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4878" w14:textId="77777777" w:rsidR="00CF2984" w:rsidRPr="00EC48CA" w:rsidRDefault="00CF2984" w:rsidP="009F3D52">
      <w:pPr>
        <w:tabs>
          <w:tab w:val="left" w:pos="6804"/>
        </w:tabs>
        <w:spacing w:line="240" w:lineRule="auto"/>
        <w:rPr>
          <w:rFonts w:ascii="Times New Roman" w:hAnsi="Times New Roman" w:cs="Times New Roman"/>
          <w:sz w:val="28"/>
          <w:szCs w:val="28"/>
        </w:rPr>
      </w:pPr>
      <w:bookmarkStart w:id="0" w:name="_GoBack"/>
      <w:bookmarkEnd w:id="0"/>
      <w:r w:rsidRPr="00EC48CA">
        <w:rPr>
          <w:rFonts w:ascii="Times New Roman" w:hAnsi="Times New Roman" w:cs="Times New Roman"/>
          <w:sz w:val="28"/>
          <w:szCs w:val="28"/>
        </w:rPr>
        <w:t>20</w:t>
      </w:r>
      <w:r w:rsidR="00C960B3" w:rsidRPr="00EC48CA">
        <w:rPr>
          <w:rFonts w:ascii="Times New Roman" w:hAnsi="Times New Roman" w:cs="Times New Roman"/>
          <w:sz w:val="28"/>
          <w:szCs w:val="28"/>
        </w:rPr>
        <w:t>20</w:t>
      </w:r>
      <w:r w:rsidRPr="00EC48CA">
        <w:rPr>
          <w:rFonts w:ascii="Times New Roman" w:hAnsi="Times New Roman" w:cs="Times New Roman"/>
          <w:sz w:val="28"/>
          <w:szCs w:val="28"/>
        </w:rPr>
        <w:t>. gada</w:t>
      </w:r>
      <w:r w:rsidR="00D6549F" w:rsidRPr="00EC48CA">
        <w:rPr>
          <w:rFonts w:ascii="Times New Roman" w:hAnsi="Times New Roman" w:cs="Times New Roman"/>
          <w:sz w:val="28"/>
          <w:szCs w:val="28"/>
        </w:rPr>
        <w:t>___</w:t>
      </w:r>
      <w:r w:rsidRPr="00EC48CA">
        <w:rPr>
          <w:rFonts w:ascii="Times New Roman" w:hAnsi="Times New Roman" w:cs="Times New Roman"/>
          <w:sz w:val="28"/>
          <w:szCs w:val="28"/>
        </w:rPr>
        <w:t xml:space="preserve">    </w:t>
      </w:r>
      <w:r w:rsidRPr="00EC48CA">
        <w:rPr>
          <w:rFonts w:ascii="Times New Roman" w:hAnsi="Times New Roman" w:cs="Times New Roman"/>
          <w:sz w:val="28"/>
          <w:szCs w:val="28"/>
        </w:rPr>
        <w:tab/>
        <w:t xml:space="preserve">Noteikumi Nr.    </w:t>
      </w:r>
    </w:p>
    <w:p w14:paraId="0065E7EF" w14:textId="77777777" w:rsidR="00CF2984" w:rsidRPr="00EC48CA" w:rsidRDefault="00CF2984" w:rsidP="009F3D52">
      <w:pPr>
        <w:tabs>
          <w:tab w:val="left" w:pos="6804"/>
        </w:tabs>
        <w:spacing w:line="240" w:lineRule="auto"/>
        <w:rPr>
          <w:rFonts w:ascii="Times New Roman" w:hAnsi="Times New Roman" w:cs="Times New Roman"/>
          <w:sz w:val="28"/>
          <w:szCs w:val="28"/>
        </w:rPr>
      </w:pPr>
      <w:r w:rsidRPr="00EC48CA">
        <w:rPr>
          <w:rFonts w:ascii="Times New Roman" w:hAnsi="Times New Roman" w:cs="Times New Roman"/>
          <w:sz w:val="28"/>
          <w:szCs w:val="28"/>
        </w:rPr>
        <w:t>Rīgā</w:t>
      </w:r>
      <w:r w:rsidRPr="00EC48CA">
        <w:rPr>
          <w:rFonts w:ascii="Times New Roman" w:hAnsi="Times New Roman" w:cs="Times New Roman"/>
          <w:sz w:val="28"/>
          <w:szCs w:val="28"/>
        </w:rPr>
        <w:tab/>
        <w:t>(prot. Nr.           .§)</w:t>
      </w:r>
    </w:p>
    <w:p w14:paraId="6D8B3E3F" w14:textId="77777777" w:rsidR="00DD542D" w:rsidRPr="00EC48CA" w:rsidRDefault="00DD542D" w:rsidP="009F3D52">
      <w:pPr>
        <w:spacing w:after="0" w:line="240" w:lineRule="auto"/>
        <w:jc w:val="center"/>
        <w:rPr>
          <w:rFonts w:ascii="Times New Roman" w:eastAsia="Times New Roman" w:hAnsi="Times New Roman" w:cs="Times New Roman"/>
          <w:b/>
          <w:bCs/>
          <w:sz w:val="28"/>
          <w:szCs w:val="28"/>
          <w:lang w:eastAsia="lv-LV"/>
        </w:rPr>
      </w:pPr>
    </w:p>
    <w:p w14:paraId="11DFE722" w14:textId="77777777" w:rsidR="0060791D" w:rsidRPr="00EC48CA" w:rsidRDefault="00745AAD" w:rsidP="009F3D52">
      <w:pPr>
        <w:spacing w:after="0" w:line="240" w:lineRule="auto"/>
        <w:jc w:val="center"/>
        <w:rPr>
          <w:rFonts w:ascii="Times New Roman" w:eastAsia="Times New Roman" w:hAnsi="Times New Roman" w:cs="Times New Roman"/>
          <w:b/>
          <w:bCs/>
          <w:sz w:val="28"/>
          <w:szCs w:val="28"/>
          <w:lang w:eastAsia="lv-LV"/>
        </w:rPr>
      </w:pPr>
      <w:r w:rsidRPr="00EC48CA">
        <w:rPr>
          <w:rFonts w:ascii="Times New Roman" w:eastAsia="Times New Roman" w:hAnsi="Times New Roman" w:cs="Times New Roman"/>
          <w:b/>
          <w:bCs/>
          <w:sz w:val="28"/>
          <w:szCs w:val="28"/>
          <w:lang w:eastAsia="lv-LV"/>
        </w:rPr>
        <w:t>Norvēģijas finanšu instrumenta</w:t>
      </w:r>
      <w:r w:rsidR="00684F3B" w:rsidRPr="00EC48CA">
        <w:rPr>
          <w:rFonts w:ascii="Times New Roman" w:eastAsia="Times New Roman" w:hAnsi="Times New Roman" w:cs="Times New Roman"/>
          <w:b/>
          <w:bCs/>
          <w:sz w:val="28"/>
          <w:szCs w:val="28"/>
          <w:lang w:eastAsia="lv-LV"/>
        </w:rPr>
        <w:t xml:space="preserve"> 2014.</w:t>
      </w:r>
      <w:r w:rsidR="007B0C71" w:rsidRPr="00EC48CA">
        <w:rPr>
          <w:rFonts w:ascii="Times New Roman" w:eastAsia="Times New Roman" w:hAnsi="Times New Roman" w:cs="Times New Roman"/>
          <w:b/>
          <w:bCs/>
          <w:sz w:val="28"/>
          <w:szCs w:val="28"/>
          <w:lang w:eastAsia="lv-LV"/>
        </w:rPr>
        <w:t xml:space="preserve"> – </w:t>
      </w:r>
      <w:r w:rsidR="00684F3B" w:rsidRPr="00EC48CA">
        <w:rPr>
          <w:rFonts w:ascii="Times New Roman" w:eastAsia="Times New Roman" w:hAnsi="Times New Roman" w:cs="Times New Roman"/>
          <w:b/>
          <w:bCs/>
          <w:sz w:val="28"/>
          <w:szCs w:val="28"/>
          <w:lang w:eastAsia="lv-LV"/>
        </w:rPr>
        <w:t xml:space="preserve">2021. gada perioda </w:t>
      </w:r>
      <w:r w:rsidRPr="00EC48CA">
        <w:rPr>
          <w:rFonts w:ascii="Times New Roman" w:eastAsia="Times New Roman" w:hAnsi="Times New Roman" w:cs="Times New Roman"/>
          <w:b/>
          <w:bCs/>
          <w:sz w:val="28"/>
          <w:szCs w:val="28"/>
          <w:lang w:eastAsia="lv-LV"/>
        </w:rPr>
        <w:t>programmas “Uzņēmējdarbības attīstība, inovācijas un mazie un vidējie uzņēm</w:t>
      </w:r>
      <w:r w:rsidR="00306F7A" w:rsidRPr="00EC48CA">
        <w:rPr>
          <w:rFonts w:ascii="Times New Roman" w:eastAsia="Times New Roman" w:hAnsi="Times New Roman" w:cs="Times New Roman"/>
          <w:b/>
          <w:bCs/>
          <w:sz w:val="28"/>
          <w:szCs w:val="28"/>
          <w:lang w:eastAsia="lv-LV"/>
        </w:rPr>
        <w:t>umi</w:t>
      </w:r>
      <w:r w:rsidRPr="00EC48CA">
        <w:rPr>
          <w:rFonts w:ascii="Times New Roman" w:eastAsia="Times New Roman" w:hAnsi="Times New Roman" w:cs="Times New Roman"/>
          <w:b/>
          <w:bCs/>
          <w:sz w:val="28"/>
          <w:szCs w:val="28"/>
          <w:lang w:eastAsia="lv-LV"/>
        </w:rPr>
        <w:t xml:space="preserve">” </w:t>
      </w:r>
      <w:r w:rsidR="00E44463" w:rsidRPr="00EC48CA">
        <w:rPr>
          <w:rFonts w:ascii="Times New Roman" w:eastAsia="Times New Roman" w:hAnsi="Times New Roman" w:cs="Times New Roman"/>
          <w:b/>
          <w:bCs/>
          <w:sz w:val="28"/>
          <w:szCs w:val="28"/>
          <w:lang w:eastAsia="lv-LV"/>
        </w:rPr>
        <w:t xml:space="preserve">divpusējās sadarbības fonda </w:t>
      </w:r>
      <w:r w:rsidR="005C554D" w:rsidRPr="00EC48CA">
        <w:rPr>
          <w:rFonts w:ascii="Times New Roman" w:eastAsia="Times New Roman" w:hAnsi="Times New Roman" w:cs="Times New Roman"/>
          <w:b/>
          <w:bCs/>
          <w:sz w:val="28"/>
          <w:szCs w:val="28"/>
          <w:lang w:eastAsia="lv-LV"/>
        </w:rPr>
        <w:t xml:space="preserve">iniciatīvu </w:t>
      </w:r>
      <w:r w:rsidR="00CF2984" w:rsidRPr="00EC48CA">
        <w:rPr>
          <w:rFonts w:ascii="Times New Roman" w:eastAsia="Times New Roman" w:hAnsi="Times New Roman" w:cs="Times New Roman"/>
          <w:b/>
          <w:bCs/>
          <w:sz w:val="28"/>
          <w:szCs w:val="28"/>
          <w:lang w:eastAsia="lv-LV"/>
        </w:rPr>
        <w:t>īstenošanas noteikumi</w:t>
      </w:r>
      <w:r w:rsidR="0048678B" w:rsidRPr="00EC48CA">
        <w:rPr>
          <w:rFonts w:ascii="Times New Roman" w:eastAsia="Times New Roman" w:hAnsi="Times New Roman" w:cs="Times New Roman"/>
          <w:b/>
          <w:bCs/>
          <w:sz w:val="28"/>
          <w:szCs w:val="28"/>
          <w:lang w:eastAsia="lv-LV"/>
        </w:rPr>
        <w:t xml:space="preserve"> </w:t>
      </w:r>
    </w:p>
    <w:p w14:paraId="55B2BAB9" w14:textId="77777777" w:rsidR="00270C5C" w:rsidRPr="00EC48CA" w:rsidRDefault="00270C5C" w:rsidP="009F3D52">
      <w:pPr>
        <w:spacing w:after="0" w:line="240" w:lineRule="auto"/>
        <w:jc w:val="center"/>
        <w:rPr>
          <w:rFonts w:ascii="Times New Roman" w:eastAsia="Times New Roman" w:hAnsi="Times New Roman" w:cs="Times New Roman"/>
          <w:b/>
          <w:bCs/>
          <w:sz w:val="28"/>
          <w:szCs w:val="28"/>
          <w:lang w:eastAsia="lv-LV"/>
        </w:rPr>
      </w:pPr>
    </w:p>
    <w:p w14:paraId="44B22DF6" w14:textId="77777777" w:rsidR="00B902A5" w:rsidRPr="00EC48CA" w:rsidRDefault="00CF2984" w:rsidP="00F7687C">
      <w:pPr>
        <w:spacing w:after="0" w:line="240" w:lineRule="auto"/>
        <w:jc w:val="right"/>
        <w:rPr>
          <w:rFonts w:ascii="Times New Roman" w:eastAsia="Times New Roman" w:hAnsi="Times New Roman" w:cs="Times New Roman"/>
          <w:bCs/>
          <w:i/>
          <w:iCs/>
          <w:sz w:val="28"/>
          <w:szCs w:val="28"/>
          <w:lang w:eastAsia="lv-LV"/>
        </w:rPr>
      </w:pPr>
      <w:r w:rsidRPr="00EC48CA">
        <w:rPr>
          <w:rFonts w:ascii="Times New Roman" w:eastAsia="Times New Roman" w:hAnsi="Times New Roman" w:cs="Times New Roman"/>
          <w:bCs/>
          <w:i/>
          <w:iCs/>
          <w:sz w:val="28"/>
          <w:szCs w:val="28"/>
          <w:lang w:eastAsia="lv-LV"/>
        </w:rPr>
        <w:t>Izdoti saskaņā ar Eiropas Ekonomikas zonas finanšu instrumenta</w:t>
      </w:r>
    </w:p>
    <w:p w14:paraId="029A1FA5" w14:textId="77777777" w:rsidR="0033439C" w:rsidRPr="00EC48CA" w:rsidRDefault="00CF2984" w:rsidP="00A90C53">
      <w:pPr>
        <w:spacing w:after="0" w:line="240" w:lineRule="auto"/>
        <w:jc w:val="right"/>
        <w:rPr>
          <w:rFonts w:ascii="Times New Roman" w:eastAsia="Times New Roman" w:hAnsi="Times New Roman" w:cs="Times New Roman"/>
          <w:bCs/>
          <w:i/>
          <w:iCs/>
          <w:sz w:val="28"/>
          <w:szCs w:val="28"/>
          <w:lang w:eastAsia="lv-LV"/>
        </w:rPr>
      </w:pPr>
      <w:r w:rsidRPr="00EC48CA">
        <w:rPr>
          <w:rFonts w:ascii="Times New Roman" w:eastAsia="Times New Roman" w:hAnsi="Times New Roman" w:cs="Times New Roman"/>
          <w:bCs/>
          <w:i/>
          <w:iCs/>
          <w:sz w:val="28"/>
          <w:szCs w:val="28"/>
          <w:lang w:eastAsia="lv-LV"/>
        </w:rPr>
        <w:t>un Norvēģijas finanšu instrumenta 2014.</w:t>
      </w:r>
      <w:r w:rsidR="0011541C" w:rsidRPr="00EC48CA">
        <w:rPr>
          <w:rFonts w:ascii="Times New Roman" w:eastAsia="Times New Roman" w:hAnsi="Times New Roman" w:cs="Times New Roman"/>
          <w:bCs/>
          <w:i/>
          <w:iCs/>
          <w:sz w:val="28"/>
          <w:szCs w:val="28"/>
          <w:lang w:eastAsia="lv-LV"/>
        </w:rPr>
        <w:t xml:space="preserve"> – </w:t>
      </w:r>
      <w:r w:rsidRPr="00EC48CA">
        <w:rPr>
          <w:rFonts w:ascii="Times New Roman" w:eastAsia="Times New Roman" w:hAnsi="Times New Roman" w:cs="Times New Roman"/>
          <w:bCs/>
          <w:i/>
          <w:iCs/>
          <w:sz w:val="28"/>
          <w:szCs w:val="28"/>
          <w:lang w:eastAsia="lv-LV"/>
        </w:rPr>
        <w:t xml:space="preserve">2021. gada perioda </w:t>
      </w:r>
    </w:p>
    <w:p w14:paraId="6DBCB848" w14:textId="77777777" w:rsidR="00270C5C" w:rsidRPr="00EC48CA" w:rsidRDefault="00CF2984" w:rsidP="00A90C53">
      <w:pPr>
        <w:spacing w:after="0" w:line="240" w:lineRule="auto"/>
        <w:jc w:val="right"/>
        <w:rPr>
          <w:rFonts w:ascii="Times New Roman" w:eastAsia="Times New Roman" w:hAnsi="Times New Roman" w:cs="Times New Roman"/>
          <w:bCs/>
          <w:i/>
          <w:iCs/>
          <w:sz w:val="28"/>
          <w:szCs w:val="28"/>
          <w:lang w:eastAsia="lv-LV"/>
        </w:rPr>
      </w:pPr>
      <w:r w:rsidRPr="00EC48CA">
        <w:rPr>
          <w:rFonts w:ascii="Times New Roman" w:eastAsia="Times New Roman" w:hAnsi="Times New Roman" w:cs="Times New Roman"/>
          <w:bCs/>
          <w:i/>
          <w:iCs/>
          <w:sz w:val="28"/>
          <w:szCs w:val="28"/>
          <w:lang w:eastAsia="lv-LV"/>
        </w:rPr>
        <w:t xml:space="preserve">vadības likuma 15. panta </w:t>
      </w:r>
      <w:r w:rsidR="000E19C4" w:rsidRPr="00EC48CA">
        <w:rPr>
          <w:rFonts w:ascii="Times New Roman" w:eastAsia="Times New Roman" w:hAnsi="Times New Roman" w:cs="Times New Roman"/>
          <w:bCs/>
          <w:i/>
          <w:iCs/>
          <w:sz w:val="28"/>
          <w:szCs w:val="28"/>
          <w:lang w:eastAsia="lv-LV"/>
        </w:rPr>
        <w:t xml:space="preserve">10. un </w:t>
      </w:r>
      <w:r w:rsidR="0070160B" w:rsidRPr="00EC48CA">
        <w:rPr>
          <w:rFonts w:ascii="Times New Roman" w:eastAsia="Times New Roman" w:hAnsi="Times New Roman" w:cs="Times New Roman"/>
          <w:bCs/>
          <w:i/>
          <w:iCs/>
          <w:sz w:val="28"/>
          <w:szCs w:val="28"/>
          <w:lang w:eastAsia="lv-LV"/>
        </w:rPr>
        <w:t>12</w:t>
      </w:r>
      <w:r w:rsidRPr="00EC48CA">
        <w:rPr>
          <w:rFonts w:ascii="Times New Roman" w:eastAsia="Times New Roman" w:hAnsi="Times New Roman" w:cs="Times New Roman"/>
          <w:bCs/>
          <w:i/>
          <w:iCs/>
          <w:sz w:val="28"/>
          <w:szCs w:val="28"/>
          <w:lang w:eastAsia="lv-LV"/>
        </w:rPr>
        <w:t>.</w:t>
      </w:r>
      <w:r w:rsidR="00E76E59" w:rsidRPr="00EC48CA">
        <w:rPr>
          <w:rFonts w:ascii="Times New Roman" w:eastAsia="Times New Roman" w:hAnsi="Times New Roman" w:cs="Times New Roman"/>
          <w:bCs/>
          <w:i/>
          <w:iCs/>
          <w:sz w:val="28"/>
          <w:szCs w:val="28"/>
          <w:lang w:eastAsia="lv-LV"/>
        </w:rPr>
        <w:t> </w:t>
      </w:r>
      <w:r w:rsidRPr="00EC48CA">
        <w:rPr>
          <w:rFonts w:ascii="Times New Roman" w:eastAsia="Times New Roman" w:hAnsi="Times New Roman" w:cs="Times New Roman"/>
          <w:bCs/>
          <w:i/>
          <w:iCs/>
          <w:sz w:val="28"/>
          <w:szCs w:val="28"/>
          <w:lang w:eastAsia="lv-LV"/>
        </w:rPr>
        <w:t>punktu</w:t>
      </w:r>
    </w:p>
    <w:p w14:paraId="7BF69CF6" w14:textId="77777777" w:rsidR="00A90C53" w:rsidRPr="00EC48CA" w:rsidRDefault="00A90C53" w:rsidP="00A90C53">
      <w:pPr>
        <w:spacing w:after="0" w:line="240" w:lineRule="auto"/>
        <w:jc w:val="right"/>
        <w:rPr>
          <w:rFonts w:ascii="Times New Roman" w:eastAsia="Times New Roman" w:hAnsi="Times New Roman" w:cs="Times New Roman"/>
          <w:bCs/>
          <w:sz w:val="28"/>
          <w:szCs w:val="28"/>
          <w:lang w:eastAsia="lv-LV"/>
        </w:rPr>
      </w:pPr>
    </w:p>
    <w:p w14:paraId="3EF09569" w14:textId="77777777" w:rsidR="00A90C53" w:rsidRPr="00EC48CA" w:rsidRDefault="00316E87" w:rsidP="00EC48CA">
      <w:pPr>
        <w:widowControl w:val="0"/>
        <w:spacing w:before="60" w:after="60" w:line="240" w:lineRule="auto"/>
        <w:jc w:val="center"/>
        <w:rPr>
          <w:rFonts w:ascii="Times New Roman" w:hAnsi="Times New Roman" w:cs="Times New Roman"/>
          <w:b/>
          <w:bCs/>
          <w:sz w:val="28"/>
          <w:szCs w:val="28"/>
        </w:rPr>
      </w:pPr>
      <w:bookmarkStart w:id="1" w:name="p-620930"/>
      <w:bookmarkStart w:id="2" w:name="p26"/>
      <w:bookmarkEnd w:id="1"/>
      <w:bookmarkEnd w:id="2"/>
      <w:r w:rsidRPr="00EC48CA">
        <w:rPr>
          <w:rFonts w:ascii="Times New Roman" w:hAnsi="Times New Roman" w:cs="Times New Roman"/>
          <w:b/>
          <w:bCs/>
          <w:sz w:val="28"/>
          <w:szCs w:val="28"/>
        </w:rPr>
        <w:t xml:space="preserve">I. </w:t>
      </w:r>
      <w:r w:rsidR="00E2393F" w:rsidRPr="00EC48CA">
        <w:rPr>
          <w:rFonts w:ascii="Times New Roman" w:hAnsi="Times New Roman" w:cs="Times New Roman"/>
          <w:b/>
          <w:bCs/>
          <w:sz w:val="28"/>
          <w:szCs w:val="28"/>
        </w:rPr>
        <w:t>Vispārīgie jautājumi</w:t>
      </w:r>
    </w:p>
    <w:p w14:paraId="2EA0A35B" w14:textId="77777777" w:rsidR="00316E87" w:rsidRPr="00EC48CA" w:rsidRDefault="00316E87" w:rsidP="00EC48CA">
      <w:pPr>
        <w:pStyle w:val="Heading1"/>
        <w:keepNext w:val="0"/>
        <w:keepLines w:val="0"/>
        <w:widowControl w:val="0"/>
        <w:spacing w:before="60" w:after="60" w:line="240" w:lineRule="auto"/>
        <w:jc w:val="center"/>
        <w:rPr>
          <w:rFonts w:ascii="Times New Roman" w:hAnsi="Times New Roman" w:cs="Times New Roman"/>
        </w:rPr>
      </w:pPr>
    </w:p>
    <w:p w14:paraId="63A7951A" w14:textId="57C6C0B2" w:rsidR="00A4061D" w:rsidRPr="00EC48CA" w:rsidRDefault="008F20EF" w:rsidP="00EC48CA">
      <w:pPr>
        <w:pStyle w:val="ListParagraph"/>
        <w:widowControl w:val="0"/>
        <w:numPr>
          <w:ilvl w:val="0"/>
          <w:numId w:val="1"/>
        </w:numPr>
        <w:shd w:val="clear" w:color="auto" w:fill="FFFFFF" w:themeFill="background1"/>
        <w:spacing w:before="60" w:after="60" w:line="240" w:lineRule="auto"/>
        <w:ind w:left="0" w:firstLine="720"/>
        <w:contextualSpacing w:val="0"/>
        <w:jc w:val="both"/>
        <w:rPr>
          <w:rFonts w:ascii="Times New Roman" w:eastAsia="Times New Roman" w:hAnsi="Times New Roman" w:cs="Times New Roman"/>
          <w:sz w:val="28"/>
          <w:szCs w:val="28"/>
          <w:lang w:eastAsia="lv-LV"/>
        </w:rPr>
      </w:pPr>
      <w:bookmarkStart w:id="3" w:name="_Ref534361758"/>
      <w:r w:rsidRPr="00EC48CA">
        <w:rPr>
          <w:rFonts w:ascii="Times New Roman" w:hAnsi="Times New Roman" w:cs="Times New Roman"/>
          <w:color w:val="000000"/>
          <w:sz w:val="28"/>
          <w:szCs w:val="28"/>
        </w:rPr>
        <w:t xml:space="preserve">Noteikumi nosaka Norvēģijas finanšu instrumenta 2014. – 2021.gada </w:t>
      </w:r>
      <w:r w:rsidRPr="00EC48CA">
        <w:rPr>
          <w:rFonts w:ascii="Times New Roman" w:hAnsi="Times New Roman" w:cs="Times New Roman"/>
          <w:sz w:val="28"/>
          <w:szCs w:val="28"/>
        </w:rPr>
        <w:t xml:space="preserve">perioda programmas “Uzņēmējdarbības attīstība, inovācijas un mazie un vidējie uzņēmumi” (turpmāk – programma) </w:t>
      </w:r>
      <w:r w:rsidRPr="00EC48CA">
        <w:rPr>
          <w:rFonts w:ascii="Times New Roman" w:hAnsi="Times New Roman" w:cs="Times New Roman"/>
          <w:sz w:val="28"/>
          <w:szCs w:val="28"/>
          <w:shd w:val="clear" w:color="auto" w:fill="FFFFFF"/>
        </w:rPr>
        <w:t xml:space="preserve">divpusējās sadarbības fonda </w:t>
      </w:r>
      <w:r w:rsidR="00E60C8F" w:rsidRPr="00EC48CA">
        <w:rPr>
          <w:rFonts w:ascii="Times New Roman" w:hAnsi="Times New Roman" w:cs="Times New Roman"/>
          <w:sz w:val="28"/>
          <w:szCs w:val="28"/>
          <w:shd w:val="clear" w:color="auto" w:fill="FFFFFF"/>
        </w:rPr>
        <w:t>aktivitāšu</w:t>
      </w:r>
      <w:r w:rsidRPr="00EC48CA">
        <w:rPr>
          <w:rFonts w:ascii="Times New Roman" w:hAnsi="Times New Roman" w:cs="Times New Roman"/>
          <w:sz w:val="28"/>
          <w:szCs w:val="28"/>
          <w:shd w:val="clear" w:color="auto" w:fill="FFFFFF"/>
        </w:rPr>
        <w:t xml:space="preserve"> ieviešanas kārtību</w:t>
      </w:r>
      <w:r w:rsidRPr="00EC48CA">
        <w:rPr>
          <w:rFonts w:ascii="Times New Roman" w:hAnsi="Times New Roman" w:cs="Times New Roman"/>
          <w:sz w:val="28"/>
          <w:szCs w:val="28"/>
        </w:rPr>
        <w:t xml:space="preserve">, </w:t>
      </w:r>
      <w:r w:rsidR="00120C55" w:rsidRPr="00EC48CA">
        <w:rPr>
          <w:rFonts w:ascii="Times New Roman" w:hAnsi="Times New Roman" w:cs="Times New Roman"/>
          <w:sz w:val="28"/>
          <w:szCs w:val="28"/>
        </w:rPr>
        <w:t>tostarp tā</w:t>
      </w:r>
      <w:r w:rsidRPr="00EC48CA">
        <w:rPr>
          <w:rFonts w:ascii="Times New Roman" w:hAnsi="Times New Roman" w:cs="Times New Roman"/>
          <w:sz w:val="28"/>
          <w:szCs w:val="28"/>
        </w:rPr>
        <w:t xml:space="preserve"> mērķi, pieejamo finansējumu, programmas apsaimniekotāju, prasības </w:t>
      </w:r>
      <w:r w:rsidR="004E53BC" w:rsidRPr="00EC48CA">
        <w:rPr>
          <w:rFonts w:ascii="Times New Roman" w:hAnsi="Times New Roman" w:cs="Times New Roman"/>
          <w:sz w:val="28"/>
          <w:szCs w:val="28"/>
        </w:rPr>
        <w:t xml:space="preserve">līdzfinansējuma </w:t>
      </w:r>
      <w:r w:rsidRPr="00EC48CA">
        <w:rPr>
          <w:rFonts w:ascii="Times New Roman" w:hAnsi="Times New Roman" w:cs="Times New Roman"/>
          <w:sz w:val="28"/>
          <w:szCs w:val="28"/>
        </w:rPr>
        <w:t xml:space="preserve">saņēmējam, pieteikumu atlases kritērijus, attiecināmās izmaksas, civiltiesiskā līguma par dalību divpusējās sadarbības fonda </w:t>
      </w:r>
      <w:r w:rsidR="00884F10" w:rsidRPr="00EC48CA">
        <w:rPr>
          <w:rFonts w:ascii="Times New Roman" w:hAnsi="Times New Roman" w:cs="Times New Roman"/>
          <w:sz w:val="28"/>
          <w:szCs w:val="28"/>
        </w:rPr>
        <w:t>iniciatīvā</w:t>
      </w:r>
      <w:r w:rsidRPr="00EC48CA">
        <w:rPr>
          <w:rFonts w:ascii="Times New Roman" w:hAnsi="Times New Roman" w:cs="Times New Roman"/>
          <w:sz w:val="28"/>
          <w:szCs w:val="28"/>
        </w:rPr>
        <w:t xml:space="preserve"> vien</w:t>
      </w:r>
      <w:r w:rsidRPr="00EC48CA">
        <w:rPr>
          <w:rFonts w:ascii="Times New Roman" w:hAnsi="Times New Roman" w:cs="Times New Roman"/>
          <w:color w:val="000000"/>
          <w:sz w:val="28"/>
          <w:szCs w:val="28"/>
        </w:rPr>
        <w:t>pusēja uzteikuma nosacījumus un komercdarbības atbalsta kontroles nosacījumus.</w:t>
      </w:r>
    </w:p>
    <w:p w14:paraId="2F0FE561" w14:textId="77777777" w:rsidR="00AB6A08" w:rsidRPr="00EC48CA" w:rsidRDefault="00237406" w:rsidP="00EC48CA">
      <w:pPr>
        <w:pStyle w:val="ListParagraph"/>
        <w:widowControl w:val="0"/>
        <w:numPr>
          <w:ilvl w:val="0"/>
          <w:numId w:val="1"/>
        </w:numPr>
        <w:shd w:val="clear" w:color="auto" w:fill="FFFFFF" w:themeFill="background1"/>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D</w:t>
      </w:r>
      <w:r w:rsidR="009D7724" w:rsidRPr="00EC48CA">
        <w:rPr>
          <w:rFonts w:ascii="Times New Roman" w:hAnsi="Times New Roman" w:cs="Times New Roman"/>
          <w:sz w:val="28"/>
          <w:szCs w:val="28"/>
        </w:rPr>
        <w:t>ivpusējā</w:t>
      </w:r>
      <w:r w:rsidR="00BA41B5" w:rsidRPr="00EC48CA">
        <w:rPr>
          <w:rFonts w:ascii="Times New Roman" w:hAnsi="Times New Roman" w:cs="Times New Roman"/>
          <w:sz w:val="28"/>
          <w:szCs w:val="28"/>
        </w:rPr>
        <w:t>s</w:t>
      </w:r>
      <w:r w:rsidR="009D7724" w:rsidRPr="00EC48CA">
        <w:rPr>
          <w:rFonts w:ascii="Times New Roman" w:hAnsi="Times New Roman" w:cs="Times New Roman"/>
          <w:sz w:val="28"/>
          <w:szCs w:val="28"/>
        </w:rPr>
        <w:t xml:space="preserve"> sadarbības fonda </w:t>
      </w:r>
      <w:r w:rsidR="006B52FB" w:rsidRPr="00EC48CA">
        <w:rPr>
          <w:rFonts w:ascii="Times New Roman" w:eastAsia="Times New Roman" w:hAnsi="Times New Roman" w:cs="Times New Roman"/>
          <w:sz w:val="28"/>
          <w:szCs w:val="28"/>
          <w:lang w:eastAsia="lv-LV"/>
        </w:rPr>
        <w:t xml:space="preserve">iniciatīvu </w:t>
      </w:r>
      <w:r w:rsidR="009D7724" w:rsidRPr="00EC48CA">
        <w:rPr>
          <w:rFonts w:ascii="Times New Roman" w:hAnsi="Times New Roman" w:cs="Times New Roman"/>
          <w:sz w:val="28"/>
          <w:szCs w:val="28"/>
        </w:rPr>
        <w:t>mērķi</w:t>
      </w:r>
      <w:r w:rsidR="0033439C" w:rsidRPr="00EC48CA">
        <w:rPr>
          <w:rFonts w:ascii="Times New Roman" w:hAnsi="Times New Roman" w:cs="Times New Roman"/>
          <w:sz w:val="28"/>
          <w:szCs w:val="28"/>
        </w:rPr>
        <w:t>s ir</w:t>
      </w:r>
      <w:r w:rsidR="009D7724" w:rsidRPr="00EC48CA">
        <w:rPr>
          <w:rFonts w:ascii="Times New Roman" w:hAnsi="Times New Roman" w:cs="Times New Roman"/>
          <w:sz w:val="28"/>
          <w:szCs w:val="28"/>
        </w:rPr>
        <w:t xml:space="preserve"> pilnveidot sadarbību un uzlabot savstarpējās zināšanas un izpratni starp Latviju un Norvēģiju</w:t>
      </w:r>
      <w:r w:rsidR="00FD2718" w:rsidRPr="00EC48CA">
        <w:rPr>
          <w:rFonts w:ascii="Times New Roman" w:hAnsi="Times New Roman" w:cs="Times New Roman"/>
          <w:sz w:val="28"/>
          <w:szCs w:val="28"/>
        </w:rPr>
        <w:t xml:space="preserve"> zaļo inovāciju, dzīves </w:t>
      </w:r>
      <w:r w:rsidR="00A9083E" w:rsidRPr="00EC48CA">
        <w:rPr>
          <w:rFonts w:ascii="Times New Roman" w:hAnsi="Times New Roman" w:cs="Times New Roman"/>
          <w:sz w:val="28"/>
          <w:szCs w:val="28"/>
        </w:rPr>
        <w:t>kvalitāti uzlabojošu</w:t>
      </w:r>
      <w:r w:rsidR="00FD2718" w:rsidRPr="00EC48CA">
        <w:rPr>
          <w:rFonts w:ascii="Times New Roman" w:hAnsi="Times New Roman" w:cs="Times New Roman"/>
          <w:sz w:val="28"/>
          <w:szCs w:val="28"/>
        </w:rPr>
        <w:t xml:space="preserve"> tehnoloģiju, informācijas un komunikāciju tehnoloģiju</w:t>
      </w:r>
      <w:r w:rsidR="007B0244" w:rsidRPr="00EC48CA">
        <w:rPr>
          <w:rFonts w:ascii="Times New Roman" w:hAnsi="Times New Roman" w:cs="Times New Roman"/>
          <w:sz w:val="28"/>
          <w:szCs w:val="28"/>
        </w:rPr>
        <w:t xml:space="preserve"> attīstības</w:t>
      </w:r>
      <w:r w:rsidR="00FD2718" w:rsidRPr="00EC48CA">
        <w:rPr>
          <w:rFonts w:ascii="Times New Roman" w:hAnsi="Times New Roman" w:cs="Times New Roman"/>
          <w:sz w:val="28"/>
          <w:szCs w:val="28"/>
        </w:rPr>
        <w:t xml:space="preserve"> jomā</w:t>
      </w:r>
      <w:r w:rsidR="009D7724" w:rsidRPr="00EC48CA">
        <w:rPr>
          <w:rFonts w:ascii="Times New Roman" w:hAnsi="Times New Roman" w:cs="Times New Roman"/>
          <w:sz w:val="28"/>
          <w:szCs w:val="28"/>
        </w:rPr>
        <w:t>.</w:t>
      </w:r>
    </w:p>
    <w:p w14:paraId="0FDF9967" w14:textId="77777777" w:rsidR="006E689F" w:rsidRPr="00EC48CA" w:rsidRDefault="00AB6A08" w:rsidP="00EC48CA">
      <w:pPr>
        <w:pStyle w:val="ListParagraph"/>
        <w:widowControl w:val="0"/>
        <w:numPr>
          <w:ilvl w:val="0"/>
          <w:numId w:val="1"/>
        </w:numPr>
        <w:spacing w:before="60" w:after="60" w:line="240" w:lineRule="auto"/>
        <w:ind w:left="0" w:firstLine="777"/>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 xml:space="preserve">Saskaņā ar Saprašanās memorandu par Norvēģijas finanšu instrumenta ieviešanu 2014.–2021. gadā, kas noslēgts starp Latvijas Republiku un Norvēģijas Karalisti un apstiprināts ar Ministru kabineta 2017. gada 5. decembra noteikumiem Nr. 713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Par Latvijas Republikas un Norvēģijas Karalistes saprašanās memorandu par Norvēģijas finanšu instrumenta ieviešanu 2014.–2021. gadā</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divpusējās sadarbības </w:t>
      </w:r>
      <w:r w:rsidR="00D70158" w:rsidRPr="00EC48CA">
        <w:rPr>
          <w:rFonts w:ascii="Times New Roman" w:hAnsi="Times New Roman" w:cs="Times New Roman"/>
          <w:sz w:val="28"/>
          <w:szCs w:val="28"/>
        </w:rPr>
        <w:t>iniciatīvu</w:t>
      </w:r>
      <w:r w:rsidRPr="00EC48CA">
        <w:rPr>
          <w:rFonts w:ascii="Times New Roman" w:hAnsi="Times New Roman" w:cs="Times New Roman"/>
          <w:sz w:val="28"/>
          <w:szCs w:val="28"/>
        </w:rPr>
        <w:t xml:space="preserve"> īstenošanai programmā ir piešķirti 125 000 </w:t>
      </w:r>
      <w:r w:rsidRPr="00EC48CA">
        <w:rPr>
          <w:rFonts w:ascii="Times New Roman" w:hAnsi="Times New Roman" w:cs="Times New Roman"/>
          <w:i/>
          <w:iCs/>
          <w:sz w:val="28"/>
          <w:szCs w:val="28"/>
        </w:rPr>
        <w:t>euro</w:t>
      </w:r>
      <w:r w:rsidRPr="00EC48CA">
        <w:rPr>
          <w:rFonts w:ascii="Times New Roman" w:hAnsi="Times New Roman" w:cs="Times New Roman"/>
          <w:sz w:val="28"/>
          <w:szCs w:val="28"/>
        </w:rPr>
        <w:t xml:space="preserve"> (turpmāk – divpusējās sadarbības fonda finansējums), kas ir Norvēģijas finanšu instrumenta līdzfinansējums 100 % apmērā.</w:t>
      </w:r>
    </w:p>
    <w:p w14:paraId="100CABC2" w14:textId="77777777" w:rsidR="0054548E" w:rsidRPr="00EC48CA" w:rsidRDefault="00774323" w:rsidP="00EC48CA">
      <w:pPr>
        <w:pStyle w:val="ListParagraph"/>
        <w:widowControl w:val="0"/>
        <w:numPr>
          <w:ilvl w:val="0"/>
          <w:numId w:val="1"/>
        </w:numPr>
        <w:shd w:val="clear" w:color="auto" w:fill="FFFFFF" w:themeFill="background1"/>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D</w:t>
      </w:r>
      <w:r w:rsidR="009F3CB2" w:rsidRPr="00EC48CA">
        <w:rPr>
          <w:rFonts w:ascii="Times New Roman" w:eastAsia="Times New Roman" w:hAnsi="Times New Roman" w:cs="Times New Roman"/>
          <w:sz w:val="28"/>
          <w:szCs w:val="28"/>
          <w:lang w:eastAsia="lv-LV"/>
        </w:rPr>
        <w:t>ivpusējā</w:t>
      </w:r>
      <w:r w:rsidR="00BA41B5" w:rsidRPr="00EC48CA">
        <w:rPr>
          <w:rFonts w:ascii="Times New Roman" w:eastAsia="Times New Roman" w:hAnsi="Times New Roman" w:cs="Times New Roman"/>
          <w:sz w:val="28"/>
          <w:szCs w:val="28"/>
          <w:lang w:eastAsia="lv-LV"/>
        </w:rPr>
        <w:t>s</w:t>
      </w:r>
      <w:r w:rsidR="009F3CB2" w:rsidRPr="00EC48CA">
        <w:rPr>
          <w:rFonts w:ascii="Times New Roman" w:eastAsia="Times New Roman" w:hAnsi="Times New Roman" w:cs="Times New Roman"/>
          <w:sz w:val="28"/>
          <w:szCs w:val="28"/>
          <w:lang w:eastAsia="lv-LV"/>
        </w:rPr>
        <w:t xml:space="preserve"> sadarbības fonda </w:t>
      </w:r>
      <w:r w:rsidR="00D70158" w:rsidRPr="00EC48CA">
        <w:rPr>
          <w:rFonts w:ascii="Times New Roman" w:eastAsia="Times New Roman" w:hAnsi="Times New Roman" w:cs="Times New Roman"/>
          <w:sz w:val="28"/>
          <w:szCs w:val="28"/>
          <w:lang w:eastAsia="lv-LV"/>
        </w:rPr>
        <w:t xml:space="preserve">iniciatīvu </w:t>
      </w:r>
      <w:r w:rsidR="009F3CB2" w:rsidRPr="00EC48CA">
        <w:rPr>
          <w:rFonts w:ascii="Times New Roman" w:hAnsi="Times New Roman" w:cs="Times New Roman"/>
          <w:sz w:val="28"/>
          <w:szCs w:val="28"/>
        </w:rPr>
        <w:t>ieviešanu nodrošina programmas apsaimniekotājs – Latvijas Investīciju un attīstības aģentūra (turpmāk – programmas apsaimniekotājs)</w:t>
      </w:r>
      <w:r w:rsidR="0033439C" w:rsidRPr="00EC48CA">
        <w:rPr>
          <w:rFonts w:ascii="Times New Roman" w:hAnsi="Times New Roman" w:cs="Times New Roman"/>
          <w:sz w:val="28"/>
          <w:szCs w:val="28"/>
        </w:rPr>
        <w:t>.</w:t>
      </w:r>
    </w:p>
    <w:p w14:paraId="5125F2D0" w14:textId="77777777" w:rsidR="002A404A" w:rsidRPr="00EC48CA" w:rsidRDefault="0033439C" w:rsidP="00EC48CA">
      <w:pPr>
        <w:pStyle w:val="ListParagraph"/>
        <w:widowControl w:val="0"/>
        <w:numPr>
          <w:ilvl w:val="0"/>
          <w:numId w:val="1"/>
        </w:numPr>
        <w:shd w:val="clear" w:color="auto" w:fill="FFFFFF" w:themeFill="background1"/>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 xml:space="preserve">Donorvalsts programmas partneris ir </w:t>
      </w:r>
      <w:r w:rsidR="00E76E59" w:rsidRPr="00EC48CA">
        <w:rPr>
          <w:rFonts w:ascii="Times New Roman" w:hAnsi="Times New Roman" w:cs="Times New Roman"/>
          <w:sz w:val="28"/>
          <w:szCs w:val="28"/>
        </w:rPr>
        <w:t xml:space="preserve">Norvēģijas Karalistes </w:t>
      </w:r>
      <w:r w:rsidR="00F35573" w:rsidRPr="00EC48CA">
        <w:rPr>
          <w:rFonts w:ascii="Times New Roman" w:hAnsi="Times New Roman" w:cs="Times New Roman"/>
          <w:sz w:val="28"/>
          <w:szCs w:val="28"/>
        </w:rPr>
        <w:t xml:space="preserve">valsts </w:t>
      </w:r>
      <w:r w:rsidR="0043336E" w:rsidRPr="00EC48CA">
        <w:rPr>
          <w:rFonts w:ascii="Times New Roman" w:hAnsi="Times New Roman" w:cs="Times New Roman"/>
          <w:sz w:val="28"/>
          <w:szCs w:val="28"/>
        </w:rPr>
        <w:t xml:space="preserve">institūcija </w:t>
      </w:r>
      <w:r w:rsidR="00F35573" w:rsidRPr="00EC48CA">
        <w:rPr>
          <w:rFonts w:ascii="Times New Roman" w:hAnsi="Times New Roman" w:cs="Times New Roman"/>
          <w:sz w:val="28"/>
          <w:szCs w:val="28"/>
        </w:rPr>
        <w:t>“Innovation Norway”</w:t>
      </w:r>
      <w:r w:rsidRPr="00EC48CA">
        <w:rPr>
          <w:rFonts w:ascii="Times New Roman" w:hAnsi="Times New Roman" w:cs="Times New Roman"/>
          <w:sz w:val="28"/>
          <w:szCs w:val="28"/>
        </w:rPr>
        <w:t>.</w:t>
      </w:r>
      <w:r w:rsidR="009F3CB2" w:rsidRPr="00EC48CA">
        <w:rPr>
          <w:rFonts w:ascii="Times New Roman" w:hAnsi="Times New Roman" w:cs="Times New Roman"/>
          <w:sz w:val="28"/>
          <w:szCs w:val="28"/>
        </w:rPr>
        <w:t xml:space="preserve"> </w:t>
      </w:r>
    </w:p>
    <w:p w14:paraId="37E0FE63" w14:textId="77777777" w:rsidR="0054548E" w:rsidRPr="00EC48CA" w:rsidRDefault="004E53BC" w:rsidP="00EC48CA">
      <w:pPr>
        <w:pStyle w:val="ListParagraph"/>
        <w:widowControl w:val="0"/>
        <w:numPr>
          <w:ilvl w:val="0"/>
          <w:numId w:val="1"/>
        </w:numPr>
        <w:shd w:val="clear" w:color="auto" w:fill="FFFFFF" w:themeFill="background1"/>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rPr>
        <w:t xml:space="preserve">Programmas ietvaros programmas apsaimniekotājs izveido sadarbības komiteju. </w:t>
      </w:r>
      <w:r w:rsidR="00500D7D" w:rsidRPr="00EC48CA">
        <w:rPr>
          <w:rFonts w:ascii="Times New Roman" w:hAnsi="Times New Roman" w:cs="Times New Roman"/>
          <w:sz w:val="28"/>
          <w:szCs w:val="28"/>
        </w:rPr>
        <w:t>S</w:t>
      </w:r>
      <w:r w:rsidR="00586665" w:rsidRPr="00EC48CA">
        <w:rPr>
          <w:rFonts w:ascii="Times New Roman" w:hAnsi="Times New Roman" w:cs="Times New Roman"/>
          <w:sz w:val="28"/>
          <w:szCs w:val="28"/>
          <w:lang w:eastAsia="lv-LV"/>
        </w:rPr>
        <w:t xml:space="preserve">adarbības komiteja </w:t>
      </w:r>
      <w:r w:rsidR="003A7A04" w:rsidRPr="00EC48CA">
        <w:rPr>
          <w:rFonts w:ascii="Times New Roman" w:hAnsi="Times New Roman" w:cs="Times New Roman"/>
          <w:sz w:val="28"/>
          <w:szCs w:val="28"/>
        </w:rPr>
        <w:t>izskata un sniedz priekšlikumus</w:t>
      </w:r>
      <w:r w:rsidR="0033439C" w:rsidRPr="00EC48CA">
        <w:rPr>
          <w:rFonts w:ascii="Times New Roman" w:hAnsi="Times New Roman" w:cs="Times New Roman"/>
          <w:sz w:val="28"/>
          <w:szCs w:val="28"/>
        </w:rPr>
        <w:t xml:space="preserve"> par divpusējās sadarbības </w:t>
      </w:r>
      <w:r w:rsidR="003F01C8" w:rsidRPr="00EC48CA">
        <w:rPr>
          <w:rFonts w:ascii="Times New Roman" w:hAnsi="Times New Roman" w:cs="Times New Roman"/>
          <w:sz w:val="28"/>
          <w:szCs w:val="28"/>
        </w:rPr>
        <w:t xml:space="preserve">fonda </w:t>
      </w:r>
      <w:r w:rsidR="003A7A04" w:rsidRPr="00EC48CA">
        <w:rPr>
          <w:rFonts w:ascii="Times New Roman" w:hAnsi="Times New Roman" w:cs="Times New Roman"/>
          <w:sz w:val="28"/>
          <w:szCs w:val="28"/>
        </w:rPr>
        <w:t>inic</w:t>
      </w:r>
      <w:r w:rsidR="002F311D" w:rsidRPr="00EC48CA">
        <w:rPr>
          <w:rFonts w:ascii="Times New Roman" w:hAnsi="Times New Roman" w:cs="Times New Roman"/>
          <w:sz w:val="28"/>
          <w:szCs w:val="28"/>
        </w:rPr>
        <w:t>i</w:t>
      </w:r>
      <w:r w:rsidR="003A7A04" w:rsidRPr="00EC48CA">
        <w:rPr>
          <w:rFonts w:ascii="Times New Roman" w:hAnsi="Times New Roman" w:cs="Times New Roman"/>
          <w:sz w:val="28"/>
          <w:szCs w:val="28"/>
        </w:rPr>
        <w:t>atīvām</w:t>
      </w:r>
      <w:r w:rsidR="007E2D94" w:rsidRPr="00EC48CA">
        <w:rPr>
          <w:rFonts w:ascii="Times New Roman" w:hAnsi="Times New Roman" w:cs="Times New Roman"/>
          <w:sz w:val="28"/>
          <w:szCs w:val="28"/>
        </w:rPr>
        <w:t xml:space="preserve"> un tajās plānotajām aktivitātēm</w:t>
      </w:r>
      <w:r w:rsidR="0033439C" w:rsidRPr="00EC48CA">
        <w:rPr>
          <w:rFonts w:ascii="Times New Roman" w:hAnsi="Times New Roman" w:cs="Times New Roman"/>
          <w:sz w:val="28"/>
          <w:szCs w:val="28"/>
        </w:rPr>
        <w:t>.</w:t>
      </w:r>
      <w:r w:rsidR="00586665" w:rsidRPr="00EC48CA">
        <w:rPr>
          <w:rFonts w:ascii="Times New Roman" w:hAnsi="Times New Roman" w:cs="Times New Roman"/>
          <w:sz w:val="28"/>
          <w:szCs w:val="28"/>
          <w:lang w:eastAsia="lv-LV"/>
        </w:rPr>
        <w:t xml:space="preserve"> </w:t>
      </w:r>
      <w:r w:rsidR="000A4681" w:rsidRPr="00EC48CA">
        <w:rPr>
          <w:rFonts w:ascii="Times New Roman" w:hAnsi="Times New Roman" w:cs="Times New Roman"/>
          <w:sz w:val="28"/>
          <w:szCs w:val="28"/>
          <w:lang w:eastAsia="lv-LV"/>
        </w:rPr>
        <w:lastRenderedPageBreak/>
        <w:t>Sadarbības komitejas sastāvā ar balsstiesībām iekļauj</w:t>
      </w:r>
      <w:r w:rsidR="00754227" w:rsidRPr="00EC48CA">
        <w:rPr>
          <w:rFonts w:ascii="Times New Roman" w:hAnsi="Times New Roman" w:cs="Times New Roman"/>
          <w:sz w:val="28"/>
          <w:szCs w:val="28"/>
          <w:lang w:eastAsia="lv-LV"/>
        </w:rPr>
        <w:t xml:space="preserve"> trīs programmas apsaimniekotāja un divus donorvalsts programmas partnera pārstāvjus. </w:t>
      </w:r>
    </w:p>
    <w:p w14:paraId="0E0B49E2" w14:textId="7B96E4DA" w:rsidR="00410B6C" w:rsidRPr="00EC48CA" w:rsidRDefault="0033439C"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Lai saņemtu papildu finansējumu</w:t>
      </w:r>
      <w:r w:rsidR="00FB5CD0" w:rsidRPr="00EC48CA">
        <w:rPr>
          <w:rFonts w:ascii="Times New Roman" w:hAnsi="Times New Roman" w:cs="Times New Roman"/>
          <w:sz w:val="28"/>
          <w:szCs w:val="28"/>
          <w:lang w:eastAsia="lv-LV"/>
        </w:rPr>
        <w:t xml:space="preserve"> no divpusējās sadarbības fonda</w:t>
      </w:r>
      <w:r w:rsidRPr="00EC48CA">
        <w:rPr>
          <w:rFonts w:ascii="Times New Roman" w:hAnsi="Times New Roman" w:cs="Times New Roman"/>
          <w:sz w:val="28"/>
          <w:szCs w:val="28"/>
          <w:lang w:eastAsia="lv-LV"/>
        </w:rPr>
        <w:t xml:space="preserve">, programmas apsaimniekotājs </w:t>
      </w:r>
      <w:r w:rsidR="00741125" w:rsidRPr="00EC48CA">
        <w:rPr>
          <w:rFonts w:ascii="Times New Roman" w:hAnsi="Times New Roman" w:cs="Times New Roman"/>
          <w:sz w:val="28"/>
          <w:szCs w:val="28"/>
          <w:lang w:eastAsia="lv-LV"/>
        </w:rPr>
        <w:t xml:space="preserve">var </w:t>
      </w:r>
      <w:r w:rsidRPr="00EC48CA">
        <w:rPr>
          <w:rFonts w:ascii="Times New Roman" w:hAnsi="Times New Roman" w:cs="Times New Roman"/>
          <w:sz w:val="28"/>
          <w:szCs w:val="28"/>
          <w:lang w:eastAsia="lv-LV"/>
        </w:rPr>
        <w:t>iesnie</w:t>
      </w:r>
      <w:r w:rsidR="00741125" w:rsidRPr="00EC48CA">
        <w:rPr>
          <w:rFonts w:ascii="Times New Roman" w:hAnsi="Times New Roman" w:cs="Times New Roman"/>
          <w:sz w:val="28"/>
          <w:szCs w:val="28"/>
          <w:lang w:eastAsia="lv-LV"/>
        </w:rPr>
        <w:t>gt</w:t>
      </w:r>
      <w:r w:rsidRPr="00EC48CA">
        <w:rPr>
          <w:rFonts w:ascii="Times New Roman" w:hAnsi="Times New Roman" w:cs="Times New Roman"/>
          <w:sz w:val="28"/>
          <w:szCs w:val="28"/>
          <w:lang w:eastAsia="lv-LV"/>
        </w:rPr>
        <w:t xml:space="preserve"> divpusējās sadarbības fonda komitejai pamatotu divpusējās sadarbības iniciatīvas priekšlikumu. </w:t>
      </w:r>
      <w:r w:rsidR="00313AD4" w:rsidRPr="00EC48CA">
        <w:rPr>
          <w:rFonts w:ascii="Times New Roman" w:hAnsi="Times New Roman" w:cs="Times New Roman"/>
          <w:sz w:val="28"/>
          <w:szCs w:val="28"/>
        </w:rPr>
        <w:t>Minēto priekšlikumu pirms tam apstiprina sadarbības komiteja.</w:t>
      </w:r>
    </w:p>
    <w:p w14:paraId="621E092A" w14:textId="77777777" w:rsidR="002A0A7D" w:rsidRPr="00EC48CA" w:rsidRDefault="002A0A7D" w:rsidP="00EC48CA">
      <w:pPr>
        <w:widowControl w:val="0"/>
        <w:shd w:val="clear" w:color="auto" w:fill="FFFFFF" w:themeFill="background1"/>
        <w:spacing w:before="60" w:after="60" w:line="240" w:lineRule="auto"/>
        <w:jc w:val="both"/>
        <w:rPr>
          <w:rFonts w:ascii="Times New Roman" w:eastAsia="Times New Roman" w:hAnsi="Times New Roman" w:cs="Times New Roman"/>
          <w:sz w:val="28"/>
          <w:szCs w:val="28"/>
          <w:lang w:eastAsia="lv-LV"/>
        </w:rPr>
      </w:pPr>
    </w:p>
    <w:bookmarkEnd w:id="3"/>
    <w:p w14:paraId="35527496" w14:textId="77777777" w:rsidR="00DA584D" w:rsidRPr="00EC48CA" w:rsidRDefault="00DA584D" w:rsidP="00EC48CA">
      <w:pPr>
        <w:pStyle w:val="ListParagraph"/>
        <w:widowControl w:val="0"/>
        <w:spacing w:before="60" w:after="60" w:line="240" w:lineRule="auto"/>
        <w:ind w:left="658"/>
        <w:contextualSpacing w:val="0"/>
        <w:jc w:val="center"/>
        <w:rPr>
          <w:rFonts w:ascii="Times New Roman" w:hAnsi="Times New Roman" w:cs="Times New Roman"/>
          <w:b/>
          <w:sz w:val="28"/>
          <w:szCs w:val="28"/>
        </w:rPr>
      </w:pPr>
      <w:r w:rsidRPr="00EC48CA">
        <w:rPr>
          <w:rFonts w:ascii="Times New Roman" w:hAnsi="Times New Roman" w:cs="Times New Roman"/>
          <w:b/>
          <w:sz w:val="28"/>
          <w:szCs w:val="28"/>
        </w:rPr>
        <w:t>II.</w:t>
      </w:r>
      <w:r w:rsidR="00AB77A1" w:rsidRPr="00EC48CA">
        <w:rPr>
          <w:rFonts w:ascii="Times New Roman" w:hAnsi="Times New Roman" w:cs="Times New Roman"/>
          <w:b/>
          <w:sz w:val="28"/>
          <w:szCs w:val="28"/>
        </w:rPr>
        <w:t xml:space="preserve"> </w:t>
      </w:r>
      <w:r w:rsidR="00203186" w:rsidRPr="00EC48CA">
        <w:rPr>
          <w:rFonts w:ascii="Times New Roman" w:hAnsi="Times New Roman" w:cs="Times New Roman"/>
          <w:b/>
          <w:sz w:val="28"/>
          <w:szCs w:val="28"/>
        </w:rPr>
        <w:t>D</w:t>
      </w:r>
      <w:r w:rsidRPr="00EC48CA">
        <w:rPr>
          <w:rFonts w:ascii="Times New Roman" w:hAnsi="Times New Roman" w:cs="Times New Roman"/>
          <w:b/>
          <w:sz w:val="28"/>
          <w:szCs w:val="28"/>
        </w:rPr>
        <w:t>ivpusējās sadarbības fonda</w:t>
      </w:r>
      <w:r w:rsidR="00AB77A1" w:rsidRPr="00EC48CA">
        <w:rPr>
          <w:rFonts w:ascii="Times New Roman" w:hAnsi="Times New Roman" w:cs="Times New Roman"/>
          <w:b/>
          <w:sz w:val="28"/>
          <w:szCs w:val="28"/>
        </w:rPr>
        <w:t xml:space="preserve"> </w:t>
      </w:r>
      <w:r w:rsidR="00203186" w:rsidRPr="00EC48CA">
        <w:rPr>
          <w:rFonts w:ascii="Times New Roman" w:hAnsi="Times New Roman" w:cs="Times New Roman"/>
          <w:b/>
          <w:sz w:val="28"/>
          <w:szCs w:val="28"/>
        </w:rPr>
        <w:t>aktivitātes</w:t>
      </w:r>
      <w:r w:rsidR="00203186" w:rsidRPr="00EC48CA">
        <w:rPr>
          <w:rFonts w:ascii="Times New Roman" w:hAnsi="Times New Roman" w:cs="Times New Roman"/>
          <w:sz w:val="28"/>
          <w:szCs w:val="28"/>
        </w:rPr>
        <w:t xml:space="preserve"> </w:t>
      </w:r>
      <w:r w:rsidR="00A33BB8" w:rsidRPr="00EC48CA">
        <w:rPr>
          <w:rFonts w:ascii="Times New Roman" w:hAnsi="Times New Roman" w:cs="Times New Roman"/>
          <w:b/>
          <w:sz w:val="28"/>
          <w:szCs w:val="28"/>
        </w:rPr>
        <w:t>un</w:t>
      </w:r>
      <w:r w:rsidR="003E7364" w:rsidRPr="00EC48CA">
        <w:rPr>
          <w:rFonts w:ascii="Times New Roman" w:hAnsi="Times New Roman" w:cs="Times New Roman"/>
          <w:b/>
          <w:sz w:val="28"/>
          <w:szCs w:val="28"/>
        </w:rPr>
        <w:t xml:space="preserve"> prasības atbalsta saņemšanai</w:t>
      </w:r>
    </w:p>
    <w:p w14:paraId="374F80A6" w14:textId="77777777" w:rsidR="00316E87" w:rsidRPr="00EC48CA" w:rsidRDefault="00316E87" w:rsidP="00EC48CA">
      <w:pPr>
        <w:pStyle w:val="ListParagraph"/>
        <w:widowControl w:val="0"/>
        <w:spacing w:before="60" w:after="60" w:line="240" w:lineRule="auto"/>
        <w:ind w:left="658"/>
        <w:contextualSpacing w:val="0"/>
        <w:jc w:val="center"/>
        <w:rPr>
          <w:rFonts w:ascii="Times New Roman" w:hAnsi="Times New Roman" w:cs="Times New Roman"/>
          <w:b/>
          <w:sz w:val="28"/>
          <w:szCs w:val="28"/>
        </w:rPr>
      </w:pPr>
    </w:p>
    <w:p w14:paraId="00073833" w14:textId="77777777" w:rsidR="009B78B9" w:rsidRPr="00EC48CA" w:rsidRDefault="008C3559"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eastAsia="Times New Roman" w:hAnsi="Times New Roman" w:cs="Times New Roman"/>
          <w:sz w:val="28"/>
          <w:szCs w:val="28"/>
          <w:lang w:eastAsia="lv-LV"/>
        </w:rPr>
        <w:t>D</w:t>
      </w:r>
      <w:r w:rsidR="00DA584D" w:rsidRPr="00EC48CA">
        <w:rPr>
          <w:rFonts w:ascii="Times New Roman" w:eastAsia="Times New Roman" w:hAnsi="Times New Roman" w:cs="Times New Roman"/>
          <w:sz w:val="28"/>
          <w:szCs w:val="28"/>
          <w:lang w:eastAsia="lv-LV"/>
        </w:rPr>
        <w:t xml:space="preserve">ivpusējās sadarbības </w:t>
      </w:r>
      <w:r w:rsidR="00DA584D" w:rsidRPr="00EC48CA" w:rsidDel="00D27927">
        <w:rPr>
          <w:rFonts w:ascii="Times New Roman" w:eastAsia="Times New Roman" w:hAnsi="Times New Roman" w:cs="Times New Roman"/>
          <w:sz w:val="28"/>
          <w:szCs w:val="28"/>
          <w:lang w:eastAsia="lv-LV"/>
        </w:rPr>
        <w:t xml:space="preserve">fonda </w:t>
      </w:r>
      <w:r w:rsidR="00FB5CD0" w:rsidRPr="00EC48CA">
        <w:rPr>
          <w:rFonts w:ascii="Times New Roman" w:hAnsi="Times New Roman" w:cs="Times New Roman"/>
          <w:sz w:val="28"/>
          <w:szCs w:val="28"/>
        </w:rPr>
        <w:t xml:space="preserve">iniciatīvas </w:t>
      </w:r>
      <w:r w:rsidR="00FB5CD0" w:rsidRPr="00EC48CA">
        <w:rPr>
          <w:rFonts w:ascii="Times New Roman" w:eastAsia="Times New Roman" w:hAnsi="Times New Roman" w:cs="Times New Roman"/>
          <w:sz w:val="28"/>
          <w:szCs w:val="28"/>
          <w:lang w:eastAsia="lv-LV"/>
        </w:rPr>
        <w:t>ietver šādas aktivitātes</w:t>
      </w:r>
      <w:r w:rsidR="009B78B9" w:rsidRPr="00EC48CA">
        <w:rPr>
          <w:rFonts w:ascii="Times New Roman" w:eastAsia="Times New Roman" w:hAnsi="Times New Roman" w:cs="Times New Roman"/>
          <w:sz w:val="28"/>
          <w:szCs w:val="28"/>
          <w:lang w:eastAsia="lv-LV"/>
        </w:rPr>
        <w:t>:</w:t>
      </w:r>
    </w:p>
    <w:p w14:paraId="3003B27A" w14:textId="77777777" w:rsidR="00F33DD8" w:rsidRPr="00EC48CA" w:rsidRDefault="00BD7AE2"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eastAsia="Times New Roman" w:hAnsi="Times New Roman" w:cs="Times New Roman"/>
          <w:sz w:val="28"/>
          <w:szCs w:val="28"/>
          <w:lang w:eastAsia="lv-LV"/>
        </w:rPr>
        <w:t xml:space="preserve">projektu partnerību un </w:t>
      </w:r>
      <w:r w:rsidR="00DA584D" w:rsidRPr="00EC48CA">
        <w:rPr>
          <w:rFonts w:ascii="Times New Roman" w:eastAsia="Times New Roman" w:hAnsi="Times New Roman" w:cs="Times New Roman"/>
          <w:sz w:val="28"/>
          <w:szCs w:val="28"/>
          <w:lang w:eastAsia="lv-LV"/>
        </w:rPr>
        <w:t>sadarbības tīkla veidošana, pieredzes, zināšanu, tehnoloģiju un labākās prakses piemēru apmaiņas veicināšana starp Latvijas Republikā reģistrētiem komersantiem un Norvēģijas Karalistē reģistrētiem komersantiem, institūcijām, biedrībām, nodibinājumiem</w:t>
      </w:r>
      <w:r w:rsidR="00336533" w:rsidRPr="00EC48CA">
        <w:rPr>
          <w:rFonts w:ascii="Times New Roman" w:eastAsia="Times New Roman" w:hAnsi="Times New Roman" w:cs="Times New Roman"/>
          <w:sz w:val="28"/>
          <w:szCs w:val="28"/>
          <w:lang w:eastAsia="lv-LV"/>
        </w:rPr>
        <w:t>,</w:t>
      </w:r>
      <w:r w:rsidR="00DA584D" w:rsidRPr="00EC48CA">
        <w:rPr>
          <w:rFonts w:ascii="Times New Roman" w:eastAsia="Times New Roman" w:hAnsi="Times New Roman" w:cs="Times New Roman"/>
          <w:sz w:val="28"/>
          <w:szCs w:val="28"/>
          <w:lang w:eastAsia="lv-LV"/>
        </w:rPr>
        <w:t xml:space="preserve"> </w:t>
      </w:r>
      <w:r w:rsidR="006B52FB" w:rsidRPr="00EC48CA">
        <w:rPr>
          <w:rFonts w:ascii="Times New Roman" w:eastAsia="Times New Roman" w:hAnsi="Times New Roman" w:cs="Times New Roman"/>
          <w:sz w:val="28"/>
          <w:szCs w:val="28"/>
          <w:lang w:eastAsia="lv-LV"/>
        </w:rPr>
        <w:t xml:space="preserve">kā arī </w:t>
      </w:r>
      <w:r w:rsidR="00DA584D" w:rsidRPr="00EC48CA">
        <w:rPr>
          <w:rFonts w:ascii="Times New Roman" w:eastAsia="Times New Roman" w:hAnsi="Times New Roman" w:cs="Times New Roman"/>
          <w:sz w:val="28"/>
          <w:szCs w:val="28"/>
          <w:lang w:eastAsia="lv-LV"/>
        </w:rPr>
        <w:t>starptautiskajām organizācijām</w:t>
      </w:r>
      <w:r w:rsidR="00C75278" w:rsidRPr="00EC48CA">
        <w:rPr>
          <w:rFonts w:ascii="Times New Roman" w:eastAsia="Times New Roman" w:hAnsi="Times New Roman" w:cs="Times New Roman"/>
          <w:sz w:val="28"/>
          <w:szCs w:val="28"/>
          <w:lang w:eastAsia="lv-LV"/>
        </w:rPr>
        <w:t>;</w:t>
      </w:r>
    </w:p>
    <w:p w14:paraId="18E2C3C5" w14:textId="77777777" w:rsidR="009B78B9" w:rsidRPr="00EC48CA" w:rsidRDefault="00BD7AE2"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eastAsia="Times New Roman" w:hAnsi="Times New Roman" w:cs="Times New Roman"/>
          <w:sz w:val="28"/>
          <w:szCs w:val="28"/>
          <w:lang w:eastAsia="lv-LV"/>
        </w:rPr>
        <w:t xml:space="preserve">aktivitātes, kuru mērķis ir stiprināt sadarbību un pieredzes un labās prakses apmaiņu starp </w:t>
      </w:r>
      <w:r w:rsidR="00F35573" w:rsidRPr="00EC48CA">
        <w:rPr>
          <w:rFonts w:ascii="Times New Roman" w:eastAsia="Times New Roman" w:hAnsi="Times New Roman" w:cs="Times New Roman"/>
          <w:sz w:val="28"/>
          <w:szCs w:val="28"/>
          <w:lang w:eastAsia="lv-LV"/>
        </w:rPr>
        <w:t>p</w:t>
      </w:r>
      <w:r w:rsidRPr="00EC48CA">
        <w:rPr>
          <w:rFonts w:ascii="Times New Roman" w:eastAsia="Times New Roman" w:hAnsi="Times New Roman" w:cs="Times New Roman"/>
          <w:sz w:val="28"/>
          <w:szCs w:val="28"/>
          <w:lang w:eastAsia="lv-LV"/>
        </w:rPr>
        <w:t xml:space="preserve">rogrammas apsaimniekotāju un līdzīgām institūcijām </w:t>
      </w:r>
      <w:r w:rsidR="00FB5CD0" w:rsidRPr="00EC48CA">
        <w:rPr>
          <w:rFonts w:ascii="Times New Roman" w:eastAsia="Times New Roman" w:hAnsi="Times New Roman" w:cs="Times New Roman"/>
          <w:sz w:val="28"/>
          <w:szCs w:val="28"/>
          <w:lang w:eastAsia="lv-LV"/>
        </w:rPr>
        <w:t xml:space="preserve">Norvēģijā un </w:t>
      </w:r>
      <w:r w:rsidRPr="00EC48CA">
        <w:rPr>
          <w:rFonts w:ascii="Times New Roman" w:eastAsia="Times New Roman" w:hAnsi="Times New Roman" w:cs="Times New Roman"/>
          <w:sz w:val="28"/>
          <w:szCs w:val="28"/>
          <w:lang w:eastAsia="lv-LV"/>
        </w:rPr>
        <w:t>saņēmējvalstīs</w:t>
      </w:r>
      <w:r w:rsidR="00BA41B5" w:rsidRPr="00EC48CA">
        <w:rPr>
          <w:rFonts w:ascii="Times New Roman" w:eastAsia="Times New Roman" w:hAnsi="Times New Roman" w:cs="Times New Roman"/>
          <w:sz w:val="28"/>
          <w:szCs w:val="28"/>
          <w:lang w:eastAsia="lv-LV"/>
        </w:rPr>
        <w:t xml:space="preserve"> (Bulgārijā, Horvātijā, Kiprā, Čehijā, Igaunijā, Grieķijā, Ungārijā, Latvijā, Lietuvā, Maltā, Polijā, Portugālē, Rumānijā, Slovākijā, Slovēnijā)</w:t>
      </w:r>
      <w:r w:rsidRPr="00EC48CA">
        <w:rPr>
          <w:rFonts w:ascii="Times New Roman" w:eastAsia="Times New Roman" w:hAnsi="Times New Roman" w:cs="Times New Roman"/>
          <w:sz w:val="28"/>
          <w:szCs w:val="28"/>
          <w:lang w:eastAsia="lv-LV"/>
        </w:rPr>
        <w:t xml:space="preserve">, kā arī starptautiskajām organizācijām, ja aktivitātē piedalās vismaz viena Norvēģijas </w:t>
      </w:r>
      <w:r w:rsidR="003F01C8" w:rsidRPr="00EC48CA">
        <w:rPr>
          <w:rFonts w:ascii="Times New Roman" w:eastAsia="Times New Roman" w:hAnsi="Times New Roman" w:cs="Times New Roman"/>
          <w:sz w:val="28"/>
          <w:szCs w:val="28"/>
          <w:lang w:eastAsia="lv-LV"/>
        </w:rPr>
        <w:t>Karalistes</w:t>
      </w:r>
      <w:r w:rsidRPr="00EC48CA">
        <w:rPr>
          <w:rFonts w:ascii="Times New Roman" w:eastAsia="Times New Roman" w:hAnsi="Times New Roman" w:cs="Times New Roman"/>
          <w:sz w:val="28"/>
          <w:szCs w:val="28"/>
          <w:lang w:eastAsia="lv-LV"/>
        </w:rPr>
        <w:t xml:space="preserve"> institūcija. </w:t>
      </w:r>
    </w:p>
    <w:p w14:paraId="4E7D2EB0" w14:textId="77777777" w:rsidR="0033439C" w:rsidRPr="00EC48CA" w:rsidRDefault="0033439C" w:rsidP="00EC48CA">
      <w:pPr>
        <w:pStyle w:val="ListParagraph"/>
        <w:widowControl w:val="0"/>
        <w:numPr>
          <w:ilvl w:val="0"/>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bookmarkStart w:id="4" w:name="_Hlk30425759"/>
      <w:r w:rsidRPr="00EC48CA">
        <w:rPr>
          <w:rFonts w:ascii="Times New Roman" w:eastAsia="Times New Roman" w:hAnsi="Times New Roman" w:cs="Times New Roman"/>
          <w:sz w:val="28"/>
          <w:szCs w:val="28"/>
          <w:lang w:eastAsia="lv-LV"/>
        </w:rPr>
        <w:t xml:space="preserve">Divpusējās sadarbības </w:t>
      </w:r>
      <w:r w:rsidR="00D622E7" w:rsidRPr="00EC48CA">
        <w:rPr>
          <w:rFonts w:ascii="Times New Roman" w:eastAsia="Times New Roman" w:hAnsi="Times New Roman" w:cs="Times New Roman"/>
          <w:sz w:val="28"/>
          <w:szCs w:val="28"/>
          <w:lang w:eastAsia="lv-LV"/>
        </w:rPr>
        <w:t xml:space="preserve">fonda </w:t>
      </w:r>
      <w:r w:rsidRPr="00EC48CA">
        <w:rPr>
          <w:rFonts w:ascii="Times New Roman" w:eastAsia="Times New Roman" w:hAnsi="Times New Roman" w:cs="Times New Roman"/>
          <w:sz w:val="28"/>
          <w:szCs w:val="28"/>
          <w:lang w:eastAsia="lv-LV"/>
        </w:rPr>
        <w:t>finansējums ir pieejams:</w:t>
      </w:r>
    </w:p>
    <w:p w14:paraId="3374F2C6" w14:textId="7A70FCF0" w:rsidR="0033439C" w:rsidRPr="00EC48CA" w:rsidRDefault="0033439C"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programmas apsaimniekotājam </w:t>
      </w:r>
      <w:r w:rsidR="008C2AA7" w:rsidRPr="00EC48CA">
        <w:rPr>
          <w:rFonts w:ascii="Times New Roman" w:eastAsia="Times New Roman" w:hAnsi="Times New Roman" w:cs="Times New Roman"/>
          <w:sz w:val="28"/>
          <w:szCs w:val="28"/>
          <w:lang w:eastAsia="lv-LV"/>
        </w:rPr>
        <w:t>un programmas donorvalsts partnerim</w:t>
      </w:r>
      <w:r w:rsidR="00CF08C7" w:rsidRPr="00EC48CA">
        <w:rPr>
          <w:rFonts w:ascii="Times New Roman" w:eastAsia="Times New Roman" w:hAnsi="Times New Roman" w:cs="Times New Roman"/>
          <w:sz w:val="28"/>
          <w:szCs w:val="28"/>
          <w:lang w:eastAsia="lv-LV"/>
        </w:rPr>
        <w:t> </w:t>
      </w:r>
      <w:r w:rsidRPr="00EC48CA">
        <w:rPr>
          <w:rFonts w:ascii="Times New Roman" w:eastAsia="Times New Roman" w:hAnsi="Times New Roman" w:cs="Times New Roman"/>
          <w:sz w:val="28"/>
          <w:szCs w:val="28"/>
          <w:lang w:eastAsia="lv-LV"/>
        </w:rPr>
        <w:t xml:space="preserve">– </w:t>
      </w:r>
      <w:r w:rsidR="00FB5CD0" w:rsidRPr="00EC48CA">
        <w:rPr>
          <w:rFonts w:ascii="Times New Roman" w:eastAsia="Times New Roman" w:hAnsi="Times New Roman" w:cs="Times New Roman"/>
          <w:sz w:val="28"/>
          <w:szCs w:val="28"/>
          <w:lang w:eastAsia="lv-LV"/>
        </w:rPr>
        <w:t xml:space="preserve">šo noteikumu </w:t>
      </w:r>
      <w:r w:rsidR="008C2AA7" w:rsidRPr="00EC48CA">
        <w:rPr>
          <w:rFonts w:ascii="Times New Roman" w:eastAsia="Times New Roman" w:hAnsi="Times New Roman" w:cs="Times New Roman"/>
          <w:sz w:val="28"/>
          <w:szCs w:val="28"/>
          <w:lang w:eastAsia="lv-LV"/>
        </w:rPr>
        <w:t>8</w:t>
      </w:r>
      <w:r w:rsidR="00FB5CD0" w:rsidRPr="00EC48CA">
        <w:rPr>
          <w:rFonts w:ascii="Times New Roman" w:eastAsia="Times New Roman" w:hAnsi="Times New Roman" w:cs="Times New Roman"/>
          <w:sz w:val="28"/>
          <w:szCs w:val="28"/>
          <w:lang w:eastAsia="lv-LV"/>
        </w:rPr>
        <w:t>.</w:t>
      </w:r>
      <w:r w:rsidR="00411CCB" w:rsidRPr="00EC48CA">
        <w:rPr>
          <w:rFonts w:ascii="Times New Roman" w:eastAsia="Times New Roman" w:hAnsi="Times New Roman" w:cs="Times New Roman"/>
          <w:sz w:val="28"/>
          <w:szCs w:val="28"/>
          <w:lang w:eastAsia="lv-LV"/>
        </w:rPr>
        <w:t> </w:t>
      </w:r>
      <w:r w:rsidR="00FB5CD0" w:rsidRPr="00EC48CA">
        <w:rPr>
          <w:rFonts w:ascii="Times New Roman" w:eastAsia="Times New Roman" w:hAnsi="Times New Roman" w:cs="Times New Roman"/>
          <w:sz w:val="28"/>
          <w:szCs w:val="28"/>
          <w:lang w:eastAsia="lv-LV"/>
        </w:rPr>
        <w:t>punktā minētajām aktivitātēm</w:t>
      </w:r>
      <w:r w:rsidR="008C2AA7" w:rsidRPr="00EC48CA">
        <w:rPr>
          <w:rFonts w:ascii="Times New Roman" w:eastAsia="Times New Roman" w:hAnsi="Times New Roman" w:cs="Times New Roman"/>
          <w:sz w:val="28"/>
          <w:szCs w:val="28"/>
          <w:lang w:eastAsia="lv-LV"/>
        </w:rPr>
        <w:t xml:space="preserve"> saskaņā ar sadarbības komitejā nolemto</w:t>
      </w:r>
      <w:r w:rsidR="00FB5CD0" w:rsidRPr="00EC48CA">
        <w:rPr>
          <w:rFonts w:ascii="Times New Roman" w:eastAsia="Times New Roman" w:hAnsi="Times New Roman" w:cs="Times New Roman"/>
          <w:sz w:val="28"/>
          <w:szCs w:val="28"/>
          <w:lang w:eastAsia="lv-LV"/>
        </w:rPr>
        <w:t>;</w:t>
      </w:r>
    </w:p>
    <w:p w14:paraId="152446C0" w14:textId="68BE722B" w:rsidR="0033439C" w:rsidRPr="00EC48CA" w:rsidRDefault="008C2AA7"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Latvijas Republikas komercreģistrā reģistrētam komersantam (turpmāk – komersants) </w:t>
      </w:r>
      <w:r w:rsidR="0033439C" w:rsidRPr="00EC48CA">
        <w:rPr>
          <w:rFonts w:ascii="Times New Roman" w:eastAsia="Times New Roman" w:hAnsi="Times New Roman" w:cs="Times New Roman"/>
          <w:sz w:val="28"/>
          <w:szCs w:val="28"/>
          <w:lang w:eastAsia="lv-LV"/>
        </w:rPr>
        <w:t xml:space="preserve">dalībai šo noteikumu </w:t>
      </w:r>
      <w:r w:rsidRPr="00EC48CA">
        <w:rPr>
          <w:rFonts w:ascii="Times New Roman" w:eastAsia="Times New Roman" w:hAnsi="Times New Roman" w:cs="Times New Roman"/>
          <w:sz w:val="28"/>
          <w:szCs w:val="28"/>
          <w:lang w:eastAsia="lv-LV"/>
        </w:rPr>
        <w:t>8</w:t>
      </w:r>
      <w:r w:rsidR="0033439C" w:rsidRPr="00EC48CA">
        <w:rPr>
          <w:rFonts w:ascii="Times New Roman" w:eastAsia="Times New Roman" w:hAnsi="Times New Roman" w:cs="Times New Roman"/>
          <w:sz w:val="28"/>
          <w:szCs w:val="28"/>
          <w:lang w:eastAsia="lv-LV"/>
        </w:rPr>
        <w:t xml:space="preserve">.1. apakšpunktā minētajās </w:t>
      </w:r>
      <w:r w:rsidR="00DD65F4" w:rsidRPr="00EC48CA">
        <w:rPr>
          <w:rFonts w:ascii="Times New Roman" w:hAnsi="Times New Roman" w:cs="Times New Roman"/>
          <w:sz w:val="28"/>
          <w:szCs w:val="28"/>
        </w:rPr>
        <w:t>aktivitāt</w:t>
      </w:r>
      <w:r w:rsidR="00D81E4F" w:rsidRPr="00EC48CA">
        <w:rPr>
          <w:rFonts w:ascii="Times New Roman" w:hAnsi="Times New Roman" w:cs="Times New Roman"/>
          <w:sz w:val="28"/>
          <w:szCs w:val="28"/>
        </w:rPr>
        <w:t>ē</w:t>
      </w:r>
      <w:r w:rsidR="00DD65F4" w:rsidRPr="00EC48CA">
        <w:rPr>
          <w:rFonts w:ascii="Times New Roman" w:hAnsi="Times New Roman" w:cs="Times New Roman"/>
          <w:sz w:val="28"/>
          <w:szCs w:val="28"/>
        </w:rPr>
        <w:t>s</w:t>
      </w:r>
      <w:r w:rsidR="0033439C" w:rsidRPr="00EC48CA">
        <w:rPr>
          <w:rFonts w:ascii="Times New Roman" w:eastAsia="Times New Roman" w:hAnsi="Times New Roman" w:cs="Times New Roman"/>
          <w:sz w:val="28"/>
          <w:szCs w:val="28"/>
          <w:lang w:eastAsia="lv-LV"/>
        </w:rPr>
        <w:t>.</w:t>
      </w:r>
    </w:p>
    <w:bookmarkEnd w:id="4"/>
    <w:p w14:paraId="45951DC1" w14:textId="609AF7E6" w:rsidR="00DF6D6F" w:rsidRPr="00EC48CA" w:rsidRDefault="0046522E"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 </w:t>
      </w:r>
      <w:r w:rsidR="00DF6D6F" w:rsidRPr="00EC48CA">
        <w:rPr>
          <w:rFonts w:ascii="Times New Roman" w:hAnsi="Times New Roman" w:cs="Times New Roman"/>
          <w:sz w:val="28"/>
          <w:szCs w:val="28"/>
          <w:lang w:eastAsia="lv-LV"/>
        </w:rPr>
        <w:t>Komersantus dalībai  divpusējās sadarbības fonda iniciatīvās programmas apsaimniekotājs atlasa atklāta konkursa veidā.</w:t>
      </w:r>
    </w:p>
    <w:p w14:paraId="2BBAEA99" w14:textId="2082BD74" w:rsidR="00151D62" w:rsidRPr="00EC48CA" w:rsidRDefault="00F33DD8"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Atbalstu</w:t>
      </w:r>
      <w:r w:rsidR="00DF6D6F" w:rsidRPr="00EC48CA">
        <w:rPr>
          <w:rFonts w:ascii="Times New Roman" w:eastAsia="Times New Roman" w:hAnsi="Times New Roman" w:cs="Times New Roman"/>
          <w:sz w:val="28"/>
          <w:szCs w:val="28"/>
          <w:lang w:eastAsia="lv-LV"/>
        </w:rPr>
        <w:t xml:space="preserve"> komersantam</w:t>
      </w:r>
      <w:r w:rsidRPr="00EC48CA">
        <w:rPr>
          <w:rFonts w:ascii="Times New Roman" w:eastAsia="Times New Roman" w:hAnsi="Times New Roman" w:cs="Times New Roman"/>
          <w:sz w:val="28"/>
          <w:szCs w:val="28"/>
          <w:lang w:eastAsia="lv-LV"/>
        </w:rPr>
        <w:t xml:space="preserve"> dalībai šo noteikumu </w:t>
      </w:r>
      <w:r w:rsidR="009E3743" w:rsidRPr="00EC48CA">
        <w:rPr>
          <w:rFonts w:ascii="Times New Roman" w:eastAsia="Times New Roman" w:hAnsi="Times New Roman" w:cs="Times New Roman"/>
          <w:sz w:val="28"/>
          <w:szCs w:val="28"/>
          <w:lang w:eastAsia="lv-LV"/>
        </w:rPr>
        <w:t>8</w:t>
      </w:r>
      <w:r w:rsidRPr="00EC48CA">
        <w:rPr>
          <w:rFonts w:ascii="Times New Roman" w:eastAsia="Times New Roman" w:hAnsi="Times New Roman" w:cs="Times New Roman"/>
          <w:sz w:val="28"/>
          <w:szCs w:val="28"/>
          <w:lang w:eastAsia="lv-LV"/>
        </w:rPr>
        <w:t>.</w:t>
      </w:r>
      <w:r w:rsidR="0069553A" w:rsidRPr="00EC48CA">
        <w:rPr>
          <w:rFonts w:ascii="Times New Roman" w:eastAsia="Times New Roman" w:hAnsi="Times New Roman" w:cs="Times New Roman"/>
          <w:sz w:val="28"/>
          <w:szCs w:val="28"/>
          <w:lang w:eastAsia="lv-LV"/>
        </w:rPr>
        <w:t>1.</w:t>
      </w:r>
      <w:r w:rsidR="00BB08D1" w:rsidRPr="00EC48CA">
        <w:rPr>
          <w:rFonts w:ascii="Times New Roman" w:eastAsia="Times New Roman" w:hAnsi="Times New Roman" w:cs="Times New Roman"/>
          <w:sz w:val="28"/>
          <w:szCs w:val="28"/>
          <w:lang w:eastAsia="lv-LV"/>
        </w:rPr>
        <w:t> </w:t>
      </w:r>
      <w:r w:rsidR="0069553A" w:rsidRPr="00EC48CA">
        <w:rPr>
          <w:rFonts w:ascii="Times New Roman" w:eastAsia="Times New Roman" w:hAnsi="Times New Roman" w:cs="Times New Roman"/>
          <w:sz w:val="28"/>
          <w:szCs w:val="28"/>
          <w:lang w:eastAsia="lv-LV"/>
        </w:rPr>
        <w:t>apakš</w:t>
      </w:r>
      <w:r w:rsidRPr="00EC48CA">
        <w:rPr>
          <w:rFonts w:ascii="Times New Roman" w:eastAsia="Times New Roman" w:hAnsi="Times New Roman" w:cs="Times New Roman"/>
          <w:sz w:val="28"/>
          <w:szCs w:val="28"/>
          <w:lang w:eastAsia="lv-LV"/>
        </w:rPr>
        <w:t>punktā minētaj</w:t>
      </w:r>
      <w:r w:rsidR="00670DE2" w:rsidRPr="00EC48CA">
        <w:rPr>
          <w:rFonts w:ascii="Times New Roman" w:eastAsia="Times New Roman" w:hAnsi="Times New Roman" w:cs="Times New Roman"/>
          <w:sz w:val="28"/>
          <w:szCs w:val="28"/>
          <w:lang w:eastAsia="lv-LV"/>
        </w:rPr>
        <w:t>ās</w:t>
      </w:r>
      <w:r w:rsidRPr="00EC48CA">
        <w:rPr>
          <w:rFonts w:ascii="Times New Roman" w:eastAsia="Times New Roman" w:hAnsi="Times New Roman" w:cs="Times New Roman"/>
          <w:sz w:val="28"/>
          <w:szCs w:val="28"/>
          <w:lang w:eastAsia="lv-LV"/>
        </w:rPr>
        <w:t xml:space="preserve"> </w:t>
      </w:r>
      <w:r w:rsidR="00E168B7" w:rsidRPr="00EC48CA">
        <w:rPr>
          <w:rFonts w:ascii="Times New Roman" w:hAnsi="Times New Roman" w:cs="Times New Roman"/>
          <w:sz w:val="28"/>
          <w:szCs w:val="28"/>
        </w:rPr>
        <w:t xml:space="preserve">aktivitātēs </w:t>
      </w:r>
      <w:r w:rsidR="00F35573" w:rsidRPr="00EC48CA">
        <w:rPr>
          <w:rFonts w:ascii="Times New Roman" w:eastAsia="Times New Roman" w:hAnsi="Times New Roman" w:cs="Times New Roman"/>
          <w:sz w:val="28"/>
          <w:szCs w:val="28"/>
          <w:lang w:eastAsia="lv-LV"/>
        </w:rPr>
        <w:t>p</w:t>
      </w:r>
      <w:r w:rsidRPr="00EC48CA">
        <w:rPr>
          <w:rFonts w:ascii="Times New Roman" w:eastAsia="Times New Roman" w:hAnsi="Times New Roman" w:cs="Times New Roman"/>
          <w:sz w:val="28"/>
          <w:szCs w:val="28"/>
          <w:lang w:eastAsia="lv-LV"/>
        </w:rPr>
        <w:t xml:space="preserve">rogrammas apsaimniekotājs sniedz saskaņā ar </w:t>
      </w:r>
      <w:r w:rsidR="005A3791" w:rsidRPr="00EC48CA">
        <w:rPr>
          <w:rFonts w:ascii="Times New Roman" w:eastAsia="Times New Roman" w:hAnsi="Times New Roman" w:cs="Times New Roman"/>
          <w:sz w:val="28"/>
          <w:szCs w:val="28"/>
          <w:lang w:eastAsia="lv-LV"/>
        </w:rPr>
        <w:t xml:space="preserve">Eiropas </w:t>
      </w:r>
      <w:r w:rsidRPr="00EC48CA">
        <w:rPr>
          <w:rFonts w:ascii="Times New Roman" w:eastAsia="Times New Roman" w:hAnsi="Times New Roman" w:cs="Times New Roman"/>
          <w:sz w:val="28"/>
          <w:szCs w:val="28"/>
          <w:lang w:eastAsia="lv-LV"/>
        </w:rPr>
        <w:t>Komisijas 2013.</w:t>
      </w:r>
      <w:r w:rsidR="00BB08D1" w:rsidRPr="00EC48CA">
        <w:rPr>
          <w:rFonts w:ascii="Times New Roman" w:eastAsia="Times New Roman" w:hAnsi="Times New Roman" w:cs="Times New Roman"/>
          <w:sz w:val="28"/>
          <w:szCs w:val="28"/>
          <w:lang w:eastAsia="lv-LV"/>
        </w:rPr>
        <w:t> </w:t>
      </w:r>
      <w:r w:rsidRPr="00EC48CA">
        <w:rPr>
          <w:rFonts w:ascii="Times New Roman" w:eastAsia="Times New Roman" w:hAnsi="Times New Roman" w:cs="Times New Roman"/>
          <w:sz w:val="28"/>
          <w:szCs w:val="28"/>
          <w:lang w:eastAsia="lv-LV"/>
        </w:rPr>
        <w:t>gada 18.</w:t>
      </w:r>
      <w:r w:rsidR="00BB08D1" w:rsidRPr="00EC48CA">
        <w:rPr>
          <w:rFonts w:ascii="Times New Roman" w:eastAsia="Times New Roman" w:hAnsi="Times New Roman" w:cs="Times New Roman"/>
          <w:sz w:val="28"/>
          <w:szCs w:val="28"/>
          <w:lang w:eastAsia="lv-LV"/>
        </w:rPr>
        <w:t> </w:t>
      </w:r>
      <w:r w:rsidRPr="00EC48CA">
        <w:rPr>
          <w:rFonts w:ascii="Times New Roman" w:eastAsia="Times New Roman" w:hAnsi="Times New Roman" w:cs="Times New Roman"/>
          <w:sz w:val="28"/>
          <w:szCs w:val="28"/>
          <w:lang w:eastAsia="lv-LV"/>
        </w:rPr>
        <w:t>decembra Regulu (ES) Nr.</w:t>
      </w:r>
      <w:r w:rsidR="006D0D29" w:rsidRPr="00EC48CA">
        <w:rPr>
          <w:rFonts w:ascii="Times New Roman" w:eastAsia="Times New Roman" w:hAnsi="Times New Roman" w:cs="Times New Roman"/>
          <w:sz w:val="28"/>
          <w:szCs w:val="28"/>
          <w:lang w:eastAsia="lv-LV"/>
        </w:rPr>
        <w:t> </w:t>
      </w:r>
      <w:r w:rsidRPr="00EC48CA">
        <w:rPr>
          <w:rFonts w:ascii="Times New Roman" w:eastAsia="Times New Roman" w:hAnsi="Times New Roman" w:cs="Times New Roman"/>
          <w:sz w:val="28"/>
          <w:szCs w:val="28"/>
          <w:lang w:eastAsia="lv-LV"/>
        </w:rPr>
        <w:t xml:space="preserve">1407/2013 par Līguma par Eiropas Savienības darbību 107. un 108. panta piemērošanu </w:t>
      </w:r>
      <w:r w:rsidRPr="00EC48CA">
        <w:rPr>
          <w:rFonts w:ascii="Times New Roman" w:eastAsia="Times New Roman" w:hAnsi="Times New Roman" w:cs="Times New Roman"/>
          <w:i/>
          <w:sz w:val="28"/>
          <w:szCs w:val="28"/>
          <w:lang w:eastAsia="lv-LV"/>
        </w:rPr>
        <w:t>de minimis</w:t>
      </w:r>
      <w:r w:rsidRPr="00EC48CA">
        <w:rPr>
          <w:rFonts w:ascii="Times New Roman" w:eastAsia="Times New Roman" w:hAnsi="Times New Roman" w:cs="Times New Roman"/>
          <w:sz w:val="28"/>
          <w:szCs w:val="28"/>
          <w:lang w:eastAsia="lv-LV"/>
        </w:rPr>
        <w:t xml:space="preserve"> atbalstam (turpmāk – </w:t>
      </w:r>
      <w:r w:rsidR="00E92FAA" w:rsidRPr="00EC48CA">
        <w:rPr>
          <w:rFonts w:ascii="Times New Roman" w:eastAsia="Times New Roman" w:hAnsi="Times New Roman" w:cs="Times New Roman"/>
          <w:sz w:val="28"/>
          <w:szCs w:val="28"/>
          <w:lang w:eastAsia="lv-LV"/>
        </w:rPr>
        <w:t>Komisijas r</w:t>
      </w:r>
      <w:r w:rsidRPr="00EC48CA">
        <w:rPr>
          <w:rFonts w:ascii="Times New Roman" w:eastAsia="Times New Roman" w:hAnsi="Times New Roman" w:cs="Times New Roman"/>
          <w:sz w:val="28"/>
          <w:szCs w:val="28"/>
          <w:lang w:eastAsia="lv-LV"/>
        </w:rPr>
        <w:t>egula Nr.</w:t>
      </w:r>
      <w:r w:rsidR="001B02F5" w:rsidRPr="00EC48CA">
        <w:rPr>
          <w:rFonts w:ascii="Times New Roman" w:eastAsia="Times New Roman" w:hAnsi="Times New Roman" w:cs="Times New Roman"/>
          <w:sz w:val="28"/>
          <w:szCs w:val="28"/>
          <w:lang w:eastAsia="lv-LV"/>
        </w:rPr>
        <w:t> </w:t>
      </w:r>
      <w:r w:rsidRPr="00EC48CA">
        <w:rPr>
          <w:rFonts w:ascii="Times New Roman" w:eastAsia="Times New Roman" w:hAnsi="Times New Roman" w:cs="Times New Roman"/>
          <w:sz w:val="28"/>
          <w:szCs w:val="28"/>
          <w:lang w:eastAsia="lv-LV"/>
        </w:rPr>
        <w:t>1407/2013) un</w:t>
      </w:r>
      <w:r w:rsidR="004B5DE2" w:rsidRPr="00EC48CA">
        <w:rPr>
          <w:rFonts w:ascii="Times New Roman" w:eastAsia="Times New Roman" w:hAnsi="Times New Roman" w:cs="Times New Roman"/>
          <w:sz w:val="28"/>
          <w:szCs w:val="28"/>
          <w:lang w:eastAsia="lv-LV"/>
        </w:rPr>
        <w:t xml:space="preserve"> ievērojot</w:t>
      </w:r>
      <w:r w:rsidRPr="00EC48CA">
        <w:rPr>
          <w:rFonts w:ascii="Times New Roman" w:eastAsia="Times New Roman" w:hAnsi="Times New Roman" w:cs="Times New Roman"/>
          <w:sz w:val="28"/>
          <w:szCs w:val="28"/>
          <w:lang w:eastAsia="lv-LV"/>
        </w:rPr>
        <w:t xml:space="preserve"> </w:t>
      </w:r>
      <w:r w:rsidR="004B5DE2" w:rsidRPr="00EC48CA">
        <w:rPr>
          <w:rFonts w:ascii="Times New Roman" w:eastAsia="Times New Roman" w:hAnsi="Times New Roman" w:cs="Times New Roman"/>
          <w:sz w:val="28"/>
          <w:szCs w:val="28"/>
          <w:lang w:eastAsia="lv-LV"/>
        </w:rPr>
        <w:t xml:space="preserve"> kārtību </w:t>
      </w:r>
      <w:r w:rsidR="007B7E44" w:rsidRPr="00EC48CA">
        <w:rPr>
          <w:rFonts w:ascii="Times New Roman" w:eastAsia="Times New Roman" w:hAnsi="Times New Roman" w:cs="Times New Roman"/>
          <w:sz w:val="28"/>
          <w:szCs w:val="28"/>
          <w:lang w:eastAsia="lv-LV"/>
        </w:rPr>
        <w:t xml:space="preserve">par </w:t>
      </w:r>
      <w:r w:rsidR="007B7E44" w:rsidRPr="00EC48CA">
        <w:rPr>
          <w:rFonts w:ascii="Times New Roman" w:eastAsia="Times New Roman" w:hAnsi="Times New Roman" w:cs="Times New Roman"/>
          <w:i/>
          <w:iCs/>
          <w:sz w:val="28"/>
          <w:szCs w:val="28"/>
          <w:lang w:eastAsia="lv-LV"/>
        </w:rPr>
        <w:t>de minimis</w:t>
      </w:r>
      <w:r w:rsidR="007B7E44" w:rsidRPr="00EC48CA">
        <w:rPr>
          <w:rFonts w:ascii="Times New Roman" w:eastAsia="Times New Roman" w:hAnsi="Times New Roman" w:cs="Times New Roman"/>
          <w:sz w:val="28"/>
          <w:szCs w:val="28"/>
          <w:lang w:eastAsia="lv-LV"/>
        </w:rPr>
        <w:t xml:space="preserve"> atbalsta uzskaites un piešķiršanas kārtību un </w:t>
      </w:r>
      <w:r w:rsidR="007B7E44" w:rsidRPr="00EC48CA">
        <w:rPr>
          <w:rFonts w:ascii="Times New Roman" w:eastAsia="Times New Roman" w:hAnsi="Times New Roman" w:cs="Times New Roman"/>
          <w:i/>
          <w:iCs/>
          <w:sz w:val="28"/>
          <w:szCs w:val="28"/>
          <w:lang w:eastAsia="lv-LV"/>
        </w:rPr>
        <w:t>de minimis</w:t>
      </w:r>
      <w:r w:rsidR="007B7E44" w:rsidRPr="00EC48CA">
        <w:rPr>
          <w:rFonts w:ascii="Times New Roman" w:eastAsia="Times New Roman" w:hAnsi="Times New Roman" w:cs="Times New Roman"/>
          <w:sz w:val="28"/>
          <w:szCs w:val="28"/>
          <w:lang w:eastAsia="lv-LV"/>
        </w:rPr>
        <w:t xml:space="preserve"> atbalsta uzskaites veidlapu paraugiem</w:t>
      </w:r>
      <w:r w:rsidRPr="00EC48CA">
        <w:rPr>
          <w:rFonts w:ascii="Times New Roman" w:eastAsia="Times New Roman" w:hAnsi="Times New Roman" w:cs="Times New Roman"/>
          <w:sz w:val="28"/>
          <w:szCs w:val="28"/>
          <w:lang w:eastAsia="lv-LV"/>
        </w:rPr>
        <w:t xml:space="preserve">. </w:t>
      </w:r>
    </w:p>
    <w:p w14:paraId="3CC6C7EC" w14:textId="33E5C90A" w:rsidR="00151D62" w:rsidRPr="00EC48CA" w:rsidRDefault="00F13928"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 xml:space="preserve"> </w:t>
      </w:r>
      <w:r w:rsidR="009E3743" w:rsidRPr="00EC48CA">
        <w:rPr>
          <w:rFonts w:ascii="Times New Roman" w:hAnsi="Times New Roman" w:cs="Times New Roman"/>
          <w:sz w:val="28"/>
          <w:szCs w:val="28"/>
          <w:lang w:eastAsia="lv-LV"/>
        </w:rPr>
        <w:t>Komersantam</w:t>
      </w:r>
      <w:r w:rsidR="00151D62" w:rsidRPr="00EC48CA">
        <w:rPr>
          <w:rFonts w:ascii="Times New Roman" w:hAnsi="Times New Roman" w:cs="Times New Roman"/>
          <w:sz w:val="28"/>
          <w:szCs w:val="28"/>
          <w:lang w:eastAsia="lv-LV"/>
        </w:rPr>
        <w:t xml:space="preserve"> </w:t>
      </w:r>
      <w:r w:rsidR="00C51304" w:rsidRPr="00EC48CA">
        <w:rPr>
          <w:rFonts w:ascii="Times New Roman" w:hAnsi="Times New Roman" w:cs="Times New Roman"/>
          <w:sz w:val="28"/>
          <w:szCs w:val="28"/>
          <w:lang w:eastAsia="lv-LV"/>
        </w:rPr>
        <w:t xml:space="preserve">šo noteikumu </w:t>
      </w:r>
      <w:r w:rsidR="00404781" w:rsidRPr="00EC48CA">
        <w:rPr>
          <w:rFonts w:ascii="Times New Roman" w:hAnsi="Times New Roman" w:cs="Times New Roman"/>
          <w:sz w:val="28"/>
          <w:szCs w:val="28"/>
          <w:lang w:eastAsia="lv-LV"/>
        </w:rPr>
        <w:t>1</w:t>
      </w:r>
      <w:r w:rsidR="00791311" w:rsidRPr="00EC48CA">
        <w:rPr>
          <w:rFonts w:ascii="Times New Roman" w:hAnsi="Times New Roman" w:cs="Times New Roman"/>
          <w:sz w:val="28"/>
          <w:szCs w:val="28"/>
          <w:lang w:eastAsia="lv-LV"/>
        </w:rPr>
        <w:t>1</w:t>
      </w:r>
      <w:r w:rsidR="00C51304" w:rsidRPr="00EC48CA">
        <w:rPr>
          <w:rFonts w:ascii="Times New Roman" w:hAnsi="Times New Roman" w:cs="Times New Roman"/>
          <w:sz w:val="28"/>
          <w:szCs w:val="28"/>
          <w:lang w:eastAsia="lv-LV"/>
        </w:rPr>
        <w:t>.</w:t>
      </w:r>
      <w:r w:rsidR="002E39A6" w:rsidRPr="00EC48CA">
        <w:rPr>
          <w:rFonts w:ascii="Times New Roman" w:hAnsi="Times New Roman" w:cs="Times New Roman"/>
          <w:sz w:val="28"/>
          <w:szCs w:val="28"/>
          <w:lang w:eastAsia="lv-LV"/>
        </w:rPr>
        <w:t> </w:t>
      </w:r>
      <w:r w:rsidR="00C51304" w:rsidRPr="00EC48CA">
        <w:rPr>
          <w:rFonts w:ascii="Times New Roman" w:hAnsi="Times New Roman" w:cs="Times New Roman"/>
          <w:sz w:val="28"/>
          <w:szCs w:val="28"/>
          <w:lang w:eastAsia="lv-LV"/>
        </w:rPr>
        <w:t xml:space="preserve">punktā noteiktais </w:t>
      </w:r>
      <w:r w:rsidR="00151D62" w:rsidRPr="00EC48CA">
        <w:rPr>
          <w:rFonts w:ascii="Times New Roman" w:hAnsi="Times New Roman" w:cs="Times New Roman"/>
          <w:i/>
          <w:sz w:val="28"/>
          <w:szCs w:val="28"/>
          <w:lang w:eastAsia="lv-LV"/>
        </w:rPr>
        <w:t>de minimis</w:t>
      </w:r>
      <w:r w:rsidR="00151D62" w:rsidRPr="00EC48CA">
        <w:rPr>
          <w:rFonts w:ascii="Times New Roman" w:hAnsi="Times New Roman" w:cs="Times New Roman"/>
          <w:sz w:val="28"/>
          <w:szCs w:val="28"/>
          <w:lang w:eastAsia="lv-LV"/>
        </w:rPr>
        <w:t xml:space="preserve"> atbalsts tiek uzskatīts par piešķirtu no programmas apsaimniekotāja lēmuma par</w:t>
      </w:r>
      <w:r w:rsidR="00442820" w:rsidRPr="00EC48CA">
        <w:rPr>
          <w:rFonts w:ascii="Times New Roman" w:hAnsi="Times New Roman" w:cs="Times New Roman"/>
          <w:sz w:val="28"/>
          <w:szCs w:val="28"/>
          <w:lang w:eastAsia="lv-LV"/>
        </w:rPr>
        <w:t xml:space="preserve"> pieteikuma apstiprināšanu</w:t>
      </w:r>
      <w:r w:rsidR="00E86042" w:rsidRPr="00EC48CA">
        <w:rPr>
          <w:rFonts w:ascii="Times New Roman" w:hAnsi="Times New Roman" w:cs="Times New Roman"/>
          <w:sz w:val="28"/>
          <w:szCs w:val="28"/>
          <w:lang w:eastAsia="lv-LV"/>
        </w:rPr>
        <w:t xml:space="preserve"> </w:t>
      </w:r>
      <w:r w:rsidR="004E53BC" w:rsidRPr="00EC48CA">
        <w:rPr>
          <w:rFonts w:ascii="Times New Roman" w:hAnsi="Times New Roman" w:cs="Times New Roman"/>
          <w:sz w:val="28"/>
          <w:szCs w:val="28"/>
          <w:lang w:eastAsia="lv-LV"/>
        </w:rPr>
        <w:t xml:space="preserve">vai atzinuma par lēmumā ietvertā nosacījuma izpildi </w:t>
      </w:r>
      <w:r w:rsidR="004E53BC" w:rsidRPr="00EC48CA">
        <w:rPr>
          <w:rFonts w:ascii="Times New Roman" w:hAnsi="Times New Roman" w:cs="Times New Roman"/>
          <w:sz w:val="28"/>
          <w:szCs w:val="28"/>
          <w:lang w:eastAsia="lv-LV"/>
        </w:rPr>
        <w:lastRenderedPageBreak/>
        <w:t>pieņemšanas datuma, ja iepriekš pieņemts lēmums par projekta iesnieguma apstiprināšanu ar nosacījumu</w:t>
      </w:r>
      <w:r w:rsidR="00B62D73" w:rsidRPr="00EC48CA">
        <w:rPr>
          <w:rFonts w:ascii="Times New Roman" w:hAnsi="Times New Roman" w:cs="Times New Roman"/>
          <w:sz w:val="28"/>
          <w:szCs w:val="28"/>
          <w:lang w:eastAsia="lv-LV"/>
        </w:rPr>
        <w:t>.</w:t>
      </w:r>
    </w:p>
    <w:p w14:paraId="30F0887E" w14:textId="6D98BD16" w:rsidR="00805701" w:rsidRPr="00EC48CA" w:rsidRDefault="00805701" w:rsidP="00EC48CA">
      <w:pPr>
        <w:pStyle w:val="ListParagraph"/>
        <w:widowControl w:val="0"/>
        <w:numPr>
          <w:ilvl w:val="0"/>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Uz atbalstu</w:t>
      </w:r>
      <w:r w:rsidR="004922D7" w:rsidRPr="00EC48CA">
        <w:rPr>
          <w:rFonts w:ascii="Times New Roman" w:eastAsia="Times New Roman" w:hAnsi="Times New Roman" w:cs="Times New Roman"/>
          <w:sz w:val="28"/>
          <w:szCs w:val="28"/>
          <w:lang w:eastAsia="lv-LV"/>
        </w:rPr>
        <w:t xml:space="preserve"> </w:t>
      </w:r>
      <w:r w:rsidR="00D31830" w:rsidRPr="00EC48CA">
        <w:rPr>
          <w:rFonts w:ascii="Times New Roman" w:eastAsia="Times New Roman" w:hAnsi="Times New Roman" w:cs="Times New Roman"/>
          <w:sz w:val="28"/>
          <w:szCs w:val="28"/>
          <w:lang w:eastAsia="lv-LV"/>
        </w:rPr>
        <w:t xml:space="preserve">dalībai </w:t>
      </w:r>
      <w:r w:rsidR="004922D7" w:rsidRPr="00EC48CA">
        <w:rPr>
          <w:rFonts w:ascii="Times New Roman" w:eastAsia="Times New Roman" w:hAnsi="Times New Roman" w:cs="Times New Roman"/>
          <w:sz w:val="28"/>
          <w:szCs w:val="28"/>
          <w:lang w:eastAsia="lv-LV"/>
        </w:rPr>
        <w:t>šo noteikumu</w:t>
      </w:r>
      <w:r w:rsidRPr="00EC48CA">
        <w:rPr>
          <w:rFonts w:ascii="Times New Roman" w:eastAsia="Times New Roman" w:hAnsi="Times New Roman" w:cs="Times New Roman"/>
          <w:sz w:val="28"/>
          <w:szCs w:val="28"/>
          <w:lang w:eastAsia="lv-LV"/>
        </w:rPr>
        <w:t xml:space="preserve"> </w:t>
      </w:r>
      <w:r w:rsidR="009E3743" w:rsidRPr="00EC48CA">
        <w:rPr>
          <w:rFonts w:ascii="Times New Roman" w:eastAsia="Times New Roman" w:hAnsi="Times New Roman" w:cs="Times New Roman"/>
          <w:sz w:val="28"/>
          <w:szCs w:val="28"/>
          <w:lang w:eastAsia="lv-LV"/>
        </w:rPr>
        <w:t>8</w:t>
      </w:r>
      <w:r w:rsidRPr="00EC48CA">
        <w:rPr>
          <w:rFonts w:ascii="Times New Roman" w:eastAsia="Times New Roman" w:hAnsi="Times New Roman" w:cs="Times New Roman"/>
          <w:sz w:val="28"/>
          <w:szCs w:val="28"/>
          <w:lang w:eastAsia="lv-LV"/>
        </w:rPr>
        <w:t>.1. apakšpunktā minētajā</w:t>
      </w:r>
      <w:r w:rsidR="00D31830" w:rsidRPr="00EC48CA">
        <w:rPr>
          <w:rFonts w:ascii="Times New Roman" w:eastAsia="Times New Roman" w:hAnsi="Times New Roman" w:cs="Times New Roman"/>
          <w:sz w:val="28"/>
          <w:szCs w:val="28"/>
          <w:lang w:eastAsia="lv-LV"/>
        </w:rPr>
        <w:t>s</w:t>
      </w:r>
      <w:r w:rsidRPr="00EC48CA">
        <w:rPr>
          <w:rFonts w:ascii="Times New Roman" w:eastAsia="Times New Roman" w:hAnsi="Times New Roman" w:cs="Times New Roman"/>
          <w:sz w:val="28"/>
          <w:szCs w:val="28"/>
          <w:lang w:eastAsia="lv-LV"/>
        </w:rPr>
        <w:t xml:space="preserve"> </w:t>
      </w:r>
      <w:r w:rsidR="00DF1ECA" w:rsidRPr="00EC48CA">
        <w:rPr>
          <w:rFonts w:ascii="Times New Roman" w:eastAsia="Times New Roman" w:hAnsi="Times New Roman" w:cs="Times New Roman"/>
          <w:sz w:val="28"/>
          <w:szCs w:val="28"/>
          <w:lang w:eastAsia="lv-LV"/>
        </w:rPr>
        <w:t>aktivitātēs</w:t>
      </w:r>
      <w:r w:rsidRPr="00EC48CA">
        <w:rPr>
          <w:rFonts w:ascii="Times New Roman" w:eastAsia="Times New Roman" w:hAnsi="Times New Roman" w:cs="Times New Roman"/>
          <w:sz w:val="28"/>
          <w:szCs w:val="28"/>
          <w:lang w:eastAsia="lv-LV"/>
        </w:rPr>
        <w:t xml:space="preserve"> var pretendēt </w:t>
      </w:r>
      <w:r w:rsidR="0098180D" w:rsidRPr="00EC48CA">
        <w:rPr>
          <w:rFonts w:ascii="Times New Roman" w:eastAsia="Times New Roman" w:hAnsi="Times New Roman" w:cs="Times New Roman"/>
          <w:sz w:val="28"/>
          <w:szCs w:val="28"/>
        </w:rPr>
        <w:t>komersants</w:t>
      </w:r>
      <w:r w:rsidR="0033439C" w:rsidRPr="00EC48CA">
        <w:rPr>
          <w:rFonts w:ascii="Times New Roman" w:eastAsia="Times New Roman" w:hAnsi="Times New Roman" w:cs="Times New Roman"/>
          <w:sz w:val="28"/>
          <w:szCs w:val="28"/>
        </w:rPr>
        <w:t xml:space="preserve">, </w:t>
      </w:r>
      <w:r w:rsidRPr="00EC48CA">
        <w:rPr>
          <w:rFonts w:ascii="Times New Roman" w:eastAsia="Times New Roman" w:hAnsi="Times New Roman" w:cs="Times New Roman"/>
          <w:sz w:val="28"/>
          <w:szCs w:val="28"/>
          <w:lang w:eastAsia="lv-LV"/>
        </w:rPr>
        <w:t xml:space="preserve"> ja tas</w:t>
      </w:r>
      <w:r w:rsidR="00ED028F" w:rsidRPr="00EC48CA">
        <w:rPr>
          <w:rFonts w:ascii="Times New Roman" w:eastAsia="Times New Roman" w:hAnsi="Times New Roman" w:cs="Times New Roman"/>
          <w:sz w:val="28"/>
          <w:szCs w:val="28"/>
          <w:lang w:eastAsia="lv-LV"/>
        </w:rPr>
        <w:t xml:space="preserve"> </w:t>
      </w:r>
      <w:r w:rsidR="004E53BC" w:rsidRPr="00EC48CA">
        <w:rPr>
          <w:rFonts w:ascii="Times New Roman" w:eastAsia="Times New Roman" w:hAnsi="Times New Roman" w:cs="Times New Roman"/>
          <w:sz w:val="28"/>
          <w:szCs w:val="28"/>
          <w:lang w:eastAsia="lv-LV"/>
        </w:rPr>
        <w:t xml:space="preserve">uz atbalsta piešķiršanas brīdi </w:t>
      </w:r>
      <w:r w:rsidRPr="00EC48CA">
        <w:rPr>
          <w:rFonts w:ascii="Times New Roman" w:eastAsia="Times New Roman" w:hAnsi="Times New Roman" w:cs="Times New Roman"/>
          <w:sz w:val="28"/>
          <w:szCs w:val="28"/>
          <w:lang w:eastAsia="lv-LV"/>
        </w:rPr>
        <w:t>atbilst šādām prasībām:</w:t>
      </w:r>
    </w:p>
    <w:p w14:paraId="16B128DC" w14:textId="736ADFBD" w:rsidR="00805701" w:rsidRPr="00EC48CA" w:rsidRDefault="00F13928"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rPr>
      </w:pPr>
      <w:r w:rsidRPr="00EC48CA">
        <w:rPr>
          <w:rFonts w:ascii="Times New Roman" w:hAnsi="Times New Roman" w:cs="Times New Roman"/>
          <w:sz w:val="28"/>
          <w:szCs w:val="28"/>
        </w:rPr>
        <w:t xml:space="preserve"> </w:t>
      </w:r>
      <w:r w:rsidR="009E3743" w:rsidRPr="00EC48CA">
        <w:rPr>
          <w:rFonts w:ascii="Times New Roman" w:hAnsi="Times New Roman" w:cs="Times New Roman"/>
          <w:sz w:val="28"/>
          <w:szCs w:val="28"/>
        </w:rPr>
        <w:t>komersantam</w:t>
      </w:r>
      <w:r w:rsidR="004645CC" w:rsidRPr="00EC48CA">
        <w:rPr>
          <w:rFonts w:ascii="Times New Roman" w:hAnsi="Times New Roman" w:cs="Times New Roman"/>
          <w:sz w:val="28"/>
          <w:szCs w:val="28"/>
        </w:rPr>
        <w:t xml:space="preserve"> </w:t>
      </w:r>
      <w:r w:rsidR="00805701" w:rsidRPr="00EC48CA">
        <w:rPr>
          <w:rFonts w:ascii="Times New Roman" w:eastAsia="Times New Roman" w:hAnsi="Times New Roman" w:cs="Times New Roman"/>
          <w:sz w:val="28"/>
          <w:szCs w:val="28"/>
        </w:rPr>
        <w:t xml:space="preserve">saskaņā ar Valsts ieņēmumu dienesta administrēto nodokļu (nodevu) parādnieku datubāzē pieejamo informāciju nav nodokļu vai nodevu parādu, tai skaitā valsts sociālās apdrošināšanas obligāto iemaksu parādu, kas kopsummā pārsniedz </w:t>
      </w:r>
      <w:r w:rsidR="00DE0346" w:rsidRPr="00EC48CA">
        <w:rPr>
          <w:rFonts w:ascii="Times New Roman" w:eastAsia="Times New Roman" w:hAnsi="Times New Roman" w:cs="Times New Roman"/>
          <w:sz w:val="28"/>
          <w:szCs w:val="28"/>
        </w:rPr>
        <w:t>150 </w:t>
      </w:r>
      <w:r w:rsidR="000D36F2" w:rsidRPr="00EC48CA">
        <w:rPr>
          <w:rFonts w:ascii="Times New Roman" w:hAnsi="Times New Roman" w:cs="Times New Roman"/>
          <w:i/>
          <w:iCs/>
          <w:sz w:val="28"/>
          <w:szCs w:val="28"/>
        </w:rPr>
        <w:t>euro</w:t>
      </w:r>
      <w:r w:rsidR="00805701" w:rsidRPr="00EC48CA">
        <w:rPr>
          <w:rFonts w:ascii="Times New Roman" w:eastAsia="Times New Roman" w:hAnsi="Times New Roman" w:cs="Times New Roman"/>
          <w:sz w:val="28"/>
          <w:szCs w:val="28"/>
        </w:rPr>
        <w:t xml:space="preserve">, vai, ja parāds kopsummā pārsniedz </w:t>
      </w:r>
      <w:r w:rsidR="00DE0346" w:rsidRPr="00EC48CA">
        <w:rPr>
          <w:rFonts w:ascii="Times New Roman" w:eastAsia="Times New Roman" w:hAnsi="Times New Roman" w:cs="Times New Roman"/>
          <w:sz w:val="28"/>
          <w:szCs w:val="28"/>
        </w:rPr>
        <w:t>150 </w:t>
      </w:r>
      <w:r w:rsidR="0062238F" w:rsidRPr="00EC48CA">
        <w:rPr>
          <w:rFonts w:ascii="Times New Roman" w:hAnsi="Times New Roman" w:cs="Times New Roman"/>
          <w:i/>
          <w:iCs/>
          <w:sz w:val="28"/>
          <w:szCs w:val="28"/>
        </w:rPr>
        <w:t>euro</w:t>
      </w:r>
      <w:r w:rsidR="00805701" w:rsidRPr="00EC48CA">
        <w:rPr>
          <w:rFonts w:ascii="Times New Roman" w:eastAsia="Times New Roman" w:hAnsi="Times New Roman" w:cs="Times New Roman"/>
          <w:sz w:val="28"/>
          <w:szCs w:val="28"/>
        </w:rPr>
        <w:t>, Valsts ieņēmumu dienests ir pieņēmis lēmumu par nokavēto nodokļu maksājumu labprātīgu izpildi vai lēmumu par atbalstu nokavējuma naudas un soda naudas dzēšanai;</w:t>
      </w:r>
    </w:p>
    <w:p w14:paraId="257946A8" w14:textId="5E4992F8" w:rsidR="00805701" w:rsidRPr="00EC48CA" w:rsidRDefault="009E3743"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rPr>
      </w:pPr>
      <w:r w:rsidRPr="00EC48CA">
        <w:rPr>
          <w:rFonts w:ascii="Times New Roman" w:hAnsi="Times New Roman" w:cs="Times New Roman"/>
          <w:sz w:val="28"/>
          <w:szCs w:val="28"/>
        </w:rPr>
        <w:t>komersantam</w:t>
      </w:r>
      <w:r w:rsidR="00F13928" w:rsidRPr="00EC48CA">
        <w:rPr>
          <w:rFonts w:ascii="Times New Roman" w:hAnsi="Times New Roman" w:cs="Times New Roman"/>
          <w:sz w:val="28"/>
          <w:szCs w:val="28"/>
        </w:rPr>
        <w:t xml:space="preserve"> </w:t>
      </w:r>
      <w:r w:rsidR="00805701" w:rsidRPr="00EC48CA">
        <w:rPr>
          <w:rFonts w:ascii="Times New Roman" w:eastAsia="Times New Roman" w:hAnsi="Times New Roman" w:cs="Times New Roman"/>
          <w:sz w:val="28"/>
          <w:szCs w:val="28"/>
          <w:lang w:eastAsia="lv-LV"/>
        </w:rPr>
        <w:t>ar tiesas spriedumu nav pasludināts maksātnespējas process, ar tiesas spriedumu netiek īstenots tiesiskās aizsardzības process</w:t>
      </w:r>
      <w:r w:rsidR="00F265BB" w:rsidRPr="00EC48CA">
        <w:rPr>
          <w:rFonts w:ascii="Times New Roman" w:eastAsia="Times New Roman" w:hAnsi="Times New Roman" w:cs="Times New Roman"/>
          <w:sz w:val="28"/>
          <w:szCs w:val="28"/>
          <w:lang w:eastAsia="lv-LV"/>
        </w:rPr>
        <w:t xml:space="preserve"> vai </w:t>
      </w:r>
      <w:proofErr w:type="spellStart"/>
      <w:r w:rsidR="00F265BB" w:rsidRPr="00EC48CA">
        <w:rPr>
          <w:rFonts w:ascii="Times New Roman" w:eastAsia="Times New Roman" w:hAnsi="Times New Roman" w:cs="Times New Roman"/>
          <w:sz w:val="28"/>
          <w:szCs w:val="28"/>
          <w:lang w:eastAsia="lv-LV"/>
        </w:rPr>
        <w:t>ārpustiesas</w:t>
      </w:r>
      <w:proofErr w:type="spellEnd"/>
      <w:r w:rsidR="00F265BB" w:rsidRPr="00EC48CA">
        <w:rPr>
          <w:rFonts w:ascii="Times New Roman" w:eastAsia="Times New Roman" w:hAnsi="Times New Roman" w:cs="Times New Roman"/>
          <w:sz w:val="28"/>
          <w:szCs w:val="28"/>
          <w:lang w:eastAsia="lv-LV"/>
        </w:rPr>
        <w:t xml:space="preserve"> tiesiskās aizsardzības process</w:t>
      </w:r>
      <w:r w:rsidR="00805701" w:rsidRPr="00EC48CA">
        <w:rPr>
          <w:rFonts w:ascii="Times New Roman" w:eastAsia="Times New Roman" w:hAnsi="Times New Roman" w:cs="Times New Roman"/>
          <w:sz w:val="28"/>
          <w:szCs w:val="28"/>
          <w:lang w:eastAsia="lv-LV"/>
        </w:rPr>
        <w:t xml:space="preserve"> </w:t>
      </w:r>
      <w:r w:rsidR="00F12B98" w:rsidRPr="00EC48CA">
        <w:rPr>
          <w:rFonts w:ascii="Times New Roman" w:eastAsia="Times New Roman" w:hAnsi="Times New Roman" w:cs="Times New Roman"/>
          <w:sz w:val="28"/>
          <w:szCs w:val="28"/>
          <w:lang w:eastAsia="lv-LV"/>
        </w:rPr>
        <w:t xml:space="preserve">un </w:t>
      </w:r>
      <w:r w:rsidR="00805701" w:rsidRPr="00EC48CA">
        <w:rPr>
          <w:rFonts w:ascii="Times New Roman" w:eastAsia="Times New Roman" w:hAnsi="Times New Roman" w:cs="Times New Roman"/>
          <w:sz w:val="28"/>
          <w:szCs w:val="28"/>
          <w:lang w:eastAsia="lv-LV"/>
        </w:rPr>
        <w:t>tā saimnieciskā darbība nav izbeigta</w:t>
      </w:r>
      <w:r w:rsidR="0033439C" w:rsidRPr="00EC48CA">
        <w:rPr>
          <w:rFonts w:ascii="Times New Roman" w:eastAsia="Times New Roman" w:hAnsi="Times New Roman" w:cs="Times New Roman"/>
          <w:sz w:val="28"/>
          <w:szCs w:val="28"/>
          <w:lang w:eastAsia="lv-LV"/>
        </w:rPr>
        <w:t xml:space="preserve"> vai apturēta</w:t>
      </w:r>
      <w:r w:rsidR="00805701" w:rsidRPr="00EC48CA">
        <w:rPr>
          <w:rFonts w:ascii="Times New Roman" w:eastAsia="Times New Roman" w:hAnsi="Times New Roman" w:cs="Times New Roman"/>
          <w:sz w:val="28"/>
          <w:szCs w:val="28"/>
          <w:lang w:eastAsia="lv-LV"/>
        </w:rPr>
        <w:t>;</w:t>
      </w:r>
    </w:p>
    <w:p w14:paraId="3898607E" w14:textId="29861118" w:rsidR="004E53BC" w:rsidRPr="00EC48CA" w:rsidRDefault="009E374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eastAsia="Times New Roman" w:hAnsi="Times New Roman" w:cs="Times New Roman"/>
          <w:sz w:val="28"/>
          <w:szCs w:val="28"/>
        </w:rPr>
        <w:t>komersantam</w:t>
      </w:r>
      <w:r w:rsidR="004E53BC" w:rsidRPr="00EC48CA">
        <w:rPr>
          <w:rFonts w:ascii="Times New Roman" w:eastAsia="Times New Roman" w:hAnsi="Times New Roman" w:cs="Times New Roman"/>
          <w:sz w:val="28"/>
          <w:szCs w:val="28"/>
        </w:rPr>
        <w:t xml:space="preserve"> </w:t>
      </w:r>
      <w:r w:rsidR="004E53BC" w:rsidRPr="00EC48CA">
        <w:rPr>
          <w:rFonts w:ascii="Times New Roman" w:hAnsi="Times New Roman" w:cs="Times New Roman"/>
          <w:sz w:val="28"/>
          <w:szCs w:val="28"/>
        </w:rPr>
        <w:t xml:space="preserve">atbalsta apmērs kopā ar attiecīgajā fiskālajā gadā un iepriekšējos divos fiskālajos gados piešķirto </w:t>
      </w:r>
      <w:r w:rsidR="004E53BC" w:rsidRPr="00EC48CA">
        <w:rPr>
          <w:rFonts w:ascii="Times New Roman" w:hAnsi="Times New Roman" w:cs="Times New Roman"/>
          <w:i/>
          <w:sz w:val="28"/>
          <w:szCs w:val="28"/>
        </w:rPr>
        <w:t>de minimis</w:t>
      </w:r>
      <w:r w:rsidR="004E53BC" w:rsidRPr="00EC48CA">
        <w:rPr>
          <w:rFonts w:ascii="Times New Roman" w:hAnsi="Times New Roman" w:cs="Times New Roman"/>
          <w:sz w:val="28"/>
          <w:szCs w:val="28"/>
        </w:rPr>
        <w:t xml:space="preserve"> atbalstu nepārsniedz Komisijas regulas Nr. 1407/2013 3. panta 2. punktā noteikto maksimālo </w:t>
      </w:r>
      <w:r w:rsidR="004E53BC" w:rsidRPr="00EC48CA">
        <w:rPr>
          <w:rFonts w:ascii="Times New Roman" w:hAnsi="Times New Roman" w:cs="Times New Roman"/>
          <w:i/>
          <w:sz w:val="28"/>
          <w:szCs w:val="28"/>
        </w:rPr>
        <w:t>de minimis</w:t>
      </w:r>
      <w:r w:rsidR="004E53BC" w:rsidRPr="00EC48CA">
        <w:rPr>
          <w:rFonts w:ascii="Times New Roman" w:hAnsi="Times New Roman" w:cs="Times New Roman"/>
          <w:sz w:val="28"/>
          <w:szCs w:val="28"/>
        </w:rPr>
        <w:t xml:space="preserve"> atbalsta apmēru. </w:t>
      </w:r>
      <w:r w:rsidR="004E53BC" w:rsidRPr="00EC48CA">
        <w:rPr>
          <w:rFonts w:ascii="Times New Roman" w:hAnsi="Times New Roman" w:cs="Times New Roman"/>
          <w:i/>
          <w:sz w:val="28"/>
          <w:szCs w:val="28"/>
        </w:rPr>
        <w:t>De minimis</w:t>
      </w:r>
      <w:r w:rsidR="004E53BC" w:rsidRPr="00EC48CA">
        <w:rPr>
          <w:rFonts w:ascii="Times New Roman" w:hAnsi="Times New Roman" w:cs="Times New Roman"/>
          <w:sz w:val="28"/>
          <w:szCs w:val="28"/>
        </w:rPr>
        <w:t xml:space="preserve"> atbalsta apmērs tiek vērtēts viena vienota uzņēmuma līmenī. </w:t>
      </w:r>
      <w:r w:rsidR="004E53BC" w:rsidRPr="00EC48CA">
        <w:rPr>
          <w:rFonts w:ascii="Times New Roman" w:eastAsia="Times New Roman" w:hAnsi="Times New Roman" w:cs="Times New Roman"/>
          <w:sz w:val="28"/>
          <w:szCs w:val="28"/>
          <w:lang w:eastAsia="lv-LV"/>
        </w:rPr>
        <w:t>Viens vienots uzņēmums ir tāds uzņēmums, kas atbilst Komisijas regulas Nr. 1407/2013 2. panta 2. punktā noteiktajam;</w:t>
      </w:r>
    </w:p>
    <w:p w14:paraId="48BA83DC" w14:textId="174A870F" w:rsidR="00A31F76" w:rsidRPr="00EC48CA" w:rsidRDefault="009E374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rPr>
        <w:t>komersants</w:t>
      </w:r>
      <w:r w:rsidR="004E53BC" w:rsidRPr="00EC48CA">
        <w:rPr>
          <w:rFonts w:ascii="Times New Roman" w:hAnsi="Times New Roman" w:cs="Times New Roman"/>
          <w:sz w:val="28"/>
          <w:szCs w:val="28"/>
        </w:rPr>
        <w:t xml:space="preserve"> darbojas </w:t>
      </w:r>
      <w:r w:rsidR="004E53BC" w:rsidRPr="00EC48CA">
        <w:rPr>
          <w:rFonts w:ascii="Times New Roman" w:eastAsia="Times New Roman" w:hAnsi="Times New Roman" w:cs="Times New Roman"/>
          <w:sz w:val="28"/>
          <w:szCs w:val="28"/>
          <w:lang w:eastAsia="lv-LV"/>
        </w:rPr>
        <w:t xml:space="preserve">saimnieciskās darbības nozarēs un veic darbības, kuras nav minētas Komisijas regulas Nr. 1407/2013 1. panta 1. punktā un šo noteikumu 1. pielikumā. Ja komersants vienlaikus darbojas vienā vai vairākās Komisijas regulas Nr. 1407/2013 darbības jomās, </w:t>
      </w:r>
      <w:r w:rsidR="004E53BC" w:rsidRPr="00EC48CA">
        <w:rPr>
          <w:rFonts w:ascii="Times New Roman" w:eastAsia="Times New Roman" w:hAnsi="Times New Roman" w:cs="Times New Roman"/>
          <w:i/>
          <w:sz w:val="28"/>
          <w:szCs w:val="28"/>
          <w:lang w:eastAsia="lv-LV"/>
        </w:rPr>
        <w:t>de minimis</w:t>
      </w:r>
      <w:r w:rsidR="004E53BC" w:rsidRPr="00EC48CA">
        <w:rPr>
          <w:rFonts w:ascii="Times New Roman" w:eastAsia="Times New Roman" w:hAnsi="Times New Roman" w:cs="Times New Roman"/>
          <w:sz w:val="28"/>
          <w:szCs w:val="28"/>
          <w:lang w:eastAsia="lv-LV"/>
        </w:rPr>
        <w:t xml:space="preserve"> atbalsta saņēmējs nodrošina šo nozaru darbību vai izmaksu nodalīšanu saskaņā ar Komisijas regulas Nr. 1407/2013 1. panta 2. punktu;</w:t>
      </w:r>
    </w:p>
    <w:p w14:paraId="532D84CD" w14:textId="4B98FB36" w:rsidR="00A31F76" w:rsidRPr="00EC48CA" w:rsidRDefault="009E374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rPr>
        <w:t>komersants</w:t>
      </w:r>
      <w:r w:rsidR="005F5D8C" w:rsidRPr="00EC48CA">
        <w:rPr>
          <w:rFonts w:ascii="Times New Roman" w:hAnsi="Times New Roman" w:cs="Times New Roman"/>
          <w:sz w:val="28"/>
          <w:szCs w:val="28"/>
        </w:rPr>
        <w:t xml:space="preserve"> </w:t>
      </w:r>
      <w:r w:rsidR="005F5D8C" w:rsidRPr="00EC48CA">
        <w:rPr>
          <w:rFonts w:ascii="Times New Roman" w:hAnsi="Times New Roman" w:cs="Times New Roman"/>
          <w:sz w:val="28"/>
          <w:szCs w:val="28"/>
          <w:lang w:eastAsia="lv-LV"/>
        </w:rPr>
        <w:t xml:space="preserve">nesaņem </w:t>
      </w:r>
      <w:r w:rsidR="005F5D8C" w:rsidRPr="00EC48CA">
        <w:rPr>
          <w:rFonts w:ascii="Times New Roman" w:hAnsi="Times New Roman" w:cs="Times New Roman"/>
          <w:i/>
          <w:sz w:val="28"/>
          <w:szCs w:val="28"/>
          <w:lang w:eastAsia="lv-LV"/>
        </w:rPr>
        <w:t>de minimis</w:t>
      </w:r>
      <w:r w:rsidR="005F5D8C" w:rsidRPr="00EC48CA">
        <w:rPr>
          <w:rFonts w:ascii="Times New Roman" w:hAnsi="Times New Roman" w:cs="Times New Roman"/>
          <w:sz w:val="28"/>
          <w:szCs w:val="28"/>
          <w:lang w:eastAsia="lv-LV"/>
        </w:rPr>
        <w:t xml:space="preserve"> vai citu atbalstu par tām pašām attiecināmajām izmaksām citu aktivitāšu ietvaros no vietējiem, reģionālajiem, valsts vai Eiropas Savienības līdzekļiem</w:t>
      </w:r>
      <w:r w:rsidR="004B5DE2" w:rsidRPr="00EC48CA">
        <w:rPr>
          <w:rFonts w:ascii="Times New Roman" w:hAnsi="Times New Roman" w:cs="Times New Roman"/>
          <w:sz w:val="28"/>
          <w:szCs w:val="28"/>
          <w:lang w:eastAsia="lv-LV"/>
        </w:rPr>
        <w:t>.</w:t>
      </w:r>
    </w:p>
    <w:p w14:paraId="144C9D65" w14:textId="4D6C7CF7" w:rsidR="00C15BE4" w:rsidRPr="00EC48CA" w:rsidRDefault="009E374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rPr>
        <w:t>komersantam</w:t>
      </w:r>
      <w:r w:rsidR="00145699" w:rsidRPr="00EC48CA">
        <w:rPr>
          <w:rFonts w:ascii="Times New Roman" w:hAnsi="Times New Roman" w:cs="Times New Roman"/>
          <w:sz w:val="28"/>
          <w:szCs w:val="28"/>
        </w:rPr>
        <w:t xml:space="preserve"> nav noteiktas Starptautisko un Latvijas Republikas nacionālo sankciju likuma </w:t>
      </w:r>
      <w:r w:rsidR="00145699" w:rsidRPr="00EC48CA">
        <w:rPr>
          <w:rFonts w:ascii="Times New Roman" w:hAnsi="Times New Roman" w:cs="Times New Roman"/>
          <w:sz w:val="28"/>
          <w:szCs w:val="28"/>
          <w:shd w:val="clear" w:color="auto" w:fill="FFFFFF"/>
        </w:rPr>
        <w:t>11.</w:t>
      </w:r>
      <w:r w:rsidR="00145699" w:rsidRPr="00EC48CA">
        <w:rPr>
          <w:rFonts w:ascii="Times New Roman" w:hAnsi="Times New Roman" w:cs="Times New Roman"/>
          <w:sz w:val="28"/>
          <w:szCs w:val="28"/>
          <w:shd w:val="clear" w:color="auto" w:fill="FFFFFF"/>
          <w:vertAlign w:val="superscript"/>
        </w:rPr>
        <w:t>2 </w:t>
      </w:r>
      <w:r w:rsidR="00145699" w:rsidRPr="00EC48CA">
        <w:rPr>
          <w:rFonts w:ascii="Times New Roman" w:hAnsi="Times New Roman" w:cs="Times New Roman"/>
          <w:sz w:val="28"/>
          <w:szCs w:val="28"/>
          <w:shd w:val="clear" w:color="auto" w:fill="FFFFFF"/>
        </w:rPr>
        <w:t>pantā noteiktās sankcijas</w:t>
      </w:r>
      <w:r w:rsidR="0024362E" w:rsidRPr="00EC48CA">
        <w:rPr>
          <w:rFonts w:ascii="Times New Roman" w:hAnsi="Times New Roman" w:cs="Times New Roman"/>
          <w:sz w:val="28"/>
          <w:szCs w:val="28"/>
        </w:rPr>
        <w:t>;</w:t>
      </w:r>
    </w:p>
    <w:p w14:paraId="5A3ED4E7" w14:textId="5602DCFB" w:rsidR="002F311D" w:rsidRPr="00EC48CA" w:rsidRDefault="009E374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shd w:val="clear" w:color="auto" w:fill="FFFFFF"/>
        </w:rPr>
        <w:t>komersants</w:t>
      </w:r>
      <w:r w:rsidR="006D1FDD" w:rsidRPr="00EC48CA">
        <w:rPr>
          <w:rFonts w:ascii="Times New Roman" w:hAnsi="Times New Roman" w:cs="Times New Roman"/>
          <w:sz w:val="28"/>
          <w:szCs w:val="28"/>
          <w:shd w:val="clear" w:color="auto" w:fill="FFFFFF"/>
        </w:rPr>
        <w:t xml:space="preserve"> </w:t>
      </w:r>
      <w:r w:rsidR="006D1FDD" w:rsidRPr="00EC48CA">
        <w:rPr>
          <w:rFonts w:ascii="Times New Roman" w:hAnsi="Times New Roman" w:cs="Times New Roman"/>
          <w:sz w:val="28"/>
          <w:szCs w:val="28"/>
        </w:rPr>
        <w:t>ar tādu kompetentas institūcijas lēmumu vai tiesas spriedumu, kas stājies spēkā un kļuvis neapstrīdams un nepārsūdzams, nav atzīts par vainīgu pārkāpumā, kas izpaužas kā vienas vai vairāku tādu personu (līdz piecām personām) nodarbin</w:t>
      </w:r>
      <w:r w:rsidR="005950C8" w:rsidRPr="00EC48CA">
        <w:rPr>
          <w:rFonts w:ascii="Times New Roman" w:hAnsi="Times New Roman" w:cs="Times New Roman"/>
          <w:sz w:val="28"/>
          <w:szCs w:val="28"/>
        </w:rPr>
        <w:t>ā</w:t>
      </w:r>
      <w:r w:rsidR="006D1FDD" w:rsidRPr="00EC48CA">
        <w:rPr>
          <w:rFonts w:ascii="Times New Roman" w:hAnsi="Times New Roman" w:cs="Times New Roman"/>
          <w:sz w:val="28"/>
          <w:szCs w:val="28"/>
        </w:rPr>
        <w:t>šanu, kuras nav tiesīgas uzturēties Latvijas Republikā vai nav sodīts par Krimināllikuma 280. panta otrajā daļā minētā noziedzīgā nodarījuma izdarīšanu vai tam nav piemē</w:t>
      </w:r>
      <w:r w:rsidR="005950C8" w:rsidRPr="00EC48CA">
        <w:rPr>
          <w:rFonts w:ascii="Times New Roman" w:hAnsi="Times New Roman" w:cs="Times New Roman"/>
          <w:sz w:val="28"/>
          <w:szCs w:val="28"/>
        </w:rPr>
        <w:t>r</w:t>
      </w:r>
      <w:r w:rsidR="006D1FDD" w:rsidRPr="00EC48CA">
        <w:rPr>
          <w:rFonts w:ascii="Times New Roman" w:hAnsi="Times New Roman" w:cs="Times New Roman"/>
          <w:sz w:val="28"/>
          <w:szCs w:val="28"/>
        </w:rPr>
        <w:t>oti piespiedu ietekmēšanas līdzekļi par minētā noziedzīgā nodarījuma izdarīšanu.</w:t>
      </w:r>
    </w:p>
    <w:p w14:paraId="377A7803" w14:textId="43F66D8B" w:rsidR="00C15BE4" w:rsidRDefault="00C15BE4" w:rsidP="00EC48CA">
      <w:pPr>
        <w:widowControl w:val="0"/>
        <w:spacing w:before="60" w:after="60" w:line="240" w:lineRule="auto"/>
        <w:jc w:val="both"/>
        <w:rPr>
          <w:rFonts w:ascii="Times New Roman" w:hAnsi="Times New Roman" w:cs="Times New Roman"/>
          <w:sz w:val="28"/>
          <w:szCs w:val="28"/>
        </w:rPr>
      </w:pPr>
    </w:p>
    <w:p w14:paraId="5FD5429D" w14:textId="77777777" w:rsidR="00EC48CA" w:rsidRPr="00EC48CA" w:rsidRDefault="00EC48CA" w:rsidP="00EC48CA">
      <w:pPr>
        <w:widowControl w:val="0"/>
        <w:spacing w:before="60" w:after="60" w:line="240" w:lineRule="auto"/>
        <w:jc w:val="both"/>
        <w:rPr>
          <w:rFonts w:ascii="Times New Roman" w:hAnsi="Times New Roman" w:cs="Times New Roman"/>
          <w:sz w:val="28"/>
          <w:szCs w:val="28"/>
        </w:rPr>
      </w:pPr>
    </w:p>
    <w:p w14:paraId="705AD99D" w14:textId="77777777" w:rsidR="00E940FD" w:rsidRPr="00EC48CA" w:rsidRDefault="00365F03" w:rsidP="00EC48CA">
      <w:pPr>
        <w:pStyle w:val="Heading1"/>
        <w:keepNext w:val="0"/>
        <w:keepLines w:val="0"/>
        <w:widowControl w:val="0"/>
        <w:spacing w:before="60" w:after="60" w:line="240" w:lineRule="auto"/>
        <w:jc w:val="center"/>
        <w:rPr>
          <w:rFonts w:ascii="Times New Roman" w:hAnsi="Times New Roman" w:cs="Times New Roman"/>
          <w:color w:val="auto"/>
        </w:rPr>
      </w:pPr>
      <w:bookmarkStart w:id="5" w:name="p-620952"/>
      <w:bookmarkStart w:id="6" w:name="p39.2"/>
      <w:bookmarkStart w:id="7" w:name="_Ref534361868"/>
      <w:bookmarkEnd w:id="5"/>
      <w:bookmarkEnd w:id="6"/>
      <w:r w:rsidRPr="00EC48CA">
        <w:rPr>
          <w:rFonts w:ascii="Times New Roman" w:hAnsi="Times New Roman" w:cs="Times New Roman"/>
          <w:color w:val="auto"/>
        </w:rPr>
        <w:lastRenderedPageBreak/>
        <w:t>III</w:t>
      </w:r>
      <w:r w:rsidR="00167107" w:rsidRPr="00EC48CA">
        <w:rPr>
          <w:rFonts w:ascii="Times New Roman" w:hAnsi="Times New Roman" w:cs="Times New Roman"/>
          <w:color w:val="auto"/>
        </w:rPr>
        <w:t>.</w:t>
      </w:r>
      <w:r w:rsidR="00E940FD" w:rsidRPr="00EC48CA">
        <w:rPr>
          <w:rFonts w:ascii="Times New Roman" w:hAnsi="Times New Roman" w:cs="Times New Roman"/>
          <w:color w:val="auto"/>
        </w:rPr>
        <w:t xml:space="preserve"> </w:t>
      </w:r>
      <w:r w:rsidR="00095588" w:rsidRPr="00EC48CA">
        <w:rPr>
          <w:rFonts w:ascii="Times New Roman" w:hAnsi="Times New Roman" w:cs="Times New Roman"/>
          <w:color w:val="auto"/>
        </w:rPr>
        <w:t>Attiecināmās d</w:t>
      </w:r>
      <w:r w:rsidR="00E940FD" w:rsidRPr="00EC48CA">
        <w:rPr>
          <w:rFonts w:ascii="Times New Roman" w:hAnsi="Times New Roman" w:cs="Times New Roman"/>
          <w:color w:val="auto"/>
        </w:rPr>
        <w:t xml:space="preserve">ivpusējās sadarbības fonda </w:t>
      </w:r>
      <w:r w:rsidR="00620325" w:rsidRPr="00EC48CA">
        <w:rPr>
          <w:rFonts w:ascii="Times New Roman" w:hAnsi="Times New Roman" w:cs="Times New Roman"/>
          <w:color w:val="auto"/>
        </w:rPr>
        <w:t>aktivitā</w:t>
      </w:r>
      <w:r w:rsidR="00DC19BB" w:rsidRPr="00EC48CA">
        <w:rPr>
          <w:rFonts w:ascii="Times New Roman" w:hAnsi="Times New Roman" w:cs="Times New Roman"/>
          <w:color w:val="auto"/>
        </w:rPr>
        <w:t>šu</w:t>
      </w:r>
      <w:r w:rsidR="00620325" w:rsidRPr="00EC48CA">
        <w:rPr>
          <w:rFonts w:ascii="Times New Roman" w:hAnsi="Times New Roman" w:cs="Times New Roman"/>
          <w:color w:val="auto"/>
        </w:rPr>
        <w:t xml:space="preserve"> </w:t>
      </w:r>
      <w:r w:rsidR="000F6604" w:rsidRPr="00EC48CA">
        <w:rPr>
          <w:rFonts w:ascii="Times New Roman" w:hAnsi="Times New Roman" w:cs="Times New Roman"/>
          <w:color w:val="auto"/>
        </w:rPr>
        <w:t>izmaksas</w:t>
      </w:r>
    </w:p>
    <w:p w14:paraId="685B43A9" w14:textId="77777777" w:rsidR="00316E87" w:rsidRPr="00EC48CA" w:rsidRDefault="00316E87" w:rsidP="00EC48CA">
      <w:pPr>
        <w:widowControl w:val="0"/>
        <w:spacing w:before="60" w:after="60" w:line="240" w:lineRule="auto"/>
        <w:jc w:val="right"/>
        <w:rPr>
          <w:rFonts w:ascii="Times New Roman" w:hAnsi="Times New Roman" w:cs="Times New Roman"/>
          <w:sz w:val="28"/>
          <w:szCs w:val="28"/>
        </w:rPr>
      </w:pPr>
    </w:p>
    <w:p w14:paraId="103F8C54" w14:textId="46E46D70" w:rsidR="00D31830" w:rsidRPr="00EC48CA" w:rsidRDefault="00D31830" w:rsidP="00EC48CA">
      <w:pPr>
        <w:pStyle w:val="ListParagraph"/>
        <w:widowControl w:val="0"/>
        <w:numPr>
          <w:ilvl w:val="0"/>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bookmarkStart w:id="8" w:name="_Ref534361877"/>
      <w:r w:rsidRPr="00EC48CA">
        <w:rPr>
          <w:rFonts w:ascii="Times New Roman" w:eastAsia="Times New Roman" w:hAnsi="Times New Roman" w:cs="Times New Roman"/>
          <w:sz w:val="28"/>
          <w:szCs w:val="28"/>
          <w:lang w:eastAsia="lv-LV"/>
        </w:rPr>
        <w:t xml:space="preserve">Šo noteikumu </w:t>
      </w:r>
      <w:r w:rsidR="009E3743" w:rsidRPr="00EC48CA">
        <w:rPr>
          <w:rFonts w:ascii="Times New Roman" w:hAnsi="Times New Roman" w:cs="Times New Roman"/>
          <w:sz w:val="28"/>
          <w:szCs w:val="28"/>
        </w:rPr>
        <w:t>8</w:t>
      </w:r>
      <w:r w:rsidRPr="00EC48CA">
        <w:rPr>
          <w:rFonts w:ascii="Times New Roman" w:hAnsi="Times New Roman" w:cs="Times New Roman"/>
          <w:sz w:val="28"/>
          <w:szCs w:val="28"/>
        </w:rPr>
        <w:t>. </w:t>
      </w:r>
      <w:r w:rsidRPr="00EC48CA">
        <w:rPr>
          <w:rFonts w:ascii="Times New Roman" w:eastAsia="Times New Roman" w:hAnsi="Times New Roman" w:cs="Times New Roman"/>
          <w:sz w:val="28"/>
          <w:szCs w:val="28"/>
          <w:lang w:eastAsia="lv-LV"/>
        </w:rPr>
        <w:t xml:space="preserve">punktā minēto </w:t>
      </w:r>
      <w:r w:rsidR="00175B61" w:rsidRPr="00EC48CA">
        <w:rPr>
          <w:rFonts w:ascii="Times New Roman" w:hAnsi="Times New Roman" w:cs="Times New Roman"/>
          <w:sz w:val="28"/>
          <w:szCs w:val="28"/>
        </w:rPr>
        <w:t xml:space="preserve">aktivitāšu </w:t>
      </w:r>
      <w:r w:rsidRPr="00EC48CA">
        <w:rPr>
          <w:rFonts w:ascii="Times New Roman" w:eastAsia="Times New Roman" w:hAnsi="Times New Roman" w:cs="Times New Roman"/>
          <w:sz w:val="28"/>
          <w:szCs w:val="28"/>
          <w:lang w:eastAsia="lv-LV"/>
        </w:rPr>
        <w:t>ietvaros programmas apsaimniekotājam un donorvalsts programmas partnerim ir attiecināmas šādas izmaksas:</w:t>
      </w:r>
    </w:p>
    <w:p w14:paraId="70F73580" w14:textId="77777777" w:rsidR="00D31830" w:rsidRPr="00EC48CA" w:rsidRDefault="00FB126F"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k</w:t>
      </w:r>
      <w:r w:rsidR="00D31830" w:rsidRPr="00EC48CA">
        <w:rPr>
          <w:rFonts w:ascii="Times New Roman" w:eastAsia="Times New Roman" w:hAnsi="Times New Roman" w:cs="Times New Roman"/>
          <w:sz w:val="28"/>
          <w:szCs w:val="28"/>
          <w:lang w:eastAsia="lv-LV"/>
        </w:rPr>
        <w:t>onferenču</w:t>
      </w:r>
      <w:r w:rsidRPr="00EC48CA">
        <w:rPr>
          <w:rFonts w:ascii="Times New Roman" w:eastAsia="Times New Roman" w:hAnsi="Times New Roman" w:cs="Times New Roman"/>
          <w:sz w:val="28"/>
          <w:szCs w:val="28"/>
          <w:lang w:eastAsia="lv-LV"/>
        </w:rPr>
        <w:t>,</w:t>
      </w:r>
      <w:r w:rsidR="000B03A4" w:rsidRPr="00EC48CA">
        <w:rPr>
          <w:rFonts w:ascii="Times New Roman" w:eastAsia="Times New Roman" w:hAnsi="Times New Roman" w:cs="Times New Roman"/>
          <w:sz w:val="28"/>
          <w:szCs w:val="28"/>
          <w:lang w:eastAsia="lv-LV"/>
        </w:rPr>
        <w:t xml:space="preserve"> </w:t>
      </w:r>
      <w:r w:rsidR="007B0244" w:rsidRPr="00EC48CA">
        <w:rPr>
          <w:rFonts w:ascii="Times New Roman" w:eastAsia="Times New Roman" w:hAnsi="Times New Roman" w:cs="Times New Roman"/>
          <w:sz w:val="28"/>
          <w:szCs w:val="28"/>
          <w:lang w:eastAsia="lv-LV"/>
        </w:rPr>
        <w:t>forumu</w:t>
      </w:r>
      <w:r w:rsidR="00D31830" w:rsidRPr="00EC48CA">
        <w:rPr>
          <w:rFonts w:ascii="Times New Roman" w:eastAsia="Times New Roman" w:hAnsi="Times New Roman" w:cs="Times New Roman"/>
          <w:sz w:val="28"/>
          <w:szCs w:val="28"/>
          <w:lang w:eastAsia="lv-LV"/>
        </w:rPr>
        <w:t xml:space="preserve">, semināru, sanāksmju, kursu, informatīvo pasākumu, izstāžu un kontaktbiržu organizēšanas izmaksas. </w:t>
      </w:r>
      <w:r w:rsidR="00583419" w:rsidRPr="00EC48CA">
        <w:rPr>
          <w:rFonts w:ascii="Times New Roman" w:eastAsia="Times New Roman" w:hAnsi="Times New Roman" w:cs="Times New Roman"/>
          <w:sz w:val="28"/>
          <w:szCs w:val="28"/>
          <w:lang w:eastAsia="lv-LV"/>
        </w:rPr>
        <w:t>Minēto p</w:t>
      </w:r>
      <w:r w:rsidR="00D31830" w:rsidRPr="00EC48CA">
        <w:rPr>
          <w:rFonts w:ascii="Times New Roman" w:eastAsia="Times New Roman" w:hAnsi="Times New Roman" w:cs="Times New Roman"/>
          <w:sz w:val="28"/>
          <w:szCs w:val="28"/>
          <w:lang w:eastAsia="lv-LV"/>
        </w:rPr>
        <w:t>asākumu organizēšanas izmaksas var finansēt kā ārējo pakalpojumu izmaksas;</w:t>
      </w:r>
    </w:p>
    <w:p w14:paraId="56CC582C" w14:textId="77777777" w:rsidR="000276AF" w:rsidRPr="00EC48CA" w:rsidRDefault="000276AF"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k</w:t>
      </w:r>
      <w:r w:rsidR="00D31830" w:rsidRPr="00EC48CA">
        <w:rPr>
          <w:rFonts w:ascii="Times New Roman" w:eastAsia="Times New Roman" w:hAnsi="Times New Roman" w:cs="Times New Roman"/>
          <w:sz w:val="28"/>
          <w:szCs w:val="28"/>
          <w:lang w:eastAsia="lv-LV"/>
        </w:rPr>
        <w:t>onferenču</w:t>
      </w:r>
      <w:r w:rsidR="00F04A04" w:rsidRPr="00EC48CA">
        <w:rPr>
          <w:rFonts w:ascii="Times New Roman" w:eastAsia="Times New Roman" w:hAnsi="Times New Roman" w:cs="Times New Roman"/>
          <w:sz w:val="28"/>
          <w:szCs w:val="28"/>
          <w:lang w:eastAsia="lv-LV"/>
        </w:rPr>
        <w:t xml:space="preserve"> un forumu</w:t>
      </w:r>
      <w:r w:rsidR="00D31830" w:rsidRPr="00EC48CA">
        <w:rPr>
          <w:rFonts w:ascii="Times New Roman" w:eastAsia="Times New Roman" w:hAnsi="Times New Roman" w:cs="Times New Roman"/>
          <w:sz w:val="28"/>
          <w:szCs w:val="28"/>
          <w:lang w:eastAsia="lv-LV"/>
        </w:rPr>
        <w:t>, semināru, sanāksmju, kursu, informatīvo pasākumu, izstāžu un kontaktbiržu vai starptautisko organizāciju rīkoto pasākumu dalības maksa, tai skaitā informatīvo materiālu izgatavošana, piegāde un izplatīšana;</w:t>
      </w:r>
    </w:p>
    <w:p w14:paraId="785F86BE" w14:textId="77777777" w:rsidR="00D31830" w:rsidRPr="00EC48CA" w:rsidRDefault="00D3183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ārējo konsultantu un piesaistīto ekspertu pakalpojumu izmaksas (atlīdzība, apdrošināšanas izmaksas komandējuma laikam, dienas nauda, ceļa izdevumi, vietējā transporta un naktsmītnes izdevumi);</w:t>
      </w:r>
    </w:p>
    <w:p w14:paraId="03C12369" w14:textId="77777777" w:rsidR="00D31830" w:rsidRPr="00EC48CA" w:rsidRDefault="00D3183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 xml:space="preserve">zvērināta revidenta vai zvērinātu revidentu komercsabiedrības pakalpojumu izmaksas vai iekšējā audita struktūrvienības </w:t>
      </w:r>
      <w:r w:rsidRPr="00EC48CA">
        <w:rPr>
          <w:rFonts w:ascii="Times New Roman" w:eastAsia="Times New Roman" w:hAnsi="Times New Roman" w:cs="Times New Roman"/>
          <w:sz w:val="28"/>
          <w:szCs w:val="28"/>
          <w:lang w:eastAsia="lv-LV"/>
        </w:rPr>
        <w:t>izmaksas programmas apsaimniekotāja veikto divpusējā sadarbības fonda izmaksu pārbaudei;</w:t>
      </w:r>
    </w:p>
    <w:p w14:paraId="23781457" w14:textId="77777777" w:rsidR="00D31830" w:rsidRPr="00EC48CA" w:rsidRDefault="00D3183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pievienotās vērtības nodoklis, ja</w:t>
      </w:r>
      <w:r w:rsidRPr="00EC48CA">
        <w:rPr>
          <w:rFonts w:ascii="Times New Roman" w:hAnsi="Times New Roman" w:cs="Times New Roman"/>
          <w:sz w:val="28"/>
          <w:szCs w:val="28"/>
        </w:rPr>
        <w:t xml:space="preserve"> pievienotās vērtības nodokli nevar atgūt atbilstoši normatīvajiem aktiem nodokļu politikas jomā;</w:t>
      </w:r>
    </w:p>
    <w:p w14:paraId="50B112FD" w14:textId="77777777" w:rsidR="00D31830" w:rsidRPr="00EC48CA" w:rsidRDefault="00D3183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datu vākšanas, ziņojumu, pētījumu un publikāciju sagatavošanas un publicēšanas izmaksas; </w:t>
      </w:r>
    </w:p>
    <w:p w14:paraId="34325565" w14:textId="77777777" w:rsidR="00D31830" w:rsidRPr="00EC48CA" w:rsidRDefault="00D3183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citas izmaksas divpusējās sadarbības veicināšanai, kas saskaņotas sadarbības komitejā starp programmas apsaimniekotāju un donorvalsts programmas partneri.</w:t>
      </w:r>
    </w:p>
    <w:p w14:paraId="0A02C33C" w14:textId="566166E7" w:rsidR="00936B37" w:rsidRPr="00EC48CA" w:rsidRDefault="00CE4063" w:rsidP="00EC48CA">
      <w:pPr>
        <w:pStyle w:val="ListParagraph"/>
        <w:widowControl w:val="0"/>
        <w:numPr>
          <w:ilvl w:val="0"/>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Šo noteikumu </w:t>
      </w:r>
      <w:r w:rsidR="009E3743" w:rsidRPr="00EC48CA">
        <w:rPr>
          <w:rFonts w:ascii="Times New Roman" w:hAnsi="Times New Roman" w:cs="Times New Roman"/>
          <w:sz w:val="28"/>
          <w:szCs w:val="28"/>
        </w:rPr>
        <w:t>8</w:t>
      </w:r>
      <w:r w:rsidR="000009F0" w:rsidRPr="00EC48CA">
        <w:rPr>
          <w:rFonts w:ascii="Times New Roman" w:hAnsi="Times New Roman" w:cs="Times New Roman"/>
          <w:sz w:val="28"/>
          <w:szCs w:val="28"/>
        </w:rPr>
        <w:t>.</w:t>
      </w:r>
      <w:r w:rsidR="00BD7AE2" w:rsidRPr="00EC48CA">
        <w:rPr>
          <w:rFonts w:ascii="Times New Roman" w:hAnsi="Times New Roman" w:cs="Times New Roman"/>
          <w:sz w:val="28"/>
          <w:szCs w:val="28"/>
        </w:rPr>
        <w:t>1.</w:t>
      </w:r>
      <w:r w:rsidR="006F418A" w:rsidRPr="00EC48CA">
        <w:rPr>
          <w:rFonts w:ascii="Times New Roman" w:hAnsi="Times New Roman" w:cs="Times New Roman"/>
          <w:sz w:val="28"/>
          <w:szCs w:val="28"/>
        </w:rPr>
        <w:t> </w:t>
      </w:r>
      <w:r w:rsidR="0069553A" w:rsidRPr="00EC48CA">
        <w:rPr>
          <w:rFonts w:ascii="Times New Roman" w:hAnsi="Times New Roman" w:cs="Times New Roman"/>
          <w:sz w:val="28"/>
          <w:szCs w:val="28"/>
        </w:rPr>
        <w:t>apakš</w:t>
      </w:r>
      <w:r w:rsidR="002329A2" w:rsidRPr="00EC48CA">
        <w:rPr>
          <w:rFonts w:ascii="Times New Roman" w:eastAsia="Times New Roman" w:hAnsi="Times New Roman" w:cs="Times New Roman"/>
          <w:sz w:val="28"/>
          <w:szCs w:val="28"/>
          <w:lang w:eastAsia="lv-LV"/>
        </w:rPr>
        <w:t xml:space="preserve">punktā </w:t>
      </w:r>
      <w:r w:rsidR="00936B37" w:rsidRPr="00EC48CA">
        <w:rPr>
          <w:rFonts w:ascii="Times New Roman" w:eastAsia="Times New Roman" w:hAnsi="Times New Roman" w:cs="Times New Roman"/>
          <w:sz w:val="28"/>
          <w:szCs w:val="28"/>
          <w:lang w:eastAsia="lv-LV"/>
        </w:rPr>
        <w:t xml:space="preserve">minēto </w:t>
      </w:r>
      <w:r w:rsidR="000D36F2" w:rsidRPr="00EC48CA">
        <w:rPr>
          <w:rFonts w:ascii="Times New Roman" w:hAnsi="Times New Roman" w:cs="Times New Roman"/>
          <w:sz w:val="28"/>
          <w:szCs w:val="28"/>
        </w:rPr>
        <w:t xml:space="preserve">aktivitāšu </w:t>
      </w:r>
      <w:r w:rsidR="00936B37" w:rsidRPr="00EC48CA">
        <w:rPr>
          <w:rFonts w:ascii="Times New Roman" w:eastAsia="Times New Roman" w:hAnsi="Times New Roman" w:cs="Times New Roman"/>
          <w:sz w:val="28"/>
          <w:szCs w:val="28"/>
          <w:lang w:eastAsia="lv-LV"/>
        </w:rPr>
        <w:t>ietvaros</w:t>
      </w:r>
      <w:r w:rsidR="00550095" w:rsidRPr="00EC48CA">
        <w:rPr>
          <w:rFonts w:ascii="Times New Roman" w:eastAsia="Times New Roman" w:hAnsi="Times New Roman" w:cs="Times New Roman"/>
          <w:sz w:val="28"/>
          <w:szCs w:val="28"/>
          <w:lang w:eastAsia="lv-LV"/>
        </w:rPr>
        <w:t xml:space="preserve"> </w:t>
      </w:r>
      <w:r w:rsidR="009C6DDB" w:rsidRPr="00EC48CA">
        <w:rPr>
          <w:rFonts w:ascii="Times New Roman" w:eastAsia="Times New Roman" w:hAnsi="Times New Roman" w:cs="Times New Roman"/>
          <w:sz w:val="28"/>
          <w:szCs w:val="28"/>
          <w:lang w:eastAsia="lv-LV"/>
        </w:rPr>
        <w:t>komersantiem</w:t>
      </w:r>
      <w:r w:rsidR="00AA0C60" w:rsidRPr="00EC48CA">
        <w:rPr>
          <w:rFonts w:ascii="Times New Roman" w:eastAsia="Times New Roman" w:hAnsi="Times New Roman" w:cs="Times New Roman"/>
          <w:sz w:val="28"/>
          <w:szCs w:val="28"/>
          <w:lang w:eastAsia="lv-LV"/>
        </w:rPr>
        <w:t xml:space="preserve"> 100</w:t>
      </w:r>
      <w:r w:rsidR="006F418A" w:rsidRPr="00EC48CA">
        <w:rPr>
          <w:rFonts w:ascii="Times New Roman" w:eastAsia="Times New Roman" w:hAnsi="Times New Roman" w:cs="Times New Roman"/>
          <w:sz w:val="28"/>
          <w:szCs w:val="28"/>
          <w:lang w:eastAsia="lv-LV"/>
        </w:rPr>
        <w:t> </w:t>
      </w:r>
      <w:r w:rsidR="00AA0C60" w:rsidRPr="00EC48CA">
        <w:rPr>
          <w:rFonts w:ascii="Times New Roman" w:eastAsia="Times New Roman" w:hAnsi="Times New Roman" w:cs="Times New Roman"/>
          <w:sz w:val="28"/>
          <w:szCs w:val="28"/>
          <w:lang w:eastAsia="lv-LV"/>
        </w:rPr>
        <w:t>% apmērā</w:t>
      </w:r>
      <w:r w:rsidR="00550095" w:rsidRPr="00EC48CA">
        <w:rPr>
          <w:rFonts w:ascii="Times New Roman" w:eastAsia="Times New Roman" w:hAnsi="Times New Roman" w:cs="Times New Roman"/>
          <w:sz w:val="28"/>
          <w:szCs w:val="28"/>
          <w:lang w:eastAsia="lv-LV"/>
        </w:rPr>
        <w:t xml:space="preserve"> ir attiecināmas šādas izmaksas</w:t>
      </w:r>
      <w:r w:rsidR="00936B37" w:rsidRPr="00EC48CA">
        <w:rPr>
          <w:rFonts w:ascii="Times New Roman" w:eastAsia="Times New Roman" w:hAnsi="Times New Roman" w:cs="Times New Roman"/>
          <w:sz w:val="28"/>
          <w:szCs w:val="28"/>
          <w:lang w:eastAsia="lv-LV"/>
        </w:rPr>
        <w:t>:</w:t>
      </w:r>
    </w:p>
    <w:p w14:paraId="27088979" w14:textId="77777777" w:rsidR="00856878" w:rsidRPr="00EC48CA" w:rsidRDefault="007B0244" w:rsidP="00EC48CA">
      <w:pPr>
        <w:pStyle w:val="ListParagraph"/>
        <w:widowControl w:val="0"/>
        <w:numPr>
          <w:ilvl w:val="1"/>
          <w:numId w:val="1"/>
        </w:numPr>
        <w:tabs>
          <w:tab w:val="left" w:pos="1134"/>
        </w:tabs>
        <w:spacing w:before="60" w:after="60" w:line="240" w:lineRule="auto"/>
        <w:ind w:left="0" w:firstLine="720"/>
        <w:contextualSpacing w:val="0"/>
        <w:jc w:val="both"/>
        <w:rPr>
          <w:rFonts w:ascii="Times New Roman" w:eastAsia="Times New Roman" w:hAnsi="Times New Roman" w:cs="Times New Roman"/>
          <w:sz w:val="28"/>
          <w:szCs w:val="28"/>
          <w:lang w:eastAsia="lv-LV"/>
        </w:rPr>
      </w:pPr>
      <w:bookmarkStart w:id="9" w:name="_Ref535502141"/>
      <w:bookmarkEnd w:id="8"/>
      <w:r w:rsidRPr="00EC48CA">
        <w:rPr>
          <w:rFonts w:ascii="Times New Roman" w:eastAsia="Times New Roman" w:hAnsi="Times New Roman" w:cs="Times New Roman"/>
          <w:sz w:val="28"/>
          <w:szCs w:val="28"/>
          <w:lang w:eastAsia="lv-LV"/>
        </w:rPr>
        <w:t>k</w:t>
      </w:r>
      <w:r w:rsidR="00CE4063" w:rsidRPr="00EC48CA">
        <w:rPr>
          <w:rFonts w:ascii="Times New Roman" w:eastAsia="Times New Roman" w:hAnsi="Times New Roman" w:cs="Times New Roman"/>
          <w:sz w:val="28"/>
          <w:szCs w:val="28"/>
          <w:lang w:eastAsia="lv-LV"/>
        </w:rPr>
        <w:t>onferenču</w:t>
      </w:r>
      <w:r w:rsidRPr="00EC48CA">
        <w:rPr>
          <w:rFonts w:ascii="Times New Roman" w:eastAsia="Times New Roman" w:hAnsi="Times New Roman" w:cs="Times New Roman"/>
          <w:sz w:val="28"/>
          <w:szCs w:val="28"/>
          <w:lang w:eastAsia="lv-LV"/>
        </w:rPr>
        <w:t xml:space="preserve"> un forumu</w:t>
      </w:r>
      <w:r w:rsidR="00CE4063" w:rsidRPr="00EC48CA">
        <w:rPr>
          <w:rFonts w:ascii="Times New Roman" w:eastAsia="Times New Roman" w:hAnsi="Times New Roman" w:cs="Times New Roman"/>
          <w:sz w:val="28"/>
          <w:szCs w:val="28"/>
          <w:lang w:eastAsia="lv-LV"/>
        </w:rPr>
        <w:t>, semināru, sanāksmju, kursu, informatīvo pasākumu, izstāžu un</w:t>
      </w:r>
      <w:r w:rsidR="00394DD9" w:rsidRPr="00EC48CA">
        <w:rPr>
          <w:rFonts w:ascii="Times New Roman" w:eastAsia="Times New Roman" w:hAnsi="Times New Roman" w:cs="Times New Roman"/>
          <w:sz w:val="28"/>
          <w:szCs w:val="28"/>
          <w:lang w:eastAsia="lv-LV"/>
        </w:rPr>
        <w:t xml:space="preserve"> </w:t>
      </w:r>
      <w:r w:rsidR="00CE4063" w:rsidRPr="00EC48CA">
        <w:rPr>
          <w:rFonts w:ascii="Times New Roman" w:eastAsia="Times New Roman" w:hAnsi="Times New Roman" w:cs="Times New Roman"/>
          <w:sz w:val="28"/>
          <w:szCs w:val="28"/>
          <w:lang w:eastAsia="lv-LV"/>
        </w:rPr>
        <w:t xml:space="preserve">kontaktbiržu </w:t>
      </w:r>
      <w:r w:rsidR="008C0586" w:rsidRPr="00EC48CA">
        <w:rPr>
          <w:rFonts w:ascii="Times New Roman" w:eastAsia="Times New Roman" w:hAnsi="Times New Roman" w:cs="Times New Roman"/>
          <w:sz w:val="28"/>
          <w:szCs w:val="28"/>
          <w:lang w:eastAsia="lv-LV"/>
        </w:rPr>
        <w:t>vai starptautisko organizāciju rīkoto pasākumu</w:t>
      </w:r>
      <w:r w:rsidR="008C0586" w:rsidRPr="00EC48CA" w:rsidDel="000838FA">
        <w:rPr>
          <w:rFonts w:ascii="Times New Roman" w:eastAsia="Times New Roman" w:hAnsi="Times New Roman" w:cs="Times New Roman"/>
          <w:sz w:val="28"/>
          <w:szCs w:val="28"/>
          <w:lang w:eastAsia="lv-LV"/>
        </w:rPr>
        <w:t xml:space="preserve"> </w:t>
      </w:r>
      <w:r w:rsidR="00CE4063" w:rsidRPr="00EC48CA">
        <w:rPr>
          <w:rFonts w:ascii="Times New Roman" w:eastAsia="Times New Roman" w:hAnsi="Times New Roman" w:cs="Times New Roman"/>
          <w:sz w:val="28"/>
          <w:szCs w:val="28"/>
          <w:lang w:eastAsia="lv-LV"/>
        </w:rPr>
        <w:t>dalības maksa</w:t>
      </w:r>
      <w:bookmarkEnd w:id="9"/>
      <w:r w:rsidR="00CE4063" w:rsidRPr="00EC48CA">
        <w:rPr>
          <w:rFonts w:ascii="Times New Roman" w:eastAsia="Times New Roman" w:hAnsi="Times New Roman" w:cs="Times New Roman"/>
          <w:sz w:val="28"/>
          <w:szCs w:val="28"/>
          <w:lang w:eastAsia="lv-LV"/>
        </w:rPr>
        <w:t>;</w:t>
      </w:r>
    </w:p>
    <w:p w14:paraId="0D8EB509" w14:textId="77777777" w:rsidR="00856878" w:rsidRPr="00EC48CA" w:rsidRDefault="00BB2FC7" w:rsidP="00EC48CA">
      <w:pPr>
        <w:pStyle w:val="ListParagraph"/>
        <w:widowControl w:val="0"/>
        <w:numPr>
          <w:ilvl w:val="1"/>
          <w:numId w:val="1"/>
        </w:numPr>
        <w:tabs>
          <w:tab w:val="left" w:pos="1134"/>
        </w:tabs>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organizatora noteiktā maksa par informācijas izvietošanu kontaktbiržas vai konferences katalogā;</w:t>
      </w:r>
    </w:p>
    <w:p w14:paraId="36C3D816" w14:textId="253E5358" w:rsidR="005E7099" w:rsidRPr="00EC48CA" w:rsidRDefault="005E7099" w:rsidP="00EC48CA">
      <w:pPr>
        <w:pStyle w:val="ListParagraph"/>
        <w:widowControl w:val="0"/>
        <w:numPr>
          <w:ilvl w:val="1"/>
          <w:numId w:val="1"/>
        </w:numPr>
        <w:tabs>
          <w:tab w:val="left" w:pos="1134"/>
        </w:tabs>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 xml:space="preserve">komandējuma izmaksas ne vairāk kā </w:t>
      </w:r>
      <w:r w:rsidR="000838FA" w:rsidRPr="00EC48CA">
        <w:rPr>
          <w:rFonts w:ascii="Times New Roman" w:hAnsi="Times New Roman" w:cs="Times New Roman"/>
          <w:sz w:val="28"/>
          <w:szCs w:val="28"/>
          <w:lang w:eastAsia="lv-LV"/>
        </w:rPr>
        <w:t>diviem</w:t>
      </w:r>
      <w:r w:rsidR="000838FA" w:rsidRPr="00EC48CA">
        <w:rPr>
          <w:rFonts w:ascii="Times New Roman" w:eastAsia="Times New Roman" w:hAnsi="Times New Roman" w:cs="Times New Roman"/>
          <w:sz w:val="28"/>
          <w:szCs w:val="28"/>
          <w:lang w:eastAsia="lv-LV"/>
        </w:rPr>
        <w:t xml:space="preserve"> </w:t>
      </w:r>
      <w:r w:rsidR="00CF08C7" w:rsidRPr="00EC48CA">
        <w:rPr>
          <w:rFonts w:ascii="Times New Roman" w:eastAsia="Times New Roman" w:hAnsi="Times New Roman" w:cs="Times New Roman"/>
          <w:sz w:val="28"/>
          <w:szCs w:val="28"/>
          <w:lang w:eastAsia="lv-LV"/>
        </w:rPr>
        <w:t>komersanta</w:t>
      </w:r>
      <w:r w:rsidRPr="00EC48CA">
        <w:rPr>
          <w:rFonts w:ascii="Times New Roman" w:hAnsi="Times New Roman" w:cs="Times New Roman"/>
          <w:sz w:val="28"/>
          <w:szCs w:val="28"/>
          <w:lang w:eastAsia="lv-LV"/>
        </w:rPr>
        <w:t xml:space="preserve"> </w:t>
      </w:r>
      <w:r w:rsidR="004B2ACA" w:rsidRPr="00EC48CA">
        <w:rPr>
          <w:rFonts w:ascii="Times New Roman" w:hAnsi="Times New Roman" w:cs="Times New Roman"/>
          <w:sz w:val="28"/>
          <w:szCs w:val="28"/>
          <w:lang w:eastAsia="lv-LV"/>
        </w:rPr>
        <w:t xml:space="preserve">pārstāvjiem </w:t>
      </w:r>
      <w:r w:rsidRPr="00EC48CA">
        <w:rPr>
          <w:rFonts w:ascii="Times New Roman" w:hAnsi="Times New Roman" w:cs="Times New Roman"/>
          <w:sz w:val="28"/>
          <w:szCs w:val="28"/>
          <w:lang w:eastAsia="lv-LV"/>
        </w:rPr>
        <w:t>saskaņā ar normatīvo aktu par kārtību, kādā atlīdzināmi ar komandējumiem saistītie izdevumi</w:t>
      </w:r>
      <w:r w:rsidR="006C5BDB" w:rsidRPr="00EC48CA">
        <w:rPr>
          <w:rFonts w:ascii="Times New Roman" w:hAnsi="Times New Roman" w:cs="Times New Roman"/>
          <w:sz w:val="28"/>
          <w:szCs w:val="28"/>
          <w:lang w:eastAsia="lv-LV"/>
        </w:rPr>
        <w:t>,</w:t>
      </w:r>
      <w:r w:rsidR="006C5BDB" w:rsidRPr="00EC48CA">
        <w:rPr>
          <w:rFonts w:ascii="Times New Roman" w:hAnsi="Times New Roman" w:cs="Times New Roman"/>
          <w:sz w:val="28"/>
          <w:szCs w:val="28"/>
        </w:rPr>
        <w:t xml:space="preserve"> </w:t>
      </w:r>
      <w:r w:rsidR="006C5BDB" w:rsidRPr="00EC48CA">
        <w:rPr>
          <w:rFonts w:ascii="Times New Roman" w:hAnsi="Times New Roman" w:cs="Times New Roman"/>
          <w:sz w:val="28"/>
          <w:szCs w:val="28"/>
          <w:lang w:eastAsia="lv-LV"/>
        </w:rPr>
        <w:t xml:space="preserve">ja tie nepārsniedz </w:t>
      </w:r>
      <w:r w:rsidR="000D1FB8" w:rsidRPr="00EC48CA">
        <w:rPr>
          <w:rFonts w:ascii="Times New Roman" w:hAnsi="Times New Roman" w:cs="Times New Roman"/>
          <w:sz w:val="28"/>
          <w:szCs w:val="28"/>
          <w:lang w:eastAsia="lv-LV"/>
        </w:rPr>
        <w:t xml:space="preserve">2000 </w:t>
      </w:r>
      <w:r w:rsidR="000D36F2" w:rsidRPr="00EC48CA">
        <w:rPr>
          <w:rFonts w:ascii="Times New Roman" w:hAnsi="Times New Roman" w:cs="Times New Roman"/>
          <w:i/>
          <w:iCs/>
          <w:sz w:val="28"/>
          <w:szCs w:val="28"/>
        </w:rPr>
        <w:t>euro</w:t>
      </w:r>
      <w:r w:rsidR="004C1FB3" w:rsidRPr="00EC48CA">
        <w:rPr>
          <w:rFonts w:ascii="Times New Roman" w:hAnsi="Times New Roman" w:cs="Times New Roman"/>
          <w:sz w:val="28"/>
          <w:szCs w:val="28"/>
          <w:lang w:eastAsia="lv-LV"/>
        </w:rPr>
        <w:t xml:space="preserve"> </w:t>
      </w:r>
      <w:r w:rsidR="006C5BDB" w:rsidRPr="00EC48CA">
        <w:rPr>
          <w:rFonts w:ascii="Times New Roman" w:hAnsi="Times New Roman" w:cs="Times New Roman"/>
          <w:sz w:val="28"/>
          <w:szCs w:val="28"/>
          <w:lang w:eastAsia="lv-LV"/>
        </w:rPr>
        <w:t>vienai personai vienam komandējumam</w:t>
      </w:r>
      <w:r w:rsidRPr="00EC48CA">
        <w:rPr>
          <w:rFonts w:ascii="Times New Roman" w:hAnsi="Times New Roman" w:cs="Times New Roman"/>
          <w:sz w:val="28"/>
          <w:szCs w:val="28"/>
          <w:lang w:eastAsia="lv-LV"/>
        </w:rPr>
        <w:t xml:space="preserve">. Kopējā komandējuma dienu skaitā ieskaita </w:t>
      </w:r>
      <w:r w:rsidR="00DF1ECA" w:rsidRPr="00EC48CA">
        <w:rPr>
          <w:rFonts w:ascii="Times New Roman" w:hAnsi="Times New Roman" w:cs="Times New Roman"/>
          <w:sz w:val="28"/>
          <w:szCs w:val="28"/>
          <w:lang w:eastAsia="lv-LV"/>
        </w:rPr>
        <w:t>aktivitātes</w:t>
      </w:r>
      <w:r w:rsidR="00D31830" w:rsidRPr="00EC48CA">
        <w:rPr>
          <w:rFonts w:ascii="Times New Roman" w:hAnsi="Times New Roman" w:cs="Times New Roman"/>
          <w:sz w:val="28"/>
          <w:szCs w:val="28"/>
          <w:lang w:eastAsia="lv-LV"/>
        </w:rPr>
        <w:t xml:space="preserve"> </w:t>
      </w:r>
      <w:r w:rsidRPr="00EC48CA">
        <w:rPr>
          <w:rFonts w:ascii="Times New Roman" w:hAnsi="Times New Roman" w:cs="Times New Roman"/>
          <w:sz w:val="28"/>
          <w:szCs w:val="28"/>
          <w:lang w:eastAsia="lv-LV"/>
        </w:rPr>
        <w:t xml:space="preserve">norises laiku un papildus ne vairāk kā </w:t>
      </w:r>
      <w:r w:rsidR="006C5BDB" w:rsidRPr="00EC48CA">
        <w:rPr>
          <w:rFonts w:ascii="Times New Roman" w:hAnsi="Times New Roman" w:cs="Times New Roman"/>
          <w:sz w:val="28"/>
          <w:szCs w:val="28"/>
          <w:lang w:eastAsia="lv-LV"/>
        </w:rPr>
        <w:t>divas</w:t>
      </w:r>
      <w:r w:rsidRPr="00EC48CA">
        <w:rPr>
          <w:rFonts w:ascii="Times New Roman" w:hAnsi="Times New Roman" w:cs="Times New Roman"/>
          <w:sz w:val="28"/>
          <w:szCs w:val="28"/>
          <w:lang w:eastAsia="lv-LV"/>
        </w:rPr>
        <w:t xml:space="preserve"> dienas.</w:t>
      </w:r>
      <w:r w:rsidR="006C5BDB" w:rsidRPr="00EC48CA">
        <w:rPr>
          <w:rFonts w:ascii="Times New Roman" w:hAnsi="Times New Roman" w:cs="Times New Roman"/>
          <w:sz w:val="28"/>
          <w:szCs w:val="28"/>
          <w:lang w:eastAsia="lv-LV"/>
        </w:rPr>
        <w:t xml:space="preserve"> Komandējuma attiecināmajās izmaksās ietilpst:</w:t>
      </w:r>
    </w:p>
    <w:p w14:paraId="12459837" w14:textId="77777777" w:rsidR="007E42AF" w:rsidRPr="00EC48CA" w:rsidRDefault="000E6EA2" w:rsidP="00EC48CA">
      <w:pPr>
        <w:widowControl w:val="0"/>
        <w:spacing w:before="60" w:after="60" w:line="240" w:lineRule="auto"/>
        <w:ind w:firstLine="72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1</w:t>
      </w:r>
      <w:r w:rsidR="001F0852" w:rsidRPr="00EC48CA">
        <w:rPr>
          <w:rFonts w:ascii="Times New Roman" w:eastAsia="Times New Roman" w:hAnsi="Times New Roman" w:cs="Times New Roman"/>
          <w:sz w:val="28"/>
          <w:szCs w:val="28"/>
          <w:lang w:eastAsia="lv-LV"/>
        </w:rPr>
        <w:t>5</w:t>
      </w:r>
      <w:r w:rsidRPr="00EC48CA">
        <w:rPr>
          <w:rFonts w:ascii="Times New Roman" w:eastAsia="Times New Roman" w:hAnsi="Times New Roman" w:cs="Times New Roman"/>
          <w:sz w:val="28"/>
          <w:szCs w:val="28"/>
          <w:lang w:eastAsia="lv-LV"/>
        </w:rPr>
        <w:t>.3.1. </w:t>
      </w:r>
      <w:r w:rsidR="006C5BDB" w:rsidRPr="00EC48CA">
        <w:rPr>
          <w:rFonts w:ascii="Times New Roman" w:eastAsia="Times New Roman" w:hAnsi="Times New Roman" w:cs="Times New Roman"/>
          <w:sz w:val="28"/>
          <w:szCs w:val="28"/>
          <w:lang w:eastAsia="lv-LV"/>
        </w:rPr>
        <w:t>dienas nauda</w:t>
      </w:r>
      <w:r w:rsidR="007B0244" w:rsidRPr="00EC48CA">
        <w:rPr>
          <w:rFonts w:ascii="Times New Roman" w:eastAsia="Times New Roman" w:hAnsi="Times New Roman" w:cs="Times New Roman"/>
          <w:sz w:val="28"/>
          <w:szCs w:val="28"/>
          <w:lang w:eastAsia="lv-LV"/>
        </w:rPr>
        <w:t>, saskaņā ar normatīvajiem aktiem par kārtību, kādā atlīdzināmi ar komandējumiem saistītie izdevumi</w:t>
      </w:r>
      <w:r w:rsidR="006C5BDB" w:rsidRPr="00EC48CA">
        <w:rPr>
          <w:rFonts w:ascii="Times New Roman" w:eastAsia="Times New Roman" w:hAnsi="Times New Roman" w:cs="Times New Roman"/>
          <w:sz w:val="28"/>
          <w:szCs w:val="28"/>
          <w:lang w:eastAsia="lv-LV"/>
        </w:rPr>
        <w:t>;</w:t>
      </w:r>
    </w:p>
    <w:p w14:paraId="12ED2FC1" w14:textId="63101B27" w:rsidR="00856878" w:rsidRPr="00EC48CA" w:rsidRDefault="000E6EA2" w:rsidP="00EC48CA">
      <w:pPr>
        <w:widowControl w:val="0"/>
        <w:spacing w:before="60" w:after="60" w:line="240" w:lineRule="auto"/>
        <w:ind w:firstLine="72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1</w:t>
      </w:r>
      <w:r w:rsidR="001F0852" w:rsidRPr="00EC48CA">
        <w:rPr>
          <w:rFonts w:ascii="Times New Roman" w:hAnsi="Times New Roman" w:cs="Times New Roman"/>
          <w:sz w:val="28"/>
          <w:szCs w:val="28"/>
        </w:rPr>
        <w:t>5</w:t>
      </w:r>
      <w:r w:rsidRPr="00EC48CA">
        <w:rPr>
          <w:rFonts w:ascii="Times New Roman" w:hAnsi="Times New Roman" w:cs="Times New Roman"/>
          <w:sz w:val="28"/>
          <w:szCs w:val="28"/>
        </w:rPr>
        <w:t>.3.2. </w:t>
      </w:r>
      <w:r w:rsidR="007E42AF" w:rsidRPr="00EC48CA">
        <w:rPr>
          <w:rFonts w:ascii="Times New Roman" w:hAnsi="Times New Roman" w:cs="Times New Roman"/>
          <w:sz w:val="28"/>
          <w:szCs w:val="28"/>
        </w:rPr>
        <w:t xml:space="preserve">faktiskās izmaksas, t.sk. bankas komisijas,  kas radušās </w:t>
      </w:r>
      <w:r w:rsidR="00CF08C7" w:rsidRPr="00EC48CA">
        <w:rPr>
          <w:rFonts w:ascii="Times New Roman" w:hAnsi="Times New Roman" w:cs="Times New Roman"/>
          <w:sz w:val="28"/>
          <w:szCs w:val="28"/>
        </w:rPr>
        <w:t>komersanta</w:t>
      </w:r>
      <w:r w:rsidR="00CF2EA8" w:rsidRPr="00EC48CA">
        <w:rPr>
          <w:rFonts w:ascii="Times New Roman" w:hAnsi="Times New Roman" w:cs="Times New Roman"/>
          <w:sz w:val="28"/>
          <w:szCs w:val="28"/>
        </w:rPr>
        <w:t xml:space="preserve"> </w:t>
      </w:r>
      <w:r w:rsidR="007E42AF" w:rsidRPr="00EC48CA">
        <w:rPr>
          <w:rFonts w:ascii="Times New Roman" w:hAnsi="Times New Roman" w:cs="Times New Roman"/>
          <w:sz w:val="28"/>
          <w:szCs w:val="28"/>
        </w:rPr>
        <w:lastRenderedPageBreak/>
        <w:t xml:space="preserve">darbiniekam, norēķinoties ar personisko </w:t>
      </w:r>
      <w:r w:rsidR="001D6625" w:rsidRPr="00EC48CA">
        <w:rPr>
          <w:rFonts w:ascii="Times New Roman" w:hAnsi="Times New Roman" w:cs="Times New Roman"/>
          <w:sz w:val="28"/>
          <w:szCs w:val="28"/>
        </w:rPr>
        <w:t>maksājumu</w:t>
      </w:r>
      <w:r w:rsidR="007E42AF" w:rsidRPr="00EC48CA">
        <w:rPr>
          <w:rFonts w:ascii="Times New Roman" w:hAnsi="Times New Roman" w:cs="Times New Roman"/>
          <w:sz w:val="28"/>
          <w:szCs w:val="28"/>
        </w:rPr>
        <w:t xml:space="preserve"> karti ārvalstīs, atbilstoši iesniegtajam avansa norēķinam;</w:t>
      </w:r>
    </w:p>
    <w:p w14:paraId="304DB450" w14:textId="77777777" w:rsidR="00856878" w:rsidRPr="00EC48CA" w:rsidRDefault="000E6EA2" w:rsidP="00EC48CA">
      <w:pPr>
        <w:widowControl w:val="0"/>
        <w:spacing w:before="60" w:after="60" w:line="240" w:lineRule="auto"/>
        <w:ind w:firstLine="72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1</w:t>
      </w:r>
      <w:r w:rsidR="001F0852" w:rsidRPr="00EC48CA">
        <w:rPr>
          <w:rFonts w:ascii="Times New Roman" w:eastAsia="Times New Roman" w:hAnsi="Times New Roman" w:cs="Times New Roman"/>
          <w:sz w:val="28"/>
          <w:szCs w:val="28"/>
          <w:lang w:eastAsia="lv-LV"/>
        </w:rPr>
        <w:t>5</w:t>
      </w:r>
      <w:r w:rsidRPr="00EC48CA">
        <w:rPr>
          <w:rFonts w:ascii="Times New Roman" w:eastAsia="Times New Roman" w:hAnsi="Times New Roman" w:cs="Times New Roman"/>
          <w:sz w:val="28"/>
          <w:szCs w:val="28"/>
          <w:lang w:eastAsia="lv-LV"/>
        </w:rPr>
        <w:t>.3.3. </w:t>
      </w:r>
      <w:r w:rsidR="006C5BDB" w:rsidRPr="00EC48CA">
        <w:rPr>
          <w:rFonts w:ascii="Times New Roman" w:eastAsia="Times New Roman" w:hAnsi="Times New Roman" w:cs="Times New Roman"/>
          <w:sz w:val="28"/>
          <w:szCs w:val="28"/>
          <w:lang w:eastAsia="lv-LV"/>
        </w:rPr>
        <w:t>ar viesnīcas (naktsmītnes)</w:t>
      </w:r>
      <w:r w:rsidR="00254D07" w:rsidRPr="00EC48CA">
        <w:rPr>
          <w:rFonts w:ascii="Times New Roman" w:eastAsia="Times New Roman" w:hAnsi="Times New Roman" w:cs="Times New Roman"/>
          <w:sz w:val="28"/>
          <w:szCs w:val="28"/>
          <w:lang w:eastAsia="lv-LV"/>
        </w:rPr>
        <w:t>,</w:t>
      </w:r>
      <w:r w:rsidR="006C5BDB" w:rsidRPr="00EC48CA">
        <w:rPr>
          <w:rFonts w:ascii="Times New Roman" w:eastAsia="Times New Roman" w:hAnsi="Times New Roman" w:cs="Times New Roman"/>
          <w:sz w:val="28"/>
          <w:szCs w:val="28"/>
          <w:lang w:eastAsia="lv-LV"/>
        </w:rPr>
        <w:t xml:space="preserve"> </w:t>
      </w:r>
      <w:r w:rsidR="00254D07" w:rsidRPr="00EC48CA">
        <w:rPr>
          <w:rFonts w:ascii="Times New Roman" w:hAnsi="Times New Roman" w:cs="Times New Roman"/>
          <w:sz w:val="28"/>
          <w:szCs w:val="28"/>
          <w:shd w:val="clear" w:color="auto" w:fill="FFFFFF"/>
        </w:rPr>
        <w:t>ieskaitot brokastu izdevumus viesnīcā</w:t>
      </w:r>
      <w:r w:rsidR="007B0244" w:rsidRPr="00EC48CA">
        <w:rPr>
          <w:rFonts w:ascii="Times New Roman" w:hAnsi="Times New Roman" w:cs="Times New Roman"/>
          <w:sz w:val="28"/>
          <w:szCs w:val="28"/>
          <w:shd w:val="clear" w:color="auto" w:fill="FFFFFF"/>
        </w:rPr>
        <w:t xml:space="preserve"> un ar viesnīcas (naktsmītnes)</w:t>
      </w:r>
      <w:r w:rsidR="00254D07" w:rsidRPr="00EC48CA">
        <w:rPr>
          <w:rFonts w:ascii="Times New Roman" w:hAnsi="Times New Roman" w:cs="Times New Roman"/>
          <w:sz w:val="28"/>
          <w:szCs w:val="28"/>
          <w:shd w:val="clear" w:color="auto" w:fill="FFFFFF"/>
        </w:rPr>
        <w:t xml:space="preserve"> </w:t>
      </w:r>
      <w:r w:rsidR="006C5BDB" w:rsidRPr="00EC48CA">
        <w:rPr>
          <w:rFonts w:ascii="Times New Roman" w:eastAsia="Times New Roman" w:hAnsi="Times New Roman" w:cs="Times New Roman"/>
          <w:sz w:val="28"/>
          <w:szCs w:val="28"/>
          <w:lang w:eastAsia="lv-LV"/>
        </w:rPr>
        <w:t xml:space="preserve">pakalpojumu izmantošanu saistītie izdevumi (tai skaitā pakalpojuma sniedzēja noteiktās papildu izmaksas, bez kurām pamatpakalpojumu nav iespējams iegādāties). Viesnīcas (naktsmītnes) pakalpojumu attiecināmās izmaksas tiek attiecinātas tikai par tām naktīm, kas atbilst komandējumā pavadīto dienu skaitam. Viesnīcas (naktsmītnes) pakalpojumu izmaksas ir attiecināmas, izmantojot </w:t>
      </w:r>
      <w:r w:rsidR="007B0244" w:rsidRPr="00EC48CA">
        <w:rPr>
          <w:rFonts w:ascii="Times New Roman" w:eastAsia="Times New Roman" w:hAnsi="Times New Roman" w:cs="Times New Roman"/>
          <w:sz w:val="28"/>
          <w:szCs w:val="28"/>
          <w:lang w:eastAsia="lv-LV"/>
        </w:rPr>
        <w:t xml:space="preserve">arī </w:t>
      </w:r>
      <w:r w:rsidR="006C5BDB" w:rsidRPr="00EC48CA">
        <w:rPr>
          <w:rFonts w:ascii="Times New Roman" w:eastAsia="Times New Roman" w:hAnsi="Times New Roman" w:cs="Times New Roman"/>
          <w:sz w:val="28"/>
          <w:szCs w:val="28"/>
          <w:lang w:eastAsia="lv-LV"/>
        </w:rPr>
        <w:t>starpnieku pakalpojumus, ja pakalpojumi neietver komisijas maksu</w:t>
      </w:r>
      <w:r w:rsidR="00A6682B" w:rsidRPr="00EC48CA">
        <w:rPr>
          <w:rFonts w:ascii="Times New Roman" w:eastAsia="Times New Roman" w:hAnsi="Times New Roman" w:cs="Times New Roman"/>
          <w:sz w:val="28"/>
          <w:szCs w:val="28"/>
          <w:lang w:eastAsia="lv-LV"/>
        </w:rPr>
        <w:t>;</w:t>
      </w:r>
      <w:r w:rsidR="006C5BDB" w:rsidRPr="00EC48CA">
        <w:rPr>
          <w:rFonts w:ascii="Times New Roman" w:eastAsia="Times New Roman" w:hAnsi="Times New Roman" w:cs="Times New Roman"/>
          <w:sz w:val="28"/>
          <w:szCs w:val="28"/>
          <w:lang w:eastAsia="lv-LV"/>
        </w:rPr>
        <w:t xml:space="preserve"> </w:t>
      </w:r>
    </w:p>
    <w:p w14:paraId="300B398E" w14:textId="77777777" w:rsidR="004232F0" w:rsidRPr="00EC48CA" w:rsidRDefault="000E6EA2" w:rsidP="00EC48CA">
      <w:pPr>
        <w:widowControl w:val="0"/>
        <w:spacing w:before="60" w:after="60" w:line="240" w:lineRule="auto"/>
        <w:ind w:firstLine="72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1</w:t>
      </w:r>
      <w:r w:rsidR="001F0852" w:rsidRPr="00EC48CA">
        <w:rPr>
          <w:rFonts w:ascii="Times New Roman" w:eastAsia="Times New Roman" w:hAnsi="Times New Roman" w:cs="Times New Roman"/>
          <w:sz w:val="28"/>
          <w:szCs w:val="28"/>
          <w:lang w:eastAsia="lv-LV"/>
        </w:rPr>
        <w:t>5</w:t>
      </w:r>
      <w:r w:rsidRPr="00EC48CA">
        <w:rPr>
          <w:rFonts w:ascii="Times New Roman" w:eastAsia="Times New Roman" w:hAnsi="Times New Roman" w:cs="Times New Roman"/>
          <w:sz w:val="28"/>
          <w:szCs w:val="28"/>
          <w:lang w:eastAsia="lv-LV"/>
        </w:rPr>
        <w:t>.3.4. </w:t>
      </w:r>
      <w:r w:rsidR="00FE579C" w:rsidRPr="00EC48CA">
        <w:rPr>
          <w:rFonts w:ascii="Times New Roman" w:eastAsia="Times New Roman" w:hAnsi="Times New Roman" w:cs="Times New Roman"/>
          <w:sz w:val="28"/>
          <w:szCs w:val="28"/>
          <w:lang w:eastAsia="lv-LV"/>
        </w:rPr>
        <w:t xml:space="preserve">ceļa (transporta) izdevumi līdz divpusējā sadarbības fonda </w:t>
      </w:r>
      <w:r w:rsidR="00DF1ECA" w:rsidRPr="00EC48CA">
        <w:rPr>
          <w:rFonts w:ascii="Times New Roman" w:eastAsia="Times New Roman" w:hAnsi="Times New Roman" w:cs="Times New Roman"/>
          <w:sz w:val="28"/>
          <w:szCs w:val="28"/>
          <w:lang w:eastAsia="lv-LV"/>
        </w:rPr>
        <w:t>aktivitātes</w:t>
      </w:r>
      <w:r w:rsidR="00FE579C" w:rsidRPr="00EC48CA">
        <w:rPr>
          <w:rFonts w:ascii="Times New Roman" w:eastAsia="Times New Roman" w:hAnsi="Times New Roman" w:cs="Times New Roman"/>
          <w:sz w:val="28"/>
          <w:szCs w:val="28"/>
          <w:lang w:eastAsia="lv-LV"/>
        </w:rPr>
        <w:t xml:space="preserve"> norises vietai un atpakaļ līdz pastāvīgajai darba vietai, kā arī maksa par</w:t>
      </w:r>
      <w:r w:rsidR="00FE579C" w:rsidRPr="00EC48CA">
        <w:rPr>
          <w:rFonts w:ascii="Times New Roman" w:hAnsi="Times New Roman" w:cs="Times New Roman"/>
          <w:sz w:val="28"/>
          <w:szCs w:val="28"/>
          <w:shd w:val="clear" w:color="auto" w:fill="FFFFFF"/>
        </w:rPr>
        <w:t xml:space="preserve"> pārbraucieniem, ja </w:t>
      </w:r>
      <w:r w:rsidR="00DF1ECA" w:rsidRPr="00EC48CA">
        <w:rPr>
          <w:rFonts w:ascii="Times New Roman" w:eastAsia="Times New Roman" w:hAnsi="Times New Roman" w:cs="Times New Roman"/>
          <w:sz w:val="28"/>
          <w:szCs w:val="28"/>
          <w:lang w:eastAsia="lv-LV"/>
        </w:rPr>
        <w:t>aktivitātes</w:t>
      </w:r>
      <w:r w:rsidR="00FE579C" w:rsidRPr="00EC48CA">
        <w:rPr>
          <w:rFonts w:ascii="Times New Roman" w:eastAsia="Times New Roman" w:hAnsi="Times New Roman" w:cs="Times New Roman"/>
          <w:sz w:val="28"/>
          <w:szCs w:val="28"/>
          <w:lang w:eastAsia="lv-LV"/>
        </w:rPr>
        <w:t xml:space="preserve"> ietvaros plānot</w:t>
      </w:r>
      <w:r w:rsidR="00DF1ECA" w:rsidRPr="00EC48CA">
        <w:rPr>
          <w:rFonts w:ascii="Times New Roman" w:eastAsia="Times New Roman" w:hAnsi="Times New Roman" w:cs="Times New Roman"/>
          <w:sz w:val="28"/>
          <w:szCs w:val="28"/>
          <w:lang w:eastAsia="lv-LV"/>
        </w:rPr>
        <w:t>i</w:t>
      </w:r>
      <w:r w:rsidR="00FE579C" w:rsidRPr="00EC48CA">
        <w:rPr>
          <w:rFonts w:ascii="Times New Roman" w:eastAsia="Times New Roman" w:hAnsi="Times New Roman" w:cs="Times New Roman"/>
          <w:sz w:val="28"/>
          <w:szCs w:val="28"/>
          <w:lang w:eastAsia="lv-LV"/>
        </w:rPr>
        <w:t xml:space="preserve"> vairāk</w:t>
      </w:r>
      <w:r w:rsidR="00DF1ECA" w:rsidRPr="00EC48CA">
        <w:rPr>
          <w:rFonts w:ascii="Times New Roman" w:eastAsia="Times New Roman" w:hAnsi="Times New Roman" w:cs="Times New Roman"/>
          <w:sz w:val="28"/>
          <w:szCs w:val="28"/>
          <w:lang w:eastAsia="lv-LV"/>
        </w:rPr>
        <w:t>i</w:t>
      </w:r>
      <w:r w:rsidR="00FE579C" w:rsidRPr="00EC48CA">
        <w:rPr>
          <w:rFonts w:ascii="Times New Roman" w:eastAsia="Times New Roman" w:hAnsi="Times New Roman" w:cs="Times New Roman"/>
          <w:sz w:val="28"/>
          <w:szCs w:val="28"/>
          <w:lang w:eastAsia="lv-LV"/>
        </w:rPr>
        <w:t xml:space="preserve"> </w:t>
      </w:r>
      <w:r w:rsidR="00DF1ECA" w:rsidRPr="00EC48CA">
        <w:rPr>
          <w:rFonts w:ascii="Times New Roman" w:eastAsia="Times New Roman" w:hAnsi="Times New Roman" w:cs="Times New Roman"/>
          <w:sz w:val="28"/>
          <w:szCs w:val="28"/>
          <w:lang w:eastAsia="lv-LV"/>
        </w:rPr>
        <w:t>pasākumi</w:t>
      </w:r>
      <w:r w:rsidR="00FE579C" w:rsidRPr="00EC48CA">
        <w:rPr>
          <w:rFonts w:ascii="Times New Roman" w:eastAsia="Times New Roman" w:hAnsi="Times New Roman" w:cs="Times New Roman"/>
          <w:sz w:val="28"/>
          <w:szCs w:val="28"/>
          <w:lang w:eastAsia="lv-LV"/>
        </w:rPr>
        <w:t>,</w:t>
      </w:r>
      <w:r w:rsidR="00FE579C" w:rsidRPr="00EC48CA">
        <w:rPr>
          <w:rFonts w:ascii="Times New Roman" w:hAnsi="Times New Roman" w:cs="Times New Roman"/>
          <w:sz w:val="28"/>
          <w:szCs w:val="28"/>
          <w:shd w:val="clear" w:color="auto" w:fill="FFFFFF"/>
        </w:rPr>
        <w:t xml:space="preserve"> </w:t>
      </w:r>
      <w:r w:rsidR="00FE579C" w:rsidRPr="00EC48CA">
        <w:rPr>
          <w:rFonts w:ascii="Times New Roman" w:eastAsia="Times New Roman" w:hAnsi="Times New Roman" w:cs="Times New Roman"/>
          <w:sz w:val="28"/>
          <w:szCs w:val="28"/>
          <w:lang w:eastAsia="lv-LV"/>
        </w:rPr>
        <w:t xml:space="preserve">atbilstoši ekonomiskās klases tarifiem vai tai pielīdzināmas klases tarifiem, ja tiek izmantots dzelzceļa transports, gaisa transports, ūdenstransports, starpvalstu koplietošanas autotransports (autobuss). Ceļa (transporta) izdevumos tiek attiecināta arī braukšana ar kopējās lietošanas transportlīdzekļiem (arī taksometru) līdz lidostai, dzelzceļa stacijai, autoostai, kuģu piestātnei un no tām (arī no dzīvesvietas un atpakaļ), ieskaitot pasažieru apdrošināšanas obligātos maksājumus. </w:t>
      </w:r>
      <w:r w:rsidR="006C5BDB" w:rsidRPr="00EC48CA">
        <w:rPr>
          <w:rFonts w:ascii="Times New Roman" w:eastAsia="Times New Roman" w:hAnsi="Times New Roman" w:cs="Times New Roman"/>
          <w:sz w:val="28"/>
          <w:szCs w:val="28"/>
          <w:lang w:eastAsia="lv-LV"/>
        </w:rPr>
        <w:t>Ceļa (transporta) izdevumi ir attiecināmi, arī izmantojot starpnieku pakalpojumus, ja pakalpojumi neietver komisijas maksu</w:t>
      </w:r>
      <w:r w:rsidR="00A6682B" w:rsidRPr="00EC48CA">
        <w:rPr>
          <w:rFonts w:ascii="Times New Roman" w:eastAsia="Times New Roman" w:hAnsi="Times New Roman" w:cs="Times New Roman"/>
          <w:sz w:val="28"/>
          <w:szCs w:val="28"/>
          <w:lang w:eastAsia="lv-LV"/>
        </w:rPr>
        <w:t>;</w:t>
      </w:r>
      <w:r w:rsidR="006C5BDB" w:rsidRPr="00EC48CA">
        <w:rPr>
          <w:rFonts w:ascii="Times New Roman" w:eastAsia="Times New Roman" w:hAnsi="Times New Roman" w:cs="Times New Roman"/>
          <w:sz w:val="28"/>
          <w:szCs w:val="28"/>
          <w:lang w:eastAsia="lv-LV"/>
        </w:rPr>
        <w:t xml:space="preserve"> </w:t>
      </w:r>
    </w:p>
    <w:p w14:paraId="39ABC3EB" w14:textId="77777777" w:rsidR="00856878" w:rsidRPr="00EC48CA" w:rsidRDefault="004232F0" w:rsidP="00EC48CA">
      <w:pPr>
        <w:widowControl w:val="0"/>
        <w:spacing w:before="60" w:after="60" w:line="240" w:lineRule="auto"/>
        <w:ind w:firstLine="72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1</w:t>
      </w:r>
      <w:r w:rsidR="001F0852" w:rsidRPr="00EC48CA">
        <w:rPr>
          <w:rFonts w:ascii="Times New Roman" w:eastAsia="Times New Roman" w:hAnsi="Times New Roman" w:cs="Times New Roman"/>
          <w:sz w:val="28"/>
          <w:szCs w:val="28"/>
          <w:lang w:eastAsia="lv-LV"/>
        </w:rPr>
        <w:t>5</w:t>
      </w:r>
      <w:r w:rsidRPr="00EC48CA">
        <w:rPr>
          <w:rFonts w:ascii="Times New Roman" w:eastAsia="Times New Roman" w:hAnsi="Times New Roman" w:cs="Times New Roman"/>
          <w:sz w:val="28"/>
          <w:szCs w:val="28"/>
          <w:lang w:eastAsia="lv-LV"/>
        </w:rPr>
        <w:t>.3.5. b</w:t>
      </w:r>
      <w:r w:rsidR="000426DD" w:rsidRPr="00EC48CA">
        <w:rPr>
          <w:rFonts w:ascii="Times New Roman" w:eastAsia="Times New Roman" w:hAnsi="Times New Roman" w:cs="Times New Roman"/>
          <w:sz w:val="28"/>
          <w:szCs w:val="28"/>
          <w:lang w:eastAsia="lv-LV"/>
        </w:rPr>
        <w:t xml:space="preserve">raukšanas izdevumus </w:t>
      </w:r>
      <w:r w:rsidR="009D02B3" w:rsidRPr="00EC48CA">
        <w:rPr>
          <w:rFonts w:ascii="Times New Roman" w:eastAsia="Times New Roman" w:hAnsi="Times New Roman" w:cs="Times New Roman"/>
          <w:sz w:val="28"/>
          <w:szCs w:val="28"/>
          <w:lang w:eastAsia="lv-LV"/>
        </w:rPr>
        <w:t>attiecīgās valsts</w:t>
      </w:r>
      <w:r w:rsidR="000426DD" w:rsidRPr="00EC48CA">
        <w:rPr>
          <w:rFonts w:ascii="Times New Roman" w:eastAsia="Times New Roman" w:hAnsi="Times New Roman" w:cs="Times New Roman"/>
          <w:sz w:val="28"/>
          <w:szCs w:val="28"/>
          <w:lang w:eastAsia="lv-LV"/>
        </w:rPr>
        <w:t xml:space="preserve"> sabiedriskajā transportā (arī taksometros) atlīdzina par summu, kas nepārsniedz 30</w:t>
      </w:r>
      <w:r w:rsidR="00DE0346" w:rsidRPr="00EC48CA">
        <w:rPr>
          <w:rFonts w:ascii="Times New Roman" w:eastAsia="Times New Roman" w:hAnsi="Times New Roman" w:cs="Times New Roman"/>
          <w:sz w:val="28"/>
          <w:szCs w:val="28"/>
          <w:lang w:eastAsia="lv-LV"/>
        </w:rPr>
        <w:t> </w:t>
      </w:r>
      <w:r w:rsidR="000426DD" w:rsidRPr="00EC48CA">
        <w:rPr>
          <w:rFonts w:ascii="Times New Roman" w:eastAsia="Times New Roman" w:hAnsi="Times New Roman" w:cs="Times New Roman"/>
          <w:sz w:val="28"/>
          <w:szCs w:val="28"/>
          <w:lang w:eastAsia="lv-LV"/>
        </w:rPr>
        <w:t>% no visām komandējuma dienām noteiktās dienas naudas kopsummas</w:t>
      </w:r>
      <w:r w:rsidR="00D76EC6" w:rsidRPr="00EC48CA">
        <w:rPr>
          <w:rFonts w:ascii="Times New Roman" w:eastAsia="Times New Roman" w:hAnsi="Times New Roman" w:cs="Times New Roman"/>
          <w:sz w:val="28"/>
          <w:szCs w:val="28"/>
          <w:lang w:eastAsia="lv-LV"/>
        </w:rPr>
        <w:t>;</w:t>
      </w:r>
      <w:r w:rsidR="00856878" w:rsidRPr="00EC48CA">
        <w:rPr>
          <w:rFonts w:ascii="Times New Roman" w:eastAsia="Times New Roman" w:hAnsi="Times New Roman" w:cs="Times New Roman"/>
          <w:sz w:val="28"/>
          <w:szCs w:val="28"/>
          <w:lang w:eastAsia="lv-LV"/>
        </w:rPr>
        <w:t xml:space="preserve"> </w:t>
      </w:r>
    </w:p>
    <w:p w14:paraId="0D87E537" w14:textId="77777777" w:rsidR="00ED5C55" w:rsidRPr="00EC48CA" w:rsidRDefault="000E6EA2" w:rsidP="00EC48CA">
      <w:pPr>
        <w:widowControl w:val="0"/>
        <w:spacing w:before="60" w:after="60" w:line="240" w:lineRule="auto"/>
        <w:ind w:firstLine="72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shd w:val="clear" w:color="auto" w:fill="FFFFFF"/>
        </w:rPr>
        <w:t>1</w:t>
      </w:r>
      <w:r w:rsidR="001F0852" w:rsidRPr="00EC48CA">
        <w:rPr>
          <w:rFonts w:ascii="Times New Roman" w:hAnsi="Times New Roman" w:cs="Times New Roman"/>
          <w:sz w:val="28"/>
          <w:szCs w:val="28"/>
          <w:shd w:val="clear" w:color="auto" w:fill="FFFFFF"/>
        </w:rPr>
        <w:t>5</w:t>
      </w:r>
      <w:r w:rsidRPr="00EC48CA">
        <w:rPr>
          <w:rFonts w:ascii="Times New Roman" w:hAnsi="Times New Roman" w:cs="Times New Roman"/>
          <w:sz w:val="28"/>
          <w:szCs w:val="28"/>
          <w:shd w:val="clear" w:color="auto" w:fill="FFFFFF"/>
        </w:rPr>
        <w:t>.3.</w:t>
      </w:r>
      <w:r w:rsidR="004232F0" w:rsidRPr="00EC48CA">
        <w:rPr>
          <w:rFonts w:ascii="Times New Roman" w:hAnsi="Times New Roman" w:cs="Times New Roman"/>
          <w:sz w:val="28"/>
          <w:szCs w:val="28"/>
          <w:shd w:val="clear" w:color="auto" w:fill="FFFFFF"/>
        </w:rPr>
        <w:t>6</w:t>
      </w:r>
      <w:r w:rsidRPr="00EC48CA">
        <w:rPr>
          <w:rFonts w:ascii="Times New Roman" w:hAnsi="Times New Roman" w:cs="Times New Roman"/>
          <w:sz w:val="28"/>
          <w:szCs w:val="28"/>
          <w:shd w:val="clear" w:color="auto" w:fill="FFFFFF"/>
        </w:rPr>
        <w:t>. </w:t>
      </w:r>
      <w:r w:rsidR="00985214" w:rsidRPr="00EC48CA">
        <w:rPr>
          <w:rFonts w:ascii="Times New Roman" w:hAnsi="Times New Roman" w:cs="Times New Roman"/>
          <w:sz w:val="28"/>
          <w:szCs w:val="28"/>
          <w:shd w:val="clear" w:color="auto" w:fill="FFFFFF"/>
        </w:rPr>
        <w:t>bagāžas pārvadāšanas izmaksas, ja bagāža nepieciešama mārketinga materiālu nogādāšanai</w:t>
      </w:r>
      <w:r w:rsidR="00404781" w:rsidRPr="00EC48CA">
        <w:rPr>
          <w:rFonts w:ascii="Times New Roman" w:hAnsi="Times New Roman" w:cs="Times New Roman"/>
          <w:sz w:val="28"/>
          <w:szCs w:val="28"/>
          <w:shd w:val="clear" w:color="auto" w:fill="FFFFFF"/>
        </w:rPr>
        <w:t>;</w:t>
      </w:r>
    </w:p>
    <w:p w14:paraId="31713677" w14:textId="77777777" w:rsidR="00936B37" w:rsidRPr="00EC48CA" w:rsidRDefault="00CE406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eastAsia="Times New Roman" w:hAnsi="Times New Roman" w:cs="Times New Roman"/>
          <w:sz w:val="28"/>
          <w:szCs w:val="28"/>
          <w:lang w:eastAsia="lv-LV"/>
        </w:rPr>
        <w:t xml:space="preserve">pievienotās vērtības nodoklis šo noteikumu </w:t>
      </w:r>
      <w:r w:rsidR="000D3A52" w:rsidRPr="00EC48CA">
        <w:rPr>
          <w:rFonts w:ascii="Times New Roman" w:hAnsi="Times New Roman" w:cs="Times New Roman"/>
          <w:sz w:val="28"/>
          <w:szCs w:val="28"/>
        </w:rPr>
        <w:t>1</w:t>
      </w:r>
      <w:r w:rsidR="001F0852" w:rsidRPr="00EC48CA">
        <w:rPr>
          <w:rFonts w:ascii="Times New Roman" w:hAnsi="Times New Roman" w:cs="Times New Roman"/>
          <w:sz w:val="28"/>
          <w:szCs w:val="28"/>
        </w:rPr>
        <w:t>5</w:t>
      </w:r>
      <w:r w:rsidR="00856878" w:rsidRPr="00EC48CA">
        <w:rPr>
          <w:rFonts w:ascii="Times New Roman" w:hAnsi="Times New Roman" w:cs="Times New Roman"/>
          <w:sz w:val="28"/>
          <w:szCs w:val="28"/>
        </w:rPr>
        <w:t>.1</w:t>
      </w:r>
      <w:r w:rsidR="000E6EA2" w:rsidRPr="00EC48CA">
        <w:rPr>
          <w:rFonts w:ascii="Times New Roman" w:hAnsi="Times New Roman" w:cs="Times New Roman"/>
          <w:sz w:val="28"/>
          <w:szCs w:val="28"/>
        </w:rPr>
        <w:t>.</w:t>
      </w:r>
      <w:r w:rsidR="00F04A04" w:rsidRPr="00EC48CA">
        <w:rPr>
          <w:rFonts w:ascii="Times New Roman" w:hAnsi="Times New Roman" w:cs="Times New Roman"/>
          <w:sz w:val="28"/>
          <w:szCs w:val="28"/>
        </w:rPr>
        <w:t>, 1</w:t>
      </w:r>
      <w:r w:rsidR="001F0852" w:rsidRPr="00EC48CA">
        <w:rPr>
          <w:rFonts w:ascii="Times New Roman" w:hAnsi="Times New Roman" w:cs="Times New Roman"/>
          <w:sz w:val="28"/>
          <w:szCs w:val="28"/>
        </w:rPr>
        <w:t>5</w:t>
      </w:r>
      <w:r w:rsidR="00F04A04" w:rsidRPr="00EC48CA">
        <w:rPr>
          <w:rFonts w:ascii="Times New Roman" w:hAnsi="Times New Roman" w:cs="Times New Roman"/>
          <w:sz w:val="28"/>
          <w:szCs w:val="28"/>
        </w:rPr>
        <w:t xml:space="preserve">.2. un </w:t>
      </w:r>
      <w:r w:rsidR="00856878" w:rsidRPr="00EC48CA">
        <w:rPr>
          <w:rFonts w:ascii="Times New Roman" w:hAnsi="Times New Roman" w:cs="Times New Roman"/>
          <w:sz w:val="28"/>
          <w:szCs w:val="28"/>
        </w:rPr>
        <w:t>1</w:t>
      </w:r>
      <w:r w:rsidR="001F0852" w:rsidRPr="00EC48CA">
        <w:rPr>
          <w:rFonts w:ascii="Times New Roman" w:hAnsi="Times New Roman" w:cs="Times New Roman"/>
          <w:sz w:val="28"/>
          <w:szCs w:val="28"/>
        </w:rPr>
        <w:t>5</w:t>
      </w:r>
      <w:r w:rsidR="00856878" w:rsidRPr="00EC48CA">
        <w:rPr>
          <w:rFonts w:ascii="Times New Roman" w:hAnsi="Times New Roman" w:cs="Times New Roman"/>
          <w:sz w:val="28"/>
          <w:szCs w:val="28"/>
        </w:rPr>
        <w:t>.3</w:t>
      </w:r>
      <w:r w:rsidRPr="00EC48CA">
        <w:rPr>
          <w:rFonts w:ascii="Times New Roman" w:eastAsia="Times New Roman" w:hAnsi="Times New Roman" w:cs="Times New Roman"/>
          <w:sz w:val="28"/>
          <w:szCs w:val="28"/>
          <w:lang w:eastAsia="lv-LV"/>
        </w:rPr>
        <w:t>.</w:t>
      </w:r>
      <w:r w:rsidR="003A2818" w:rsidRPr="00EC48CA">
        <w:rPr>
          <w:rFonts w:ascii="Times New Roman" w:eastAsia="Times New Roman" w:hAnsi="Times New Roman" w:cs="Times New Roman"/>
          <w:sz w:val="28"/>
          <w:szCs w:val="28"/>
          <w:lang w:eastAsia="lv-LV"/>
        </w:rPr>
        <w:t> </w:t>
      </w:r>
      <w:r w:rsidR="00394116" w:rsidRPr="00EC48CA">
        <w:rPr>
          <w:rFonts w:ascii="Times New Roman" w:eastAsia="Times New Roman" w:hAnsi="Times New Roman" w:cs="Times New Roman"/>
          <w:sz w:val="28"/>
          <w:szCs w:val="28"/>
          <w:lang w:eastAsia="lv-LV"/>
        </w:rPr>
        <w:t>apakš</w:t>
      </w:r>
      <w:r w:rsidRPr="00EC48CA">
        <w:rPr>
          <w:rFonts w:ascii="Times New Roman" w:eastAsia="Times New Roman" w:hAnsi="Times New Roman" w:cs="Times New Roman"/>
          <w:sz w:val="28"/>
          <w:szCs w:val="28"/>
          <w:lang w:eastAsia="lv-LV"/>
        </w:rPr>
        <w:t>punktos norādītajām izmaksām, ja</w:t>
      </w:r>
      <w:r w:rsidRPr="00EC48CA">
        <w:rPr>
          <w:rFonts w:ascii="Times New Roman" w:hAnsi="Times New Roman" w:cs="Times New Roman"/>
          <w:sz w:val="28"/>
          <w:szCs w:val="28"/>
        </w:rPr>
        <w:t xml:space="preserve"> pievienotās vērtības nodokli nevar atgūt atbilstoši normatīvajiem aktiem nodokļu politikas jomā.</w:t>
      </w:r>
    </w:p>
    <w:p w14:paraId="5F4331A5" w14:textId="6EFB5B3E" w:rsidR="00316E87" w:rsidRPr="00EC48CA" w:rsidRDefault="009C6DDB" w:rsidP="00EC48CA">
      <w:pPr>
        <w:pStyle w:val="ListParagraph"/>
        <w:widowControl w:val="0"/>
        <w:numPr>
          <w:ilvl w:val="0"/>
          <w:numId w:val="1"/>
        </w:numPr>
        <w:spacing w:before="60" w:after="60" w:line="240" w:lineRule="auto"/>
        <w:ind w:left="0" w:firstLine="720"/>
        <w:contextualSpacing w:val="0"/>
        <w:jc w:val="both"/>
        <w:rPr>
          <w:rStyle w:val="Hyperlink"/>
          <w:rFonts w:ascii="Times New Roman" w:hAnsi="Times New Roman" w:cs="Times New Roman"/>
          <w:color w:val="auto"/>
          <w:sz w:val="28"/>
          <w:szCs w:val="28"/>
          <w:u w:val="none"/>
          <w:lang w:eastAsia="lv-LV"/>
        </w:rPr>
      </w:pPr>
      <w:r w:rsidRPr="00EC48CA">
        <w:rPr>
          <w:rFonts w:ascii="Times New Roman" w:hAnsi="Times New Roman" w:cs="Times New Roman"/>
          <w:sz w:val="28"/>
          <w:szCs w:val="28"/>
        </w:rPr>
        <w:t>Komersantiem š</w:t>
      </w:r>
      <w:r w:rsidR="009F3CB2" w:rsidRPr="00EC48CA">
        <w:rPr>
          <w:rFonts w:ascii="Times New Roman" w:hAnsi="Times New Roman" w:cs="Times New Roman"/>
          <w:sz w:val="28"/>
          <w:szCs w:val="28"/>
        </w:rPr>
        <w:t xml:space="preserve">o </w:t>
      </w:r>
      <w:r w:rsidR="009F3CB2" w:rsidRPr="00EC48CA">
        <w:rPr>
          <w:rFonts w:ascii="Times New Roman" w:hAnsi="Times New Roman" w:cs="Times New Roman"/>
          <w:sz w:val="28"/>
          <w:szCs w:val="28"/>
          <w:lang w:eastAsia="lv-LV"/>
        </w:rPr>
        <w:t xml:space="preserve">noteikumu </w:t>
      </w:r>
      <w:r w:rsidR="004412DF" w:rsidRPr="00EC48CA">
        <w:rPr>
          <w:rFonts w:ascii="Times New Roman" w:hAnsi="Times New Roman" w:cs="Times New Roman"/>
          <w:sz w:val="28"/>
          <w:szCs w:val="28"/>
          <w:lang w:eastAsia="lv-LV"/>
        </w:rPr>
        <w:t>1</w:t>
      </w:r>
      <w:r w:rsidR="001F0852" w:rsidRPr="00EC48CA">
        <w:rPr>
          <w:rFonts w:ascii="Times New Roman" w:hAnsi="Times New Roman" w:cs="Times New Roman"/>
          <w:sz w:val="28"/>
          <w:szCs w:val="28"/>
          <w:lang w:eastAsia="lv-LV"/>
        </w:rPr>
        <w:t>5</w:t>
      </w:r>
      <w:r w:rsidR="004412DF" w:rsidRPr="00EC48CA">
        <w:rPr>
          <w:rFonts w:ascii="Times New Roman" w:hAnsi="Times New Roman" w:cs="Times New Roman"/>
          <w:sz w:val="28"/>
          <w:szCs w:val="28"/>
          <w:lang w:eastAsia="lv-LV"/>
        </w:rPr>
        <w:t>.</w:t>
      </w:r>
      <w:r w:rsidR="00A51F54" w:rsidRPr="00EC48CA">
        <w:rPr>
          <w:rFonts w:ascii="Times New Roman" w:hAnsi="Times New Roman" w:cs="Times New Roman"/>
          <w:sz w:val="28"/>
          <w:szCs w:val="28"/>
          <w:lang w:eastAsia="lv-LV"/>
        </w:rPr>
        <w:t> </w:t>
      </w:r>
      <w:r w:rsidR="00A24D1B" w:rsidRPr="00EC48CA">
        <w:rPr>
          <w:rFonts w:ascii="Times New Roman" w:hAnsi="Times New Roman" w:cs="Times New Roman"/>
          <w:sz w:val="28"/>
          <w:szCs w:val="28"/>
          <w:lang w:eastAsia="lv-LV"/>
        </w:rPr>
        <w:t>punkt</w:t>
      </w:r>
      <w:r w:rsidR="004412DF" w:rsidRPr="00EC48CA">
        <w:rPr>
          <w:rFonts w:ascii="Times New Roman" w:hAnsi="Times New Roman" w:cs="Times New Roman"/>
          <w:sz w:val="28"/>
          <w:szCs w:val="28"/>
          <w:lang w:eastAsia="lv-LV"/>
        </w:rPr>
        <w:t>ā</w:t>
      </w:r>
      <w:r w:rsidR="00A24D1B" w:rsidRPr="00EC48CA">
        <w:rPr>
          <w:rFonts w:ascii="Times New Roman" w:hAnsi="Times New Roman" w:cs="Times New Roman"/>
          <w:sz w:val="28"/>
          <w:szCs w:val="28"/>
          <w:lang w:eastAsia="lv-LV"/>
        </w:rPr>
        <w:t xml:space="preserve"> noteiktās </w:t>
      </w:r>
      <w:r w:rsidR="009F3CB2" w:rsidRPr="00EC48CA">
        <w:rPr>
          <w:rFonts w:ascii="Times New Roman" w:hAnsi="Times New Roman" w:cs="Times New Roman"/>
          <w:sz w:val="28"/>
          <w:szCs w:val="28"/>
          <w:lang w:eastAsia="lv-LV"/>
        </w:rPr>
        <w:t xml:space="preserve">izmaksas tiek attiecinātas no divpusējās sadarbības </w:t>
      </w:r>
      <w:r w:rsidR="003F01C8" w:rsidRPr="00EC48CA">
        <w:rPr>
          <w:rFonts w:ascii="Times New Roman" w:hAnsi="Times New Roman" w:cs="Times New Roman"/>
          <w:sz w:val="28"/>
          <w:szCs w:val="28"/>
          <w:lang w:eastAsia="lv-LV"/>
        </w:rPr>
        <w:t xml:space="preserve">fonda </w:t>
      </w:r>
      <w:r w:rsidR="00D6121A" w:rsidRPr="00EC48CA">
        <w:rPr>
          <w:rFonts w:ascii="Times New Roman" w:hAnsi="Times New Roman" w:cs="Times New Roman"/>
          <w:sz w:val="28"/>
          <w:szCs w:val="28"/>
          <w:lang w:eastAsia="lv-LV"/>
        </w:rPr>
        <w:t xml:space="preserve">iniciatīvas </w:t>
      </w:r>
      <w:r w:rsidR="009F3CB2" w:rsidRPr="00EC48CA">
        <w:rPr>
          <w:rFonts w:ascii="Times New Roman" w:hAnsi="Times New Roman" w:cs="Times New Roman"/>
          <w:sz w:val="28"/>
          <w:szCs w:val="28"/>
          <w:lang w:eastAsia="lv-LV"/>
        </w:rPr>
        <w:t xml:space="preserve">izsludināšanas datuma </w:t>
      </w:r>
      <w:r w:rsidR="00F35573" w:rsidRPr="00EC48CA">
        <w:rPr>
          <w:rFonts w:ascii="Times New Roman" w:hAnsi="Times New Roman" w:cs="Times New Roman"/>
          <w:sz w:val="28"/>
          <w:szCs w:val="28"/>
          <w:lang w:eastAsia="lv-LV"/>
        </w:rPr>
        <w:t>p</w:t>
      </w:r>
      <w:r w:rsidR="009F3CB2" w:rsidRPr="00EC48CA">
        <w:rPr>
          <w:rFonts w:ascii="Times New Roman" w:hAnsi="Times New Roman" w:cs="Times New Roman"/>
          <w:sz w:val="28"/>
          <w:szCs w:val="28"/>
          <w:lang w:eastAsia="lv-LV"/>
        </w:rPr>
        <w:t xml:space="preserve">rogrammas apsaimniekotāja tīmekļa vietnē </w:t>
      </w:r>
      <w:hyperlink r:id="rId11">
        <w:r w:rsidR="49257B08" w:rsidRPr="00EC48CA">
          <w:rPr>
            <w:rFonts w:ascii="Times New Roman" w:hAnsi="Times New Roman" w:cs="Times New Roman"/>
            <w:sz w:val="28"/>
            <w:szCs w:val="28"/>
            <w:lang w:eastAsia="lv-LV"/>
          </w:rPr>
          <w:t>www.liaa.gov.lv</w:t>
        </w:r>
      </w:hyperlink>
      <w:r w:rsidR="00E56CAB" w:rsidRPr="00EC48CA">
        <w:rPr>
          <w:rFonts w:ascii="Times New Roman" w:hAnsi="Times New Roman" w:cs="Times New Roman"/>
          <w:sz w:val="28"/>
          <w:szCs w:val="28"/>
          <w:lang w:eastAsia="lv-LV"/>
        </w:rPr>
        <w:t xml:space="preserve">, ja </w:t>
      </w:r>
      <w:r w:rsidR="002A032B" w:rsidRPr="00EC48CA">
        <w:rPr>
          <w:rFonts w:ascii="Times New Roman" w:hAnsi="Times New Roman" w:cs="Times New Roman"/>
          <w:sz w:val="28"/>
          <w:szCs w:val="28"/>
          <w:lang w:eastAsia="lv-LV"/>
        </w:rPr>
        <w:t xml:space="preserve">programmas </w:t>
      </w:r>
      <w:r w:rsidR="00E56CAB" w:rsidRPr="00EC48CA">
        <w:rPr>
          <w:rFonts w:ascii="Times New Roman" w:hAnsi="Times New Roman" w:cs="Times New Roman"/>
          <w:sz w:val="28"/>
          <w:szCs w:val="28"/>
          <w:lang w:eastAsia="lv-LV"/>
        </w:rPr>
        <w:t>a</w:t>
      </w:r>
      <w:r w:rsidR="003A1BD2" w:rsidRPr="00EC48CA">
        <w:rPr>
          <w:rFonts w:ascii="Times New Roman" w:hAnsi="Times New Roman" w:cs="Times New Roman"/>
          <w:sz w:val="28"/>
          <w:szCs w:val="28"/>
          <w:lang w:eastAsia="lv-LV"/>
        </w:rPr>
        <w:t>p</w:t>
      </w:r>
      <w:r w:rsidR="00E56CAB" w:rsidRPr="00EC48CA">
        <w:rPr>
          <w:rFonts w:ascii="Times New Roman" w:hAnsi="Times New Roman" w:cs="Times New Roman"/>
          <w:sz w:val="28"/>
          <w:szCs w:val="28"/>
          <w:lang w:eastAsia="lv-LV"/>
        </w:rPr>
        <w:t>sai</w:t>
      </w:r>
      <w:r w:rsidR="003A1BD2" w:rsidRPr="00EC48CA">
        <w:rPr>
          <w:rFonts w:ascii="Times New Roman" w:hAnsi="Times New Roman" w:cs="Times New Roman"/>
          <w:sz w:val="28"/>
          <w:szCs w:val="28"/>
          <w:lang w:eastAsia="lv-LV"/>
        </w:rPr>
        <w:t>m</w:t>
      </w:r>
      <w:r w:rsidR="00E56CAB" w:rsidRPr="00EC48CA">
        <w:rPr>
          <w:rFonts w:ascii="Times New Roman" w:hAnsi="Times New Roman" w:cs="Times New Roman"/>
          <w:sz w:val="28"/>
          <w:szCs w:val="28"/>
          <w:lang w:eastAsia="lv-LV"/>
        </w:rPr>
        <w:t xml:space="preserve">niekotājs pieņēmis lēmumu par </w:t>
      </w:r>
      <w:r w:rsidR="007928AB" w:rsidRPr="00EC48CA">
        <w:rPr>
          <w:rFonts w:ascii="Times New Roman" w:hAnsi="Times New Roman" w:cs="Times New Roman"/>
          <w:sz w:val="28"/>
          <w:szCs w:val="28"/>
          <w:lang w:eastAsia="lv-LV"/>
        </w:rPr>
        <w:t>pieteikuma</w:t>
      </w:r>
      <w:r w:rsidR="00E56CAB" w:rsidRPr="00EC48CA">
        <w:rPr>
          <w:rFonts w:ascii="Times New Roman" w:hAnsi="Times New Roman" w:cs="Times New Roman"/>
          <w:sz w:val="28"/>
          <w:szCs w:val="28"/>
          <w:lang w:eastAsia="lv-LV"/>
        </w:rPr>
        <w:t xml:space="preserve"> apstiprināšan</w:t>
      </w:r>
      <w:r w:rsidR="007928AB" w:rsidRPr="00EC48CA">
        <w:rPr>
          <w:rFonts w:ascii="Times New Roman" w:hAnsi="Times New Roman" w:cs="Times New Roman"/>
          <w:sz w:val="28"/>
          <w:szCs w:val="28"/>
          <w:lang w:eastAsia="lv-LV"/>
        </w:rPr>
        <w:t>u</w:t>
      </w:r>
      <w:r w:rsidR="00F77E5E" w:rsidRPr="00EC48CA">
        <w:rPr>
          <w:rFonts w:ascii="Times New Roman" w:hAnsi="Times New Roman" w:cs="Times New Roman"/>
          <w:sz w:val="28"/>
          <w:szCs w:val="28"/>
          <w:lang w:eastAsia="lv-LV"/>
        </w:rPr>
        <w:t xml:space="preserve"> vai atzinumu par nosacījumu izpildi</w:t>
      </w:r>
      <w:r w:rsidR="00595410" w:rsidRPr="00EC48CA">
        <w:rPr>
          <w:rFonts w:ascii="Times New Roman" w:hAnsi="Times New Roman" w:cs="Times New Roman"/>
          <w:sz w:val="28"/>
          <w:szCs w:val="28"/>
          <w:lang w:eastAsia="lv-LV"/>
        </w:rPr>
        <w:t>.</w:t>
      </w:r>
    </w:p>
    <w:p w14:paraId="0354F607" w14:textId="77777777" w:rsidR="00692B91" w:rsidRPr="00EC48CA" w:rsidRDefault="00692B91" w:rsidP="00EC48CA">
      <w:pPr>
        <w:widowControl w:val="0"/>
        <w:spacing w:before="60" w:after="60" w:line="240" w:lineRule="auto"/>
        <w:jc w:val="both"/>
        <w:rPr>
          <w:rFonts w:ascii="Times New Roman" w:hAnsi="Times New Roman" w:cs="Times New Roman"/>
          <w:sz w:val="28"/>
          <w:szCs w:val="28"/>
        </w:rPr>
      </w:pPr>
    </w:p>
    <w:p w14:paraId="6D6F22BD" w14:textId="5C35CE2E" w:rsidR="0086489D" w:rsidRPr="00EC48CA" w:rsidRDefault="00365F03" w:rsidP="00EC48CA">
      <w:pPr>
        <w:widowControl w:val="0"/>
        <w:spacing w:before="60" w:after="60" w:line="240" w:lineRule="auto"/>
        <w:jc w:val="center"/>
        <w:rPr>
          <w:rFonts w:ascii="Times New Roman" w:hAnsi="Times New Roman" w:cs="Times New Roman"/>
          <w:b/>
          <w:sz w:val="28"/>
          <w:szCs w:val="28"/>
        </w:rPr>
      </w:pPr>
      <w:bookmarkStart w:id="10" w:name="p-620951"/>
      <w:bookmarkStart w:id="11" w:name="p39.1"/>
      <w:bookmarkEnd w:id="7"/>
      <w:bookmarkEnd w:id="10"/>
      <w:bookmarkEnd w:id="11"/>
      <w:r w:rsidRPr="00EC48CA">
        <w:rPr>
          <w:rFonts w:ascii="Times New Roman" w:hAnsi="Times New Roman" w:cs="Times New Roman"/>
          <w:b/>
          <w:sz w:val="28"/>
          <w:szCs w:val="28"/>
        </w:rPr>
        <w:t>IV</w:t>
      </w:r>
      <w:r w:rsidR="00167107" w:rsidRPr="00EC48CA">
        <w:rPr>
          <w:rFonts w:ascii="Times New Roman" w:hAnsi="Times New Roman" w:cs="Times New Roman"/>
          <w:b/>
          <w:sz w:val="28"/>
          <w:szCs w:val="28"/>
        </w:rPr>
        <w:t>.</w:t>
      </w:r>
      <w:r w:rsidR="0086489D" w:rsidRPr="00EC48CA">
        <w:rPr>
          <w:rFonts w:ascii="Times New Roman" w:hAnsi="Times New Roman" w:cs="Times New Roman"/>
          <w:b/>
          <w:sz w:val="28"/>
          <w:szCs w:val="28"/>
        </w:rPr>
        <w:t xml:space="preserve"> </w:t>
      </w:r>
      <w:r w:rsidR="0078305C" w:rsidRPr="00EC48CA">
        <w:rPr>
          <w:rFonts w:ascii="Times New Roman" w:hAnsi="Times New Roman" w:cs="Times New Roman"/>
          <w:b/>
          <w:sz w:val="28"/>
          <w:szCs w:val="28"/>
        </w:rPr>
        <w:t>D</w:t>
      </w:r>
      <w:r w:rsidR="0086489D" w:rsidRPr="00EC48CA">
        <w:rPr>
          <w:rFonts w:ascii="Times New Roman" w:hAnsi="Times New Roman" w:cs="Times New Roman"/>
          <w:b/>
          <w:sz w:val="28"/>
          <w:szCs w:val="28"/>
        </w:rPr>
        <w:t xml:space="preserve">ivpusējās sadarbības fonda </w:t>
      </w:r>
      <w:r w:rsidR="004E53BC" w:rsidRPr="00EC48CA">
        <w:rPr>
          <w:rFonts w:ascii="Times New Roman" w:hAnsi="Times New Roman" w:cs="Times New Roman"/>
          <w:b/>
          <w:sz w:val="28"/>
          <w:szCs w:val="28"/>
        </w:rPr>
        <w:t xml:space="preserve">iniciatīvu </w:t>
      </w:r>
      <w:r w:rsidR="0086489D" w:rsidRPr="00EC48CA">
        <w:rPr>
          <w:rFonts w:ascii="Times New Roman" w:hAnsi="Times New Roman" w:cs="Times New Roman"/>
          <w:b/>
          <w:sz w:val="28"/>
          <w:szCs w:val="28"/>
        </w:rPr>
        <w:t>izsludināšana un pieteikum</w:t>
      </w:r>
      <w:r w:rsidR="00FE71E3" w:rsidRPr="00EC48CA">
        <w:rPr>
          <w:rFonts w:ascii="Times New Roman" w:hAnsi="Times New Roman" w:cs="Times New Roman"/>
          <w:b/>
          <w:sz w:val="28"/>
          <w:szCs w:val="28"/>
        </w:rPr>
        <w:t>u</w:t>
      </w:r>
      <w:r w:rsidR="0086489D" w:rsidRPr="00EC48CA">
        <w:rPr>
          <w:rFonts w:ascii="Times New Roman" w:hAnsi="Times New Roman" w:cs="Times New Roman"/>
          <w:b/>
          <w:sz w:val="28"/>
          <w:szCs w:val="28"/>
        </w:rPr>
        <w:t xml:space="preserve"> </w:t>
      </w:r>
      <w:bookmarkStart w:id="12" w:name="p-466982"/>
      <w:bookmarkStart w:id="13" w:name="p31"/>
      <w:bookmarkStart w:id="14" w:name="_Ref535502112"/>
      <w:bookmarkEnd w:id="12"/>
      <w:bookmarkEnd w:id="13"/>
      <w:r w:rsidR="00CE0EFD" w:rsidRPr="00EC48CA">
        <w:rPr>
          <w:rFonts w:ascii="Times New Roman" w:hAnsi="Times New Roman" w:cs="Times New Roman"/>
          <w:b/>
          <w:sz w:val="28"/>
          <w:szCs w:val="28"/>
        </w:rPr>
        <w:t>vērtēšana</w:t>
      </w:r>
    </w:p>
    <w:p w14:paraId="5B948F57" w14:textId="77777777" w:rsidR="00316E87" w:rsidRPr="00EC48CA" w:rsidRDefault="00316E87" w:rsidP="00EC48CA">
      <w:pPr>
        <w:widowControl w:val="0"/>
        <w:spacing w:before="60" w:after="60" w:line="240" w:lineRule="auto"/>
        <w:jc w:val="center"/>
        <w:rPr>
          <w:rFonts w:ascii="Times New Roman" w:hAnsi="Times New Roman" w:cs="Times New Roman"/>
          <w:b/>
          <w:sz w:val="28"/>
          <w:szCs w:val="28"/>
        </w:rPr>
      </w:pPr>
    </w:p>
    <w:p w14:paraId="6D4BF5E9" w14:textId="1AB2E822" w:rsidR="00C00185" w:rsidRPr="00EC48CA" w:rsidRDefault="005A7C84" w:rsidP="00EC48CA">
      <w:pPr>
        <w:pStyle w:val="ListParagraph"/>
        <w:widowControl w:val="0"/>
        <w:numPr>
          <w:ilvl w:val="0"/>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lang w:eastAsia="lv-LV"/>
        </w:rPr>
        <w:t>Programmas apsaimniekotājs</w:t>
      </w:r>
      <w:r w:rsidR="00244290" w:rsidRPr="00EC48CA">
        <w:rPr>
          <w:rFonts w:ascii="Times New Roman" w:hAnsi="Times New Roman" w:cs="Times New Roman"/>
          <w:sz w:val="28"/>
          <w:szCs w:val="28"/>
          <w:lang w:eastAsia="lv-LV"/>
        </w:rPr>
        <w:t xml:space="preserve"> </w:t>
      </w:r>
      <w:r w:rsidR="0060791D" w:rsidRPr="00EC48CA">
        <w:rPr>
          <w:rFonts w:ascii="Times New Roman" w:hAnsi="Times New Roman" w:cs="Times New Roman"/>
          <w:sz w:val="28"/>
          <w:szCs w:val="28"/>
          <w:lang w:eastAsia="lv-LV"/>
        </w:rPr>
        <w:t xml:space="preserve">informāciju par </w:t>
      </w:r>
      <w:r w:rsidR="00D31830" w:rsidRPr="00EC48CA">
        <w:rPr>
          <w:rFonts w:ascii="Times New Roman" w:hAnsi="Times New Roman" w:cs="Times New Roman"/>
          <w:sz w:val="28"/>
          <w:szCs w:val="28"/>
          <w:lang w:eastAsia="lv-LV"/>
        </w:rPr>
        <w:t xml:space="preserve">iespēju </w:t>
      </w:r>
      <w:r w:rsidR="009C6DDB" w:rsidRPr="00EC48CA">
        <w:rPr>
          <w:rFonts w:ascii="Times New Roman" w:hAnsi="Times New Roman" w:cs="Times New Roman"/>
          <w:sz w:val="28"/>
          <w:szCs w:val="28"/>
          <w:lang w:eastAsia="lv-LV"/>
        </w:rPr>
        <w:t>komer</w:t>
      </w:r>
      <w:r w:rsidR="00EC48CA">
        <w:rPr>
          <w:rFonts w:ascii="Times New Roman" w:hAnsi="Times New Roman" w:cs="Times New Roman"/>
          <w:sz w:val="28"/>
          <w:szCs w:val="28"/>
          <w:lang w:eastAsia="lv-LV"/>
        </w:rPr>
        <w:t>s</w:t>
      </w:r>
      <w:r w:rsidR="009C6DDB" w:rsidRPr="00EC48CA">
        <w:rPr>
          <w:rFonts w:ascii="Times New Roman" w:hAnsi="Times New Roman" w:cs="Times New Roman"/>
          <w:sz w:val="28"/>
          <w:szCs w:val="28"/>
          <w:lang w:eastAsia="lv-LV"/>
        </w:rPr>
        <w:t>antiem</w:t>
      </w:r>
      <w:r w:rsidR="00D31830" w:rsidRPr="00EC48CA">
        <w:rPr>
          <w:rFonts w:ascii="Times New Roman" w:hAnsi="Times New Roman" w:cs="Times New Roman"/>
          <w:sz w:val="28"/>
          <w:szCs w:val="28"/>
          <w:lang w:eastAsia="lv-LV"/>
        </w:rPr>
        <w:t xml:space="preserve"> pieteikties dalībai </w:t>
      </w:r>
      <w:r w:rsidR="0060791D" w:rsidRPr="00EC48CA">
        <w:rPr>
          <w:rFonts w:ascii="Times New Roman" w:hAnsi="Times New Roman" w:cs="Times New Roman"/>
          <w:sz w:val="28"/>
          <w:szCs w:val="28"/>
          <w:lang w:eastAsia="lv-LV"/>
        </w:rPr>
        <w:t xml:space="preserve">divpusējās sadarbības fonda </w:t>
      </w:r>
      <w:r w:rsidR="009C34DB" w:rsidRPr="00EC48CA">
        <w:rPr>
          <w:rFonts w:ascii="Times New Roman" w:hAnsi="Times New Roman" w:cs="Times New Roman"/>
          <w:sz w:val="28"/>
          <w:szCs w:val="28"/>
          <w:lang w:eastAsia="lv-LV"/>
        </w:rPr>
        <w:t xml:space="preserve">iniciatīvā </w:t>
      </w:r>
      <w:r w:rsidR="0060791D" w:rsidRPr="00EC48CA">
        <w:rPr>
          <w:rFonts w:ascii="Times New Roman" w:hAnsi="Times New Roman" w:cs="Times New Roman"/>
          <w:sz w:val="28"/>
          <w:szCs w:val="28"/>
          <w:lang w:eastAsia="lv-LV"/>
        </w:rPr>
        <w:t>publicē savā tīmekļa vietnē</w:t>
      </w:r>
      <w:bookmarkEnd w:id="14"/>
      <w:r w:rsidR="004E53BC" w:rsidRPr="00EC48CA">
        <w:rPr>
          <w:rFonts w:ascii="Times New Roman" w:hAnsi="Times New Roman" w:cs="Times New Roman"/>
          <w:sz w:val="28"/>
          <w:szCs w:val="28"/>
          <w:lang w:eastAsia="lv-LV"/>
        </w:rPr>
        <w:t xml:space="preserve"> </w:t>
      </w:r>
      <w:hyperlink r:id="rId12" w:history="1">
        <w:r w:rsidR="004E53BC" w:rsidRPr="00EC48CA">
          <w:rPr>
            <w:rStyle w:val="Hyperlink"/>
            <w:rFonts w:ascii="Times New Roman" w:eastAsia="Times New Roman" w:hAnsi="Times New Roman" w:cs="Times New Roman"/>
            <w:sz w:val="28"/>
            <w:szCs w:val="28"/>
            <w:lang w:eastAsia="lv-LV"/>
          </w:rPr>
          <w:t>www.liaa.gov.lv</w:t>
        </w:r>
      </w:hyperlink>
      <w:r w:rsidR="004E53BC" w:rsidRPr="00EC48CA">
        <w:rPr>
          <w:rFonts w:ascii="Times New Roman" w:hAnsi="Times New Roman" w:cs="Times New Roman"/>
          <w:sz w:val="28"/>
          <w:szCs w:val="28"/>
          <w:lang w:eastAsia="lv-LV"/>
        </w:rPr>
        <w:t xml:space="preserve"> un Norvēģijas finanšu instrumenta programmu vienotajā tīmekļa vietnē</w:t>
      </w:r>
      <w:r w:rsidR="000009F0" w:rsidRPr="00EC48CA">
        <w:rPr>
          <w:rFonts w:ascii="Times New Roman" w:hAnsi="Times New Roman" w:cs="Times New Roman"/>
          <w:sz w:val="28"/>
          <w:szCs w:val="28"/>
          <w:lang w:eastAsia="lv-LV"/>
        </w:rPr>
        <w:t xml:space="preserve">, </w:t>
      </w:r>
      <w:r w:rsidR="00C00185" w:rsidRPr="00EC48CA">
        <w:rPr>
          <w:rFonts w:ascii="Times New Roman" w:eastAsia="Times New Roman" w:hAnsi="Times New Roman" w:cs="Times New Roman"/>
          <w:sz w:val="28"/>
          <w:szCs w:val="28"/>
          <w:lang w:eastAsia="lv-LV"/>
        </w:rPr>
        <w:t>norād</w:t>
      </w:r>
      <w:r w:rsidR="000009F0" w:rsidRPr="00EC48CA">
        <w:rPr>
          <w:rFonts w:ascii="Times New Roman" w:eastAsia="Times New Roman" w:hAnsi="Times New Roman" w:cs="Times New Roman"/>
          <w:sz w:val="28"/>
          <w:szCs w:val="28"/>
          <w:lang w:eastAsia="lv-LV"/>
        </w:rPr>
        <w:t>ot vismaz</w:t>
      </w:r>
      <w:r w:rsidR="00C00185" w:rsidRPr="00EC48CA">
        <w:rPr>
          <w:rFonts w:ascii="Times New Roman" w:eastAsia="Times New Roman" w:hAnsi="Times New Roman" w:cs="Times New Roman"/>
          <w:sz w:val="28"/>
          <w:szCs w:val="28"/>
          <w:lang w:eastAsia="lv-LV"/>
        </w:rPr>
        <w:t xml:space="preserve"> šādu informāciju:</w:t>
      </w:r>
    </w:p>
    <w:p w14:paraId="1625EEC6" w14:textId="77777777" w:rsidR="00C00185" w:rsidRPr="00EC48CA" w:rsidRDefault="00C00185"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lastRenderedPageBreak/>
        <w:t>konkrētā</w:t>
      </w:r>
      <w:r w:rsidR="005C300D" w:rsidRPr="00EC48CA">
        <w:rPr>
          <w:rFonts w:ascii="Times New Roman" w:eastAsia="Times New Roman" w:hAnsi="Times New Roman" w:cs="Times New Roman"/>
          <w:sz w:val="28"/>
          <w:szCs w:val="28"/>
          <w:lang w:eastAsia="lv-LV"/>
        </w:rPr>
        <w:t>s</w:t>
      </w:r>
      <w:r w:rsidRPr="00EC48CA">
        <w:rPr>
          <w:rFonts w:ascii="Times New Roman" w:eastAsia="Times New Roman" w:hAnsi="Times New Roman" w:cs="Times New Roman"/>
          <w:sz w:val="28"/>
          <w:szCs w:val="28"/>
          <w:lang w:eastAsia="lv-LV"/>
        </w:rPr>
        <w:t xml:space="preserve"> </w:t>
      </w:r>
      <w:r w:rsidR="00D147BD" w:rsidRPr="00EC48CA">
        <w:rPr>
          <w:rFonts w:ascii="Times New Roman" w:eastAsia="Times New Roman" w:hAnsi="Times New Roman" w:cs="Times New Roman"/>
          <w:sz w:val="28"/>
          <w:szCs w:val="28"/>
          <w:lang w:eastAsia="lv-LV"/>
        </w:rPr>
        <w:t xml:space="preserve">iniciatīvas </w:t>
      </w:r>
      <w:r w:rsidRPr="00EC48CA">
        <w:rPr>
          <w:rFonts w:ascii="Times New Roman" w:eastAsia="Times New Roman" w:hAnsi="Times New Roman" w:cs="Times New Roman"/>
          <w:sz w:val="28"/>
          <w:szCs w:val="28"/>
          <w:lang w:eastAsia="lv-LV"/>
        </w:rPr>
        <w:t>veidu, norises laiku, vietu un mērķi;</w:t>
      </w:r>
      <w:r w:rsidR="00705D10" w:rsidRPr="00EC48CA">
        <w:rPr>
          <w:rFonts w:ascii="Times New Roman" w:eastAsia="Times New Roman" w:hAnsi="Times New Roman" w:cs="Times New Roman"/>
          <w:sz w:val="28"/>
          <w:szCs w:val="28"/>
          <w:lang w:eastAsia="lv-LV"/>
        </w:rPr>
        <w:t> </w:t>
      </w:r>
    </w:p>
    <w:p w14:paraId="4845D09C" w14:textId="77777777" w:rsidR="00C00185" w:rsidRPr="00EC48CA" w:rsidRDefault="00F04A04"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nosacījumus </w:t>
      </w:r>
      <w:r w:rsidR="000009F0" w:rsidRPr="00EC48CA">
        <w:rPr>
          <w:rFonts w:ascii="Times New Roman" w:eastAsia="Times New Roman" w:hAnsi="Times New Roman" w:cs="Times New Roman"/>
          <w:sz w:val="28"/>
          <w:szCs w:val="28"/>
          <w:lang w:eastAsia="lv-LV"/>
        </w:rPr>
        <w:t>dalība</w:t>
      </w:r>
      <w:r w:rsidRPr="00EC48CA">
        <w:rPr>
          <w:rFonts w:ascii="Times New Roman" w:eastAsia="Times New Roman" w:hAnsi="Times New Roman" w:cs="Times New Roman"/>
          <w:sz w:val="28"/>
          <w:szCs w:val="28"/>
          <w:lang w:eastAsia="lv-LV"/>
        </w:rPr>
        <w:t xml:space="preserve">i </w:t>
      </w:r>
      <w:r w:rsidR="00D147BD" w:rsidRPr="00EC48CA">
        <w:rPr>
          <w:rFonts w:ascii="Times New Roman" w:eastAsia="Times New Roman" w:hAnsi="Times New Roman" w:cs="Times New Roman"/>
          <w:sz w:val="28"/>
          <w:szCs w:val="28"/>
          <w:lang w:eastAsia="lv-LV"/>
        </w:rPr>
        <w:t>iniciatīvā</w:t>
      </w:r>
      <w:r w:rsidR="00C00185" w:rsidRPr="00EC48CA">
        <w:rPr>
          <w:rFonts w:ascii="Times New Roman" w:eastAsia="Times New Roman" w:hAnsi="Times New Roman" w:cs="Times New Roman"/>
          <w:sz w:val="28"/>
          <w:szCs w:val="28"/>
          <w:lang w:eastAsia="lv-LV"/>
        </w:rPr>
        <w:t>;</w:t>
      </w:r>
    </w:p>
    <w:p w14:paraId="3960D0BB" w14:textId="77777777" w:rsidR="007B2963" w:rsidRPr="00EC48CA" w:rsidRDefault="00C00185"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pieteikumu iesniegšanas termiņu;</w:t>
      </w:r>
    </w:p>
    <w:p w14:paraId="52346A87" w14:textId="35B5D697" w:rsidR="000009F0" w:rsidRPr="00EC48CA" w:rsidRDefault="007B2963"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maksimālo dalībnieku skaitu</w:t>
      </w:r>
      <w:r w:rsidR="000009F0" w:rsidRPr="00EC48CA">
        <w:rPr>
          <w:rFonts w:ascii="Times New Roman" w:eastAsia="Times New Roman" w:hAnsi="Times New Roman" w:cs="Times New Roman"/>
          <w:sz w:val="28"/>
          <w:szCs w:val="28"/>
          <w:lang w:eastAsia="lv-LV"/>
        </w:rPr>
        <w:t>;</w:t>
      </w:r>
    </w:p>
    <w:p w14:paraId="3FE799A8" w14:textId="77777777" w:rsidR="007B2963" w:rsidRPr="00EC48CA" w:rsidRDefault="000009F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attiecināmās izmaksas un to </w:t>
      </w:r>
      <w:r w:rsidR="003E5D69" w:rsidRPr="00EC48CA">
        <w:rPr>
          <w:rFonts w:ascii="Times New Roman" w:eastAsia="Times New Roman" w:hAnsi="Times New Roman" w:cs="Times New Roman"/>
          <w:sz w:val="28"/>
          <w:szCs w:val="28"/>
          <w:lang w:eastAsia="lv-LV"/>
        </w:rPr>
        <w:t>ierobežojumus</w:t>
      </w:r>
      <w:r w:rsidR="00F73FD6" w:rsidRPr="00EC48CA">
        <w:rPr>
          <w:rFonts w:ascii="Times New Roman" w:eastAsia="Times New Roman" w:hAnsi="Times New Roman" w:cs="Times New Roman"/>
          <w:sz w:val="28"/>
          <w:szCs w:val="28"/>
          <w:lang w:eastAsia="lv-LV"/>
        </w:rPr>
        <w:t>.</w:t>
      </w:r>
    </w:p>
    <w:p w14:paraId="32FE88FD" w14:textId="1BF61E3F" w:rsidR="00F63CC2" w:rsidRPr="00EC48CA" w:rsidRDefault="00F63CC2"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 xml:space="preserve">Lai pieteiktos šo noteikumu </w:t>
      </w:r>
      <w:r w:rsidR="009E57D5" w:rsidRPr="00EC48CA">
        <w:rPr>
          <w:rFonts w:ascii="Times New Roman" w:hAnsi="Times New Roman" w:cs="Times New Roman"/>
          <w:sz w:val="28"/>
          <w:szCs w:val="28"/>
          <w:lang w:eastAsia="lv-LV"/>
        </w:rPr>
        <w:t>1</w:t>
      </w:r>
      <w:r w:rsidR="00791311" w:rsidRPr="00EC48CA">
        <w:rPr>
          <w:rFonts w:ascii="Times New Roman" w:hAnsi="Times New Roman" w:cs="Times New Roman"/>
          <w:sz w:val="28"/>
          <w:szCs w:val="28"/>
          <w:lang w:eastAsia="lv-LV"/>
        </w:rPr>
        <w:t>7</w:t>
      </w:r>
      <w:r w:rsidRPr="00EC48CA">
        <w:rPr>
          <w:rFonts w:ascii="Times New Roman" w:hAnsi="Times New Roman" w:cs="Times New Roman"/>
          <w:sz w:val="28"/>
          <w:szCs w:val="28"/>
          <w:lang w:eastAsia="lv-LV"/>
        </w:rPr>
        <w:t>.</w:t>
      </w:r>
      <w:r w:rsidR="00D22905" w:rsidRPr="00EC48CA">
        <w:rPr>
          <w:rFonts w:ascii="Times New Roman" w:hAnsi="Times New Roman" w:cs="Times New Roman"/>
          <w:sz w:val="28"/>
          <w:szCs w:val="28"/>
          <w:lang w:eastAsia="lv-LV"/>
        </w:rPr>
        <w:t> </w:t>
      </w:r>
      <w:r w:rsidRPr="00EC48CA">
        <w:rPr>
          <w:rFonts w:ascii="Times New Roman" w:hAnsi="Times New Roman" w:cs="Times New Roman"/>
          <w:sz w:val="28"/>
          <w:szCs w:val="28"/>
          <w:lang w:eastAsia="lv-LV"/>
        </w:rPr>
        <w:t xml:space="preserve">punktā minētajai </w:t>
      </w:r>
      <w:r w:rsidR="00F04A04" w:rsidRPr="00EC48CA">
        <w:rPr>
          <w:rFonts w:ascii="Times New Roman" w:hAnsi="Times New Roman" w:cs="Times New Roman"/>
          <w:sz w:val="28"/>
          <w:szCs w:val="28"/>
          <w:lang w:eastAsia="lv-LV"/>
        </w:rPr>
        <w:t xml:space="preserve">programmas </w:t>
      </w:r>
      <w:r w:rsidRPr="00EC48CA">
        <w:rPr>
          <w:rFonts w:ascii="Times New Roman" w:hAnsi="Times New Roman" w:cs="Times New Roman"/>
          <w:sz w:val="28"/>
          <w:szCs w:val="28"/>
          <w:lang w:eastAsia="lv-LV"/>
        </w:rPr>
        <w:t>divpusējās sadarbības</w:t>
      </w:r>
      <w:r w:rsidR="00F04A04" w:rsidRPr="00EC48CA">
        <w:rPr>
          <w:rFonts w:ascii="Times New Roman" w:hAnsi="Times New Roman" w:cs="Times New Roman"/>
          <w:sz w:val="28"/>
          <w:szCs w:val="28"/>
          <w:lang w:eastAsia="lv-LV"/>
        </w:rPr>
        <w:t xml:space="preserve"> fonda</w:t>
      </w:r>
      <w:r w:rsidRPr="00EC48CA">
        <w:rPr>
          <w:rFonts w:ascii="Times New Roman" w:hAnsi="Times New Roman" w:cs="Times New Roman"/>
          <w:sz w:val="28"/>
          <w:szCs w:val="28"/>
          <w:lang w:eastAsia="lv-LV"/>
        </w:rPr>
        <w:t xml:space="preserve"> </w:t>
      </w:r>
      <w:r w:rsidR="009C34DB" w:rsidRPr="00EC48CA">
        <w:rPr>
          <w:rFonts w:ascii="Times New Roman" w:hAnsi="Times New Roman" w:cs="Times New Roman"/>
          <w:sz w:val="28"/>
          <w:szCs w:val="28"/>
          <w:lang w:eastAsia="lv-LV"/>
        </w:rPr>
        <w:t>inic</w:t>
      </w:r>
      <w:r w:rsidR="00AB0171" w:rsidRPr="00EC48CA">
        <w:rPr>
          <w:rFonts w:ascii="Times New Roman" w:hAnsi="Times New Roman" w:cs="Times New Roman"/>
          <w:sz w:val="28"/>
          <w:szCs w:val="28"/>
          <w:lang w:eastAsia="lv-LV"/>
        </w:rPr>
        <w:t>i</w:t>
      </w:r>
      <w:r w:rsidR="009C34DB" w:rsidRPr="00EC48CA">
        <w:rPr>
          <w:rFonts w:ascii="Times New Roman" w:hAnsi="Times New Roman" w:cs="Times New Roman"/>
          <w:sz w:val="28"/>
          <w:szCs w:val="28"/>
          <w:lang w:eastAsia="lv-LV"/>
        </w:rPr>
        <w:t>atī</w:t>
      </w:r>
      <w:r w:rsidR="00AB0171" w:rsidRPr="00EC48CA">
        <w:rPr>
          <w:rFonts w:ascii="Times New Roman" w:hAnsi="Times New Roman" w:cs="Times New Roman"/>
          <w:sz w:val="28"/>
          <w:szCs w:val="28"/>
          <w:lang w:eastAsia="lv-LV"/>
        </w:rPr>
        <w:t>v</w:t>
      </w:r>
      <w:r w:rsidR="009C34DB" w:rsidRPr="00EC48CA">
        <w:rPr>
          <w:rFonts w:ascii="Times New Roman" w:hAnsi="Times New Roman" w:cs="Times New Roman"/>
          <w:sz w:val="28"/>
          <w:szCs w:val="28"/>
          <w:lang w:eastAsia="lv-LV"/>
        </w:rPr>
        <w:t>ai</w:t>
      </w:r>
      <w:r w:rsidRPr="00EC48CA">
        <w:rPr>
          <w:rFonts w:ascii="Times New Roman" w:hAnsi="Times New Roman" w:cs="Times New Roman"/>
          <w:sz w:val="28"/>
          <w:szCs w:val="28"/>
          <w:lang w:eastAsia="lv-LV"/>
        </w:rPr>
        <w:t xml:space="preserve">, </w:t>
      </w:r>
      <w:r w:rsidR="009C6DDB" w:rsidRPr="00EC48CA">
        <w:rPr>
          <w:rFonts w:ascii="Times New Roman" w:hAnsi="Times New Roman" w:cs="Times New Roman"/>
          <w:sz w:val="28"/>
          <w:szCs w:val="28"/>
          <w:lang w:eastAsia="lv-LV"/>
        </w:rPr>
        <w:t>komersants</w:t>
      </w:r>
      <w:r w:rsidR="00D31830" w:rsidRPr="00EC48CA">
        <w:rPr>
          <w:rFonts w:ascii="Times New Roman" w:hAnsi="Times New Roman" w:cs="Times New Roman"/>
          <w:sz w:val="28"/>
          <w:szCs w:val="28"/>
          <w:lang w:eastAsia="lv-LV"/>
        </w:rPr>
        <w:t xml:space="preserve"> iesniedz programmas apsaimniekotājam:</w:t>
      </w:r>
      <w:r w:rsidRPr="00EC48CA">
        <w:rPr>
          <w:rFonts w:ascii="Times New Roman" w:hAnsi="Times New Roman" w:cs="Times New Roman"/>
          <w:sz w:val="28"/>
          <w:szCs w:val="28"/>
          <w:lang w:eastAsia="lv-LV"/>
        </w:rPr>
        <w:t xml:space="preserve"> </w:t>
      </w:r>
    </w:p>
    <w:p w14:paraId="69DA2C45" w14:textId="77777777" w:rsidR="00505E03" w:rsidRPr="00EC48CA" w:rsidRDefault="00D31830"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atbilstoši pieteikumu atlases nolikumam</w:t>
      </w:r>
      <w:r w:rsidR="00C10020" w:rsidRPr="00EC48CA">
        <w:rPr>
          <w:rFonts w:ascii="Times New Roman" w:eastAsia="Times New Roman" w:hAnsi="Times New Roman" w:cs="Times New Roman"/>
          <w:sz w:val="28"/>
          <w:szCs w:val="28"/>
          <w:lang w:eastAsia="lv-LV"/>
        </w:rPr>
        <w:t>, kas publicēts tīmekļa vietnē www.liaa.gov.lv,</w:t>
      </w:r>
      <w:r w:rsidRPr="00EC48CA">
        <w:rPr>
          <w:rFonts w:ascii="Times New Roman" w:eastAsia="Times New Roman" w:hAnsi="Times New Roman" w:cs="Times New Roman"/>
          <w:sz w:val="28"/>
          <w:szCs w:val="28"/>
          <w:lang w:eastAsia="lv-LV"/>
        </w:rPr>
        <w:t xml:space="preserve"> </w:t>
      </w:r>
      <w:r w:rsidR="00F63CC2" w:rsidRPr="00EC48CA">
        <w:rPr>
          <w:rFonts w:ascii="Times New Roman" w:eastAsia="Times New Roman" w:hAnsi="Times New Roman" w:cs="Times New Roman"/>
          <w:sz w:val="28"/>
          <w:szCs w:val="28"/>
          <w:lang w:eastAsia="lv-LV"/>
        </w:rPr>
        <w:t xml:space="preserve">aizpildītu </w:t>
      </w:r>
      <w:r w:rsidR="00770898" w:rsidRPr="00EC48CA">
        <w:rPr>
          <w:rFonts w:ascii="Times New Roman" w:eastAsia="Times New Roman" w:hAnsi="Times New Roman" w:cs="Times New Roman"/>
          <w:sz w:val="28"/>
          <w:szCs w:val="28"/>
          <w:lang w:eastAsia="lv-LV"/>
        </w:rPr>
        <w:t>p</w:t>
      </w:r>
      <w:r w:rsidR="00F63CC2" w:rsidRPr="00EC48CA">
        <w:rPr>
          <w:rFonts w:ascii="Times New Roman" w:eastAsia="Times New Roman" w:hAnsi="Times New Roman" w:cs="Times New Roman"/>
          <w:sz w:val="28"/>
          <w:szCs w:val="28"/>
          <w:lang w:eastAsia="lv-LV"/>
        </w:rPr>
        <w:t>ieteikum</w:t>
      </w:r>
      <w:r w:rsidRPr="00EC48CA">
        <w:rPr>
          <w:rFonts w:ascii="Times New Roman" w:eastAsia="Times New Roman" w:hAnsi="Times New Roman" w:cs="Times New Roman"/>
          <w:sz w:val="28"/>
          <w:szCs w:val="28"/>
          <w:lang w:eastAsia="lv-LV"/>
        </w:rPr>
        <w:t>u</w:t>
      </w:r>
      <w:r w:rsidR="00505E03" w:rsidRPr="00EC48CA">
        <w:rPr>
          <w:rFonts w:ascii="Times New Roman" w:eastAsia="Times New Roman" w:hAnsi="Times New Roman" w:cs="Times New Roman"/>
          <w:sz w:val="28"/>
          <w:szCs w:val="28"/>
          <w:lang w:eastAsia="lv-LV"/>
        </w:rPr>
        <w:t>;</w:t>
      </w:r>
    </w:p>
    <w:p w14:paraId="71E15584" w14:textId="77777777" w:rsidR="00A45C1C" w:rsidRPr="00EC48CA" w:rsidRDefault="00DA62A3" w:rsidP="00EC48CA">
      <w:pPr>
        <w:pStyle w:val="ListParagraph"/>
        <w:widowControl w:val="0"/>
        <w:numPr>
          <w:ilvl w:val="1"/>
          <w:numId w:val="1"/>
        </w:numPr>
        <w:spacing w:before="60" w:after="60" w:line="240" w:lineRule="auto"/>
        <w:ind w:left="0" w:firstLine="720"/>
        <w:contextualSpacing w:val="0"/>
        <w:jc w:val="both"/>
        <w:rPr>
          <w:rFonts w:ascii="Times New Roman" w:eastAsia="Times New Roman" w:hAnsi="Times New Roman" w:cs="Times New Roman"/>
          <w:sz w:val="28"/>
          <w:szCs w:val="28"/>
          <w:lang w:eastAsia="lv-LV"/>
        </w:rPr>
      </w:pPr>
      <w:r w:rsidRPr="00EC48CA">
        <w:rPr>
          <w:rFonts w:ascii="Times New Roman" w:hAnsi="Times New Roman" w:cs="Times New Roman"/>
          <w:sz w:val="28"/>
          <w:szCs w:val="28"/>
        </w:rPr>
        <w:t>informāciju</w:t>
      </w:r>
      <w:r w:rsidRPr="00EC48CA">
        <w:rPr>
          <w:rFonts w:ascii="Times New Roman" w:hAnsi="Times New Roman" w:cs="Times New Roman"/>
          <w:i/>
          <w:sz w:val="28"/>
          <w:szCs w:val="28"/>
        </w:rPr>
        <w:t xml:space="preserve"> de minimis </w:t>
      </w:r>
      <w:r w:rsidRPr="00EC48CA">
        <w:rPr>
          <w:rFonts w:ascii="Times New Roman" w:hAnsi="Times New Roman" w:cs="Times New Roman"/>
          <w:sz w:val="28"/>
          <w:szCs w:val="28"/>
        </w:rPr>
        <w:t xml:space="preserve">atbalsta piešķiršanai un uzskaitei atbilstoši  kārtībai un formai kāda ir noteikta noteikumos par </w:t>
      </w:r>
      <w:r w:rsidRPr="00EC48CA">
        <w:rPr>
          <w:rFonts w:ascii="Times New Roman" w:hAnsi="Times New Roman" w:cs="Times New Roman"/>
          <w:i/>
          <w:sz w:val="28"/>
          <w:szCs w:val="28"/>
        </w:rPr>
        <w:t>de minimis</w:t>
      </w:r>
      <w:r w:rsidRPr="00EC48CA">
        <w:rPr>
          <w:rFonts w:ascii="Times New Roman" w:hAnsi="Times New Roman" w:cs="Times New Roman"/>
          <w:sz w:val="28"/>
          <w:szCs w:val="28"/>
        </w:rPr>
        <w:t xml:space="preserve"> atbalsta uzskaites un piešķiršanas kārtību un </w:t>
      </w:r>
      <w:r w:rsidRPr="00EC48CA">
        <w:rPr>
          <w:rFonts w:ascii="Times New Roman" w:hAnsi="Times New Roman" w:cs="Times New Roman"/>
          <w:i/>
          <w:sz w:val="28"/>
          <w:szCs w:val="28"/>
        </w:rPr>
        <w:t>de minimis</w:t>
      </w:r>
      <w:r w:rsidRPr="00EC48CA">
        <w:rPr>
          <w:rFonts w:ascii="Times New Roman" w:hAnsi="Times New Roman" w:cs="Times New Roman"/>
          <w:sz w:val="28"/>
          <w:szCs w:val="28"/>
        </w:rPr>
        <w:t xml:space="preserve"> atbalsta uzskaites veidlapu paraugiem.</w:t>
      </w:r>
    </w:p>
    <w:p w14:paraId="6C9A8BDB" w14:textId="44C2CF80" w:rsidR="00B478A9" w:rsidRPr="00EC48CA" w:rsidRDefault="00CE0EFD"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eastAsia="Times New Roman" w:hAnsi="Times New Roman" w:cs="Times New Roman"/>
          <w:sz w:val="28"/>
          <w:szCs w:val="28"/>
          <w:lang w:eastAsia="lv-LV"/>
        </w:rPr>
        <w:t xml:space="preserve">Programmas apsaimniekotājs izvērtē </w:t>
      </w:r>
      <w:r w:rsidR="009C6DDB" w:rsidRPr="00EC48CA">
        <w:rPr>
          <w:rFonts w:ascii="Times New Roman" w:eastAsia="Times New Roman" w:hAnsi="Times New Roman" w:cs="Times New Roman"/>
          <w:sz w:val="28"/>
          <w:szCs w:val="28"/>
          <w:lang w:eastAsia="lv-LV"/>
        </w:rPr>
        <w:t>komersanta</w:t>
      </w:r>
      <w:r w:rsidR="00F04A04" w:rsidRPr="00EC48CA">
        <w:rPr>
          <w:rFonts w:ascii="Times New Roman" w:eastAsia="Times New Roman" w:hAnsi="Times New Roman" w:cs="Times New Roman"/>
          <w:sz w:val="28"/>
          <w:szCs w:val="28"/>
          <w:lang w:eastAsia="lv-LV"/>
        </w:rPr>
        <w:t xml:space="preserve"> </w:t>
      </w:r>
      <w:r w:rsidR="006A3596" w:rsidRPr="00EC48CA">
        <w:rPr>
          <w:rFonts w:ascii="Times New Roman" w:eastAsia="Times New Roman" w:hAnsi="Times New Roman" w:cs="Times New Roman"/>
          <w:sz w:val="28"/>
          <w:szCs w:val="28"/>
          <w:lang w:eastAsia="lv-LV"/>
        </w:rPr>
        <w:t>iesniegto</w:t>
      </w:r>
      <w:r w:rsidR="00A972AB" w:rsidRPr="00EC48CA">
        <w:rPr>
          <w:rFonts w:ascii="Times New Roman" w:eastAsia="Times New Roman" w:hAnsi="Times New Roman" w:cs="Times New Roman"/>
          <w:sz w:val="28"/>
          <w:szCs w:val="28"/>
          <w:lang w:eastAsia="lv-LV"/>
        </w:rPr>
        <w:t xml:space="preserve"> </w:t>
      </w:r>
      <w:r w:rsidR="00770898" w:rsidRPr="00EC48CA">
        <w:rPr>
          <w:rFonts w:ascii="Times New Roman" w:eastAsia="Times New Roman" w:hAnsi="Times New Roman" w:cs="Times New Roman"/>
          <w:sz w:val="28"/>
          <w:szCs w:val="28"/>
          <w:lang w:eastAsia="lv-LV"/>
        </w:rPr>
        <w:t xml:space="preserve">šo noteikumu </w:t>
      </w:r>
      <w:r w:rsidR="009E57D5" w:rsidRPr="00EC48CA">
        <w:rPr>
          <w:rFonts w:ascii="Times New Roman" w:eastAsia="Times New Roman" w:hAnsi="Times New Roman" w:cs="Times New Roman"/>
          <w:sz w:val="28"/>
          <w:szCs w:val="28"/>
          <w:lang w:eastAsia="lv-LV"/>
        </w:rPr>
        <w:t>1</w:t>
      </w:r>
      <w:r w:rsidR="00791311" w:rsidRPr="00EC48CA">
        <w:rPr>
          <w:rFonts w:ascii="Times New Roman" w:eastAsia="Times New Roman" w:hAnsi="Times New Roman" w:cs="Times New Roman"/>
          <w:sz w:val="28"/>
          <w:szCs w:val="28"/>
          <w:lang w:eastAsia="lv-LV"/>
        </w:rPr>
        <w:t>8</w:t>
      </w:r>
      <w:r w:rsidR="00770898" w:rsidRPr="00EC48CA">
        <w:rPr>
          <w:rFonts w:ascii="Times New Roman" w:eastAsia="Times New Roman" w:hAnsi="Times New Roman" w:cs="Times New Roman"/>
          <w:sz w:val="28"/>
          <w:szCs w:val="28"/>
          <w:lang w:eastAsia="lv-LV"/>
        </w:rPr>
        <w:t>.</w:t>
      </w:r>
      <w:r w:rsidR="006B72CE" w:rsidRPr="00EC48CA">
        <w:rPr>
          <w:rFonts w:ascii="Times New Roman" w:eastAsia="Times New Roman" w:hAnsi="Times New Roman" w:cs="Times New Roman"/>
          <w:sz w:val="28"/>
          <w:szCs w:val="28"/>
          <w:lang w:eastAsia="lv-LV"/>
        </w:rPr>
        <w:t> </w:t>
      </w:r>
      <w:r w:rsidR="00770898" w:rsidRPr="00EC48CA">
        <w:rPr>
          <w:rFonts w:ascii="Times New Roman" w:hAnsi="Times New Roman" w:cs="Times New Roman"/>
          <w:sz w:val="28"/>
          <w:szCs w:val="28"/>
          <w:lang w:eastAsia="lv-LV"/>
        </w:rPr>
        <w:t xml:space="preserve">punktā noteikto </w:t>
      </w:r>
      <w:r w:rsidR="004F3678" w:rsidRPr="00EC48CA">
        <w:rPr>
          <w:rFonts w:ascii="Times New Roman" w:hAnsi="Times New Roman" w:cs="Times New Roman"/>
          <w:sz w:val="28"/>
          <w:szCs w:val="28"/>
          <w:lang w:eastAsia="lv-LV"/>
        </w:rPr>
        <w:t xml:space="preserve">pieteikumu </w:t>
      </w:r>
      <w:r w:rsidR="005C0919" w:rsidRPr="00EC48CA">
        <w:rPr>
          <w:rFonts w:ascii="Times New Roman" w:hAnsi="Times New Roman" w:cs="Times New Roman"/>
          <w:sz w:val="28"/>
          <w:szCs w:val="28"/>
          <w:lang w:eastAsia="lv-LV"/>
        </w:rPr>
        <w:t>un informāciju</w:t>
      </w:r>
      <w:r w:rsidR="009A58B9" w:rsidRPr="00EC48CA">
        <w:rPr>
          <w:rFonts w:ascii="Times New Roman" w:hAnsi="Times New Roman" w:cs="Times New Roman"/>
          <w:sz w:val="28"/>
          <w:szCs w:val="28"/>
          <w:lang w:eastAsia="lv-LV"/>
        </w:rPr>
        <w:t xml:space="preserve"> (turpmāk</w:t>
      </w:r>
      <w:r w:rsidR="006B72CE" w:rsidRPr="00EC48CA">
        <w:rPr>
          <w:rFonts w:ascii="Times New Roman" w:hAnsi="Times New Roman" w:cs="Times New Roman"/>
          <w:sz w:val="28"/>
          <w:szCs w:val="28"/>
          <w:lang w:eastAsia="lv-LV"/>
        </w:rPr>
        <w:t> – </w:t>
      </w:r>
      <w:r w:rsidR="00477675" w:rsidRPr="00EC48CA">
        <w:rPr>
          <w:rFonts w:ascii="Times New Roman" w:hAnsi="Times New Roman" w:cs="Times New Roman"/>
          <w:sz w:val="28"/>
          <w:szCs w:val="28"/>
          <w:lang w:eastAsia="lv-LV"/>
        </w:rPr>
        <w:t xml:space="preserve">pieteikums) </w:t>
      </w:r>
      <w:r w:rsidRPr="00EC48CA">
        <w:rPr>
          <w:rFonts w:ascii="Times New Roman" w:hAnsi="Times New Roman" w:cs="Times New Roman"/>
          <w:sz w:val="28"/>
          <w:szCs w:val="28"/>
          <w:lang w:eastAsia="lv-LV"/>
        </w:rPr>
        <w:t>atbilstoši</w:t>
      </w:r>
      <w:r w:rsidR="007A2F3A" w:rsidRPr="00EC48CA">
        <w:rPr>
          <w:rFonts w:ascii="Times New Roman" w:hAnsi="Times New Roman" w:cs="Times New Roman"/>
          <w:sz w:val="28"/>
          <w:szCs w:val="28"/>
          <w:lang w:eastAsia="lv-LV"/>
        </w:rPr>
        <w:t xml:space="preserve"> šo noteikumu</w:t>
      </w:r>
      <w:r w:rsidRPr="00EC48CA">
        <w:rPr>
          <w:rFonts w:ascii="Times New Roman" w:hAnsi="Times New Roman" w:cs="Times New Roman"/>
          <w:sz w:val="28"/>
          <w:szCs w:val="28"/>
          <w:lang w:eastAsia="lv-LV"/>
        </w:rPr>
        <w:t xml:space="preserve"> </w:t>
      </w:r>
      <w:r w:rsidR="00D31830" w:rsidRPr="00EC48CA">
        <w:rPr>
          <w:rFonts w:ascii="Times New Roman" w:hAnsi="Times New Roman" w:cs="Times New Roman"/>
          <w:sz w:val="28"/>
          <w:szCs w:val="28"/>
          <w:lang w:eastAsia="lv-LV"/>
        </w:rPr>
        <w:t>2</w:t>
      </w:r>
      <w:r w:rsidR="00404781" w:rsidRPr="00EC48CA">
        <w:rPr>
          <w:rFonts w:ascii="Times New Roman" w:hAnsi="Times New Roman" w:cs="Times New Roman"/>
          <w:sz w:val="28"/>
          <w:szCs w:val="28"/>
          <w:lang w:eastAsia="lv-LV"/>
        </w:rPr>
        <w:t>.</w:t>
      </w:r>
      <w:r w:rsidR="000E2D84" w:rsidRPr="00EC48CA">
        <w:rPr>
          <w:rFonts w:ascii="Times New Roman" w:hAnsi="Times New Roman" w:cs="Times New Roman"/>
          <w:sz w:val="28"/>
          <w:szCs w:val="28"/>
          <w:lang w:eastAsia="lv-LV"/>
        </w:rPr>
        <w:t> </w:t>
      </w:r>
      <w:r w:rsidR="007A2F3A" w:rsidRPr="00EC48CA">
        <w:rPr>
          <w:rFonts w:ascii="Times New Roman" w:hAnsi="Times New Roman" w:cs="Times New Roman"/>
          <w:sz w:val="28"/>
          <w:szCs w:val="28"/>
          <w:lang w:eastAsia="lv-LV"/>
        </w:rPr>
        <w:t xml:space="preserve">pielikumā noteiktajiem </w:t>
      </w:r>
      <w:r w:rsidR="00EC7DCF" w:rsidRPr="00EC48CA">
        <w:rPr>
          <w:rFonts w:ascii="Times New Roman" w:hAnsi="Times New Roman" w:cs="Times New Roman"/>
          <w:sz w:val="28"/>
          <w:szCs w:val="28"/>
          <w:lang w:eastAsia="lv-LV"/>
        </w:rPr>
        <w:t>pieteikum</w:t>
      </w:r>
      <w:r w:rsidR="00D31830" w:rsidRPr="00EC48CA">
        <w:rPr>
          <w:rFonts w:ascii="Times New Roman" w:hAnsi="Times New Roman" w:cs="Times New Roman"/>
          <w:sz w:val="28"/>
          <w:szCs w:val="28"/>
          <w:lang w:eastAsia="lv-LV"/>
        </w:rPr>
        <w:t>u</w:t>
      </w:r>
      <w:r w:rsidR="00EC7DCF" w:rsidRPr="00EC48CA">
        <w:rPr>
          <w:rFonts w:ascii="Times New Roman" w:hAnsi="Times New Roman" w:cs="Times New Roman"/>
          <w:sz w:val="28"/>
          <w:szCs w:val="28"/>
          <w:lang w:eastAsia="lv-LV"/>
        </w:rPr>
        <w:t xml:space="preserve"> atlases kritērijiem</w:t>
      </w:r>
      <w:r w:rsidR="007A2F3A" w:rsidRPr="00EC48CA">
        <w:rPr>
          <w:rFonts w:ascii="Times New Roman" w:hAnsi="Times New Roman" w:cs="Times New Roman"/>
          <w:sz w:val="28"/>
          <w:szCs w:val="28"/>
          <w:lang w:eastAsia="lv-LV"/>
        </w:rPr>
        <w:t xml:space="preserve"> </w:t>
      </w:r>
      <w:r w:rsidR="00EC7DCF" w:rsidRPr="00EC48CA">
        <w:rPr>
          <w:rFonts w:ascii="Times New Roman" w:hAnsi="Times New Roman" w:cs="Times New Roman"/>
          <w:sz w:val="28"/>
          <w:szCs w:val="28"/>
          <w:lang w:eastAsia="lv-LV"/>
        </w:rPr>
        <w:t xml:space="preserve">un </w:t>
      </w:r>
      <w:r w:rsidR="00D31830" w:rsidRPr="00EC48CA">
        <w:rPr>
          <w:rFonts w:ascii="Times New Roman" w:hAnsi="Times New Roman" w:cs="Times New Roman"/>
          <w:sz w:val="28"/>
          <w:szCs w:val="28"/>
          <w:lang w:eastAsia="lv-LV"/>
        </w:rPr>
        <w:t>pieteikumu atlases nolikumam</w:t>
      </w:r>
      <w:r w:rsidRPr="00EC48CA">
        <w:rPr>
          <w:rFonts w:ascii="Times New Roman" w:hAnsi="Times New Roman" w:cs="Times New Roman"/>
          <w:sz w:val="28"/>
          <w:szCs w:val="28"/>
          <w:lang w:eastAsia="lv-LV"/>
        </w:rPr>
        <w:t>.</w:t>
      </w:r>
      <w:r w:rsidR="009E4CF7" w:rsidRPr="00EC48CA">
        <w:rPr>
          <w:rFonts w:ascii="Times New Roman" w:hAnsi="Times New Roman" w:cs="Times New Roman"/>
          <w:sz w:val="28"/>
          <w:szCs w:val="28"/>
          <w:lang w:eastAsia="lv-LV"/>
        </w:rPr>
        <w:t xml:space="preserve"> </w:t>
      </w:r>
    </w:p>
    <w:p w14:paraId="7FF447C4" w14:textId="09CC3B1C" w:rsidR="00206711" w:rsidRPr="00EC48CA" w:rsidRDefault="00DD45BF"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rPr>
        <w:t>Lēmumus par pieteikuma apstiprināšanu, noraidīš</w:t>
      </w:r>
      <w:r w:rsidR="00513DCD" w:rsidRPr="00EC48CA">
        <w:rPr>
          <w:rFonts w:ascii="Times New Roman" w:hAnsi="Times New Roman" w:cs="Times New Roman"/>
          <w:sz w:val="28"/>
          <w:szCs w:val="28"/>
        </w:rPr>
        <w:t>anu vai apstiprināšanu ar nosacījumu</w:t>
      </w:r>
      <w:r w:rsidRPr="00EC48CA">
        <w:rPr>
          <w:rFonts w:ascii="Times New Roman" w:hAnsi="Times New Roman" w:cs="Times New Roman"/>
          <w:sz w:val="28"/>
          <w:szCs w:val="28"/>
        </w:rPr>
        <w:t xml:space="preserve"> </w:t>
      </w:r>
      <w:r w:rsidR="000E6EA2" w:rsidRPr="00EC48CA">
        <w:rPr>
          <w:rFonts w:ascii="Times New Roman" w:hAnsi="Times New Roman" w:cs="Times New Roman"/>
          <w:sz w:val="28"/>
          <w:szCs w:val="28"/>
        </w:rPr>
        <w:t>p</w:t>
      </w:r>
      <w:r w:rsidRPr="00EC48CA">
        <w:rPr>
          <w:rFonts w:ascii="Times New Roman" w:hAnsi="Times New Roman" w:cs="Times New Roman"/>
          <w:sz w:val="28"/>
          <w:szCs w:val="28"/>
        </w:rPr>
        <w:t>rogrammas apsaimniekotāj</w:t>
      </w:r>
      <w:r w:rsidR="001D4019" w:rsidRPr="00EC48CA">
        <w:rPr>
          <w:rFonts w:ascii="Times New Roman" w:hAnsi="Times New Roman" w:cs="Times New Roman"/>
          <w:sz w:val="28"/>
          <w:szCs w:val="28"/>
        </w:rPr>
        <w:t xml:space="preserve">s </w:t>
      </w:r>
      <w:r w:rsidRPr="00EC48CA">
        <w:rPr>
          <w:rFonts w:ascii="Times New Roman" w:hAnsi="Times New Roman" w:cs="Times New Roman"/>
          <w:sz w:val="28"/>
          <w:szCs w:val="28"/>
        </w:rPr>
        <w:t xml:space="preserve">pieņem </w:t>
      </w:r>
      <w:r w:rsidR="00E146B1" w:rsidRPr="00EC48CA">
        <w:rPr>
          <w:rFonts w:ascii="Times New Roman" w:hAnsi="Times New Roman" w:cs="Times New Roman"/>
          <w:sz w:val="28"/>
          <w:szCs w:val="28"/>
        </w:rPr>
        <w:t>viena mēneša</w:t>
      </w:r>
      <w:r w:rsidRPr="00EC48CA">
        <w:rPr>
          <w:rFonts w:ascii="Times New Roman" w:hAnsi="Times New Roman" w:cs="Times New Roman"/>
          <w:sz w:val="28"/>
          <w:szCs w:val="28"/>
        </w:rPr>
        <w:t xml:space="preserve"> laikā pēc pieteikumu atlases beigām, kurā pieteikums iesniegts.</w:t>
      </w:r>
      <w:r w:rsidR="00A2529C" w:rsidRPr="00EC48CA">
        <w:rPr>
          <w:rFonts w:ascii="Times New Roman" w:hAnsi="Times New Roman" w:cs="Times New Roman"/>
          <w:sz w:val="28"/>
          <w:szCs w:val="28"/>
        </w:rPr>
        <w:t xml:space="preserve"> </w:t>
      </w:r>
      <w:r w:rsidR="00C72DAB" w:rsidRPr="00EC48CA">
        <w:rPr>
          <w:rFonts w:ascii="Times New Roman" w:hAnsi="Times New Roman" w:cs="Times New Roman"/>
          <w:bCs/>
          <w:sz w:val="28"/>
          <w:szCs w:val="28"/>
        </w:rPr>
        <w:t xml:space="preserve">Lēmumu par </w:t>
      </w:r>
      <w:r w:rsidR="009F3AEA" w:rsidRPr="00EC48CA">
        <w:rPr>
          <w:rFonts w:ascii="Times New Roman" w:hAnsi="Times New Roman" w:cs="Times New Roman"/>
          <w:bCs/>
          <w:sz w:val="28"/>
          <w:szCs w:val="28"/>
        </w:rPr>
        <w:t>pieteikuma apstiprināšanu, noraidīšanu vai apstiprināšanu ar no</w:t>
      </w:r>
      <w:r w:rsidR="00C10A00" w:rsidRPr="00EC48CA">
        <w:rPr>
          <w:rFonts w:ascii="Times New Roman" w:hAnsi="Times New Roman" w:cs="Times New Roman"/>
          <w:bCs/>
          <w:sz w:val="28"/>
          <w:szCs w:val="28"/>
        </w:rPr>
        <w:t>sacījumu vai atzinumu par lēmumā ietvertā nosacījuma izpildi</w:t>
      </w:r>
      <w:r w:rsidR="00EE6690" w:rsidRPr="00EC48CA">
        <w:rPr>
          <w:rFonts w:ascii="Times New Roman" w:hAnsi="Times New Roman" w:cs="Times New Roman"/>
          <w:bCs/>
          <w:sz w:val="28"/>
          <w:szCs w:val="28"/>
        </w:rPr>
        <w:t xml:space="preserve"> </w:t>
      </w:r>
      <w:r w:rsidR="00C72DAB" w:rsidRPr="00EC48CA">
        <w:rPr>
          <w:rFonts w:ascii="Times New Roman" w:hAnsi="Times New Roman" w:cs="Times New Roman"/>
          <w:bCs/>
          <w:sz w:val="28"/>
          <w:szCs w:val="28"/>
        </w:rPr>
        <w:t>pieņem ne vēlāk kā noteikts Komisijas regulas Nr.</w:t>
      </w:r>
      <w:r w:rsidR="000155E7" w:rsidRPr="00EC48CA">
        <w:rPr>
          <w:rFonts w:ascii="Times New Roman" w:hAnsi="Times New Roman" w:cs="Times New Roman"/>
          <w:bCs/>
          <w:sz w:val="28"/>
          <w:szCs w:val="28"/>
        </w:rPr>
        <w:t> </w:t>
      </w:r>
      <w:r w:rsidR="00C72DAB" w:rsidRPr="00EC48CA">
        <w:rPr>
          <w:rFonts w:ascii="Times New Roman" w:hAnsi="Times New Roman" w:cs="Times New Roman"/>
          <w:bCs/>
          <w:sz w:val="28"/>
          <w:szCs w:val="28"/>
        </w:rPr>
        <w:t>1407/2013 7.</w:t>
      </w:r>
      <w:r w:rsidR="000155E7" w:rsidRPr="00EC48CA">
        <w:rPr>
          <w:rFonts w:ascii="Times New Roman" w:hAnsi="Times New Roman" w:cs="Times New Roman"/>
          <w:bCs/>
          <w:sz w:val="28"/>
          <w:szCs w:val="28"/>
        </w:rPr>
        <w:t> </w:t>
      </w:r>
      <w:r w:rsidR="00C72DAB" w:rsidRPr="00EC48CA">
        <w:rPr>
          <w:rFonts w:ascii="Times New Roman" w:hAnsi="Times New Roman" w:cs="Times New Roman"/>
          <w:bCs/>
          <w:sz w:val="28"/>
          <w:szCs w:val="28"/>
        </w:rPr>
        <w:t>panta 4.</w:t>
      </w:r>
      <w:r w:rsidR="000155E7" w:rsidRPr="00EC48CA">
        <w:rPr>
          <w:rFonts w:ascii="Times New Roman" w:hAnsi="Times New Roman" w:cs="Times New Roman"/>
          <w:bCs/>
          <w:sz w:val="28"/>
          <w:szCs w:val="28"/>
        </w:rPr>
        <w:t> </w:t>
      </w:r>
      <w:r w:rsidR="00C72DAB" w:rsidRPr="00EC48CA">
        <w:rPr>
          <w:rFonts w:ascii="Times New Roman" w:hAnsi="Times New Roman" w:cs="Times New Roman"/>
          <w:bCs/>
          <w:sz w:val="28"/>
          <w:szCs w:val="28"/>
        </w:rPr>
        <w:t>punktā un 8.</w:t>
      </w:r>
      <w:r w:rsidR="000155E7" w:rsidRPr="00EC48CA">
        <w:rPr>
          <w:rFonts w:ascii="Times New Roman" w:hAnsi="Times New Roman" w:cs="Times New Roman"/>
          <w:bCs/>
          <w:sz w:val="28"/>
          <w:szCs w:val="28"/>
        </w:rPr>
        <w:t> </w:t>
      </w:r>
      <w:r w:rsidR="00C72DAB" w:rsidRPr="00EC48CA">
        <w:rPr>
          <w:rFonts w:ascii="Times New Roman" w:hAnsi="Times New Roman" w:cs="Times New Roman"/>
          <w:bCs/>
          <w:sz w:val="28"/>
          <w:szCs w:val="28"/>
        </w:rPr>
        <w:t>pantā.</w:t>
      </w:r>
      <w:r w:rsidR="00A2529C" w:rsidRPr="00EC48CA">
        <w:rPr>
          <w:rFonts w:ascii="Times New Roman" w:hAnsi="Times New Roman" w:cs="Times New Roman"/>
          <w:sz w:val="28"/>
          <w:szCs w:val="28"/>
        </w:rPr>
        <w:t xml:space="preserve"> </w:t>
      </w:r>
    </w:p>
    <w:p w14:paraId="59722A1B" w14:textId="5D8D3772" w:rsidR="005443AE" w:rsidRPr="00EC48CA" w:rsidRDefault="005443AE"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rPr>
        <w:t>Ja pieteikumā nav informācijas, lai izvērtētu pieteikuma atbilstību vienam vai vairākiem vērtēšanas kritērijiem</w:t>
      </w:r>
      <w:r w:rsidR="0016326D" w:rsidRPr="00EC48CA">
        <w:rPr>
          <w:rFonts w:ascii="Times New Roman" w:hAnsi="Times New Roman" w:cs="Times New Roman"/>
          <w:sz w:val="28"/>
          <w:szCs w:val="28"/>
        </w:rPr>
        <w:t>, izņemot šo noteikumu 2.</w:t>
      </w:r>
      <w:r w:rsidR="007B7FFD" w:rsidRPr="00EC48CA">
        <w:rPr>
          <w:rFonts w:ascii="Times New Roman" w:hAnsi="Times New Roman" w:cs="Times New Roman"/>
          <w:sz w:val="28"/>
          <w:szCs w:val="28"/>
        </w:rPr>
        <w:t> </w:t>
      </w:r>
      <w:r w:rsidR="0016326D" w:rsidRPr="00EC48CA">
        <w:rPr>
          <w:rFonts w:ascii="Times New Roman" w:hAnsi="Times New Roman" w:cs="Times New Roman"/>
          <w:sz w:val="28"/>
          <w:szCs w:val="28"/>
        </w:rPr>
        <w:t>pielikuma 7.</w:t>
      </w:r>
      <w:r w:rsidR="007B7FFD" w:rsidRPr="00EC48CA">
        <w:rPr>
          <w:rFonts w:ascii="Times New Roman" w:hAnsi="Times New Roman" w:cs="Times New Roman"/>
          <w:sz w:val="28"/>
          <w:szCs w:val="28"/>
        </w:rPr>
        <w:t xml:space="preserve"> </w:t>
      </w:r>
      <w:r w:rsidR="0016326D" w:rsidRPr="00EC48CA">
        <w:rPr>
          <w:rFonts w:ascii="Times New Roman" w:hAnsi="Times New Roman" w:cs="Times New Roman"/>
          <w:sz w:val="28"/>
          <w:szCs w:val="28"/>
        </w:rPr>
        <w:t>un 8.</w:t>
      </w:r>
      <w:r w:rsidR="007B7FFD" w:rsidRPr="00EC48CA">
        <w:rPr>
          <w:rFonts w:ascii="Times New Roman" w:hAnsi="Times New Roman" w:cs="Times New Roman"/>
          <w:sz w:val="28"/>
          <w:szCs w:val="28"/>
        </w:rPr>
        <w:t> </w:t>
      </w:r>
      <w:r w:rsidR="0016326D" w:rsidRPr="00EC48CA">
        <w:rPr>
          <w:rFonts w:ascii="Times New Roman" w:hAnsi="Times New Roman" w:cs="Times New Roman"/>
          <w:sz w:val="28"/>
          <w:szCs w:val="28"/>
        </w:rPr>
        <w:t>punktā minētajiem kritērijiem,</w:t>
      </w:r>
      <w:r w:rsidRPr="00EC48CA">
        <w:rPr>
          <w:rFonts w:ascii="Times New Roman" w:hAnsi="Times New Roman" w:cs="Times New Roman"/>
          <w:sz w:val="28"/>
          <w:szCs w:val="28"/>
        </w:rPr>
        <w:t xml:space="preserve"> vai, ja minētā informācija nav salasāma, vai ja </w:t>
      </w:r>
      <w:r w:rsidR="00B1792A" w:rsidRPr="00EC48CA">
        <w:rPr>
          <w:rFonts w:ascii="Times New Roman" w:eastAsia="Times New Roman" w:hAnsi="Times New Roman" w:cs="Times New Roman"/>
          <w:sz w:val="28"/>
          <w:szCs w:val="28"/>
          <w:lang w:eastAsia="lv-LV"/>
        </w:rPr>
        <w:t>kāds no lēmumā noteiktajiem nosacījumiem netiek izpildīts</w:t>
      </w:r>
      <w:r w:rsidRPr="00EC48CA">
        <w:rPr>
          <w:rFonts w:ascii="Times New Roman" w:eastAsia="Times New Roman" w:hAnsi="Times New Roman" w:cs="Times New Roman"/>
          <w:sz w:val="28"/>
          <w:szCs w:val="28"/>
          <w:lang w:eastAsia="lv-LV"/>
        </w:rPr>
        <w:t xml:space="preserve"> vai </w:t>
      </w:r>
      <w:r w:rsidR="00B1792A" w:rsidRPr="00EC48CA">
        <w:rPr>
          <w:rFonts w:ascii="Times New Roman" w:eastAsia="Times New Roman" w:hAnsi="Times New Roman" w:cs="Times New Roman"/>
          <w:sz w:val="28"/>
          <w:szCs w:val="28"/>
          <w:lang w:eastAsia="lv-LV"/>
        </w:rPr>
        <w:t>netiek izpildīts lēmumā</w:t>
      </w:r>
      <w:r w:rsidRPr="00EC48CA">
        <w:rPr>
          <w:rFonts w:ascii="Times New Roman" w:eastAsia="Times New Roman" w:hAnsi="Times New Roman" w:cs="Times New Roman"/>
          <w:sz w:val="28"/>
          <w:szCs w:val="28"/>
          <w:lang w:eastAsia="lv-LV"/>
        </w:rPr>
        <w:t xml:space="preserve"> noteiktajā </w:t>
      </w:r>
      <w:r w:rsidR="00B1792A" w:rsidRPr="00EC48CA">
        <w:rPr>
          <w:rFonts w:ascii="Times New Roman" w:eastAsia="Times New Roman" w:hAnsi="Times New Roman" w:cs="Times New Roman"/>
          <w:sz w:val="28"/>
          <w:szCs w:val="28"/>
          <w:lang w:eastAsia="lv-LV"/>
        </w:rPr>
        <w:t>termiņā</w:t>
      </w:r>
      <w:r w:rsidRPr="00EC48CA">
        <w:rPr>
          <w:rFonts w:ascii="Times New Roman" w:hAnsi="Times New Roman" w:cs="Times New Roman"/>
          <w:sz w:val="28"/>
          <w:szCs w:val="28"/>
        </w:rPr>
        <w:t xml:space="preserve"> uzskata, ka pieteikums neatbilst attiecīgajam kritērijam</w:t>
      </w:r>
      <w:r w:rsidR="00482661" w:rsidRPr="00EC48CA">
        <w:rPr>
          <w:rFonts w:ascii="Times New Roman" w:hAnsi="Times New Roman" w:cs="Times New Roman"/>
          <w:sz w:val="28"/>
          <w:szCs w:val="28"/>
        </w:rPr>
        <w:t xml:space="preserve"> </w:t>
      </w:r>
      <w:r w:rsidR="00482661" w:rsidRPr="00EC48CA">
        <w:rPr>
          <w:rFonts w:ascii="Times New Roman" w:eastAsia="Times New Roman" w:hAnsi="Times New Roman" w:cs="Times New Roman"/>
          <w:sz w:val="28"/>
          <w:szCs w:val="28"/>
        </w:rPr>
        <w:t xml:space="preserve">un </w:t>
      </w:r>
      <w:r w:rsidR="00482661" w:rsidRPr="00EC48CA">
        <w:rPr>
          <w:rFonts w:ascii="Times New Roman" w:eastAsia="Times New Roman" w:hAnsi="Times New Roman" w:cs="Times New Roman"/>
          <w:sz w:val="28"/>
          <w:szCs w:val="28"/>
          <w:lang w:eastAsia="lv-LV"/>
        </w:rPr>
        <w:t>programmas apsaimniekotājs pieņem lēmumu par pieteikuma noraidīšanu</w:t>
      </w:r>
      <w:r w:rsidRPr="00EC48CA">
        <w:rPr>
          <w:rFonts w:ascii="Times New Roman" w:hAnsi="Times New Roman" w:cs="Times New Roman"/>
          <w:sz w:val="28"/>
          <w:szCs w:val="28"/>
        </w:rPr>
        <w:t>.</w:t>
      </w:r>
    </w:p>
    <w:p w14:paraId="0BC62A0D" w14:textId="77777777" w:rsidR="001B5EDB" w:rsidRPr="00EC48CA" w:rsidRDefault="001B5EDB"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rPr>
        <w:t xml:space="preserve">Lēmumā par pieteikuma apstiprināšanu ar nosacījumu programmas apsaimniekotājs pieteikuma iesniedzējam norāda, kāda papildu vai precizējoša informācija ir nepieciešama, lai pieteikums atbilstu šo noteikumu 2. pielikuma 7. un 8. punktā minētajiem kritērijiem, un termiņu, kādā informācija jāiesniedz. </w:t>
      </w:r>
    </w:p>
    <w:p w14:paraId="4C47D8D6" w14:textId="77777777" w:rsidR="003E11A4" w:rsidRPr="00EC48CA" w:rsidRDefault="008841D5" w:rsidP="00EC48CA">
      <w:pPr>
        <w:pStyle w:val="ListParagraph"/>
        <w:widowControl w:val="0"/>
        <w:numPr>
          <w:ilvl w:val="0"/>
          <w:numId w:val="1"/>
        </w:numPr>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Ja programmas apsaimniekotājs konstatē, tai skaitā balstoties uz papildus iesniegto informāciju, ka pieteikums atbilst visiem pieteikumu atlases kritērijiem, programmas apsaimniekotājs sagatavo lēmumu par pieteikuma apstiprināšanu vai atzinumu par lēmumā ietvertā nosacījuma izpildi.</w:t>
      </w:r>
    </w:p>
    <w:p w14:paraId="7B5678B5" w14:textId="026E72F0" w:rsidR="0056649B" w:rsidRPr="00EC48CA" w:rsidRDefault="004E53BC" w:rsidP="00EC48CA">
      <w:pPr>
        <w:pStyle w:val="ListParagraph"/>
        <w:widowControl w:val="0"/>
        <w:numPr>
          <w:ilvl w:val="0"/>
          <w:numId w:val="1"/>
        </w:numPr>
        <w:spacing w:before="60" w:after="60" w:line="240" w:lineRule="auto"/>
        <w:ind w:left="0" w:firstLine="720"/>
        <w:contextualSpacing w:val="0"/>
        <w:jc w:val="both"/>
        <w:rPr>
          <w:rStyle w:val="normaltextrun"/>
        </w:rPr>
      </w:pPr>
      <w:r w:rsidRPr="00EC48CA">
        <w:rPr>
          <w:rStyle w:val="normaltextrun"/>
          <w:rFonts w:ascii="Times New Roman" w:hAnsi="Times New Roman" w:cs="Times New Roman"/>
          <w:sz w:val="28"/>
          <w:szCs w:val="28"/>
          <w:shd w:val="clear" w:color="auto" w:fill="FFFFFF"/>
        </w:rPr>
        <w:t>Lēmumā par pieteikuma apstiprināšanu vai atzinumā par lēmumā ietvertā nosacījuma izpildi  tiek iekļauta arī informācija par piešķirtā </w:t>
      </w:r>
      <w:r w:rsidRPr="00EC48CA">
        <w:rPr>
          <w:rStyle w:val="normaltextrun"/>
          <w:rFonts w:ascii="Times New Roman" w:hAnsi="Times New Roman" w:cs="Times New Roman"/>
          <w:i/>
          <w:iCs/>
          <w:sz w:val="28"/>
          <w:szCs w:val="28"/>
          <w:shd w:val="clear" w:color="auto" w:fill="FFFFFF"/>
        </w:rPr>
        <w:t>de minimis</w:t>
      </w:r>
      <w:r w:rsidRPr="00EC48CA">
        <w:rPr>
          <w:rStyle w:val="normaltextrun"/>
          <w:rFonts w:ascii="Times New Roman" w:hAnsi="Times New Roman" w:cs="Times New Roman"/>
          <w:sz w:val="28"/>
          <w:szCs w:val="28"/>
          <w:shd w:val="clear" w:color="auto" w:fill="FFFFFF"/>
        </w:rPr>
        <w:t xml:space="preserve"> atbalsta apmēru, kā arī uzaicinājums slēgt civiltiesisku </w:t>
      </w:r>
      <w:r w:rsidRPr="00EC48CA">
        <w:rPr>
          <w:rStyle w:val="normaltextrun"/>
          <w:rFonts w:ascii="Times New Roman" w:hAnsi="Times New Roman" w:cs="Times New Roman"/>
          <w:sz w:val="28"/>
          <w:szCs w:val="28"/>
          <w:shd w:val="clear" w:color="auto" w:fill="FFFFFF"/>
        </w:rPr>
        <w:lastRenderedPageBreak/>
        <w:t>līgumu par dalību divpusējās sadarbības fonda iniciatīvā un norādīts termiņš civiltiesiska līguma noslēgšanai, atbilstoši nolikumā paredzētajam.</w:t>
      </w:r>
    </w:p>
    <w:p w14:paraId="3F61B855" w14:textId="77777777" w:rsidR="004E53BC" w:rsidRPr="00EC48CA" w:rsidRDefault="004E53BC" w:rsidP="00EC48CA">
      <w:pPr>
        <w:widowControl w:val="0"/>
        <w:spacing w:before="60" w:after="60" w:line="240" w:lineRule="auto"/>
        <w:jc w:val="both"/>
      </w:pPr>
    </w:p>
    <w:p w14:paraId="22E96308" w14:textId="33BE28C8" w:rsidR="00365F03" w:rsidRPr="00EC48CA" w:rsidRDefault="00365F03" w:rsidP="00EC48CA">
      <w:pPr>
        <w:pStyle w:val="ListParagraph"/>
        <w:widowControl w:val="0"/>
        <w:autoSpaceDE w:val="0"/>
        <w:autoSpaceDN w:val="0"/>
        <w:adjustRightInd w:val="0"/>
        <w:spacing w:before="60" w:after="60" w:line="240" w:lineRule="auto"/>
        <w:ind w:left="1077"/>
        <w:contextualSpacing w:val="0"/>
        <w:jc w:val="center"/>
        <w:rPr>
          <w:rFonts w:ascii="Times New Roman" w:hAnsi="Times New Roman" w:cs="Times New Roman"/>
          <w:sz w:val="28"/>
          <w:szCs w:val="28"/>
        </w:rPr>
      </w:pPr>
      <w:bookmarkStart w:id="15" w:name="p-620935"/>
      <w:bookmarkStart w:id="16" w:name="p33"/>
      <w:bookmarkStart w:id="17" w:name="p-620936"/>
      <w:bookmarkStart w:id="18" w:name="p34"/>
      <w:bookmarkEnd w:id="15"/>
      <w:bookmarkEnd w:id="16"/>
      <w:bookmarkEnd w:id="17"/>
      <w:bookmarkEnd w:id="18"/>
      <w:r w:rsidRPr="00EC48CA">
        <w:rPr>
          <w:rFonts w:ascii="Times New Roman" w:hAnsi="Times New Roman" w:cs="Times New Roman"/>
          <w:b/>
          <w:bCs/>
          <w:sz w:val="28"/>
          <w:szCs w:val="28"/>
        </w:rPr>
        <w:t xml:space="preserve">V. </w:t>
      </w:r>
      <w:r w:rsidRPr="00EC48CA">
        <w:rPr>
          <w:rFonts w:ascii="Times New Roman" w:hAnsi="Times New Roman" w:cs="Times New Roman"/>
          <w:b/>
          <w:sz w:val="28"/>
          <w:szCs w:val="28"/>
        </w:rPr>
        <w:t xml:space="preserve">Divpusējās sadarbības fonda </w:t>
      </w:r>
      <w:r w:rsidR="009C6DDB" w:rsidRPr="00EC48CA">
        <w:rPr>
          <w:rFonts w:ascii="Times New Roman" w:hAnsi="Times New Roman" w:cs="Times New Roman"/>
          <w:b/>
          <w:sz w:val="28"/>
          <w:szCs w:val="28"/>
        </w:rPr>
        <w:t>iniciatīvu</w:t>
      </w:r>
      <w:r w:rsidR="009C6DDB" w:rsidRPr="00EC48CA">
        <w:rPr>
          <w:rFonts w:ascii="Times New Roman" w:hAnsi="Times New Roman" w:cs="Times New Roman"/>
          <w:sz w:val="28"/>
          <w:szCs w:val="28"/>
        </w:rPr>
        <w:t xml:space="preserve"> </w:t>
      </w:r>
      <w:r w:rsidRPr="00EC48CA">
        <w:rPr>
          <w:rFonts w:ascii="Times New Roman" w:hAnsi="Times New Roman" w:cs="Times New Roman"/>
          <w:b/>
          <w:sz w:val="28"/>
          <w:szCs w:val="28"/>
        </w:rPr>
        <w:t xml:space="preserve">īstenošanas nosacījumi </w:t>
      </w:r>
    </w:p>
    <w:p w14:paraId="6E88EEB0" w14:textId="77777777" w:rsidR="006C6D77" w:rsidRPr="00EC48CA" w:rsidRDefault="006C6D77" w:rsidP="00EC48CA">
      <w:pPr>
        <w:widowControl w:val="0"/>
        <w:autoSpaceDE w:val="0"/>
        <w:autoSpaceDN w:val="0"/>
        <w:adjustRightInd w:val="0"/>
        <w:spacing w:before="60" w:after="60" w:line="240" w:lineRule="auto"/>
        <w:jc w:val="both"/>
        <w:rPr>
          <w:rFonts w:ascii="Times New Roman" w:hAnsi="Times New Roman" w:cs="Times New Roman"/>
          <w:sz w:val="28"/>
          <w:szCs w:val="28"/>
        </w:rPr>
      </w:pPr>
    </w:p>
    <w:p w14:paraId="1639CC67" w14:textId="77777777" w:rsidR="00A23050" w:rsidRPr="00EC48CA" w:rsidRDefault="00E46650" w:rsidP="00EC48CA">
      <w:pPr>
        <w:pStyle w:val="ListParagraph"/>
        <w:widowControl w:val="0"/>
        <w:numPr>
          <w:ilvl w:val="0"/>
          <w:numId w:val="1"/>
        </w:numPr>
        <w:autoSpaceDE w:val="0"/>
        <w:autoSpaceDN w:val="0"/>
        <w:adjustRightInd w:val="0"/>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rPr>
        <w:t>D</w:t>
      </w:r>
      <w:r w:rsidR="00A23050" w:rsidRPr="00EC48CA">
        <w:rPr>
          <w:rFonts w:ascii="Times New Roman" w:hAnsi="Times New Roman" w:cs="Times New Roman"/>
          <w:sz w:val="28"/>
          <w:szCs w:val="28"/>
        </w:rPr>
        <w:t xml:space="preserve">ivpusējās sadarbības fonda </w:t>
      </w:r>
      <w:r w:rsidR="00C07F89" w:rsidRPr="00EC48CA">
        <w:rPr>
          <w:rFonts w:ascii="Times New Roman" w:hAnsi="Times New Roman" w:cs="Times New Roman"/>
          <w:sz w:val="28"/>
          <w:szCs w:val="28"/>
        </w:rPr>
        <w:t xml:space="preserve">iniciatīvu </w:t>
      </w:r>
      <w:r w:rsidR="00A23050" w:rsidRPr="00EC48CA">
        <w:rPr>
          <w:rFonts w:ascii="Times New Roman" w:hAnsi="Times New Roman" w:cs="Times New Roman"/>
          <w:sz w:val="28"/>
          <w:szCs w:val="28"/>
        </w:rPr>
        <w:t xml:space="preserve">īstenošanas termiņš </w:t>
      </w:r>
      <w:r w:rsidRPr="00EC48CA">
        <w:rPr>
          <w:rFonts w:ascii="Times New Roman" w:hAnsi="Times New Roman" w:cs="Times New Roman"/>
          <w:sz w:val="28"/>
          <w:szCs w:val="28"/>
        </w:rPr>
        <w:t xml:space="preserve">ir </w:t>
      </w:r>
      <w:r w:rsidR="00A23050" w:rsidRPr="00EC48CA">
        <w:rPr>
          <w:rFonts w:ascii="Times New Roman" w:hAnsi="Times New Roman" w:cs="Times New Roman"/>
          <w:sz w:val="28"/>
          <w:szCs w:val="28"/>
        </w:rPr>
        <w:t>202</w:t>
      </w:r>
      <w:r w:rsidR="000B42BB" w:rsidRPr="00EC48CA">
        <w:rPr>
          <w:rFonts w:ascii="Times New Roman" w:hAnsi="Times New Roman" w:cs="Times New Roman"/>
          <w:sz w:val="28"/>
          <w:szCs w:val="28"/>
        </w:rPr>
        <w:t>5</w:t>
      </w:r>
      <w:r w:rsidR="00A23050" w:rsidRPr="00EC48CA">
        <w:rPr>
          <w:rFonts w:ascii="Times New Roman" w:hAnsi="Times New Roman" w:cs="Times New Roman"/>
          <w:sz w:val="28"/>
          <w:szCs w:val="28"/>
        </w:rPr>
        <w:t xml:space="preserve">. gada </w:t>
      </w:r>
      <w:r w:rsidR="009451E9" w:rsidRPr="00EC48CA">
        <w:rPr>
          <w:rFonts w:ascii="Times New Roman" w:hAnsi="Times New Roman" w:cs="Times New Roman"/>
          <w:sz w:val="28"/>
          <w:szCs w:val="28"/>
        </w:rPr>
        <w:t>30.</w:t>
      </w:r>
      <w:r w:rsidR="002F311D" w:rsidRPr="00EC48CA">
        <w:rPr>
          <w:rFonts w:ascii="Times New Roman" w:hAnsi="Times New Roman" w:cs="Times New Roman"/>
          <w:sz w:val="28"/>
          <w:szCs w:val="28"/>
        </w:rPr>
        <w:t xml:space="preserve"> </w:t>
      </w:r>
      <w:r w:rsidR="009451E9" w:rsidRPr="00EC48CA">
        <w:rPr>
          <w:rFonts w:ascii="Times New Roman" w:hAnsi="Times New Roman" w:cs="Times New Roman"/>
          <w:sz w:val="28"/>
          <w:szCs w:val="28"/>
        </w:rPr>
        <w:t>aprīlis</w:t>
      </w:r>
      <w:r w:rsidR="00A23050" w:rsidRPr="00EC48CA">
        <w:rPr>
          <w:rFonts w:ascii="Times New Roman" w:hAnsi="Times New Roman" w:cs="Times New Roman"/>
          <w:sz w:val="28"/>
          <w:szCs w:val="28"/>
        </w:rPr>
        <w:t>.</w:t>
      </w:r>
      <w:r w:rsidR="00A23050" w:rsidRPr="00EC48CA">
        <w:rPr>
          <w:rFonts w:ascii="Times New Roman" w:eastAsia="Times New Roman" w:hAnsi="Times New Roman" w:cs="Times New Roman"/>
          <w:sz w:val="28"/>
          <w:szCs w:val="28"/>
          <w:lang w:eastAsia="lv-LV"/>
        </w:rPr>
        <w:t xml:space="preserve"> </w:t>
      </w:r>
    </w:p>
    <w:p w14:paraId="426345A3" w14:textId="29ECE2FA" w:rsidR="00BF2EA3" w:rsidRPr="00EC48CA" w:rsidRDefault="00BF2EA3" w:rsidP="00EC48CA">
      <w:pPr>
        <w:pStyle w:val="ListParagraph"/>
        <w:widowControl w:val="0"/>
        <w:numPr>
          <w:ilvl w:val="0"/>
          <w:numId w:val="1"/>
        </w:numPr>
        <w:autoSpaceDE w:val="0"/>
        <w:autoSpaceDN w:val="0"/>
        <w:adjustRightInd w:val="0"/>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eastAsia="Times New Roman" w:hAnsi="Times New Roman" w:cs="Times New Roman"/>
          <w:sz w:val="28"/>
          <w:szCs w:val="28"/>
          <w:lang w:eastAsia="lv-LV"/>
        </w:rPr>
        <w:t xml:space="preserve">Programmas apsaimniekotājam ir tiesības vienpusēji atkāpties no noslēgtā </w:t>
      </w:r>
      <w:r w:rsidR="009C18B7" w:rsidRPr="00EC48CA">
        <w:rPr>
          <w:rFonts w:ascii="Times New Roman" w:hAnsi="Times New Roman" w:cs="Times New Roman"/>
          <w:sz w:val="28"/>
          <w:szCs w:val="28"/>
          <w:lang w:eastAsia="lv-LV"/>
        </w:rPr>
        <w:t xml:space="preserve">civiltiesiskā līguma par dalību divpusējās sadarbības fonda </w:t>
      </w:r>
      <w:r w:rsidR="00AD382C" w:rsidRPr="00EC48CA">
        <w:rPr>
          <w:rFonts w:ascii="Times New Roman" w:hAnsi="Times New Roman" w:cs="Times New Roman"/>
          <w:sz w:val="28"/>
          <w:szCs w:val="28"/>
          <w:lang w:eastAsia="lv-LV"/>
        </w:rPr>
        <w:t>iniciatīvā</w:t>
      </w:r>
      <w:r w:rsidR="009C18B7" w:rsidRPr="00EC48CA">
        <w:rPr>
          <w:rFonts w:ascii="Times New Roman" w:eastAsia="Times New Roman" w:hAnsi="Times New Roman" w:cs="Times New Roman"/>
          <w:sz w:val="28"/>
          <w:szCs w:val="28"/>
          <w:lang w:eastAsia="lv-LV"/>
        </w:rPr>
        <w:t xml:space="preserve"> </w:t>
      </w:r>
      <w:r w:rsidR="000B6A07" w:rsidRPr="00EC48CA">
        <w:rPr>
          <w:rFonts w:ascii="Times New Roman" w:hAnsi="Times New Roman" w:cs="Times New Roman"/>
          <w:sz w:val="28"/>
          <w:szCs w:val="28"/>
        </w:rPr>
        <w:t xml:space="preserve">ar </w:t>
      </w:r>
      <w:r w:rsidR="009C6DDB" w:rsidRPr="00EC48CA">
        <w:rPr>
          <w:rFonts w:ascii="Times New Roman" w:hAnsi="Times New Roman" w:cs="Times New Roman"/>
          <w:sz w:val="28"/>
          <w:szCs w:val="28"/>
        </w:rPr>
        <w:t>komersantu</w:t>
      </w:r>
      <w:r w:rsidR="000B6A07" w:rsidRPr="00EC48CA">
        <w:rPr>
          <w:rFonts w:ascii="Times New Roman" w:hAnsi="Times New Roman" w:cs="Times New Roman"/>
          <w:sz w:val="28"/>
          <w:szCs w:val="28"/>
        </w:rPr>
        <w:t xml:space="preserve"> </w:t>
      </w:r>
      <w:r w:rsidRPr="00EC48CA">
        <w:rPr>
          <w:rFonts w:ascii="Times New Roman" w:hAnsi="Times New Roman" w:cs="Times New Roman"/>
          <w:sz w:val="28"/>
          <w:szCs w:val="28"/>
        </w:rPr>
        <w:t>jebkurā no šādiem  gadījumiem:</w:t>
      </w:r>
    </w:p>
    <w:p w14:paraId="75735D39" w14:textId="5CE02CB3" w:rsidR="00BF2EA3" w:rsidRPr="00EC48CA" w:rsidRDefault="009C6DDB"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rPr>
        <w:t>komersants</w:t>
      </w:r>
      <w:r w:rsidR="00BF2EA3" w:rsidRPr="00EC48CA">
        <w:rPr>
          <w:rFonts w:ascii="Times New Roman" w:hAnsi="Times New Roman" w:cs="Times New Roman"/>
          <w:sz w:val="28"/>
          <w:szCs w:val="28"/>
        </w:rPr>
        <w:t xml:space="preserve"> nepilda </w:t>
      </w:r>
      <w:r w:rsidR="009C18B7" w:rsidRPr="00EC48CA">
        <w:rPr>
          <w:rFonts w:ascii="Times New Roman" w:hAnsi="Times New Roman" w:cs="Times New Roman"/>
          <w:sz w:val="28"/>
          <w:szCs w:val="28"/>
          <w:lang w:eastAsia="lv-LV"/>
        </w:rPr>
        <w:t xml:space="preserve">civiltiesiskā līguma par dalību divpusējās sadarbības fonda </w:t>
      </w:r>
      <w:r w:rsidR="00AD382C" w:rsidRPr="00EC48CA">
        <w:rPr>
          <w:rFonts w:ascii="Times New Roman" w:hAnsi="Times New Roman" w:cs="Times New Roman"/>
          <w:sz w:val="28"/>
          <w:szCs w:val="28"/>
          <w:lang w:eastAsia="lv-LV"/>
        </w:rPr>
        <w:t>iniciatīvā</w:t>
      </w:r>
      <w:r w:rsidR="00D43297" w:rsidRPr="00EC48CA">
        <w:rPr>
          <w:rFonts w:ascii="Times New Roman" w:hAnsi="Times New Roman" w:cs="Times New Roman"/>
          <w:sz w:val="28"/>
          <w:szCs w:val="28"/>
        </w:rPr>
        <w:t xml:space="preserve"> noteiktās saistības</w:t>
      </w:r>
      <w:r w:rsidR="00BF2EA3" w:rsidRPr="00EC48CA">
        <w:rPr>
          <w:rFonts w:ascii="Times New Roman" w:hAnsi="Times New Roman" w:cs="Times New Roman"/>
          <w:sz w:val="28"/>
          <w:szCs w:val="28"/>
        </w:rPr>
        <w:t xml:space="preserve">, tai skaitā netiek ievēroti līgumā noteiktie termiņi vai ir iestājušies citi apstākļi, kas negatīvi ietekmē vai var ietekmēt programmas </w:t>
      </w:r>
      <w:r w:rsidR="00731407" w:rsidRPr="00EC48CA">
        <w:rPr>
          <w:rFonts w:ascii="Times New Roman" w:hAnsi="Times New Roman" w:cs="Times New Roman"/>
          <w:sz w:val="28"/>
          <w:szCs w:val="28"/>
        </w:rPr>
        <w:t xml:space="preserve">divpusējās sadarbības fonda </w:t>
      </w:r>
      <w:r w:rsidR="00B91A20" w:rsidRPr="00EC48CA">
        <w:rPr>
          <w:rFonts w:ascii="Times New Roman" w:hAnsi="Times New Roman" w:cs="Times New Roman"/>
          <w:sz w:val="28"/>
          <w:szCs w:val="28"/>
        </w:rPr>
        <w:t xml:space="preserve">iniciatīvu </w:t>
      </w:r>
      <w:r w:rsidR="00731407" w:rsidRPr="00EC48CA">
        <w:rPr>
          <w:rFonts w:ascii="Times New Roman" w:hAnsi="Times New Roman" w:cs="Times New Roman"/>
          <w:sz w:val="28"/>
          <w:szCs w:val="28"/>
        </w:rPr>
        <w:t>īstenošanas</w:t>
      </w:r>
      <w:r w:rsidR="00BF2EA3" w:rsidRPr="00EC48CA">
        <w:rPr>
          <w:rFonts w:ascii="Times New Roman" w:hAnsi="Times New Roman" w:cs="Times New Roman"/>
          <w:sz w:val="28"/>
          <w:szCs w:val="28"/>
        </w:rPr>
        <w:t xml:space="preserve"> mērķa sasniegšanu;</w:t>
      </w:r>
      <w:r w:rsidR="00B51237" w:rsidRPr="00EC48CA" w:rsidDel="00B51237">
        <w:rPr>
          <w:rFonts w:ascii="Times New Roman" w:hAnsi="Times New Roman" w:cs="Times New Roman"/>
          <w:sz w:val="28"/>
          <w:szCs w:val="28"/>
        </w:rPr>
        <w:t xml:space="preserve"> </w:t>
      </w:r>
    </w:p>
    <w:p w14:paraId="65CC39D5" w14:textId="1E0E0DC5" w:rsidR="006C6D77" w:rsidRPr="00EC48CA" w:rsidRDefault="00BF2EA3" w:rsidP="00EC48CA">
      <w:pPr>
        <w:pStyle w:val="ListParagraph"/>
        <w:widowControl w:val="0"/>
        <w:numPr>
          <w:ilvl w:val="1"/>
          <w:numId w:val="1"/>
        </w:numPr>
        <w:spacing w:before="60" w:after="60" w:line="240" w:lineRule="auto"/>
        <w:ind w:left="0" w:firstLine="720"/>
        <w:contextualSpacing w:val="0"/>
        <w:jc w:val="both"/>
        <w:rPr>
          <w:rFonts w:ascii="Times New Roman" w:hAnsi="Times New Roman" w:cs="Times New Roman"/>
          <w:sz w:val="28"/>
          <w:szCs w:val="28"/>
        </w:rPr>
      </w:pPr>
      <w:r w:rsidRPr="00EC48CA">
        <w:rPr>
          <w:rFonts w:ascii="Times New Roman" w:hAnsi="Times New Roman" w:cs="Times New Roman"/>
          <w:sz w:val="28"/>
          <w:szCs w:val="28"/>
        </w:rPr>
        <w:t xml:space="preserve">citos gadījumos, kas </w:t>
      </w:r>
      <w:r w:rsidR="00116B0F" w:rsidRPr="00EC48CA">
        <w:rPr>
          <w:rFonts w:ascii="Times New Roman" w:hAnsi="Times New Roman" w:cs="Times New Roman"/>
          <w:sz w:val="28"/>
          <w:szCs w:val="28"/>
        </w:rPr>
        <w:t>noteikti starp programmas apsaimniekotā</w:t>
      </w:r>
      <w:r w:rsidR="003861BD" w:rsidRPr="00EC48CA">
        <w:rPr>
          <w:rFonts w:ascii="Times New Roman" w:hAnsi="Times New Roman" w:cs="Times New Roman"/>
          <w:sz w:val="28"/>
          <w:szCs w:val="28"/>
        </w:rPr>
        <w:t xml:space="preserve">ju un </w:t>
      </w:r>
      <w:r w:rsidR="009C6DDB" w:rsidRPr="00EC48CA">
        <w:rPr>
          <w:rFonts w:ascii="Times New Roman" w:hAnsi="Times New Roman" w:cs="Times New Roman"/>
          <w:sz w:val="28"/>
          <w:szCs w:val="28"/>
        </w:rPr>
        <w:t>komersantu</w:t>
      </w:r>
      <w:r w:rsidR="003861BD" w:rsidRPr="00EC48CA">
        <w:rPr>
          <w:rFonts w:ascii="Times New Roman" w:hAnsi="Times New Roman" w:cs="Times New Roman"/>
          <w:sz w:val="28"/>
          <w:szCs w:val="28"/>
        </w:rPr>
        <w:t xml:space="preserve"> noslēgtajā</w:t>
      </w:r>
      <w:r w:rsidR="00116B0F" w:rsidRPr="00EC48CA">
        <w:rPr>
          <w:rFonts w:ascii="Times New Roman" w:hAnsi="Times New Roman" w:cs="Times New Roman"/>
          <w:sz w:val="28"/>
          <w:szCs w:val="28"/>
        </w:rPr>
        <w:t xml:space="preserve"> </w:t>
      </w:r>
      <w:bookmarkStart w:id="19" w:name="_Hlk30588547"/>
      <w:r w:rsidR="009C18B7" w:rsidRPr="00EC48CA">
        <w:rPr>
          <w:rFonts w:ascii="Times New Roman" w:hAnsi="Times New Roman" w:cs="Times New Roman"/>
          <w:sz w:val="28"/>
          <w:szCs w:val="28"/>
        </w:rPr>
        <w:t xml:space="preserve">civiltiesiskajā </w:t>
      </w:r>
      <w:r w:rsidRPr="00EC48CA">
        <w:rPr>
          <w:rFonts w:ascii="Times New Roman" w:hAnsi="Times New Roman" w:cs="Times New Roman"/>
          <w:sz w:val="28"/>
          <w:szCs w:val="28"/>
        </w:rPr>
        <w:t>līgum</w:t>
      </w:r>
      <w:r w:rsidR="007F681A" w:rsidRPr="00EC48CA">
        <w:rPr>
          <w:rFonts w:ascii="Times New Roman" w:hAnsi="Times New Roman" w:cs="Times New Roman"/>
          <w:sz w:val="28"/>
          <w:szCs w:val="28"/>
        </w:rPr>
        <w:t>ā</w:t>
      </w:r>
      <w:r w:rsidRPr="00EC48CA">
        <w:rPr>
          <w:rFonts w:ascii="Times New Roman" w:hAnsi="Times New Roman" w:cs="Times New Roman"/>
          <w:sz w:val="28"/>
          <w:szCs w:val="28"/>
        </w:rPr>
        <w:t xml:space="preserve"> </w:t>
      </w:r>
      <w:r w:rsidR="00B51237" w:rsidRPr="00EC48CA">
        <w:rPr>
          <w:rFonts w:ascii="Times New Roman" w:hAnsi="Times New Roman" w:cs="Times New Roman"/>
          <w:sz w:val="28"/>
          <w:szCs w:val="28"/>
        </w:rPr>
        <w:t xml:space="preserve">par dalību divpusējās sadarbības fonda </w:t>
      </w:r>
      <w:bookmarkEnd w:id="19"/>
      <w:r w:rsidR="00AD382C" w:rsidRPr="00EC48CA">
        <w:rPr>
          <w:rFonts w:ascii="Times New Roman" w:hAnsi="Times New Roman" w:cs="Times New Roman"/>
          <w:sz w:val="28"/>
          <w:szCs w:val="28"/>
        </w:rPr>
        <w:t>iniciatīvā</w:t>
      </w:r>
      <w:r w:rsidRPr="00EC48CA">
        <w:rPr>
          <w:rFonts w:ascii="Times New Roman" w:hAnsi="Times New Roman" w:cs="Times New Roman"/>
          <w:sz w:val="28"/>
          <w:szCs w:val="28"/>
        </w:rPr>
        <w:t>.</w:t>
      </w:r>
    </w:p>
    <w:p w14:paraId="66D39065" w14:textId="77777777" w:rsidR="00F16E37" w:rsidRPr="00EC48CA" w:rsidRDefault="004D54C3" w:rsidP="00EC48CA">
      <w:pPr>
        <w:pStyle w:val="ListParagraph"/>
        <w:widowControl w:val="0"/>
        <w:numPr>
          <w:ilvl w:val="0"/>
          <w:numId w:val="1"/>
        </w:numPr>
        <w:tabs>
          <w:tab w:val="left" w:pos="709"/>
        </w:tabs>
        <w:autoSpaceDE w:val="0"/>
        <w:autoSpaceDN w:val="0"/>
        <w:adjustRightInd w:val="0"/>
        <w:spacing w:before="60" w:after="60" w:line="240" w:lineRule="auto"/>
        <w:ind w:left="0" w:firstLine="720"/>
        <w:contextualSpacing w:val="0"/>
        <w:jc w:val="both"/>
        <w:rPr>
          <w:rFonts w:ascii="Times New Roman" w:hAnsi="Times New Roman" w:cs="Times New Roman"/>
          <w:sz w:val="28"/>
          <w:szCs w:val="28"/>
          <w:lang w:eastAsia="lv-LV"/>
        </w:rPr>
      </w:pPr>
      <w:bookmarkStart w:id="20" w:name="_Hlk23335852"/>
      <w:r w:rsidRPr="00EC48CA">
        <w:rPr>
          <w:rFonts w:ascii="Times New Roman" w:hAnsi="Times New Roman" w:cs="Times New Roman"/>
          <w:sz w:val="28"/>
          <w:szCs w:val="28"/>
          <w:lang w:eastAsia="lv-LV"/>
        </w:rPr>
        <w:t>D</w:t>
      </w:r>
      <w:r w:rsidR="0007288F" w:rsidRPr="00EC48CA">
        <w:rPr>
          <w:rFonts w:ascii="Times New Roman" w:hAnsi="Times New Roman" w:cs="Times New Roman"/>
          <w:sz w:val="28"/>
          <w:szCs w:val="28"/>
          <w:lang w:eastAsia="lv-LV"/>
        </w:rPr>
        <w:t>okumentus</w:t>
      </w:r>
      <w:r w:rsidR="00B51237" w:rsidRPr="00EC48CA">
        <w:rPr>
          <w:rFonts w:ascii="Times New Roman" w:hAnsi="Times New Roman" w:cs="Times New Roman"/>
          <w:sz w:val="28"/>
          <w:szCs w:val="28"/>
          <w:lang w:eastAsia="lv-LV"/>
        </w:rPr>
        <w:t xml:space="preserve"> par divpusējās sadarbības fonda </w:t>
      </w:r>
      <w:r w:rsidR="00DF1ECA" w:rsidRPr="00EC48CA">
        <w:rPr>
          <w:rFonts w:ascii="Times New Roman" w:hAnsi="Times New Roman" w:cs="Times New Roman"/>
          <w:sz w:val="28"/>
          <w:szCs w:val="28"/>
          <w:lang w:eastAsia="lv-LV"/>
        </w:rPr>
        <w:t>aktivitāšu</w:t>
      </w:r>
      <w:r w:rsidR="00B51237" w:rsidRPr="00EC48CA">
        <w:rPr>
          <w:rFonts w:ascii="Times New Roman" w:hAnsi="Times New Roman" w:cs="Times New Roman"/>
          <w:sz w:val="28"/>
          <w:szCs w:val="28"/>
          <w:lang w:eastAsia="lv-LV"/>
        </w:rPr>
        <w:t xml:space="preserve"> īstenošanu</w:t>
      </w:r>
      <w:r w:rsidR="0007288F" w:rsidRPr="00EC48CA">
        <w:rPr>
          <w:rFonts w:ascii="Times New Roman" w:hAnsi="Times New Roman" w:cs="Times New Roman"/>
          <w:sz w:val="28"/>
          <w:szCs w:val="28"/>
          <w:lang w:eastAsia="lv-LV"/>
        </w:rPr>
        <w:t xml:space="preserve"> </w:t>
      </w:r>
      <w:r w:rsidR="00542CFF" w:rsidRPr="00EC48CA">
        <w:rPr>
          <w:rFonts w:ascii="Times New Roman" w:hAnsi="Times New Roman" w:cs="Times New Roman"/>
          <w:sz w:val="28"/>
          <w:szCs w:val="28"/>
          <w:lang w:eastAsia="lv-LV"/>
        </w:rPr>
        <w:t>programmas apsaimniekotājs</w:t>
      </w:r>
      <w:r w:rsidR="00F16E37" w:rsidRPr="00EC48CA">
        <w:rPr>
          <w:rFonts w:ascii="Times New Roman" w:hAnsi="Times New Roman" w:cs="Times New Roman"/>
          <w:sz w:val="28"/>
          <w:szCs w:val="28"/>
          <w:lang w:eastAsia="lv-LV"/>
        </w:rPr>
        <w:t xml:space="preserve"> un</w:t>
      </w:r>
      <w:r w:rsidR="00542CFF" w:rsidRPr="00EC48CA">
        <w:rPr>
          <w:rFonts w:ascii="Times New Roman" w:hAnsi="Times New Roman" w:cs="Times New Roman"/>
          <w:sz w:val="28"/>
          <w:szCs w:val="28"/>
          <w:lang w:eastAsia="lv-LV"/>
        </w:rPr>
        <w:t xml:space="preserve"> donorvalsts programmas partneris </w:t>
      </w:r>
      <w:r w:rsidR="0007288F" w:rsidRPr="00EC48CA">
        <w:rPr>
          <w:rFonts w:ascii="Times New Roman" w:hAnsi="Times New Roman" w:cs="Times New Roman"/>
          <w:sz w:val="28"/>
          <w:szCs w:val="28"/>
          <w:lang w:eastAsia="lv-LV"/>
        </w:rPr>
        <w:t xml:space="preserve">uzglabā </w:t>
      </w:r>
      <w:r w:rsidR="00F16E37" w:rsidRPr="00EC48CA">
        <w:rPr>
          <w:rFonts w:ascii="Times New Roman" w:hAnsi="Times New Roman" w:cs="Times New Roman"/>
          <w:sz w:val="28"/>
          <w:szCs w:val="28"/>
          <w:lang w:eastAsia="lv-LV"/>
        </w:rPr>
        <w:t xml:space="preserve">piecus </w:t>
      </w:r>
      <w:r w:rsidR="0007288F" w:rsidRPr="00EC48CA">
        <w:rPr>
          <w:rFonts w:ascii="Times New Roman" w:hAnsi="Times New Roman" w:cs="Times New Roman"/>
          <w:sz w:val="28"/>
          <w:szCs w:val="28"/>
          <w:lang w:eastAsia="lv-LV"/>
        </w:rPr>
        <w:t xml:space="preserve">gadus pēc </w:t>
      </w:r>
      <w:r w:rsidR="00F35573" w:rsidRPr="00EC48CA">
        <w:rPr>
          <w:rFonts w:ascii="Times New Roman" w:hAnsi="Times New Roman" w:cs="Times New Roman"/>
          <w:sz w:val="28"/>
          <w:szCs w:val="28"/>
          <w:lang w:eastAsia="lv-LV"/>
        </w:rPr>
        <w:t>p</w:t>
      </w:r>
      <w:r w:rsidR="0007288F" w:rsidRPr="00EC48CA">
        <w:rPr>
          <w:rFonts w:ascii="Times New Roman" w:hAnsi="Times New Roman" w:cs="Times New Roman"/>
          <w:sz w:val="28"/>
          <w:szCs w:val="28"/>
          <w:lang w:eastAsia="lv-LV"/>
        </w:rPr>
        <w:t>rogrammas noslēguma pārskata apstiprināšanas</w:t>
      </w:r>
      <w:r w:rsidR="00F16E37" w:rsidRPr="00EC48CA">
        <w:rPr>
          <w:rFonts w:ascii="Times New Roman" w:hAnsi="Times New Roman" w:cs="Times New Roman"/>
          <w:sz w:val="28"/>
          <w:szCs w:val="28"/>
          <w:lang w:eastAsia="lv-LV"/>
        </w:rPr>
        <w:t>.</w:t>
      </w:r>
    </w:p>
    <w:p w14:paraId="5D5761BC" w14:textId="1C32FB30" w:rsidR="00F16E37" w:rsidRPr="00EC48CA" w:rsidRDefault="00F16E37" w:rsidP="00EC48CA">
      <w:pPr>
        <w:pStyle w:val="ListParagraph"/>
        <w:widowControl w:val="0"/>
        <w:numPr>
          <w:ilvl w:val="0"/>
          <w:numId w:val="1"/>
        </w:numPr>
        <w:tabs>
          <w:tab w:val="left" w:pos="709"/>
        </w:tabs>
        <w:autoSpaceDE w:val="0"/>
        <w:autoSpaceDN w:val="0"/>
        <w:adjustRightInd w:val="0"/>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i/>
          <w:sz w:val="28"/>
          <w:szCs w:val="28"/>
          <w:lang w:eastAsia="lv-LV"/>
        </w:rPr>
        <w:t>De minimis</w:t>
      </w:r>
      <w:r w:rsidRPr="00EC48CA">
        <w:rPr>
          <w:rFonts w:ascii="Times New Roman" w:hAnsi="Times New Roman" w:cs="Times New Roman"/>
          <w:sz w:val="28"/>
          <w:szCs w:val="28"/>
          <w:lang w:eastAsia="lv-LV"/>
        </w:rPr>
        <w:t xml:space="preserve"> atbalsta piešķiršanas</w:t>
      </w:r>
      <w:r w:rsidR="00C11C6D" w:rsidRPr="00EC48CA">
        <w:rPr>
          <w:rFonts w:ascii="Times New Roman" w:hAnsi="Times New Roman" w:cs="Times New Roman"/>
          <w:sz w:val="28"/>
          <w:szCs w:val="28"/>
          <w:lang w:eastAsia="lv-LV"/>
        </w:rPr>
        <w:t xml:space="preserve"> gadījumā programmas apsaimniekotājs un </w:t>
      </w:r>
      <w:r w:rsidR="009C6DDB" w:rsidRPr="00EC48CA">
        <w:rPr>
          <w:rFonts w:ascii="Times New Roman" w:hAnsi="Times New Roman" w:cs="Times New Roman"/>
          <w:sz w:val="28"/>
          <w:szCs w:val="28"/>
          <w:lang w:eastAsia="lv-LV"/>
        </w:rPr>
        <w:t>komersants</w:t>
      </w:r>
      <w:r w:rsidRPr="00EC48CA">
        <w:rPr>
          <w:rFonts w:ascii="Times New Roman" w:hAnsi="Times New Roman" w:cs="Times New Roman"/>
          <w:sz w:val="28"/>
          <w:szCs w:val="28"/>
          <w:lang w:eastAsia="lv-LV"/>
        </w:rPr>
        <w:t xml:space="preserve"> dokumentus uzglabā atbilstoši </w:t>
      </w:r>
      <w:r w:rsidRPr="00EC48CA">
        <w:rPr>
          <w:rFonts w:ascii="Times New Roman" w:eastAsia="Times New Roman" w:hAnsi="Times New Roman" w:cs="Times New Roman"/>
          <w:sz w:val="28"/>
          <w:szCs w:val="28"/>
          <w:lang w:eastAsia="lv-LV"/>
        </w:rPr>
        <w:t>Komisijas regulas Nr. 1407/2013 6. panta 4. punktā noteiktajam</w:t>
      </w:r>
      <w:r w:rsidRPr="00EC48CA">
        <w:rPr>
          <w:rFonts w:ascii="Times New Roman" w:hAnsi="Times New Roman" w:cs="Times New Roman"/>
          <w:sz w:val="28"/>
          <w:szCs w:val="28"/>
          <w:lang w:eastAsia="lv-LV"/>
        </w:rPr>
        <w:t>.</w:t>
      </w:r>
    </w:p>
    <w:p w14:paraId="7C4D4A7A" w14:textId="7AB4FD7F" w:rsidR="00F16E37" w:rsidRPr="00EC48CA" w:rsidRDefault="00E65D29" w:rsidP="00EC48CA">
      <w:pPr>
        <w:pStyle w:val="ListParagraph"/>
        <w:widowControl w:val="0"/>
        <w:numPr>
          <w:ilvl w:val="0"/>
          <w:numId w:val="1"/>
        </w:numPr>
        <w:tabs>
          <w:tab w:val="left" w:pos="709"/>
        </w:tabs>
        <w:autoSpaceDE w:val="0"/>
        <w:autoSpaceDN w:val="0"/>
        <w:adjustRightInd w:val="0"/>
        <w:spacing w:before="60" w:after="60" w:line="240" w:lineRule="auto"/>
        <w:ind w:left="0" w:firstLine="720"/>
        <w:contextualSpacing w:val="0"/>
        <w:jc w:val="both"/>
        <w:rPr>
          <w:rFonts w:ascii="Times New Roman" w:hAnsi="Times New Roman" w:cs="Times New Roman"/>
          <w:sz w:val="28"/>
          <w:szCs w:val="28"/>
          <w:lang w:eastAsia="lv-LV"/>
        </w:rPr>
      </w:pPr>
      <w:r w:rsidRPr="00EC48CA">
        <w:rPr>
          <w:rFonts w:ascii="Times New Roman" w:hAnsi="Times New Roman" w:cs="Times New Roman"/>
          <w:bCs/>
          <w:sz w:val="28"/>
          <w:szCs w:val="28"/>
        </w:rPr>
        <w:t xml:space="preserve">Ja </w:t>
      </w:r>
      <w:r w:rsidR="009C6DDB" w:rsidRPr="00EC48CA">
        <w:rPr>
          <w:rFonts w:ascii="Times New Roman" w:hAnsi="Times New Roman" w:cs="Times New Roman"/>
          <w:bCs/>
          <w:sz w:val="28"/>
          <w:szCs w:val="28"/>
        </w:rPr>
        <w:t>komersants</w:t>
      </w:r>
      <w:r w:rsidRPr="00EC48CA">
        <w:rPr>
          <w:rFonts w:ascii="Times New Roman" w:hAnsi="Times New Roman" w:cs="Times New Roman"/>
          <w:bCs/>
          <w:sz w:val="28"/>
          <w:szCs w:val="28"/>
        </w:rPr>
        <w:t xml:space="preserve"> ir pārkāpis Komisijas regulas Nr. 1407/2013 prasības, </w:t>
      </w:r>
      <w:r w:rsidR="009C6DDB" w:rsidRPr="00EC48CA">
        <w:rPr>
          <w:rFonts w:ascii="Times New Roman" w:hAnsi="Times New Roman" w:cs="Times New Roman"/>
          <w:bCs/>
          <w:sz w:val="28"/>
          <w:szCs w:val="28"/>
        </w:rPr>
        <w:t>komersantam</w:t>
      </w:r>
      <w:r w:rsidRPr="00EC48CA">
        <w:rPr>
          <w:rFonts w:ascii="Times New Roman" w:hAnsi="Times New Roman" w:cs="Times New Roman"/>
          <w:bCs/>
          <w:sz w:val="28"/>
          <w:szCs w:val="28"/>
        </w:rPr>
        <w:t xml:space="preserve"> ir pienākums atmaksāt programmas apsaimniekotājam visu </w:t>
      </w:r>
      <w:r w:rsidR="009C6DDB" w:rsidRPr="00EC48CA">
        <w:rPr>
          <w:rFonts w:ascii="Times New Roman" w:hAnsi="Times New Roman" w:cs="Times New Roman"/>
          <w:bCs/>
          <w:sz w:val="28"/>
          <w:szCs w:val="28"/>
        </w:rPr>
        <w:t xml:space="preserve">atbilstoši </w:t>
      </w:r>
      <w:r w:rsidR="007B7FFD" w:rsidRPr="00EC48CA">
        <w:rPr>
          <w:rFonts w:ascii="Times New Roman" w:hAnsi="Times New Roman" w:cs="Times New Roman"/>
          <w:bCs/>
          <w:sz w:val="28"/>
          <w:szCs w:val="28"/>
        </w:rPr>
        <w:t xml:space="preserve">civiltiesiskajam </w:t>
      </w:r>
      <w:r w:rsidR="009C6DDB" w:rsidRPr="00EC48CA">
        <w:rPr>
          <w:rFonts w:ascii="Times New Roman" w:hAnsi="Times New Roman" w:cs="Times New Roman"/>
          <w:bCs/>
          <w:sz w:val="28"/>
          <w:szCs w:val="28"/>
        </w:rPr>
        <w:t>līgumam par dalību divpusējās sadarbības fonda iniciatīvā</w:t>
      </w:r>
      <w:r w:rsidR="009C6DDB" w:rsidRPr="00EC48CA" w:rsidDel="009C6DDB">
        <w:rPr>
          <w:rFonts w:ascii="Times New Roman" w:hAnsi="Times New Roman" w:cs="Times New Roman"/>
          <w:bCs/>
          <w:sz w:val="28"/>
          <w:szCs w:val="28"/>
        </w:rPr>
        <w:t xml:space="preserve"> </w:t>
      </w:r>
      <w:r w:rsidRPr="00EC48CA">
        <w:rPr>
          <w:rFonts w:ascii="Times New Roman" w:hAnsi="Times New Roman" w:cs="Times New Roman"/>
          <w:bCs/>
          <w:sz w:val="28"/>
          <w:szCs w:val="28"/>
        </w:rPr>
        <w:t>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w:t>
      </w:r>
      <w:r w:rsidR="007B7FFD" w:rsidRPr="00EC48CA">
        <w:rPr>
          <w:rFonts w:ascii="Times New Roman" w:hAnsi="Times New Roman" w:cs="Times New Roman"/>
          <w:bCs/>
          <w:sz w:val="28"/>
          <w:szCs w:val="28"/>
        </w:rPr>
        <w:t> </w:t>
      </w:r>
      <w:r w:rsidRPr="00EC48CA">
        <w:rPr>
          <w:rFonts w:ascii="Times New Roman" w:hAnsi="Times New Roman" w:cs="Times New Roman"/>
          <w:bCs/>
          <w:sz w:val="28"/>
          <w:szCs w:val="28"/>
        </w:rPr>
        <w:t xml:space="preserve">pantu, tiem pieskaitot 100 bāzes punktus, no dienas, kad valsts atbalsts tika izmaksāts </w:t>
      </w:r>
      <w:r w:rsidR="009C6DDB" w:rsidRPr="00EC48CA">
        <w:rPr>
          <w:rFonts w:ascii="Times New Roman" w:hAnsi="Times New Roman" w:cs="Times New Roman"/>
          <w:bCs/>
          <w:sz w:val="28"/>
          <w:szCs w:val="28"/>
        </w:rPr>
        <w:t>komersantam</w:t>
      </w:r>
      <w:r w:rsidRPr="00EC48CA">
        <w:rPr>
          <w:rFonts w:ascii="Times New Roman" w:hAnsi="Times New Roman" w:cs="Times New Roman"/>
          <w:bCs/>
          <w:sz w:val="28"/>
          <w:szCs w:val="28"/>
        </w:rPr>
        <w:t xml:space="preserve"> līdz tā atgūšanas dienai</w:t>
      </w:r>
      <w:r w:rsidR="007F4DA9" w:rsidRPr="00EC48CA">
        <w:rPr>
          <w:rFonts w:ascii="Times New Roman" w:hAnsi="Times New Roman" w:cs="Times New Roman"/>
          <w:bCs/>
          <w:sz w:val="28"/>
          <w:szCs w:val="28"/>
        </w:rPr>
        <w:t>,</w:t>
      </w:r>
      <w:r w:rsidR="007F4DA9" w:rsidRPr="00EC48CA">
        <w:rPr>
          <w:rFonts w:ascii="Times New Roman" w:hAnsi="Times New Roman" w:cs="Times New Roman"/>
          <w:sz w:val="28"/>
          <w:szCs w:val="28"/>
        </w:rPr>
        <w:t xml:space="preserve"> </w:t>
      </w:r>
      <w:r w:rsidR="007F4DA9" w:rsidRPr="00EC48CA">
        <w:rPr>
          <w:rFonts w:ascii="Times New Roman" w:hAnsi="Times New Roman" w:cs="Times New Roman"/>
          <w:bCs/>
          <w:sz w:val="28"/>
          <w:szCs w:val="28"/>
        </w:rPr>
        <w:t>ievērojot Komisijas regulas Nr.</w:t>
      </w:r>
      <w:r w:rsidR="007B7FFD" w:rsidRPr="00EC48CA">
        <w:rPr>
          <w:rFonts w:ascii="Times New Roman" w:hAnsi="Times New Roman" w:cs="Times New Roman"/>
          <w:bCs/>
          <w:sz w:val="28"/>
          <w:szCs w:val="28"/>
        </w:rPr>
        <w:t> </w:t>
      </w:r>
      <w:r w:rsidR="007F4DA9" w:rsidRPr="00EC48CA">
        <w:rPr>
          <w:rFonts w:ascii="Times New Roman" w:hAnsi="Times New Roman" w:cs="Times New Roman"/>
          <w:bCs/>
          <w:sz w:val="28"/>
          <w:szCs w:val="28"/>
        </w:rPr>
        <w:t>794/2004 11.</w:t>
      </w:r>
      <w:r w:rsidR="007B7FFD" w:rsidRPr="00EC48CA">
        <w:rPr>
          <w:rFonts w:ascii="Times New Roman" w:hAnsi="Times New Roman" w:cs="Times New Roman"/>
          <w:bCs/>
          <w:sz w:val="28"/>
          <w:szCs w:val="28"/>
        </w:rPr>
        <w:t> </w:t>
      </w:r>
      <w:r w:rsidR="007F4DA9" w:rsidRPr="00EC48CA">
        <w:rPr>
          <w:rFonts w:ascii="Times New Roman" w:hAnsi="Times New Roman" w:cs="Times New Roman"/>
          <w:bCs/>
          <w:sz w:val="28"/>
          <w:szCs w:val="28"/>
        </w:rPr>
        <w:t>pantā noteikto procentu likmes piemērošanas metodi.</w:t>
      </w:r>
    </w:p>
    <w:p w14:paraId="3C2F1AB7" w14:textId="77777777" w:rsidR="00695FFB" w:rsidRPr="00EC48CA" w:rsidRDefault="00695FFB"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p>
    <w:p w14:paraId="5D329727" w14:textId="77777777" w:rsidR="00822DCE" w:rsidRPr="00EC48CA" w:rsidRDefault="00822DCE"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p>
    <w:p w14:paraId="78DDA595" w14:textId="77777777" w:rsidR="00695FFB" w:rsidRPr="00EC48CA" w:rsidRDefault="00695FFB"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Ministru prezidents</w:t>
      </w:r>
      <w:r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t xml:space="preserve">      </w:t>
      </w:r>
      <w:r w:rsidRPr="00EC48CA">
        <w:rPr>
          <w:rFonts w:ascii="Times New Roman" w:hAnsi="Times New Roman" w:cs="Times New Roman"/>
          <w:sz w:val="28"/>
          <w:szCs w:val="28"/>
          <w:lang w:eastAsia="lv-LV"/>
        </w:rPr>
        <w:t>A.</w:t>
      </w:r>
      <w:r w:rsidR="00822DCE" w:rsidRPr="00EC48CA">
        <w:rPr>
          <w:rFonts w:ascii="Times New Roman" w:hAnsi="Times New Roman" w:cs="Times New Roman"/>
          <w:sz w:val="28"/>
          <w:szCs w:val="28"/>
          <w:lang w:eastAsia="lv-LV"/>
        </w:rPr>
        <w:t xml:space="preserve"> </w:t>
      </w:r>
      <w:r w:rsidRPr="00EC48CA">
        <w:rPr>
          <w:rFonts w:ascii="Times New Roman" w:hAnsi="Times New Roman" w:cs="Times New Roman"/>
          <w:sz w:val="28"/>
          <w:szCs w:val="28"/>
          <w:lang w:eastAsia="lv-LV"/>
        </w:rPr>
        <w:t>K.</w:t>
      </w:r>
      <w:r w:rsidR="00822DCE" w:rsidRPr="00EC48CA">
        <w:rPr>
          <w:rFonts w:ascii="Times New Roman" w:hAnsi="Times New Roman" w:cs="Times New Roman"/>
          <w:sz w:val="28"/>
          <w:szCs w:val="28"/>
          <w:lang w:eastAsia="lv-LV"/>
        </w:rPr>
        <w:t xml:space="preserve"> </w:t>
      </w:r>
      <w:r w:rsidRPr="00EC48CA">
        <w:rPr>
          <w:rFonts w:ascii="Times New Roman" w:hAnsi="Times New Roman" w:cs="Times New Roman"/>
          <w:sz w:val="28"/>
          <w:szCs w:val="28"/>
          <w:lang w:eastAsia="lv-LV"/>
        </w:rPr>
        <w:t>Kariņš</w:t>
      </w:r>
    </w:p>
    <w:p w14:paraId="6A262CFA" w14:textId="77777777" w:rsidR="00695FFB" w:rsidRPr="00EC48CA" w:rsidRDefault="00695FFB"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p>
    <w:p w14:paraId="559869BB" w14:textId="77777777" w:rsidR="00695FFB" w:rsidRPr="00EC48CA" w:rsidRDefault="00822DCE"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E</w:t>
      </w:r>
      <w:r w:rsidR="00695FFB" w:rsidRPr="00EC48CA">
        <w:rPr>
          <w:rFonts w:ascii="Times New Roman" w:hAnsi="Times New Roman" w:cs="Times New Roman"/>
          <w:sz w:val="28"/>
          <w:szCs w:val="28"/>
          <w:lang w:eastAsia="lv-LV"/>
        </w:rPr>
        <w:t>konomikas ministrs</w:t>
      </w:r>
      <w:r w:rsidR="00695FFB"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t xml:space="preserve">     </w:t>
      </w:r>
      <w:r w:rsidR="002F311D" w:rsidRPr="00EC48CA">
        <w:rPr>
          <w:rFonts w:ascii="Times New Roman" w:hAnsi="Times New Roman" w:cs="Times New Roman"/>
          <w:sz w:val="28"/>
          <w:szCs w:val="28"/>
          <w:lang w:eastAsia="lv-LV"/>
        </w:rPr>
        <w:t xml:space="preserve">J. </w:t>
      </w:r>
      <w:proofErr w:type="spellStart"/>
      <w:r w:rsidR="002F311D" w:rsidRPr="00EC48CA">
        <w:rPr>
          <w:rFonts w:ascii="Times New Roman" w:hAnsi="Times New Roman" w:cs="Times New Roman"/>
          <w:sz w:val="28"/>
          <w:szCs w:val="28"/>
          <w:lang w:eastAsia="lv-LV"/>
        </w:rPr>
        <w:t>Vitenbergs</w:t>
      </w:r>
      <w:proofErr w:type="spellEnd"/>
    </w:p>
    <w:p w14:paraId="531D0EE3" w14:textId="77777777" w:rsidR="00695FFB" w:rsidRPr="00EC48CA" w:rsidRDefault="00695FFB"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p>
    <w:p w14:paraId="1CD10025" w14:textId="77777777" w:rsidR="00695FFB" w:rsidRPr="00EC48CA" w:rsidRDefault="00695FFB" w:rsidP="00EC48CA">
      <w:pPr>
        <w:widowControl w:val="0"/>
        <w:tabs>
          <w:tab w:val="left" w:pos="709"/>
        </w:tabs>
        <w:autoSpaceDE w:val="0"/>
        <w:autoSpaceDN w:val="0"/>
        <w:adjustRightInd w:val="0"/>
        <w:spacing w:before="120" w:after="0" w:line="240" w:lineRule="auto"/>
        <w:contextualSpacing/>
        <w:jc w:val="both"/>
        <w:rPr>
          <w:rFonts w:ascii="Times New Roman" w:hAnsi="Times New Roman" w:cs="Times New Roman"/>
          <w:sz w:val="28"/>
          <w:szCs w:val="28"/>
          <w:lang w:eastAsia="lv-LV"/>
        </w:rPr>
      </w:pPr>
      <w:r w:rsidRPr="00EC48CA">
        <w:rPr>
          <w:rFonts w:ascii="Times New Roman" w:hAnsi="Times New Roman" w:cs="Times New Roman"/>
          <w:sz w:val="28"/>
          <w:szCs w:val="28"/>
          <w:lang w:eastAsia="lv-LV"/>
        </w:rPr>
        <w:t>Iesniedzējs,</w:t>
      </w:r>
    </w:p>
    <w:p w14:paraId="32827129" w14:textId="315225AA" w:rsidR="390F23DD" w:rsidRPr="00EC48CA" w:rsidRDefault="00695FFB" w:rsidP="00EC48CA">
      <w:pPr>
        <w:widowControl w:val="0"/>
        <w:tabs>
          <w:tab w:val="left" w:pos="709"/>
        </w:tabs>
        <w:autoSpaceDE w:val="0"/>
        <w:autoSpaceDN w:val="0"/>
        <w:adjustRightInd w:val="0"/>
        <w:spacing w:before="120" w:after="0" w:line="240" w:lineRule="auto"/>
        <w:contextualSpacing/>
        <w:jc w:val="both"/>
        <w:rPr>
          <w:rFonts w:ascii="Times New Roman" w:eastAsia="Times New Roman" w:hAnsi="Times New Roman" w:cs="Times New Roman"/>
          <w:b/>
          <w:bCs/>
          <w:sz w:val="28"/>
          <w:szCs w:val="28"/>
          <w:lang w:eastAsia="lv-LV"/>
        </w:rPr>
      </w:pPr>
      <w:r w:rsidRPr="00EC48CA">
        <w:rPr>
          <w:rFonts w:ascii="Times New Roman" w:hAnsi="Times New Roman" w:cs="Times New Roman"/>
          <w:sz w:val="28"/>
          <w:szCs w:val="28"/>
          <w:lang w:eastAsia="lv-LV"/>
        </w:rPr>
        <w:t>ekonomikas ministrs</w:t>
      </w:r>
      <w:r w:rsidRPr="00EC48CA">
        <w:rPr>
          <w:rFonts w:ascii="Times New Roman" w:hAnsi="Times New Roman" w:cs="Times New Roman"/>
          <w:sz w:val="28"/>
          <w:szCs w:val="28"/>
          <w:lang w:eastAsia="lv-LV"/>
        </w:rPr>
        <w:tab/>
      </w:r>
      <w:r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r>
      <w:r w:rsidR="00822DCE" w:rsidRPr="00EC48CA">
        <w:rPr>
          <w:rFonts w:ascii="Times New Roman" w:hAnsi="Times New Roman" w:cs="Times New Roman"/>
          <w:sz w:val="28"/>
          <w:szCs w:val="28"/>
          <w:lang w:eastAsia="lv-LV"/>
        </w:rPr>
        <w:tab/>
        <w:t xml:space="preserve">     </w:t>
      </w:r>
      <w:r w:rsidR="002F311D" w:rsidRPr="00EC48CA">
        <w:rPr>
          <w:rFonts w:ascii="Times New Roman" w:hAnsi="Times New Roman" w:cs="Times New Roman"/>
          <w:sz w:val="28"/>
          <w:szCs w:val="28"/>
          <w:lang w:eastAsia="lv-LV"/>
        </w:rPr>
        <w:t xml:space="preserve">J. </w:t>
      </w:r>
      <w:proofErr w:type="spellStart"/>
      <w:r w:rsidR="002F311D" w:rsidRPr="00EC48CA">
        <w:rPr>
          <w:rFonts w:ascii="Times New Roman" w:hAnsi="Times New Roman" w:cs="Times New Roman"/>
          <w:sz w:val="28"/>
          <w:szCs w:val="28"/>
          <w:lang w:eastAsia="lv-LV"/>
        </w:rPr>
        <w:t>Vitenbergs</w:t>
      </w:r>
      <w:bookmarkEnd w:id="20"/>
      <w:proofErr w:type="spellEnd"/>
    </w:p>
    <w:p w14:paraId="513C10AE" w14:textId="77777777" w:rsidR="00E534C7" w:rsidRPr="00EC48CA" w:rsidRDefault="00AE4097" w:rsidP="009F3D52">
      <w:pPr>
        <w:spacing w:line="240" w:lineRule="auto"/>
        <w:jc w:val="right"/>
        <w:rPr>
          <w:rFonts w:ascii="Times New Roman" w:hAnsi="Times New Roman" w:cs="Times New Roman"/>
          <w:sz w:val="28"/>
          <w:szCs w:val="28"/>
        </w:rPr>
      </w:pPr>
      <w:r w:rsidRPr="00EC48CA">
        <w:rPr>
          <w:rFonts w:ascii="Times New Roman" w:hAnsi="Times New Roman" w:cs="Times New Roman"/>
          <w:sz w:val="28"/>
          <w:szCs w:val="28"/>
        </w:rPr>
        <w:br w:type="page"/>
      </w:r>
      <w:r w:rsidR="00E534C7" w:rsidRPr="00EC48CA">
        <w:rPr>
          <w:rFonts w:ascii="Times New Roman" w:hAnsi="Times New Roman" w:cs="Times New Roman"/>
          <w:sz w:val="28"/>
          <w:szCs w:val="28"/>
        </w:rPr>
        <w:lastRenderedPageBreak/>
        <w:t>1.</w:t>
      </w:r>
      <w:r w:rsidR="009F3D52" w:rsidRPr="00EC48CA">
        <w:rPr>
          <w:rFonts w:ascii="Times New Roman" w:hAnsi="Times New Roman" w:cs="Times New Roman"/>
          <w:sz w:val="28"/>
          <w:szCs w:val="28"/>
        </w:rPr>
        <w:t> </w:t>
      </w:r>
      <w:r w:rsidR="00E534C7" w:rsidRPr="00EC48CA">
        <w:rPr>
          <w:rFonts w:ascii="Times New Roman" w:hAnsi="Times New Roman" w:cs="Times New Roman"/>
          <w:sz w:val="28"/>
          <w:szCs w:val="28"/>
        </w:rPr>
        <w:t>pielikums</w:t>
      </w:r>
    </w:p>
    <w:p w14:paraId="0858B470" w14:textId="77777777" w:rsidR="00E534C7" w:rsidRPr="00EC48CA" w:rsidRDefault="00E534C7" w:rsidP="009F3D52">
      <w:pPr>
        <w:spacing w:after="0" w:line="240" w:lineRule="auto"/>
        <w:jc w:val="right"/>
        <w:rPr>
          <w:rFonts w:ascii="Times New Roman" w:hAnsi="Times New Roman" w:cs="Times New Roman"/>
          <w:sz w:val="28"/>
          <w:szCs w:val="28"/>
        </w:rPr>
      </w:pPr>
      <w:r w:rsidRPr="00EC48CA">
        <w:rPr>
          <w:rFonts w:ascii="Times New Roman" w:hAnsi="Times New Roman" w:cs="Times New Roman"/>
          <w:sz w:val="28"/>
          <w:szCs w:val="28"/>
        </w:rPr>
        <w:t>Ministru kabineta</w:t>
      </w:r>
      <w:r w:rsidRPr="00EC48CA" w:rsidDel="005E2D45">
        <w:rPr>
          <w:rFonts w:ascii="Times New Roman" w:hAnsi="Times New Roman" w:cs="Times New Roman"/>
          <w:sz w:val="28"/>
          <w:szCs w:val="28"/>
        </w:rPr>
        <w:t xml:space="preserve"> </w:t>
      </w:r>
      <w:r w:rsidRPr="00EC48CA">
        <w:rPr>
          <w:rFonts w:ascii="Times New Roman" w:hAnsi="Times New Roman" w:cs="Times New Roman"/>
          <w:sz w:val="28"/>
          <w:szCs w:val="28"/>
        </w:rPr>
        <w:t>2020.</w:t>
      </w:r>
      <w:r w:rsidR="009F3D52" w:rsidRPr="00EC48CA">
        <w:rPr>
          <w:rFonts w:ascii="Times New Roman" w:hAnsi="Times New Roman" w:cs="Times New Roman"/>
          <w:sz w:val="28"/>
          <w:szCs w:val="28"/>
        </w:rPr>
        <w:t> </w:t>
      </w:r>
      <w:r w:rsidRPr="00EC48CA">
        <w:rPr>
          <w:rFonts w:ascii="Times New Roman" w:hAnsi="Times New Roman" w:cs="Times New Roman"/>
          <w:sz w:val="28"/>
          <w:szCs w:val="28"/>
        </w:rPr>
        <w:t>gada __._____</w:t>
      </w:r>
    </w:p>
    <w:p w14:paraId="4E0EDC44" w14:textId="77777777" w:rsidR="00E534C7" w:rsidRPr="00EC48CA" w:rsidRDefault="00E534C7" w:rsidP="009F3D52">
      <w:pPr>
        <w:spacing w:after="0" w:line="240" w:lineRule="auto"/>
        <w:jc w:val="right"/>
        <w:rPr>
          <w:rFonts w:ascii="Times New Roman" w:hAnsi="Times New Roman" w:cs="Times New Roman"/>
          <w:sz w:val="28"/>
          <w:szCs w:val="28"/>
        </w:rPr>
      </w:pPr>
      <w:r w:rsidRPr="00EC48CA">
        <w:rPr>
          <w:rFonts w:ascii="Times New Roman" w:hAnsi="Times New Roman" w:cs="Times New Roman"/>
          <w:sz w:val="28"/>
          <w:szCs w:val="28"/>
        </w:rPr>
        <w:t>noteikumiem Nr._____</w:t>
      </w:r>
    </w:p>
    <w:p w14:paraId="2B2503A8" w14:textId="77777777" w:rsidR="00E57BC4" w:rsidRPr="00EC48CA" w:rsidRDefault="5014B2AA" w:rsidP="009F3D52">
      <w:pPr>
        <w:widowControl w:val="0"/>
        <w:tabs>
          <w:tab w:val="left" w:pos="426"/>
        </w:tabs>
        <w:autoSpaceDE w:val="0"/>
        <w:autoSpaceDN w:val="0"/>
        <w:adjustRightInd w:val="0"/>
        <w:spacing w:after="0" w:line="240" w:lineRule="auto"/>
        <w:jc w:val="right"/>
        <w:rPr>
          <w:rFonts w:ascii="Times New Roman" w:hAnsi="Times New Roman" w:cs="Times New Roman"/>
          <w:sz w:val="28"/>
          <w:szCs w:val="28"/>
        </w:rPr>
      </w:pPr>
      <w:r w:rsidRPr="00EC48CA">
        <w:rPr>
          <w:rFonts w:ascii="Times New Roman" w:eastAsia="Arial" w:hAnsi="Times New Roman" w:cs="Times New Roman"/>
          <w:sz w:val="28"/>
          <w:szCs w:val="28"/>
        </w:rPr>
        <w:t xml:space="preserve"> </w:t>
      </w:r>
    </w:p>
    <w:p w14:paraId="460A0D89" w14:textId="77777777" w:rsidR="00E57BC4" w:rsidRPr="00EC48CA" w:rsidRDefault="5014B2AA" w:rsidP="009F3D52">
      <w:pPr>
        <w:widowControl w:val="0"/>
        <w:tabs>
          <w:tab w:val="left" w:pos="426"/>
        </w:tabs>
        <w:autoSpaceDE w:val="0"/>
        <w:autoSpaceDN w:val="0"/>
        <w:adjustRightInd w:val="0"/>
        <w:spacing w:after="0" w:line="240" w:lineRule="auto"/>
        <w:jc w:val="center"/>
        <w:rPr>
          <w:rFonts w:ascii="Times New Roman" w:hAnsi="Times New Roman" w:cs="Times New Roman"/>
          <w:sz w:val="28"/>
          <w:szCs w:val="28"/>
        </w:rPr>
      </w:pPr>
      <w:r w:rsidRPr="00EC48CA">
        <w:rPr>
          <w:rFonts w:ascii="Times New Roman" w:eastAsia="Arial" w:hAnsi="Times New Roman" w:cs="Times New Roman"/>
          <w:b/>
          <w:bCs/>
          <w:sz w:val="28"/>
          <w:szCs w:val="28"/>
        </w:rPr>
        <w:t xml:space="preserve">Nozares, kurām </w:t>
      </w:r>
      <w:r w:rsidR="00A972AB" w:rsidRPr="00EC48CA">
        <w:rPr>
          <w:rFonts w:ascii="Times New Roman" w:eastAsia="Arial" w:hAnsi="Times New Roman" w:cs="Times New Roman"/>
          <w:b/>
          <w:bCs/>
          <w:sz w:val="28"/>
          <w:szCs w:val="28"/>
        </w:rPr>
        <w:t>programmas “Uzņēmējdarbības attīstība, inovācijas un mazie un vidējie uzņēmumi” divpusējās sadarbības fonda ietvaros netiek sniegts</w:t>
      </w:r>
      <w:r w:rsidRPr="00EC48CA">
        <w:rPr>
          <w:rFonts w:ascii="Times New Roman" w:eastAsia="Arial" w:hAnsi="Times New Roman" w:cs="Times New Roman"/>
          <w:b/>
          <w:bCs/>
          <w:sz w:val="28"/>
          <w:szCs w:val="28"/>
        </w:rPr>
        <w:t xml:space="preserve"> atbalsts</w:t>
      </w:r>
    </w:p>
    <w:p w14:paraId="0AB621E1" w14:textId="77777777" w:rsidR="00E57BC4" w:rsidRPr="00EC48CA" w:rsidRDefault="5014B2AA" w:rsidP="009F3D52">
      <w:pPr>
        <w:widowControl w:val="0"/>
        <w:tabs>
          <w:tab w:val="left" w:pos="426"/>
        </w:tabs>
        <w:autoSpaceDE w:val="0"/>
        <w:autoSpaceDN w:val="0"/>
        <w:adjustRightInd w:val="0"/>
        <w:spacing w:after="0" w:line="240" w:lineRule="auto"/>
        <w:rPr>
          <w:rFonts w:ascii="Times New Roman" w:hAnsi="Times New Roman" w:cs="Times New Roman"/>
          <w:sz w:val="28"/>
          <w:szCs w:val="28"/>
        </w:rPr>
      </w:pPr>
      <w:r w:rsidRPr="00EC48CA">
        <w:rPr>
          <w:rFonts w:ascii="Times New Roman" w:eastAsia="Arial" w:hAnsi="Times New Roman" w:cs="Times New Roman"/>
          <w:b/>
          <w:bCs/>
          <w:sz w:val="28"/>
          <w:szCs w:val="28"/>
        </w:rPr>
        <w:t xml:space="preserve"> </w:t>
      </w:r>
    </w:p>
    <w:p w14:paraId="5F86BCC0" w14:textId="77777777" w:rsidR="00A545DB" w:rsidRPr="00EC48CA" w:rsidRDefault="5014B2AA" w:rsidP="00EC48CA">
      <w:pPr>
        <w:pStyle w:val="ListParagraph"/>
        <w:widowControl w:val="0"/>
        <w:numPr>
          <w:ilvl w:val="0"/>
          <w:numId w:val="2"/>
        </w:numPr>
        <w:tabs>
          <w:tab w:val="left" w:pos="426"/>
        </w:tabs>
        <w:autoSpaceDE w:val="0"/>
        <w:autoSpaceDN w:val="0"/>
        <w:adjustRightInd w:val="0"/>
        <w:spacing w:before="60" w:after="60" w:line="240" w:lineRule="auto"/>
        <w:ind w:left="714" w:hanging="357"/>
        <w:jc w:val="both"/>
        <w:rPr>
          <w:rFonts w:ascii="Times New Roman" w:hAnsi="Times New Roman" w:cs="Times New Roman"/>
          <w:sz w:val="28"/>
          <w:szCs w:val="28"/>
        </w:rPr>
      </w:pPr>
      <w:r w:rsidRPr="00EC48CA">
        <w:rPr>
          <w:rFonts w:ascii="Times New Roman" w:eastAsia="Arial" w:hAnsi="Times New Roman" w:cs="Times New Roman"/>
          <w:sz w:val="28"/>
          <w:szCs w:val="28"/>
        </w:rPr>
        <w:t xml:space="preserve">Tirdzniecības nozarē – saskaņā ar NACE 2. </w:t>
      </w:r>
      <w:proofErr w:type="spellStart"/>
      <w:r w:rsidRPr="00EC48CA">
        <w:rPr>
          <w:rFonts w:ascii="Times New Roman" w:eastAsia="Arial" w:hAnsi="Times New Roman" w:cs="Times New Roman"/>
          <w:sz w:val="28"/>
          <w:szCs w:val="28"/>
        </w:rPr>
        <w:t>red</w:t>
      </w:r>
      <w:proofErr w:type="spellEnd"/>
      <w:r w:rsidRPr="00EC48CA">
        <w:rPr>
          <w:rFonts w:ascii="Times New Roman" w:eastAsia="Arial" w:hAnsi="Times New Roman" w:cs="Times New Roman"/>
          <w:sz w:val="28"/>
          <w:szCs w:val="28"/>
        </w:rPr>
        <w:t xml:space="preserve">. G sadaļu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Vairumtirdzniecība un mazumtirdzniecība; automobiļu un motociklu remonts</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 xml:space="preserve">, izņemot grupu 45.2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Automobiļu apkope un remonts</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w:t>
      </w:r>
    </w:p>
    <w:p w14:paraId="4F040451" w14:textId="77777777" w:rsidR="00A545DB" w:rsidRPr="00EC48CA" w:rsidRDefault="5014B2AA" w:rsidP="00EC48CA">
      <w:pPr>
        <w:pStyle w:val="ListParagraph"/>
        <w:widowControl w:val="0"/>
        <w:numPr>
          <w:ilvl w:val="0"/>
          <w:numId w:val="2"/>
        </w:numPr>
        <w:tabs>
          <w:tab w:val="left" w:pos="426"/>
        </w:tabs>
        <w:autoSpaceDE w:val="0"/>
        <w:autoSpaceDN w:val="0"/>
        <w:adjustRightInd w:val="0"/>
        <w:spacing w:before="60" w:after="60" w:line="240" w:lineRule="auto"/>
        <w:ind w:left="714" w:hanging="357"/>
        <w:jc w:val="both"/>
        <w:rPr>
          <w:rFonts w:ascii="Times New Roman" w:hAnsi="Times New Roman" w:cs="Times New Roman"/>
          <w:sz w:val="28"/>
          <w:szCs w:val="28"/>
        </w:rPr>
      </w:pPr>
      <w:r w:rsidRPr="00EC48CA">
        <w:rPr>
          <w:rFonts w:ascii="Times New Roman" w:eastAsia="Arial" w:hAnsi="Times New Roman" w:cs="Times New Roman"/>
          <w:sz w:val="28"/>
          <w:szCs w:val="28"/>
        </w:rPr>
        <w:t xml:space="preserve">Finanšu starpniecības nozarē – saskaņā ar NACE 2. </w:t>
      </w:r>
      <w:proofErr w:type="spellStart"/>
      <w:r w:rsidRPr="00EC48CA">
        <w:rPr>
          <w:rFonts w:ascii="Times New Roman" w:eastAsia="Arial" w:hAnsi="Times New Roman" w:cs="Times New Roman"/>
          <w:sz w:val="28"/>
          <w:szCs w:val="28"/>
        </w:rPr>
        <w:t>red</w:t>
      </w:r>
      <w:proofErr w:type="spellEnd"/>
      <w:r w:rsidRPr="00EC48CA">
        <w:rPr>
          <w:rFonts w:ascii="Times New Roman" w:eastAsia="Arial" w:hAnsi="Times New Roman" w:cs="Times New Roman"/>
          <w:sz w:val="28"/>
          <w:szCs w:val="28"/>
        </w:rPr>
        <w:t xml:space="preserve">. K sadaļu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Finanšu un apdrošināšanas darbības</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w:t>
      </w:r>
    </w:p>
    <w:p w14:paraId="682666D9" w14:textId="77777777" w:rsidR="00A545DB" w:rsidRPr="00EC48CA" w:rsidRDefault="5014B2AA" w:rsidP="00EC48CA">
      <w:pPr>
        <w:pStyle w:val="ListParagraph"/>
        <w:widowControl w:val="0"/>
        <w:numPr>
          <w:ilvl w:val="0"/>
          <w:numId w:val="2"/>
        </w:numPr>
        <w:tabs>
          <w:tab w:val="left" w:pos="426"/>
        </w:tabs>
        <w:autoSpaceDE w:val="0"/>
        <w:autoSpaceDN w:val="0"/>
        <w:adjustRightInd w:val="0"/>
        <w:spacing w:before="60" w:after="60" w:line="240" w:lineRule="auto"/>
        <w:ind w:left="714" w:hanging="357"/>
        <w:jc w:val="both"/>
        <w:rPr>
          <w:rFonts w:ascii="Times New Roman" w:hAnsi="Times New Roman" w:cs="Times New Roman"/>
          <w:sz w:val="28"/>
          <w:szCs w:val="28"/>
        </w:rPr>
      </w:pPr>
      <w:r w:rsidRPr="00EC48CA">
        <w:rPr>
          <w:rFonts w:ascii="Times New Roman" w:eastAsia="Arial" w:hAnsi="Times New Roman" w:cs="Times New Roman"/>
          <w:sz w:val="28"/>
          <w:szCs w:val="28"/>
        </w:rPr>
        <w:t xml:space="preserve">Komercpakalpojumu nozarē – saskaņā ar NACE 2. </w:t>
      </w:r>
      <w:proofErr w:type="spellStart"/>
      <w:r w:rsidRPr="00EC48CA">
        <w:rPr>
          <w:rFonts w:ascii="Times New Roman" w:eastAsia="Arial" w:hAnsi="Times New Roman" w:cs="Times New Roman"/>
          <w:sz w:val="28"/>
          <w:szCs w:val="28"/>
        </w:rPr>
        <w:t>red</w:t>
      </w:r>
      <w:proofErr w:type="spellEnd"/>
      <w:r w:rsidRPr="00EC48CA">
        <w:rPr>
          <w:rFonts w:ascii="Times New Roman" w:eastAsia="Arial" w:hAnsi="Times New Roman" w:cs="Times New Roman"/>
          <w:sz w:val="28"/>
          <w:szCs w:val="28"/>
        </w:rPr>
        <w:t xml:space="preserve">. L sadaļu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Operācijas ar nekustamo īpašumu</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 xml:space="preserve"> un 77. nodaļu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Iznomāšana un ekspluatācijas līzings</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w:t>
      </w:r>
    </w:p>
    <w:p w14:paraId="2444815A" w14:textId="77777777" w:rsidR="00A545DB" w:rsidRPr="00EC48CA" w:rsidRDefault="5014B2AA" w:rsidP="00EC48CA">
      <w:pPr>
        <w:pStyle w:val="ListParagraph"/>
        <w:widowControl w:val="0"/>
        <w:numPr>
          <w:ilvl w:val="0"/>
          <w:numId w:val="2"/>
        </w:numPr>
        <w:tabs>
          <w:tab w:val="left" w:pos="426"/>
        </w:tabs>
        <w:autoSpaceDE w:val="0"/>
        <w:autoSpaceDN w:val="0"/>
        <w:adjustRightInd w:val="0"/>
        <w:spacing w:before="60" w:after="60" w:line="240" w:lineRule="auto"/>
        <w:ind w:left="714" w:hanging="357"/>
        <w:jc w:val="both"/>
        <w:rPr>
          <w:rFonts w:ascii="Times New Roman" w:eastAsia="Arial" w:hAnsi="Times New Roman" w:cs="Times New Roman"/>
          <w:sz w:val="28"/>
          <w:szCs w:val="28"/>
        </w:rPr>
      </w:pPr>
      <w:r w:rsidRPr="00EC48CA">
        <w:rPr>
          <w:rFonts w:ascii="Times New Roman" w:eastAsia="Arial" w:hAnsi="Times New Roman" w:cs="Times New Roman"/>
          <w:sz w:val="28"/>
          <w:szCs w:val="28"/>
        </w:rPr>
        <w:t xml:space="preserve">Azartspēļu nozarē – saskaņā ar NACE 2. </w:t>
      </w:r>
      <w:proofErr w:type="spellStart"/>
      <w:r w:rsidRPr="00EC48CA">
        <w:rPr>
          <w:rFonts w:ascii="Times New Roman" w:eastAsia="Arial" w:hAnsi="Times New Roman" w:cs="Times New Roman"/>
          <w:sz w:val="28"/>
          <w:szCs w:val="28"/>
        </w:rPr>
        <w:t>red</w:t>
      </w:r>
      <w:proofErr w:type="spellEnd"/>
      <w:r w:rsidRPr="00EC48CA">
        <w:rPr>
          <w:rFonts w:ascii="Times New Roman" w:eastAsia="Arial" w:hAnsi="Times New Roman" w:cs="Times New Roman"/>
          <w:sz w:val="28"/>
          <w:szCs w:val="28"/>
        </w:rPr>
        <w:t xml:space="preserve">. R sadaļu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Māksla, izklaide un atpūta</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 xml:space="preserve"> 92. nodaļu </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Azartspēles un derības</w:t>
      </w:r>
      <w:r w:rsidR="002F311D" w:rsidRPr="00EC48CA">
        <w:rPr>
          <w:rFonts w:ascii="Times New Roman" w:eastAsia="Arial" w:hAnsi="Times New Roman" w:cs="Times New Roman"/>
          <w:sz w:val="28"/>
          <w:szCs w:val="28"/>
        </w:rPr>
        <w:t>”</w:t>
      </w:r>
      <w:r w:rsidRPr="00EC48CA">
        <w:rPr>
          <w:rFonts w:ascii="Times New Roman" w:eastAsia="Arial" w:hAnsi="Times New Roman" w:cs="Times New Roman"/>
          <w:sz w:val="28"/>
          <w:szCs w:val="28"/>
        </w:rPr>
        <w:t>.</w:t>
      </w:r>
    </w:p>
    <w:p w14:paraId="73233076" w14:textId="77777777" w:rsidR="00A545DB" w:rsidRPr="00EC48CA" w:rsidRDefault="0049167D" w:rsidP="00EC48CA">
      <w:pPr>
        <w:pStyle w:val="ListParagraph"/>
        <w:widowControl w:val="0"/>
        <w:numPr>
          <w:ilvl w:val="0"/>
          <w:numId w:val="2"/>
        </w:numPr>
        <w:tabs>
          <w:tab w:val="left" w:pos="426"/>
        </w:tabs>
        <w:autoSpaceDE w:val="0"/>
        <w:autoSpaceDN w:val="0"/>
        <w:adjustRightInd w:val="0"/>
        <w:spacing w:before="60" w:after="60" w:line="240" w:lineRule="auto"/>
        <w:ind w:left="714" w:hanging="357"/>
        <w:jc w:val="both"/>
        <w:rPr>
          <w:rFonts w:ascii="Times New Roman" w:hAnsi="Times New Roman" w:cs="Times New Roman"/>
          <w:sz w:val="28"/>
          <w:szCs w:val="28"/>
        </w:rPr>
      </w:pPr>
      <w:r w:rsidRPr="00EC48CA">
        <w:rPr>
          <w:rFonts w:ascii="Times New Roman" w:hAnsi="Times New Roman" w:cs="Times New Roman"/>
          <w:sz w:val="28"/>
          <w:szCs w:val="28"/>
        </w:rPr>
        <w:t>Alkoholisko dzērienu ražošanas nozar</w:t>
      </w:r>
      <w:r w:rsidR="00263778" w:rsidRPr="00EC48CA">
        <w:rPr>
          <w:rFonts w:ascii="Times New Roman" w:hAnsi="Times New Roman" w:cs="Times New Roman"/>
          <w:sz w:val="28"/>
          <w:szCs w:val="28"/>
        </w:rPr>
        <w:t>ē</w:t>
      </w:r>
      <w:r w:rsidRPr="00EC48CA">
        <w:rPr>
          <w:rFonts w:ascii="Times New Roman" w:hAnsi="Times New Roman" w:cs="Times New Roman"/>
          <w:sz w:val="28"/>
          <w:szCs w:val="28"/>
        </w:rPr>
        <w:t xml:space="preserve"> saskaņā ar</w:t>
      </w:r>
      <w:r w:rsidRPr="00EC48CA">
        <w:rPr>
          <w:rFonts w:ascii="Times New Roman" w:hAnsi="Times New Roman" w:cs="Times New Roman"/>
          <w:b/>
          <w:sz w:val="28"/>
          <w:szCs w:val="28"/>
        </w:rPr>
        <w:t xml:space="preserve"> </w:t>
      </w:r>
      <w:r w:rsidRPr="00EC48CA">
        <w:rPr>
          <w:rFonts w:ascii="Times New Roman" w:hAnsi="Times New Roman" w:cs="Times New Roman"/>
          <w:sz w:val="28"/>
          <w:szCs w:val="28"/>
        </w:rPr>
        <w:t xml:space="preserve">NACE 2.red. 11.nodaļu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Dzērienu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izņemot klasi 11.06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Iesala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un klasi 11.07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Bezalkohola dzērienu ražošana; minerālūdeņu un pudelēs iepildītu citu ūdeņu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(NACE 1.1.red. grupa 15.9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Dzērienu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izņemot klasi 15.97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Iesala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un klasi 15.98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Minerālūdeņu un bezalkoholisko dzērienu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w:t>
      </w:r>
    </w:p>
    <w:p w14:paraId="280705BF" w14:textId="77777777" w:rsidR="00BB05C4" w:rsidRPr="00EC48CA" w:rsidRDefault="0049167D" w:rsidP="00EC48CA">
      <w:pPr>
        <w:pStyle w:val="ListParagraph"/>
        <w:widowControl w:val="0"/>
        <w:numPr>
          <w:ilvl w:val="0"/>
          <w:numId w:val="2"/>
        </w:numPr>
        <w:tabs>
          <w:tab w:val="left" w:pos="426"/>
        </w:tabs>
        <w:autoSpaceDE w:val="0"/>
        <w:autoSpaceDN w:val="0"/>
        <w:adjustRightInd w:val="0"/>
        <w:spacing w:before="60" w:after="60" w:line="240" w:lineRule="auto"/>
        <w:ind w:left="714" w:hanging="357"/>
        <w:jc w:val="both"/>
        <w:rPr>
          <w:rFonts w:ascii="Times New Roman" w:hAnsi="Times New Roman" w:cs="Times New Roman"/>
          <w:sz w:val="28"/>
          <w:szCs w:val="28"/>
        </w:rPr>
      </w:pPr>
      <w:r w:rsidRPr="00EC48CA">
        <w:rPr>
          <w:rFonts w:ascii="Times New Roman" w:hAnsi="Times New Roman" w:cs="Times New Roman"/>
          <w:sz w:val="28"/>
          <w:szCs w:val="28"/>
        </w:rPr>
        <w:t>Tabak</w:t>
      </w:r>
      <w:r w:rsidR="00263778" w:rsidRPr="00EC48CA">
        <w:rPr>
          <w:rFonts w:ascii="Times New Roman" w:hAnsi="Times New Roman" w:cs="Times New Roman"/>
          <w:sz w:val="28"/>
          <w:szCs w:val="28"/>
        </w:rPr>
        <w:t>as izstrādājumu ražošanas nozarē</w:t>
      </w:r>
      <w:r w:rsidRPr="00EC48CA">
        <w:rPr>
          <w:rFonts w:ascii="Times New Roman" w:hAnsi="Times New Roman" w:cs="Times New Roman"/>
          <w:sz w:val="28"/>
          <w:szCs w:val="28"/>
        </w:rPr>
        <w:t xml:space="preserve"> – saskaņā ar</w:t>
      </w:r>
      <w:r w:rsidRPr="00EC48CA">
        <w:rPr>
          <w:rFonts w:ascii="Times New Roman" w:hAnsi="Times New Roman" w:cs="Times New Roman"/>
          <w:b/>
          <w:sz w:val="28"/>
          <w:szCs w:val="28"/>
        </w:rPr>
        <w:t xml:space="preserve"> </w:t>
      </w:r>
      <w:r w:rsidRPr="00EC48CA">
        <w:rPr>
          <w:rFonts w:ascii="Times New Roman" w:hAnsi="Times New Roman" w:cs="Times New Roman"/>
          <w:sz w:val="28"/>
          <w:szCs w:val="28"/>
        </w:rPr>
        <w:t xml:space="preserve">NACE 2.red. 12.nodaļu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Tabakas izstrādājumu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 xml:space="preserve"> (NACE 1.1.red. 16.nodaļa </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Tabakas izstrādājumu ražošana</w:t>
      </w:r>
      <w:r w:rsidR="002F311D" w:rsidRPr="00EC48CA">
        <w:rPr>
          <w:rFonts w:ascii="Times New Roman" w:hAnsi="Times New Roman" w:cs="Times New Roman"/>
          <w:sz w:val="28"/>
          <w:szCs w:val="28"/>
        </w:rPr>
        <w:t>”</w:t>
      </w:r>
      <w:r w:rsidRPr="00EC48CA">
        <w:rPr>
          <w:rFonts w:ascii="Times New Roman" w:hAnsi="Times New Roman" w:cs="Times New Roman"/>
          <w:sz w:val="28"/>
          <w:szCs w:val="28"/>
        </w:rPr>
        <w:t>).</w:t>
      </w:r>
    </w:p>
    <w:p w14:paraId="30743300" w14:textId="77777777" w:rsidR="00A545DB" w:rsidRPr="00EC48CA" w:rsidRDefault="00A545DB" w:rsidP="009F3D52">
      <w:pPr>
        <w:pStyle w:val="ListParagraph"/>
        <w:spacing w:line="240" w:lineRule="auto"/>
        <w:rPr>
          <w:rFonts w:ascii="Times New Roman" w:hAnsi="Times New Roman" w:cs="Times New Roman"/>
          <w:sz w:val="28"/>
          <w:szCs w:val="28"/>
        </w:rPr>
      </w:pPr>
    </w:p>
    <w:p w14:paraId="74D54CD5" w14:textId="77777777" w:rsidR="1714B138" w:rsidRPr="00EC48CA" w:rsidRDefault="1714B138" w:rsidP="009F3D52">
      <w:pPr>
        <w:spacing w:line="240" w:lineRule="auto"/>
        <w:rPr>
          <w:rFonts w:ascii="Times New Roman" w:hAnsi="Times New Roman" w:cs="Times New Roman"/>
          <w:sz w:val="28"/>
          <w:szCs w:val="28"/>
        </w:rPr>
      </w:pPr>
    </w:p>
    <w:p w14:paraId="35F16C4F" w14:textId="77777777" w:rsidR="00663B94" w:rsidRPr="00EC48CA" w:rsidRDefault="00663B94" w:rsidP="009F3D52">
      <w:pPr>
        <w:spacing w:after="0" w:line="240" w:lineRule="auto"/>
        <w:jc w:val="both"/>
        <w:rPr>
          <w:rFonts w:ascii="Times New Roman" w:eastAsia="Times New Roman" w:hAnsi="Times New Roman" w:cs="Times New Roman"/>
          <w:vanish/>
          <w:sz w:val="28"/>
          <w:szCs w:val="28"/>
          <w:lang w:eastAsia="lv-LV"/>
        </w:rPr>
      </w:pPr>
      <w:bookmarkStart w:id="21" w:name="p-620942"/>
      <w:bookmarkStart w:id="22" w:name="p38.3"/>
      <w:bookmarkStart w:id="23" w:name="p-620943"/>
      <w:bookmarkStart w:id="24" w:name="p38.4"/>
      <w:bookmarkStart w:id="25" w:name="p-620944"/>
      <w:bookmarkStart w:id="26" w:name="p38.5"/>
      <w:bookmarkStart w:id="27" w:name="p-620945"/>
      <w:bookmarkStart w:id="28" w:name="p38.6"/>
      <w:bookmarkStart w:id="29" w:name="p-620946"/>
      <w:bookmarkStart w:id="30" w:name="p38.7"/>
      <w:bookmarkEnd w:id="21"/>
      <w:bookmarkEnd w:id="22"/>
      <w:bookmarkEnd w:id="23"/>
      <w:bookmarkEnd w:id="24"/>
      <w:bookmarkEnd w:id="25"/>
      <w:bookmarkEnd w:id="26"/>
      <w:bookmarkEnd w:id="27"/>
      <w:bookmarkEnd w:id="28"/>
      <w:bookmarkEnd w:id="29"/>
      <w:bookmarkEnd w:id="30"/>
    </w:p>
    <w:p w14:paraId="09D4DFF4" w14:textId="77777777" w:rsidR="005D7B0A" w:rsidRPr="00EC48CA" w:rsidRDefault="005D7B0A" w:rsidP="009F3D52">
      <w:pPr>
        <w:spacing w:after="0" w:line="240" w:lineRule="auto"/>
        <w:rPr>
          <w:rFonts w:ascii="Times New Roman" w:hAnsi="Times New Roman" w:cs="Times New Roman"/>
          <w:sz w:val="28"/>
          <w:szCs w:val="28"/>
        </w:rPr>
      </w:pPr>
    </w:p>
    <w:p w14:paraId="46A05188" w14:textId="77777777" w:rsidR="005D7B0A" w:rsidRPr="00EC48CA" w:rsidRDefault="005D7B0A" w:rsidP="009F3D52">
      <w:pPr>
        <w:spacing w:after="0" w:line="240" w:lineRule="auto"/>
        <w:jc w:val="right"/>
        <w:rPr>
          <w:rFonts w:ascii="Times New Roman" w:hAnsi="Times New Roman" w:cs="Times New Roman"/>
          <w:sz w:val="28"/>
          <w:szCs w:val="28"/>
        </w:rPr>
      </w:pPr>
    </w:p>
    <w:p w14:paraId="0F64A999" w14:textId="77777777" w:rsidR="002F311D" w:rsidRPr="00EC48CA" w:rsidRDefault="002F311D" w:rsidP="009F3D52">
      <w:pPr>
        <w:spacing w:after="0" w:line="240" w:lineRule="auto"/>
        <w:jc w:val="right"/>
        <w:rPr>
          <w:rFonts w:ascii="Times New Roman" w:hAnsi="Times New Roman" w:cs="Times New Roman"/>
          <w:sz w:val="28"/>
          <w:szCs w:val="28"/>
        </w:rPr>
      </w:pPr>
    </w:p>
    <w:p w14:paraId="23CB083C" w14:textId="77777777" w:rsidR="002F311D" w:rsidRPr="00EC48CA" w:rsidRDefault="002F311D" w:rsidP="009F3D52">
      <w:pPr>
        <w:spacing w:after="0" w:line="240" w:lineRule="auto"/>
        <w:jc w:val="right"/>
        <w:rPr>
          <w:rFonts w:ascii="Times New Roman" w:hAnsi="Times New Roman" w:cs="Times New Roman"/>
          <w:sz w:val="28"/>
          <w:szCs w:val="28"/>
        </w:rPr>
      </w:pPr>
    </w:p>
    <w:p w14:paraId="3F079B5F" w14:textId="77777777" w:rsidR="002F311D" w:rsidRPr="00EC48CA" w:rsidRDefault="002F311D" w:rsidP="009F3D52">
      <w:pPr>
        <w:spacing w:after="0" w:line="240" w:lineRule="auto"/>
        <w:jc w:val="right"/>
        <w:rPr>
          <w:rFonts w:ascii="Times New Roman" w:hAnsi="Times New Roman" w:cs="Times New Roman"/>
          <w:sz w:val="28"/>
          <w:szCs w:val="28"/>
        </w:rPr>
      </w:pPr>
    </w:p>
    <w:p w14:paraId="21E0607C" w14:textId="77777777" w:rsidR="002F311D" w:rsidRPr="00EC48CA" w:rsidRDefault="002F311D" w:rsidP="009F3D52">
      <w:pPr>
        <w:spacing w:after="0" w:line="240" w:lineRule="auto"/>
        <w:jc w:val="right"/>
        <w:rPr>
          <w:rFonts w:ascii="Times New Roman" w:hAnsi="Times New Roman" w:cs="Times New Roman"/>
          <w:sz w:val="28"/>
          <w:szCs w:val="28"/>
        </w:rPr>
      </w:pPr>
    </w:p>
    <w:p w14:paraId="37E227C6" w14:textId="77777777" w:rsidR="002F311D" w:rsidRPr="00EC48CA" w:rsidRDefault="002F311D" w:rsidP="009F3D52">
      <w:pPr>
        <w:spacing w:after="0" w:line="240" w:lineRule="auto"/>
        <w:jc w:val="right"/>
        <w:rPr>
          <w:rFonts w:ascii="Times New Roman" w:hAnsi="Times New Roman" w:cs="Times New Roman"/>
          <w:sz w:val="28"/>
          <w:szCs w:val="28"/>
        </w:rPr>
      </w:pPr>
    </w:p>
    <w:p w14:paraId="7A1CAFA4" w14:textId="77777777" w:rsidR="002F311D" w:rsidRPr="00EC48CA" w:rsidRDefault="002F311D" w:rsidP="009F3D52">
      <w:pPr>
        <w:spacing w:after="0" w:line="240" w:lineRule="auto"/>
        <w:jc w:val="right"/>
        <w:rPr>
          <w:rFonts w:ascii="Times New Roman" w:hAnsi="Times New Roman" w:cs="Times New Roman"/>
          <w:sz w:val="28"/>
          <w:szCs w:val="28"/>
        </w:rPr>
      </w:pPr>
    </w:p>
    <w:p w14:paraId="398B292E" w14:textId="77777777" w:rsidR="002F311D" w:rsidRPr="00EC48CA" w:rsidRDefault="002F311D" w:rsidP="009F3D52">
      <w:pPr>
        <w:spacing w:after="0" w:line="240" w:lineRule="auto"/>
        <w:jc w:val="right"/>
        <w:rPr>
          <w:rFonts w:ascii="Times New Roman" w:hAnsi="Times New Roman" w:cs="Times New Roman"/>
          <w:sz w:val="28"/>
          <w:szCs w:val="28"/>
        </w:rPr>
      </w:pPr>
    </w:p>
    <w:p w14:paraId="2AB79444" w14:textId="77777777" w:rsidR="002F311D" w:rsidRPr="00EC48CA" w:rsidRDefault="002F311D" w:rsidP="009F3D52">
      <w:pPr>
        <w:spacing w:after="0" w:line="240" w:lineRule="auto"/>
        <w:jc w:val="right"/>
        <w:rPr>
          <w:rFonts w:ascii="Times New Roman" w:hAnsi="Times New Roman" w:cs="Times New Roman"/>
          <w:sz w:val="28"/>
          <w:szCs w:val="28"/>
        </w:rPr>
      </w:pPr>
    </w:p>
    <w:p w14:paraId="5FBFC446" w14:textId="77777777" w:rsidR="002F311D" w:rsidRPr="00EC48CA" w:rsidRDefault="002F311D" w:rsidP="009F3D52">
      <w:pPr>
        <w:spacing w:after="0" w:line="240" w:lineRule="auto"/>
        <w:jc w:val="right"/>
        <w:rPr>
          <w:rFonts w:ascii="Times New Roman" w:hAnsi="Times New Roman" w:cs="Times New Roman"/>
          <w:sz w:val="28"/>
          <w:szCs w:val="28"/>
        </w:rPr>
      </w:pPr>
    </w:p>
    <w:p w14:paraId="5AD9ADE2" w14:textId="7FB7E7B7" w:rsidR="002F311D" w:rsidRDefault="002F311D" w:rsidP="009F3D52">
      <w:pPr>
        <w:spacing w:after="0" w:line="240" w:lineRule="auto"/>
        <w:jc w:val="right"/>
        <w:rPr>
          <w:rFonts w:ascii="Times New Roman" w:hAnsi="Times New Roman" w:cs="Times New Roman"/>
          <w:sz w:val="28"/>
          <w:szCs w:val="28"/>
        </w:rPr>
      </w:pPr>
    </w:p>
    <w:p w14:paraId="4D4147B9" w14:textId="77777777" w:rsidR="00EC48CA" w:rsidRPr="00EC48CA" w:rsidRDefault="00EC48CA" w:rsidP="009F3D52">
      <w:pPr>
        <w:spacing w:after="0" w:line="240" w:lineRule="auto"/>
        <w:jc w:val="right"/>
        <w:rPr>
          <w:rFonts w:ascii="Times New Roman" w:hAnsi="Times New Roman" w:cs="Times New Roman"/>
          <w:sz w:val="28"/>
          <w:szCs w:val="28"/>
        </w:rPr>
      </w:pPr>
    </w:p>
    <w:p w14:paraId="6BF0ABFD" w14:textId="77777777" w:rsidR="0073205B" w:rsidRPr="00EC48CA" w:rsidRDefault="00176538" w:rsidP="009F3D52">
      <w:pPr>
        <w:spacing w:after="0" w:line="240" w:lineRule="auto"/>
        <w:jc w:val="right"/>
        <w:rPr>
          <w:rFonts w:ascii="Times New Roman" w:hAnsi="Times New Roman" w:cs="Times New Roman"/>
          <w:sz w:val="28"/>
          <w:szCs w:val="28"/>
        </w:rPr>
      </w:pPr>
      <w:bookmarkStart w:id="31" w:name="p-620948"/>
      <w:bookmarkStart w:id="32" w:name="p38.9"/>
      <w:bookmarkStart w:id="33" w:name="_Hlk30434363"/>
      <w:bookmarkEnd w:id="31"/>
      <w:bookmarkEnd w:id="32"/>
      <w:r w:rsidRPr="00EC48CA">
        <w:rPr>
          <w:rFonts w:ascii="Times New Roman" w:hAnsi="Times New Roman" w:cs="Times New Roman"/>
          <w:sz w:val="28"/>
          <w:szCs w:val="28"/>
        </w:rPr>
        <w:lastRenderedPageBreak/>
        <w:t>2</w:t>
      </w:r>
      <w:r w:rsidR="0073205B" w:rsidRPr="00EC48CA">
        <w:rPr>
          <w:rFonts w:ascii="Times New Roman" w:hAnsi="Times New Roman" w:cs="Times New Roman"/>
          <w:sz w:val="28"/>
          <w:szCs w:val="28"/>
        </w:rPr>
        <w:t>.</w:t>
      </w:r>
      <w:r w:rsidR="009F3D52" w:rsidRPr="00EC48CA">
        <w:rPr>
          <w:rFonts w:ascii="Times New Roman" w:hAnsi="Times New Roman" w:cs="Times New Roman"/>
          <w:sz w:val="28"/>
          <w:szCs w:val="28"/>
        </w:rPr>
        <w:t> </w:t>
      </w:r>
      <w:r w:rsidR="0073205B" w:rsidRPr="00EC48CA">
        <w:rPr>
          <w:rFonts w:ascii="Times New Roman" w:hAnsi="Times New Roman" w:cs="Times New Roman"/>
          <w:sz w:val="28"/>
          <w:szCs w:val="28"/>
        </w:rPr>
        <w:t>pielikums</w:t>
      </w:r>
    </w:p>
    <w:p w14:paraId="0B02F08A" w14:textId="77777777" w:rsidR="005146BF" w:rsidRPr="00EC48CA" w:rsidRDefault="005E2D45" w:rsidP="009F3D52">
      <w:pPr>
        <w:spacing w:after="0" w:line="240" w:lineRule="auto"/>
        <w:jc w:val="right"/>
        <w:rPr>
          <w:rFonts w:ascii="Times New Roman" w:hAnsi="Times New Roman" w:cs="Times New Roman"/>
          <w:sz w:val="28"/>
          <w:szCs w:val="28"/>
        </w:rPr>
      </w:pPr>
      <w:r w:rsidRPr="00EC48CA">
        <w:rPr>
          <w:rFonts w:ascii="Times New Roman" w:hAnsi="Times New Roman" w:cs="Times New Roman"/>
          <w:sz w:val="28"/>
          <w:szCs w:val="28"/>
        </w:rPr>
        <w:t>Ministru kabineta</w:t>
      </w:r>
      <w:r w:rsidRPr="00EC48CA" w:rsidDel="005E2D45">
        <w:rPr>
          <w:rFonts w:ascii="Times New Roman" w:hAnsi="Times New Roman" w:cs="Times New Roman"/>
          <w:sz w:val="28"/>
          <w:szCs w:val="28"/>
        </w:rPr>
        <w:t xml:space="preserve"> </w:t>
      </w:r>
      <w:r w:rsidR="005146BF" w:rsidRPr="00EC48CA">
        <w:rPr>
          <w:rFonts w:ascii="Times New Roman" w:hAnsi="Times New Roman" w:cs="Times New Roman"/>
          <w:sz w:val="28"/>
          <w:szCs w:val="28"/>
        </w:rPr>
        <w:t>20</w:t>
      </w:r>
      <w:r w:rsidR="009A01BE" w:rsidRPr="00EC48CA">
        <w:rPr>
          <w:rFonts w:ascii="Times New Roman" w:hAnsi="Times New Roman" w:cs="Times New Roman"/>
          <w:sz w:val="28"/>
          <w:szCs w:val="28"/>
        </w:rPr>
        <w:t>20</w:t>
      </w:r>
      <w:r w:rsidR="005146BF" w:rsidRPr="00EC48CA">
        <w:rPr>
          <w:rFonts w:ascii="Times New Roman" w:hAnsi="Times New Roman" w:cs="Times New Roman"/>
          <w:sz w:val="28"/>
          <w:szCs w:val="28"/>
        </w:rPr>
        <w:t>.</w:t>
      </w:r>
      <w:r w:rsidR="009F3D52" w:rsidRPr="00EC48CA">
        <w:rPr>
          <w:rFonts w:ascii="Times New Roman" w:hAnsi="Times New Roman" w:cs="Times New Roman"/>
          <w:sz w:val="28"/>
          <w:szCs w:val="28"/>
        </w:rPr>
        <w:t> </w:t>
      </w:r>
      <w:r w:rsidR="005146BF" w:rsidRPr="00EC48CA">
        <w:rPr>
          <w:rFonts w:ascii="Times New Roman" w:hAnsi="Times New Roman" w:cs="Times New Roman"/>
          <w:sz w:val="28"/>
          <w:szCs w:val="28"/>
        </w:rPr>
        <w:t>gada __._____</w:t>
      </w:r>
    </w:p>
    <w:p w14:paraId="0AD299B4" w14:textId="77777777" w:rsidR="005146BF" w:rsidRPr="00EC48CA" w:rsidRDefault="005146BF" w:rsidP="009F3D52">
      <w:pPr>
        <w:spacing w:after="0" w:line="240" w:lineRule="auto"/>
        <w:jc w:val="right"/>
        <w:rPr>
          <w:rFonts w:ascii="Times New Roman" w:hAnsi="Times New Roman" w:cs="Times New Roman"/>
          <w:sz w:val="28"/>
          <w:szCs w:val="28"/>
        </w:rPr>
      </w:pPr>
      <w:r w:rsidRPr="00EC48CA">
        <w:rPr>
          <w:rFonts w:ascii="Times New Roman" w:hAnsi="Times New Roman" w:cs="Times New Roman"/>
          <w:sz w:val="28"/>
          <w:szCs w:val="28"/>
        </w:rPr>
        <w:t>noteikumi</w:t>
      </w:r>
      <w:r w:rsidR="005E2D45" w:rsidRPr="00EC48CA">
        <w:rPr>
          <w:rFonts w:ascii="Times New Roman" w:hAnsi="Times New Roman" w:cs="Times New Roman"/>
          <w:sz w:val="28"/>
          <w:szCs w:val="28"/>
        </w:rPr>
        <w:t>em</w:t>
      </w:r>
      <w:r w:rsidRPr="00EC48CA">
        <w:rPr>
          <w:rFonts w:ascii="Times New Roman" w:hAnsi="Times New Roman" w:cs="Times New Roman"/>
          <w:sz w:val="28"/>
          <w:szCs w:val="28"/>
        </w:rPr>
        <w:t xml:space="preserve"> Nr.</w:t>
      </w:r>
      <w:r w:rsidR="00E534C7" w:rsidRPr="00EC48CA">
        <w:rPr>
          <w:rFonts w:ascii="Times New Roman" w:hAnsi="Times New Roman" w:cs="Times New Roman"/>
          <w:sz w:val="28"/>
          <w:szCs w:val="28"/>
        </w:rPr>
        <w:t>_____</w:t>
      </w:r>
    </w:p>
    <w:p w14:paraId="4C5F5160" w14:textId="77777777" w:rsidR="0073205B" w:rsidRPr="00EC48CA" w:rsidRDefault="0073205B" w:rsidP="009F3D52">
      <w:pPr>
        <w:spacing w:after="0" w:line="240" w:lineRule="auto"/>
        <w:rPr>
          <w:rFonts w:ascii="Times New Roman" w:hAnsi="Times New Roman" w:cs="Times New Roman"/>
          <w:sz w:val="28"/>
          <w:szCs w:val="28"/>
        </w:rPr>
      </w:pPr>
    </w:p>
    <w:p w14:paraId="7FC1B88C" w14:textId="77777777" w:rsidR="007C4077" w:rsidRPr="00EC48CA" w:rsidRDefault="0073205B" w:rsidP="009F3D52">
      <w:pPr>
        <w:spacing w:after="0" w:line="240" w:lineRule="auto"/>
        <w:jc w:val="center"/>
        <w:rPr>
          <w:rFonts w:ascii="Times New Roman" w:hAnsi="Times New Roman" w:cs="Times New Roman"/>
          <w:b/>
          <w:sz w:val="28"/>
          <w:szCs w:val="28"/>
        </w:rPr>
      </w:pPr>
      <w:r w:rsidRPr="00EC48CA">
        <w:rPr>
          <w:rFonts w:ascii="Times New Roman" w:hAnsi="Times New Roman" w:cs="Times New Roman"/>
          <w:b/>
          <w:bCs/>
          <w:sz w:val="28"/>
          <w:szCs w:val="28"/>
        </w:rPr>
        <w:t>P</w:t>
      </w:r>
      <w:r w:rsidRPr="00EC48CA">
        <w:rPr>
          <w:rFonts w:ascii="Times New Roman" w:hAnsi="Times New Roman" w:cs="Times New Roman"/>
          <w:b/>
          <w:sz w:val="28"/>
          <w:szCs w:val="28"/>
        </w:rPr>
        <w:t>ieteikum</w:t>
      </w:r>
      <w:r w:rsidR="00320F8A" w:rsidRPr="00EC48CA">
        <w:rPr>
          <w:rFonts w:ascii="Times New Roman" w:hAnsi="Times New Roman" w:cs="Times New Roman"/>
          <w:b/>
          <w:sz w:val="28"/>
          <w:szCs w:val="28"/>
        </w:rPr>
        <w:t>u atlases kritēriji</w:t>
      </w:r>
    </w:p>
    <w:p w14:paraId="45D1C98C" w14:textId="77777777" w:rsidR="00163A6C" w:rsidRPr="00EC48CA" w:rsidRDefault="00163A6C" w:rsidP="009F3D52">
      <w:pPr>
        <w:spacing w:after="0" w:line="240" w:lineRule="auto"/>
        <w:jc w:val="center"/>
        <w:rPr>
          <w:rFonts w:ascii="Times New Roman" w:hAnsi="Times New Roman" w:cs="Times New Roman"/>
          <w:b/>
          <w:sz w:val="28"/>
          <w:szCs w:val="28"/>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347"/>
        <w:gridCol w:w="1538"/>
        <w:gridCol w:w="1880"/>
      </w:tblGrid>
      <w:tr w:rsidR="004771DA" w:rsidRPr="00EC48CA" w14:paraId="2F81A47C" w14:textId="77777777" w:rsidTr="004E53BC">
        <w:trPr>
          <w:trHeight w:val="269"/>
        </w:trPr>
        <w:tc>
          <w:tcPr>
            <w:tcW w:w="2403" w:type="dxa"/>
            <w:vMerge w:val="restart"/>
            <w:shd w:val="clear" w:color="auto" w:fill="auto"/>
            <w:vAlign w:val="center"/>
          </w:tcPr>
          <w:p w14:paraId="1C2DCEE9" w14:textId="77777777" w:rsidR="00AF372C" w:rsidRPr="00EC48CA" w:rsidRDefault="00AF372C">
            <w:pPr>
              <w:spacing w:after="0" w:line="240" w:lineRule="auto"/>
              <w:jc w:val="center"/>
              <w:rPr>
                <w:rFonts w:ascii="Times New Roman" w:eastAsia="Calibri" w:hAnsi="Times New Roman" w:cs="Times New Roman"/>
                <w:sz w:val="28"/>
                <w:szCs w:val="28"/>
              </w:rPr>
            </w:pPr>
            <w:proofErr w:type="spellStart"/>
            <w:r w:rsidRPr="00EC48CA">
              <w:rPr>
                <w:rFonts w:ascii="Times New Roman" w:eastAsia="Calibri" w:hAnsi="Times New Roman" w:cs="Times New Roman"/>
                <w:sz w:val="28"/>
                <w:szCs w:val="28"/>
              </w:rPr>
              <w:t>N.p.k</w:t>
            </w:r>
            <w:proofErr w:type="spellEnd"/>
            <w:r w:rsidRPr="00EC48CA">
              <w:rPr>
                <w:rFonts w:ascii="Times New Roman" w:eastAsia="Calibri" w:hAnsi="Times New Roman" w:cs="Times New Roman"/>
                <w:sz w:val="28"/>
                <w:szCs w:val="28"/>
              </w:rPr>
              <w:t>.</w:t>
            </w:r>
          </w:p>
        </w:tc>
        <w:tc>
          <w:tcPr>
            <w:tcW w:w="3404" w:type="dxa"/>
            <w:vMerge w:val="restart"/>
            <w:shd w:val="clear" w:color="auto" w:fill="auto"/>
            <w:vAlign w:val="center"/>
          </w:tcPr>
          <w:p w14:paraId="24678C53"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Atlases kritēriji</w:t>
            </w:r>
          </w:p>
        </w:tc>
        <w:tc>
          <w:tcPr>
            <w:tcW w:w="1397" w:type="dxa"/>
          </w:tcPr>
          <w:p w14:paraId="337F112A"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Vērtēšanas Sistēma</w:t>
            </w:r>
            <w:r w:rsidR="00AF03E1" w:rsidRPr="00EC48CA">
              <w:rPr>
                <w:rFonts w:ascii="Times New Roman" w:eastAsia="Calibri" w:hAnsi="Times New Roman" w:cs="Times New Roman"/>
                <w:b/>
                <w:bCs/>
                <w:sz w:val="28"/>
                <w:szCs w:val="28"/>
              </w:rPr>
              <w:t>*</w:t>
            </w:r>
          </w:p>
        </w:tc>
        <w:tc>
          <w:tcPr>
            <w:tcW w:w="1880" w:type="dxa"/>
            <w:vMerge w:val="restart"/>
            <w:shd w:val="clear" w:color="auto" w:fill="auto"/>
            <w:vAlign w:val="center"/>
          </w:tcPr>
          <w:p w14:paraId="2CC236E6"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Kritērijs</w:t>
            </w:r>
            <w:r w:rsidR="00AF03E1" w:rsidRPr="00EC48CA">
              <w:rPr>
                <w:rFonts w:ascii="Times New Roman" w:eastAsia="Calibri" w:hAnsi="Times New Roman" w:cs="Times New Roman"/>
                <w:b/>
                <w:bCs/>
                <w:sz w:val="28"/>
                <w:szCs w:val="28"/>
              </w:rPr>
              <w:t>**</w:t>
            </w:r>
          </w:p>
          <w:p w14:paraId="31C0E9B3" w14:textId="77777777" w:rsidR="00AF372C" w:rsidRPr="00EC48CA" w:rsidRDefault="00AF372C">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Precizējams (P)</w:t>
            </w:r>
          </w:p>
          <w:p w14:paraId="50D25131"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sz w:val="28"/>
                <w:szCs w:val="28"/>
              </w:rPr>
              <w:t>Neprecizējams (N)</w:t>
            </w:r>
          </w:p>
        </w:tc>
      </w:tr>
      <w:tr w:rsidR="004771DA" w:rsidRPr="00EC48CA" w14:paraId="0F82655B" w14:textId="77777777" w:rsidTr="004E53BC">
        <w:trPr>
          <w:trHeight w:val="269"/>
        </w:trPr>
        <w:tc>
          <w:tcPr>
            <w:tcW w:w="2403" w:type="dxa"/>
            <w:vMerge/>
            <w:vAlign w:val="center"/>
          </w:tcPr>
          <w:p w14:paraId="1B90012A" w14:textId="77777777" w:rsidR="00AF372C" w:rsidRPr="00EC48CA" w:rsidRDefault="00AF372C">
            <w:pPr>
              <w:spacing w:after="0" w:line="240" w:lineRule="auto"/>
              <w:jc w:val="center"/>
              <w:rPr>
                <w:rFonts w:ascii="Times New Roman" w:eastAsia="Calibri" w:hAnsi="Times New Roman" w:cs="Times New Roman"/>
                <w:sz w:val="28"/>
                <w:szCs w:val="28"/>
              </w:rPr>
            </w:pPr>
          </w:p>
        </w:tc>
        <w:tc>
          <w:tcPr>
            <w:tcW w:w="3404" w:type="dxa"/>
            <w:vMerge/>
          </w:tcPr>
          <w:p w14:paraId="7E89731C" w14:textId="77777777" w:rsidR="00AF372C" w:rsidRPr="00EC48CA" w:rsidRDefault="00AF372C">
            <w:pPr>
              <w:spacing w:after="0" w:line="240" w:lineRule="auto"/>
              <w:jc w:val="both"/>
              <w:rPr>
                <w:rFonts w:ascii="Times New Roman" w:eastAsia="Calibri" w:hAnsi="Times New Roman" w:cs="Times New Roman"/>
                <w:sz w:val="28"/>
                <w:szCs w:val="28"/>
              </w:rPr>
            </w:pPr>
          </w:p>
        </w:tc>
        <w:tc>
          <w:tcPr>
            <w:tcW w:w="1397" w:type="dxa"/>
            <w:vAlign w:val="center"/>
          </w:tcPr>
          <w:p w14:paraId="7A11E49E" w14:textId="77777777" w:rsidR="00AF372C" w:rsidRPr="00EC48CA" w:rsidRDefault="00AF372C">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 / Nē</w:t>
            </w:r>
          </w:p>
        </w:tc>
        <w:tc>
          <w:tcPr>
            <w:tcW w:w="1880" w:type="dxa"/>
            <w:vMerge/>
          </w:tcPr>
          <w:p w14:paraId="1B7C6D86" w14:textId="77777777" w:rsidR="00AF372C" w:rsidRPr="00EC48CA" w:rsidRDefault="00AF372C">
            <w:pPr>
              <w:spacing w:after="0" w:line="240" w:lineRule="auto"/>
              <w:jc w:val="center"/>
              <w:rPr>
                <w:rFonts w:ascii="Times New Roman" w:eastAsia="Calibri" w:hAnsi="Times New Roman" w:cs="Times New Roman"/>
                <w:sz w:val="28"/>
                <w:szCs w:val="28"/>
              </w:rPr>
            </w:pPr>
          </w:p>
        </w:tc>
      </w:tr>
      <w:tr w:rsidR="004771DA" w:rsidRPr="00EC48CA" w14:paraId="7FF7E9CB" w14:textId="77777777" w:rsidTr="004E53BC">
        <w:trPr>
          <w:trHeight w:val="168"/>
        </w:trPr>
        <w:tc>
          <w:tcPr>
            <w:tcW w:w="2403" w:type="dxa"/>
            <w:shd w:val="clear" w:color="auto" w:fill="auto"/>
            <w:vAlign w:val="center"/>
          </w:tcPr>
          <w:p w14:paraId="187705F7"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1</w:t>
            </w:r>
          </w:p>
        </w:tc>
        <w:tc>
          <w:tcPr>
            <w:tcW w:w="3404" w:type="dxa"/>
            <w:shd w:val="clear" w:color="auto" w:fill="auto"/>
          </w:tcPr>
          <w:p w14:paraId="292C8729"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2</w:t>
            </w:r>
          </w:p>
        </w:tc>
        <w:tc>
          <w:tcPr>
            <w:tcW w:w="1397" w:type="dxa"/>
            <w:vAlign w:val="center"/>
          </w:tcPr>
          <w:p w14:paraId="2C49ECBD"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3</w:t>
            </w:r>
          </w:p>
        </w:tc>
        <w:tc>
          <w:tcPr>
            <w:tcW w:w="1880" w:type="dxa"/>
            <w:shd w:val="clear" w:color="auto" w:fill="auto"/>
          </w:tcPr>
          <w:p w14:paraId="2B0BD505" w14:textId="77777777" w:rsidR="00AF372C" w:rsidRPr="00EC48CA" w:rsidRDefault="00AF372C">
            <w:pPr>
              <w:spacing w:after="0" w:line="240" w:lineRule="auto"/>
              <w:jc w:val="center"/>
              <w:rPr>
                <w:rFonts w:ascii="Times New Roman" w:eastAsia="Calibri" w:hAnsi="Times New Roman" w:cs="Times New Roman"/>
                <w:b/>
                <w:bCs/>
                <w:sz w:val="28"/>
                <w:szCs w:val="28"/>
              </w:rPr>
            </w:pPr>
            <w:r w:rsidRPr="00EC48CA">
              <w:rPr>
                <w:rFonts w:ascii="Times New Roman" w:eastAsia="Calibri" w:hAnsi="Times New Roman" w:cs="Times New Roman"/>
                <w:b/>
                <w:bCs/>
                <w:sz w:val="28"/>
                <w:szCs w:val="28"/>
              </w:rPr>
              <w:t>4</w:t>
            </w:r>
          </w:p>
        </w:tc>
      </w:tr>
      <w:tr w:rsidR="004771DA" w:rsidRPr="00EC48CA" w14:paraId="599DE4CA" w14:textId="77777777" w:rsidTr="004E53BC">
        <w:tc>
          <w:tcPr>
            <w:tcW w:w="2403" w:type="dxa"/>
            <w:shd w:val="clear" w:color="auto" w:fill="auto"/>
            <w:vAlign w:val="center"/>
          </w:tcPr>
          <w:p w14:paraId="64D10DCD" w14:textId="77777777" w:rsidR="008D4EE7" w:rsidRPr="00EC48CA" w:rsidRDefault="008D4EE7">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1</w:t>
            </w:r>
            <w:r w:rsidR="00593EC3" w:rsidRPr="00EC48CA">
              <w:rPr>
                <w:rFonts w:ascii="Times New Roman" w:eastAsia="Calibri" w:hAnsi="Times New Roman" w:cs="Times New Roman"/>
                <w:sz w:val="28"/>
                <w:szCs w:val="28"/>
              </w:rPr>
              <w:t>.</w:t>
            </w:r>
          </w:p>
        </w:tc>
        <w:tc>
          <w:tcPr>
            <w:tcW w:w="3404" w:type="dxa"/>
            <w:shd w:val="clear" w:color="auto" w:fill="auto"/>
          </w:tcPr>
          <w:p w14:paraId="430B5175" w14:textId="01D2F1B2" w:rsidR="008D4EE7" w:rsidRPr="00EC48CA" w:rsidRDefault="008D4EE7">
            <w:pPr>
              <w:spacing w:after="0" w:line="240" w:lineRule="auto"/>
              <w:jc w:val="both"/>
              <w:rPr>
                <w:rFonts w:ascii="Times New Roman" w:eastAsia="Calibri" w:hAnsi="Times New Roman" w:cs="Times New Roman"/>
                <w:sz w:val="28"/>
                <w:szCs w:val="28"/>
              </w:rPr>
            </w:pPr>
            <w:r w:rsidRPr="00EC48CA">
              <w:rPr>
                <w:rFonts w:ascii="Times New Roman" w:eastAsia="Calibri" w:hAnsi="Times New Roman" w:cs="Times New Roman"/>
                <w:sz w:val="28"/>
                <w:szCs w:val="28"/>
              </w:rPr>
              <w:t>Pieteikums ir iesniegts noteiktajā termiņā</w:t>
            </w:r>
            <w:r w:rsidR="00D672D7" w:rsidRPr="00EC48CA">
              <w:rPr>
                <w:rFonts w:ascii="Times New Roman" w:eastAsia="Calibri" w:hAnsi="Times New Roman" w:cs="Times New Roman"/>
                <w:sz w:val="28"/>
                <w:szCs w:val="28"/>
              </w:rPr>
              <w:t>, atbilstoši informācijai, kas publicē</w:t>
            </w:r>
            <w:r w:rsidR="00C20162" w:rsidRPr="00EC48CA">
              <w:rPr>
                <w:rFonts w:ascii="Times New Roman" w:eastAsia="Calibri" w:hAnsi="Times New Roman" w:cs="Times New Roman"/>
                <w:sz w:val="28"/>
                <w:szCs w:val="28"/>
              </w:rPr>
              <w:t xml:space="preserve">ta </w:t>
            </w:r>
            <w:hyperlink r:id="rId13" w:history="1">
              <w:r w:rsidR="00C20162" w:rsidRPr="00EC48CA">
                <w:rPr>
                  <w:rStyle w:val="Hyperlink"/>
                  <w:rFonts w:ascii="Times New Roman" w:eastAsia="Calibri" w:hAnsi="Times New Roman" w:cs="Times New Roman"/>
                  <w:sz w:val="28"/>
                  <w:szCs w:val="28"/>
                </w:rPr>
                <w:t>www.liaa.gov.lv</w:t>
              </w:r>
            </w:hyperlink>
            <w:r w:rsidR="00C20162" w:rsidRPr="00EC48CA">
              <w:rPr>
                <w:rFonts w:ascii="Times New Roman" w:eastAsia="Calibri" w:hAnsi="Times New Roman" w:cs="Times New Roman"/>
                <w:sz w:val="28"/>
                <w:szCs w:val="28"/>
              </w:rPr>
              <w:t xml:space="preserve"> mājaslapā saskaņā ar </w:t>
            </w:r>
            <w:r w:rsidR="007C3450" w:rsidRPr="00EC48CA">
              <w:rPr>
                <w:rFonts w:ascii="Times New Roman" w:eastAsia="Calibri" w:hAnsi="Times New Roman" w:cs="Times New Roman"/>
                <w:sz w:val="28"/>
                <w:szCs w:val="28"/>
              </w:rPr>
              <w:t>šo noteikumu 1</w:t>
            </w:r>
            <w:r w:rsidR="00766057" w:rsidRPr="00EC48CA">
              <w:rPr>
                <w:rFonts w:ascii="Times New Roman" w:eastAsia="Calibri" w:hAnsi="Times New Roman" w:cs="Times New Roman"/>
                <w:sz w:val="28"/>
                <w:szCs w:val="28"/>
              </w:rPr>
              <w:t>7</w:t>
            </w:r>
            <w:r w:rsidR="007C3450" w:rsidRPr="00EC48CA">
              <w:rPr>
                <w:rFonts w:ascii="Times New Roman" w:eastAsia="Calibri" w:hAnsi="Times New Roman" w:cs="Times New Roman"/>
                <w:sz w:val="28"/>
                <w:szCs w:val="28"/>
              </w:rPr>
              <w:t>.</w:t>
            </w:r>
            <w:r w:rsidR="00EC3B92" w:rsidRPr="00EC48CA">
              <w:rPr>
                <w:rFonts w:ascii="Times New Roman" w:eastAsia="Calibri" w:hAnsi="Times New Roman" w:cs="Times New Roman"/>
                <w:sz w:val="28"/>
                <w:szCs w:val="28"/>
              </w:rPr>
              <w:t> </w:t>
            </w:r>
            <w:r w:rsidR="007C3450" w:rsidRPr="00EC48CA">
              <w:rPr>
                <w:rFonts w:ascii="Times New Roman" w:eastAsia="Calibri" w:hAnsi="Times New Roman" w:cs="Times New Roman"/>
                <w:sz w:val="28"/>
                <w:szCs w:val="28"/>
              </w:rPr>
              <w:t>punktu</w:t>
            </w:r>
          </w:p>
        </w:tc>
        <w:tc>
          <w:tcPr>
            <w:tcW w:w="1397" w:type="dxa"/>
            <w:vAlign w:val="center"/>
          </w:tcPr>
          <w:p w14:paraId="2440C322" w14:textId="77777777" w:rsidR="008D4EE7" w:rsidRPr="00EC48CA" w:rsidRDefault="008D4EE7">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638AA9B8" w14:textId="77777777" w:rsidR="008D4EE7" w:rsidRPr="00EC48CA" w:rsidDel="00F05D5F" w:rsidRDefault="008D4EE7">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771DA" w:rsidRPr="00EC48CA" w14:paraId="4C451D07" w14:textId="77777777" w:rsidTr="004E53BC">
        <w:tc>
          <w:tcPr>
            <w:tcW w:w="2403" w:type="dxa"/>
            <w:shd w:val="clear" w:color="auto" w:fill="auto"/>
            <w:vAlign w:val="center"/>
          </w:tcPr>
          <w:p w14:paraId="195EF745" w14:textId="77777777" w:rsidR="008D4EE7"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2</w:t>
            </w:r>
            <w:r w:rsidR="00593EC3" w:rsidRPr="00EC48CA">
              <w:rPr>
                <w:rFonts w:ascii="Times New Roman" w:eastAsia="Calibri" w:hAnsi="Times New Roman" w:cs="Times New Roman"/>
                <w:sz w:val="28"/>
                <w:szCs w:val="28"/>
              </w:rPr>
              <w:t>.</w:t>
            </w:r>
          </w:p>
        </w:tc>
        <w:tc>
          <w:tcPr>
            <w:tcW w:w="3404" w:type="dxa"/>
            <w:shd w:val="clear" w:color="auto" w:fill="auto"/>
          </w:tcPr>
          <w:p w14:paraId="6B40DC65" w14:textId="77777777" w:rsidR="008D4EE7" w:rsidRPr="00EC48CA" w:rsidRDefault="008D4EE7">
            <w:pPr>
              <w:spacing w:after="0" w:line="240" w:lineRule="auto"/>
              <w:jc w:val="both"/>
              <w:rPr>
                <w:rFonts w:ascii="Times New Roman" w:eastAsia="Calibri" w:hAnsi="Times New Roman" w:cs="Times New Roman"/>
                <w:sz w:val="28"/>
                <w:szCs w:val="28"/>
              </w:rPr>
            </w:pPr>
            <w:r w:rsidRPr="00EC48CA">
              <w:rPr>
                <w:rFonts w:ascii="Times New Roman" w:eastAsia="Calibri" w:hAnsi="Times New Roman" w:cs="Times New Roman"/>
                <w:sz w:val="28"/>
                <w:szCs w:val="28"/>
              </w:rPr>
              <w:t>Pieteikumu iesniedz Latvijas Republik</w:t>
            </w:r>
            <w:r w:rsidR="00482661" w:rsidRPr="00EC48CA">
              <w:rPr>
                <w:rFonts w:ascii="Times New Roman" w:eastAsia="Calibri" w:hAnsi="Times New Roman" w:cs="Times New Roman"/>
                <w:sz w:val="28"/>
                <w:szCs w:val="28"/>
              </w:rPr>
              <w:t>as komercreģistrā</w:t>
            </w:r>
            <w:r w:rsidRPr="00EC48CA">
              <w:rPr>
                <w:rFonts w:ascii="Times New Roman" w:eastAsia="Calibri" w:hAnsi="Times New Roman" w:cs="Times New Roman"/>
                <w:sz w:val="28"/>
                <w:szCs w:val="28"/>
              </w:rPr>
              <w:t xml:space="preserve"> reģistrēts komersants</w:t>
            </w:r>
            <w:r w:rsidR="00593EC3" w:rsidRPr="00EC48CA">
              <w:rPr>
                <w:rFonts w:ascii="Times New Roman" w:eastAsia="Calibri" w:hAnsi="Times New Roman" w:cs="Times New Roman"/>
                <w:sz w:val="28"/>
                <w:szCs w:val="28"/>
              </w:rPr>
              <w:t>.</w:t>
            </w:r>
            <w:r w:rsidRPr="00EC48CA">
              <w:rPr>
                <w:rFonts w:ascii="Times New Roman" w:eastAsia="Calibri" w:hAnsi="Times New Roman" w:cs="Times New Roman"/>
                <w:sz w:val="28"/>
                <w:szCs w:val="28"/>
              </w:rPr>
              <w:t xml:space="preserve"> </w:t>
            </w:r>
          </w:p>
        </w:tc>
        <w:tc>
          <w:tcPr>
            <w:tcW w:w="1397" w:type="dxa"/>
            <w:vAlign w:val="center"/>
          </w:tcPr>
          <w:p w14:paraId="3253EFBA" w14:textId="77777777" w:rsidR="008D4EE7" w:rsidRPr="00EC48CA" w:rsidRDefault="008D4EE7">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59206EBD" w14:textId="77777777" w:rsidR="008D4EE7" w:rsidRPr="00EC48CA" w:rsidRDefault="008D4EE7">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771DA" w:rsidRPr="00EC48CA" w14:paraId="0C89D157" w14:textId="77777777" w:rsidTr="004E53BC">
        <w:trPr>
          <w:trHeight w:val="852"/>
        </w:trPr>
        <w:tc>
          <w:tcPr>
            <w:tcW w:w="2403" w:type="dxa"/>
            <w:shd w:val="clear" w:color="auto" w:fill="auto"/>
            <w:vAlign w:val="center"/>
          </w:tcPr>
          <w:p w14:paraId="1277839E"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3</w:t>
            </w:r>
            <w:r w:rsidR="00593EC3" w:rsidRPr="00EC48CA">
              <w:rPr>
                <w:rFonts w:ascii="Times New Roman" w:eastAsia="Calibri" w:hAnsi="Times New Roman" w:cs="Times New Roman"/>
                <w:sz w:val="28"/>
                <w:szCs w:val="28"/>
              </w:rPr>
              <w:t>.</w:t>
            </w:r>
          </w:p>
        </w:tc>
        <w:tc>
          <w:tcPr>
            <w:tcW w:w="3404" w:type="dxa"/>
            <w:shd w:val="clear" w:color="auto" w:fill="auto"/>
          </w:tcPr>
          <w:p w14:paraId="0E00F15C" w14:textId="0B40E0D3" w:rsidR="00C54572" w:rsidRPr="00EC48CA" w:rsidRDefault="00DE31A7" w:rsidP="00DE31A7">
            <w:pPr>
              <w:spacing w:after="0" w:line="240" w:lineRule="auto"/>
              <w:jc w:val="both"/>
              <w:rPr>
                <w:rFonts w:ascii="Times New Roman" w:hAnsi="Times New Roman" w:cs="Times New Roman"/>
                <w:sz w:val="28"/>
                <w:szCs w:val="28"/>
              </w:rPr>
            </w:pPr>
            <w:r w:rsidRPr="00EC48CA">
              <w:rPr>
                <w:rFonts w:ascii="Times New Roman" w:hAnsi="Times New Roman" w:cs="Times New Roman"/>
                <w:sz w:val="28"/>
                <w:szCs w:val="28"/>
              </w:rPr>
              <w:t>Komersants</w:t>
            </w:r>
            <w:r w:rsidR="00C54572" w:rsidRPr="00EC48CA">
              <w:rPr>
                <w:rFonts w:ascii="Times New Roman" w:hAnsi="Times New Roman" w:cs="Times New Roman"/>
                <w:sz w:val="28"/>
                <w:szCs w:val="28"/>
              </w:rPr>
              <w:t xml:space="preserve">  atbilst konkrētās </w:t>
            </w:r>
            <w:r w:rsidR="00DF1ECA" w:rsidRPr="00EC48CA">
              <w:rPr>
                <w:rFonts w:ascii="Times New Roman" w:hAnsi="Times New Roman" w:cs="Times New Roman"/>
                <w:sz w:val="28"/>
                <w:szCs w:val="28"/>
              </w:rPr>
              <w:t>aktivitātes</w:t>
            </w:r>
            <w:r w:rsidR="00C54572" w:rsidRPr="00EC48CA">
              <w:rPr>
                <w:rFonts w:ascii="Times New Roman" w:hAnsi="Times New Roman" w:cs="Times New Roman"/>
                <w:sz w:val="28"/>
                <w:szCs w:val="28"/>
              </w:rPr>
              <w:t xml:space="preserve"> nosacījumiem</w:t>
            </w:r>
            <w:r w:rsidR="003550AE" w:rsidRPr="00EC48CA">
              <w:rPr>
                <w:rFonts w:ascii="Times New Roman" w:hAnsi="Times New Roman" w:cs="Times New Roman"/>
                <w:sz w:val="28"/>
                <w:szCs w:val="28"/>
              </w:rPr>
              <w:t>,</w:t>
            </w:r>
            <w:r w:rsidR="00C54572" w:rsidRPr="00EC48CA">
              <w:rPr>
                <w:rFonts w:ascii="Times New Roman" w:hAnsi="Times New Roman" w:cs="Times New Roman"/>
                <w:sz w:val="28"/>
                <w:szCs w:val="28"/>
              </w:rPr>
              <w:t xml:space="preserve"> mērķ</w:t>
            </w:r>
            <w:r w:rsidR="009A1023" w:rsidRPr="00EC48CA">
              <w:rPr>
                <w:rFonts w:ascii="Times New Roman" w:hAnsi="Times New Roman" w:cs="Times New Roman"/>
                <w:sz w:val="28"/>
                <w:szCs w:val="28"/>
              </w:rPr>
              <w:t>aud</w:t>
            </w:r>
            <w:r w:rsidR="003550AE" w:rsidRPr="00EC48CA">
              <w:rPr>
                <w:rFonts w:ascii="Times New Roman" w:hAnsi="Times New Roman" w:cs="Times New Roman"/>
                <w:sz w:val="28"/>
                <w:szCs w:val="28"/>
              </w:rPr>
              <w:t>itorijai un nozarei</w:t>
            </w:r>
            <w:r w:rsidR="00C54572" w:rsidRPr="00EC48CA">
              <w:rPr>
                <w:rFonts w:ascii="Times New Roman" w:hAnsi="Times New Roman" w:cs="Times New Roman"/>
                <w:sz w:val="28"/>
                <w:szCs w:val="28"/>
              </w:rPr>
              <w:t>, ko noteicis programmas apsaimniekotājs</w:t>
            </w:r>
            <w:r w:rsidR="007C3450" w:rsidRPr="00EC48CA">
              <w:rPr>
                <w:rFonts w:ascii="Times New Roman" w:hAnsi="Times New Roman" w:cs="Times New Roman"/>
                <w:sz w:val="28"/>
                <w:szCs w:val="28"/>
              </w:rPr>
              <w:t>,</w:t>
            </w:r>
            <w:r w:rsidR="007C3450" w:rsidRPr="00EC48CA">
              <w:rPr>
                <w:rFonts w:ascii="Times New Roman" w:eastAsia="Calibri" w:hAnsi="Times New Roman" w:cs="Times New Roman"/>
                <w:sz w:val="28"/>
                <w:szCs w:val="28"/>
              </w:rPr>
              <w:t xml:space="preserve"> atbilstoši informācijai, kas publicēta </w:t>
            </w:r>
            <w:hyperlink r:id="rId14" w:history="1">
              <w:r w:rsidR="007C3450" w:rsidRPr="00EC48CA">
                <w:rPr>
                  <w:rStyle w:val="Hyperlink"/>
                  <w:rFonts w:ascii="Times New Roman" w:eastAsia="Calibri" w:hAnsi="Times New Roman" w:cs="Times New Roman"/>
                  <w:sz w:val="28"/>
                  <w:szCs w:val="28"/>
                </w:rPr>
                <w:t>www.liaa.gov.lv</w:t>
              </w:r>
            </w:hyperlink>
            <w:r w:rsidR="007C3450" w:rsidRPr="00EC48CA">
              <w:rPr>
                <w:rFonts w:ascii="Times New Roman" w:eastAsia="Calibri" w:hAnsi="Times New Roman" w:cs="Times New Roman"/>
                <w:sz w:val="28"/>
                <w:szCs w:val="28"/>
              </w:rPr>
              <w:t xml:space="preserve"> mājaslapā saskaņā ar šo noteikumu 1</w:t>
            </w:r>
            <w:r w:rsidR="00766057" w:rsidRPr="00EC48CA">
              <w:rPr>
                <w:rFonts w:ascii="Times New Roman" w:eastAsia="Calibri" w:hAnsi="Times New Roman" w:cs="Times New Roman"/>
                <w:sz w:val="28"/>
                <w:szCs w:val="28"/>
              </w:rPr>
              <w:t>7</w:t>
            </w:r>
            <w:r w:rsidR="007C3450" w:rsidRPr="00EC48CA">
              <w:rPr>
                <w:rFonts w:ascii="Times New Roman" w:eastAsia="Calibri" w:hAnsi="Times New Roman" w:cs="Times New Roman"/>
                <w:sz w:val="28"/>
                <w:szCs w:val="28"/>
              </w:rPr>
              <w:t>.</w:t>
            </w:r>
            <w:r w:rsidR="00EC3B92" w:rsidRPr="00EC48CA">
              <w:rPr>
                <w:rFonts w:ascii="Times New Roman" w:eastAsia="Calibri" w:hAnsi="Times New Roman" w:cs="Times New Roman"/>
                <w:sz w:val="28"/>
                <w:szCs w:val="28"/>
              </w:rPr>
              <w:t> </w:t>
            </w:r>
            <w:r w:rsidR="007C3450" w:rsidRPr="00EC48CA">
              <w:rPr>
                <w:rFonts w:ascii="Times New Roman" w:eastAsia="Calibri" w:hAnsi="Times New Roman" w:cs="Times New Roman"/>
                <w:sz w:val="28"/>
                <w:szCs w:val="28"/>
              </w:rPr>
              <w:t>punktu</w:t>
            </w:r>
            <w:r w:rsidR="00C54572" w:rsidRPr="00EC48CA">
              <w:rPr>
                <w:rFonts w:ascii="Times New Roman" w:hAnsi="Times New Roman" w:cs="Times New Roman"/>
                <w:sz w:val="28"/>
                <w:szCs w:val="28"/>
              </w:rPr>
              <w:t>.</w:t>
            </w:r>
          </w:p>
        </w:tc>
        <w:tc>
          <w:tcPr>
            <w:tcW w:w="1397" w:type="dxa"/>
            <w:vAlign w:val="center"/>
          </w:tcPr>
          <w:p w14:paraId="5538094C"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61C98F42"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771DA" w:rsidRPr="00EC48CA" w14:paraId="13198FE4" w14:textId="77777777" w:rsidTr="004E53BC">
        <w:trPr>
          <w:trHeight w:val="835"/>
        </w:trPr>
        <w:tc>
          <w:tcPr>
            <w:tcW w:w="2403" w:type="dxa"/>
            <w:shd w:val="clear" w:color="auto" w:fill="auto"/>
            <w:vAlign w:val="center"/>
          </w:tcPr>
          <w:p w14:paraId="1E309B79"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4</w:t>
            </w:r>
            <w:r w:rsidR="00593EC3" w:rsidRPr="00EC48CA">
              <w:rPr>
                <w:rFonts w:ascii="Times New Roman" w:eastAsia="Calibri" w:hAnsi="Times New Roman" w:cs="Times New Roman"/>
                <w:sz w:val="28"/>
                <w:szCs w:val="28"/>
              </w:rPr>
              <w:t>.</w:t>
            </w:r>
          </w:p>
        </w:tc>
        <w:tc>
          <w:tcPr>
            <w:tcW w:w="3404" w:type="dxa"/>
            <w:shd w:val="clear" w:color="auto" w:fill="auto"/>
          </w:tcPr>
          <w:p w14:paraId="49C93285" w14:textId="52FDC3CF" w:rsidR="00C54572" w:rsidRPr="00EC48CA" w:rsidRDefault="00DE31A7">
            <w:pPr>
              <w:spacing w:after="0" w:line="240" w:lineRule="auto"/>
              <w:jc w:val="both"/>
              <w:rPr>
                <w:rFonts w:ascii="Times New Roman" w:eastAsia="Calibri" w:hAnsi="Times New Roman" w:cs="Times New Roman"/>
                <w:sz w:val="28"/>
                <w:szCs w:val="28"/>
              </w:rPr>
            </w:pPr>
            <w:r w:rsidRPr="00EC48CA">
              <w:rPr>
                <w:rFonts w:ascii="Times New Roman" w:hAnsi="Times New Roman" w:cs="Times New Roman"/>
                <w:sz w:val="28"/>
                <w:szCs w:val="28"/>
              </w:rPr>
              <w:t>Komersantam</w:t>
            </w:r>
            <w:r w:rsidR="002C3458" w:rsidRPr="00EC48CA">
              <w:rPr>
                <w:rFonts w:ascii="Times New Roman" w:hAnsi="Times New Roman" w:cs="Times New Roman"/>
                <w:sz w:val="28"/>
                <w:szCs w:val="28"/>
              </w:rPr>
              <w:t xml:space="preserve"> </w:t>
            </w:r>
            <w:r w:rsidR="00ED2D27" w:rsidRPr="00EC48CA">
              <w:rPr>
                <w:rFonts w:ascii="Times New Roman" w:hAnsi="Times New Roman" w:cs="Times New Roman"/>
                <w:sz w:val="28"/>
                <w:szCs w:val="28"/>
              </w:rPr>
              <w:t xml:space="preserve">nav noteiktas Starptautisko un Latvijas Republikas nacionālo sankciju likuma </w:t>
            </w:r>
            <w:r w:rsidR="00ED2D27" w:rsidRPr="00EC48CA">
              <w:rPr>
                <w:rFonts w:ascii="Times New Roman" w:hAnsi="Times New Roman" w:cs="Times New Roman"/>
                <w:sz w:val="28"/>
                <w:szCs w:val="28"/>
                <w:shd w:val="clear" w:color="auto" w:fill="FFFFFF"/>
              </w:rPr>
              <w:t>11.</w:t>
            </w:r>
            <w:r w:rsidR="00ED2D27" w:rsidRPr="00EC48CA">
              <w:rPr>
                <w:rFonts w:ascii="Times New Roman" w:hAnsi="Times New Roman" w:cs="Times New Roman"/>
                <w:sz w:val="28"/>
                <w:szCs w:val="28"/>
                <w:shd w:val="clear" w:color="auto" w:fill="FFFFFF"/>
                <w:vertAlign w:val="superscript"/>
              </w:rPr>
              <w:t>2 </w:t>
            </w:r>
            <w:r w:rsidR="00ED2D27" w:rsidRPr="00EC48CA">
              <w:rPr>
                <w:rFonts w:ascii="Times New Roman" w:hAnsi="Times New Roman" w:cs="Times New Roman"/>
                <w:sz w:val="28"/>
                <w:szCs w:val="28"/>
                <w:shd w:val="clear" w:color="auto" w:fill="FFFFFF"/>
              </w:rPr>
              <w:t>pantā noteiktās sankcijas</w:t>
            </w:r>
            <w:r w:rsidR="002C3458" w:rsidRPr="00EC48CA">
              <w:rPr>
                <w:rFonts w:ascii="Times New Roman" w:hAnsi="Times New Roman" w:cs="Times New Roman"/>
                <w:sz w:val="28"/>
                <w:szCs w:val="28"/>
                <w:shd w:val="clear" w:color="auto" w:fill="FFFFFF"/>
              </w:rPr>
              <w:t xml:space="preserve"> </w:t>
            </w:r>
          </w:p>
        </w:tc>
        <w:tc>
          <w:tcPr>
            <w:tcW w:w="1397" w:type="dxa"/>
            <w:vAlign w:val="center"/>
          </w:tcPr>
          <w:p w14:paraId="46A3EFAF"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1A2EDE79"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771DA" w:rsidRPr="00EC48CA" w14:paraId="0C1823BB" w14:textId="77777777" w:rsidTr="004E53BC">
        <w:tc>
          <w:tcPr>
            <w:tcW w:w="2403" w:type="dxa"/>
            <w:shd w:val="clear" w:color="auto" w:fill="auto"/>
            <w:vAlign w:val="center"/>
          </w:tcPr>
          <w:p w14:paraId="56B1DFB0"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5</w:t>
            </w:r>
            <w:r w:rsidR="00593EC3" w:rsidRPr="00EC48CA">
              <w:rPr>
                <w:rFonts w:ascii="Times New Roman" w:eastAsia="Calibri" w:hAnsi="Times New Roman" w:cs="Times New Roman"/>
                <w:sz w:val="28"/>
                <w:szCs w:val="28"/>
              </w:rPr>
              <w:t>.</w:t>
            </w:r>
          </w:p>
        </w:tc>
        <w:tc>
          <w:tcPr>
            <w:tcW w:w="3404" w:type="dxa"/>
            <w:shd w:val="clear" w:color="auto" w:fill="auto"/>
          </w:tcPr>
          <w:p w14:paraId="00DF562E" w14:textId="7D076D97" w:rsidR="00C54572" w:rsidRPr="00EC48CA" w:rsidRDefault="00DE31A7">
            <w:pPr>
              <w:spacing w:after="0" w:line="240" w:lineRule="auto"/>
              <w:jc w:val="both"/>
              <w:rPr>
                <w:rFonts w:ascii="Times New Roman" w:eastAsia="Calibri" w:hAnsi="Times New Roman" w:cs="Times New Roman"/>
                <w:strike/>
                <w:sz w:val="28"/>
                <w:szCs w:val="28"/>
              </w:rPr>
            </w:pPr>
            <w:r w:rsidRPr="00EC48CA">
              <w:rPr>
                <w:rFonts w:ascii="Times New Roman" w:hAnsi="Times New Roman" w:cs="Times New Roman"/>
                <w:sz w:val="28"/>
                <w:szCs w:val="28"/>
              </w:rPr>
              <w:t>Komersantam</w:t>
            </w:r>
            <w:r w:rsidR="00211B65" w:rsidRPr="00EC48CA">
              <w:rPr>
                <w:rFonts w:ascii="Times New Roman" w:hAnsi="Times New Roman" w:cs="Times New Roman"/>
                <w:sz w:val="28"/>
                <w:szCs w:val="28"/>
              </w:rPr>
              <w:t xml:space="preserve"> </w:t>
            </w:r>
            <w:r w:rsidR="00211B65" w:rsidRPr="00EC48CA">
              <w:rPr>
                <w:rFonts w:ascii="Times New Roman" w:eastAsia="Times New Roman" w:hAnsi="Times New Roman" w:cs="Times New Roman"/>
                <w:sz w:val="28"/>
                <w:szCs w:val="28"/>
                <w:lang w:eastAsia="lv-LV"/>
              </w:rPr>
              <w:t xml:space="preserve">ar tiesas spriedumu nav pasludināts maksātnespējas process, ar tiesas spriedumu netiek īstenots tiesiskās aizsardzības process </w:t>
            </w:r>
            <w:r w:rsidR="00F265BB" w:rsidRPr="00EC48CA">
              <w:rPr>
                <w:rFonts w:ascii="Times New Roman" w:eastAsia="Times New Roman" w:hAnsi="Times New Roman" w:cs="Times New Roman"/>
                <w:sz w:val="28"/>
                <w:szCs w:val="28"/>
                <w:lang w:eastAsia="lv-LV"/>
              </w:rPr>
              <w:t xml:space="preserve">vai </w:t>
            </w:r>
            <w:proofErr w:type="spellStart"/>
            <w:r w:rsidR="00F265BB" w:rsidRPr="00EC48CA">
              <w:rPr>
                <w:rFonts w:ascii="Times New Roman" w:eastAsia="Times New Roman" w:hAnsi="Times New Roman" w:cs="Times New Roman"/>
                <w:sz w:val="28"/>
                <w:szCs w:val="28"/>
                <w:lang w:eastAsia="lv-LV"/>
              </w:rPr>
              <w:lastRenderedPageBreak/>
              <w:t>ārpustiesas</w:t>
            </w:r>
            <w:proofErr w:type="spellEnd"/>
            <w:r w:rsidR="00F265BB" w:rsidRPr="00EC48CA">
              <w:rPr>
                <w:rFonts w:ascii="Times New Roman" w:eastAsia="Times New Roman" w:hAnsi="Times New Roman" w:cs="Times New Roman"/>
                <w:sz w:val="28"/>
                <w:szCs w:val="28"/>
                <w:lang w:eastAsia="lv-LV"/>
              </w:rPr>
              <w:t xml:space="preserve"> tiesiskās aizsardzības process </w:t>
            </w:r>
            <w:r w:rsidR="00211B65" w:rsidRPr="00EC48CA">
              <w:rPr>
                <w:rFonts w:ascii="Times New Roman" w:eastAsia="Times New Roman" w:hAnsi="Times New Roman" w:cs="Times New Roman"/>
                <w:sz w:val="28"/>
                <w:szCs w:val="28"/>
                <w:lang w:eastAsia="lv-LV"/>
              </w:rPr>
              <w:t xml:space="preserve">un tā saimnieciskā darbība nav izbeigta vai apturēta. </w:t>
            </w:r>
          </w:p>
        </w:tc>
        <w:tc>
          <w:tcPr>
            <w:tcW w:w="1397" w:type="dxa"/>
            <w:vAlign w:val="center"/>
          </w:tcPr>
          <w:p w14:paraId="12F9E420"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lastRenderedPageBreak/>
              <w:t>Jā/Nē</w:t>
            </w:r>
          </w:p>
        </w:tc>
        <w:tc>
          <w:tcPr>
            <w:tcW w:w="1880" w:type="dxa"/>
            <w:shd w:val="clear" w:color="auto" w:fill="auto"/>
            <w:vAlign w:val="center"/>
          </w:tcPr>
          <w:p w14:paraId="17B1690F"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771DA" w:rsidRPr="00EC48CA" w14:paraId="3C3DC11E" w14:textId="77777777" w:rsidTr="004E53BC">
        <w:tc>
          <w:tcPr>
            <w:tcW w:w="2403" w:type="dxa"/>
            <w:shd w:val="clear" w:color="auto" w:fill="auto"/>
            <w:vAlign w:val="center"/>
          </w:tcPr>
          <w:p w14:paraId="151F6C67"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6</w:t>
            </w:r>
            <w:r w:rsidR="00593EC3" w:rsidRPr="00EC48CA">
              <w:rPr>
                <w:rFonts w:ascii="Times New Roman" w:eastAsia="Calibri" w:hAnsi="Times New Roman" w:cs="Times New Roman"/>
                <w:sz w:val="28"/>
                <w:szCs w:val="28"/>
              </w:rPr>
              <w:t>.</w:t>
            </w:r>
          </w:p>
        </w:tc>
        <w:tc>
          <w:tcPr>
            <w:tcW w:w="3404" w:type="dxa"/>
            <w:shd w:val="clear" w:color="auto" w:fill="auto"/>
          </w:tcPr>
          <w:p w14:paraId="718E74BC" w14:textId="21043F06" w:rsidR="00C54572" w:rsidRPr="00EC48CA" w:rsidRDefault="00DE31A7">
            <w:pPr>
              <w:spacing w:after="0" w:line="240" w:lineRule="auto"/>
              <w:jc w:val="both"/>
              <w:rPr>
                <w:rFonts w:ascii="Times New Roman" w:eastAsia="Calibri" w:hAnsi="Times New Roman" w:cs="Times New Roman"/>
                <w:sz w:val="28"/>
                <w:szCs w:val="28"/>
              </w:rPr>
            </w:pPr>
            <w:r w:rsidRPr="00EC48CA">
              <w:rPr>
                <w:rFonts w:ascii="Times New Roman" w:hAnsi="Times New Roman" w:cs="Times New Roman"/>
                <w:sz w:val="28"/>
                <w:szCs w:val="28"/>
              </w:rPr>
              <w:t>Komersants</w:t>
            </w:r>
            <w:r w:rsidR="0051724B" w:rsidRPr="00EC48CA">
              <w:rPr>
                <w:rFonts w:ascii="Times New Roman" w:hAnsi="Times New Roman" w:cs="Times New Roman"/>
                <w:sz w:val="28"/>
                <w:szCs w:val="28"/>
              </w:rPr>
              <w:t xml:space="preserve"> ar tādu kompetentas institūcijas lēmumu vai tiesas spriedumu, kas stājies spēkā un kļuvis neapstrīdams un nepārsūdzams, nav atzīts par vainīgu pārkāpumā, kas izpaužas kā vienas vai vairāku tādu personu (līdz piecām personām) nodarbin</w:t>
            </w:r>
            <w:r w:rsidR="7DE422E1" w:rsidRPr="00EC48CA">
              <w:rPr>
                <w:rFonts w:ascii="Times New Roman" w:hAnsi="Times New Roman" w:cs="Times New Roman"/>
                <w:sz w:val="28"/>
                <w:szCs w:val="28"/>
              </w:rPr>
              <w:t>ā</w:t>
            </w:r>
            <w:r w:rsidR="0051724B" w:rsidRPr="00EC48CA">
              <w:rPr>
                <w:rFonts w:ascii="Times New Roman" w:hAnsi="Times New Roman" w:cs="Times New Roman"/>
                <w:sz w:val="28"/>
                <w:szCs w:val="28"/>
              </w:rPr>
              <w:t>šanu, kuras nav tiesīgas uzturēties Latvijas Republikā vai nav sodīts par Krimināllikuma 280. panta otrajā daļā minētā noziedzīgā nodarījuma izdarīšanu vai tam nav piemē</w:t>
            </w:r>
            <w:r w:rsidR="002F311D" w:rsidRPr="00EC48CA">
              <w:rPr>
                <w:rFonts w:ascii="Times New Roman" w:hAnsi="Times New Roman" w:cs="Times New Roman"/>
                <w:sz w:val="28"/>
                <w:szCs w:val="28"/>
              </w:rPr>
              <w:t>r</w:t>
            </w:r>
            <w:r w:rsidR="0051724B" w:rsidRPr="00EC48CA">
              <w:rPr>
                <w:rFonts w:ascii="Times New Roman" w:hAnsi="Times New Roman" w:cs="Times New Roman"/>
                <w:sz w:val="28"/>
                <w:szCs w:val="28"/>
              </w:rPr>
              <w:t>oti piespiedu ietekmēšanas līdzekļi par minētā noziedzīgā nodarījuma izdarīšanu.</w:t>
            </w:r>
          </w:p>
        </w:tc>
        <w:tc>
          <w:tcPr>
            <w:tcW w:w="1397" w:type="dxa"/>
            <w:vAlign w:val="center"/>
          </w:tcPr>
          <w:p w14:paraId="0121332B"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71B4B2D6" w14:textId="77777777" w:rsidR="00C54572" w:rsidRPr="00EC48CA" w:rsidRDefault="00C5457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771DA" w:rsidRPr="00EC48CA" w14:paraId="2956436A" w14:textId="77777777" w:rsidTr="004E53BC">
        <w:tc>
          <w:tcPr>
            <w:tcW w:w="2403" w:type="dxa"/>
            <w:shd w:val="clear" w:color="auto" w:fill="auto"/>
            <w:vAlign w:val="center"/>
          </w:tcPr>
          <w:p w14:paraId="28266734"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7</w:t>
            </w:r>
            <w:r w:rsidR="00593EC3" w:rsidRPr="00EC48CA">
              <w:rPr>
                <w:rFonts w:ascii="Times New Roman" w:eastAsia="Calibri" w:hAnsi="Times New Roman" w:cs="Times New Roman"/>
                <w:sz w:val="28"/>
                <w:szCs w:val="28"/>
              </w:rPr>
              <w:t>.</w:t>
            </w:r>
          </w:p>
        </w:tc>
        <w:tc>
          <w:tcPr>
            <w:tcW w:w="3404" w:type="dxa"/>
            <w:shd w:val="clear" w:color="auto" w:fill="auto"/>
          </w:tcPr>
          <w:p w14:paraId="6451FE6B" w14:textId="427D6610" w:rsidR="004C7322" w:rsidRPr="00EC48CA" w:rsidRDefault="00B24325">
            <w:pPr>
              <w:spacing w:after="0" w:line="240" w:lineRule="auto"/>
              <w:jc w:val="both"/>
              <w:rPr>
                <w:rFonts w:ascii="Times New Roman" w:eastAsia="Calibri" w:hAnsi="Times New Roman" w:cs="Times New Roman"/>
                <w:sz w:val="28"/>
                <w:szCs w:val="28"/>
              </w:rPr>
            </w:pPr>
            <w:r w:rsidRPr="00EC48CA">
              <w:rPr>
                <w:rFonts w:ascii="Times New Roman" w:eastAsia="Calibri" w:hAnsi="Times New Roman" w:cs="Times New Roman"/>
                <w:sz w:val="28"/>
                <w:szCs w:val="28"/>
              </w:rPr>
              <w:t>Pieteikums ir noformēts atbilstoši Latvijas Republikas normatīvo aktu prasībām par dokumentu izstrādāšanu un noformēšanu, kā arī tas ir sagatavots atbilstoši</w:t>
            </w:r>
            <w:r w:rsidR="00BB4C4B" w:rsidRPr="00EC48CA">
              <w:rPr>
                <w:rFonts w:ascii="Times New Roman" w:eastAsia="Calibri" w:hAnsi="Times New Roman" w:cs="Times New Roman"/>
                <w:sz w:val="28"/>
                <w:szCs w:val="28"/>
              </w:rPr>
              <w:t xml:space="preserve"> šo noteikumu</w:t>
            </w:r>
            <w:r w:rsidR="003A395F" w:rsidRPr="00EC48CA">
              <w:rPr>
                <w:rFonts w:ascii="Times New Roman" w:eastAsia="Calibri" w:hAnsi="Times New Roman" w:cs="Times New Roman"/>
                <w:sz w:val="28"/>
                <w:szCs w:val="28"/>
              </w:rPr>
              <w:t xml:space="preserve"> </w:t>
            </w:r>
            <w:r w:rsidR="00BB4C4B" w:rsidRPr="00EC48CA">
              <w:rPr>
                <w:rFonts w:ascii="Times New Roman" w:eastAsia="Calibri" w:hAnsi="Times New Roman" w:cs="Times New Roman"/>
                <w:sz w:val="28"/>
                <w:szCs w:val="28"/>
              </w:rPr>
              <w:t>1</w:t>
            </w:r>
            <w:r w:rsidR="00E633DE" w:rsidRPr="00EC48CA">
              <w:rPr>
                <w:rFonts w:ascii="Times New Roman" w:eastAsia="Calibri" w:hAnsi="Times New Roman" w:cs="Times New Roman"/>
                <w:sz w:val="28"/>
                <w:szCs w:val="28"/>
              </w:rPr>
              <w:t>8</w:t>
            </w:r>
            <w:r w:rsidR="00BB4C4B" w:rsidRPr="00EC48CA">
              <w:rPr>
                <w:rFonts w:ascii="Times New Roman" w:eastAsia="Calibri" w:hAnsi="Times New Roman" w:cs="Times New Roman"/>
                <w:sz w:val="28"/>
                <w:szCs w:val="28"/>
              </w:rPr>
              <w:t>.1.</w:t>
            </w:r>
            <w:r w:rsidR="00F265BB" w:rsidRPr="00EC48CA">
              <w:rPr>
                <w:rFonts w:ascii="Times New Roman" w:eastAsia="Calibri" w:hAnsi="Times New Roman" w:cs="Times New Roman"/>
                <w:sz w:val="28"/>
                <w:szCs w:val="28"/>
              </w:rPr>
              <w:t> </w:t>
            </w:r>
            <w:r w:rsidR="00BB4C4B" w:rsidRPr="00EC48CA">
              <w:rPr>
                <w:rFonts w:ascii="Times New Roman" w:eastAsia="Calibri" w:hAnsi="Times New Roman" w:cs="Times New Roman"/>
                <w:sz w:val="28"/>
                <w:szCs w:val="28"/>
              </w:rPr>
              <w:t>apakšpunktā</w:t>
            </w:r>
            <w:r w:rsidR="003A395F" w:rsidRPr="00EC48CA">
              <w:rPr>
                <w:rFonts w:ascii="Times New Roman" w:eastAsia="Calibri" w:hAnsi="Times New Roman" w:cs="Times New Roman"/>
                <w:sz w:val="28"/>
                <w:szCs w:val="28"/>
              </w:rPr>
              <w:t xml:space="preserve"> </w:t>
            </w:r>
            <w:r w:rsidR="00BB4C4B" w:rsidRPr="00EC48CA">
              <w:rPr>
                <w:rFonts w:ascii="Times New Roman" w:eastAsia="Calibri" w:hAnsi="Times New Roman" w:cs="Times New Roman"/>
                <w:sz w:val="28"/>
                <w:szCs w:val="28"/>
              </w:rPr>
              <w:t>norādītajai</w:t>
            </w:r>
            <w:r w:rsidRPr="00EC48CA">
              <w:rPr>
                <w:rFonts w:ascii="Times New Roman" w:eastAsia="Calibri" w:hAnsi="Times New Roman" w:cs="Times New Roman"/>
                <w:sz w:val="28"/>
                <w:szCs w:val="28"/>
              </w:rPr>
              <w:t xml:space="preserve"> </w:t>
            </w:r>
            <w:r w:rsidR="00112458" w:rsidRPr="00EC48CA">
              <w:rPr>
                <w:rFonts w:ascii="Times New Roman" w:eastAsia="Calibri" w:hAnsi="Times New Roman" w:cs="Times New Roman"/>
                <w:sz w:val="28"/>
                <w:szCs w:val="28"/>
              </w:rPr>
              <w:t>pieteikuma</w:t>
            </w:r>
            <w:r w:rsidRPr="00EC48CA">
              <w:rPr>
                <w:rFonts w:ascii="Times New Roman" w:eastAsia="Calibri" w:hAnsi="Times New Roman" w:cs="Times New Roman"/>
                <w:sz w:val="28"/>
                <w:szCs w:val="28"/>
              </w:rPr>
              <w:t xml:space="preserve"> veidlapai un ir </w:t>
            </w:r>
            <w:r w:rsidR="00731160" w:rsidRPr="00EC48CA">
              <w:rPr>
                <w:rFonts w:ascii="Times New Roman" w:eastAsia="Calibri" w:hAnsi="Times New Roman" w:cs="Times New Roman"/>
                <w:sz w:val="28"/>
                <w:szCs w:val="28"/>
              </w:rPr>
              <w:t xml:space="preserve">norādīta informācija </w:t>
            </w:r>
            <w:r w:rsidR="00DD51F9" w:rsidRPr="00EC48CA">
              <w:rPr>
                <w:rFonts w:ascii="Times New Roman" w:eastAsia="Calibri" w:hAnsi="Times New Roman" w:cs="Times New Roman"/>
                <w:sz w:val="28"/>
                <w:szCs w:val="28"/>
              </w:rPr>
              <w:t>atbilstoši šo noteikumu</w:t>
            </w:r>
            <w:r w:rsidR="003A395F" w:rsidRPr="00EC48CA">
              <w:rPr>
                <w:rFonts w:ascii="Times New Roman" w:eastAsia="Calibri" w:hAnsi="Times New Roman" w:cs="Times New Roman"/>
                <w:sz w:val="28"/>
                <w:szCs w:val="28"/>
              </w:rPr>
              <w:t xml:space="preserve"> </w:t>
            </w:r>
            <w:r w:rsidR="00DD51F9" w:rsidRPr="00EC48CA">
              <w:rPr>
                <w:rFonts w:ascii="Times New Roman" w:eastAsia="Calibri" w:hAnsi="Times New Roman" w:cs="Times New Roman"/>
                <w:sz w:val="28"/>
                <w:szCs w:val="28"/>
              </w:rPr>
              <w:t>1</w:t>
            </w:r>
            <w:r w:rsidR="00E633DE" w:rsidRPr="00EC48CA">
              <w:rPr>
                <w:rFonts w:ascii="Times New Roman" w:eastAsia="Calibri" w:hAnsi="Times New Roman" w:cs="Times New Roman"/>
                <w:sz w:val="28"/>
                <w:szCs w:val="28"/>
              </w:rPr>
              <w:t>8</w:t>
            </w:r>
            <w:r w:rsidR="00DD51F9" w:rsidRPr="00EC48CA">
              <w:rPr>
                <w:rFonts w:ascii="Times New Roman" w:eastAsia="Calibri" w:hAnsi="Times New Roman" w:cs="Times New Roman"/>
                <w:sz w:val="28"/>
                <w:szCs w:val="28"/>
              </w:rPr>
              <w:t>.2.</w:t>
            </w:r>
            <w:r w:rsidR="00F265BB" w:rsidRPr="00EC48CA">
              <w:rPr>
                <w:rFonts w:ascii="Times New Roman" w:eastAsia="Calibri" w:hAnsi="Times New Roman" w:cs="Times New Roman"/>
                <w:sz w:val="28"/>
                <w:szCs w:val="28"/>
              </w:rPr>
              <w:t> </w:t>
            </w:r>
            <w:proofErr w:type="spellStart"/>
            <w:r w:rsidR="00DD51F9" w:rsidRPr="00EC48CA">
              <w:rPr>
                <w:rFonts w:ascii="Times New Roman" w:eastAsia="Calibri" w:hAnsi="Times New Roman" w:cs="Times New Roman"/>
                <w:sz w:val="28"/>
                <w:szCs w:val="28"/>
              </w:rPr>
              <w:t>apakšpuntam</w:t>
            </w:r>
            <w:proofErr w:type="spellEnd"/>
            <w:r w:rsidR="00DD51F9" w:rsidRPr="00EC48CA">
              <w:rPr>
                <w:rFonts w:ascii="Times New Roman" w:eastAsia="Calibri" w:hAnsi="Times New Roman" w:cs="Times New Roman"/>
                <w:sz w:val="28"/>
                <w:szCs w:val="28"/>
              </w:rPr>
              <w:t>.</w:t>
            </w:r>
            <w:r w:rsidRPr="00EC48CA">
              <w:rPr>
                <w:rFonts w:ascii="Times New Roman" w:eastAsia="Calibri" w:hAnsi="Times New Roman" w:cs="Times New Roman"/>
                <w:sz w:val="28"/>
                <w:szCs w:val="28"/>
              </w:rPr>
              <w:t xml:space="preserve"> </w:t>
            </w:r>
          </w:p>
        </w:tc>
        <w:tc>
          <w:tcPr>
            <w:tcW w:w="1397" w:type="dxa"/>
            <w:vAlign w:val="center"/>
          </w:tcPr>
          <w:p w14:paraId="389A487B"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11DB68F5"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P</w:t>
            </w:r>
          </w:p>
        </w:tc>
      </w:tr>
      <w:tr w:rsidR="004771DA" w:rsidRPr="00EC48CA" w14:paraId="52627F9F" w14:textId="77777777" w:rsidTr="004E53BC">
        <w:tc>
          <w:tcPr>
            <w:tcW w:w="2403" w:type="dxa"/>
            <w:shd w:val="clear" w:color="auto" w:fill="auto"/>
            <w:vAlign w:val="center"/>
          </w:tcPr>
          <w:p w14:paraId="6D650D20"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8</w:t>
            </w:r>
            <w:r w:rsidR="00593EC3" w:rsidRPr="00EC48CA">
              <w:rPr>
                <w:rFonts w:ascii="Times New Roman" w:eastAsia="Calibri" w:hAnsi="Times New Roman" w:cs="Times New Roman"/>
                <w:sz w:val="28"/>
                <w:szCs w:val="28"/>
              </w:rPr>
              <w:t>.</w:t>
            </w:r>
          </w:p>
        </w:tc>
        <w:tc>
          <w:tcPr>
            <w:tcW w:w="3404" w:type="dxa"/>
            <w:shd w:val="clear" w:color="auto" w:fill="auto"/>
          </w:tcPr>
          <w:p w14:paraId="58B579BD" w14:textId="3AF292AF" w:rsidR="004C7322" w:rsidRPr="00EC48CA" w:rsidRDefault="00E32DDA" w:rsidP="008C7935">
            <w:pPr>
              <w:spacing w:after="0" w:line="240" w:lineRule="auto"/>
              <w:jc w:val="both"/>
              <w:rPr>
                <w:rFonts w:ascii="Times New Roman" w:eastAsia="Calibri" w:hAnsi="Times New Roman" w:cs="Times New Roman"/>
                <w:sz w:val="28"/>
                <w:szCs w:val="28"/>
              </w:rPr>
            </w:pPr>
            <w:r w:rsidRPr="00EC48CA">
              <w:rPr>
                <w:rFonts w:ascii="Times New Roman" w:hAnsi="Times New Roman" w:cs="Times New Roman"/>
                <w:sz w:val="28"/>
                <w:szCs w:val="28"/>
              </w:rPr>
              <w:t>Komersantam</w:t>
            </w:r>
            <w:r w:rsidR="002C3458" w:rsidRPr="00EC48CA">
              <w:rPr>
                <w:rFonts w:ascii="Times New Roman" w:hAnsi="Times New Roman" w:cs="Times New Roman"/>
                <w:sz w:val="28"/>
                <w:szCs w:val="28"/>
              </w:rPr>
              <w:t xml:space="preserve">  </w:t>
            </w:r>
            <w:r w:rsidR="004C7322" w:rsidRPr="00EC48CA">
              <w:rPr>
                <w:rFonts w:ascii="Times New Roman" w:eastAsia="Calibri" w:hAnsi="Times New Roman" w:cs="Times New Roman"/>
                <w:sz w:val="28"/>
                <w:szCs w:val="28"/>
              </w:rPr>
              <w:t xml:space="preserve">nav </w:t>
            </w:r>
            <w:r w:rsidR="004C7322" w:rsidRPr="00EC48CA">
              <w:rPr>
                <w:rFonts w:ascii="Times New Roman" w:eastAsia="Times New Roman" w:hAnsi="Times New Roman" w:cs="Times New Roman"/>
                <w:sz w:val="28"/>
                <w:szCs w:val="28"/>
              </w:rPr>
              <w:t xml:space="preserve">Valsts ieņēmumu dienesta administrēto </w:t>
            </w:r>
            <w:r w:rsidR="004C7322" w:rsidRPr="00EC48CA">
              <w:rPr>
                <w:rFonts w:ascii="Times New Roman" w:eastAsia="Calibri" w:hAnsi="Times New Roman" w:cs="Times New Roman"/>
                <w:sz w:val="28"/>
                <w:szCs w:val="28"/>
              </w:rPr>
              <w:t xml:space="preserve">nodokļu un nodevu parādu, kas </w:t>
            </w:r>
            <w:r w:rsidR="004C7322" w:rsidRPr="00EC48CA">
              <w:rPr>
                <w:rFonts w:ascii="Times New Roman" w:eastAsia="Calibri" w:hAnsi="Times New Roman" w:cs="Times New Roman"/>
                <w:sz w:val="28"/>
                <w:szCs w:val="28"/>
              </w:rPr>
              <w:lastRenderedPageBreak/>
              <w:t xml:space="preserve">kopsummā pārsniedz 150 </w:t>
            </w:r>
            <w:r w:rsidR="003A395F" w:rsidRPr="00EC48CA">
              <w:rPr>
                <w:rFonts w:ascii="Times New Roman" w:eastAsia="Calibri" w:hAnsi="Times New Roman" w:cs="Times New Roman"/>
                <w:i/>
                <w:sz w:val="28"/>
                <w:szCs w:val="28"/>
              </w:rPr>
              <w:t>euro</w:t>
            </w:r>
            <w:r w:rsidR="004C7322" w:rsidRPr="00EC48CA">
              <w:rPr>
                <w:rFonts w:ascii="Times New Roman" w:eastAsia="Calibri" w:hAnsi="Times New Roman" w:cs="Times New Roman"/>
                <w:iCs/>
                <w:sz w:val="28"/>
                <w:szCs w:val="28"/>
              </w:rPr>
              <w:t xml:space="preserve"> </w:t>
            </w:r>
            <w:r w:rsidR="004C7322" w:rsidRPr="00EC48CA">
              <w:rPr>
                <w:rFonts w:ascii="Times New Roman" w:eastAsia="Times New Roman" w:hAnsi="Times New Roman" w:cs="Times New Roman"/>
                <w:sz w:val="28"/>
                <w:szCs w:val="28"/>
              </w:rPr>
              <w:t>vai, ja parāds kopsummā pārsniedz 150</w:t>
            </w:r>
            <w:r w:rsidR="00D22905" w:rsidRPr="00EC48CA">
              <w:rPr>
                <w:rFonts w:ascii="Times New Roman" w:eastAsia="Times New Roman" w:hAnsi="Times New Roman" w:cs="Times New Roman"/>
                <w:sz w:val="28"/>
                <w:szCs w:val="28"/>
              </w:rPr>
              <w:t> </w:t>
            </w:r>
            <w:r w:rsidR="003A395F" w:rsidRPr="00EC48CA">
              <w:rPr>
                <w:rFonts w:ascii="Times New Roman" w:eastAsia="Times New Roman" w:hAnsi="Times New Roman" w:cs="Times New Roman"/>
                <w:i/>
                <w:iCs/>
                <w:sz w:val="28"/>
                <w:szCs w:val="28"/>
              </w:rPr>
              <w:t>euro</w:t>
            </w:r>
            <w:r w:rsidR="004C7322" w:rsidRPr="00EC48CA">
              <w:rPr>
                <w:rFonts w:ascii="Times New Roman" w:eastAsia="Times New Roman" w:hAnsi="Times New Roman" w:cs="Times New Roman"/>
                <w:sz w:val="28"/>
                <w:szCs w:val="28"/>
              </w:rPr>
              <w:t>, Valsts ieņēmumu dienests ir pieņēmis lēmumu par nokavēto nodokļu maksājumu labprātīgu izpildi vai lēmumu par atbalstu nokavējuma naudas un soda naudas dzēšanai</w:t>
            </w:r>
            <w:r w:rsidR="004C7322" w:rsidRPr="00EC48CA">
              <w:rPr>
                <w:rFonts w:ascii="Times New Roman" w:eastAsia="Calibri" w:hAnsi="Times New Roman" w:cs="Times New Roman"/>
                <w:sz w:val="28"/>
                <w:szCs w:val="28"/>
              </w:rPr>
              <w:t>.</w:t>
            </w:r>
          </w:p>
        </w:tc>
        <w:tc>
          <w:tcPr>
            <w:tcW w:w="1397" w:type="dxa"/>
            <w:vAlign w:val="center"/>
          </w:tcPr>
          <w:p w14:paraId="450C1DE7"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lastRenderedPageBreak/>
              <w:t>Jā/Nē</w:t>
            </w:r>
          </w:p>
        </w:tc>
        <w:tc>
          <w:tcPr>
            <w:tcW w:w="1880" w:type="dxa"/>
            <w:shd w:val="clear" w:color="auto" w:fill="auto"/>
            <w:vAlign w:val="center"/>
          </w:tcPr>
          <w:p w14:paraId="7CE40360"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P</w:t>
            </w:r>
          </w:p>
        </w:tc>
      </w:tr>
      <w:tr w:rsidR="004771DA" w:rsidRPr="00EC48CA" w14:paraId="1874B15E" w14:textId="77777777" w:rsidTr="004E53BC">
        <w:tc>
          <w:tcPr>
            <w:tcW w:w="2403" w:type="dxa"/>
            <w:shd w:val="clear" w:color="auto" w:fill="auto"/>
            <w:vAlign w:val="center"/>
          </w:tcPr>
          <w:p w14:paraId="27C6D972"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9</w:t>
            </w:r>
            <w:r w:rsidR="00593EC3" w:rsidRPr="00EC48CA">
              <w:rPr>
                <w:rFonts w:ascii="Times New Roman" w:eastAsia="Calibri" w:hAnsi="Times New Roman" w:cs="Times New Roman"/>
                <w:sz w:val="28"/>
                <w:szCs w:val="28"/>
              </w:rPr>
              <w:t>.</w:t>
            </w:r>
          </w:p>
        </w:tc>
        <w:tc>
          <w:tcPr>
            <w:tcW w:w="3404" w:type="dxa"/>
            <w:shd w:val="clear" w:color="auto" w:fill="auto"/>
          </w:tcPr>
          <w:p w14:paraId="736B0288" w14:textId="4C0D60F4" w:rsidR="004C7322" w:rsidRPr="00EC48CA" w:rsidRDefault="00E32DDA" w:rsidP="004E53BC">
            <w:pPr>
              <w:spacing w:after="0" w:line="240" w:lineRule="auto"/>
              <w:jc w:val="both"/>
              <w:rPr>
                <w:rFonts w:ascii="Times New Roman" w:hAnsi="Times New Roman" w:cs="Times New Roman"/>
                <w:sz w:val="28"/>
                <w:szCs w:val="28"/>
              </w:rPr>
            </w:pPr>
            <w:r w:rsidRPr="00EC48CA">
              <w:rPr>
                <w:rFonts w:ascii="Times New Roman" w:hAnsi="Times New Roman" w:cs="Times New Roman"/>
                <w:sz w:val="28"/>
                <w:szCs w:val="28"/>
              </w:rPr>
              <w:t>Komersants</w:t>
            </w:r>
            <w:r w:rsidR="002C3458" w:rsidRPr="00EC48CA">
              <w:rPr>
                <w:rFonts w:ascii="Times New Roman" w:hAnsi="Times New Roman" w:cs="Times New Roman"/>
                <w:sz w:val="28"/>
                <w:szCs w:val="28"/>
              </w:rPr>
              <w:t xml:space="preserve">  </w:t>
            </w:r>
            <w:r w:rsidR="004D129D" w:rsidRPr="00EC48CA">
              <w:rPr>
                <w:rFonts w:ascii="Times New Roman" w:eastAsia="Calibri" w:hAnsi="Times New Roman" w:cs="Times New Roman"/>
                <w:sz w:val="28"/>
                <w:szCs w:val="28"/>
              </w:rPr>
              <w:t>atbilst</w:t>
            </w:r>
            <w:r w:rsidR="008C7935" w:rsidRPr="00EC48CA">
              <w:rPr>
                <w:rFonts w:ascii="Times New Roman" w:eastAsia="Calibri" w:hAnsi="Times New Roman" w:cs="Times New Roman"/>
                <w:sz w:val="28"/>
                <w:szCs w:val="28"/>
              </w:rPr>
              <w:t xml:space="preserve"> </w:t>
            </w:r>
            <w:r w:rsidR="003A3602" w:rsidRPr="00EC48CA">
              <w:rPr>
                <w:rFonts w:ascii="Times New Roman" w:eastAsia="Calibri" w:hAnsi="Times New Roman" w:cs="Times New Roman"/>
                <w:sz w:val="28"/>
                <w:szCs w:val="28"/>
              </w:rPr>
              <w:t xml:space="preserve">visiem </w:t>
            </w:r>
            <w:r w:rsidR="004D129D" w:rsidRPr="00EC48CA">
              <w:rPr>
                <w:rFonts w:ascii="Times New Roman" w:eastAsia="Calibri" w:hAnsi="Times New Roman" w:cs="Times New Roman"/>
                <w:sz w:val="28"/>
                <w:szCs w:val="28"/>
              </w:rPr>
              <w:t>šo noteikumu</w:t>
            </w:r>
            <w:r w:rsidR="008C7935" w:rsidRPr="00EC48CA">
              <w:rPr>
                <w:rFonts w:ascii="Times New Roman" w:eastAsia="Calibri" w:hAnsi="Times New Roman" w:cs="Times New Roman"/>
                <w:sz w:val="28"/>
                <w:szCs w:val="28"/>
              </w:rPr>
              <w:t xml:space="preserve"> </w:t>
            </w:r>
            <w:r w:rsidR="004D129D" w:rsidRPr="00EC48CA">
              <w:rPr>
                <w:rFonts w:ascii="Times New Roman" w:eastAsia="Calibri" w:hAnsi="Times New Roman" w:cs="Times New Roman"/>
                <w:sz w:val="28"/>
                <w:szCs w:val="28"/>
              </w:rPr>
              <w:t>13.3.</w:t>
            </w:r>
            <w:r w:rsidR="008C7935" w:rsidRPr="00EC48CA">
              <w:rPr>
                <w:rFonts w:ascii="Times New Roman" w:eastAsia="Calibri" w:hAnsi="Times New Roman" w:cs="Times New Roman"/>
                <w:sz w:val="28"/>
                <w:szCs w:val="28"/>
              </w:rPr>
              <w:t xml:space="preserve"> </w:t>
            </w:r>
            <w:r w:rsidR="004D129D" w:rsidRPr="00EC48CA">
              <w:rPr>
                <w:rFonts w:ascii="Times New Roman" w:eastAsia="Calibri" w:hAnsi="Times New Roman" w:cs="Times New Roman"/>
                <w:sz w:val="28"/>
                <w:szCs w:val="28"/>
              </w:rPr>
              <w:t>-</w:t>
            </w:r>
            <w:r w:rsidR="008C7935" w:rsidRPr="00EC48CA">
              <w:rPr>
                <w:rFonts w:ascii="Times New Roman" w:eastAsia="Calibri" w:hAnsi="Times New Roman" w:cs="Times New Roman"/>
                <w:sz w:val="28"/>
                <w:szCs w:val="28"/>
              </w:rPr>
              <w:t xml:space="preserve"> </w:t>
            </w:r>
            <w:r w:rsidR="004D129D" w:rsidRPr="00EC48CA">
              <w:rPr>
                <w:rFonts w:ascii="Times New Roman" w:eastAsia="Calibri" w:hAnsi="Times New Roman" w:cs="Times New Roman"/>
                <w:sz w:val="28"/>
                <w:szCs w:val="28"/>
              </w:rPr>
              <w:t>13.5. apakšpunktā</w:t>
            </w:r>
            <w:r w:rsidR="008C7935" w:rsidRPr="00EC48CA">
              <w:rPr>
                <w:rFonts w:ascii="Times New Roman" w:eastAsia="Calibri" w:hAnsi="Times New Roman" w:cs="Times New Roman"/>
                <w:sz w:val="28"/>
                <w:szCs w:val="28"/>
              </w:rPr>
              <w:t xml:space="preserve"> </w:t>
            </w:r>
            <w:r w:rsidR="004D129D" w:rsidRPr="00EC48CA">
              <w:rPr>
                <w:rFonts w:ascii="Times New Roman" w:eastAsia="Calibri" w:hAnsi="Times New Roman" w:cs="Times New Roman"/>
                <w:sz w:val="28"/>
                <w:szCs w:val="28"/>
              </w:rPr>
              <w:t>noteiktajiem atbalsta piešķiršanas</w:t>
            </w:r>
            <w:r w:rsidR="008C7935" w:rsidRPr="00EC48CA">
              <w:rPr>
                <w:rFonts w:ascii="Times New Roman" w:eastAsia="Calibri" w:hAnsi="Times New Roman" w:cs="Times New Roman"/>
                <w:sz w:val="28"/>
                <w:szCs w:val="28"/>
              </w:rPr>
              <w:t xml:space="preserve"> </w:t>
            </w:r>
            <w:r w:rsidR="004D129D" w:rsidRPr="00EC48CA">
              <w:rPr>
                <w:rFonts w:ascii="Times New Roman" w:eastAsia="Calibri" w:hAnsi="Times New Roman" w:cs="Times New Roman"/>
                <w:sz w:val="28"/>
                <w:szCs w:val="28"/>
              </w:rPr>
              <w:t>nosacījumiem.</w:t>
            </w:r>
          </w:p>
        </w:tc>
        <w:tc>
          <w:tcPr>
            <w:tcW w:w="1397" w:type="dxa"/>
            <w:vAlign w:val="center"/>
          </w:tcPr>
          <w:p w14:paraId="6B4D1982"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07D8850B" w14:textId="77777777" w:rsidR="004C7322" w:rsidRPr="00EC48CA" w:rsidRDefault="00C73A19">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r w:rsidR="004C7322" w:rsidRPr="00EC48CA" w14:paraId="120C0C46" w14:textId="77777777" w:rsidTr="004E53BC">
        <w:tc>
          <w:tcPr>
            <w:tcW w:w="2403" w:type="dxa"/>
            <w:shd w:val="clear" w:color="auto" w:fill="auto"/>
            <w:vAlign w:val="center"/>
          </w:tcPr>
          <w:p w14:paraId="4FC529BB"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10</w:t>
            </w:r>
            <w:r w:rsidR="00593EC3" w:rsidRPr="00EC48CA">
              <w:rPr>
                <w:rFonts w:ascii="Times New Roman" w:eastAsia="Calibri" w:hAnsi="Times New Roman" w:cs="Times New Roman"/>
                <w:sz w:val="28"/>
                <w:szCs w:val="28"/>
              </w:rPr>
              <w:t>.</w:t>
            </w:r>
          </w:p>
        </w:tc>
        <w:tc>
          <w:tcPr>
            <w:tcW w:w="3404" w:type="dxa"/>
            <w:shd w:val="clear" w:color="auto" w:fill="auto"/>
          </w:tcPr>
          <w:p w14:paraId="59DEC8D1" w14:textId="77777777" w:rsidR="004C7322" w:rsidRPr="00EC48CA" w:rsidRDefault="003F0043" w:rsidP="003E6E09">
            <w:pPr>
              <w:spacing w:after="0" w:line="240" w:lineRule="auto"/>
              <w:jc w:val="both"/>
              <w:rPr>
                <w:rFonts w:ascii="Times New Roman" w:hAnsi="Times New Roman" w:cs="Times New Roman"/>
                <w:sz w:val="28"/>
                <w:szCs w:val="28"/>
              </w:rPr>
            </w:pPr>
            <w:r w:rsidRPr="00EC48CA">
              <w:rPr>
                <w:rFonts w:ascii="Times New Roman" w:hAnsi="Times New Roman" w:cs="Times New Roman"/>
                <w:sz w:val="28"/>
                <w:szCs w:val="28"/>
              </w:rPr>
              <w:t xml:space="preserve">Sarindojot pieteikumus atbilstoši iesniegtā datuma un laika secībai, </w:t>
            </w:r>
            <w:r w:rsidR="007966EE" w:rsidRPr="00EC48CA">
              <w:rPr>
                <w:rFonts w:ascii="Times New Roman" w:hAnsi="Times New Roman" w:cs="Times New Roman"/>
                <w:sz w:val="28"/>
                <w:szCs w:val="28"/>
              </w:rPr>
              <w:t xml:space="preserve">nav </w:t>
            </w:r>
            <w:r w:rsidR="00961FCC" w:rsidRPr="00EC48CA">
              <w:rPr>
                <w:rFonts w:ascii="Times New Roman" w:hAnsi="Times New Roman" w:cs="Times New Roman"/>
                <w:sz w:val="28"/>
                <w:szCs w:val="28"/>
              </w:rPr>
              <w:t xml:space="preserve">pārsniegts </w:t>
            </w:r>
            <w:r w:rsidRPr="00EC48CA">
              <w:rPr>
                <w:rFonts w:ascii="Times New Roman" w:hAnsi="Times New Roman" w:cs="Times New Roman"/>
                <w:sz w:val="28"/>
                <w:szCs w:val="28"/>
              </w:rPr>
              <w:t>maksimāli pieļaujamo pieteikumu skait</w:t>
            </w:r>
            <w:r w:rsidR="00791ADD" w:rsidRPr="00EC48CA">
              <w:rPr>
                <w:rFonts w:ascii="Times New Roman" w:hAnsi="Times New Roman" w:cs="Times New Roman"/>
                <w:sz w:val="28"/>
                <w:szCs w:val="28"/>
              </w:rPr>
              <w:t>s</w:t>
            </w:r>
            <w:r w:rsidR="00A50B0F" w:rsidRPr="00EC48CA">
              <w:rPr>
                <w:rFonts w:ascii="Times New Roman" w:eastAsia="Calibri" w:hAnsi="Times New Roman" w:cs="Times New Roman"/>
                <w:sz w:val="28"/>
                <w:szCs w:val="28"/>
              </w:rPr>
              <w:t xml:space="preserve"> divpusējā sadarbības fonda </w:t>
            </w:r>
            <w:r w:rsidR="00DF1ECA" w:rsidRPr="00EC48CA">
              <w:rPr>
                <w:rFonts w:ascii="Times New Roman" w:eastAsia="Calibri" w:hAnsi="Times New Roman" w:cs="Times New Roman"/>
                <w:sz w:val="28"/>
                <w:szCs w:val="28"/>
              </w:rPr>
              <w:t>aktivitātē</w:t>
            </w:r>
            <w:r w:rsidRPr="00EC48CA">
              <w:rPr>
                <w:rFonts w:ascii="Times New Roman" w:hAnsi="Times New Roman" w:cs="Times New Roman"/>
                <w:sz w:val="28"/>
                <w:szCs w:val="28"/>
              </w:rPr>
              <w:t>.</w:t>
            </w:r>
          </w:p>
          <w:p w14:paraId="52CAEA9E" w14:textId="77777777" w:rsidR="004C7322" w:rsidRPr="00EC48CA" w:rsidRDefault="00E11B73" w:rsidP="003E6E09">
            <w:pPr>
              <w:spacing w:after="0" w:line="240" w:lineRule="auto"/>
              <w:jc w:val="both"/>
              <w:rPr>
                <w:rFonts w:ascii="Times New Roman" w:hAnsi="Times New Roman" w:cs="Times New Roman"/>
                <w:sz w:val="28"/>
                <w:szCs w:val="28"/>
              </w:rPr>
            </w:pPr>
            <w:r w:rsidRPr="00EC48CA">
              <w:rPr>
                <w:rFonts w:ascii="Times New Roman" w:hAnsi="Times New Roman" w:cs="Times New Roman"/>
                <w:sz w:val="28"/>
                <w:szCs w:val="28"/>
              </w:rPr>
              <w:t>(</w:t>
            </w:r>
            <w:r w:rsidRPr="00EC48CA">
              <w:rPr>
                <w:rFonts w:ascii="Times New Roman" w:eastAsia="Times New Roman" w:hAnsi="Times New Roman" w:cs="Times New Roman"/>
                <w:sz w:val="28"/>
                <w:szCs w:val="28"/>
              </w:rPr>
              <w:t>Kritēriju vērtē, ja iesniegto pieteikumu skaits ir pārsniedzis aktivitātē noteikto maksimāli pieļaujamo pieteikumu skaitu.)</w:t>
            </w:r>
          </w:p>
        </w:tc>
        <w:tc>
          <w:tcPr>
            <w:tcW w:w="1397" w:type="dxa"/>
            <w:vAlign w:val="center"/>
          </w:tcPr>
          <w:p w14:paraId="4D97906E"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Jā/Nē</w:t>
            </w:r>
          </w:p>
        </w:tc>
        <w:tc>
          <w:tcPr>
            <w:tcW w:w="1880" w:type="dxa"/>
            <w:shd w:val="clear" w:color="auto" w:fill="auto"/>
            <w:vAlign w:val="center"/>
          </w:tcPr>
          <w:p w14:paraId="4A8CAE6B" w14:textId="77777777" w:rsidR="004C7322" w:rsidRPr="00EC48CA" w:rsidRDefault="004C7322">
            <w:pPr>
              <w:spacing w:after="0" w:line="240" w:lineRule="auto"/>
              <w:jc w:val="center"/>
              <w:rPr>
                <w:rFonts w:ascii="Times New Roman" w:eastAsia="Calibri" w:hAnsi="Times New Roman" w:cs="Times New Roman"/>
                <w:sz w:val="28"/>
                <w:szCs w:val="28"/>
              </w:rPr>
            </w:pPr>
            <w:r w:rsidRPr="00EC48CA">
              <w:rPr>
                <w:rFonts w:ascii="Times New Roman" w:eastAsia="Calibri" w:hAnsi="Times New Roman" w:cs="Times New Roman"/>
                <w:sz w:val="28"/>
                <w:szCs w:val="28"/>
              </w:rPr>
              <w:t>N</w:t>
            </w:r>
          </w:p>
        </w:tc>
      </w:tr>
    </w:tbl>
    <w:p w14:paraId="733FA541" w14:textId="77777777" w:rsidR="00AF372C" w:rsidRPr="00EC48CA" w:rsidRDefault="00AF372C" w:rsidP="009F3D52">
      <w:pPr>
        <w:spacing w:line="240" w:lineRule="auto"/>
        <w:rPr>
          <w:rFonts w:ascii="Times New Roman" w:eastAsia="Calibri" w:hAnsi="Times New Roman" w:cs="Times New Roman"/>
          <w:sz w:val="28"/>
          <w:szCs w:val="28"/>
        </w:rPr>
      </w:pPr>
    </w:p>
    <w:p w14:paraId="6BB3A7EB" w14:textId="77777777" w:rsidR="00AF03E1" w:rsidRPr="00EC48CA" w:rsidRDefault="00AF03E1" w:rsidP="009F3D52">
      <w:pPr>
        <w:spacing w:after="0" w:line="240" w:lineRule="auto"/>
        <w:jc w:val="both"/>
        <w:rPr>
          <w:rFonts w:ascii="Times New Roman" w:eastAsia="Calibri" w:hAnsi="Times New Roman" w:cs="Times New Roman"/>
          <w:sz w:val="28"/>
          <w:szCs w:val="28"/>
        </w:rPr>
      </w:pPr>
      <w:r w:rsidRPr="00EC48CA">
        <w:rPr>
          <w:rFonts w:ascii="Times New Roman" w:eastAsia="Calibri" w:hAnsi="Times New Roman" w:cs="Times New Roman"/>
          <w:sz w:val="28"/>
          <w:szCs w:val="28"/>
        </w:rPr>
        <w:t>* Jā – pozitīvs vērtējums kritērijā;</w:t>
      </w:r>
    </w:p>
    <w:p w14:paraId="663DE592" w14:textId="77777777" w:rsidR="00AF03E1" w:rsidRPr="00EC48CA" w:rsidRDefault="00AF03E1" w:rsidP="009F3D52">
      <w:pPr>
        <w:spacing w:after="0" w:line="240" w:lineRule="auto"/>
        <w:jc w:val="both"/>
        <w:rPr>
          <w:rFonts w:ascii="Times New Roman" w:eastAsia="Calibri" w:hAnsi="Times New Roman" w:cs="Times New Roman"/>
          <w:sz w:val="28"/>
          <w:szCs w:val="28"/>
        </w:rPr>
      </w:pPr>
      <w:r w:rsidRPr="00EC48CA">
        <w:rPr>
          <w:rFonts w:ascii="Times New Roman" w:eastAsia="Calibri" w:hAnsi="Times New Roman" w:cs="Times New Roman"/>
          <w:sz w:val="28"/>
          <w:szCs w:val="28"/>
        </w:rPr>
        <w:t xml:space="preserve">   Nē – negatīvs vērtējums kritērijā.</w:t>
      </w:r>
    </w:p>
    <w:p w14:paraId="6F9CEDF9" w14:textId="77777777" w:rsidR="00AF03E1" w:rsidRPr="00EC48CA" w:rsidRDefault="00AF03E1" w:rsidP="009F3D52">
      <w:pPr>
        <w:spacing w:after="0" w:line="240" w:lineRule="auto"/>
        <w:jc w:val="both"/>
        <w:rPr>
          <w:rFonts w:ascii="Times New Roman" w:eastAsia="Calibri" w:hAnsi="Times New Roman" w:cs="Times New Roman"/>
          <w:sz w:val="28"/>
          <w:szCs w:val="28"/>
        </w:rPr>
      </w:pPr>
    </w:p>
    <w:p w14:paraId="726264C9" w14:textId="77777777" w:rsidR="00AF03E1" w:rsidRPr="00EC48CA" w:rsidRDefault="00AF03E1" w:rsidP="009F3D52">
      <w:pPr>
        <w:spacing w:after="0" w:line="240" w:lineRule="auto"/>
        <w:jc w:val="both"/>
        <w:rPr>
          <w:rFonts w:ascii="Times New Roman" w:eastAsia="Calibri" w:hAnsi="Times New Roman" w:cs="Times New Roman"/>
          <w:sz w:val="28"/>
          <w:szCs w:val="28"/>
        </w:rPr>
      </w:pPr>
      <w:r w:rsidRPr="00EC48CA">
        <w:rPr>
          <w:rFonts w:ascii="Times New Roman" w:eastAsia="Calibri" w:hAnsi="Times New Roman" w:cs="Times New Roman"/>
          <w:sz w:val="28"/>
          <w:szCs w:val="28"/>
        </w:rPr>
        <w:t>**</w:t>
      </w:r>
      <w:r w:rsidR="00AF372C" w:rsidRPr="00EC48CA">
        <w:rPr>
          <w:rFonts w:ascii="Times New Roman" w:eastAsia="Calibri" w:hAnsi="Times New Roman" w:cs="Times New Roman"/>
          <w:sz w:val="28"/>
          <w:szCs w:val="28"/>
        </w:rPr>
        <w:t xml:space="preserve">Precizējams (P) – atlases kritērijs precizējams, pieprasot </w:t>
      </w:r>
      <w:r w:rsidR="002C3458" w:rsidRPr="00EC48CA">
        <w:rPr>
          <w:rFonts w:ascii="Times New Roman" w:eastAsia="Calibri" w:hAnsi="Times New Roman" w:cs="Times New Roman"/>
          <w:sz w:val="28"/>
          <w:szCs w:val="28"/>
        </w:rPr>
        <w:t xml:space="preserve">Līdzfinansējuma </w:t>
      </w:r>
      <w:r w:rsidR="00AF372C" w:rsidRPr="00EC48CA">
        <w:rPr>
          <w:rFonts w:ascii="Times New Roman" w:eastAsia="Calibri" w:hAnsi="Times New Roman" w:cs="Times New Roman"/>
          <w:sz w:val="28"/>
          <w:szCs w:val="28"/>
        </w:rPr>
        <w:t>saņēmējam papildu informāciju.</w:t>
      </w:r>
    </w:p>
    <w:p w14:paraId="43C1729F" w14:textId="77777777" w:rsidR="00DD5E4E" w:rsidRPr="00EC48CA" w:rsidRDefault="00AF372C" w:rsidP="009F3D52">
      <w:pPr>
        <w:spacing w:after="0" w:line="240" w:lineRule="auto"/>
        <w:jc w:val="both"/>
        <w:rPr>
          <w:rFonts w:ascii="Times New Roman" w:hAnsi="Times New Roman" w:cs="Times New Roman"/>
          <w:sz w:val="28"/>
          <w:szCs w:val="28"/>
        </w:rPr>
      </w:pPr>
      <w:r w:rsidRPr="00EC48CA">
        <w:rPr>
          <w:rFonts w:ascii="Times New Roman" w:eastAsia="Calibri" w:hAnsi="Times New Roman" w:cs="Times New Roman"/>
          <w:sz w:val="28"/>
          <w:szCs w:val="28"/>
        </w:rPr>
        <w:t xml:space="preserve">Neprecizējams (N) – atlases kritērijs nav precizējams kā arī, saņemot </w:t>
      </w:r>
      <w:r w:rsidR="00E534C7" w:rsidRPr="00EC48CA">
        <w:rPr>
          <w:rFonts w:ascii="Times New Roman" w:eastAsia="Calibri" w:hAnsi="Times New Roman" w:cs="Times New Roman"/>
          <w:sz w:val="28"/>
          <w:szCs w:val="28"/>
        </w:rPr>
        <w:t xml:space="preserve">negatīvu </w:t>
      </w:r>
      <w:r w:rsidRPr="00EC48CA">
        <w:rPr>
          <w:rFonts w:ascii="Times New Roman" w:eastAsia="Calibri" w:hAnsi="Times New Roman" w:cs="Times New Roman"/>
          <w:sz w:val="28"/>
          <w:szCs w:val="28"/>
        </w:rPr>
        <w:t xml:space="preserve">vērtējumu “Nē” </w:t>
      </w:r>
      <w:r w:rsidR="00CA1AB1" w:rsidRPr="00EC48CA">
        <w:rPr>
          <w:rFonts w:ascii="Times New Roman" w:eastAsia="Calibri" w:hAnsi="Times New Roman" w:cs="Times New Roman"/>
          <w:sz w:val="28"/>
          <w:szCs w:val="28"/>
        </w:rPr>
        <w:t>kritērijā, kas nav precizējams</w:t>
      </w:r>
      <w:r w:rsidRPr="00EC48CA">
        <w:rPr>
          <w:rFonts w:ascii="Times New Roman" w:eastAsia="Calibri" w:hAnsi="Times New Roman" w:cs="Times New Roman"/>
          <w:sz w:val="28"/>
          <w:szCs w:val="28"/>
        </w:rPr>
        <w:t xml:space="preserve">, pieteikums tiek noraidīts. </w:t>
      </w:r>
      <w:bookmarkEnd w:id="33"/>
    </w:p>
    <w:sectPr w:rsidR="00DD5E4E" w:rsidRPr="00EC48CA" w:rsidSect="009E5295">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362E" w14:textId="77777777" w:rsidR="00A97A17" w:rsidRDefault="00A97A17" w:rsidP="00096F65">
      <w:pPr>
        <w:spacing w:after="0" w:line="240" w:lineRule="auto"/>
      </w:pPr>
      <w:r>
        <w:separator/>
      </w:r>
    </w:p>
  </w:endnote>
  <w:endnote w:type="continuationSeparator" w:id="0">
    <w:p w14:paraId="30342F14" w14:textId="77777777" w:rsidR="00A97A17" w:rsidRDefault="00A97A17" w:rsidP="00096F65">
      <w:pPr>
        <w:spacing w:after="0" w:line="240" w:lineRule="auto"/>
      </w:pPr>
      <w:r>
        <w:continuationSeparator/>
      </w:r>
    </w:p>
  </w:endnote>
  <w:endnote w:type="continuationNotice" w:id="1">
    <w:p w14:paraId="3858F4A4" w14:textId="77777777" w:rsidR="00A97A17" w:rsidRDefault="00A97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2F51C6" w14:paraId="7D5ADE7F" w14:textId="77777777" w:rsidTr="6F62C6A8">
      <w:tc>
        <w:tcPr>
          <w:tcW w:w="3009" w:type="dxa"/>
        </w:tcPr>
        <w:p w14:paraId="2EE3DD2C" w14:textId="77777777" w:rsidR="002F51C6" w:rsidRDefault="002F51C6" w:rsidP="002F3599">
          <w:pPr>
            <w:pStyle w:val="Header"/>
            <w:ind w:left="-115"/>
          </w:pPr>
        </w:p>
      </w:tc>
      <w:tc>
        <w:tcPr>
          <w:tcW w:w="3009" w:type="dxa"/>
        </w:tcPr>
        <w:p w14:paraId="76A8ADEF" w14:textId="77777777" w:rsidR="002F51C6" w:rsidRDefault="002F51C6" w:rsidP="002F3599">
          <w:pPr>
            <w:pStyle w:val="Header"/>
            <w:jc w:val="center"/>
          </w:pPr>
        </w:p>
      </w:tc>
      <w:tc>
        <w:tcPr>
          <w:tcW w:w="3009" w:type="dxa"/>
        </w:tcPr>
        <w:p w14:paraId="40259892" w14:textId="77777777" w:rsidR="002F51C6" w:rsidRDefault="002F51C6" w:rsidP="002F3599">
          <w:pPr>
            <w:pStyle w:val="Header"/>
            <w:ind w:right="-115"/>
            <w:jc w:val="right"/>
          </w:pPr>
        </w:p>
      </w:tc>
    </w:tr>
  </w:tbl>
  <w:p w14:paraId="22169697" w14:textId="77777777" w:rsidR="002F51C6" w:rsidRPr="00180F5B" w:rsidRDefault="002F51C6" w:rsidP="00D02C2F">
    <w:pPr>
      <w:pStyle w:val="Footer"/>
      <w:rPr>
        <w:rFonts w:ascii="Times New Roman" w:hAnsi="Times New Roman" w:cs="Times New Roman"/>
        <w:sz w:val="20"/>
        <w:szCs w:val="20"/>
      </w:rPr>
    </w:pPr>
    <w:r w:rsidRPr="00D02C2F">
      <w:rPr>
        <w:rFonts w:ascii="Times New Roman" w:hAnsi="Times New Roman" w:cs="Times New Roman"/>
        <w:sz w:val="20"/>
        <w:szCs w:val="20"/>
      </w:rPr>
      <w:t>EMNot_</w:t>
    </w:r>
    <w:r>
      <w:rPr>
        <w:rFonts w:ascii="Times New Roman" w:hAnsi="Times New Roman" w:cs="Times New Roman"/>
        <w:sz w:val="20"/>
        <w:szCs w:val="20"/>
      </w:rPr>
      <w:t>06</w:t>
    </w:r>
    <w:r w:rsidRPr="00D02C2F">
      <w:rPr>
        <w:rFonts w:ascii="Times New Roman" w:hAnsi="Times New Roman" w:cs="Times New Roman"/>
        <w:sz w:val="20"/>
        <w:szCs w:val="20"/>
      </w:rPr>
      <w:t>0</w:t>
    </w:r>
    <w:r>
      <w:rPr>
        <w:rFonts w:ascii="Times New Roman" w:hAnsi="Times New Roman" w:cs="Times New Roman"/>
        <w:sz w:val="20"/>
        <w:szCs w:val="20"/>
      </w:rPr>
      <w:t>4</w:t>
    </w:r>
    <w:r w:rsidRPr="00D02C2F">
      <w:rPr>
        <w:rFonts w:ascii="Times New Roman" w:hAnsi="Times New Roman" w:cs="Times New Roman"/>
        <w:sz w:val="20"/>
        <w:szCs w:val="20"/>
      </w:rPr>
      <w:t>20_NFI_DSF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6A0" w:firstRow="1" w:lastRow="0" w:firstColumn="1" w:lastColumn="0" w:noHBand="1" w:noVBand="1"/>
    </w:tblPr>
    <w:tblGrid>
      <w:gridCol w:w="3024"/>
      <w:gridCol w:w="3024"/>
      <w:gridCol w:w="3024"/>
    </w:tblGrid>
    <w:tr w:rsidR="002F51C6" w14:paraId="66A11B90" w14:textId="77777777" w:rsidTr="00180F5B">
      <w:tc>
        <w:tcPr>
          <w:tcW w:w="3024" w:type="dxa"/>
        </w:tcPr>
        <w:p w14:paraId="11BD9D27" w14:textId="77777777" w:rsidR="002F51C6" w:rsidRDefault="002F51C6" w:rsidP="00C960B3">
          <w:pPr>
            <w:pStyle w:val="Header"/>
            <w:ind w:left="-115"/>
          </w:pPr>
        </w:p>
      </w:tc>
      <w:tc>
        <w:tcPr>
          <w:tcW w:w="3024" w:type="dxa"/>
        </w:tcPr>
        <w:p w14:paraId="324295EB" w14:textId="77777777" w:rsidR="002F51C6" w:rsidRDefault="002F51C6" w:rsidP="00C960B3">
          <w:pPr>
            <w:pStyle w:val="Header"/>
            <w:jc w:val="center"/>
          </w:pPr>
        </w:p>
      </w:tc>
      <w:tc>
        <w:tcPr>
          <w:tcW w:w="3024" w:type="dxa"/>
        </w:tcPr>
        <w:p w14:paraId="3F7E2D6A" w14:textId="77777777" w:rsidR="002F51C6" w:rsidRDefault="002F51C6" w:rsidP="00C960B3">
          <w:pPr>
            <w:pStyle w:val="Header"/>
            <w:ind w:right="-115"/>
            <w:jc w:val="right"/>
          </w:pPr>
        </w:p>
      </w:tc>
    </w:tr>
  </w:tbl>
  <w:p w14:paraId="4DAB5E45" w14:textId="77777777" w:rsidR="002F51C6" w:rsidRPr="00180F5B" w:rsidRDefault="002F51C6">
    <w:pPr>
      <w:pStyle w:val="Footer"/>
      <w:rPr>
        <w:rFonts w:ascii="Times New Roman" w:hAnsi="Times New Roman" w:cs="Times New Roman"/>
        <w:sz w:val="20"/>
        <w:szCs w:val="20"/>
      </w:rPr>
    </w:pPr>
    <w:r w:rsidRPr="00D02C2F">
      <w:rPr>
        <w:rFonts w:ascii="Times New Roman" w:hAnsi="Times New Roman" w:cs="Times New Roman"/>
        <w:sz w:val="20"/>
        <w:szCs w:val="20"/>
      </w:rPr>
      <w:t>EMNot_</w:t>
    </w:r>
    <w:r>
      <w:rPr>
        <w:rFonts w:ascii="Times New Roman" w:hAnsi="Times New Roman" w:cs="Times New Roman"/>
        <w:sz w:val="20"/>
        <w:szCs w:val="20"/>
      </w:rPr>
      <w:t>06</w:t>
    </w:r>
    <w:r w:rsidRPr="00D02C2F">
      <w:rPr>
        <w:rFonts w:ascii="Times New Roman" w:hAnsi="Times New Roman" w:cs="Times New Roman"/>
        <w:sz w:val="20"/>
        <w:szCs w:val="20"/>
      </w:rPr>
      <w:t>0</w:t>
    </w:r>
    <w:r>
      <w:rPr>
        <w:rFonts w:ascii="Times New Roman" w:hAnsi="Times New Roman" w:cs="Times New Roman"/>
        <w:sz w:val="20"/>
        <w:szCs w:val="20"/>
      </w:rPr>
      <w:t>4</w:t>
    </w:r>
    <w:r w:rsidRPr="00D02C2F">
      <w:rPr>
        <w:rFonts w:ascii="Times New Roman" w:hAnsi="Times New Roman" w:cs="Times New Roman"/>
        <w:sz w:val="20"/>
        <w:szCs w:val="20"/>
      </w:rPr>
      <w:t>20_NFI_DSF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3C34" w14:textId="77777777" w:rsidR="00A97A17" w:rsidRDefault="00A97A17" w:rsidP="00096F65">
      <w:pPr>
        <w:spacing w:after="0" w:line="240" w:lineRule="auto"/>
      </w:pPr>
      <w:r>
        <w:separator/>
      </w:r>
    </w:p>
  </w:footnote>
  <w:footnote w:type="continuationSeparator" w:id="0">
    <w:p w14:paraId="4411C9D2" w14:textId="77777777" w:rsidR="00A97A17" w:rsidRDefault="00A97A17" w:rsidP="00096F65">
      <w:pPr>
        <w:spacing w:after="0" w:line="240" w:lineRule="auto"/>
      </w:pPr>
      <w:r>
        <w:continuationSeparator/>
      </w:r>
    </w:p>
  </w:footnote>
  <w:footnote w:type="continuationNotice" w:id="1">
    <w:p w14:paraId="18A7DF2E" w14:textId="77777777" w:rsidR="00A97A17" w:rsidRDefault="00A97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268925"/>
      <w:docPartObj>
        <w:docPartGallery w:val="Page Numbers (Top of Page)"/>
        <w:docPartUnique/>
      </w:docPartObj>
    </w:sdtPr>
    <w:sdtEndPr>
      <w:rPr>
        <w:rFonts w:ascii="Times New Roman" w:hAnsi="Times New Roman" w:cs="Times New Roman"/>
        <w:noProof/>
      </w:rPr>
    </w:sdtEndPr>
    <w:sdtContent>
      <w:p w14:paraId="3AE73810" w14:textId="28BB5803" w:rsidR="002F51C6" w:rsidRPr="00B0220D" w:rsidRDefault="002F51C6">
        <w:pPr>
          <w:pStyle w:val="Header"/>
          <w:jc w:val="center"/>
          <w:rPr>
            <w:rFonts w:ascii="Times New Roman" w:hAnsi="Times New Roman" w:cs="Times New Roman"/>
          </w:rPr>
        </w:pPr>
        <w:r w:rsidRPr="00B0220D">
          <w:rPr>
            <w:rFonts w:ascii="Times New Roman" w:hAnsi="Times New Roman" w:cs="Times New Roman"/>
          </w:rPr>
          <w:fldChar w:fldCharType="begin"/>
        </w:r>
        <w:r w:rsidRPr="00B0220D">
          <w:rPr>
            <w:rFonts w:ascii="Times New Roman" w:hAnsi="Times New Roman" w:cs="Times New Roman"/>
          </w:rPr>
          <w:instrText xml:space="preserve"> PAGE   \* MERGEFORMAT </w:instrText>
        </w:r>
        <w:r w:rsidRPr="00B0220D">
          <w:rPr>
            <w:rFonts w:ascii="Times New Roman" w:hAnsi="Times New Roman" w:cs="Times New Roman"/>
          </w:rPr>
          <w:fldChar w:fldCharType="separate"/>
        </w:r>
        <w:r w:rsidR="00F00707">
          <w:rPr>
            <w:rFonts w:ascii="Times New Roman" w:hAnsi="Times New Roman" w:cs="Times New Roman"/>
            <w:noProof/>
          </w:rPr>
          <w:t>8</w:t>
        </w:r>
        <w:r w:rsidRPr="00B0220D">
          <w:rPr>
            <w:rFonts w:ascii="Times New Roman" w:hAnsi="Times New Roman" w:cs="Times New Roman"/>
            <w:noProof/>
          </w:rPr>
          <w:fldChar w:fldCharType="end"/>
        </w:r>
      </w:p>
    </w:sdtContent>
  </w:sdt>
  <w:p w14:paraId="535E9F12" w14:textId="77777777" w:rsidR="002F51C6" w:rsidRDefault="002F51C6" w:rsidP="002F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2F51C6" w14:paraId="112614F2" w14:textId="77777777" w:rsidTr="1F1F7243">
      <w:tc>
        <w:tcPr>
          <w:tcW w:w="3024" w:type="dxa"/>
        </w:tcPr>
        <w:p w14:paraId="11174A96" w14:textId="77777777" w:rsidR="002F51C6" w:rsidRDefault="002F51C6" w:rsidP="00C960B3">
          <w:pPr>
            <w:pStyle w:val="Header"/>
            <w:ind w:left="-115"/>
          </w:pPr>
        </w:p>
      </w:tc>
      <w:tc>
        <w:tcPr>
          <w:tcW w:w="3024" w:type="dxa"/>
        </w:tcPr>
        <w:p w14:paraId="45951ECE" w14:textId="77777777" w:rsidR="002F51C6" w:rsidRDefault="002F51C6" w:rsidP="00C960B3">
          <w:pPr>
            <w:pStyle w:val="Header"/>
            <w:jc w:val="center"/>
          </w:pPr>
        </w:p>
      </w:tc>
      <w:tc>
        <w:tcPr>
          <w:tcW w:w="3024" w:type="dxa"/>
        </w:tcPr>
        <w:p w14:paraId="04CB952A" w14:textId="77777777" w:rsidR="002F51C6" w:rsidRDefault="002F51C6" w:rsidP="00C960B3">
          <w:pPr>
            <w:pStyle w:val="Header"/>
            <w:ind w:right="-115"/>
            <w:jc w:val="right"/>
          </w:pPr>
        </w:p>
      </w:tc>
    </w:tr>
  </w:tbl>
  <w:p w14:paraId="7CFE5397" w14:textId="77777777" w:rsidR="002F51C6" w:rsidRDefault="002F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B0967"/>
    <w:multiLevelType w:val="multilevel"/>
    <w:tmpl w:val="555E624E"/>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lvlText w:val="%1.%2."/>
      <w:lvlJc w:val="left"/>
      <w:pPr>
        <w:ind w:left="1495" w:hanging="360"/>
      </w:pPr>
      <w:rPr>
        <w:rFonts w:ascii="Times New Roman" w:hAnsi="Times New Roman" w:cs="Times New Roman" w:hint="default"/>
        <w:color w:val="auto"/>
        <w:sz w:val="28"/>
        <w:szCs w:val="28"/>
      </w:rPr>
    </w:lvl>
    <w:lvl w:ilvl="2">
      <w:start w:val="1"/>
      <w:numFmt w:val="decimal"/>
      <w:lvlText w:val="%1.%2.%3."/>
      <w:lvlJc w:val="left"/>
      <w:pPr>
        <w:ind w:left="1980" w:hanging="720"/>
      </w:pPr>
    </w:lvl>
    <w:lvl w:ilvl="3">
      <w:start w:val="1"/>
      <w:numFmt w:val="decimal"/>
      <w:lvlText w:val="%1.%2.%3.%4."/>
      <w:lvlJc w:val="left"/>
      <w:pPr>
        <w:ind w:left="2280" w:hanging="720"/>
      </w:pPr>
    </w:lvl>
    <w:lvl w:ilvl="4">
      <w:start w:val="1"/>
      <w:numFmt w:val="decimal"/>
      <w:lvlText w:val="%1.%2.%3.%4.%5."/>
      <w:lvlJc w:val="left"/>
      <w:pPr>
        <w:ind w:left="3060" w:hanging="1080"/>
      </w:pPr>
    </w:lvl>
    <w:lvl w:ilvl="5">
      <w:start w:val="1"/>
      <w:numFmt w:val="decimal"/>
      <w:lvlText w:val="%1.%2.%3.%4.%5.%6."/>
      <w:lvlJc w:val="left"/>
      <w:pPr>
        <w:ind w:left="3480" w:hanging="1080"/>
      </w:pPr>
    </w:lvl>
    <w:lvl w:ilvl="6">
      <w:start w:val="1"/>
      <w:numFmt w:val="decimal"/>
      <w:lvlText w:val="%1.%2.%3.%4.%5.%6.%7."/>
      <w:lvlJc w:val="left"/>
      <w:pPr>
        <w:ind w:left="4260" w:hanging="1440"/>
      </w:pPr>
    </w:lvl>
    <w:lvl w:ilvl="7">
      <w:start w:val="1"/>
      <w:numFmt w:val="decimal"/>
      <w:lvlText w:val="%1.%2.%3.%4.%5.%6.%7.%8."/>
      <w:lvlJc w:val="left"/>
      <w:pPr>
        <w:ind w:left="4680" w:hanging="1440"/>
      </w:pPr>
    </w:lvl>
    <w:lvl w:ilvl="8">
      <w:start w:val="1"/>
      <w:numFmt w:val="decimal"/>
      <w:lvlText w:val="%1.%2.%3.%4.%5.%6.%7.%8.%9."/>
      <w:lvlJc w:val="left"/>
      <w:pPr>
        <w:ind w:left="5460" w:hanging="1800"/>
      </w:pPr>
    </w:lvl>
  </w:abstractNum>
  <w:abstractNum w:abstractNumId="1" w15:restartNumberingAfterBreak="0">
    <w:nsid w:val="44C453A0"/>
    <w:multiLevelType w:val="multilevel"/>
    <w:tmpl w:val="79B489A6"/>
    <w:lvl w:ilvl="0">
      <w:start w:val="1"/>
      <w:numFmt w:val="decimal"/>
      <w:lvlText w:val="%1."/>
      <w:lvlJc w:val="left"/>
      <w:pPr>
        <w:ind w:left="1080" w:hanging="360"/>
      </w:pPr>
      <w:rPr>
        <w:rFonts w:ascii="Times New Roman" w:hAnsi="Times New Roman" w:cs="Times New Roman" w:hint="default"/>
        <w:b w:val="0"/>
        <w:color w:val="auto"/>
        <w:sz w:val="28"/>
        <w:szCs w:val="28"/>
      </w:rPr>
    </w:lvl>
    <w:lvl w:ilvl="1">
      <w:start w:val="1"/>
      <w:numFmt w:val="decimal"/>
      <w:lvlText w:val="%1.%2."/>
      <w:lvlJc w:val="left"/>
      <w:pPr>
        <w:ind w:left="786" w:hanging="360"/>
      </w:pPr>
      <w:rPr>
        <w:rFonts w:ascii="Times New Roman" w:hAnsi="Times New Roman" w:cs="Times New Roman" w:hint="default"/>
        <w:color w:val="auto"/>
        <w:sz w:val="28"/>
        <w:szCs w:val="28"/>
      </w:rPr>
    </w:lvl>
    <w:lvl w:ilvl="2">
      <w:start w:val="1"/>
      <w:numFmt w:val="decimal"/>
      <w:lvlText w:val="%3."/>
      <w:lvlJc w:val="left"/>
      <w:pPr>
        <w:ind w:left="2162" w:hanging="720"/>
      </w:pPr>
    </w:lvl>
    <w:lvl w:ilvl="3">
      <w:start w:val="1"/>
      <w:numFmt w:val="decimal"/>
      <w:lvlText w:val="%1.%2.%3.%4."/>
      <w:lvlJc w:val="left"/>
      <w:pPr>
        <w:ind w:left="2462" w:hanging="720"/>
      </w:pPr>
    </w:lvl>
    <w:lvl w:ilvl="4">
      <w:start w:val="1"/>
      <w:numFmt w:val="decimal"/>
      <w:lvlText w:val="%1.%2.%3.%4.%5."/>
      <w:lvlJc w:val="left"/>
      <w:pPr>
        <w:ind w:left="3242" w:hanging="1080"/>
      </w:pPr>
    </w:lvl>
    <w:lvl w:ilvl="5">
      <w:start w:val="1"/>
      <w:numFmt w:val="decimal"/>
      <w:lvlText w:val="%1.%2.%3.%4.%5.%6."/>
      <w:lvlJc w:val="left"/>
      <w:pPr>
        <w:ind w:left="3662" w:hanging="1080"/>
      </w:pPr>
    </w:lvl>
    <w:lvl w:ilvl="6">
      <w:start w:val="1"/>
      <w:numFmt w:val="decimal"/>
      <w:lvlText w:val="%1.%2.%3.%4.%5.%6.%7."/>
      <w:lvlJc w:val="left"/>
      <w:pPr>
        <w:ind w:left="4442" w:hanging="1440"/>
      </w:pPr>
    </w:lvl>
    <w:lvl w:ilvl="7">
      <w:start w:val="1"/>
      <w:numFmt w:val="decimal"/>
      <w:lvlText w:val="%1.%2.%3.%4.%5.%6.%7.%8."/>
      <w:lvlJc w:val="left"/>
      <w:pPr>
        <w:ind w:left="4862" w:hanging="1440"/>
      </w:pPr>
    </w:lvl>
    <w:lvl w:ilvl="8">
      <w:start w:val="1"/>
      <w:numFmt w:val="decimal"/>
      <w:lvlText w:val="%1.%2.%3.%4.%5.%6.%7.%8.%9."/>
      <w:lvlJc w:val="left"/>
      <w:pPr>
        <w:ind w:left="5642" w:hanging="1800"/>
      </w:pPr>
    </w:lvl>
  </w:abstractNum>
  <w:abstractNum w:abstractNumId="2" w15:restartNumberingAfterBreak="0">
    <w:nsid w:val="61540CD5"/>
    <w:multiLevelType w:val="hybridMultilevel"/>
    <w:tmpl w:val="0DC6E4BC"/>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2F1B99"/>
    <w:multiLevelType w:val="hybridMultilevel"/>
    <w:tmpl w:val="A184B44C"/>
    <w:lvl w:ilvl="0" w:tplc="A0E29F4C">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905989"/>
    <w:multiLevelType w:val="hybridMultilevel"/>
    <w:tmpl w:val="76E6CD0C"/>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1D"/>
    <w:rsid w:val="0000018F"/>
    <w:rsid w:val="000009F0"/>
    <w:rsid w:val="000023A5"/>
    <w:rsid w:val="00002DA5"/>
    <w:rsid w:val="0000537B"/>
    <w:rsid w:val="00005AB1"/>
    <w:rsid w:val="00005F8E"/>
    <w:rsid w:val="000075BC"/>
    <w:rsid w:val="00007741"/>
    <w:rsid w:val="000078DF"/>
    <w:rsid w:val="00007BF7"/>
    <w:rsid w:val="00010006"/>
    <w:rsid w:val="000104E6"/>
    <w:rsid w:val="00010C76"/>
    <w:rsid w:val="000113E6"/>
    <w:rsid w:val="000114BF"/>
    <w:rsid w:val="00011881"/>
    <w:rsid w:val="00011F46"/>
    <w:rsid w:val="000120FA"/>
    <w:rsid w:val="00012A04"/>
    <w:rsid w:val="00012D7E"/>
    <w:rsid w:val="00013539"/>
    <w:rsid w:val="00013854"/>
    <w:rsid w:val="00013A3F"/>
    <w:rsid w:val="00014125"/>
    <w:rsid w:val="00014C49"/>
    <w:rsid w:val="00015016"/>
    <w:rsid w:val="000155E7"/>
    <w:rsid w:val="000156A6"/>
    <w:rsid w:val="00015F83"/>
    <w:rsid w:val="00016213"/>
    <w:rsid w:val="000165A8"/>
    <w:rsid w:val="00016BD0"/>
    <w:rsid w:val="00017033"/>
    <w:rsid w:val="00017993"/>
    <w:rsid w:val="000200FB"/>
    <w:rsid w:val="00020ABA"/>
    <w:rsid w:val="000215AA"/>
    <w:rsid w:val="00021E04"/>
    <w:rsid w:val="00021E97"/>
    <w:rsid w:val="00023173"/>
    <w:rsid w:val="000234C9"/>
    <w:rsid w:val="000236A6"/>
    <w:rsid w:val="00024102"/>
    <w:rsid w:val="0002438F"/>
    <w:rsid w:val="0002468F"/>
    <w:rsid w:val="0002511C"/>
    <w:rsid w:val="0002525A"/>
    <w:rsid w:val="000276AF"/>
    <w:rsid w:val="00032790"/>
    <w:rsid w:val="000330A3"/>
    <w:rsid w:val="00033A11"/>
    <w:rsid w:val="00033A49"/>
    <w:rsid w:val="00033D14"/>
    <w:rsid w:val="00033E08"/>
    <w:rsid w:val="00036CD9"/>
    <w:rsid w:val="00036E90"/>
    <w:rsid w:val="00037005"/>
    <w:rsid w:val="000377E8"/>
    <w:rsid w:val="000379C9"/>
    <w:rsid w:val="00040032"/>
    <w:rsid w:val="00040FBC"/>
    <w:rsid w:val="000410D8"/>
    <w:rsid w:val="00041F01"/>
    <w:rsid w:val="00042221"/>
    <w:rsid w:val="000426DD"/>
    <w:rsid w:val="0004281B"/>
    <w:rsid w:val="00043943"/>
    <w:rsid w:val="0004433D"/>
    <w:rsid w:val="00044853"/>
    <w:rsid w:val="00044EBD"/>
    <w:rsid w:val="000453C1"/>
    <w:rsid w:val="0004751B"/>
    <w:rsid w:val="00047A9E"/>
    <w:rsid w:val="00050646"/>
    <w:rsid w:val="000507C8"/>
    <w:rsid w:val="00051B7A"/>
    <w:rsid w:val="00052469"/>
    <w:rsid w:val="00052606"/>
    <w:rsid w:val="00052BD0"/>
    <w:rsid w:val="0005325D"/>
    <w:rsid w:val="00054659"/>
    <w:rsid w:val="000561CE"/>
    <w:rsid w:val="000563AD"/>
    <w:rsid w:val="0005677B"/>
    <w:rsid w:val="00056DFE"/>
    <w:rsid w:val="00057038"/>
    <w:rsid w:val="00057917"/>
    <w:rsid w:val="00057B97"/>
    <w:rsid w:val="000601FF"/>
    <w:rsid w:val="00061541"/>
    <w:rsid w:val="000638EE"/>
    <w:rsid w:val="00063F7A"/>
    <w:rsid w:val="00064320"/>
    <w:rsid w:val="00064C2B"/>
    <w:rsid w:val="00065550"/>
    <w:rsid w:val="0006589A"/>
    <w:rsid w:val="00065A84"/>
    <w:rsid w:val="00065E34"/>
    <w:rsid w:val="00066234"/>
    <w:rsid w:val="00066D91"/>
    <w:rsid w:val="00067CB3"/>
    <w:rsid w:val="00067D87"/>
    <w:rsid w:val="00067EEC"/>
    <w:rsid w:val="000718C7"/>
    <w:rsid w:val="000718F8"/>
    <w:rsid w:val="0007288F"/>
    <w:rsid w:val="00073AC7"/>
    <w:rsid w:val="00073DA9"/>
    <w:rsid w:val="00073E4B"/>
    <w:rsid w:val="00075986"/>
    <w:rsid w:val="00075997"/>
    <w:rsid w:val="00080BCD"/>
    <w:rsid w:val="000813B1"/>
    <w:rsid w:val="000814F7"/>
    <w:rsid w:val="00081B59"/>
    <w:rsid w:val="00081F41"/>
    <w:rsid w:val="00082672"/>
    <w:rsid w:val="0008290F"/>
    <w:rsid w:val="0008303A"/>
    <w:rsid w:val="00083292"/>
    <w:rsid w:val="000838FA"/>
    <w:rsid w:val="00083A8E"/>
    <w:rsid w:val="00083EDA"/>
    <w:rsid w:val="000847B0"/>
    <w:rsid w:val="00085540"/>
    <w:rsid w:val="00086741"/>
    <w:rsid w:val="000875A8"/>
    <w:rsid w:val="00087CEF"/>
    <w:rsid w:val="00090D75"/>
    <w:rsid w:val="000932C3"/>
    <w:rsid w:val="000940AF"/>
    <w:rsid w:val="000941FF"/>
    <w:rsid w:val="000950D2"/>
    <w:rsid w:val="00095588"/>
    <w:rsid w:val="00095C56"/>
    <w:rsid w:val="00095F73"/>
    <w:rsid w:val="00096186"/>
    <w:rsid w:val="00096F65"/>
    <w:rsid w:val="000A014E"/>
    <w:rsid w:val="000A0562"/>
    <w:rsid w:val="000A100E"/>
    <w:rsid w:val="000A1AC5"/>
    <w:rsid w:val="000A23D6"/>
    <w:rsid w:val="000A2737"/>
    <w:rsid w:val="000A2D38"/>
    <w:rsid w:val="000A2EB5"/>
    <w:rsid w:val="000A3845"/>
    <w:rsid w:val="000A3EF9"/>
    <w:rsid w:val="000A43A9"/>
    <w:rsid w:val="000A4681"/>
    <w:rsid w:val="000A4F88"/>
    <w:rsid w:val="000A5F04"/>
    <w:rsid w:val="000A6E20"/>
    <w:rsid w:val="000A7A21"/>
    <w:rsid w:val="000B03A4"/>
    <w:rsid w:val="000B0579"/>
    <w:rsid w:val="000B11A6"/>
    <w:rsid w:val="000B14EB"/>
    <w:rsid w:val="000B1878"/>
    <w:rsid w:val="000B229B"/>
    <w:rsid w:val="000B2525"/>
    <w:rsid w:val="000B2D01"/>
    <w:rsid w:val="000B3183"/>
    <w:rsid w:val="000B340C"/>
    <w:rsid w:val="000B3B7C"/>
    <w:rsid w:val="000B42BB"/>
    <w:rsid w:val="000B4660"/>
    <w:rsid w:val="000B4C6A"/>
    <w:rsid w:val="000B5777"/>
    <w:rsid w:val="000B59DF"/>
    <w:rsid w:val="000B5E3B"/>
    <w:rsid w:val="000B6A07"/>
    <w:rsid w:val="000B7634"/>
    <w:rsid w:val="000B7D0F"/>
    <w:rsid w:val="000C1B12"/>
    <w:rsid w:val="000C1C9A"/>
    <w:rsid w:val="000C2294"/>
    <w:rsid w:val="000C28DA"/>
    <w:rsid w:val="000C2F6D"/>
    <w:rsid w:val="000C35D3"/>
    <w:rsid w:val="000C6455"/>
    <w:rsid w:val="000C6458"/>
    <w:rsid w:val="000C6990"/>
    <w:rsid w:val="000C6F65"/>
    <w:rsid w:val="000C7303"/>
    <w:rsid w:val="000C75AB"/>
    <w:rsid w:val="000D047E"/>
    <w:rsid w:val="000D1FB8"/>
    <w:rsid w:val="000D208D"/>
    <w:rsid w:val="000D24A9"/>
    <w:rsid w:val="000D263E"/>
    <w:rsid w:val="000D2D41"/>
    <w:rsid w:val="000D36F2"/>
    <w:rsid w:val="000D3A52"/>
    <w:rsid w:val="000D46A2"/>
    <w:rsid w:val="000D53E9"/>
    <w:rsid w:val="000D59B8"/>
    <w:rsid w:val="000D64A2"/>
    <w:rsid w:val="000D6541"/>
    <w:rsid w:val="000D6B6E"/>
    <w:rsid w:val="000E0208"/>
    <w:rsid w:val="000E0938"/>
    <w:rsid w:val="000E19C4"/>
    <w:rsid w:val="000E1B5A"/>
    <w:rsid w:val="000E2823"/>
    <w:rsid w:val="000E2D84"/>
    <w:rsid w:val="000E34EE"/>
    <w:rsid w:val="000E37C0"/>
    <w:rsid w:val="000E37EA"/>
    <w:rsid w:val="000E395C"/>
    <w:rsid w:val="000E47D8"/>
    <w:rsid w:val="000E4B53"/>
    <w:rsid w:val="000E5037"/>
    <w:rsid w:val="000E5AEF"/>
    <w:rsid w:val="000E6918"/>
    <w:rsid w:val="000E6B98"/>
    <w:rsid w:val="000E6EA2"/>
    <w:rsid w:val="000E6FF4"/>
    <w:rsid w:val="000E7885"/>
    <w:rsid w:val="000E7959"/>
    <w:rsid w:val="000F04B5"/>
    <w:rsid w:val="000F05E0"/>
    <w:rsid w:val="000F15D5"/>
    <w:rsid w:val="000F1B61"/>
    <w:rsid w:val="000F21E0"/>
    <w:rsid w:val="000F2538"/>
    <w:rsid w:val="000F2C34"/>
    <w:rsid w:val="000F36E0"/>
    <w:rsid w:val="000F4108"/>
    <w:rsid w:val="000F42AD"/>
    <w:rsid w:val="000F4B52"/>
    <w:rsid w:val="000F556F"/>
    <w:rsid w:val="000F59F9"/>
    <w:rsid w:val="000F6604"/>
    <w:rsid w:val="000F72EF"/>
    <w:rsid w:val="000F7A55"/>
    <w:rsid w:val="000F7DA5"/>
    <w:rsid w:val="00100375"/>
    <w:rsid w:val="001004BC"/>
    <w:rsid w:val="0010069D"/>
    <w:rsid w:val="001006A1"/>
    <w:rsid w:val="0010070F"/>
    <w:rsid w:val="00101591"/>
    <w:rsid w:val="001023B2"/>
    <w:rsid w:val="001024CB"/>
    <w:rsid w:val="00102B2D"/>
    <w:rsid w:val="00102D03"/>
    <w:rsid w:val="001031A8"/>
    <w:rsid w:val="00105924"/>
    <w:rsid w:val="00105C18"/>
    <w:rsid w:val="00106022"/>
    <w:rsid w:val="0010689D"/>
    <w:rsid w:val="00106F55"/>
    <w:rsid w:val="001077A9"/>
    <w:rsid w:val="001077D5"/>
    <w:rsid w:val="0011087C"/>
    <w:rsid w:val="00111039"/>
    <w:rsid w:val="00111C8D"/>
    <w:rsid w:val="00112458"/>
    <w:rsid w:val="00112568"/>
    <w:rsid w:val="001126AE"/>
    <w:rsid w:val="0011332E"/>
    <w:rsid w:val="0011392F"/>
    <w:rsid w:val="00113E96"/>
    <w:rsid w:val="0011541C"/>
    <w:rsid w:val="0011590B"/>
    <w:rsid w:val="00115EFE"/>
    <w:rsid w:val="00116257"/>
    <w:rsid w:val="0011654A"/>
    <w:rsid w:val="00116B0F"/>
    <w:rsid w:val="00117287"/>
    <w:rsid w:val="0011773C"/>
    <w:rsid w:val="0012007C"/>
    <w:rsid w:val="00120C55"/>
    <w:rsid w:val="00120D06"/>
    <w:rsid w:val="00120D3E"/>
    <w:rsid w:val="0012112D"/>
    <w:rsid w:val="001216DA"/>
    <w:rsid w:val="001221BD"/>
    <w:rsid w:val="0012227F"/>
    <w:rsid w:val="00122A57"/>
    <w:rsid w:val="00124817"/>
    <w:rsid w:val="00124B77"/>
    <w:rsid w:val="00124F83"/>
    <w:rsid w:val="00124FCB"/>
    <w:rsid w:val="001262BE"/>
    <w:rsid w:val="001266D5"/>
    <w:rsid w:val="0012685B"/>
    <w:rsid w:val="00126A51"/>
    <w:rsid w:val="001274C6"/>
    <w:rsid w:val="00127C38"/>
    <w:rsid w:val="00130B99"/>
    <w:rsid w:val="001314FA"/>
    <w:rsid w:val="00131AC1"/>
    <w:rsid w:val="001329B0"/>
    <w:rsid w:val="00132EC5"/>
    <w:rsid w:val="0013347D"/>
    <w:rsid w:val="001334E8"/>
    <w:rsid w:val="00133F14"/>
    <w:rsid w:val="00134806"/>
    <w:rsid w:val="00134FD5"/>
    <w:rsid w:val="0013589F"/>
    <w:rsid w:val="00135DB5"/>
    <w:rsid w:val="00135E7A"/>
    <w:rsid w:val="00137A3F"/>
    <w:rsid w:val="00137C84"/>
    <w:rsid w:val="00141049"/>
    <w:rsid w:val="001410D6"/>
    <w:rsid w:val="0014147A"/>
    <w:rsid w:val="00141CBA"/>
    <w:rsid w:val="0014303E"/>
    <w:rsid w:val="00145699"/>
    <w:rsid w:val="00145ABF"/>
    <w:rsid w:val="00147584"/>
    <w:rsid w:val="001479D0"/>
    <w:rsid w:val="001502AE"/>
    <w:rsid w:val="00151D62"/>
    <w:rsid w:val="00151F12"/>
    <w:rsid w:val="001520CE"/>
    <w:rsid w:val="00152546"/>
    <w:rsid w:val="00152B64"/>
    <w:rsid w:val="00152D9C"/>
    <w:rsid w:val="00153538"/>
    <w:rsid w:val="00153A21"/>
    <w:rsid w:val="001544D0"/>
    <w:rsid w:val="00154EB3"/>
    <w:rsid w:val="00157060"/>
    <w:rsid w:val="00157CAF"/>
    <w:rsid w:val="00160369"/>
    <w:rsid w:val="00162074"/>
    <w:rsid w:val="001621C4"/>
    <w:rsid w:val="0016326D"/>
    <w:rsid w:val="001633B5"/>
    <w:rsid w:val="001637D4"/>
    <w:rsid w:val="00163A6C"/>
    <w:rsid w:val="00163DAE"/>
    <w:rsid w:val="0016587F"/>
    <w:rsid w:val="001662D1"/>
    <w:rsid w:val="00166A39"/>
    <w:rsid w:val="001670F0"/>
    <w:rsid w:val="00167107"/>
    <w:rsid w:val="00167B03"/>
    <w:rsid w:val="0017006C"/>
    <w:rsid w:val="00170185"/>
    <w:rsid w:val="00170B4B"/>
    <w:rsid w:val="00171B7C"/>
    <w:rsid w:val="00171EE7"/>
    <w:rsid w:val="00172459"/>
    <w:rsid w:val="00172B1F"/>
    <w:rsid w:val="001731EE"/>
    <w:rsid w:val="00173A4E"/>
    <w:rsid w:val="00173D26"/>
    <w:rsid w:val="00174046"/>
    <w:rsid w:val="00174361"/>
    <w:rsid w:val="00174441"/>
    <w:rsid w:val="001753F3"/>
    <w:rsid w:val="00175A54"/>
    <w:rsid w:val="00175B61"/>
    <w:rsid w:val="0017629B"/>
    <w:rsid w:val="00176495"/>
    <w:rsid w:val="00176538"/>
    <w:rsid w:val="00176BF5"/>
    <w:rsid w:val="00177713"/>
    <w:rsid w:val="001778BF"/>
    <w:rsid w:val="0018050E"/>
    <w:rsid w:val="00180F5B"/>
    <w:rsid w:val="00181C09"/>
    <w:rsid w:val="001822F4"/>
    <w:rsid w:val="00182A03"/>
    <w:rsid w:val="00182C69"/>
    <w:rsid w:val="00183300"/>
    <w:rsid w:val="0018372A"/>
    <w:rsid w:val="00183970"/>
    <w:rsid w:val="00183ED9"/>
    <w:rsid w:val="00183FE2"/>
    <w:rsid w:val="00184657"/>
    <w:rsid w:val="0018553E"/>
    <w:rsid w:val="001861F7"/>
    <w:rsid w:val="001866B7"/>
    <w:rsid w:val="001869FA"/>
    <w:rsid w:val="0018701C"/>
    <w:rsid w:val="00187079"/>
    <w:rsid w:val="00187CFA"/>
    <w:rsid w:val="00190494"/>
    <w:rsid w:val="00190539"/>
    <w:rsid w:val="00190A88"/>
    <w:rsid w:val="00190BFA"/>
    <w:rsid w:val="001914B1"/>
    <w:rsid w:val="00191D5C"/>
    <w:rsid w:val="00192CD2"/>
    <w:rsid w:val="00193194"/>
    <w:rsid w:val="001956B5"/>
    <w:rsid w:val="00196EAC"/>
    <w:rsid w:val="00197527"/>
    <w:rsid w:val="00197821"/>
    <w:rsid w:val="001A06E3"/>
    <w:rsid w:val="001A0B32"/>
    <w:rsid w:val="001A0D5A"/>
    <w:rsid w:val="001A2015"/>
    <w:rsid w:val="001A26DA"/>
    <w:rsid w:val="001A3BAF"/>
    <w:rsid w:val="001A3C66"/>
    <w:rsid w:val="001A3ECD"/>
    <w:rsid w:val="001A4B1B"/>
    <w:rsid w:val="001A4ED4"/>
    <w:rsid w:val="001A74D1"/>
    <w:rsid w:val="001A79A6"/>
    <w:rsid w:val="001B02F5"/>
    <w:rsid w:val="001B031D"/>
    <w:rsid w:val="001B1940"/>
    <w:rsid w:val="001B2210"/>
    <w:rsid w:val="001B22B0"/>
    <w:rsid w:val="001B3860"/>
    <w:rsid w:val="001B3C94"/>
    <w:rsid w:val="001B4F17"/>
    <w:rsid w:val="001B5EDB"/>
    <w:rsid w:val="001B742C"/>
    <w:rsid w:val="001B7E44"/>
    <w:rsid w:val="001C0F18"/>
    <w:rsid w:val="001C138E"/>
    <w:rsid w:val="001C1FF5"/>
    <w:rsid w:val="001C35BF"/>
    <w:rsid w:val="001C49BA"/>
    <w:rsid w:val="001C4F7C"/>
    <w:rsid w:val="001C4FED"/>
    <w:rsid w:val="001C5A9C"/>
    <w:rsid w:val="001C66D3"/>
    <w:rsid w:val="001C6D06"/>
    <w:rsid w:val="001C6DEB"/>
    <w:rsid w:val="001C741A"/>
    <w:rsid w:val="001C7561"/>
    <w:rsid w:val="001D016D"/>
    <w:rsid w:val="001D091A"/>
    <w:rsid w:val="001D4019"/>
    <w:rsid w:val="001D49A2"/>
    <w:rsid w:val="001D59E7"/>
    <w:rsid w:val="001D5C93"/>
    <w:rsid w:val="001D60E9"/>
    <w:rsid w:val="001D6625"/>
    <w:rsid w:val="001D7542"/>
    <w:rsid w:val="001D775A"/>
    <w:rsid w:val="001D7B9A"/>
    <w:rsid w:val="001E039F"/>
    <w:rsid w:val="001E0A40"/>
    <w:rsid w:val="001E3A58"/>
    <w:rsid w:val="001E4514"/>
    <w:rsid w:val="001E46B8"/>
    <w:rsid w:val="001E4E81"/>
    <w:rsid w:val="001E5458"/>
    <w:rsid w:val="001E58DD"/>
    <w:rsid w:val="001E633D"/>
    <w:rsid w:val="001E668D"/>
    <w:rsid w:val="001E7741"/>
    <w:rsid w:val="001E7E60"/>
    <w:rsid w:val="001F0852"/>
    <w:rsid w:val="001F1132"/>
    <w:rsid w:val="001F2801"/>
    <w:rsid w:val="001F2EC5"/>
    <w:rsid w:val="001F3966"/>
    <w:rsid w:val="001F647C"/>
    <w:rsid w:val="001F6871"/>
    <w:rsid w:val="001F75C0"/>
    <w:rsid w:val="0020003A"/>
    <w:rsid w:val="002002B3"/>
    <w:rsid w:val="002021CF"/>
    <w:rsid w:val="002024BA"/>
    <w:rsid w:val="002025B0"/>
    <w:rsid w:val="00203186"/>
    <w:rsid w:val="00203571"/>
    <w:rsid w:val="00203581"/>
    <w:rsid w:val="00203EDC"/>
    <w:rsid w:val="00204055"/>
    <w:rsid w:val="00204833"/>
    <w:rsid w:val="00204C45"/>
    <w:rsid w:val="00205E50"/>
    <w:rsid w:val="00206227"/>
    <w:rsid w:val="00206711"/>
    <w:rsid w:val="0020681A"/>
    <w:rsid w:val="00206C1B"/>
    <w:rsid w:val="0020761B"/>
    <w:rsid w:val="00210002"/>
    <w:rsid w:val="00211B1E"/>
    <w:rsid w:val="00211B65"/>
    <w:rsid w:val="002122C0"/>
    <w:rsid w:val="00212A0C"/>
    <w:rsid w:val="00215064"/>
    <w:rsid w:val="00215AA6"/>
    <w:rsid w:val="00216232"/>
    <w:rsid w:val="002163DD"/>
    <w:rsid w:val="0021667B"/>
    <w:rsid w:val="00216892"/>
    <w:rsid w:val="0021695C"/>
    <w:rsid w:val="00217632"/>
    <w:rsid w:val="00217966"/>
    <w:rsid w:val="002203DC"/>
    <w:rsid w:val="002209E5"/>
    <w:rsid w:val="0022186E"/>
    <w:rsid w:val="0022345B"/>
    <w:rsid w:val="00223D49"/>
    <w:rsid w:val="00225CB9"/>
    <w:rsid w:val="00225EE8"/>
    <w:rsid w:val="0023005B"/>
    <w:rsid w:val="00230B20"/>
    <w:rsid w:val="00230CDE"/>
    <w:rsid w:val="0023217C"/>
    <w:rsid w:val="002329A2"/>
    <w:rsid w:val="00232A2B"/>
    <w:rsid w:val="00232E5E"/>
    <w:rsid w:val="00232FB0"/>
    <w:rsid w:val="002335C5"/>
    <w:rsid w:val="00234B39"/>
    <w:rsid w:val="00235278"/>
    <w:rsid w:val="0023535B"/>
    <w:rsid w:val="00236B7F"/>
    <w:rsid w:val="0023720A"/>
    <w:rsid w:val="00237406"/>
    <w:rsid w:val="00237738"/>
    <w:rsid w:val="00240AFE"/>
    <w:rsid w:val="00240E5A"/>
    <w:rsid w:val="002417D3"/>
    <w:rsid w:val="00241E2D"/>
    <w:rsid w:val="0024255B"/>
    <w:rsid w:val="0024314D"/>
    <w:rsid w:val="0024362E"/>
    <w:rsid w:val="0024381B"/>
    <w:rsid w:val="002441AB"/>
    <w:rsid w:val="00244290"/>
    <w:rsid w:val="00246081"/>
    <w:rsid w:val="0024658F"/>
    <w:rsid w:val="00246C7F"/>
    <w:rsid w:val="00246D9F"/>
    <w:rsid w:val="002475BA"/>
    <w:rsid w:val="00247E2A"/>
    <w:rsid w:val="00250536"/>
    <w:rsid w:val="00251D1D"/>
    <w:rsid w:val="00252835"/>
    <w:rsid w:val="002529D1"/>
    <w:rsid w:val="00252ED3"/>
    <w:rsid w:val="00253175"/>
    <w:rsid w:val="00253F19"/>
    <w:rsid w:val="002541EF"/>
    <w:rsid w:val="00254962"/>
    <w:rsid w:val="00254BAF"/>
    <w:rsid w:val="00254D07"/>
    <w:rsid w:val="002558FA"/>
    <w:rsid w:val="00255C85"/>
    <w:rsid w:val="00255D75"/>
    <w:rsid w:val="00255F58"/>
    <w:rsid w:val="00257727"/>
    <w:rsid w:val="00261593"/>
    <w:rsid w:val="00262825"/>
    <w:rsid w:val="00263778"/>
    <w:rsid w:val="00263A53"/>
    <w:rsid w:val="00263C3F"/>
    <w:rsid w:val="00263C64"/>
    <w:rsid w:val="00264A19"/>
    <w:rsid w:val="00264B1D"/>
    <w:rsid w:val="00264F90"/>
    <w:rsid w:val="00265F95"/>
    <w:rsid w:val="0026721B"/>
    <w:rsid w:val="0026792F"/>
    <w:rsid w:val="00267A75"/>
    <w:rsid w:val="00267B48"/>
    <w:rsid w:val="00267B70"/>
    <w:rsid w:val="00270C5C"/>
    <w:rsid w:val="00271396"/>
    <w:rsid w:val="00271774"/>
    <w:rsid w:val="00271E2E"/>
    <w:rsid w:val="002722FD"/>
    <w:rsid w:val="002728B1"/>
    <w:rsid w:val="0027317E"/>
    <w:rsid w:val="002736EE"/>
    <w:rsid w:val="002744AE"/>
    <w:rsid w:val="00274829"/>
    <w:rsid w:val="00274D20"/>
    <w:rsid w:val="00276DEB"/>
    <w:rsid w:val="0027769A"/>
    <w:rsid w:val="00277A7E"/>
    <w:rsid w:val="00280433"/>
    <w:rsid w:val="0028057E"/>
    <w:rsid w:val="00281CDB"/>
    <w:rsid w:val="002824EF"/>
    <w:rsid w:val="00282F5C"/>
    <w:rsid w:val="002832D2"/>
    <w:rsid w:val="00283EE7"/>
    <w:rsid w:val="002842EA"/>
    <w:rsid w:val="0028455D"/>
    <w:rsid w:val="0028465E"/>
    <w:rsid w:val="00284986"/>
    <w:rsid w:val="00284F4D"/>
    <w:rsid w:val="002854C4"/>
    <w:rsid w:val="002867DE"/>
    <w:rsid w:val="002872DD"/>
    <w:rsid w:val="00287693"/>
    <w:rsid w:val="002901AF"/>
    <w:rsid w:val="0029061A"/>
    <w:rsid w:val="00290CDF"/>
    <w:rsid w:val="002914A0"/>
    <w:rsid w:val="00291A40"/>
    <w:rsid w:val="002928F1"/>
    <w:rsid w:val="00292B65"/>
    <w:rsid w:val="0029426C"/>
    <w:rsid w:val="0029475F"/>
    <w:rsid w:val="002949D5"/>
    <w:rsid w:val="00296814"/>
    <w:rsid w:val="00296A82"/>
    <w:rsid w:val="00297C16"/>
    <w:rsid w:val="00297CBE"/>
    <w:rsid w:val="002A032B"/>
    <w:rsid w:val="002A0A7D"/>
    <w:rsid w:val="002A117F"/>
    <w:rsid w:val="002A13A5"/>
    <w:rsid w:val="002A1B0C"/>
    <w:rsid w:val="002A1B15"/>
    <w:rsid w:val="002A35A7"/>
    <w:rsid w:val="002A366C"/>
    <w:rsid w:val="002A3C6C"/>
    <w:rsid w:val="002A404A"/>
    <w:rsid w:val="002A4324"/>
    <w:rsid w:val="002A4926"/>
    <w:rsid w:val="002A586E"/>
    <w:rsid w:val="002A6158"/>
    <w:rsid w:val="002A6B8C"/>
    <w:rsid w:val="002A7771"/>
    <w:rsid w:val="002B115B"/>
    <w:rsid w:val="002B2392"/>
    <w:rsid w:val="002B3533"/>
    <w:rsid w:val="002B50D7"/>
    <w:rsid w:val="002B51DB"/>
    <w:rsid w:val="002B5915"/>
    <w:rsid w:val="002B76E1"/>
    <w:rsid w:val="002B780D"/>
    <w:rsid w:val="002C1712"/>
    <w:rsid w:val="002C193C"/>
    <w:rsid w:val="002C1E45"/>
    <w:rsid w:val="002C2F9D"/>
    <w:rsid w:val="002C3458"/>
    <w:rsid w:val="002C37C5"/>
    <w:rsid w:val="002C39C1"/>
    <w:rsid w:val="002C4319"/>
    <w:rsid w:val="002C6656"/>
    <w:rsid w:val="002C6CBE"/>
    <w:rsid w:val="002C7574"/>
    <w:rsid w:val="002C76ED"/>
    <w:rsid w:val="002C78F3"/>
    <w:rsid w:val="002D037F"/>
    <w:rsid w:val="002D1422"/>
    <w:rsid w:val="002D1898"/>
    <w:rsid w:val="002D2441"/>
    <w:rsid w:val="002D250E"/>
    <w:rsid w:val="002D2AEC"/>
    <w:rsid w:val="002D2F9E"/>
    <w:rsid w:val="002D3066"/>
    <w:rsid w:val="002D38D6"/>
    <w:rsid w:val="002D3F10"/>
    <w:rsid w:val="002D4DBE"/>
    <w:rsid w:val="002D62C8"/>
    <w:rsid w:val="002D6675"/>
    <w:rsid w:val="002D6C09"/>
    <w:rsid w:val="002D711B"/>
    <w:rsid w:val="002D729C"/>
    <w:rsid w:val="002D7A5B"/>
    <w:rsid w:val="002D7E02"/>
    <w:rsid w:val="002E0EC3"/>
    <w:rsid w:val="002E11AC"/>
    <w:rsid w:val="002E139A"/>
    <w:rsid w:val="002E1859"/>
    <w:rsid w:val="002E2917"/>
    <w:rsid w:val="002E2B68"/>
    <w:rsid w:val="002E39A6"/>
    <w:rsid w:val="002E3DB1"/>
    <w:rsid w:val="002E4682"/>
    <w:rsid w:val="002E6510"/>
    <w:rsid w:val="002E6C7D"/>
    <w:rsid w:val="002F0348"/>
    <w:rsid w:val="002F2076"/>
    <w:rsid w:val="002F2336"/>
    <w:rsid w:val="002F311D"/>
    <w:rsid w:val="002F3599"/>
    <w:rsid w:val="002F462C"/>
    <w:rsid w:val="002F4B0B"/>
    <w:rsid w:val="002F51C6"/>
    <w:rsid w:val="002F5275"/>
    <w:rsid w:val="002F62A7"/>
    <w:rsid w:val="002F6982"/>
    <w:rsid w:val="002F7199"/>
    <w:rsid w:val="0030028F"/>
    <w:rsid w:val="003007CB"/>
    <w:rsid w:val="00301324"/>
    <w:rsid w:val="003013DC"/>
    <w:rsid w:val="00302112"/>
    <w:rsid w:val="003026E6"/>
    <w:rsid w:val="003026F4"/>
    <w:rsid w:val="00303408"/>
    <w:rsid w:val="003035DC"/>
    <w:rsid w:val="0030378A"/>
    <w:rsid w:val="00303C69"/>
    <w:rsid w:val="00303C9C"/>
    <w:rsid w:val="00304474"/>
    <w:rsid w:val="00304D25"/>
    <w:rsid w:val="0030587D"/>
    <w:rsid w:val="003063BF"/>
    <w:rsid w:val="00306F7A"/>
    <w:rsid w:val="0030777B"/>
    <w:rsid w:val="00307B05"/>
    <w:rsid w:val="003111FF"/>
    <w:rsid w:val="003122DD"/>
    <w:rsid w:val="00312821"/>
    <w:rsid w:val="00313AD4"/>
    <w:rsid w:val="00313E94"/>
    <w:rsid w:val="00313FE9"/>
    <w:rsid w:val="00314299"/>
    <w:rsid w:val="0031472B"/>
    <w:rsid w:val="00314F58"/>
    <w:rsid w:val="00316493"/>
    <w:rsid w:val="00316572"/>
    <w:rsid w:val="00316E87"/>
    <w:rsid w:val="00317108"/>
    <w:rsid w:val="00320B93"/>
    <w:rsid w:val="00320F8A"/>
    <w:rsid w:val="003217E8"/>
    <w:rsid w:val="0032222E"/>
    <w:rsid w:val="00322E75"/>
    <w:rsid w:val="003234AE"/>
    <w:rsid w:val="0032384E"/>
    <w:rsid w:val="003245EE"/>
    <w:rsid w:val="003247A9"/>
    <w:rsid w:val="00324D9F"/>
    <w:rsid w:val="003277B2"/>
    <w:rsid w:val="003309A5"/>
    <w:rsid w:val="00331619"/>
    <w:rsid w:val="0033240B"/>
    <w:rsid w:val="003332AB"/>
    <w:rsid w:val="0033439C"/>
    <w:rsid w:val="00334CBD"/>
    <w:rsid w:val="00334E9B"/>
    <w:rsid w:val="00335258"/>
    <w:rsid w:val="00335C45"/>
    <w:rsid w:val="00336533"/>
    <w:rsid w:val="00336BB3"/>
    <w:rsid w:val="00336E6B"/>
    <w:rsid w:val="00337214"/>
    <w:rsid w:val="003400B6"/>
    <w:rsid w:val="00340433"/>
    <w:rsid w:val="003407BE"/>
    <w:rsid w:val="003407D2"/>
    <w:rsid w:val="0034145D"/>
    <w:rsid w:val="003417DC"/>
    <w:rsid w:val="003433D2"/>
    <w:rsid w:val="00343C4E"/>
    <w:rsid w:val="00343D71"/>
    <w:rsid w:val="00343FD0"/>
    <w:rsid w:val="00345A96"/>
    <w:rsid w:val="00347427"/>
    <w:rsid w:val="003502C9"/>
    <w:rsid w:val="00350B69"/>
    <w:rsid w:val="00350CB7"/>
    <w:rsid w:val="00350D6A"/>
    <w:rsid w:val="003529BC"/>
    <w:rsid w:val="003533D3"/>
    <w:rsid w:val="003534EA"/>
    <w:rsid w:val="003536FD"/>
    <w:rsid w:val="00353E90"/>
    <w:rsid w:val="00354A35"/>
    <w:rsid w:val="00355018"/>
    <w:rsid w:val="003550AE"/>
    <w:rsid w:val="0035534A"/>
    <w:rsid w:val="00357A1A"/>
    <w:rsid w:val="00357CA4"/>
    <w:rsid w:val="00360002"/>
    <w:rsid w:val="003605EF"/>
    <w:rsid w:val="00360A16"/>
    <w:rsid w:val="00360C63"/>
    <w:rsid w:val="00360D6E"/>
    <w:rsid w:val="00360F7F"/>
    <w:rsid w:val="00361F19"/>
    <w:rsid w:val="003620EF"/>
    <w:rsid w:val="00362203"/>
    <w:rsid w:val="00362309"/>
    <w:rsid w:val="00362D6D"/>
    <w:rsid w:val="003648C5"/>
    <w:rsid w:val="00364A48"/>
    <w:rsid w:val="003651B6"/>
    <w:rsid w:val="00365F03"/>
    <w:rsid w:val="003661D3"/>
    <w:rsid w:val="0036672D"/>
    <w:rsid w:val="003676B7"/>
    <w:rsid w:val="00367896"/>
    <w:rsid w:val="00367E96"/>
    <w:rsid w:val="00370263"/>
    <w:rsid w:val="00370372"/>
    <w:rsid w:val="00371EEF"/>
    <w:rsid w:val="00372DD6"/>
    <w:rsid w:val="003736E2"/>
    <w:rsid w:val="00374C10"/>
    <w:rsid w:val="0037578F"/>
    <w:rsid w:val="00375E33"/>
    <w:rsid w:val="00376E32"/>
    <w:rsid w:val="00376F70"/>
    <w:rsid w:val="00377C03"/>
    <w:rsid w:val="00377D88"/>
    <w:rsid w:val="0038454A"/>
    <w:rsid w:val="00384ADB"/>
    <w:rsid w:val="00385C29"/>
    <w:rsid w:val="003861BD"/>
    <w:rsid w:val="003868CD"/>
    <w:rsid w:val="003901AF"/>
    <w:rsid w:val="00390CA0"/>
    <w:rsid w:val="00390F31"/>
    <w:rsid w:val="00391A3B"/>
    <w:rsid w:val="00392094"/>
    <w:rsid w:val="003938D8"/>
    <w:rsid w:val="00393FDF"/>
    <w:rsid w:val="00394116"/>
    <w:rsid w:val="00394DD9"/>
    <w:rsid w:val="003953E8"/>
    <w:rsid w:val="003957C7"/>
    <w:rsid w:val="0039680C"/>
    <w:rsid w:val="003972C9"/>
    <w:rsid w:val="00397E6B"/>
    <w:rsid w:val="003A02A6"/>
    <w:rsid w:val="003A079B"/>
    <w:rsid w:val="003A0C23"/>
    <w:rsid w:val="003A15B9"/>
    <w:rsid w:val="003A1622"/>
    <w:rsid w:val="003A1BD2"/>
    <w:rsid w:val="003A2818"/>
    <w:rsid w:val="003A3602"/>
    <w:rsid w:val="003A395F"/>
    <w:rsid w:val="003A4294"/>
    <w:rsid w:val="003A4AE6"/>
    <w:rsid w:val="003A4BD4"/>
    <w:rsid w:val="003A50CB"/>
    <w:rsid w:val="003A52E4"/>
    <w:rsid w:val="003A5D20"/>
    <w:rsid w:val="003A5E68"/>
    <w:rsid w:val="003A63F8"/>
    <w:rsid w:val="003A762D"/>
    <w:rsid w:val="003A7A04"/>
    <w:rsid w:val="003B31DF"/>
    <w:rsid w:val="003B4CEC"/>
    <w:rsid w:val="003B5252"/>
    <w:rsid w:val="003B56D0"/>
    <w:rsid w:val="003B5EEF"/>
    <w:rsid w:val="003B65AB"/>
    <w:rsid w:val="003B6E7C"/>
    <w:rsid w:val="003B7F98"/>
    <w:rsid w:val="003C015C"/>
    <w:rsid w:val="003C19C7"/>
    <w:rsid w:val="003C2DD8"/>
    <w:rsid w:val="003C3239"/>
    <w:rsid w:val="003C3C2C"/>
    <w:rsid w:val="003C4171"/>
    <w:rsid w:val="003C4F18"/>
    <w:rsid w:val="003C7DBE"/>
    <w:rsid w:val="003D016A"/>
    <w:rsid w:val="003D0614"/>
    <w:rsid w:val="003D0D7F"/>
    <w:rsid w:val="003D19F1"/>
    <w:rsid w:val="003D1DB9"/>
    <w:rsid w:val="003D225C"/>
    <w:rsid w:val="003D362C"/>
    <w:rsid w:val="003D3D34"/>
    <w:rsid w:val="003D47C3"/>
    <w:rsid w:val="003D47ED"/>
    <w:rsid w:val="003D5535"/>
    <w:rsid w:val="003D5919"/>
    <w:rsid w:val="003D6A3B"/>
    <w:rsid w:val="003D743A"/>
    <w:rsid w:val="003D760C"/>
    <w:rsid w:val="003D7811"/>
    <w:rsid w:val="003E041F"/>
    <w:rsid w:val="003E11A4"/>
    <w:rsid w:val="003E13AE"/>
    <w:rsid w:val="003E1876"/>
    <w:rsid w:val="003E3656"/>
    <w:rsid w:val="003E3E68"/>
    <w:rsid w:val="003E4170"/>
    <w:rsid w:val="003E4B74"/>
    <w:rsid w:val="003E57A5"/>
    <w:rsid w:val="003E5D69"/>
    <w:rsid w:val="003E6E09"/>
    <w:rsid w:val="003E7364"/>
    <w:rsid w:val="003E7D65"/>
    <w:rsid w:val="003F0043"/>
    <w:rsid w:val="003F01C8"/>
    <w:rsid w:val="003F0920"/>
    <w:rsid w:val="003F0986"/>
    <w:rsid w:val="003F10FA"/>
    <w:rsid w:val="003F16E8"/>
    <w:rsid w:val="003F1CF0"/>
    <w:rsid w:val="003F25BB"/>
    <w:rsid w:val="003F2BC9"/>
    <w:rsid w:val="003F2CF1"/>
    <w:rsid w:val="003F3DFE"/>
    <w:rsid w:val="003F4609"/>
    <w:rsid w:val="003F599F"/>
    <w:rsid w:val="003F63A0"/>
    <w:rsid w:val="003F65BD"/>
    <w:rsid w:val="003F7F92"/>
    <w:rsid w:val="00400A0C"/>
    <w:rsid w:val="0040169C"/>
    <w:rsid w:val="004029A6"/>
    <w:rsid w:val="00402A65"/>
    <w:rsid w:val="00402C2F"/>
    <w:rsid w:val="00402F7A"/>
    <w:rsid w:val="00402FBD"/>
    <w:rsid w:val="00403982"/>
    <w:rsid w:val="00404781"/>
    <w:rsid w:val="00405890"/>
    <w:rsid w:val="004058F8"/>
    <w:rsid w:val="00406CF9"/>
    <w:rsid w:val="004073CA"/>
    <w:rsid w:val="00410010"/>
    <w:rsid w:val="004100B4"/>
    <w:rsid w:val="00410740"/>
    <w:rsid w:val="0041093F"/>
    <w:rsid w:val="00410B3B"/>
    <w:rsid w:val="00410B6C"/>
    <w:rsid w:val="00411B0D"/>
    <w:rsid w:val="00411B65"/>
    <w:rsid w:val="00411CCB"/>
    <w:rsid w:val="00412C9B"/>
    <w:rsid w:val="0041362F"/>
    <w:rsid w:val="00414ED5"/>
    <w:rsid w:val="00415736"/>
    <w:rsid w:val="00416123"/>
    <w:rsid w:val="00416876"/>
    <w:rsid w:val="00416F80"/>
    <w:rsid w:val="00417012"/>
    <w:rsid w:val="00420C6E"/>
    <w:rsid w:val="00421CE5"/>
    <w:rsid w:val="00422582"/>
    <w:rsid w:val="00422DE6"/>
    <w:rsid w:val="00422FD4"/>
    <w:rsid w:val="004232F0"/>
    <w:rsid w:val="00423C6E"/>
    <w:rsid w:val="004276B2"/>
    <w:rsid w:val="004301F8"/>
    <w:rsid w:val="00430DC7"/>
    <w:rsid w:val="00431ED5"/>
    <w:rsid w:val="00431F3E"/>
    <w:rsid w:val="00432FD6"/>
    <w:rsid w:val="0043336E"/>
    <w:rsid w:val="00433381"/>
    <w:rsid w:val="00433FDC"/>
    <w:rsid w:val="004341A1"/>
    <w:rsid w:val="0043494A"/>
    <w:rsid w:val="00435B4C"/>
    <w:rsid w:val="00436600"/>
    <w:rsid w:val="0043660E"/>
    <w:rsid w:val="00437AA5"/>
    <w:rsid w:val="0044034A"/>
    <w:rsid w:val="004412DF"/>
    <w:rsid w:val="00441A99"/>
    <w:rsid w:val="00442356"/>
    <w:rsid w:val="00442820"/>
    <w:rsid w:val="00443157"/>
    <w:rsid w:val="00444BDF"/>
    <w:rsid w:val="0044514D"/>
    <w:rsid w:val="00445483"/>
    <w:rsid w:val="00445EC6"/>
    <w:rsid w:val="004460F3"/>
    <w:rsid w:val="00446198"/>
    <w:rsid w:val="004464D3"/>
    <w:rsid w:val="00447E57"/>
    <w:rsid w:val="0045060A"/>
    <w:rsid w:val="00450CF1"/>
    <w:rsid w:val="004520AD"/>
    <w:rsid w:val="00452297"/>
    <w:rsid w:val="0045259D"/>
    <w:rsid w:val="00452AD5"/>
    <w:rsid w:val="00453A25"/>
    <w:rsid w:val="00455958"/>
    <w:rsid w:val="00456873"/>
    <w:rsid w:val="00456EFB"/>
    <w:rsid w:val="00456F97"/>
    <w:rsid w:val="00457134"/>
    <w:rsid w:val="00457DD1"/>
    <w:rsid w:val="00460383"/>
    <w:rsid w:val="00460929"/>
    <w:rsid w:val="00461931"/>
    <w:rsid w:val="00461A2F"/>
    <w:rsid w:val="00462880"/>
    <w:rsid w:val="00463106"/>
    <w:rsid w:val="00463BAB"/>
    <w:rsid w:val="004642D5"/>
    <w:rsid w:val="004645CC"/>
    <w:rsid w:val="00464A4D"/>
    <w:rsid w:val="0046522E"/>
    <w:rsid w:val="00466133"/>
    <w:rsid w:val="0046613B"/>
    <w:rsid w:val="00466D12"/>
    <w:rsid w:val="00467132"/>
    <w:rsid w:val="0046770D"/>
    <w:rsid w:val="0047011B"/>
    <w:rsid w:val="00470177"/>
    <w:rsid w:val="00470377"/>
    <w:rsid w:val="0047210A"/>
    <w:rsid w:val="00473CDA"/>
    <w:rsid w:val="00475102"/>
    <w:rsid w:val="0047548B"/>
    <w:rsid w:val="00475D9F"/>
    <w:rsid w:val="004771DA"/>
    <w:rsid w:val="00477675"/>
    <w:rsid w:val="00480500"/>
    <w:rsid w:val="00480762"/>
    <w:rsid w:val="00480CA7"/>
    <w:rsid w:val="00482661"/>
    <w:rsid w:val="004832E4"/>
    <w:rsid w:val="0048348E"/>
    <w:rsid w:val="004845FB"/>
    <w:rsid w:val="00485821"/>
    <w:rsid w:val="00485BBE"/>
    <w:rsid w:val="0048611F"/>
    <w:rsid w:val="00486440"/>
    <w:rsid w:val="0048678B"/>
    <w:rsid w:val="00486831"/>
    <w:rsid w:val="004871AA"/>
    <w:rsid w:val="00487265"/>
    <w:rsid w:val="0048773E"/>
    <w:rsid w:val="00487BF7"/>
    <w:rsid w:val="00487E6D"/>
    <w:rsid w:val="0049030F"/>
    <w:rsid w:val="00490453"/>
    <w:rsid w:val="00490ABE"/>
    <w:rsid w:val="00490D11"/>
    <w:rsid w:val="0049162D"/>
    <w:rsid w:val="0049167D"/>
    <w:rsid w:val="00491A43"/>
    <w:rsid w:val="00491DFF"/>
    <w:rsid w:val="00492176"/>
    <w:rsid w:val="004922D7"/>
    <w:rsid w:val="00492783"/>
    <w:rsid w:val="00494DB7"/>
    <w:rsid w:val="00494F0D"/>
    <w:rsid w:val="00495D63"/>
    <w:rsid w:val="00496660"/>
    <w:rsid w:val="00496919"/>
    <w:rsid w:val="00496A6D"/>
    <w:rsid w:val="004A0268"/>
    <w:rsid w:val="004A05D5"/>
    <w:rsid w:val="004A188E"/>
    <w:rsid w:val="004A3407"/>
    <w:rsid w:val="004A3621"/>
    <w:rsid w:val="004A399C"/>
    <w:rsid w:val="004A3F20"/>
    <w:rsid w:val="004A500A"/>
    <w:rsid w:val="004A65CD"/>
    <w:rsid w:val="004A6AAD"/>
    <w:rsid w:val="004A758F"/>
    <w:rsid w:val="004A75FF"/>
    <w:rsid w:val="004B048E"/>
    <w:rsid w:val="004B0A8D"/>
    <w:rsid w:val="004B191C"/>
    <w:rsid w:val="004B1CDF"/>
    <w:rsid w:val="004B25CD"/>
    <w:rsid w:val="004B2ACA"/>
    <w:rsid w:val="004B306C"/>
    <w:rsid w:val="004B463C"/>
    <w:rsid w:val="004B5003"/>
    <w:rsid w:val="004B5DE2"/>
    <w:rsid w:val="004B76FC"/>
    <w:rsid w:val="004C06BD"/>
    <w:rsid w:val="004C109F"/>
    <w:rsid w:val="004C1960"/>
    <w:rsid w:val="004C1A57"/>
    <w:rsid w:val="004C1B80"/>
    <w:rsid w:val="004C1FB3"/>
    <w:rsid w:val="004C3499"/>
    <w:rsid w:val="004C4DBF"/>
    <w:rsid w:val="004C527A"/>
    <w:rsid w:val="004C53BC"/>
    <w:rsid w:val="004C5774"/>
    <w:rsid w:val="004C6626"/>
    <w:rsid w:val="004C6CEB"/>
    <w:rsid w:val="004C7200"/>
    <w:rsid w:val="004C7322"/>
    <w:rsid w:val="004C7556"/>
    <w:rsid w:val="004C7BB0"/>
    <w:rsid w:val="004D0237"/>
    <w:rsid w:val="004D06B9"/>
    <w:rsid w:val="004D0C80"/>
    <w:rsid w:val="004D129D"/>
    <w:rsid w:val="004D1FD7"/>
    <w:rsid w:val="004D21F3"/>
    <w:rsid w:val="004D433F"/>
    <w:rsid w:val="004D4C05"/>
    <w:rsid w:val="004D4D76"/>
    <w:rsid w:val="004D5308"/>
    <w:rsid w:val="004D54C3"/>
    <w:rsid w:val="004D5643"/>
    <w:rsid w:val="004D5818"/>
    <w:rsid w:val="004D691E"/>
    <w:rsid w:val="004D6E6A"/>
    <w:rsid w:val="004D6FC5"/>
    <w:rsid w:val="004E137C"/>
    <w:rsid w:val="004E206D"/>
    <w:rsid w:val="004E2091"/>
    <w:rsid w:val="004E3230"/>
    <w:rsid w:val="004E3C7E"/>
    <w:rsid w:val="004E4589"/>
    <w:rsid w:val="004E45D1"/>
    <w:rsid w:val="004E46A9"/>
    <w:rsid w:val="004E46D3"/>
    <w:rsid w:val="004E53BC"/>
    <w:rsid w:val="004E594F"/>
    <w:rsid w:val="004E5B1A"/>
    <w:rsid w:val="004E6040"/>
    <w:rsid w:val="004E6489"/>
    <w:rsid w:val="004E6BCD"/>
    <w:rsid w:val="004E7451"/>
    <w:rsid w:val="004E7632"/>
    <w:rsid w:val="004E793F"/>
    <w:rsid w:val="004E7D0F"/>
    <w:rsid w:val="004E7F2F"/>
    <w:rsid w:val="004F0343"/>
    <w:rsid w:val="004F0760"/>
    <w:rsid w:val="004F0AAB"/>
    <w:rsid w:val="004F1045"/>
    <w:rsid w:val="004F2D08"/>
    <w:rsid w:val="004F3678"/>
    <w:rsid w:val="004F3CA3"/>
    <w:rsid w:val="004F421F"/>
    <w:rsid w:val="004F4647"/>
    <w:rsid w:val="004F4B53"/>
    <w:rsid w:val="004F5F0C"/>
    <w:rsid w:val="004F78AE"/>
    <w:rsid w:val="00500D7D"/>
    <w:rsid w:val="0050111F"/>
    <w:rsid w:val="0050123B"/>
    <w:rsid w:val="00501509"/>
    <w:rsid w:val="005018BC"/>
    <w:rsid w:val="0050192D"/>
    <w:rsid w:val="00501E20"/>
    <w:rsid w:val="00502FB9"/>
    <w:rsid w:val="0050314E"/>
    <w:rsid w:val="005033E9"/>
    <w:rsid w:val="005039CF"/>
    <w:rsid w:val="00503BE1"/>
    <w:rsid w:val="00503C5A"/>
    <w:rsid w:val="005044E7"/>
    <w:rsid w:val="005045C5"/>
    <w:rsid w:val="005046BC"/>
    <w:rsid w:val="0050493A"/>
    <w:rsid w:val="00504D2D"/>
    <w:rsid w:val="00505E03"/>
    <w:rsid w:val="00505E6B"/>
    <w:rsid w:val="005062D6"/>
    <w:rsid w:val="00506B9C"/>
    <w:rsid w:val="00506C1A"/>
    <w:rsid w:val="00506D8B"/>
    <w:rsid w:val="00507820"/>
    <w:rsid w:val="005079C0"/>
    <w:rsid w:val="00510180"/>
    <w:rsid w:val="00512A48"/>
    <w:rsid w:val="00513DCD"/>
    <w:rsid w:val="00513F48"/>
    <w:rsid w:val="0051440E"/>
    <w:rsid w:val="005146BF"/>
    <w:rsid w:val="00514D88"/>
    <w:rsid w:val="0051582C"/>
    <w:rsid w:val="00516E3B"/>
    <w:rsid w:val="00517229"/>
    <w:rsid w:val="0051724B"/>
    <w:rsid w:val="00517353"/>
    <w:rsid w:val="005176AB"/>
    <w:rsid w:val="00517D4D"/>
    <w:rsid w:val="0052042E"/>
    <w:rsid w:val="005205F9"/>
    <w:rsid w:val="00520951"/>
    <w:rsid w:val="00521026"/>
    <w:rsid w:val="0052178F"/>
    <w:rsid w:val="005227CD"/>
    <w:rsid w:val="00522E16"/>
    <w:rsid w:val="00523202"/>
    <w:rsid w:val="00523B89"/>
    <w:rsid w:val="00523C18"/>
    <w:rsid w:val="005244F9"/>
    <w:rsid w:val="00524C93"/>
    <w:rsid w:val="00524E3D"/>
    <w:rsid w:val="00524F05"/>
    <w:rsid w:val="0052548C"/>
    <w:rsid w:val="005257AC"/>
    <w:rsid w:val="0052591C"/>
    <w:rsid w:val="005264B1"/>
    <w:rsid w:val="0052736B"/>
    <w:rsid w:val="0052767F"/>
    <w:rsid w:val="005305A9"/>
    <w:rsid w:val="00531D63"/>
    <w:rsid w:val="00532624"/>
    <w:rsid w:val="005339BE"/>
    <w:rsid w:val="00533E60"/>
    <w:rsid w:val="0053436E"/>
    <w:rsid w:val="005344D3"/>
    <w:rsid w:val="00534AE7"/>
    <w:rsid w:val="00536E16"/>
    <w:rsid w:val="00536F7F"/>
    <w:rsid w:val="00536FEE"/>
    <w:rsid w:val="0053738C"/>
    <w:rsid w:val="00537455"/>
    <w:rsid w:val="005375A6"/>
    <w:rsid w:val="005407DB"/>
    <w:rsid w:val="0054115F"/>
    <w:rsid w:val="00541FE3"/>
    <w:rsid w:val="00542CFF"/>
    <w:rsid w:val="005430E0"/>
    <w:rsid w:val="00543A2A"/>
    <w:rsid w:val="00543FD4"/>
    <w:rsid w:val="005443AE"/>
    <w:rsid w:val="00544E0C"/>
    <w:rsid w:val="00544E51"/>
    <w:rsid w:val="0054548E"/>
    <w:rsid w:val="005456C3"/>
    <w:rsid w:val="005478FB"/>
    <w:rsid w:val="00547945"/>
    <w:rsid w:val="00550095"/>
    <w:rsid w:val="005501E6"/>
    <w:rsid w:val="00550619"/>
    <w:rsid w:val="00550C80"/>
    <w:rsid w:val="00551F33"/>
    <w:rsid w:val="0055262D"/>
    <w:rsid w:val="005526BA"/>
    <w:rsid w:val="0055305B"/>
    <w:rsid w:val="005535AB"/>
    <w:rsid w:val="005536A6"/>
    <w:rsid w:val="0055385C"/>
    <w:rsid w:val="005544C7"/>
    <w:rsid w:val="00554C5F"/>
    <w:rsid w:val="00555453"/>
    <w:rsid w:val="00555591"/>
    <w:rsid w:val="00557552"/>
    <w:rsid w:val="005605D1"/>
    <w:rsid w:val="0056194C"/>
    <w:rsid w:val="00561B2A"/>
    <w:rsid w:val="0056223F"/>
    <w:rsid w:val="00564A66"/>
    <w:rsid w:val="00564BBF"/>
    <w:rsid w:val="00564EFC"/>
    <w:rsid w:val="0056649B"/>
    <w:rsid w:val="00566AF8"/>
    <w:rsid w:val="0056789D"/>
    <w:rsid w:val="005717D2"/>
    <w:rsid w:val="00571FC5"/>
    <w:rsid w:val="00571FE0"/>
    <w:rsid w:val="00572963"/>
    <w:rsid w:val="00572BD0"/>
    <w:rsid w:val="00573AA8"/>
    <w:rsid w:val="00573DBA"/>
    <w:rsid w:val="00574BCB"/>
    <w:rsid w:val="00575794"/>
    <w:rsid w:val="00575C38"/>
    <w:rsid w:val="00575F81"/>
    <w:rsid w:val="00576600"/>
    <w:rsid w:val="00577E6C"/>
    <w:rsid w:val="00580671"/>
    <w:rsid w:val="00580EE2"/>
    <w:rsid w:val="00581FC8"/>
    <w:rsid w:val="0058276E"/>
    <w:rsid w:val="00583218"/>
    <w:rsid w:val="00583419"/>
    <w:rsid w:val="00583E39"/>
    <w:rsid w:val="00584131"/>
    <w:rsid w:val="00584AE8"/>
    <w:rsid w:val="00585679"/>
    <w:rsid w:val="00585966"/>
    <w:rsid w:val="00585CCE"/>
    <w:rsid w:val="005864FF"/>
    <w:rsid w:val="00586665"/>
    <w:rsid w:val="0058667D"/>
    <w:rsid w:val="0059061A"/>
    <w:rsid w:val="00590C2B"/>
    <w:rsid w:val="00591162"/>
    <w:rsid w:val="0059123F"/>
    <w:rsid w:val="00591837"/>
    <w:rsid w:val="00591CF9"/>
    <w:rsid w:val="005928E7"/>
    <w:rsid w:val="00592B1A"/>
    <w:rsid w:val="00593EC3"/>
    <w:rsid w:val="00593EFC"/>
    <w:rsid w:val="00594416"/>
    <w:rsid w:val="00594CCF"/>
    <w:rsid w:val="005950C8"/>
    <w:rsid w:val="00595410"/>
    <w:rsid w:val="0059592A"/>
    <w:rsid w:val="0059604D"/>
    <w:rsid w:val="0059623B"/>
    <w:rsid w:val="00596DD0"/>
    <w:rsid w:val="005971E2"/>
    <w:rsid w:val="00597439"/>
    <w:rsid w:val="005976C4"/>
    <w:rsid w:val="005A0316"/>
    <w:rsid w:val="005A092C"/>
    <w:rsid w:val="005A11F5"/>
    <w:rsid w:val="005A3235"/>
    <w:rsid w:val="005A3791"/>
    <w:rsid w:val="005A4229"/>
    <w:rsid w:val="005A4B7E"/>
    <w:rsid w:val="005A68BA"/>
    <w:rsid w:val="005A6BB5"/>
    <w:rsid w:val="005A72DB"/>
    <w:rsid w:val="005A7510"/>
    <w:rsid w:val="005A7C84"/>
    <w:rsid w:val="005B07C5"/>
    <w:rsid w:val="005B0C2B"/>
    <w:rsid w:val="005B0DC6"/>
    <w:rsid w:val="005B1383"/>
    <w:rsid w:val="005B14F9"/>
    <w:rsid w:val="005B23DC"/>
    <w:rsid w:val="005B3FF6"/>
    <w:rsid w:val="005B4799"/>
    <w:rsid w:val="005B4CAA"/>
    <w:rsid w:val="005B4FBE"/>
    <w:rsid w:val="005B5097"/>
    <w:rsid w:val="005B5A17"/>
    <w:rsid w:val="005B79B2"/>
    <w:rsid w:val="005C0919"/>
    <w:rsid w:val="005C0E45"/>
    <w:rsid w:val="005C0E87"/>
    <w:rsid w:val="005C2115"/>
    <w:rsid w:val="005C2A6E"/>
    <w:rsid w:val="005C2CDC"/>
    <w:rsid w:val="005C300D"/>
    <w:rsid w:val="005C3472"/>
    <w:rsid w:val="005C431A"/>
    <w:rsid w:val="005C482B"/>
    <w:rsid w:val="005C554D"/>
    <w:rsid w:val="005C5572"/>
    <w:rsid w:val="005C587F"/>
    <w:rsid w:val="005C5A5A"/>
    <w:rsid w:val="005C5CF5"/>
    <w:rsid w:val="005C67A1"/>
    <w:rsid w:val="005C70C8"/>
    <w:rsid w:val="005C78DE"/>
    <w:rsid w:val="005C78E5"/>
    <w:rsid w:val="005D01D1"/>
    <w:rsid w:val="005D0539"/>
    <w:rsid w:val="005D075B"/>
    <w:rsid w:val="005D0D6D"/>
    <w:rsid w:val="005D1068"/>
    <w:rsid w:val="005D1317"/>
    <w:rsid w:val="005D143D"/>
    <w:rsid w:val="005D2A43"/>
    <w:rsid w:val="005D3A28"/>
    <w:rsid w:val="005D47DC"/>
    <w:rsid w:val="005D58C4"/>
    <w:rsid w:val="005D5DBA"/>
    <w:rsid w:val="005D6C0C"/>
    <w:rsid w:val="005D7375"/>
    <w:rsid w:val="005D7B0A"/>
    <w:rsid w:val="005E0BD8"/>
    <w:rsid w:val="005E122D"/>
    <w:rsid w:val="005E1389"/>
    <w:rsid w:val="005E1830"/>
    <w:rsid w:val="005E2ADE"/>
    <w:rsid w:val="005E2D45"/>
    <w:rsid w:val="005E2E06"/>
    <w:rsid w:val="005E316F"/>
    <w:rsid w:val="005E3320"/>
    <w:rsid w:val="005E3902"/>
    <w:rsid w:val="005E3906"/>
    <w:rsid w:val="005E3E95"/>
    <w:rsid w:val="005E422E"/>
    <w:rsid w:val="005E4719"/>
    <w:rsid w:val="005E4EDE"/>
    <w:rsid w:val="005E5270"/>
    <w:rsid w:val="005E5307"/>
    <w:rsid w:val="005E5380"/>
    <w:rsid w:val="005E5B80"/>
    <w:rsid w:val="005E5BE7"/>
    <w:rsid w:val="005E5C42"/>
    <w:rsid w:val="005E613E"/>
    <w:rsid w:val="005E7099"/>
    <w:rsid w:val="005F0764"/>
    <w:rsid w:val="005F0AC5"/>
    <w:rsid w:val="005F0F02"/>
    <w:rsid w:val="005F102F"/>
    <w:rsid w:val="005F334D"/>
    <w:rsid w:val="005F34D5"/>
    <w:rsid w:val="005F3A95"/>
    <w:rsid w:val="005F413D"/>
    <w:rsid w:val="005F4159"/>
    <w:rsid w:val="005F433A"/>
    <w:rsid w:val="005F4355"/>
    <w:rsid w:val="005F44FD"/>
    <w:rsid w:val="005F5568"/>
    <w:rsid w:val="005F57CB"/>
    <w:rsid w:val="005F5D8C"/>
    <w:rsid w:val="005F7095"/>
    <w:rsid w:val="0060002F"/>
    <w:rsid w:val="00600232"/>
    <w:rsid w:val="0060046E"/>
    <w:rsid w:val="00600539"/>
    <w:rsid w:val="00601349"/>
    <w:rsid w:val="006015DB"/>
    <w:rsid w:val="006017CD"/>
    <w:rsid w:val="006019A5"/>
    <w:rsid w:val="00602157"/>
    <w:rsid w:val="006021C8"/>
    <w:rsid w:val="0060268A"/>
    <w:rsid w:val="00603DC2"/>
    <w:rsid w:val="0060494E"/>
    <w:rsid w:val="00604D61"/>
    <w:rsid w:val="0060519E"/>
    <w:rsid w:val="00605276"/>
    <w:rsid w:val="00605690"/>
    <w:rsid w:val="00605720"/>
    <w:rsid w:val="00606073"/>
    <w:rsid w:val="006061E8"/>
    <w:rsid w:val="006065C1"/>
    <w:rsid w:val="006068E7"/>
    <w:rsid w:val="00606FF3"/>
    <w:rsid w:val="00607012"/>
    <w:rsid w:val="00607708"/>
    <w:rsid w:val="0060791D"/>
    <w:rsid w:val="00610159"/>
    <w:rsid w:val="00610BA2"/>
    <w:rsid w:val="006122E2"/>
    <w:rsid w:val="00612CA3"/>
    <w:rsid w:val="00615E6D"/>
    <w:rsid w:val="00617037"/>
    <w:rsid w:val="00620325"/>
    <w:rsid w:val="00620ABB"/>
    <w:rsid w:val="0062104C"/>
    <w:rsid w:val="00621EC9"/>
    <w:rsid w:val="0062238F"/>
    <w:rsid w:val="006226E5"/>
    <w:rsid w:val="00623324"/>
    <w:rsid w:val="00623530"/>
    <w:rsid w:val="006258CE"/>
    <w:rsid w:val="006259D3"/>
    <w:rsid w:val="006266D9"/>
    <w:rsid w:val="00627251"/>
    <w:rsid w:val="00627BE6"/>
    <w:rsid w:val="006305C3"/>
    <w:rsid w:val="006305EC"/>
    <w:rsid w:val="0063137A"/>
    <w:rsid w:val="006314F1"/>
    <w:rsid w:val="00632470"/>
    <w:rsid w:val="00632584"/>
    <w:rsid w:val="00632932"/>
    <w:rsid w:val="00632B65"/>
    <w:rsid w:val="00633BC6"/>
    <w:rsid w:val="00633C72"/>
    <w:rsid w:val="00633D0F"/>
    <w:rsid w:val="0063432C"/>
    <w:rsid w:val="0063462C"/>
    <w:rsid w:val="006347E2"/>
    <w:rsid w:val="00635E5B"/>
    <w:rsid w:val="00636539"/>
    <w:rsid w:val="00636DA8"/>
    <w:rsid w:val="00640FAD"/>
    <w:rsid w:val="006418B3"/>
    <w:rsid w:val="00641C9A"/>
    <w:rsid w:val="00642DD5"/>
    <w:rsid w:val="00644B36"/>
    <w:rsid w:val="00645444"/>
    <w:rsid w:val="00646051"/>
    <w:rsid w:val="00646A64"/>
    <w:rsid w:val="006506D2"/>
    <w:rsid w:val="006510BE"/>
    <w:rsid w:val="0065146A"/>
    <w:rsid w:val="00653B06"/>
    <w:rsid w:val="00654222"/>
    <w:rsid w:val="00654234"/>
    <w:rsid w:val="00655428"/>
    <w:rsid w:val="00655822"/>
    <w:rsid w:val="006559E3"/>
    <w:rsid w:val="00655A1F"/>
    <w:rsid w:val="00655D36"/>
    <w:rsid w:val="0065690A"/>
    <w:rsid w:val="006574CE"/>
    <w:rsid w:val="00657C15"/>
    <w:rsid w:val="00660933"/>
    <w:rsid w:val="00660F3D"/>
    <w:rsid w:val="006613C4"/>
    <w:rsid w:val="00663B94"/>
    <w:rsid w:val="006647F1"/>
    <w:rsid w:val="00664FEA"/>
    <w:rsid w:val="0066507C"/>
    <w:rsid w:val="00665972"/>
    <w:rsid w:val="00666ECE"/>
    <w:rsid w:val="00667C0B"/>
    <w:rsid w:val="00667E63"/>
    <w:rsid w:val="006706B8"/>
    <w:rsid w:val="00670DE2"/>
    <w:rsid w:val="00671331"/>
    <w:rsid w:val="0067195E"/>
    <w:rsid w:val="00673966"/>
    <w:rsid w:val="006744D3"/>
    <w:rsid w:val="00674DCC"/>
    <w:rsid w:val="00675CF4"/>
    <w:rsid w:val="00675F90"/>
    <w:rsid w:val="00676710"/>
    <w:rsid w:val="00676934"/>
    <w:rsid w:val="00677ABC"/>
    <w:rsid w:val="0068145C"/>
    <w:rsid w:val="006818BA"/>
    <w:rsid w:val="00681BB9"/>
    <w:rsid w:val="00681C37"/>
    <w:rsid w:val="006823AD"/>
    <w:rsid w:val="0068292B"/>
    <w:rsid w:val="00683543"/>
    <w:rsid w:val="006840F1"/>
    <w:rsid w:val="00684225"/>
    <w:rsid w:val="00684251"/>
    <w:rsid w:val="006846DE"/>
    <w:rsid w:val="00684C2A"/>
    <w:rsid w:val="00684F3B"/>
    <w:rsid w:val="006855B3"/>
    <w:rsid w:val="006857F7"/>
    <w:rsid w:val="006868AF"/>
    <w:rsid w:val="006879C8"/>
    <w:rsid w:val="006903EC"/>
    <w:rsid w:val="00690873"/>
    <w:rsid w:val="00690D6B"/>
    <w:rsid w:val="00691808"/>
    <w:rsid w:val="00691AA5"/>
    <w:rsid w:val="00691B48"/>
    <w:rsid w:val="00692B91"/>
    <w:rsid w:val="00692C7B"/>
    <w:rsid w:val="00692EF2"/>
    <w:rsid w:val="00693939"/>
    <w:rsid w:val="00693C78"/>
    <w:rsid w:val="006948D5"/>
    <w:rsid w:val="00694C47"/>
    <w:rsid w:val="00694CF9"/>
    <w:rsid w:val="00695314"/>
    <w:rsid w:val="006954EF"/>
    <w:rsid w:val="0069553A"/>
    <w:rsid w:val="006955C2"/>
    <w:rsid w:val="00695630"/>
    <w:rsid w:val="006956D7"/>
    <w:rsid w:val="00695E08"/>
    <w:rsid w:val="00695FFB"/>
    <w:rsid w:val="006960E0"/>
    <w:rsid w:val="00696E88"/>
    <w:rsid w:val="00697318"/>
    <w:rsid w:val="00697852"/>
    <w:rsid w:val="006A02D3"/>
    <w:rsid w:val="006A14AF"/>
    <w:rsid w:val="006A163F"/>
    <w:rsid w:val="006A1E51"/>
    <w:rsid w:val="006A2C7D"/>
    <w:rsid w:val="006A30DF"/>
    <w:rsid w:val="006A3596"/>
    <w:rsid w:val="006A41DD"/>
    <w:rsid w:val="006A436E"/>
    <w:rsid w:val="006A457B"/>
    <w:rsid w:val="006A48E0"/>
    <w:rsid w:val="006A4984"/>
    <w:rsid w:val="006A5484"/>
    <w:rsid w:val="006A5AED"/>
    <w:rsid w:val="006A69E2"/>
    <w:rsid w:val="006A7482"/>
    <w:rsid w:val="006B0F4A"/>
    <w:rsid w:val="006B0FF6"/>
    <w:rsid w:val="006B1BA3"/>
    <w:rsid w:val="006B1F81"/>
    <w:rsid w:val="006B2BB6"/>
    <w:rsid w:val="006B2FBF"/>
    <w:rsid w:val="006B34B4"/>
    <w:rsid w:val="006B36D4"/>
    <w:rsid w:val="006B3790"/>
    <w:rsid w:val="006B437A"/>
    <w:rsid w:val="006B49C1"/>
    <w:rsid w:val="006B4A92"/>
    <w:rsid w:val="006B4BC4"/>
    <w:rsid w:val="006B4D1B"/>
    <w:rsid w:val="006B52FB"/>
    <w:rsid w:val="006B5498"/>
    <w:rsid w:val="006B60FA"/>
    <w:rsid w:val="006B72CE"/>
    <w:rsid w:val="006B73E5"/>
    <w:rsid w:val="006B7456"/>
    <w:rsid w:val="006B7935"/>
    <w:rsid w:val="006C08E5"/>
    <w:rsid w:val="006C27C1"/>
    <w:rsid w:val="006C2862"/>
    <w:rsid w:val="006C2D1C"/>
    <w:rsid w:val="006C3766"/>
    <w:rsid w:val="006C3FCD"/>
    <w:rsid w:val="006C41C2"/>
    <w:rsid w:val="006C480D"/>
    <w:rsid w:val="006C5862"/>
    <w:rsid w:val="006C5BDB"/>
    <w:rsid w:val="006C5C13"/>
    <w:rsid w:val="006C5C4E"/>
    <w:rsid w:val="006C6338"/>
    <w:rsid w:val="006C64CB"/>
    <w:rsid w:val="006C6D77"/>
    <w:rsid w:val="006D02B3"/>
    <w:rsid w:val="006D05D9"/>
    <w:rsid w:val="006D0670"/>
    <w:rsid w:val="006D0D29"/>
    <w:rsid w:val="006D1067"/>
    <w:rsid w:val="006D191B"/>
    <w:rsid w:val="006D1CBD"/>
    <w:rsid w:val="006D1CEA"/>
    <w:rsid w:val="006D1FDD"/>
    <w:rsid w:val="006D21F5"/>
    <w:rsid w:val="006D2314"/>
    <w:rsid w:val="006D572E"/>
    <w:rsid w:val="006D657E"/>
    <w:rsid w:val="006D65CE"/>
    <w:rsid w:val="006E0619"/>
    <w:rsid w:val="006E0ECB"/>
    <w:rsid w:val="006E1C25"/>
    <w:rsid w:val="006E2609"/>
    <w:rsid w:val="006E3BF2"/>
    <w:rsid w:val="006E3CA4"/>
    <w:rsid w:val="006E4F05"/>
    <w:rsid w:val="006E5C8B"/>
    <w:rsid w:val="006E5EA4"/>
    <w:rsid w:val="006E616A"/>
    <w:rsid w:val="006E62BF"/>
    <w:rsid w:val="006E63D5"/>
    <w:rsid w:val="006E6745"/>
    <w:rsid w:val="006E689F"/>
    <w:rsid w:val="006E719E"/>
    <w:rsid w:val="006E7D5C"/>
    <w:rsid w:val="006E7D5F"/>
    <w:rsid w:val="006F12D4"/>
    <w:rsid w:val="006F17BE"/>
    <w:rsid w:val="006F1AA0"/>
    <w:rsid w:val="006F1FF4"/>
    <w:rsid w:val="006F259B"/>
    <w:rsid w:val="006F28AE"/>
    <w:rsid w:val="006F2B5F"/>
    <w:rsid w:val="006F3C92"/>
    <w:rsid w:val="006F418A"/>
    <w:rsid w:val="006F5360"/>
    <w:rsid w:val="006F7440"/>
    <w:rsid w:val="0070160B"/>
    <w:rsid w:val="00701867"/>
    <w:rsid w:val="00701892"/>
    <w:rsid w:val="00701D72"/>
    <w:rsid w:val="00702A2D"/>
    <w:rsid w:val="00703624"/>
    <w:rsid w:val="00703942"/>
    <w:rsid w:val="00704191"/>
    <w:rsid w:val="00704259"/>
    <w:rsid w:val="00704482"/>
    <w:rsid w:val="0070467D"/>
    <w:rsid w:val="0070514F"/>
    <w:rsid w:val="00705508"/>
    <w:rsid w:val="00705D10"/>
    <w:rsid w:val="007074B8"/>
    <w:rsid w:val="00712879"/>
    <w:rsid w:val="00712BD0"/>
    <w:rsid w:val="007168A6"/>
    <w:rsid w:val="00716C11"/>
    <w:rsid w:val="00717340"/>
    <w:rsid w:val="00721A98"/>
    <w:rsid w:val="007222AC"/>
    <w:rsid w:val="007229A0"/>
    <w:rsid w:val="0072305E"/>
    <w:rsid w:val="00724F38"/>
    <w:rsid w:val="0072617A"/>
    <w:rsid w:val="00726628"/>
    <w:rsid w:val="00727206"/>
    <w:rsid w:val="00727A66"/>
    <w:rsid w:val="00730310"/>
    <w:rsid w:val="007305D5"/>
    <w:rsid w:val="00730FE4"/>
    <w:rsid w:val="00731160"/>
    <w:rsid w:val="00731407"/>
    <w:rsid w:val="0073162C"/>
    <w:rsid w:val="0073205B"/>
    <w:rsid w:val="00732848"/>
    <w:rsid w:val="00732B00"/>
    <w:rsid w:val="00732DE0"/>
    <w:rsid w:val="00734332"/>
    <w:rsid w:val="007356FF"/>
    <w:rsid w:val="007359F3"/>
    <w:rsid w:val="007361A4"/>
    <w:rsid w:val="0073789C"/>
    <w:rsid w:val="00737B16"/>
    <w:rsid w:val="00737E5E"/>
    <w:rsid w:val="00740760"/>
    <w:rsid w:val="00740887"/>
    <w:rsid w:val="00741125"/>
    <w:rsid w:val="007434CC"/>
    <w:rsid w:val="00744BCB"/>
    <w:rsid w:val="00745202"/>
    <w:rsid w:val="007452F6"/>
    <w:rsid w:val="00745AAD"/>
    <w:rsid w:val="0074624F"/>
    <w:rsid w:val="007466EB"/>
    <w:rsid w:val="00746EB6"/>
    <w:rsid w:val="007508B5"/>
    <w:rsid w:val="0075108A"/>
    <w:rsid w:val="00751C0D"/>
    <w:rsid w:val="0075247F"/>
    <w:rsid w:val="007526C2"/>
    <w:rsid w:val="00752E7F"/>
    <w:rsid w:val="007533AB"/>
    <w:rsid w:val="00753F9B"/>
    <w:rsid w:val="0075413C"/>
    <w:rsid w:val="00754227"/>
    <w:rsid w:val="007545CA"/>
    <w:rsid w:val="00755017"/>
    <w:rsid w:val="007556B2"/>
    <w:rsid w:val="007562FC"/>
    <w:rsid w:val="00756CAF"/>
    <w:rsid w:val="007570D7"/>
    <w:rsid w:val="00757674"/>
    <w:rsid w:val="00760B4B"/>
    <w:rsid w:val="00761158"/>
    <w:rsid w:val="007612F7"/>
    <w:rsid w:val="0076138B"/>
    <w:rsid w:val="00762C8E"/>
    <w:rsid w:val="007650A9"/>
    <w:rsid w:val="00765F2E"/>
    <w:rsid w:val="00766057"/>
    <w:rsid w:val="00766788"/>
    <w:rsid w:val="00766D8C"/>
    <w:rsid w:val="007677FD"/>
    <w:rsid w:val="00770284"/>
    <w:rsid w:val="00770898"/>
    <w:rsid w:val="00770ADA"/>
    <w:rsid w:val="007712EE"/>
    <w:rsid w:val="00772161"/>
    <w:rsid w:val="007722EE"/>
    <w:rsid w:val="00772534"/>
    <w:rsid w:val="00772E41"/>
    <w:rsid w:val="00772F5D"/>
    <w:rsid w:val="007731BD"/>
    <w:rsid w:val="00774323"/>
    <w:rsid w:val="00774824"/>
    <w:rsid w:val="00774B03"/>
    <w:rsid w:val="00776414"/>
    <w:rsid w:val="007765A5"/>
    <w:rsid w:val="0077663A"/>
    <w:rsid w:val="0077665F"/>
    <w:rsid w:val="007769BB"/>
    <w:rsid w:val="00776EBA"/>
    <w:rsid w:val="0077700A"/>
    <w:rsid w:val="0078028C"/>
    <w:rsid w:val="0078052B"/>
    <w:rsid w:val="00781CA4"/>
    <w:rsid w:val="00781F3A"/>
    <w:rsid w:val="0078305C"/>
    <w:rsid w:val="00784C32"/>
    <w:rsid w:val="00784D0B"/>
    <w:rsid w:val="007876EA"/>
    <w:rsid w:val="00787FA4"/>
    <w:rsid w:val="007906AF"/>
    <w:rsid w:val="007906D5"/>
    <w:rsid w:val="00790B36"/>
    <w:rsid w:val="00791311"/>
    <w:rsid w:val="00791615"/>
    <w:rsid w:val="00791A05"/>
    <w:rsid w:val="00791ADD"/>
    <w:rsid w:val="00791B9B"/>
    <w:rsid w:val="007928AB"/>
    <w:rsid w:val="007932D9"/>
    <w:rsid w:val="0079419E"/>
    <w:rsid w:val="007942D8"/>
    <w:rsid w:val="00794732"/>
    <w:rsid w:val="0079473E"/>
    <w:rsid w:val="00794DD6"/>
    <w:rsid w:val="00795E4B"/>
    <w:rsid w:val="007960A4"/>
    <w:rsid w:val="007966EE"/>
    <w:rsid w:val="007968E6"/>
    <w:rsid w:val="00796F8B"/>
    <w:rsid w:val="007A0423"/>
    <w:rsid w:val="007A0761"/>
    <w:rsid w:val="007A0EEA"/>
    <w:rsid w:val="007A2F3A"/>
    <w:rsid w:val="007A38A2"/>
    <w:rsid w:val="007A38A7"/>
    <w:rsid w:val="007A3E2D"/>
    <w:rsid w:val="007A412B"/>
    <w:rsid w:val="007A41D0"/>
    <w:rsid w:val="007A5D46"/>
    <w:rsid w:val="007A6091"/>
    <w:rsid w:val="007A6F98"/>
    <w:rsid w:val="007A7309"/>
    <w:rsid w:val="007A7C67"/>
    <w:rsid w:val="007B0244"/>
    <w:rsid w:val="007B0C71"/>
    <w:rsid w:val="007B11B7"/>
    <w:rsid w:val="007B1EAB"/>
    <w:rsid w:val="007B2501"/>
    <w:rsid w:val="007B28EA"/>
    <w:rsid w:val="007B2963"/>
    <w:rsid w:val="007B3DE2"/>
    <w:rsid w:val="007B4926"/>
    <w:rsid w:val="007B4A30"/>
    <w:rsid w:val="007B4B3A"/>
    <w:rsid w:val="007B56EE"/>
    <w:rsid w:val="007B5FA1"/>
    <w:rsid w:val="007B6294"/>
    <w:rsid w:val="007B643D"/>
    <w:rsid w:val="007B6613"/>
    <w:rsid w:val="007B6768"/>
    <w:rsid w:val="007B6A1B"/>
    <w:rsid w:val="007B77AF"/>
    <w:rsid w:val="007B7E44"/>
    <w:rsid w:val="007B7FFD"/>
    <w:rsid w:val="007C057E"/>
    <w:rsid w:val="007C09AE"/>
    <w:rsid w:val="007C2ED5"/>
    <w:rsid w:val="007C338D"/>
    <w:rsid w:val="007C3450"/>
    <w:rsid w:val="007C4077"/>
    <w:rsid w:val="007C4464"/>
    <w:rsid w:val="007C44B6"/>
    <w:rsid w:val="007C475E"/>
    <w:rsid w:val="007C526D"/>
    <w:rsid w:val="007C5479"/>
    <w:rsid w:val="007C55E8"/>
    <w:rsid w:val="007C5E5E"/>
    <w:rsid w:val="007C6AE7"/>
    <w:rsid w:val="007C70AC"/>
    <w:rsid w:val="007C7598"/>
    <w:rsid w:val="007C770F"/>
    <w:rsid w:val="007D00BB"/>
    <w:rsid w:val="007D076F"/>
    <w:rsid w:val="007D095A"/>
    <w:rsid w:val="007D1B92"/>
    <w:rsid w:val="007D1EBC"/>
    <w:rsid w:val="007D249E"/>
    <w:rsid w:val="007D2978"/>
    <w:rsid w:val="007D3CC0"/>
    <w:rsid w:val="007D441C"/>
    <w:rsid w:val="007D4E95"/>
    <w:rsid w:val="007D53AB"/>
    <w:rsid w:val="007E01C6"/>
    <w:rsid w:val="007E0922"/>
    <w:rsid w:val="007E0B7A"/>
    <w:rsid w:val="007E2646"/>
    <w:rsid w:val="007E2D94"/>
    <w:rsid w:val="007E38F3"/>
    <w:rsid w:val="007E3B0A"/>
    <w:rsid w:val="007E409E"/>
    <w:rsid w:val="007E42AF"/>
    <w:rsid w:val="007E577C"/>
    <w:rsid w:val="007E5861"/>
    <w:rsid w:val="007E756B"/>
    <w:rsid w:val="007E7C92"/>
    <w:rsid w:val="007E7D8D"/>
    <w:rsid w:val="007F0199"/>
    <w:rsid w:val="007F0A2B"/>
    <w:rsid w:val="007F0EAA"/>
    <w:rsid w:val="007F12B5"/>
    <w:rsid w:val="007F2011"/>
    <w:rsid w:val="007F263C"/>
    <w:rsid w:val="007F3B18"/>
    <w:rsid w:val="007F3EF3"/>
    <w:rsid w:val="007F4DA9"/>
    <w:rsid w:val="007F4E7C"/>
    <w:rsid w:val="007F5234"/>
    <w:rsid w:val="007F5944"/>
    <w:rsid w:val="007F5F08"/>
    <w:rsid w:val="007F681A"/>
    <w:rsid w:val="007F6BB9"/>
    <w:rsid w:val="007F76D5"/>
    <w:rsid w:val="008013FD"/>
    <w:rsid w:val="00801C55"/>
    <w:rsid w:val="00801D37"/>
    <w:rsid w:val="0080324F"/>
    <w:rsid w:val="00804BBD"/>
    <w:rsid w:val="00804CB3"/>
    <w:rsid w:val="00805306"/>
    <w:rsid w:val="00805701"/>
    <w:rsid w:val="00805B7E"/>
    <w:rsid w:val="00806167"/>
    <w:rsid w:val="008061C6"/>
    <w:rsid w:val="00806BC4"/>
    <w:rsid w:val="00807C9E"/>
    <w:rsid w:val="008104DB"/>
    <w:rsid w:val="008108A2"/>
    <w:rsid w:val="0081192D"/>
    <w:rsid w:val="00813127"/>
    <w:rsid w:val="008131B8"/>
    <w:rsid w:val="008138DD"/>
    <w:rsid w:val="00813AE6"/>
    <w:rsid w:val="00814133"/>
    <w:rsid w:val="00814B14"/>
    <w:rsid w:val="00814C03"/>
    <w:rsid w:val="008151C6"/>
    <w:rsid w:val="008159FD"/>
    <w:rsid w:val="00815A46"/>
    <w:rsid w:val="00816DBA"/>
    <w:rsid w:val="00817098"/>
    <w:rsid w:val="00821184"/>
    <w:rsid w:val="0082121C"/>
    <w:rsid w:val="008219B2"/>
    <w:rsid w:val="008219CD"/>
    <w:rsid w:val="00821A44"/>
    <w:rsid w:val="00822579"/>
    <w:rsid w:val="00822DCE"/>
    <w:rsid w:val="00822EEA"/>
    <w:rsid w:val="00824E0D"/>
    <w:rsid w:val="00824E30"/>
    <w:rsid w:val="008259D8"/>
    <w:rsid w:val="0082608B"/>
    <w:rsid w:val="0082625A"/>
    <w:rsid w:val="008262DC"/>
    <w:rsid w:val="00826C5F"/>
    <w:rsid w:val="00827FEA"/>
    <w:rsid w:val="00834A30"/>
    <w:rsid w:val="00835C5C"/>
    <w:rsid w:val="0083761E"/>
    <w:rsid w:val="00840639"/>
    <w:rsid w:val="0084329A"/>
    <w:rsid w:val="00843BFA"/>
    <w:rsid w:val="00844D3A"/>
    <w:rsid w:val="008450DB"/>
    <w:rsid w:val="008452D6"/>
    <w:rsid w:val="0084612F"/>
    <w:rsid w:val="00846188"/>
    <w:rsid w:val="0084648D"/>
    <w:rsid w:val="008471AC"/>
    <w:rsid w:val="0084763C"/>
    <w:rsid w:val="00847787"/>
    <w:rsid w:val="00850CF1"/>
    <w:rsid w:val="0085196B"/>
    <w:rsid w:val="00851A3E"/>
    <w:rsid w:val="00851B18"/>
    <w:rsid w:val="00855B53"/>
    <w:rsid w:val="00856878"/>
    <w:rsid w:val="0085788B"/>
    <w:rsid w:val="0086013D"/>
    <w:rsid w:val="00861758"/>
    <w:rsid w:val="00862431"/>
    <w:rsid w:val="008626A8"/>
    <w:rsid w:val="00862DF4"/>
    <w:rsid w:val="00863160"/>
    <w:rsid w:val="008631D8"/>
    <w:rsid w:val="00863E00"/>
    <w:rsid w:val="00863EE7"/>
    <w:rsid w:val="0086489D"/>
    <w:rsid w:val="00865443"/>
    <w:rsid w:val="008656BE"/>
    <w:rsid w:val="00865FD9"/>
    <w:rsid w:val="008660C4"/>
    <w:rsid w:val="008668E3"/>
    <w:rsid w:val="008668F3"/>
    <w:rsid w:val="0086768A"/>
    <w:rsid w:val="008702E3"/>
    <w:rsid w:val="008704E1"/>
    <w:rsid w:val="00870B40"/>
    <w:rsid w:val="0087150E"/>
    <w:rsid w:val="008716CE"/>
    <w:rsid w:val="008719DC"/>
    <w:rsid w:val="00871AF5"/>
    <w:rsid w:val="0087255C"/>
    <w:rsid w:val="008728F3"/>
    <w:rsid w:val="00872DF1"/>
    <w:rsid w:val="008730D8"/>
    <w:rsid w:val="008738AF"/>
    <w:rsid w:val="00873ABA"/>
    <w:rsid w:val="00873C8E"/>
    <w:rsid w:val="00874600"/>
    <w:rsid w:val="00874963"/>
    <w:rsid w:val="00875208"/>
    <w:rsid w:val="00875884"/>
    <w:rsid w:val="00877645"/>
    <w:rsid w:val="00881578"/>
    <w:rsid w:val="00881F76"/>
    <w:rsid w:val="0088219D"/>
    <w:rsid w:val="008829C1"/>
    <w:rsid w:val="00883074"/>
    <w:rsid w:val="00883504"/>
    <w:rsid w:val="00883966"/>
    <w:rsid w:val="00883D55"/>
    <w:rsid w:val="008841D5"/>
    <w:rsid w:val="00884B7A"/>
    <w:rsid w:val="00884F10"/>
    <w:rsid w:val="00884F42"/>
    <w:rsid w:val="00885A3C"/>
    <w:rsid w:val="00885BA3"/>
    <w:rsid w:val="00885F0F"/>
    <w:rsid w:val="0088696A"/>
    <w:rsid w:val="00887378"/>
    <w:rsid w:val="008879D7"/>
    <w:rsid w:val="00887A18"/>
    <w:rsid w:val="00887CB4"/>
    <w:rsid w:val="00890344"/>
    <w:rsid w:val="0089078E"/>
    <w:rsid w:val="00890BAF"/>
    <w:rsid w:val="008933A0"/>
    <w:rsid w:val="00893D09"/>
    <w:rsid w:val="00893D3B"/>
    <w:rsid w:val="0089436F"/>
    <w:rsid w:val="008947D1"/>
    <w:rsid w:val="00894AE1"/>
    <w:rsid w:val="00895BB0"/>
    <w:rsid w:val="008974B7"/>
    <w:rsid w:val="008978D9"/>
    <w:rsid w:val="008A0D42"/>
    <w:rsid w:val="008A0DFF"/>
    <w:rsid w:val="008A11A6"/>
    <w:rsid w:val="008A1B8D"/>
    <w:rsid w:val="008A2101"/>
    <w:rsid w:val="008A30C3"/>
    <w:rsid w:val="008A30D3"/>
    <w:rsid w:val="008A3109"/>
    <w:rsid w:val="008A374B"/>
    <w:rsid w:val="008A4949"/>
    <w:rsid w:val="008A4C7D"/>
    <w:rsid w:val="008A5008"/>
    <w:rsid w:val="008A5D65"/>
    <w:rsid w:val="008A6437"/>
    <w:rsid w:val="008A72DC"/>
    <w:rsid w:val="008A7C8C"/>
    <w:rsid w:val="008B0DD7"/>
    <w:rsid w:val="008B158D"/>
    <w:rsid w:val="008B17BC"/>
    <w:rsid w:val="008B21AF"/>
    <w:rsid w:val="008B3105"/>
    <w:rsid w:val="008B3ED0"/>
    <w:rsid w:val="008B42CA"/>
    <w:rsid w:val="008B4654"/>
    <w:rsid w:val="008B4B31"/>
    <w:rsid w:val="008B4E5C"/>
    <w:rsid w:val="008B4FCE"/>
    <w:rsid w:val="008B504F"/>
    <w:rsid w:val="008B51CF"/>
    <w:rsid w:val="008B6EEA"/>
    <w:rsid w:val="008B6EF5"/>
    <w:rsid w:val="008B6F70"/>
    <w:rsid w:val="008B7023"/>
    <w:rsid w:val="008B7F64"/>
    <w:rsid w:val="008C0586"/>
    <w:rsid w:val="008C0B8A"/>
    <w:rsid w:val="008C2AA7"/>
    <w:rsid w:val="008C2CB2"/>
    <w:rsid w:val="008C337C"/>
    <w:rsid w:val="008C3559"/>
    <w:rsid w:val="008C4E29"/>
    <w:rsid w:val="008C5C68"/>
    <w:rsid w:val="008C5D64"/>
    <w:rsid w:val="008C6A51"/>
    <w:rsid w:val="008C6C2F"/>
    <w:rsid w:val="008C7232"/>
    <w:rsid w:val="008C748D"/>
    <w:rsid w:val="008C775D"/>
    <w:rsid w:val="008C7935"/>
    <w:rsid w:val="008D047E"/>
    <w:rsid w:val="008D0B80"/>
    <w:rsid w:val="008D0F18"/>
    <w:rsid w:val="008D161C"/>
    <w:rsid w:val="008D1795"/>
    <w:rsid w:val="008D187C"/>
    <w:rsid w:val="008D19D1"/>
    <w:rsid w:val="008D338E"/>
    <w:rsid w:val="008D3CEF"/>
    <w:rsid w:val="008D402F"/>
    <w:rsid w:val="008D4EE7"/>
    <w:rsid w:val="008D55BE"/>
    <w:rsid w:val="008D6DC2"/>
    <w:rsid w:val="008D7CDF"/>
    <w:rsid w:val="008E19A7"/>
    <w:rsid w:val="008E1FDB"/>
    <w:rsid w:val="008E2FCF"/>
    <w:rsid w:val="008E3E29"/>
    <w:rsid w:val="008E4C6C"/>
    <w:rsid w:val="008E5111"/>
    <w:rsid w:val="008E5498"/>
    <w:rsid w:val="008E72E9"/>
    <w:rsid w:val="008E7578"/>
    <w:rsid w:val="008E7F8B"/>
    <w:rsid w:val="008E7F91"/>
    <w:rsid w:val="008F01B6"/>
    <w:rsid w:val="008F0C1D"/>
    <w:rsid w:val="008F0C3C"/>
    <w:rsid w:val="008F16AB"/>
    <w:rsid w:val="008F20EF"/>
    <w:rsid w:val="008F25C5"/>
    <w:rsid w:val="008F36EA"/>
    <w:rsid w:val="008F5427"/>
    <w:rsid w:val="008F586C"/>
    <w:rsid w:val="008F678E"/>
    <w:rsid w:val="00900937"/>
    <w:rsid w:val="00900DDC"/>
    <w:rsid w:val="00902963"/>
    <w:rsid w:val="00902DB3"/>
    <w:rsid w:val="0090327E"/>
    <w:rsid w:val="00903411"/>
    <w:rsid w:val="00903983"/>
    <w:rsid w:val="009039D4"/>
    <w:rsid w:val="00903C76"/>
    <w:rsid w:val="00905E37"/>
    <w:rsid w:val="00906FBF"/>
    <w:rsid w:val="00907414"/>
    <w:rsid w:val="0090765D"/>
    <w:rsid w:val="009078BB"/>
    <w:rsid w:val="00911BF5"/>
    <w:rsid w:val="009129A9"/>
    <w:rsid w:val="009140F3"/>
    <w:rsid w:val="00915573"/>
    <w:rsid w:val="00915EA4"/>
    <w:rsid w:val="00916175"/>
    <w:rsid w:val="009165BC"/>
    <w:rsid w:val="009171E3"/>
    <w:rsid w:val="009172BE"/>
    <w:rsid w:val="00920A49"/>
    <w:rsid w:val="00920E5C"/>
    <w:rsid w:val="00921214"/>
    <w:rsid w:val="009227E1"/>
    <w:rsid w:val="00922804"/>
    <w:rsid w:val="00922B5C"/>
    <w:rsid w:val="00923283"/>
    <w:rsid w:val="009239D8"/>
    <w:rsid w:val="00924505"/>
    <w:rsid w:val="00926376"/>
    <w:rsid w:val="009267EE"/>
    <w:rsid w:val="00930716"/>
    <w:rsid w:val="00930CF6"/>
    <w:rsid w:val="009317DA"/>
    <w:rsid w:val="0093197D"/>
    <w:rsid w:val="009319EA"/>
    <w:rsid w:val="00931BB6"/>
    <w:rsid w:val="00933397"/>
    <w:rsid w:val="0093354E"/>
    <w:rsid w:val="00933CB1"/>
    <w:rsid w:val="00934870"/>
    <w:rsid w:val="009351D9"/>
    <w:rsid w:val="00935228"/>
    <w:rsid w:val="00935E25"/>
    <w:rsid w:val="009366CA"/>
    <w:rsid w:val="00936868"/>
    <w:rsid w:val="009368B4"/>
    <w:rsid w:val="00936B37"/>
    <w:rsid w:val="00936F38"/>
    <w:rsid w:val="009401D4"/>
    <w:rsid w:val="0094035B"/>
    <w:rsid w:val="00940D1D"/>
    <w:rsid w:val="00940E8A"/>
    <w:rsid w:val="00940F62"/>
    <w:rsid w:val="00940FAB"/>
    <w:rsid w:val="00941433"/>
    <w:rsid w:val="009414B7"/>
    <w:rsid w:val="0094375F"/>
    <w:rsid w:val="00943828"/>
    <w:rsid w:val="0094412D"/>
    <w:rsid w:val="0094418B"/>
    <w:rsid w:val="00944786"/>
    <w:rsid w:val="00944FE9"/>
    <w:rsid w:val="009451E9"/>
    <w:rsid w:val="00945439"/>
    <w:rsid w:val="009455AF"/>
    <w:rsid w:val="0094583D"/>
    <w:rsid w:val="00945EA4"/>
    <w:rsid w:val="009462E3"/>
    <w:rsid w:val="00946A5A"/>
    <w:rsid w:val="00946C1E"/>
    <w:rsid w:val="00946D19"/>
    <w:rsid w:val="0094755C"/>
    <w:rsid w:val="009507AC"/>
    <w:rsid w:val="0095181E"/>
    <w:rsid w:val="00952FEC"/>
    <w:rsid w:val="009536DA"/>
    <w:rsid w:val="00954093"/>
    <w:rsid w:val="00954351"/>
    <w:rsid w:val="009547CE"/>
    <w:rsid w:val="00954930"/>
    <w:rsid w:val="00954BFE"/>
    <w:rsid w:val="00954EDE"/>
    <w:rsid w:val="0095518E"/>
    <w:rsid w:val="0095557E"/>
    <w:rsid w:val="00955A6D"/>
    <w:rsid w:val="00956F26"/>
    <w:rsid w:val="009574DB"/>
    <w:rsid w:val="0096061B"/>
    <w:rsid w:val="00961310"/>
    <w:rsid w:val="00961FCC"/>
    <w:rsid w:val="00962219"/>
    <w:rsid w:val="00962C77"/>
    <w:rsid w:val="00962E9D"/>
    <w:rsid w:val="0096302C"/>
    <w:rsid w:val="00963A40"/>
    <w:rsid w:val="00963D3B"/>
    <w:rsid w:val="009641A7"/>
    <w:rsid w:val="0096441F"/>
    <w:rsid w:val="0096444D"/>
    <w:rsid w:val="00964F5B"/>
    <w:rsid w:val="00965C49"/>
    <w:rsid w:val="00966930"/>
    <w:rsid w:val="009677ED"/>
    <w:rsid w:val="00967BA3"/>
    <w:rsid w:val="00970362"/>
    <w:rsid w:val="00970766"/>
    <w:rsid w:val="009709B1"/>
    <w:rsid w:val="009714F0"/>
    <w:rsid w:val="009717ED"/>
    <w:rsid w:val="00971EAC"/>
    <w:rsid w:val="00973E74"/>
    <w:rsid w:val="009744EF"/>
    <w:rsid w:val="0097451A"/>
    <w:rsid w:val="00974A1C"/>
    <w:rsid w:val="00975A48"/>
    <w:rsid w:val="00975B7D"/>
    <w:rsid w:val="00976337"/>
    <w:rsid w:val="00976D9B"/>
    <w:rsid w:val="00976F7E"/>
    <w:rsid w:val="00976FB2"/>
    <w:rsid w:val="0097701E"/>
    <w:rsid w:val="00977963"/>
    <w:rsid w:val="00977DC6"/>
    <w:rsid w:val="00980555"/>
    <w:rsid w:val="0098071E"/>
    <w:rsid w:val="0098090D"/>
    <w:rsid w:val="0098180D"/>
    <w:rsid w:val="00984007"/>
    <w:rsid w:val="009840EF"/>
    <w:rsid w:val="009847F9"/>
    <w:rsid w:val="00984CAF"/>
    <w:rsid w:val="00984F13"/>
    <w:rsid w:val="00985214"/>
    <w:rsid w:val="00985444"/>
    <w:rsid w:val="0098557C"/>
    <w:rsid w:val="00985F70"/>
    <w:rsid w:val="00987475"/>
    <w:rsid w:val="00990360"/>
    <w:rsid w:val="00990631"/>
    <w:rsid w:val="009908CF"/>
    <w:rsid w:val="00990CF4"/>
    <w:rsid w:val="00991053"/>
    <w:rsid w:val="0099170D"/>
    <w:rsid w:val="009919C5"/>
    <w:rsid w:val="00991F3F"/>
    <w:rsid w:val="009922B9"/>
    <w:rsid w:val="00992F87"/>
    <w:rsid w:val="00995EED"/>
    <w:rsid w:val="0099619A"/>
    <w:rsid w:val="00996BBA"/>
    <w:rsid w:val="00996FBD"/>
    <w:rsid w:val="00997642"/>
    <w:rsid w:val="00997E0E"/>
    <w:rsid w:val="009A01A4"/>
    <w:rsid w:val="009A01BE"/>
    <w:rsid w:val="009A0935"/>
    <w:rsid w:val="009A1023"/>
    <w:rsid w:val="009A1163"/>
    <w:rsid w:val="009A25B9"/>
    <w:rsid w:val="009A2859"/>
    <w:rsid w:val="009A28D5"/>
    <w:rsid w:val="009A2F8C"/>
    <w:rsid w:val="009A3783"/>
    <w:rsid w:val="009A3A13"/>
    <w:rsid w:val="009A4693"/>
    <w:rsid w:val="009A46ED"/>
    <w:rsid w:val="009A56A3"/>
    <w:rsid w:val="009A5881"/>
    <w:rsid w:val="009A58B9"/>
    <w:rsid w:val="009A599D"/>
    <w:rsid w:val="009A59D5"/>
    <w:rsid w:val="009B14E3"/>
    <w:rsid w:val="009B1B86"/>
    <w:rsid w:val="009B3ED7"/>
    <w:rsid w:val="009B430D"/>
    <w:rsid w:val="009B567C"/>
    <w:rsid w:val="009B6099"/>
    <w:rsid w:val="009B6339"/>
    <w:rsid w:val="009B64AC"/>
    <w:rsid w:val="009B664F"/>
    <w:rsid w:val="009B6A75"/>
    <w:rsid w:val="009B6B68"/>
    <w:rsid w:val="009B78B9"/>
    <w:rsid w:val="009C018A"/>
    <w:rsid w:val="009C18B7"/>
    <w:rsid w:val="009C1A0A"/>
    <w:rsid w:val="009C1D88"/>
    <w:rsid w:val="009C27BB"/>
    <w:rsid w:val="009C2D5E"/>
    <w:rsid w:val="009C34DB"/>
    <w:rsid w:val="009C368B"/>
    <w:rsid w:val="009C3D23"/>
    <w:rsid w:val="009C3F96"/>
    <w:rsid w:val="009C42C1"/>
    <w:rsid w:val="009C5032"/>
    <w:rsid w:val="009C54AD"/>
    <w:rsid w:val="009C5BDF"/>
    <w:rsid w:val="009C6DDB"/>
    <w:rsid w:val="009C6F81"/>
    <w:rsid w:val="009C7501"/>
    <w:rsid w:val="009C7F0D"/>
    <w:rsid w:val="009D02B3"/>
    <w:rsid w:val="009D17BD"/>
    <w:rsid w:val="009D188A"/>
    <w:rsid w:val="009D284C"/>
    <w:rsid w:val="009D4782"/>
    <w:rsid w:val="009D4F00"/>
    <w:rsid w:val="009D5FE4"/>
    <w:rsid w:val="009D6356"/>
    <w:rsid w:val="009D6775"/>
    <w:rsid w:val="009D7296"/>
    <w:rsid w:val="009D769C"/>
    <w:rsid w:val="009D7724"/>
    <w:rsid w:val="009D7993"/>
    <w:rsid w:val="009D7D5E"/>
    <w:rsid w:val="009E125C"/>
    <w:rsid w:val="009E1570"/>
    <w:rsid w:val="009E159F"/>
    <w:rsid w:val="009E24A0"/>
    <w:rsid w:val="009E303F"/>
    <w:rsid w:val="009E328A"/>
    <w:rsid w:val="009E3743"/>
    <w:rsid w:val="009E3793"/>
    <w:rsid w:val="009E4B7A"/>
    <w:rsid w:val="009E4CF7"/>
    <w:rsid w:val="009E4D48"/>
    <w:rsid w:val="009E5295"/>
    <w:rsid w:val="009E57D5"/>
    <w:rsid w:val="009E5C99"/>
    <w:rsid w:val="009E5E99"/>
    <w:rsid w:val="009E5FD4"/>
    <w:rsid w:val="009E70E2"/>
    <w:rsid w:val="009E76AB"/>
    <w:rsid w:val="009E7816"/>
    <w:rsid w:val="009F234D"/>
    <w:rsid w:val="009F30CB"/>
    <w:rsid w:val="009F36EB"/>
    <w:rsid w:val="009F3AEA"/>
    <w:rsid w:val="009F3CB2"/>
    <w:rsid w:val="009F3D52"/>
    <w:rsid w:val="009F407B"/>
    <w:rsid w:val="009F4901"/>
    <w:rsid w:val="009F4B9A"/>
    <w:rsid w:val="009F4E60"/>
    <w:rsid w:val="009F568E"/>
    <w:rsid w:val="009F65CF"/>
    <w:rsid w:val="009F6828"/>
    <w:rsid w:val="009F78E4"/>
    <w:rsid w:val="00A003ED"/>
    <w:rsid w:val="00A00945"/>
    <w:rsid w:val="00A00A6E"/>
    <w:rsid w:val="00A01A55"/>
    <w:rsid w:val="00A01B5C"/>
    <w:rsid w:val="00A01C5E"/>
    <w:rsid w:val="00A02C3B"/>
    <w:rsid w:val="00A02D19"/>
    <w:rsid w:val="00A02DAD"/>
    <w:rsid w:val="00A02FA4"/>
    <w:rsid w:val="00A04884"/>
    <w:rsid w:val="00A04F64"/>
    <w:rsid w:val="00A05206"/>
    <w:rsid w:val="00A053B3"/>
    <w:rsid w:val="00A058BA"/>
    <w:rsid w:val="00A061EA"/>
    <w:rsid w:val="00A0653D"/>
    <w:rsid w:val="00A0709B"/>
    <w:rsid w:val="00A10282"/>
    <w:rsid w:val="00A10D1D"/>
    <w:rsid w:val="00A11412"/>
    <w:rsid w:val="00A11661"/>
    <w:rsid w:val="00A11B82"/>
    <w:rsid w:val="00A126A5"/>
    <w:rsid w:val="00A14558"/>
    <w:rsid w:val="00A1499A"/>
    <w:rsid w:val="00A15529"/>
    <w:rsid w:val="00A16916"/>
    <w:rsid w:val="00A16A22"/>
    <w:rsid w:val="00A171BD"/>
    <w:rsid w:val="00A17731"/>
    <w:rsid w:val="00A208ED"/>
    <w:rsid w:val="00A20BFF"/>
    <w:rsid w:val="00A21792"/>
    <w:rsid w:val="00A218E7"/>
    <w:rsid w:val="00A21ECB"/>
    <w:rsid w:val="00A22D40"/>
    <w:rsid w:val="00A22FDE"/>
    <w:rsid w:val="00A23050"/>
    <w:rsid w:val="00A23212"/>
    <w:rsid w:val="00A23794"/>
    <w:rsid w:val="00A24600"/>
    <w:rsid w:val="00A2484B"/>
    <w:rsid w:val="00A24903"/>
    <w:rsid w:val="00A24B4F"/>
    <w:rsid w:val="00A24D1B"/>
    <w:rsid w:val="00A2529C"/>
    <w:rsid w:val="00A25540"/>
    <w:rsid w:val="00A25596"/>
    <w:rsid w:val="00A25DE7"/>
    <w:rsid w:val="00A25FD9"/>
    <w:rsid w:val="00A262D4"/>
    <w:rsid w:val="00A271FB"/>
    <w:rsid w:val="00A27A81"/>
    <w:rsid w:val="00A302D6"/>
    <w:rsid w:val="00A31BA9"/>
    <w:rsid w:val="00A31C1A"/>
    <w:rsid w:val="00A31CC0"/>
    <w:rsid w:val="00A31F76"/>
    <w:rsid w:val="00A32FDC"/>
    <w:rsid w:val="00A33BB8"/>
    <w:rsid w:val="00A33CAE"/>
    <w:rsid w:val="00A35252"/>
    <w:rsid w:val="00A35F86"/>
    <w:rsid w:val="00A3725C"/>
    <w:rsid w:val="00A37FC4"/>
    <w:rsid w:val="00A400B8"/>
    <w:rsid w:val="00A4061D"/>
    <w:rsid w:val="00A40AD7"/>
    <w:rsid w:val="00A40F1A"/>
    <w:rsid w:val="00A42392"/>
    <w:rsid w:val="00A432DC"/>
    <w:rsid w:val="00A43B32"/>
    <w:rsid w:val="00A43D74"/>
    <w:rsid w:val="00A459C2"/>
    <w:rsid w:val="00A45C1C"/>
    <w:rsid w:val="00A471B6"/>
    <w:rsid w:val="00A50311"/>
    <w:rsid w:val="00A505F2"/>
    <w:rsid w:val="00A50B0F"/>
    <w:rsid w:val="00A51F54"/>
    <w:rsid w:val="00A531E8"/>
    <w:rsid w:val="00A539CB"/>
    <w:rsid w:val="00A545DB"/>
    <w:rsid w:val="00A55267"/>
    <w:rsid w:val="00A55623"/>
    <w:rsid w:val="00A55B64"/>
    <w:rsid w:val="00A55BE5"/>
    <w:rsid w:val="00A55F56"/>
    <w:rsid w:val="00A56143"/>
    <w:rsid w:val="00A56F06"/>
    <w:rsid w:val="00A57F19"/>
    <w:rsid w:val="00A6021E"/>
    <w:rsid w:val="00A60F32"/>
    <w:rsid w:val="00A61EFC"/>
    <w:rsid w:val="00A621B7"/>
    <w:rsid w:val="00A6298F"/>
    <w:rsid w:val="00A629D2"/>
    <w:rsid w:val="00A62A42"/>
    <w:rsid w:val="00A651E6"/>
    <w:rsid w:val="00A652DE"/>
    <w:rsid w:val="00A6647A"/>
    <w:rsid w:val="00A6682B"/>
    <w:rsid w:val="00A66F08"/>
    <w:rsid w:val="00A67D08"/>
    <w:rsid w:val="00A71A49"/>
    <w:rsid w:val="00A72196"/>
    <w:rsid w:val="00A721C4"/>
    <w:rsid w:val="00A72669"/>
    <w:rsid w:val="00A730BC"/>
    <w:rsid w:val="00A730C3"/>
    <w:rsid w:val="00A73954"/>
    <w:rsid w:val="00A73C0A"/>
    <w:rsid w:val="00A742E1"/>
    <w:rsid w:val="00A74825"/>
    <w:rsid w:val="00A773E6"/>
    <w:rsid w:val="00A774C3"/>
    <w:rsid w:val="00A77BA2"/>
    <w:rsid w:val="00A77CA1"/>
    <w:rsid w:val="00A8061A"/>
    <w:rsid w:val="00A80B89"/>
    <w:rsid w:val="00A81751"/>
    <w:rsid w:val="00A81782"/>
    <w:rsid w:val="00A83E04"/>
    <w:rsid w:val="00A84198"/>
    <w:rsid w:val="00A84696"/>
    <w:rsid w:val="00A8469D"/>
    <w:rsid w:val="00A8478B"/>
    <w:rsid w:val="00A84F4C"/>
    <w:rsid w:val="00A852BB"/>
    <w:rsid w:val="00A85605"/>
    <w:rsid w:val="00A8564D"/>
    <w:rsid w:val="00A861D4"/>
    <w:rsid w:val="00A86AE0"/>
    <w:rsid w:val="00A86C40"/>
    <w:rsid w:val="00A87330"/>
    <w:rsid w:val="00A87E47"/>
    <w:rsid w:val="00A9083E"/>
    <w:rsid w:val="00A90C53"/>
    <w:rsid w:val="00A91361"/>
    <w:rsid w:val="00A918A3"/>
    <w:rsid w:val="00A925C4"/>
    <w:rsid w:val="00A932E0"/>
    <w:rsid w:val="00A93635"/>
    <w:rsid w:val="00A9503D"/>
    <w:rsid w:val="00A95CAE"/>
    <w:rsid w:val="00A972AB"/>
    <w:rsid w:val="00A97A17"/>
    <w:rsid w:val="00A97A7F"/>
    <w:rsid w:val="00AA0C60"/>
    <w:rsid w:val="00AA1DCF"/>
    <w:rsid w:val="00AA203D"/>
    <w:rsid w:val="00AA2121"/>
    <w:rsid w:val="00AA218F"/>
    <w:rsid w:val="00AA21D1"/>
    <w:rsid w:val="00AA2B35"/>
    <w:rsid w:val="00AA38B1"/>
    <w:rsid w:val="00AA3FA0"/>
    <w:rsid w:val="00AA489F"/>
    <w:rsid w:val="00AA52F4"/>
    <w:rsid w:val="00AA62A0"/>
    <w:rsid w:val="00AA64E6"/>
    <w:rsid w:val="00AA6A6E"/>
    <w:rsid w:val="00AA6A7A"/>
    <w:rsid w:val="00AA738E"/>
    <w:rsid w:val="00AA7812"/>
    <w:rsid w:val="00AA79A3"/>
    <w:rsid w:val="00AA7A5A"/>
    <w:rsid w:val="00AB0171"/>
    <w:rsid w:val="00AB0969"/>
    <w:rsid w:val="00AB0C66"/>
    <w:rsid w:val="00AB14F1"/>
    <w:rsid w:val="00AB1EAB"/>
    <w:rsid w:val="00AB3FEB"/>
    <w:rsid w:val="00AB488A"/>
    <w:rsid w:val="00AB4BAB"/>
    <w:rsid w:val="00AB50FC"/>
    <w:rsid w:val="00AB5774"/>
    <w:rsid w:val="00AB6A08"/>
    <w:rsid w:val="00AB6E52"/>
    <w:rsid w:val="00AB705D"/>
    <w:rsid w:val="00AB77A1"/>
    <w:rsid w:val="00AB78A4"/>
    <w:rsid w:val="00AB7989"/>
    <w:rsid w:val="00AB7E68"/>
    <w:rsid w:val="00AC09F2"/>
    <w:rsid w:val="00AC0E5E"/>
    <w:rsid w:val="00AC2F1A"/>
    <w:rsid w:val="00AC3D97"/>
    <w:rsid w:val="00AC4547"/>
    <w:rsid w:val="00AC56E8"/>
    <w:rsid w:val="00AC595B"/>
    <w:rsid w:val="00AC709C"/>
    <w:rsid w:val="00AC70F4"/>
    <w:rsid w:val="00AC75D5"/>
    <w:rsid w:val="00AC78D1"/>
    <w:rsid w:val="00AC7C80"/>
    <w:rsid w:val="00AD03E5"/>
    <w:rsid w:val="00AD04C4"/>
    <w:rsid w:val="00AD10BF"/>
    <w:rsid w:val="00AD1BC7"/>
    <w:rsid w:val="00AD2132"/>
    <w:rsid w:val="00AD2FBD"/>
    <w:rsid w:val="00AD3348"/>
    <w:rsid w:val="00AD382C"/>
    <w:rsid w:val="00AD4467"/>
    <w:rsid w:val="00AD4746"/>
    <w:rsid w:val="00AD4806"/>
    <w:rsid w:val="00AD564C"/>
    <w:rsid w:val="00AD5CBB"/>
    <w:rsid w:val="00AD6B66"/>
    <w:rsid w:val="00AD7505"/>
    <w:rsid w:val="00AD7699"/>
    <w:rsid w:val="00AD7B34"/>
    <w:rsid w:val="00AD7C45"/>
    <w:rsid w:val="00AD7C94"/>
    <w:rsid w:val="00AE1B63"/>
    <w:rsid w:val="00AE3865"/>
    <w:rsid w:val="00AE3CAC"/>
    <w:rsid w:val="00AE4097"/>
    <w:rsid w:val="00AE5479"/>
    <w:rsid w:val="00AE6A39"/>
    <w:rsid w:val="00AE7489"/>
    <w:rsid w:val="00AF0108"/>
    <w:rsid w:val="00AF03E1"/>
    <w:rsid w:val="00AF0813"/>
    <w:rsid w:val="00AF0A5F"/>
    <w:rsid w:val="00AF18F2"/>
    <w:rsid w:val="00AF1F0F"/>
    <w:rsid w:val="00AF233A"/>
    <w:rsid w:val="00AF255A"/>
    <w:rsid w:val="00AF268A"/>
    <w:rsid w:val="00AF2760"/>
    <w:rsid w:val="00AF330B"/>
    <w:rsid w:val="00AF3696"/>
    <w:rsid w:val="00AF372C"/>
    <w:rsid w:val="00AF4581"/>
    <w:rsid w:val="00AF4694"/>
    <w:rsid w:val="00AF5278"/>
    <w:rsid w:val="00AF568B"/>
    <w:rsid w:val="00AF59BF"/>
    <w:rsid w:val="00AF5C32"/>
    <w:rsid w:val="00AF5FF8"/>
    <w:rsid w:val="00AF68C3"/>
    <w:rsid w:val="00B0052D"/>
    <w:rsid w:val="00B01031"/>
    <w:rsid w:val="00B011D1"/>
    <w:rsid w:val="00B0220D"/>
    <w:rsid w:val="00B0346B"/>
    <w:rsid w:val="00B05773"/>
    <w:rsid w:val="00B062F2"/>
    <w:rsid w:val="00B07084"/>
    <w:rsid w:val="00B11480"/>
    <w:rsid w:val="00B11825"/>
    <w:rsid w:val="00B11BEC"/>
    <w:rsid w:val="00B123D0"/>
    <w:rsid w:val="00B128C3"/>
    <w:rsid w:val="00B128D7"/>
    <w:rsid w:val="00B13713"/>
    <w:rsid w:val="00B13B81"/>
    <w:rsid w:val="00B13CD0"/>
    <w:rsid w:val="00B1464C"/>
    <w:rsid w:val="00B149E0"/>
    <w:rsid w:val="00B154BE"/>
    <w:rsid w:val="00B15C2E"/>
    <w:rsid w:val="00B16667"/>
    <w:rsid w:val="00B17221"/>
    <w:rsid w:val="00B1792A"/>
    <w:rsid w:val="00B17ADB"/>
    <w:rsid w:val="00B17F58"/>
    <w:rsid w:val="00B204F2"/>
    <w:rsid w:val="00B21337"/>
    <w:rsid w:val="00B220CC"/>
    <w:rsid w:val="00B22D22"/>
    <w:rsid w:val="00B23357"/>
    <w:rsid w:val="00B24325"/>
    <w:rsid w:val="00B2471B"/>
    <w:rsid w:val="00B249FB"/>
    <w:rsid w:val="00B24A68"/>
    <w:rsid w:val="00B24E20"/>
    <w:rsid w:val="00B25228"/>
    <w:rsid w:val="00B26157"/>
    <w:rsid w:val="00B267B9"/>
    <w:rsid w:val="00B2696C"/>
    <w:rsid w:val="00B27914"/>
    <w:rsid w:val="00B27A2C"/>
    <w:rsid w:val="00B27CEA"/>
    <w:rsid w:val="00B27DC1"/>
    <w:rsid w:val="00B3028E"/>
    <w:rsid w:val="00B30556"/>
    <w:rsid w:val="00B30A0D"/>
    <w:rsid w:val="00B3128A"/>
    <w:rsid w:val="00B315EC"/>
    <w:rsid w:val="00B32545"/>
    <w:rsid w:val="00B326F3"/>
    <w:rsid w:val="00B32818"/>
    <w:rsid w:val="00B32F2C"/>
    <w:rsid w:val="00B33600"/>
    <w:rsid w:val="00B33756"/>
    <w:rsid w:val="00B339E3"/>
    <w:rsid w:val="00B33DEF"/>
    <w:rsid w:val="00B35FA2"/>
    <w:rsid w:val="00B360BB"/>
    <w:rsid w:val="00B37752"/>
    <w:rsid w:val="00B4106A"/>
    <w:rsid w:val="00B4115F"/>
    <w:rsid w:val="00B4143F"/>
    <w:rsid w:val="00B4349D"/>
    <w:rsid w:val="00B435DF"/>
    <w:rsid w:val="00B43FAC"/>
    <w:rsid w:val="00B442C2"/>
    <w:rsid w:val="00B44EE4"/>
    <w:rsid w:val="00B4591D"/>
    <w:rsid w:val="00B459BB"/>
    <w:rsid w:val="00B45A23"/>
    <w:rsid w:val="00B45B1D"/>
    <w:rsid w:val="00B47447"/>
    <w:rsid w:val="00B478A9"/>
    <w:rsid w:val="00B479EC"/>
    <w:rsid w:val="00B500F9"/>
    <w:rsid w:val="00B51237"/>
    <w:rsid w:val="00B530A4"/>
    <w:rsid w:val="00B535C8"/>
    <w:rsid w:val="00B535CC"/>
    <w:rsid w:val="00B53740"/>
    <w:rsid w:val="00B54A5E"/>
    <w:rsid w:val="00B54FEF"/>
    <w:rsid w:val="00B55437"/>
    <w:rsid w:val="00B571A0"/>
    <w:rsid w:val="00B572D7"/>
    <w:rsid w:val="00B575F0"/>
    <w:rsid w:val="00B57D17"/>
    <w:rsid w:val="00B60D1D"/>
    <w:rsid w:val="00B61832"/>
    <w:rsid w:val="00B62D73"/>
    <w:rsid w:val="00B633B3"/>
    <w:rsid w:val="00B64640"/>
    <w:rsid w:val="00B64AB1"/>
    <w:rsid w:val="00B65438"/>
    <w:rsid w:val="00B656F0"/>
    <w:rsid w:val="00B6599D"/>
    <w:rsid w:val="00B65A60"/>
    <w:rsid w:val="00B66586"/>
    <w:rsid w:val="00B66C5E"/>
    <w:rsid w:val="00B6784F"/>
    <w:rsid w:val="00B67A4B"/>
    <w:rsid w:val="00B70C96"/>
    <w:rsid w:val="00B71122"/>
    <w:rsid w:val="00B715C9"/>
    <w:rsid w:val="00B71AA1"/>
    <w:rsid w:val="00B720C5"/>
    <w:rsid w:val="00B728D1"/>
    <w:rsid w:val="00B728DB"/>
    <w:rsid w:val="00B731DA"/>
    <w:rsid w:val="00B73643"/>
    <w:rsid w:val="00B74AA4"/>
    <w:rsid w:val="00B80881"/>
    <w:rsid w:val="00B8104E"/>
    <w:rsid w:val="00B81B22"/>
    <w:rsid w:val="00B83B1E"/>
    <w:rsid w:val="00B844A2"/>
    <w:rsid w:val="00B85D9F"/>
    <w:rsid w:val="00B86570"/>
    <w:rsid w:val="00B868EF"/>
    <w:rsid w:val="00B876F9"/>
    <w:rsid w:val="00B8799F"/>
    <w:rsid w:val="00B87B94"/>
    <w:rsid w:val="00B902A5"/>
    <w:rsid w:val="00B9083C"/>
    <w:rsid w:val="00B9157E"/>
    <w:rsid w:val="00B91986"/>
    <w:rsid w:val="00B91A20"/>
    <w:rsid w:val="00B91E78"/>
    <w:rsid w:val="00B920D5"/>
    <w:rsid w:val="00B9211D"/>
    <w:rsid w:val="00B92879"/>
    <w:rsid w:val="00B93AC7"/>
    <w:rsid w:val="00B950C4"/>
    <w:rsid w:val="00B9526C"/>
    <w:rsid w:val="00B95492"/>
    <w:rsid w:val="00B96A06"/>
    <w:rsid w:val="00B96EBA"/>
    <w:rsid w:val="00B9712C"/>
    <w:rsid w:val="00B973CA"/>
    <w:rsid w:val="00B973CC"/>
    <w:rsid w:val="00B9762A"/>
    <w:rsid w:val="00B97B60"/>
    <w:rsid w:val="00B97FA0"/>
    <w:rsid w:val="00BA1218"/>
    <w:rsid w:val="00BA127C"/>
    <w:rsid w:val="00BA1365"/>
    <w:rsid w:val="00BA2B2F"/>
    <w:rsid w:val="00BA2DFE"/>
    <w:rsid w:val="00BA370E"/>
    <w:rsid w:val="00BA3FD8"/>
    <w:rsid w:val="00BA41B5"/>
    <w:rsid w:val="00BA490A"/>
    <w:rsid w:val="00BA6A68"/>
    <w:rsid w:val="00BA70FE"/>
    <w:rsid w:val="00BB03E6"/>
    <w:rsid w:val="00BB05C4"/>
    <w:rsid w:val="00BB08D1"/>
    <w:rsid w:val="00BB0A57"/>
    <w:rsid w:val="00BB0E64"/>
    <w:rsid w:val="00BB124C"/>
    <w:rsid w:val="00BB2FC7"/>
    <w:rsid w:val="00BB3BC8"/>
    <w:rsid w:val="00BB3C89"/>
    <w:rsid w:val="00BB4457"/>
    <w:rsid w:val="00BB4548"/>
    <w:rsid w:val="00BB4B71"/>
    <w:rsid w:val="00BB4C4B"/>
    <w:rsid w:val="00BB51B9"/>
    <w:rsid w:val="00BB52B2"/>
    <w:rsid w:val="00BB5854"/>
    <w:rsid w:val="00BB59E3"/>
    <w:rsid w:val="00BB6655"/>
    <w:rsid w:val="00BB7CE4"/>
    <w:rsid w:val="00BC03D6"/>
    <w:rsid w:val="00BC0C6C"/>
    <w:rsid w:val="00BC0E8A"/>
    <w:rsid w:val="00BC14D4"/>
    <w:rsid w:val="00BC18CD"/>
    <w:rsid w:val="00BC19C7"/>
    <w:rsid w:val="00BC2E1A"/>
    <w:rsid w:val="00BC3D7A"/>
    <w:rsid w:val="00BC3F5B"/>
    <w:rsid w:val="00BC4144"/>
    <w:rsid w:val="00BC5020"/>
    <w:rsid w:val="00BC56E0"/>
    <w:rsid w:val="00BC7609"/>
    <w:rsid w:val="00BD03FF"/>
    <w:rsid w:val="00BD092B"/>
    <w:rsid w:val="00BD1125"/>
    <w:rsid w:val="00BD1126"/>
    <w:rsid w:val="00BD1244"/>
    <w:rsid w:val="00BD1415"/>
    <w:rsid w:val="00BD2012"/>
    <w:rsid w:val="00BD2169"/>
    <w:rsid w:val="00BD3451"/>
    <w:rsid w:val="00BD41A8"/>
    <w:rsid w:val="00BD4267"/>
    <w:rsid w:val="00BD503C"/>
    <w:rsid w:val="00BD5B26"/>
    <w:rsid w:val="00BD5D92"/>
    <w:rsid w:val="00BD65D8"/>
    <w:rsid w:val="00BD689B"/>
    <w:rsid w:val="00BD7229"/>
    <w:rsid w:val="00BD7AE2"/>
    <w:rsid w:val="00BE160A"/>
    <w:rsid w:val="00BE17DE"/>
    <w:rsid w:val="00BE1B05"/>
    <w:rsid w:val="00BE32F4"/>
    <w:rsid w:val="00BE335C"/>
    <w:rsid w:val="00BE3B46"/>
    <w:rsid w:val="00BE3FA2"/>
    <w:rsid w:val="00BE6702"/>
    <w:rsid w:val="00BE6828"/>
    <w:rsid w:val="00BF0692"/>
    <w:rsid w:val="00BF09B0"/>
    <w:rsid w:val="00BF122B"/>
    <w:rsid w:val="00BF15A5"/>
    <w:rsid w:val="00BF19E0"/>
    <w:rsid w:val="00BF278F"/>
    <w:rsid w:val="00BF2EA3"/>
    <w:rsid w:val="00BF3308"/>
    <w:rsid w:val="00BF35B4"/>
    <w:rsid w:val="00BF3864"/>
    <w:rsid w:val="00BF39ED"/>
    <w:rsid w:val="00BF3C24"/>
    <w:rsid w:val="00BF6561"/>
    <w:rsid w:val="00C00185"/>
    <w:rsid w:val="00C00E83"/>
    <w:rsid w:val="00C0163E"/>
    <w:rsid w:val="00C01A4B"/>
    <w:rsid w:val="00C01CF9"/>
    <w:rsid w:val="00C020C7"/>
    <w:rsid w:val="00C02FD4"/>
    <w:rsid w:val="00C0309F"/>
    <w:rsid w:val="00C044DD"/>
    <w:rsid w:val="00C04D5E"/>
    <w:rsid w:val="00C05E5C"/>
    <w:rsid w:val="00C060B8"/>
    <w:rsid w:val="00C069A7"/>
    <w:rsid w:val="00C07AB7"/>
    <w:rsid w:val="00C07F89"/>
    <w:rsid w:val="00C10020"/>
    <w:rsid w:val="00C10264"/>
    <w:rsid w:val="00C10A00"/>
    <w:rsid w:val="00C10E99"/>
    <w:rsid w:val="00C11A5E"/>
    <w:rsid w:val="00C11C6D"/>
    <w:rsid w:val="00C123B0"/>
    <w:rsid w:val="00C126B7"/>
    <w:rsid w:val="00C13D34"/>
    <w:rsid w:val="00C14729"/>
    <w:rsid w:val="00C147D0"/>
    <w:rsid w:val="00C1548E"/>
    <w:rsid w:val="00C15BE4"/>
    <w:rsid w:val="00C15E9A"/>
    <w:rsid w:val="00C165F0"/>
    <w:rsid w:val="00C16A26"/>
    <w:rsid w:val="00C179E7"/>
    <w:rsid w:val="00C17BA7"/>
    <w:rsid w:val="00C17C3B"/>
    <w:rsid w:val="00C17D70"/>
    <w:rsid w:val="00C20162"/>
    <w:rsid w:val="00C20559"/>
    <w:rsid w:val="00C2059F"/>
    <w:rsid w:val="00C20C26"/>
    <w:rsid w:val="00C20E35"/>
    <w:rsid w:val="00C21E7D"/>
    <w:rsid w:val="00C22342"/>
    <w:rsid w:val="00C230F8"/>
    <w:rsid w:val="00C24DEB"/>
    <w:rsid w:val="00C257A2"/>
    <w:rsid w:val="00C2659E"/>
    <w:rsid w:val="00C26823"/>
    <w:rsid w:val="00C269A9"/>
    <w:rsid w:val="00C27216"/>
    <w:rsid w:val="00C276CD"/>
    <w:rsid w:val="00C27793"/>
    <w:rsid w:val="00C302CB"/>
    <w:rsid w:val="00C303C5"/>
    <w:rsid w:val="00C304FD"/>
    <w:rsid w:val="00C30E25"/>
    <w:rsid w:val="00C318F3"/>
    <w:rsid w:val="00C31E86"/>
    <w:rsid w:val="00C331C5"/>
    <w:rsid w:val="00C334BF"/>
    <w:rsid w:val="00C34139"/>
    <w:rsid w:val="00C34BB1"/>
    <w:rsid w:val="00C34BB5"/>
    <w:rsid w:val="00C34EDF"/>
    <w:rsid w:val="00C363BF"/>
    <w:rsid w:val="00C365A7"/>
    <w:rsid w:val="00C3684F"/>
    <w:rsid w:val="00C37E47"/>
    <w:rsid w:val="00C37E6A"/>
    <w:rsid w:val="00C40176"/>
    <w:rsid w:val="00C40763"/>
    <w:rsid w:val="00C41346"/>
    <w:rsid w:val="00C41996"/>
    <w:rsid w:val="00C41AA6"/>
    <w:rsid w:val="00C41AA8"/>
    <w:rsid w:val="00C42375"/>
    <w:rsid w:val="00C4447E"/>
    <w:rsid w:val="00C44B99"/>
    <w:rsid w:val="00C45182"/>
    <w:rsid w:val="00C4566C"/>
    <w:rsid w:val="00C45948"/>
    <w:rsid w:val="00C45AF0"/>
    <w:rsid w:val="00C467C3"/>
    <w:rsid w:val="00C47024"/>
    <w:rsid w:val="00C50564"/>
    <w:rsid w:val="00C51304"/>
    <w:rsid w:val="00C513A2"/>
    <w:rsid w:val="00C519F3"/>
    <w:rsid w:val="00C52B9F"/>
    <w:rsid w:val="00C53AA6"/>
    <w:rsid w:val="00C53EDD"/>
    <w:rsid w:val="00C54572"/>
    <w:rsid w:val="00C54C02"/>
    <w:rsid w:val="00C54D95"/>
    <w:rsid w:val="00C553E8"/>
    <w:rsid w:val="00C5775E"/>
    <w:rsid w:val="00C585AA"/>
    <w:rsid w:val="00C6036B"/>
    <w:rsid w:val="00C61AE9"/>
    <w:rsid w:val="00C62783"/>
    <w:rsid w:val="00C62B68"/>
    <w:rsid w:val="00C630EE"/>
    <w:rsid w:val="00C64114"/>
    <w:rsid w:val="00C6500E"/>
    <w:rsid w:val="00C65BF4"/>
    <w:rsid w:val="00C65DB9"/>
    <w:rsid w:val="00C66174"/>
    <w:rsid w:val="00C667BF"/>
    <w:rsid w:val="00C66E9A"/>
    <w:rsid w:val="00C70B20"/>
    <w:rsid w:val="00C70DD0"/>
    <w:rsid w:val="00C7107C"/>
    <w:rsid w:val="00C71411"/>
    <w:rsid w:val="00C71ED1"/>
    <w:rsid w:val="00C72717"/>
    <w:rsid w:val="00C72DAB"/>
    <w:rsid w:val="00C7361B"/>
    <w:rsid w:val="00C73A19"/>
    <w:rsid w:val="00C74940"/>
    <w:rsid w:val="00C75278"/>
    <w:rsid w:val="00C7551B"/>
    <w:rsid w:val="00C75882"/>
    <w:rsid w:val="00C75E14"/>
    <w:rsid w:val="00C75F0D"/>
    <w:rsid w:val="00C761BA"/>
    <w:rsid w:val="00C7769B"/>
    <w:rsid w:val="00C80063"/>
    <w:rsid w:val="00C81FD9"/>
    <w:rsid w:val="00C82389"/>
    <w:rsid w:val="00C828D1"/>
    <w:rsid w:val="00C82CC1"/>
    <w:rsid w:val="00C834E4"/>
    <w:rsid w:val="00C835EA"/>
    <w:rsid w:val="00C8384B"/>
    <w:rsid w:val="00C83A2F"/>
    <w:rsid w:val="00C84344"/>
    <w:rsid w:val="00C84739"/>
    <w:rsid w:val="00C84AD8"/>
    <w:rsid w:val="00C84DEC"/>
    <w:rsid w:val="00C8550E"/>
    <w:rsid w:val="00C85942"/>
    <w:rsid w:val="00C85A77"/>
    <w:rsid w:val="00C86304"/>
    <w:rsid w:val="00C8639A"/>
    <w:rsid w:val="00C86537"/>
    <w:rsid w:val="00C871C8"/>
    <w:rsid w:val="00C87A21"/>
    <w:rsid w:val="00C90E9E"/>
    <w:rsid w:val="00C9116F"/>
    <w:rsid w:val="00C913C0"/>
    <w:rsid w:val="00C91800"/>
    <w:rsid w:val="00C91AF2"/>
    <w:rsid w:val="00C91B4B"/>
    <w:rsid w:val="00C927B3"/>
    <w:rsid w:val="00C928B8"/>
    <w:rsid w:val="00C9392C"/>
    <w:rsid w:val="00C93A8F"/>
    <w:rsid w:val="00C93F01"/>
    <w:rsid w:val="00C9418D"/>
    <w:rsid w:val="00C9565E"/>
    <w:rsid w:val="00C95E1F"/>
    <w:rsid w:val="00C960B3"/>
    <w:rsid w:val="00C96683"/>
    <w:rsid w:val="00C96D6F"/>
    <w:rsid w:val="00CA0493"/>
    <w:rsid w:val="00CA09F3"/>
    <w:rsid w:val="00CA1AB1"/>
    <w:rsid w:val="00CA2EBC"/>
    <w:rsid w:val="00CA3E47"/>
    <w:rsid w:val="00CA3E95"/>
    <w:rsid w:val="00CA48BF"/>
    <w:rsid w:val="00CA583D"/>
    <w:rsid w:val="00CA6D61"/>
    <w:rsid w:val="00CB0A5F"/>
    <w:rsid w:val="00CB1B71"/>
    <w:rsid w:val="00CB3AA0"/>
    <w:rsid w:val="00CB4AA4"/>
    <w:rsid w:val="00CB76E6"/>
    <w:rsid w:val="00CC0DDE"/>
    <w:rsid w:val="00CC1FB1"/>
    <w:rsid w:val="00CC24AF"/>
    <w:rsid w:val="00CC2DB0"/>
    <w:rsid w:val="00CC37E5"/>
    <w:rsid w:val="00CC44D9"/>
    <w:rsid w:val="00CC4995"/>
    <w:rsid w:val="00CC4A44"/>
    <w:rsid w:val="00CC4D5C"/>
    <w:rsid w:val="00CC55ED"/>
    <w:rsid w:val="00CC574B"/>
    <w:rsid w:val="00CC6E71"/>
    <w:rsid w:val="00CC7751"/>
    <w:rsid w:val="00CC7E6A"/>
    <w:rsid w:val="00CD0934"/>
    <w:rsid w:val="00CD0A9E"/>
    <w:rsid w:val="00CD12FF"/>
    <w:rsid w:val="00CD14EB"/>
    <w:rsid w:val="00CD19CC"/>
    <w:rsid w:val="00CD1D56"/>
    <w:rsid w:val="00CD211B"/>
    <w:rsid w:val="00CD22B6"/>
    <w:rsid w:val="00CD28E0"/>
    <w:rsid w:val="00CD2FEF"/>
    <w:rsid w:val="00CD30F1"/>
    <w:rsid w:val="00CD352D"/>
    <w:rsid w:val="00CD38C5"/>
    <w:rsid w:val="00CD3C1B"/>
    <w:rsid w:val="00CD4CDD"/>
    <w:rsid w:val="00CD6B08"/>
    <w:rsid w:val="00CD7440"/>
    <w:rsid w:val="00CE0441"/>
    <w:rsid w:val="00CE07E6"/>
    <w:rsid w:val="00CE0EFD"/>
    <w:rsid w:val="00CE16DF"/>
    <w:rsid w:val="00CE29CE"/>
    <w:rsid w:val="00CE2BCE"/>
    <w:rsid w:val="00CE2CF4"/>
    <w:rsid w:val="00CE3548"/>
    <w:rsid w:val="00CE3687"/>
    <w:rsid w:val="00CE3ABA"/>
    <w:rsid w:val="00CE4063"/>
    <w:rsid w:val="00CE4127"/>
    <w:rsid w:val="00CE4F5A"/>
    <w:rsid w:val="00CE565F"/>
    <w:rsid w:val="00CE5F6A"/>
    <w:rsid w:val="00CE6493"/>
    <w:rsid w:val="00CE6635"/>
    <w:rsid w:val="00CE695F"/>
    <w:rsid w:val="00CE6AC4"/>
    <w:rsid w:val="00CE7C4C"/>
    <w:rsid w:val="00CF08C7"/>
    <w:rsid w:val="00CF0980"/>
    <w:rsid w:val="00CF12DC"/>
    <w:rsid w:val="00CF20AB"/>
    <w:rsid w:val="00CF2984"/>
    <w:rsid w:val="00CF2EA8"/>
    <w:rsid w:val="00CF32E0"/>
    <w:rsid w:val="00CF3360"/>
    <w:rsid w:val="00CF3BD6"/>
    <w:rsid w:val="00CF3FE5"/>
    <w:rsid w:val="00CF4042"/>
    <w:rsid w:val="00CF4357"/>
    <w:rsid w:val="00CF47F2"/>
    <w:rsid w:val="00CF4FA5"/>
    <w:rsid w:val="00CF556A"/>
    <w:rsid w:val="00CF5F1D"/>
    <w:rsid w:val="00CF6A31"/>
    <w:rsid w:val="00CF709A"/>
    <w:rsid w:val="00CF722B"/>
    <w:rsid w:val="00CF769A"/>
    <w:rsid w:val="00CF78A4"/>
    <w:rsid w:val="00CF7CF7"/>
    <w:rsid w:val="00D00503"/>
    <w:rsid w:val="00D00804"/>
    <w:rsid w:val="00D01087"/>
    <w:rsid w:val="00D01527"/>
    <w:rsid w:val="00D019A4"/>
    <w:rsid w:val="00D01CBD"/>
    <w:rsid w:val="00D02C2F"/>
    <w:rsid w:val="00D02C67"/>
    <w:rsid w:val="00D02E81"/>
    <w:rsid w:val="00D0350D"/>
    <w:rsid w:val="00D039C9"/>
    <w:rsid w:val="00D03FB2"/>
    <w:rsid w:val="00D05B70"/>
    <w:rsid w:val="00D05F20"/>
    <w:rsid w:val="00D0601C"/>
    <w:rsid w:val="00D06734"/>
    <w:rsid w:val="00D06A4D"/>
    <w:rsid w:val="00D07247"/>
    <w:rsid w:val="00D07C06"/>
    <w:rsid w:val="00D10785"/>
    <w:rsid w:val="00D10BB7"/>
    <w:rsid w:val="00D11104"/>
    <w:rsid w:val="00D11315"/>
    <w:rsid w:val="00D13382"/>
    <w:rsid w:val="00D147BD"/>
    <w:rsid w:val="00D1530B"/>
    <w:rsid w:val="00D156C9"/>
    <w:rsid w:val="00D158E2"/>
    <w:rsid w:val="00D15B8E"/>
    <w:rsid w:val="00D15FE5"/>
    <w:rsid w:val="00D170E8"/>
    <w:rsid w:val="00D178AF"/>
    <w:rsid w:val="00D17C45"/>
    <w:rsid w:val="00D17D9D"/>
    <w:rsid w:val="00D22657"/>
    <w:rsid w:val="00D22905"/>
    <w:rsid w:val="00D2294F"/>
    <w:rsid w:val="00D22C01"/>
    <w:rsid w:val="00D236F3"/>
    <w:rsid w:val="00D254A7"/>
    <w:rsid w:val="00D25D10"/>
    <w:rsid w:val="00D25D75"/>
    <w:rsid w:val="00D270E4"/>
    <w:rsid w:val="00D272EB"/>
    <w:rsid w:val="00D27927"/>
    <w:rsid w:val="00D3081B"/>
    <w:rsid w:val="00D308EB"/>
    <w:rsid w:val="00D3102A"/>
    <w:rsid w:val="00D31830"/>
    <w:rsid w:val="00D32740"/>
    <w:rsid w:val="00D32D12"/>
    <w:rsid w:val="00D33638"/>
    <w:rsid w:val="00D33CC1"/>
    <w:rsid w:val="00D3488D"/>
    <w:rsid w:val="00D3657A"/>
    <w:rsid w:val="00D36765"/>
    <w:rsid w:val="00D37677"/>
    <w:rsid w:val="00D37A31"/>
    <w:rsid w:val="00D37F7E"/>
    <w:rsid w:val="00D402F9"/>
    <w:rsid w:val="00D40A23"/>
    <w:rsid w:val="00D41947"/>
    <w:rsid w:val="00D42AD3"/>
    <w:rsid w:val="00D43297"/>
    <w:rsid w:val="00D4391B"/>
    <w:rsid w:val="00D4395D"/>
    <w:rsid w:val="00D43AD2"/>
    <w:rsid w:val="00D44058"/>
    <w:rsid w:val="00D4434A"/>
    <w:rsid w:val="00D44948"/>
    <w:rsid w:val="00D449B9"/>
    <w:rsid w:val="00D44B99"/>
    <w:rsid w:val="00D469D9"/>
    <w:rsid w:val="00D5073F"/>
    <w:rsid w:val="00D5098E"/>
    <w:rsid w:val="00D510E6"/>
    <w:rsid w:val="00D5113A"/>
    <w:rsid w:val="00D511C1"/>
    <w:rsid w:val="00D519B8"/>
    <w:rsid w:val="00D51AF5"/>
    <w:rsid w:val="00D52601"/>
    <w:rsid w:val="00D52657"/>
    <w:rsid w:val="00D53462"/>
    <w:rsid w:val="00D53DB3"/>
    <w:rsid w:val="00D53FAC"/>
    <w:rsid w:val="00D556D1"/>
    <w:rsid w:val="00D559FC"/>
    <w:rsid w:val="00D569B7"/>
    <w:rsid w:val="00D57CE5"/>
    <w:rsid w:val="00D60A87"/>
    <w:rsid w:val="00D6121A"/>
    <w:rsid w:val="00D615CB"/>
    <w:rsid w:val="00D617E0"/>
    <w:rsid w:val="00D61C05"/>
    <w:rsid w:val="00D622E7"/>
    <w:rsid w:val="00D62C57"/>
    <w:rsid w:val="00D63233"/>
    <w:rsid w:val="00D63CA5"/>
    <w:rsid w:val="00D64C85"/>
    <w:rsid w:val="00D650F5"/>
    <w:rsid w:val="00D6528C"/>
    <w:rsid w:val="00D6549F"/>
    <w:rsid w:val="00D664E7"/>
    <w:rsid w:val="00D66CAF"/>
    <w:rsid w:val="00D67009"/>
    <w:rsid w:val="00D672D7"/>
    <w:rsid w:val="00D67CC5"/>
    <w:rsid w:val="00D700EE"/>
    <w:rsid w:val="00D70158"/>
    <w:rsid w:val="00D70B59"/>
    <w:rsid w:val="00D710D4"/>
    <w:rsid w:val="00D71B01"/>
    <w:rsid w:val="00D72BFD"/>
    <w:rsid w:val="00D735C2"/>
    <w:rsid w:val="00D73CCB"/>
    <w:rsid w:val="00D73FCD"/>
    <w:rsid w:val="00D745DB"/>
    <w:rsid w:val="00D745E0"/>
    <w:rsid w:val="00D749D5"/>
    <w:rsid w:val="00D74B9E"/>
    <w:rsid w:val="00D7505B"/>
    <w:rsid w:val="00D751D7"/>
    <w:rsid w:val="00D75FDF"/>
    <w:rsid w:val="00D75FF5"/>
    <w:rsid w:val="00D76312"/>
    <w:rsid w:val="00D765A8"/>
    <w:rsid w:val="00D76783"/>
    <w:rsid w:val="00D76EC6"/>
    <w:rsid w:val="00D77FE5"/>
    <w:rsid w:val="00D80000"/>
    <w:rsid w:val="00D80006"/>
    <w:rsid w:val="00D8175C"/>
    <w:rsid w:val="00D81CEF"/>
    <w:rsid w:val="00D81E4F"/>
    <w:rsid w:val="00D82491"/>
    <w:rsid w:val="00D827CA"/>
    <w:rsid w:val="00D82E31"/>
    <w:rsid w:val="00D834B6"/>
    <w:rsid w:val="00D840E6"/>
    <w:rsid w:val="00D8462D"/>
    <w:rsid w:val="00D84BD0"/>
    <w:rsid w:val="00D85769"/>
    <w:rsid w:val="00D8685E"/>
    <w:rsid w:val="00D879DB"/>
    <w:rsid w:val="00D87DFF"/>
    <w:rsid w:val="00D904D8"/>
    <w:rsid w:val="00D906E0"/>
    <w:rsid w:val="00D90A31"/>
    <w:rsid w:val="00D913B6"/>
    <w:rsid w:val="00D92DB1"/>
    <w:rsid w:val="00D949F2"/>
    <w:rsid w:val="00D951A2"/>
    <w:rsid w:val="00D9568D"/>
    <w:rsid w:val="00D95774"/>
    <w:rsid w:val="00D95A39"/>
    <w:rsid w:val="00D96A13"/>
    <w:rsid w:val="00D97259"/>
    <w:rsid w:val="00DA05E5"/>
    <w:rsid w:val="00DA0ADD"/>
    <w:rsid w:val="00DA0DED"/>
    <w:rsid w:val="00DA1364"/>
    <w:rsid w:val="00DA1555"/>
    <w:rsid w:val="00DA264E"/>
    <w:rsid w:val="00DA436C"/>
    <w:rsid w:val="00DA584D"/>
    <w:rsid w:val="00DA62A3"/>
    <w:rsid w:val="00DA78B2"/>
    <w:rsid w:val="00DA7EC9"/>
    <w:rsid w:val="00DB1FF1"/>
    <w:rsid w:val="00DB33E4"/>
    <w:rsid w:val="00DB3826"/>
    <w:rsid w:val="00DB38FF"/>
    <w:rsid w:val="00DB47C7"/>
    <w:rsid w:val="00DB515B"/>
    <w:rsid w:val="00DB53D0"/>
    <w:rsid w:val="00DB6261"/>
    <w:rsid w:val="00DB652C"/>
    <w:rsid w:val="00DB68FA"/>
    <w:rsid w:val="00DB6927"/>
    <w:rsid w:val="00DB7538"/>
    <w:rsid w:val="00DC0AEF"/>
    <w:rsid w:val="00DC19BB"/>
    <w:rsid w:val="00DC3806"/>
    <w:rsid w:val="00DC3839"/>
    <w:rsid w:val="00DC39FB"/>
    <w:rsid w:val="00DC41C7"/>
    <w:rsid w:val="00DC47CA"/>
    <w:rsid w:val="00DC4D40"/>
    <w:rsid w:val="00DC5184"/>
    <w:rsid w:val="00DC551D"/>
    <w:rsid w:val="00DC63BB"/>
    <w:rsid w:val="00DC63C9"/>
    <w:rsid w:val="00DC6F65"/>
    <w:rsid w:val="00DC704A"/>
    <w:rsid w:val="00DD0F21"/>
    <w:rsid w:val="00DD1E09"/>
    <w:rsid w:val="00DD1FAB"/>
    <w:rsid w:val="00DD2435"/>
    <w:rsid w:val="00DD2812"/>
    <w:rsid w:val="00DD3471"/>
    <w:rsid w:val="00DD41F7"/>
    <w:rsid w:val="00DD45BF"/>
    <w:rsid w:val="00DD4E54"/>
    <w:rsid w:val="00DD51F9"/>
    <w:rsid w:val="00DD53EF"/>
    <w:rsid w:val="00DD542D"/>
    <w:rsid w:val="00DD5E4E"/>
    <w:rsid w:val="00DD65F4"/>
    <w:rsid w:val="00DD6C54"/>
    <w:rsid w:val="00DD7124"/>
    <w:rsid w:val="00DE0346"/>
    <w:rsid w:val="00DE04CB"/>
    <w:rsid w:val="00DE0B01"/>
    <w:rsid w:val="00DE14D6"/>
    <w:rsid w:val="00DE16FA"/>
    <w:rsid w:val="00DE170B"/>
    <w:rsid w:val="00DE1859"/>
    <w:rsid w:val="00DE199D"/>
    <w:rsid w:val="00DE1AF0"/>
    <w:rsid w:val="00DE28AD"/>
    <w:rsid w:val="00DE31A7"/>
    <w:rsid w:val="00DE3C7E"/>
    <w:rsid w:val="00DE3C8B"/>
    <w:rsid w:val="00DE3D7A"/>
    <w:rsid w:val="00DE3F75"/>
    <w:rsid w:val="00DE42EE"/>
    <w:rsid w:val="00DE441A"/>
    <w:rsid w:val="00DE44DD"/>
    <w:rsid w:val="00DE4F66"/>
    <w:rsid w:val="00DE5130"/>
    <w:rsid w:val="00DE5173"/>
    <w:rsid w:val="00DE545A"/>
    <w:rsid w:val="00DE59B4"/>
    <w:rsid w:val="00DE59F0"/>
    <w:rsid w:val="00DE64BE"/>
    <w:rsid w:val="00DE73BA"/>
    <w:rsid w:val="00DF0FDD"/>
    <w:rsid w:val="00DF1ECA"/>
    <w:rsid w:val="00DF26EB"/>
    <w:rsid w:val="00DF2AA1"/>
    <w:rsid w:val="00DF2E87"/>
    <w:rsid w:val="00DF3F36"/>
    <w:rsid w:val="00DF4479"/>
    <w:rsid w:val="00DF4BDE"/>
    <w:rsid w:val="00DF4C58"/>
    <w:rsid w:val="00DF6D6F"/>
    <w:rsid w:val="00DF714C"/>
    <w:rsid w:val="00DF73B2"/>
    <w:rsid w:val="00DF77E3"/>
    <w:rsid w:val="00DF7C19"/>
    <w:rsid w:val="00E002FC"/>
    <w:rsid w:val="00E0165A"/>
    <w:rsid w:val="00E01E18"/>
    <w:rsid w:val="00E023B5"/>
    <w:rsid w:val="00E028C1"/>
    <w:rsid w:val="00E028E3"/>
    <w:rsid w:val="00E038A7"/>
    <w:rsid w:val="00E03C12"/>
    <w:rsid w:val="00E06BDF"/>
    <w:rsid w:val="00E06FD7"/>
    <w:rsid w:val="00E0738C"/>
    <w:rsid w:val="00E076F6"/>
    <w:rsid w:val="00E10425"/>
    <w:rsid w:val="00E10EB8"/>
    <w:rsid w:val="00E11B73"/>
    <w:rsid w:val="00E11D79"/>
    <w:rsid w:val="00E12219"/>
    <w:rsid w:val="00E129C9"/>
    <w:rsid w:val="00E135AB"/>
    <w:rsid w:val="00E146B1"/>
    <w:rsid w:val="00E147D1"/>
    <w:rsid w:val="00E147E4"/>
    <w:rsid w:val="00E155B5"/>
    <w:rsid w:val="00E1628A"/>
    <w:rsid w:val="00E16884"/>
    <w:rsid w:val="00E168B7"/>
    <w:rsid w:val="00E20D9E"/>
    <w:rsid w:val="00E21C43"/>
    <w:rsid w:val="00E221F7"/>
    <w:rsid w:val="00E228FC"/>
    <w:rsid w:val="00E23125"/>
    <w:rsid w:val="00E2393F"/>
    <w:rsid w:val="00E23BD4"/>
    <w:rsid w:val="00E2460E"/>
    <w:rsid w:val="00E24BF4"/>
    <w:rsid w:val="00E2561B"/>
    <w:rsid w:val="00E25E76"/>
    <w:rsid w:val="00E2604C"/>
    <w:rsid w:val="00E260D4"/>
    <w:rsid w:val="00E265EA"/>
    <w:rsid w:val="00E26B5B"/>
    <w:rsid w:val="00E27464"/>
    <w:rsid w:val="00E3011D"/>
    <w:rsid w:val="00E30457"/>
    <w:rsid w:val="00E3060A"/>
    <w:rsid w:val="00E32597"/>
    <w:rsid w:val="00E32DDA"/>
    <w:rsid w:val="00E33FBF"/>
    <w:rsid w:val="00E34399"/>
    <w:rsid w:val="00E35100"/>
    <w:rsid w:val="00E354CF"/>
    <w:rsid w:val="00E356CE"/>
    <w:rsid w:val="00E359EC"/>
    <w:rsid w:val="00E3673D"/>
    <w:rsid w:val="00E375E5"/>
    <w:rsid w:val="00E40734"/>
    <w:rsid w:val="00E40ACE"/>
    <w:rsid w:val="00E40BCB"/>
    <w:rsid w:val="00E410BF"/>
    <w:rsid w:val="00E420CC"/>
    <w:rsid w:val="00E423BC"/>
    <w:rsid w:val="00E42714"/>
    <w:rsid w:val="00E42F0B"/>
    <w:rsid w:val="00E42FDE"/>
    <w:rsid w:val="00E43DA3"/>
    <w:rsid w:val="00E43F6E"/>
    <w:rsid w:val="00E44463"/>
    <w:rsid w:val="00E46650"/>
    <w:rsid w:val="00E473DE"/>
    <w:rsid w:val="00E47789"/>
    <w:rsid w:val="00E50284"/>
    <w:rsid w:val="00E507A6"/>
    <w:rsid w:val="00E5161F"/>
    <w:rsid w:val="00E52B27"/>
    <w:rsid w:val="00E52BD8"/>
    <w:rsid w:val="00E52EF3"/>
    <w:rsid w:val="00E534C7"/>
    <w:rsid w:val="00E5359F"/>
    <w:rsid w:val="00E5478D"/>
    <w:rsid w:val="00E54EA3"/>
    <w:rsid w:val="00E55643"/>
    <w:rsid w:val="00E561BC"/>
    <w:rsid w:val="00E56543"/>
    <w:rsid w:val="00E56CAB"/>
    <w:rsid w:val="00E57BC4"/>
    <w:rsid w:val="00E57F98"/>
    <w:rsid w:val="00E60245"/>
    <w:rsid w:val="00E6034C"/>
    <w:rsid w:val="00E605C7"/>
    <w:rsid w:val="00E60C8F"/>
    <w:rsid w:val="00E610A7"/>
    <w:rsid w:val="00E611FF"/>
    <w:rsid w:val="00E613A9"/>
    <w:rsid w:val="00E61D8D"/>
    <w:rsid w:val="00E62B14"/>
    <w:rsid w:val="00E62B91"/>
    <w:rsid w:val="00E633DE"/>
    <w:rsid w:val="00E63D89"/>
    <w:rsid w:val="00E6414C"/>
    <w:rsid w:val="00E65D29"/>
    <w:rsid w:val="00E66549"/>
    <w:rsid w:val="00E672BC"/>
    <w:rsid w:val="00E7086F"/>
    <w:rsid w:val="00E71F7E"/>
    <w:rsid w:val="00E721E0"/>
    <w:rsid w:val="00E724B1"/>
    <w:rsid w:val="00E72B23"/>
    <w:rsid w:val="00E72CC4"/>
    <w:rsid w:val="00E736A9"/>
    <w:rsid w:val="00E73C8F"/>
    <w:rsid w:val="00E76E59"/>
    <w:rsid w:val="00E771BF"/>
    <w:rsid w:val="00E777A7"/>
    <w:rsid w:val="00E809A3"/>
    <w:rsid w:val="00E81000"/>
    <w:rsid w:val="00E814CF"/>
    <w:rsid w:val="00E816AF"/>
    <w:rsid w:val="00E82646"/>
    <w:rsid w:val="00E831AE"/>
    <w:rsid w:val="00E834DA"/>
    <w:rsid w:val="00E846D4"/>
    <w:rsid w:val="00E847FC"/>
    <w:rsid w:val="00E84857"/>
    <w:rsid w:val="00E84A90"/>
    <w:rsid w:val="00E84CC9"/>
    <w:rsid w:val="00E85007"/>
    <w:rsid w:val="00E856D0"/>
    <w:rsid w:val="00E85F18"/>
    <w:rsid w:val="00E86042"/>
    <w:rsid w:val="00E861FC"/>
    <w:rsid w:val="00E86954"/>
    <w:rsid w:val="00E86C56"/>
    <w:rsid w:val="00E87A34"/>
    <w:rsid w:val="00E87B0A"/>
    <w:rsid w:val="00E91700"/>
    <w:rsid w:val="00E92300"/>
    <w:rsid w:val="00E92533"/>
    <w:rsid w:val="00E92799"/>
    <w:rsid w:val="00E92A48"/>
    <w:rsid w:val="00E92FAA"/>
    <w:rsid w:val="00E93CB7"/>
    <w:rsid w:val="00E940FD"/>
    <w:rsid w:val="00E94993"/>
    <w:rsid w:val="00E96505"/>
    <w:rsid w:val="00E9656D"/>
    <w:rsid w:val="00E965B0"/>
    <w:rsid w:val="00E97388"/>
    <w:rsid w:val="00E975F7"/>
    <w:rsid w:val="00EA0B83"/>
    <w:rsid w:val="00EA0E22"/>
    <w:rsid w:val="00EA2711"/>
    <w:rsid w:val="00EA3142"/>
    <w:rsid w:val="00EA336E"/>
    <w:rsid w:val="00EA3509"/>
    <w:rsid w:val="00EA3D31"/>
    <w:rsid w:val="00EA3D97"/>
    <w:rsid w:val="00EA4C5A"/>
    <w:rsid w:val="00EA5B42"/>
    <w:rsid w:val="00EA65A7"/>
    <w:rsid w:val="00EA69D0"/>
    <w:rsid w:val="00EA774F"/>
    <w:rsid w:val="00EB324E"/>
    <w:rsid w:val="00EB3690"/>
    <w:rsid w:val="00EB3BA9"/>
    <w:rsid w:val="00EB41B2"/>
    <w:rsid w:val="00EB646F"/>
    <w:rsid w:val="00EB6646"/>
    <w:rsid w:val="00EB6AD7"/>
    <w:rsid w:val="00EB7E10"/>
    <w:rsid w:val="00EB7FA4"/>
    <w:rsid w:val="00EC00E7"/>
    <w:rsid w:val="00EC068E"/>
    <w:rsid w:val="00EC2535"/>
    <w:rsid w:val="00EC2A2E"/>
    <w:rsid w:val="00EC2C03"/>
    <w:rsid w:val="00EC32A2"/>
    <w:rsid w:val="00EC336A"/>
    <w:rsid w:val="00EC3B92"/>
    <w:rsid w:val="00EC48CA"/>
    <w:rsid w:val="00EC4AE5"/>
    <w:rsid w:val="00EC5B5C"/>
    <w:rsid w:val="00EC6504"/>
    <w:rsid w:val="00EC68F6"/>
    <w:rsid w:val="00EC69C9"/>
    <w:rsid w:val="00EC6FD2"/>
    <w:rsid w:val="00EC7DCF"/>
    <w:rsid w:val="00ED028F"/>
    <w:rsid w:val="00ED0821"/>
    <w:rsid w:val="00ED0BC0"/>
    <w:rsid w:val="00ED1C63"/>
    <w:rsid w:val="00ED2D27"/>
    <w:rsid w:val="00ED30CD"/>
    <w:rsid w:val="00ED3466"/>
    <w:rsid w:val="00ED448E"/>
    <w:rsid w:val="00ED5C55"/>
    <w:rsid w:val="00ED6224"/>
    <w:rsid w:val="00ED754C"/>
    <w:rsid w:val="00EE0D5D"/>
    <w:rsid w:val="00EE1910"/>
    <w:rsid w:val="00EE1AB8"/>
    <w:rsid w:val="00EE20DD"/>
    <w:rsid w:val="00EE2293"/>
    <w:rsid w:val="00EE2823"/>
    <w:rsid w:val="00EE2FFD"/>
    <w:rsid w:val="00EE375E"/>
    <w:rsid w:val="00EE3A6F"/>
    <w:rsid w:val="00EE3CA5"/>
    <w:rsid w:val="00EE4659"/>
    <w:rsid w:val="00EE4877"/>
    <w:rsid w:val="00EE4A67"/>
    <w:rsid w:val="00EE5040"/>
    <w:rsid w:val="00EE59FF"/>
    <w:rsid w:val="00EE5D88"/>
    <w:rsid w:val="00EE6690"/>
    <w:rsid w:val="00EE746F"/>
    <w:rsid w:val="00EE7531"/>
    <w:rsid w:val="00EE790D"/>
    <w:rsid w:val="00EF00D7"/>
    <w:rsid w:val="00EF029A"/>
    <w:rsid w:val="00EF060B"/>
    <w:rsid w:val="00EF122A"/>
    <w:rsid w:val="00EF24D1"/>
    <w:rsid w:val="00EF253D"/>
    <w:rsid w:val="00EF296C"/>
    <w:rsid w:val="00EF2CE9"/>
    <w:rsid w:val="00EF3916"/>
    <w:rsid w:val="00EF3B67"/>
    <w:rsid w:val="00EF463F"/>
    <w:rsid w:val="00EF565D"/>
    <w:rsid w:val="00EF5737"/>
    <w:rsid w:val="00EF6709"/>
    <w:rsid w:val="00EF7ABB"/>
    <w:rsid w:val="00EF7C99"/>
    <w:rsid w:val="00F000C9"/>
    <w:rsid w:val="00F00707"/>
    <w:rsid w:val="00F0335B"/>
    <w:rsid w:val="00F03D72"/>
    <w:rsid w:val="00F04010"/>
    <w:rsid w:val="00F04200"/>
    <w:rsid w:val="00F049E5"/>
    <w:rsid w:val="00F04A04"/>
    <w:rsid w:val="00F05D5F"/>
    <w:rsid w:val="00F05E37"/>
    <w:rsid w:val="00F06488"/>
    <w:rsid w:val="00F06C5C"/>
    <w:rsid w:val="00F06E17"/>
    <w:rsid w:val="00F1042D"/>
    <w:rsid w:val="00F10F93"/>
    <w:rsid w:val="00F10FEB"/>
    <w:rsid w:val="00F11279"/>
    <w:rsid w:val="00F11386"/>
    <w:rsid w:val="00F11D5D"/>
    <w:rsid w:val="00F12033"/>
    <w:rsid w:val="00F1225F"/>
    <w:rsid w:val="00F12B98"/>
    <w:rsid w:val="00F13749"/>
    <w:rsid w:val="00F13928"/>
    <w:rsid w:val="00F1410B"/>
    <w:rsid w:val="00F163BB"/>
    <w:rsid w:val="00F16670"/>
    <w:rsid w:val="00F16C0B"/>
    <w:rsid w:val="00F16E37"/>
    <w:rsid w:val="00F16EF9"/>
    <w:rsid w:val="00F16F2D"/>
    <w:rsid w:val="00F170F4"/>
    <w:rsid w:val="00F211E2"/>
    <w:rsid w:val="00F23624"/>
    <w:rsid w:val="00F23940"/>
    <w:rsid w:val="00F23F03"/>
    <w:rsid w:val="00F260A0"/>
    <w:rsid w:val="00F265BB"/>
    <w:rsid w:val="00F2667C"/>
    <w:rsid w:val="00F2683D"/>
    <w:rsid w:val="00F27CF5"/>
    <w:rsid w:val="00F30BFA"/>
    <w:rsid w:val="00F30C26"/>
    <w:rsid w:val="00F31430"/>
    <w:rsid w:val="00F31D5D"/>
    <w:rsid w:val="00F32D0E"/>
    <w:rsid w:val="00F32F82"/>
    <w:rsid w:val="00F33A64"/>
    <w:rsid w:val="00F33AEA"/>
    <w:rsid w:val="00F33DD8"/>
    <w:rsid w:val="00F342A2"/>
    <w:rsid w:val="00F347A6"/>
    <w:rsid w:val="00F34D34"/>
    <w:rsid w:val="00F3552B"/>
    <w:rsid w:val="00F35573"/>
    <w:rsid w:val="00F366B4"/>
    <w:rsid w:val="00F36F4F"/>
    <w:rsid w:val="00F372E7"/>
    <w:rsid w:val="00F37477"/>
    <w:rsid w:val="00F404A9"/>
    <w:rsid w:val="00F40DE4"/>
    <w:rsid w:val="00F4116B"/>
    <w:rsid w:val="00F41A13"/>
    <w:rsid w:val="00F41FA8"/>
    <w:rsid w:val="00F4270D"/>
    <w:rsid w:val="00F42A67"/>
    <w:rsid w:val="00F437C2"/>
    <w:rsid w:val="00F43A61"/>
    <w:rsid w:val="00F43DD8"/>
    <w:rsid w:val="00F44194"/>
    <w:rsid w:val="00F446BA"/>
    <w:rsid w:val="00F45FCA"/>
    <w:rsid w:val="00F5313E"/>
    <w:rsid w:val="00F53CB1"/>
    <w:rsid w:val="00F53EDA"/>
    <w:rsid w:val="00F543DA"/>
    <w:rsid w:val="00F549F6"/>
    <w:rsid w:val="00F55D81"/>
    <w:rsid w:val="00F56A3C"/>
    <w:rsid w:val="00F60118"/>
    <w:rsid w:val="00F603E2"/>
    <w:rsid w:val="00F60541"/>
    <w:rsid w:val="00F606B7"/>
    <w:rsid w:val="00F60CB0"/>
    <w:rsid w:val="00F613C8"/>
    <w:rsid w:val="00F61A22"/>
    <w:rsid w:val="00F6208D"/>
    <w:rsid w:val="00F6221A"/>
    <w:rsid w:val="00F630B0"/>
    <w:rsid w:val="00F630EA"/>
    <w:rsid w:val="00F63998"/>
    <w:rsid w:val="00F63B7F"/>
    <w:rsid w:val="00F63CC2"/>
    <w:rsid w:val="00F6445E"/>
    <w:rsid w:val="00F64F3F"/>
    <w:rsid w:val="00F65316"/>
    <w:rsid w:val="00F664DD"/>
    <w:rsid w:val="00F665E5"/>
    <w:rsid w:val="00F66910"/>
    <w:rsid w:val="00F703FF"/>
    <w:rsid w:val="00F70FDC"/>
    <w:rsid w:val="00F710BA"/>
    <w:rsid w:val="00F71C59"/>
    <w:rsid w:val="00F7239C"/>
    <w:rsid w:val="00F723F6"/>
    <w:rsid w:val="00F73FD6"/>
    <w:rsid w:val="00F748C7"/>
    <w:rsid w:val="00F74AA6"/>
    <w:rsid w:val="00F74BCD"/>
    <w:rsid w:val="00F74E89"/>
    <w:rsid w:val="00F74F9F"/>
    <w:rsid w:val="00F756AE"/>
    <w:rsid w:val="00F76492"/>
    <w:rsid w:val="00F7687C"/>
    <w:rsid w:val="00F7712B"/>
    <w:rsid w:val="00F772DA"/>
    <w:rsid w:val="00F77734"/>
    <w:rsid w:val="00F77E5E"/>
    <w:rsid w:val="00F77F10"/>
    <w:rsid w:val="00F807D5"/>
    <w:rsid w:val="00F80A02"/>
    <w:rsid w:val="00F80EA4"/>
    <w:rsid w:val="00F810AA"/>
    <w:rsid w:val="00F818E3"/>
    <w:rsid w:val="00F81EA5"/>
    <w:rsid w:val="00F836A6"/>
    <w:rsid w:val="00F848DA"/>
    <w:rsid w:val="00F84AF0"/>
    <w:rsid w:val="00F850F3"/>
    <w:rsid w:val="00F85165"/>
    <w:rsid w:val="00F85F72"/>
    <w:rsid w:val="00F86956"/>
    <w:rsid w:val="00F8775D"/>
    <w:rsid w:val="00F902AE"/>
    <w:rsid w:val="00F90A63"/>
    <w:rsid w:val="00F90EE2"/>
    <w:rsid w:val="00F90FA5"/>
    <w:rsid w:val="00F91663"/>
    <w:rsid w:val="00F92621"/>
    <w:rsid w:val="00F92819"/>
    <w:rsid w:val="00F92D0C"/>
    <w:rsid w:val="00F93430"/>
    <w:rsid w:val="00F93F19"/>
    <w:rsid w:val="00F94C9F"/>
    <w:rsid w:val="00F95A27"/>
    <w:rsid w:val="00F95F12"/>
    <w:rsid w:val="00F96853"/>
    <w:rsid w:val="00F9693E"/>
    <w:rsid w:val="00F9769B"/>
    <w:rsid w:val="00F97C65"/>
    <w:rsid w:val="00F97F76"/>
    <w:rsid w:val="00FA0125"/>
    <w:rsid w:val="00FA0957"/>
    <w:rsid w:val="00FA0FC2"/>
    <w:rsid w:val="00FA23EB"/>
    <w:rsid w:val="00FA3685"/>
    <w:rsid w:val="00FA390D"/>
    <w:rsid w:val="00FA3998"/>
    <w:rsid w:val="00FA3E7A"/>
    <w:rsid w:val="00FA3EE6"/>
    <w:rsid w:val="00FA3EF5"/>
    <w:rsid w:val="00FA512D"/>
    <w:rsid w:val="00FA5598"/>
    <w:rsid w:val="00FA5805"/>
    <w:rsid w:val="00FA5867"/>
    <w:rsid w:val="00FA62C0"/>
    <w:rsid w:val="00FA63B0"/>
    <w:rsid w:val="00FA75DF"/>
    <w:rsid w:val="00FA795B"/>
    <w:rsid w:val="00FB05BB"/>
    <w:rsid w:val="00FB076D"/>
    <w:rsid w:val="00FB0C6B"/>
    <w:rsid w:val="00FB0CB3"/>
    <w:rsid w:val="00FB1180"/>
    <w:rsid w:val="00FB126F"/>
    <w:rsid w:val="00FB1D38"/>
    <w:rsid w:val="00FB36B7"/>
    <w:rsid w:val="00FB3F2F"/>
    <w:rsid w:val="00FB45CD"/>
    <w:rsid w:val="00FB4B7E"/>
    <w:rsid w:val="00FB5257"/>
    <w:rsid w:val="00FB5CD0"/>
    <w:rsid w:val="00FB7054"/>
    <w:rsid w:val="00FC02BA"/>
    <w:rsid w:val="00FC0357"/>
    <w:rsid w:val="00FC0A48"/>
    <w:rsid w:val="00FC13F3"/>
    <w:rsid w:val="00FC1B33"/>
    <w:rsid w:val="00FC2AAB"/>
    <w:rsid w:val="00FC3D19"/>
    <w:rsid w:val="00FC4925"/>
    <w:rsid w:val="00FC4C49"/>
    <w:rsid w:val="00FC50D7"/>
    <w:rsid w:val="00FC5155"/>
    <w:rsid w:val="00FC6A16"/>
    <w:rsid w:val="00FC6AF2"/>
    <w:rsid w:val="00FC73D5"/>
    <w:rsid w:val="00FC7A20"/>
    <w:rsid w:val="00FC7E93"/>
    <w:rsid w:val="00FC7F07"/>
    <w:rsid w:val="00FD0E3B"/>
    <w:rsid w:val="00FD146F"/>
    <w:rsid w:val="00FD1473"/>
    <w:rsid w:val="00FD25AA"/>
    <w:rsid w:val="00FD2718"/>
    <w:rsid w:val="00FD2D43"/>
    <w:rsid w:val="00FD4E43"/>
    <w:rsid w:val="00FD4FAC"/>
    <w:rsid w:val="00FD7886"/>
    <w:rsid w:val="00FD792A"/>
    <w:rsid w:val="00FD7F22"/>
    <w:rsid w:val="00FE0DBF"/>
    <w:rsid w:val="00FE1347"/>
    <w:rsid w:val="00FE1525"/>
    <w:rsid w:val="00FE2061"/>
    <w:rsid w:val="00FE26C6"/>
    <w:rsid w:val="00FE281A"/>
    <w:rsid w:val="00FE29B4"/>
    <w:rsid w:val="00FE3629"/>
    <w:rsid w:val="00FE3DAD"/>
    <w:rsid w:val="00FE579C"/>
    <w:rsid w:val="00FE6713"/>
    <w:rsid w:val="00FE6942"/>
    <w:rsid w:val="00FE71E3"/>
    <w:rsid w:val="00FE7F63"/>
    <w:rsid w:val="00FF0160"/>
    <w:rsid w:val="00FF03A9"/>
    <w:rsid w:val="00FF0752"/>
    <w:rsid w:val="00FF1047"/>
    <w:rsid w:val="00FF2330"/>
    <w:rsid w:val="00FF2689"/>
    <w:rsid w:val="00FF4912"/>
    <w:rsid w:val="00FF4C95"/>
    <w:rsid w:val="00FF5879"/>
    <w:rsid w:val="00FF5979"/>
    <w:rsid w:val="00FF5A51"/>
    <w:rsid w:val="00FF63A0"/>
    <w:rsid w:val="00FF67C6"/>
    <w:rsid w:val="00FF7B5C"/>
    <w:rsid w:val="00FF7FCA"/>
    <w:rsid w:val="0147015E"/>
    <w:rsid w:val="019DB2FD"/>
    <w:rsid w:val="02BF18EA"/>
    <w:rsid w:val="03C6FAC7"/>
    <w:rsid w:val="03E22531"/>
    <w:rsid w:val="03FBEB53"/>
    <w:rsid w:val="0414FC45"/>
    <w:rsid w:val="0506816B"/>
    <w:rsid w:val="053B7AE5"/>
    <w:rsid w:val="056550C9"/>
    <w:rsid w:val="05E39A05"/>
    <w:rsid w:val="06911F44"/>
    <w:rsid w:val="0752E980"/>
    <w:rsid w:val="07C217AF"/>
    <w:rsid w:val="07D495C0"/>
    <w:rsid w:val="07FEB460"/>
    <w:rsid w:val="0810FE04"/>
    <w:rsid w:val="089F8FF7"/>
    <w:rsid w:val="09B67B39"/>
    <w:rsid w:val="0A2C4AB6"/>
    <w:rsid w:val="0A82CD3A"/>
    <w:rsid w:val="0B9BB3F3"/>
    <w:rsid w:val="0C9EC20B"/>
    <w:rsid w:val="0D0D7633"/>
    <w:rsid w:val="0D8AD91F"/>
    <w:rsid w:val="0DD11855"/>
    <w:rsid w:val="107CE413"/>
    <w:rsid w:val="10D176FA"/>
    <w:rsid w:val="1125C4E7"/>
    <w:rsid w:val="119DF7D4"/>
    <w:rsid w:val="11D20941"/>
    <w:rsid w:val="1203F1CD"/>
    <w:rsid w:val="1214127C"/>
    <w:rsid w:val="124C7110"/>
    <w:rsid w:val="128493BD"/>
    <w:rsid w:val="1340C4E6"/>
    <w:rsid w:val="136648B4"/>
    <w:rsid w:val="14640D6F"/>
    <w:rsid w:val="14A72ACE"/>
    <w:rsid w:val="14F2C890"/>
    <w:rsid w:val="15431E73"/>
    <w:rsid w:val="15F7B638"/>
    <w:rsid w:val="1636EAB8"/>
    <w:rsid w:val="16505934"/>
    <w:rsid w:val="16FFD6EC"/>
    <w:rsid w:val="1703CD73"/>
    <w:rsid w:val="1714B138"/>
    <w:rsid w:val="17A3630B"/>
    <w:rsid w:val="17CB8A8A"/>
    <w:rsid w:val="1850ABB7"/>
    <w:rsid w:val="18701B5D"/>
    <w:rsid w:val="18E47BA0"/>
    <w:rsid w:val="192683DE"/>
    <w:rsid w:val="193CAD58"/>
    <w:rsid w:val="1940A279"/>
    <w:rsid w:val="1944A08D"/>
    <w:rsid w:val="19E5AC79"/>
    <w:rsid w:val="19EF1412"/>
    <w:rsid w:val="19FFA6A1"/>
    <w:rsid w:val="1A27B0CA"/>
    <w:rsid w:val="1A7A16CB"/>
    <w:rsid w:val="1A85A27D"/>
    <w:rsid w:val="1BD9E718"/>
    <w:rsid w:val="1BE274CC"/>
    <w:rsid w:val="1C7355A5"/>
    <w:rsid w:val="1CE1DE41"/>
    <w:rsid w:val="1CE201E6"/>
    <w:rsid w:val="1CE6A0E8"/>
    <w:rsid w:val="1E0D2857"/>
    <w:rsid w:val="1E475623"/>
    <w:rsid w:val="1E672BE0"/>
    <w:rsid w:val="1EE60FE0"/>
    <w:rsid w:val="1F0D1221"/>
    <w:rsid w:val="1F126FE9"/>
    <w:rsid w:val="1F1F7243"/>
    <w:rsid w:val="203233C1"/>
    <w:rsid w:val="212E4285"/>
    <w:rsid w:val="217F54DF"/>
    <w:rsid w:val="21D53B1E"/>
    <w:rsid w:val="21E6D939"/>
    <w:rsid w:val="21FB8F14"/>
    <w:rsid w:val="22A3803B"/>
    <w:rsid w:val="23E7E206"/>
    <w:rsid w:val="240BCF50"/>
    <w:rsid w:val="24449B8E"/>
    <w:rsid w:val="248AB00B"/>
    <w:rsid w:val="24EE5B57"/>
    <w:rsid w:val="250C6197"/>
    <w:rsid w:val="258630DF"/>
    <w:rsid w:val="25A12513"/>
    <w:rsid w:val="25BBD23F"/>
    <w:rsid w:val="25F05181"/>
    <w:rsid w:val="25F1DB59"/>
    <w:rsid w:val="25F8449C"/>
    <w:rsid w:val="26237687"/>
    <w:rsid w:val="26C92D32"/>
    <w:rsid w:val="273DF949"/>
    <w:rsid w:val="274F86A2"/>
    <w:rsid w:val="27B62E85"/>
    <w:rsid w:val="2821C8AC"/>
    <w:rsid w:val="28E04568"/>
    <w:rsid w:val="29718697"/>
    <w:rsid w:val="29A7318E"/>
    <w:rsid w:val="29AE3A6A"/>
    <w:rsid w:val="29BAF2BF"/>
    <w:rsid w:val="29F669BB"/>
    <w:rsid w:val="2A257D6E"/>
    <w:rsid w:val="2A82C717"/>
    <w:rsid w:val="2A8DA246"/>
    <w:rsid w:val="2B07E949"/>
    <w:rsid w:val="2B9E3AB7"/>
    <w:rsid w:val="2C1CB3C1"/>
    <w:rsid w:val="2C901891"/>
    <w:rsid w:val="2CC99939"/>
    <w:rsid w:val="2CF9F2D2"/>
    <w:rsid w:val="2D0D98AD"/>
    <w:rsid w:val="2D2B773F"/>
    <w:rsid w:val="2D2F8F28"/>
    <w:rsid w:val="2DA31CE1"/>
    <w:rsid w:val="2E9A511F"/>
    <w:rsid w:val="2F485A29"/>
    <w:rsid w:val="2F8DD203"/>
    <w:rsid w:val="2FA8F000"/>
    <w:rsid w:val="3003425B"/>
    <w:rsid w:val="30811295"/>
    <w:rsid w:val="30EDEBEC"/>
    <w:rsid w:val="3162553F"/>
    <w:rsid w:val="32141929"/>
    <w:rsid w:val="321B6C7D"/>
    <w:rsid w:val="32558090"/>
    <w:rsid w:val="32A6ED22"/>
    <w:rsid w:val="32ADB586"/>
    <w:rsid w:val="335B1464"/>
    <w:rsid w:val="33E6E60A"/>
    <w:rsid w:val="33E709AF"/>
    <w:rsid w:val="345046D7"/>
    <w:rsid w:val="34B8CCFF"/>
    <w:rsid w:val="34E25686"/>
    <w:rsid w:val="3593D623"/>
    <w:rsid w:val="35B4CD36"/>
    <w:rsid w:val="366394D8"/>
    <w:rsid w:val="366A93E2"/>
    <w:rsid w:val="36B87354"/>
    <w:rsid w:val="376C4365"/>
    <w:rsid w:val="37823CCF"/>
    <w:rsid w:val="38331298"/>
    <w:rsid w:val="386FABC8"/>
    <w:rsid w:val="38A6EB3B"/>
    <w:rsid w:val="38B39DA9"/>
    <w:rsid w:val="390E48AB"/>
    <w:rsid w:val="390F23DD"/>
    <w:rsid w:val="39615750"/>
    <w:rsid w:val="3992A0C7"/>
    <w:rsid w:val="39B12791"/>
    <w:rsid w:val="3B3BCE25"/>
    <w:rsid w:val="3BCFAD7F"/>
    <w:rsid w:val="3C24DC97"/>
    <w:rsid w:val="3E1A8AD3"/>
    <w:rsid w:val="3E80536A"/>
    <w:rsid w:val="3EAA802C"/>
    <w:rsid w:val="3FBA48E2"/>
    <w:rsid w:val="41B7DABA"/>
    <w:rsid w:val="4298C9D0"/>
    <w:rsid w:val="4338C375"/>
    <w:rsid w:val="4497EA59"/>
    <w:rsid w:val="44A2F3CD"/>
    <w:rsid w:val="44D53222"/>
    <w:rsid w:val="45006724"/>
    <w:rsid w:val="45437660"/>
    <w:rsid w:val="459907AA"/>
    <w:rsid w:val="45F63E5A"/>
    <w:rsid w:val="4663D862"/>
    <w:rsid w:val="4744F038"/>
    <w:rsid w:val="475BF087"/>
    <w:rsid w:val="47670FCF"/>
    <w:rsid w:val="47A28292"/>
    <w:rsid w:val="49257B08"/>
    <w:rsid w:val="49D319FD"/>
    <w:rsid w:val="4AFB2960"/>
    <w:rsid w:val="4B960F41"/>
    <w:rsid w:val="4B9EB126"/>
    <w:rsid w:val="4BBABBA6"/>
    <w:rsid w:val="4BEAD3D9"/>
    <w:rsid w:val="4CE0AED0"/>
    <w:rsid w:val="4DF4F2BA"/>
    <w:rsid w:val="4E106AB2"/>
    <w:rsid w:val="4E7DE802"/>
    <w:rsid w:val="4ED78551"/>
    <w:rsid w:val="4EF74B39"/>
    <w:rsid w:val="4F308E74"/>
    <w:rsid w:val="4F649A41"/>
    <w:rsid w:val="4FE6218E"/>
    <w:rsid w:val="5014B2AA"/>
    <w:rsid w:val="50468797"/>
    <w:rsid w:val="505A1AD9"/>
    <w:rsid w:val="509AA1C2"/>
    <w:rsid w:val="50C90B95"/>
    <w:rsid w:val="50D76C5C"/>
    <w:rsid w:val="50EA4CBF"/>
    <w:rsid w:val="512AE979"/>
    <w:rsid w:val="51EB141C"/>
    <w:rsid w:val="527B761B"/>
    <w:rsid w:val="5282E3CD"/>
    <w:rsid w:val="53EB2461"/>
    <w:rsid w:val="543AF529"/>
    <w:rsid w:val="551BBE27"/>
    <w:rsid w:val="5536B784"/>
    <w:rsid w:val="55DE8475"/>
    <w:rsid w:val="55E7065C"/>
    <w:rsid w:val="56290CA6"/>
    <w:rsid w:val="565D4FEE"/>
    <w:rsid w:val="56737CD7"/>
    <w:rsid w:val="569559AA"/>
    <w:rsid w:val="56FB589F"/>
    <w:rsid w:val="571B8CC2"/>
    <w:rsid w:val="5731DD60"/>
    <w:rsid w:val="57C6193A"/>
    <w:rsid w:val="58CF5B70"/>
    <w:rsid w:val="59A72856"/>
    <w:rsid w:val="59B28CB6"/>
    <w:rsid w:val="5A161D68"/>
    <w:rsid w:val="5AA91E80"/>
    <w:rsid w:val="5AE3F08C"/>
    <w:rsid w:val="5B8B5E35"/>
    <w:rsid w:val="5BEC8A8C"/>
    <w:rsid w:val="5C965736"/>
    <w:rsid w:val="5CAF57A5"/>
    <w:rsid w:val="5D049C1B"/>
    <w:rsid w:val="5D55C813"/>
    <w:rsid w:val="5DD5F91A"/>
    <w:rsid w:val="5E1CC8DF"/>
    <w:rsid w:val="5E27C106"/>
    <w:rsid w:val="5E8E1B45"/>
    <w:rsid w:val="5E9C1885"/>
    <w:rsid w:val="5FBEDDBB"/>
    <w:rsid w:val="6091072B"/>
    <w:rsid w:val="60A2DAAD"/>
    <w:rsid w:val="60AE72C9"/>
    <w:rsid w:val="60FE3145"/>
    <w:rsid w:val="6191BE15"/>
    <w:rsid w:val="6213BEC6"/>
    <w:rsid w:val="62641B25"/>
    <w:rsid w:val="627E9258"/>
    <w:rsid w:val="630542F3"/>
    <w:rsid w:val="644D30C8"/>
    <w:rsid w:val="65C01B3C"/>
    <w:rsid w:val="665032F4"/>
    <w:rsid w:val="66652D73"/>
    <w:rsid w:val="666E07EC"/>
    <w:rsid w:val="66C15FE2"/>
    <w:rsid w:val="66EEC31D"/>
    <w:rsid w:val="66EECD85"/>
    <w:rsid w:val="67BC0EF8"/>
    <w:rsid w:val="67BC881F"/>
    <w:rsid w:val="68F1A23E"/>
    <w:rsid w:val="68F87C2D"/>
    <w:rsid w:val="690970C5"/>
    <w:rsid w:val="697AC18B"/>
    <w:rsid w:val="69D91A7C"/>
    <w:rsid w:val="6A6E3820"/>
    <w:rsid w:val="6A89B364"/>
    <w:rsid w:val="6B5A8ACB"/>
    <w:rsid w:val="6B8EEC7F"/>
    <w:rsid w:val="6BE9283B"/>
    <w:rsid w:val="6C85E287"/>
    <w:rsid w:val="6CC5A7A9"/>
    <w:rsid w:val="6D58A55D"/>
    <w:rsid w:val="6D980D9B"/>
    <w:rsid w:val="6DC4CB22"/>
    <w:rsid w:val="6DDCD264"/>
    <w:rsid w:val="6E37274D"/>
    <w:rsid w:val="6E55FF5E"/>
    <w:rsid w:val="6F1D9B99"/>
    <w:rsid w:val="6F261613"/>
    <w:rsid w:val="6F62C6A8"/>
    <w:rsid w:val="6F82EB2E"/>
    <w:rsid w:val="7049D1D5"/>
    <w:rsid w:val="70C04F09"/>
    <w:rsid w:val="70CB23ED"/>
    <w:rsid w:val="70D6CB19"/>
    <w:rsid w:val="71EBE125"/>
    <w:rsid w:val="71EBE6E7"/>
    <w:rsid w:val="722F0B4F"/>
    <w:rsid w:val="723DB153"/>
    <w:rsid w:val="7263D9D0"/>
    <w:rsid w:val="726EED9F"/>
    <w:rsid w:val="732EC140"/>
    <w:rsid w:val="73557EBD"/>
    <w:rsid w:val="73825210"/>
    <w:rsid w:val="73BF3653"/>
    <w:rsid w:val="74A37B49"/>
    <w:rsid w:val="74DCA021"/>
    <w:rsid w:val="74DE0300"/>
    <w:rsid w:val="7580E03E"/>
    <w:rsid w:val="76387994"/>
    <w:rsid w:val="76414FB8"/>
    <w:rsid w:val="7696BFC3"/>
    <w:rsid w:val="774AF85A"/>
    <w:rsid w:val="77F94CD6"/>
    <w:rsid w:val="78035F37"/>
    <w:rsid w:val="78083AEF"/>
    <w:rsid w:val="787C053B"/>
    <w:rsid w:val="79024F62"/>
    <w:rsid w:val="794593A7"/>
    <w:rsid w:val="795FDF00"/>
    <w:rsid w:val="7A323C10"/>
    <w:rsid w:val="7A43835F"/>
    <w:rsid w:val="7BA7FDFB"/>
    <w:rsid w:val="7BB0D4F3"/>
    <w:rsid w:val="7C6BE66E"/>
    <w:rsid w:val="7D19DF62"/>
    <w:rsid w:val="7D8106BC"/>
    <w:rsid w:val="7DB54124"/>
    <w:rsid w:val="7DE422E1"/>
    <w:rsid w:val="7F8C4723"/>
    <w:rsid w:val="7F9C2D64"/>
    <w:rsid w:val="7FC49199"/>
    <w:rsid w:val="7FE46D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FC5A2"/>
  <w15:docId w15:val="{7B41570E-3364-4150-B437-B817EE61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BF"/>
  </w:style>
  <w:style w:type="paragraph" w:styleId="Heading1">
    <w:name w:val="heading 1"/>
    <w:basedOn w:val="Normal"/>
    <w:next w:val="Normal"/>
    <w:link w:val="Heading1Char"/>
    <w:uiPriority w:val="9"/>
    <w:qFormat/>
    <w:rsid w:val="003474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60791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0791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0791D"/>
    <w:rPr>
      <w:b w:val="0"/>
      <w:bCs w:val="0"/>
      <w:i/>
      <w:iCs/>
    </w:rPr>
  </w:style>
  <w:style w:type="paragraph" w:styleId="ListParagraph">
    <w:name w:val="List Paragraph"/>
    <w:basedOn w:val="Normal"/>
    <w:uiPriority w:val="34"/>
    <w:qFormat/>
    <w:rsid w:val="00D05B70"/>
    <w:pPr>
      <w:ind w:left="720"/>
      <w:contextualSpacing/>
    </w:pPr>
  </w:style>
  <w:style w:type="character" w:styleId="CommentReference">
    <w:name w:val="annotation reference"/>
    <w:basedOn w:val="DefaultParagraphFont"/>
    <w:uiPriority w:val="99"/>
    <w:semiHidden/>
    <w:unhideWhenUsed/>
    <w:rsid w:val="00312821"/>
    <w:rPr>
      <w:sz w:val="16"/>
      <w:szCs w:val="16"/>
    </w:rPr>
  </w:style>
  <w:style w:type="paragraph" w:styleId="CommentText">
    <w:name w:val="annotation text"/>
    <w:basedOn w:val="Normal"/>
    <w:link w:val="CommentTextChar"/>
    <w:uiPriority w:val="99"/>
    <w:unhideWhenUsed/>
    <w:rsid w:val="00312821"/>
    <w:pPr>
      <w:spacing w:line="240" w:lineRule="auto"/>
    </w:pPr>
    <w:rPr>
      <w:sz w:val="20"/>
      <w:szCs w:val="20"/>
    </w:rPr>
  </w:style>
  <w:style w:type="character" w:customStyle="1" w:styleId="CommentTextChar">
    <w:name w:val="Comment Text Char"/>
    <w:basedOn w:val="DefaultParagraphFont"/>
    <w:link w:val="CommentText"/>
    <w:uiPriority w:val="99"/>
    <w:rsid w:val="00312821"/>
    <w:rPr>
      <w:sz w:val="20"/>
      <w:szCs w:val="20"/>
    </w:rPr>
  </w:style>
  <w:style w:type="paragraph" w:styleId="CommentSubject">
    <w:name w:val="annotation subject"/>
    <w:basedOn w:val="CommentText"/>
    <w:next w:val="CommentText"/>
    <w:link w:val="CommentSubjectChar"/>
    <w:uiPriority w:val="99"/>
    <w:semiHidden/>
    <w:unhideWhenUsed/>
    <w:rsid w:val="00312821"/>
    <w:rPr>
      <w:b/>
      <w:bCs/>
    </w:rPr>
  </w:style>
  <w:style w:type="character" w:customStyle="1" w:styleId="CommentSubjectChar">
    <w:name w:val="Comment Subject Char"/>
    <w:basedOn w:val="CommentTextChar"/>
    <w:link w:val="CommentSubject"/>
    <w:uiPriority w:val="99"/>
    <w:semiHidden/>
    <w:rsid w:val="00312821"/>
    <w:rPr>
      <w:b/>
      <w:bCs/>
      <w:sz w:val="20"/>
      <w:szCs w:val="20"/>
    </w:rPr>
  </w:style>
  <w:style w:type="paragraph" w:styleId="BalloonText">
    <w:name w:val="Balloon Text"/>
    <w:basedOn w:val="Normal"/>
    <w:link w:val="BalloonTextChar"/>
    <w:uiPriority w:val="99"/>
    <w:semiHidden/>
    <w:unhideWhenUsed/>
    <w:rsid w:val="00312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21"/>
    <w:rPr>
      <w:rFonts w:ascii="Segoe UI" w:hAnsi="Segoe UI" w:cs="Segoe UI"/>
      <w:sz w:val="18"/>
      <w:szCs w:val="18"/>
    </w:rPr>
  </w:style>
  <w:style w:type="character" w:customStyle="1" w:styleId="Heading1Char">
    <w:name w:val="Heading 1 Char"/>
    <w:basedOn w:val="DefaultParagraphFont"/>
    <w:link w:val="Heading1"/>
    <w:uiPriority w:val="9"/>
    <w:rsid w:val="00347427"/>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347427"/>
    <w:rPr>
      <w:color w:val="0563C1" w:themeColor="hyperlink"/>
      <w:u w:val="single"/>
    </w:rPr>
  </w:style>
  <w:style w:type="paragraph" w:styleId="BodyText">
    <w:name w:val="Body Text"/>
    <w:basedOn w:val="Normal"/>
    <w:link w:val="BodyTextChar"/>
    <w:rsid w:val="00316572"/>
    <w:pPr>
      <w:spacing w:after="120" w:line="240" w:lineRule="auto"/>
    </w:pPr>
    <w:rPr>
      <w:rFonts w:ascii="Times New Roman" w:eastAsia="Times New Roman" w:hAnsi="Times New Roman" w:cs="Times New Roman"/>
      <w:sz w:val="24"/>
      <w:szCs w:val="24"/>
      <w:lang w:val="x-none" w:eastAsia="lv-LV"/>
    </w:rPr>
  </w:style>
  <w:style w:type="character" w:customStyle="1" w:styleId="BodyTextChar">
    <w:name w:val="Body Text Char"/>
    <w:basedOn w:val="DefaultParagraphFont"/>
    <w:link w:val="BodyText"/>
    <w:rsid w:val="00316572"/>
    <w:rPr>
      <w:rFonts w:ascii="Times New Roman" w:eastAsia="Times New Roman" w:hAnsi="Times New Roman" w:cs="Times New Roman"/>
      <w:sz w:val="24"/>
      <w:szCs w:val="24"/>
      <w:lang w:val="x-none" w:eastAsia="lv-LV"/>
    </w:rPr>
  </w:style>
  <w:style w:type="paragraph" w:styleId="NormalWeb">
    <w:name w:val="Normal (Web)"/>
    <w:basedOn w:val="Normal"/>
    <w:uiPriority w:val="99"/>
    <w:unhideWhenUsed/>
    <w:rsid w:val="003165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316572"/>
    <w:rPr>
      <w:b/>
      <w:bCs/>
    </w:rPr>
  </w:style>
  <w:style w:type="paragraph" w:styleId="FootnoteText">
    <w:name w:val="footnote text"/>
    <w:basedOn w:val="Normal"/>
    <w:link w:val="FootnoteTextChar"/>
    <w:uiPriority w:val="99"/>
    <w:semiHidden/>
    <w:unhideWhenUsed/>
    <w:rsid w:val="00096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F65"/>
    <w:rPr>
      <w:sz w:val="20"/>
      <w:szCs w:val="20"/>
    </w:rPr>
  </w:style>
  <w:style w:type="character" w:styleId="FootnoteReference">
    <w:name w:val="footnote reference"/>
    <w:basedOn w:val="DefaultParagraphFont"/>
    <w:uiPriority w:val="99"/>
    <w:semiHidden/>
    <w:unhideWhenUsed/>
    <w:rsid w:val="00096F65"/>
    <w:rPr>
      <w:vertAlign w:val="superscript"/>
    </w:rPr>
  </w:style>
  <w:style w:type="paragraph" w:styleId="Header">
    <w:name w:val="header"/>
    <w:basedOn w:val="Normal"/>
    <w:link w:val="HeaderChar"/>
    <w:uiPriority w:val="99"/>
    <w:unhideWhenUsed/>
    <w:rsid w:val="00C84D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DEC"/>
  </w:style>
  <w:style w:type="paragraph" w:styleId="Footer">
    <w:name w:val="footer"/>
    <w:basedOn w:val="Normal"/>
    <w:link w:val="FooterChar"/>
    <w:uiPriority w:val="99"/>
    <w:unhideWhenUsed/>
    <w:rsid w:val="00C84D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DEC"/>
  </w:style>
  <w:style w:type="paragraph" w:styleId="Revision">
    <w:name w:val="Revision"/>
    <w:hidden/>
    <w:uiPriority w:val="99"/>
    <w:semiHidden/>
    <w:rsid w:val="00DD542D"/>
    <w:pPr>
      <w:spacing w:after="0" w:line="240" w:lineRule="auto"/>
    </w:pPr>
  </w:style>
  <w:style w:type="character" w:styleId="FollowedHyperlink">
    <w:name w:val="FollowedHyperlink"/>
    <w:basedOn w:val="DefaultParagraphFont"/>
    <w:uiPriority w:val="99"/>
    <w:semiHidden/>
    <w:unhideWhenUsed/>
    <w:rsid w:val="00CC4D5C"/>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193194"/>
  </w:style>
  <w:style w:type="character" w:customStyle="1" w:styleId="UnresolvedMention1">
    <w:name w:val="Unresolved Mention1"/>
    <w:basedOn w:val="DefaultParagraphFont"/>
    <w:uiPriority w:val="99"/>
    <w:semiHidden/>
    <w:unhideWhenUsed/>
    <w:rsid w:val="007C44B6"/>
    <w:rPr>
      <w:color w:val="605E5C"/>
      <w:shd w:val="clear" w:color="auto" w:fill="E1DFDD"/>
    </w:rPr>
  </w:style>
  <w:style w:type="paragraph" w:styleId="Title">
    <w:name w:val="Title"/>
    <w:basedOn w:val="Normal"/>
    <w:link w:val="TitleChar"/>
    <w:qFormat/>
    <w:rsid w:val="002D62C8"/>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D62C8"/>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semiHidden/>
    <w:unhideWhenUsed/>
    <w:rsid w:val="00D67CC5"/>
    <w:rPr>
      <w:color w:val="605E5C"/>
      <w:shd w:val="clear" w:color="auto" w:fill="E1DFDD"/>
    </w:rPr>
  </w:style>
  <w:style w:type="character" w:customStyle="1" w:styleId="UnresolvedMention3">
    <w:name w:val="Unresolved Mention3"/>
    <w:basedOn w:val="DefaultParagraphFont"/>
    <w:uiPriority w:val="99"/>
    <w:semiHidden/>
    <w:unhideWhenUsed/>
    <w:rsid w:val="00636539"/>
    <w:rPr>
      <w:color w:val="605E5C"/>
      <w:shd w:val="clear" w:color="auto" w:fill="E1DFDD"/>
    </w:rPr>
  </w:style>
  <w:style w:type="paragraph" w:customStyle="1" w:styleId="tvhtml">
    <w:name w:val="tv_html"/>
    <w:basedOn w:val="Normal"/>
    <w:rsid w:val="004916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A24D1B"/>
    <w:rPr>
      <w:color w:val="605E5C"/>
      <w:shd w:val="clear" w:color="auto" w:fill="E1DFDD"/>
    </w:rPr>
  </w:style>
  <w:style w:type="character" w:customStyle="1" w:styleId="UnresolvedMention5">
    <w:name w:val="Unresolved Mention5"/>
    <w:basedOn w:val="DefaultParagraphFont"/>
    <w:uiPriority w:val="99"/>
    <w:semiHidden/>
    <w:unhideWhenUsed/>
    <w:rsid w:val="00BB6655"/>
    <w:rPr>
      <w:color w:val="605E5C"/>
      <w:shd w:val="clear" w:color="auto" w:fill="E1DFDD"/>
    </w:rPr>
  </w:style>
  <w:style w:type="character" w:customStyle="1" w:styleId="normaltextrun">
    <w:name w:val="normaltextrun"/>
    <w:basedOn w:val="DefaultParagraphFont"/>
    <w:rsid w:val="00287693"/>
  </w:style>
  <w:style w:type="character" w:customStyle="1" w:styleId="eop">
    <w:name w:val="eop"/>
    <w:basedOn w:val="DefaultParagraphFont"/>
    <w:rsid w:val="00287693"/>
  </w:style>
  <w:style w:type="character" w:customStyle="1" w:styleId="UnresolvedMention6">
    <w:name w:val="Unresolved Mention6"/>
    <w:basedOn w:val="DefaultParagraphFont"/>
    <w:uiPriority w:val="99"/>
    <w:semiHidden/>
    <w:unhideWhenUsed/>
    <w:rsid w:val="00F6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535">
      <w:bodyDiv w:val="1"/>
      <w:marLeft w:val="0"/>
      <w:marRight w:val="0"/>
      <w:marTop w:val="0"/>
      <w:marBottom w:val="0"/>
      <w:divBdr>
        <w:top w:val="none" w:sz="0" w:space="0" w:color="auto"/>
        <w:left w:val="none" w:sz="0" w:space="0" w:color="auto"/>
        <w:bottom w:val="none" w:sz="0" w:space="0" w:color="auto"/>
        <w:right w:val="none" w:sz="0" w:space="0" w:color="auto"/>
      </w:divBdr>
    </w:div>
    <w:div w:id="119567397">
      <w:bodyDiv w:val="1"/>
      <w:marLeft w:val="0"/>
      <w:marRight w:val="0"/>
      <w:marTop w:val="0"/>
      <w:marBottom w:val="0"/>
      <w:divBdr>
        <w:top w:val="none" w:sz="0" w:space="0" w:color="auto"/>
        <w:left w:val="none" w:sz="0" w:space="0" w:color="auto"/>
        <w:bottom w:val="none" w:sz="0" w:space="0" w:color="auto"/>
        <w:right w:val="none" w:sz="0" w:space="0" w:color="auto"/>
      </w:divBdr>
    </w:div>
    <w:div w:id="152184161">
      <w:bodyDiv w:val="1"/>
      <w:marLeft w:val="0"/>
      <w:marRight w:val="0"/>
      <w:marTop w:val="0"/>
      <w:marBottom w:val="0"/>
      <w:divBdr>
        <w:top w:val="none" w:sz="0" w:space="0" w:color="auto"/>
        <w:left w:val="none" w:sz="0" w:space="0" w:color="auto"/>
        <w:bottom w:val="none" w:sz="0" w:space="0" w:color="auto"/>
        <w:right w:val="none" w:sz="0" w:space="0" w:color="auto"/>
      </w:divBdr>
    </w:div>
    <w:div w:id="298923768">
      <w:bodyDiv w:val="1"/>
      <w:marLeft w:val="0"/>
      <w:marRight w:val="0"/>
      <w:marTop w:val="0"/>
      <w:marBottom w:val="0"/>
      <w:divBdr>
        <w:top w:val="none" w:sz="0" w:space="0" w:color="auto"/>
        <w:left w:val="none" w:sz="0" w:space="0" w:color="auto"/>
        <w:bottom w:val="none" w:sz="0" w:space="0" w:color="auto"/>
        <w:right w:val="none" w:sz="0" w:space="0" w:color="auto"/>
      </w:divBdr>
    </w:div>
    <w:div w:id="488637890">
      <w:bodyDiv w:val="1"/>
      <w:marLeft w:val="0"/>
      <w:marRight w:val="0"/>
      <w:marTop w:val="0"/>
      <w:marBottom w:val="0"/>
      <w:divBdr>
        <w:top w:val="none" w:sz="0" w:space="0" w:color="auto"/>
        <w:left w:val="none" w:sz="0" w:space="0" w:color="auto"/>
        <w:bottom w:val="none" w:sz="0" w:space="0" w:color="auto"/>
        <w:right w:val="none" w:sz="0" w:space="0" w:color="auto"/>
      </w:divBdr>
      <w:divsChild>
        <w:div w:id="1697845723">
          <w:marLeft w:val="0"/>
          <w:marRight w:val="0"/>
          <w:marTop w:val="0"/>
          <w:marBottom w:val="0"/>
          <w:divBdr>
            <w:top w:val="none" w:sz="0" w:space="0" w:color="auto"/>
            <w:left w:val="none" w:sz="0" w:space="0" w:color="auto"/>
            <w:bottom w:val="none" w:sz="0" w:space="0" w:color="auto"/>
            <w:right w:val="none" w:sz="0" w:space="0" w:color="auto"/>
          </w:divBdr>
          <w:divsChild>
            <w:div w:id="1353066468">
              <w:marLeft w:val="0"/>
              <w:marRight w:val="0"/>
              <w:marTop w:val="0"/>
              <w:marBottom w:val="0"/>
              <w:divBdr>
                <w:top w:val="none" w:sz="0" w:space="0" w:color="auto"/>
                <w:left w:val="none" w:sz="0" w:space="0" w:color="auto"/>
                <w:bottom w:val="none" w:sz="0" w:space="0" w:color="auto"/>
                <w:right w:val="none" w:sz="0" w:space="0" w:color="auto"/>
              </w:divBdr>
              <w:divsChild>
                <w:div w:id="954949404">
                  <w:marLeft w:val="0"/>
                  <w:marRight w:val="0"/>
                  <w:marTop w:val="0"/>
                  <w:marBottom w:val="0"/>
                  <w:divBdr>
                    <w:top w:val="none" w:sz="0" w:space="0" w:color="auto"/>
                    <w:left w:val="none" w:sz="0" w:space="0" w:color="auto"/>
                    <w:bottom w:val="none" w:sz="0" w:space="0" w:color="auto"/>
                    <w:right w:val="none" w:sz="0" w:space="0" w:color="auto"/>
                  </w:divBdr>
                  <w:divsChild>
                    <w:div w:id="1261719115">
                      <w:marLeft w:val="0"/>
                      <w:marRight w:val="0"/>
                      <w:marTop w:val="0"/>
                      <w:marBottom w:val="0"/>
                      <w:divBdr>
                        <w:top w:val="none" w:sz="0" w:space="0" w:color="auto"/>
                        <w:left w:val="none" w:sz="0" w:space="0" w:color="auto"/>
                        <w:bottom w:val="none" w:sz="0" w:space="0" w:color="auto"/>
                        <w:right w:val="none" w:sz="0" w:space="0" w:color="auto"/>
                      </w:divBdr>
                      <w:divsChild>
                        <w:div w:id="207226396">
                          <w:marLeft w:val="0"/>
                          <w:marRight w:val="0"/>
                          <w:marTop w:val="0"/>
                          <w:marBottom w:val="0"/>
                          <w:divBdr>
                            <w:top w:val="none" w:sz="0" w:space="0" w:color="auto"/>
                            <w:left w:val="none" w:sz="0" w:space="0" w:color="auto"/>
                            <w:bottom w:val="none" w:sz="0" w:space="0" w:color="auto"/>
                            <w:right w:val="none" w:sz="0" w:space="0" w:color="auto"/>
                          </w:divBdr>
                          <w:divsChild>
                            <w:div w:id="16562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66501">
      <w:bodyDiv w:val="1"/>
      <w:marLeft w:val="0"/>
      <w:marRight w:val="0"/>
      <w:marTop w:val="0"/>
      <w:marBottom w:val="0"/>
      <w:divBdr>
        <w:top w:val="none" w:sz="0" w:space="0" w:color="auto"/>
        <w:left w:val="none" w:sz="0" w:space="0" w:color="auto"/>
        <w:bottom w:val="none" w:sz="0" w:space="0" w:color="auto"/>
        <w:right w:val="none" w:sz="0" w:space="0" w:color="auto"/>
      </w:divBdr>
    </w:div>
    <w:div w:id="664091191">
      <w:bodyDiv w:val="1"/>
      <w:marLeft w:val="0"/>
      <w:marRight w:val="0"/>
      <w:marTop w:val="0"/>
      <w:marBottom w:val="0"/>
      <w:divBdr>
        <w:top w:val="none" w:sz="0" w:space="0" w:color="auto"/>
        <w:left w:val="none" w:sz="0" w:space="0" w:color="auto"/>
        <w:bottom w:val="none" w:sz="0" w:space="0" w:color="auto"/>
        <w:right w:val="none" w:sz="0" w:space="0" w:color="auto"/>
      </w:divBdr>
    </w:div>
    <w:div w:id="729157479">
      <w:bodyDiv w:val="1"/>
      <w:marLeft w:val="0"/>
      <w:marRight w:val="0"/>
      <w:marTop w:val="0"/>
      <w:marBottom w:val="0"/>
      <w:divBdr>
        <w:top w:val="none" w:sz="0" w:space="0" w:color="auto"/>
        <w:left w:val="none" w:sz="0" w:space="0" w:color="auto"/>
        <w:bottom w:val="none" w:sz="0" w:space="0" w:color="auto"/>
        <w:right w:val="none" w:sz="0" w:space="0" w:color="auto"/>
      </w:divBdr>
    </w:div>
    <w:div w:id="846987482">
      <w:bodyDiv w:val="1"/>
      <w:marLeft w:val="0"/>
      <w:marRight w:val="0"/>
      <w:marTop w:val="0"/>
      <w:marBottom w:val="0"/>
      <w:divBdr>
        <w:top w:val="none" w:sz="0" w:space="0" w:color="auto"/>
        <w:left w:val="none" w:sz="0" w:space="0" w:color="auto"/>
        <w:bottom w:val="none" w:sz="0" w:space="0" w:color="auto"/>
        <w:right w:val="none" w:sz="0" w:space="0" w:color="auto"/>
      </w:divBdr>
    </w:div>
    <w:div w:id="876309406">
      <w:bodyDiv w:val="1"/>
      <w:marLeft w:val="0"/>
      <w:marRight w:val="0"/>
      <w:marTop w:val="0"/>
      <w:marBottom w:val="0"/>
      <w:divBdr>
        <w:top w:val="none" w:sz="0" w:space="0" w:color="auto"/>
        <w:left w:val="none" w:sz="0" w:space="0" w:color="auto"/>
        <w:bottom w:val="none" w:sz="0" w:space="0" w:color="auto"/>
        <w:right w:val="none" w:sz="0" w:space="0" w:color="auto"/>
      </w:divBdr>
      <w:divsChild>
        <w:div w:id="242379081">
          <w:marLeft w:val="0"/>
          <w:marRight w:val="0"/>
          <w:marTop w:val="0"/>
          <w:marBottom w:val="0"/>
          <w:divBdr>
            <w:top w:val="none" w:sz="0" w:space="0" w:color="auto"/>
            <w:left w:val="none" w:sz="0" w:space="0" w:color="auto"/>
            <w:bottom w:val="none" w:sz="0" w:space="0" w:color="auto"/>
            <w:right w:val="none" w:sz="0" w:space="0" w:color="auto"/>
          </w:divBdr>
          <w:divsChild>
            <w:div w:id="613169600">
              <w:marLeft w:val="0"/>
              <w:marRight w:val="0"/>
              <w:marTop w:val="0"/>
              <w:marBottom w:val="0"/>
              <w:divBdr>
                <w:top w:val="none" w:sz="0" w:space="0" w:color="auto"/>
                <w:left w:val="none" w:sz="0" w:space="0" w:color="auto"/>
                <w:bottom w:val="none" w:sz="0" w:space="0" w:color="auto"/>
                <w:right w:val="none" w:sz="0" w:space="0" w:color="auto"/>
              </w:divBdr>
              <w:divsChild>
                <w:div w:id="872618010">
                  <w:marLeft w:val="0"/>
                  <w:marRight w:val="0"/>
                  <w:marTop w:val="0"/>
                  <w:marBottom w:val="0"/>
                  <w:divBdr>
                    <w:top w:val="none" w:sz="0" w:space="0" w:color="auto"/>
                    <w:left w:val="none" w:sz="0" w:space="0" w:color="auto"/>
                    <w:bottom w:val="none" w:sz="0" w:space="0" w:color="auto"/>
                    <w:right w:val="none" w:sz="0" w:space="0" w:color="auto"/>
                  </w:divBdr>
                  <w:divsChild>
                    <w:div w:id="1100029301">
                      <w:marLeft w:val="0"/>
                      <w:marRight w:val="0"/>
                      <w:marTop w:val="0"/>
                      <w:marBottom w:val="0"/>
                      <w:divBdr>
                        <w:top w:val="none" w:sz="0" w:space="0" w:color="auto"/>
                        <w:left w:val="none" w:sz="0" w:space="0" w:color="auto"/>
                        <w:bottom w:val="none" w:sz="0" w:space="0" w:color="auto"/>
                        <w:right w:val="none" w:sz="0" w:space="0" w:color="auto"/>
                      </w:divBdr>
                      <w:divsChild>
                        <w:div w:id="240676632">
                          <w:marLeft w:val="0"/>
                          <w:marRight w:val="0"/>
                          <w:marTop w:val="0"/>
                          <w:marBottom w:val="0"/>
                          <w:divBdr>
                            <w:top w:val="none" w:sz="0" w:space="0" w:color="auto"/>
                            <w:left w:val="none" w:sz="0" w:space="0" w:color="auto"/>
                            <w:bottom w:val="none" w:sz="0" w:space="0" w:color="auto"/>
                            <w:right w:val="none" w:sz="0" w:space="0" w:color="auto"/>
                          </w:divBdr>
                          <w:divsChild>
                            <w:div w:id="18976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3244">
      <w:bodyDiv w:val="1"/>
      <w:marLeft w:val="0"/>
      <w:marRight w:val="0"/>
      <w:marTop w:val="0"/>
      <w:marBottom w:val="0"/>
      <w:divBdr>
        <w:top w:val="none" w:sz="0" w:space="0" w:color="auto"/>
        <w:left w:val="none" w:sz="0" w:space="0" w:color="auto"/>
        <w:bottom w:val="none" w:sz="0" w:space="0" w:color="auto"/>
        <w:right w:val="none" w:sz="0" w:space="0" w:color="auto"/>
      </w:divBdr>
    </w:div>
    <w:div w:id="999701195">
      <w:bodyDiv w:val="1"/>
      <w:marLeft w:val="0"/>
      <w:marRight w:val="0"/>
      <w:marTop w:val="0"/>
      <w:marBottom w:val="0"/>
      <w:divBdr>
        <w:top w:val="none" w:sz="0" w:space="0" w:color="auto"/>
        <w:left w:val="none" w:sz="0" w:space="0" w:color="auto"/>
        <w:bottom w:val="none" w:sz="0" w:space="0" w:color="auto"/>
        <w:right w:val="none" w:sz="0" w:space="0" w:color="auto"/>
      </w:divBdr>
    </w:div>
    <w:div w:id="999767833">
      <w:bodyDiv w:val="1"/>
      <w:marLeft w:val="0"/>
      <w:marRight w:val="0"/>
      <w:marTop w:val="0"/>
      <w:marBottom w:val="0"/>
      <w:divBdr>
        <w:top w:val="none" w:sz="0" w:space="0" w:color="auto"/>
        <w:left w:val="none" w:sz="0" w:space="0" w:color="auto"/>
        <w:bottom w:val="none" w:sz="0" w:space="0" w:color="auto"/>
        <w:right w:val="none" w:sz="0" w:space="0" w:color="auto"/>
      </w:divBdr>
    </w:div>
    <w:div w:id="1015159082">
      <w:bodyDiv w:val="1"/>
      <w:marLeft w:val="0"/>
      <w:marRight w:val="0"/>
      <w:marTop w:val="0"/>
      <w:marBottom w:val="0"/>
      <w:divBdr>
        <w:top w:val="none" w:sz="0" w:space="0" w:color="auto"/>
        <w:left w:val="none" w:sz="0" w:space="0" w:color="auto"/>
        <w:bottom w:val="none" w:sz="0" w:space="0" w:color="auto"/>
        <w:right w:val="none" w:sz="0" w:space="0" w:color="auto"/>
      </w:divBdr>
      <w:divsChild>
        <w:div w:id="1526678331">
          <w:marLeft w:val="0"/>
          <w:marRight w:val="0"/>
          <w:marTop w:val="0"/>
          <w:marBottom w:val="0"/>
          <w:divBdr>
            <w:top w:val="none" w:sz="0" w:space="0" w:color="auto"/>
            <w:left w:val="none" w:sz="0" w:space="0" w:color="auto"/>
            <w:bottom w:val="none" w:sz="0" w:space="0" w:color="auto"/>
            <w:right w:val="none" w:sz="0" w:space="0" w:color="auto"/>
          </w:divBdr>
          <w:divsChild>
            <w:div w:id="1280839590">
              <w:marLeft w:val="0"/>
              <w:marRight w:val="0"/>
              <w:marTop w:val="0"/>
              <w:marBottom w:val="0"/>
              <w:divBdr>
                <w:top w:val="none" w:sz="0" w:space="0" w:color="auto"/>
                <w:left w:val="none" w:sz="0" w:space="0" w:color="auto"/>
                <w:bottom w:val="none" w:sz="0" w:space="0" w:color="auto"/>
                <w:right w:val="none" w:sz="0" w:space="0" w:color="auto"/>
              </w:divBdr>
              <w:divsChild>
                <w:div w:id="508058392">
                  <w:marLeft w:val="0"/>
                  <w:marRight w:val="0"/>
                  <w:marTop w:val="0"/>
                  <w:marBottom w:val="0"/>
                  <w:divBdr>
                    <w:top w:val="none" w:sz="0" w:space="0" w:color="auto"/>
                    <w:left w:val="none" w:sz="0" w:space="0" w:color="auto"/>
                    <w:bottom w:val="none" w:sz="0" w:space="0" w:color="auto"/>
                    <w:right w:val="none" w:sz="0" w:space="0" w:color="auto"/>
                  </w:divBdr>
                  <w:divsChild>
                    <w:div w:id="1817409251">
                      <w:marLeft w:val="0"/>
                      <w:marRight w:val="0"/>
                      <w:marTop w:val="0"/>
                      <w:marBottom w:val="0"/>
                      <w:divBdr>
                        <w:top w:val="none" w:sz="0" w:space="0" w:color="auto"/>
                        <w:left w:val="none" w:sz="0" w:space="0" w:color="auto"/>
                        <w:bottom w:val="none" w:sz="0" w:space="0" w:color="auto"/>
                        <w:right w:val="none" w:sz="0" w:space="0" w:color="auto"/>
                      </w:divBdr>
                      <w:divsChild>
                        <w:div w:id="498615614">
                          <w:marLeft w:val="0"/>
                          <w:marRight w:val="0"/>
                          <w:marTop w:val="0"/>
                          <w:marBottom w:val="0"/>
                          <w:divBdr>
                            <w:top w:val="none" w:sz="0" w:space="0" w:color="auto"/>
                            <w:left w:val="none" w:sz="0" w:space="0" w:color="auto"/>
                            <w:bottom w:val="none" w:sz="0" w:space="0" w:color="auto"/>
                            <w:right w:val="none" w:sz="0" w:space="0" w:color="auto"/>
                          </w:divBdr>
                          <w:divsChild>
                            <w:div w:id="1774787403">
                              <w:marLeft w:val="0"/>
                              <w:marRight w:val="0"/>
                              <w:marTop w:val="0"/>
                              <w:marBottom w:val="0"/>
                              <w:divBdr>
                                <w:top w:val="none" w:sz="0" w:space="0" w:color="auto"/>
                                <w:left w:val="none" w:sz="0" w:space="0" w:color="auto"/>
                                <w:bottom w:val="none" w:sz="0" w:space="0" w:color="auto"/>
                                <w:right w:val="none" w:sz="0" w:space="0" w:color="auto"/>
                              </w:divBdr>
                              <w:divsChild>
                                <w:div w:id="1209104438">
                                  <w:marLeft w:val="0"/>
                                  <w:marRight w:val="0"/>
                                  <w:marTop w:val="0"/>
                                  <w:marBottom w:val="0"/>
                                  <w:divBdr>
                                    <w:top w:val="none" w:sz="0" w:space="0" w:color="auto"/>
                                    <w:left w:val="none" w:sz="0" w:space="0" w:color="auto"/>
                                    <w:bottom w:val="none" w:sz="0" w:space="0" w:color="auto"/>
                                    <w:right w:val="none" w:sz="0" w:space="0" w:color="auto"/>
                                  </w:divBdr>
                                  <w:divsChild>
                                    <w:div w:id="1647080858">
                                      <w:marLeft w:val="0"/>
                                      <w:marRight w:val="0"/>
                                      <w:marTop w:val="0"/>
                                      <w:marBottom w:val="0"/>
                                      <w:divBdr>
                                        <w:top w:val="none" w:sz="0" w:space="0" w:color="auto"/>
                                        <w:left w:val="none" w:sz="0" w:space="0" w:color="auto"/>
                                        <w:bottom w:val="none" w:sz="0" w:space="0" w:color="auto"/>
                                        <w:right w:val="none" w:sz="0" w:space="0" w:color="auto"/>
                                      </w:divBdr>
                                      <w:divsChild>
                                        <w:div w:id="881094730">
                                          <w:marLeft w:val="0"/>
                                          <w:marRight w:val="0"/>
                                          <w:marTop w:val="0"/>
                                          <w:marBottom w:val="0"/>
                                          <w:divBdr>
                                            <w:top w:val="none" w:sz="0" w:space="0" w:color="auto"/>
                                            <w:left w:val="none" w:sz="0" w:space="0" w:color="auto"/>
                                            <w:bottom w:val="none" w:sz="0" w:space="0" w:color="auto"/>
                                            <w:right w:val="none" w:sz="0" w:space="0" w:color="auto"/>
                                          </w:divBdr>
                                          <w:divsChild>
                                            <w:div w:id="217325365">
                                              <w:marLeft w:val="0"/>
                                              <w:marRight w:val="0"/>
                                              <w:marTop w:val="0"/>
                                              <w:marBottom w:val="0"/>
                                              <w:divBdr>
                                                <w:top w:val="none" w:sz="0" w:space="0" w:color="auto"/>
                                                <w:left w:val="none" w:sz="0" w:space="0" w:color="auto"/>
                                                <w:bottom w:val="none" w:sz="0" w:space="0" w:color="auto"/>
                                                <w:right w:val="none" w:sz="0" w:space="0" w:color="auto"/>
                                              </w:divBdr>
                                              <w:divsChild>
                                                <w:div w:id="978995425">
                                                  <w:marLeft w:val="0"/>
                                                  <w:marRight w:val="0"/>
                                                  <w:marTop w:val="0"/>
                                                  <w:marBottom w:val="0"/>
                                                  <w:divBdr>
                                                    <w:top w:val="none" w:sz="0" w:space="0" w:color="auto"/>
                                                    <w:left w:val="none" w:sz="0" w:space="0" w:color="auto"/>
                                                    <w:bottom w:val="none" w:sz="0" w:space="0" w:color="auto"/>
                                                    <w:right w:val="none" w:sz="0" w:space="0" w:color="auto"/>
                                                  </w:divBdr>
                                                  <w:divsChild>
                                                    <w:div w:id="1788044520">
                                                      <w:marLeft w:val="0"/>
                                                      <w:marRight w:val="0"/>
                                                      <w:marTop w:val="0"/>
                                                      <w:marBottom w:val="0"/>
                                                      <w:divBdr>
                                                        <w:top w:val="none" w:sz="0" w:space="0" w:color="auto"/>
                                                        <w:left w:val="none" w:sz="0" w:space="0" w:color="auto"/>
                                                        <w:bottom w:val="none" w:sz="0" w:space="0" w:color="auto"/>
                                                        <w:right w:val="none" w:sz="0" w:space="0" w:color="auto"/>
                                                      </w:divBdr>
                                                      <w:divsChild>
                                                        <w:div w:id="147795810">
                                                          <w:marLeft w:val="0"/>
                                                          <w:marRight w:val="0"/>
                                                          <w:marTop w:val="0"/>
                                                          <w:marBottom w:val="0"/>
                                                          <w:divBdr>
                                                            <w:top w:val="none" w:sz="0" w:space="0" w:color="auto"/>
                                                            <w:left w:val="none" w:sz="0" w:space="0" w:color="auto"/>
                                                            <w:bottom w:val="none" w:sz="0" w:space="0" w:color="auto"/>
                                                            <w:right w:val="none" w:sz="0" w:space="0" w:color="auto"/>
                                                          </w:divBdr>
                                                          <w:divsChild>
                                                            <w:div w:id="940573066">
                                                              <w:marLeft w:val="0"/>
                                                              <w:marRight w:val="0"/>
                                                              <w:marTop w:val="0"/>
                                                              <w:marBottom w:val="0"/>
                                                              <w:divBdr>
                                                                <w:top w:val="none" w:sz="0" w:space="0" w:color="auto"/>
                                                                <w:left w:val="none" w:sz="0" w:space="0" w:color="auto"/>
                                                                <w:bottom w:val="none" w:sz="0" w:space="0" w:color="auto"/>
                                                                <w:right w:val="none" w:sz="0" w:space="0" w:color="auto"/>
                                                              </w:divBdr>
                                                              <w:divsChild>
                                                                <w:div w:id="2043237894">
                                                                  <w:marLeft w:val="0"/>
                                                                  <w:marRight w:val="0"/>
                                                                  <w:marTop w:val="0"/>
                                                                  <w:marBottom w:val="0"/>
                                                                  <w:divBdr>
                                                                    <w:top w:val="none" w:sz="0" w:space="0" w:color="auto"/>
                                                                    <w:left w:val="none" w:sz="0" w:space="0" w:color="auto"/>
                                                                    <w:bottom w:val="none" w:sz="0" w:space="0" w:color="auto"/>
                                                                    <w:right w:val="none" w:sz="0" w:space="0" w:color="auto"/>
                                                                  </w:divBdr>
                                                                  <w:divsChild>
                                                                    <w:div w:id="1225023004">
                                                                      <w:marLeft w:val="0"/>
                                                                      <w:marRight w:val="0"/>
                                                                      <w:marTop w:val="0"/>
                                                                      <w:marBottom w:val="0"/>
                                                                      <w:divBdr>
                                                                        <w:top w:val="none" w:sz="0" w:space="0" w:color="auto"/>
                                                                        <w:left w:val="none" w:sz="0" w:space="0" w:color="auto"/>
                                                                        <w:bottom w:val="none" w:sz="0" w:space="0" w:color="auto"/>
                                                                        <w:right w:val="none" w:sz="0" w:space="0" w:color="auto"/>
                                                                      </w:divBdr>
                                                                      <w:divsChild>
                                                                        <w:div w:id="1540514007">
                                                                          <w:marLeft w:val="0"/>
                                                                          <w:marRight w:val="0"/>
                                                                          <w:marTop w:val="0"/>
                                                                          <w:marBottom w:val="0"/>
                                                                          <w:divBdr>
                                                                            <w:top w:val="none" w:sz="0" w:space="0" w:color="auto"/>
                                                                            <w:left w:val="none" w:sz="0" w:space="0" w:color="auto"/>
                                                                            <w:bottom w:val="none" w:sz="0" w:space="0" w:color="auto"/>
                                                                            <w:right w:val="none" w:sz="0" w:space="0" w:color="auto"/>
                                                                          </w:divBdr>
                                                                          <w:divsChild>
                                                                            <w:div w:id="1074860402">
                                                                              <w:marLeft w:val="0"/>
                                                                              <w:marRight w:val="0"/>
                                                                              <w:marTop w:val="0"/>
                                                                              <w:marBottom w:val="0"/>
                                                                              <w:divBdr>
                                                                                <w:top w:val="none" w:sz="0" w:space="0" w:color="auto"/>
                                                                                <w:left w:val="none" w:sz="0" w:space="0" w:color="auto"/>
                                                                                <w:bottom w:val="none" w:sz="0" w:space="0" w:color="auto"/>
                                                                                <w:right w:val="none" w:sz="0" w:space="0" w:color="auto"/>
                                                                              </w:divBdr>
                                                                              <w:divsChild>
                                                                                <w:div w:id="637800214">
                                                                                  <w:marLeft w:val="0"/>
                                                                                  <w:marRight w:val="0"/>
                                                                                  <w:marTop w:val="0"/>
                                                                                  <w:marBottom w:val="0"/>
                                                                                  <w:divBdr>
                                                                                    <w:top w:val="none" w:sz="0" w:space="0" w:color="auto"/>
                                                                                    <w:left w:val="none" w:sz="0" w:space="0" w:color="auto"/>
                                                                                    <w:bottom w:val="none" w:sz="0" w:space="0" w:color="auto"/>
                                                                                    <w:right w:val="none" w:sz="0" w:space="0" w:color="auto"/>
                                                                                  </w:divBdr>
                                                                                  <w:divsChild>
                                                                                    <w:div w:id="612907857">
                                                                                      <w:marLeft w:val="0"/>
                                                                                      <w:marRight w:val="0"/>
                                                                                      <w:marTop w:val="0"/>
                                                                                      <w:marBottom w:val="0"/>
                                                                                      <w:divBdr>
                                                                                        <w:top w:val="none" w:sz="0" w:space="0" w:color="auto"/>
                                                                                        <w:left w:val="none" w:sz="0" w:space="0" w:color="auto"/>
                                                                                        <w:bottom w:val="none" w:sz="0" w:space="0" w:color="auto"/>
                                                                                        <w:right w:val="none" w:sz="0" w:space="0" w:color="auto"/>
                                                                                      </w:divBdr>
                                                                                      <w:divsChild>
                                                                                        <w:div w:id="1431463454">
                                                                                          <w:marLeft w:val="0"/>
                                                                                          <w:marRight w:val="0"/>
                                                                                          <w:marTop w:val="0"/>
                                                                                          <w:marBottom w:val="0"/>
                                                                                          <w:divBdr>
                                                                                            <w:top w:val="none" w:sz="0" w:space="0" w:color="auto"/>
                                                                                            <w:left w:val="none" w:sz="0" w:space="0" w:color="auto"/>
                                                                                            <w:bottom w:val="none" w:sz="0" w:space="0" w:color="auto"/>
                                                                                            <w:right w:val="none" w:sz="0" w:space="0" w:color="auto"/>
                                                                                          </w:divBdr>
                                                                                          <w:divsChild>
                                                                                            <w:div w:id="131607113">
                                                                                              <w:marLeft w:val="0"/>
                                                                                              <w:marRight w:val="0"/>
                                                                                              <w:marTop w:val="0"/>
                                                                                              <w:marBottom w:val="0"/>
                                                                                              <w:divBdr>
                                                                                                <w:top w:val="none" w:sz="0" w:space="0" w:color="auto"/>
                                                                                                <w:left w:val="none" w:sz="0" w:space="0" w:color="auto"/>
                                                                                                <w:bottom w:val="none" w:sz="0" w:space="0" w:color="auto"/>
                                                                                                <w:right w:val="none" w:sz="0" w:space="0" w:color="auto"/>
                                                                                              </w:divBdr>
                                                                                              <w:divsChild>
                                                                                                <w:div w:id="1548645835">
                                                                                                  <w:marLeft w:val="0"/>
                                                                                                  <w:marRight w:val="0"/>
                                                                                                  <w:marTop w:val="0"/>
                                                                                                  <w:marBottom w:val="0"/>
                                                                                                  <w:divBdr>
                                                                                                    <w:top w:val="none" w:sz="0" w:space="0" w:color="auto"/>
                                                                                                    <w:left w:val="none" w:sz="0" w:space="0" w:color="auto"/>
                                                                                                    <w:bottom w:val="none" w:sz="0" w:space="0" w:color="auto"/>
                                                                                                    <w:right w:val="none" w:sz="0" w:space="0" w:color="auto"/>
                                                                                                  </w:divBdr>
                                                                                                  <w:divsChild>
                                                                                                    <w:div w:id="1340935385">
                                                                                                      <w:marLeft w:val="0"/>
                                                                                                      <w:marRight w:val="0"/>
                                                                                                      <w:marTop w:val="0"/>
                                                                                                      <w:marBottom w:val="0"/>
                                                                                                      <w:divBdr>
                                                                                                        <w:top w:val="none" w:sz="0" w:space="0" w:color="auto"/>
                                                                                                        <w:left w:val="none" w:sz="0" w:space="0" w:color="auto"/>
                                                                                                        <w:bottom w:val="none" w:sz="0" w:space="0" w:color="auto"/>
                                                                                                        <w:right w:val="none" w:sz="0" w:space="0" w:color="auto"/>
                                                                                                      </w:divBdr>
                                                                                                      <w:divsChild>
                                                                                                        <w:div w:id="1160581213">
                                                                                                          <w:marLeft w:val="0"/>
                                                                                                          <w:marRight w:val="0"/>
                                                                                                          <w:marTop w:val="0"/>
                                                                                                          <w:marBottom w:val="0"/>
                                                                                                          <w:divBdr>
                                                                                                            <w:top w:val="none" w:sz="0" w:space="0" w:color="auto"/>
                                                                                                            <w:left w:val="none" w:sz="0" w:space="0" w:color="auto"/>
                                                                                                            <w:bottom w:val="none" w:sz="0" w:space="0" w:color="auto"/>
                                                                                                            <w:right w:val="none" w:sz="0" w:space="0" w:color="auto"/>
                                                                                                          </w:divBdr>
                                                                                                          <w:divsChild>
                                                                                                            <w:div w:id="1346517595">
                                                                                                              <w:marLeft w:val="0"/>
                                                                                                              <w:marRight w:val="0"/>
                                                                                                              <w:marTop w:val="0"/>
                                                                                                              <w:marBottom w:val="0"/>
                                                                                                              <w:divBdr>
                                                                                                                <w:top w:val="none" w:sz="0" w:space="0" w:color="auto"/>
                                                                                                                <w:left w:val="none" w:sz="0" w:space="0" w:color="auto"/>
                                                                                                                <w:bottom w:val="none" w:sz="0" w:space="0" w:color="auto"/>
                                                                                                                <w:right w:val="none" w:sz="0" w:space="0" w:color="auto"/>
                                                                                                              </w:divBdr>
                                                                                                              <w:divsChild>
                                                                                                                <w:div w:id="346446222">
                                                                                                                  <w:marLeft w:val="0"/>
                                                                                                                  <w:marRight w:val="0"/>
                                                                                                                  <w:marTop w:val="0"/>
                                                                                                                  <w:marBottom w:val="0"/>
                                                                                                                  <w:divBdr>
                                                                                                                    <w:top w:val="none" w:sz="0" w:space="0" w:color="auto"/>
                                                                                                                    <w:left w:val="none" w:sz="0" w:space="0" w:color="auto"/>
                                                                                                                    <w:bottom w:val="none" w:sz="0" w:space="0" w:color="auto"/>
                                                                                                                    <w:right w:val="none" w:sz="0" w:space="0" w:color="auto"/>
                                                                                                                  </w:divBdr>
                                                                                                                  <w:divsChild>
                                                                                                                    <w:div w:id="410662903">
                                                                                                                      <w:marLeft w:val="0"/>
                                                                                                                      <w:marRight w:val="0"/>
                                                                                                                      <w:marTop w:val="0"/>
                                                                                                                      <w:marBottom w:val="0"/>
                                                                                                                      <w:divBdr>
                                                                                                                        <w:top w:val="none" w:sz="0" w:space="0" w:color="auto"/>
                                                                                                                        <w:left w:val="none" w:sz="0" w:space="0" w:color="auto"/>
                                                                                                                        <w:bottom w:val="none" w:sz="0" w:space="0" w:color="auto"/>
                                                                                                                        <w:right w:val="none" w:sz="0" w:space="0" w:color="auto"/>
                                                                                                                      </w:divBdr>
                                                                                                                      <w:divsChild>
                                                                                                                        <w:div w:id="1967076550">
                                                                                                                          <w:marLeft w:val="0"/>
                                                                                                                          <w:marRight w:val="0"/>
                                                                                                                          <w:marTop w:val="0"/>
                                                                                                                          <w:marBottom w:val="0"/>
                                                                                                                          <w:divBdr>
                                                                                                                            <w:top w:val="none" w:sz="0" w:space="0" w:color="auto"/>
                                                                                                                            <w:left w:val="none" w:sz="0" w:space="0" w:color="auto"/>
                                                                                                                            <w:bottom w:val="none" w:sz="0" w:space="0" w:color="auto"/>
                                                                                                                            <w:right w:val="none" w:sz="0" w:space="0" w:color="auto"/>
                                                                                                                          </w:divBdr>
                                                                                                                          <w:divsChild>
                                                                                                                            <w:div w:id="5862815">
                                                                                                                              <w:marLeft w:val="0"/>
                                                                                                                              <w:marRight w:val="0"/>
                                                                                                                              <w:marTop w:val="0"/>
                                                                                                                              <w:marBottom w:val="0"/>
                                                                                                                              <w:divBdr>
                                                                                                                                <w:top w:val="none" w:sz="0" w:space="0" w:color="auto"/>
                                                                                                                                <w:left w:val="none" w:sz="0" w:space="0" w:color="auto"/>
                                                                                                                                <w:bottom w:val="none" w:sz="0" w:space="0" w:color="auto"/>
                                                                                                                                <w:right w:val="none" w:sz="0" w:space="0" w:color="auto"/>
                                                                                                                              </w:divBdr>
                                                                                                                              <w:divsChild>
                                                                                                                                <w:div w:id="657346515">
                                                                                                                                  <w:marLeft w:val="0"/>
                                                                                                                                  <w:marRight w:val="0"/>
                                                                                                                                  <w:marTop w:val="0"/>
                                                                                                                                  <w:marBottom w:val="0"/>
                                                                                                                                  <w:divBdr>
                                                                                                                                    <w:top w:val="none" w:sz="0" w:space="0" w:color="auto"/>
                                                                                                                                    <w:left w:val="none" w:sz="0" w:space="0" w:color="auto"/>
                                                                                                                                    <w:bottom w:val="none" w:sz="0" w:space="0" w:color="auto"/>
                                                                                                                                    <w:right w:val="none" w:sz="0" w:space="0" w:color="auto"/>
                                                                                                                                  </w:divBdr>
                                                                                                                                  <w:divsChild>
                                                                                                                                    <w:div w:id="2049135533">
                                                                                                                                      <w:marLeft w:val="0"/>
                                                                                                                                      <w:marRight w:val="0"/>
                                                                                                                                      <w:marTop w:val="0"/>
                                                                                                                                      <w:marBottom w:val="0"/>
                                                                                                                                      <w:divBdr>
                                                                                                                                        <w:top w:val="none" w:sz="0" w:space="0" w:color="auto"/>
                                                                                                                                        <w:left w:val="none" w:sz="0" w:space="0" w:color="auto"/>
                                                                                                                                        <w:bottom w:val="none" w:sz="0" w:space="0" w:color="auto"/>
                                                                                                                                        <w:right w:val="none" w:sz="0" w:space="0" w:color="auto"/>
                                                                                                                                      </w:divBdr>
                                                                                                                                      <w:divsChild>
                                                                                                                                        <w:div w:id="1423449877">
                                                                                                                                          <w:marLeft w:val="0"/>
                                                                                                                                          <w:marRight w:val="0"/>
                                                                                                                                          <w:marTop w:val="0"/>
                                                                                                                                          <w:marBottom w:val="0"/>
                                                                                                                                          <w:divBdr>
                                                                                                                                            <w:top w:val="none" w:sz="0" w:space="0" w:color="auto"/>
                                                                                                                                            <w:left w:val="none" w:sz="0" w:space="0" w:color="auto"/>
                                                                                                                                            <w:bottom w:val="none" w:sz="0" w:space="0" w:color="auto"/>
                                                                                                                                            <w:right w:val="none" w:sz="0" w:space="0" w:color="auto"/>
                                                                                                                                          </w:divBdr>
                                                                                                                                          <w:divsChild>
                                                                                                                                            <w:div w:id="604576789">
                                                                                                                                              <w:marLeft w:val="0"/>
                                                                                                                                              <w:marRight w:val="0"/>
                                                                                                                                              <w:marTop w:val="0"/>
                                                                                                                                              <w:marBottom w:val="0"/>
                                                                                                                                              <w:divBdr>
                                                                                                                                                <w:top w:val="none" w:sz="0" w:space="0" w:color="auto"/>
                                                                                                                                                <w:left w:val="none" w:sz="0" w:space="0" w:color="auto"/>
                                                                                                                                                <w:bottom w:val="none" w:sz="0" w:space="0" w:color="auto"/>
                                                                                                                                                <w:right w:val="none" w:sz="0" w:space="0" w:color="auto"/>
                                                                                                                                              </w:divBdr>
                                                                                                                                              <w:divsChild>
                                                                                                                                                <w:div w:id="539325899">
                                                                                                                                                  <w:marLeft w:val="0"/>
                                                                                                                                                  <w:marRight w:val="0"/>
                                                                                                                                                  <w:marTop w:val="0"/>
                                                                                                                                                  <w:marBottom w:val="0"/>
                                                                                                                                                  <w:divBdr>
                                                                                                                                                    <w:top w:val="none" w:sz="0" w:space="0" w:color="auto"/>
                                                                                                                                                    <w:left w:val="none" w:sz="0" w:space="0" w:color="auto"/>
                                                                                                                                                    <w:bottom w:val="none" w:sz="0" w:space="0" w:color="auto"/>
                                                                                                                                                    <w:right w:val="none" w:sz="0" w:space="0" w:color="auto"/>
                                                                                                                                                  </w:divBdr>
                                                                                                                                                  <w:divsChild>
                                                                                                                                                    <w:div w:id="6818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949501">
      <w:bodyDiv w:val="1"/>
      <w:marLeft w:val="0"/>
      <w:marRight w:val="0"/>
      <w:marTop w:val="0"/>
      <w:marBottom w:val="0"/>
      <w:divBdr>
        <w:top w:val="none" w:sz="0" w:space="0" w:color="auto"/>
        <w:left w:val="none" w:sz="0" w:space="0" w:color="auto"/>
        <w:bottom w:val="none" w:sz="0" w:space="0" w:color="auto"/>
        <w:right w:val="none" w:sz="0" w:space="0" w:color="auto"/>
      </w:divBdr>
    </w:div>
    <w:div w:id="1130898361">
      <w:bodyDiv w:val="1"/>
      <w:marLeft w:val="0"/>
      <w:marRight w:val="0"/>
      <w:marTop w:val="0"/>
      <w:marBottom w:val="0"/>
      <w:divBdr>
        <w:top w:val="none" w:sz="0" w:space="0" w:color="auto"/>
        <w:left w:val="none" w:sz="0" w:space="0" w:color="auto"/>
        <w:bottom w:val="none" w:sz="0" w:space="0" w:color="auto"/>
        <w:right w:val="none" w:sz="0" w:space="0" w:color="auto"/>
      </w:divBdr>
    </w:div>
    <w:div w:id="1271207181">
      <w:bodyDiv w:val="1"/>
      <w:marLeft w:val="0"/>
      <w:marRight w:val="0"/>
      <w:marTop w:val="0"/>
      <w:marBottom w:val="0"/>
      <w:divBdr>
        <w:top w:val="none" w:sz="0" w:space="0" w:color="auto"/>
        <w:left w:val="none" w:sz="0" w:space="0" w:color="auto"/>
        <w:bottom w:val="none" w:sz="0" w:space="0" w:color="auto"/>
        <w:right w:val="none" w:sz="0" w:space="0" w:color="auto"/>
      </w:divBdr>
    </w:div>
    <w:div w:id="1272201625">
      <w:bodyDiv w:val="1"/>
      <w:marLeft w:val="0"/>
      <w:marRight w:val="0"/>
      <w:marTop w:val="0"/>
      <w:marBottom w:val="0"/>
      <w:divBdr>
        <w:top w:val="none" w:sz="0" w:space="0" w:color="auto"/>
        <w:left w:val="none" w:sz="0" w:space="0" w:color="auto"/>
        <w:bottom w:val="none" w:sz="0" w:space="0" w:color="auto"/>
        <w:right w:val="none" w:sz="0" w:space="0" w:color="auto"/>
      </w:divBdr>
    </w:div>
    <w:div w:id="1320189822">
      <w:bodyDiv w:val="1"/>
      <w:marLeft w:val="0"/>
      <w:marRight w:val="0"/>
      <w:marTop w:val="0"/>
      <w:marBottom w:val="0"/>
      <w:divBdr>
        <w:top w:val="none" w:sz="0" w:space="0" w:color="auto"/>
        <w:left w:val="none" w:sz="0" w:space="0" w:color="auto"/>
        <w:bottom w:val="none" w:sz="0" w:space="0" w:color="auto"/>
        <w:right w:val="none" w:sz="0" w:space="0" w:color="auto"/>
      </w:divBdr>
    </w:div>
    <w:div w:id="1341468459">
      <w:bodyDiv w:val="1"/>
      <w:marLeft w:val="0"/>
      <w:marRight w:val="0"/>
      <w:marTop w:val="0"/>
      <w:marBottom w:val="0"/>
      <w:divBdr>
        <w:top w:val="none" w:sz="0" w:space="0" w:color="auto"/>
        <w:left w:val="none" w:sz="0" w:space="0" w:color="auto"/>
        <w:bottom w:val="none" w:sz="0" w:space="0" w:color="auto"/>
        <w:right w:val="none" w:sz="0" w:space="0" w:color="auto"/>
      </w:divBdr>
      <w:divsChild>
        <w:div w:id="357125671">
          <w:marLeft w:val="0"/>
          <w:marRight w:val="0"/>
          <w:marTop w:val="0"/>
          <w:marBottom w:val="0"/>
          <w:divBdr>
            <w:top w:val="none" w:sz="0" w:space="0" w:color="auto"/>
            <w:left w:val="none" w:sz="0" w:space="0" w:color="auto"/>
            <w:bottom w:val="none" w:sz="0" w:space="0" w:color="auto"/>
            <w:right w:val="none" w:sz="0" w:space="0" w:color="auto"/>
          </w:divBdr>
          <w:divsChild>
            <w:div w:id="1686175881">
              <w:marLeft w:val="0"/>
              <w:marRight w:val="0"/>
              <w:marTop w:val="0"/>
              <w:marBottom w:val="0"/>
              <w:divBdr>
                <w:top w:val="none" w:sz="0" w:space="0" w:color="auto"/>
                <w:left w:val="none" w:sz="0" w:space="0" w:color="auto"/>
                <w:bottom w:val="none" w:sz="0" w:space="0" w:color="auto"/>
                <w:right w:val="none" w:sz="0" w:space="0" w:color="auto"/>
              </w:divBdr>
              <w:divsChild>
                <w:div w:id="703675515">
                  <w:marLeft w:val="0"/>
                  <w:marRight w:val="0"/>
                  <w:marTop w:val="0"/>
                  <w:marBottom w:val="0"/>
                  <w:divBdr>
                    <w:top w:val="none" w:sz="0" w:space="0" w:color="auto"/>
                    <w:left w:val="none" w:sz="0" w:space="0" w:color="auto"/>
                    <w:bottom w:val="none" w:sz="0" w:space="0" w:color="auto"/>
                    <w:right w:val="none" w:sz="0" w:space="0" w:color="auto"/>
                  </w:divBdr>
                  <w:divsChild>
                    <w:div w:id="2115900201">
                      <w:marLeft w:val="0"/>
                      <w:marRight w:val="0"/>
                      <w:marTop w:val="0"/>
                      <w:marBottom w:val="0"/>
                      <w:divBdr>
                        <w:top w:val="none" w:sz="0" w:space="0" w:color="auto"/>
                        <w:left w:val="none" w:sz="0" w:space="0" w:color="auto"/>
                        <w:bottom w:val="none" w:sz="0" w:space="0" w:color="auto"/>
                        <w:right w:val="none" w:sz="0" w:space="0" w:color="auto"/>
                      </w:divBdr>
                      <w:divsChild>
                        <w:div w:id="634025406">
                          <w:marLeft w:val="0"/>
                          <w:marRight w:val="0"/>
                          <w:marTop w:val="0"/>
                          <w:marBottom w:val="0"/>
                          <w:divBdr>
                            <w:top w:val="none" w:sz="0" w:space="0" w:color="auto"/>
                            <w:left w:val="none" w:sz="0" w:space="0" w:color="auto"/>
                            <w:bottom w:val="none" w:sz="0" w:space="0" w:color="auto"/>
                            <w:right w:val="none" w:sz="0" w:space="0" w:color="auto"/>
                          </w:divBdr>
                          <w:divsChild>
                            <w:div w:id="4095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8592">
      <w:bodyDiv w:val="1"/>
      <w:marLeft w:val="0"/>
      <w:marRight w:val="0"/>
      <w:marTop w:val="0"/>
      <w:marBottom w:val="0"/>
      <w:divBdr>
        <w:top w:val="none" w:sz="0" w:space="0" w:color="auto"/>
        <w:left w:val="none" w:sz="0" w:space="0" w:color="auto"/>
        <w:bottom w:val="none" w:sz="0" w:space="0" w:color="auto"/>
        <w:right w:val="none" w:sz="0" w:space="0" w:color="auto"/>
      </w:divBdr>
    </w:div>
    <w:div w:id="1415936647">
      <w:bodyDiv w:val="1"/>
      <w:marLeft w:val="0"/>
      <w:marRight w:val="0"/>
      <w:marTop w:val="0"/>
      <w:marBottom w:val="0"/>
      <w:divBdr>
        <w:top w:val="none" w:sz="0" w:space="0" w:color="auto"/>
        <w:left w:val="none" w:sz="0" w:space="0" w:color="auto"/>
        <w:bottom w:val="none" w:sz="0" w:space="0" w:color="auto"/>
        <w:right w:val="none" w:sz="0" w:space="0" w:color="auto"/>
      </w:divBdr>
    </w:div>
    <w:div w:id="1425611207">
      <w:bodyDiv w:val="1"/>
      <w:marLeft w:val="0"/>
      <w:marRight w:val="0"/>
      <w:marTop w:val="0"/>
      <w:marBottom w:val="0"/>
      <w:divBdr>
        <w:top w:val="none" w:sz="0" w:space="0" w:color="auto"/>
        <w:left w:val="none" w:sz="0" w:space="0" w:color="auto"/>
        <w:bottom w:val="none" w:sz="0" w:space="0" w:color="auto"/>
        <w:right w:val="none" w:sz="0" w:space="0" w:color="auto"/>
      </w:divBdr>
    </w:div>
    <w:div w:id="1438795218">
      <w:bodyDiv w:val="1"/>
      <w:marLeft w:val="0"/>
      <w:marRight w:val="0"/>
      <w:marTop w:val="0"/>
      <w:marBottom w:val="0"/>
      <w:divBdr>
        <w:top w:val="none" w:sz="0" w:space="0" w:color="auto"/>
        <w:left w:val="none" w:sz="0" w:space="0" w:color="auto"/>
        <w:bottom w:val="none" w:sz="0" w:space="0" w:color="auto"/>
        <w:right w:val="none" w:sz="0" w:space="0" w:color="auto"/>
      </w:divBdr>
    </w:div>
    <w:div w:id="1485581909">
      <w:bodyDiv w:val="1"/>
      <w:marLeft w:val="0"/>
      <w:marRight w:val="0"/>
      <w:marTop w:val="0"/>
      <w:marBottom w:val="0"/>
      <w:divBdr>
        <w:top w:val="none" w:sz="0" w:space="0" w:color="auto"/>
        <w:left w:val="none" w:sz="0" w:space="0" w:color="auto"/>
        <w:bottom w:val="none" w:sz="0" w:space="0" w:color="auto"/>
        <w:right w:val="none" w:sz="0" w:space="0" w:color="auto"/>
      </w:divBdr>
      <w:divsChild>
        <w:div w:id="368190298">
          <w:marLeft w:val="0"/>
          <w:marRight w:val="0"/>
          <w:marTop w:val="0"/>
          <w:marBottom w:val="0"/>
          <w:divBdr>
            <w:top w:val="none" w:sz="0" w:space="0" w:color="auto"/>
            <w:left w:val="none" w:sz="0" w:space="0" w:color="auto"/>
            <w:bottom w:val="none" w:sz="0" w:space="0" w:color="auto"/>
            <w:right w:val="none" w:sz="0" w:space="0" w:color="auto"/>
          </w:divBdr>
          <w:divsChild>
            <w:div w:id="1095369392">
              <w:marLeft w:val="0"/>
              <w:marRight w:val="0"/>
              <w:marTop w:val="0"/>
              <w:marBottom w:val="0"/>
              <w:divBdr>
                <w:top w:val="none" w:sz="0" w:space="0" w:color="auto"/>
                <w:left w:val="none" w:sz="0" w:space="0" w:color="auto"/>
                <w:bottom w:val="none" w:sz="0" w:space="0" w:color="auto"/>
                <w:right w:val="none" w:sz="0" w:space="0" w:color="auto"/>
              </w:divBdr>
              <w:divsChild>
                <w:div w:id="1936012977">
                  <w:marLeft w:val="0"/>
                  <w:marRight w:val="0"/>
                  <w:marTop w:val="0"/>
                  <w:marBottom w:val="0"/>
                  <w:divBdr>
                    <w:top w:val="none" w:sz="0" w:space="0" w:color="auto"/>
                    <w:left w:val="none" w:sz="0" w:space="0" w:color="auto"/>
                    <w:bottom w:val="none" w:sz="0" w:space="0" w:color="auto"/>
                    <w:right w:val="none" w:sz="0" w:space="0" w:color="auto"/>
                  </w:divBdr>
                  <w:divsChild>
                    <w:div w:id="1541433861">
                      <w:marLeft w:val="0"/>
                      <w:marRight w:val="0"/>
                      <w:marTop w:val="0"/>
                      <w:marBottom w:val="0"/>
                      <w:divBdr>
                        <w:top w:val="none" w:sz="0" w:space="0" w:color="auto"/>
                        <w:left w:val="none" w:sz="0" w:space="0" w:color="auto"/>
                        <w:bottom w:val="none" w:sz="0" w:space="0" w:color="auto"/>
                        <w:right w:val="none" w:sz="0" w:space="0" w:color="auto"/>
                      </w:divBdr>
                      <w:divsChild>
                        <w:div w:id="1386022611">
                          <w:marLeft w:val="0"/>
                          <w:marRight w:val="0"/>
                          <w:marTop w:val="0"/>
                          <w:marBottom w:val="0"/>
                          <w:divBdr>
                            <w:top w:val="none" w:sz="0" w:space="0" w:color="auto"/>
                            <w:left w:val="none" w:sz="0" w:space="0" w:color="auto"/>
                            <w:bottom w:val="none" w:sz="0" w:space="0" w:color="auto"/>
                            <w:right w:val="none" w:sz="0" w:space="0" w:color="auto"/>
                          </w:divBdr>
                          <w:divsChild>
                            <w:div w:id="4211337">
                              <w:marLeft w:val="0"/>
                              <w:marRight w:val="0"/>
                              <w:marTop w:val="0"/>
                              <w:marBottom w:val="0"/>
                              <w:divBdr>
                                <w:top w:val="none" w:sz="0" w:space="0" w:color="auto"/>
                                <w:left w:val="none" w:sz="0" w:space="0" w:color="auto"/>
                                <w:bottom w:val="none" w:sz="0" w:space="0" w:color="auto"/>
                                <w:right w:val="none" w:sz="0" w:space="0" w:color="auto"/>
                              </w:divBdr>
                              <w:divsChild>
                                <w:div w:id="9382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5144">
      <w:bodyDiv w:val="1"/>
      <w:marLeft w:val="0"/>
      <w:marRight w:val="0"/>
      <w:marTop w:val="0"/>
      <w:marBottom w:val="0"/>
      <w:divBdr>
        <w:top w:val="none" w:sz="0" w:space="0" w:color="auto"/>
        <w:left w:val="none" w:sz="0" w:space="0" w:color="auto"/>
        <w:bottom w:val="none" w:sz="0" w:space="0" w:color="auto"/>
        <w:right w:val="none" w:sz="0" w:space="0" w:color="auto"/>
      </w:divBdr>
    </w:div>
    <w:div w:id="1550455760">
      <w:bodyDiv w:val="1"/>
      <w:marLeft w:val="0"/>
      <w:marRight w:val="0"/>
      <w:marTop w:val="0"/>
      <w:marBottom w:val="0"/>
      <w:divBdr>
        <w:top w:val="none" w:sz="0" w:space="0" w:color="auto"/>
        <w:left w:val="none" w:sz="0" w:space="0" w:color="auto"/>
        <w:bottom w:val="none" w:sz="0" w:space="0" w:color="auto"/>
        <w:right w:val="none" w:sz="0" w:space="0" w:color="auto"/>
      </w:divBdr>
    </w:div>
    <w:div w:id="1605961797">
      <w:bodyDiv w:val="1"/>
      <w:marLeft w:val="0"/>
      <w:marRight w:val="0"/>
      <w:marTop w:val="0"/>
      <w:marBottom w:val="0"/>
      <w:divBdr>
        <w:top w:val="none" w:sz="0" w:space="0" w:color="auto"/>
        <w:left w:val="none" w:sz="0" w:space="0" w:color="auto"/>
        <w:bottom w:val="none" w:sz="0" w:space="0" w:color="auto"/>
        <w:right w:val="none" w:sz="0" w:space="0" w:color="auto"/>
      </w:divBdr>
    </w:div>
    <w:div w:id="1674147138">
      <w:bodyDiv w:val="1"/>
      <w:marLeft w:val="0"/>
      <w:marRight w:val="0"/>
      <w:marTop w:val="0"/>
      <w:marBottom w:val="0"/>
      <w:divBdr>
        <w:top w:val="none" w:sz="0" w:space="0" w:color="auto"/>
        <w:left w:val="none" w:sz="0" w:space="0" w:color="auto"/>
        <w:bottom w:val="none" w:sz="0" w:space="0" w:color="auto"/>
        <w:right w:val="none" w:sz="0" w:space="0" w:color="auto"/>
      </w:divBdr>
      <w:divsChild>
        <w:div w:id="1152062725">
          <w:marLeft w:val="0"/>
          <w:marRight w:val="0"/>
          <w:marTop w:val="0"/>
          <w:marBottom w:val="0"/>
          <w:divBdr>
            <w:top w:val="none" w:sz="0" w:space="0" w:color="auto"/>
            <w:left w:val="none" w:sz="0" w:space="0" w:color="auto"/>
            <w:bottom w:val="none" w:sz="0" w:space="0" w:color="auto"/>
            <w:right w:val="none" w:sz="0" w:space="0" w:color="auto"/>
          </w:divBdr>
          <w:divsChild>
            <w:div w:id="394552896">
              <w:marLeft w:val="0"/>
              <w:marRight w:val="0"/>
              <w:marTop w:val="0"/>
              <w:marBottom w:val="0"/>
              <w:divBdr>
                <w:top w:val="none" w:sz="0" w:space="0" w:color="auto"/>
                <w:left w:val="none" w:sz="0" w:space="0" w:color="auto"/>
                <w:bottom w:val="none" w:sz="0" w:space="0" w:color="auto"/>
                <w:right w:val="none" w:sz="0" w:space="0" w:color="auto"/>
              </w:divBdr>
              <w:divsChild>
                <w:div w:id="1562909902">
                  <w:marLeft w:val="0"/>
                  <w:marRight w:val="0"/>
                  <w:marTop w:val="0"/>
                  <w:marBottom w:val="0"/>
                  <w:divBdr>
                    <w:top w:val="none" w:sz="0" w:space="0" w:color="auto"/>
                    <w:left w:val="none" w:sz="0" w:space="0" w:color="auto"/>
                    <w:bottom w:val="none" w:sz="0" w:space="0" w:color="auto"/>
                    <w:right w:val="none" w:sz="0" w:space="0" w:color="auto"/>
                  </w:divBdr>
                  <w:divsChild>
                    <w:div w:id="1477184332">
                      <w:marLeft w:val="0"/>
                      <w:marRight w:val="0"/>
                      <w:marTop w:val="0"/>
                      <w:marBottom w:val="0"/>
                      <w:divBdr>
                        <w:top w:val="none" w:sz="0" w:space="0" w:color="auto"/>
                        <w:left w:val="none" w:sz="0" w:space="0" w:color="auto"/>
                        <w:bottom w:val="none" w:sz="0" w:space="0" w:color="auto"/>
                        <w:right w:val="none" w:sz="0" w:space="0" w:color="auto"/>
                      </w:divBdr>
                      <w:divsChild>
                        <w:div w:id="1900167846">
                          <w:marLeft w:val="0"/>
                          <w:marRight w:val="0"/>
                          <w:marTop w:val="0"/>
                          <w:marBottom w:val="0"/>
                          <w:divBdr>
                            <w:top w:val="none" w:sz="0" w:space="0" w:color="auto"/>
                            <w:left w:val="none" w:sz="0" w:space="0" w:color="auto"/>
                            <w:bottom w:val="none" w:sz="0" w:space="0" w:color="auto"/>
                            <w:right w:val="none" w:sz="0" w:space="0" w:color="auto"/>
                          </w:divBdr>
                          <w:divsChild>
                            <w:div w:id="794829939">
                              <w:marLeft w:val="0"/>
                              <w:marRight w:val="0"/>
                              <w:marTop w:val="0"/>
                              <w:marBottom w:val="0"/>
                              <w:divBdr>
                                <w:top w:val="none" w:sz="0" w:space="0" w:color="auto"/>
                                <w:left w:val="none" w:sz="0" w:space="0" w:color="auto"/>
                                <w:bottom w:val="none" w:sz="0" w:space="0" w:color="auto"/>
                                <w:right w:val="none" w:sz="0" w:space="0" w:color="auto"/>
                              </w:divBdr>
                            </w:div>
                            <w:div w:id="966354152">
                              <w:marLeft w:val="0"/>
                              <w:marRight w:val="0"/>
                              <w:marTop w:val="0"/>
                              <w:marBottom w:val="0"/>
                              <w:divBdr>
                                <w:top w:val="none" w:sz="0" w:space="0" w:color="auto"/>
                                <w:left w:val="none" w:sz="0" w:space="0" w:color="auto"/>
                                <w:bottom w:val="none" w:sz="0" w:space="0" w:color="auto"/>
                                <w:right w:val="none" w:sz="0" w:space="0" w:color="auto"/>
                              </w:divBdr>
                              <w:divsChild>
                                <w:div w:id="499931017">
                                  <w:marLeft w:val="0"/>
                                  <w:marRight w:val="0"/>
                                  <w:marTop w:val="0"/>
                                  <w:marBottom w:val="0"/>
                                  <w:divBdr>
                                    <w:top w:val="none" w:sz="0" w:space="0" w:color="auto"/>
                                    <w:left w:val="none" w:sz="0" w:space="0" w:color="auto"/>
                                    <w:bottom w:val="none" w:sz="0" w:space="0" w:color="auto"/>
                                    <w:right w:val="none" w:sz="0" w:space="0" w:color="auto"/>
                                  </w:divBdr>
                                  <w:divsChild>
                                    <w:div w:id="2038701751">
                                      <w:marLeft w:val="0"/>
                                      <w:marRight w:val="0"/>
                                      <w:marTop w:val="0"/>
                                      <w:marBottom w:val="0"/>
                                      <w:divBdr>
                                        <w:top w:val="none" w:sz="0" w:space="0" w:color="auto"/>
                                        <w:left w:val="none" w:sz="0" w:space="0" w:color="auto"/>
                                        <w:bottom w:val="none" w:sz="0" w:space="0" w:color="auto"/>
                                        <w:right w:val="none" w:sz="0" w:space="0" w:color="auto"/>
                                      </w:divBdr>
                                      <w:divsChild>
                                        <w:div w:id="908811783">
                                          <w:marLeft w:val="0"/>
                                          <w:marRight w:val="0"/>
                                          <w:marTop w:val="0"/>
                                          <w:marBottom w:val="0"/>
                                          <w:divBdr>
                                            <w:top w:val="none" w:sz="0" w:space="0" w:color="auto"/>
                                            <w:left w:val="none" w:sz="0" w:space="0" w:color="auto"/>
                                            <w:bottom w:val="none" w:sz="0" w:space="0" w:color="auto"/>
                                            <w:right w:val="none" w:sz="0" w:space="0" w:color="auto"/>
                                          </w:divBdr>
                                        </w:div>
                                        <w:div w:id="1283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14339">
      <w:bodyDiv w:val="1"/>
      <w:marLeft w:val="0"/>
      <w:marRight w:val="0"/>
      <w:marTop w:val="0"/>
      <w:marBottom w:val="0"/>
      <w:divBdr>
        <w:top w:val="none" w:sz="0" w:space="0" w:color="auto"/>
        <w:left w:val="none" w:sz="0" w:space="0" w:color="auto"/>
        <w:bottom w:val="none" w:sz="0" w:space="0" w:color="auto"/>
        <w:right w:val="none" w:sz="0" w:space="0" w:color="auto"/>
      </w:divBdr>
    </w:div>
    <w:div w:id="1719622391">
      <w:bodyDiv w:val="1"/>
      <w:marLeft w:val="0"/>
      <w:marRight w:val="0"/>
      <w:marTop w:val="0"/>
      <w:marBottom w:val="0"/>
      <w:divBdr>
        <w:top w:val="none" w:sz="0" w:space="0" w:color="auto"/>
        <w:left w:val="none" w:sz="0" w:space="0" w:color="auto"/>
        <w:bottom w:val="none" w:sz="0" w:space="0" w:color="auto"/>
        <w:right w:val="none" w:sz="0" w:space="0" w:color="auto"/>
      </w:divBdr>
    </w:div>
    <w:div w:id="1721322909">
      <w:bodyDiv w:val="1"/>
      <w:marLeft w:val="0"/>
      <w:marRight w:val="0"/>
      <w:marTop w:val="0"/>
      <w:marBottom w:val="0"/>
      <w:divBdr>
        <w:top w:val="none" w:sz="0" w:space="0" w:color="auto"/>
        <w:left w:val="none" w:sz="0" w:space="0" w:color="auto"/>
        <w:bottom w:val="none" w:sz="0" w:space="0" w:color="auto"/>
        <w:right w:val="none" w:sz="0" w:space="0" w:color="auto"/>
      </w:divBdr>
      <w:divsChild>
        <w:div w:id="2126194803">
          <w:marLeft w:val="0"/>
          <w:marRight w:val="0"/>
          <w:marTop w:val="0"/>
          <w:marBottom w:val="0"/>
          <w:divBdr>
            <w:top w:val="none" w:sz="0" w:space="0" w:color="auto"/>
            <w:left w:val="none" w:sz="0" w:space="0" w:color="auto"/>
            <w:bottom w:val="none" w:sz="0" w:space="0" w:color="auto"/>
            <w:right w:val="none" w:sz="0" w:space="0" w:color="auto"/>
          </w:divBdr>
          <w:divsChild>
            <w:div w:id="817651592">
              <w:marLeft w:val="0"/>
              <w:marRight w:val="0"/>
              <w:marTop w:val="0"/>
              <w:marBottom w:val="0"/>
              <w:divBdr>
                <w:top w:val="none" w:sz="0" w:space="0" w:color="auto"/>
                <w:left w:val="none" w:sz="0" w:space="0" w:color="auto"/>
                <w:bottom w:val="none" w:sz="0" w:space="0" w:color="auto"/>
                <w:right w:val="none" w:sz="0" w:space="0" w:color="auto"/>
              </w:divBdr>
              <w:divsChild>
                <w:div w:id="1176110108">
                  <w:marLeft w:val="0"/>
                  <w:marRight w:val="0"/>
                  <w:marTop w:val="0"/>
                  <w:marBottom w:val="0"/>
                  <w:divBdr>
                    <w:top w:val="none" w:sz="0" w:space="0" w:color="auto"/>
                    <w:left w:val="none" w:sz="0" w:space="0" w:color="auto"/>
                    <w:bottom w:val="none" w:sz="0" w:space="0" w:color="auto"/>
                    <w:right w:val="none" w:sz="0" w:space="0" w:color="auto"/>
                  </w:divBdr>
                  <w:divsChild>
                    <w:div w:id="2067219209">
                      <w:marLeft w:val="0"/>
                      <w:marRight w:val="0"/>
                      <w:marTop w:val="0"/>
                      <w:marBottom w:val="0"/>
                      <w:divBdr>
                        <w:top w:val="none" w:sz="0" w:space="0" w:color="auto"/>
                        <w:left w:val="none" w:sz="0" w:space="0" w:color="auto"/>
                        <w:bottom w:val="none" w:sz="0" w:space="0" w:color="auto"/>
                        <w:right w:val="none" w:sz="0" w:space="0" w:color="auto"/>
                      </w:divBdr>
                      <w:divsChild>
                        <w:div w:id="1754088884">
                          <w:marLeft w:val="0"/>
                          <w:marRight w:val="0"/>
                          <w:marTop w:val="0"/>
                          <w:marBottom w:val="0"/>
                          <w:divBdr>
                            <w:top w:val="none" w:sz="0" w:space="0" w:color="auto"/>
                            <w:left w:val="none" w:sz="0" w:space="0" w:color="auto"/>
                            <w:bottom w:val="none" w:sz="0" w:space="0" w:color="auto"/>
                            <w:right w:val="none" w:sz="0" w:space="0" w:color="auto"/>
                          </w:divBdr>
                          <w:divsChild>
                            <w:div w:id="186527421">
                              <w:marLeft w:val="0"/>
                              <w:marRight w:val="0"/>
                              <w:marTop w:val="0"/>
                              <w:marBottom w:val="0"/>
                              <w:divBdr>
                                <w:top w:val="none" w:sz="0" w:space="0" w:color="auto"/>
                                <w:left w:val="none" w:sz="0" w:space="0" w:color="auto"/>
                                <w:bottom w:val="none" w:sz="0" w:space="0" w:color="auto"/>
                                <w:right w:val="none" w:sz="0" w:space="0" w:color="auto"/>
                              </w:divBdr>
                              <w:divsChild>
                                <w:div w:id="1301570597">
                                  <w:marLeft w:val="0"/>
                                  <w:marRight w:val="0"/>
                                  <w:marTop w:val="0"/>
                                  <w:marBottom w:val="0"/>
                                  <w:divBdr>
                                    <w:top w:val="none" w:sz="0" w:space="0" w:color="auto"/>
                                    <w:left w:val="none" w:sz="0" w:space="0" w:color="auto"/>
                                    <w:bottom w:val="none" w:sz="0" w:space="0" w:color="auto"/>
                                    <w:right w:val="none" w:sz="0" w:space="0" w:color="auto"/>
                                  </w:divBdr>
                                </w:div>
                              </w:divsChild>
                            </w:div>
                            <w:div w:id="309335879">
                              <w:marLeft w:val="0"/>
                              <w:marRight w:val="0"/>
                              <w:marTop w:val="0"/>
                              <w:marBottom w:val="0"/>
                              <w:divBdr>
                                <w:top w:val="none" w:sz="0" w:space="0" w:color="auto"/>
                                <w:left w:val="none" w:sz="0" w:space="0" w:color="auto"/>
                                <w:bottom w:val="none" w:sz="0" w:space="0" w:color="auto"/>
                                <w:right w:val="none" w:sz="0" w:space="0" w:color="auto"/>
                              </w:divBdr>
                              <w:divsChild>
                                <w:div w:id="369577126">
                                  <w:marLeft w:val="0"/>
                                  <w:marRight w:val="0"/>
                                  <w:marTop w:val="0"/>
                                  <w:marBottom w:val="0"/>
                                  <w:divBdr>
                                    <w:top w:val="none" w:sz="0" w:space="0" w:color="auto"/>
                                    <w:left w:val="none" w:sz="0" w:space="0" w:color="auto"/>
                                    <w:bottom w:val="none" w:sz="0" w:space="0" w:color="auto"/>
                                    <w:right w:val="none" w:sz="0" w:space="0" w:color="auto"/>
                                  </w:divBdr>
                                </w:div>
                              </w:divsChild>
                            </w:div>
                            <w:div w:id="328752230">
                              <w:marLeft w:val="0"/>
                              <w:marRight w:val="0"/>
                              <w:marTop w:val="0"/>
                              <w:marBottom w:val="0"/>
                              <w:divBdr>
                                <w:top w:val="none" w:sz="0" w:space="0" w:color="auto"/>
                                <w:left w:val="none" w:sz="0" w:space="0" w:color="auto"/>
                                <w:bottom w:val="none" w:sz="0" w:space="0" w:color="auto"/>
                                <w:right w:val="none" w:sz="0" w:space="0" w:color="auto"/>
                              </w:divBdr>
                              <w:divsChild>
                                <w:div w:id="380522982">
                                  <w:marLeft w:val="0"/>
                                  <w:marRight w:val="0"/>
                                  <w:marTop w:val="0"/>
                                  <w:marBottom w:val="0"/>
                                  <w:divBdr>
                                    <w:top w:val="none" w:sz="0" w:space="0" w:color="auto"/>
                                    <w:left w:val="none" w:sz="0" w:space="0" w:color="auto"/>
                                    <w:bottom w:val="none" w:sz="0" w:space="0" w:color="auto"/>
                                    <w:right w:val="none" w:sz="0" w:space="0" w:color="auto"/>
                                  </w:divBdr>
                                </w:div>
                              </w:divsChild>
                            </w:div>
                            <w:div w:id="367222520">
                              <w:marLeft w:val="0"/>
                              <w:marRight w:val="0"/>
                              <w:marTop w:val="0"/>
                              <w:marBottom w:val="0"/>
                              <w:divBdr>
                                <w:top w:val="none" w:sz="0" w:space="0" w:color="auto"/>
                                <w:left w:val="none" w:sz="0" w:space="0" w:color="auto"/>
                                <w:bottom w:val="none" w:sz="0" w:space="0" w:color="auto"/>
                                <w:right w:val="none" w:sz="0" w:space="0" w:color="auto"/>
                              </w:divBdr>
                              <w:divsChild>
                                <w:div w:id="809708898">
                                  <w:marLeft w:val="0"/>
                                  <w:marRight w:val="0"/>
                                  <w:marTop w:val="0"/>
                                  <w:marBottom w:val="0"/>
                                  <w:divBdr>
                                    <w:top w:val="none" w:sz="0" w:space="0" w:color="auto"/>
                                    <w:left w:val="none" w:sz="0" w:space="0" w:color="auto"/>
                                    <w:bottom w:val="none" w:sz="0" w:space="0" w:color="auto"/>
                                    <w:right w:val="none" w:sz="0" w:space="0" w:color="auto"/>
                                  </w:divBdr>
                                </w:div>
                              </w:divsChild>
                            </w:div>
                            <w:div w:id="417531127">
                              <w:marLeft w:val="0"/>
                              <w:marRight w:val="0"/>
                              <w:marTop w:val="0"/>
                              <w:marBottom w:val="0"/>
                              <w:divBdr>
                                <w:top w:val="none" w:sz="0" w:space="0" w:color="auto"/>
                                <w:left w:val="none" w:sz="0" w:space="0" w:color="auto"/>
                                <w:bottom w:val="none" w:sz="0" w:space="0" w:color="auto"/>
                                <w:right w:val="none" w:sz="0" w:space="0" w:color="auto"/>
                              </w:divBdr>
                              <w:divsChild>
                                <w:div w:id="1606765310">
                                  <w:marLeft w:val="0"/>
                                  <w:marRight w:val="0"/>
                                  <w:marTop w:val="0"/>
                                  <w:marBottom w:val="0"/>
                                  <w:divBdr>
                                    <w:top w:val="none" w:sz="0" w:space="0" w:color="auto"/>
                                    <w:left w:val="none" w:sz="0" w:space="0" w:color="auto"/>
                                    <w:bottom w:val="none" w:sz="0" w:space="0" w:color="auto"/>
                                    <w:right w:val="none" w:sz="0" w:space="0" w:color="auto"/>
                                  </w:divBdr>
                                </w:div>
                              </w:divsChild>
                            </w:div>
                            <w:div w:id="575364603">
                              <w:marLeft w:val="0"/>
                              <w:marRight w:val="0"/>
                              <w:marTop w:val="0"/>
                              <w:marBottom w:val="0"/>
                              <w:divBdr>
                                <w:top w:val="none" w:sz="0" w:space="0" w:color="auto"/>
                                <w:left w:val="none" w:sz="0" w:space="0" w:color="auto"/>
                                <w:bottom w:val="none" w:sz="0" w:space="0" w:color="auto"/>
                                <w:right w:val="none" w:sz="0" w:space="0" w:color="auto"/>
                              </w:divBdr>
                              <w:divsChild>
                                <w:div w:id="134417073">
                                  <w:marLeft w:val="0"/>
                                  <w:marRight w:val="0"/>
                                  <w:marTop w:val="0"/>
                                  <w:marBottom w:val="0"/>
                                  <w:divBdr>
                                    <w:top w:val="none" w:sz="0" w:space="0" w:color="auto"/>
                                    <w:left w:val="none" w:sz="0" w:space="0" w:color="auto"/>
                                    <w:bottom w:val="none" w:sz="0" w:space="0" w:color="auto"/>
                                    <w:right w:val="none" w:sz="0" w:space="0" w:color="auto"/>
                                  </w:divBdr>
                                </w:div>
                              </w:divsChild>
                            </w:div>
                            <w:div w:id="706179784">
                              <w:marLeft w:val="0"/>
                              <w:marRight w:val="0"/>
                              <w:marTop w:val="0"/>
                              <w:marBottom w:val="0"/>
                              <w:divBdr>
                                <w:top w:val="none" w:sz="0" w:space="0" w:color="auto"/>
                                <w:left w:val="none" w:sz="0" w:space="0" w:color="auto"/>
                                <w:bottom w:val="none" w:sz="0" w:space="0" w:color="auto"/>
                                <w:right w:val="none" w:sz="0" w:space="0" w:color="auto"/>
                              </w:divBdr>
                              <w:divsChild>
                                <w:div w:id="709458990">
                                  <w:marLeft w:val="0"/>
                                  <w:marRight w:val="0"/>
                                  <w:marTop w:val="0"/>
                                  <w:marBottom w:val="0"/>
                                  <w:divBdr>
                                    <w:top w:val="none" w:sz="0" w:space="0" w:color="auto"/>
                                    <w:left w:val="none" w:sz="0" w:space="0" w:color="auto"/>
                                    <w:bottom w:val="none" w:sz="0" w:space="0" w:color="auto"/>
                                    <w:right w:val="none" w:sz="0" w:space="0" w:color="auto"/>
                                  </w:divBdr>
                                </w:div>
                              </w:divsChild>
                            </w:div>
                            <w:div w:id="728189575">
                              <w:marLeft w:val="0"/>
                              <w:marRight w:val="0"/>
                              <w:marTop w:val="0"/>
                              <w:marBottom w:val="0"/>
                              <w:divBdr>
                                <w:top w:val="none" w:sz="0" w:space="0" w:color="auto"/>
                                <w:left w:val="none" w:sz="0" w:space="0" w:color="auto"/>
                                <w:bottom w:val="none" w:sz="0" w:space="0" w:color="auto"/>
                                <w:right w:val="none" w:sz="0" w:space="0" w:color="auto"/>
                              </w:divBdr>
                              <w:divsChild>
                                <w:div w:id="991717998">
                                  <w:marLeft w:val="0"/>
                                  <w:marRight w:val="0"/>
                                  <w:marTop w:val="0"/>
                                  <w:marBottom w:val="0"/>
                                  <w:divBdr>
                                    <w:top w:val="none" w:sz="0" w:space="0" w:color="auto"/>
                                    <w:left w:val="none" w:sz="0" w:space="0" w:color="auto"/>
                                    <w:bottom w:val="none" w:sz="0" w:space="0" w:color="auto"/>
                                    <w:right w:val="none" w:sz="0" w:space="0" w:color="auto"/>
                                  </w:divBdr>
                                </w:div>
                              </w:divsChild>
                            </w:div>
                            <w:div w:id="786895287">
                              <w:marLeft w:val="0"/>
                              <w:marRight w:val="0"/>
                              <w:marTop w:val="0"/>
                              <w:marBottom w:val="0"/>
                              <w:divBdr>
                                <w:top w:val="none" w:sz="0" w:space="0" w:color="auto"/>
                                <w:left w:val="none" w:sz="0" w:space="0" w:color="auto"/>
                                <w:bottom w:val="none" w:sz="0" w:space="0" w:color="auto"/>
                                <w:right w:val="none" w:sz="0" w:space="0" w:color="auto"/>
                              </w:divBdr>
                              <w:divsChild>
                                <w:div w:id="700933815">
                                  <w:marLeft w:val="0"/>
                                  <w:marRight w:val="0"/>
                                  <w:marTop w:val="0"/>
                                  <w:marBottom w:val="0"/>
                                  <w:divBdr>
                                    <w:top w:val="none" w:sz="0" w:space="0" w:color="auto"/>
                                    <w:left w:val="none" w:sz="0" w:space="0" w:color="auto"/>
                                    <w:bottom w:val="none" w:sz="0" w:space="0" w:color="auto"/>
                                    <w:right w:val="none" w:sz="0" w:space="0" w:color="auto"/>
                                  </w:divBdr>
                                </w:div>
                              </w:divsChild>
                            </w:div>
                            <w:div w:id="789008928">
                              <w:marLeft w:val="0"/>
                              <w:marRight w:val="0"/>
                              <w:marTop w:val="0"/>
                              <w:marBottom w:val="0"/>
                              <w:divBdr>
                                <w:top w:val="none" w:sz="0" w:space="0" w:color="auto"/>
                                <w:left w:val="none" w:sz="0" w:space="0" w:color="auto"/>
                                <w:bottom w:val="none" w:sz="0" w:space="0" w:color="auto"/>
                                <w:right w:val="none" w:sz="0" w:space="0" w:color="auto"/>
                              </w:divBdr>
                              <w:divsChild>
                                <w:div w:id="586813853">
                                  <w:marLeft w:val="0"/>
                                  <w:marRight w:val="0"/>
                                  <w:marTop w:val="0"/>
                                  <w:marBottom w:val="0"/>
                                  <w:divBdr>
                                    <w:top w:val="none" w:sz="0" w:space="0" w:color="auto"/>
                                    <w:left w:val="none" w:sz="0" w:space="0" w:color="auto"/>
                                    <w:bottom w:val="none" w:sz="0" w:space="0" w:color="auto"/>
                                    <w:right w:val="none" w:sz="0" w:space="0" w:color="auto"/>
                                  </w:divBdr>
                                </w:div>
                              </w:divsChild>
                            </w:div>
                            <w:div w:id="848713354">
                              <w:marLeft w:val="0"/>
                              <w:marRight w:val="0"/>
                              <w:marTop w:val="0"/>
                              <w:marBottom w:val="0"/>
                              <w:divBdr>
                                <w:top w:val="none" w:sz="0" w:space="0" w:color="auto"/>
                                <w:left w:val="none" w:sz="0" w:space="0" w:color="auto"/>
                                <w:bottom w:val="none" w:sz="0" w:space="0" w:color="auto"/>
                                <w:right w:val="none" w:sz="0" w:space="0" w:color="auto"/>
                              </w:divBdr>
                              <w:divsChild>
                                <w:div w:id="528222994">
                                  <w:marLeft w:val="0"/>
                                  <w:marRight w:val="0"/>
                                  <w:marTop w:val="0"/>
                                  <w:marBottom w:val="0"/>
                                  <w:divBdr>
                                    <w:top w:val="none" w:sz="0" w:space="0" w:color="auto"/>
                                    <w:left w:val="none" w:sz="0" w:space="0" w:color="auto"/>
                                    <w:bottom w:val="none" w:sz="0" w:space="0" w:color="auto"/>
                                    <w:right w:val="none" w:sz="0" w:space="0" w:color="auto"/>
                                  </w:divBdr>
                                </w:div>
                              </w:divsChild>
                            </w:div>
                            <w:div w:id="922763491">
                              <w:marLeft w:val="0"/>
                              <w:marRight w:val="0"/>
                              <w:marTop w:val="0"/>
                              <w:marBottom w:val="0"/>
                              <w:divBdr>
                                <w:top w:val="none" w:sz="0" w:space="0" w:color="auto"/>
                                <w:left w:val="none" w:sz="0" w:space="0" w:color="auto"/>
                                <w:bottom w:val="none" w:sz="0" w:space="0" w:color="auto"/>
                                <w:right w:val="none" w:sz="0" w:space="0" w:color="auto"/>
                              </w:divBdr>
                              <w:divsChild>
                                <w:div w:id="1360933776">
                                  <w:marLeft w:val="0"/>
                                  <w:marRight w:val="0"/>
                                  <w:marTop w:val="0"/>
                                  <w:marBottom w:val="0"/>
                                  <w:divBdr>
                                    <w:top w:val="none" w:sz="0" w:space="0" w:color="auto"/>
                                    <w:left w:val="none" w:sz="0" w:space="0" w:color="auto"/>
                                    <w:bottom w:val="none" w:sz="0" w:space="0" w:color="auto"/>
                                    <w:right w:val="none" w:sz="0" w:space="0" w:color="auto"/>
                                  </w:divBdr>
                                </w:div>
                              </w:divsChild>
                            </w:div>
                            <w:div w:id="952050715">
                              <w:marLeft w:val="0"/>
                              <w:marRight w:val="0"/>
                              <w:marTop w:val="0"/>
                              <w:marBottom w:val="0"/>
                              <w:divBdr>
                                <w:top w:val="none" w:sz="0" w:space="0" w:color="auto"/>
                                <w:left w:val="none" w:sz="0" w:space="0" w:color="auto"/>
                                <w:bottom w:val="none" w:sz="0" w:space="0" w:color="auto"/>
                                <w:right w:val="none" w:sz="0" w:space="0" w:color="auto"/>
                              </w:divBdr>
                              <w:divsChild>
                                <w:div w:id="1513758937">
                                  <w:marLeft w:val="0"/>
                                  <w:marRight w:val="0"/>
                                  <w:marTop w:val="0"/>
                                  <w:marBottom w:val="0"/>
                                  <w:divBdr>
                                    <w:top w:val="none" w:sz="0" w:space="0" w:color="auto"/>
                                    <w:left w:val="none" w:sz="0" w:space="0" w:color="auto"/>
                                    <w:bottom w:val="none" w:sz="0" w:space="0" w:color="auto"/>
                                    <w:right w:val="none" w:sz="0" w:space="0" w:color="auto"/>
                                  </w:divBdr>
                                </w:div>
                              </w:divsChild>
                            </w:div>
                            <w:div w:id="1062947547">
                              <w:marLeft w:val="0"/>
                              <w:marRight w:val="0"/>
                              <w:marTop w:val="0"/>
                              <w:marBottom w:val="0"/>
                              <w:divBdr>
                                <w:top w:val="none" w:sz="0" w:space="0" w:color="auto"/>
                                <w:left w:val="none" w:sz="0" w:space="0" w:color="auto"/>
                                <w:bottom w:val="none" w:sz="0" w:space="0" w:color="auto"/>
                                <w:right w:val="none" w:sz="0" w:space="0" w:color="auto"/>
                              </w:divBdr>
                              <w:divsChild>
                                <w:div w:id="847331494">
                                  <w:marLeft w:val="0"/>
                                  <w:marRight w:val="0"/>
                                  <w:marTop w:val="0"/>
                                  <w:marBottom w:val="0"/>
                                  <w:divBdr>
                                    <w:top w:val="none" w:sz="0" w:space="0" w:color="auto"/>
                                    <w:left w:val="none" w:sz="0" w:space="0" w:color="auto"/>
                                    <w:bottom w:val="none" w:sz="0" w:space="0" w:color="auto"/>
                                    <w:right w:val="none" w:sz="0" w:space="0" w:color="auto"/>
                                  </w:divBdr>
                                </w:div>
                              </w:divsChild>
                            </w:div>
                            <w:div w:id="1200630031">
                              <w:marLeft w:val="0"/>
                              <w:marRight w:val="0"/>
                              <w:marTop w:val="0"/>
                              <w:marBottom w:val="0"/>
                              <w:divBdr>
                                <w:top w:val="none" w:sz="0" w:space="0" w:color="auto"/>
                                <w:left w:val="none" w:sz="0" w:space="0" w:color="auto"/>
                                <w:bottom w:val="none" w:sz="0" w:space="0" w:color="auto"/>
                                <w:right w:val="none" w:sz="0" w:space="0" w:color="auto"/>
                              </w:divBdr>
                              <w:divsChild>
                                <w:div w:id="563226965">
                                  <w:marLeft w:val="0"/>
                                  <w:marRight w:val="0"/>
                                  <w:marTop w:val="0"/>
                                  <w:marBottom w:val="0"/>
                                  <w:divBdr>
                                    <w:top w:val="none" w:sz="0" w:space="0" w:color="auto"/>
                                    <w:left w:val="none" w:sz="0" w:space="0" w:color="auto"/>
                                    <w:bottom w:val="none" w:sz="0" w:space="0" w:color="auto"/>
                                    <w:right w:val="none" w:sz="0" w:space="0" w:color="auto"/>
                                  </w:divBdr>
                                </w:div>
                              </w:divsChild>
                            </w:div>
                            <w:div w:id="1222131146">
                              <w:marLeft w:val="0"/>
                              <w:marRight w:val="0"/>
                              <w:marTop w:val="0"/>
                              <w:marBottom w:val="0"/>
                              <w:divBdr>
                                <w:top w:val="none" w:sz="0" w:space="0" w:color="auto"/>
                                <w:left w:val="none" w:sz="0" w:space="0" w:color="auto"/>
                                <w:bottom w:val="none" w:sz="0" w:space="0" w:color="auto"/>
                                <w:right w:val="none" w:sz="0" w:space="0" w:color="auto"/>
                              </w:divBdr>
                              <w:divsChild>
                                <w:div w:id="1030913008">
                                  <w:marLeft w:val="0"/>
                                  <w:marRight w:val="0"/>
                                  <w:marTop w:val="0"/>
                                  <w:marBottom w:val="0"/>
                                  <w:divBdr>
                                    <w:top w:val="none" w:sz="0" w:space="0" w:color="auto"/>
                                    <w:left w:val="none" w:sz="0" w:space="0" w:color="auto"/>
                                    <w:bottom w:val="none" w:sz="0" w:space="0" w:color="auto"/>
                                    <w:right w:val="none" w:sz="0" w:space="0" w:color="auto"/>
                                  </w:divBdr>
                                </w:div>
                              </w:divsChild>
                            </w:div>
                            <w:div w:id="1233270194">
                              <w:marLeft w:val="0"/>
                              <w:marRight w:val="0"/>
                              <w:marTop w:val="0"/>
                              <w:marBottom w:val="0"/>
                              <w:divBdr>
                                <w:top w:val="none" w:sz="0" w:space="0" w:color="auto"/>
                                <w:left w:val="none" w:sz="0" w:space="0" w:color="auto"/>
                                <w:bottom w:val="none" w:sz="0" w:space="0" w:color="auto"/>
                                <w:right w:val="none" w:sz="0" w:space="0" w:color="auto"/>
                              </w:divBdr>
                              <w:divsChild>
                                <w:div w:id="962619334">
                                  <w:marLeft w:val="0"/>
                                  <w:marRight w:val="0"/>
                                  <w:marTop w:val="0"/>
                                  <w:marBottom w:val="0"/>
                                  <w:divBdr>
                                    <w:top w:val="none" w:sz="0" w:space="0" w:color="auto"/>
                                    <w:left w:val="none" w:sz="0" w:space="0" w:color="auto"/>
                                    <w:bottom w:val="none" w:sz="0" w:space="0" w:color="auto"/>
                                    <w:right w:val="none" w:sz="0" w:space="0" w:color="auto"/>
                                  </w:divBdr>
                                </w:div>
                              </w:divsChild>
                            </w:div>
                            <w:div w:id="1242523788">
                              <w:marLeft w:val="0"/>
                              <w:marRight w:val="0"/>
                              <w:marTop w:val="0"/>
                              <w:marBottom w:val="0"/>
                              <w:divBdr>
                                <w:top w:val="none" w:sz="0" w:space="0" w:color="auto"/>
                                <w:left w:val="none" w:sz="0" w:space="0" w:color="auto"/>
                                <w:bottom w:val="none" w:sz="0" w:space="0" w:color="auto"/>
                                <w:right w:val="none" w:sz="0" w:space="0" w:color="auto"/>
                              </w:divBdr>
                              <w:divsChild>
                                <w:div w:id="2085059571">
                                  <w:marLeft w:val="0"/>
                                  <w:marRight w:val="0"/>
                                  <w:marTop w:val="0"/>
                                  <w:marBottom w:val="0"/>
                                  <w:divBdr>
                                    <w:top w:val="none" w:sz="0" w:space="0" w:color="auto"/>
                                    <w:left w:val="none" w:sz="0" w:space="0" w:color="auto"/>
                                    <w:bottom w:val="none" w:sz="0" w:space="0" w:color="auto"/>
                                    <w:right w:val="none" w:sz="0" w:space="0" w:color="auto"/>
                                  </w:divBdr>
                                </w:div>
                              </w:divsChild>
                            </w:div>
                            <w:div w:id="1270703184">
                              <w:marLeft w:val="0"/>
                              <w:marRight w:val="0"/>
                              <w:marTop w:val="0"/>
                              <w:marBottom w:val="0"/>
                              <w:divBdr>
                                <w:top w:val="none" w:sz="0" w:space="0" w:color="auto"/>
                                <w:left w:val="none" w:sz="0" w:space="0" w:color="auto"/>
                                <w:bottom w:val="none" w:sz="0" w:space="0" w:color="auto"/>
                                <w:right w:val="none" w:sz="0" w:space="0" w:color="auto"/>
                              </w:divBdr>
                              <w:divsChild>
                                <w:div w:id="440036061">
                                  <w:marLeft w:val="0"/>
                                  <w:marRight w:val="0"/>
                                  <w:marTop w:val="0"/>
                                  <w:marBottom w:val="0"/>
                                  <w:divBdr>
                                    <w:top w:val="none" w:sz="0" w:space="0" w:color="auto"/>
                                    <w:left w:val="none" w:sz="0" w:space="0" w:color="auto"/>
                                    <w:bottom w:val="none" w:sz="0" w:space="0" w:color="auto"/>
                                    <w:right w:val="none" w:sz="0" w:space="0" w:color="auto"/>
                                  </w:divBdr>
                                </w:div>
                              </w:divsChild>
                            </w:div>
                            <w:div w:id="1278562532">
                              <w:marLeft w:val="0"/>
                              <w:marRight w:val="0"/>
                              <w:marTop w:val="0"/>
                              <w:marBottom w:val="0"/>
                              <w:divBdr>
                                <w:top w:val="none" w:sz="0" w:space="0" w:color="auto"/>
                                <w:left w:val="none" w:sz="0" w:space="0" w:color="auto"/>
                                <w:bottom w:val="none" w:sz="0" w:space="0" w:color="auto"/>
                                <w:right w:val="none" w:sz="0" w:space="0" w:color="auto"/>
                              </w:divBdr>
                              <w:divsChild>
                                <w:div w:id="563836071">
                                  <w:marLeft w:val="0"/>
                                  <w:marRight w:val="0"/>
                                  <w:marTop w:val="0"/>
                                  <w:marBottom w:val="0"/>
                                  <w:divBdr>
                                    <w:top w:val="none" w:sz="0" w:space="0" w:color="auto"/>
                                    <w:left w:val="none" w:sz="0" w:space="0" w:color="auto"/>
                                    <w:bottom w:val="none" w:sz="0" w:space="0" w:color="auto"/>
                                    <w:right w:val="none" w:sz="0" w:space="0" w:color="auto"/>
                                  </w:divBdr>
                                </w:div>
                              </w:divsChild>
                            </w:div>
                            <w:div w:id="1355882651">
                              <w:marLeft w:val="0"/>
                              <w:marRight w:val="0"/>
                              <w:marTop w:val="0"/>
                              <w:marBottom w:val="0"/>
                              <w:divBdr>
                                <w:top w:val="none" w:sz="0" w:space="0" w:color="auto"/>
                                <w:left w:val="none" w:sz="0" w:space="0" w:color="auto"/>
                                <w:bottom w:val="none" w:sz="0" w:space="0" w:color="auto"/>
                                <w:right w:val="none" w:sz="0" w:space="0" w:color="auto"/>
                              </w:divBdr>
                              <w:divsChild>
                                <w:div w:id="1845438145">
                                  <w:marLeft w:val="0"/>
                                  <w:marRight w:val="0"/>
                                  <w:marTop w:val="0"/>
                                  <w:marBottom w:val="0"/>
                                  <w:divBdr>
                                    <w:top w:val="none" w:sz="0" w:space="0" w:color="auto"/>
                                    <w:left w:val="none" w:sz="0" w:space="0" w:color="auto"/>
                                    <w:bottom w:val="none" w:sz="0" w:space="0" w:color="auto"/>
                                    <w:right w:val="none" w:sz="0" w:space="0" w:color="auto"/>
                                  </w:divBdr>
                                </w:div>
                              </w:divsChild>
                            </w:div>
                            <w:div w:id="1388644772">
                              <w:marLeft w:val="0"/>
                              <w:marRight w:val="0"/>
                              <w:marTop w:val="0"/>
                              <w:marBottom w:val="0"/>
                              <w:divBdr>
                                <w:top w:val="none" w:sz="0" w:space="0" w:color="auto"/>
                                <w:left w:val="none" w:sz="0" w:space="0" w:color="auto"/>
                                <w:bottom w:val="none" w:sz="0" w:space="0" w:color="auto"/>
                                <w:right w:val="none" w:sz="0" w:space="0" w:color="auto"/>
                              </w:divBdr>
                              <w:divsChild>
                                <w:div w:id="149101959">
                                  <w:marLeft w:val="0"/>
                                  <w:marRight w:val="0"/>
                                  <w:marTop w:val="0"/>
                                  <w:marBottom w:val="0"/>
                                  <w:divBdr>
                                    <w:top w:val="none" w:sz="0" w:space="0" w:color="auto"/>
                                    <w:left w:val="none" w:sz="0" w:space="0" w:color="auto"/>
                                    <w:bottom w:val="none" w:sz="0" w:space="0" w:color="auto"/>
                                    <w:right w:val="none" w:sz="0" w:space="0" w:color="auto"/>
                                  </w:divBdr>
                                </w:div>
                              </w:divsChild>
                            </w:div>
                            <w:div w:id="1630937124">
                              <w:marLeft w:val="0"/>
                              <w:marRight w:val="0"/>
                              <w:marTop w:val="0"/>
                              <w:marBottom w:val="0"/>
                              <w:divBdr>
                                <w:top w:val="none" w:sz="0" w:space="0" w:color="auto"/>
                                <w:left w:val="none" w:sz="0" w:space="0" w:color="auto"/>
                                <w:bottom w:val="none" w:sz="0" w:space="0" w:color="auto"/>
                                <w:right w:val="none" w:sz="0" w:space="0" w:color="auto"/>
                              </w:divBdr>
                              <w:divsChild>
                                <w:div w:id="232666522">
                                  <w:marLeft w:val="0"/>
                                  <w:marRight w:val="0"/>
                                  <w:marTop w:val="0"/>
                                  <w:marBottom w:val="0"/>
                                  <w:divBdr>
                                    <w:top w:val="none" w:sz="0" w:space="0" w:color="auto"/>
                                    <w:left w:val="none" w:sz="0" w:space="0" w:color="auto"/>
                                    <w:bottom w:val="none" w:sz="0" w:space="0" w:color="auto"/>
                                    <w:right w:val="none" w:sz="0" w:space="0" w:color="auto"/>
                                  </w:divBdr>
                                </w:div>
                              </w:divsChild>
                            </w:div>
                            <w:div w:id="1696232872">
                              <w:marLeft w:val="0"/>
                              <w:marRight w:val="0"/>
                              <w:marTop w:val="0"/>
                              <w:marBottom w:val="0"/>
                              <w:divBdr>
                                <w:top w:val="none" w:sz="0" w:space="0" w:color="auto"/>
                                <w:left w:val="none" w:sz="0" w:space="0" w:color="auto"/>
                                <w:bottom w:val="none" w:sz="0" w:space="0" w:color="auto"/>
                                <w:right w:val="none" w:sz="0" w:space="0" w:color="auto"/>
                              </w:divBdr>
                              <w:divsChild>
                                <w:div w:id="1735275686">
                                  <w:marLeft w:val="0"/>
                                  <w:marRight w:val="0"/>
                                  <w:marTop w:val="0"/>
                                  <w:marBottom w:val="0"/>
                                  <w:divBdr>
                                    <w:top w:val="none" w:sz="0" w:space="0" w:color="auto"/>
                                    <w:left w:val="none" w:sz="0" w:space="0" w:color="auto"/>
                                    <w:bottom w:val="none" w:sz="0" w:space="0" w:color="auto"/>
                                    <w:right w:val="none" w:sz="0" w:space="0" w:color="auto"/>
                                  </w:divBdr>
                                </w:div>
                              </w:divsChild>
                            </w:div>
                            <w:div w:id="1698772089">
                              <w:marLeft w:val="0"/>
                              <w:marRight w:val="0"/>
                              <w:marTop w:val="0"/>
                              <w:marBottom w:val="0"/>
                              <w:divBdr>
                                <w:top w:val="none" w:sz="0" w:space="0" w:color="auto"/>
                                <w:left w:val="none" w:sz="0" w:space="0" w:color="auto"/>
                                <w:bottom w:val="none" w:sz="0" w:space="0" w:color="auto"/>
                                <w:right w:val="none" w:sz="0" w:space="0" w:color="auto"/>
                              </w:divBdr>
                              <w:divsChild>
                                <w:div w:id="1344012384">
                                  <w:marLeft w:val="0"/>
                                  <w:marRight w:val="0"/>
                                  <w:marTop w:val="0"/>
                                  <w:marBottom w:val="0"/>
                                  <w:divBdr>
                                    <w:top w:val="none" w:sz="0" w:space="0" w:color="auto"/>
                                    <w:left w:val="none" w:sz="0" w:space="0" w:color="auto"/>
                                    <w:bottom w:val="none" w:sz="0" w:space="0" w:color="auto"/>
                                    <w:right w:val="none" w:sz="0" w:space="0" w:color="auto"/>
                                  </w:divBdr>
                                </w:div>
                              </w:divsChild>
                            </w:div>
                            <w:div w:id="1784837579">
                              <w:marLeft w:val="0"/>
                              <w:marRight w:val="0"/>
                              <w:marTop w:val="0"/>
                              <w:marBottom w:val="0"/>
                              <w:divBdr>
                                <w:top w:val="none" w:sz="0" w:space="0" w:color="auto"/>
                                <w:left w:val="none" w:sz="0" w:space="0" w:color="auto"/>
                                <w:bottom w:val="none" w:sz="0" w:space="0" w:color="auto"/>
                                <w:right w:val="none" w:sz="0" w:space="0" w:color="auto"/>
                              </w:divBdr>
                              <w:divsChild>
                                <w:div w:id="2055079419">
                                  <w:marLeft w:val="0"/>
                                  <w:marRight w:val="0"/>
                                  <w:marTop w:val="0"/>
                                  <w:marBottom w:val="0"/>
                                  <w:divBdr>
                                    <w:top w:val="none" w:sz="0" w:space="0" w:color="auto"/>
                                    <w:left w:val="none" w:sz="0" w:space="0" w:color="auto"/>
                                    <w:bottom w:val="none" w:sz="0" w:space="0" w:color="auto"/>
                                    <w:right w:val="none" w:sz="0" w:space="0" w:color="auto"/>
                                  </w:divBdr>
                                </w:div>
                              </w:divsChild>
                            </w:div>
                            <w:div w:id="1790391728">
                              <w:marLeft w:val="0"/>
                              <w:marRight w:val="0"/>
                              <w:marTop w:val="0"/>
                              <w:marBottom w:val="0"/>
                              <w:divBdr>
                                <w:top w:val="none" w:sz="0" w:space="0" w:color="auto"/>
                                <w:left w:val="none" w:sz="0" w:space="0" w:color="auto"/>
                                <w:bottom w:val="none" w:sz="0" w:space="0" w:color="auto"/>
                                <w:right w:val="none" w:sz="0" w:space="0" w:color="auto"/>
                              </w:divBdr>
                              <w:divsChild>
                                <w:div w:id="1697198703">
                                  <w:marLeft w:val="0"/>
                                  <w:marRight w:val="0"/>
                                  <w:marTop w:val="0"/>
                                  <w:marBottom w:val="0"/>
                                  <w:divBdr>
                                    <w:top w:val="none" w:sz="0" w:space="0" w:color="auto"/>
                                    <w:left w:val="none" w:sz="0" w:space="0" w:color="auto"/>
                                    <w:bottom w:val="none" w:sz="0" w:space="0" w:color="auto"/>
                                    <w:right w:val="none" w:sz="0" w:space="0" w:color="auto"/>
                                  </w:divBdr>
                                </w:div>
                              </w:divsChild>
                            </w:div>
                            <w:div w:id="1848592376">
                              <w:marLeft w:val="0"/>
                              <w:marRight w:val="0"/>
                              <w:marTop w:val="0"/>
                              <w:marBottom w:val="0"/>
                              <w:divBdr>
                                <w:top w:val="none" w:sz="0" w:space="0" w:color="auto"/>
                                <w:left w:val="none" w:sz="0" w:space="0" w:color="auto"/>
                                <w:bottom w:val="none" w:sz="0" w:space="0" w:color="auto"/>
                                <w:right w:val="none" w:sz="0" w:space="0" w:color="auto"/>
                              </w:divBdr>
                              <w:divsChild>
                                <w:div w:id="1478498879">
                                  <w:marLeft w:val="0"/>
                                  <w:marRight w:val="0"/>
                                  <w:marTop w:val="0"/>
                                  <w:marBottom w:val="0"/>
                                  <w:divBdr>
                                    <w:top w:val="none" w:sz="0" w:space="0" w:color="auto"/>
                                    <w:left w:val="none" w:sz="0" w:space="0" w:color="auto"/>
                                    <w:bottom w:val="none" w:sz="0" w:space="0" w:color="auto"/>
                                    <w:right w:val="none" w:sz="0" w:space="0" w:color="auto"/>
                                  </w:divBdr>
                                </w:div>
                              </w:divsChild>
                            </w:div>
                            <w:div w:id="1893694248">
                              <w:marLeft w:val="0"/>
                              <w:marRight w:val="0"/>
                              <w:marTop w:val="0"/>
                              <w:marBottom w:val="0"/>
                              <w:divBdr>
                                <w:top w:val="none" w:sz="0" w:space="0" w:color="auto"/>
                                <w:left w:val="none" w:sz="0" w:space="0" w:color="auto"/>
                                <w:bottom w:val="none" w:sz="0" w:space="0" w:color="auto"/>
                                <w:right w:val="none" w:sz="0" w:space="0" w:color="auto"/>
                              </w:divBdr>
                              <w:divsChild>
                                <w:div w:id="1885826249">
                                  <w:marLeft w:val="0"/>
                                  <w:marRight w:val="0"/>
                                  <w:marTop w:val="0"/>
                                  <w:marBottom w:val="0"/>
                                  <w:divBdr>
                                    <w:top w:val="none" w:sz="0" w:space="0" w:color="auto"/>
                                    <w:left w:val="none" w:sz="0" w:space="0" w:color="auto"/>
                                    <w:bottom w:val="none" w:sz="0" w:space="0" w:color="auto"/>
                                    <w:right w:val="none" w:sz="0" w:space="0" w:color="auto"/>
                                  </w:divBdr>
                                </w:div>
                              </w:divsChild>
                            </w:div>
                            <w:div w:id="2021590064">
                              <w:marLeft w:val="0"/>
                              <w:marRight w:val="0"/>
                              <w:marTop w:val="0"/>
                              <w:marBottom w:val="0"/>
                              <w:divBdr>
                                <w:top w:val="none" w:sz="0" w:space="0" w:color="auto"/>
                                <w:left w:val="none" w:sz="0" w:space="0" w:color="auto"/>
                                <w:bottom w:val="none" w:sz="0" w:space="0" w:color="auto"/>
                                <w:right w:val="none" w:sz="0" w:space="0" w:color="auto"/>
                              </w:divBdr>
                              <w:divsChild>
                                <w:div w:id="7751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465598">
      <w:bodyDiv w:val="1"/>
      <w:marLeft w:val="0"/>
      <w:marRight w:val="0"/>
      <w:marTop w:val="0"/>
      <w:marBottom w:val="0"/>
      <w:divBdr>
        <w:top w:val="none" w:sz="0" w:space="0" w:color="auto"/>
        <w:left w:val="none" w:sz="0" w:space="0" w:color="auto"/>
        <w:bottom w:val="none" w:sz="0" w:space="0" w:color="auto"/>
        <w:right w:val="none" w:sz="0" w:space="0" w:color="auto"/>
      </w:divBdr>
    </w:div>
    <w:div w:id="1757286659">
      <w:bodyDiv w:val="1"/>
      <w:marLeft w:val="0"/>
      <w:marRight w:val="0"/>
      <w:marTop w:val="0"/>
      <w:marBottom w:val="0"/>
      <w:divBdr>
        <w:top w:val="none" w:sz="0" w:space="0" w:color="auto"/>
        <w:left w:val="none" w:sz="0" w:space="0" w:color="auto"/>
        <w:bottom w:val="none" w:sz="0" w:space="0" w:color="auto"/>
        <w:right w:val="none" w:sz="0" w:space="0" w:color="auto"/>
      </w:divBdr>
    </w:div>
    <w:div w:id="1781486921">
      <w:bodyDiv w:val="1"/>
      <w:marLeft w:val="0"/>
      <w:marRight w:val="0"/>
      <w:marTop w:val="0"/>
      <w:marBottom w:val="0"/>
      <w:divBdr>
        <w:top w:val="none" w:sz="0" w:space="0" w:color="auto"/>
        <w:left w:val="none" w:sz="0" w:space="0" w:color="auto"/>
        <w:bottom w:val="none" w:sz="0" w:space="0" w:color="auto"/>
        <w:right w:val="none" w:sz="0" w:space="0" w:color="auto"/>
      </w:divBdr>
      <w:divsChild>
        <w:div w:id="1550921240">
          <w:marLeft w:val="0"/>
          <w:marRight w:val="0"/>
          <w:marTop w:val="0"/>
          <w:marBottom w:val="0"/>
          <w:divBdr>
            <w:top w:val="none" w:sz="0" w:space="0" w:color="auto"/>
            <w:left w:val="none" w:sz="0" w:space="0" w:color="auto"/>
            <w:bottom w:val="none" w:sz="0" w:space="0" w:color="auto"/>
            <w:right w:val="none" w:sz="0" w:space="0" w:color="auto"/>
          </w:divBdr>
          <w:divsChild>
            <w:div w:id="1630210391">
              <w:marLeft w:val="0"/>
              <w:marRight w:val="0"/>
              <w:marTop w:val="0"/>
              <w:marBottom w:val="0"/>
              <w:divBdr>
                <w:top w:val="none" w:sz="0" w:space="0" w:color="auto"/>
                <w:left w:val="none" w:sz="0" w:space="0" w:color="auto"/>
                <w:bottom w:val="none" w:sz="0" w:space="0" w:color="auto"/>
                <w:right w:val="none" w:sz="0" w:space="0" w:color="auto"/>
              </w:divBdr>
              <w:divsChild>
                <w:div w:id="592519756">
                  <w:marLeft w:val="0"/>
                  <w:marRight w:val="0"/>
                  <w:marTop w:val="0"/>
                  <w:marBottom w:val="0"/>
                  <w:divBdr>
                    <w:top w:val="none" w:sz="0" w:space="0" w:color="auto"/>
                    <w:left w:val="none" w:sz="0" w:space="0" w:color="auto"/>
                    <w:bottom w:val="none" w:sz="0" w:space="0" w:color="auto"/>
                    <w:right w:val="none" w:sz="0" w:space="0" w:color="auto"/>
                  </w:divBdr>
                  <w:divsChild>
                    <w:div w:id="120613629">
                      <w:marLeft w:val="0"/>
                      <w:marRight w:val="0"/>
                      <w:marTop w:val="0"/>
                      <w:marBottom w:val="0"/>
                      <w:divBdr>
                        <w:top w:val="none" w:sz="0" w:space="0" w:color="auto"/>
                        <w:left w:val="none" w:sz="0" w:space="0" w:color="auto"/>
                        <w:bottom w:val="none" w:sz="0" w:space="0" w:color="auto"/>
                        <w:right w:val="none" w:sz="0" w:space="0" w:color="auto"/>
                      </w:divBdr>
                      <w:divsChild>
                        <w:div w:id="1574897257">
                          <w:marLeft w:val="0"/>
                          <w:marRight w:val="0"/>
                          <w:marTop w:val="0"/>
                          <w:marBottom w:val="0"/>
                          <w:divBdr>
                            <w:top w:val="none" w:sz="0" w:space="0" w:color="auto"/>
                            <w:left w:val="none" w:sz="0" w:space="0" w:color="auto"/>
                            <w:bottom w:val="none" w:sz="0" w:space="0" w:color="auto"/>
                            <w:right w:val="none" w:sz="0" w:space="0" w:color="auto"/>
                          </w:divBdr>
                          <w:divsChild>
                            <w:div w:id="1832671851">
                              <w:marLeft w:val="0"/>
                              <w:marRight w:val="0"/>
                              <w:marTop w:val="0"/>
                              <w:marBottom w:val="0"/>
                              <w:divBdr>
                                <w:top w:val="none" w:sz="0" w:space="0" w:color="auto"/>
                                <w:left w:val="none" w:sz="0" w:space="0" w:color="auto"/>
                                <w:bottom w:val="none" w:sz="0" w:space="0" w:color="auto"/>
                                <w:right w:val="none" w:sz="0" w:space="0" w:color="auto"/>
                              </w:divBdr>
                              <w:divsChild>
                                <w:div w:id="1997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5600">
      <w:bodyDiv w:val="1"/>
      <w:marLeft w:val="0"/>
      <w:marRight w:val="0"/>
      <w:marTop w:val="0"/>
      <w:marBottom w:val="0"/>
      <w:divBdr>
        <w:top w:val="none" w:sz="0" w:space="0" w:color="auto"/>
        <w:left w:val="none" w:sz="0" w:space="0" w:color="auto"/>
        <w:bottom w:val="none" w:sz="0" w:space="0" w:color="auto"/>
        <w:right w:val="none" w:sz="0" w:space="0" w:color="auto"/>
      </w:divBdr>
    </w:div>
    <w:div w:id="1902012228">
      <w:bodyDiv w:val="1"/>
      <w:marLeft w:val="0"/>
      <w:marRight w:val="0"/>
      <w:marTop w:val="0"/>
      <w:marBottom w:val="0"/>
      <w:divBdr>
        <w:top w:val="none" w:sz="0" w:space="0" w:color="auto"/>
        <w:left w:val="none" w:sz="0" w:space="0" w:color="auto"/>
        <w:bottom w:val="none" w:sz="0" w:space="0" w:color="auto"/>
        <w:right w:val="none" w:sz="0" w:space="0" w:color="auto"/>
      </w:divBdr>
    </w:div>
    <w:div w:id="1904674175">
      <w:bodyDiv w:val="1"/>
      <w:marLeft w:val="0"/>
      <w:marRight w:val="0"/>
      <w:marTop w:val="0"/>
      <w:marBottom w:val="0"/>
      <w:divBdr>
        <w:top w:val="none" w:sz="0" w:space="0" w:color="auto"/>
        <w:left w:val="none" w:sz="0" w:space="0" w:color="auto"/>
        <w:bottom w:val="none" w:sz="0" w:space="0" w:color="auto"/>
        <w:right w:val="none" w:sz="0" w:space="0" w:color="auto"/>
      </w:divBdr>
    </w:div>
    <w:div w:id="1917395520">
      <w:bodyDiv w:val="1"/>
      <w:marLeft w:val="0"/>
      <w:marRight w:val="0"/>
      <w:marTop w:val="0"/>
      <w:marBottom w:val="0"/>
      <w:divBdr>
        <w:top w:val="none" w:sz="0" w:space="0" w:color="auto"/>
        <w:left w:val="none" w:sz="0" w:space="0" w:color="auto"/>
        <w:bottom w:val="none" w:sz="0" w:space="0" w:color="auto"/>
        <w:right w:val="none" w:sz="0" w:space="0" w:color="auto"/>
      </w:divBdr>
    </w:div>
    <w:div w:id="1946231730">
      <w:bodyDiv w:val="1"/>
      <w:marLeft w:val="0"/>
      <w:marRight w:val="0"/>
      <w:marTop w:val="0"/>
      <w:marBottom w:val="0"/>
      <w:divBdr>
        <w:top w:val="none" w:sz="0" w:space="0" w:color="auto"/>
        <w:left w:val="none" w:sz="0" w:space="0" w:color="auto"/>
        <w:bottom w:val="none" w:sz="0" w:space="0" w:color="auto"/>
        <w:right w:val="none" w:sz="0" w:space="0" w:color="auto"/>
      </w:divBdr>
      <w:divsChild>
        <w:div w:id="683828451">
          <w:marLeft w:val="0"/>
          <w:marRight w:val="0"/>
          <w:marTop w:val="0"/>
          <w:marBottom w:val="0"/>
          <w:divBdr>
            <w:top w:val="none" w:sz="0" w:space="0" w:color="auto"/>
            <w:left w:val="none" w:sz="0" w:space="0" w:color="auto"/>
            <w:bottom w:val="none" w:sz="0" w:space="0" w:color="auto"/>
            <w:right w:val="none" w:sz="0" w:space="0" w:color="auto"/>
          </w:divBdr>
          <w:divsChild>
            <w:div w:id="1320843767">
              <w:marLeft w:val="0"/>
              <w:marRight w:val="0"/>
              <w:marTop w:val="0"/>
              <w:marBottom w:val="0"/>
              <w:divBdr>
                <w:top w:val="none" w:sz="0" w:space="0" w:color="auto"/>
                <w:left w:val="none" w:sz="0" w:space="0" w:color="auto"/>
                <w:bottom w:val="none" w:sz="0" w:space="0" w:color="auto"/>
                <w:right w:val="none" w:sz="0" w:space="0" w:color="auto"/>
              </w:divBdr>
              <w:divsChild>
                <w:div w:id="541984190">
                  <w:marLeft w:val="0"/>
                  <w:marRight w:val="0"/>
                  <w:marTop w:val="0"/>
                  <w:marBottom w:val="0"/>
                  <w:divBdr>
                    <w:top w:val="none" w:sz="0" w:space="0" w:color="auto"/>
                    <w:left w:val="none" w:sz="0" w:space="0" w:color="auto"/>
                    <w:bottom w:val="none" w:sz="0" w:space="0" w:color="auto"/>
                    <w:right w:val="none" w:sz="0" w:space="0" w:color="auto"/>
                  </w:divBdr>
                  <w:divsChild>
                    <w:div w:id="1371296628">
                      <w:marLeft w:val="0"/>
                      <w:marRight w:val="0"/>
                      <w:marTop w:val="0"/>
                      <w:marBottom w:val="0"/>
                      <w:divBdr>
                        <w:top w:val="none" w:sz="0" w:space="0" w:color="auto"/>
                        <w:left w:val="none" w:sz="0" w:space="0" w:color="auto"/>
                        <w:bottom w:val="none" w:sz="0" w:space="0" w:color="auto"/>
                        <w:right w:val="none" w:sz="0" w:space="0" w:color="auto"/>
                      </w:divBdr>
                      <w:divsChild>
                        <w:div w:id="1667051053">
                          <w:marLeft w:val="0"/>
                          <w:marRight w:val="0"/>
                          <w:marTop w:val="0"/>
                          <w:marBottom w:val="0"/>
                          <w:divBdr>
                            <w:top w:val="none" w:sz="0" w:space="0" w:color="auto"/>
                            <w:left w:val="none" w:sz="0" w:space="0" w:color="auto"/>
                            <w:bottom w:val="none" w:sz="0" w:space="0" w:color="auto"/>
                            <w:right w:val="none" w:sz="0" w:space="0" w:color="auto"/>
                          </w:divBdr>
                          <w:divsChild>
                            <w:div w:id="99302413">
                              <w:marLeft w:val="0"/>
                              <w:marRight w:val="0"/>
                              <w:marTop w:val="0"/>
                              <w:marBottom w:val="0"/>
                              <w:divBdr>
                                <w:top w:val="none" w:sz="0" w:space="0" w:color="auto"/>
                                <w:left w:val="none" w:sz="0" w:space="0" w:color="auto"/>
                                <w:bottom w:val="none" w:sz="0" w:space="0" w:color="auto"/>
                                <w:right w:val="none" w:sz="0" w:space="0" w:color="auto"/>
                              </w:divBdr>
                              <w:divsChild>
                                <w:div w:id="8880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aa.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115B-EC58-4381-A057-6DD7CABFD405}">
  <ds:schemaRefs>
    <ds:schemaRef ds:uri="http://schemas.microsoft.com/sharepoint/v3/contenttype/forms"/>
  </ds:schemaRefs>
</ds:datastoreItem>
</file>

<file path=customXml/itemProps2.xml><?xml version="1.0" encoding="utf-8"?>
<ds:datastoreItem xmlns:ds="http://schemas.openxmlformats.org/officeDocument/2006/customXml" ds:itemID="{8727B4A1-7EC7-43A7-8136-0A71D33D5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9664A-4020-467B-AC77-A2ED117A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40259-EBFF-45EC-9FDE-629C962A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13835</Words>
  <Characters>7887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projekts “Norvēģijas finanšu instrumenta 2014.-2021. gada perioda programmas “Uzņēmējdarbības attīstība, inovācijas un mazie un vidējie uzņēmumi” divpusējās sadarbības fonda iniciatīvu īstenošanas noteikumi”</vt:lpstr>
    </vt:vector>
  </TitlesOfParts>
  <Company/>
  <LinksUpToDate>false</LinksUpToDate>
  <CharactersWithSpaces>21679</CharactersWithSpaces>
  <SharedDoc>false</SharedDoc>
  <HLinks>
    <vt:vector size="24" baseType="variant">
      <vt:variant>
        <vt:i4>4128805</vt:i4>
      </vt:variant>
      <vt:variant>
        <vt:i4>9</vt:i4>
      </vt:variant>
      <vt:variant>
        <vt:i4>0</vt:i4>
      </vt:variant>
      <vt:variant>
        <vt:i4>5</vt:i4>
      </vt:variant>
      <vt:variant>
        <vt:lpwstr>http://www.liaa.gov.lv/</vt:lpwstr>
      </vt:variant>
      <vt:variant>
        <vt:lpwstr/>
      </vt:variant>
      <vt:variant>
        <vt:i4>4128805</vt:i4>
      </vt:variant>
      <vt:variant>
        <vt:i4>6</vt:i4>
      </vt:variant>
      <vt:variant>
        <vt:i4>0</vt:i4>
      </vt:variant>
      <vt:variant>
        <vt:i4>5</vt:i4>
      </vt:variant>
      <vt:variant>
        <vt:lpwstr>http://www.liaa.gov.lv/</vt:lpwstr>
      </vt:variant>
      <vt:variant>
        <vt:lpwstr/>
      </vt:variant>
      <vt:variant>
        <vt:i4>4128805</vt:i4>
      </vt:variant>
      <vt:variant>
        <vt:i4>3</vt:i4>
      </vt:variant>
      <vt:variant>
        <vt:i4>0</vt:i4>
      </vt:variant>
      <vt:variant>
        <vt:i4>5</vt:i4>
      </vt:variant>
      <vt:variant>
        <vt:lpwstr>http://www.liaa.gov.lv/</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“Norvēģijas finanšu instrumenta 2014.-2021. gada perioda programmas “Uzņēmējdarbības attīstība, inovācijas un mazie un vidējie uzņēmumi” divpusējās sadarbības fonda iniciatīvu īstenošanas noteikumi”</dc:title>
  <dc:subject/>
  <dc:creator>Martins.Jansons@em.gov.lv</dc:creator>
  <cp:keywords>EMNot_060420_NFI_DSF</cp:keywords>
  <dc:description>Martins.Jansons@em.gov.lv, 67013057</dc:description>
  <cp:lastModifiedBy>Mārtiņš Jansons</cp:lastModifiedBy>
  <cp:revision>6</cp:revision>
  <cp:lastPrinted>2020-04-29T13:43:00Z</cp:lastPrinted>
  <dcterms:created xsi:type="dcterms:W3CDTF">2020-05-06T07:37:00Z</dcterms:created>
  <dcterms:modified xsi:type="dcterms:W3CDTF">2020-05-06T13:04:00Z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