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E4088" w14:textId="20696B1C" w:rsidR="00DD1AF8" w:rsidRPr="00455F98" w:rsidRDefault="00DD1AF8" w:rsidP="00C72DB5">
      <w:pPr>
        <w:pStyle w:val="Subtitle"/>
        <w:tabs>
          <w:tab w:val="left" w:pos="6521"/>
        </w:tabs>
        <w:spacing w:after="0"/>
        <w:ind w:right="-1"/>
        <w:contextualSpacing/>
        <w:jc w:val="left"/>
        <w:rPr>
          <w:rFonts w:ascii="Times New Roman" w:hAnsi="Times New Roman"/>
          <w:sz w:val="28"/>
          <w:szCs w:val="28"/>
        </w:rPr>
      </w:pPr>
    </w:p>
    <w:p w14:paraId="073ED1B0" w14:textId="77777777" w:rsidR="004E1419" w:rsidRPr="00455F98" w:rsidRDefault="004E1419" w:rsidP="00C72DB5">
      <w:pPr>
        <w:spacing w:after="0" w:line="240" w:lineRule="auto"/>
        <w:rPr>
          <w:rFonts w:ascii="Times New Roman" w:hAnsi="Times New Roman" w:cs="Times New Roman"/>
          <w:sz w:val="28"/>
          <w:szCs w:val="28"/>
          <w:lang w:val="x-none" w:eastAsia="x-none"/>
        </w:rPr>
      </w:pPr>
    </w:p>
    <w:p w14:paraId="5F3E703B" w14:textId="77777777" w:rsidR="00DD1AF8" w:rsidRPr="00455F98" w:rsidRDefault="00DD1AF8" w:rsidP="00C72DB5">
      <w:pPr>
        <w:spacing w:after="0" w:line="240" w:lineRule="auto"/>
        <w:ind w:right="-1"/>
        <w:rPr>
          <w:rFonts w:ascii="Times New Roman" w:hAnsi="Times New Roman" w:cs="Times New Roman"/>
          <w:sz w:val="28"/>
          <w:szCs w:val="28"/>
          <w:lang w:val="x-none" w:eastAsia="x-none"/>
        </w:rPr>
      </w:pPr>
    </w:p>
    <w:p w14:paraId="0FEC82C8" w14:textId="3EAB0523" w:rsidR="004E1419" w:rsidRPr="00455F98" w:rsidRDefault="004E1419" w:rsidP="004E1419">
      <w:pPr>
        <w:tabs>
          <w:tab w:val="left" w:pos="6663"/>
        </w:tabs>
        <w:spacing w:after="0" w:line="240" w:lineRule="auto"/>
        <w:ind w:right="-1"/>
        <w:rPr>
          <w:rFonts w:ascii="Times New Roman" w:eastAsia="Times New Roman" w:hAnsi="Times New Roman" w:cs="Times New Roman"/>
          <w:b/>
          <w:sz w:val="28"/>
          <w:szCs w:val="28"/>
        </w:rPr>
      </w:pPr>
      <w:r w:rsidRPr="00455F98">
        <w:rPr>
          <w:rFonts w:ascii="Times New Roman" w:eastAsia="Times New Roman" w:hAnsi="Times New Roman" w:cs="Times New Roman"/>
          <w:sz w:val="28"/>
          <w:szCs w:val="28"/>
        </w:rPr>
        <w:t>2020. gada</w:t>
      </w:r>
      <w:r w:rsidR="00F55D0B">
        <w:rPr>
          <w:rFonts w:ascii="Times New Roman" w:eastAsia="Times New Roman" w:hAnsi="Times New Roman" w:cs="Times New Roman"/>
          <w:sz w:val="28"/>
          <w:szCs w:val="28"/>
        </w:rPr>
        <w:t xml:space="preserve"> </w:t>
      </w:r>
      <w:r w:rsidR="00F55D0B">
        <w:rPr>
          <w:rFonts w:ascii="Times New Roman" w:eastAsia="Times New Roman" w:hAnsi="Times New Roman" w:cs="Times New Roman"/>
          <w:sz w:val="28"/>
          <w:szCs w:val="28"/>
        </w:rPr>
        <w:t>28. aprīlī</w:t>
      </w:r>
      <w:r w:rsidRPr="00455F98">
        <w:rPr>
          <w:rFonts w:ascii="Times New Roman" w:eastAsia="Times New Roman" w:hAnsi="Times New Roman" w:cs="Times New Roman"/>
          <w:sz w:val="28"/>
          <w:szCs w:val="28"/>
        </w:rPr>
        <w:tab/>
        <w:t>Noteikumi Nr.</w:t>
      </w:r>
      <w:r w:rsidR="00F55D0B">
        <w:rPr>
          <w:rFonts w:ascii="Times New Roman" w:eastAsia="Times New Roman" w:hAnsi="Times New Roman" w:cs="Times New Roman"/>
          <w:sz w:val="28"/>
          <w:szCs w:val="28"/>
        </w:rPr>
        <w:t> 240</w:t>
      </w:r>
    </w:p>
    <w:p w14:paraId="7F61DFC2" w14:textId="4DA16BFD" w:rsidR="004E1419" w:rsidRPr="00455F98" w:rsidRDefault="004E1419" w:rsidP="004E1419">
      <w:pPr>
        <w:tabs>
          <w:tab w:val="left" w:pos="6663"/>
        </w:tabs>
        <w:spacing w:after="0" w:line="240" w:lineRule="auto"/>
        <w:ind w:right="-1"/>
        <w:rPr>
          <w:rFonts w:ascii="Times New Roman" w:eastAsia="Times New Roman" w:hAnsi="Times New Roman" w:cs="Times New Roman"/>
          <w:sz w:val="28"/>
          <w:szCs w:val="28"/>
        </w:rPr>
      </w:pPr>
      <w:r w:rsidRPr="00455F98">
        <w:rPr>
          <w:rFonts w:ascii="Times New Roman" w:eastAsia="Times New Roman" w:hAnsi="Times New Roman" w:cs="Times New Roman"/>
          <w:sz w:val="28"/>
          <w:szCs w:val="28"/>
        </w:rPr>
        <w:t>Rīgā</w:t>
      </w:r>
      <w:r w:rsidRPr="00455F98">
        <w:rPr>
          <w:rFonts w:ascii="Times New Roman" w:eastAsia="Times New Roman" w:hAnsi="Times New Roman" w:cs="Times New Roman"/>
          <w:sz w:val="28"/>
          <w:szCs w:val="28"/>
        </w:rPr>
        <w:tab/>
        <w:t>(prot. Nr.</w:t>
      </w:r>
      <w:r w:rsidR="00F55D0B">
        <w:rPr>
          <w:rFonts w:ascii="Times New Roman" w:eastAsia="Times New Roman" w:hAnsi="Times New Roman" w:cs="Times New Roman"/>
          <w:sz w:val="28"/>
          <w:szCs w:val="28"/>
        </w:rPr>
        <w:t> </w:t>
      </w:r>
      <w:bookmarkStart w:id="0" w:name="_GoBack"/>
      <w:bookmarkEnd w:id="0"/>
      <w:r w:rsidR="00F55D0B">
        <w:rPr>
          <w:rFonts w:ascii="Times New Roman" w:eastAsia="Times New Roman" w:hAnsi="Times New Roman" w:cs="Times New Roman"/>
          <w:sz w:val="28"/>
          <w:szCs w:val="28"/>
        </w:rPr>
        <w:t>28 45</w:t>
      </w:r>
      <w:r w:rsidRPr="00455F98">
        <w:rPr>
          <w:rFonts w:ascii="Times New Roman" w:eastAsia="Times New Roman" w:hAnsi="Times New Roman" w:cs="Times New Roman"/>
          <w:sz w:val="28"/>
          <w:szCs w:val="28"/>
        </w:rPr>
        <w:t>. §)</w:t>
      </w:r>
    </w:p>
    <w:p w14:paraId="0CCAB931" w14:textId="6B3F486A" w:rsidR="006A619A" w:rsidRPr="0059599C" w:rsidRDefault="006A619A" w:rsidP="004E1419">
      <w:pPr>
        <w:pStyle w:val="Subtitle"/>
        <w:spacing w:after="0"/>
        <w:ind w:right="-1"/>
        <w:contextualSpacing/>
        <w:jc w:val="left"/>
        <w:rPr>
          <w:rFonts w:ascii="Times New Roman" w:hAnsi="Times New Roman"/>
          <w:sz w:val="28"/>
          <w:szCs w:val="28"/>
          <w:lang w:val="lv-LV"/>
        </w:rPr>
      </w:pPr>
    </w:p>
    <w:p w14:paraId="582F534F" w14:textId="69C3C899" w:rsidR="006A619A" w:rsidRPr="00455F98" w:rsidRDefault="006A619A" w:rsidP="004E1419">
      <w:pPr>
        <w:pStyle w:val="Subtitle"/>
        <w:spacing w:after="0"/>
        <w:ind w:right="-1"/>
        <w:contextualSpacing/>
        <w:rPr>
          <w:rFonts w:ascii="Times New Roman" w:hAnsi="Times New Roman"/>
          <w:b/>
          <w:sz w:val="28"/>
          <w:szCs w:val="28"/>
        </w:rPr>
      </w:pPr>
      <w:r w:rsidRPr="00455F98">
        <w:rPr>
          <w:rFonts w:ascii="Times New Roman" w:hAnsi="Times New Roman"/>
          <w:b/>
          <w:sz w:val="28"/>
          <w:szCs w:val="28"/>
        </w:rPr>
        <w:t>Grozījumi Ministru kabineta 20</w:t>
      </w:r>
      <w:r w:rsidR="00FF1A1C" w:rsidRPr="00455F98">
        <w:rPr>
          <w:rFonts w:ascii="Times New Roman" w:hAnsi="Times New Roman"/>
          <w:b/>
          <w:sz w:val="28"/>
          <w:szCs w:val="28"/>
          <w:lang w:val="lv-LV"/>
        </w:rPr>
        <w:t>11</w:t>
      </w:r>
      <w:r w:rsidRPr="00455F98">
        <w:rPr>
          <w:rFonts w:ascii="Times New Roman" w:hAnsi="Times New Roman"/>
          <w:b/>
          <w:sz w:val="28"/>
          <w:szCs w:val="28"/>
        </w:rPr>
        <w:t xml:space="preserve">. gada </w:t>
      </w:r>
      <w:r w:rsidR="00FF1A1C" w:rsidRPr="00455F98">
        <w:rPr>
          <w:rFonts w:ascii="Times New Roman" w:hAnsi="Times New Roman"/>
          <w:b/>
          <w:sz w:val="28"/>
          <w:szCs w:val="28"/>
          <w:lang w:val="lv-LV"/>
        </w:rPr>
        <w:t>6</w:t>
      </w:r>
      <w:r w:rsidRPr="00455F98">
        <w:rPr>
          <w:rFonts w:ascii="Times New Roman" w:hAnsi="Times New Roman"/>
          <w:b/>
          <w:sz w:val="28"/>
          <w:szCs w:val="28"/>
        </w:rPr>
        <w:t>. </w:t>
      </w:r>
      <w:r w:rsidR="00FF1A1C" w:rsidRPr="00455F98">
        <w:rPr>
          <w:rFonts w:ascii="Times New Roman" w:hAnsi="Times New Roman"/>
          <w:b/>
          <w:sz w:val="28"/>
          <w:szCs w:val="28"/>
          <w:lang w:val="lv-LV"/>
        </w:rPr>
        <w:t>septembra</w:t>
      </w:r>
      <w:r w:rsidRPr="00455F98">
        <w:rPr>
          <w:rFonts w:ascii="Times New Roman" w:hAnsi="Times New Roman"/>
          <w:b/>
          <w:sz w:val="28"/>
          <w:szCs w:val="28"/>
        </w:rPr>
        <w:t xml:space="preserve"> noteikumos Nr.</w:t>
      </w:r>
      <w:r w:rsidR="00EB5D42" w:rsidRPr="00455F98">
        <w:rPr>
          <w:rFonts w:ascii="Times New Roman" w:hAnsi="Times New Roman"/>
          <w:b/>
          <w:sz w:val="28"/>
          <w:szCs w:val="28"/>
          <w:lang w:val="lv-LV"/>
        </w:rPr>
        <w:t> </w:t>
      </w:r>
      <w:r w:rsidR="00FF1A1C" w:rsidRPr="00455F98">
        <w:rPr>
          <w:rFonts w:ascii="Times New Roman" w:hAnsi="Times New Roman"/>
          <w:b/>
          <w:sz w:val="28"/>
          <w:szCs w:val="28"/>
          <w:lang w:val="lv-LV"/>
        </w:rPr>
        <w:t>698</w:t>
      </w:r>
      <w:r w:rsidRPr="00455F98">
        <w:rPr>
          <w:rFonts w:ascii="Times New Roman" w:hAnsi="Times New Roman"/>
          <w:b/>
          <w:sz w:val="28"/>
          <w:szCs w:val="28"/>
        </w:rPr>
        <w:t xml:space="preserve"> </w:t>
      </w:r>
      <w:bookmarkStart w:id="1" w:name="_Hlk20821691"/>
      <w:r w:rsidRPr="00455F98">
        <w:rPr>
          <w:rFonts w:ascii="Times New Roman" w:hAnsi="Times New Roman"/>
          <w:b/>
          <w:sz w:val="28"/>
          <w:szCs w:val="28"/>
        </w:rPr>
        <w:t>"</w:t>
      </w:r>
      <w:bookmarkStart w:id="2" w:name="_Hlk36726630"/>
      <w:bookmarkEnd w:id="1"/>
      <w:r w:rsidR="00FF1A1C" w:rsidRPr="00455F98">
        <w:rPr>
          <w:rFonts w:ascii="Times New Roman" w:hAnsi="Times New Roman"/>
          <w:b/>
          <w:sz w:val="28"/>
          <w:szCs w:val="28"/>
        </w:rPr>
        <w:t xml:space="preserve">Noteikumi par </w:t>
      </w:r>
      <w:proofErr w:type="spellStart"/>
      <w:r w:rsidR="00FF1A1C" w:rsidRPr="00455F98">
        <w:rPr>
          <w:rFonts w:ascii="Times New Roman" w:hAnsi="Times New Roman"/>
          <w:b/>
          <w:sz w:val="28"/>
          <w:szCs w:val="28"/>
        </w:rPr>
        <w:t>mikroaizdevumiem</w:t>
      </w:r>
      <w:proofErr w:type="spellEnd"/>
      <w:r w:rsidR="00FF1A1C" w:rsidRPr="00455F98">
        <w:rPr>
          <w:rFonts w:ascii="Times New Roman" w:hAnsi="Times New Roman"/>
          <w:b/>
          <w:sz w:val="28"/>
          <w:szCs w:val="28"/>
        </w:rPr>
        <w:t xml:space="preserve"> un grantiem Latvijas un Šveices sadarbības programmas individuālā projekta "</w:t>
      </w:r>
      <w:proofErr w:type="spellStart"/>
      <w:r w:rsidR="00FF1A1C" w:rsidRPr="00455F98">
        <w:rPr>
          <w:rFonts w:ascii="Times New Roman" w:hAnsi="Times New Roman"/>
          <w:b/>
          <w:sz w:val="28"/>
          <w:szCs w:val="28"/>
        </w:rPr>
        <w:t>Mikrokreditēšanas</w:t>
      </w:r>
      <w:proofErr w:type="spellEnd"/>
      <w:r w:rsidR="00FF1A1C" w:rsidRPr="00455F98">
        <w:rPr>
          <w:rFonts w:ascii="Times New Roman" w:hAnsi="Times New Roman"/>
          <w:b/>
          <w:sz w:val="28"/>
          <w:szCs w:val="28"/>
        </w:rPr>
        <w:t xml:space="preserve"> programma</w:t>
      </w:r>
      <w:bookmarkEnd w:id="2"/>
      <w:r w:rsidR="00FF1A1C" w:rsidRPr="00455F98">
        <w:rPr>
          <w:rFonts w:ascii="Times New Roman" w:hAnsi="Times New Roman"/>
          <w:b/>
          <w:sz w:val="28"/>
          <w:szCs w:val="28"/>
        </w:rPr>
        <w:t>" ietvaros</w:t>
      </w:r>
      <w:r w:rsidRPr="00455F98">
        <w:rPr>
          <w:rFonts w:ascii="Times New Roman" w:hAnsi="Times New Roman"/>
          <w:b/>
          <w:sz w:val="28"/>
          <w:szCs w:val="28"/>
        </w:rPr>
        <w:t>"</w:t>
      </w:r>
    </w:p>
    <w:p w14:paraId="376D28D3" w14:textId="71C3E717" w:rsidR="000A33CE" w:rsidRPr="00597F66" w:rsidRDefault="000A33CE" w:rsidP="00597F66">
      <w:pPr>
        <w:pStyle w:val="Subtitle"/>
        <w:spacing w:after="0"/>
        <w:ind w:right="-1"/>
        <w:contextualSpacing/>
        <w:jc w:val="both"/>
        <w:rPr>
          <w:rFonts w:ascii="Times New Roman" w:hAnsi="Times New Roman"/>
          <w:iCs/>
          <w:sz w:val="28"/>
          <w:szCs w:val="28"/>
        </w:rPr>
      </w:pPr>
    </w:p>
    <w:p w14:paraId="0E4C2848" w14:textId="77777777" w:rsidR="00DC0523" w:rsidRPr="00455F98" w:rsidRDefault="00FF1A1C" w:rsidP="004E1419">
      <w:pPr>
        <w:pStyle w:val="naislab"/>
        <w:spacing w:before="0" w:after="0"/>
        <w:ind w:left="4111" w:right="-1"/>
        <w:contextualSpacing/>
        <w:rPr>
          <w:iCs/>
          <w:sz w:val="28"/>
          <w:szCs w:val="28"/>
          <w:lang w:eastAsia="x-none"/>
        </w:rPr>
      </w:pPr>
      <w:r w:rsidRPr="00455F98">
        <w:rPr>
          <w:iCs/>
          <w:sz w:val="28"/>
          <w:szCs w:val="28"/>
          <w:lang w:eastAsia="x-none"/>
        </w:rPr>
        <w:t xml:space="preserve">Izdoti saskaņā ar </w:t>
      </w:r>
    </w:p>
    <w:p w14:paraId="387E0152" w14:textId="77777777" w:rsidR="00DC0523" w:rsidRPr="00455F98" w:rsidRDefault="00FF1A1C" w:rsidP="004E1419">
      <w:pPr>
        <w:pStyle w:val="naislab"/>
        <w:spacing w:before="0" w:after="0"/>
        <w:ind w:left="4111" w:right="-1"/>
        <w:contextualSpacing/>
        <w:rPr>
          <w:iCs/>
          <w:sz w:val="28"/>
          <w:szCs w:val="28"/>
          <w:lang w:eastAsia="x-none"/>
        </w:rPr>
      </w:pPr>
      <w:r w:rsidRPr="00455F98">
        <w:rPr>
          <w:iCs/>
          <w:sz w:val="28"/>
          <w:szCs w:val="28"/>
          <w:lang w:eastAsia="x-none"/>
        </w:rPr>
        <w:t xml:space="preserve">Ministru kabineta iekārtas likuma </w:t>
      </w:r>
    </w:p>
    <w:p w14:paraId="0336E638" w14:textId="1AB1F7D9" w:rsidR="00EB5D42" w:rsidRPr="00455F98" w:rsidRDefault="00FF1A1C" w:rsidP="004E1419">
      <w:pPr>
        <w:pStyle w:val="naislab"/>
        <w:spacing w:before="0" w:after="0"/>
        <w:ind w:left="4111" w:right="-1"/>
        <w:contextualSpacing/>
        <w:rPr>
          <w:iCs/>
          <w:sz w:val="28"/>
          <w:szCs w:val="28"/>
          <w:lang w:eastAsia="x-none"/>
        </w:rPr>
      </w:pPr>
      <w:r w:rsidRPr="00455F98">
        <w:rPr>
          <w:iCs/>
          <w:sz w:val="28"/>
          <w:szCs w:val="28"/>
          <w:lang w:eastAsia="x-none"/>
        </w:rPr>
        <w:t>31.</w:t>
      </w:r>
      <w:r w:rsidR="00F23984" w:rsidRPr="00455F98">
        <w:rPr>
          <w:iCs/>
          <w:sz w:val="28"/>
          <w:szCs w:val="28"/>
          <w:lang w:eastAsia="x-none"/>
        </w:rPr>
        <w:t> </w:t>
      </w:r>
      <w:r w:rsidRPr="00455F98">
        <w:rPr>
          <w:iCs/>
          <w:sz w:val="28"/>
          <w:szCs w:val="28"/>
          <w:lang w:eastAsia="x-none"/>
        </w:rPr>
        <w:t>panta pirmās daļas 3.</w:t>
      </w:r>
      <w:r w:rsidR="008D1AE1" w:rsidRPr="00455F98">
        <w:rPr>
          <w:iCs/>
          <w:sz w:val="28"/>
          <w:szCs w:val="28"/>
          <w:lang w:eastAsia="x-none"/>
        </w:rPr>
        <w:t> </w:t>
      </w:r>
      <w:r w:rsidRPr="00455F98">
        <w:rPr>
          <w:iCs/>
          <w:sz w:val="28"/>
          <w:szCs w:val="28"/>
          <w:lang w:eastAsia="x-none"/>
        </w:rPr>
        <w:t>punktu</w:t>
      </w:r>
    </w:p>
    <w:p w14:paraId="2290FCE7" w14:textId="77777777" w:rsidR="00DC0523" w:rsidRPr="00455F98" w:rsidRDefault="00DC0523" w:rsidP="00DC0523">
      <w:pPr>
        <w:pStyle w:val="Subtitle"/>
        <w:spacing w:after="0"/>
        <w:ind w:right="-1"/>
        <w:contextualSpacing/>
        <w:jc w:val="both"/>
        <w:rPr>
          <w:rFonts w:ascii="Times New Roman" w:hAnsi="Times New Roman"/>
          <w:iCs/>
          <w:sz w:val="28"/>
          <w:szCs w:val="28"/>
        </w:rPr>
      </w:pPr>
    </w:p>
    <w:p w14:paraId="1BCC5141" w14:textId="29F2D5CB" w:rsidR="008101F5" w:rsidRPr="00455F98" w:rsidRDefault="006A619A">
      <w:pPr>
        <w:pStyle w:val="naisf"/>
        <w:tabs>
          <w:tab w:val="left" w:pos="1276"/>
        </w:tabs>
        <w:spacing w:before="0" w:after="0"/>
        <w:ind w:right="-1" w:firstLine="709"/>
        <w:contextualSpacing/>
        <w:rPr>
          <w:sz w:val="28"/>
          <w:szCs w:val="28"/>
        </w:rPr>
      </w:pPr>
      <w:r w:rsidRPr="00455F98">
        <w:rPr>
          <w:sz w:val="28"/>
          <w:szCs w:val="28"/>
        </w:rPr>
        <w:t>Izdarīt Ministru kabineta 20</w:t>
      </w:r>
      <w:r w:rsidR="00EB5D42" w:rsidRPr="00455F98">
        <w:rPr>
          <w:sz w:val="28"/>
          <w:szCs w:val="28"/>
        </w:rPr>
        <w:t>1</w:t>
      </w:r>
      <w:r w:rsidR="00FF1A1C" w:rsidRPr="00455F98">
        <w:rPr>
          <w:sz w:val="28"/>
          <w:szCs w:val="28"/>
        </w:rPr>
        <w:t>1</w:t>
      </w:r>
      <w:r w:rsidRPr="00455F98">
        <w:rPr>
          <w:sz w:val="28"/>
          <w:szCs w:val="28"/>
        </w:rPr>
        <w:t xml:space="preserve">. gada </w:t>
      </w:r>
      <w:r w:rsidR="00FF1A1C" w:rsidRPr="00455F98">
        <w:rPr>
          <w:sz w:val="28"/>
          <w:szCs w:val="28"/>
        </w:rPr>
        <w:t>6</w:t>
      </w:r>
      <w:r w:rsidRPr="00455F98">
        <w:rPr>
          <w:sz w:val="28"/>
          <w:szCs w:val="28"/>
        </w:rPr>
        <w:t>. </w:t>
      </w:r>
      <w:r w:rsidR="00FF1A1C" w:rsidRPr="00455F98">
        <w:rPr>
          <w:sz w:val="28"/>
          <w:szCs w:val="28"/>
        </w:rPr>
        <w:t>septembra</w:t>
      </w:r>
      <w:r w:rsidRPr="00455F98">
        <w:rPr>
          <w:sz w:val="28"/>
          <w:szCs w:val="28"/>
        </w:rPr>
        <w:t xml:space="preserve"> noteikumos Nr. </w:t>
      </w:r>
      <w:r w:rsidR="00FF1A1C" w:rsidRPr="00455F98">
        <w:rPr>
          <w:sz w:val="28"/>
          <w:szCs w:val="28"/>
        </w:rPr>
        <w:t>698</w:t>
      </w:r>
      <w:r w:rsidRPr="00455F98">
        <w:rPr>
          <w:sz w:val="28"/>
          <w:szCs w:val="28"/>
        </w:rPr>
        <w:t xml:space="preserve"> "</w:t>
      </w:r>
      <w:r w:rsidR="00FF1A1C" w:rsidRPr="00455F98">
        <w:rPr>
          <w:sz w:val="28"/>
          <w:szCs w:val="28"/>
        </w:rPr>
        <w:t xml:space="preserve">Noteikumi par </w:t>
      </w:r>
      <w:proofErr w:type="spellStart"/>
      <w:r w:rsidR="00FF1A1C" w:rsidRPr="00455F98">
        <w:rPr>
          <w:sz w:val="28"/>
          <w:szCs w:val="28"/>
        </w:rPr>
        <w:t>mikroaizdevumiem</w:t>
      </w:r>
      <w:proofErr w:type="spellEnd"/>
      <w:r w:rsidR="00FF1A1C" w:rsidRPr="00455F98">
        <w:rPr>
          <w:sz w:val="28"/>
          <w:szCs w:val="28"/>
        </w:rPr>
        <w:t xml:space="preserve"> un grantiem Latvijas un Šveices sadarbības programmas individuālā projekta "</w:t>
      </w:r>
      <w:proofErr w:type="spellStart"/>
      <w:r w:rsidR="00FF1A1C" w:rsidRPr="00455F98">
        <w:rPr>
          <w:sz w:val="28"/>
          <w:szCs w:val="28"/>
        </w:rPr>
        <w:t>Mikrokreditēšanas</w:t>
      </w:r>
      <w:proofErr w:type="spellEnd"/>
      <w:r w:rsidR="00FF1A1C" w:rsidRPr="00455F98">
        <w:rPr>
          <w:sz w:val="28"/>
          <w:szCs w:val="28"/>
        </w:rPr>
        <w:t xml:space="preserve"> programma" ietvaros</w:t>
      </w:r>
      <w:r w:rsidRPr="00455F98">
        <w:rPr>
          <w:sz w:val="28"/>
          <w:szCs w:val="28"/>
        </w:rPr>
        <w:t>" (</w:t>
      </w:r>
      <w:r w:rsidR="00FF1A1C" w:rsidRPr="00455F98">
        <w:rPr>
          <w:sz w:val="28"/>
          <w:szCs w:val="28"/>
        </w:rPr>
        <w:t>Latvijas Vēstnesis, 2011, 147.</w:t>
      </w:r>
      <w:r w:rsidR="008D1AE1" w:rsidRPr="00455F98">
        <w:rPr>
          <w:sz w:val="28"/>
          <w:szCs w:val="28"/>
        </w:rPr>
        <w:t> </w:t>
      </w:r>
      <w:r w:rsidR="00FF1A1C" w:rsidRPr="00455F98">
        <w:rPr>
          <w:sz w:val="28"/>
          <w:szCs w:val="28"/>
        </w:rPr>
        <w:t>nr.; 2013, 243.</w:t>
      </w:r>
      <w:r w:rsidR="008D1AE1" w:rsidRPr="00455F98">
        <w:rPr>
          <w:sz w:val="28"/>
          <w:szCs w:val="28"/>
        </w:rPr>
        <w:t> </w:t>
      </w:r>
      <w:r w:rsidR="00FF1A1C" w:rsidRPr="00455F98">
        <w:rPr>
          <w:sz w:val="28"/>
          <w:szCs w:val="28"/>
        </w:rPr>
        <w:t>nr.; 2014, 126.</w:t>
      </w:r>
      <w:r w:rsidR="008D1AE1" w:rsidRPr="00455F98">
        <w:rPr>
          <w:sz w:val="28"/>
          <w:szCs w:val="28"/>
        </w:rPr>
        <w:t> </w:t>
      </w:r>
      <w:r w:rsidR="00FF1A1C" w:rsidRPr="00455F98">
        <w:rPr>
          <w:sz w:val="28"/>
          <w:szCs w:val="28"/>
        </w:rPr>
        <w:t>nr.; 2015, 128.</w:t>
      </w:r>
      <w:r w:rsidR="008D1AE1" w:rsidRPr="00455F98">
        <w:rPr>
          <w:sz w:val="28"/>
          <w:szCs w:val="28"/>
        </w:rPr>
        <w:t> </w:t>
      </w:r>
      <w:r w:rsidR="00FF1A1C" w:rsidRPr="00455F98">
        <w:rPr>
          <w:sz w:val="28"/>
          <w:szCs w:val="28"/>
        </w:rPr>
        <w:t>nr.</w:t>
      </w:r>
      <w:r w:rsidRPr="00455F98">
        <w:rPr>
          <w:sz w:val="28"/>
          <w:szCs w:val="28"/>
        </w:rPr>
        <w:t xml:space="preserve">) </w:t>
      </w:r>
      <w:r w:rsidR="008101F5" w:rsidRPr="00455F98">
        <w:rPr>
          <w:sz w:val="28"/>
          <w:szCs w:val="28"/>
        </w:rPr>
        <w:t>šādus grozījumus:</w:t>
      </w:r>
    </w:p>
    <w:p w14:paraId="339FDD06" w14:textId="77777777" w:rsidR="00A96D73" w:rsidRPr="00455F98" w:rsidRDefault="00A96D73">
      <w:pPr>
        <w:pStyle w:val="naisf"/>
        <w:tabs>
          <w:tab w:val="left" w:pos="1276"/>
        </w:tabs>
        <w:spacing w:before="0" w:after="0"/>
        <w:ind w:right="-1" w:firstLine="709"/>
        <w:contextualSpacing/>
        <w:rPr>
          <w:sz w:val="28"/>
          <w:szCs w:val="28"/>
        </w:rPr>
      </w:pPr>
    </w:p>
    <w:p w14:paraId="3E7114B8" w14:textId="22A6B6E2" w:rsidR="002A4FF7" w:rsidRPr="00455F98" w:rsidRDefault="00DC0523" w:rsidP="00597F66">
      <w:pPr>
        <w:pStyle w:val="naisf"/>
        <w:tabs>
          <w:tab w:val="left" w:pos="1134"/>
          <w:tab w:val="left" w:pos="1276"/>
        </w:tabs>
        <w:spacing w:before="0" w:after="0"/>
        <w:ind w:right="-1" w:firstLine="709"/>
        <w:contextualSpacing/>
        <w:rPr>
          <w:sz w:val="28"/>
          <w:szCs w:val="28"/>
        </w:rPr>
      </w:pPr>
      <w:r w:rsidRPr="00455F98">
        <w:rPr>
          <w:sz w:val="28"/>
          <w:szCs w:val="28"/>
        </w:rPr>
        <w:t>1. </w:t>
      </w:r>
      <w:r w:rsidR="00EE53B9" w:rsidRPr="00455F98">
        <w:rPr>
          <w:sz w:val="28"/>
          <w:szCs w:val="28"/>
        </w:rPr>
        <w:t>Papildināt</w:t>
      </w:r>
      <w:r w:rsidR="002A4FF7" w:rsidRPr="00455F98">
        <w:rPr>
          <w:sz w:val="28"/>
          <w:szCs w:val="28"/>
        </w:rPr>
        <w:t xml:space="preserve"> 10.</w:t>
      </w:r>
      <w:r w:rsidR="002A4FF7" w:rsidRPr="00455F98">
        <w:rPr>
          <w:sz w:val="28"/>
          <w:szCs w:val="28"/>
          <w:vertAlign w:val="superscript"/>
        </w:rPr>
        <w:t>1</w:t>
      </w:r>
      <w:r w:rsidR="00EE53B9" w:rsidRPr="00597F66">
        <w:rPr>
          <w:sz w:val="28"/>
          <w:szCs w:val="28"/>
          <w:vertAlign w:val="superscript"/>
        </w:rPr>
        <w:t> </w:t>
      </w:r>
      <w:r w:rsidR="002A4FF7" w:rsidRPr="00455F98">
        <w:rPr>
          <w:sz w:val="28"/>
          <w:szCs w:val="28"/>
        </w:rPr>
        <w:t xml:space="preserve">punktu </w:t>
      </w:r>
      <w:r w:rsidR="00DD1AF8" w:rsidRPr="00455F98">
        <w:rPr>
          <w:sz w:val="28"/>
          <w:szCs w:val="28"/>
        </w:rPr>
        <w:t xml:space="preserve">aiz vārdiem </w:t>
      </w:r>
      <w:r w:rsidRPr="00455F98">
        <w:rPr>
          <w:sz w:val="28"/>
          <w:szCs w:val="28"/>
        </w:rPr>
        <w:t>"</w:t>
      </w:r>
      <w:r w:rsidR="00DD1AF8" w:rsidRPr="00455F98">
        <w:rPr>
          <w:sz w:val="28"/>
          <w:szCs w:val="28"/>
        </w:rPr>
        <w:t>darbība ir izbeigta</w:t>
      </w:r>
      <w:r w:rsidRPr="00455F98">
        <w:rPr>
          <w:sz w:val="28"/>
          <w:szCs w:val="28"/>
        </w:rPr>
        <w:t>"</w:t>
      </w:r>
      <w:r w:rsidR="00DD1AF8" w:rsidRPr="00455F98">
        <w:rPr>
          <w:sz w:val="28"/>
          <w:szCs w:val="28"/>
        </w:rPr>
        <w:t xml:space="preserve"> </w:t>
      </w:r>
      <w:r w:rsidR="00EE53B9" w:rsidRPr="00455F98">
        <w:rPr>
          <w:sz w:val="28"/>
          <w:szCs w:val="28"/>
        </w:rPr>
        <w:t xml:space="preserve">ar </w:t>
      </w:r>
      <w:r w:rsidR="00DD1AF8" w:rsidRPr="00455F98">
        <w:rPr>
          <w:sz w:val="28"/>
          <w:szCs w:val="28"/>
        </w:rPr>
        <w:t xml:space="preserve">vārdiem </w:t>
      </w:r>
      <w:r w:rsidR="00EE53B9" w:rsidRPr="00455F98">
        <w:rPr>
          <w:sz w:val="28"/>
          <w:szCs w:val="28"/>
        </w:rPr>
        <w:t>"</w:t>
      </w:r>
      <w:r w:rsidR="002A4FF7" w:rsidRPr="00455F98">
        <w:rPr>
          <w:sz w:val="28"/>
          <w:szCs w:val="28"/>
        </w:rPr>
        <w:t xml:space="preserve">vai </w:t>
      </w:r>
      <w:r w:rsidR="006B35BE" w:rsidRPr="00455F98">
        <w:rPr>
          <w:sz w:val="28"/>
          <w:szCs w:val="28"/>
        </w:rPr>
        <w:t xml:space="preserve">kurš </w:t>
      </w:r>
      <w:r w:rsidR="002A4FF7" w:rsidRPr="00455F98">
        <w:rPr>
          <w:sz w:val="28"/>
          <w:szCs w:val="28"/>
        </w:rPr>
        <w:t>atbilst normatīvajos aktos noteikt</w:t>
      </w:r>
      <w:r w:rsidR="006B35BE" w:rsidRPr="00455F98">
        <w:rPr>
          <w:sz w:val="28"/>
          <w:szCs w:val="28"/>
        </w:rPr>
        <w:t>aj</w:t>
      </w:r>
      <w:r w:rsidR="002A4FF7" w:rsidRPr="00455F98">
        <w:rPr>
          <w:sz w:val="28"/>
          <w:szCs w:val="28"/>
        </w:rPr>
        <w:t>iem kritērijiem, lai tam pēc kreditoru pieprasījuma piemērotu maksātnespējas procedūru</w:t>
      </w:r>
      <w:r w:rsidR="00EE53B9" w:rsidRPr="00455F98">
        <w:rPr>
          <w:sz w:val="28"/>
          <w:szCs w:val="28"/>
        </w:rPr>
        <w:t>"</w:t>
      </w:r>
      <w:r w:rsidR="006B35BE" w:rsidRPr="00455F98">
        <w:rPr>
          <w:sz w:val="28"/>
          <w:szCs w:val="28"/>
        </w:rPr>
        <w:t>.</w:t>
      </w:r>
    </w:p>
    <w:p w14:paraId="0292274F" w14:textId="77777777" w:rsidR="006F5948" w:rsidRPr="00455F98" w:rsidRDefault="006F5948">
      <w:pPr>
        <w:pStyle w:val="naisf"/>
        <w:tabs>
          <w:tab w:val="left" w:pos="1276"/>
        </w:tabs>
        <w:spacing w:before="0" w:after="0"/>
        <w:ind w:right="-1" w:firstLine="709"/>
        <w:contextualSpacing/>
        <w:rPr>
          <w:sz w:val="28"/>
          <w:szCs w:val="28"/>
        </w:rPr>
      </w:pPr>
    </w:p>
    <w:p w14:paraId="21EA3B58" w14:textId="70C2BEDC" w:rsidR="00EE004E" w:rsidRPr="00597F66" w:rsidRDefault="00DC0523" w:rsidP="00597F66">
      <w:pPr>
        <w:tabs>
          <w:tab w:val="left" w:pos="1134"/>
        </w:tabs>
        <w:autoSpaceDE w:val="0"/>
        <w:autoSpaceDN w:val="0"/>
        <w:adjustRightInd w:val="0"/>
        <w:spacing w:after="0" w:line="240" w:lineRule="auto"/>
        <w:ind w:right="-1" w:firstLine="709"/>
        <w:jc w:val="both"/>
        <w:rPr>
          <w:rFonts w:ascii="Times New Roman" w:hAnsi="Times New Roman" w:cs="Times New Roman"/>
          <w:sz w:val="28"/>
          <w:szCs w:val="28"/>
        </w:rPr>
      </w:pPr>
      <w:r w:rsidRPr="00597F66">
        <w:rPr>
          <w:rFonts w:ascii="Times New Roman" w:hAnsi="Times New Roman" w:cs="Times New Roman"/>
          <w:sz w:val="28"/>
          <w:szCs w:val="28"/>
        </w:rPr>
        <w:t>2. </w:t>
      </w:r>
      <w:r w:rsidR="00EE53B9" w:rsidRPr="00597F66">
        <w:rPr>
          <w:rFonts w:ascii="Times New Roman" w:hAnsi="Times New Roman" w:cs="Times New Roman"/>
          <w:sz w:val="28"/>
          <w:szCs w:val="28"/>
        </w:rPr>
        <w:t>P</w:t>
      </w:r>
      <w:r w:rsidR="00EE004E" w:rsidRPr="00597F66">
        <w:rPr>
          <w:rFonts w:ascii="Times New Roman" w:hAnsi="Times New Roman" w:cs="Times New Roman"/>
          <w:sz w:val="28"/>
          <w:szCs w:val="28"/>
        </w:rPr>
        <w:t>apildināt noteikumus ar 19.</w:t>
      </w:r>
      <w:r w:rsidR="00EE004E" w:rsidRPr="00597F66">
        <w:rPr>
          <w:rFonts w:ascii="Times New Roman" w:hAnsi="Times New Roman" w:cs="Times New Roman"/>
          <w:sz w:val="28"/>
          <w:szCs w:val="28"/>
          <w:vertAlign w:val="superscript"/>
        </w:rPr>
        <w:t>2</w:t>
      </w:r>
      <w:r w:rsidRPr="00455F98">
        <w:rPr>
          <w:rFonts w:ascii="Times New Roman" w:hAnsi="Times New Roman" w:cs="Times New Roman"/>
          <w:sz w:val="28"/>
          <w:szCs w:val="28"/>
          <w:vertAlign w:val="superscript"/>
        </w:rPr>
        <w:t> </w:t>
      </w:r>
      <w:r w:rsidR="00EE004E" w:rsidRPr="00597F66">
        <w:rPr>
          <w:rFonts w:ascii="Times New Roman" w:hAnsi="Times New Roman" w:cs="Times New Roman"/>
          <w:sz w:val="28"/>
          <w:szCs w:val="28"/>
        </w:rPr>
        <w:t>punktu šādā redakcijā:</w:t>
      </w:r>
    </w:p>
    <w:p w14:paraId="73598AB5" w14:textId="77777777" w:rsidR="00EE53B9" w:rsidRPr="00455F98" w:rsidRDefault="00EE53B9">
      <w:pPr>
        <w:pStyle w:val="ListParagraph"/>
        <w:autoSpaceDE w:val="0"/>
        <w:autoSpaceDN w:val="0"/>
        <w:adjustRightInd w:val="0"/>
        <w:spacing w:after="0" w:line="240" w:lineRule="auto"/>
        <w:ind w:left="0" w:right="-1" w:firstLine="709"/>
        <w:jc w:val="both"/>
        <w:rPr>
          <w:rFonts w:ascii="Times New Roman" w:hAnsi="Times New Roman" w:cs="Times New Roman"/>
          <w:sz w:val="28"/>
          <w:szCs w:val="28"/>
        </w:rPr>
      </w:pPr>
    </w:p>
    <w:p w14:paraId="737E7035" w14:textId="7A20F80D" w:rsidR="00EE004E" w:rsidRPr="00455F98" w:rsidRDefault="00EE53B9">
      <w:pPr>
        <w:autoSpaceDE w:val="0"/>
        <w:autoSpaceDN w:val="0"/>
        <w:adjustRightInd w:val="0"/>
        <w:spacing w:after="0" w:line="240" w:lineRule="auto"/>
        <w:ind w:right="-1" w:firstLine="709"/>
        <w:jc w:val="both"/>
        <w:rPr>
          <w:rFonts w:ascii="Times New Roman" w:hAnsi="Times New Roman" w:cs="Times New Roman"/>
          <w:sz w:val="28"/>
          <w:szCs w:val="28"/>
        </w:rPr>
      </w:pPr>
      <w:r w:rsidRPr="00455F98">
        <w:rPr>
          <w:rFonts w:ascii="Times New Roman" w:hAnsi="Times New Roman" w:cs="Times New Roman"/>
          <w:sz w:val="28"/>
          <w:szCs w:val="28"/>
        </w:rPr>
        <w:t>"</w:t>
      </w:r>
      <w:r w:rsidR="00EE004E" w:rsidRPr="00455F98">
        <w:rPr>
          <w:rFonts w:ascii="Times New Roman" w:hAnsi="Times New Roman" w:cs="Times New Roman"/>
          <w:sz w:val="28"/>
          <w:szCs w:val="28"/>
        </w:rPr>
        <w:t>19.</w:t>
      </w:r>
      <w:r w:rsidR="00EE004E" w:rsidRPr="00455F98">
        <w:rPr>
          <w:rFonts w:ascii="Times New Roman" w:hAnsi="Times New Roman" w:cs="Times New Roman"/>
          <w:sz w:val="28"/>
          <w:szCs w:val="28"/>
          <w:vertAlign w:val="superscript"/>
        </w:rPr>
        <w:t>2</w:t>
      </w:r>
      <w:r w:rsidRPr="00455F98">
        <w:rPr>
          <w:rFonts w:ascii="Times New Roman" w:hAnsi="Times New Roman" w:cs="Times New Roman"/>
          <w:sz w:val="28"/>
          <w:szCs w:val="28"/>
        </w:rPr>
        <w:t> </w:t>
      </w:r>
      <w:r w:rsidR="00EE004E" w:rsidRPr="00455F98">
        <w:rPr>
          <w:rFonts w:ascii="Times New Roman" w:eastAsia="Times New Roman" w:hAnsi="Times New Roman" w:cs="Times New Roman"/>
          <w:sz w:val="28"/>
          <w:szCs w:val="28"/>
          <w:bdr w:val="none" w:sz="0" w:space="0" w:color="auto" w:frame="1"/>
          <w:lang w:eastAsia="lv-LV"/>
        </w:rPr>
        <w:t xml:space="preserve">Atbalstu šo noteikumu ietvaros nevar apvienot ar atbalstu, kuru atbilstoši Eiropas Komisijas pieņemtajam lēmumam </w:t>
      </w:r>
      <w:r w:rsidR="00384099" w:rsidRPr="00455F98">
        <w:rPr>
          <w:rFonts w:ascii="Times New Roman" w:eastAsia="Times New Roman" w:hAnsi="Times New Roman" w:cs="Times New Roman"/>
          <w:sz w:val="28"/>
          <w:szCs w:val="28"/>
          <w:bdr w:val="none" w:sz="0" w:space="0" w:color="auto" w:frame="1"/>
          <w:lang w:eastAsia="lv-LV"/>
        </w:rPr>
        <w:t xml:space="preserve">sabiedrība </w:t>
      </w:r>
      <w:r w:rsidR="00EE004E" w:rsidRPr="00455F98">
        <w:rPr>
          <w:rFonts w:ascii="Times New Roman" w:eastAsia="Times New Roman" w:hAnsi="Times New Roman" w:cs="Times New Roman"/>
          <w:sz w:val="28"/>
          <w:szCs w:val="28"/>
          <w:bdr w:val="none" w:sz="0" w:space="0" w:color="auto" w:frame="1"/>
          <w:lang w:eastAsia="lv-LV"/>
        </w:rPr>
        <w:t>"</w:t>
      </w:r>
      <w:proofErr w:type="spellStart"/>
      <w:r w:rsidR="00EE004E" w:rsidRPr="00455F98">
        <w:rPr>
          <w:rFonts w:ascii="Times New Roman" w:eastAsia="Times New Roman" w:hAnsi="Times New Roman" w:cs="Times New Roman"/>
          <w:sz w:val="28"/>
          <w:szCs w:val="28"/>
          <w:bdr w:val="none" w:sz="0" w:space="0" w:color="auto" w:frame="1"/>
          <w:lang w:eastAsia="lv-LV"/>
        </w:rPr>
        <w:t>Altum</w:t>
      </w:r>
      <w:proofErr w:type="spellEnd"/>
      <w:r w:rsidR="00EE004E" w:rsidRPr="00455F98">
        <w:rPr>
          <w:rFonts w:ascii="Times New Roman" w:eastAsia="Times New Roman" w:hAnsi="Times New Roman" w:cs="Times New Roman"/>
          <w:sz w:val="28"/>
          <w:szCs w:val="28"/>
          <w:bdr w:val="none" w:sz="0" w:space="0" w:color="auto" w:frame="1"/>
          <w:lang w:eastAsia="lv-LV"/>
        </w:rPr>
        <w:t xml:space="preserve">" sniedz saskaņā ar </w:t>
      </w:r>
      <w:r w:rsidR="00DD1AF8" w:rsidRPr="00455F98">
        <w:rPr>
          <w:rFonts w:ascii="Times New Roman" w:eastAsia="Times New Roman" w:hAnsi="Times New Roman" w:cs="Times New Roman"/>
          <w:sz w:val="28"/>
          <w:szCs w:val="28"/>
          <w:bdr w:val="none" w:sz="0" w:space="0" w:color="auto" w:frame="1"/>
          <w:lang w:eastAsia="lv-LV"/>
        </w:rPr>
        <w:t xml:space="preserve">normatīvajiem aktiem </w:t>
      </w:r>
      <w:r w:rsidR="00EE004E" w:rsidRPr="00455F98">
        <w:rPr>
          <w:rFonts w:ascii="Times New Roman" w:eastAsia="Times New Roman" w:hAnsi="Times New Roman" w:cs="Times New Roman"/>
          <w:sz w:val="28"/>
          <w:szCs w:val="28"/>
          <w:bdr w:val="none" w:sz="0" w:space="0" w:color="auto" w:frame="1"/>
          <w:lang w:eastAsia="lv-LV"/>
        </w:rPr>
        <w:t>par apgrozāmo līdzekļu aizdevumiem saimnieciskās darbības veicējiem, kuru darbību ietekmējusi Covid-19 izplatība, un par garantijām saimnieciskās darbības veicējiem, kuru darbību ietekmējusi Covid-19 izplatība.</w:t>
      </w:r>
      <w:r w:rsidRPr="00455F98">
        <w:rPr>
          <w:rFonts w:ascii="Times New Roman" w:hAnsi="Times New Roman" w:cs="Times New Roman"/>
          <w:sz w:val="28"/>
          <w:szCs w:val="28"/>
        </w:rPr>
        <w:t>"</w:t>
      </w:r>
    </w:p>
    <w:p w14:paraId="13B8C11A" w14:textId="77777777" w:rsidR="00EE53B9" w:rsidRPr="00455F98" w:rsidRDefault="00EE53B9">
      <w:pPr>
        <w:autoSpaceDE w:val="0"/>
        <w:autoSpaceDN w:val="0"/>
        <w:adjustRightInd w:val="0"/>
        <w:spacing w:after="0" w:line="240" w:lineRule="auto"/>
        <w:ind w:right="-1" w:firstLine="709"/>
        <w:jc w:val="both"/>
        <w:rPr>
          <w:rFonts w:ascii="Times New Roman" w:hAnsi="Times New Roman" w:cs="Times New Roman"/>
          <w:sz w:val="28"/>
          <w:szCs w:val="28"/>
        </w:rPr>
      </w:pPr>
    </w:p>
    <w:p w14:paraId="2F9581E7" w14:textId="3F7DE225" w:rsidR="00F2544A" w:rsidRPr="00597F66" w:rsidRDefault="00DC0523" w:rsidP="00597F66">
      <w:pPr>
        <w:tabs>
          <w:tab w:val="left" w:pos="1134"/>
        </w:tabs>
        <w:autoSpaceDE w:val="0"/>
        <w:autoSpaceDN w:val="0"/>
        <w:adjustRightInd w:val="0"/>
        <w:spacing w:after="0" w:line="240" w:lineRule="auto"/>
        <w:ind w:right="-1" w:firstLine="709"/>
        <w:jc w:val="both"/>
        <w:rPr>
          <w:rFonts w:ascii="Times New Roman" w:hAnsi="Times New Roman" w:cs="Times New Roman"/>
          <w:sz w:val="28"/>
          <w:szCs w:val="28"/>
        </w:rPr>
      </w:pPr>
      <w:r w:rsidRPr="00597F66">
        <w:rPr>
          <w:rFonts w:ascii="Times New Roman" w:hAnsi="Times New Roman" w:cs="Times New Roman"/>
          <w:sz w:val="28"/>
          <w:szCs w:val="28"/>
        </w:rPr>
        <w:t>3. </w:t>
      </w:r>
      <w:r w:rsidR="00EE53B9" w:rsidRPr="00597F66">
        <w:rPr>
          <w:rFonts w:ascii="Times New Roman" w:hAnsi="Times New Roman" w:cs="Times New Roman"/>
          <w:sz w:val="28"/>
          <w:szCs w:val="28"/>
        </w:rPr>
        <w:t>P</w:t>
      </w:r>
      <w:r w:rsidR="00F2544A" w:rsidRPr="00597F66">
        <w:rPr>
          <w:rFonts w:ascii="Times New Roman" w:hAnsi="Times New Roman" w:cs="Times New Roman"/>
          <w:sz w:val="28"/>
          <w:szCs w:val="28"/>
        </w:rPr>
        <w:t>apildināt noteikumus ar 20.</w:t>
      </w:r>
      <w:r w:rsidR="00F2544A" w:rsidRPr="00597F66">
        <w:rPr>
          <w:rFonts w:ascii="Times New Roman" w:hAnsi="Times New Roman" w:cs="Times New Roman"/>
          <w:sz w:val="28"/>
          <w:szCs w:val="28"/>
          <w:vertAlign w:val="superscript"/>
        </w:rPr>
        <w:t>5</w:t>
      </w:r>
      <w:r w:rsidR="00DD1AF8" w:rsidRPr="00597F66">
        <w:rPr>
          <w:rFonts w:ascii="Times New Roman" w:hAnsi="Times New Roman" w:cs="Times New Roman"/>
          <w:sz w:val="28"/>
          <w:szCs w:val="28"/>
        </w:rPr>
        <w:t>, 20.</w:t>
      </w:r>
      <w:r w:rsidR="00DD1AF8" w:rsidRPr="00597F66">
        <w:rPr>
          <w:rFonts w:ascii="Times New Roman" w:hAnsi="Times New Roman" w:cs="Times New Roman"/>
          <w:sz w:val="28"/>
          <w:szCs w:val="28"/>
          <w:vertAlign w:val="superscript"/>
        </w:rPr>
        <w:t>6</w:t>
      </w:r>
      <w:r w:rsidR="00DD1AF8" w:rsidRPr="00597F66">
        <w:rPr>
          <w:rFonts w:ascii="Times New Roman" w:hAnsi="Times New Roman" w:cs="Times New Roman"/>
          <w:sz w:val="28"/>
          <w:szCs w:val="28"/>
        </w:rPr>
        <w:t>, 20.</w:t>
      </w:r>
      <w:r w:rsidR="00DD1AF8" w:rsidRPr="00597F66">
        <w:rPr>
          <w:rFonts w:ascii="Times New Roman" w:hAnsi="Times New Roman" w:cs="Times New Roman"/>
          <w:sz w:val="28"/>
          <w:szCs w:val="28"/>
          <w:vertAlign w:val="superscript"/>
        </w:rPr>
        <w:t>7</w:t>
      </w:r>
      <w:r w:rsidR="00DD1AF8" w:rsidRPr="00597F66">
        <w:rPr>
          <w:rFonts w:ascii="Times New Roman" w:hAnsi="Times New Roman" w:cs="Times New Roman"/>
          <w:sz w:val="28"/>
          <w:szCs w:val="28"/>
        </w:rPr>
        <w:t xml:space="preserve"> un </w:t>
      </w:r>
      <w:r w:rsidR="00EE53B9" w:rsidRPr="00597F66">
        <w:rPr>
          <w:rFonts w:ascii="Times New Roman" w:hAnsi="Times New Roman" w:cs="Times New Roman"/>
          <w:sz w:val="28"/>
          <w:szCs w:val="28"/>
        </w:rPr>
        <w:t>20.</w:t>
      </w:r>
      <w:r w:rsidR="0011005D" w:rsidRPr="00597F66">
        <w:rPr>
          <w:rFonts w:ascii="Times New Roman" w:hAnsi="Times New Roman" w:cs="Times New Roman"/>
          <w:sz w:val="28"/>
          <w:szCs w:val="28"/>
          <w:vertAlign w:val="superscript"/>
        </w:rPr>
        <w:t>8</w:t>
      </w:r>
      <w:r w:rsidR="00EE53B9" w:rsidRPr="00597F66">
        <w:rPr>
          <w:rFonts w:ascii="Times New Roman" w:hAnsi="Times New Roman" w:cs="Times New Roman"/>
          <w:sz w:val="28"/>
          <w:szCs w:val="28"/>
          <w:vertAlign w:val="superscript"/>
        </w:rPr>
        <w:t> </w:t>
      </w:r>
      <w:r w:rsidR="00F2544A" w:rsidRPr="00597F66">
        <w:rPr>
          <w:rFonts w:ascii="Times New Roman" w:hAnsi="Times New Roman" w:cs="Times New Roman"/>
          <w:sz w:val="28"/>
          <w:szCs w:val="28"/>
        </w:rPr>
        <w:t>punktu šādā redakcijā:</w:t>
      </w:r>
    </w:p>
    <w:p w14:paraId="1EFF2874" w14:textId="77777777" w:rsidR="00EE53B9" w:rsidRPr="00455F98" w:rsidRDefault="00EE53B9" w:rsidP="004E1419">
      <w:pPr>
        <w:pStyle w:val="ListParagraph"/>
        <w:autoSpaceDE w:val="0"/>
        <w:autoSpaceDN w:val="0"/>
        <w:adjustRightInd w:val="0"/>
        <w:spacing w:after="0" w:line="240" w:lineRule="auto"/>
        <w:ind w:left="0" w:right="-1" w:firstLine="709"/>
        <w:jc w:val="both"/>
        <w:rPr>
          <w:rFonts w:ascii="Times New Roman" w:hAnsi="Times New Roman" w:cs="Times New Roman"/>
          <w:sz w:val="28"/>
          <w:szCs w:val="28"/>
        </w:rPr>
      </w:pPr>
    </w:p>
    <w:p w14:paraId="15A53C55" w14:textId="5DD90DEC" w:rsidR="00F2544A" w:rsidRPr="00455F98" w:rsidRDefault="00EE53B9" w:rsidP="004E1419">
      <w:pPr>
        <w:pStyle w:val="naisf"/>
        <w:tabs>
          <w:tab w:val="left" w:pos="1276"/>
        </w:tabs>
        <w:spacing w:before="0" w:after="0"/>
        <w:ind w:right="-1" w:firstLine="709"/>
        <w:contextualSpacing/>
        <w:rPr>
          <w:rFonts w:eastAsiaTheme="minorHAnsi"/>
          <w:sz w:val="28"/>
          <w:szCs w:val="28"/>
          <w:lang w:eastAsia="en-US"/>
        </w:rPr>
      </w:pPr>
      <w:r w:rsidRPr="00455F98">
        <w:rPr>
          <w:sz w:val="28"/>
          <w:szCs w:val="28"/>
        </w:rPr>
        <w:t>"</w:t>
      </w:r>
      <w:r w:rsidR="00F2544A" w:rsidRPr="00455F98">
        <w:rPr>
          <w:rFonts w:eastAsiaTheme="minorHAnsi"/>
          <w:sz w:val="28"/>
          <w:szCs w:val="28"/>
          <w:lang w:eastAsia="en-US"/>
        </w:rPr>
        <w:t>20.</w:t>
      </w:r>
      <w:r w:rsidR="00F2544A" w:rsidRPr="00455F98">
        <w:rPr>
          <w:rFonts w:eastAsiaTheme="minorHAnsi"/>
          <w:sz w:val="28"/>
          <w:szCs w:val="28"/>
          <w:vertAlign w:val="superscript"/>
          <w:lang w:eastAsia="en-US"/>
        </w:rPr>
        <w:t>5</w:t>
      </w:r>
      <w:r w:rsidRPr="00455F98">
        <w:rPr>
          <w:rFonts w:eastAsiaTheme="minorHAnsi"/>
          <w:sz w:val="28"/>
          <w:szCs w:val="28"/>
          <w:lang w:eastAsia="en-US"/>
        </w:rPr>
        <w:t> </w:t>
      </w:r>
      <w:r w:rsidR="00E15D71" w:rsidRPr="00455F98">
        <w:rPr>
          <w:rFonts w:eastAsiaTheme="minorHAnsi"/>
          <w:sz w:val="28"/>
          <w:szCs w:val="28"/>
          <w:lang w:eastAsia="en-US"/>
        </w:rPr>
        <w:t xml:space="preserve">Sabiedrība </w:t>
      </w:r>
      <w:r w:rsidR="00E15D71" w:rsidRPr="00455F98">
        <w:rPr>
          <w:sz w:val="28"/>
          <w:szCs w:val="28"/>
        </w:rPr>
        <w:t>"</w:t>
      </w:r>
      <w:proofErr w:type="spellStart"/>
      <w:r w:rsidR="00E15D71" w:rsidRPr="00455F98">
        <w:rPr>
          <w:rFonts w:eastAsiaTheme="minorHAnsi"/>
          <w:sz w:val="28"/>
          <w:szCs w:val="28"/>
          <w:lang w:eastAsia="en-US"/>
        </w:rPr>
        <w:t>Altum</w:t>
      </w:r>
      <w:proofErr w:type="spellEnd"/>
      <w:r w:rsidR="00E15D71" w:rsidRPr="00455F98">
        <w:rPr>
          <w:sz w:val="28"/>
          <w:szCs w:val="28"/>
        </w:rPr>
        <w:t>"</w:t>
      </w:r>
      <w:r w:rsidR="00E15D71" w:rsidRPr="00455F98">
        <w:rPr>
          <w:rFonts w:eastAsiaTheme="minorHAnsi"/>
          <w:sz w:val="28"/>
          <w:szCs w:val="28"/>
          <w:lang w:eastAsia="en-US"/>
        </w:rPr>
        <w:t xml:space="preserve"> saimnieciskās darbības uzsācējam vai mikrouzņēmumam </w:t>
      </w:r>
      <w:proofErr w:type="spellStart"/>
      <w:r w:rsidR="00384099" w:rsidRPr="00455F98">
        <w:rPr>
          <w:rFonts w:eastAsiaTheme="minorHAnsi"/>
          <w:i/>
          <w:iCs/>
          <w:sz w:val="28"/>
          <w:szCs w:val="28"/>
          <w:lang w:eastAsia="en-US"/>
        </w:rPr>
        <w:t>de</w:t>
      </w:r>
      <w:proofErr w:type="spellEnd"/>
      <w:r w:rsidR="00384099" w:rsidRPr="00455F98">
        <w:rPr>
          <w:rFonts w:eastAsiaTheme="minorHAnsi"/>
          <w:i/>
          <w:iCs/>
          <w:sz w:val="28"/>
          <w:szCs w:val="28"/>
          <w:lang w:eastAsia="en-US"/>
        </w:rPr>
        <w:t> </w:t>
      </w:r>
      <w:proofErr w:type="spellStart"/>
      <w:r w:rsidR="00E15D71" w:rsidRPr="00455F98">
        <w:rPr>
          <w:rFonts w:eastAsiaTheme="minorHAnsi"/>
          <w:i/>
          <w:iCs/>
          <w:sz w:val="28"/>
          <w:szCs w:val="28"/>
          <w:lang w:eastAsia="en-US"/>
        </w:rPr>
        <w:t>minimis</w:t>
      </w:r>
      <w:proofErr w:type="spellEnd"/>
      <w:r w:rsidR="00E15D71" w:rsidRPr="00455F98">
        <w:rPr>
          <w:rFonts w:eastAsiaTheme="minorHAnsi"/>
          <w:sz w:val="28"/>
          <w:szCs w:val="28"/>
          <w:lang w:eastAsia="en-US"/>
        </w:rPr>
        <w:t xml:space="preserve"> atbalstu piešķir, pieņemot lēmumu par aizdevuma piešķiršanu.</w:t>
      </w:r>
    </w:p>
    <w:p w14:paraId="4B04004A" w14:textId="77777777" w:rsidR="00995034" w:rsidRPr="00455F98" w:rsidRDefault="00995034" w:rsidP="004E1419">
      <w:pPr>
        <w:shd w:val="clear" w:color="auto" w:fill="FFFFFF"/>
        <w:spacing w:after="0" w:line="240" w:lineRule="auto"/>
        <w:ind w:right="-1" w:firstLine="709"/>
        <w:jc w:val="both"/>
        <w:rPr>
          <w:rFonts w:ascii="Times New Roman" w:hAnsi="Times New Roman" w:cs="Times New Roman"/>
          <w:sz w:val="28"/>
          <w:szCs w:val="28"/>
        </w:rPr>
      </w:pPr>
    </w:p>
    <w:p w14:paraId="0686D403" w14:textId="6AF7F2AB" w:rsidR="009B5FD0" w:rsidRPr="00455F98" w:rsidRDefault="009B5FD0" w:rsidP="004E1419">
      <w:pPr>
        <w:shd w:val="clear" w:color="auto" w:fill="FFFFFF"/>
        <w:spacing w:after="0" w:line="240" w:lineRule="auto"/>
        <w:ind w:right="-1" w:firstLine="709"/>
        <w:jc w:val="both"/>
        <w:rPr>
          <w:rFonts w:ascii="Times New Roman" w:hAnsi="Times New Roman" w:cs="Times New Roman"/>
          <w:sz w:val="28"/>
          <w:szCs w:val="28"/>
        </w:rPr>
      </w:pPr>
      <w:r w:rsidRPr="00455F98">
        <w:rPr>
          <w:rFonts w:ascii="Times New Roman" w:hAnsi="Times New Roman" w:cs="Times New Roman"/>
          <w:sz w:val="28"/>
          <w:szCs w:val="28"/>
        </w:rPr>
        <w:lastRenderedPageBreak/>
        <w:t>20.</w:t>
      </w:r>
      <w:r w:rsidRPr="00455F98">
        <w:rPr>
          <w:rFonts w:ascii="Times New Roman" w:hAnsi="Times New Roman" w:cs="Times New Roman"/>
          <w:sz w:val="28"/>
          <w:szCs w:val="28"/>
          <w:vertAlign w:val="superscript"/>
        </w:rPr>
        <w:t>6</w:t>
      </w:r>
      <w:r w:rsidR="00EE53B9" w:rsidRPr="00455F98">
        <w:rPr>
          <w:rFonts w:ascii="Times New Roman" w:hAnsi="Times New Roman" w:cs="Times New Roman"/>
          <w:sz w:val="28"/>
          <w:szCs w:val="28"/>
        </w:rPr>
        <w:t> </w:t>
      </w:r>
      <w:r w:rsidR="0046371B" w:rsidRPr="00455F98">
        <w:rPr>
          <w:rFonts w:ascii="Times New Roman" w:hAnsi="Times New Roman" w:cs="Times New Roman"/>
          <w:sz w:val="28"/>
          <w:szCs w:val="28"/>
        </w:rPr>
        <w:t>Šo noteikumu 20.</w:t>
      </w:r>
      <w:r w:rsidR="0046371B" w:rsidRPr="00455F98">
        <w:rPr>
          <w:rFonts w:ascii="Times New Roman" w:hAnsi="Times New Roman" w:cs="Times New Roman"/>
          <w:sz w:val="28"/>
          <w:szCs w:val="28"/>
          <w:vertAlign w:val="superscript"/>
        </w:rPr>
        <w:t>5</w:t>
      </w:r>
      <w:r w:rsidR="00384099" w:rsidRPr="00597F66">
        <w:rPr>
          <w:rFonts w:ascii="Times New Roman" w:hAnsi="Times New Roman" w:cs="Times New Roman"/>
          <w:sz w:val="28"/>
          <w:szCs w:val="28"/>
          <w:vertAlign w:val="superscript"/>
        </w:rPr>
        <w:t> </w:t>
      </w:r>
      <w:r w:rsidR="0046371B" w:rsidRPr="00455F98">
        <w:rPr>
          <w:rFonts w:ascii="Times New Roman" w:hAnsi="Times New Roman" w:cs="Times New Roman"/>
          <w:sz w:val="28"/>
          <w:szCs w:val="28"/>
        </w:rPr>
        <w:t>punktā minēt</w:t>
      </w:r>
      <w:r w:rsidR="003F45B4" w:rsidRPr="00455F98">
        <w:rPr>
          <w:rFonts w:ascii="Times New Roman" w:hAnsi="Times New Roman" w:cs="Times New Roman"/>
          <w:sz w:val="28"/>
          <w:szCs w:val="28"/>
        </w:rPr>
        <w:t>o</w:t>
      </w:r>
      <w:r w:rsidR="0046371B" w:rsidRPr="00455F98">
        <w:rPr>
          <w:rFonts w:ascii="Times New Roman" w:hAnsi="Times New Roman" w:cs="Times New Roman"/>
          <w:sz w:val="28"/>
          <w:szCs w:val="28"/>
        </w:rPr>
        <w:t xml:space="preserve"> l</w:t>
      </w:r>
      <w:r w:rsidR="003F45B4" w:rsidRPr="00455F98">
        <w:rPr>
          <w:rFonts w:ascii="Times New Roman" w:hAnsi="Times New Roman" w:cs="Times New Roman"/>
          <w:sz w:val="28"/>
          <w:szCs w:val="28"/>
        </w:rPr>
        <w:t>ēmumu</w:t>
      </w:r>
      <w:r w:rsidRPr="00455F98">
        <w:rPr>
          <w:rFonts w:ascii="Times New Roman" w:hAnsi="Times New Roman" w:cs="Times New Roman"/>
          <w:sz w:val="28"/>
          <w:szCs w:val="28"/>
        </w:rPr>
        <w:t xml:space="preserve"> pieņem, ievērojot Komisijas Regulas Nr.</w:t>
      </w:r>
      <w:r w:rsidR="00EE53B9" w:rsidRPr="00455F98">
        <w:rPr>
          <w:rFonts w:ascii="Times New Roman" w:hAnsi="Times New Roman" w:cs="Times New Roman"/>
          <w:sz w:val="28"/>
          <w:szCs w:val="28"/>
        </w:rPr>
        <w:t> </w:t>
      </w:r>
      <w:r w:rsidRPr="00455F98">
        <w:rPr>
          <w:rFonts w:ascii="Times New Roman" w:hAnsi="Times New Roman" w:cs="Times New Roman"/>
          <w:sz w:val="28"/>
          <w:szCs w:val="28"/>
        </w:rPr>
        <w:t>1407/2013 7.</w:t>
      </w:r>
      <w:r w:rsidR="00EE53B9" w:rsidRPr="00455F98">
        <w:rPr>
          <w:rFonts w:ascii="Times New Roman" w:hAnsi="Times New Roman" w:cs="Times New Roman"/>
          <w:sz w:val="28"/>
          <w:szCs w:val="28"/>
        </w:rPr>
        <w:t> </w:t>
      </w:r>
      <w:r w:rsidRPr="00455F98">
        <w:rPr>
          <w:rFonts w:ascii="Times New Roman" w:hAnsi="Times New Roman" w:cs="Times New Roman"/>
          <w:sz w:val="28"/>
          <w:szCs w:val="28"/>
        </w:rPr>
        <w:t>panta 4.</w:t>
      </w:r>
      <w:r w:rsidR="00EE53B9" w:rsidRPr="00455F98">
        <w:rPr>
          <w:rFonts w:ascii="Times New Roman" w:hAnsi="Times New Roman" w:cs="Times New Roman"/>
          <w:sz w:val="28"/>
          <w:szCs w:val="28"/>
        </w:rPr>
        <w:t> </w:t>
      </w:r>
      <w:r w:rsidRPr="00455F98">
        <w:rPr>
          <w:rFonts w:ascii="Times New Roman" w:hAnsi="Times New Roman" w:cs="Times New Roman"/>
          <w:sz w:val="28"/>
          <w:szCs w:val="28"/>
        </w:rPr>
        <w:t>punkt</w:t>
      </w:r>
      <w:r w:rsidR="0046371B" w:rsidRPr="00455F98">
        <w:rPr>
          <w:rFonts w:ascii="Times New Roman" w:hAnsi="Times New Roman" w:cs="Times New Roman"/>
          <w:sz w:val="28"/>
          <w:szCs w:val="28"/>
        </w:rPr>
        <w:t>ā</w:t>
      </w:r>
      <w:r w:rsidRPr="00455F98">
        <w:rPr>
          <w:rFonts w:ascii="Times New Roman" w:hAnsi="Times New Roman" w:cs="Times New Roman"/>
          <w:sz w:val="28"/>
          <w:szCs w:val="28"/>
        </w:rPr>
        <w:t xml:space="preserve"> un 8.</w:t>
      </w:r>
      <w:r w:rsidR="00EE53B9" w:rsidRPr="00455F98">
        <w:rPr>
          <w:rFonts w:ascii="Times New Roman" w:hAnsi="Times New Roman" w:cs="Times New Roman"/>
          <w:sz w:val="28"/>
          <w:szCs w:val="28"/>
        </w:rPr>
        <w:t> </w:t>
      </w:r>
      <w:r w:rsidRPr="00455F98">
        <w:rPr>
          <w:rFonts w:ascii="Times New Roman" w:hAnsi="Times New Roman" w:cs="Times New Roman"/>
          <w:sz w:val="28"/>
          <w:szCs w:val="28"/>
        </w:rPr>
        <w:t>pant</w:t>
      </w:r>
      <w:r w:rsidR="0046371B" w:rsidRPr="00455F98">
        <w:rPr>
          <w:rFonts w:ascii="Times New Roman" w:hAnsi="Times New Roman" w:cs="Times New Roman"/>
          <w:sz w:val="28"/>
          <w:szCs w:val="28"/>
        </w:rPr>
        <w:t>ā noteikto termiņu</w:t>
      </w:r>
      <w:r w:rsidRPr="00455F98">
        <w:rPr>
          <w:rFonts w:ascii="Times New Roman" w:hAnsi="Times New Roman" w:cs="Times New Roman"/>
          <w:sz w:val="28"/>
          <w:szCs w:val="28"/>
        </w:rPr>
        <w:t>.</w:t>
      </w:r>
    </w:p>
    <w:p w14:paraId="61065B51" w14:textId="77777777" w:rsidR="00EE53B9" w:rsidRPr="00455F98" w:rsidRDefault="00EE53B9" w:rsidP="004E1419">
      <w:pPr>
        <w:shd w:val="clear" w:color="auto" w:fill="FFFFFF"/>
        <w:spacing w:after="0" w:line="240" w:lineRule="auto"/>
        <w:ind w:right="-1" w:firstLine="709"/>
        <w:jc w:val="both"/>
        <w:rPr>
          <w:rFonts w:ascii="Times New Roman" w:hAnsi="Times New Roman" w:cs="Times New Roman"/>
          <w:sz w:val="28"/>
          <w:szCs w:val="28"/>
        </w:rPr>
      </w:pPr>
    </w:p>
    <w:p w14:paraId="5325585B" w14:textId="2A7F4BE4" w:rsidR="0011005D" w:rsidRPr="00455F98" w:rsidRDefault="0011005D" w:rsidP="004E1419">
      <w:pPr>
        <w:spacing w:after="0" w:line="240" w:lineRule="auto"/>
        <w:ind w:right="-1" w:firstLine="709"/>
        <w:contextualSpacing/>
        <w:jc w:val="both"/>
        <w:rPr>
          <w:rFonts w:ascii="Times New Roman" w:hAnsi="Times New Roman" w:cs="Times New Roman"/>
          <w:sz w:val="28"/>
          <w:szCs w:val="28"/>
        </w:rPr>
      </w:pPr>
      <w:r w:rsidRPr="00455F98">
        <w:rPr>
          <w:rFonts w:ascii="Times New Roman" w:hAnsi="Times New Roman" w:cs="Times New Roman"/>
          <w:sz w:val="28"/>
          <w:szCs w:val="28"/>
        </w:rPr>
        <w:t>20.</w:t>
      </w:r>
      <w:r w:rsidRPr="00455F98">
        <w:rPr>
          <w:rFonts w:ascii="Times New Roman" w:hAnsi="Times New Roman" w:cs="Times New Roman"/>
          <w:sz w:val="28"/>
          <w:szCs w:val="28"/>
          <w:vertAlign w:val="superscript"/>
        </w:rPr>
        <w:t>7</w:t>
      </w:r>
      <w:r w:rsidRPr="00455F98">
        <w:rPr>
          <w:rFonts w:ascii="Times New Roman" w:hAnsi="Times New Roman" w:cs="Times New Roman"/>
          <w:sz w:val="28"/>
          <w:szCs w:val="28"/>
        </w:rPr>
        <w:t> Subsīdijas ekvivalentu saimnieciskās darbības veicējam vai mikrouzņēmumam aprēķina kā starpību starp procentu maksājumu summu, kura būtu jāmaksā, piemērojot atsauces likmi, kas aprēķināma saskaņā ar Eiropas Komisijas Latvijai apstiprināto atsauces likmi, ko nosaka atbilstoši Komisijas paziņojumam par atsauces likmes un diskonta likmes noteikšanas metodes pārskatīšanu (Eiropas Savienības Oficiālais Vēstnesis, 2008. gada 19. janvāris, Nr</w:t>
      </w:r>
      <w:r w:rsidR="00384099" w:rsidRPr="00455F98">
        <w:rPr>
          <w:rFonts w:ascii="Times New Roman" w:hAnsi="Times New Roman" w:cs="Times New Roman"/>
          <w:sz w:val="28"/>
          <w:szCs w:val="28"/>
        </w:rPr>
        <w:t>. C </w:t>
      </w:r>
      <w:r w:rsidRPr="00455F98">
        <w:rPr>
          <w:rFonts w:ascii="Times New Roman" w:hAnsi="Times New Roman" w:cs="Times New Roman"/>
          <w:sz w:val="28"/>
          <w:szCs w:val="28"/>
        </w:rPr>
        <w:t xml:space="preserve">014), un saimnieciskās darbības veicēja faktiski samaksāto procentu maksājumu summu. Ja saimnieciskās darbības veicējam vai mikrouzņēmumam saskaņā ar šo noteikumu </w:t>
      </w:r>
      <w:r w:rsidR="003F45B4" w:rsidRPr="00455F98">
        <w:rPr>
          <w:rFonts w:ascii="Times New Roman" w:hAnsi="Times New Roman" w:cs="Times New Roman"/>
          <w:sz w:val="28"/>
          <w:szCs w:val="28"/>
        </w:rPr>
        <w:t>26.</w:t>
      </w:r>
      <w:r w:rsidRPr="00455F98">
        <w:rPr>
          <w:rFonts w:ascii="Times New Roman" w:hAnsi="Times New Roman" w:cs="Times New Roman"/>
          <w:sz w:val="28"/>
          <w:szCs w:val="28"/>
          <w:vertAlign w:val="superscript"/>
        </w:rPr>
        <w:t xml:space="preserve"> </w:t>
      </w:r>
      <w:r w:rsidRPr="00455F98">
        <w:rPr>
          <w:rFonts w:ascii="Times New Roman" w:hAnsi="Times New Roman" w:cs="Times New Roman"/>
          <w:sz w:val="28"/>
          <w:szCs w:val="28"/>
        </w:rPr>
        <w:t xml:space="preserve">punktu </w:t>
      </w:r>
      <w:r w:rsidR="003F45B4" w:rsidRPr="00455F98">
        <w:rPr>
          <w:rFonts w:ascii="Times New Roman" w:hAnsi="Times New Roman" w:cs="Times New Roman"/>
          <w:sz w:val="28"/>
          <w:szCs w:val="28"/>
        </w:rPr>
        <w:t>pagarina</w:t>
      </w:r>
      <w:r w:rsidRPr="00455F98">
        <w:rPr>
          <w:rFonts w:ascii="Times New Roman" w:hAnsi="Times New Roman" w:cs="Times New Roman"/>
          <w:sz w:val="28"/>
          <w:szCs w:val="28"/>
        </w:rPr>
        <w:t xml:space="preserve"> aizdevuma termiņ</w:t>
      </w:r>
      <w:bookmarkStart w:id="3" w:name="_Hlk38027345"/>
      <w:r w:rsidR="003F45B4" w:rsidRPr="00455F98">
        <w:rPr>
          <w:rFonts w:ascii="Times New Roman" w:hAnsi="Times New Roman" w:cs="Times New Roman"/>
          <w:sz w:val="28"/>
          <w:szCs w:val="28"/>
        </w:rPr>
        <w:t>u</w:t>
      </w:r>
      <w:r w:rsidRPr="00455F98">
        <w:rPr>
          <w:rFonts w:ascii="Times New Roman" w:hAnsi="Times New Roman" w:cs="Times New Roman"/>
          <w:sz w:val="28"/>
          <w:szCs w:val="28"/>
        </w:rPr>
        <w:t xml:space="preserve">, </w:t>
      </w:r>
      <w:r w:rsidR="007A4317" w:rsidRPr="00455F98">
        <w:rPr>
          <w:rFonts w:ascii="Times New Roman" w:hAnsi="Times New Roman" w:cs="Times New Roman"/>
          <w:sz w:val="28"/>
          <w:szCs w:val="28"/>
        </w:rPr>
        <w:t xml:space="preserve">tad no jauna izvērtē un pārbauda </w:t>
      </w:r>
      <w:r w:rsidR="002357DA" w:rsidRPr="00455F98">
        <w:rPr>
          <w:rFonts w:ascii="Times New Roman" w:hAnsi="Times New Roman" w:cs="Times New Roman"/>
          <w:sz w:val="28"/>
          <w:szCs w:val="28"/>
        </w:rPr>
        <w:t xml:space="preserve">saimnieciskās darbības veicēja vai mikrouzņēmuma </w:t>
      </w:r>
      <w:r w:rsidR="007A4317" w:rsidRPr="00455F98">
        <w:rPr>
          <w:rFonts w:ascii="Times New Roman" w:hAnsi="Times New Roman" w:cs="Times New Roman"/>
          <w:sz w:val="28"/>
          <w:szCs w:val="28"/>
        </w:rPr>
        <w:t>atbilstīb</w:t>
      </w:r>
      <w:r w:rsidR="003F45B4" w:rsidRPr="00455F98">
        <w:rPr>
          <w:rFonts w:ascii="Times New Roman" w:hAnsi="Times New Roman" w:cs="Times New Roman"/>
          <w:sz w:val="28"/>
          <w:szCs w:val="28"/>
        </w:rPr>
        <w:t>u</w:t>
      </w:r>
      <w:r w:rsidR="007A4317" w:rsidRPr="00455F98">
        <w:rPr>
          <w:rFonts w:ascii="Times New Roman" w:hAnsi="Times New Roman" w:cs="Times New Roman"/>
          <w:sz w:val="28"/>
          <w:szCs w:val="28"/>
        </w:rPr>
        <w:t xml:space="preserve"> </w:t>
      </w:r>
      <w:proofErr w:type="spellStart"/>
      <w:r w:rsidR="00384099" w:rsidRPr="00455F98">
        <w:rPr>
          <w:rFonts w:ascii="Times New Roman" w:hAnsi="Times New Roman" w:cs="Times New Roman"/>
          <w:i/>
          <w:iCs/>
          <w:sz w:val="28"/>
          <w:szCs w:val="28"/>
        </w:rPr>
        <w:t>de</w:t>
      </w:r>
      <w:proofErr w:type="spellEnd"/>
      <w:r w:rsidR="00384099" w:rsidRPr="00455F98">
        <w:rPr>
          <w:rFonts w:ascii="Times New Roman" w:hAnsi="Times New Roman" w:cs="Times New Roman"/>
          <w:i/>
          <w:iCs/>
          <w:sz w:val="28"/>
          <w:szCs w:val="28"/>
        </w:rPr>
        <w:t> </w:t>
      </w:r>
      <w:proofErr w:type="spellStart"/>
      <w:r w:rsidR="007A4317" w:rsidRPr="00455F98">
        <w:rPr>
          <w:rFonts w:ascii="Times New Roman" w:hAnsi="Times New Roman" w:cs="Times New Roman"/>
          <w:i/>
          <w:iCs/>
          <w:sz w:val="28"/>
          <w:szCs w:val="28"/>
        </w:rPr>
        <w:t>minimis</w:t>
      </w:r>
      <w:proofErr w:type="spellEnd"/>
      <w:r w:rsidR="007A4317" w:rsidRPr="00455F98">
        <w:rPr>
          <w:rFonts w:ascii="Times New Roman" w:hAnsi="Times New Roman" w:cs="Times New Roman"/>
          <w:sz w:val="28"/>
          <w:szCs w:val="28"/>
        </w:rPr>
        <w:t xml:space="preserve"> atbalsta nosacījumiem un vei</w:t>
      </w:r>
      <w:r w:rsidR="003F45B4" w:rsidRPr="00455F98">
        <w:rPr>
          <w:rFonts w:ascii="Times New Roman" w:hAnsi="Times New Roman" w:cs="Times New Roman"/>
          <w:sz w:val="28"/>
          <w:szCs w:val="28"/>
        </w:rPr>
        <w:t>c</w:t>
      </w:r>
      <w:r w:rsidR="007A4317" w:rsidRPr="00455F98">
        <w:rPr>
          <w:rFonts w:ascii="Times New Roman" w:hAnsi="Times New Roman" w:cs="Times New Roman"/>
          <w:sz w:val="28"/>
          <w:szCs w:val="28"/>
        </w:rPr>
        <w:t xml:space="preserve"> subsīdijas ekvivalenta aprēķin</w:t>
      </w:r>
      <w:bookmarkEnd w:id="3"/>
      <w:r w:rsidR="003F45B4" w:rsidRPr="00455F98">
        <w:rPr>
          <w:rFonts w:ascii="Times New Roman" w:hAnsi="Times New Roman" w:cs="Times New Roman"/>
          <w:sz w:val="28"/>
          <w:szCs w:val="28"/>
        </w:rPr>
        <w:t>u</w:t>
      </w:r>
      <w:r w:rsidRPr="00455F98">
        <w:rPr>
          <w:rFonts w:ascii="Times New Roman" w:hAnsi="Times New Roman" w:cs="Times New Roman"/>
          <w:sz w:val="28"/>
          <w:szCs w:val="28"/>
        </w:rPr>
        <w:t>.</w:t>
      </w:r>
      <w:r w:rsidRPr="00455F98" w:rsidDel="00EE53B9">
        <w:rPr>
          <w:rFonts w:ascii="Times New Roman" w:hAnsi="Times New Roman" w:cs="Times New Roman"/>
          <w:sz w:val="28"/>
          <w:szCs w:val="28"/>
        </w:rPr>
        <w:t xml:space="preserve"> </w:t>
      </w:r>
    </w:p>
    <w:p w14:paraId="671FB697" w14:textId="77777777" w:rsidR="0011005D" w:rsidRPr="00455F98" w:rsidRDefault="0011005D" w:rsidP="004E1419">
      <w:pPr>
        <w:spacing w:after="0" w:line="240" w:lineRule="auto"/>
        <w:ind w:right="-1" w:firstLine="709"/>
        <w:jc w:val="both"/>
        <w:rPr>
          <w:rFonts w:ascii="Times New Roman" w:hAnsi="Times New Roman" w:cs="Times New Roman"/>
          <w:sz w:val="28"/>
          <w:szCs w:val="28"/>
        </w:rPr>
      </w:pPr>
    </w:p>
    <w:p w14:paraId="7713558C" w14:textId="686196E2" w:rsidR="006F5948" w:rsidRPr="00455F98" w:rsidRDefault="006F5948" w:rsidP="004E1419">
      <w:pPr>
        <w:pStyle w:val="naisf"/>
        <w:tabs>
          <w:tab w:val="left" w:pos="1276"/>
        </w:tabs>
        <w:spacing w:before="0" w:after="0"/>
        <w:ind w:right="-1" w:firstLine="709"/>
        <w:contextualSpacing/>
        <w:rPr>
          <w:sz w:val="28"/>
          <w:szCs w:val="28"/>
        </w:rPr>
      </w:pPr>
      <w:r w:rsidRPr="00455F98">
        <w:rPr>
          <w:sz w:val="28"/>
          <w:szCs w:val="28"/>
        </w:rPr>
        <w:t>20.</w:t>
      </w:r>
      <w:r w:rsidR="0011005D" w:rsidRPr="00455F98">
        <w:rPr>
          <w:sz w:val="28"/>
          <w:szCs w:val="28"/>
          <w:vertAlign w:val="superscript"/>
        </w:rPr>
        <w:t>8</w:t>
      </w:r>
      <w:r w:rsidR="00EE53B9" w:rsidRPr="00455F98">
        <w:rPr>
          <w:sz w:val="28"/>
          <w:szCs w:val="28"/>
        </w:rPr>
        <w:t> </w:t>
      </w:r>
      <w:r w:rsidRPr="00455F98">
        <w:rPr>
          <w:rFonts w:eastAsiaTheme="minorHAnsi"/>
          <w:sz w:val="28"/>
          <w:szCs w:val="28"/>
          <w:lang w:eastAsia="en-US"/>
        </w:rPr>
        <w:t xml:space="preserve">Ja atbalsta </w:t>
      </w:r>
      <w:r w:rsidR="003F45B4" w:rsidRPr="00455F98">
        <w:rPr>
          <w:rFonts w:eastAsiaTheme="minorHAnsi"/>
          <w:sz w:val="28"/>
          <w:szCs w:val="28"/>
          <w:lang w:eastAsia="en-US"/>
        </w:rPr>
        <w:t>saņēmējs ir pārkāpis Komisijas R</w:t>
      </w:r>
      <w:r w:rsidRPr="00455F98">
        <w:rPr>
          <w:rFonts w:eastAsiaTheme="minorHAnsi"/>
          <w:sz w:val="28"/>
          <w:szCs w:val="28"/>
          <w:lang w:eastAsia="en-US"/>
        </w:rPr>
        <w:t>egulas Nr.</w:t>
      </w:r>
      <w:r w:rsidR="00EE53B9" w:rsidRPr="00455F98">
        <w:rPr>
          <w:rFonts w:eastAsiaTheme="minorHAnsi"/>
          <w:sz w:val="28"/>
          <w:szCs w:val="28"/>
          <w:lang w:eastAsia="en-US"/>
        </w:rPr>
        <w:t> </w:t>
      </w:r>
      <w:r w:rsidRPr="00455F98">
        <w:rPr>
          <w:rFonts w:eastAsiaTheme="minorHAnsi"/>
          <w:sz w:val="28"/>
          <w:szCs w:val="28"/>
          <w:lang w:eastAsia="en-US"/>
        </w:rPr>
        <w:t>1407/2013 prasības, atbalsta saņēmējam ir pienākums atmaksāt atbalsta sniedzējam visu projekta ietvaros saņemto komercdarbības atbalstu kopā ar procentiem, k</w:t>
      </w:r>
      <w:r w:rsidR="00EE53B9" w:rsidRPr="00455F98">
        <w:rPr>
          <w:rFonts w:eastAsiaTheme="minorHAnsi"/>
          <w:sz w:val="28"/>
          <w:szCs w:val="28"/>
          <w:lang w:eastAsia="en-US"/>
        </w:rPr>
        <w:t>uru likmi</w:t>
      </w:r>
      <w:r w:rsidRPr="00455F98">
        <w:rPr>
          <w:rFonts w:eastAsiaTheme="minorHAnsi"/>
          <w:sz w:val="28"/>
          <w:szCs w:val="28"/>
          <w:lang w:eastAsia="en-US"/>
        </w:rPr>
        <w:t xml:space="preserve"> publicē Eiropas Komisija saskaņā ar Komisijas 2004.</w:t>
      </w:r>
      <w:r w:rsidR="00EE53B9" w:rsidRPr="00455F98">
        <w:rPr>
          <w:rFonts w:eastAsiaTheme="minorHAnsi"/>
          <w:sz w:val="28"/>
          <w:szCs w:val="28"/>
          <w:lang w:eastAsia="en-US"/>
        </w:rPr>
        <w:t> </w:t>
      </w:r>
      <w:r w:rsidRPr="00455F98">
        <w:rPr>
          <w:rFonts w:eastAsiaTheme="minorHAnsi"/>
          <w:sz w:val="28"/>
          <w:szCs w:val="28"/>
          <w:lang w:eastAsia="en-US"/>
        </w:rPr>
        <w:t>gada 21.</w:t>
      </w:r>
      <w:r w:rsidR="00AC7FF1" w:rsidRPr="00455F98">
        <w:rPr>
          <w:rFonts w:eastAsiaTheme="minorHAnsi"/>
          <w:sz w:val="28"/>
          <w:szCs w:val="28"/>
          <w:lang w:eastAsia="en-US"/>
        </w:rPr>
        <w:t> </w:t>
      </w:r>
      <w:r w:rsidRPr="00455F98">
        <w:rPr>
          <w:rFonts w:eastAsiaTheme="minorHAnsi"/>
          <w:sz w:val="28"/>
          <w:szCs w:val="28"/>
          <w:lang w:eastAsia="en-US"/>
        </w:rPr>
        <w:t xml:space="preserve">aprīļa </w:t>
      </w:r>
      <w:r w:rsidR="00B34393" w:rsidRPr="00455F98">
        <w:rPr>
          <w:rFonts w:eastAsiaTheme="minorHAnsi"/>
          <w:sz w:val="28"/>
          <w:szCs w:val="28"/>
          <w:lang w:eastAsia="en-US"/>
        </w:rPr>
        <w:t xml:space="preserve">Regulas </w:t>
      </w:r>
      <w:r w:rsidRPr="00455F98">
        <w:rPr>
          <w:rFonts w:eastAsiaTheme="minorHAnsi"/>
          <w:sz w:val="28"/>
          <w:szCs w:val="28"/>
          <w:lang w:eastAsia="en-US"/>
        </w:rPr>
        <w:t>(EK) Nr.</w:t>
      </w:r>
      <w:r w:rsidR="00EE53B9" w:rsidRPr="00455F98">
        <w:rPr>
          <w:rFonts w:eastAsiaTheme="minorHAnsi"/>
          <w:sz w:val="28"/>
          <w:szCs w:val="28"/>
          <w:lang w:eastAsia="en-US"/>
        </w:rPr>
        <w:t> </w:t>
      </w:r>
      <w:r w:rsidRPr="00455F98">
        <w:rPr>
          <w:rFonts w:eastAsiaTheme="minorHAnsi"/>
          <w:sz w:val="28"/>
          <w:szCs w:val="28"/>
          <w:lang w:eastAsia="en-US"/>
        </w:rPr>
        <w:t>794/2004, ar ko īsteno Padomes Regulu (ES) 2015/1589, ar ko nosaka sīki izstrādātus noteikumus Līguma par Eiropas Savienības darbību 108.</w:t>
      </w:r>
      <w:r w:rsidR="00EE53B9" w:rsidRPr="00455F98">
        <w:rPr>
          <w:rFonts w:eastAsiaTheme="minorHAnsi"/>
          <w:sz w:val="28"/>
          <w:szCs w:val="28"/>
          <w:lang w:eastAsia="en-US"/>
        </w:rPr>
        <w:t> </w:t>
      </w:r>
      <w:r w:rsidRPr="00455F98">
        <w:rPr>
          <w:rFonts w:eastAsiaTheme="minorHAnsi"/>
          <w:sz w:val="28"/>
          <w:szCs w:val="28"/>
          <w:lang w:eastAsia="en-US"/>
        </w:rPr>
        <w:t xml:space="preserve">panta piemērošanai (turpmāk – Komisijas </w:t>
      </w:r>
      <w:r w:rsidR="00B34393" w:rsidRPr="00455F98">
        <w:rPr>
          <w:rFonts w:eastAsiaTheme="minorHAnsi"/>
          <w:sz w:val="28"/>
          <w:szCs w:val="28"/>
          <w:lang w:eastAsia="en-US"/>
        </w:rPr>
        <w:t xml:space="preserve">Regula </w:t>
      </w:r>
      <w:r w:rsidRPr="00455F98">
        <w:rPr>
          <w:rFonts w:eastAsiaTheme="minorHAnsi"/>
          <w:sz w:val="28"/>
          <w:szCs w:val="28"/>
          <w:lang w:eastAsia="en-US"/>
        </w:rPr>
        <w:t>Nr.</w:t>
      </w:r>
      <w:r w:rsidR="00EE53B9" w:rsidRPr="00455F98">
        <w:rPr>
          <w:rFonts w:eastAsiaTheme="minorHAnsi"/>
          <w:sz w:val="28"/>
          <w:szCs w:val="28"/>
          <w:lang w:eastAsia="en-US"/>
        </w:rPr>
        <w:t> </w:t>
      </w:r>
      <w:r w:rsidRPr="00455F98">
        <w:rPr>
          <w:rFonts w:eastAsiaTheme="minorHAnsi"/>
          <w:sz w:val="28"/>
          <w:szCs w:val="28"/>
          <w:lang w:eastAsia="en-US"/>
        </w:rPr>
        <w:t>794/2004), 10.</w:t>
      </w:r>
      <w:r w:rsidR="00EE53B9" w:rsidRPr="00455F98">
        <w:rPr>
          <w:rFonts w:eastAsiaTheme="minorHAnsi"/>
          <w:sz w:val="28"/>
          <w:szCs w:val="28"/>
          <w:lang w:eastAsia="en-US"/>
        </w:rPr>
        <w:t> </w:t>
      </w:r>
      <w:r w:rsidRPr="00455F98">
        <w:rPr>
          <w:rFonts w:eastAsiaTheme="minorHAnsi"/>
          <w:sz w:val="28"/>
          <w:szCs w:val="28"/>
          <w:lang w:eastAsia="en-US"/>
        </w:rPr>
        <w:t xml:space="preserve">pantu, tiem pieskaitot </w:t>
      </w:r>
      <w:r w:rsidR="00B34393" w:rsidRPr="00455F98">
        <w:rPr>
          <w:rFonts w:eastAsiaTheme="minorHAnsi"/>
          <w:sz w:val="28"/>
          <w:szCs w:val="28"/>
          <w:lang w:eastAsia="en-US"/>
        </w:rPr>
        <w:t>100 </w:t>
      </w:r>
      <w:r w:rsidRPr="00455F98">
        <w:rPr>
          <w:rFonts w:eastAsiaTheme="minorHAnsi"/>
          <w:sz w:val="28"/>
          <w:szCs w:val="28"/>
          <w:lang w:eastAsia="en-US"/>
        </w:rPr>
        <w:t>bāzes punktus, no dienas, kad valsts atbalsts tika izmaksāts finansējuma saņēmējam</w:t>
      </w:r>
      <w:r w:rsidR="00B34393" w:rsidRPr="00455F98">
        <w:rPr>
          <w:rFonts w:eastAsiaTheme="minorHAnsi"/>
          <w:sz w:val="28"/>
          <w:szCs w:val="28"/>
          <w:lang w:eastAsia="en-US"/>
        </w:rPr>
        <w:t>,</w:t>
      </w:r>
      <w:r w:rsidRPr="00455F98">
        <w:rPr>
          <w:rFonts w:eastAsiaTheme="minorHAnsi"/>
          <w:sz w:val="28"/>
          <w:szCs w:val="28"/>
          <w:lang w:eastAsia="en-US"/>
        </w:rPr>
        <w:t xml:space="preserve"> līdz tā atgūšanas dienai, ievērojot Komisijas </w:t>
      </w:r>
      <w:r w:rsidR="00B34393" w:rsidRPr="00455F98">
        <w:rPr>
          <w:rFonts w:eastAsiaTheme="minorHAnsi"/>
          <w:sz w:val="28"/>
          <w:szCs w:val="28"/>
          <w:lang w:eastAsia="en-US"/>
        </w:rPr>
        <w:t xml:space="preserve">Regulas </w:t>
      </w:r>
      <w:r w:rsidRPr="00455F98">
        <w:rPr>
          <w:rFonts w:eastAsiaTheme="minorHAnsi"/>
          <w:sz w:val="28"/>
          <w:szCs w:val="28"/>
          <w:lang w:eastAsia="en-US"/>
        </w:rPr>
        <w:t>Nr.</w:t>
      </w:r>
      <w:r w:rsidR="00E15D71" w:rsidRPr="00455F98">
        <w:rPr>
          <w:rFonts w:eastAsiaTheme="minorHAnsi"/>
          <w:sz w:val="28"/>
          <w:szCs w:val="28"/>
          <w:lang w:eastAsia="en-US"/>
        </w:rPr>
        <w:t> </w:t>
      </w:r>
      <w:r w:rsidRPr="00455F98">
        <w:rPr>
          <w:rFonts w:eastAsiaTheme="minorHAnsi"/>
          <w:sz w:val="28"/>
          <w:szCs w:val="28"/>
          <w:lang w:eastAsia="en-US"/>
        </w:rPr>
        <w:t>794/2004 11.</w:t>
      </w:r>
      <w:r w:rsidR="00EE53B9" w:rsidRPr="00455F98">
        <w:rPr>
          <w:rFonts w:eastAsiaTheme="minorHAnsi"/>
          <w:sz w:val="28"/>
          <w:szCs w:val="28"/>
          <w:lang w:eastAsia="en-US"/>
        </w:rPr>
        <w:t> </w:t>
      </w:r>
      <w:r w:rsidRPr="00455F98">
        <w:rPr>
          <w:rFonts w:eastAsiaTheme="minorHAnsi"/>
          <w:sz w:val="28"/>
          <w:szCs w:val="28"/>
          <w:lang w:eastAsia="en-US"/>
        </w:rPr>
        <w:t>pantā noteikto procent</w:t>
      </w:r>
      <w:r w:rsidR="003F45B4" w:rsidRPr="00455F98">
        <w:rPr>
          <w:rFonts w:eastAsiaTheme="minorHAnsi"/>
          <w:sz w:val="28"/>
          <w:szCs w:val="28"/>
          <w:lang w:eastAsia="en-US"/>
        </w:rPr>
        <w:t>u likmes piemērošanas metodi.</w:t>
      </w:r>
      <w:r w:rsidR="00DC0523" w:rsidRPr="00455F98">
        <w:rPr>
          <w:sz w:val="28"/>
          <w:szCs w:val="28"/>
        </w:rPr>
        <w:t>"</w:t>
      </w:r>
    </w:p>
    <w:p w14:paraId="3D426A9D" w14:textId="3800CC3F" w:rsidR="00120C44" w:rsidRPr="00455F98" w:rsidRDefault="00120C44" w:rsidP="004E1419">
      <w:pPr>
        <w:pStyle w:val="naisf"/>
        <w:tabs>
          <w:tab w:val="left" w:pos="1276"/>
        </w:tabs>
        <w:spacing w:before="0" w:after="0"/>
        <w:ind w:right="-1" w:firstLine="709"/>
        <w:contextualSpacing/>
        <w:rPr>
          <w:sz w:val="28"/>
          <w:szCs w:val="28"/>
        </w:rPr>
      </w:pPr>
    </w:p>
    <w:p w14:paraId="11A8641B" w14:textId="02E659D6" w:rsidR="00120C44" w:rsidRPr="00455F98" w:rsidRDefault="00DC0523" w:rsidP="00597F66">
      <w:pPr>
        <w:pStyle w:val="naisf"/>
        <w:tabs>
          <w:tab w:val="left" w:pos="1134"/>
        </w:tabs>
        <w:spacing w:before="0" w:after="0"/>
        <w:ind w:left="709" w:right="-1" w:firstLine="0"/>
        <w:contextualSpacing/>
        <w:rPr>
          <w:sz w:val="28"/>
          <w:szCs w:val="28"/>
        </w:rPr>
      </w:pPr>
      <w:r w:rsidRPr="00455F98">
        <w:rPr>
          <w:sz w:val="28"/>
          <w:szCs w:val="28"/>
        </w:rPr>
        <w:t>4. </w:t>
      </w:r>
      <w:r w:rsidR="00120C44" w:rsidRPr="00455F98">
        <w:rPr>
          <w:sz w:val="28"/>
          <w:szCs w:val="28"/>
        </w:rPr>
        <w:t>Papildināt noteikumus ar 26</w:t>
      </w:r>
      <w:r w:rsidRPr="00455F98">
        <w:rPr>
          <w:sz w:val="28"/>
          <w:szCs w:val="28"/>
        </w:rPr>
        <w:t xml:space="preserve">. </w:t>
      </w:r>
      <w:r w:rsidR="003F45B4" w:rsidRPr="00455F98">
        <w:rPr>
          <w:sz w:val="28"/>
          <w:szCs w:val="28"/>
        </w:rPr>
        <w:t>un 27.</w:t>
      </w:r>
      <w:r w:rsidRPr="00455F98">
        <w:rPr>
          <w:sz w:val="28"/>
          <w:szCs w:val="28"/>
        </w:rPr>
        <w:t> </w:t>
      </w:r>
      <w:r w:rsidR="00120C44" w:rsidRPr="00455F98">
        <w:rPr>
          <w:sz w:val="28"/>
          <w:szCs w:val="28"/>
        </w:rPr>
        <w:t>punktu šādā redakcijā:</w:t>
      </w:r>
    </w:p>
    <w:p w14:paraId="7EB2EE30" w14:textId="77777777" w:rsidR="00120C44" w:rsidRPr="00455F98" w:rsidRDefault="00120C44" w:rsidP="004E1419">
      <w:pPr>
        <w:pStyle w:val="naisf"/>
        <w:tabs>
          <w:tab w:val="left" w:pos="1276"/>
        </w:tabs>
        <w:spacing w:before="0" w:after="0"/>
        <w:ind w:right="-1" w:firstLine="709"/>
        <w:contextualSpacing/>
        <w:rPr>
          <w:sz w:val="28"/>
          <w:szCs w:val="28"/>
        </w:rPr>
      </w:pPr>
    </w:p>
    <w:p w14:paraId="273C3155" w14:textId="5A111246" w:rsidR="00DD1AF8" w:rsidRPr="00455F98" w:rsidRDefault="00DD1AF8" w:rsidP="004E1419">
      <w:pPr>
        <w:shd w:val="clear" w:color="auto" w:fill="FFFFFF"/>
        <w:spacing w:after="0" w:line="240" w:lineRule="auto"/>
        <w:ind w:right="-1" w:firstLine="709"/>
        <w:jc w:val="both"/>
        <w:rPr>
          <w:rFonts w:ascii="Times New Roman" w:eastAsia="Times New Roman" w:hAnsi="Times New Roman" w:cs="Times New Roman"/>
          <w:sz w:val="28"/>
          <w:szCs w:val="28"/>
          <w:lang w:eastAsia="lv-LV"/>
        </w:rPr>
      </w:pPr>
      <w:r w:rsidRPr="00455F98">
        <w:rPr>
          <w:rFonts w:ascii="Times New Roman" w:hAnsi="Times New Roman" w:cs="Times New Roman"/>
          <w:sz w:val="28"/>
          <w:szCs w:val="28"/>
        </w:rPr>
        <w:t>"</w:t>
      </w:r>
      <w:r w:rsidRPr="00455F98">
        <w:rPr>
          <w:rFonts w:ascii="Times New Roman" w:eastAsia="Times New Roman" w:hAnsi="Times New Roman" w:cs="Times New Roman"/>
          <w:sz w:val="28"/>
          <w:szCs w:val="28"/>
          <w:lang w:eastAsia="lv-LV"/>
        </w:rPr>
        <w:t>26</w:t>
      </w:r>
      <w:r w:rsidR="00DC0523" w:rsidRPr="00455F98">
        <w:rPr>
          <w:rFonts w:ascii="Times New Roman" w:eastAsia="Times New Roman" w:hAnsi="Times New Roman" w:cs="Times New Roman"/>
          <w:sz w:val="28"/>
          <w:szCs w:val="28"/>
          <w:lang w:eastAsia="lv-LV"/>
        </w:rPr>
        <w:t>. </w:t>
      </w:r>
      <w:r w:rsidRPr="00455F98">
        <w:rPr>
          <w:rFonts w:ascii="Times New Roman" w:eastAsia="Times New Roman" w:hAnsi="Times New Roman" w:cs="Times New Roman"/>
          <w:sz w:val="28"/>
          <w:szCs w:val="28"/>
          <w:lang w:eastAsia="lv-LV"/>
        </w:rPr>
        <w:t>Šo noteikumu 12.</w:t>
      </w:r>
      <w:r w:rsidRPr="00597F66">
        <w:rPr>
          <w:rFonts w:ascii="Times New Roman" w:eastAsia="Times New Roman" w:hAnsi="Times New Roman" w:cs="Times New Roman"/>
          <w:sz w:val="28"/>
          <w:szCs w:val="28"/>
          <w:lang w:eastAsia="lv-LV"/>
        </w:rPr>
        <w:t> </w:t>
      </w:r>
      <w:r w:rsidRPr="00455F98">
        <w:rPr>
          <w:rFonts w:ascii="Times New Roman" w:eastAsia="Times New Roman" w:hAnsi="Times New Roman" w:cs="Times New Roman"/>
          <w:sz w:val="28"/>
          <w:szCs w:val="28"/>
          <w:lang w:eastAsia="lv-LV"/>
        </w:rPr>
        <w:t xml:space="preserve">punktā </w:t>
      </w:r>
      <w:r w:rsidR="003F45B4" w:rsidRPr="00455F98">
        <w:rPr>
          <w:rFonts w:ascii="Times New Roman" w:eastAsia="Times New Roman" w:hAnsi="Times New Roman" w:cs="Times New Roman"/>
          <w:sz w:val="28"/>
          <w:szCs w:val="28"/>
          <w:lang w:eastAsia="lv-LV"/>
        </w:rPr>
        <w:t>minēto</w:t>
      </w:r>
      <w:r w:rsidRPr="00455F98">
        <w:rPr>
          <w:rFonts w:ascii="Times New Roman" w:eastAsia="Times New Roman" w:hAnsi="Times New Roman" w:cs="Times New Roman"/>
          <w:sz w:val="28"/>
          <w:szCs w:val="28"/>
          <w:lang w:eastAsia="lv-LV"/>
        </w:rPr>
        <w:t xml:space="preserve"> </w:t>
      </w:r>
      <w:r w:rsidR="003F45B4" w:rsidRPr="00455F98">
        <w:rPr>
          <w:rFonts w:ascii="Times New Roman" w:eastAsia="Times New Roman" w:hAnsi="Times New Roman" w:cs="Times New Roman"/>
          <w:sz w:val="28"/>
          <w:szCs w:val="28"/>
          <w:lang w:eastAsia="lv-LV"/>
        </w:rPr>
        <w:t xml:space="preserve">aizdevuma </w:t>
      </w:r>
      <w:r w:rsidRPr="00455F98">
        <w:rPr>
          <w:rFonts w:ascii="Times New Roman" w:eastAsia="Times New Roman" w:hAnsi="Times New Roman" w:cs="Times New Roman"/>
          <w:sz w:val="28"/>
          <w:szCs w:val="28"/>
          <w:lang w:eastAsia="lv-LV"/>
        </w:rPr>
        <w:t>maksimālo termiņu var pagarināt līdz 12 mēnešiem.</w:t>
      </w:r>
    </w:p>
    <w:p w14:paraId="0738C076" w14:textId="77777777" w:rsidR="00DD1AF8" w:rsidRPr="00455F98" w:rsidRDefault="00DD1AF8" w:rsidP="004E1419">
      <w:pPr>
        <w:pStyle w:val="naisf"/>
        <w:tabs>
          <w:tab w:val="left" w:pos="1276"/>
        </w:tabs>
        <w:spacing w:before="0" w:after="0"/>
        <w:ind w:right="-1" w:firstLine="709"/>
        <w:contextualSpacing/>
        <w:rPr>
          <w:sz w:val="28"/>
          <w:szCs w:val="28"/>
        </w:rPr>
      </w:pPr>
    </w:p>
    <w:p w14:paraId="233CD4B1" w14:textId="30A7AE29" w:rsidR="005E3777" w:rsidRPr="00455F98" w:rsidRDefault="00120C44" w:rsidP="004E1419">
      <w:pPr>
        <w:pStyle w:val="ListParagraph"/>
        <w:shd w:val="clear" w:color="auto" w:fill="FFFFFF"/>
        <w:spacing w:after="0" w:line="240" w:lineRule="auto"/>
        <w:ind w:left="0" w:right="-1" w:firstLine="709"/>
        <w:jc w:val="both"/>
        <w:rPr>
          <w:rFonts w:ascii="Times New Roman" w:eastAsia="Times New Roman" w:hAnsi="Times New Roman" w:cs="Times New Roman"/>
          <w:sz w:val="28"/>
          <w:szCs w:val="28"/>
          <w:lang w:eastAsia="lv-LV"/>
        </w:rPr>
      </w:pPr>
      <w:r w:rsidRPr="00455F98">
        <w:rPr>
          <w:rFonts w:ascii="Times New Roman" w:hAnsi="Times New Roman" w:cs="Times New Roman"/>
          <w:sz w:val="28"/>
          <w:szCs w:val="28"/>
        </w:rPr>
        <w:t>2</w:t>
      </w:r>
      <w:r w:rsidR="00DD1AF8" w:rsidRPr="00455F98">
        <w:rPr>
          <w:rFonts w:ascii="Times New Roman" w:hAnsi="Times New Roman" w:cs="Times New Roman"/>
          <w:sz w:val="28"/>
          <w:szCs w:val="28"/>
        </w:rPr>
        <w:t>7</w:t>
      </w:r>
      <w:r w:rsidRPr="00455F98">
        <w:rPr>
          <w:rFonts w:ascii="Times New Roman" w:hAnsi="Times New Roman" w:cs="Times New Roman"/>
          <w:sz w:val="28"/>
          <w:szCs w:val="28"/>
        </w:rPr>
        <w:t xml:space="preserve">. Šo noteikumu </w:t>
      </w:r>
      <w:r w:rsidR="00DD1AF8" w:rsidRPr="00455F98">
        <w:rPr>
          <w:rFonts w:ascii="Times New Roman" w:hAnsi="Times New Roman" w:cs="Times New Roman"/>
          <w:sz w:val="28"/>
          <w:szCs w:val="28"/>
        </w:rPr>
        <w:t>26.</w:t>
      </w:r>
      <w:r w:rsidR="001C5C47" w:rsidRPr="00455F98">
        <w:rPr>
          <w:rFonts w:ascii="Times New Roman" w:hAnsi="Times New Roman" w:cs="Times New Roman"/>
          <w:sz w:val="28"/>
          <w:szCs w:val="28"/>
        </w:rPr>
        <w:t> </w:t>
      </w:r>
      <w:r w:rsidRPr="00455F98">
        <w:rPr>
          <w:rFonts w:ascii="Times New Roman" w:hAnsi="Times New Roman" w:cs="Times New Roman"/>
          <w:sz w:val="28"/>
          <w:szCs w:val="28"/>
        </w:rPr>
        <w:t xml:space="preserve">punkts ir </w:t>
      </w:r>
      <w:r w:rsidR="00DD1AF8" w:rsidRPr="00455F98">
        <w:rPr>
          <w:rFonts w:ascii="Times New Roman" w:hAnsi="Times New Roman" w:cs="Times New Roman"/>
          <w:sz w:val="28"/>
          <w:szCs w:val="28"/>
        </w:rPr>
        <w:t>spēkā</w:t>
      </w:r>
      <w:r w:rsidRPr="00455F98">
        <w:rPr>
          <w:rFonts w:ascii="Times New Roman" w:hAnsi="Times New Roman" w:cs="Times New Roman"/>
          <w:sz w:val="28"/>
          <w:szCs w:val="28"/>
        </w:rPr>
        <w:t xml:space="preserve"> līdz 2020. gada 31. decembrim."</w:t>
      </w:r>
    </w:p>
    <w:p w14:paraId="2A4535A3" w14:textId="77777777" w:rsidR="004E1419" w:rsidRPr="00455F98" w:rsidRDefault="004E1419" w:rsidP="004E1419">
      <w:pPr>
        <w:tabs>
          <w:tab w:val="left" w:pos="6521"/>
        </w:tabs>
        <w:spacing w:after="0" w:line="240" w:lineRule="auto"/>
        <w:ind w:firstLine="709"/>
        <w:rPr>
          <w:rFonts w:ascii="Times New Roman" w:hAnsi="Times New Roman" w:cs="Times New Roman"/>
          <w:sz w:val="28"/>
          <w:szCs w:val="28"/>
        </w:rPr>
      </w:pPr>
      <w:bookmarkStart w:id="4" w:name="p5.1"/>
      <w:bookmarkStart w:id="5" w:name="p-522434"/>
      <w:bookmarkStart w:id="6" w:name="p7"/>
      <w:bookmarkStart w:id="7" w:name="p-693779"/>
      <w:bookmarkStart w:id="8" w:name="p11"/>
      <w:bookmarkStart w:id="9" w:name="p-693784"/>
      <w:bookmarkStart w:id="10" w:name="n2"/>
      <w:bookmarkStart w:id="11" w:name="n-305446"/>
      <w:bookmarkStart w:id="12" w:name="p30.9"/>
      <w:bookmarkStart w:id="13" w:name="p-693809"/>
      <w:bookmarkStart w:id="14" w:name="n4"/>
      <w:bookmarkStart w:id="15" w:name="n-305466"/>
      <w:bookmarkStart w:id="16" w:name="p34"/>
      <w:bookmarkStart w:id="17" w:name="p-522512"/>
      <w:bookmarkStart w:id="18" w:name="n5"/>
      <w:bookmarkStart w:id="19" w:name="n-305473"/>
      <w:bookmarkStart w:id="20" w:name="n6"/>
      <w:bookmarkStart w:id="21" w:name="n-522532"/>
      <w:bookmarkStart w:id="22" w:name="p46"/>
      <w:bookmarkStart w:id="23" w:name="p-69381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C27782B" w14:textId="77777777" w:rsidR="004E1419" w:rsidRPr="00455F98" w:rsidRDefault="004E1419" w:rsidP="004E1419">
      <w:pPr>
        <w:tabs>
          <w:tab w:val="left" w:pos="6521"/>
        </w:tabs>
        <w:spacing w:after="0" w:line="240" w:lineRule="auto"/>
        <w:ind w:firstLine="709"/>
        <w:rPr>
          <w:rFonts w:ascii="Times New Roman" w:hAnsi="Times New Roman" w:cs="Times New Roman"/>
          <w:sz w:val="28"/>
          <w:szCs w:val="28"/>
        </w:rPr>
      </w:pPr>
    </w:p>
    <w:p w14:paraId="5139EE2D" w14:textId="77777777" w:rsidR="004E1419" w:rsidRPr="00455F98" w:rsidRDefault="004E1419" w:rsidP="004E1419">
      <w:pPr>
        <w:tabs>
          <w:tab w:val="left" w:pos="6521"/>
        </w:tabs>
        <w:spacing w:after="0" w:line="240" w:lineRule="auto"/>
        <w:ind w:firstLine="709"/>
        <w:rPr>
          <w:rFonts w:ascii="Times New Roman" w:hAnsi="Times New Roman" w:cs="Times New Roman"/>
          <w:sz w:val="28"/>
          <w:szCs w:val="28"/>
        </w:rPr>
      </w:pPr>
    </w:p>
    <w:p w14:paraId="3673050C" w14:textId="77777777" w:rsidR="004E1419" w:rsidRPr="00455F98" w:rsidRDefault="004E1419">
      <w:pPr>
        <w:tabs>
          <w:tab w:val="left" w:pos="6521"/>
        </w:tabs>
        <w:spacing w:after="0" w:line="240" w:lineRule="auto"/>
        <w:ind w:firstLine="709"/>
        <w:rPr>
          <w:rFonts w:ascii="Times New Roman" w:hAnsi="Times New Roman" w:cs="Times New Roman"/>
          <w:sz w:val="28"/>
          <w:szCs w:val="28"/>
        </w:rPr>
      </w:pPr>
      <w:r w:rsidRPr="00455F98">
        <w:rPr>
          <w:rFonts w:ascii="Times New Roman" w:hAnsi="Times New Roman" w:cs="Times New Roman"/>
          <w:sz w:val="28"/>
          <w:szCs w:val="28"/>
        </w:rPr>
        <w:t>Ministru prezidents</w:t>
      </w:r>
      <w:r w:rsidRPr="00455F98">
        <w:rPr>
          <w:rFonts w:ascii="Times New Roman" w:hAnsi="Times New Roman" w:cs="Times New Roman"/>
          <w:sz w:val="28"/>
          <w:szCs w:val="28"/>
        </w:rPr>
        <w:tab/>
        <w:t>A. K. Kariņš</w:t>
      </w:r>
    </w:p>
    <w:p w14:paraId="759568E2" w14:textId="77777777" w:rsidR="004E1419" w:rsidRPr="00455F98" w:rsidRDefault="004E1419" w:rsidP="00597F66">
      <w:pPr>
        <w:pStyle w:val="naisf"/>
        <w:tabs>
          <w:tab w:val="left" w:pos="6237"/>
          <w:tab w:val="left" w:pos="6521"/>
          <w:tab w:val="right" w:pos="8820"/>
        </w:tabs>
        <w:spacing w:before="0" w:after="0"/>
        <w:ind w:firstLine="709"/>
        <w:rPr>
          <w:sz w:val="28"/>
          <w:szCs w:val="28"/>
        </w:rPr>
      </w:pPr>
    </w:p>
    <w:p w14:paraId="7FE5A9E6" w14:textId="77777777" w:rsidR="004E1419" w:rsidRPr="00455F98" w:rsidRDefault="004E1419" w:rsidP="00597F66">
      <w:pPr>
        <w:pStyle w:val="naisf"/>
        <w:tabs>
          <w:tab w:val="left" w:pos="6237"/>
          <w:tab w:val="left" w:pos="6521"/>
          <w:tab w:val="right" w:pos="8820"/>
        </w:tabs>
        <w:spacing w:before="0" w:after="0"/>
        <w:ind w:firstLine="709"/>
        <w:rPr>
          <w:sz w:val="28"/>
          <w:szCs w:val="28"/>
        </w:rPr>
      </w:pPr>
    </w:p>
    <w:p w14:paraId="28B3C9E0" w14:textId="77777777" w:rsidR="004E1419" w:rsidRPr="00455F98" w:rsidRDefault="004E1419" w:rsidP="00597F66">
      <w:pPr>
        <w:pStyle w:val="naisf"/>
        <w:tabs>
          <w:tab w:val="left" w:pos="6237"/>
          <w:tab w:val="left" w:pos="6521"/>
          <w:tab w:val="right" w:pos="8820"/>
        </w:tabs>
        <w:spacing w:before="0" w:after="0"/>
        <w:ind w:firstLine="709"/>
        <w:rPr>
          <w:sz w:val="28"/>
          <w:szCs w:val="28"/>
        </w:rPr>
      </w:pPr>
    </w:p>
    <w:p w14:paraId="145470D1" w14:textId="77777777" w:rsidR="004E1419" w:rsidRPr="00455F98" w:rsidRDefault="004E1419">
      <w:pPr>
        <w:pStyle w:val="naisf"/>
        <w:tabs>
          <w:tab w:val="left" w:pos="6521"/>
          <w:tab w:val="right" w:pos="8820"/>
        </w:tabs>
        <w:spacing w:before="0" w:after="0"/>
        <w:ind w:firstLine="709"/>
        <w:rPr>
          <w:sz w:val="28"/>
          <w:szCs w:val="28"/>
        </w:rPr>
      </w:pPr>
      <w:r w:rsidRPr="00455F98">
        <w:rPr>
          <w:sz w:val="28"/>
          <w:szCs w:val="28"/>
        </w:rPr>
        <w:t>Ekonomikas ministrs</w:t>
      </w:r>
      <w:r w:rsidRPr="00455F98">
        <w:rPr>
          <w:sz w:val="28"/>
          <w:szCs w:val="28"/>
        </w:rPr>
        <w:tab/>
        <w:t>J. </w:t>
      </w:r>
      <w:proofErr w:type="spellStart"/>
      <w:r w:rsidRPr="00455F98">
        <w:rPr>
          <w:sz w:val="28"/>
          <w:szCs w:val="28"/>
        </w:rPr>
        <w:t>Vitenbergs</w:t>
      </w:r>
      <w:proofErr w:type="spellEnd"/>
    </w:p>
    <w:sectPr w:rsidR="004E1419" w:rsidRPr="00455F98" w:rsidSect="004E1419">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83EF2" w14:textId="77777777" w:rsidR="00664380" w:rsidRDefault="00664380" w:rsidP="00BD0122">
      <w:pPr>
        <w:spacing w:after="0" w:line="240" w:lineRule="auto"/>
      </w:pPr>
      <w:r>
        <w:separator/>
      </w:r>
    </w:p>
  </w:endnote>
  <w:endnote w:type="continuationSeparator" w:id="0">
    <w:p w14:paraId="4E7C6F18" w14:textId="77777777" w:rsidR="00664380" w:rsidRDefault="00664380" w:rsidP="00BD0122">
      <w:pPr>
        <w:spacing w:after="0" w:line="240" w:lineRule="auto"/>
      </w:pPr>
      <w:r>
        <w:continuationSeparator/>
      </w:r>
    </w:p>
  </w:endnote>
  <w:endnote w:type="continuationNotice" w:id="1">
    <w:p w14:paraId="312EFF4B" w14:textId="77777777" w:rsidR="00664380" w:rsidRDefault="006643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8C15" w14:textId="77777777" w:rsidR="004E1419" w:rsidRPr="004E1419" w:rsidRDefault="004E1419" w:rsidP="004E1419">
    <w:pPr>
      <w:pStyle w:val="Footer"/>
      <w:rPr>
        <w:rFonts w:ascii="Times New Roman" w:hAnsi="Times New Roman" w:cs="Times New Roman"/>
        <w:sz w:val="16"/>
        <w:szCs w:val="16"/>
      </w:rPr>
    </w:pPr>
    <w:r>
      <w:rPr>
        <w:rFonts w:ascii="Times New Roman" w:hAnsi="Times New Roman" w:cs="Times New Roman"/>
        <w:sz w:val="16"/>
        <w:szCs w:val="16"/>
      </w:rPr>
      <w:t>N0706_0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C8FD" w14:textId="26ED1003" w:rsidR="004E1419" w:rsidRPr="004E1419" w:rsidRDefault="004E1419">
    <w:pPr>
      <w:pStyle w:val="Footer"/>
      <w:rPr>
        <w:rFonts w:ascii="Times New Roman" w:hAnsi="Times New Roman" w:cs="Times New Roman"/>
        <w:sz w:val="16"/>
        <w:szCs w:val="16"/>
      </w:rPr>
    </w:pPr>
    <w:r>
      <w:rPr>
        <w:rFonts w:ascii="Times New Roman" w:hAnsi="Times New Roman" w:cs="Times New Roman"/>
        <w:sz w:val="16"/>
        <w:szCs w:val="16"/>
      </w:rPr>
      <w:t>N0706_0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579A" w14:textId="77777777" w:rsidR="00664380" w:rsidRDefault="00664380" w:rsidP="00BD0122">
      <w:pPr>
        <w:spacing w:after="0" w:line="240" w:lineRule="auto"/>
      </w:pPr>
      <w:r>
        <w:separator/>
      </w:r>
    </w:p>
  </w:footnote>
  <w:footnote w:type="continuationSeparator" w:id="0">
    <w:p w14:paraId="6914E38D" w14:textId="77777777" w:rsidR="00664380" w:rsidRDefault="00664380" w:rsidP="00BD0122">
      <w:pPr>
        <w:spacing w:after="0" w:line="240" w:lineRule="auto"/>
      </w:pPr>
      <w:r>
        <w:continuationSeparator/>
      </w:r>
    </w:p>
  </w:footnote>
  <w:footnote w:type="continuationNotice" w:id="1">
    <w:p w14:paraId="51779E7E" w14:textId="77777777" w:rsidR="00664380" w:rsidRDefault="006643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39508"/>
      <w:docPartObj>
        <w:docPartGallery w:val="Page Numbers (Top of Page)"/>
        <w:docPartUnique/>
      </w:docPartObj>
    </w:sdtPr>
    <w:sdtEndPr>
      <w:rPr>
        <w:rFonts w:ascii="Times New Roman" w:hAnsi="Times New Roman" w:cs="Times New Roman"/>
        <w:noProof/>
        <w:sz w:val="24"/>
        <w:szCs w:val="24"/>
      </w:rPr>
    </w:sdtEndPr>
    <w:sdtContent>
      <w:p w14:paraId="46412CDB" w14:textId="669101DD" w:rsidR="000B7858" w:rsidRPr="004E1419" w:rsidRDefault="000B7858">
        <w:pPr>
          <w:pStyle w:val="Header"/>
          <w:jc w:val="center"/>
          <w:rPr>
            <w:rFonts w:ascii="Times New Roman" w:hAnsi="Times New Roman" w:cs="Times New Roman"/>
            <w:sz w:val="24"/>
            <w:szCs w:val="24"/>
          </w:rPr>
        </w:pPr>
        <w:r w:rsidRPr="004E1419">
          <w:rPr>
            <w:rFonts w:ascii="Times New Roman" w:hAnsi="Times New Roman" w:cs="Times New Roman"/>
            <w:sz w:val="24"/>
            <w:szCs w:val="24"/>
          </w:rPr>
          <w:fldChar w:fldCharType="begin"/>
        </w:r>
        <w:r w:rsidRPr="004E1419">
          <w:rPr>
            <w:rFonts w:ascii="Times New Roman" w:hAnsi="Times New Roman" w:cs="Times New Roman"/>
            <w:sz w:val="24"/>
            <w:szCs w:val="24"/>
          </w:rPr>
          <w:instrText xml:space="preserve"> PAGE   \* MERGEFORMAT </w:instrText>
        </w:r>
        <w:r w:rsidRPr="004E1419">
          <w:rPr>
            <w:rFonts w:ascii="Times New Roman" w:hAnsi="Times New Roman" w:cs="Times New Roman"/>
            <w:sz w:val="24"/>
            <w:szCs w:val="24"/>
          </w:rPr>
          <w:fldChar w:fldCharType="separate"/>
        </w:r>
        <w:r w:rsidR="00635038" w:rsidRPr="004E1419">
          <w:rPr>
            <w:rFonts w:ascii="Times New Roman" w:hAnsi="Times New Roman" w:cs="Times New Roman"/>
            <w:noProof/>
            <w:sz w:val="24"/>
            <w:szCs w:val="24"/>
          </w:rPr>
          <w:t>1</w:t>
        </w:r>
        <w:r w:rsidRPr="004E1419">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7C6D" w14:textId="21EAD3AA" w:rsidR="004E1419" w:rsidRDefault="004E1419">
    <w:pPr>
      <w:pStyle w:val="Header"/>
      <w:rPr>
        <w:rFonts w:ascii="Times New Roman" w:hAnsi="Times New Roman" w:cs="Times New Roman"/>
        <w:sz w:val="24"/>
        <w:szCs w:val="24"/>
      </w:rPr>
    </w:pPr>
  </w:p>
  <w:p w14:paraId="4639166C" w14:textId="77777777" w:rsidR="004E1419" w:rsidRDefault="004E1419">
    <w:pPr>
      <w:pStyle w:val="Header"/>
    </w:pPr>
    <w:r>
      <w:rPr>
        <w:noProof/>
      </w:rPr>
      <w:drawing>
        <wp:inline distT="0" distB="0" distL="0" distR="0" wp14:anchorId="171DF64B" wp14:editId="737E528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D4B83"/>
    <w:multiLevelType w:val="hybridMultilevel"/>
    <w:tmpl w:val="0160228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417C67D4"/>
    <w:multiLevelType w:val="hybridMultilevel"/>
    <w:tmpl w:val="F444779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5BE35D97"/>
    <w:multiLevelType w:val="hybridMultilevel"/>
    <w:tmpl w:val="7A72F2A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631E3128"/>
    <w:multiLevelType w:val="hybridMultilevel"/>
    <w:tmpl w:val="73923BFA"/>
    <w:lvl w:ilvl="0" w:tplc="D5A83EA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77AF338B"/>
    <w:multiLevelType w:val="hybridMultilevel"/>
    <w:tmpl w:val="A0BA6BE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22"/>
    <w:rsid w:val="0002726D"/>
    <w:rsid w:val="00041644"/>
    <w:rsid w:val="00051E7C"/>
    <w:rsid w:val="0005452E"/>
    <w:rsid w:val="00063343"/>
    <w:rsid w:val="000A11DA"/>
    <w:rsid w:val="000A33CE"/>
    <w:rsid w:val="000B0F5C"/>
    <w:rsid w:val="000B7858"/>
    <w:rsid w:val="000D2CD2"/>
    <w:rsid w:val="000E763D"/>
    <w:rsid w:val="00101B49"/>
    <w:rsid w:val="0011005D"/>
    <w:rsid w:val="00120C44"/>
    <w:rsid w:val="00140F3B"/>
    <w:rsid w:val="00141DE8"/>
    <w:rsid w:val="00144BA5"/>
    <w:rsid w:val="00156F90"/>
    <w:rsid w:val="0017112A"/>
    <w:rsid w:val="001A2607"/>
    <w:rsid w:val="001A2904"/>
    <w:rsid w:val="001A68BF"/>
    <w:rsid w:val="001C5C47"/>
    <w:rsid w:val="001D0412"/>
    <w:rsid w:val="001F6075"/>
    <w:rsid w:val="00200985"/>
    <w:rsid w:val="00200CAB"/>
    <w:rsid w:val="002124EA"/>
    <w:rsid w:val="002357DA"/>
    <w:rsid w:val="002561EF"/>
    <w:rsid w:val="002562D7"/>
    <w:rsid w:val="002A4FF7"/>
    <w:rsid w:val="002D060B"/>
    <w:rsid w:val="00307A10"/>
    <w:rsid w:val="00307D13"/>
    <w:rsid w:val="00315AE4"/>
    <w:rsid w:val="00351EE4"/>
    <w:rsid w:val="00370EA8"/>
    <w:rsid w:val="00384099"/>
    <w:rsid w:val="00390B40"/>
    <w:rsid w:val="00392F01"/>
    <w:rsid w:val="003A208E"/>
    <w:rsid w:val="003A28F3"/>
    <w:rsid w:val="003A5C98"/>
    <w:rsid w:val="003D23C5"/>
    <w:rsid w:val="003F45B4"/>
    <w:rsid w:val="003F4AD7"/>
    <w:rsid w:val="004000CC"/>
    <w:rsid w:val="00417B71"/>
    <w:rsid w:val="00435467"/>
    <w:rsid w:val="0044564F"/>
    <w:rsid w:val="0044569D"/>
    <w:rsid w:val="00455F98"/>
    <w:rsid w:val="0046142D"/>
    <w:rsid w:val="0046371B"/>
    <w:rsid w:val="00482C01"/>
    <w:rsid w:val="0049104C"/>
    <w:rsid w:val="00495115"/>
    <w:rsid w:val="004A0081"/>
    <w:rsid w:val="004A2124"/>
    <w:rsid w:val="004A2A6B"/>
    <w:rsid w:val="004A5335"/>
    <w:rsid w:val="004B6A4F"/>
    <w:rsid w:val="004B7E73"/>
    <w:rsid w:val="004E1419"/>
    <w:rsid w:val="004E48E3"/>
    <w:rsid w:val="00505719"/>
    <w:rsid w:val="005076D3"/>
    <w:rsid w:val="00510CF2"/>
    <w:rsid w:val="005247FB"/>
    <w:rsid w:val="00534717"/>
    <w:rsid w:val="0053543A"/>
    <w:rsid w:val="0053767C"/>
    <w:rsid w:val="00540541"/>
    <w:rsid w:val="005406E0"/>
    <w:rsid w:val="00562129"/>
    <w:rsid w:val="00591E43"/>
    <w:rsid w:val="0059599C"/>
    <w:rsid w:val="00597F66"/>
    <w:rsid w:val="005A039B"/>
    <w:rsid w:val="005A3C3E"/>
    <w:rsid w:val="005B2344"/>
    <w:rsid w:val="005C5E18"/>
    <w:rsid w:val="005D1AC3"/>
    <w:rsid w:val="005E3777"/>
    <w:rsid w:val="006004E4"/>
    <w:rsid w:val="0060443C"/>
    <w:rsid w:val="00613A62"/>
    <w:rsid w:val="00621359"/>
    <w:rsid w:val="006303FB"/>
    <w:rsid w:val="00635038"/>
    <w:rsid w:val="00642D5A"/>
    <w:rsid w:val="00664380"/>
    <w:rsid w:val="00670BF5"/>
    <w:rsid w:val="00672CA1"/>
    <w:rsid w:val="00682718"/>
    <w:rsid w:val="006A2482"/>
    <w:rsid w:val="006A619A"/>
    <w:rsid w:val="006A7AB0"/>
    <w:rsid w:val="006B32F9"/>
    <w:rsid w:val="006B35BE"/>
    <w:rsid w:val="006D1018"/>
    <w:rsid w:val="006E319D"/>
    <w:rsid w:val="006E43FE"/>
    <w:rsid w:val="006E71AA"/>
    <w:rsid w:val="006F5948"/>
    <w:rsid w:val="007102C7"/>
    <w:rsid w:val="00712625"/>
    <w:rsid w:val="007209A9"/>
    <w:rsid w:val="00724D50"/>
    <w:rsid w:val="00725C92"/>
    <w:rsid w:val="00765141"/>
    <w:rsid w:val="00776D9A"/>
    <w:rsid w:val="00782A53"/>
    <w:rsid w:val="00785755"/>
    <w:rsid w:val="007A4317"/>
    <w:rsid w:val="007C206E"/>
    <w:rsid w:val="007C32BA"/>
    <w:rsid w:val="007C563A"/>
    <w:rsid w:val="007E0103"/>
    <w:rsid w:val="007F4911"/>
    <w:rsid w:val="008024BF"/>
    <w:rsid w:val="008101F5"/>
    <w:rsid w:val="008578C4"/>
    <w:rsid w:val="008859CA"/>
    <w:rsid w:val="008A531F"/>
    <w:rsid w:val="008A53B9"/>
    <w:rsid w:val="008D1AE1"/>
    <w:rsid w:val="0090038E"/>
    <w:rsid w:val="00910C9E"/>
    <w:rsid w:val="00923F0D"/>
    <w:rsid w:val="009254AC"/>
    <w:rsid w:val="00934945"/>
    <w:rsid w:val="009466A6"/>
    <w:rsid w:val="00995034"/>
    <w:rsid w:val="009B1500"/>
    <w:rsid w:val="009B5FD0"/>
    <w:rsid w:val="009C5033"/>
    <w:rsid w:val="009D30A1"/>
    <w:rsid w:val="009D3973"/>
    <w:rsid w:val="009E0E3F"/>
    <w:rsid w:val="009F5BA4"/>
    <w:rsid w:val="009F5FA4"/>
    <w:rsid w:val="00A0731F"/>
    <w:rsid w:val="00A23ECE"/>
    <w:rsid w:val="00A241D4"/>
    <w:rsid w:val="00A52FEE"/>
    <w:rsid w:val="00A66781"/>
    <w:rsid w:val="00A75D71"/>
    <w:rsid w:val="00A965B5"/>
    <w:rsid w:val="00A96D73"/>
    <w:rsid w:val="00AC7FF1"/>
    <w:rsid w:val="00AD4F0B"/>
    <w:rsid w:val="00AF01CA"/>
    <w:rsid w:val="00AF3F03"/>
    <w:rsid w:val="00B34393"/>
    <w:rsid w:val="00B731C4"/>
    <w:rsid w:val="00B90C43"/>
    <w:rsid w:val="00B93252"/>
    <w:rsid w:val="00B96698"/>
    <w:rsid w:val="00BA3EFF"/>
    <w:rsid w:val="00BB07DE"/>
    <w:rsid w:val="00BC4AE4"/>
    <w:rsid w:val="00BD0122"/>
    <w:rsid w:val="00C12225"/>
    <w:rsid w:val="00C15354"/>
    <w:rsid w:val="00C301A3"/>
    <w:rsid w:val="00C31EF8"/>
    <w:rsid w:val="00C4733B"/>
    <w:rsid w:val="00C5516B"/>
    <w:rsid w:val="00C72DB5"/>
    <w:rsid w:val="00CE3ECB"/>
    <w:rsid w:val="00CF206A"/>
    <w:rsid w:val="00CF56AB"/>
    <w:rsid w:val="00D04762"/>
    <w:rsid w:val="00D177F0"/>
    <w:rsid w:val="00D20395"/>
    <w:rsid w:val="00D23387"/>
    <w:rsid w:val="00D34D7A"/>
    <w:rsid w:val="00D46490"/>
    <w:rsid w:val="00D4734B"/>
    <w:rsid w:val="00D72AF2"/>
    <w:rsid w:val="00D869EE"/>
    <w:rsid w:val="00DB7628"/>
    <w:rsid w:val="00DC0523"/>
    <w:rsid w:val="00DD1693"/>
    <w:rsid w:val="00DD1AF8"/>
    <w:rsid w:val="00DD72F8"/>
    <w:rsid w:val="00E00A29"/>
    <w:rsid w:val="00E0281D"/>
    <w:rsid w:val="00E15D71"/>
    <w:rsid w:val="00E416E6"/>
    <w:rsid w:val="00E505F8"/>
    <w:rsid w:val="00E61CB0"/>
    <w:rsid w:val="00E678CE"/>
    <w:rsid w:val="00E814D4"/>
    <w:rsid w:val="00E871D1"/>
    <w:rsid w:val="00E9273A"/>
    <w:rsid w:val="00EA264C"/>
    <w:rsid w:val="00EB5D42"/>
    <w:rsid w:val="00EC5AFE"/>
    <w:rsid w:val="00EC64D2"/>
    <w:rsid w:val="00ED27E4"/>
    <w:rsid w:val="00EE004E"/>
    <w:rsid w:val="00EE1341"/>
    <w:rsid w:val="00EE2124"/>
    <w:rsid w:val="00EE53B9"/>
    <w:rsid w:val="00EF07F3"/>
    <w:rsid w:val="00EF2E10"/>
    <w:rsid w:val="00EF301D"/>
    <w:rsid w:val="00F207F1"/>
    <w:rsid w:val="00F23984"/>
    <w:rsid w:val="00F24475"/>
    <w:rsid w:val="00F2544A"/>
    <w:rsid w:val="00F436C2"/>
    <w:rsid w:val="00F55D0B"/>
    <w:rsid w:val="00F73AD3"/>
    <w:rsid w:val="00F92CC5"/>
    <w:rsid w:val="00FA0A64"/>
    <w:rsid w:val="00FA170C"/>
    <w:rsid w:val="00FA341D"/>
    <w:rsid w:val="00FB31B9"/>
    <w:rsid w:val="00FB4D42"/>
    <w:rsid w:val="00FB5489"/>
    <w:rsid w:val="00FB6A87"/>
    <w:rsid w:val="00FC332A"/>
    <w:rsid w:val="00FF0C64"/>
    <w:rsid w:val="00FF1A1C"/>
    <w:rsid w:val="00FF62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342766"/>
  <w15:chartTrackingRefBased/>
  <w15:docId w15:val="{46BB455C-6BB5-4B9F-97AC-2BA681C8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D01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BD01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D0122"/>
    <w:rPr>
      <w:color w:val="0000FF"/>
      <w:u w:val="single"/>
    </w:rPr>
  </w:style>
  <w:style w:type="character" w:styleId="FollowedHyperlink">
    <w:name w:val="FollowedHyperlink"/>
    <w:basedOn w:val="DefaultParagraphFont"/>
    <w:uiPriority w:val="99"/>
    <w:semiHidden/>
    <w:unhideWhenUsed/>
    <w:rsid w:val="00BD0122"/>
    <w:rPr>
      <w:color w:val="800080"/>
      <w:u w:val="single"/>
    </w:rPr>
  </w:style>
  <w:style w:type="character" w:customStyle="1" w:styleId="labojumupamats1">
    <w:name w:val="labojumu_pamats1"/>
    <w:basedOn w:val="DefaultParagraphFont"/>
    <w:rsid w:val="00BD0122"/>
  </w:style>
  <w:style w:type="paragraph" w:customStyle="1" w:styleId="tv213">
    <w:name w:val="tv213"/>
    <w:basedOn w:val="Normal"/>
    <w:rsid w:val="00BD01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BD0122"/>
  </w:style>
  <w:style w:type="paragraph" w:styleId="Header">
    <w:name w:val="header"/>
    <w:basedOn w:val="Normal"/>
    <w:link w:val="HeaderChar"/>
    <w:uiPriority w:val="99"/>
    <w:unhideWhenUsed/>
    <w:rsid w:val="00BD01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0122"/>
  </w:style>
  <w:style w:type="paragraph" w:styleId="Footer">
    <w:name w:val="footer"/>
    <w:basedOn w:val="Normal"/>
    <w:link w:val="FooterChar"/>
    <w:uiPriority w:val="99"/>
    <w:unhideWhenUsed/>
    <w:rsid w:val="00BD01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0122"/>
  </w:style>
  <w:style w:type="paragraph" w:styleId="ListParagraph">
    <w:name w:val="List Paragraph"/>
    <w:basedOn w:val="Normal"/>
    <w:uiPriority w:val="34"/>
    <w:qFormat/>
    <w:rsid w:val="006A619A"/>
    <w:pPr>
      <w:ind w:left="720"/>
      <w:contextualSpacing/>
    </w:pPr>
  </w:style>
  <w:style w:type="paragraph" w:customStyle="1" w:styleId="naislab">
    <w:name w:val="naislab"/>
    <w:basedOn w:val="Normal"/>
    <w:rsid w:val="006A619A"/>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6A619A"/>
    <w:pPr>
      <w:spacing w:before="84" w:after="84" w:line="240" w:lineRule="auto"/>
      <w:ind w:firstLine="419"/>
      <w:jc w:val="both"/>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6A619A"/>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6A619A"/>
    <w:rPr>
      <w:rFonts w:ascii="Cambria" w:eastAsia="Times New Roman" w:hAnsi="Cambria" w:cs="Times New Roman"/>
      <w:sz w:val="24"/>
      <w:szCs w:val="24"/>
      <w:lang w:val="x-none" w:eastAsia="x-none"/>
    </w:rPr>
  </w:style>
  <w:style w:type="character" w:styleId="CommentReference">
    <w:name w:val="annotation reference"/>
    <w:basedOn w:val="DefaultParagraphFont"/>
    <w:uiPriority w:val="99"/>
    <w:semiHidden/>
    <w:unhideWhenUsed/>
    <w:rsid w:val="000B0F5C"/>
    <w:rPr>
      <w:sz w:val="16"/>
      <w:szCs w:val="16"/>
    </w:rPr>
  </w:style>
  <w:style w:type="paragraph" w:styleId="CommentText">
    <w:name w:val="annotation text"/>
    <w:basedOn w:val="Normal"/>
    <w:link w:val="CommentTextChar"/>
    <w:uiPriority w:val="99"/>
    <w:semiHidden/>
    <w:unhideWhenUsed/>
    <w:rsid w:val="000B0F5C"/>
    <w:pPr>
      <w:spacing w:line="240" w:lineRule="auto"/>
    </w:pPr>
    <w:rPr>
      <w:sz w:val="20"/>
      <w:szCs w:val="20"/>
    </w:rPr>
  </w:style>
  <w:style w:type="character" w:customStyle="1" w:styleId="CommentTextChar">
    <w:name w:val="Comment Text Char"/>
    <w:basedOn w:val="DefaultParagraphFont"/>
    <w:link w:val="CommentText"/>
    <w:uiPriority w:val="99"/>
    <w:semiHidden/>
    <w:rsid w:val="000B0F5C"/>
    <w:rPr>
      <w:sz w:val="20"/>
      <w:szCs w:val="20"/>
    </w:rPr>
  </w:style>
  <w:style w:type="paragraph" w:styleId="CommentSubject">
    <w:name w:val="annotation subject"/>
    <w:basedOn w:val="CommentText"/>
    <w:next w:val="CommentText"/>
    <w:link w:val="CommentSubjectChar"/>
    <w:uiPriority w:val="99"/>
    <w:semiHidden/>
    <w:unhideWhenUsed/>
    <w:rsid w:val="000B0F5C"/>
    <w:rPr>
      <w:b/>
      <w:bCs/>
    </w:rPr>
  </w:style>
  <w:style w:type="character" w:customStyle="1" w:styleId="CommentSubjectChar">
    <w:name w:val="Comment Subject Char"/>
    <w:basedOn w:val="CommentTextChar"/>
    <w:link w:val="CommentSubject"/>
    <w:uiPriority w:val="99"/>
    <w:semiHidden/>
    <w:rsid w:val="000B0F5C"/>
    <w:rPr>
      <w:b/>
      <w:bCs/>
      <w:sz w:val="20"/>
      <w:szCs w:val="20"/>
    </w:rPr>
  </w:style>
  <w:style w:type="paragraph" w:styleId="BalloonText">
    <w:name w:val="Balloon Text"/>
    <w:basedOn w:val="Normal"/>
    <w:link w:val="BalloonTextChar"/>
    <w:uiPriority w:val="99"/>
    <w:semiHidden/>
    <w:unhideWhenUsed/>
    <w:rsid w:val="000B0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5C"/>
    <w:rPr>
      <w:rFonts w:ascii="Segoe UI" w:hAnsi="Segoe UI" w:cs="Segoe UI"/>
      <w:sz w:val="18"/>
      <w:szCs w:val="18"/>
    </w:rPr>
  </w:style>
  <w:style w:type="character" w:customStyle="1" w:styleId="UnresolvedMention1">
    <w:name w:val="Unresolved Mention1"/>
    <w:basedOn w:val="DefaultParagraphFont"/>
    <w:uiPriority w:val="99"/>
    <w:semiHidden/>
    <w:unhideWhenUsed/>
    <w:rsid w:val="002D060B"/>
    <w:rPr>
      <w:color w:val="605E5C"/>
      <w:shd w:val="clear" w:color="auto" w:fill="E1DFDD"/>
    </w:rPr>
  </w:style>
  <w:style w:type="paragraph" w:styleId="Revision">
    <w:name w:val="Revision"/>
    <w:hidden/>
    <w:uiPriority w:val="99"/>
    <w:semiHidden/>
    <w:rsid w:val="00101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4417">
      <w:bodyDiv w:val="1"/>
      <w:marLeft w:val="0"/>
      <w:marRight w:val="0"/>
      <w:marTop w:val="0"/>
      <w:marBottom w:val="0"/>
      <w:divBdr>
        <w:top w:val="none" w:sz="0" w:space="0" w:color="auto"/>
        <w:left w:val="none" w:sz="0" w:space="0" w:color="auto"/>
        <w:bottom w:val="none" w:sz="0" w:space="0" w:color="auto"/>
        <w:right w:val="none" w:sz="0" w:space="0" w:color="auto"/>
      </w:divBdr>
      <w:divsChild>
        <w:div w:id="1497916360">
          <w:marLeft w:val="0"/>
          <w:marRight w:val="0"/>
          <w:marTop w:val="480"/>
          <w:marBottom w:val="240"/>
          <w:divBdr>
            <w:top w:val="none" w:sz="0" w:space="0" w:color="auto"/>
            <w:left w:val="none" w:sz="0" w:space="0" w:color="auto"/>
            <w:bottom w:val="none" w:sz="0" w:space="0" w:color="auto"/>
            <w:right w:val="none" w:sz="0" w:space="0" w:color="auto"/>
          </w:divBdr>
        </w:div>
        <w:div w:id="107700672">
          <w:marLeft w:val="0"/>
          <w:marRight w:val="0"/>
          <w:marTop w:val="0"/>
          <w:marBottom w:val="567"/>
          <w:divBdr>
            <w:top w:val="none" w:sz="0" w:space="0" w:color="auto"/>
            <w:left w:val="none" w:sz="0" w:space="0" w:color="auto"/>
            <w:bottom w:val="none" w:sz="0" w:space="0" w:color="auto"/>
            <w:right w:val="none" w:sz="0" w:space="0" w:color="auto"/>
          </w:divBdr>
        </w:div>
        <w:div w:id="849759815">
          <w:marLeft w:val="0"/>
          <w:marRight w:val="0"/>
          <w:marTop w:val="0"/>
          <w:marBottom w:val="567"/>
          <w:divBdr>
            <w:top w:val="none" w:sz="0" w:space="0" w:color="auto"/>
            <w:left w:val="none" w:sz="0" w:space="0" w:color="auto"/>
            <w:bottom w:val="none" w:sz="0" w:space="0" w:color="auto"/>
            <w:right w:val="none" w:sz="0" w:space="0" w:color="auto"/>
          </w:divBdr>
        </w:div>
        <w:div w:id="597324131">
          <w:marLeft w:val="0"/>
          <w:marRight w:val="0"/>
          <w:marTop w:val="0"/>
          <w:marBottom w:val="0"/>
          <w:divBdr>
            <w:top w:val="none" w:sz="0" w:space="0" w:color="auto"/>
            <w:left w:val="none" w:sz="0" w:space="0" w:color="auto"/>
            <w:bottom w:val="none" w:sz="0" w:space="0" w:color="auto"/>
            <w:right w:val="none" w:sz="0" w:space="0" w:color="auto"/>
          </w:divBdr>
        </w:div>
        <w:div w:id="153379154">
          <w:marLeft w:val="0"/>
          <w:marRight w:val="0"/>
          <w:marTop w:val="0"/>
          <w:marBottom w:val="0"/>
          <w:divBdr>
            <w:top w:val="none" w:sz="0" w:space="0" w:color="auto"/>
            <w:left w:val="none" w:sz="0" w:space="0" w:color="auto"/>
            <w:bottom w:val="none" w:sz="0" w:space="0" w:color="auto"/>
            <w:right w:val="none" w:sz="0" w:space="0" w:color="auto"/>
          </w:divBdr>
        </w:div>
        <w:div w:id="863859447">
          <w:marLeft w:val="0"/>
          <w:marRight w:val="0"/>
          <w:marTop w:val="0"/>
          <w:marBottom w:val="0"/>
          <w:divBdr>
            <w:top w:val="none" w:sz="0" w:space="0" w:color="auto"/>
            <w:left w:val="none" w:sz="0" w:space="0" w:color="auto"/>
            <w:bottom w:val="none" w:sz="0" w:space="0" w:color="auto"/>
            <w:right w:val="none" w:sz="0" w:space="0" w:color="auto"/>
          </w:divBdr>
        </w:div>
        <w:div w:id="452024399">
          <w:marLeft w:val="0"/>
          <w:marRight w:val="0"/>
          <w:marTop w:val="0"/>
          <w:marBottom w:val="0"/>
          <w:divBdr>
            <w:top w:val="none" w:sz="0" w:space="0" w:color="auto"/>
            <w:left w:val="none" w:sz="0" w:space="0" w:color="auto"/>
            <w:bottom w:val="none" w:sz="0" w:space="0" w:color="auto"/>
            <w:right w:val="none" w:sz="0" w:space="0" w:color="auto"/>
          </w:divBdr>
        </w:div>
        <w:div w:id="1793357193">
          <w:marLeft w:val="0"/>
          <w:marRight w:val="0"/>
          <w:marTop w:val="0"/>
          <w:marBottom w:val="0"/>
          <w:divBdr>
            <w:top w:val="none" w:sz="0" w:space="0" w:color="auto"/>
            <w:left w:val="none" w:sz="0" w:space="0" w:color="auto"/>
            <w:bottom w:val="none" w:sz="0" w:space="0" w:color="auto"/>
            <w:right w:val="none" w:sz="0" w:space="0" w:color="auto"/>
          </w:divBdr>
        </w:div>
        <w:div w:id="1046953933">
          <w:marLeft w:val="0"/>
          <w:marRight w:val="0"/>
          <w:marTop w:val="0"/>
          <w:marBottom w:val="0"/>
          <w:divBdr>
            <w:top w:val="none" w:sz="0" w:space="0" w:color="auto"/>
            <w:left w:val="none" w:sz="0" w:space="0" w:color="auto"/>
            <w:bottom w:val="none" w:sz="0" w:space="0" w:color="auto"/>
            <w:right w:val="none" w:sz="0" w:space="0" w:color="auto"/>
          </w:divBdr>
        </w:div>
        <w:div w:id="808866575">
          <w:marLeft w:val="0"/>
          <w:marRight w:val="0"/>
          <w:marTop w:val="0"/>
          <w:marBottom w:val="0"/>
          <w:divBdr>
            <w:top w:val="none" w:sz="0" w:space="0" w:color="auto"/>
            <w:left w:val="none" w:sz="0" w:space="0" w:color="auto"/>
            <w:bottom w:val="none" w:sz="0" w:space="0" w:color="auto"/>
            <w:right w:val="none" w:sz="0" w:space="0" w:color="auto"/>
          </w:divBdr>
        </w:div>
        <w:div w:id="359211493">
          <w:marLeft w:val="0"/>
          <w:marRight w:val="0"/>
          <w:marTop w:val="0"/>
          <w:marBottom w:val="0"/>
          <w:divBdr>
            <w:top w:val="none" w:sz="0" w:space="0" w:color="auto"/>
            <w:left w:val="none" w:sz="0" w:space="0" w:color="auto"/>
            <w:bottom w:val="none" w:sz="0" w:space="0" w:color="auto"/>
            <w:right w:val="none" w:sz="0" w:space="0" w:color="auto"/>
          </w:divBdr>
        </w:div>
        <w:div w:id="1742215990">
          <w:marLeft w:val="0"/>
          <w:marRight w:val="0"/>
          <w:marTop w:val="0"/>
          <w:marBottom w:val="0"/>
          <w:divBdr>
            <w:top w:val="none" w:sz="0" w:space="0" w:color="auto"/>
            <w:left w:val="none" w:sz="0" w:space="0" w:color="auto"/>
            <w:bottom w:val="none" w:sz="0" w:space="0" w:color="auto"/>
            <w:right w:val="none" w:sz="0" w:space="0" w:color="auto"/>
          </w:divBdr>
        </w:div>
        <w:div w:id="1810901016">
          <w:marLeft w:val="0"/>
          <w:marRight w:val="0"/>
          <w:marTop w:val="0"/>
          <w:marBottom w:val="0"/>
          <w:divBdr>
            <w:top w:val="none" w:sz="0" w:space="0" w:color="auto"/>
            <w:left w:val="none" w:sz="0" w:space="0" w:color="auto"/>
            <w:bottom w:val="none" w:sz="0" w:space="0" w:color="auto"/>
            <w:right w:val="none" w:sz="0" w:space="0" w:color="auto"/>
          </w:divBdr>
        </w:div>
        <w:div w:id="991058193">
          <w:marLeft w:val="0"/>
          <w:marRight w:val="0"/>
          <w:marTop w:val="0"/>
          <w:marBottom w:val="0"/>
          <w:divBdr>
            <w:top w:val="none" w:sz="0" w:space="0" w:color="auto"/>
            <w:left w:val="none" w:sz="0" w:space="0" w:color="auto"/>
            <w:bottom w:val="none" w:sz="0" w:space="0" w:color="auto"/>
            <w:right w:val="none" w:sz="0" w:space="0" w:color="auto"/>
          </w:divBdr>
        </w:div>
        <w:div w:id="2106534028">
          <w:marLeft w:val="0"/>
          <w:marRight w:val="0"/>
          <w:marTop w:val="0"/>
          <w:marBottom w:val="0"/>
          <w:divBdr>
            <w:top w:val="none" w:sz="0" w:space="0" w:color="auto"/>
            <w:left w:val="none" w:sz="0" w:space="0" w:color="auto"/>
            <w:bottom w:val="none" w:sz="0" w:space="0" w:color="auto"/>
            <w:right w:val="none" w:sz="0" w:space="0" w:color="auto"/>
          </w:divBdr>
        </w:div>
        <w:div w:id="562524391">
          <w:marLeft w:val="0"/>
          <w:marRight w:val="0"/>
          <w:marTop w:val="0"/>
          <w:marBottom w:val="0"/>
          <w:divBdr>
            <w:top w:val="none" w:sz="0" w:space="0" w:color="auto"/>
            <w:left w:val="none" w:sz="0" w:space="0" w:color="auto"/>
            <w:bottom w:val="none" w:sz="0" w:space="0" w:color="auto"/>
            <w:right w:val="none" w:sz="0" w:space="0" w:color="auto"/>
          </w:divBdr>
        </w:div>
        <w:div w:id="1761098222">
          <w:marLeft w:val="0"/>
          <w:marRight w:val="0"/>
          <w:marTop w:val="0"/>
          <w:marBottom w:val="0"/>
          <w:divBdr>
            <w:top w:val="none" w:sz="0" w:space="0" w:color="auto"/>
            <w:left w:val="none" w:sz="0" w:space="0" w:color="auto"/>
            <w:bottom w:val="none" w:sz="0" w:space="0" w:color="auto"/>
            <w:right w:val="none" w:sz="0" w:space="0" w:color="auto"/>
          </w:divBdr>
        </w:div>
        <w:div w:id="131991178">
          <w:marLeft w:val="0"/>
          <w:marRight w:val="0"/>
          <w:marTop w:val="0"/>
          <w:marBottom w:val="0"/>
          <w:divBdr>
            <w:top w:val="none" w:sz="0" w:space="0" w:color="auto"/>
            <w:left w:val="none" w:sz="0" w:space="0" w:color="auto"/>
            <w:bottom w:val="none" w:sz="0" w:space="0" w:color="auto"/>
            <w:right w:val="none" w:sz="0" w:space="0" w:color="auto"/>
          </w:divBdr>
        </w:div>
        <w:div w:id="1392922961">
          <w:marLeft w:val="0"/>
          <w:marRight w:val="0"/>
          <w:marTop w:val="0"/>
          <w:marBottom w:val="0"/>
          <w:divBdr>
            <w:top w:val="none" w:sz="0" w:space="0" w:color="auto"/>
            <w:left w:val="none" w:sz="0" w:space="0" w:color="auto"/>
            <w:bottom w:val="none" w:sz="0" w:space="0" w:color="auto"/>
            <w:right w:val="none" w:sz="0" w:space="0" w:color="auto"/>
          </w:divBdr>
        </w:div>
        <w:div w:id="683090304">
          <w:marLeft w:val="0"/>
          <w:marRight w:val="0"/>
          <w:marTop w:val="0"/>
          <w:marBottom w:val="0"/>
          <w:divBdr>
            <w:top w:val="none" w:sz="0" w:space="0" w:color="auto"/>
            <w:left w:val="none" w:sz="0" w:space="0" w:color="auto"/>
            <w:bottom w:val="none" w:sz="0" w:space="0" w:color="auto"/>
            <w:right w:val="none" w:sz="0" w:space="0" w:color="auto"/>
          </w:divBdr>
        </w:div>
        <w:div w:id="834951492">
          <w:marLeft w:val="0"/>
          <w:marRight w:val="0"/>
          <w:marTop w:val="0"/>
          <w:marBottom w:val="0"/>
          <w:divBdr>
            <w:top w:val="none" w:sz="0" w:space="0" w:color="auto"/>
            <w:left w:val="none" w:sz="0" w:space="0" w:color="auto"/>
            <w:bottom w:val="none" w:sz="0" w:space="0" w:color="auto"/>
            <w:right w:val="none" w:sz="0" w:space="0" w:color="auto"/>
          </w:divBdr>
        </w:div>
        <w:div w:id="516425872">
          <w:marLeft w:val="0"/>
          <w:marRight w:val="0"/>
          <w:marTop w:val="0"/>
          <w:marBottom w:val="0"/>
          <w:divBdr>
            <w:top w:val="none" w:sz="0" w:space="0" w:color="auto"/>
            <w:left w:val="none" w:sz="0" w:space="0" w:color="auto"/>
            <w:bottom w:val="none" w:sz="0" w:space="0" w:color="auto"/>
            <w:right w:val="none" w:sz="0" w:space="0" w:color="auto"/>
          </w:divBdr>
        </w:div>
        <w:div w:id="36203227">
          <w:marLeft w:val="0"/>
          <w:marRight w:val="0"/>
          <w:marTop w:val="0"/>
          <w:marBottom w:val="0"/>
          <w:divBdr>
            <w:top w:val="none" w:sz="0" w:space="0" w:color="auto"/>
            <w:left w:val="none" w:sz="0" w:space="0" w:color="auto"/>
            <w:bottom w:val="none" w:sz="0" w:space="0" w:color="auto"/>
            <w:right w:val="none" w:sz="0" w:space="0" w:color="auto"/>
          </w:divBdr>
        </w:div>
        <w:div w:id="106780688">
          <w:marLeft w:val="0"/>
          <w:marRight w:val="0"/>
          <w:marTop w:val="0"/>
          <w:marBottom w:val="0"/>
          <w:divBdr>
            <w:top w:val="none" w:sz="0" w:space="0" w:color="auto"/>
            <w:left w:val="none" w:sz="0" w:space="0" w:color="auto"/>
            <w:bottom w:val="none" w:sz="0" w:space="0" w:color="auto"/>
            <w:right w:val="none" w:sz="0" w:space="0" w:color="auto"/>
          </w:divBdr>
        </w:div>
        <w:div w:id="1960525344">
          <w:marLeft w:val="0"/>
          <w:marRight w:val="0"/>
          <w:marTop w:val="0"/>
          <w:marBottom w:val="0"/>
          <w:divBdr>
            <w:top w:val="none" w:sz="0" w:space="0" w:color="auto"/>
            <w:left w:val="none" w:sz="0" w:space="0" w:color="auto"/>
            <w:bottom w:val="none" w:sz="0" w:space="0" w:color="auto"/>
            <w:right w:val="none" w:sz="0" w:space="0" w:color="auto"/>
          </w:divBdr>
        </w:div>
        <w:div w:id="1862695182">
          <w:marLeft w:val="0"/>
          <w:marRight w:val="0"/>
          <w:marTop w:val="0"/>
          <w:marBottom w:val="0"/>
          <w:divBdr>
            <w:top w:val="none" w:sz="0" w:space="0" w:color="auto"/>
            <w:left w:val="none" w:sz="0" w:space="0" w:color="auto"/>
            <w:bottom w:val="none" w:sz="0" w:space="0" w:color="auto"/>
            <w:right w:val="none" w:sz="0" w:space="0" w:color="auto"/>
          </w:divBdr>
        </w:div>
        <w:div w:id="1258291369">
          <w:marLeft w:val="0"/>
          <w:marRight w:val="0"/>
          <w:marTop w:val="0"/>
          <w:marBottom w:val="0"/>
          <w:divBdr>
            <w:top w:val="none" w:sz="0" w:space="0" w:color="auto"/>
            <w:left w:val="none" w:sz="0" w:space="0" w:color="auto"/>
            <w:bottom w:val="none" w:sz="0" w:space="0" w:color="auto"/>
            <w:right w:val="none" w:sz="0" w:space="0" w:color="auto"/>
          </w:divBdr>
        </w:div>
        <w:div w:id="1352754951">
          <w:marLeft w:val="0"/>
          <w:marRight w:val="0"/>
          <w:marTop w:val="0"/>
          <w:marBottom w:val="0"/>
          <w:divBdr>
            <w:top w:val="none" w:sz="0" w:space="0" w:color="auto"/>
            <w:left w:val="none" w:sz="0" w:space="0" w:color="auto"/>
            <w:bottom w:val="none" w:sz="0" w:space="0" w:color="auto"/>
            <w:right w:val="none" w:sz="0" w:space="0" w:color="auto"/>
          </w:divBdr>
        </w:div>
        <w:div w:id="326985034">
          <w:marLeft w:val="0"/>
          <w:marRight w:val="0"/>
          <w:marTop w:val="0"/>
          <w:marBottom w:val="0"/>
          <w:divBdr>
            <w:top w:val="none" w:sz="0" w:space="0" w:color="auto"/>
            <w:left w:val="none" w:sz="0" w:space="0" w:color="auto"/>
            <w:bottom w:val="none" w:sz="0" w:space="0" w:color="auto"/>
            <w:right w:val="none" w:sz="0" w:space="0" w:color="auto"/>
          </w:divBdr>
        </w:div>
        <w:div w:id="1864437177">
          <w:marLeft w:val="0"/>
          <w:marRight w:val="0"/>
          <w:marTop w:val="0"/>
          <w:marBottom w:val="0"/>
          <w:divBdr>
            <w:top w:val="none" w:sz="0" w:space="0" w:color="auto"/>
            <w:left w:val="none" w:sz="0" w:space="0" w:color="auto"/>
            <w:bottom w:val="none" w:sz="0" w:space="0" w:color="auto"/>
            <w:right w:val="none" w:sz="0" w:space="0" w:color="auto"/>
          </w:divBdr>
        </w:div>
        <w:div w:id="2048212054">
          <w:marLeft w:val="0"/>
          <w:marRight w:val="0"/>
          <w:marTop w:val="0"/>
          <w:marBottom w:val="0"/>
          <w:divBdr>
            <w:top w:val="none" w:sz="0" w:space="0" w:color="auto"/>
            <w:left w:val="none" w:sz="0" w:space="0" w:color="auto"/>
            <w:bottom w:val="none" w:sz="0" w:space="0" w:color="auto"/>
            <w:right w:val="none" w:sz="0" w:space="0" w:color="auto"/>
          </w:divBdr>
        </w:div>
        <w:div w:id="1021007976">
          <w:marLeft w:val="0"/>
          <w:marRight w:val="0"/>
          <w:marTop w:val="0"/>
          <w:marBottom w:val="0"/>
          <w:divBdr>
            <w:top w:val="none" w:sz="0" w:space="0" w:color="auto"/>
            <w:left w:val="none" w:sz="0" w:space="0" w:color="auto"/>
            <w:bottom w:val="none" w:sz="0" w:space="0" w:color="auto"/>
            <w:right w:val="none" w:sz="0" w:space="0" w:color="auto"/>
          </w:divBdr>
        </w:div>
        <w:div w:id="753359237">
          <w:marLeft w:val="0"/>
          <w:marRight w:val="0"/>
          <w:marTop w:val="0"/>
          <w:marBottom w:val="0"/>
          <w:divBdr>
            <w:top w:val="none" w:sz="0" w:space="0" w:color="auto"/>
            <w:left w:val="none" w:sz="0" w:space="0" w:color="auto"/>
            <w:bottom w:val="none" w:sz="0" w:space="0" w:color="auto"/>
            <w:right w:val="none" w:sz="0" w:space="0" w:color="auto"/>
          </w:divBdr>
        </w:div>
        <w:div w:id="1410301364">
          <w:marLeft w:val="0"/>
          <w:marRight w:val="0"/>
          <w:marTop w:val="0"/>
          <w:marBottom w:val="0"/>
          <w:divBdr>
            <w:top w:val="none" w:sz="0" w:space="0" w:color="auto"/>
            <w:left w:val="none" w:sz="0" w:space="0" w:color="auto"/>
            <w:bottom w:val="none" w:sz="0" w:space="0" w:color="auto"/>
            <w:right w:val="none" w:sz="0" w:space="0" w:color="auto"/>
          </w:divBdr>
        </w:div>
        <w:div w:id="28266540">
          <w:marLeft w:val="0"/>
          <w:marRight w:val="0"/>
          <w:marTop w:val="0"/>
          <w:marBottom w:val="0"/>
          <w:divBdr>
            <w:top w:val="none" w:sz="0" w:space="0" w:color="auto"/>
            <w:left w:val="none" w:sz="0" w:space="0" w:color="auto"/>
            <w:bottom w:val="none" w:sz="0" w:space="0" w:color="auto"/>
            <w:right w:val="none" w:sz="0" w:space="0" w:color="auto"/>
          </w:divBdr>
        </w:div>
        <w:div w:id="1483623688">
          <w:marLeft w:val="0"/>
          <w:marRight w:val="0"/>
          <w:marTop w:val="0"/>
          <w:marBottom w:val="0"/>
          <w:divBdr>
            <w:top w:val="none" w:sz="0" w:space="0" w:color="auto"/>
            <w:left w:val="none" w:sz="0" w:space="0" w:color="auto"/>
            <w:bottom w:val="none" w:sz="0" w:space="0" w:color="auto"/>
            <w:right w:val="none" w:sz="0" w:space="0" w:color="auto"/>
          </w:divBdr>
        </w:div>
        <w:div w:id="1519343344">
          <w:marLeft w:val="0"/>
          <w:marRight w:val="0"/>
          <w:marTop w:val="0"/>
          <w:marBottom w:val="0"/>
          <w:divBdr>
            <w:top w:val="none" w:sz="0" w:space="0" w:color="auto"/>
            <w:left w:val="none" w:sz="0" w:space="0" w:color="auto"/>
            <w:bottom w:val="none" w:sz="0" w:space="0" w:color="auto"/>
            <w:right w:val="none" w:sz="0" w:space="0" w:color="auto"/>
          </w:divBdr>
        </w:div>
        <w:div w:id="1385644513">
          <w:marLeft w:val="0"/>
          <w:marRight w:val="0"/>
          <w:marTop w:val="0"/>
          <w:marBottom w:val="0"/>
          <w:divBdr>
            <w:top w:val="none" w:sz="0" w:space="0" w:color="auto"/>
            <w:left w:val="none" w:sz="0" w:space="0" w:color="auto"/>
            <w:bottom w:val="none" w:sz="0" w:space="0" w:color="auto"/>
            <w:right w:val="none" w:sz="0" w:space="0" w:color="auto"/>
          </w:divBdr>
        </w:div>
        <w:div w:id="2110588277">
          <w:marLeft w:val="0"/>
          <w:marRight w:val="0"/>
          <w:marTop w:val="0"/>
          <w:marBottom w:val="0"/>
          <w:divBdr>
            <w:top w:val="none" w:sz="0" w:space="0" w:color="auto"/>
            <w:left w:val="none" w:sz="0" w:space="0" w:color="auto"/>
            <w:bottom w:val="none" w:sz="0" w:space="0" w:color="auto"/>
            <w:right w:val="none" w:sz="0" w:space="0" w:color="auto"/>
          </w:divBdr>
        </w:div>
        <w:div w:id="1592664397">
          <w:marLeft w:val="0"/>
          <w:marRight w:val="0"/>
          <w:marTop w:val="0"/>
          <w:marBottom w:val="0"/>
          <w:divBdr>
            <w:top w:val="none" w:sz="0" w:space="0" w:color="auto"/>
            <w:left w:val="none" w:sz="0" w:space="0" w:color="auto"/>
            <w:bottom w:val="none" w:sz="0" w:space="0" w:color="auto"/>
            <w:right w:val="none" w:sz="0" w:space="0" w:color="auto"/>
          </w:divBdr>
        </w:div>
        <w:div w:id="122235184">
          <w:marLeft w:val="0"/>
          <w:marRight w:val="0"/>
          <w:marTop w:val="0"/>
          <w:marBottom w:val="0"/>
          <w:divBdr>
            <w:top w:val="none" w:sz="0" w:space="0" w:color="auto"/>
            <w:left w:val="none" w:sz="0" w:space="0" w:color="auto"/>
            <w:bottom w:val="none" w:sz="0" w:space="0" w:color="auto"/>
            <w:right w:val="none" w:sz="0" w:space="0" w:color="auto"/>
          </w:divBdr>
        </w:div>
        <w:div w:id="806553778">
          <w:marLeft w:val="0"/>
          <w:marRight w:val="0"/>
          <w:marTop w:val="0"/>
          <w:marBottom w:val="0"/>
          <w:divBdr>
            <w:top w:val="none" w:sz="0" w:space="0" w:color="auto"/>
            <w:left w:val="none" w:sz="0" w:space="0" w:color="auto"/>
            <w:bottom w:val="none" w:sz="0" w:space="0" w:color="auto"/>
            <w:right w:val="none" w:sz="0" w:space="0" w:color="auto"/>
          </w:divBdr>
        </w:div>
        <w:div w:id="330833881">
          <w:marLeft w:val="0"/>
          <w:marRight w:val="0"/>
          <w:marTop w:val="0"/>
          <w:marBottom w:val="0"/>
          <w:divBdr>
            <w:top w:val="none" w:sz="0" w:space="0" w:color="auto"/>
            <w:left w:val="none" w:sz="0" w:space="0" w:color="auto"/>
            <w:bottom w:val="none" w:sz="0" w:space="0" w:color="auto"/>
            <w:right w:val="none" w:sz="0" w:space="0" w:color="auto"/>
          </w:divBdr>
        </w:div>
        <w:div w:id="1387685285">
          <w:marLeft w:val="0"/>
          <w:marRight w:val="0"/>
          <w:marTop w:val="0"/>
          <w:marBottom w:val="0"/>
          <w:divBdr>
            <w:top w:val="none" w:sz="0" w:space="0" w:color="auto"/>
            <w:left w:val="none" w:sz="0" w:space="0" w:color="auto"/>
            <w:bottom w:val="none" w:sz="0" w:space="0" w:color="auto"/>
            <w:right w:val="none" w:sz="0" w:space="0" w:color="auto"/>
          </w:divBdr>
        </w:div>
        <w:div w:id="488255925">
          <w:marLeft w:val="0"/>
          <w:marRight w:val="0"/>
          <w:marTop w:val="0"/>
          <w:marBottom w:val="0"/>
          <w:divBdr>
            <w:top w:val="none" w:sz="0" w:space="0" w:color="auto"/>
            <w:left w:val="none" w:sz="0" w:space="0" w:color="auto"/>
            <w:bottom w:val="none" w:sz="0" w:space="0" w:color="auto"/>
            <w:right w:val="none" w:sz="0" w:space="0" w:color="auto"/>
          </w:divBdr>
        </w:div>
        <w:div w:id="1998725603">
          <w:marLeft w:val="0"/>
          <w:marRight w:val="0"/>
          <w:marTop w:val="0"/>
          <w:marBottom w:val="0"/>
          <w:divBdr>
            <w:top w:val="none" w:sz="0" w:space="0" w:color="auto"/>
            <w:left w:val="none" w:sz="0" w:space="0" w:color="auto"/>
            <w:bottom w:val="none" w:sz="0" w:space="0" w:color="auto"/>
            <w:right w:val="none" w:sz="0" w:space="0" w:color="auto"/>
          </w:divBdr>
        </w:div>
        <w:div w:id="56630929">
          <w:marLeft w:val="0"/>
          <w:marRight w:val="0"/>
          <w:marTop w:val="0"/>
          <w:marBottom w:val="0"/>
          <w:divBdr>
            <w:top w:val="none" w:sz="0" w:space="0" w:color="auto"/>
            <w:left w:val="none" w:sz="0" w:space="0" w:color="auto"/>
            <w:bottom w:val="none" w:sz="0" w:space="0" w:color="auto"/>
            <w:right w:val="none" w:sz="0" w:space="0" w:color="auto"/>
          </w:divBdr>
        </w:div>
        <w:div w:id="799303924">
          <w:marLeft w:val="0"/>
          <w:marRight w:val="0"/>
          <w:marTop w:val="0"/>
          <w:marBottom w:val="0"/>
          <w:divBdr>
            <w:top w:val="none" w:sz="0" w:space="0" w:color="auto"/>
            <w:left w:val="none" w:sz="0" w:space="0" w:color="auto"/>
            <w:bottom w:val="none" w:sz="0" w:space="0" w:color="auto"/>
            <w:right w:val="none" w:sz="0" w:space="0" w:color="auto"/>
          </w:divBdr>
        </w:div>
        <w:div w:id="1827091998">
          <w:marLeft w:val="0"/>
          <w:marRight w:val="0"/>
          <w:marTop w:val="0"/>
          <w:marBottom w:val="0"/>
          <w:divBdr>
            <w:top w:val="none" w:sz="0" w:space="0" w:color="auto"/>
            <w:left w:val="none" w:sz="0" w:space="0" w:color="auto"/>
            <w:bottom w:val="none" w:sz="0" w:space="0" w:color="auto"/>
            <w:right w:val="none" w:sz="0" w:space="0" w:color="auto"/>
          </w:divBdr>
        </w:div>
        <w:div w:id="913971837">
          <w:marLeft w:val="0"/>
          <w:marRight w:val="0"/>
          <w:marTop w:val="0"/>
          <w:marBottom w:val="0"/>
          <w:divBdr>
            <w:top w:val="none" w:sz="0" w:space="0" w:color="auto"/>
            <w:left w:val="none" w:sz="0" w:space="0" w:color="auto"/>
            <w:bottom w:val="none" w:sz="0" w:space="0" w:color="auto"/>
            <w:right w:val="none" w:sz="0" w:space="0" w:color="auto"/>
          </w:divBdr>
        </w:div>
        <w:div w:id="1333484122">
          <w:marLeft w:val="0"/>
          <w:marRight w:val="0"/>
          <w:marTop w:val="0"/>
          <w:marBottom w:val="0"/>
          <w:divBdr>
            <w:top w:val="none" w:sz="0" w:space="0" w:color="auto"/>
            <w:left w:val="none" w:sz="0" w:space="0" w:color="auto"/>
            <w:bottom w:val="none" w:sz="0" w:space="0" w:color="auto"/>
            <w:right w:val="none" w:sz="0" w:space="0" w:color="auto"/>
          </w:divBdr>
        </w:div>
        <w:div w:id="1505432475">
          <w:marLeft w:val="0"/>
          <w:marRight w:val="0"/>
          <w:marTop w:val="0"/>
          <w:marBottom w:val="0"/>
          <w:divBdr>
            <w:top w:val="none" w:sz="0" w:space="0" w:color="auto"/>
            <w:left w:val="none" w:sz="0" w:space="0" w:color="auto"/>
            <w:bottom w:val="none" w:sz="0" w:space="0" w:color="auto"/>
            <w:right w:val="none" w:sz="0" w:space="0" w:color="auto"/>
          </w:divBdr>
        </w:div>
        <w:div w:id="1017384426">
          <w:marLeft w:val="0"/>
          <w:marRight w:val="0"/>
          <w:marTop w:val="0"/>
          <w:marBottom w:val="0"/>
          <w:divBdr>
            <w:top w:val="none" w:sz="0" w:space="0" w:color="auto"/>
            <w:left w:val="none" w:sz="0" w:space="0" w:color="auto"/>
            <w:bottom w:val="none" w:sz="0" w:space="0" w:color="auto"/>
            <w:right w:val="none" w:sz="0" w:space="0" w:color="auto"/>
          </w:divBdr>
        </w:div>
        <w:div w:id="1517570827">
          <w:marLeft w:val="0"/>
          <w:marRight w:val="0"/>
          <w:marTop w:val="0"/>
          <w:marBottom w:val="0"/>
          <w:divBdr>
            <w:top w:val="none" w:sz="0" w:space="0" w:color="auto"/>
            <w:left w:val="none" w:sz="0" w:space="0" w:color="auto"/>
            <w:bottom w:val="none" w:sz="0" w:space="0" w:color="auto"/>
            <w:right w:val="none" w:sz="0" w:space="0" w:color="auto"/>
          </w:divBdr>
        </w:div>
        <w:div w:id="282074078">
          <w:marLeft w:val="0"/>
          <w:marRight w:val="0"/>
          <w:marTop w:val="0"/>
          <w:marBottom w:val="0"/>
          <w:divBdr>
            <w:top w:val="none" w:sz="0" w:space="0" w:color="auto"/>
            <w:left w:val="none" w:sz="0" w:space="0" w:color="auto"/>
            <w:bottom w:val="none" w:sz="0" w:space="0" w:color="auto"/>
            <w:right w:val="none" w:sz="0" w:space="0" w:color="auto"/>
          </w:divBdr>
        </w:div>
        <w:div w:id="882911594">
          <w:marLeft w:val="0"/>
          <w:marRight w:val="0"/>
          <w:marTop w:val="0"/>
          <w:marBottom w:val="0"/>
          <w:divBdr>
            <w:top w:val="none" w:sz="0" w:space="0" w:color="auto"/>
            <w:left w:val="none" w:sz="0" w:space="0" w:color="auto"/>
            <w:bottom w:val="none" w:sz="0" w:space="0" w:color="auto"/>
            <w:right w:val="none" w:sz="0" w:space="0" w:color="auto"/>
          </w:divBdr>
        </w:div>
        <w:div w:id="1401055085">
          <w:marLeft w:val="0"/>
          <w:marRight w:val="0"/>
          <w:marTop w:val="0"/>
          <w:marBottom w:val="0"/>
          <w:divBdr>
            <w:top w:val="none" w:sz="0" w:space="0" w:color="auto"/>
            <w:left w:val="none" w:sz="0" w:space="0" w:color="auto"/>
            <w:bottom w:val="none" w:sz="0" w:space="0" w:color="auto"/>
            <w:right w:val="none" w:sz="0" w:space="0" w:color="auto"/>
          </w:divBdr>
        </w:div>
        <w:div w:id="1683319193">
          <w:marLeft w:val="0"/>
          <w:marRight w:val="0"/>
          <w:marTop w:val="0"/>
          <w:marBottom w:val="0"/>
          <w:divBdr>
            <w:top w:val="none" w:sz="0" w:space="0" w:color="auto"/>
            <w:left w:val="none" w:sz="0" w:space="0" w:color="auto"/>
            <w:bottom w:val="none" w:sz="0" w:space="0" w:color="auto"/>
            <w:right w:val="none" w:sz="0" w:space="0" w:color="auto"/>
          </w:divBdr>
        </w:div>
        <w:div w:id="733895365">
          <w:marLeft w:val="0"/>
          <w:marRight w:val="0"/>
          <w:marTop w:val="0"/>
          <w:marBottom w:val="0"/>
          <w:divBdr>
            <w:top w:val="none" w:sz="0" w:space="0" w:color="auto"/>
            <w:left w:val="none" w:sz="0" w:space="0" w:color="auto"/>
            <w:bottom w:val="none" w:sz="0" w:space="0" w:color="auto"/>
            <w:right w:val="none" w:sz="0" w:space="0" w:color="auto"/>
          </w:divBdr>
        </w:div>
        <w:div w:id="1359433200">
          <w:marLeft w:val="0"/>
          <w:marRight w:val="0"/>
          <w:marTop w:val="0"/>
          <w:marBottom w:val="0"/>
          <w:divBdr>
            <w:top w:val="none" w:sz="0" w:space="0" w:color="auto"/>
            <w:left w:val="none" w:sz="0" w:space="0" w:color="auto"/>
            <w:bottom w:val="none" w:sz="0" w:space="0" w:color="auto"/>
            <w:right w:val="none" w:sz="0" w:space="0" w:color="auto"/>
          </w:divBdr>
        </w:div>
        <w:div w:id="196964532">
          <w:marLeft w:val="0"/>
          <w:marRight w:val="0"/>
          <w:marTop w:val="0"/>
          <w:marBottom w:val="0"/>
          <w:divBdr>
            <w:top w:val="none" w:sz="0" w:space="0" w:color="auto"/>
            <w:left w:val="none" w:sz="0" w:space="0" w:color="auto"/>
            <w:bottom w:val="none" w:sz="0" w:space="0" w:color="auto"/>
            <w:right w:val="none" w:sz="0" w:space="0" w:color="auto"/>
          </w:divBdr>
        </w:div>
        <w:div w:id="1634599596">
          <w:marLeft w:val="0"/>
          <w:marRight w:val="0"/>
          <w:marTop w:val="0"/>
          <w:marBottom w:val="0"/>
          <w:divBdr>
            <w:top w:val="none" w:sz="0" w:space="0" w:color="auto"/>
            <w:left w:val="none" w:sz="0" w:space="0" w:color="auto"/>
            <w:bottom w:val="none" w:sz="0" w:space="0" w:color="auto"/>
            <w:right w:val="none" w:sz="0" w:space="0" w:color="auto"/>
          </w:divBdr>
        </w:div>
        <w:div w:id="399325378">
          <w:marLeft w:val="0"/>
          <w:marRight w:val="0"/>
          <w:marTop w:val="0"/>
          <w:marBottom w:val="0"/>
          <w:divBdr>
            <w:top w:val="none" w:sz="0" w:space="0" w:color="auto"/>
            <w:left w:val="none" w:sz="0" w:space="0" w:color="auto"/>
            <w:bottom w:val="none" w:sz="0" w:space="0" w:color="auto"/>
            <w:right w:val="none" w:sz="0" w:space="0" w:color="auto"/>
          </w:divBdr>
        </w:div>
        <w:div w:id="304429858">
          <w:marLeft w:val="0"/>
          <w:marRight w:val="0"/>
          <w:marTop w:val="0"/>
          <w:marBottom w:val="0"/>
          <w:divBdr>
            <w:top w:val="none" w:sz="0" w:space="0" w:color="auto"/>
            <w:left w:val="none" w:sz="0" w:space="0" w:color="auto"/>
            <w:bottom w:val="none" w:sz="0" w:space="0" w:color="auto"/>
            <w:right w:val="none" w:sz="0" w:space="0" w:color="auto"/>
          </w:divBdr>
        </w:div>
        <w:div w:id="364331849">
          <w:marLeft w:val="0"/>
          <w:marRight w:val="0"/>
          <w:marTop w:val="0"/>
          <w:marBottom w:val="0"/>
          <w:divBdr>
            <w:top w:val="none" w:sz="0" w:space="0" w:color="auto"/>
            <w:left w:val="none" w:sz="0" w:space="0" w:color="auto"/>
            <w:bottom w:val="none" w:sz="0" w:space="0" w:color="auto"/>
            <w:right w:val="none" w:sz="0" w:space="0" w:color="auto"/>
          </w:divBdr>
        </w:div>
        <w:div w:id="1455447847">
          <w:marLeft w:val="0"/>
          <w:marRight w:val="0"/>
          <w:marTop w:val="0"/>
          <w:marBottom w:val="0"/>
          <w:divBdr>
            <w:top w:val="none" w:sz="0" w:space="0" w:color="auto"/>
            <w:left w:val="none" w:sz="0" w:space="0" w:color="auto"/>
            <w:bottom w:val="none" w:sz="0" w:space="0" w:color="auto"/>
            <w:right w:val="none" w:sz="0" w:space="0" w:color="auto"/>
          </w:divBdr>
        </w:div>
        <w:div w:id="208802763">
          <w:marLeft w:val="0"/>
          <w:marRight w:val="0"/>
          <w:marTop w:val="0"/>
          <w:marBottom w:val="0"/>
          <w:divBdr>
            <w:top w:val="none" w:sz="0" w:space="0" w:color="auto"/>
            <w:left w:val="none" w:sz="0" w:space="0" w:color="auto"/>
            <w:bottom w:val="none" w:sz="0" w:space="0" w:color="auto"/>
            <w:right w:val="none" w:sz="0" w:space="0" w:color="auto"/>
          </w:divBdr>
        </w:div>
        <w:div w:id="1919099034">
          <w:marLeft w:val="0"/>
          <w:marRight w:val="0"/>
          <w:marTop w:val="0"/>
          <w:marBottom w:val="0"/>
          <w:divBdr>
            <w:top w:val="none" w:sz="0" w:space="0" w:color="auto"/>
            <w:left w:val="none" w:sz="0" w:space="0" w:color="auto"/>
            <w:bottom w:val="none" w:sz="0" w:space="0" w:color="auto"/>
            <w:right w:val="none" w:sz="0" w:space="0" w:color="auto"/>
          </w:divBdr>
        </w:div>
        <w:div w:id="1285189641">
          <w:marLeft w:val="0"/>
          <w:marRight w:val="0"/>
          <w:marTop w:val="0"/>
          <w:marBottom w:val="0"/>
          <w:divBdr>
            <w:top w:val="none" w:sz="0" w:space="0" w:color="auto"/>
            <w:left w:val="none" w:sz="0" w:space="0" w:color="auto"/>
            <w:bottom w:val="none" w:sz="0" w:space="0" w:color="auto"/>
            <w:right w:val="none" w:sz="0" w:space="0" w:color="auto"/>
          </w:divBdr>
        </w:div>
        <w:div w:id="597518270">
          <w:marLeft w:val="0"/>
          <w:marRight w:val="0"/>
          <w:marTop w:val="0"/>
          <w:marBottom w:val="0"/>
          <w:divBdr>
            <w:top w:val="none" w:sz="0" w:space="0" w:color="auto"/>
            <w:left w:val="none" w:sz="0" w:space="0" w:color="auto"/>
            <w:bottom w:val="none" w:sz="0" w:space="0" w:color="auto"/>
            <w:right w:val="none" w:sz="0" w:space="0" w:color="auto"/>
          </w:divBdr>
        </w:div>
        <w:div w:id="54551989">
          <w:marLeft w:val="0"/>
          <w:marRight w:val="0"/>
          <w:marTop w:val="0"/>
          <w:marBottom w:val="0"/>
          <w:divBdr>
            <w:top w:val="none" w:sz="0" w:space="0" w:color="auto"/>
            <w:left w:val="none" w:sz="0" w:space="0" w:color="auto"/>
            <w:bottom w:val="none" w:sz="0" w:space="0" w:color="auto"/>
            <w:right w:val="none" w:sz="0" w:space="0" w:color="auto"/>
          </w:divBdr>
        </w:div>
        <w:div w:id="1886402768">
          <w:marLeft w:val="0"/>
          <w:marRight w:val="0"/>
          <w:marTop w:val="0"/>
          <w:marBottom w:val="0"/>
          <w:divBdr>
            <w:top w:val="none" w:sz="0" w:space="0" w:color="auto"/>
            <w:left w:val="none" w:sz="0" w:space="0" w:color="auto"/>
            <w:bottom w:val="none" w:sz="0" w:space="0" w:color="auto"/>
            <w:right w:val="none" w:sz="0" w:space="0" w:color="auto"/>
          </w:divBdr>
        </w:div>
        <w:div w:id="275060134">
          <w:marLeft w:val="0"/>
          <w:marRight w:val="0"/>
          <w:marTop w:val="0"/>
          <w:marBottom w:val="0"/>
          <w:divBdr>
            <w:top w:val="none" w:sz="0" w:space="0" w:color="auto"/>
            <w:left w:val="none" w:sz="0" w:space="0" w:color="auto"/>
            <w:bottom w:val="none" w:sz="0" w:space="0" w:color="auto"/>
            <w:right w:val="none" w:sz="0" w:space="0" w:color="auto"/>
          </w:divBdr>
        </w:div>
        <w:div w:id="76827621">
          <w:marLeft w:val="0"/>
          <w:marRight w:val="0"/>
          <w:marTop w:val="0"/>
          <w:marBottom w:val="0"/>
          <w:divBdr>
            <w:top w:val="none" w:sz="0" w:space="0" w:color="auto"/>
            <w:left w:val="none" w:sz="0" w:space="0" w:color="auto"/>
            <w:bottom w:val="none" w:sz="0" w:space="0" w:color="auto"/>
            <w:right w:val="none" w:sz="0" w:space="0" w:color="auto"/>
          </w:divBdr>
        </w:div>
        <w:div w:id="930117030">
          <w:marLeft w:val="0"/>
          <w:marRight w:val="0"/>
          <w:marTop w:val="0"/>
          <w:marBottom w:val="0"/>
          <w:divBdr>
            <w:top w:val="none" w:sz="0" w:space="0" w:color="auto"/>
            <w:left w:val="none" w:sz="0" w:space="0" w:color="auto"/>
            <w:bottom w:val="none" w:sz="0" w:space="0" w:color="auto"/>
            <w:right w:val="none" w:sz="0" w:space="0" w:color="auto"/>
          </w:divBdr>
        </w:div>
        <w:div w:id="2102213968">
          <w:marLeft w:val="0"/>
          <w:marRight w:val="0"/>
          <w:marTop w:val="0"/>
          <w:marBottom w:val="0"/>
          <w:divBdr>
            <w:top w:val="none" w:sz="0" w:space="0" w:color="auto"/>
            <w:left w:val="none" w:sz="0" w:space="0" w:color="auto"/>
            <w:bottom w:val="none" w:sz="0" w:space="0" w:color="auto"/>
            <w:right w:val="none" w:sz="0" w:space="0" w:color="auto"/>
          </w:divBdr>
        </w:div>
        <w:div w:id="799419164">
          <w:marLeft w:val="0"/>
          <w:marRight w:val="0"/>
          <w:marTop w:val="0"/>
          <w:marBottom w:val="0"/>
          <w:divBdr>
            <w:top w:val="none" w:sz="0" w:space="0" w:color="auto"/>
            <w:left w:val="none" w:sz="0" w:space="0" w:color="auto"/>
            <w:bottom w:val="none" w:sz="0" w:space="0" w:color="auto"/>
            <w:right w:val="none" w:sz="0" w:space="0" w:color="auto"/>
          </w:divBdr>
        </w:div>
        <w:div w:id="1811970905">
          <w:marLeft w:val="0"/>
          <w:marRight w:val="0"/>
          <w:marTop w:val="0"/>
          <w:marBottom w:val="0"/>
          <w:divBdr>
            <w:top w:val="none" w:sz="0" w:space="0" w:color="auto"/>
            <w:left w:val="none" w:sz="0" w:space="0" w:color="auto"/>
            <w:bottom w:val="none" w:sz="0" w:space="0" w:color="auto"/>
            <w:right w:val="none" w:sz="0" w:space="0" w:color="auto"/>
          </w:divBdr>
        </w:div>
        <w:div w:id="1097678756">
          <w:marLeft w:val="0"/>
          <w:marRight w:val="0"/>
          <w:marTop w:val="0"/>
          <w:marBottom w:val="0"/>
          <w:divBdr>
            <w:top w:val="none" w:sz="0" w:space="0" w:color="auto"/>
            <w:left w:val="none" w:sz="0" w:space="0" w:color="auto"/>
            <w:bottom w:val="none" w:sz="0" w:space="0" w:color="auto"/>
            <w:right w:val="none" w:sz="0" w:space="0" w:color="auto"/>
          </w:divBdr>
        </w:div>
        <w:div w:id="404914129">
          <w:marLeft w:val="0"/>
          <w:marRight w:val="0"/>
          <w:marTop w:val="0"/>
          <w:marBottom w:val="0"/>
          <w:divBdr>
            <w:top w:val="none" w:sz="0" w:space="0" w:color="auto"/>
            <w:left w:val="none" w:sz="0" w:space="0" w:color="auto"/>
            <w:bottom w:val="none" w:sz="0" w:space="0" w:color="auto"/>
            <w:right w:val="none" w:sz="0" w:space="0" w:color="auto"/>
          </w:divBdr>
        </w:div>
      </w:divsChild>
    </w:div>
    <w:div w:id="981077557">
      <w:bodyDiv w:val="1"/>
      <w:marLeft w:val="0"/>
      <w:marRight w:val="0"/>
      <w:marTop w:val="0"/>
      <w:marBottom w:val="0"/>
      <w:divBdr>
        <w:top w:val="none" w:sz="0" w:space="0" w:color="auto"/>
        <w:left w:val="none" w:sz="0" w:space="0" w:color="auto"/>
        <w:bottom w:val="none" w:sz="0" w:space="0" w:color="auto"/>
        <w:right w:val="none" w:sz="0" w:space="0" w:color="auto"/>
      </w:divBdr>
    </w:div>
    <w:div w:id="1014721336">
      <w:bodyDiv w:val="1"/>
      <w:marLeft w:val="0"/>
      <w:marRight w:val="0"/>
      <w:marTop w:val="0"/>
      <w:marBottom w:val="0"/>
      <w:divBdr>
        <w:top w:val="none" w:sz="0" w:space="0" w:color="auto"/>
        <w:left w:val="none" w:sz="0" w:space="0" w:color="auto"/>
        <w:bottom w:val="none" w:sz="0" w:space="0" w:color="auto"/>
        <w:right w:val="none" w:sz="0" w:space="0" w:color="auto"/>
      </w:divBdr>
    </w:div>
    <w:div w:id="11839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CC11-9880-4BA8-A587-ED4EE99B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2289</Words>
  <Characters>1306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EMNot_011019_MK1065</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EMNot_011019_MK1065</dc:title>
  <dc:subject/>
  <dc:creator>Janis.Silins@em.gov.lv</dc:creator>
  <cp:keywords/>
  <dc:description>67013005, janis.silins@em.gov.lv</dc:description>
  <cp:lastModifiedBy>Leontine Babkina</cp:lastModifiedBy>
  <cp:revision>22</cp:revision>
  <cp:lastPrinted>2020-02-25T14:56:00Z</cp:lastPrinted>
  <dcterms:created xsi:type="dcterms:W3CDTF">2020-04-17T11:46:00Z</dcterms:created>
  <dcterms:modified xsi:type="dcterms:W3CDTF">2020-04-29T06:49:00Z</dcterms:modified>
</cp:coreProperties>
</file>