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B69F8" w14:textId="77777777" w:rsidR="00E74F11" w:rsidRPr="008C399D" w:rsidRDefault="00E74F11" w:rsidP="00E74F11">
      <w:pPr>
        <w:pStyle w:val="Footer"/>
        <w:tabs>
          <w:tab w:val="left" w:pos="720"/>
        </w:tabs>
        <w:spacing w:before="120" w:after="120"/>
        <w:ind w:firstLine="0"/>
        <w:jc w:val="right"/>
        <w:rPr>
          <w:rFonts w:eastAsia="Times New Roman"/>
          <w:bCs/>
          <w:i/>
          <w:szCs w:val="28"/>
          <w:lang w:eastAsia="lv-LV"/>
        </w:rPr>
      </w:pPr>
      <w:r w:rsidRPr="008C399D">
        <w:rPr>
          <w:rFonts w:eastAsia="Times New Roman"/>
          <w:bCs/>
          <w:i/>
          <w:szCs w:val="28"/>
          <w:lang w:eastAsia="lv-LV"/>
        </w:rPr>
        <w:t>Projekts</w:t>
      </w:r>
    </w:p>
    <w:p w14:paraId="145D31DA" w14:textId="77777777" w:rsidR="00E74F11" w:rsidRPr="008C399D" w:rsidRDefault="00E74F11" w:rsidP="00E74F11">
      <w:pPr>
        <w:pStyle w:val="Footer"/>
        <w:tabs>
          <w:tab w:val="left" w:pos="720"/>
        </w:tabs>
        <w:spacing w:before="120" w:after="120"/>
        <w:jc w:val="right"/>
        <w:rPr>
          <w:rFonts w:eastAsia="Times New Roman"/>
          <w:bCs/>
          <w:i/>
          <w:szCs w:val="28"/>
          <w:lang w:eastAsia="lv-LV"/>
        </w:rPr>
      </w:pPr>
    </w:p>
    <w:p w14:paraId="564E3B1B" w14:textId="77777777" w:rsidR="00E74F11" w:rsidRPr="008C399D" w:rsidRDefault="00E74F11" w:rsidP="00E74F11">
      <w:pPr>
        <w:pStyle w:val="Footer"/>
        <w:tabs>
          <w:tab w:val="left" w:pos="720"/>
        </w:tabs>
        <w:spacing w:before="120" w:after="120"/>
        <w:jc w:val="center"/>
        <w:rPr>
          <w:rFonts w:eastAsia="Times New Roman"/>
          <w:bCs/>
          <w:szCs w:val="28"/>
          <w:lang w:eastAsia="lv-LV"/>
        </w:rPr>
      </w:pPr>
      <w:r w:rsidRPr="008C399D">
        <w:rPr>
          <w:rFonts w:eastAsia="Times New Roman"/>
          <w:bCs/>
          <w:szCs w:val="28"/>
          <w:lang w:eastAsia="lv-LV"/>
        </w:rPr>
        <w:t>LATVIJAS REPUBLIKAS MINISTRU KABINETS</w:t>
      </w:r>
    </w:p>
    <w:p w14:paraId="123E5C85" w14:textId="77777777" w:rsidR="00E74F11" w:rsidRPr="008C399D" w:rsidRDefault="00E74F11" w:rsidP="00E74F11">
      <w:pPr>
        <w:pStyle w:val="Footer"/>
        <w:tabs>
          <w:tab w:val="left" w:pos="720"/>
        </w:tabs>
        <w:spacing w:before="120" w:after="120"/>
        <w:jc w:val="right"/>
        <w:rPr>
          <w:rFonts w:eastAsia="Times New Roman"/>
          <w:bCs/>
          <w:i/>
          <w:szCs w:val="28"/>
          <w:lang w:eastAsia="lv-LV"/>
        </w:rPr>
      </w:pPr>
    </w:p>
    <w:p w14:paraId="7D700865" w14:textId="77777777" w:rsidR="00E74F11" w:rsidRPr="008C399D" w:rsidRDefault="00E74F11" w:rsidP="00E74F11">
      <w:pPr>
        <w:tabs>
          <w:tab w:val="left" w:pos="6804"/>
        </w:tabs>
        <w:spacing w:after="120"/>
        <w:ind w:firstLine="0"/>
        <w:rPr>
          <w:szCs w:val="28"/>
        </w:rPr>
      </w:pPr>
      <w:r w:rsidRPr="008C399D">
        <w:rPr>
          <w:szCs w:val="28"/>
        </w:rPr>
        <w:t>2020. gada___._________</w:t>
      </w:r>
      <w:r w:rsidRPr="008C399D">
        <w:rPr>
          <w:szCs w:val="28"/>
        </w:rPr>
        <w:tab/>
        <w:t>Noteikumi Nr.____</w:t>
      </w:r>
    </w:p>
    <w:p w14:paraId="4DFEFFBB" w14:textId="77777777" w:rsidR="00E74F11" w:rsidRPr="008C399D" w:rsidRDefault="00E74F11" w:rsidP="00E74F11">
      <w:pPr>
        <w:tabs>
          <w:tab w:val="left" w:pos="6804"/>
        </w:tabs>
        <w:spacing w:after="120"/>
        <w:ind w:firstLine="0"/>
        <w:rPr>
          <w:szCs w:val="28"/>
        </w:rPr>
      </w:pPr>
      <w:r w:rsidRPr="008C399D">
        <w:rPr>
          <w:szCs w:val="28"/>
        </w:rPr>
        <w:t>Rīgā</w:t>
      </w:r>
      <w:r w:rsidRPr="008C399D">
        <w:rPr>
          <w:szCs w:val="28"/>
        </w:rPr>
        <w:tab/>
        <w:t>(prot. Nr.___ ___.§)</w:t>
      </w:r>
    </w:p>
    <w:p w14:paraId="4AA57848" w14:textId="77777777" w:rsidR="00E74F11" w:rsidRPr="008C399D" w:rsidRDefault="00E74F11" w:rsidP="00E74F11">
      <w:pPr>
        <w:spacing w:after="120"/>
        <w:ind w:firstLine="0"/>
        <w:rPr>
          <w:rFonts w:eastAsia="Times New Roman"/>
          <w:b/>
          <w:szCs w:val="28"/>
          <w:lang w:eastAsia="lv-LV"/>
        </w:rPr>
      </w:pPr>
    </w:p>
    <w:p w14:paraId="490449B5" w14:textId="77777777" w:rsidR="00E74F11" w:rsidRPr="008C399D" w:rsidRDefault="00E74F11" w:rsidP="00E74F11">
      <w:pPr>
        <w:shd w:val="clear" w:color="auto" w:fill="FFFFFF"/>
        <w:spacing w:after="120"/>
        <w:jc w:val="center"/>
        <w:rPr>
          <w:rFonts w:eastAsia="Times New Roman"/>
          <w:b/>
          <w:bCs/>
          <w:szCs w:val="28"/>
          <w:lang w:eastAsia="lv-LV"/>
        </w:rPr>
      </w:pPr>
      <w:bookmarkStart w:id="0" w:name="_Hlk516145823"/>
      <w:r w:rsidRPr="008C399D">
        <w:rPr>
          <w:rFonts w:eastAsia="Times New Roman"/>
          <w:b/>
          <w:bCs/>
          <w:szCs w:val="28"/>
          <w:lang w:eastAsia="lv-LV"/>
        </w:rPr>
        <w:t>Grozījumi Ministru kabineta 20</w:t>
      </w:r>
      <w:r w:rsidR="00565227" w:rsidRPr="008C399D">
        <w:rPr>
          <w:rFonts w:eastAsia="Times New Roman"/>
          <w:b/>
          <w:bCs/>
          <w:szCs w:val="28"/>
          <w:lang w:eastAsia="lv-LV"/>
        </w:rPr>
        <w:t>09</w:t>
      </w:r>
      <w:r w:rsidRPr="008C399D">
        <w:rPr>
          <w:rFonts w:eastAsia="Times New Roman"/>
          <w:b/>
          <w:bCs/>
          <w:szCs w:val="28"/>
          <w:lang w:eastAsia="lv-LV"/>
        </w:rPr>
        <w:t>. gada 1</w:t>
      </w:r>
      <w:r w:rsidR="00565227" w:rsidRPr="008C399D">
        <w:rPr>
          <w:rFonts w:eastAsia="Times New Roman"/>
          <w:b/>
          <w:bCs/>
          <w:szCs w:val="28"/>
          <w:lang w:eastAsia="lv-LV"/>
        </w:rPr>
        <w:t>0</w:t>
      </w:r>
      <w:r w:rsidRPr="008C399D">
        <w:rPr>
          <w:rFonts w:eastAsia="Times New Roman"/>
          <w:b/>
          <w:bCs/>
          <w:szCs w:val="28"/>
          <w:lang w:eastAsia="lv-LV"/>
        </w:rPr>
        <w:t>. marta noteikumos Nr. 2</w:t>
      </w:r>
      <w:r w:rsidR="00565227" w:rsidRPr="008C399D">
        <w:rPr>
          <w:rFonts w:eastAsia="Times New Roman"/>
          <w:b/>
          <w:bCs/>
          <w:szCs w:val="28"/>
          <w:lang w:eastAsia="lv-LV"/>
        </w:rPr>
        <w:t>21</w:t>
      </w:r>
      <w:r w:rsidRPr="008C399D">
        <w:rPr>
          <w:rFonts w:eastAsia="Times New Roman"/>
          <w:b/>
          <w:bCs/>
          <w:szCs w:val="28"/>
          <w:lang w:eastAsia="lv-LV"/>
        </w:rPr>
        <w:t xml:space="preserve"> “Noteikumi par elektroenerģijas ražošanu</w:t>
      </w:r>
      <w:r w:rsidR="00565227" w:rsidRPr="008C399D">
        <w:rPr>
          <w:rFonts w:eastAsia="Times New Roman"/>
          <w:b/>
          <w:bCs/>
          <w:szCs w:val="28"/>
          <w:lang w:eastAsia="lv-LV"/>
        </w:rPr>
        <w:t xml:space="preserve"> un cenu noteikšanu, ražojot elektroenerģiju koģenerācijā</w:t>
      </w:r>
      <w:r w:rsidRPr="008C399D">
        <w:rPr>
          <w:rFonts w:eastAsia="Times New Roman"/>
          <w:b/>
          <w:bCs/>
          <w:szCs w:val="28"/>
          <w:lang w:eastAsia="lv-LV"/>
        </w:rPr>
        <w:t>”</w:t>
      </w:r>
    </w:p>
    <w:p w14:paraId="448C7FA4" w14:textId="77777777" w:rsidR="00E74F11" w:rsidRPr="008C399D" w:rsidRDefault="00E74F11" w:rsidP="00E74F11">
      <w:pPr>
        <w:shd w:val="clear" w:color="auto" w:fill="FFFFFF"/>
        <w:spacing w:before="0"/>
        <w:jc w:val="right"/>
        <w:rPr>
          <w:i/>
          <w:sz w:val="24"/>
          <w:szCs w:val="24"/>
          <w:lang w:eastAsia="lv-LV"/>
        </w:rPr>
      </w:pPr>
      <w:bookmarkStart w:id="1" w:name="n1"/>
      <w:bookmarkEnd w:id="0"/>
      <w:bookmarkEnd w:id="1"/>
    </w:p>
    <w:p w14:paraId="5D099D14" w14:textId="77777777" w:rsidR="00E74F11" w:rsidRPr="008C399D" w:rsidRDefault="00E74F11" w:rsidP="00E74F11">
      <w:pPr>
        <w:shd w:val="clear" w:color="auto" w:fill="FFFFFF"/>
        <w:spacing w:before="0"/>
        <w:jc w:val="right"/>
        <w:rPr>
          <w:i/>
          <w:sz w:val="24"/>
          <w:szCs w:val="24"/>
          <w:lang w:eastAsia="lv-LV"/>
        </w:rPr>
      </w:pPr>
      <w:r w:rsidRPr="008C399D">
        <w:rPr>
          <w:i/>
          <w:sz w:val="24"/>
          <w:szCs w:val="24"/>
          <w:lang w:eastAsia="lv-LV"/>
        </w:rPr>
        <w:t>Izdoti saskaņā ar</w:t>
      </w:r>
    </w:p>
    <w:p w14:paraId="54DBF4B0" w14:textId="77777777" w:rsidR="00565227" w:rsidRPr="008C399D" w:rsidRDefault="00E74F11" w:rsidP="00AE605D">
      <w:pPr>
        <w:shd w:val="clear" w:color="auto" w:fill="FFFFFF"/>
        <w:spacing w:before="0"/>
        <w:ind w:left="4253"/>
        <w:jc w:val="right"/>
        <w:rPr>
          <w:i/>
          <w:sz w:val="24"/>
          <w:szCs w:val="24"/>
          <w:lang w:eastAsia="lv-LV"/>
        </w:rPr>
      </w:pPr>
      <w:r w:rsidRPr="008C399D">
        <w:rPr>
          <w:i/>
          <w:sz w:val="24"/>
          <w:szCs w:val="24"/>
          <w:lang w:eastAsia="lv-LV"/>
        </w:rPr>
        <w:t>Elektroenerģijas tirgus likuma</w:t>
      </w:r>
    </w:p>
    <w:p w14:paraId="1546D769" w14:textId="2DC0F28C" w:rsidR="00565227" w:rsidRPr="008C399D" w:rsidRDefault="00E74F11" w:rsidP="00AE605D">
      <w:pPr>
        <w:shd w:val="clear" w:color="auto" w:fill="FFFFFF"/>
        <w:spacing w:before="0"/>
        <w:ind w:left="4253"/>
        <w:jc w:val="right"/>
        <w:rPr>
          <w:i/>
          <w:sz w:val="24"/>
          <w:szCs w:val="24"/>
          <w:lang w:eastAsia="lv-LV"/>
        </w:rPr>
      </w:pPr>
      <w:r w:rsidRPr="008C399D">
        <w:rPr>
          <w:i/>
          <w:sz w:val="24"/>
          <w:szCs w:val="24"/>
          <w:lang w:eastAsia="lv-LV"/>
        </w:rPr>
        <w:t xml:space="preserve"> 2</w:t>
      </w:r>
      <w:r w:rsidR="00565227" w:rsidRPr="008C399D">
        <w:rPr>
          <w:i/>
          <w:sz w:val="24"/>
          <w:szCs w:val="24"/>
          <w:lang w:eastAsia="lv-LV"/>
        </w:rPr>
        <w:t>8</w:t>
      </w:r>
      <w:r w:rsidRPr="008C399D">
        <w:rPr>
          <w:i/>
          <w:sz w:val="24"/>
          <w:szCs w:val="24"/>
          <w:lang w:eastAsia="lv-LV"/>
        </w:rPr>
        <w:t>.</w:t>
      </w:r>
      <w:r w:rsidR="00565227" w:rsidRPr="008C399D">
        <w:rPr>
          <w:i/>
          <w:sz w:val="24"/>
          <w:szCs w:val="24"/>
          <w:lang w:eastAsia="lv-LV"/>
        </w:rPr>
        <w:t xml:space="preserve"> </w:t>
      </w:r>
      <w:r w:rsidRPr="008C399D">
        <w:rPr>
          <w:i/>
          <w:sz w:val="24"/>
          <w:szCs w:val="24"/>
          <w:lang w:eastAsia="lv-LV"/>
        </w:rPr>
        <w:t xml:space="preserve">panta </w:t>
      </w:r>
      <w:r w:rsidR="00565227" w:rsidRPr="008C399D">
        <w:rPr>
          <w:i/>
          <w:sz w:val="24"/>
          <w:szCs w:val="24"/>
          <w:lang w:eastAsia="lv-LV"/>
        </w:rPr>
        <w:t>otro</w:t>
      </w:r>
      <w:r w:rsidRPr="008C399D">
        <w:rPr>
          <w:i/>
          <w:sz w:val="24"/>
          <w:szCs w:val="24"/>
          <w:lang w:eastAsia="lv-LV"/>
        </w:rPr>
        <w:t xml:space="preserve"> daļu</w:t>
      </w:r>
      <w:r w:rsidR="009B3A94" w:rsidRPr="008C399D">
        <w:rPr>
          <w:i/>
          <w:sz w:val="24"/>
          <w:szCs w:val="24"/>
          <w:shd w:val="clear" w:color="auto" w:fill="FFFFFF"/>
        </w:rPr>
        <w:t>,</w:t>
      </w:r>
      <w:r w:rsidR="00565227" w:rsidRPr="008C399D">
        <w:rPr>
          <w:i/>
          <w:sz w:val="24"/>
          <w:szCs w:val="24"/>
          <w:shd w:val="clear" w:color="auto" w:fill="FFFFFF"/>
        </w:rPr>
        <w:t xml:space="preserve"> 28.</w:t>
      </w:r>
      <w:r w:rsidR="00565227" w:rsidRPr="008C399D">
        <w:rPr>
          <w:i/>
          <w:sz w:val="24"/>
          <w:szCs w:val="24"/>
          <w:shd w:val="clear" w:color="auto" w:fill="FFFFFF"/>
          <w:vertAlign w:val="superscript"/>
        </w:rPr>
        <w:t>1 </w:t>
      </w:r>
      <w:r w:rsidR="00565227" w:rsidRPr="008C399D">
        <w:rPr>
          <w:i/>
          <w:sz w:val="24"/>
          <w:szCs w:val="24"/>
          <w:shd w:val="clear" w:color="auto" w:fill="FFFFFF"/>
        </w:rPr>
        <w:t>panta otro daļu</w:t>
      </w:r>
      <w:r w:rsidR="009B3A94" w:rsidRPr="008C399D">
        <w:rPr>
          <w:i/>
          <w:sz w:val="24"/>
          <w:szCs w:val="24"/>
          <w:shd w:val="clear" w:color="auto" w:fill="FFFFFF"/>
        </w:rPr>
        <w:t xml:space="preserve">, </w:t>
      </w:r>
      <w:r w:rsidR="009B3A94" w:rsidRPr="008C399D">
        <w:rPr>
          <w:rFonts w:eastAsia="Times New Roman"/>
          <w:i/>
          <w:sz w:val="24"/>
          <w:szCs w:val="24"/>
          <w:lang w:eastAsia="lv-LV"/>
        </w:rPr>
        <w:t>31.</w:t>
      </w:r>
      <w:r w:rsidR="009B3A94" w:rsidRPr="008C399D">
        <w:rPr>
          <w:rFonts w:eastAsia="Times New Roman"/>
          <w:i/>
          <w:sz w:val="24"/>
          <w:szCs w:val="24"/>
          <w:vertAlign w:val="superscript"/>
          <w:lang w:eastAsia="lv-LV"/>
        </w:rPr>
        <w:t>1</w:t>
      </w:r>
      <w:r w:rsidR="009B3A94" w:rsidRPr="008C399D">
        <w:rPr>
          <w:rFonts w:eastAsia="Times New Roman"/>
          <w:i/>
          <w:sz w:val="24"/>
          <w:szCs w:val="24"/>
          <w:lang w:eastAsia="lv-LV"/>
        </w:rPr>
        <w:t xml:space="preserve"> panta devīto daļu</w:t>
      </w:r>
      <w:r w:rsidR="009058A2" w:rsidRPr="008C399D">
        <w:rPr>
          <w:rFonts w:eastAsia="Times New Roman"/>
          <w:i/>
          <w:sz w:val="24"/>
          <w:szCs w:val="24"/>
          <w:lang w:eastAsia="lv-LV"/>
        </w:rPr>
        <w:t xml:space="preserve"> un</w:t>
      </w:r>
      <w:r w:rsidR="009B3A94" w:rsidRPr="008C399D">
        <w:rPr>
          <w:rFonts w:eastAsia="Times New Roman"/>
          <w:i/>
          <w:sz w:val="24"/>
          <w:szCs w:val="24"/>
          <w:lang w:eastAsia="lv-LV"/>
        </w:rPr>
        <w:t xml:space="preserve"> </w:t>
      </w:r>
      <w:r w:rsidR="009B3A94" w:rsidRPr="008C399D">
        <w:rPr>
          <w:i/>
          <w:sz w:val="24"/>
          <w:szCs w:val="24"/>
          <w:shd w:val="clear" w:color="auto" w:fill="FFFFFF"/>
        </w:rPr>
        <w:t>31.</w:t>
      </w:r>
      <w:r w:rsidR="009B3A94" w:rsidRPr="008C399D">
        <w:rPr>
          <w:i/>
          <w:sz w:val="24"/>
          <w:szCs w:val="24"/>
          <w:shd w:val="clear" w:color="auto" w:fill="FFFFFF"/>
          <w:vertAlign w:val="superscript"/>
        </w:rPr>
        <w:t>2</w:t>
      </w:r>
      <w:r w:rsidR="009B3A94" w:rsidRPr="008C399D">
        <w:rPr>
          <w:i/>
          <w:sz w:val="24"/>
          <w:szCs w:val="24"/>
          <w:shd w:val="clear" w:color="auto" w:fill="FFFFFF"/>
        </w:rPr>
        <w:t> </w:t>
      </w:r>
      <w:r w:rsidR="009058A2" w:rsidRPr="008C399D">
        <w:rPr>
          <w:i/>
          <w:sz w:val="24"/>
          <w:szCs w:val="24"/>
          <w:shd w:val="clear" w:color="auto" w:fill="FFFFFF"/>
        </w:rPr>
        <w:t xml:space="preserve">panta </w:t>
      </w:r>
      <w:r w:rsidR="009B3A94" w:rsidRPr="008C399D">
        <w:rPr>
          <w:i/>
          <w:sz w:val="24"/>
          <w:szCs w:val="24"/>
          <w:shd w:val="clear" w:color="auto" w:fill="FFFFFF"/>
        </w:rPr>
        <w:t>trešo un piekto daļu</w:t>
      </w:r>
      <w:r w:rsidR="004B382F" w:rsidRPr="008C399D">
        <w:rPr>
          <w:i/>
          <w:sz w:val="24"/>
          <w:szCs w:val="24"/>
          <w:shd w:val="clear" w:color="auto" w:fill="FFFFFF"/>
        </w:rPr>
        <w:t xml:space="preserve"> </w:t>
      </w:r>
    </w:p>
    <w:p w14:paraId="59C297F5" w14:textId="77777777" w:rsidR="00E74F11" w:rsidRPr="008C399D" w:rsidRDefault="00E74F11" w:rsidP="00E74F11">
      <w:pPr>
        <w:pStyle w:val="naisf"/>
        <w:spacing w:before="120" w:after="120"/>
        <w:ind w:firstLine="567"/>
        <w:rPr>
          <w:sz w:val="28"/>
          <w:szCs w:val="28"/>
        </w:rPr>
      </w:pPr>
    </w:p>
    <w:p w14:paraId="194C706B" w14:textId="53ECA9F3" w:rsidR="00E74F11" w:rsidRPr="008C399D" w:rsidRDefault="00565227" w:rsidP="00492F6F">
      <w:pPr>
        <w:pStyle w:val="naisf"/>
        <w:spacing w:before="0" w:after="120"/>
        <w:ind w:firstLine="709"/>
        <w:rPr>
          <w:sz w:val="28"/>
          <w:szCs w:val="28"/>
        </w:rPr>
      </w:pPr>
      <w:r w:rsidRPr="008C399D">
        <w:rPr>
          <w:sz w:val="28"/>
          <w:szCs w:val="28"/>
        </w:rPr>
        <w:t>Izdarīt Ministru kabineta 2009.</w:t>
      </w:r>
      <w:r w:rsidR="0093238B" w:rsidRPr="008C399D">
        <w:rPr>
          <w:sz w:val="28"/>
          <w:szCs w:val="28"/>
        </w:rPr>
        <w:t> </w:t>
      </w:r>
      <w:r w:rsidRPr="008C399D">
        <w:rPr>
          <w:sz w:val="28"/>
          <w:szCs w:val="28"/>
        </w:rPr>
        <w:t>gada 10.</w:t>
      </w:r>
      <w:r w:rsidR="0093238B" w:rsidRPr="008C399D">
        <w:rPr>
          <w:sz w:val="28"/>
          <w:szCs w:val="28"/>
        </w:rPr>
        <w:t> </w:t>
      </w:r>
      <w:r w:rsidRPr="008C399D">
        <w:rPr>
          <w:sz w:val="28"/>
          <w:szCs w:val="28"/>
        </w:rPr>
        <w:t>marta noteikumos Nr.</w:t>
      </w:r>
      <w:r w:rsidR="0093238B" w:rsidRPr="008C399D">
        <w:rPr>
          <w:sz w:val="28"/>
          <w:szCs w:val="28"/>
        </w:rPr>
        <w:t> </w:t>
      </w:r>
      <w:r w:rsidRPr="008C399D">
        <w:rPr>
          <w:sz w:val="28"/>
          <w:szCs w:val="28"/>
        </w:rPr>
        <w:t>221 "Noteikumi par elektroenerģijas ražošanu un cenu noteikšanu, ražojot elektroenerģiju koģenerācijā" (Latvijas Vēstnesis, 2009, 42., 189., 205. nr.; 2010, 150. nr.; 2012, 142. nr.; 2013, 158., 234. nr.; 2014, 82. nr.; 2015, 250. nr.; 2016, 137. nr.; 2017, 128., 204. nr.; 2018, 84., 90. nr.; 2019, 257.nr.) šādus grozījumus:</w:t>
      </w:r>
    </w:p>
    <w:p w14:paraId="172A3D40" w14:textId="44C68501" w:rsidR="00A94BF0" w:rsidRPr="008C399D" w:rsidRDefault="00A94BF0" w:rsidP="006D74D8">
      <w:pPr>
        <w:shd w:val="clear" w:color="auto" w:fill="FFFFFF"/>
        <w:spacing w:before="0" w:after="120"/>
        <w:ind w:firstLine="720"/>
        <w:rPr>
          <w:rFonts w:eastAsia="Times New Roman"/>
          <w:szCs w:val="28"/>
          <w:lang w:eastAsia="lv-LV"/>
        </w:rPr>
      </w:pPr>
    </w:p>
    <w:p w14:paraId="66F24707" w14:textId="3940AE4A" w:rsidR="005F3310" w:rsidRPr="008C399D" w:rsidRDefault="00361E1E" w:rsidP="006D74D8">
      <w:pPr>
        <w:shd w:val="clear" w:color="auto" w:fill="FFFFFF"/>
        <w:spacing w:before="0" w:after="120"/>
        <w:ind w:firstLine="720"/>
        <w:rPr>
          <w:rFonts w:eastAsia="Times New Roman"/>
          <w:szCs w:val="28"/>
          <w:lang w:eastAsia="lv-LV"/>
        </w:rPr>
      </w:pPr>
      <w:r w:rsidRPr="008C399D">
        <w:rPr>
          <w:rFonts w:eastAsia="Times New Roman"/>
          <w:szCs w:val="28"/>
          <w:lang w:eastAsia="lv-LV"/>
        </w:rPr>
        <w:t>1.</w:t>
      </w:r>
      <w:r w:rsidR="005F3310" w:rsidRPr="008C399D">
        <w:rPr>
          <w:rFonts w:eastAsia="Times New Roman"/>
          <w:szCs w:val="28"/>
          <w:lang w:eastAsia="lv-LV"/>
        </w:rPr>
        <w:t> Izteikt norādi, uz kāda likuma pamata noteikumi izdoti, šādā redakcijā:</w:t>
      </w:r>
    </w:p>
    <w:p w14:paraId="262F5F58" w14:textId="428135CD" w:rsidR="005F3310" w:rsidRPr="008C399D" w:rsidRDefault="005F3310" w:rsidP="006D74D8">
      <w:pPr>
        <w:shd w:val="clear" w:color="auto" w:fill="FFFFFF"/>
        <w:spacing w:before="0" w:after="120"/>
        <w:ind w:firstLine="720"/>
        <w:rPr>
          <w:rFonts w:eastAsia="Times New Roman"/>
          <w:szCs w:val="28"/>
          <w:lang w:eastAsia="lv-LV"/>
        </w:rPr>
      </w:pPr>
      <w:r w:rsidRPr="008C399D">
        <w:rPr>
          <w:rFonts w:eastAsia="Times New Roman"/>
          <w:szCs w:val="28"/>
          <w:lang w:eastAsia="lv-LV"/>
        </w:rPr>
        <w:t>“Izdoti saskaņā ar Elektroenerģijas tirgus likuma 28. panta otro daļu, 28.</w:t>
      </w:r>
      <w:r w:rsidRPr="008C399D">
        <w:rPr>
          <w:rFonts w:eastAsia="Times New Roman"/>
          <w:szCs w:val="28"/>
          <w:vertAlign w:val="superscript"/>
          <w:lang w:eastAsia="lv-LV"/>
        </w:rPr>
        <w:t>1 </w:t>
      </w:r>
      <w:r w:rsidRPr="008C399D">
        <w:rPr>
          <w:rFonts w:eastAsia="Times New Roman"/>
          <w:szCs w:val="28"/>
          <w:lang w:eastAsia="lv-LV"/>
        </w:rPr>
        <w:t>panta otro daļu</w:t>
      </w:r>
      <w:r w:rsidR="001C041D" w:rsidRPr="008C399D">
        <w:rPr>
          <w:rFonts w:eastAsia="Times New Roman"/>
          <w:szCs w:val="28"/>
          <w:lang w:eastAsia="lv-LV"/>
        </w:rPr>
        <w:t>,</w:t>
      </w:r>
      <w:r w:rsidRPr="008C399D">
        <w:rPr>
          <w:rFonts w:eastAsia="Times New Roman"/>
          <w:szCs w:val="28"/>
          <w:lang w:eastAsia="lv-LV"/>
        </w:rPr>
        <w:t xml:space="preserve"> 31.</w:t>
      </w:r>
      <w:r w:rsidRPr="008C399D">
        <w:rPr>
          <w:rFonts w:eastAsia="Times New Roman"/>
          <w:szCs w:val="28"/>
          <w:vertAlign w:val="superscript"/>
          <w:lang w:eastAsia="lv-LV"/>
        </w:rPr>
        <w:t>1</w:t>
      </w:r>
      <w:r w:rsidRPr="008C399D">
        <w:rPr>
          <w:rFonts w:eastAsia="Times New Roman"/>
          <w:szCs w:val="28"/>
          <w:lang w:eastAsia="lv-LV"/>
        </w:rPr>
        <w:t xml:space="preserve"> panta devīto daļu</w:t>
      </w:r>
      <w:r w:rsidR="00F30955" w:rsidRPr="008C399D">
        <w:rPr>
          <w:rFonts w:eastAsia="Times New Roman"/>
          <w:szCs w:val="28"/>
          <w:lang w:eastAsia="lv-LV"/>
        </w:rPr>
        <w:t xml:space="preserve"> un</w:t>
      </w:r>
      <w:r w:rsidR="001C041D" w:rsidRPr="008C399D">
        <w:rPr>
          <w:rFonts w:eastAsia="Times New Roman"/>
          <w:szCs w:val="28"/>
          <w:lang w:eastAsia="lv-LV"/>
        </w:rPr>
        <w:t xml:space="preserve"> </w:t>
      </w:r>
      <w:r w:rsidR="001C041D" w:rsidRPr="008C399D">
        <w:rPr>
          <w:szCs w:val="28"/>
          <w:shd w:val="clear" w:color="auto" w:fill="FFFFFF"/>
        </w:rPr>
        <w:t>31.</w:t>
      </w:r>
      <w:r w:rsidR="001C041D" w:rsidRPr="008C399D">
        <w:rPr>
          <w:szCs w:val="28"/>
          <w:shd w:val="clear" w:color="auto" w:fill="FFFFFF"/>
          <w:vertAlign w:val="superscript"/>
        </w:rPr>
        <w:t>2</w:t>
      </w:r>
      <w:r w:rsidR="001C041D" w:rsidRPr="008C399D">
        <w:rPr>
          <w:szCs w:val="28"/>
          <w:shd w:val="clear" w:color="auto" w:fill="FFFFFF"/>
        </w:rPr>
        <w:t> </w:t>
      </w:r>
      <w:r w:rsidR="00F30955" w:rsidRPr="008C399D">
        <w:rPr>
          <w:szCs w:val="28"/>
          <w:shd w:val="clear" w:color="auto" w:fill="FFFFFF"/>
        </w:rPr>
        <w:t xml:space="preserve">panta </w:t>
      </w:r>
      <w:r w:rsidR="001C041D" w:rsidRPr="008C399D">
        <w:rPr>
          <w:szCs w:val="28"/>
          <w:shd w:val="clear" w:color="auto" w:fill="FFFFFF"/>
        </w:rPr>
        <w:t>trešo un piekto daļu</w:t>
      </w:r>
      <w:r w:rsidR="00147747" w:rsidRPr="008C399D">
        <w:rPr>
          <w:rFonts w:eastAsia="Times New Roman"/>
          <w:szCs w:val="28"/>
          <w:lang w:eastAsia="lv-LV"/>
        </w:rPr>
        <w:t>.</w:t>
      </w:r>
      <w:r w:rsidRPr="008C399D">
        <w:rPr>
          <w:rFonts w:eastAsia="Times New Roman"/>
          <w:szCs w:val="28"/>
          <w:lang w:eastAsia="lv-LV"/>
        </w:rPr>
        <w:t>”</w:t>
      </w:r>
    </w:p>
    <w:p w14:paraId="71F9CB11" w14:textId="77777777" w:rsidR="00D301C7" w:rsidRPr="008C399D" w:rsidRDefault="00D301C7" w:rsidP="006D74D8">
      <w:pPr>
        <w:shd w:val="clear" w:color="auto" w:fill="FFFFFF"/>
        <w:spacing w:before="0" w:after="120"/>
        <w:ind w:firstLine="720"/>
        <w:rPr>
          <w:rFonts w:eastAsia="Times New Roman"/>
          <w:szCs w:val="28"/>
          <w:lang w:eastAsia="lv-LV"/>
        </w:rPr>
      </w:pPr>
    </w:p>
    <w:p w14:paraId="1497FACE" w14:textId="23933886" w:rsidR="00627FF1" w:rsidRPr="008C399D" w:rsidRDefault="005F3310" w:rsidP="006D74D8">
      <w:pPr>
        <w:shd w:val="clear" w:color="auto" w:fill="FFFFFF"/>
        <w:spacing w:before="0" w:after="120"/>
        <w:ind w:firstLine="720"/>
        <w:rPr>
          <w:rFonts w:eastAsia="Times New Roman"/>
          <w:szCs w:val="28"/>
          <w:lang w:eastAsia="lv-LV"/>
        </w:rPr>
      </w:pPr>
      <w:bookmarkStart w:id="2" w:name="_Hlk34040696"/>
      <w:r w:rsidRPr="008C399D">
        <w:rPr>
          <w:rFonts w:eastAsia="Times New Roman"/>
          <w:szCs w:val="28"/>
          <w:lang w:eastAsia="lv-LV"/>
        </w:rPr>
        <w:t>2. </w:t>
      </w:r>
      <w:r w:rsidR="00A70A56" w:rsidRPr="008C399D">
        <w:rPr>
          <w:rFonts w:eastAsia="Times New Roman"/>
          <w:szCs w:val="28"/>
          <w:lang w:eastAsia="lv-LV"/>
        </w:rPr>
        <w:t>Papildināt noteikumus ar 1.9., 1.10. un 1.11. apakšpunktu</w:t>
      </w:r>
      <w:r w:rsidRPr="008C399D">
        <w:rPr>
          <w:rFonts w:eastAsia="Times New Roman"/>
          <w:szCs w:val="28"/>
          <w:lang w:eastAsia="lv-LV"/>
        </w:rPr>
        <w:t xml:space="preserve"> šādā redakcijā</w:t>
      </w:r>
      <w:r w:rsidR="00FE7B2C" w:rsidRPr="008C399D">
        <w:rPr>
          <w:rFonts w:eastAsia="Times New Roman"/>
          <w:szCs w:val="28"/>
          <w:lang w:eastAsia="lv-LV"/>
        </w:rPr>
        <w:t>:</w:t>
      </w:r>
    </w:p>
    <w:p w14:paraId="2B98232B" w14:textId="29565F6E" w:rsidR="00A70A56" w:rsidRPr="008C399D" w:rsidRDefault="00FE7B2C" w:rsidP="00A70A56">
      <w:pPr>
        <w:shd w:val="clear" w:color="auto" w:fill="FFFFFF"/>
        <w:spacing w:before="0" w:after="120"/>
        <w:ind w:firstLine="720"/>
        <w:rPr>
          <w:rFonts w:eastAsia="Times New Roman"/>
          <w:szCs w:val="28"/>
          <w:lang w:eastAsia="lv-LV"/>
        </w:rPr>
      </w:pPr>
      <w:r w:rsidRPr="008C399D">
        <w:rPr>
          <w:rFonts w:eastAsia="Times New Roman"/>
          <w:szCs w:val="28"/>
          <w:lang w:eastAsia="lv-LV"/>
        </w:rPr>
        <w:t>“</w:t>
      </w:r>
      <w:r w:rsidR="00A70A56" w:rsidRPr="008C399D">
        <w:rPr>
          <w:rFonts w:eastAsia="Times New Roman"/>
          <w:szCs w:val="28"/>
          <w:lang w:eastAsia="lv-LV"/>
        </w:rPr>
        <w:t xml:space="preserve">1.9. kārtību, kādā aptur </w:t>
      </w:r>
      <w:r w:rsidR="00602377">
        <w:rPr>
          <w:rFonts w:eastAsia="Times New Roman"/>
          <w:szCs w:val="28"/>
          <w:lang w:eastAsia="lv-LV"/>
        </w:rPr>
        <w:t>komercdarbības</w:t>
      </w:r>
      <w:r w:rsidR="00602377" w:rsidRPr="008C399D">
        <w:rPr>
          <w:rFonts w:eastAsia="Times New Roman"/>
          <w:szCs w:val="28"/>
          <w:lang w:eastAsia="lv-LV"/>
        </w:rPr>
        <w:t xml:space="preserve"> </w:t>
      </w:r>
      <w:r w:rsidR="00A70A56" w:rsidRPr="008C399D">
        <w:rPr>
          <w:rFonts w:eastAsia="Times New Roman"/>
          <w:szCs w:val="28"/>
          <w:lang w:eastAsia="lv-LV"/>
        </w:rPr>
        <w:t>atbalsta izmaksu;</w:t>
      </w:r>
    </w:p>
    <w:p w14:paraId="0689EE88" w14:textId="7BD4AD24" w:rsidR="00A70A56" w:rsidRPr="008C399D" w:rsidRDefault="00A70A56" w:rsidP="00A70A56">
      <w:pPr>
        <w:shd w:val="clear" w:color="auto" w:fill="FFFFFF"/>
        <w:spacing w:before="0" w:after="120"/>
        <w:ind w:firstLine="720"/>
        <w:rPr>
          <w:rFonts w:eastAsia="Times New Roman"/>
          <w:szCs w:val="28"/>
          <w:lang w:eastAsia="lv-LV"/>
        </w:rPr>
      </w:pPr>
      <w:r w:rsidRPr="008C399D">
        <w:rPr>
          <w:rFonts w:eastAsia="Times New Roman"/>
          <w:szCs w:val="28"/>
          <w:lang w:eastAsia="lv-LV"/>
        </w:rPr>
        <w:t xml:space="preserve">1.10. pārkāpumus, par kuriem atceļamas </w:t>
      </w:r>
      <w:r w:rsidR="00392B69" w:rsidRPr="008C399D">
        <w:rPr>
          <w:szCs w:val="28"/>
          <w:shd w:val="clear" w:color="auto" w:fill="FFFFFF"/>
        </w:rPr>
        <w:t>tiesības pārdot saražoto elektroenerģiju obligātā iepirkuma ietvaros vai saņemt garantētu maksu par koģenerācijas stacijā uzstādīto elektrisko</w:t>
      </w:r>
      <w:r w:rsidR="00502B49" w:rsidRPr="008C399D">
        <w:rPr>
          <w:szCs w:val="28"/>
          <w:shd w:val="clear" w:color="auto" w:fill="FFFFFF"/>
        </w:rPr>
        <w:t xml:space="preserve"> jaudu</w:t>
      </w:r>
      <w:r w:rsidRPr="008C399D">
        <w:rPr>
          <w:rFonts w:eastAsia="Times New Roman"/>
          <w:szCs w:val="28"/>
          <w:lang w:eastAsia="lv-LV"/>
        </w:rPr>
        <w:t>, kā arī kārtību, kādā tās atceļamas;</w:t>
      </w:r>
    </w:p>
    <w:p w14:paraId="6CEFF48E" w14:textId="7197D341" w:rsidR="00033D3A" w:rsidRPr="008C399D" w:rsidRDefault="00A70A56">
      <w:pPr>
        <w:shd w:val="clear" w:color="auto" w:fill="FFFFFF"/>
        <w:spacing w:before="0" w:after="120"/>
        <w:ind w:firstLine="720"/>
        <w:rPr>
          <w:szCs w:val="28"/>
        </w:rPr>
      </w:pPr>
      <w:r w:rsidRPr="008C399D">
        <w:rPr>
          <w:rFonts w:eastAsia="Times New Roman"/>
          <w:szCs w:val="28"/>
          <w:lang w:eastAsia="lv-LV"/>
        </w:rPr>
        <w:t xml:space="preserve">1.11. nosacījumus un metodiku elektroenerģijas ražošanai koģenerācijā nepamatoti vai nelikumīgi saņemtā </w:t>
      </w:r>
      <w:r w:rsidR="00602377">
        <w:rPr>
          <w:rFonts w:eastAsia="Times New Roman"/>
          <w:szCs w:val="28"/>
          <w:lang w:eastAsia="lv-LV"/>
        </w:rPr>
        <w:t>komercdarbības</w:t>
      </w:r>
      <w:r w:rsidR="00602377" w:rsidRPr="008C399D">
        <w:rPr>
          <w:rFonts w:eastAsia="Times New Roman"/>
          <w:szCs w:val="28"/>
          <w:lang w:eastAsia="lv-LV"/>
        </w:rPr>
        <w:t xml:space="preserve"> </w:t>
      </w:r>
      <w:r w:rsidRPr="008C399D">
        <w:rPr>
          <w:rFonts w:eastAsia="Times New Roman"/>
          <w:szCs w:val="28"/>
          <w:lang w:eastAsia="lv-LV"/>
        </w:rPr>
        <w:t>atbalsta atgūšanai</w:t>
      </w:r>
      <w:r w:rsidR="00D301C7" w:rsidRPr="008C399D">
        <w:rPr>
          <w:szCs w:val="28"/>
        </w:rPr>
        <w:t>.”</w:t>
      </w:r>
    </w:p>
    <w:p w14:paraId="4432199D" w14:textId="0481872E" w:rsidR="00207CDE" w:rsidRPr="008C399D" w:rsidRDefault="00207CDE" w:rsidP="0013257D">
      <w:pPr>
        <w:pStyle w:val="tv213"/>
        <w:shd w:val="clear" w:color="auto" w:fill="FFFFFF"/>
        <w:spacing w:before="0" w:beforeAutospacing="0" w:after="120" w:afterAutospacing="0"/>
        <w:ind w:firstLine="301"/>
        <w:jc w:val="both"/>
        <w:rPr>
          <w:sz w:val="28"/>
          <w:szCs w:val="28"/>
        </w:rPr>
      </w:pPr>
    </w:p>
    <w:bookmarkEnd w:id="2"/>
    <w:p w14:paraId="0EE94165" w14:textId="6AC50539" w:rsidR="00A94BF0" w:rsidRPr="008C399D" w:rsidRDefault="006D74D8" w:rsidP="00990877">
      <w:pPr>
        <w:keepNext/>
        <w:keepLines/>
        <w:shd w:val="clear" w:color="auto" w:fill="FFFFFF"/>
        <w:spacing w:before="0" w:after="120"/>
        <w:ind w:firstLine="720"/>
        <w:rPr>
          <w:rFonts w:eastAsia="Times New Roman"/>
          <w:szCs w:val="28"/>
          <w:lang w:eastAsia="lv-LV"/>
        </w:rPr>
      </w:pPr>
      <w:r w:rsidRPr="008C399D">
        <w:rPr>
          <w:rFonts w:eastAsia="Times New Roman"/>
          <w:szCs w:val="28"/>
          <w:lang w:eastAsia="lv-LV"/>
        </w:rPr>
        <w:lastRenderedPageBreak/>
        <w:t>3</w:t>
      </w:r>
      <w:r w:rsidR="00A94BF0" w:rsidRPr="008C399D">
        <w:rPr>
          <w:rFonts w:eastAsia="Times New Roman"/>
          <w:szCs w:val="28"/>
          <w:lang w:eastAsia="lv-LV"/>
        </w:rPr>
        <w:t xml:space="preserve">. </w:t>
      </w:r>
      <w:r w:rsidR="0033786B" w:rsidRPr="008C399D">
        <w:rPr>
          <w:rFonts w:eastAsia="Times New Roman"/>
          <w:szCs w:val="28"/>
          <w:lang w:eastAsia="lv-LV"/>
        </w:rPr>
        <w:t>P</w:t>
      </w:r>
      <w:r w:rsidR="00A94BF0" w:rsidRPr="008C399D">
        <w:rPr>
          <w:rFonts w:eastAsia="Times New Roman"/>
          <w:szCs w:val="28"/>
          <w:lang w:eastAsia="lv-LV"/>
        </w:rPr>
        <w:t>apildināt noteikumus ar 2</w:t>
      </w:r>
      <w:r w:rsidR="00CD4835" w:rsidRPr="008C399D">
        <w:rPr>
          <w:rFonts w:eastAsia="Times New Roman"/>
          <w:szCs w:val="28"/>
          <w:lang w:eastAsia="lv-LV"/>
        </w:rPr>
        <w:t>1</w:t>
      </w:r>
      <w:r w:rsidR="00A94BF0" w:rsidRPr="008C399D">
        <w:rPr>
          <w:rFonts w:eastAsia="Times New Roman"/>
          <w:szCs w:val="28"/>
          <w:lang w:eastAsia="lv-LV"/>
        </w:rPr>
        <w:t>.</w:t>
      </w:r>
      <w:r w:rsidR="00CD4835" w:rsidRPr="008C399D">
        <w:rPr>
          <w:rFonts w:eastAsia="Times New Roman"/>
          <w:szCs w:val="28"/>
          <w:vertAlign w:val="superscript"/>
          <w:lang w:eastAsia="lv-LV"/>
        </w:rPr>
        <w:t>2</w:t>
      </w:r>
      <w:r w:rsidR="0093238B" w:rsidRPr="008C399D">
        <w:rPr>
          <w:rFonts w:eastAsia="Times New Roman"/>
          <w:szCs w:val="28"/>
          <w:lang w:eastAsia="lv-LV"/>
        </w:rPr>
        <w:t> </w:t>
      </w:r>
      <w:r w:rsidR="00A94BF0" w:rsidRPr="008C399D">
        <w:rPr>
          <w:rFonts w:eastAsia="Times New Roman"/>
          <w:szCs w:val="28"/>
          <w:lang w:eastAsia="lv-LV"/>
        </w:rPr>
        <w:t>punktu šādā redakcijā:</w:t>
      </w:r>
    </w:p>
    <w:p w14:paraId="76ACC9F6" w14:textId="0D974220" w:rsidR="00A94BF0" w:rsidRPr="008C399D" w:rsidRDefault="00A94BF0" w:rsidP="00990877">
      <w:pPr>
        <w:keepNext/>
        <w:keepLines/>
        <w:shd w:val="clear" w:color="auto" w:fill="FFFFFF"/>
        <w:spacing w:before="0" w:after="120"/>
        <w:ind w:firstLine="720"/>
        <w:rPr>
          <w:rFonts w:eastAsia="Times New Roman"/>
          <w:szCs w:val="28"/>
          <w:lang w:eastAsia="lv-LV"/>
        </w:rPr>
      </w:pPr>
      <w:r w:rsidRPr="008C399D">
        <w:rPr>
          <w:rFonts w:eastAsia="Times New Roman"/>
          <w:szCs w:val="28"/>
          <w:lang w:eastAsia="lv-LV"/>
        </w:rPr>
        <w:t>“</w:t>
      </w:r>
      <w:r w:rsidR="0020153E" w:rsidRPr="008C399D">
        <w:rPr>
          <w:rFonts w:eastAsia="Times New Roman"/>
          <w:szCs w:val="28"/>
          <w:lang w:eastAsia="lv-LV"/>
        </w:rPr>
        <w:t>21.</w:t>
      </w:r>
      <w:r w:rsidR="0020153E" w:rsidRPr="008C399D">
        <w:rPr>
          <w:rFonts w:eastAsia="Times New Roman"/>
          <w:szCs w:val="28"/>
          <w:vertAlign w:val="superscript"/>
          <w:lang w:eastAsia="lv-LV"/>
        </w:rPr>
        <w:t>2</w:t>
      </w:r>
      <w:r w:rsidR="0020153E" w:rsidRPr="008C399D">
        <w:rPr>
          <w:rFonts w:eastAsia="Times New Roman"/>
          <w:szCs w:val="28"/>
          <w:lang w:eastAsia="lv-LV"/>
        </w:rPr>
        <w:t> </w:t>
      </w:r>
      <w:r w:rsidRPr="008C399D">
        <w:rPr>
          <w:rFonts w:eastAsia="Times New Roman"/>
          <w:szCs w:val="28"/>
          <w:lang w:eastAsia="lv-LV"/>
        </w:rPr>
        <w:t>Komersants, kurš elektroenerģijas ražošanai izmanto cieto biomasu, tam piešķirto obligātā iepirkuma tiesību</w:t>
      </w:r>
      <w:r w:rsidR="0049217F" w:rsidRPr="008C399D">
        <w:rPr>
          <w:rFonts w:eastAsia="Times New Roman"/>
          <w:szCs w:val="28"/>
          <w:lang w:eastAsia="lv-LV"/>
        </w:rPr>
        <w:t xml:space="preserve"> vai tiesību </w:t>
      </w:r>
      <w:r w:rsidR="0049217F" w:rsidRPr="008C399D">
        <w:rPr>
          <w:szCs w:val="28"/>
          <w:shd w:val="clear" w:color="auto" w:fill="FFFFFF"/>
        </w:rPr>
        <w:t>saņemt maksu par koģenerācijas elektrostacijā uzstādīto jaudu</w:t>
      </w:r>
      <w:r w:rsidRPr="008C399D">
        <w:rPr>
          <w:rFonts w:eastAsia="Times New Roman"/>
          <w:szCs w:val="28"/>
          <w:lang w:eastAsia="lv-LV"/>
        </w:rPr>
        <w:t xml:space="preserve"> izmantošanas laikā </w:t>
      </w:r>
      <w:r w:rsidR="00DB5399" w:rsidRPr="008C399D">
        <w:rPr>
          <w:rFonts w:eastAsia="Times New Roman"/>
          <w:szCs w:val="28"/>
          <w:lang w:eastAsia="lv-LV"/>
        </w:rPr>
        <w:t>var lūgt birojam atļauju pilnībā vai daļēji aizstāt</w:t>
      </w:r>
      <w:r w:rsidR="00DB5399" w:rsidRPr="008C399D" w:rsidDel="00DB5399">
        <w:rPr>
          <w:rFonts w:eastAsia="Times New Roman"/>
          <w:szCs w:val="28"/>
          <w:lang w:eastAsia="lv-LV"/>
        </w:rPr>
        <w:t xml:space="preserve"> </w:t>
      </w:r>
      <w:r w:rsidRPr="008C399D">
        <w:rPr>
          <w:rFonts w:eastAsia="Times New Roman"/>
          <w:szCs w:val="28"/>
          <w:lang w:eastAsia="lv-LV"/>
        </w:rPr>
        <w:t>šo noteikumu 1</w:t>
      </w:r>
      <w:r w:rsidR="007F68A7" w:rsidRPr="008C399D">
        <w:rPr>
          <w:rFonts w:eastAsia="Times New Roman"/>
          <w:szCs w:val="28"/>
          <w:lang w:eastAsia="lv-LV"/>
        </w:rPr>
        <w:t>4</w:t>
      </w:r>
      <w:r w:rsidRPr="008C399D">
        <w:rPr>
          <w:rFonts w:eastAsia="Times New Roman"/>
          <w:szCs w:val="28"/>
          <w:lang w:eastAsia="lv-LV"/>
        </w:rPr>
        <w:t>.</w:t>
      </w:r>
      <w:r w:rsidR="00A57002" w:rsidRPr="008C399D">
        <w:rPr>
          <w:rFonts w:eastAsia="Times New Roman"/>
          <w:szCs w:val="28"/>
          <w:lang w:eastAsia="lv-LV"/>
        </w:rPr>
        <w:t> </w:t>
      </w:r>
      <w:r w:rsidRPr="008C399D">
        <w:rPr>
          <w:rFonts w:eastAsia="Times New Roman"/>
          <w:szCs w:val="28"/>
          <w:lang w:eastAsia="lv-LV"/>
        </w:rPr>
        <w:t xml:space="preserve">punktā minētajā iesniegumā elektroenerģijas ražošanai norādīto </w:t>
      </w:r>
      <w:r w:rsidR="00350D18" w:rsidRPr="008C399D">
        <w:rPr>
          <w:rFonts w:eastAsia="Times New Roman"/>
          <w:szCs w:val="28"/>
          <w:lang w:eastAsia="lv-LV"/>
        </w:rPr>
        <w:t xml:space="preserve">cietās </w:t>
      </w:r>
      <w:r w:rsidRPr="008C399D">
        <w:rPr>
          <w:rFonts w:eastAsia="Times New Roman"/>
          <w:szCs w:val="28"/>
          <w:lang w:eastAsia="lv-LV"/>
        </w:rPr>
        <w:t xml:space="preserve">biomasas kurināmo ar citu </w:t>
      </w:r>
      <w:r w:rsidR="00764E1F" w:rsidRPr="008C399D">
        <w:rPr>
          <w:rFonts w:eastAsia="Times New Roman"/>
          <w:szCs w:val="28"/>
          <w:lang w:eastAsia="lv-LV"/>
        </w:rPr>
        <w:t xml:space="preserve">cietās </w:t>
      </w:r>
      <w:r w:rsidRPr="008C399D">
        <w:rPr>
          <w:rFonts w:eastAsia="Times New Roman"/>
          <w:szCs w:val="28"/>
          <w:lang w:eastAsia="lv-LV"/>
        </w:rPr>
        <w:t>biomasas kurināmo. Šādā gadījumā komersants iesniedz birojā iesniegumu</w:t>
      </w:r>
      <w:r w:rsidR="00DB5399" w:rsidRPr="008C399D">
        <w:rPr>
          <w:rFonts w:eastAsia="Times New Roman"/>
          <w:szCs w:val="28"/>
          <w:lang w:eastAsia="lv-LV"/>
        </w:rPr>
        <w:t>, kurā norāda informāciju par iecerēto cietās biomasas kurināmā aizstāšanu atbilstoši šo noteikumu 3.p</w:t>
      </w:r>
      <w:r w:rsidR="00AF389C" w:rsidRPr="008C399D">
        <w:rPr>
          <w:rFonts w:eastAsia="Times New Roman"/>
          <w:szCs w:val="28"/>
          <w:lang w:eastAsia="lv-LV"/>
        </w:rPr>
        <w:t>ielikuma</w:t>
      </w:r>
      <w:r w:rsidR="00386578" w:rsidRPr="008C399D">
        <w:rPr>
          <w:rFonts w:eastAsia="Times New Roman"/>
          <w:szCs w:val="28"/>
          <w:lang w:eastAsia="lv-LV"/>
        </w:rPr>
        <w:t xml:space="preserve"> 3.punktam</w:t>
      </w:r>
      <w:r w:rsidR="00DB5399" w:rsidRPr="008C399D">
        <w:rPr>
          <w:rFonts w:eastAsia="Times New Roman"/>
          <w:szCs w:val="28"/>
          <w:lang w:eastAsia="lv-LV"/>
        </w:rPr>
        <w:t>, kā arī pamatojumu tam.</w:t>
      </w:r>
      <w:r w:rsidRPr="008C399D">
        <w:rPr>
          <w:rFonts w:eastAsia="Times New Roman"/>
          <w:szCs w:val="28"/>
          <w:lang w:eastAsia="lv-LV"/>
        </w:rPr>
        <w:t xml:space="preserve"> </w:t>
      </w:r>
      <w:r w:rsidR="00AF389C" w:rsidRPr="008C399D">
        <w:rPr>
          <w:rFonts w:eastAsia="Times New Roman"/>
          <w:szCs w:val="28"/>
          <w:lang w:eastAsia="lv-LV"/>
        </w:rPr>
        <w:t xml:space="preserve">Birojs pēc iesnieguma saņemšanas </w:t>
      </w:r>
      <w:r w:rsidR="00CF162D" w:rsidRPr="008C399D">
        <w:rPr>
          <w:rFonts w:eastAsia="Times New Roman"/>
          <w:szCs w:val="28"/>
          <w:lang w:eastAsia="lv-LV"/>
        </w:rPr>
        <w:t xml:space="preserve">izvērtē iesnieguma atbilstību šo noteikumu 6. punkta un 10.1. apakšpunkta prasībām. Ja komersanta iesniegums atbilst minētajām prasībām, </w:t>
      </w:r>
      <w:r w:rsidR="00585ADE" w:rsidRPr="008C399D">
        <w:rPr>
          <w:rFonts w:eastAsia="Times New Roman"/>
          <w:szCs w:val="28"/>
          <w:lang w:eastAsia="lv-LV"/>
        </w:rPr>
        <w:t>b</w:t>
      </w:r>
      <w:r w:rsidR="00CF162D" w:rsidRPr="008C399D">
        <w:rPr>
          <w:rFonts w:eastAsia="Times New Roman"/>
          <w:szCs w:val="28"/>
          <w:lang w:eastAsia="lv-LV"/>
        </w:rPr>
        <w:t>irojs pieņem lēmumu, ar kuru groza šo noteikumu 20.punktā minēto lēmumu, nosakot cietās biomasas kurināmā veida maiņu</w:t>
      </w:r>
      <w:r w:rsidR="000E38AA" w:rsidRPr="008C399D">
        <w:rPr>
          <w:rFonts w:eastAsia="Times New Roman"/>
          <w:szCs w:val="28"/>
          <w:lang w:eastAsia="lv-LV"/>
        </w:rPr>
        <w:t>.</w:t>
      </w:r>
      <w:r w:rsidRPr="008C399D">
        <w:rPr>
          <w:rFonts w:eastAsia="Times New Roman"/>
          <w:szCs w:val="28"/>
          <w:lang w:eastAsia="lv-LV"/>
        </w:rPr>
        <w:t>”</w:t>
      </w:r>
    </w:p>
    <w:p w14:paraId="1986E24C" w14:textId="66A43D99" w:rsidR="005D36DB" w:rsidRPr="008C399D" w:rsidRDefault="005D36DB" w:rsidP="006D74D8">
      <w:pPr>
        <w:shd w:val="clear" w:color="auto" w:fill="FFFFFF"/>
        <w:spacing w:before="0" w:after="120"/>
        <w:ind w:firstLine="720"/>
        <w:rPr>
          <w:rFonts w:eastAsia="Times New Roman"/>
          <w:szCs w:val="28"/>
          <w:lang w:eastAsia="lv-LV"/>
        </w:rPr>
      </w:pPr>
    </w:p>
    <w:p w14:paraId="45DBF511" w14:textId="659CEC26" w:rsidR="005D36DB" w:rsidRPr="008C399D" w:rsidRDefault="005D36DB" w:rsidP="006D74D8">
      <w:pPr>
        <w:shd w:val="clear" w:color="auto" w:fill="FFFFFF"/>
        <w:spacing w:before="0" w:after="120"/>
        <w:ind w:firstLine="720"/>
        <w:rPr>
          <w:rFonts w:eastAsia="Times New Roman"/>
          <w:szCs w:val="28"/>
          <w:lang w:eastAsia="lv-LV"/>
        </w:rPr>
      </w:pPr>
      <w:r w:rsidRPr="008C399D">
        <w:rPr>
          <w:rFonts w:eastAsia="Times New Roman"/>
          <w:szCs w:val="28"/>
          <w:lang w:eastAsia="lv-LV"/>
        </w:rPr>
        <w:t>4. Papildināt noteikumus ar 24.</w:t>
      </w:r>
      <w:r w:rsidRPr="008C399D">
        <w:rPr>
          <w:rFonts w:eastAsia="Times New Roman"/>
          <w:szCs w:val="28"/>
          <w:vertAlign w:val="superscript"/>
          <w:lang w:eastAsia="lv-LV"/>
        </w:rPr>
        <w:t>1</w:t>
      </w:r>
      <w:r w:rsidRPr="008C399D">
        <w:rPr>
          <w:rFonts w:eastAsia="Times New Roman"/>
          <w:szCs w:val="28"/>
          <w:lang w:eastAsia="lv-LV"/>
        </w:rPr>
        <w:t> punktu šādā redakcijā:</w:t>
      </w:r>
    </w:p>
    <w:p w14:paraId="501C5CFF" w14:textId="04ECF6B6" w:rsidR="005D36DB" w:rsidRDefault="005D36DB" w:rsidP="006D74D8">
      <w:pPr>
        <w:shd w:val="clear" w:color="auto" w:fill="FFFFFF"/>
        <w:spacing w:before="0" w:after="120"/>
        <w:ind w:firstLine="720"/>
        <w:rPr>
          <w:rFonts w:eastAsia="Times New Roman"/>
          <w:szCs w:val="28"/>
          <w:lang w:eastAsia="lv-LV"/>
        </w:rPr>
      </w:pPr>
      <w:r w:rsidRPr="008C399D">
        <w:rPr>
          <w:rFonts w:eastAsia="Times New Roman"/>
          <w:szCs w:val="28"/>
          <w:lang w:eastAsia="lv-LV"/>
        </w:rPr>
        <w:t>“</w:t>
      </w:r>
      <w:r w:rsidR="004A57EC" w:rsidRPr="008C399D">
        <w:rPr>
          <w:rFonts w:eastAsia="Times New Roman"/>
          <w:szCs w:val="28"/>
          <w:lang w:eastAsia="lv-LV"/>
        </w:rPr>
        <w:t>24.</w:t>
      </w:r>
      <w:r w:rsidR="004A57EC" w:rsidRPr="008C399D">
        <w:rPr>
          <w:rFonts w:eastAsia="Times New Roman"/>
          <w:szCs w:val="28"/>
          <w:vertAlign w:val="superscript"/>
          <w:lang w:eastAsia="lv-LV"/>
        </w:rPr>
        <w:t>1</w:t>
      </w:r>
      <w:r w:rsidR="004A57EC" w:rsidRPr="008C399D">
        <w:rPr>
          <w:rFonts w:eastAsia="Times New Roman"/>
          <w:szCs w:val="28"/>
          <w:lang w:eastAsia="lv-LV"/>
        </w:rPr>
        <w:t> </w:t>
      </w:r>
      <w:r w:rsidRPr="008C399D">
        <w:rPr>
          <w:rFonts w:eastAsia="Times New Roman"/>
          <w:szCs w:val="28"/>
          <w:lang w:eastAsia="lv-LV"/>
        </w:rPr>
        <w:t>Elektroenerģijas ražotāju, kas izmanto šajos noteikumos minētās tiesības pārdot elektroenerģiju obligātā iepirkuma ietvaros vai saņemt garantētu maksu par uzstādīto elektrisko jaudu, darbības uzraudzību un kontroli organizē Birojs. Birojam ir tiesības grozīt vai atcelt lēmumu, kurš pieņemts, lai piešķirtu</w:t>
      </w:r>
      <w:r w:rsidR="004A5C7D">
        <w:rPr>
          <w:rFonts w:eastAsia="Times New Roman"/>
          <w:szCs w:val="28"/>
          <w:lang w:eastAsia="lv-LV"/>
        </w:rPr>
        <w:t>, apturētu</w:t>
      </w:r>
      <w:r w:rsidRPr="008C399D">
        <w:rPr>
          <w:rFonts w:eastAsia="Times New Roman"/>
          <w:szCs w:val="28"/>
          <w:lang w:eastAsia="lv-LV"/>
        </w:rPr>
        <w:t xml:space="preserve"> vai mainītu komercdarbības atbalstu obligātā iepirkuma ietvaros.</w:t>
      </w:r>
      <w:r w:rsidR="00E96724">
        <w:rPr>
          <w:rFonts w:eastAsia="Times New Roman"/>
          <w:szCs w:val="28"/>
          <w:lang w:eastAsia="lv-LV"/>
        </w:rPr>
        <w:t xml:space="preserve"> </w:t>
      </w:r>
      <w:r w:rsidR="00E96724" w:rsidRPr="005E7FBB">
        <w:rPr>
          <w:szCs w:val="28"/>
        </w:rPr>
        <w:t>Birojs</w:t>
      </w:r>
      <w:r w:rsidR="00E96724">
        <w:rPr>
          <w:szCs w:val="28"/>
        </w:rPr>
        <w:t>,</w:t>
      </w:r>
      <w:r w:rsidR="00E96724" w:rsidRPr="005E7FBB">
        <w:rPr>
          <w:szCs w:val="28"/>
        </w:rPr>
        <w:t xml:space="preserve"> p</w:t>
      </w:r>
      <w:r w:rsidR="00E96724">
        <w:rPr>
          <w:szCs w:val="28"/>
        </w:rPr>
        <w:t>ieņemot lēmumu</w:t>
      </w:r>
      <w:r w:rsidR="00E96724" w:rsidRPr="005E7FBB">
        <w:rPr>
          <w:szCs w:val="28"/>
        </w:rPr>
        <w:t xml:space="preserve"> </w:t>
      </w:r>
      <w:r w:rsidR="00E96724">
        <w:rPr>
          <w:szCs w:val="28"/>
        </w:rPr>
        <w:t xml:space="preserve">obligātā iepirkuma uzraudzības vai kontroles ietvaros, par tā </w:t>
      </w:r>
      <w:r w:rsidR="00E96724" w:rsidRPr="005E7FBB">
        <w:rPr>
          <w:szCs w:val="28"/>
        </w:rPr>
        <w:t xml:space="preserve">rezultātu </w:t>
      </w:r>
      <w:r w:rsidR="00E96724">
        <w:rPr>
          <w:szCs w:val="28"/>
        </w:rPr>
        <w:t xml:space="preserve">trīs darbdienu laikā </w:t>
      </w:r>
      <w:r w:rsidR="00E96724" w:rsidRPr="005E7FBB">
        <w:rPr>
          <w:szCs w:val="28"/>
        </w:rPr>
        <w:t>informē sistēmas operatoru un tirgotāju.</w:t>
      </w:r>
      <w:r w:rsidRPr="008C399D">
        <w:rPr>
          <w:rFonts w:eastAsia="Times New Roman"/>
          <w:szCs w:val="28"/>
          <w:lang w:eastAsia="lv-LV"/>
        </w:rPr>
        <w:t>”</w:t>
      </w:r>
    </w:p>
    <w:p w14:paraId="3C5550ED" w14:textId="300E6193" w:rsidR="00A2689D" w:rsidRDefault="00A2689D" w:rsidP="006D74D8">
      <w:pPr>
        <w:shd w:val="clear" w:color="auto" w:fill="FFFFFF"/>
        <w:spacing w:before="0" w:after="120"/>
        <w:ind w:firstLine="720"/>
        <w:rPr>
          <w:rFonts w:eastAsia="Times New Roman"/>
          <w:szCs w:val="28"/>
          <w:lang w:eastAsia="lv-LV"/>
        </w:rPr>
      </w:pPr>
    </w:p>
    <w:p w14:paraId="5B00CE5A" w14:textId="45F1CDC8" w:rsidR="00A2689D" w:rsidRDefault="00A2689D" w:rsidP="00A2689D">
      <w:pPr>
        <w:pStyle w:val="naisf"/>
        <w:spacing w:before="0" w:after="120"/>
        <w:ind w:firstLine="720"/>
        <w:rPr>
          <w:sz w:val="28"/>
          <w:szCs w:val="28"/>
        </w:rPr>
      </w:pPr>
      <w:r>
        <w:rPr>
          <w:sz w:val="28"/>
          <w:szCs w:val="28"/>
        </w:rPr>
        <w:t>5. Svītrot noteikumu:</w:t>
      </w:r>
    </w:p>
    <w:p w14:paraId="48F92FD5" w14:textId="2964CA8B" w:rsidR="00A2689D" w:rsidRDefault="00A2689D" w:rsidP="00A2689D">
      <w:pPr>
        <w:pStyle w:val="naisf"/>
        <w:spacing w:before="0" w:after="120"/>
        <w:ind w:firstLine="720"/>
        <w:rPr>
          <w:sz w:val="28"/>
          <w:szCs w:val="28"/>
        </w:rPr>
      </w:pPr>
      <w:r w:rsidRPr="00A2689D">
        <w:rPr>
          <w:sz w:val="28"/>
          <w:szCs w:val="28"/>
        </w:rPr>
        <w:t>5.1. 35.</w:t>
      </w:r>
      <w:r w:rsidRPr="00A2689D">
        <w:rPr>
          <w:sz w:val="28"/>
          <w:szCs w:val="28"/>
          <w:vertAlign w:val="superscript"/>
        </w:rPr>
        <w:t>1</w:t>
      </w:r>
      <w:r w:rsidRPr="00A2689D">
        <w:rPr>
          <w:sz w:val="28"/>
          <w:szCs w:val="28"/>
        </w:rPr>
        <w:t>, 35.</w:t>
      </w:r>
      <w:r w:rsidRPr="00A2689D">
        <w:rPr>
          <w:sz w:val="28"/>
          <w:szCs w:val="28"/>
          <w:vertAlign w:val="superscript"/>
        </w:rPr>
        <w:t>2</w:t>
      </w:r>
      <w:r w:rsidRPr="00A2689D">
        <w:rPr>
          <w:sz w:val="28"/>
          <w:szCs w:val="28"/>
        </w:rPr>
        <w:t> punktā tekstu “</w:t>
      </w:r>
      <w:r>
        <w:rPr>
          <w:sz w:val="28"/>
          <w:szCs w:val="28"/>
        </w:rPr>
        <w:t xml:space="preserve">un </w:t>
      </w:r>
      <w:r w:rsidRPr="00A2689D">
        <w:rPr>
          <w:sz w:val="28"/>
          <w:szCs w:val="28"/>
        </w:rPr>
        <w:t>paziņo to komersantam, tirgotājam un sistēmas operatoram”</w:t>
      </w:r>
      <w:r>
        <w:rPr>
          <w:sz w:val="28"/>
          <w:szCs w:val="28"/>
        </w:rPr>
        <w:t>;</w:t>
      </w:r>
    </w:p>
    <w:p w14:paraId="50BFED92" w14:textId="586E02BF" w:rsidR="00A2689D" w:rsidRPr="00A2689D" w:rsidRDefault="00A2689D" w:rsidP="00A2689D">
      <w:pPr>
        <w:pStyle w:val="naisf"/>
        <w:spacing w:before="0" w:after="120"/>
        <w:ind w:firstLine="720"/>
        <w:rPr>
          <w:sz w:val="28"/>
          <w:szCs w:val="28"/>
        </w:rPr>
      </w:pPr>
      <w:r w:rsidRPr="00A2689D">
        <w:rPr>
          <w:sz w:val="28"/>
          <w:szCs w:val="28"/>
        </w:rPr>
        <w:t>5.2.</w:t>
      </w:r>
      <w:r>
        <w:rPr>
          <w:sz w:val="28"/>
          <w:szCs w:val="28"/>
        </w:rPr>
        <w:t xml:space="preserve"> </w:t>
      </w:r>
      <w:r w:rsidRPr="00A2689D">
        <w:rPr>
          <w:sz w:val="28"/>
          <w:szCs w:val="28"/>
        </w:rPr>
        <w:t>40.</w:t>
      </w:r>
      <w:r w:rsidRPr="00A2689D">
        <w:rPr>
          <w:sz w:val="28"/>
          <w:szCs w:val="28"/>
          <w:vertAlign w:val="superscript"/>
        </w:rPr>
        <w:t>3</w:t>
      </w:r>
      <w:r>
        <w:rPr>
          <w:sz w:val="28"/>
          <w:szCs w:val="28"/>
        </w:rPr>
        <w:t xml:space="preserve">, </w:t>
      </w:r>
      <w:r w:rsidRPr="00A2689D">
        <w:rPr>
          <w:sz w:val="28"/>
          <w:szCs w:val="28"/>
        </w:rPr>
        <w:t>45.</w:t>
      </w:r>
      <w:r w:rsidRPr="00A2689D">
        <w:rPr>
          <w:sz w:val="28"/>
          <w:szCs w:val="28"/>
          <w:vertAlign w:val="superscript"/>
        </w:rPr>
        <w:t>8</w:t>
      </w:r>
      <w:r>
        <w:rPr>
          <w:sz w:val="28"/>
          <w:szCs w:val="28"/>
        </w:rPr>
        <w:t xml:space="preserve">, </w:t>
      </w:r>
      <w:r w:rsidRPr="00A2689D">
        <w:rPr>
          <w:sz w:val="28"/>
          <w:szCs w:val="28"/>
        </w:rPr>
        <w:t>46.</w:t>
      </w:r>
      <w:r w:rsidRPr="00A2689D">
        <w:rPr>
          <w:sz w:val="28"/>
          <w:szCs w:val="28"/>
          <w:vertAlign w:val="superscript"/>
        </w:rPr>
        <w:t>3</w:t>
      </w:r>
      <w:r>
        <w:rPr>
          <w:sz w:val="28"/>
          <w:szCs w:val="28"/>
        </w:rPr>
        <w:t xml:space="preserve"> un 49. </w:t>
      </w:r>
      <w:r w:rsidRPr="00A2689D">
        <w:rPr>
          <w:sz w:val="28"/>
          <w:szCs w:val="28"/>
        </w:rPr>
        <w:t>punktā tekstu “Lēmumu paziņo komersantam, tirgotājam un sistēmas operatoram”</w:t>
      </w:r>
      <w:r w:rsidR="00470681">
        <w:rPr>
          <w:sz w:val="28"/>
          <w:szCs w:val="28"/>
        </w:rPr>
        <w:t>.</w:t>
      </w:r>
      <w:bookmarkStart w:id="3" w:name="_GoBack"/>
      <w:bookmarkEnd w:id="3"/>
    </w:p>
    <w:p w14:paraId="509FA03D" w14:textId="77777777" w:rsidR="0073293D" w:rsidRPr="008C399D" w:rsidRDefault="0073293D" w:rsidP="006D74D8">
      <w:pPr>
        <w:shd w:val="clear" w:color="auto" w:fill="FFFFFF"/>
        <w:spacing w:before="0" w:after="120"/>
        <w:ind w:firstLine="720"/>
        <w:rPr>
          <w:rFonts w:eastAsia="Times New Roman"/>
          <w:szCs w:val="28"/>
          <w:lang w:eastAsia="lv-LV"/>
        </w:rPr>
      </w:pPr>
    </w:p>
    <w:p w14:paraId="5DFB500B" w14:textId="11C15520" w:rsidR="00914EB3" w:rsidRPr="008C399D" w:rsidRDefault="00B1679C" w:rsidP="006D74D8">
      <w:pPr>
        <w:shd w:val="clear" w:color="auto" w:fill="FFFFFF"/>
        <w:spacing w:before="0" w:after="120"/>
        <w:ind w:firstLine="720"/>
        <w:rPr>
          <w:rFonts w:eastAsia="Times New Roman"/>
          <w:szCs w:val="28"/>
          <w:lang w:eastAsia="lv-LV"/>
        </w:rPr>
      </w:pPr>
      <w:r>
        <w:rPr>
          <w:rFonts w:eastAsia="Times New Roman"/>
          <w:szCs w:val="28"/>
          <w:lang w:eastAsia="lv-LV"/>
        </w:rPr>
        <w:t>6</w:t>
      </w:r>
      <w:r w:rsidR="00914EB3" w:rsidRPr="008C399D">
        <w:rPr>
          <w:rFonts w:eastAsia="Times New Roman"/>
          <w:szCs w:val="28"/>
          <w:lang w:eastAsia="lv-LV"/>
        </w:rPr>
        <w:t>. </w:t>
      </w:r>
      <w:r w:rsidR="001217AF" w:rsidRPr="008C399D">
        <w:rPr>
          <w:rFonts w:eastAsia="Times New Roman"/>
          <w:szCs w:val="28"/>
          <w:lang w:eastAsia="lv-LV"/>
        </w:rPr>
        <w:t xml:space="preserve">Izteikt </w:t>
      </w:r>
      <w:r w:rsidR="009B5AB5" w:rsidRPr="008C399D">
        <w:rPr>
          <w:rFonts w:eastAsia="Times New Roman"/>
          <w:szCs w:val="28"/>
          <w:lang w:eastAsia="lv-LV"/>
        </w:rPr>
        <w:t>44.</w:t>
      </w:r>
      <w:r w:rsidR="001217AF" w:rsidRPr="008C399D">
        <w:rPr>
          <w:rFonts w:eastAsia="Times New Roman"/>
          <w:szCs w:val="28"/>
          <w:vertAlign w:val="superscript"/>
          <w:lang w:eastAsia="lv-LV"/>
        </w:rPr>
        <w:t>2</w:t>
      </w:r>
      <w:r w:rsidR="003D147A" w:rsidRPr="008C399D">
        <w:rPr>
          <w:rFonts w:eastAsia="Times New Roman"/>
          <w:szCs w:val="28"/>
          <w:lang w:eastAsia="lv-LV"/>
        </w:rPr>
        <w:t xml:space="preserve"> </w:t>
      </w:r>
      <w:r w:rsidR="009B5AB5" w:rsidRPr="008C399D">
        <w:rPr>
          <w:rFonts w:eastAsia="Times New Roman"/>
          <w:szCs w:val="28"/>
          <w:lang w:eastAsia="lv-LV"/>
        </w:rPr>
        <w:t>punktu</w:t>
      </w:r>
      <w:r w:rsidR="0073293D" w:rsidRPr="008C399D">
        <w:rPr>
          <w:rFonts w:eastAsia="Times New Roman"/>
          <w:szCs w:val="28"/>
          <w:lang w:eastAsia="lv-LV"/>
        </w:rPr>
        <w:t xml:space="preserve"> šādā redakcijā:</w:t>
      </w:r>
    </w:p>
    <w:p w14:paraId="2DA0C1CB" w14:textId="6531E012" w:rsidR="001217AF" w:rsidRPr="008C399D" w:rsidRDefault="0073293D" w:rsidP="006D74D8">
      <w:pPr>
        <w:shd w:val="clear" w:color="auto" w:fill="FFFFFF"/>
        <w:spacing w:before="0" w:after="120"/>
        <w:ind w:firstLine="720"/>
        <w:rPr>
          <w:szCs w:val="28"/>
        </w:rPr>
      </w:pPr>
      <w:r w:rsidRPr="008C399D">
        <w:rPr>
          <w:rFonts w:eastAsia="Times New Roman"/>
          <w:szCs w:val="28"/>
          <w:lang w:eastAsia="lv-LV"/>
        </w:rPr>
        <w:t>“44.</w:t>
      </w:r>
      <w:r w:rsidR="001217AF" w:rsidRPr="008C399D">
        <w:rPr>
          <w:rFonts w:eastAsia="Times New Roman"/>
          <w:szCs w:val="28"/>
          <w:vertAlign w:val="superscript"/>
          <w:lang w:eastAsia="lv-LV"/>
        </w:rPr>
        <w:t>2</w:t>
      </w:r>
      <w:r w:rsidR="00AF37BB" w:rsidRPr="008C399D">
        <w:rPr>
          <w:rFonts w:eastAsia="Times New Roman"/>
          <w:szCs w:val="28"/>
          <w:lang w:eastAsia="lv-LV"/>
        </w:rPr>
        <w:t> </w:t>
      </w:r>
      <w:r w:rsidR="001217AF" w:rsidRPr="008C399D">
        <w:rPr>
          <w:szCs w:val="28"/>
        </w:rPr>
        <w:t>Birojs reizi ceturksnī pārliecinās, vai komersantam nav Valsts ieņēmumu dienesta administrēto nodokļu un nodevu parādu. Ja birojs konstatē, ka komersantam ir nodokļu vai nodevu parāds, kura kopsumma pārsniedz 150 </w:t>
      </w:r>
      <w:r w:rsidR="001217AF" w:rsidRPr="008C399D">
        <w:rPr>
          <w:i/>
          <w:iCs/>
          <w:szCs w:val="28"/>
        </w:rPr>
        <w:t>euro</w:t>
      </w:r>
      <w:r w:rsidR="001217AF" w:rsidRPr="008C399D">
        <w:rPr>
          <w:szCs w:val="28"/>
        </w:rPr>
        <w:t xml:space="preserve">, birojs nosūta komersantam brīdinājumu par iespēju zaudēt tiesības pārdot </w:t>
      </w:r>
      <w:r w:rsidR="001217AF" w:rsidRPr="008C399D">
        <w:t>koģenerācijā ražoto elektroenerģiju obligātā iepirkuma ietvaros vai saņemt maksu par koģenerācijas elektrostacijā uzstādīto elektrisko jaudu</w:t>
      </w:r>
      <w:r w:rsidR="001217AF" w:rsidRPr="008C399D">
        <w:rPr>
          <w:szCs w:val="28"/>
        </w:rPr>
        <w:t>. Birojs, veicot minēto pārbaudi, pārliecinās maksātnespējas reģistrā, vai komersantam</w:t>
      </w:r>
      <w:r w:rsidR="006B1E33" w:rsidRPr="008C399D">
        <w:rPr>
          <w:szCs w:val="28"/>
        </w:rPr>
        <w:t>, kuram ir nodokļu vai nodevu parāds,</w:t>
      </w:r>
      <w:r w:rsidR="001217AF" w:rsidRPr="008C399D">
        <w:rPr>
          <w:szCs w:val="28"/>
        </w:rPr>
        <w:t xml:space="preserve"> nav ierosināts tiesiskās aizsardzības process. Šajā punktā minēto brīdinājumu neattiecina uz komersanta nodokļu parādiem, kuru </w:t>
      </w:r>
      <w:r w:rsidR="001217AF" w:rsidRPr="008C399D">
        <w:rPr>
          <w:szCs w:val="28"/>
        </w:rPr>
        <w:lastRenderedPageBreak/>
        <w:t xml:space="preserve">kopsumma pārsniedz 150 </w:t>
      </w:r>
      <w:r w:rsidR="001217AF" w:rsidRPr="008C399D">
        <w:rPr>
          <w:i/>
          <w:iCs/>
          <w:szCs w:val="28"/>
        </w:rPr>
        <w:t>euro</w:t>
      </w:r>
      <w:r w:rsidR="001217AF" w:rsidRPr="008C399D">
        <w:rPr>
          <w:szCs w:val="28"/>
        </w:rPr>
        <w:t xml:space="preserve"> un par kuriem ir ierosināts tiesiskās aizsardzības process no tā ierosināšanas līdz izbeigšanas brīdim.”</w:t>
      </w:r>
    </w:p>
    <w:p w14:paraId="2E5BA93D" w14:textId="0D784E53" w:rsidR="005B3C4B" w:rsidRPr="008C399D" w:rsidRDefault="005B3C4B" w:rsidP="006D74D8">
      <w:pPr>
        <w:shd w:val="clear" w:color="auto" w:fill="FFFFFF"/>
        <w:spacing w:before="0" w:after="120"/>
        <w:ind w:firstLine="720"/>
        <w:rPr>
          <w:szCs w:val="28"/>
        </w:rPr>
      </w:pPr>
    </w:p>
    <w:p w14:paraId="5B616C5D" w14:textId="40EB5829" w:rsidR="005B3C4B" w:rsidRPr="008C399D" w:rsidRDefault="00B1679C" w:rsidP="006D74D8">
      <w:pPr>
        <w:shd w:val="clear" w:color="auto" w:fill="FFFFFF"/>
        <w:spacing w:before="0" w:after="120"/>
        <w:ind w:firstLine="720"/>
        <w:rPr>
          <w:rFonts w:eastAsia="Times New Roman"/>
          <w:szCs w:val="28"/>
          <w:lang w:eastAsia="lv-LV"/>
        </w:rPr>
      </w:pPr>
      <w:r>
        <w:rPr>
          <w:rFonts w:eastAsia="Times New Roman"/>
          <w:szCs w:val="28"/>
          <w:lang w:eastAsia="lv-LV"/>
        </w:rPr>
        <w:t>7</w:t>
      </w:r>
      <w:r w:rsidR="005B3C4B" w:rsidRPr="008C399D">
        <w:rPr>
          <w:rFonts w:eastAsia="Times New Roman"/>
          <w:szCs w:val="28"/>
          <w:lang w:eastAsia="lv-LV"/>
        </w:rPr>
        <w:t>. Papildināt noteikumus ar 44.</w:t>
      </w:r>
      <w:r w:rsidR="005B3C4B" w:rsidRPr="008C399D">
        <w:rPr>
          <w:rFonts w:eastAsia="Times New Roman"/>
          <w:szCs w:val="28"/>
          <w:vertAlign w:val="superscript"/>
          <w:lang w:eastAsia="lv-LV"/>
        </w:rPr>
        <w:t>5</w:t>
      </w:r>
      <w:r w:rsidR="005B3C4B" w:rsidRPr="008C399D">
        <w:rPr>
          <w:rFonts w:eastAsia="Times New Roman"/>
          <w:szCs w:val="28"/>
          <w:lang w:eastAsia="lv-LV"/>
        </w:rPr>
        <w:t xml:space="preserve"> </w:t>
      </w:r>
      <w:r w:rsidR="0073416E" w:rsidRPr="008C399D">
        <w:rPr>
          <w:rFonts w:eastAsia="Times New Roman"/>
          <w:szCs w:val="28"/>
          <w:lang w:eastAsia="lv-LV"/>
        </w:rPr>
        <w:t>un 44.</w:t>
      </w:r>
      <w:r w:rsidR="0073416E" w:rsidRPr="008C399D">
        <w:rPr>
          <w:rFonts w:eastAsia="Times New Roman"/>
          <w:szCs w:val="28"/>
          <w:vertAlign w:val="superscript"/>
          <w:lang w:eastAsia="lv-LV"/>
        </w:rPr>
        <w:t>6</w:t>
      </w:r>
      <w:r w:rsidR="0073416E" w:rsidRPr="008C399D">
        <w:rPr>
          <w:rFonts w:eastAsia="Times New Roman"/>
          <w:szCs w:val="28"/>
          <w:lang w:eastAsia="lv-LV"/>
        </w:rPr>
        <w:t> </w:t>
      </w:r>
      <w:r w:rsidR="005B3C4B" w:rsidRPr="008C399D">
        <w:rPr>
          <w:rFonts w:eastAsia="Times New Roman"/>
          <w:szCs w:val="28"/>
          <w:lang w:eastAsia="lv-LV"/>
        </w:rPr>
        <w:t>punktu šādā redakcijā:</w:t>
      </w:r>
    </w:p>
    <w:p w14:paraId="406C55B4" w14:textId="3FF251C3" w:rsidR="006D74D8" w:rsidRPr="008C399D" w:rsidRDefault="005B3C4B" w:rsidP="006D74D8">
      <w:pPr>
        <w:shd w:val="clear" w:color="auto" w:fill="FFFFFF"/>
        <w:spacing w:before="0" w:after="120"/>
        <w:ind w:firstLine="720"/>
        <w:rPr>
          <w:szCs w:val="28"/>
        </w:rPr>
      </w:pPr>
      <w:r w:rsidRPr="008C399D">
        <w:rPr>
          <w:rFonts w:eastAsia="Times New Roman"/>
          <w:szCs w:val="28"/>
          <w:lang w:eastAsia="lv-LV"/>
        </w:rPr>
        <w:t>“</w:t>
      </w:r>
      <w:r w:rsidR="00114BE7" w:rsidRPr="008C399D">
        <w:rPr>
          <w:rFonts w:eastAsia="Times New Roman"/>
          <w:szCs w:val="28"/>
          <w:lang w:eastAsia="lv-LV"/>
        </w:rPr>
        <w:t>44.</w:t>
      </w:r>
      <w:r w:rsidRPr="008C399D">
        <w:rPr>
          <w:rFonts w:eastAsia="Times New Roman"/>
          <w:szCs w:val="28"/>
          <w:vertAlign w:val="superscript"/>
          <w:lang w:eastAsia="lv-LV"/>
        </w:rPr>
        <w:t>5</w:t>
      </w:r>
      <w:r w:rsidR="00114BE7" w:rsidRPr="008C399D">
        <w:rPr>
          <w:rFonts w:eastAsia="Times New Roman"/>
          <w:szCs w:val="28"/>
          <w:lang w:eastAsia="lv-LV"/>
        </w:rPr>
        <w:t xml:space="preserve"> </w:t>
      </w:r>
      <w:r w:rsidR="00CF162D" w:rsidRPr="008C399D">
        <w:rPr>
          <w:rFonts w:eastAsia="Times New Roman"/>
          <w:szCs w:val="28"/>
          <w:lang w:eastAsia="lv-LV"/>
        </w:rPr>
        <w:t>Birojs, administrējot Elektroenerģijas tirgus likuma 31.</w:t>
      </w:r>
      <w:r w:rsidR="00CF162D" w:rsidRPr="008C399D">
        <w:rPr>
          <w:rFonts w:eastAsia="Times New Roman"/>
          <w:szCs w:val="28"/>
          <w:vertAlign w:val="superscript"/>
          <w:lang w:eastAsia="lv-LV"/>
        </w:rPr>
        <w:t>1</w:t>
      </w:r>
      <w:r w:rsidR="00CF162D" w:rsidRPr="008C399D">
        <w:rPr>
          <w:rFonts w:eastAsia="Times New Roman"/>
          <w:szCs w:val="28"/>
          <w:lang w:eastAsia="lv-LV"/>
        </w:rPr>
        <w:t xml:space="preserve"> pantā minēto</w:t>
      </w:r>
      <w:r w:rsidR="00CF162D" w:rsidRPr="008C399D">
        <w:t xml:space="preserve"> uzraudzības nodevu, </w:t>
      </w:r>
      <w:r w:rsidRPr="008C399D">
        <w:t>desmit</w:t>
      </w:r>
      <w:r w:rsidR="00CF162D" w:rsidRPr="008C399D">
        <w:t xml:space="preserve"> darbdienu laikā no nodevas nomaksas termiņa iestāšanās brīža pārbauda vai komersants ir nomaksājis uzraudzības nodevu. Ja komersants uzraudzības nodevu noteiktajā termiņā nav nomaksājis, birojs </w:t>
      </w:r>
      <w:r w:rsidRPr="008C399D">
        <w:t>piecu</w:t>
      </w:r>
      <w:r w:rsidR="00CF162D" w:rsidRPr="008C399D">
        <w:t xml:space="preserve"> darbdienu laikā no fakta konstatēšanas brīža </w:t>
      </w:r>
      <w:r w:rsidRPr="008C399D">
        <w:t>pieņem lēmumu</w:t>
      </w:r>
      <w:r w:rsidR="006B1E33" w:rsidRPr="008C399D">
        <w:t>, ar kuru aptur komercdarbības atbalsta</w:t>
      </w:r>
      <w:r w:rsidR="00B83635" w:rsidRPr="008C399D">
        <w:t xml:space="preserve"> izmaksu par elektroenerģiju, kas no komersanta iepirkta pēc Elektroenerģijas tirgus likuma 31.</w:t>
      </w:r>
      <w:r w:rsidR="00B83635" w:rsidRPr="008C399D">
        <w:rPr>
          <w:vertAlign w:val="superscript"/>
        </w:rPr>
        <w:t>1</w:t>
      </w:r>
      <w:r w:rsidR="00B83635" w:rsidRPr="008C399D">
        <w:t xml:space="preserve"> pantā noteiktā uzraudzības nodevas nomaksas termiņa iestāšanās, vai komercdarbības atbalsta izmaksu garantētās maksas par koģenerācijas stacijā uzstādīto elektrisko jaudu veidā par periodu pēc Elektroenerģijas tirgus likuma 31.</w:t>
      </w:r>
      <w:r w:rsidR="00B83635" w:rsidRPr="008C399D">
        <w:rPr>
          <w:vertAlign w:val="superscript"/>
        </w:rPr>
        <w:t>1</w:t>
      </w:r>
      <w:r w:rsidR="00B83635" w:rsidRPr="008C399D">
        <w:t xml:space="preserve"> pantā noteiktā uzraudzības nodevas nomaksas termiņa iestāšanās. </w:t>
      </w:r>
      <w:r w:rsidR="00007140">
        <w:rPr>
          <w:rFonts w:eastAsia="Times New Roman"/>
          <w:szCs w:val="28"/>
          <w:lang w:eastAsia="lv-LV"/>
        </w:rPr>
        <w:t>Ti</w:t>
      </w:r>
      <w:r w:rsidRPr="008C399D">
        <w:rPr>
          <w:rFonts w:eastAsia="Times New Roman"/>
          <w:szCs w:val="28"/>
          <w:lang w:eastAsia="lv-LV"/>
        </w:rPr>
        <w:t>rgotāj</w:t>
      </w:r>
      <w:r w:rsidR="00007140">
        <w:rPr>
          <w:rFonts w:eastAsia="Times New Roman"/>
          <w:szCs w:val="28"/>
          <w:lang w:eastAsia="lv-LV"/>
        </w:rPr>
        <w:t>s</w:t>
      </w:r>
      <w:r w:rsidRPr="008C399D">
        <w:rPr>
          <w:rFonts w:eastAsia="Times New Roman"/>
          <w:szCs w:val="28"/>
          <w:lang w:eastAsia="lv-LV"/>
        </w:rPr>
        <w:t xml:space="preserve"> nākamajā darbdienā pēc lēmuma spēkā stāšanās dienas </w:t>
      </w:r>
      <w:r w:rsidR="00CC2B67" w:rsidRPr="008C399D">
        <w:rPr>
          <w:rFonts w:eastAsia="Times New Roman"/>
          <w:szCs w:val="28"/>
          <w:lang w:eastAsia="lv-LV"/>
        </w:rPr>
        <w:t>līdz biroja lēmumam saskaņā ar šo noteikumu 44.</w:t>
      </w:r>
      <w:r w:rsidR="00CC2B67" w:rsidRPr="008C399D">
        <w:rPr>
          <w:rFonts w:eastAsia="Times New Roman"/>
          <w:szCs w:val="28"/>
          <w:vertAlign w:val="superscript"/>
          <w:lang w:eastAsia="lv-LV"/>
        </w:rPr>
        <w:t>6</w:t>
      </w:r>
      <w:r w:rsidR="00CC2B67" w:rsidRPr="008C399D">
        <w:rPr>
          <w:rFonts w:eastAsia="Times New Roman"/>
          <w:szCs w:val="28"/>
          <w:lang w:eastAsia="lv-LV"/>
        </w:rPr>
        <w:t xml:space="preserve"> punktu aptur </w:t>
      </w:r>
      <w:r w:rsidR="006B1E33" w:rsidRPr="008C399D">
        <w:rPr>
          <w:rFonts w:eastAsia="Times New Roman"/>
          <w:szCs w:val="28"/>
          <w:lang w:eastAsia="lv-LV"/>
        </w:rPr>
        <w:t>komercdarbības atbalsta</w:t>
      </w:r>
      <w:r w:rsidR="00B83635" w:rsidRPr="008C399D">
        <w:rPr>
          <w:rFonts w:eastAsia="Times New Roman"/>
          <w:szCs w:val="28"/>
          <w:lang w:eastAsia="lv-LV"/>
        </w:rPr>
        <w:t xml:space="preserve"> izmaksu</w:t>
      </w:r>
      <w:r w:rsidR="00CC2B67" w:rsidRPr="008C399D">
        <w:rPr>
          <w:rFonts w:eastAsia="Times New Roman"/>
          <w:szCs w:val="28"/>
          <w:lang w:eastAsia="lv-LV"/>
        </w:rPr>
        <w:t xml:space="preserve"> komersantam</w:t>
      </w:r>
      <w:r w:rsidR="00B83635" w:rsidRPr="008C399D">
        <w:rPr>
          <w:rFonts w:eastAsia="Times New Roman"/>
          <w:szCs w:val="28"/>
          <w:lang w:eastAsia="lv-LV"/>
        </w:rPr>
        <w:t xml:space="preserve"> par elektroenerģiju, kas no komersanta iepirkta pēc Elektroenerģijas tirgus likuma 31.</w:t>
      </w:r>
      <w:r w:rsidR="00B83635" w:rsidRPr="008C399D">
        <w:rPr>
          <w:rFonts w:eastAsia="Times New Roman"/>
          <w:szCs w:val="28"/>
          <w:vertAlign w:val="superscript"/>
          <w:lang w:eastAsia="lv-LV"/>
        </w:rPr>
        <w:t>1</w:t>
      </w:r>
      <w:r w:rsidR="00B83635" w:rsidRPr="008C399D">
        <w:rPr>
          <w:rFonts w:eastAsia="Times New Roman"/>
          <w:szCs w:val="28"/>
          <w:lang w:eastAsia="lv-LV"/>
        </w:rPr>
        <w:t xml:space="preserve"> pantā noteiktā uzraudzības nodevas nomaksas termiņa iestāšanās, vai  komercdarbības atbalsta garantētās maksas par koģenerācijas stacijā uzstādīto elektrisko jaudu veidā izmaksu par periodu pēc Elektroenerģijas tirgus likuma 31.</w:t>
      </w:r>
      <w:r w:rsidR="00B83635" w:rsidRPr="008C399D">
        <w:rPr>
          <w:rFonts w:eastAsia="Times New Roman"/>
          <w:szCs w:val="28"/>
          <w:vertAlign w:val="superscript"/>
          <w:lang w:eastAsia="lv-LV"/>
        </w:rPr>
        <w:t>1</w:t>
      </w:r>
      <w:r w:rsidR="00B83635" w:rsidRPr="008C399D">
        <w:rPr>
          <w:rFonts w:eastAsia="Times New Roman"/>
          <w:szCs w:val="28"/>
          <w:lang w:eastAsia="lv-LV"/>
        </w:rPr>
        <w:t xml:space="preserve"> pantā noteiktā uzraudzības nodevas nomaksas termiņa iestāšanās</w:t>
      </w:r>
      <w:r w:rsidRPr="008C399D">
        <w:rPr>
          <w:szCs w:val="28"/>
        </w:rPr>
        <w:t>.</w:t>
      </w:r>
    </w:p>
    <w:p w14:paraId="05841F39" w14:textId="4454CEEC" w:rsidR="005B3C4B" w:rsidRPr="008C399D" w:rsidRDefault="0073416E" w:rsidP="006D74D8">
      <w:pPr>
        <w:shd w:val="clear" w:color="auto" w:fill="FFFFFF"/>
        <w:spacing w:before="0" w:after="120"/>
        <w:ind w:firstLine="720"/>
        <w:rPr>
          <w:rFonts w:eastAsia="Times New Roman"/>
          <w:szCs w:val="28"/>
          <w:lang w:eastAsia="lv-LV"/>
        </w:rPr>
      </w:pPr>
      <w:r w:rsidRPr="008C399D" w:rsidDel="0073416E">
        <w:rPr>
          <w:rFonts w:eastAsia="Times New Roman"/>
          <w:szCs w:val="28"/>
          <w:lang w:eastAsia="lv-LV"/>
        </w:rPr>
        <w:t xml:space="preserve"> </w:t>
      </w:r>
      <w:r w:rsidRPr="008C399D">
        <w:t>44.</w:t>
      </w:r>
      <w:r w:rsidRPr="008C399D">
        <w:rPr>
          <w:vertAlign w:val="superscript"/>
        </w:rPr>
        <w:t>6</w:t>
      </w:r>
      <w:r w:rsidRPr="008C399D">
        <w:t xml:space="preserve"> Ja komersants vēlas atjaunot </w:t>
      </w:r>
      <w:r w:rsidR="006B1E33" w:rsidRPr="008C399D">
        <w:t>komercdarbības atbalsta izmaksu</w:t>
      </w:r>
      <w:r w:rsidR="0092481C" w:rsidRPr="008C399D">
        <w:t xml:space="preserve">, kas apturēta </w:t>
      </w:r>
      <w:r w:rsidRPr="008C399D">
        <w:t xml:space="preserve">saskaņā ar šo noteikumu </w:t>
      </w:r>
      <w:r w:rsidRPr="008C399D">
        <w:rPr>
          <w:rFonts w:eastAsia="Times New Roman"/>
          <w:szCs w:val="28"/>
          <w:lang w:eastAsia="lv-LV"/>
        </w:rPr>
        <w:t>44.</w:t>
      </w:r>
      <w:r w:rsidR="00111352" w:rsidRPr="008C399D">
        <w:rPr>
          <w:rFonts w:eastAsia="Times New Roman"/>
          <w:szCs w:val="28"/>
          <w:vertAlign w:val="superscript"/>
          <w:lang w:eastAsia="lv-LV"/>
        </w:rPr>
        <w:t>5</w:t>
      </w:r>
      <w:r w:rsidRPr="008C399D">
        <w:rPr>
          <w:rFonts w:eastAsia="Times New Roman"/>
          <w:szCs w:val="28"/>
          <w:vertAlign w:val="superscript"/>
          <w:lang w:eastAsia="lv-LV"/>
        </w:rPr>
        <w:t> </w:t>
      </w:r>
      <w:r w:rsidRPr="008C399D">
        <w:rPr>
          <w:rFonts w:eastAsia="Times New Roman"/>
          <w:szCs w:val="28"/>
          <w:lang w:eastAsia="lv-LV"/>
        </w:rPr>
        <w:t xml:space="preserve">punktu, </w:t>
      </w:r>
      <w:r w:rsidR="00111352" w:rsidRPr="008C399D">
        <w:rPr>
          <w:rFonts w:eastAsia="Times New Roman"/>
          <w:szCs w:val="28"/>
          <w:lang w:eastAsia="lv-LV"/>
        </w:rPr>
        <w:t xml:space="preserve">tas </w:t>
      </w:r>
      <w:r w:rsidRPr="008C399D">
        <w:rPr>
          <w:rFonts w:eastAsia="Times New Roman"/>
          <w:szCs w:val="28"/>
          <w:lang w:eastAsia="lv-LV"/>
        </w:rPr>
        <w:t xml:space="preserve">iesniedz birojam apliecinājumu par uzraudzības nodevas nomaksu. Birojs trīs darbdienu laikā pārliecinās par uzraudzības nodevas nomaksas faktu. Ja birojs konstatē, ka atbilstoši sniegtajam apliecinājumam komersants uzraudzības nodevu ir nomaksājis, birojs </w:t>
      </w:r>
      <w:r w:rsidR="00111352" w:rsidRPr="008C399D">
        <w:rPr>
          <w:rFonts w:eastAsia="Times New Roman"/>
          <w:szCs w:val="28"/>
          <w:lang w:eastAsia="lv-LV"/>
        </w:rPr>
        <w:t xml:space="preserve">piecu </w:t>
      </w:r>
      <w:r w:rsidRPr="008C399D">
        <w:rPr>
          <w:rFonts w:eastAsia="Times New Roman"/>
          <w:szCs w:val="28"/>
          <w:lang w:eastAsia="lv-LV"/>
        </w:rPr>
        <w:t xml:space="preserve">darbdienu laikā no </w:t>
      </w:r>
      <w:r w:rsidR="00111352" w:rsidRPr="008C399D">
        <w:rPr>
          <w:rFonts w:eastAsia="Times New Roman"/>
          <w:szCs w:val="28"/>
          <w:lang w:eastAsia="lv-LV"/>
        </w:rPr>
        <w:t xml:space="preserve">šī </w:t>
      </w:r>
      <w:r w:rsidRPr="008C399D">
        <w:rPr>
          <w:rFonts w:eastAsia="Times New Roman"/>
          <w:szCs w:val="28"/>
          <w:lang w:eastAsia="lv-LV"/>
        </w:rPr>
        <w:t xml:space="preserve">fakta konstatēšanas brīža </w:t>
      </w:r>
      <w:r w:rsidR="00111352" w:rsidRPr="008C399D">
        <w:rPr>
          <w:rFonts w:eastAsia="Times New Roman"/>
          <w:szCs w:val="28"/>
          <w:lang w:eastAsia="lv-LV"/>
        </w:rPr>
        <w:t xml:space="preserve">pieņem lēmumu </w:t>
      </w:r>
      <w:r w:rsidRPr="008C399D">
        <w:rPr>
          <w:rFonts w:eastAsia="Times New Roman"/>
          <w:szCs w:val="28"/>
          <w:lang w:eastAsia="lv-LV"/>
        </w:rPr>
        <w:t>par</w:t>
      </w:r>
      <w:r w:rsidR="00CC578B" w:rsidRPr="008C399D">
        <w:rPr>
          <w:rFonts w:eastAsia="Times New Roman"/>
          <w:szCs w:val="28"/>
          <w:lang w:eastAsia="lv-LV"/>
        </w:rPr>
        <w:t xml:space="preserve"> saskaņā ar šo noteikumu 44.</w:t>
      </w:r>
      <w:r w:rsidR="00CC578B" w:rsidRPr="008C399D">
        <w:rPr>
          <w:rFonts w:eastAsia="Times New Roman"/>
          <w:szCs w:val="28"/>
          <w:vertAlign w:val="superscript"/>
          <w:lang w:eastAsia="lv-LV"/>
        </w:rPr>
        <w:t>5 </w:t>
      </w:r>
      <w:r w:rsidR="00CC578B" w:rsidRPr="008C399D">
        <w:rPr>
          <w:rFonts w:eastAsia="Times New Roman"/>
          <w:szCs w:val="28"/>
          <w:lang w:eastAsia="lv-LV"/>
        </w:rPr>
        <w:t>punktu</w:t>
      </w:r>
      <w:r w:rsidR="00E56465" w:rsidRPr="008C399D">
        <w:rPr>
          <w:rFonts w:eastAsia="Times New Roman"/>
          <w:szCs w:val="28"/>
          <w:lang w:eastAsia="lv-LV"/>
        </w:rPr>
        <w:t xml:space="preserve"> apturētā komercdarbības atbalsta izmaksas atsākšanu</w:t>
      </w:r>
      <w:r w:rsidRPr="008C399D">
        <w:rPr>
          <w:rFonts w:eastAsia="Times New Roman"/>
          <w:szCs w:val="28"/>
          <w:lang w:eastAsia="lv-LV"/>
        </w:rPr>
        <w:t xml:space="preserve"> </w:t>
      </w:r>
      <w:r w:rsidR="00111352" w:rsidRPr="008C399D">
        <w:rPr>
          <w:szCs w:val="28"/>
        </w:rPr>
        <w:t>ar nākamā pilnā kalendāra mēneša pirmo datumu pēc lēmuma spēkā stāšanās dienas.</w:t>
      </w:r>
      <w:r w:rsidR="006C1C33" w:rsidRPr="008C399D">
        <w:rPr>
          <w:rFonts w:eastAsia="Times New Roman"/>
          <w:szCs w:val="28"/>
          <w:lang w:eastAsia="lv-LV"/>
        </w:rPr>
        <w:t>”</w:t>
      </w:r>
    </w:p>
    <w:p w14:paraId="3CDE0506" w14:textId="77777777" w:rsidR="006C1C33" w:rsidRPr="008C399D" w:rsidRDefault="006C1C33" w:rsidP="006D74D8">
      <w:pPr>
        <w:shd w:val="clear" w:color="auto" w:fill="FFFFFF"/>
        <w:spacing w:before="0" w:after="120"/>
        <w:ind w:firstLine="720"/>
        <w:rPr>
          <w:rFonts w:eastAsia="Times New Roman"/>
          <w:szCs w:val="28"/>
          <w:lang w:eastAsia="lv-LV"/>
        </w:rPr>
      </w:pPr>
    </w:p>
    <w:p w14:paraId="5F5096C4" w14:textId="1FA1E4D4" w:rsidR="00101E5A" w:rsidRPr="008C399D" w:rsidRDefault="00B1679C" w:rsidP="006D74D8">
      <w:pPr>
        <w:shd w:val="clear" w:color="auto" w:fill="FFFFFF"/>
        <w:spacing w:before="0" w:after="120"/>
        <w:ind w:firstLine="720"/>
        <w:rPr>
          <w:rFonts w:eastAsia="Times New Roman"/>
          <w:szCs w:val="28"/>
          <w:lang w:eastAsia="lv-LV"/>
        </w:rPr>
      </w:pPr>
      <w:r>
        <w:rPr>
          <w:rFonts w:eastAsia="Times New Roman"/>
          <w:szCs w:val="28"/>
          <w:lang w:eastAsia="lv-LV"/>
        </w:rPr>
        <w:t>8</w:t>
      </w:r>
      <w:r w:rsidR="00101E5A" w:rsidRPr="008C399D">
        <w:rPr>
          <w:rFonts w:eastAsia="Times New Roman"/>
          <w:szCs w:val="28"/>
          <w:lang w:eastAsia="lv-LV"/>
        </w:rPr>
        <w:t xml:space="preserve">. </w:t>
      </w:r>
      <w:r w:rsidR="0033786B" w:rsidRPr="008C399D">
        <w:rPr>
          <w:rFonts w:eastAsia="Times New Roman"/>
          <w:szCs w:val="28"/>
          <w:lang w:eastAsia="lv-LV"/>
        </w:rPr>
        <w:t>I</w:t>
      </w:r>
      <w:r w:rsidR="00101E5A" w:rsidRPr="008C399D">
        <w:rPr>
          <w:rFonts w:eastAsia="Times New Roman"/>
          <w:szCs w:val="28"/>
          <w:lang w:eastAsia="lv-LV"/>
        </w:rPr>
        <w:t>zteikt 45.</w:t>
      </w:r>
      <w:r w:rsidR="00101E5A" w:rsidRPr="008C399D">
        <w:rPr>
          <w:rFonts w:eastAsia="Times New Roman"/>
          <w:szCs w:val="28"/>
          <w:vertAlign w:val="superscript"/>
          <w:lang w:eastAsia="lv-LV"/>
        </w:rPr>
        <w:t>3</w:t>
      </w:r>
      <w:r w:rsidR="0093238B" w:rsidRPr="008C399D">
        <w:rPr>
          <w:rFonts w:eastAsia="Times New Roman"/>
          <w:szCs w:val="28"/>
          <w:lang w:eastAsia="lv-LV"/>
        </w:rPr>
        <w:t> </w:t>
      </w:r>
      <w:r w:rsidR="00101E5A" w:rsidRPr="008C399D">
        <w:rPr>
          <w:rFonts w:eastAsia="Times New Roman"/>
          <w:szCs w:val="28"/>
          <w:lang w:eastAsia="lv-LV"/>
        </w:rPr>
        <w:t>punktu šādā redakcijā:</w:t>
      </w:r>
    </w:p>
    <w:p w14:paraId="5F4F78AE" w14:textId="24EEFFDD" w:rsidR="007B588A" w:rsidRPr="008C399D" w:rsidRDefault="00796679" w:rsidP="006D74D8">
      <w:pPr>
        <w:shd w:val="clear" w:color="auto" w:fill="FFFFFF"/>
        <w:spacing w:before="0" w:after="120"/>
        <w:ind w:firstLine="720"/>
      </w:pPr>
      <w:r w:rsidRPr="008C399D">
        <w:t>“</w:t>
      </w:r>
      <w:r w:rsidR="00D747CF" w:rsidRPr="008C399D">
        <w:t>45.</w:t>
      </w:r>
      <w:r w:rsidR="00D747CF" w:rsidRPr="008C399D">
        <w:rPr>
          <w:vertAlign w:val="superscript"/>
        </w:rPr>
        <w:t>3</w:t>
      </w:r>
      <w:r w:rsidR="00D747CF" w:rsidRPr="008C399D">
        <w:t xml:space="preserve"> </w:t>
      </w:r>
      <w:r w:rsidR="007B588A" w:rsidRPr="008C399D">
        <w:rPr>
          <w:rFonts w:eastAsia="Times New Roman"/>
          <w:szCs w:val="28"/>
          <w:lang w:eastAsia="lv-LV"/>
        </w:rPr>
        <w:t>Birojs bez iepriekšēja</w:t>
      </w:r>
      <w:r w:rsidR="003B25A4">
        <w:rPr>
          <w:rFonts w:eastAsia="Times New Roman"/>
          <w:szCs w:val="28"/>
          <w:lang w:eastAsia="lv-LV"/>
        </w:rPr>
        <w:t>s</w:t>
      </w:r>
      <w:r w:rsidR="007B588A" w:rsidRPr="008C399D">
        <w:rPr>
          <w:rFonts w:eastAsia="Times New Roman"/>
          <w:szCs w:val="28"/>
          <w:lang w:eastAsia="lv-LV"/>
        </w:rPr>
        <w:t xml:space="preserve"> komersanta brīdinā</w:t>
      </w:r>
      <w:r w:rsidR="003B25A4">
        <w:rPr>
          <w:rFonts w:eastAsia="Times New Roman"/>
          <w:szCs w:val="28"/>
          <w:lang w:eastAsia="lv-LV"/>
        </w:rPr>
        <w:t>šanas</w:t>
      </w:r>
      <w:r w:rsidR="007B588A" w:rsidRPr="008C399D">
        <w:rPr>
          <w:rFonts w:eastAsia="Times New Roman"/>
          <w:szCs w:val="28"/>
          <w:lang w:eastAsia="lv-LV"/>
        </w:rPr>
        <w:t xml:space="preserve"> pieņem lēmumu, </w:t>
      </w:r>
      <w:bookmarkStart w:id="4" w:name="_Hlk33783139"/>
      <w:r w:rsidR="007B588A" w:rsidRPr="008C399D">
        <w:rPr>
          <w:rFonts w:eastAsia="Times New Roman"/>
          <w:szCs w:val="28"/>
          <w:lang w:eastAsia="lv-LV"/>
        </w:rPr>
        <w:t xml:space="preserve">ar kuru atceļ komersantam piešķirtās </w:t>
      </w:r>
      <w:bookmarkEnd w:id="4"/>
      <w:r w:rsidR="007B588A" w:rsidRPr="008C399D">
        <w:rPr>
          <w:rFonts w:eastAsia="Times New Roman"/>
          <w:szCs w:val="28"/>
          <w:lang w:eastAsia="lv-LV"/>
        </w:rPr>
        <w:t xml:space="preserve">tiesības pārdot koģenerācijā saražoto elektroenerģiju obligātā iepirkuma ietvaros vai saņemt </w:t>
      </w:r>
      <w:r w:rsidR="00662A1F" w:rsidRPr="008C399D">
        <w:rPr>
          <w:rFonts w:eastAsia="Times New Roman"/>
          <w:szCs w:val="28"/>
          <w:lang w:eastAsia="lv-LV"/>
        </w:rPr>
        <w:t xml:space="preserve">garantētu </w:t>
      </w:r>
      <w:r w:rsidR="007B588A" w:rsidRPr="008C399D">
        <w:rPr>
          <w:rFonts w:eastAsia="Times New Roman"/>
          <w:szCs w:val="28"/>
          <w:lang w:eastAsia="lv-LV"/>
        </w:rPr>
        <w:t>maksu par koģenerācijas elektrostacijā uzstādīto elektrisko jaudu:</w:t>
      </w:r>
    </w:p>
    <w:p w14:paraId="57E8CD87" w14:textId="7C341E6A" w:rsidR="006B5F13" w:rsidRPr="008C399D" w:rsidRDefault="00D747CF" w:rsidP="006D74D8">
      <w:pPr>
        <w:shd w:val="clear" w:color="auto" w:fill="FFFFFF"/>
        <w:spacing w:before="0" w:after="120"/>
        <w:ind w:firstLine="720"/>
        <w:rPr>
          <w:rFonts w:eastAsia="Times New Roman"/>
          <w:szCs w:val="28"/>
          <w:lang w:eastAsia="lv-LV"/>
        </w:rPr>
      </w:pPr>
      <w:r w:rsidRPr="008C399D">
        <w:rPr>
          <w:rFonts w:eastAsia="Times New Roman"/>
          <w:szCs w:val="28"/>
          <w:lang w:eastAsia="lv-LV"/>
        </w:rPr>
        <w:t>45.</w:t>
      </w:r>
      <w:r w:rsidRPr="008C399D">
        <w:rPr>
          <w:rFonts w:eastAsia="Times New Roman"/>
          <w:szCs w:val="28"/>
          <w:vertAlign w:val="superscript"/>
          <w:lang w:eastAsia="lv-LV"/>
        </w:rPr>
        <w:t>3 </w:t>
      </w:r>
      <w:r w:rsidRPr="008C399D">
        <w:rPr>
          <w:rFonts w:eastAsia="Times New Roman"/>
          <w:szCs w:val="28"/>
          <w:lang w:eastAsia="lv-LV"/>
        </w:rPr>
        <w:t>1</w:t>
      </w:r>
      <w:r w:rsidR="00A457CD" w:rsidRPr="008C399D">
        <w:rPr>
          <w:rFonts w:eastAsia="Times New Roman"/>
          <w:szCs w:val="28"/>
          <w:lang w:eastAsia="lv-LV"/>
        </w:rPr>
        <w:t>.</w:t>
      </w:r>
      <w:r w:rsidR="00A43942" w:rsidRPr="008C399D">
        <w:rPr>
          <w:rFonts w:eastAsia="Times New Roman"/>
          <w:szCs w:val="28"/>
          <w:lang w:eastAsia="lv-LV"/>
        </w:rPr>
        <w:t xml:space="preserve"> </w:t>
      </w:r>
      <w:r w:rsidR="00662A1F" w:rsidRPr="008C399D">
        <w:rPr>
          <w:rFonts w:eastAsia="Times New Roman"/>
          <w:szCs w:val="28"/>
          <w:lang w:eastAsia="lv-LV"/>
        </w:rPr>
        <w:t xml:space="preserve">ja pēc kontroles grupas veiktās pārbaudes birojs konstatē, ka </w:t>
      </w:r>
      <w:r w:rsidRPr="008C399D">
        <w:rPr>
          <w:rFonts w:eastAsia="Times New Roman"/>
          <w:szCs w:val="28"/>
          <w:lang w:eastAsia="lv-LV"/>
        </w:rPr>
        <w:t xml:space="preserve">koģenerācijas elektrostacijā izmantotās tehnoloģijas veids vai kurināmais </w:t>
      </w:r>
      <w:r w:rsidR="00CF162D" w:rsidRPr="008C399D">
        <w:rPr>
          <w:rFonts w:eastAsia="Times New Roman"/>
          <w:szCs w:val="28"/>
          <w:lang w:eastAsia="lv-LV"/>
        </w:rPr>
        <w:t xml:space="preserve">neatbilst </w:t>
      </w:r>
      <w:r w:rsidR="006B5F13" w:rsidRPr="008C399D">
        <w:rPr>
          <w:rFonts w:eastAsia="Times New Roman"/>
          <w:szCs w:val="28"/>
          <w:lang w:eastAsia="lv-LV"/>
        </w:rPr>
        <w:t xml:space="preserve">informācijai, kas norādīta šo noteikumu 14.punktā minētajā iesniegumā, vai koģenerācijas elektrostacijā izmantotais kurināmais neatbilst šo noteikumu </w:t>
      </w:r>
      <w:r w:rsidR="006B5F13" w:rsidRPr="008C399D">
        <w:rPr>
          <w:rFonts w:eastAsia="Times New Roman"/>
          <w:szCs w:val="28"/>
          <w:lang w:eastAsia="lv-LV"/>
        </w:rPr>
        <w:lastRenderedPageBreak/>
        <w:t>21.</w:t>
      </w:r>
      <w:r w:rsidR="006B5F13" w:rsidRPr="008C399D">
        <w:rPr>
          <w:rFonts w:eastAsia="Times New Roman"/>
          <w:szCs w:val="28"/>
          <w:vertAlign w:val="superscript"/>
          <w:lang w:eastAsia="lv-LV"/>
        </w:rPr>
        <w:t>2</w:t>
      </w:r>
      <w:r w:rsidR="006B5F13" w:rsidRPr="008C399D">
        <w:rPr>
          <w:rFonts w:eastAsia="Times New Roman"/>
          <w:szCs w:val="28"/>
          <w:lang w:eastAsia="lv-LV"/>
        </w:rPr>
        <w:t xml:space="preserve"> punktā </w:t>
      </w:r>
      <w:r w:rsidR="00F36843" w:rsidRPr="008C399D">
        <w:rPr>
          <w:rFonts w:eastAsia="Times New Roman"/>
          <w:szCs w:val="28"/>
          <w:lang w:eastAsia="lv-LV"/>
        </w:rPr>
        <w:t>minētajā lēmumā noteiktajam</w:t>
      </w:r>
      <w:r w:rsidR="00021594" w:rsidRPr="008C399D">
        <w:rPr>
          <w:rFonts w:eastAsia="Times New Roman"/>
          <w:szCs w:val="28"/>
          <w:lang w:eastAsia="lv-LV"/>
        </w:rPr>
        <w:t>, vai koģenerācijas elektrostacijā nav paredzēta saražotās siltumenerģijas nodošana lietderīgas siltumenerģijas lietotājam</w:t>
      </w:r>
      <w:r w:rsidR="00F36843" w:rsidRPr="008C399D">
        <w:rPr>
          <w:rFonts w:eastAsia="Times New Roman"/>
          <w:szCs w:val="28"/>
          <w:lang w:eastAsia="lv-LV"/>
        </w:rPr>
        <w:t xml:space="preserve">. Birojs lēmumu pieņem mēneša laikā </w:t>
      </w:r>
      <w:r w:rsidR="00F36843" w:rsidRPr="008C399D">
        <w:rPr>
          <w:szCs w:val="28"/>
        </w:rPr>
        <w:t xml:space="preserve">pēc šo noteikumu </w:t>
      </w:r>
      <w:r w:rsidR="007B4353" w:rsidRPr="008C399D">
        <w:rPr>
          <w:rFonts w:eastAsia="Times New Roman"/>
          <w:szCs w:val="28"/>
          <w:lang w:eastAsia="lv-LV"/>
        </w:rPr>
        <w:t>45</w:t>
      </w:r>
      <w:r w:rsidR="00F36843" w:rsidRPr="008C399D">
        <w:rPr>
          <w:rFonts w:eastAsia="Times New Roman"/>
          <w:szCs w:val="28"/>
          <w:lang w:eastAsia="lv-LV"/>
        </w:rPr>
        <w:t>.</w:t>
      </w:r>
      <w:r w:rsidR="007B4353" w:rsidRPr="008C399D">
        <w:rPr>
          <w:rFonts w:eastAsia="Times New Roman"/>
          <w:szCs w:val="28"/>
          <w:vertAlign w:val="superscript"/>
          <w:lang w:eastAsia="lv-LV"/>
        </w:rPr>
        <w:t>9</w:t>
      </w:r>
      <w:r w:rsidR="00F36843" w:rsidRPr="008C399D">
        <w:rPr>
          <w:rFonts w:eastAsia="Times New Roman"/>
          <w:szCs w:val="28"/>
          <w:lang w:eastAsia="lv-LV"/>
        </w:rPr>
        <w:t xml:space="preserve"> punktā minētā pārbaudes akta</w:t>
      </w:r>
      <w:r w:rsidR="00D8585B">
        <w:rPr>
          <w:rFonts w:eastAsia="Times New Roman"/>
          <w:szCs w:val="28"/>
          <w:lang w:eastAsia="lv-LV"/>
        </w:rPr>
        <w:t xml:space="preserve"> saņemšanas</w:t>
      </w:r>
      <w:r w:rsidR="00021594" w:rsidRPr="008C399D">
        <w:rPr>
          <w:rFonts w:eastAsia="Times New Roman"/>
          <w:szCs w:val="28"/>
          <w:lang w:eastAsia="lv-LV"/>
        </w:rPr>
        <w:t>;</w:t>
      </w:r>
    </w:p>
    <w:p w14:paraId="531433F5" w14:textId="3063F252" w:rsidR="002D726E" w:rsidRDefault="001A14BC" w:rsidP="006D74D8">
      <w:pPr>
        <w:shd w:val="clear" w:color="auto" w:fill="FFFFFF"/>
        <w:spacing w:before="0" w:after="120"/>
        <w:ind w:firstLine="720"/>
      </w:pPr>
      <w:r w:rsidRPr="008C399D">
        <w:rPr>
          <w:rFonts w:eastAsia="Times New Roman"/>
          <w:szCs w:val="28"/>
          <w:lang w:eastAsia="lv-LV"/>
        </w:rPr>
        <w:t>45.</w:t>
      </w:r>
      <w:r w:rsidRPr="008C399D">
        <w:rPr>
          <w:rFonts w:eastAsia="Times New Roman"/>
          <w:szCs w:val="28"/>
          <w:vertAlign w:val="superscript"/>
          <w:lang w:eastAsia="lv-LV"/>
        </w:rPr>
        <w:t>3 </w:t>
      </w:r>
      <w:r w:rsidR="00CF162D" w:rsidRPr="008C399D">
        <w:rPr>
          <w:rFonts w:eastAsia="Times New Roman"/>
          <w:szCs w:val="28"/>
          <w:lang w:eastAsia="lv-LV"/>
        </w:rPr>
        <w:t>2</w:t>
      </w:r>
      <w:r w:rsidR="00A457CD" w:rsidRPr="008C399D">
        <w:rPr>
          <w:rFonts w:eastAsia="Times New Roman"/>
          <w:szCs w:val="28"/>
          <w:lang w:eastAsia="lv-LV"/>
        </w:rPr>
        <w:t>.</w:t>
      </w:r>
      <w:r w:rsidRPr="008C399D">
        <w:rPr>
          <w:rFonts w:eastAsia="Times New Roman"/>
          <w:szCs w:val="28"/>
          <w:lang w:eastAsia="lv-LV"/>
        </w:rPr>
        <w:t> </w:t>
      </w:r>
      <w:r w:rsidR="00021594" w:rsidRPr="008C399D">
        <w:rPr>
          <w:rFonts w:eastAsia="Times New Roman"/>
          <w:szCs w:val="28"/>
          <w:lang w:eastAsia="lv-LV"/>
        </w:rPr>
        <w:t>ja komersantam pasludin</w:t>
      </w:r>
      <w:r w:rsidR="001E1101" w:rsidRPr="008C399D">
        <w:rPr>
          <w:rFonts w:eastAsia="Times New Roman"/>
          <w:szCs w:val="28"/>
          <w:lang w:eastAsia="lv-LV"/>
        </w:rPr>
        <w:t>a</w:t>
      </w:r>
      <w:r w:rsidR="00021594" w:rsidRPr="008C399D">
        <w:rPr>
          <w:rFonts w:eastAsia="Times New Roman"/>
          <w:szCs w:val="28"/>
          <w:lang w:eastAsia="lv-LV"/>
        </w:rPr>
        <w:t xml:space="preserve"> maksātnespējas proces</w:t>
      </w:r>
      <w:r w:rsidR="00342D09" w:rsidRPr="008C399D">
        <w:rPr>
          <w:rFonts w:eastAsia="Times New Roman"/>
          <w:szCs w:val="28"/>
          <w:lang w:eastAsia="lv-LV"/>
        </w:rPr>
        <w:t>u</w:t>
      </w:r>
      <w:r w:rsidR="00021594" w:rsidRPr="008C399D">
        <w:rPr>
          <w:rFonts w:eastAsia="Times New Roman"/>
          <w:szCs w:val="28"/>
          <w:lang w:eastAsia="lv-LV"/>
        </w:rPr>
        <w:t>. Birojs lēmumu pieņem piecu darbdienu laikā no fakta par komersanta maksātnespējas pasludināšanu konstatēšanas brīža.</w:t>
      </w:r>
      <w:r w:rsidR="00A457CD" w:rsidRPr="008C399D">
        <w:rPr>
          <w:rFonts w:eastAsia="Times New Roman"/>
          <w:szCs w:val="28"/>
          <w:lang w:eastAsia="lv-LV"/>
        </w:rPr>
        <w:t>”</w:t>
      </w:r>
      <w:r w:rsidR="00BE78CF" w:rsidRPr="008C399D" w:rsidDel="00BE78CF">
        <w:t xml:space="preserve"> </w:t>
      </w:r>
    </w:p>
    <w:p w14:paraId="0553FBA7" w14:textId="01E9E135" w:rsidR="00E06CDC" w:rsidRDefault="00E06CDC" w:rsidP="006D74D8">
      <w:pPr>
        <w:shd w:val="clear" w:color="auto" w:fill="FFFFFF"/>
        <w:spacing w:before="0" w:after="120"/>
        <w:ind w:firstLine="720"/>
      </w:pPr>
    </w:p>
    <w:p w14:paraId="1F315030" w14:textId="20D45AE1" w:rsidR="00FE3CC3" w:rsidRPr="008C399D" w:rsidRDefault="00B1679C" w:rsidP="00FE3CC3">
      <w:pPr>
        <w:shd w:val="clear" w:color="auto" w:fill="FFFFFF"/>
        <w:spacing w:before="0" w:after="120"/>
        <w:ind w:firstLine="720"/>
        <w:rPr>
          <w:rFonts w:eastAsia="Times New Roman"/>
          <w:szCs w:val="28"/>
          <w:lang w:eastAsia="lv-LV"/>
        </w:rPr>
      </w:pPr>
      <w:r>
        <w:rPr>
          <w:rFonts w:eastAsia="Times New Roman"/>
          <w:szCs w:val="28"/>
          <w:lang w:eastAsia="lv-LV"/>
        </w:rPr>
        <w:t>9</w:t>
      </w:r>
      <w:r w:rsidR="00212B04" w:rsidRPr="008C399D">
        <w:rPr>
          <w:rFonts w:eastAsia="Times New Roman"/>
          <w:szCs w:val="28"/>
          <w:lang w:eastAsia="lv-LV"/>
        </w:rPr>
        <w:t>. </w:t>
      </w:r>
      <w:r w:rsidR="00FE3CC3" w:rsidRPr="008C399D">
        <w:rPr>
          <w:rFonts w:eastAsia="Times New Roman"/>
          <w:szCs w:val="28"/>
          <w:lang w:eastAsia="lv-LV"/>
        </w:rPr>
        <w:t>Izteikt 47. punktu šādā redakcijā:</w:t>
      </w:r>
    </w:p>
    <w:p w14:paraId="456F806A" w14:textId="7F29DCFC" w:rsidR="00750E1F" w:rsidRPr="008C399D" w:rsidRDefault="00FE3CC3" w:rsidP="00FE3CC3">
      <w:pPr>
        <w:shd w:val="clear" w:color="auto" w:fill="FFFFFF"/>
        <w:spacing w:before="0" w:after="120"/>
        <w:ind w:firstLine="720"/>
        <w:rPr>
          <w:szCs w:val="28"/>
        </w:rPr>
      </w:pPr>
      <w:r w:rsidRPr="008C399D">
        <w:rPr>
          <w:rFonts w:eastAsia="Times New Roman"/>
          <w:szCs w:val="28"/>
          <w:lang w:eastAsia="lv-LV"/>
        </w:rPr>
        <w:t>“</w:t>
      </w:r>
      <w:r w:rsidRPr="008C399D">
        <w:rPr>
          <w:szCs w:val="28"/>
          <w:shd w:val="clear" w:color="auto" w:fill="FFFFFF"/>
        </w:rPr>
        <w:t xml:space="preserve">47. Ja šo noteikumu </w:t>
      </w:r>
      <w:hyperlink r:id="rId8" w:anchor="p45.10" w:history="1">
        <w:r w:rsidRPr="008C399D">
          <w:rPr>
            <w:rStyle w:val="Hyperlink"/>
            <w:color w:val="auto"/>
            <w:szCs w:val="28"/>
            <w:u w:val="none"/>
            <w:shd w:val="clear" w:color="auto" w:fill="FFFFFF"/>
          </w:rPr>
          <w:t>45.</w:t>
        </w:r>
        <w:r w:rsidRPr="008C399D">
          <w:rPr>
            <w:rStyle w:val="Hyperlink"/>
            <w:color w:val="auto"/>
            <w:szCs w:val="28"/>
            <w:u w:val="none"/>
            <w:shd w:val="clear" w:color="auto" w:fill="FFFFFF"/>
            <w:vertAlign w:val="superscript"/>
          </w:rPr>
          <w:t>10</w:t>
        </w:r>
      </w:hyperlink>
      <w:r w:rsidRPr="008C399D">
        <w:rPr>
          <w:szCs w:val="28"/>
          <w:shd w:val="clear" w:color="auto" w:fill="FFFFFF"/>
        </w:rPr>
        <w:t xml:space="preserve"> vai </w:t>
      </w:r>
      <w:hyperlink r:id="rId9" w:anchor="p46" w:history="1">
        <w:r w:rsidRPr="008C399D">
          <w:rPr>
            <w:rStyle w:val="Hyperlink"/>
            <w:color w:val="auto"/>
            <w:szCs w:val="28"/>
            <w:u w:val="none"/>
            <w:shd w:val="clear" w:color="auto" w:fill="FFFFFF"/>
          </w:rPr>
          <w:t>46.</w:t>
        </w:r>
      </w:hyperlink>
      <w:r w:rsidRPr="008C399D">
        <w:rPr>
          <w:szCs w:val="28"/>
          <w:shd w:val="clear" w:color="auto" w:fill="FFFFFF"/>
        </w:rPr>
        <w:t xml:space="preserve"> punktā minētā pārskata dati liecina, ka koģenerācijas elektrostacija attiecīgajā pārskata periodā nav atbildusi noteiktajiem kritērijiem, vai pēc šo noteikumu </w:t>
      </w:r>
      <w:r w:rsidRPr="008C399D">
        <w:rPr>
          <w:szCs w:val="28"/>
        </w:rPr>
        <w:t>46.</w:t>
      </w:r>
      <w:r w:rsidRPr="008C399D">
        <w:rPr>
          <w:szCs w:val="28"/>
          <w:vertAlign w:val="superscript"/>
        </w:rPr>
        <w:t>1 </w:t>
      </w:r>
      <w:r w:rsidRPr="008C399D">
        <w:rPr>
          <w:szCs w:val="28"/>
          <w:shd w:val="clear" w:color="auto" w:fill="FFFFFF"/>
        </w:rPr>
        <w:t xml:space="preserve">vai </w:t>
      </w:r>
      <w:hyperlink r:id="rId10" w:anchor="p46.2%C2%A0" w:history="1">
        <w:r w:rsidRPr="008C399D">
          <w:rPr>
            <w:rStyle w:val="Hyperlink"/>
            <w:color w:val="auto"/>
            <w:szCs w:val="28"/>
            <w:u w:val="none"/>
            <w:shd w:val="clear" w:color="auto" w:fill="FFFFFF"/>
          </w:rPr>
          <w:t>46.</w:t>
        </w:r>
        <w:r w:rsidRPr="008C399D">
          <w:rPr>
            <w:rStyle w:val="Hyperlink"/>
            <w:color w:val="auto"/>
            <w:szCs w:val="28"/>
            <w:u w:val="none"/>
            <w:shd w:val="clear" w:color="auto" w:fill="FFFFFF"/>
            <w:vertAlign w:val="superscript"/>
          </w:rPr>
          <w:t>2</w:t>
        </w:r>
        <w:r w:rsidRPr="008C399D">
          <w:rPr>
            <w:rStyle w:val="Hyperlink"/>
            <w:color w:val="auto"/>
            <w:szCs w:val="28"/>
            <w:u w:val="none"/>
            <w:shd w:val="clear" w:color="auto" w:fill="FFFFFF"/>
          </w:rPr>
          <w:t> punktā</w:t>
        </w:r>
      </w:hyperlink>
      <w:r w:rsidRPr="008C399D">
        <w:rPr>
          <w:szCs w:val="28"/>
          <w:shd w:val="clear" w:color="auto" w:fill="FFFFFF"/>
        </w:rPr>
        <w:t xml:space="preserve"> minētā komersanta apliecinājuma iesniegšanas konstatē neatbilstīb</w:t>
      </w:r>
      <w:r w:rsidR="001E1101" w:rsidRPr="008C399D">
        <w:rPr>
          <w:szCs w:val="28"/>
          <w:shd w:val="clear" w:color="auto" w:fill="FFFFFF"/>
        </w:rPr>
        <w:t>u</w:t>
      </w:r>
      <w:r w:rsidRPr="008C399D">
        <w:rPr>
          <w:szCs w:val="28"/>
          <w:shd w:val="clear" w:color="auto" w:fill="FFFFFF"/>
        </w:rPr>
        <w:t xml:space="preserve"> šo noteikumu 44.</w:t>
      </w:r>
      <w:r w:rsidRPr="008C399D">
        <w:rPr>
          <w:szCs w:val="28"/>
          <w:shd w:val="clear" w:color="auto" w:fill="FFFFFF"/>
          <w:vertAlign w:val="superscript"/>
        </w:rPr>
        <w:t>2</w:t>
      </w:r>
      <w:r w:rsidRPr="008C399D">
        <w:rPr>
          <w:szCs w:val="28"/>
          <w:shd w:val="clear" w:color="auto" w:fill="FFFFFF"/>
        </w:rPr>
        <w:t xml:space="preserve"> vai 44.</w:t>
      </w:r>
      <w:r w:rsidRPr="008C399D">
        <w:rPr>
          <w:szCs w:val="28"/>
          <w:shd w:val="clear" w:color="auto" w:fill="FFFFFF"/>
          <w:vertAlign w:val="superscript"/>
        </w:rPr>
        <w:t>3</w:t>
      </w:r>
      <w:r w:rsidRPr="008C399D">
        <w:rPr>
          <w:szCs w:val="28"/>
          <w:shd w:val="clear" w:color="auto" w:fill="FFFFFF"/>
        </w:rPr>
        <w:t> punktā, 45.</w:t>
      </w:r>
      <w:r w:rsidRPr="008C399D">
        <w:rPr>
          <w:szCs w:val="28"/>
          <w:shd w:val="clear" w:color="auto" w:fill="FFFFFF"/>
          <w:vertAlign w:val="superscript"/>
        </w:rPr>
        <w:t>2 </w:t>
      </w:r>
      <w:r w:rsidRPr="008C399D">
        <w:rPr>
          <w:szCs w:val="28"/>
          <w:shd w:val="clear" w:color="auto" w:fill="FFFFFF"/>
        </w:rPr>
        <w:t>2., 45.</w:t>
      </w:r>
      <w:r w:rsidRPr="008C399D">
        <w:rPr>
          <w:szCs w:val="28"/>
          <w:shd w:val="clear" w:color="auto" w:fill="FFFFFF"/>
          <w:vertAlign w:val="superscript"/>
        </w:rPr>
        <w:t>2 </w:t>
      </w:r>
      <w:r w:rsidRPr="008C399D">
        <w:rPr>
          <w:szCs w:val="28"/>
          <w:shd w:val="clear" w:color="auto" w:fill="FFFFFF"/>
        </w:rPr>
        <w:t>4, 45.</w:t>
      </w:r>
      <w:r w:rsidRPr="008C399D">
        <w:rPr>
          <w:szCs w:val="28"/>
          <w:shd w:val="clear" w:color="auto" w:fill="FFFFFF"/>
          <w:vertAlign w:val="superscript"/>
        </w:rPr>
        <w:t>2 </w:t>
      </w:r>
      <w:r w:rsidRPr="008C399D">
        <w:rPr>
          <w:szCs w:val="28"/>
          <w:shd w:val="clear" w:color="auto" w:fill="FFFFFF"/>
        </w:rPr>
        <w:t>5 vai 45.</w:t>
      </w:r>
      <w:r w:rsidRPr="008C399D">
        <w:rPr>
          <w:szCs w:val="28"/>
          <w:shd w:val="clear" w:color="auto" w:fill="FFFFFF"/>
          <w:vertAlign w:val="superscript"/>
        </w:rPr>
        <w:t>2 </w:t>
      </w:r>
      <w:r w:rsidRPr="008C399D">
        <w:rPr>
          <w:szCs w:val="28"/>
          <w:shd w:val="clear" w:color="auto" w:fill="FFFFFF"/>
        </w:rPr>
        <w:t>6. apakšpunktā minētajiem kritērijiem,</w:t>
      </w:r>
      <w:r w:rsidR="002D726E" w:rsidRPr="008C399D">
        <w:rPr>
          <w:szCs w:val="28"/>
          <w:shd w:val="clear" w:color="auto" w:fill="FFFFFF"/>
        </w:rPr>
        <w:t xml:space="preserve"> vai komersants nav iesniedzis šo noteikumu</w:t>
      </w:r>
      <w:r w:rsidR="00B54779" w:rsidRPr="008C399D">
        <w:rPr>
          <w:szCs w:val="28"/>
          <w:shd w:val="clear" w:color="auto" w:fill="FFFFFF"/>
        </w:rPr>
        <w:t xml:space="preserve"> </w:t>
      </w:r>
      <w:r w:rsidR="002D726E" w:rsidRPr="008C399D">
        <w:rPr>
          <w:szCs w:val="28"/>
        </w:rPr>
        <w:t>46.</w:t>
      </w:r>
      <w:r w:rsidR="002D726E" w:rsidRPr="008C399D">
        <w:rPr>
          <w:szCs w:val="28"/>
          <w:vertAlign w:val="superscript"/>
        </w:rPr>
        <w:t>1</w:t>
      </w:r>
      <w:r w:rsidR="002D726E" w:rsidRPr="008C399D">
        <w:rPr>
          <w:szCs w:val="28"/>
        </w:rPr>
        <w:t> </w:t>
      </w:r>
      <w:r w:rsidR="00721432" w:rsidRPr="008C399D">
        <w:rPr>
          <w:szCs w:val="28"/>
        </w:rPr>
        <w:t xml:space="preserve">vai </w:t>
      </w:r>
      <w:r w:rsidR="00721432" w:rsidRPr="008C399D">
        <w:rPr>
          <w:szCs w:val="28"/>
          <w:shd w:val="clear" w:color="auto" w:fill="FFFFFF"/>
        </w:rPr>
        <w:t>46.</w:t>
      </w:r>
      <w:r w:rsidR="00721432" w:rsidRPr="008C399D">
        <w:rPr>
          <w:szCs w:val="28"/>
          <w:shd w:val="clear" w:color="auto" w:fill="FFFFFF"/>
          <w:vertAlign w:val="superscript"/>
        </w:rPr>
        <w:t>2</w:t>
      </w:r>
      <w:r w:rsidR="00721432" w:rsidRPr="008C399D">
        <w:rPr>
          <w:szCs w:val="28"/>
        </w:rPr>
        <w:t xml:space="preserve"> </w:t>
      </w:r>
      <w:r w:rsidR="002D726E" w:rsidRPr="008C399D">
        <w:rPr>
          <w:szCs w:val="28"/>
        </w:rPr>
        <w:t>punktā minēto apliecinājumu,</w:t>
      </w:r>
      <w:r w:rsidRPr="008C399D">
        <w:rPr>
          <w:szCs w:val="28"/>
          <w:shd w:val="clear" w:color="auto" w:fill="FFFFFF"/>
        </w:rPr>
        <w:t xml:space="preserve"> birojs mēneša laikā pieņem lēmumu, ar kuru </w:t>
      </w:r>
      <w:r w:rsidR="00262E18" w:rsidRPr="008C399D">
        <w:rPr>
          <w:szCs w:val="28"/>
          <w:shd w:val="clear" w:color="auto" w:fill="FFFFFF"/>
        </w:rPr>
        <w:t>atceļ</w:t>
      </w:r>
      <w:r w:rsidRPr="008C399D">
        <w:rPr>
          <w:szCs w:val="28"/>
          <w:shd w:val="clear" w:color="auto" w:fill="FFFFFF"/>
        </w:rPr>
        <w:t xml:space="preserve"> komersantam piešķirtās tiesības pārdot koģenerācijā saražoto elektroenerģiju obligātā iepirkuma ietvaros vai saņemt maksu par koģenerācijas elektrostacijā uzstādīto elektrisko jaudu</w:t>
      </w:r>
      <w:r w:rsidR="00EB491C" w:rsidRPr="008C399D">
        <w:rPr>
          <w:szCs w:val="28"/>
          <w:shd w:val="clear" w:color="auto" w:fill="FFFFFF"/>
        </w:rPr>
        <w:t>.</w:t>
      </w:r>
    </w:p>
    <w:p w14:paraId="59C2FBDD" w14:textId="1D654017" w:rsidR="006D74D8" w:rsidRPr="008C399D" w:rsidRDefault="006D74D8" w:rsidP="006D74D8">
      <w:pPr>
        <w:shd w:val="clear" w:color="auto" w:fill="FFFFFF"/>
        <w:spacing w:before="0" w:after="120"/>
        <w:ind w:firstLine="720"/>
        <w:rPr>
          <w:rFonts w:eastAsia="Times New Roman"/>
          <w:szCs w:val="28"/>
          <w:lang w:eastAsia="lv-LV"/>
        </w:rPr>
      </w:pPr>
    </w:p>
    <w:p w14:paraId="27D075FE" w14:textId="0DAF369E" w:rsidR="0055383C" w:rsidRPr="008C399D" w:rsidRDefault="00E06CDC" w:rsidP="006D74D8">
      <w:pPr>
        <w:shd w:val="clear" w:color="auto" w:fill="FFFFFF"/>
        <w:spacing w:before="0" w:after="120"/>
        <w:ind w:firstLine="720"/>
        <w:rPr>
          <w:rFonts w:eastAsia="Times New Roman"/>
          <w:szCs w:val="28"/>
          <w:lang w:eastAsia="lv-LV"/>
        </w:rPr>
      </w:pPr>
      <w:r>
        <w:rPr>
          <w:rFonts w:eastAsia="Times New Roman"/>
          <w:szCs w:val="28"/>
          <w:lang w:eastAsia="lv-LV"/>
        </w:rPr>
        <w:t>1</w:t>
      </w:r>
      <w:r w:rsidR="00B1679C">
        <w:rPr>
          <w:rFonts w:eastAsia="Times New Roman"/>
          <w:szCs w:val="28"/>
          <w:lang w:eastAsia="lv-LV"/>
        </w:rPr>
        <w:t>0</w:t>
      </w:r>
      <w:r w:rsidR="006527E5" w:rsidRPr="008C399D">
        <w:rPr>
          <w:rFonts w:eastAsia="Times New Roman"/>
          <w:szCs w:val="28"/>
          <w:lang w:eastAsia="lv-LV"/>
        </w:rPr>
        <w:t>. </w:t>
      </w:r>
      <w:r w:rsidR="0069200A" w:rsidRPr="008C399D">
        <w:rPr>
          <w:rFonts w:eastAsia="Times New Roman"/>
          <w:szCs w:val="28"/>
          <w:lang w:eastAsia="lv-LV"/>
        </w:rPr>
        <w:t>Izteikt 48. punktu šādā redakcijā:</w:t>
      </w:r>
    </w:p>
    <w:p w14:paraId="11DE3C93" w14:textId="30233C81" w:rsidR="00501E83" w:rsidRDefault="0069200A" w:rsidP="006D74D8">
      <w:pPr>
        <w:shd w:val="clear" w:color="auto" w:fill="FFFFFF"/>
        <w:spacing w:before="0" w:after="120"/>
        <w:ind w:firstLine="720"/>
      </w:pPr>
      <w:r w:rsidRPr="008C399D">
        <w:rPr>
          <w:rFonts w:eastAsia="Times New Roman"/>
          <w:szCs w:val="28"/>
          <w:lang w:eastAsia="lv-LV"/>
        </w:rPr>
        <w:t>“</w:t>
      </w:r>
      <w:r w:rsidR="001A0C7F" w:rsidRPr="008C399D">
        <w:rPr>
          <w:rFonts w:eastAsia="Times New Roman"/>
          <w:szCs w:val="28"/>
          <w:lang w:eastAsia="lv-LV"/>
        </w:rPr>
        <w:t>48. </w:t>
      </w:r>
      <w:r w:rsidRPr="008C399D">
        <w:t>Pamatojoties uz šo noteikumu 45.</w:t>
      </w:r>
      <w:r w:rsidRPr="008C399D">
        <w:rPr>
          <w:vertAlign w:val="superscript"/>
        </w:rPr>
        <w:t>3</w:t>
      </w:r>
      <w:r w:rsidR="00120E0D" w:rsidRPr="008C399D">
        <w:rPr>
          <w:vertAlign w:val="superscript"/>
        </w:rPr>
        <w:t> </w:t>
      </w:r>
      <w:r w:rsidR="001E1101" w:rsidRPr="008C399D">
        <w:t>1</w:t>
      </w:r>
      <w:r w:rsidR="009C553A" w:rsidRPr="008C399D">
        <w:t>.</w:t>
      </w:r>
      <w:r w:rsidR="00AE5A46" w:rsidRPr="008C399D">
        <w:t> apakšpunktā</w:t>
      </w:r>
      <w:r w:rsidRPr="008C399D">
        <w:t xml:space="preserve">, </w:t>
      </w:r>
      <w:r w:rsidR="00AE5A46" w:rsidRPr="008C399D">
        <w:t>35.</w:t>
      </w:r>
      <w:r w:rsidR="00AE5A46" w:rsidRPr="008C399D">
        <w:rPr>
          <w:vertAlign w:val="superscript"/>
        </w:rPr>
        <w:t>1</w:t>
      </w:r>
      <w:r w:rsidR="00AE5A46" w:rsidRPr="008C399D">
        <w:t>, 40.</w:t>
      </w:r>
      <w:r w:rsidR="00AE5A46" w:rsidRPr="008C399D">
        <w:rPr>
          <w:vertAlign w:val="superscript"/>
        </w:rPr>
        <w:t>3</w:t>
      </w:r>
      <w:r w:rsidR="00AE5A46" w:rsidRPr="008C399D">
        <w:t xml:space="preserve">, </w:t>
      </w:r>
      <w:r w:rsidRPr="008C399D">
        <w:t>45.</w:t>
      </w:r>
      <w:r w:rsidRPr="008C399D">
        <w:rPr>
          <w:vertAlign w:val="superscript"/>
        </w:rPr>
        <w:t>8</w:t>
      </w:r>
      <w:r w:rsidRPr="008C399D">
        <w:t>,</w:t>
      </w:r>
      <w:r w:rsidRPr="008C399D">
        <w:rPr>
          <w:vertAlign w:val="superscript"/>
        </w:rPr>
        <w:t xml:space="preserve"> </w:t>
      </w:r>
      <w:r w:rsidRPr="008C399D">
        <w:t>46.</w:t>
      </w:r>
      <w:r w:rsidRPr="008C399D">
        <w:rPr>
          <w:vertAlign w:val="superscript"/>
        </w:rPr>
        <w:t>3</w:t>
      </w:r>
      <w:r w:rsidRPr="008C399D">
        <w:t>, 47.</w:t>
      </w:r>
      <w:r w:rsidR="00B24B8C" w:rsidRPr="008C399D">
        <w:t xml:space="preserve"> </w:t>
      </w:r>
      <w:r w:rsidRPr="008C399D">
        <w:t>vai 49. punktā minēto lēmumu, tirgotājs pārtrauc šo noteikumu 24. vai 36. punktā minētā līguma darbību.</w:t>
      </w:r>
      <w:r w:rsidR="00995A1D" w:rsidRPr="008C399D">
        <w:t>”</w:t>
      </w:r>
    </w:p>
    <w:p w14:paraId="29996EF3" w14:textId="7E42183F" w:rsidR="00E06CDC" w:rsidRDefault="00E06CDC" w:rsidP="006D74D8">
      <w:pPr>
        <w:shd w:val="clear" w:color="auto" w:fill="FFFFFF"/>
        <w:spacing w:before="0" w:after="120"/>
        <w:ind w:firstLine="720"/>
      </w:pPr>
    </w:p>
    <w:p w14:paraId="1851F882" w14:textId="52D4E3C6" w:rsidR="00361E1E" w:rsidRPr="008C399D" w:rsidRDefault="00E06CDC" w:rsidP="00361E1E">
      <w:pPr>
        <w:pStyle w:val="naisf"/>
        <w:spacing w:before="120" w:after="120"/>
        <w:ind w:firstLine="709"/>
        <w:rPr>
          <w:sz w:val="28"/>
          <w:szCs w:val="28"/>
        </w:rPr>
      </w:pPr>
      <w:r w:rsidRPr="008C399D">
        <w:rPr>
          <w:sz w:val="28"/>
          <w:szCs w:val="28"/>
        </w:rPr>
        <w:t>1</w:t>
      </w:r>
      <w:r w:rsidR="00B1679C">
        <w:rPr>
          <w:sz w:val="28"/>
          <w:szCs w:val="28"/>
        </w:rPr>
        <w:t>1</w:t>
      </w:r>
      <w:r w:rsidR="00361E1E" w:rsidRPr="008C399D">
        <w:rPr>
          <w:sz w:val="28"/>
          <w:szCs w:val="28"/>
        </w:rPr>
        <w:t xml:space="preserve">. papildināt noteikumus ar </w:t>
      </w:r>
      <w:r w:rsidR="00361E1E" w:rsidRPr="008C399D">
        <w:rPr>
          <w:sz w:val="28"/>
          <w:szCs w:val="28"/>
          <w:shd w:val="clear" w:color="auto" w:fill="FFFFFF"/>
        </w:rPr>
        <w:t>III</w:t>
      </w:r>
      <w:r w:rsidR="00361E1E" w:rsidRPr="008C399D">
        <w:rPr>
          <w:sz w:val="28"/>
          <w:szCs w:val="28"/>
          <w:shd w:val="clear" w:color="auto" w:fill="FFFFFF"/>
          <w:vertAlign w:val="superscript"/>
        </w:rPr>
        <w:t>2</w:t>
      </w:r>
      <w:r w:rsidR="00361E1E" w:rsidRPr="008C399D">
        <w:rPr>
          <w:sz w:val="28"/>
          <w:szCs w:val="28"/>
          <w:shd w:val="clear" w:color="auto" w:fill="FFFFFF"/>
        </w:rPr>
        <w:t>. </w:t>
      </w:r>
      <w:r w:rsidR="00361E1E" w:rsidRPr="008C399D">
        <w:rPr>
          <w:sz w:val="28"/>
          <w:szCs w:val="28"/>
        </w:rPr>
        <w:t>nodaļu šādā redakcijā:</w:t>
      </w:r>
    </w:p>
    <w:p w14:paraId="1BB75E02" w14:textId="36BF5C7B" w:rsidR="00361E1E" w:rsidRPr="008C399D" w:rsidRDefault="00361E1E" w:rsidP="00361E1E">
      <w:pPr>
        <w:pStyle w:val="NormalWeb"/>
        <w:shd w:val="clear" w:color="auto" w:fill="FFFFFF"/>
        <w:spacing w:before="120" w:beforeAutospacing="0" w:after="120" w:afterAutospacing="0"/>
        <w:jc w:val="center"/>
        <w:rPr>
          <w:sz w:val="28"/>
          <w:szCs w:val="28"/>
        </w:rPr>
      </w:pPr>
      <w:r w:rsidRPr="008C399D">
        <w:rPr>
          <w:sz w:val="28"/>
          <w:szCs w:val="28"/>
        </w:rPr>
        <w:t>“</w:t>
      </w:r>
      <w:r w:rsidRPr="008C399D">
        <w:rPr>
          <w:b/>
          <w:bCs/>
          <w:sz w:val="28"/>
          <w:szCs w:val="28"/>
          <w:shd w:val="clear" w:color="auto" w:fill="FFFFFF"/>
        </w:rPr>
        <w:t>III</w:t>
      </w:r>
      <w:r w:rsidRPr="008C399D">
        <w:rPr>
          <w:b/>
          <w:bCs/>
          <w:sz w:val="28"/>
          <w:szCs w:val="28"/>
          <w:shd w:val="clear" w:color="auto" w:fill="FFFFFF"/>
          <w:vertAlign w:val="superscript"/>
        </w:rPr>
        <w:t>2</w:t>
      </w:r>
      <w:r w:rsidRPr="008C399D">
        <w:rPr>
          <w:b/>
          <w:bCs/>
          <w:sz w:val="28"/>
          <w:szCs w:val="28"/>
          <w:shd w:val="clear" w:color="auto" w:fill="FFFFFF"/>
        </w:rPr>
        <w:t>.</w:t>
      </w:r>
      <w:r w:rsidRPr="008C399D">
        <w:rPr>
          <w:b/>
          <w:bCs/>
          <w:sz w:val="28"/>
          <w:szCs w:val="28"/>
        </w:rPr>
        <w:t xml:space="preserve"> N</w:t>
      </w:r>
      <w:r w:rsidRPr="008C399D">
        <w:rPr>
          <w:b/>
          <w:bCs/>
          <w:sz w:val="28"/>
          <w:szCs w:val="28"/>
          <w:shd w:val="clear" w:color="auto" w:fill="FFFFFF"/>
        </w:rPr>
        <w:t xml:space="preserve">epamatoti vai nelikumīgi </w:t>
      </w:r>
      <w:r w:rsidRPr="00D5060E">
        <w:rPr>
          <w:b/>
          <w:bCs/>
          <w:sz w:val="28"/>
          <w:szCs w:val="28"/>
          <w:shd w:val="clear" w:color="auto" w:fill="FFFFFF"/>
        </w:rPr>
        <w:t>saņemt</w:t>
      </w:r>
      <w:r w:rsidR="00C61D5D" w:rsidRPr="00D5060E">
        <w:rPr>
          <w:b/>
          <w:bCs/>
          <w:sz w:val="28"/>
          <w:szCs w:val="28"/>
          <w:shd w:val="clear" w:color="auto" w:fill="FFFFFF"/>
        </w:rPr>
        <w:t>a</w:t>
      </w:r>
      <w:r w:rsidRPr="00D5060E">
        <w:rPr>
          <w:b/>
          <w:bCs/>
          <w:sz w:val="28"/>
          <w:szCs w:val="28"/>
          <w:shd w:val="clear" w:color="auto" w:fill="FFFFFF"/>
        </w:rPr>
        <w:t xml:space="preserve"> </w:t>
      </w:r>
      <w:r w:rsidR="008E522F" w:rsidRPr="00D5060E">
        <w:rPr>
          <w:b/>
          <w:bCs/>
          <w:sz w:val="28"/>
          <w:szCs w:val="28"/>
          <w:shd w:val="clear" w:color="auto" w:fill="FFFFFF"/>
        </w:rPr>
        <w:t>komercdarbības</w:t>
      </w:r>
      <w:r w:rsidRPr="00D5060E">
        <w:rPr>
          <w:b/>
          <w:bCs/>
          <w:sz w:val="28"/>
          <w:szCs w:val="28"/>
          <w:shd w:val="clear" w:color="auto" w:fill="FFFFFF"/>
        </w:rPr>
        <w:t xml:space="preserve"> atbalsta</w:t>
      </w:r>
      <w:r w:rsidRPr="008C399D">
        <w:rPr>
          <w:b/>
          <w:bCs/>
          <w:sz w:val="28"/>
          <w:szCs w:val="28"/>
          <w:shd w:val="clear" w:color="auto" w:fill="FFFFFF"/>
        </w:rPr>
        <w:t xml:space="preserve"> atgūšana</w:t>
      </w:r>
      <w:r w:rsidR="00E87F0F">
        <w:rPr>
          <w:b/>
          <w:bCs/>
          <w:sz w:val="28"/>
          <w:szCs w:val="28"/>
          <w:shd w:val="clear" w:color="auto" w:fill="FFFFFF"/>
        </w:rPr>
        <w:t>s kārtība un metodika</w:t>
      </w:r>
    </w:p>
    <w:p w14:paraId="1CB08757" w14:textId="19F52123" w:rsidR="00C61D5D" w:rsidRPr="008C399D" w:rsidRDefault="00C61D5D" w:rsidP="00C61D5D">
      <w:pPr>
        <w:pStyle w:val="NormalWeb"/>
        <w:shd w:val="clear" w:color="auto" w:fill="FFFFFF"/>
        <w:spacing w:before="120" w:beforeAutospacing="0" w:after="120" w:afterAutospacing="0"/>
        <w:ind w:firstLine="709"/>
        <w:jc w:val="both"/>
        <w:rPr>
          <w:rFonts w:eastAsia="Calibri"/>
          <w:sz w:val="28"/>
          <w:szCs w:val="28"/>
          <w:lang w:eastAsia="en-US"/>
        </w:rPr>
      </w:pPr>
      <w:r w:rsidRPr="008C399D">
        <w:rPr>
          <w:sz w:val="28"/>
          <w:szCs w:val="28"/>
          <w:shd w:val="clear" w:color="auto" w:fill="FFFFFF"/>
        </w:rPr>
        <w:t>51.</w:t>
      </w:r>
      <w:r w:rsidRPr="008C399D">
        <w:rPr>
          <w:sz w:val="28"/>
          <w:szCs w:val="28"/>
          <w:shd w:val="clear" w:color="auto" w:fill="FFFFFF"/>
          <w:vertAlign w:val="superscript"/>
        </w:rPr>
        <w:t>8</w:t>
      </w:r>
      <w:r w:rsidRPr="008C399D">
        <w:rPr>
          <w:rFonts w:eastAsia="Calibri"/>
          <w:sz w:val="28"/>
          <w:szCs w:val="28"/>
          <w:lang w:eastAsia="en-US"/>
        </w:rPr>
        <w:t xml:space="preserve"> </w:t>
      </w:r>
      <w:r w:rsidRPr="008C399D">
        <w:rPr>
          <w:sz w:val="28"/>
          <w:szCs w:val="28"/>
        </w:rPr>
        <w:t xml:space="preserve">Birojs lēmumā, ar kuru </w:t>
      </w:r>
      <w:bookmarkStart w:id="5" w:name="_Hlk35522551"/>
      <w:r w:rsidRPr="008C399D">
        <w:rPr>
          <w:rFonts w:eastAsia="Calibri"/>
          <w:sz w:val="28"/>
          <w:szCs w:val="28"/>
          <w:lang w:eastAsia="en-US"/>
        </w:rPr>
        <w:t xml:space="preserve">šo </w:t>
      </w:r>
      <w:r w:rsidR="00937348" w:rsidRPr="008C399D">
        <w:rPr>
          <w:rFonts w:eastAsia="Calibri"/>
          <w:sz w:val="28"/>
          <w:szCs w:val="28"/>
          <w:lang w:eastAsia="en-US"/>
        </w:rPr>
        <w:t xml:space="preserve">noteikumu </w:t>
      </w:r>
      <w:r w:rsidR="001E1101" w:rsidRPr="008C399D">
        <w:rPr>
          <w:sz w:val="28"/>
          <w:szCs w:val="28"/>
          <w:shd w:val="clear" w:color="auto" w:fill="FFFFFF"/>
        </w:rPr>
        <w:t>45.</w:t>
      </w:r>
      <w:r w:rsidR="001E1101" w:rsidRPr="008C399D">
        <w:rPr>
          <w:sz w:val="28"/>
          <w:szCs w:val="28"/>
          <w:shd w:val="clear" w:color="auto" w:fill="FFFFFF"/>
          <w:vertAlign w:val="superscript"/>
        </w:rPr>
        <w:t>3</w:t>
      </w:r>
      <w:r w:rsidR="00AE5A46" w:rsidRPr="008C399D">
        <w:rPr>
          <w:sz w:val="28"/>
          <w:szCs w:val="28"/>
          <w:shd w:val="clear" w:color="auto" w:fill="FFFFFF"/>
          <w:vertAlign w:val="superscript"/>
        </w:rPr>
        <w:t> </w:t>
      </w:r>
      <w:r w:rsidR="00AE5A46" w:rsidRPr="008C399D">
        <w:rPr>
          <w:sz w:val="28"/>
          <w:szCs w:val="28"/>
        </w:rPr>
        <w:t>1. apakšpunktā</w:t>
      </w:r>
      <w:r w:rsidR="001E1101" w:rsidRPr="008C399D">
        <w:rPr>
          <w:sz w:val="28"/>
          <w:szCs w:val="28"/>
          <w:shd w:val="clear" w:color="auto" w:fill="FFFFFF"/>
        </w:rPr>
        <w:t xml:space="preserve">, </w:t>
      </w:r>
      <w:r w:rsidR="00AE5A46" w:rsidRPr="008C399D">
        <w:rPr>
          <w:sz w:val="28"/>
          <w:szCs w:val="28"/>
          <w:shd w:val="clear" w:color="auto" w:fill="FFFFFF"/>
        </w:rPr>
        <w:t>40.</w:t>
      </w:r>
      <w:r w:rsidR="00AE5A46" w:rsidRPr="008C399D">
        <w:rPr>
          <w:sz w:val="28"/>
          <w:szCs w:val="28"/>
          <w:shd w:val="clear" w:color="auto" w:fill="FFFFFF"/>
          <w:vertAlign w:val="superscript"/>
        </w:rPr>
        <w:t>3</w:t>
      </w:r>
      <w:r w:rsidR="00AE5A46" w:rsidRPr="008C399D">
        <w:rPr>
          <w:sz w:val="28"/>
          <w:szCs w:val="28"/>
          <w:shd w:val="clear" w:color="auto" w:fill="FFFFFF"/>
        </w:rPr>
        <w:t xml:space="preserve">, </w:t>
      </w:r>
      <w:r w:rsidR="001E1101" w:rsidRPr="008C399D">
        <w:rPr>
          <w:sz w:val="28"/>
          <w:szCs w:val="28"/>
          <w:shd w:val="clear" w:color="auto" w:fill="FFFFFF"/>
        </w:rPr>
        <w:t>45.</w:t>
      </w:r>
      <w:r w:rsidR="001E1101" w:rsidRPr="008C399D">
        <w:rPr>
          <w:sz w:val="28"/>
          <w:szCs w:val="28"/>
          <w:shd w:val="clear" w:color="auto" w:fill="FFFFFF"/>
          <w:vertAlign w:val="superscript"/>
        </w:rPr>
        <w:t>8</w:t>
      </w:r>
      <w:r w:rsidR="001E1101" w:rsidRPr="008C399D">
        <w:rPr>
          <w:sz w:val="28"/>
          <w:szCs w:val="28"/>
          <w:shd w:val="clear" w:color="auto" w:fill="FFFFFF"/>
        </w:rPr>
        <w:t>, 46.</w:t>
      </w:r>
      <w:r w:rsidR="001E1101" w:rsidRPr="008C399D">
        <w:rPr>
          <w:sz w:val="28"/>
          <w:szCs w:val="28"/>
          <w:shd w:val="clear" w:color="auto" w:fill="FFFFFF"/>
          <w:vertAlign w:val="superscript"/>
        </w:rPr>
        <w:t>3</w:t>
      </w:r>
      <w:r w:rsidR="00305EE3" w:rsidRPr="008C399D">
        <w:rPr>
          <w:sz w:val="28"/>
          <w:szCs w:val="28"/>
          <w:shd w:val="clear" w:color="auto" w:fill="FFFFFF"/>
        </w:rPr>
        <w:t xml:space="preserve"> vai</w:t>
      </w:r>
      <w:r w:rsidR="001E1101" w:rsidRPr="008C399D">
        <w:rPr>
          <w:sz w:val="28"/>
          <w:szCs w:val="28"/>
          <w:shd w:val="clear" w:color="auto" w:fill="FFFFFF"/>
        </w:rPr>
        <w:t xml:space="preserve"> 47.</w:t>
      </w:r>
      <w:r w:rsidR="005020B3" w:rsidRPr="008C399D">
        <w:rPr>
          <w:sz w:val="28"/>
          <w:szCs w:val="28"/>
          <w:shd w:val="clear" w:color="auto" w:fill="FFFFFF"/>
        </w:rPr>
        <w:t xml:space="preserve"> </w:t>
      </w:r>
      <w:r w:rsidRPr="008C399D">
        <w:rPr>
          <w:sz w:val="28"/>
          <w:szCs w:val="28"/>
        </w:rPr>
        <w:t xml:space="preserve">punktā minētajos gadījumos </w:t>
      </w:r>
      <w:bookmarkEnd w:id="5"/>
      <w:r w:rsidRPr="008C399D">
        <w:rPr>
          <w:sz w:val="28"/>
          <w:szCs w:val="28"/>
        </w:rPr>
        <w:t>atce</w:t>
      </w:r>
      <w:r w:rsidR="001E1101" w:rsidRPr="008C399D">
        <w:rPr>
          <w:sz w:val="28"/>
          <w:szCs w:val="28"/>
        </w:rPr>
        <w:t>ļ</w:t>
      </w:r>
      <w:r w:rsidRPr="008C399D">
        <w:rPr>
          <w:sz w:val="28"/>
          <w:szCs w:val="28"/>
        </w:rPr>
        <w:t xml:space="preserve"> komersantam piešķirtās tiesības, nosaka pienākumu mēneša laikā </w:t>
      </w:r>
      <w:r w:rsidR="001C06D9" w:rsidRPr="008C399D">
        <w:rPr>
          <w:sz w:val="28"/>
          <w:szCs w:val="28"/>
        </w:rPr>
        <w:t xml:space="preserve">no lēmuma spēkā stāšanās dienas </w:t>
      </w:r>
      <w:r w:rsidRPr="008C399D">
        <w:rPr>
          <w:sz w:val="28"/>
          <w:szCs w:val="28"/>
        </w:rPr>
        <w:t xml:space="preserve">atmaksāt tirgotājam </w:t>
      </w:r>
      <w:r w:rsidR="001C06D9" w:rsidRPr="008C399D">
        <w:rPr>
          <w:sz w:val="28"/>
          <w:szCs w:val="28"/>
        </w:rPr>
        <w:t xml:space="preserve">saņemto </w:t>
      </w:r>
      <w:r w:rsidRPr="008C399D">
        <w:rPr>
          <w:sz w:val="28"/>
          <w:szCs w:val="28"/>
        </w:rPr>
        <w:t>nepamatot</w:t>
      </w:r>
      <w:r w:rsidR="001C06D9" w:rsidRPr="008C399D">
        <w:rPr>
          <w:sz w:val="28"/>
          <w:szCs w:val="28"/>
        </w:rPr>
        <w:t>o komercdarbības</w:t>
      </w:r>
      <w:r w:rsidRPr="008C399D">
        <w:rPr>
          <w:sz w:val="28"/>
          <w:szCs w:val="28"/>
        </w:rPr>
        <w:t xml:space="preserve"> atbalstu</w:t>
      </w:r>
      <w:r w:rsidRPr="008C399D">
        <w:rPr>
          <w:rFonts w:eastAsia="Calibri"/>
          <w:sz w:val="28"/>
          <w:szCs w:val="28"/>
          <w:lang w:eastAsia="en-US"/>
        </w:rPr>
        <w:t>:</w:t>
      </w:r>
    </w:p>
    <w:p w14:paraId="026D45B2" w14:textId="6C04EBF7" w:rsidR="00BF2CD3" w:rsidRPr="008C399D" w:rsidRDefault="00C61D5D" w:rsidP="00C61D5D">
      <w:pPr>
        <w:spacing w:after="120"/>
        <w:ind w:firstLine="709"/>
        <w:rPr>
          <w:szCs w:val="28"/>
          <w:shd w:val="clear" w:color="auto" w:fill="FFFFFF"/>
        </w:rPr>
      </w:pPr>
      <w:r w:rsidRPr="008C399D">
        <w:rPr>
          <w:szCs w:val="28"/>
          <w:shd w:val="clear" w:color="auto" w:fill="FFFFFF"/>
        </w:rPr>
        <w:t>51.</w:t>
      </w:r>
      <w:r w:rsidRPr="008C399D">
        <w:rPr>
          <w:szCs w:val="28"/>
          <w:shd w:val="clear" w:color="auto" w:fill="FFFFFF"/>
          <w:vertAlign w:val="superscript"/>
        </w:rPr>
        <w:t>8 </w:t>
      </w:r>
      <w:r w:rsidRPr="008C399D">
        <w:rPr>
          <w:szCs w:val="28"/>
          <w:shd w:val="clear" w:color="auto" w:fill="FFFFFF"/>
        </w:rPr>
        <w:t>1.</w:t>
      </w:r>
      <w:r w:rsidRPr="008C399D">
        <w:rPr>
          <w:szCs w:val="28"/>
        </w:rPr>
        <w:t xml:space="preserve"> šo noteikumu </w:t>
      </w:r>
      <w:r w:rsidR="00B94CAE" w:rsidRPr="008C399D">
        <w:rPr>
          <w:szCs w:val="28"/>
          <w:shd w:val="clear" w:color="auto" w:fill="FFFFFF"/>
        </w:rPr>
        <w:t>40.</w:t>
      </w:r>
      <w:r w:rsidR="00B94CAE" w:rsidRPr="008C399D">
        <w:rPr>
          <w:szCs w:val="28"/>
          <w:shd w:val="clear" w:color="auto" w:fill="FFFFFF"/>
          <w:vertAlign w:val="superscript"/>
        </w:rPr>
        <w:t>3</w:t>
      </w:r>
      <w:r w:rsidR="00F9409D" w:rsidRPr="008C399D">
        <w:rPr>
          <w:szCs w:val="28"/>
          <w:shd w:val="clear" w:color="auto" w:fill="FFFFFF"/>
        </w:rPr>
        <w:t> </w:t>
      </w:r>
      <w:r w:rsidRPr="008C399D">
        <w:rPr>
          <w:szCs w:val="28"/>
        </w:rPr>
        <w:t xml:space="preserve">punktā noteiktajā gadījumā </w:t>
      </w:r>
      <w:r w:rsidR="00E11FE5" w:rsidRPr="008C399D">
        <w:rPr>
          <w:szCs w:val="28"/>
        </w:rPr>
        <w:t xml:space="preserve">komercdarbības </w:t>
      </w:r>
      <w:r w:rsidRPr="008C399D">
        <w:rPr>
          <w:szCs w:val="28"/>
          <w:shd w:val="clear" w:color="auto" w:fill="FFFFFF"/>
        </w:rPr>
        <w:t xml:space="preserve">atbalstu par elektroenerģijas pārdošanu </w:t>
      </w:r>
      <w:r w:rsidR="00685658" w:rsidRPr="008C399D">
        <w:rPr>
          <w:szCs w:val="28"/>
          <w:shd w:val="clear" w:color="auto" w:fill="FFFFFF"/>
        </w:rPr>
        <w:t xml:space="preserve">obligātā iepirkuma ietvaros </w:t>
      </w:r>
      <w:r w:rsidR="00D33B33" w:rsidRPr="008C399D">
        <w:rPr>
          <w:szCs w:val="28"/>
          <w:shd w:val="clear" w:color="auto" w:fill="FFFFFF"/>
        </w:rPr>
        <w:t xml:space="preserve">vai </w:t>
      </w:r>
      <w:r w:rsidR="00715C30" w:rsidRPr="008C399D">
        <w:rPr>
          <w:szCs w:val="28"/>
        </w:rPr>
        <w:t>maksu par koģenerācijas elektrostacijā uzstādīto elektrisko jaudu</w:t>
      </w:r>
      <w:r w:rsidRPr="008C399D">
        <w:rPr>
          <w:szCs w:val="28"/>
          <w:shd w:val="clear" w:color="auto" w:fill="FFFFFF"/>
        </w:rPr>
        <w:t xml:space="preserve">, </w:t>
      </w:r>
      <w:bookmarkStart w:id="6" w:name="_Hlk36630735"/>
      <w:r w:rsidRPr="008C399D">
        <w:rPr>
          <w:szCs w:val="28"/>
          <w:shd w:val="clear" w:color="auto" w:fill="FFFFFF"/>
        </w:rPr>
        <w:t xml:space="preserve">ko tirgotājs izmaksājis </w:t>
      </w:r>
      <w:r w:rsidR="00685658" w:rsidRPr="008C399D">
        <w:rPr>
          <w:szCs w:val="28"/>
          <w:shd w:val="clear" w:color="auto" w:fill="FFFFFF"/>
        </w:rPr>
        <w:t>par periodu</w:t>
      </w:r>
      <w:r w:rsidR="00BF2CD3" w:rsidRPr="008C399D">
        <w:t xml:space="preserve">, kurš sākas no </w:t>
      </w:r>
      <w:r w:rsidR="00487800" w:rsidRPr="008C399D">
        <w:rPr>
          <w:szCs w:val="28"/>
          <w:shd w:val="clear" w:color="auto" w:fill="FFFFFF"/>
        </w:rPr>
        <w:t>šo noteikumu 40. punktā minētā gada pārskata</w:t>
      </w:r>
      <w:r w:rsidR="006C04DB" w:rsidRPr="008C399D">
        <w:rPr>
          <w:szCs w:val="28"/>
          <w:shd w:val="clear" w:color="auto" w:fill="FFFFFF"/>
        </w:rPr>
        <w:t xml:space="preserve"> perioda pirmās </w:t>
      </w:r>
      <w:r w:rsidR="00BF2CD3" w:rsidRPr="008C399D">
        <w:t>dienas</w:t>
      </w:r>
      <w:bookmarkEnd w:id="6"/>
      <w:r w:rsidRPr="008C399D">
        <w:rPr>
          <w:szCs w:val="28"/>
          <w:shd w:val="clear" w:color="auto" w:fill="FFFFFF"/>
        </w:rPr>
        <w:t>;</w:t>
      </w:r>
    </w:p>
    <w:p w14:paraId="5B05EE7D" w14:textId="13DD6209" w:rsidR="00C61D5D" w:rsidRPr="008C399D" w:rsidRDefault="00C61D5D" w:rsidP="00C61D5D">
      <w:pPr>
        <w:spacing w:after="120"/>
        <w:ind w:firstLine="709"/>
        <w:rPr>
          <w:rFonts w:eastAsia="Times New Roman"/>
          <w:szCs w:val="28"/>
          <w:lang w:eastAsia="lv-LV"/>
        </w:rPr>
      </w:pPr>
      <w:r w:rsidRPr="008C399D">
        <w:rPr>
          <w:szCs w:val="28"/>
          <w:shd w:val="clear" w:color="auto" w:fill="FFFFFF"/>
        </w:rPr>
        <w:t>51.</w:t>
      </w:r>
      <w:r w:rsidRPr="008C399D">
        <w:rPr>
          <w:szCs w:val="28"/>
          <w:shd w:val="clear" w:color="auto" w:fill="FFFFFF"/>
          <w:vertAlign w:val="superscript"/>
        </w:rPr>
        <w:t>8 </w:t>
      </w:r>
      <w:r w:rsidR="006556EC" w:rsidRPr="008C399D">
        <w:rPr>
          <w:szCs w:val="28"/>
          <w:shd w:val="clear" w:color="auto" w:fill="FFFFFF"/>
        </w:rPr>
        <w:t>2</w:t>
      </w:r>
      <w:r w:rsidRPr="008C399D">
        <w:rPr>
          <w:szCs w:val="28"/>
          <w:shd w:val="clear" w:color="auto" w:fill="FFFFFF"/>
        </w:rPr>
        <w:t>.</w:t>
      </w:r>
      <w:r w:rsidRPr="008C399D">
        <w:rPr>
          <w:szCs w:val="28"/>
        </w:rPr>
        <w:t xml:space="preserve"> šo noteikumu</w:t>
      </w:r>
      <w:r w:rsidRPr="008C399D">
        <w:rPr>
          <w:szCs w:val="28"/>
          <w:shd w:val="clear" w:color="auto" w:fill="FFFFFF"/>
        </w:rPr>
        <w:t xml:space="preserve"> </w:t>
      </w:r>
      <w:r w:rsidR="00B94CAE" w:rsidRPr="008C399D">
        <w:rPr>
          <w:szCs w:val="28"/>
          <w:shd w:val="clear" w:color="auto" w:fill="FFFFFF"/>
        </w:rPr>
        <w:t>45.</w:t>
      </w:r>
      <w:r w:rsidR="00B94CAE" w:rsidRPr="008C399D">
        <w:rPr>
          <w:szCs w:val="28"/>
          <w:shd w:val="clear" w:color="auto" w:fill="FFFFFF"/>
          <w:vertAlign w:val="superscript"/>
        </w:rPr>
        <w:t>3</w:t>
      </w:r>
      <w:r w:rsidR="00AE5A46" w:rsidRPr="008C399D">
        <w:rPr>
          <w:szCs w:val="28"/>
          <w:shd w:val="clear" w:color="auto" w:fill="FFFFFF"/>
          <w:vertAlign w:val="superscript"/>
        </w:rPr>
        <w:t> </w:t>
      </w:r>
      <w:r w:rsidR="00AE5A46" w:rsidRPr="008C399D">
        <w:rPr>
          <w:szCs w:val="28"/>
          <w:shd w:val="clear" w:color="auto" w:fill="FFFFFF"/>
        </w:rPr>
        <w:t>1. apakšpunktā</w:t>
      </w:r>
      <w:r w:rsidR="00B94CAE" w:rsidRPr="008C399D">
        <w:rPr>
          <w:szCs w:val="28"/>
          <w:shd w:val="clear" w:color="auto" w:fill="FFFFFF"/>
        </w:rPr>
        <w:t xml:space="preserve"> vai 45.</w:t>
      </w:r>
      <w:r w:rsidR="00B94CAE" w:rsidRPr="008C399D">
        <w:rPr>
          <w:szCs w:val="28"/>
          <w:shd w:val="clear" w:color="auto" w:fill="FFFFFF"/>
          <w:vertAlign w:val="superscript"/>
        </w:rPr>
        <w:t>8</w:t>
      </w:r>
      <w:r w:rsidR="00B94CAE" w:rsidRPr="008C399D">
        <w:rPr>
          <w:szCs w:val="28"/>
          <w:shd w:val="clear" w:color="auto" w:fill="FFFFFF"/>
        </w:rPr>
        <w:t> </w:t>
      </w:r>
      <w:r w:rsidRPr="008C399D">
        <w:rPr>
          <w:szCs w:val="28"/>
        </w:rPr>
        <w:t xml:space="preserve">punktā noteiktajā gadījumā </w:t>
      </w:r>
      <w:r w:rsidR="00E11FE5" w:rsidRPr="008C399D">
        <w:rPr>
          <w:szCs w:val="28"/>
        </w:rPr>
        <w:t xml:space="preserve">komercdarbības </w:t>
      </w:r>
      <w:r w:rsidRPr="008C399D">
        <w:rPr>
          <w:szCs w:val="28"/>
          <w:shd w:val="clear" w:color="auto" w:fill="FFFFFF"/>
        </w:rPr>
        <w:t xml:space="preserve">atbalstu par elektroenerģijas pārdošanu </w:t>
      </w:r>
      <w:r w:rsidR="00685658" w:rsidRPr="008C399D">
        <w:rPr>
          <w:szCs w:val="28"/>
          <w:shd w:val="clear" w:color="auto" w:fill="FFFFFF"/>
        </w:rPr>
        <w:t xml:space="preserve">obligātā </w:t>
      </w:r>
      <w:r w:rsidR="00685658" w:rsidRPr="008C399D">
        <w:rPr>
          <w:szCs w:val="28"/>
          <w:shd w:val="clear" w:color="auto" w:fill="FFFFFF"/>
        </w:rPr>
        <w:lastRenderedPageBreak/>
        <w:t xml:space="preserve">iepirkuma ietvaros </w:t>
      </w:r>
      <w:r w:rsidR="0074622C" w:rsidRPr="008C399D">
        <w:rPr>
          <w:szCs w:val="28"/>
          <w:shd w:val="clear" w:color="auto" w:fill="FFFFFF"/>
        </w:rPr>
        <w:t xml:space="preserve">vai </w:t>
      </w:r>
      <w:r w:rsidR="0074622C" w:rsidRPr="008C399D">
        <w:rPr>
          <w:szCs w:val="28"/>
        </w:rPr>
        <w:t>maksu par koģenerācijas elektrostacijā uzstādīto elektrisko jaudu</w:t>
      </w:r>
      <w:r w:rsidRPr="008C399D">
        <w:rPr>
          <w:rFonts w:eastAsia="Times New Roman"/>
          <w:szCs w:val="28"/>
          <w:lang w:eastAsia="lv-LV"/>
        </w:rPr>
        <w:t xml:space="preserve">, ko tirgotājs izmaksājis </w:t>
      </w:r>
      <w:r w:rsidR="002D386B" w:rsidRPr="008C399D">
        <w:rPr>
          <w:rFonts w:eastAsia="Times New Roman"/>
          <w:szCs w:val="28"/>
          <w:lang w:eastAsia="lv-LV"/>
        </w:rPr>
        <w:t xml:space="preserve">par periodu </w:t>
      </w:r>
      <w:r w:rsidRPr="008C399D">
        <w:rPr>
          <w:rFonts w:eastAsia="Times New Roman"/>
          <w:szCs w:val="28"/>
          <w:lang w:eastAsia="lv-LV"/>
        </w:rPr>
        <w:t xml:space="preserve">kopš šo noteikumu </w:t>
      </w:r>
      <w:r w:rsidR="00B94CAE" w:rsidRPr="008C399D">
        <w:rPr>
          <w:rFonts w:eastAsia="Times New Roman"/>
          <w:szCs w:val="28"/>
          <w:lang w:eastAsia="lv-LV"/>
        </w:rPr>
        <w:t>4</w:t>
      </w:r>
      <w:r w:rsidRPr="008C399D">
        <w:rPr>
          <w:rFonts w:eastAsia="Times New Roman"/>
          <w:szCs w:val="28"/>
          <w:lang w:eastAsia="lv-LV"/>
        </w:rPr>
        <w:t>0. punktā minētā pēdējā gada pārskata iesniegšanas termiņa</w:t>
      </w:r>
      <w:r w:rsidR="00A11276" w:rsidRPr="008C399D">
        <w:rPr>
          <w:rFonts w:eastAsia="Times New Roman"/>
          <w:szCs w:val="28"/>
          <w:lang w:eastAsia="lv-LV"/>
        </w:rPr>
        <w:t>;</w:t>
      </w:r>
    </w:p>
    <w:p w14:paraId="76D4EFBB" w14:textId="2F06BE20" w:rsidR="00A11276" w:rsidRPr="008C399D" w:rsidRDefault="00A11276" w:rsidP="00A11276">
      <w:pPr>
        <w:spacing w:after="120"/>
        <w:ind w:firstLine="709"/>
        <w:rPr>
          <w:szCs w:val="28"/>
          <w:shd w:val="clear" w:color="auto" w:fill="FFFFFF"/>
        </w:rPr>
      </w:pPr>
      <w:r w:rsidRPr="008C399D">
        <w:rPr>
          <w:szCs w:val="28"/>
          <w:shd w:val="clear" w:color="auto" w:fill="FFFFFF"/>
        </w:rPr>
        <w:t>51.</w:t>
      </w:r>
      <w:r w:rsidRPr="008C399D">
        <w:rPr>
          <w:szCs w:val="28"/>
          <w:shd w:val="clear" w:color="auto" w:fill="FFFFFF"/>
          <w:vertAlign w:val="superscript"/>
        </w:rPr>
        <w:t>8 </w:t>
      </w:r>
      <w:r w:rsidR="006556EC" w:rsidRPr="008C399D">
        <w:rPr>
          <w:szCs w:val="28"/>
          <w:shd w:val="clear" w:color="auto" w:fill="FFFFFF"/>
        </w:rPr>
        <w:t>3</w:t>
      </w:r>
      <w:r w:rsidRPr="008C399D">
        <w:rPr>
          <w:szCs w:val="28"/>
          <w:shd w:val="clear" w:color="auto" w:fill="FFFFFF"/>
        </w:rPr>
        <w:t>.</w:t>
      </w:r>
      <w:r w:rsidRPr="008C399D">
        <w:rPr>
          <w:szCs w:val="28"/>
        </w:rPr>
        <w:t xml:space="preserve"> šo noteikumu </w:t>
      </w:r>
      <w:r w:rsidRPr="008C399D">
        <w:rPr>
          <w:szCs w:val="28"/>
          <w:shd w:val="clear" w:color="auto" w:fill="FFFFFF"/>
        </w:rPr>
        <w:t>46.</w:t>
      </w:r>
      <w:r w:rsidRPr="008C399D">
        <w:rPr>
          <w:szCs w:val="28"/>
          <w:shd w:val="clear" w:color="auto" w:fill="FFFFFF"/>
          <w:vertAlign w:val="superscript"/>
        </w:rPr>
        <w:t>3</w:t>
      </w:r>
      <w:r w:rsidRPr="008C399D">
        <w:rPr>
          <w:szCs w:val="28"/>
          <w:shd w:val="clear" w:color="auto" w:fill="FFFFFF"/>
        </w:rPr>
        <w:t> </w:t>
      </w:r>
      <w:r w:rsidRPr="008C399D">
        <w:rPr>
          <w:szCs w:val="28"/>
        </w:rPr>
        <w:t xml:space="preserve">punktā noteiktajā gadījumā </w:t>
      </w:r>
      <w:r w:rsidR="00E11FE5" w:rsidRPr="008C399D">
        <w:rPr>
          <w:szCs w:val="28"/>
        </w:rPr>
        <w:t xml:space="preserve">komercdarbības </w:t>
      </w:r>
      <w:r w:rsidRPr="008C399D">
        <w:rPr>
          <w:szCs w:val="28"/>
          <w:shd w:val="clear" w:color="auto" w:fill="FFFFFF"/>
        </w:rPr>
        <w:t xml:space="preserve">atbalstu par elektroenerģijas pārdošanu </w:t>
      </w:r>
      <w:r w:rsidR="002D386B" w:rsidRPr="008C399D">
        <w:rPr>
          <w:szCs w:val="28"/>
          <w:shd w:val="clear" w:color="auto" w:fill="FFFFFF"/>
        </w:rPr>
        <w:t xml:space="preserve">obligātā iepirkuma ietvaros </w:t>
      </w:r>
      <w:r w:rsidRPr="008C399D">
        <w:rPr>
          <w:szCs w:val="28"/>
          <w:shd w:val="clear" w:color="auto" w:fill="FFFFFF"/>
        </w:rPr>
        <w:t xml:space="preserve">vai </w:t>
      </w:r>
      <w:r w:rsidRPr="008C399D">
        <w:rPr>
          <w:szCs w:val="28"/>
        </w:rPr>
        <w:t>maksu par koģenerācijas elektrostacijā uzstādīto elektrisko jaudu</w:t>
      </w:r>
      <w:r w:rsidRPr="008C399D">
        <w:rPr>
          <w:szCs w:val="28"/>
          <w:shd w:val="clear" w:color="auto" w:fill="FFFFFF"/>
        </w:rPr>
        <w:t xml:space="preserve">, ko tirgotājs izmaksājis </w:t>
      </w:r>
      <w:r w:rsidR="002D386B" w:rsidRPr="008C399D">
        <w:rPr>
          <w:szCs w:val="28"/>
          <w:shd w:val="clear" w:color="auto" w:fill="FFFFFF"/>
        </w:rPr>
        <w:t xml:space="preserve">par periodu </w:t>
      </w:r>
      <w:r w:rsidRPr="008C399D">
        <w:rPr>
          <w:szCs w:val="28"/>
          <w:shd w:val="clear" w:color="auto" w:fill="FFFFFF"/>
        </w:rPr>
        <w:t>kopš pēdējā brīdinājuma paziņošanas komersantam</w:t>
      </w:r>
      <w:r w:rsidR="006556EC" w:rsidRPr="008C399D">
        <w:rPr>
          <w:szCs w:val="28"/>
          <w:shd w:val="clear" w:color="auto" w:fill="FFFFFF"/>
        </w:rPr>
        <w:t>;</w:t>
      </w:r>
    </w:p>
    <w:p w14:paraId="5E517DC0" w14:textId="04C0445A" w:rsidR="006556EC" w:rsidRPr="008C399D" w:rsidRDefault="006556EC" w:rsidP="00A11276">
      <w:pPr>
        <w:spacing w:after="120"/>
        <w:ind w:firstLine="709"/>
        <w:rPr>
          <w:szCs w:val="28"/>
          <w:shd w:val="clear" w:color="auto" w:fill="FFFFFF"/>
        </w:rPr>
      </w:pPr>
      <w:r w:rsidRPr="008C399D">
        <w:rPr>
          <w:szCs w:val="28"/>
          <w:shd w:val="clear" w:color="auto" w:fill="FFFFFF"/>
        </w:rPr>
        <w:t>51.</w:t>
      </w:r>
      <w:r w:rsidRPr="008C399D">
        <w:rPr>
          <w:szCs w:val="28"/>
          <w:shd w:val="clear" w:color="auto" w:fill="FFFFFF"/>
          <w:vertAlign w:val="superscript"/>
        </w:rPr>
        <w:t>8 </w:t>
      </w:r>
      <w:r w:rsidRPr="008C399D">
        <w:rPr>
          <w:szCs w:val="28"/>
          <w:shd w:val="clear" w:color="auto" w:fill="FFFFFF"/>
        </w:rPr>
        <w:t>4.</w:t>
      </w:r>
      <w:r w:rsidRPr="008C399D">
        <w:rPr>
          <w:szCs w:val="28"/>
        </w:rPr>
        <w:t xml:space="preserve"> šo noteikumu 47.</w:t>
      </w:r>
      <w:r w:rsidR="006657D2">
        <w:rPr>
          <w:szCs w:val="28"/>
        </w:rPr>
        <w:t> </w:t>
      </w:r>
      <w:r w:rsidRPr="008C399D">
        <w:rPr>
          <w:szCs w:val="28"/>
        </w:rPr>
        <w:t xml:space="preserve">punktā noteiktajā gadījumā </w:t>
      </w:r>
      <w:r w:rsidR="00E11FE5" w:rsidRPr="008C399D">
        <w:rPr>
          <w:szCs w:val="28"/>
        </w:rPr>
        <w:t xml:space="preserve">komercdarbības </w:t>
      </w:r>
      <w:r w:rsidRPr="008C399D">
        <w:rPr>
          <w:szCs w:val="28"/>
          <w:shd w:val="clear" w:color="auto" w:fill="FFFFFF"/>
        </w:rPr>
        <w:t xml:space="preserve">atbalstu par elektroenerģijas pārdošanu </w:t>
      </w:r>
      <w:r w:rsidR="00D37B67" w:rsidRPr="008C399D">
        <w:rPr>
          <w:szCs w:val="28"/>
          <w:shd w:val="clear" w:color="auto" w:fill="FFFFFF"/>
        </w:rPr>
        <w:t xml:space="preserve">obligātā iepirkuma ietvaros </w:t>
      </w:r>
      <w:r w:rsidRPr="008C399D">
        <w:rPr>
          <w:szCs w:val="28"/>
          <w:shd w:val="clear" w:color="auto" w:fill="FFFFFF"/>
        </w:rPr>
        <w:t xml:space="preserve">vai </w:t>
      </w:r>
      <w:r w:rsidRPr="008C399D">
        <w:rPr>
          <w:szCs w:val="28"/>
        </w:rPr>
        <w:t>maksu par koģenerācijas elektrostacijā uzstādīto elektrisko jaudu</w:t>
      </w:r>
      <w:r w:rsidRPr="008C399D">
        <w:rPr>
          <w:szCs w:val="28"/>
          <w:shd w:val="clear" w:color="auto" w:fill="FFFFFF"/>
        </w:rPr>
        <w:t xml:space="preserve">, ko tirgotājs izmaksājis </w:t>
      </w:r>
      <w:r w:rsidR="00D04656" w:rsidRPr="008C399D">
        <w:rPr>
          <w:szCs w:val="28"/>
          <w:shd w:val="clear" w:color="auto" w:fill="FFFFFF"/>
        </w:rPr>
        <w:t xml:space="preserve">par periodu </w:t>
      </w:r>
      <w:r w:rsidRPr="008C399D">
        <w:rPr>
          <w:szCs w:val="28"/>
          <w:shd w:val="clear" w:color="auto" w:fill="FFFFFF"/>
        </w:rPr>
        <w:t>kopš brīdinājuma paziņošanas komersantam.</w:t>
      </w:r>
    </w:p>
    <w:p w14:paraId="06221D68" w14:textId="5F0AF46E" w:rsidR="008D5D67" w:rsidRPr="008C399D" w:rsidRDefault="00656CDE" w:rsidP="008D5D67">
      <w:pPr>
        <w:rPr>
          <w:rFonts w:eastAsia="Times New Roman"/>
          <w:szCs w:val="28"/>
          <w:lang w:eastAsia="lv-LV"/>
        </w:rPr>
      </w:pPr>
      <w:r w:rsidRPr="008C399D">
        <w:rPr>
          <w:szCs w:val="28"/>
          <w:shd w:val="clear" w:color="auto" w:fill="FFFFFF"/>
        </w:rPr>
        <w:t>51.</w:t>
      </w:r>
      <w:r w:rsidRPr="008C399D">
        <w:rPr>
          <w:szCs w:val="28"/>
          <w:shd w:val="clear" w:color="auto" w:fill="FFFFFF"/>
          <w:vertAlign w:val="superscript"/>
        </w:rPr>
        <w:t>9</w:t>
      </w:r>
      <w:r w:rsidR="00C61D5D" w:rsidRPr="008C399D">
        <w:t xml:space="preserve"> </w:t>
      </w:r>
      <w:bookmarkStart w:id="7" w:name="_Hlk34984959"/>
      <w:r w:rsidR="008D5D67" w:rsidRPr="008C399D">
        <w:rPr>
          <w:szCs w:val="28"/>
        </w:rPr>
        <w:t xml:space="preserve">Ja birojs konstatē, ka komersants pārkāpis Elektroenerģijas tirgus likumā un šajos noteikumos minētos komercdarbības atbalsta nosacījumus un </w:t>
      </w:r>
      <w:r w:rsidR="001A0042" w:rsidRPr="008C399D">
        <w:rPr>
          <w:szCs w:val="28"/>
        </w:rPr>
        <w:t>saņem</w:t>
      </w:r>
      <w:r w:rsidR="008D5D67" w:rsidRPr="008C399D">
        <w:rPr>
          <w:szCs w:val="28"/>
        </w:rPr>
        <w:t xml:space="preserve">tais atbalsts uzskatāms par nelikumīgu komercdarbības atbalstu, birojs mēneša laikā no fakta konstatēšanas brīža pieņem lēmumu, </w:t>
      </w:r>
      <w:r w:rsidR="008D5D67" w:rsidRPr="008C399D">
        <w:t xml:space="preserve">ar kuru atceļ komersantam piešķirtās tiesības </w:t>
      </w:r>
      <w:r w:rsidR="008D5D67" w:rsidRPr="008C399D">
        <w:rPr>
          <w:shd w:val="clear" w:color="auto" w:fill="FFFFFF"/>
        </w:rPr>
        <w:t xml:space="preserve">pārdot </w:t>
      </w:r>
      <w:r w:rsidR="008D5D67" w:rsidRPr="008C399D">
        <w:rPr>
          <w:szCs w:val="28"/>
        </w:rPr>
        <w:t xml:space="preserve">koģenerācijā saražoto elektroenerģiju </w:t>
      </w:r>
      <w:r w:rsidR="00E11FE5" w:rsidRPr="008C399D">
        <w:rPr>
          <w:szCs w:val="28"/>
        </w:rPr>
        <w:t xml:space="preserve">obligātā iepirkuma ietvaros </w:t>
      </w:r>
      <w:r w:rsidR="008D5D67" w:rsidRPr="008C399D">
        <w:rPr>
          <w:szCs w:val="28"/>
        </w:rPr>
        <w:t>vai saņemt maksu par koģenerācijas elektrostacijā uzstādīto elektrisko jaudu</w:t>
      </w:r>
      <w:r w:rsidR="008D5D67" w:rsidRPr="008C399D">
        <w:rPr>
          <w:szCs w:val="28"/>
          <w:shd w:val="clear" w:color="auto" w:fill="FFFFFF"/>
        </w:rPr>
        <w:t xml:space="preserve"> </w:t>
      </w:r>
      <w:r w:rsidR="008D5D67" w:rsidRPr="008C399D">
        <w:rPr>
          <w:szCs w:val="28"/>
        </w:rPr>
        <w:t xml:space="preserve">un komersantam nosaka pienākumu mēneša laikā atmaksāt tirgotājam šo noteikumu ietvaros saņemto nelikumīgo komercdarbības atbalstu kopā ar procentiem, kurus aprēķina atbilstoši procentu likmēm, ko publicē Eiropas Komisija saskaņā ar Komisijas 2004. gada 21. aprīļa regulas (EK) Nr. 794/2004, ar ko īsteno Padomes Regulu (ES) 2015/1589, ar ko nosaka sīki izstrādātus noteikumus Līguma par Eiropas Savienības darbību 108. panta piemērošanai (turpmāk – Regula Nr. 794/2004), 10. pantu, </w:t>
      </w:r>
      <w:bookmarkStart w:id="8" w:name="_Hlk35464322"/>
      <w:r w:rsidR="008D5D67" w:rsidRPr="008C399D">
        <w:rPr>
          <w:szCs w:val="28"/>
        </w:rPr>
        <w:t>tiem pieskaitot 100 bāzes punktus saskaņā ar Regulas Nr. 794/2004 9. panta 2. punktu</w:t>
      </w:r>
      <w:bookmarkEnd w:id="8"/>
      <w:r w:rsidR="008D5D67" w:rsidRPr="008C399D">
        <w:rPr>
          <w:szCs w:val="28"/>
        </w:rPr>
        <w:t>, ievērojot Regulas Nr. 794/2004 11. pantā noteikto procentu likmes piemērošanas metodi</w:t>
      </w:r>
      <w:r w:rsidR="008D5D67" w:rsidRPr="008C399D">
        <w:rPr>
          <w:rFonts w:eastAsia="Times New Roman"/>
          <w:szCs w:val="28"/>
          <w:lang w:eastAsia="lv-LV"/>
        </w:rPr>
        <w:t>.</w:t>
      </w:r>
    </w:p>
    <w:bookmarkEnd w:id="7"/>
    <w:p w14:paraId="6F016DB5" w14:textId="33527504" w:rsidR="00C61D5D" w:rsidRPr="008C399D" w:rsidRDefault="00656CDE" w:rsidP="00C900A5">
      <w:pPr>
        <w:spacing w:after="120"/>
        <w:ind w:firstLine="709"/>
        <w:rPr>
          <w:szCs w:val="28"/>
        </w:rPr>
      </w:pPr>
      <w:r w:rsidRPr="008C399D">
        <w:rPr>
          <w:szCs w:val="28"/>
          <w:shd w:val="clear" w:color="auto" w:fill="FFFFFF"/>
        </w:rPr>
        <w:t>51.</w:t>
      </w:r>
      <w:r w:rsidR="00C726C7" w:rsidRPr="008C399D">
        <w:rPr>
          <w:szCs w:val="28"/>
          <w:shd w:val="clear" w:color="auto" w:fill="FFFFFF"/>
          <w:vertAlign w:val="superscript"/>
        </w:rPr>
        <w:t>1</w:t>
      </w:r>
      <w:r w:rsidR="004B1981" w:rsidRPr="008C399D">
        <w:rPr>
          <w:szCs w:val="28"/>
          <w:shd w:val="clear" w:color="auto" w:fill="FFFFFF"/>
          <w:vertAlign w:val="superscript"/>
        </w:rPr>
        <w:t>0</w:t>
      </w:r>
      <w:r w:rsidR="00C61D5D" w:rsidRPr="008C399D">
        <w:rPr>
          <w:szCs w:val="28"/>
        </w:rPr>
        <w:t xml:space="preserve"> </w:t>
      </w:r>
      <w:r w:rsidR="005020B3" w:rsidRPr="008C399D">
        <w:rPr>
          <w:szCs w:val="28"/>
        </w:rPr>
        <w:t>T</w:t>
      </w:r>
      <w:r w:rsidR="00C61D5D" w:rsidRPr="008C399D">
        <w:rPr>
          <w:szCs w:val="28"/>
        </w:rPr>
        <w:t xml:space="preserve">irgotājs nākamajā darbdienā pēc šo noteikumu </w:t>
      </w:r>
      <w:r w:rsidRPr="008C399D">
        <w:rPr>
          <w:szCs w:val="28"/>
          <w:shd w:val="clear" w:color="auto" w:fill="FFFFFF"/>
        </w:rPr>
        <w:t>51.</w:t>
      </w:r>
      <w:r w:rsidRPr="008C399D">
        <w:rPr>
          <w:szCs w:val="28"/>
          <w:shd w:val="clear" w:color="auto" w:fill="FFFFFF"/>
          <w:vertAlign w:val="superscript"/>
        </w:rPr>
        <w:t>8</w:t>
      </w:r>
      <w:r w:rsidRPr="008C399D">
        <w:rPr>
          <w:szCs w:val="28"/>
        </w:rPr>
        <w:t xml:space="preserve"> vai </w:t>
      </w:r>
      <w:r w:rsidRPr="008C399D">
        <w:rPr>
          <w:szCs w:val="28"/>
          <w:shd w:val="clear" w:color="auto" w:fill="FFFFFF"/>
        </w:rPr>
        <w:t>51.</w:t>
      </w:r>
      <w:r w:rsidRPr="008C399D">
        <w:rPr>
          <w:szCs w:val="28"/>
          <w:shd w:val="clear" w:color="auto" w:fill="FFFFFF"/>
          <w:vertAlign w:val="superscript"/>
        </w:rPr>
        <w:t>9</w:t>
      </w:r>
      <w:r w:rsidRPr="008C399D">
        <w:rPr>
          <w:szCs w:val="28"/>
        </w:rPr>
        <w:t> </w:t>
      </w:r>
      <w:r w:rsidR="00C61D5D" w:rsidRPr="008C399D">
        <w:rPr>
          <w:szCs w:val="28"/>
        </w:rPr>
        <w:t xml:space="preserve">punktā minētā lēmuma stāšanās spēkā </w:t>
      </w:r>
      <w:r w:rsidR="008E522F" w:rsidRPr="008C399D">
        <w:rPr>
          <w:szCs w:val="28"/>
        </w:rPr>
        <w:t>pārtrauc</w:t>
      </w:r>
      <w:r w:rsidR="00C61D5D" w:rsidRPr="008C399D">
        <w:rPr>
          <w:szCs w:val="28"/>
        </w:rPr>
        <w:t xml:space="preserve"> </w:t>
      </w:r>
      <w:r w:rsidRPr="008C399D">
        <w:rPr>
          <w:szCs w:val="28"/>
        </w:rPr>
        <w:t>elektroenerģijas iepirkumu obligātā iepirkuma ietvaros vai jaudas komponentes maksāšanu koģenerācijas elektrostacijai</w:t>
      </w:r>
      <w:r w:rsidR="00C61D5D" w:rsidRPr="008C399D">
        <w:rPr>
          <w:szCs w:val="28"/>
        </w:rPr>
        <w:t>.</w:t>
      </w:r>
    </w:p>
    <w:p w14:paraId="24DAAD6B" w14:textId="7D5FE634" w:rsidR="00C61D5D" w:rsidRPr="008C399D" w:rsidRDefault="00656CDE" w:rsidP="00C61D5D">
      <w:pPr>
        <w:tabs>
          <w:tab w:val="left" w:pos="1134"/>
        </w:tabs>
        <w:spacing w:after="120"/>
        <w:ind w:firstLine="709"/>
        <w:rPr>
          <w:szCs w:val="28"/>
        </w:rPr>
      </w:pPr>
      <w:r w:rsidRPr="008C399D">
        <w:rPr>
          <w:szCs w:val="28"/>
          <w:shd w:val="clear" w:color="auto" w:fill="FFFFFF"/>
        </w:rPr>
        <w:t>51.</w:t>
      </w:r>
      <w:r w:rsidRPr="008C399D">
        <w:rPr>
          <w:szCs w:val="28"/>
          <w:shd w:val="clear" w:color="auto" w:fill="FFFFFF"/>
          <w:vertAlign w:val="superscript"/>
        </w:rPr>
        <w:t>1</w:t>
      </w:r>
      <w:r w:rsidR="004B1981" w:rsidRPr="008C399D">
        <w:rPr>
          <w:szCs w:val="28"/>
          <w:shd w:val="clear" w:color="auto" w:fill="FFFFFF"/>
          <w:vertAlign w:val="superscript"/>
        </w:rPr>
        <w:t>1</w:t>
      </w:r>
      <w:r w:rsidRPr="008C399D">
        <w:rPr>
          <w:szCs w:val="28"/>
        </w:rPr>
        <w:t xml:space="preserve"> </w:t>
      </w:r>
      <w:r w:rsidR="00C61D5D" w:rsidRPr="008C399D">
        <w:rPr>
          <w:szCs w:val="28"/>
        </w:rPr>
        <w:t xml:space="preserve">Ja komersants nepilda šo noteikumu </w:t>
      </w:r>
      <w:r w:rsidRPr="008C399D">
        <w:rPr>
          <w:szCs w:val="28"/>
          <w:shd w:val="clear" w:color="auto" w:fill="FFFFFF"/>
        </w:rPr>
        <w:t>51.</w:t>
      </w:r>
      <w:r w:rsidRPr="008C399D">
        <w:rPr>
          <w:szCs w:val="28"/>
          <w:shd w:val="clear" w:color="auto" w:fill="FFFFFF"/>
          <w:vertAlign w:val="superscript"/>
        </w:rPr>
        <w:t>8</w:t>
      </w:r>
      <w:r w:rsidR="00C61D5D" w:rsidRPr="008C399D">
        <w:rPr>
          <w:szCs w:val="28"/>
        </w:rPr>
        <w:t xml:space="preserve"> vai </w:t>
      </w:r>
      <w:r w:rsidRPr="008C399D">
        <w:rPr>
          <w:szCs w:val="28"/>
          <w:shd w:val="clear" w:color="auto" w:fill="FFFFFF"/>
        </w:rPr>
        <w:t>51.</w:t>
      </w:r>
      <w:r w:rsidRPr="008C399D">
        <w:rPr>
          <w:szCs w:val="28"/>
          <w:shd w:val="clear" w:color="auto" w:fill="FFFFFF"/>
          <w:vertAlign w:val="superscript"/>
        </w:rPr>
        <w:t>9</w:t>
      </w:r>
      <w:r w:rsidR="00C61D5D" w:rsidRPr="008C399D">
        <w:rPr>
          <w:szCs w:val="28"/>
        </w:rPr>
        <w:t> punktā minēto lēmumu tajā noteiktajā termiņā, tirgotājs trīs darbdienu laikā par to informē biroju, norādot neatmaksātās summas apmēru</w:t>
      </w:r>
      <w:r w:rsidR="00E61E84" w:rsidRPr="008C399D">
        <w:rPr>
          <w:szCs w:val="28"/>
        </w:rPr>
        <w:t xml:space="preserve">, tai skaitā šo noteikumu </w:t>
      </w:r>
      <w:r w:rsidR="00E61E84" w:rsidRPr="008C399D">
        <w:rPr>
          <w:szCs w:val="28"/>
          <w:shd w:val="clear" w:color="auto" w:fill="FFFFFF"/>
        </w:rPr>
        <w:t>51.</w:t>
      </w:r>
      <w:r w:rsidR="00E61E84" w:rsidRPr="008C399D">
        <w:rPr>
          <w:szCs w:val="28"/>
          <w:shd w:val="clear" w:color="auto" w:fill="FFFFFF"/>
          <w:vertAlign w:val="superscript"/>
        </w:rPr>
        <w:t>9</w:t>
      </w:r>
      <w:r w:rsidR="00E61E84" w:rsidRPr="008C399D">
        <w:t xml:space="preserve"> punktā </w:t>
      </w:r>
      <w:r w:rsidR="00E61E84" w:rsidRPr="008C399D">
        <w:rPr>
          <w:szCs w:val="28"/>
        </w:rPr>
        <w:t>minētos procentus</w:t>
      </w:r>
      <w:r w:rsidR="00C61D5D" w:rsidRPr="008C399D">
        <w:rPr>
          <w:szCs w:val="28"/>
        </w:rPr>
        <w:t>.</w:t>
      </w:r>
    </w:p>
    <w:p w14:paraId="23137B25" w14:textId="7A98386F" w:rsidR="00361E1E" w:rsidRPr="008C399D" w:rsidRDefault="00656CDE">
      <w:pPr>
        <w:tabs>
          <w:tab w:val="left" w:pos="1134"/>
        </w:tabs>
        <w:spacing w:after="120"/>
        <w:ind w:firstLine="709"/>
        <w:rPr>
          <w:rFonts w:eastAsia="Times New Roman"/>
          <w:szCs w:val="28"/>
          <w:lang w:eastAsia="lv-LV"/>
        </w:rPr>
      </w:pPr>
      <w:r w:rsidRPr="008C399D">
        <w:rPr>
          <w:szCs w:val="28"/>
          <w:shd w:val="clear" w:color="auto" w:fill="FFFFFF"/>
        </w:rPr>
        <w:t>51.</w:t>
      </w:r>
      <w:r w:rsidRPr="008C399D">
        <w:rPr>
          <w:szCs w:val="28"/>
          <w:shd w:val="clear" w:color="auto" w:fill="FFFFFF"/>
          <w:vertAlign w:val="superscript"/>
        </w:rPr>
        <w:t>1</w:t>
      </w:r>
      <w:r w:rsidR="004B1981" w:rsidRPr="008C399D">
        <w:rPr>
          <w:szCs w:val="28"/>
          <w:shd w:val="clear" w:color="auto" w:fill="FFFFFF"/>
          <w:vertAlign w:val="superscript"/>
        </w:rPr>
        <w:t>2</w:t>
      </w:r>
      <w:r w:rsidRPr="008C399D">
        <w:rPr>
          <w:szCs w:val="28"/>
        </w:rPr>
        <w:t xml:space="preserve"> </w:t>
      </w:r>
      <w:r w:rsidR="00EC2714" w:rsidRPr="008C399D">
        <w:rPr>
          <w:szCs w:val="28"/>
        </w:rPr>
        <w:t xml:space="preserve">Birojs nepamatoti vai nelikumīgi saņemto </w:t>
      </w:r>
      <w:r w:rsidR="00937348" w:rsidRPr="008C399D">
        <w:rPr>
          <w:szCs w:val="28"/>
        </w:rPr>
        <w:t xml:space="preserve">komercdarbības </w:t>
      </w:r>
      <w:r w:rsidR="00EC2714" w:rsidRPr="008C399D">
        <w:rPr>
          <w:szCs w:val="28"/>
        </w:rPr>
        <w:t xml:space="preserve">atbalstu, </w:t>
      </w:r>
      <w:r w:rsidR="00EC2714" w:rsidRPr="008C399D">
        <w:t xml:space="preserve">tai skaitā šo noteikumu </w:t>
      </w:r>
      <w:r w:rsidR="00EC2714" w:rsidRPr="008C399D">
        <w:rPr>
          <w:szCs w:val="28"/>
          <w:shd w:val="clear" w:color="auto" w:fill="FFFFFF"/>
        </w:rPr>
        <w:t>51.</w:t>
      </w:r>
      <w:r w:rsidR="00EC2714" w:rsidRPr="008C399D">
        <w:rPr>
          <w:szCs w:val="28"/>
          <w:shd w:val="clear" w:color="auto" w:fill="FFFFFF"/>
          <w:vertAlign w:val="superscript"/>
        </w:rPr>
        <w:t>9</w:t>
      </w:r>
      <w:r w:rsidR="00EC2714" w:rsidRPr="008C399D">
        <w:t> punktā minētos procentus,</w:t>
      </w:r>
      <w:r w:rsidR="00EC2714" w:rsidRPr="008C399D">
        <w:rPr>
          <w:szCs w:val="28"/>
        </w:rPr>
        <w:t xml:space="preserve"> atgūst </w:t>
      </w:r>
      <w:r w:rsidR="00602377">
        <w:rPr>
          <w:szCs w:val="28"/>
        </w:rPr>
        <w:t>a</w:t>
      </w:r>
      <w:r w:rsidR="00492F6F" w:rsidRPr="008C399D">
        <w:rPr>
          <w:szCs w:val="28"/>
        </w:rPr>
        <w:t xml:space="preserve">dministratīvā procesa </w:t>
      </w:r>
      <w:r w:rsidR="00EC2714" w:rsidRPr="008C399D">
        <w:rPr>
          <w:szCs w:val="28"/>
        </w:rPr>
        <w:t>noteiktajā kārtībā</w:t>
      </w:r>
      <w:r w:rsidR="00C61D5D" w:rsidRPr="008C399D">
        <w:rPr>
          <w:szCs w:val="28"/>
        </w:rPr>
        <w:t>.”</w:t>
      </w:r>
    </w:p>
    <w:p w14:paraId="5328E25D" w14:textId="0EEBEA24" w:rsidR="0005368D" w:rsidRPr="008C399D" w:rsidRDefault="0005368D" w:rsidP="006D74D8">
      <w:pPr>
        <w:shd w:val="clear" w:color="auto" w:fill="FFFFFF"/>
        <w:spacing w:before="0" w:after="120"/>
        <w:ind w:firstLine="720"/>
        <w:rPr>
          <w:rFonts w:eastAsia="Times New Roman"/>
          <w:szCs w:val="28"/>
          <w:lang w:eastAsia="lv-LV"/>
        </w:rPr>
      </w:pPr>
    </w:p>
    <w:p w14:paraId="0B8215C3" w14:textId="77777777" w:rsidR="00492F6F" w:rsidRPr="008C399D" w:rsidRDefault="00492F6F" w:rsidP="006D74D8">
      <w:pPr>
        <w:shd w:val="clear" w:color="auto" w:fill="FFFFFF"/>
        <w:spacing w:before="0" w:after="120"/>
        <w:ind w:firstLine="720"/>
        <w:rPr>
          <w:rFonts w:eastAsia="Times New Roman"/>
          <w:szCs w:val="28"/>
          <w:lang w:eastAsia="lv-LV"/>
        </w:rPr>
      </w:pPr>
    </w:p>
    <w:p w14:paraId="6EA73034" w14:textId="77777777" w:rsidR="00492F6F" w:rsidRPr="008C399D" w:rsidRDefault="00492F6F" w:rsidP="00492F6F">
      <w:pPr>
        <w:tabs>
          <w:tab w:val="left" w:pos="7230"/>
        </w:tabs>
        <w:spacing w:before="0"/>
        <w:ind w:firstLine="0"/>
        <w:contextualSpacing/>
        <w:rPr>
          <w:bCs/>
          <w:szCs w:val="28"/>
        </w:rPr>
      </w:pPr>
      <w:r w:rsidRPr="008C399D">
        <w:rPr>
          <w:bCs/>
          <w:szCs w:val="28"/>
        </w:rPr>
        <w:t>Ministru prezidents</w:t>
      </w:r>
      <w:r w:rsidRPr="008C399D">
        <w:rPr>
          <w:bCs/>
          <w:szCs w:val="28"/>
        </w:rPr>
        <w:tab/>
        <w:t>A. K. Kariņš</w:t>
      </w:r>
    </w:p>
    <w:p w14:paraId="1EF12BCF" w14:textId="77777777" w:rsidR="00492F6F" w:rsidRPr="008C399D" w:rsidRDefault="00492F6F" w:rsidP="00492F6F">
      <w:pPr>
        <w:tabs>
          <w:tab w:val="left" w:pos="7230"/>
        </w:tabs>
        <w:spacing w:before="0"/>
        <w:ind w:firstLine="0"/>
        <w:contextualSpacing/>
        <w:rPr>
          <w:bCs/>
          <w:szCs w:val="28"/>
        </w:rPr>
      </w:pPr>
    </w:p>
    <w:p w14:paraId="252A73DA" w14:textId="77777777" w:rsidR="00492F6F" w:rsidRPr="008C399D" w:rsidRDefault="00492F6F" w:rsidP="00492F6F">
      <w:pPr>
        <w:tabs>
          <w:tab w:val="left" w:pos="7230"/>
        </w:tabs>
        <w:spacing w:before="0"/>
        <w:ind w:firstLine="0"/>
        <w:contextualSpacing/>
        <w:rPr>
          <w:bCs/>
          <w:szCs w:val="28"/>
        </w:rPr>
      </w:pPr>
    </w:p>
    <w:p w14:paraId="094CA399" w14:textId="609046FE" w:rsidR="00492F6F" w:rsidRPr="008C399D" w:rsidRDefault="00492F6F" w:rsidP="00492F6F">
      <w:pPr>
        <w:tabs>
          <w:tab w:val="left" w:pos="7230"/>
        </w:tabs>
        <w:spacing w:before="0"/>
        <w:ind w:firstLine="0"/>
        <w:contextualSpacing/>
        <w:rPr>
          <w:bCs/>
          <w:szCs w:val="28"/>
        </w:rPr>
      </w:pPr>
      <w:r w:rsidRPr="008C399D">
        <w:rPr>
          <w:bCs/>
          <w:szCs w:val="28"/>
        </w:rPr>
        <w:t>Ekonomikas ministr</w:t>
      </w:r>
      <w:r w:rsidR="008274CA" w:rsidRPr="008C399D">
        <w:rPr>
          <w:bCs/>
          <w:szCs w:val="28"/>
        </w:rPr>
        <w:t>s</w:t>
      </w:r>
      <w:r w:rsidRPr="008C399D">
        <w:rPr>
          <w:bCs/>
          <w:szCs w:val="28"/>
        </w:rPr>
        <w:tab/>
      </w:r>
      <w:r w:rsidR="008274CA" w:rsidRPr="008C399D">
        <w:rPr>
          <w:bCs/>
          <w:szCs w:val="28"/>
        </w:rPr>
        <w:t>J</w:t>
      </w:r>
      <w:r w:rsidRPr="008C399D">
        <w:rPr>
          <w:bCs/>
          <w:szCs w:val="28"/>
        </w:rPr>
        <w:t xml:space="preserve">. </w:t>
      </w:r>
      <w:r w:rsidR="008274CA" w:rsidRPr="008C399D">
        <w:rPr>
          <w:bCs/>
          <w:szCs w:val="28"/>
        </w:rPr>
        <w:t>Vitenbergs</w:t>
      </w:r>
    </w:p>
    <w:p w14:paraId="5C2CE638" w14:textId="77777777" w:rsidR="00492F6F" w:rsidRPr="008C399D" w:rsidRDefault="00492F6F" w:rsidP="00492F6F">
      <w:pPr>
        <w:tabs>
          <w:tab w:val="left" w:pos="7230"/>
        </w:tabs>
        <w:spacing w:before="0"/>
        <w:ind w:firstLine="0"/>
        <w:contextualSpacing/>
        <w:rPr>
          <w:bCs/>
          <w:szCs w:val="28"/>
        </w:rPr>
      </w:pPr>
    </w:p>
    <w:p w14:paraId="4188D0AE" w14:textId="77777777" w:rsidR="00492F6F" w:rsidRPr="008C399D" w:rsidRDefault="00492F6F" w:rsidP="00492F6F">
      <w:pPr>
        <w:tabs>
          <w:tab w:val="left" w:pos="7230"/>
        </w:tabs>
        <w:spacing w:before="0"/>
        <w:ind w:firstLine="0"/>
        <w:contextualSpacing/>
        <w:rPr>
          <w:bCs/>
          <w:szCs w:val="28"/>
        </w:rPr>
      </w:pPr>
    </w:p>
    <w:p w14:paraId="38BA70FD" w14:textId="77777777" w:rsidR="00492F6F" w:rsidRPr="008C399D" w:rsidRDefault="00492F6F" w:rsidP="00492F6F">
      <w:pPr>
        <w:tabs>
          <w:tab w:val="left" w:pos="7230"/>
        </w:tabs>
        <w:spacing w:before="0"/>
        <w:ind w:firstLine="0"/>
        <w:contextualSpacing/>
        <w:rPr>
          <w:bCs/>
          <w:szCs w:val="28"/>
        </w:rPr>
      </w:pPr>
      <w:r w:rsidRPr="008C399D">
        <w:rPr>
          <w:bCs/>
          <w:szCs w:val="28"/>
        </w:rPr>
        <w:t>Iesniedzējs:</w:t>
      </w:r>
    </w:p>
    <w:p w14:paraId="41FDBCAF" w14:textId="31881ACD" w:rsidR="00492F6F" w:rsidRPr="008C399D" w:rsidRDefault="00492F6F" w:rsidP="00492F6F">
      <w:pPr>
        <w:tabs>
          <w:tab w:val="left" w:pos="7230"/>
        </w:tabs>
        <w:spacing w:before="0"/>
        <w:ind w:firstLine="0"/>
        <w:contextualSpacing/>
        <w:rPr>
          <w:bCs/>
          <w:szCs w:val="28"/>
        </w:rPr>
      </w:pPr>
      <w:r w:rsidRPr="008C399D">
        <w:rPr>
          <w:bCs/>
          <w:szCs w:val="28"/>
        </w:rPr>
        <w:t>Ekonomikas ministr</w:t>
      </w:r>
      <w:r w:rsidR="008274CA" w:rsidRPr="008C399D">
        <w:rPr>
          <w:bCs/>
          <w:szCs w:val="28"/>
        </w:rPr>
        <w:t>s</w:t>
      </w:r>
      <w:r w:rsidRPr="008C399D">
        <w:rPr>
          <w:bCs/>
          <w:szCs w:val="28"/>
        </w:rPr>
        <w:tab/>
      </w:r>
      <w:r w:rsidR="008274CA" w:rsidRPr="008C399D">
        <w:rPr>
          <w:bCs/>
          <w:szCs w:val="28"/>
        </w:rPr>
        <w:t>J. Vitenbergs</w:t>
      </w:r>
    </w:p>
    <w:p w14:paraId="3E3C6436" w14:textId="77777777" w:rsidR="00492F6F" w:rsidRPr="008C399D" w:rsidRDefault="00492F6F" w:rsidP="00492F6F">
      <w:pPr>
        <w:tabs>
          <w:tab w:val="left" w:pos="7230"/>
        </w:tabs>
        <w:spacing w:before="0"/>
        <w:ind w:firstLine="0"/>
        <w:contextualSpacing/>
        <w:rPr>
          <w:bCs/>
          <w:szCs w:val="28"/>
        </w:rPr>
      </w:pPr>
    </w:p>
    <w:p w14:paraId="2DDD2EE7" w14:textId="77777777" w:rsidR="00492F6F" w:rsidRPr="008C399D" w:rsidRDefault="00492F6F" w:rsidP="00492F6F">
      <w:pPr>
        <w:tabs>
          <w:tab w:val="left" w:pos="7230"/>
        </w:tabs>
        <w:spacing w:before="0"/>
        <w:ind w:firstLine="0"/>
        <w:contextualSpacing/>
        <w:rPr>
          <w:bCs/>
          <w:szCs w:val="28"/>
        </w:rPr>
      </w:pPr>
      <w:r w:rsidRPr="008C399D">
        <w:rPr>
          <w:bCs/>
          <w:szCs w:val="28"/>
        </w:rPr>
        <w:t>Vīza:</w:t>
      </w:r>
    </w:p>
    <w:p w14:paraId="195D321B" w14:textId="77777777" w:rsidR="00492F6F" w:rsidRPr="008C399D" w:rsidRDefault="00492F6F" w:rsidP="00492F6F">
      <w:pPr>
        <w:spacing w:before="0"/>
        <w:ind w:firstLine="0"/>
        <w:rPr>
          <w:bCs/>
          <w:szCs w:val="28"/>
        </w:rPr>
      </w:pPr>
      <w:r w:rsidRPr="008C399D">
        <w:rPr>
          <w:bCs/>
          <w:szCs w:val="28"/>
        </w:rPr>
        <w:t>Valsts sekretāra pienākumu izpildītājs,</w:t>
      </w:r>
    </w:p>
    <w:p w14:paraId="2757F5A6" w14:textId="77777777" w:rsidR="00492F6F" w:rsidRPr="008C399D" w:rsidRDefault="00492F6F" w:rsidP="00492F6F">
      <w:pPr>
        <w:spacing w:before="0"/>
        <w:ind w:firstLine="0"/>
      </w:pPr>
      <w:r w:rsidRPr="008C399D">
        <w:rPr>
          <w:bCs/>
          <w:szCs w:val="28"/>
        </w:rPr>
        <w:t>valsts sekretāra vietnieks</w:t>
      </w:r>
      <w:r w:rsidRPr="008C399D">
        <w:rPr>
          <w:bCs/>
          <w:szCs w:val="28"/>
        </w:rPr>
        <w:tab/>
      </w:r>
      <w:r w:rsidRPr="008C399D">
        <w:rPr>
          <w:bCs/>
          <w:szCs w:val="28"/>
        </w:rPr>
        <w:tab/>
      </w:r>
      <w:r w:rsidRPr="008C399D">
        <w:rPr>
          <w:bCs/>
          <w:szCs w:val="28"/>
        </w:rPr>
        <w:tab/>
      </w:r>
      <w:r w:rsidRPr="008C399D">
        <w:rPr>
          <w:bCs/>
          <w:szCs w:val="28"/>
        </w:rPr>
        <w:tab/>
      </w:r>
      <w:r w:rsidRPr="008C399D">
        <w:rPr>
          <w:bCs/>
          <w:szCs w:val="28"/>
        </w:rPr>
        <w:tab/>
      </w:r>
      <w:r w:rsidRPr="008C399D">
        <w:rPr>
          <w:bCs/>
          <w:szCs w:val="28"/>
        </w:rPr>
        <w:tab/>
      </w:r>
      <w:r w:rsidRPr="008C399D">
        <w:rPr>
          <w:bCs/>
          <w:szCs w:val="28"/>
        </w:rPr>
        <w:tab/>
        <w:t>E. Valantis</w:t>
      </w:r>
    </w:p>
    <w:p w14:paraId="36F50C3A" w14:textId="15516548" w:rsidR="008D2BBB" w:rsidRPr="008C399D" w:rsidRDefault="00470681" w:rsidP="00492F6F">
      <w:pPr>
        <w:tabs>
          <w:tab w:val="left" w:pos="7230"/>
        </w:tabs>
        <w:spacing w:before="0"/>
        <w:ind w:firstLine="0"/>
        <w:contextualSpacing/>
      </w:pPr>
    </w:p>
    <w:sectPr w:rsidR="008D2BBB" w:rsidRPr="008C399D" w:rsidSect="00935A0A">
      <w:headerReference w:type="default" r:id="rId11"/>
      <w:footerReference w:type="defaul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67E37" w14:textId="77777777" w:rsidR="00BC67C4" w:rsidRDefault="00BC67C4">
      <w:pPr>
        <w:spacing w:before="0"/>
      </w:pPr>
      <w:r>
        <w:separator/>
      </w:r>
    </w:p>
  </w:endnote>
  <w:endnote w:type="continuationSeparator" w:id="0">
    <w:p w14:paraId="54A7DA76" w14:textId="77777777" w:rsidR="00BC67C4" w:rsidRDefault="00BC67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9560F" w14:textId="613BE2B5" w:rsidR="00935A0A" w:rsidRPr="00960D99" w:rsidRDefault="00960D99" w:rsidP="00E61E84">
    <w:pPr>
      <w:pStyle w:val="Footer"/>
      <w:ind w:firstLine="0"/>
      <w:rPr>
        <w:sz w:val="20"/>
        <w:szCs w:val="20"/>
      </w:rPr>
    </w:pPr>
    <w:r w:rsidRPr="00935A0A">
      <w:rPr>
        <w:sz w:val="20"/>
        <w:szCs w:val="20"/>
      </w:rPr>
      <w:fldChar w:fldCharType="begin"/>
    </w:r>
    <w:r w:rsidRPr="00935A0A">
      <w:rPr>
        <w:sz w:val="20"/>
        <w:szCs w:val="20"/>
      </w:rPr>
      <w:instrText xml:space="preserve"> FILENAME   \* MERGEFORMAT </w:instrText>
    </w:r>
    <w:r w:rsidRPr="00935A0A">
      <w:rPr>
        <w:sz w:val="20"/>
        <w:szCs w:val="20"/>
      </w:rPr>
      <w:fldChar w:fldCharType="separate"/>
    </w:r>
    <w:r w:rsidR="005202AE">
      <w:rPr>
        <w:noProof/>
        <w:sz w:val="20"/>
        <w:szCs w:val="20"/>
      </w:rPr>
      <w:t>EMNot_270420_Groz221.docx</w:t>
    </w:r>
    <w:r w:rsidRPr="00935A0A">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87F6A" w14:textId="3D742C20" w:rsidR="00935A0A" w:rsidRPr="00935A0A" w:rsidRDefault="00280D1D" w:rsidP="00E61E84">
    <w:pPr>
      <w:pStyle w:val="Footer"/>
      <w:ind w:firstLine="0"/>
      <w:rPr>
        <w:sz w:val="20"/>
        <w:szCs w:val="20"/>
      </w:rPr>
    </w:pPr>
    <w:r w:rsidRPr="00935A0A">
      <w:rPr>
        <w:sz w:val="20"/>
        <w:szCs w:val="20"/>
      </w:rPr>
      <w:fldChar w:fldCharType="begin"/>
    </w:r>
    <w:r w:rsidRPr="00935A0A">
      <w:rPr>
        <w:sz w:val="20"/>
        <w:szCs w:val="20"/>
      </w:rPr>
      <w:instrText xml:space="preserve"> FILENAME   \* MERGEFORMAT </w:instrText>
    </w:r>
    <w:r w:rsidRPr="00935A0A">
      <w:rPr>
        <w:sz w:val="20"/>
        <w:szCs w:val="20"/>
      </w:rPr>
      <w:fldChar w:fldCharType="separate"/>
    </w:r>
    <w:r w:rsidR="005202AE">
      <w:rPr>
        <w:noProof/>
        <w:sz w:val="20"/>
        <w:szCs w:val="20"/>
      </w:rPr>
      <w:t>EMNot_270420_Groz221.docx</w:t>
    </w:r>
    <w:r w:rsidRPr="00935A0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913FC" w14:textId="77777777" w:rsidR="00BC67C4" w:rsidRDefault="00BC67C4">
      <w:pPr>
        <w:spacing w:before="0"/>
      </w:pPr>
      <w:r>
        <w:separator/>
      </w:r>
    </w:p>
  </w:footnote>
  <w:footnote w:type="continuationSeparator" w:id="0">
    <w:p w14:paraId="3A95DFEC" w14:textId="77777777" w:rsidR="00BC67C4" w:rsidRDefault="00BC67C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6425563"/>
      <w:docPartObj>
        <w:docPartGallery w:val="Page Numbers (Top of Page)"/>
        <w:docPartUnique/>
      </w:docPartObj>
    </w:sdtPr>
    <w:sdtEndPr>
      <w:rPr>
        <w:noProof/>
        <w:sz w:val="24"/>
        <w:szCs w:val="24"/>
      </w:rPr>
    </w:sdtEndPr>
    <w:sdtContent>
      <w:p w14:paraId="355FC47C" w14:textId="77777777" w:rsidR="00935A0A" w:rsidRPr="00935A0A" w:rsidRDefault="00280D1D">
        <w:pPr>
          <w:pStyle w:val="Header"/>
          <w:jc w:val="center"/>
          <w:rPr>
            <w:sz w:val="24"/>
            <w:szCs w:val="24"/>
          </w:rPr>
        </w:pPr>
        <w:r w:rsidRPr="00935A0A">
          <w:rPr>
            <w:sz w:val="24"/>
            <w:szCs w:val="24"/>
          </w:rPr>
          <w:fldChar w:fldCharType="begin"/>
        </w:r>
        <w:r w:rsidRPr="00935A0A">
          <w:rPr>
            <w:sz w:val="24"/>
            <w:szCs w:val="24"/>
          </w:rPr>
          <w:instrText xml:space="preserve"> PAGE   \* MERGEFORMAT </w:instrText>
        </w:r>
        <w:r w:rsidRPr="00935A0A">
          <w:rPr>
            <w:sz w:val="24"/>
            <w:szCs w:val="24"/>
          </w:rPr>
          <w:fldChar w:fldCharType="separate"/>
        </w:r>
        <w:r w:rsidRPr="00935A0A">
          <w:rPr>
            <w:noProof/>
            <w:sz w:val="24"/>
            <w:szCs w:val="24"/>
          </w:rPr>
          <w:t>2</w:t>
        </w:r>
        <w:r w:rsidRPr="00935A0A">
          <w:rPr>
            <w:noProof/>
            <w:sz w:val="24"/>
            <w:szCs w:val="24"/>
          </w:rPr>
          <w:fldChar w:fldCharType="end"/>
        </w:r>
      </w:p>
    </w:sdtContent>
  </w:sdt>
  <w:p w14:paraId="3601A5A9" w14:textId="77777777" w:rsidR="00935A0A" w:rsidRDefault="00470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A7889"/>
    <w:multiLevelType w:val="multilevel"/>
    <w:tmpl w:val="CEAE85CA"/>
    <w:lvl w:ilvl="0">
      <w:start w:val="1"/>
      <w:numFmt w:val="decimal"/>
      <w:lvlText w:val="%1."/>
      <w:lvlJc w:val="left"/>
      <w:pPr>
        <w:ind w:left="450" w:hanging="450"/>
      </w:pPr>
      <w:rPr>
        <w:rFonts w:hint="default"/>
      </w:rPr>
    </w:lvl>
    <w:lvl w:ilvl="1">
      <w:start w:val="3"/>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 w15:restartNumberingAfterBreak="0">
    <w:nsid w:val="3C6817BC"/>
    <w:multiLevelType w:val="multilevel"/>
    <w:tmpl w:val="59267DF4"/>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4F4A08ED"/>
    <w:multiLevelType w:val="hybridMultilevel"/>
    <w:tmpl w:val="C5C21EC2"/>
    <w:lvl w:ilvl="0" w:tplc="7404518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oNotTrackFormattin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F11"/>
    <w:rsid w:val="00001054"/>
    <w:rsid w:val="00002044"/>
    <w:rsid w:val="00007140"/>
    <w:rsid w:val="000107CF"/>
    <w:rsid w:val="00014F53"/>
    <w:rsid w:val="00020CA3"/>
    <w:rsid w:val="000214F0"/>
    <w:rsid w:val="00021594"/>
    <w:rsid w:val="00023716"/>
    <w:rsid w:val="00026068"/>
    <w:rsid w:val="0003253E"/>
    <w:rsid w:val="00033C39"/>
    <w:rsid w:val="00033D3A"/>
    <w:rsid w:val="00035D97"/>
    <w:rsid w:val="00052B6F"/>
    <w:rsid w:val="0005368D"/>
    <w:rsid w:val="00054F40"/>
    <w:rsid w:val="00063DBA"/>
    <w:rsid w:val="000669D7"/>
    <w:rsid w:val="00073EFE"/>
    <w:rsid w:val="00084FF9"/>
    <w:rsid w:val="00085C47"/>
    <w:rsid w:val="00086D2E"/>
    <w:rsid w:val="000A05ED"/>
    <w:rsid w:val="000A2DE5"/>
    <w:rsid w:val="000A600C"/>
    <w:rsid w:val="000A69B3"/>
    <w:rsid w:val="000A6D87"/>
    <w:rsid w:val="000B3924"/>
    <w:rsid w:val="000B42F1"/>
    <w:rsid w:val="000C013D"/>
    <w:rsid w:val="000C32A6"/>
    <w:rsid w:val="000C4B44"/>
    <w:rsid w:val="000C7A9D"/>
    <w:rsid w:val="000D1A72"/>
    <w:rsid w:val="000D500B"/>
    <w:rsid w:val="000D7DC8"/>
    <w:rsid w:val="000E2BB5"/>
    <w:rsid w:val="000E38AA"/>
    <w:rsid w:val="000E574C"/>
    <w:rsid w:val="000E5F67"/>
    <w:rsid w:val="000F5A32"/>
    <w:rsid w:val="00101E5A"/>
    <w:rsid w:val="00106174"/>
    <w:rsid w:val="00111352"/>
    <w:rsid w:val="0011465D"/>
    <w:rsid w:val="00114BE7"/>
    <w:rsid w:val="00115403"/>
    <w:rsid w:val="00116142"/>
    <w:rsid w:val="0012005D"/>
    <w:rsid w:val="00120E0D"/>
    <w:rsid w:val="001217AF"/>
    <w:rsid w:val="00127B8A"/>
    <w:rsid w:val="00127CD6"/>
    <w:rsid w:val="001302F7"/>
    <w:rsid w:val="0013257D"/>
    <w:rsid w:val="00132F63"/>
    <w:rsid w:val="00135179"/>
    <w:rsid w:val="00141B4C"/>
    <w:rsid w:val="0014261F"/>
    <w:rsid w:val="00147747"/>
    <w:rsid w:val="00150748"/>
    <w:rsid w:val="0015136F"/>
    <w:rsid w:val="00151938"/>
    <w:rsid w:val="0015240F"/>
    <w:rsid w:val="00155C3B"/>
    <w:rsid w:val="00155FB9"/>
    <w:rsid w:val="00157AFE"/>
    <w:rsid w:val="00157BF3"/>
    <w:rsid w:val="00161967"/>
    <w:rsid w:val="00162C63"/>
    <w:rsid w:val="00171FF2"/>
    <w:rsid w:val="001754C4"/>
    <w:rsid w:val="00175F08"/>
    <w:rsid w:val="001836E6"/>
    <w:rsid w:val="001838F8"/>
    <w:rsid w:val="0018443A"/>
    <w:rsid w:val="00184A63"/>
    <w:rsid w:val="00185609"/>
    <w:rsid w:val="00192716"/>
    <w:rsid w:val="001A0042"/>
    <w:rsid w:val="001A0BF2"/>
    <w:rsid w:val="001A0C7F"/>
    <w:rsid w:val="001A14BC"/>
    <w:rsid w:val="001A49F5"/>
    <w:rsid w:val="001A4E80"/>
    <w:rsid w:val="001A6459"/>
    <w:rsid w:val="001A6EE3"/>
    <w:rsid w:val="001B27C9"/>
    <w:rsid w:val="001B7500"/>
    <w:rsid w:val="001C041D"/>
    <w:rsid w:val="001C06D9"/>
    <w:rsid w:val="001C215C"/>
    <w:rsid w:val="001C3AA1"/>
    <w:rsid w:val="001C59A9"/>
    <w:rsid w:val="001E1101"/>
    <w:rsid w:val="001E5499"/>
    <w:rsid w:val="001E7CEF"/>
    <w:rsid w:val="001F2005"/>
    <w:rsid w:val="001F460A"/>
    <w:rsid w:val="0020153E"/>
    <w:rsid w:val="00202156"/>
    <w:rsid w:val="00204E5A"/>
    <w:rsid w:val="00207CDE"/>
    <w:rsid w:val="0021073A"/>
    <w:rsid w:val="002116A3"/>
    <w:rsid w:val="00212B04"/>
    <w:rsid w:val="00214127"/>
    <w:rsid w:val="0022009C"/>
    <w:rsid w:val="00223DC2"/>
    <w:rsid w:val="00224992"/>
    <w:rsid w:val="002259AC"/>
    <w:rsid w:val="00230C43"/>
    <w:rsid w:val="00231003"/>
    <w:rsid w:val="002417D5"/>
    <w:rsid w:val="00241FE3"/>
    <w:rsid w:val="00243B6F"/>
    <w:rsid w:val="002517FF"/>
    <w:rsid w:val="0025423C"/>
    <w:rsid w:val="0026069D"/>
    <w:rsid w:val="002611F9"/>
    <w:rsid w:val="00261C02"/>
    <w:rsid w:val="00262E18"/>
    <w:rsid w:val="002647C5"/>
    <w:rsid w:val="0026672C"/>
    <w:rsid w:val="00267AD4"/>
    <w:rsid w:val="002769FF"/>
    <w:rsid w:val="00276E79"/>
    <w:rsid w:val="00280D1D"/>
    <w:rsid w:val="0028331A"/>
    <w:rsid w:val="002A1212"/>
    <w:rsid w:val="002A1688"/>
    <w:rsid w:val="002A3F8E"/>
    <w:rsid w:val="002B3F6D"/>
    <w:rsid w:val="002C101F"/>
    <w:rsid w:val="002C36C1"/>
    <w:rsid w:val="002C6966"/>
    <w:rsid w:val="002C7B45"/>
    <w:rsid w:val="002D386B"/>
    <w:rsid w:val="002D68E4"/>
    <w:rsid w:val="002D726E"/>
    <w:rsid w:val="002D76BF"/>
    <w:rsid w:val="002E2238"/>
    <w:rsid w:val="002E5A47"/>
    <w:rsid w:val="002E67D1"/>
    <w:rsid w:val="002F3280"/>
    <w:rsid w:val="0030155D"/>
    <w:rsid w:val="00304B5B"/>
    <w:rsid w:val="00305C29"/>
    <w:rsid w:val="00305EE3"/>
    <w:rsid w:val="00307E25"/>
    <w:rsid w:val="00317436"/>
    <w:rsid w:val="003213D8"/>
    <w:rsid w:val="003278E7"/>
    <w:rsid w:val="0033213F"/>
    <w:rsid w:val="00334DE2"/>
    <w:rsid w:val="003350F4"/>
    <w:rsid w:val="003352BE"/>
    <w:rsid w:val="0033786B"/>
    <w:rsid w:val="00341E6A"/>
    <w:rsid w:val="003428CF"/>
    <w:rsid w:val="00342D09"/>
    <w:rsid w:val="00350D18"/>
    <w:rsid w:val="00351C95"/>
    <w:rsid w:val="00352419"/>
    <w:rsid w:val="00355E5A"/>
    <w:rsid w:val="00357C73"/>
    <w:rsid w:val="00361E1E"/>
    <w:rsid w:val="00362241"/>
    <w:rsid w:val="00364CE0"/>
    <w:rsid w:val="00373209"/>
    <w:rsid w:val="00373944"/>
    <w:rsid w:val="00382C8C"/>
    <w:rsid w:val="00386578"/>
    <w:rsid w:val="00386CE7"/>
    <w:rsid w:val="0038729E"/>
    <w:rsid w:val="0038751A"/>
    <w:rsid w:val="00392B69"/>
    <w:rsid w:val="003935E0"/>
    <w:rsid w:val="003969FB"/>
    <w:rsid w:val="003A0942"/>
    <w:rsid w:val="003A277E"/>
    <w:rsid w:val="003A2BE2"/>
    <w:rsid w:val="003A62AF"/>
    <w:rsid w:val="003B25A4"/>
    <w:rsid w:val="003C045D"/>
    <w:rsid w:val="003C061E"/>
    <w:rsid w:val="003C2AE3"/>
    <w:rsid w:val="003C45DD"/>
    <w:rsid w:val="003D0B57"/>
    <w:rsid w:val="003D147A"/>
    <w:rsid w:val="003D185B"/>
    <w:rsid w:val="003D34B6"/>
    <w:rsid w:val="003D3B88"/>
    <w:rsid w:val="003D4B34"/>
    <w:rsid w:val="003D55BA"/>
    <w:rsid w:val="003D76E9"/>
    <w:rsid w:val="003E1C93"/>
    <w:rsid w:val="003E394F"/>
    <w:rsid w:val="003E4460"/>
    <w:rsid w:val="003E5CE8"/>
    <w:rsid w:val="003E7541"/>
    <w:rsid w:val="003E7718"/>
    <w:rsid w:val="003F20F3"/>
    <w:rsid w:val="003F29FC"/>
    <w:rsid w:val="003F4FFC"/>
    <w:rsid w:val="003F6A87"/>
    <w:rsid w:val="00400138"/>
    <w:rsid w:val="00400C4E"/>
    <w:rsid w:val="004050AC"/>
    <w:rsid w:val="00405B12"/>
    <w:rsid w:val="00405D41"/>
    <w:rsid w:val="00410519"/>
    <w:rsid w:val="00413D6C"/>
    <w:rsid w:val="00414F30"/>
    <w:rsid w:val="004162E8"/>
    <w:rsid w:val="004205C6"/>
    <w:rsid w:val="00421799"/>
    <w:rsid w:val="00422EF3"/>
    <w:rsid w:val="00423DA0"/>
    <w:rsid w:val="0042535A"/>
    <w:rsid w:val="004268A5"/>
    <w:rsid w:val="0043200E"/>
    <w:rsid w:val="004407E5"/>
    <w:rsid w:val="004462D5"/>
    <w:rsid w:val="00451460"/>
    <w:rsid w:val="00453E4D"/>
    <w:rsid w:val="0046122F"/>
    <w:rsid w:val="00464030"/>
    <w:rsid w:val="00467B25"/>
    <w:rsid w:val="00467C09"/>
    <w:rsid w:val="00470681"/>
    <w:rsid w:val="0047089B"/>
    <w:rsid w:val="004732CE"/>
    <w:rsid w:val="00475A00"/>
    <w:rsid w:val="004852D2"/>
    <w:rsid w:val="004854AE"/>
    <w:rsid w:val="00486938"/>
    <w:rsid w:val="00487800"/>
    <w:rsid w:val="00487F1D"/>
    <w:rsid w:val="00491639"/>
    <w:rsid w:val="0049202E"/>
    <w:rsid w:val="0049217F"/>
    <w:rsid w:val="00492F6F"/>
    <w:rsid w:val="00495771"/>
    <w:rsid w:val="0049689D"/>
    <w:rsid w:val="00496A31"/>
    <w:rsid w:val="004A2EB4"/>
    <w:rsid w:val="004A4525"/>
    <w:rsid w:val="004A57EC"/>
    <w:rsid w:val="004A5C7D"/>
    <w:rsid w:val="004A62BA"/>
    <w:rsid w:val="004A6F10"/>
    <w:rsid w:val="004A7B7E"/>
    <w:rsid w:val="004B149C"/>
    <w:rsid w:val="004B1981"/>
    <w:rsid w:val="004B382F"/>
    <w:rsid w:val="004B5D12"/>
    <w:rsid w:val="004C5136"/>
    <w:rsid w:val="004C57E6"/>
    <w:rsid w:val="004D155F"/>
    <w:rsid w:val="004D2A98"/>
    <w:rsid w:val="004D42EF"/>
    <w:rsid w:val="004E0115"/>
    <w:rsid w:val="004F0FBA"/>
    <w:rsid w:val="004F2834"/>
    <w:rsid w:val="004F432F"/>
    <w:rsid w:val="004F45E8"/>
    <w:rsid w:val="00501E83"/>
    <w:rsid w:val="005020B3"/>
    <w:rsid w:val="00502B49"/>
    <w:rsid w:val="00505535"/>
    <w:rsid w:val="005073DF"/>
    <w:rsid w:val="00514E7C"/>
    <w:rsid w:val="005165B0"/>
    <w:rsid w:val="005202AE"/>
    <w:rsid w:val="0052034F"/>
    <w:rsid w:val="00521304"/>
    <w:rsid w:val="00523B68"/>
    <w:rsid w:val="00530C72"/>
    <w:rsid w:val="00537572"/>
    <w:rsid w:val="00537A47"/>
    <w:rsid w:val="00540F26"/>
    <w:rsid w:val="00541A7E"/>
    <w:rsid w:val="00543485"/>
    <w:rsid w:val="00544BDA"/>
    <w:rsid w:val="00547747"/>
    <w:rsid w:val="00550C93"/>
    <w:rsid w:val="0055383C"/>
    <w:rsid w:val="005544CB"/>
    <w:rsid w:val="005579A8"/>
    <w:rsid w:val="005613A5"/>
    <w:rsid w:val="00565227"/>
    <w:rsid w:val="0056600B"/>
    <w:rsid w:val="005669D2"/>
    <w:rsid w:val="0056712E"/>
    <w:rsid w:val="0057054B"/>
    <w:rsid w:val="005717FA"/>
    <w:rsid w:val="00572733"/>
    <w:rsid w:val="00573332"/>
    <w:rsid w:val="00585ADE"/>
    <w:rsid w:val="005873FF"/>
    <w:rsid w:val="00587F68"/>
    <w:rsid w:val="00591D37"/>
    <w:rsid w:val="00596F3B"/>
    <w:rsid w:val="005A2A73"/>
    <w:rsid w:val="005B357B"/>
    <w:rsid w:val="005B3C4B"/>
    <w:rsid w:val="005C3930"/>
    <w:rsid w:val="005C449C"/>
    <w:rsid w:val="005C4528"/>
    <w:rsid w:val="005C7980"/>
    <w:rsid w:val="005C7F09"/>
    <w:rsid w:val="005D36DB"/>
    <w:rsid w:val="005D42ED"/>
    <w:rsid w:val="005D5541"/>
    <w:rsid w:val="005D7FBF"/>
    <w:rsid w:val="005F3310"/>
    <w:rsid w:val="006012CF"/>
    <w:rsid w:val="00602008"/>
    <w:rsid w:val="0060235C"/>
    <w:rsid w:val="00602377"/>
    <w:rsid w:val="00606350"/>
    <w:rsid w:val="0060766C"/>
    <w:rsid w:val="0061029B"/>
    <w:rsid w:val="006218FD"/>
    <w:rsid w:val="00627FF1"/>
    <w:rsid w:val="00630748"/>
    <w:rsid w:val="00630EB9"/>
    <w:rsid w:val="00636A9D"/>
    <w:rsid w:val="0064062E"/>
    <w:rsid w:val="0064294E"/>
    <w:rsid w:val="00642BEB"/>
    <w:rsid w:val="006453EC"/>
    <w:rsid w:val="006527E5"/>
    <w:rsid w:val="006556EC"/>
    <w:rsid w:val="00656CDE"/>
    <w:rsid w:val="0066045D"/>
    <w:rsid w:val="006610A6"/>
    <w:rsid w:val="006612B8"/>
    <w:rsid w:val="00662A1F"/>
    <w:rsid w:val="00664FB9"/>
    <w:rsid w:val="006657D2"/>
    <w:rsid w:val="00667FF1"/>
    <w:rsid w:val="00672ED3"/>
    <w:rsid w:val="00673BD1"/>
    <w:rsid w:val="00674FA6"/>
    <w:rsid w:val="006830CD"/>
    <w:rsid w:val="0068332D"/>
    <w:rsid w:val="00685658"/>
    <w:rsid w:val="00686525"/>
    <w:rsid w:val="0069200A"/>
    <w:rsid w:val="006949F4"/>
    <w:rsid w:val="0069729E"/>
    <w:rsid w:val="00697622"/>
    <w:rsid w:val="006A149E"/>
    <w:rsid w:val="006A15D3"/>
    <w:rsid w:val="006A4DCC"/>
    <w:rsid w:val="006A6188"/>
    <w:rsid w:val="006B1E33"/>
    <w:rsid w:val="006B3C99"/>
    <w:rsid w:val="006B5923"/>
    <w:rsid w:val="006B5F13"/>
    <w:rsid w:val="006B7143"/>
    <w:rsid w:val="006C04DB"/>
    <w:rsid w:val="006C1C33"/>
    <w:rsid w:val="006C32E4"/>
    <w:rsid w:val="006C52D3"/>
    <w:rsid w:val="006D07BB"/>
    <w:rsid w:val="006D2537"/>
    <w:rsid w:val="006D36C1"/>
    <w:rsid w:val="006D37A9"/>
    <w:rsid w:val="006D3B57"/>
    <w:rsid w:val="006D3B6B"/>
    <w:rsid w:val="006D5299"/>
    <w:rsid w:val="006D5896"/>
    <w:rsid w:val="006D74D8"/>
    <w:rsid w:val="006E73CF"/>
    <w:rsid w:val="006F1AFA"/>
    <w:rsid w:val="006F506F"/>
    <w:rsid w:val="006F5DBB"/>
    <w:rsid w:val="007050F2"/>
    <w:rsid w:val="007074C2"/>
    <w:rsid w:val="007106A1"/>
    <w:rsid w:val="00710EB1"/>
    <w:rsid w:val="007140CE"/>
    <w:rsid w:val="00715C30"/>
    <w:rsid w:val="00721432"/>
    <w:rsid w:val="00721752"/>
    <w:rsid w:val="00721FAA"/>
    <w:rsid w:val="00722952"/>
    <w:rsid w:val="00724F82"/>
    <w:rsid w:val="0072744C"/>
    <w:rsid w:val="007301FC"/>
    <w:rsid w:val="00731045"/>
    <w:rsid w:val="0073130A"/>
    <w:rsid w:val="0073293D"/>
    <w:rsid w:val="00733587"/>
    <w:rsid w:val="0073416E"/>
    <w:rsid w:val="007416F6"/>
    <w:rsid w:val="00741C16"/>
    <w:rsid w:val="007447B9"/>
    <w:rsid w:val="0074622C"/>
    <w:rsid w:val="00750E1F"/>
    <w:rsid w:val="00756748"/>
    <w:rsid w:val="0076261C"/>
    <w:rsid w:val="00762DB4"/>
    <w:rsid w:val="0076375A"/>
    <w:rsid w:val="00764E1F"/>
    <w:rsid w:val="00771357"/>
    <w:rsid w:val="00777EBD"/>
    <w:rsid w:val="007932CD"/>
    <w:rsid w:val="00794272"/>
    <w:rsid w:val="0079469A"/>
    <w:rsid w:val="00796679"/>
    <w:rsid w:val="007A5B1C"/>
    <w:rsid w:val="007A6CCF"/>
    <w:rsid w:val="007B020A"/>
    <w:rsid w:val="007B2023"/>
    <w:rsid w:val="007B2B39"/>
    <w:rsid w:val="007B4353"/>
    <w:rsid w:val="007B57E0"/>
    <w:rsid w:val="007B588A"/>
    <w:rsid w:val="007B6818"/>
    <w:rsid w:val="007B6DAE"/>
    <w:rsid w:val="007C7427"/>
    <w:rsid w:val="007D3552"/>
    <w:rsid w:val="007D35CE"/>
    <w:rsid w:val="007D6D24"/>
    <w:rsid w:val="007E22A9"/>
    <w:rsid w:val="007E5029"/>
    <w:rsid w:val="007E778C"/>
    <w:rsid w:val="007F014C"/>
    <w:rsid w:val="007F1AA8"/>
    <w:rsid w:val="007F36B2"/>
    <w:rsid w:val="007F5A24"/>
    <w:rsid w:val="007F68A7"/>
    <w:rsid w:val="008010B7"/>
    <w:rsid w:val="00802812"/>
    <w:rsid w:val="00805CE0"/>
    <w:rsid w:val="008061DA"/>
    <w:rsid w:val="00826302"/>
    <w:rsid w:val="00826A35"/>
    <w:rsid w:val="008274CA"/>
    <w:rsid w:val="008310D5"/>
    <w:rsid w:val="008339CB"/>
    <w:rsid w:val="00834108"/>
    <w:rsid w:val="008355C6"/>
    <w:rsid w:val="00836E8B"/>
    <w:rsid w:val="00840014"/>
    <w:rsid w:val="008525C0"/>
    <w:rsid w:val="008527CC"/>
    <w:rsid w:val="00853572"/>
    <w:rsid w:val="00854F2C"/>
    <w:rsid w:val="008644FD"/>
    <w:rsid w:val="00870C15"/>
    <w:rsid w:val="0087525F"/>
    <w:rsid w:val="00882637"/>
    <w:rsid w:val="00887112"/>
    <w:rsid w:val="00892D86"/>
    <w:rsid w:val="008935F0"/>
    <w:rsid w:val="00897FB6"/>
    <w:rsid w:val="008A1B4E"/>
    <w:rsid w:val="008A3FB4"/>
    <w:rsid w:val="008A633A"/>
    <w:rsid w:val="008A6CEC"/>
    <w:rsid w:val="008B2116"/>
    <w:rsid w:val="008B274A"/>
    <w:rsid w:val="008B40E4"/>
    <w:rsid w:val="008B6DBD"/>
    <w:rsid w:val="008C0612"/>
    <w:rsid w:val="008C2062"/>
    <w:rsid w:val="008C399D"/>
    <w:rsid w:val="008C50B6"/>
    <w:rsid w:val="008C65D5"/>
    <w:rsid w:val="008D5D67"/>
    <w:rsid w:val="008E04E0"/>
    <w:rsid w:val="008E11E4"/>
    <w:rsid w:val="008E1425"/>
    <w:rsid w:val="008E14CF"/>
    <w:rsid w:val="008E2980"/>
    <w:rsid w:val="008E51BB"/>
    <w:rsid w:val="008E522F"/>
    <w:rsid w:val="008F1C77"/>
    <w:rsid w:val="008F30DB"/>
    <w:rsid w:val="009008EC"/>
    <w:rsid w:val="009058A2"/>
    <w:rsid w:val="009074C8"/>
    <w:rsid w:val="0091132F"/>
    <w:rsid w:val="00911B67"/>
    <w:rsid w:val="009122BF"/>
    <w:rsid w:val="00912395"/>
    <w:rsid w:val="00914618"/>
    <w:rsid w:val="00914EB3"/>
    <w:rsid w:val="00920AA6"/>
    <w:rsid w:val="00923C0D"/>
    <w:rsid w:val="0092481C"/>
    <w:rsid w:val="0093238B"/>
    <w:rsid w:val="00936319"/>
    <w:rsid w:val="00937348"/>
    <w:rsid w:val="00941F3B"/>
    <w:rsid w:val="0094516F"/>
    <w:rsid w:val="009516CA"/>
    <w:rsid w:val="009523E1"/>
    <w:rsid w:val="009527BA"/>
    <w:rsid w:val="00952810"/>
    <w:rsid w:val="009529A7"/>
    <w:rsid w:val="00960D99"/>
    <w:rsid w:val="00962B8B"/>
    <w:rsid w:val="00966B27"/>
    <w:rsid w:val="00967B4D"/>
    <w:rsid w:val="009719C8"/>
    <w:rsid w:val="00973B6B"/>
    <w:rsid w:val="009768DC"/>
    <w:rsid w:val="0098349D"/>
    <w:rsid w:val="009867FA"/>
    <w:rsid w:val="009872D4"/>
    <w:rsid w:val="00990877"/>
    <w:rsid w:val="00995A1D"/>
    <w:rsid w:val="009A14A7"/>
    <w:rsid w:val="009A5E8F"/>
    <w:rsid w:val="009A6A19"/>
    <w:rsid w:val="009B04F5"/>
    <w:rsid w:val="009B3A94"/>
    <w:rsid w:val="009B45F6"/>
    <w:rsid w:val="009B4A73"/>
    <w:rsid w:val="009B59F3"/>
    <w:rsid w:val="009B5AB5"/>
    <w:rsid w:val="009C1DF7"/>
    <w:rsid w:val="009C3BEF"/>
    <w:rsid w:val="009C553A"/>
    <w:rsid w:val="009D0403"/>
    <w:rsid w:val="009D273C"/>
    <w:rsid w:val="009D28DC"/>
    <w:rsid w:val="009D2F23"/>
    <w:rsid w:val="009D30DE"/>
    <w:rsid w:val="009E582E"/>
    <w:rsid w:val="009E603B"/>
    <w:rsid w:val="009E60C6"/>
    <w:rsid w:val="009E6FD9"/>
    <w:rsid w:val="009E708A"/>
    <w:rsid w:val="009F0702"/>
    <w:rsid w:val="009F3F01"/>
    <w:rsid w:val="00A11276"/>
    <w:rsid w:val="00A14660"/>
    <w:rsid w:val="00A15020"/>
    <w:rsid w:val="00A16399"/>
    <w:rsid w:val="00A16539"/>
    <w:rsid w:val="00A2689D"/>
    <w:rsid w:val="00A3340B"/>
    <w:rsid w:val="00A33D53"/>
    <w:rsid w:val="00A35C02"/>
    <w:rsid w:val="00A37AA2"/>
    <w:rsid w:val="00A43942"/>
    <w:rsid w:val="00A457CD"/>
    <w:rsid w:val="00A51C5E"/>
    <w:rsid w:val="00A57002"/>
    <w:rsid w:val="00A6043B"/>
    <w:rsid w:val="00A607C2"/>
    <w:rsid w:val="00A66155"/>
    <w:rsid w:val="00A665B2"/>
    <w:rsid w:val="00A70A56"/>
    <w:rsid w:val="00A75175"/>
    <w:rsid w:val="00A75C7A"/>
    <w:rsid w:val="00A85A6D"/>
    <w:rsid w:val="00A85B1D"/>
    <w:rsid w:val="00A9177F"/>
    <w:rsid w:val="00A94BF0"/>
    <w:rsid w:val="00A9590D"/>
    <w:rsid w:val="00AA1035"/>
    <w:rsid w:val="00AA146F"/>
    <w:rsid w:val="00AA2175"/>
    <w:rsid w:val="00AA7E2A"/>
    <w:rsid w:val="00AB45CA"/>
    <w:rsid w:val="00AB53EF"/>
    <w:rsid w:val="00AB542A"/>
    <w:rsid w:val="00AB681F"/>
    <w:rsid w:val="00AC0EAB"/>
    <w:rsid w:val="00AC1BC1"/>
    <w:rsid w:val="00AC4606"/>
    <w:rsid w:val="00AC4BA2"/>
    <w:rsid w:val="00AC58A2"/>
    <w:rsid w:val="00AE0EA8"/>
    <w:rsid w:val="00AE1F03"/>
    <w:rsid w:val="00AE2BB4"/>
    <w:rsid w:val="00AE5A46"/>
    <w:rsid w:val="00AE605D"/>
    <w:rsid w:val="00AF37BB"/>
    <w:rsid w:val="00AF389C"/>
    <w:rsid w:val="00AF406D"/>
    <w:rsid w:val="00AF5C22"/>
    <w:rsid w:val="00B032A2"/>
    <w:rsid w:val="00B0537D"/>
    <w:rsid w:val="00B067BD"/>
    <w:rsid w:val="00B12A07"/>
    <w:rsid w:val="00B1679C"/>
    <w:rsid w:val="00B201A5"/>
    <w:rsid w:val="00B2318D"/>
    <w:rsid w:val="00B24B8C"/>
    <w:rsid w:val="00B260FB"/>
    <w:rsid w:val="00B31932"/>
    <w:rsid w:val="00B402C6"/>
    <w:rsid w:val="00B40A71"/>
    <w:rsid w:val="00B417F4"/>
    <w:rsid w:val="00B44E07"/>
    <w:rsid w:val="00B46742"/>
    <w:rsid w:val="00B46F5D"/>
    <w:rsid w:val="00B5060A"/>
    <w:rsid w:val="00B518D3"/>
    <w:rsid w:val="00B534C7"/>
    <w:rsid w:val="00B54779"/>
    <w:rsid w:val="00B659A7"/>
    <w:rsid w:val="00B668C0"/>
    <w:rsid w:val="00B67D42"/>
    <w:rsid w:val="00B72F12"/>
    <w:rsid w:val="00B75A23"/>
    <w:rsid w:val="00B76D0C"/>
    <w:rsid w:val="00B76FE0"/>
    <w:rsid w:val="00B77EA2"/>
    <w:rsid w:val="00B82815"/>
    <w:rsid w:val="00B83635"/>
    <w:rsid w:val="00B94CAE"/>
    <w:rsid w:val="00B95FCC"/>
    <w:rsid w:val="00BA1744"/>
    <w:rsid w:val="00BA35F0"/>
    <w:rsid w:val="00BA5C53"/>
    <w:rsid w:val="00BB1435"/>
    <w:rsid w:val="00BB1776"/>
    <w:rsid w:val="00BB2270"/>
    <w:rsid w:val="00BC1BED"/>
    <w:rsid w:val="00BC3575"/>
    <w:rsid w:val="00BC360F"/>
    <w:rsid w:val="00BC389B"/>
    <w:rsid w:val="00BC67C4"/>
    <w:rsid w:val="00BC69F1"/>
    <w:rsid w:val="00BC6CDA"/>
    <w:rsid w:val="00BD009B"/>
    <w:rsid w:val="00BD0705"/>
    <w:rsid w:val="00BD585A"/>
    <w:rsid w:val="00BE2E46"/>
    <w:rsid w:val="00BE4C73"/>
    <w:rsid w:val="00BE67BA"/>
    <w:rsid w:val="00BE78CF"/>
    <w:rsid w:val="00BF2CD3"/>
    <w:rsid w:val="00BF2DA2"/>
    <w:rsid w:val="00BF3DA8"/>
    <w:rsid w:val="00C00D70"/>
    <w:rsid w:val="00C03455"/>
    <w:rsid w:val="00C07BE8"/>
    <w:rsid w:val="00C126C6"/>
    <w:rsid w:val="00C13082"/>
    <w:rsid w:val="00C15B00"/>
    <w:rsid w:val="00C257A7"/>
    <w:rsid w:val="00C25FA4"/>
    <w:rsid w:val="00C26E96"/>
    <w:rsid w:val="00C27DEC"/>
    <w:rsid w:val="00C323E4"/>
    <w:rsid w:val="00C3383E"/>
    <w:rsid w:val="00C35BF9"/>
    <w:rsid w:val="00C41397"/>
    <w:rsid w:val="00C413FA"/>
    <w:rsid w:val="00C42593"/>
    <w:rsid w:val="00C44244"/>
    <w:rsid w:val="00C44C9C"/>
    <w:rsid w:val="00C46456"/>
    <w:rsid w:val="00C46E04"/>
    <w:rsid w:val="00C473DC"/>
    <w:rsid w:val="00C55093"/>
    <w:rsid w:val="00C61C13"/>
    <w:rsid w:val="00C61D5D"/>
    <w:rsid w:val="00C66FA5"/>
    <w:rsid w:val="00C726C7"/>
    <w:rsid w:val="00C7607A"/>
    <w:rsid w:val="00C77B8E"/>
    <w:rsid w:val="00C804C1"/>
    <w:rsid w:val="00C900A5"/>
    <w:rsid w:val="00C92D46"/>
    <w:rsid w:val="00C9542B"/>
    <w:rsid w:val="00CA3A85"/>
    <w:rsid w:val="00CA3D8D"/>
    <w:rsid w:val="00CA5957"/>
    <w:rsid w:val="00CA7506"/>
    <w:rsid w:val="00CB33BB"/>
    <w:rsid w:val="00CB405E"/>
    <w:rsid w:val="00CC0574"/>
    <w:rsid w:val="00CC0986"/>
    <w:rsid w:val="00CC2B67"/>
    <w:rsid w:val="00CC382E"/>
    <w:rsid w:val="00CC578B"/>
    <w:rsid w:val="00CC6E1B"/>
    <w:rsid w:val="00CC7653"/>
    <w:rsid w:val="00CD4835"/>
    <w:rsid w:val="00CD4F6F"/>
    <w:rsid w:val="00CD6440"/>
    <w:rsid w:val="00CE0C10"/>
    <w:rsid w:val="00CE5D12"/>
    <w:rsid w:val="00CE7E22"/>
    <w:rsid w:val="00CF162D"/>
    <w:rsid w:val="00CF3D38"/>
    <w:rsid w:val="00CF543E"/>
    <w:rsid w:val="00CF5CAA"/>
    <w:rsid w:val="00CF64DD"/>
    <w:rsid w:val="00D00124"/>
    <w:rsid w:val="00D0037D"/>
    <w:rsid w:val="00D00FE8"/>
    <w:rsid w:val="00D04656"/>
    <w:rsid w:val="00D10924"/>
    <w:rsid w:val="00D10A89"/>
    <w:rsid w:val="00D2187D"/>
    <w:rsid w:val="00D248E7"/>
    <w:rsid w:val="00D258B0"/>
    <w:rsid w:val="00D2686A"/>
    <w:rsid w:val="00D301C7"/>
    <w:rsid w:val="00D30CD3"/>
    <w:rsid w:val="00D332D2"/>
    <w:rsid w:val="00D33B33"/>
    <w:rsid w:val="00D37B46"/>
    <w:rsid w:val="00D37B67"/>
    <w:rsid w:val="00D42433"/>
    <w:rsid w:val="00D4344E"/>
    <w:rsid w:val="00D466C1"/>
    <w:rsid w:val="00D5060E"/>
    <w:rsid w:val="00D606FB"/>
    <w:rsid w:val="00D62FEA"/>
    <w:rsid w:val="00D66DB7"/>
    <w:rsid w:val="00D747CF"/>
    <w:rsid w:val="00D7611F"/>
    <w:rsid w:val="00D801FC"/>
    <w:rsid w:val="00D81321"/>
    <w:rsid w:val="00D8585B"/>
    <w:rsid w:val="00D86C44"/>
    <w:rsid w:val="00D966EC"/>
    <w:rsid w:val="00DA3F36"/>
    <w:rsid w:val="00DA7C63"/>
    <w:rsid w:val="00DB5399"/>
    <w:rsid w:val="00DB560B"/>
    <w:rsid w:val="00DC33EF"/>
    <w:rsid w:val="00DC5EFC"/>
    <w:rsid w:val="00DD1824"/>
    <w:rsid w:val="00DD5CAB"/>
    <w:rsid w:val="00DE2AC3"/>
    <w:rsid w:val="00DE2F82"/>
    <w:rsid w:val="00DE3DD9"/>
    <w:rsid w:val="00DE447E"/>
    <w:rsid w:val="00DE4951"/>
    <w:rsid w:val="00DE54BE"/>
    <w:rsid w:val="00DE6281"/>
    <w:rsid w:val="00DF1749"/>
    <w:rsid w:val="00DF22B1"/>
    <w:rsid w:val="00DF487D"/>
    <w:rsid w:val="00DF6F70"/>
    <w:rsid w:val="00DF75F6"/>
    <w:rsid w:val="00E06CDC"/>
    <w:rsid w:val="00E11FE5"/>
    <w:rsid w:val="00E13B78"/>
    <w:rsid w:val="00E1634A"/>
    <w:rsid w:val="00E20511"/>
    <w:rsid w:val="00E20C08"/>
    <w:rsid w:val="00E223E9"/>
    <w:rsid w:val="00E25416"/>
    <w:rsid w:val="00E338C3"/>
    <w:rsid w:val="00E34ED1"/>
    <w:rsid w:val="00E44C53"/>
    <w:rsid w:val="00E455F0"/>
    <w:rsid w:val="00E46991"/>
    <w:rsid w:val="00E47B51"/>
    <w:rsid w:val="00E501E4"/>
    <w:rsid w:val="00E510E4"/>
    <w:rsid w:val="00E56465"/>
    <w:rsid w:val="00E61E84"/>
    <w:rsid w:val="00E64D0D"/>
    <w:rsid w:val="00E674C1"/>
    <w:rsid w:val="00E70BA4"/>
    <w:rsid w:val="00E7247F"/>
    <w:rsid w:val="00E730A9"/>
    <w:rsid w:val="00E74906"/>
    <w:rsid w:val="00E74F11"/>
    <w:rsid w:val="00E87381"/>
    <w:rsid w:val="00E87F0F"/>
    <w:rsid w:val="00E90B0E"/>
    <w:rsid w:val="00E92F8C"/>
    <w:rsid w:val="00E94CEA"/>
    <w:rsid w:val="00E96558"/>
    <w:rsid w:val="00E96724"/>
    <w:rsid w:val="00EA329B"/>
    <w:rsid w:val="00EA55B3"/>
    <w:rsid w:val="00EA570D"/>
    <w:rsid w:val="00EB1970"/>
    <w:rsid w:val="00EB3A47"/>
    <w:rsid w:val="00EB491C"/>
    <w:rsid w:val="00EB511B"/>
    <w:rsid w:val="00EC2714"/>
    <w:rsid w:val="00EC48F9"/>
    <w:rsid w:val="00EC7299"/>
    <w:rsid w:val="00ED3964"/>
    <w:rsid w:val="00ED4D3D"/>
    <w:rsid w:val="00EE14B7"/>
    <w:rsid w:val="00EE1AB1"/>
    <w:rsid w:val="00EE5138"/>
    <w:rsid w:val="00EE5831"/>
    <w:rsid w:val="00EE7917"/>
    <w:rsid w:val="00EF20A7"/>
    <w:rsid w:val="00EF2D6B"/>
    <w:rsid w:val="00EF76F7"/>
    <w:rsid w:val="00F10263"/>
    <w:rsid w:val="00F11D48"/>
    <w:rsid w:val="00F12D37"/>
    <w:rsid w:val="00F15BB2"/>
    <w:rsid w:val="00F20D41"/>
    <w:rsid w:val="00F20DF4"/>
    <w:rsid w:val="00F234BF"/>
    <w:rsid w:val="00F23B83"/>
    <w:rsid w:val="00F30955"/>
    <w:rsid w:val="00F31905"/>
    <w:rsid w:val="00F332FE"/>
    <w:rsid w:val="00F33B19"/>
    <w:rsid w:val="00F34D30"/>
    <w:rsid w:val="00F36843"/>
    <w:rsid w:val="00F41C75"/>
    <w:rsid w:val="00F5087E"/>
    <w:rsid w:val="00F525E0"/>
    <w:rsid w:val="00F607C5"/>
    <w:rsid w:val="00F63D73"/>
    <w:rsid w:val="00F6433C"/>
    <w:rsid w:val="00F6683F"/>
    <w:rsid w:val="00F66BE5"/>
    <w:rsid w:val="00F7794A"/>
    <w:rsid w:val="00F9409D"/>
    <w:rsid w:val="00F94D24"/>
    <w:rsid w:val="00F974D7"/>
    <w:rsid w:val="00FA2CEE"/>
    <w:rsid w:val="00FA652C"/>
    <w:rsid w:val="00FB0AA0"/>
    <w:rsid w:val="00FB4F5D"/>
    <w:rsid w:val="00FB508B"/>
    <w:rsid w:val="00FB7AE1"/>
    <w:rsid w:val="00FC0E86"/>
    <w:rsid w:val="00FC1462"/>
    <w:rsid w:val="00FC161E"/>
    <w:rsid w:val="00FC2C35"/>
    <w:rsid w:val="00FD2587"/>
    <w:rsid w:val="00FD299D"/>
    <w:rsid w:val="00FD50AC"/>
    <w:rsid w:val="00FD75B1"/>
    <w:rsid w:val="00FE03AD"/>
    <w:rsid w:val="00FE1432"/>
    <w:rsid w:val="00FE3CC3"/>
    <w:rsid w:val="00FE5633"/>
    <w:rsid w:val="00FE7B2C"/>
    <w:rsid w:val="00FF06C7"/>
    <w:rsid w:val="00FF4AD3"/>
    <w:rsid w:val="00FF6488"/>
    <w:rsid w:val="00FF6B20"/>
    <w:rsid w:val="00FF7A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ECE368"/>
  <w15:chartTrackingRefBased/>
  <w15:docId w15:val="{5C5F188B-20FF-4916-A9B6-D3678619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F11"/>
    <w:pPr>
      <w:spacing w:before="120" w:after="0" w:line="240" w:lineRule="auto"/>
      <w:ind w:firstLine="567"/>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74F11"/>
    <w:pPr>
      <w:tabs>
        <w:tab w:val="center" w:pos="4153"/>
        <w:tab w:val="right" w:pos="8306"/>
      </w:tabs>
      <w:spacing w:before="0"/>
    </w:pPr>
  </w:style>
  <w:style w:type="character" w:customStyle="1" w:styleId="FooterChar">
    <w:name w:val="Footer Char"/>
    <w:basedOn w:val="DefaultParagraphFont"/>
    <w:link w:val="Footer"/>
    <w:rsid w:val="00E74F11"/>
    <w:rPr>
      <w:rFonts w:ascii="Times New Roman" w:eastAsia="Calibri" w:hAnsi="Times New Roman" w:cs="Times New Roman"/>
      <w:sz w:val="28"/>
    </w:rPr>
  </w:style>
  <w:style w:type="paragraph" w:customStyle="1" w:styleId="naisf">
    <w:name w:val="naisf"/>
    <w:basedOn w:val="Normal"/>
    <w:uiPriority w:val="99"/>
    <w:rsid w:val="00E74F11"/>
    <w:pPr>
      <w:spacing w:before="75" w:after="75"/>
      <w:ind w:firstLine="375"/>
    </w:pPr>
    <w:rPr>
      <w:rFonts w:eastAsia="Times New Roman"/>
      <w:sz w:val="24"/>
      <w:szCs w:val="24"/>
      <w:lang w:eastAsia="lv-LV"/>
    </w:rPr>
  </w:style>
  <w:style w:type="paragraph" w:styleId="Header">
    <w:name w:val="header"/>
    <w:basedOn w:val="Normal"/>
    <w:link w:val="HeaderChar"/>
    <w:uiPriority w:val="99"/>
    <w:unhideWhenUsed/>
    <w:rsid w:val="00E74F11"/>
    <w:pPr>
      <w:tabs>
        <w:tab w:val="center" w:pos="4513"/>
        <w:tab w:val="right" w:pos="9026"/>
      </w:tabs>
      <w:spacing w:before="0"/>
    </w:pPr>
  </w:style>
  <w:style w:type="character" w:customStyle="1" w:styleId="HeaderChar">
    <w:name w:val="Header Char"/>
    <w:basedOn w:val="DefaultParagraphFont"/>
    <w:link w:val="Header"/>
    <w:uiPriority w:val="99"/>
    <w:rsid w:val="00E74F11"/>
    <w:rPr>
      <w:rFonts w:ascii="Times New Roman" w:eastAsia="Calibri" w:hAnsi="Times New Roman" w:cs="Times New Roman"/>
      <w:sz w:val="28"/>
    </w:rPr>
  </w:style>
  <w:style w:type="character" w:styleId="CommentReference">
    <w:name w:val="annotation reference"/>
    <w:basedOn w:val="DefaultParagraphFont"/>
    <w:uiPriority w:val="99"/>
    <w:semiHidden/>
    <w:unhideWhenUsed/>
    <w:rsid w:val="00E74F11"/>
    <w:rPr>
      <w:sz w:val="16"/>
      <w:szCs w:val="16"/>
    </w:rPr>
  </w:style>
  <w:style w:type="paragraph" w:styleId="CommentText">
    <w:name w:val="annotation text"/>
    <w:basedOn w:val="Normal"/>
    <w:link w:val="CommentTextChar"/>
    <w:uiPriority w:val="99"/>
    <w:unhideWhenUsed/>
    <w:rsid w:val="00E74F11"/>
    <w:rPr>
      <w:sz w:val="20"/>
      <w:szCs w:val="20"/>
    </w:rPr>
  </w:style>
  <w:style w:type="character" w:customStyle="1" w:styleId="CommentTextChar">
    <w:name w:val="Comment Text Char"/>
    <w:basedOn w:val="DefaultParagraphFont"/>
    <w:link w:val="CommentText"/>
    <w:uiPriority w:val="99"/>
    <w:rsid w:val="00E74F11"/>
    <w:rPr>
      <w:rFonts w:ascii="Times New Roman" w:eastAsia="Calibri" w:hAnsi="Times New Roman" w:cs="Times New Roman"/>
      <w:sz w:val="20"/>
      <w:szCs w:val="20"/>
    </w:rPr>
  </w:style>
  <w:style w:type="character" w:styleId="Hyperlink">
    <w:name w:val="Hyperlink"/>
    <w:basedOn w:val="DefaultParagraphFont"/>
    <w:uiPriority w:val="99"/>
    <w:unhideWhenUsed/>
    <w:rsid w:val="00E74F11"/>
    <w:rPr>
      <w:color w:val="0000FF"/>
      <w:u w:val="single"/>
    </w:rPr>
  </w:style>
  <w:style w:type="paragraph" w:styleId="Title">
    <w:name w:val="Title"/>
    <w:basedOn w:val="Normal"/>
    <w:link w:val="TitleChar"/>
    <w:qFormat/>
    <w:rsid w:val="00E74F11"/>
    <w:pPr>
      <w:spacing w:before="0"/>
      <w:ind w:firstLine="0"/>
      <w:jc w:val="center"/>
    </w:pPr>
    <w:rPr>
      <w:rFonts w:eastAsia="Times New Roman"/>
      <w:szCs w:val="20"/>
    </w:rPr>
  </w:style>
  <w:style w:type="character" w:customStyle="1" w:styleId="TitleChar">
    <w:name w:val="Title Char"/>
    <w:basedOn w:val="DefaultParagraphFont"/>
    <w:link w:val="Title"/>
    <w:rsid w:val="00E74F11"/>
    <w:rPr>
      <w:rFonts w:ascii="Times New Roman" w:eastAsia="Times New Roman" w:hAnsi="Times New Roman" w:cs="Times New Roman"/>
      <w:sz w:val="28"/>
      <w:szCs w:val="20"/>
    </w:rPr>
  </w:style>
  <w:style w:type="paragraph" w:customStyle="1" w:styleId="tv213">
    <w:name w:val="tv213"/>
    <w:basedOn w:val="Normal"/>
    <w:rsid w:val="00E74F11"/>
    <w:pPr>
      <w:spacing w:before="100" w:beforeAutospacing="1" w:after="100" w:afterAutospacing="1"/>
      <w:ind w:firstLine="0"/>
      <w:jc w:val="left"/>
    </w:pPr>
    <w:rPr>
      <w:rFonts w:eastAsia="Times New Roman"/>
      <w:sz w:val="24"/>
      <w:szCs w:val="24"/>
      <w:lang w:eastAsia="lv-LV"/>
    </w:rPr>
  </w:style>
  <w:style w:type="character" w:customStyle="1" w:styleId="labojumupamats">
    <w:name w:val="labojumu_pamats"/>
    <w:basedOn w:val="DefaultParagraphFont"/>
    <w:rsid w:val="00565227"/>
  </w:style>
  <w:style w:type="paragraph" w:styleId="ListParagraph">
    <w:name w:val="List Paragraph"/>
    <w:basedOn w:val="Normal"/>
    <w:uiPriority w:val="34"/>
    <w:qFormat/>
    <w:rsid w:val="00D7611F"/>
    <w:pPr>
      <w:ind w:left="720"/>
      <w:contextualSpacing/>
    </w:pPr>
  </w:style>
  <w:style w:type="paragraph" w:styleId="BalloonText">
    <w:name w:val="Balloon Text"/>
    <w:basedOn w:val="Normal"/>
    <w:link w:val="BalloonTextChar"/>
    <w:uiPriority w:val="99"/>
    <w:semiHidden/>
    <w:unhideWhenUsed/>
    <w:rsid w:val="00D7611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11F"/>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6C52D3"/>
    <w:rPr>
      <w:b/>
      <w:bCs/>
    </w:rPr>
  </w:style>
  <w:style w:type="character" w:customStyle="1" w:styleId="CommentSubjectChar">
    <w:name w:val="Comment Subject Char"/>
    <w:basedOn w:val="CommentTextChar"/>
    <w:link w:val="CommentSubject"/>
    <w:uiPriority w:val="99"/>
    <w:semiHidden/>
    <w:rsid w:val="006C52D3"/>
    <w:rPr>
      <w:rFonts w:ascii="Times New Roman" w:eastAsia="Calibri" w:hAnsi="Times New Roman" w:cs="Times New Roman"/>
      <w:b/>
      <w:bCs/>
      <w:sz w:val="20"/>
      <w:szCs w:val="20"/>
    </w:rPr>
  </w:style>
  <w:style w:type="paragraph" w:styleId="Revision">
    <w:name w:val="Revision"/>
    <w:hidden/>
    <w:uiPriority w:val="99"/>
    <w:semiHidden/>
    <w:rsid w:val="009B04F5"/>
    <w:pPr>
      <w:spacing w:after="0" w:line="240" w:lineRule="auto"/>
    </w:pPr>
    <w:rPr>
      <w:rFonts w:ascii="Times New Roman" w:eastAsia="Calibri" w:hAnsi="Times New Roman" w:cs="Times New Roman"/>
      <w:sz w:val="28"/>
    </w:rPr>
  </w:style>
  <w:style w:type="paragraph" w:styleId="NormalWeb">
    <w:name w:val="Normal (Web)"/>
    <w:basedOn w:val="Normal"/>
    <w:uiPriority w:val="99"/>
    <w:unhideWhenUsed/>
    <w:rsid w:val="00361E1E"/>
    <w:pPr>
      <w:spacing w:before="100" w:beforeAutospacing="1" w:after="100" w:afterAutospacing="1"/>
      <w:ind w:firstLine="0"/>
      <w:jc w:val="left"/>
    </w:pPr>
    <w:rPr>
      <w:rFonts w:eastAsia="Times New Roman"/>
      <w:sz w:val="24"/>
      <w:szCs w:val="24"/>
      <w:lang w:eastAsia="lv-LV"/>
    </w:rPr>
  </w:style>
  <w:style w:type="character" w:styleId="Emphasis">
    <w:name w:val="Emphasis"/>
    <w:basedOn w:val="DefaultParagraphFont"/>
    <w:uiPriority w:val="20"/>
    <w:qFormat/>
    <w:rsid w:val="004205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562792">
      <w:bodyDiv w:val="1"/>
      <w:marLeft w:val="0"/>
      <w:marRight w:val="0"/>
      <w:marTop w:val="0"/>
      <w:marBottom w:val="0"/>
      <w:divBdr>
        <w:top w:val="none" w:sz="0" w:space="0" w:color="auto"/>
        <w:left w:val="none" w:sz="0" w:space="0" w:color="auto"/>
        <w:bottom w:val="none" w:sz="0" w:space="0" w:color="auto"/>
        <w:right w:val="none" w:sz="0" w:space="0" w:color="auto"/>
      </w:divBdr>
    </w:div>
    <w:div w:id="133480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8926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189260" TargetMode="External"/><Relationship Id="rId4" Type="http://schemas.openxmlformats.org/officeDocument/2006/relationships/settings" Target="settings.xml"/><Relationship Id="rId9" Type="http://schemas.openxmlformats.org/officeDocument/2006/relationships/hyperlink" Target="https://likumi.lv/ta/id/1892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BF860-C0AD-407C-A796-BD638600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Pages>
  <Words>7708</Words>
  <Characters>4394</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Grozījumi Ministru kabineta 2009. gada 10. marta noteikumos Nr. 221 “Noteikumi par elektroenerģijas ražošanu un cenu noteikšanu, ražojot elektroenerģiju koģenerācijā”</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10. marta noteikumos Nr. 221 “Noteikumi par elektroenerģijas ražošanu un cenu noteikšanu, ražojot elektroenerģiju koģenerācijā”</dc:title>
  <dc:subject/>
  <dc:creator/>
  <cp:keywords/>
  <dc:description>A.Neimanis, 67013249, Aivars.Neimanis@em.gov.lv</dc:description>
  <cp:lastModifiedBy>Aivars Neimanis</cp:lastModifiedBy>
  <cp:revision>27</cp:revision>
  <cp:lastPrinted>2020-01-29T06:31:00Z</cp:lastPrinted>
  <dcterms:created xsi:type="dcterms:W3CDTF">2020-04-16T05:45:00Z</dcterms:created>
  <dcterms:modified xsi:type="dcterms:W3CDTF">2020-04-27T18:45:00Z</dcterms:modified>
</cp:coreProperties>
</file>