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3A78" w14:textId="60C6EE3B" w:rsidR="00E26B8C" w:rsidRPr="00F55192" w:rsidRDefault="00E26B8C" w:rsidP="003B19BA">
      <w:pPr>
        <w:shd w:val="clear" w:color="auto" w:fill="FFFFFF"/>
        <w:spacing w:after="0" w:line="240" w:lineRule="auto"/>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 xml:space="preserve">Ministru kabineta rīkojuma </w:t>
      </w:r>
      <w:r w:rsidR="00894C55" w:rsidRPr="00F55192">
        <w:rPr>
          <w:rFonts w:ascii="Times New Roman" w:eastAsia="Times New Roman" w:hAnsi="Times New Roman" w:cs="Times New Roman"/>
          <w:bCs/>
          <w:sz w:val="24"/>
          <w:szCs w:val="24"/>
          <w:lang w:eastAsia="lv-LV"/>
        </w:rPr>
        <w:t>projekta</w:t>
      </w:r>
    </w:p>
    <w:p w14:paraId="58DDC9DD" w14:textId="538FE54E" w:rsidR="00EF3DF9" w:rsidRPr="00A8737F" w:rsidRDefault="00A8737F" w:rsidP="00A8737F">
      <w:pPr>
        <w:tabs>
          <w:tab w:val="left" w:pos="6663"/>
        </w:tabs>
        <w:jc w:val="center"/>
        <w:rPr>
          <w:b/>
          <w:sz w:val="24"/>
          <w:szCs w:val="24"/>
        </w:rPr>
      </w:pPr>
      <w:bookmarkStart w:id="0" w:name="_Hlk26451647"/>
      <w:bookmarkStart w:id="1" w:name="_Hlk27640760"/>
      <w:r w:rsidRPr="00A8737F">
        <w:rPr>
          <w:rFonts w:ascii="Times New Roman" w:hAnsi="Times New Roman" w:cs="Times New Roman"/>
          <w:b/>
          <w:sz w:val="24"/>
          <w:szCs w:val="24"/>
        </w:rPr>
        <w:t>“Par valsts nekustamā īpašuma Teātra ielā 3, Liepājā, nodošanu Liepājas pilsētas pašvaldībai</w:t>
      </w:r>
      <w:bookmarkEnd w:id="0"/>
      <w:bookmarkEnd w:id="1"/>
      <w:r w:rsidRPr="00A8737F">
        <w:rPr>
          <w:rFonts w:ascii="Times New Roman" w:hAnsi="Times New Roman" w:cs="Times New Roman"/>
          <w:b/>
          <w:sz w:val="24"/>
          <w:szCs w:val="24"/>
        </w:rPr>
        <w:t>”</w:t>
      </w:r>
      <w:r>
        <w:rPr>
          <w:b/>
          <w:sz w:val="24"/>
          <w:szCs w:val="24"/>
        </w:rPr>
        <w:t xml:space="preserve"> </w:t>
      </w:r>
      <w:r w:rsidR="00894C55" w:rsidRPr="00F55192">
        <w:rPr>
          <w:rFonts w:ascii="Times New Roman" w:eastAsia="Times New Roman" w:hAnsi="Times New Roman" w:cs="Times New Roman"/>
          <w:bCs/>
          <w:sz w:val="24"/>
          <w:szCs w:val="24"/>
          <w:lang w:eastAsia="lv-LV"/>
        </w:rPr>
        <w:t>sākotnējās ietekmes novērtējuma ziņojums (anotācija)</w:t>
      </w:r>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3F4E8F">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3F4E8F">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4A48A1B6" w14:textId="65F10106" w:rsidR="00631791" w:rsidRDefault="00631791" w:rsidP="00631791">
            <w:pPr>
              <w:ind w:firstLine="720"/>
              <w:jc w:val="both"/>
              <w:rPr>
                <w:rFonts w:ascii="Times New Roman" w:eastAsia="Times New Roman" w:hAnsi="Times New Roman" w:cs="Times New Roman"/>
                <w:color w:val="000000"/>
                <w:sz w:val="24"/>
                <w:szCs w:val="24"/>
                <w:shd w:val="clear" w:color="auto" w:fill="FFFFFF"/>
                <w:lang w:eastAsia="lv-LV"/>
              </w:rPr>
            </w:pPr>
            <w:r w:rsidRPr="00F55192">
              <w:rPr>
                <w:rFonts w:ascii="Times New Roman" w:eastAsia="Times New Roman" w:hAnsi="Times New Roman" w:cs="Times New Roman"/>
                <w:sz w:val="24"/>
                <w:szCs w:val="24"/>
                <w:lang w:eastAsia="lv-LV"/>
              </w:rPr>
              <w:t xml:space="preserve">Projekta mērķis ir atbilstoši Publiskas personas mantas atsavināšanas likumā ietvertajam regulējumam nodot bez atlīdzības </w:t>
            </w:r>
            <w:r w:rsidR="007F5A18">
              <w:rPr>
                <w:rFonts w:ascii="Times New Roman" w:eastAsia="Times New Roman" w:hAnsi="Times New Roman" w:cs="Times New Roman"/>
                <w:sz w:val="24"/>
                <w:szCs w:val="24"/>
                <w:lang w:eastAsia="lv-LV"/>
              </w:rPr>
              <w:t>Liepājas pilsētas</w:t>
            </w:r>
            <w:r w:rsidRPr="00F55192">
              <w:rPr>
                <w:rFonts w:ascii="Times New Roman" w:eastAsia="Times New Roman" w:hAnsi="Times New Roman" w:cs="Times New Roman"/>
                <w:sz w:val="24"/>
                <w:szCs w:val="24"/>
                <w:lang w:eastAsia="lv-LV"/>
              </w:rPr>
              <w:t xml:space="preserve"> pašvaldības īpašumā valsts nekustamo īpašumu </w:t>
            </w:r>
            <w:r w:rsidR="00BE009E" w:rsidRPr="00800550">
              <w:rPr>
                <w:rFonts w:ascii="Times New Roman" w:hAnsi="Times New Roman" w:cs="Times New Roman"/>
                <w:bCs/>
                <w:sz w:val="24"/>
                <w:szCs w:val="24"/>
              </w:rPr>
              <w:t>Teātra ielā 3, Liepājā</w:t>
            </w:r>
            <w:r w:rsidR="00800550" w:rsidRPr="00800550">
              <w:rPr>
                <w:rFonts w:ascii="Times New Roman" w:hAnsi="Times New Roman" w:cs="Times New Roman"/>
                <w:bCs/>
                <w:sz w:val="24"/>
                <w:szCs w:val="24"/>
              </w:rPr>
              <w:t>,</w:t>
            </w:r>
            <w:r w:rsidR="00800550">
              <w:rPr>
                <w:rFonts w:ascii="Times New Roman" w:hAnsi="Times New Roman" w:cs="Times New Roman"/>
                <w:b/>
                <w:sz w:val="24"/>
                <w:szCs w:val="24"/>
              </w:rPr>
              <w:t xml:space="preserve"> </w:t>
            </w:r>
            <w:r w:rsidRPr="00F55192">
              <w:rPr>
                <w:rFonts w:ascii="Times New Roman" w:eastAsia="Times New Roman" w:hAnsi="Times New Roman" w:cs="Times New Roman"/>
                <w:color w:val="000000"/>
                <w:sz w:val="24"/>
                <w:szCs w:val="24"/>
                <w:lang w:eastAsia="lv-LV"/>
              </w:rPr>
              <w:t xml:space="preserve">lai </w:t>
            </w:r>
            <w:r w:rsidRPr="00F55192">
              <w:rPr>
                <w:rFonts w:ascii="Times New Roman" w:eastAsia="Times New Roman" w:hAnsi="Times New Roman" w:cs="Times New Roman"/>
                <w:color w:val="000000"/>
                <w:sz w:val="24"/>
                <w:szCs w:val="24"/>
                <w:shd w:val="clear" w:color="auto" w:fill="FFFFFF"/>
                <w:lang w:eastAsia="lv-LV"/>
              </w:rPr>
              <w:t>saskaņā ar likuma "Par pašvaldībām" 15. panta pirmo daļu to izmantotu pašvaldības autonomo funkciju īstenošanai.</w:t>
            </w:r>
            <w:r>
              <w:rPr>
                <w:rFonts w:ascii="Times New Roman" w:eastAsia="Times New Roman" w:hAnsi="Times New Roman" w:cs="Times New Roman"/>
                <w:color w:val="000000"/>
                <w:sz w:val="24"/>
                <w:szCs w:val="24"/>
                <w:shd w:val="clear" w:color="auto" w:fill="FFFFFF"/>
                <w:lang w:eastAsia="lv-LV"/>
              </w:rPr>
              <w:t xml:space="preserve"> </w:t>
            </w:r>
          </w:p>
          <w:p w14:paraId="43CEFFC7" w14:textId="5E2B9D91" w:rsidR="00BF0730" w:rsidRPr="00FA6BF2" w:rsidRDefault="00FA6BF2" w:rsidP="00FA6BF2">
            <w:pPr>
              <w:ind w:firstLine="720"/>
              <w:jc w:val="both"/>
              <w:rPr>
                <w:rFonts w:ascii="Times New Roman" w:eastAsia="Times New Roman" w:hAnsi="Times New Roman" w:cs="Times New Roman"/>
                <w:color w:val="000000"/>
                <w:sz w:val="24"/>
                <w:szCs w:val="24"/>
                <w:shd w:val="clear" w:color="auto" w:fill="FFFFFF"/>
                <w:lang w:eastAsia="lv-LV"/>
              </w:rPr>
            </w:pPr>
            <w:r w:rsidRPr="00FA6BF2">
              <w:rPr>
                <w:rFonts w:ascii="Times New Roman" w:eastAsia="Times New Roman" w:hAnsi="Times New Roman" w:cs="Times New Roman"/>
                <w:sz w:val="24"/>
                <w:szCs w:val="24"/>
              </w:rPr>
              <w:t xml:space="preserve"> </w:t>
            </w:r>
            <w:r w:rsidR="00E77170" w:rsidRPr="00FA6BF2">
              <w:rPr>
                <w:rFonts w:ascii="Times New Roman" w:eastAsia="Times New Roman" w:hAnsi="Times New Roman" w:cs="Times New Roman"/>
                <w:sz w:val="24"/>
                <w:szCs w:val="24"/>
              </w:rPr>
              <w:t>Ministru kabineta rīkojums stāsies spēkā tā parakstīšanas brīdī.</w:t>
            </w:r>
          </w:p>
        </w:tc>
      </w:tr>
    </w:tbl>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0FF9BC51" w14:textId="77777777" w:rsidTr="009D7837">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894C55" w:rsidRPr="00F55192" w14:paraId="2C58E411" w14:textId="77777777" w:rsidTr="009D7837">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7800CAC" w14:textId="32BE74F6" w:rsidR="00952427" w:rsidRDefault="00952427" w:rsidP="00CE141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Bankas inic</w:t>
            </w:r>
            <w:r w:rsidR="004F2DBD">
              <w:rPr>
                <w:rFonts w:ascii="Times New Roman" w:eastAsia="Times New Roman" w:hAnsi="Times New Roman" w:cs="Times New Roman"/>
                <w:sz w:val="24"/>
                <w:szCs w:val="24"/>
                <w:lang w:eastAsia="lv-LV"/>
              </w:rPr>
              <w:t>iatīva.</w:t>
            </w:r>
            <w:r w:rsidR="004F2DBD" w:rsidRPr="009D179F">
              <w:rPr>
                <w:rFonts w:ascii="Times New Roman" w:eastAsia="Times New Roman" w:hAnsi="Times New Roman" w:cs="Times New Roman"/>
                <w:sz w:val="24"/>
                <w:szCs w:val="24"/>
              </w:rPr>
              <w:t xml:space="preserve"> </w:t>
            </w:r>
          </w:p>
          <w:p w14:paraId="1DE6E65B" w14:textId="1329FB18" w:rsidR="00CE1411" w:rsidRPr="00F55192" w:rsidRDefault="00CE1411" w:rsidP="00CE141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Publiskas personas mantas atsavināšanas likuma (turpmāk – Atsavināšanas likums) 42. panta pirmā daļa, 43. pants un likuma “Par pašvaldībām” 15.panta pirmās daļas</w:t>
            </w:r>
            <w:r w:rsidR="00C65C61">
              <w:rPr>
                <w:rFonts w:ascii="Times New Roman" w:eastAsia="Times New Roman" w:hAnsi="Times New Roman" w:cs="Times New Roman"/>
                <w:sz w:val="24"/>
                <w:szCs w:val="24"/>
                <w:lang w:eastAsia="lv-LV"/>
              </w:rPr>
              <w:t xml:space="preserve"> 4. un </w:t>
            </w:r>
            <w:r w:rsidR="00970039">
              <w:rPr>
                <w:rFonts w:ascii="Times New Roman" w:eastAsia="Times New Roman" w:hAnsi="Times New Roman" w:cs="Times New Roman"/>
                <w:sz w:val="24"/>
                <w:szCs w:val="24"/>
                <w:lang w:eastAsia="lv-LV"/>
              </w:rPr>
              <w:t>5</w:t>
            </w:r>
            <w:r w:rsidRPr="00F55192">
              <w:rPr>
                <w:rFonts w:ascii="Times New Roman" w:eastAsia="Times New Roman" w:hAnsi="Times New Roman" w:cs="Times New Roman"/>
                <w:sz w:val="24"/>
                <w:szCs w:val="24"/>
                <w:lang w:eastAsia="lv-LV"/>
              </w:rPr>
              <w:t>.punkts.</w:t>
            </w:r>
          </w:p>
          <w:p w14:paraId="47F7FBDB" w14:textId="77777777" w:rsidR="00F95F19" w:rsidRDefault="005D45C4" w:rsidP="003009A8">
            <w:pPr>
              <w:spacing w:after="0" w:line="240" w:lineRule="auto"/>
              <w:ind w:left="57" w:right="57"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Liepājas pilsētas </w:t>
            </w:r>
            <w:r w:rsidRPr="00934236">
              <w:rPr>
                <w:rFonts w:ascii="Times New Roman" w:eastAsia="Times New Roman" w:hAnsi="Times New Roman" w:cs="Times New Roman"/>
                <w:sz w:val="24"/>
                <w:szCs w:val="24"/>
                <w:lang w:eastAsia="lv-LV"/>
              </w:rPr>
              <w:t xml:space="preserve">domes </w:t>
            </w:r>
            <w:r w:rsidR="00CE1411" w:rsidRPr="00934236">
              <w:rPr>
                <w:rFonts w:ascii="Times New Roman" w:eastAsia="Times New Roman" w:hAnsi="Times New Roman" w:cs="Times New Roman"/>
                <w:sz w:val="24"/>
                <w:szCs w:val="24"/>
                <w:lang w:eastAsia="lv-LV"/>
              </w:rPr>
              <w:t xml:space="preserve"> </w:t>
            </w:r>
            <w:r w:rsidR="003D27D8" w:rsidRPr="00934236">
              <w:rPr>
                <w:rFonts w:ascii="Times New Roman" w:eastAsia="Times New Roman" w:hAnsi="Times New Roman" w:cs="Times New Roman"/>
                <w:sz w:val="24"/>
                <w:szCs w:val="24"/>
                <w:lang w:eastAsia="lv-LV"/>
              </w:rPr>
              <w:t>19</w:t>
            </w:r>
            <w:r w:rsidR="00CE1411" w:rsidRPr="00934236">
              <w:rPr>
                <w:rFonts w:ascii="Times New Roman" w:eastAsia="Times New Roman" w:hAnsi="Times New Roman" w:cs="Times New Roman"/>
                <w:sz w:val="24"/>
                <w:szCs w:val="24"/>
                <w:lang w:eastAsia="lv-LV"/>
              </w:rPr>
              <w:t>.0</w:t>
            </w:r>
            <w:r w:rsidR="003009A8" w:rsidRPr="00934236">
              <w:rPr>
                <w:rFonts w:ascii="Times New Roman" w:eastAsia="Times New Roman" w:hAnsi="Times New Roman" w:cs="Times New Roman"/>
                <w:sz w:val="24"/>
                <w:szCs w:val="24"/>
                <w:lang w:eastAsia="lv-LV"/>
              </w:rPr>
              <w:t>3</w:t>
            </w:r>
            <w:r w:rsidR="00CE1411" w:rsidRPr="00934236">
              <w:rPr>
                <w:rFonts w:ascii="Times New Roman" w:eastAsia="Times New Roman" w:hAnsi="Times New Roman" w:cs="Times New Roman"/>
                <w:sz w:val="24"/>
                <w:szCs w:val="24"/>
                <w:lang w:eastAsia="lv-LV"/>
              </w:rPr>
              <w:t>.20</w:t>
            </w:r>
            <w:r w:rsidR="003009A8" w:rsidRPr="00934236">
              <w:rPr>
                <w:rFonts w:ascii="Times New Roman" w:eastAsia="Times New Roman" w:hAnsi="Times New Roman" w:cs="Times New Roman"/>
                <w:sz w:val="24"/>
                <w:szCs w:val="24"/>
                <w:lang w:eastAsia="lv-LV"/>
              </w:rPr>
              <w:t>20</w:t>
            </w:r>
            <w:r w:rsidR="00CE1411" w:rsidRPr="00934236">
              <w:rPr>
                <w:rFonts w:ascii="Times New Roman" w:eastAsia="Times New Roman" w:hAnsi="Times New Roman" w:cs="Times New Roman"/>
                <w:sz w:val="24"/>
                <w:szCs w:val="24"/>
                <w:lang w:eastAsia="lv-LV"/>
              </w:rPr>
              <w:t>. sēdes lēmums</w:t>
            </w:r>
            <w:r w:rsidR="00FA74AC" w:rsidRPr="00934236">
              <w:rPr>
                <w:rFonts w:ascii="Times New Roman" w:eastAsia="Times New Roman" w:hAnsi="Times New Roman" w:cs="Times New Roman"/>
                <w:sz w:val="24"/>
                <w:szCs w:val="24"/>
                <w:lang w:eastAsia="lv-LV"/>
              </w:rPr>
              <w:t xml:space="preserve"> Nr</w:t>
            </w:r>
            <w:r w:rsidR="00611804">
              <w:rPr>
                <w:rFonts w:ascii="Times New Roman" w:eastAsia="Times New Roman" w:hAnsi="Times New Roman" w:cs="Times New Roman"/>
                <w:sz w:val="24"/>
                <w:szCs w:val="24"/>
                <w:lang w:eastAsia="lv-LV"/>
              </w:rPr>
              <w:t>.</w:t>
            </w:r>
            <w:r w:rsidR="00FA74AC" w:rsidRPr="00934236">
              <w:rPr>
                <w:rFonts w:ascii="Times New Roman" w:eastAsia="Times New Roman" w:hAnsi="Times New Roman" w:cs="Times New Roman"/>
                <w:sz w:val="24"/>
                <w:szCs w:val="24"/>
                <w:lang w:eastAsia="lv-LV"/>
              </w:rPr>
              <w:t>142/</w:t>
            </w:r>
            <w:r w:rsidR="001E14FF" w:rsidRPr="00934236">
              <w:rPr>
                <w:rFonts w:ascii="Times New Roman" w:eastAsia="Times New Roman" w:hAnsi="Times New Roman" w:cs="Times New Roman"/>
                <w:sz w:val="24"/>
                <w:szCs w:val="24"/>
                <w:lang w:eastAsia="lv-LV"/>
              </w:rPr>
              <w:t>4</w:t>
            </w:r>
            <w:r w:rsidR="00CE1411" w:rsidRPr="00934236">
              <w:rPr>
                <w:rFonts w:ascii="Times New Roman" w:eastAsia="Times New Roman" w:hAnsi="Times New Roman" w:cs="Times New Roman"/>
                <w:sz w:val="24"/>
                <w:szCs w:val="24"/>
                <w:lang w:eastAsia="lv-LV"/>
              </w:rPr>
              <w:t xml:space="preserve"> (protokols Nr.</w:t>
            </w:r>
            <w:r w:rsidR="00476CEC" w:rsidRPr="00934236">
              <w:rPr>
                <w:rFonts w:ascii="Times New Roman" w:eastAsia="Times New Roman" w:hAnsi="Times New Roman" w:cs="Times New Roman"/>
                <w:sz w:val="24"/>
                <w:szCs w:val="24"/>
                <w:lang w:eastAsia="lv-LV"/>
              </w:rPr>
              <w:t>4</w:t>
            </w:r>
            <w:r w:rsidR="00CE1411" w:rsidRPr="00934236">
              <w:rPr>
                <w:rFonts w:ascii="Times New Roman" w:eastAsia="Times New Roman" w:hAnsi="Times New Roman" w:cs="Times New Roman"/>
                <w:sz w:val="24"/>
                <w:szCs w:val="24"/>
                <w:lang w:eastAsia="lv-LV"/>
              </w:rPr>
              <w:t xml:space="preserve">, </w:t>
            </w:r>
            <w:r w:rsidR="00476CEC" w:rsidRPr="00934236">
              <w:rPr>
                <w:rFonts w:ascii="Times New Roman" w:eastAsia="Times New Roman" w:hAnsi="Times New Roman" w:cs="Times New Roman"/>
                <w:sz w:val="24"/>
                <w:szCs w:val="24"/>
                <w:lang w:eastAsia="lv-LV"/>
              </w:rPr>
              <w:t>67</w:t>
            </w:r>
            <w:r w:rsidR="00CE1411" w:rsidRPr="00934236">
              <w:rPr>
                <w:rFonts w:ascii="Times New Roman" w:eastAsia="Times New Roman" w:hAnsi="Times New Roman" w:cs="Times New Roman"/>
                <w:sz w:val="24"/>
                <w:szCs w:val="24"/>
                <w:lang w:eastAsia="lv-LV"/>
              </w:rPr>
              <w:t>.§) „</w:t>
            </w:r>
            <w:r w:rsidR="00CE1411" w:rsidRPr="00F55192">
              <w:rPr>
                <w:rFonts w:ascii="Times New Roman" w:eastAsia="Times New Roman" w:hAnsi="Times New Roman" w:cs="Times New Roman"/>
                <w:sz w:val="24"/>
                <w:szCs w:val="24"/>
                <w:lang w:eastAsia="lv-LV"/>
              </w:rPr>
              <w:t xml:space="preserve">Par nekustamā īpašuma </w:t>
            </w:r>
            <w:r w:rsidR="003009A8" w:rsidRPr="003009A8">
              <w:rPr>
                <w:rFonts w:ascii="Times New Roman" w:eastAsia="Times New Roman" w:hAnsi="Times New Roman" w:cs="Times New Roman"/>
                <w:sz w:val="24"/>
                <w:szCs w:val="24"/>
                <w:lang w:eastAsia="lv-LV"/>
              </w:rPr>
              <w:t>Teātra ielā 3, Liepājā</w:t>
            </w:r>
            <w:r w:rsidR="003009A8">
              <w:rPr>
                <w:rFonts w:ascii="Times New Roman" w:eastAsia="Times New Roman" w:hAnsi="Times New Roman" w:cs="Times New Roman"/>
                <w:sz w:val="24"/>
                <w:szCs w:val="24"/>
                <w:lang w:eastAsia="lv-LV"/>
              </w:rPr>
              <w:t xml:space="preserve">, </w:t>
            </w:r>
            <w:r w:rsidR="00CE1411" w:rsidRPr="00F55192">
              <w:rPr>
                <w:rFonts w:ascii="Times New Roman" w:eastAsia="Times New Roman" w:hAnsi="Times New Roman" w:cs="Times New Roman"/>
                <w:sz w:val="24"/>
                <w:szCs w:val="24"/>
                <w:lang w:eastAsia="lv-LV"/>
              </w:rPr>
              <w:t>pārņemšanu”.</w:t>
            </w:r>
          </w:p>
          <w:p w14:paraId="39F5F8DC" w14:textId="2EEC8515" w:rsidR="00894C55" w:rsidRPr="003B19BA" w:rsidRDefault="00F95F19" w:rsidP="003009A8">
            <w:pPr>
              <w:spacing w:after="0" w:line="240" w:lineRule="auto"/>
              <w:ind w:left="57" w:right="57" w:firstLine="720"/>
              <w:jc w:val="both"/>
              <w:rPr>
                <w:rFonts w:ascii="Times New Roman" w:eastAsia="Times New Roman" w:hAnsi="Times New Roman" w:cs="Times New Roman"/>
                <w:sz w:val="24"/>
                <w:szCs w:val="24"/>
              </w:rPr>
            </w:pPr>
            <w:r w:rsidRPr="004F2DBD">
              <w:rPr>
                <w:rFonts w:ascii="Times New Roman" w:eastAsia="Times New Roman" w:hAnsi="Times New Roman" w:cs="Times New Roman"/>
                <w:sz w:val="24"/>
                <w:szCs w:val="24"/>
              </w:rPr>
              <w:t>Civillikuma</w:t>
            </w:r>
            <w:r>
              <w:rPr>
                <w:rFonts w:ascii="Times New Roman" w:eastAsia="Times New Roman" w:hAnsi="Times New Roman" w:cs="Times New Roman"/>
                <w:sz w:val="24"/>
                <w:szCs w:val="24"/>
              </w:rPr>
              <w:t xml:space="preserve"> </w:t>
            </w:r>
            <w:r w:rsidRPr="00F95F19">
              <w:rPr>
                <w:rFonts w:ascii="Times New Roman" w:eastAsia="Times New Roman" w:hAnsi="Times New Roman" w:cs="Times New Roman"/>
                <w:sz w:val="24"/>
                <w:szCs w:val="24"/>
                <w:lang w:eastAsia="lv-LV"/>
              </w:rPr>
              <w:t>852.</w:t>
            </w:r>
            <w:r w:rsidR="00E7021F">
              <w:rPr>
                <w:rFonts w:ascii="Times New Roman" w:eastAsia="Times New Roman" w:hAnsi="Times New Roman" w:cs="Times New Roman"/>
                <w:sz w:val="24"/>
                <w:szCs w:val="24"/>
                <w:lang w:eastAsia="lv-LV"/>
              </w:rPr>
              <w:t xml:space="preserve"> </w:t>
            </w:r>
            <w:r w:rsidRPr="00F95F19">
              <w:rPr>
                <w:rFonts w:ascii="Times New Roman" w:eastAsia="Times New Roman" w:hAnsi="Times New Roman" w:cs="Times New Roman"/>
                <w:sz w:val="24"/>
                <w:szCs w:val="24"/>
                <w:lang w:eastAsia="lv-LV"/>
              </w:rPr>
              <w:t>un</w:t>
            </w:r>
            <w:r w:rsidR="00E7021F">
              <w:rPr>
                <w:rFonts w:ascii="Times New Roman" w:eastAsia="Times New Roman" w:hAnsi="Times New Roman" w:cs="Times New Roman"/>
                <w:sz w:val="24"/>
                <w:szCs w:val="24"/>
                <w:lang w:eastAsia="lv-LV"/>
              </w:rPr>
              <w:t xml:space="preserve"> </w:t>
            </w:r>
            <w:r w:rsidRPr="004F2DBD">
              <w:rPr>
                <w:rFonts w:ascii="Times New Roman" w:eastAsia="Times New Roman" w:hAnsi="Times New Roman" w:cs="Times New Roman"/>
                <w:sz w:val="24"/>
                <w:szCs w:val="24"/>
              </w:rPr>
              <w:t>853.pants</w:t>
            </w:r>
            <w:r w:rsidRPr="00125349">
              <w:rPr>
                <w:rFonts w:ascii="Times New Roman" w:eastAsia="Times New Roman" w:hAnsi="Times New Roman" w:cs="Times New Roman"/>
                <w:sz w:val="24"/>
                <w:szCs w:val="24"/>
              </w:rPr>
              <w:t>.</w:t>
            </w:r>
          </w:p>
        </w:tc>
      </w:tr>
      <w:tr w:rsidR="00894C55" w:rsidRPr="00F55192" w14:paraId="29F6E26F" w14:textId="77777777" w:rsidTr="009D783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734264E" w14:textId="77777777" w:rsidR="00894C55"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90F2CCE" w14:textId="77777777" w:rsidR="009D179F" w:rsidRPr="009D179F" w:rsidRDefault="009D179F" w:rsidP="009D179F">
            <w:pPr>
              <w:rPr>
                <w:rFonts w:ascii="Times New Roman" w:eastAsia="Times New Roman" w:hAnsi="Times New Roman" w:cs="Times New Roman"/>
                <w:sz w:val="24"/>
                <w:szCs w:val="24"/>
                <w:lang w:eastAsia="lv-LV"/>
              </w:rPr>
            </w:pPr>
          </w:p>
          <w:p w14:paraId="5B8784FA" w14:textId="77777777" w:rsidR="009D179F" w:rsidRPr="009D179F" w:rsidRDefault="009D179F" w:rsidP="009D179F">
            <w:pPr>
              <w:rPr>
                <w:rFonts w:ascii="Times New Roman" w:eastAsia="Times New Roman" w:hAnsi="Times New Roman" w:cs="Times New Roman"/>
                <w:sz w:val="24"/>
                <w:szCs w:val="24"/>
                <w:lang w:eastAsia="lv-LV"/>
              </w:rPr>
            </w:pPr>
          </w:p>
          <w:p w14:paraId="5A52F720" w14:textId="77777777" w:rsidR="009D179F" w:rsidRPr="009D179F" w:rsidRDefault="009D179F" w:rsidP="009D179F">
            <w:pPr>
              <w:rPr>
                <w:rFonts w:ascii="Times New Roman" w:eastAsia="Times New Roman" w:hAnsi="Times New Roman" w:cs="Times New Roman"/>
                <w:sz w:val="24"/>
                <w:szCs w:val="24"/>
                <w:lang w:eastAsia="lv-LV"/>
              </w:rPr>
            </w:pPr>
          </w:p>
          <w:p w14:paraId="05B22DD1" w14:textId="77777777" w:rsidR="009D179F" w:rsidRPr="009D179F" w:rsidRDefault="009D179F" w:rsidP="009D179F">
            <w:pPr>
              <w:rPr>
                <w:rFonts w:ascii="Times New Roman" w:eastAsia="Times New Roman" w:hAnsi="Times New Roman" w:cs="Times New Roman"/>
                <w:sz w:val="24"/>
                <w:szCs w:val="24"/>
                <w:lang w:eastAsia="lv-LV"/>
              </w:rPr>
            </w:pPr>
          </w:p>
          <w:p w14:paraId="1AD0DD43" w14:textId="77777777" w:rsidR="009D179F" w:rsidRPr="009D179F" w:rsidRDefault="009D179F" w:rsidP="009D179F">
            <w:pPr>
              <w:rPr>
                <w:rFonts w:ascii="Times New Roman" w:eastAsia="Times New Roman" w:hAnsi="Times New Roman" w:cs="Times New Roman"/>
                <w:sz w:val="24"/>
                <w:szCs w:val="24"/>
                <w:lang w:eastAsia="lv-LV"/>
              </w:rPr>
            </w:pPr>
          </w:p>
          <w:p w14:paraId="7B605B05" w14:textId="77777777" w:rsidR="009D179F" w:rsidRPr="009D179F" w:rsidRDefault="009D179F" w:rsidP="009D179F">
            <w:pPr>
              <w:rPr>
                <w:rFonts w:ascii="Times New Roman" w:eastAsia="Times New Roman" w:hAnsi="Times New Roman" w:cs="Times New Roman"/>
                <w:sz w:val="24"/>
                <w:szCs w:val="24"/>
                <w:lang w:eastAsia="lv-LV"/>
              </w:rPr>
            </w:pPr>
          </w:p>
          <w:p w14:paraId="5E68DB53" w14:textId="77777777" w:rsidR="009D179F" w:rsidRPr="009D179F" w:rsidRDefault="009D179F" w:rsidP="009D179F">
            <w:pPr>
              <w:rPr>
                <w:rFonts w:ascii="Times New Roman" w:eastAsia="Times New Roman" w:hAnsi="Times New Roman" w:cs="Times New Roman"/>
                <w:sz w:val="24"/>
                <w:szCs w:val="24"/>
                <w:lang w:eastAsia="lv-LV"/>
              </w:rPr>
            </w:pPr>
          </w:p>
          <w:p w14:paraId="23AB74E7" w14:textId="77777777" w:rsidR="009D179F" w:rsidRPr="009D179F" w:rsidRDefault="009D179F" w:rsidP="009D179F">
            <w:pPr>
              <w:rPr>
                <w:rFonts w:ascii="Times New Roman" w:eastAsia="Times New Roman" w:hAnsi="Times New Roman" w:cs="Times New Roman"/>
                <w:sz w:val="24"/>
                <w:szCs w:val="24"/>
                <w:lang w:eastAsia="lv-LV"/>
              </w:rPr>
            </w:pPr>
          </w:p>
          <w:p w14:paraId="282F0057" w14:textId="77777777" w:rsidR="009D179F" w:rsidRPr="009D179F" w:rsidRDefault="009D179F" w:rsidP="009D179F">
            <w:pPr>
              <w:rPr>
                <w:rFonts w:ascii="Times New Roman" w:eastAsia="Times New Roman" w:hAnsi="Times New Roman" w:cs="Times New Roman"/>
                <w:sz w:val="24"/>
                <w:szCs w:val="24"/>
                <w:lang w:eastAsia="lv-LV"/>
              </w:rPr>
            </w:pPr>
          </w:p>
          <w:p w14:paraId="0ACDE1B6" w14:textId="77777777" w:rsidR="009D179F" w:rsidRPr="009D179F" w:rsidRDefault="009D179F" w:rsidP="009D179F">
            <w:pPr>
              <w:rPr>
                <w:rFonts w:ascii="Times New Roman" w:eastAsia="Times New Roman" w:hAnsi="Times New Roman" w:cs="Times New Roman"/>
                <w:sz w:val="24"/>
                <w:szCs w:val="24"/>
                <w:lang w:eastAsia="lv-LV"/>
              </w:rPr>
            </w:pPr>
          </w:p>
          <w:p w14:paraId="415BF726" w14:textId="77777777" w:rsidR="009D179F" w:rsidRPr="009D179F" w:rsidRDefault="009D179F" w:rsidP="009D179F">
            <w:pPr>
              <w:rPr>
                <w:rFonts w:ascii="Times New Roman" w:eastAsia="Times New Roman" w:hAnsi="Times New Roman" w:cs="Times New Roman"/>
                <w:sz w:val="24"/>
                <w:szCs w:val="24"/>
                <w:lang w:eastAsia="lv-LV"/>
              </w:rPr>
            </w:pPr>
          </w:p>
          <w:p w14:paraId="323EEC2A" w14:textId="77777777" w:rsidR="009D179F" w:rsidRPr="009D179F" w:rsidRDefault="009D179F" w:rsidP="009D179F">
            <w:pPr>
              <w:rPr>
                <w:rFonts w:ascii="Times New Roman" w:eastAsia="Times New Roman" w:hAnsi="Times New Roman" w:cs="Times New Roman"/>
                <w:sz w:val="24"/>
                <w:szCs w:val="24"/>
                <w:lang w:eastAsia="lv-LV"/>
              </w:rPr>
            </w:pPr>
          </w:p>
          <w:p w14:paraId="4318284C" w14:textId="77777777" w:rsidR="009D179F" w:rsidRPr="009D179F" w:rsidRDefault="009D179F" w:rsidP="009D179F">
            <w:pPr>
              <w:rPr>
                <w:rFonts w:ascii="Times New Roman" w:eastAsia="Times New Roman" w:hAnsi="Times New Roman" w:cs="Times New Roman"/>
                <w:sz w:val="24"/>
                <w:szCs w:val="24"/>
                <w:lang w:eastAsia="lv-LV"/>
              </w:rPr>
            </w:pPr>
          </w:p>
          <w:p w14:paraId="67402109" w14:textId="77777777" w:rsidR="009D179F" w:rsidRPr="009D179F" w:rsidRDefault="009D179F" w:rsidP="009D179F">
            <w:pPr>
              <w:rPr>
                <w:rFonts w:ascii="Times New Roman" w:eastAsia="Times New Roman" w:hAnsi="Times New Roman" w:cs="Times New Roman"/>
                <w:sz w:val="24"/>
                <w:szCs w:val="24"/>
                <w:lang w:eastAsia="lv-LV"/>
              </w:rPr>
            </w:pPr>
          </w:p>
          <w:p w14:paraId="144BAACB" w14:textId="77777777" w:rsidR="009D179F" w:rsidRPr="009D179F" w:rsidRDefault="009D179F" w:rsidP="009D179F">
            <w:pPr>
              <w:rPr>
                <w:rFonts w:ascii="Times New Roman" w:eastAsia="Times New Roman" w:hAnsi="Times New Roman" w:cs="Times New Roman"/>
                <w:sz w:val="24"/>
                <w:szCs w:val="24"/>
                <w:lang w:eastAsia="lv-LV"/>
              </w:rPr>
            </w:pPr>
          </w:p>
          <w:p w14:paraId="04F5FA58" w14:textId="77777777" w:rsidR="009D179F" w:rsidRPr="009D179F" w:rsidRDefault="009D179F" w:rsidP="009D179F">
            <w:pPr>
              <w:rPr>
                <w:rFonts w:ascii="Times New Roman" w:eastAsia="Times New Roman" w:hAnsi="Times New Roman" w:cs="Times New Roman"/>
                <w:sz w:val="24"/>
                <w:szCs w:val="24"/>
                <w:lang w:eastAsia="lv-LV"/>
              </w:rPr>
            </w:pPr>
          </w:p>
          <w:p w14:paraId="511B5A60" w14:textId="77777777" w:rsidR="009D179F" w:rsidRPr="009D179F" w:rsidRDefault="009D179F" w:rsidP="009D179F">
            <w:pPr>
              <w:rPr>
                <w:rFonts w:ascii="Times New Roman" w:eastAsia="Times New Roman" w:hAnsi="Times New Roman" w:cs="Times New Roman"/>
                <w:sz w:val="24"/>
                <w:szCs w:val="24"/>
                <w:lang w:eastAsia="lv-LV"/>
              </w:rPr>
            </w:pPr>
          </w:p>
          <w:p w14:paraId="46CE9E4A" w14:textId="71F08642" w:rsidR="009D179F" w:rsidRPr="009D179F" w:rsidRDefault="009D179F" w:rsidP="00921B75">
            <w:pPr>
              <w:tabs>
                <w:tab w:val="left" w:pos="1200"/>
              </w:tabs>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4CC6A6BF" w14:textId="488C982F" w:rsidR="00FA6BF2" w:rsidRDefault="002C42CB" w:rsidP="00FA6BF2">
            <w:pPr>
              <w:pStyle w:val="Default"/>
              <w:ind w:firstLine="720"/>
              <w:jc w:val="both"/>
              <w:rPr>
                <w:rFonts w:eastAsia="Calibri"/>
              </w:rPr>
            </w:pPr>
            <w:r w:rsidRPr="002C42CB">
              <w:rPr>
                <w:rFonts w:eastAsia="Calibri"/>
              </w:rPr>
              <w:lastRenderedPageBreak/>
              <w:t>Finanšu ministrija un valsts akciju sabiedrība “Valsts nekustamie īpašumi”</w:t>
            </w:r>
            <w:r w:rsidR="00FA6BF2">
              <w:rPr>
                <w:rFonts w:eastAsia="Calibri"/>
              </w:rPr>
              <w:t>(turpmāk – VAS “Valsts nekustamie īpašumi”)</w:t>
            </w:r>
            <w:r w:rsidRPr="002C42CB">
              <w:rPr>
                <w:rFonts w:eastAsia="Calibri"/>
              </w:rPr>
              <w:t xml:space="preserve"> saņēm</w:t>
            </w:r>
            <w:r w:rsidR="00E77170">
              <w:rPr>
                <w:rFonts w:eastAsia="Calibri"/>
              </w:rPr>
              <w:t>a</w:t>
            </w:r>
            <w:r w:rsidRPr="002C42CB">
              <w:rPr>
                <w:rFonts w:eastAsia="Calibri"/>
              </w:rPr>
              <w:t xml:space="preserve"> Latvijas Bankas  10.10.2019. vēstuli Nr.</w:t>
            </w:r>
            <w:r w:rsidRPr="002C42CB">
              <w:t>14-08.1/2019/3174,</w:t>
            </w:r>
            <w:r w:rsidRPr="002C42CB">
              <w:rPr>
                <w:rFonts w:eastAsia="Calibri"/>
              </w:rPr>
              <w:t xml:space="preserve"> kurā </w:t>
            </w:r>
            <w:r w:rsidR="00E77170">
              <w:rPr>
                <w:rFonts w:eastAsia="Calibri"/>
              </w:rPr>
              <w:t xml:space="preserve">Latvijas Banka </w:t>
            </w:r>
            <w:r w:rsidRPr="002C42CB">
              <w:rPr>
                <w:rFonts w:eastAsia="Calibri"/>
              </w:rPr>
              <w:t>informē</w:t>
            </w:r>
            <w:r w:rsidR="00E77170">
              <w:rPr>
                <w:rFonts w:eastAsia="Calibri"/>
              </w:rPr>
              <w:t xml:space="preserve"> par </w:t>
            </w:r>
            <w:r w:rsidR="00E77170">
              <w:t>Latvijas Bankas padomes 2019.gada 4.oktobra lēmumu Nr.</w:t>
            </w:r>
            <w:r w:rsidR="00EF3DF9">
              <w:t> </w:t>
            </w:r>
            <w:r w:rsidR="00E77170">
              <w:t xml:space="preserve"> 295/7.1 ar </w:t>
            </w:r>
            <w:r w:rsidR="00E77170" w:rsidRPr="002C42CB">
              <w:rPr>
                <w:rFonts w:eastAsia="Calibri"/>
              </w:rPr>
              <w:t>2020.gada 30.janvār</w:t>
            </w:r>
            <w:r w:rsidR="00E77170">
              <w:rPr>
                <w:rFonts w:eastAsia="Calibri"/>
              </w:rPr>
              <w:t>i</w:t>
            </w:r>
            <w:r w:rsidR="00E77170" w:rsidRPr="002C42CB">
              <w:rPr>
                <w:rFonts w:eastAsia="Calibri"/>
              </w:rPr>
              <w:t xml:space="preserve"> </w:t>
            </w:r>
            <w:r w:rsidRPr="002C42CB">
              <w:rPr>
                <w:rFonts w:eastAsia="Calibri"/>
              </w:rPr>
              <w:t xml:space="preserve">slēgt Latvijas Bankas Liepājas filiāli, nodrošinot klientu apkalpošanu Liepājas filiālē līdz 2019.gada 30.decembrim. </w:t>
            </w:r>
            <w:r w:rsidR="00E77170">
              <w:rPr>
                <w:rFonts w:eastAsia="Calibri"/>
              </w:rPr>
              <w:t>Vienlaikus Latvijas Banka informē, ka p</w:t>
            </w:r>
            <w:r w:rsidRPr="002C42CB">
              <w:rPr>
                <w:rFonts w:eastAsia="Calibri"/>
              </w:rPr>
              <w:t xml:space="preserve">ēc Latvijas Bankas Liepājas filiāles slēgšanas </w:t>
            </w:r>
            <w:r w:rsidR="00E77170">
              <w:rPr>
                <w:rFonts w:eastAsia="Calibri"/>
              </w:rPr>
              <w:t xml:space="preserve">valsts </w:t>
            </w:r>
            <w:r w:rsidRPr="002C42CB">
              <w:rPr>
                <w:rFonts w:eastAsia="Calibri"/>
              </w:rPr>
              <w:t>nekustamais īpašums Teātra ielā 3, Liepājā, nebūs nepieciešams Latvijas Bankas funkciju nodrošināšanai.</w:t>
            </w:r>
          </w:p>
          <w:p w14:paraId="5092EFDB" w14:textId="77777777" w:rsidR="00C81D55" w:rsidRDefault="002C42CB" w:rsidP="00C81D55">
            <w:pPr>
              <w:pStyle w:val="Default"/>
              <w:ind w:firstLine="720"/>
              <w:jc w:val="both"/>
              <w:rPr>
                <w:rFonts w:eastAsia="Calibri"/>
              </w:rPr>
            </w:pPr>
            <w:r w:rsidRPr="002C42CB">
              <w:rPr>
                <w:rFonts w:eastAsia="Calibri"/>
              </w:rPr>
              <w:t xml:space="preserve">Latvijas Banka </w:t>
            </w:r>
            <w:r w:rsidR="00E77170">
              <w:rPr>
                <w:rFonts w:eastAsia="Calibri"/>
              </w:rPr>
              <w:t xml:space="preserve">vēstulē </w:t>
            </w:r>
            <w:r w:rsidRPr="002C42CB">
              <w:rPr>
                <w:rFonts w:eastAsia="Calibri"/>
              </w:rPr>
              <w:t>lūdz</w:t>
            </w:r>
            <w:r w:rsidR="00C84D14">
              <w:rPr>
                <w:rFonts w:eastAsia="Calibri"/>
              </w:rPr>
              <w:t>a</w:t>
            </w:r>
            <w:r w:rsidRPr="002C42CB">
              <w:rPr>
                <w:rFonts w:eastAsia="Calibri"/>
              </w:rPr>
              <w:t xml:space="preserve"> uzsākt nekustamā īpašuma Teātra ielā 3, Liepājā, atsavināšanas procesu, t.sk. virzot apstiprināšanai Ministru kabineta rīkojumu par minētā nekustamā īpašuma pārņemšanu Finanšu ministrijas valdījumā līdz 2020. gada februāra beigām.</w:t>
            </w:r>
          </w:p>
          <w:p w14:paraId="2132EB6C" w14:textId="4A546574" w:rsidR="00FA6BF2" w:rsidRDefault="00FA6BF2" w:rsidP="00C81D55">
            <w:pPr>
              <w:pStyle w:val="Default"/>
              <w:ind w:firstLine="720"/>
              <w:jc w:val="both"/>
              <w:rPr>
                <w:rFonts w:eastAsia="Times New Roman"/>
              </w:rPr>
            </w:pPr>
            <w:r>
              <w:rPr>
                <w:rFonts w:eastAsia="Times New Roman"/>
                <w:szCs w:val="20"/>
              </w:rPr>
              <w:t>VAS</w:t>
            </w:r>
            <w:r w:rsidRPr="00FA6BF2">
              <w:rPr>
                <w:rFonts w:eastAsia="Times New Roman"/>
                <w:szCs w:val="20"/>
              </w:rPr>
              <w:t xml:space="preserve"> “Valsts nekustamie īpašumi” 1</w:t>
            </w:r>
            <w:r>
              <w:rPr>
                <w:rFonts w:eastAsia="Times New Roman"/>
                <w:szCs w:val="20"/>
              </w:rPr>
              <w:t>4</w:t>
            </w:r>
            <w:r w:rsidRPr="00FA6BF2">
              <w:rPr>
                <w:rFonts w:eastAsia="Times New Roman"/>
                <w:szCs w:val="20"/>
              </w:rPr>
              <w:t>.11.201</w:t>
            </w:r>
            <w:r>
              <w:rPr>
                <w:rFonts w:eastAsia="Times New Roman"/>
                <w:szCs w:val="20"/>
              </w:rPr>
              <w:t>9</w:t>
            </w:r>
            <w:r w:rsidRPr="00FA6BF2">
              <w:rPr>
                <w:rFonts w:eastAsia="Times New Roman"/>
                <w:szCs w:val="20"/>
              </w:rPr>
              <w:t>. Īpašumu izvērtēšanas komisijas sēdē</w:t>
            </w:r>
            <w:r w:rsidR="00A56E06">
              <w:rPr>
                <w:rFonts w:eastAsia="Times New Roman"/>
                <w:szCs w:val="20"/>
              </w:rPr>
              <w:t xml:space="preserve"> </w:t>
            </w:r>
            <w:r w:rsidRPr="00FA6BF2">
              <w:rPr>
                <w:rFonts w:eastAsia="Times New Roman"/>
                <w:szCs w:val="20"/>
              </w:rPr>
              <w:t>tika pieņemts lēmums (Nr.</w:t>
            </w:r>
            <w:r w:rsidR="00A56E06">
              <w:rPr>
                <w:rFonts w:eastAsia="Times New Roman"/>
                <w:szCs w:val="20"/>
              </w:rPr>
              <w:t> </w:t>
            </w:r>
            <w:r w:rsidRPr="00FA6BF2">
              <w:rPr>
                <w:rFonts w:eastAsia="Times New Roman"/>
                <w:szCs w:val="20"/>
              </w:rPr>
              <w:t>IZKP-1</w:t>
            </w:r>
            <w:r>
              <w:rPr>
                <w:rFonts w:eastAsia="Times New Roman"/>
                <w:szCs w:val="20"/>
              </w:rPr>
              <w:t>9</w:t>
            </w:r>
            <w:r w:rsidRPr="00FA6BF2">
              <w:rPr>
                <w:rFonts w:eastAsia="Times New Roman"/>
                <w:szCs w:val="20"/>
              </w:rPr>
              <w:t>/4</w:t>
            </w:r>
            <w:r>
              <w:rPr>
                <w:rFonts w:eastAsia="Times New Roman"/>
                <w:szCs w:val="20"/>
              </w:rPr>
              <w:t>9-13</w:t>
            </w:r>
            <w:r w:rsidRPr="00FA6BF2">
              <w:rPr>
                <w:rFonts w:eastAsia="Times New Roman"/>
                <w:szCs w:val="20"/>
              </w:rPr>
              <w:t xml:space="preserve">) </w:t>
            </w:r>
            <w:r>
              <w:rPr>
                <w:rFonts w:eastAsia="Times New Roman"/>
                <w:szCs w:val="20"/>
              </w:rPr>
              <w:t>k</w:t>
            </w:r>
            <w:r w:rsidRPr="00FA6BF2">
              <w:rPr>
                <w:rFonts w:eastAsia="Times New Roman"/>
              </w:rPr>
              <w:t>onceptuāli atbalstīt nekustamā īpašuma (kadastra Nr.1700 033 0097) Teātra ielā 3, Liepājā, pārņemšanu Finanšu ministrijas valdījumā un VAS "Valsts nekustamie īpašumi" pārvaldīšan</w:t>
            </w:r>
            <w:r>
              <w:rPr>
                <w:rFonts w:eastAsia="Times New Roman"/>
              </w:rPr>
              <w:t>ā.</w:t>
            </w:r>
          </w:p>
          <w:p w14:paraId="07416E27" w14:textId="31993D6B" w:rsidR="00393609" w:rsidRDefault="00DD7498" w:rsidP="0010768A">
            <w:pPr>
              <w:spacing w:after="0" w:line="240" w:lineRule="auto"/>
              <w:ind w:firstLine="794"/>
              <w:jc w:val="both"/>
              <w:rPr>
                <w:rFonts w:ascii="Times New Roman" w:eastAsia="Calibri" w:hAnsi="Times New Roman" w:cs="Times New Roman"/>
                <w:sz w:val="24"/>
                <w:szCs w:val="24"/>
                <w:lang w:eastAsia="lv-LV"/>
              </w:rPr>
            </w:pPr>
            <w:r w:rsidRPr="00CE5715">
              <w:rPr>
                <w:rFonts w:ascii="Times New Roman" w:eastAsia="Calibri" w:hAnsi="Times New Roman" w:cs="Times New Roman"/>
                <w:color w:val="000000"/>
                <w:sz w:val="24"/>
                <w:szCs w:val="24"/>
                <w:lang w:eastAsia="lv-LV"/>
              </w:rPr>
              <w:t>VAS “Valsts nekustamie īpašumi” 25.11.2019. ar vēstuli Nr. 4/2-7/12143</w:t>
            </w:r>
            <w:r w:rsidRPr="00CE5715">
              <w:rPr>
                <w:rFonts w:ascii="Times New Roman" w:eastAsia="Calibri" w:hAnsi="Times New Roman" w:cs="Times New Roman"/>
                <w:sz w:val="24"/>
                <w:szCs w:val="24"/>
                <w:lang w:eastAsia="lv-LV"/>
              </w:rPr>
              <w:t>,  4/2-7/12144, 4/2-7/12145 “Par Liepājas pilsētā esošā nekustamā īpašuma nepieciešamību valsts funkciju veikšanai” izsūtīj</w:t>
            </w:r>
            <w:r w:rsidR="00AA7219">
              <w:rPr>
                <w:rFonts w:ascii="Times New Roman" w:eastAsia="Calibri" w:hAnsi="Times New Roman" w:cs="Times New Roman"/>
                <w:sz w:val="24"/>
                <w:szCs w:val="24"/>
                <w:lang w:eastAsia="lv-LV"/>
              </w:rPr>
              <w:t>a</w:t>
            </w:r>
            <w:r w:rsidRPr="00CE5715">
              <w:rPr>
                <w:rFonts w:ascii="Times New Roman" w:eastAsia="Calibri" w:hAnsi="Times New Roman" w:cs="Times New Roman"/>
                <w:sz w:val="24"/>
                <w:szCs w:val="24"/>
                <w:lang w:eastAsia="lv-LV"/>
              </w:rPr>
              <w:t xml:space="preserve"> visām ministrijām</w:t>
            </w:r>
            <w:r>
              <w:rPr>
                <w:rFonts w:ascii="Times New Roman" w:eastAsia="Calibri" w:hAnsi="Times New Roman" w:cs="Times New Roman"/>
                <w:sz w:val="24"/>
                <w:szCs w:val="24"/>
                <w:lang w:eastAsia="lv-LV"/>
              </w:rPr>
              <w:t xml:space="preserve"> un </w:t>
            </w:r>
            <w:r w:rsidRPr="00CE5715">
              <w:rPr>
                <w:rFonts w:ascii="Times New Roman" w:eastAsia="Calibri" w:hAnsi="Times New Roman" w:cs="Times New Roman"/>
                <w:sz w:val="24"/>
                <w:szCs w:val="24"/>
                <w:lang w:eastAsia="lv-LV"/>
              </w:rPr>
              <w:t xml:space="preserve">Ģenerālprokuratūrai pieprasījumu sniegt viedokli </w:t>
            </w:r>
            <w:r w:rsidRPr="00CE5715">
              <w:rPr>
                <w:rFonts w:ascii="Times New Roman" w:eastAsia="Calibri" w:hAnsi="Times New Roman" w:cs="Times New Roman"/>
                <w:sz w:val="24"/>
                <w:szCs w:val="24"/>
                <w:lang w:eastAsia="lv-LV"/>
              </w:rPr>
              <w:lastRenderedPageBreak/>
              <w:t xml:space="preserve">par nekustamā īpašuma Teātra ielā 3, Liepājā, nepieciešamību valsts pārvaldes funkciju veikšanai ar lūgumu sniegt viedokli līdz 05.12.2020. Līdz šā gada 6.janvārim viedokli </w:t>
            </w:r>
            <w:r w:rsidR="00AA7219">
              <w:rPr>
                <w:rFonts w:ascii="Times New Roman" w:eastAsia="Calibri" w:hAnsi="Times New Roman" w:cs="Times New Roman"/>
                <w:sz w:val="24"/>
                <w:szCs w:val="24"/>
                <w:lang w:eastAsia="lv-LV"/>
              </w:rPr>
              <w:t xml:space="preserve">sniedza </w:t>
            </w:r>
            <w:r w:rsidRPr="00CE5715">
              <w:rPr>
                <w:rFonts w:ascii="Times New Roman" w:eastAsia="Calibri" w:hAnsi="Times New Roman" w:cs="Times New Roman"/>
                <w:sz w:val="24"/>
                <w:szCs w:val="24"/>
                <w:lang w:eastAsia="lv-LV"/>
              </w:rPr>
              <w:t xml:space="preserve">un interesi apskatīt  nekustamo īpašumu </w:t>
            </w:r>
            <w:r w:rsidR="00AA7219">
              <w:rPr>
                <w:rFonts w:ascii="Times New Roman" w:eastAsia="Calibri" w:hAnsi="Times New Roman" w:cs="Times New Roman"/>
                <w:sz w:val="24"/>
                <w:szCs w:val="24"/>
                <w:lang w:eastAsia="lv-LV"/>
              </w:rPr>
              <w:t>izrādīja</w:t>
            </w:r>
            <w:r w:rsidRPr="00CE5715">
              <w:rPr>
                <w:rFonts w:ascii="Times New Roman" w:eastAsia="Calibri" w:hAnsi="Times New Roman" w:cs="Times New Roman"/>
                <w:sz w:val="24"/>
                <w:szCs w:val="24"/>
                <w:lang w:eastAsia="lv-LV"/>
              </w:rPr>
              <w:t xml:space="preserve"> Izglītības un zinātnes ministrija; Satiksmes ministrija (Liepājas speciālās ekonomiskās zonas pārvalde un Latvijas Jūras administrācija); Kultūras ministrija un Valsts ieņēmumu dienests. Ekonomikas ministrija, Zemkopības ministrija, Veselības ministrija, Labklājības ministrija (Valsts darba inspekcija), Ekonomikas ministrija, Ģenerālprokuratūra  ir informējušas VAS “Valsts nekustamie īpašumi”, ka minētais īpašums nav ministrijām nepieciešams to funkciju nodrošināšanai. Viedoklis no Aizsardzības ministrijas, Ārlietu ministrijas, Iekšlietu ministrijas, Tieslietu ministrijas un Vides aizsardzības un reģionālas attīstības ministrijas </w:t>
            </w:r>
            <w:r w:rsidR="00BD7B8F">
              <w:rPr>
                <w:rFonts w:ascii="Times New Roman" w:eastAsia="Calibri" w:hAnsi="Times New Roman" w:cs="Times New Roman"/>
                <w:sz w:val="24"/>
                <w:szCs w:val="24"/>
                <w:lang w:eastAsia="lv-LV"/>
              </w:rPr>
              <w:t>netika</w:t>
            </w:r>
            <w:r w:rsidRPr="00CE5715">
              <w:rPr>
                <w:rFonts w:ascii="Times New Roman" w:eastAsia="Calibri" w:hAnsi="Times New Roman" w:cs="Times New Roman"/>
                <w:sz w:val="24"/>
                <w:szCs w:val="24"/>
                <w:lang w:eastAsia="lv-LV"/>
              </w:rPr>
              <w:t xml:space="preserve"> saņemts.</w:t>
            </w:r>
          </w:p>
          <w:p w14:paraId="66E2678D" w14:textId="1E889B34" w:rsidR="00DD7498" w:rsidRDefault="00DD7498" w:rsidP="00411E9E">
            <w:pPr>
              <w:spacing w:after="0" w:line="240" w:lineRule="auto"/>
              <w:ind w:firstLine="794"/>
              <w:jc w:val="both"/>
              <w:rPr>
                <w:rFonts w:ascii="Times New Roman" w:eastAsia="Calibri" w:hAnsi="Times New Roman" w:cs="Times New Roman"/>
                <w:sz w:val="24"/>
                <w:szCs w:val="24"/>
                <w:lang w:eastAsia="lv-LV"/>
              </w:rPr>
            </w:pPr>
            <w:r w:rsidRPr="00E265DE">
              <w:rPr>
                <w:rFonts w:ascii="Times New Roman" w:eastAsia="Calibri" w:hAnsi="Times New Roman" w:cs="Times New Roman"/>
                <w:sz w:val="24"/>
                <w:szCs w:val="24"/>
                <w:lang w:eastAsia="lv-LV"/>
              </w:rPr>
              <w:t>Ņemot vērā iepriekš minēto</w:t>
            </w:r>
            <w:r w:rsidR="001F45FF">
              <w:rPr>
                <w:rFonts w:ascii="Times New Roman" w:eastAsia="Calibri" w:hAnsi="Times New Roman" w:cs="Times New Roman"/>
                <w:sz w:val="24"/>
                <w:szCs w:val="24"/>
                <w:lang w:eastAsia="lv-LV"/>
              </w:rPr>
              <w:t>,</w:t>
            </w:r>
            <w:r w:rsidRPr="00E265DE">
              <w:rPr>
                <w:rFonts w:ascii="Times New Roman" w:eastAsia="Calibri" w:hAnsi="Times New Roman" w:cs="Times New Roman"/>
                <w:sz w:val="24"/>
                <w:szCs w:val="24"/>
                <w:lang w:eastAsia="lv-LV"/>
              </w:rPr>
              <w:t xml:space="preserve"> tika sagat</w:t>
            </w:r>
            <w:r>
              <w:rPr>
                <w:rFonts w:ascii="Times New Roman" w:eastAsia="Calibri" w:hAnsi="Times New Roman" w:cs="Times New Roman"/>
                <w:sz w:val="24"/>
                <w:szCs w:val="24"/>
                <w:lang w:eastAsia="lv-LV"/>
              </w:rPr>
              <w:t>a</w:t>
            </w:r>
            <w:r w:rsidRPr="00E265DE">
              <w:rPr>
                <w:rFonts w:ascii="Times New Roman" w:eastAsia="Calibri" w:hAnsi="Times New Roman" w:cs="Times New Roman"/>
                <w:sz w:val="24"/>
                <w:szCs w:val="24"/>
                <w:lang w:eastAsia="lv-LV"/>
              </w:rPr>
              <w:t>vots  rīkojuma projekts “Par valsts nekustamā īpašuma Teātra ielā 3, Liepājā, nodošanu Finanšu ministrijas valdījumā”</w:t>
            </w:r>
            <w:r>
              <w:rPr>
                <w:rFonts w:ascii="Times New Roman" w:eastAsia="Calibri" w:hAnsi="Times New Roman" w:cs="Times New Roman"/>
                <w:sz w:val="24"/>
                <w:szCs w:val="24"/>
                <w:lang w:eastAsia="lv-LV"/>
              </w:rPr>
              <w:t>, kas izsludināts Valsts sekretāru 16.01.2020. sanāksmē (prot. Nr.3, 2.§, (</w:t>
            </w:r>
            <w:r w:rsidRPr="00E265DE">
              <w:rPr>
                <w:rFonts w:ascii="Times New Roman" w:eastAsia="Calibri" w:hAnsi="Times New Roman" w:cs="Times New Roman"/>
                <w:sz w:val="24"/>
                <w:szCs w:val="24"/>
                <w:lang w:eastAsia="lv-LV"/>
              </w:rPr>
              <w:t>VSS-</w:t>
            </w:r>
            <w:r>
              <w:rPr>
                <w:rFonts w:ascii="Times New Roman" w:eastAsia="Calibri" w:hAnsi="Times New Roman" w:cs="Times New Roman"/>
                <w:sz w:val="24"/>
                <w:szCs w:val="24"/>
                <w:lang w:eastAsia="lv-LV"/>
              </w:rPr>
              <w:t>12))</w:t>
            </w:r>
            <w:r w:rsidR="00181DDC">
              <w:rPr>
                <w:rFonts w:ascii="Times New Roman" w:eastAsia="Calibri" w:hAnsi="Times New Roman" w:cs="Times New Roman"/>
                <w:sz w:val="24"/>
                <w:szCs w:val="24"/>
                <w:lang w:eastAsia="lv-LV"/>
              </w:rPr>
              <w:t xml:space="preserve"> (turpmāk – Rīkojuma projekts VSS-12).</w:t>
            </w:r>
            <w:r>
              <w:rPr>
                <w:rFonts w:ascii="Times New Roman" w:eastAsia="Calibri" w:hAnsi="Times New Roman" w:cs="Times New Roman"/>
                <w:sz w:val="24"/>
                <w:szCs w:val="24"/>
                <w:lang w:eastAsia="lv-LV"/>
              </w:rPr>
              <w:t xml:space="preserve"> </w:t>
            </w:r>
            <w:r w:rsidR="00D33A39">
              <w:rPr>
                <w:rFonts w:ascii="Times New Roman" w:eastAsia="Calibri" w:hAnsi="Times New Roman" w:cs="Times New Roman"/>
                <w:sz w:val="24"/>
                <w:szCs w:val="24"/>
                <w:lang w:eastAsia="lv-LV"/>
              </w:rPr>
              <w:t xml:space="preserve">Rīkojuma projekta VSS-12 </w:t>
            </w:r>
            <w:r>
              <w:rPr>
                <w:rFonts w:ascii="Times New Roman" w:eastAsia="Calibri" w:hAnsi="Times New Roman" w:cs="Times New Roman"/>
                <w:sz w:val="24"/>
                <w:szCs w:val="24"/>
                <w:lang w:eastAsia="lv-LV"/>
              </w:rPr>
              <w:t xml:space="preserve">saskaņošanas procesā, Finanšu ministrija saņēma Latvijas pašvaldības savienības </w:t>
            </w:r>
            <w:r w:rsidRPr="005E4D9E">
              <w:rPr>
                <w:rFonts w:ascii="Times New Roman" w:eastAsia="Calibri" w:hAnsi="Times New Roman" w:cs="Times New Roman"/>
                <w:sz w:val="24"/>
                <w:szCs w:val="24"/>
                <w:lang w:eastAsia="lv-LV"/>
              </w:rPr>
              <w:t xml:space="preserve">03.02.2020. </w:t>
            </w:r>
            <w:r>
              <w:rPr>
                <w:rFonts w:ascii="Times New Roman" w:eastAsia="Calibri" w:hAnsi="Times New Roman" w:cs="Times New Roman"/>
                <w:sz w:val="24"/>
                <w:szCs w:val="24"/>
                <w:lang w:eastAsia="lv-LV"/>
              </w:rPr>
              <w:t>atzinumu</w:t>
            </w:r>
            <w:r w:rsidRPr="005E4D9E">
              <w:rPr>
                <w:rFonts w:ascii="Times New Roman" w:eastAsia="Calibri" w:hAnsi="Times New Roman" w:cs="Times New Roman"/>
                <w:sz w:val="24"/>
                <w:szCs w:val="24"/>
                <w:lang w:eastAsia="lv-LV"/>
              </w:rPr>
              <w:t xml:space="preserve"> Nr. 202001/SAN1675/NOS72</w:t>
            </w:r>
            <w:r>
              <w:rPr>
                <w:rFonts w:ascii="Times New Roman" w:eastAsia="Calibri" w:hAnsi="Times New Roman" w:cs="Times New Roman"/>
                <w:sz w:val="24"/>
                <w:szCs w:val="24"/>
                <w:lang w:eastAsia="lv-LV"/>
              </w:rPr>
              <w:t xml:space="preserve">, kurā norādīts, ka Latvijas pašvaldību savienība </w:t>
            </w:r>
            <w:r w:rsidRPr="00A076D4">
              <w:rPr>
                <w:rFonts w:ascii="Times New Roman" w:eastAsia="Calibri" w:hAnsi="Times New Roman" w:cs="Times New Roman"/>
                <w:sz w:val="24"/>
                <w:szCs w:val="24"/>
                <w:lang w:eastAsia="lv-LV"/>
              </w:rPr>
              <w:t>nesaskaņo</w:t>
            </w:r>
            <w:r>
              <w:rPr>
                <w:rFonts w:ascii="Times New Roman" w:eastAsia="Calibri" w:hAnsi="Times New Roman" w:cs="Times New Roman"/>
                <w:sz w:val="24"/>
                <w:szCs w:val="24"/>
                <w:lang w:eastAsia="lv-LV"/>
              </w:rPr>
              <w:t xml:space="preserve"> minētā rīkojuma projekta virzību</w:t>
            </w:r>
            <w:r w:rsidRPr="00A076D4">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un lūdz valsts nekustamo īpašumu Teātra ielā 3, Liepājā, nodot Liepājas pilsētas pašvaldības īpašumā. Latvijas pašvaldību savienības atzinumā ir norādīts, ka </w:t>
            </w:r>
            <w:r w:rsidRPr="00A076D4">
              <w:rPr>
                <w:rFonts w:ascii="Times New Roman" w:eastAsia="Calibri" w:hAnsi="Times New Roman" w:cs="Times New Roman"/>
                <w:sz w:val="24"/>
                <w:szCs w:val="24"/>
                <w:lang w:eastAsia="lv-LV"/>
              </w:rPr>
              <w:t>Liepājas pilsētas pašvaldība pauž gatavību pārņemt ēku savā lietošanā un īpašumā, lai nodrošinātu pašvaldības funkcijas kultūrā un īstenotu vecākā Latvijas profesionālā teātra – Liepājas teātra – stratēģisko mērķi par Mazās zāles izveidi, kas atrisinātu vairākas ieilgušas teātra darbības problēmas un ļautu pašvaldībai plašākā mērā īstenot tās mērķus kultūras nozarē. Ēkas pārņemšana funkciju īstenošanai ļautu risināt tādas problēmas kā mazās formas izrāžu spēles laukuma trūkums, mēģinājumu telpu trūkums, teātra darba apstākļu uzlabošanai nepieciešamās telpu trūkums, teātra dekorāciju, kostīmu un rekvizītu uzglabāšanas ierobežojumi u.c. Liepājas teātris šobrīd ir nostiprinājis ļoti labu reputāciju Latvijas profesionālo teātru vidū, par ko liecina gan ievērojamais un arvien pieaugošais skatītāju skaits, gan arī regulārs Spēlmaņu nakts žūrijas novērtējums.</w:t>
            </w:r>
            <w:r w:rsidR="00411E9E">
              <w:rPr>
                <w:rFonts w:ascii="Times New Roman" w:eastAsia="Calibri" w:hAnsi="Times New Roman" w:cs="Times New Roman"/>
                <w:sz w:val="24"/>
                <w:szCs w:val="24"/>
                <w:lang w:eastAsia="lv-LV"/>
              </w:rPr>
              <w:t xml:space="preserve"> </w:t>
            </w:r>
            <w:r w:rsidRPr="00A076D4">
              <w:rPr>
                <w:rFonts w:ascii="Times New Roman" w:eastAsia="Calibri" w:hAnsi="Times New Roman" w:cs="Times New Roman"/>
                <w:sz w:val="24"/>
                <w:szCs w:val="24"/>
                <w:lang w:eastAsia="lv-LV"/>
              </w:rPr>
              <w:t xml:space="preserve">2016./2017.gada sezonā Liepājas teātris ieguva visas galvenās balvas, izvirzot izrādi “Precības” par sezonas nozīmīgāko notikumu Latvijas teātros, savukārt 2018./2019.gada sezonā Liepājas teātris ir ieguvis 17 Spēlmaņu nakts nominācijas dažādām izrādēm, apliecinot sezonas kopējā snieguma kvalitāti. Tas ir lielākais nomināciju skaits, kas piešķirts teātriem, un Liepājas teātra </w:t>
            </w:r>
            <w:r w:rsidRPr="00A076D4">
              <w:rPr>
                <w:rFonts w:ascii="Times New Roman" w:eastAsia="Calibri" w:hAnsi="Times New Roman" w:cs="Times New Roman"/>
                <w:sz w:val="24"/>
                <w:szCs w:val="24"/>
                <w:lang w:eastAsia="lv-LV"/>
              </w:rPr>
              <w:lastRenderedPageBreak/>
              <w:t>novērtējums ir vienāds ar Latvijas Nacionālā teātra un Dailes teātra gūto nomināciju skaitu, kuros ir trīs spēles laukumi un sezonā turpat divtik jauniestudējumi.</w:t>
            </w:r>
            <w:r>
              <w:rPr>
                <w:rFonts w:ascii="Times New Roman" w:eastAsia="Calibri" w:hAnsi="Times New Roman" w:cs="Times New Roman"/>
                <w:sz w:val="24"/>
                <w:szCs w:val="24"/>
                <w:lang w:eastAsia="lv-LV"/>
              </w:rPr>
              <w:t xml:space="preserve"> </w:t>
            </w:r>
            <w:r w:rsidRPr="00A076D4">
              <w:rPr>
                <w:rFonts w:ascii="Times New Roman" w:eastAsia="Calibri" w:hAnsi="Times New Roman" w:cs="Times New Roman"/>
                <w:sz w:val="24"/>
                <w:szCs w:val="24"/>
                <w:lang w:eastAsia="lv-LV"/>
              </w:rPr>
              <w:t>Liepājas teātris ir arī vienīgais Latvijas profesionālais teātris, kura darbību nodrošina pašvaldība.</w:t>
            </w:r>
          </w:p>
          <w:p w14:paraId="76F7774A" w14:textId="438C0049" w:rsidR="00231EF9" w:rsidRDefault="00C361CE" w:rsidP="00231EF9">
            <w:pPr>
              <w:spacing w:after="0" w:line="240" w:lineRule="auto"/>
              <w:ind w:firstLine="794"/>
              <w:jc w:val="both"/>
              <w:rPr>
                <w:rFonts w:ascii="Times New Roman" w:eastAsia="Calibri" w:hAnsi="Times New Roman" w:cs="Times New Roman"/>
                <w:sz w:val="24"/>
                <w:szCs w:val="24"/>
                <w:lang w:eastAsia="lv-LV"/>
              </w:rPr>
            </w:pPr>
            <w:r w:rsidRPr="009D0393">
              <w:rPr>
                <w:rFonts w:ascii="Times New Roman" w:eastAsia="Calibri" w:hAnsi="Times New Roman" w:cs="Times New Roman"/>
                <w:sz w:val="24"/>
                <w:szCs w:val="24"/>
                <w:lang w:eastAsia="lv-LV"/>
              </w:rPr>
              <w:t>Papildus</w:t>
            </w:r>
            <w:r w:rsidR="007C010B">
              <w:rPr>
                <w:rFonts w:ascii="Times New Roman" w:eastAsia="Calibri" w:hAnsi="Times New Roman" w:cs="Times New Roman"/>
                <w:sz w:val="24"/>
                <w:szCs w:val="24"/>
                <w:lang w:eastAsia="lv-LV"/>
              </w:rPr>
              <w:t>,</w:t>
            </w:r>
            <w:r w:rsidRPr="009D0393">
              <w:rPr>
                <w:rFonts w:ascii="Times New Roman" w:eastAsia="Calibri" w:hAnsi="Times New Roman" w:cs="Times New Roman"/>
                <w:sz w:val="24"/>
                <w:szCs w:val="24"/>
                <w:lang w:eastAsia="lv-LV"/>
              </w:rPr>
              <w:t xml:space="preserve"> </w:t>
            </w:r>
            <w:r w:rsidR="00D51B5D" w:rsidRPr="009D0393">
              <w:rPr>
                <w:rFonts w:ascii="Times New Roman" w:eastAsia="Calibri" w:hAnsi="Times New Roman" w:cs="Times New Roman"/>
                <w:sz w:val="24"/>
                <w:szCs w:val="24"/>
                <w:lang w:eastAsia="lv-LV"/>
              </w:rPr>
              <w:t>Rīkojuma pro</w:t>
            </w:r>
            <w:r w:rsidR="009F2FF0" w:rsidRPr="009D0393">
              <w:rPr>
                <w:rFonts w:ascii="Times New Roman" w:eastAsia="Calibri" w:hAnsi="Times New Roman" w:cs="Times New Roman"/>
                <w:sz w:val="24"/>
                <w:szCs w:val="24"/>
                <w:lang w:eastAsia="lv-LV"/>
              </w:rPr>
              <w:t>jekta</w:t>
            </w:r>
            <w:r w:rsidR="00D51B5D" w:rsidRPr="009D0393">
              <w:rPr>
                <w:rFonts w:ascii="Times New Roman" w:eastAsia="Calibri" w:hAnsi="Times New Roman" w:cs="Times New Roman"/>
                <w:sz w:val="24"/>
                <w:szCs w:val="24"/>
                <w:lang w:eastAsia="lv-LV"/>
              </w:rPr>
              <w:t xml:space="preserve"> VSS-12 saskaņoša</w:t>
            </w:r>
            <w:r w:rsidR="009F2FF0" w:rsidRPr="009D0393">
              <w:rPr>
                <w:rFonts w:ascii="Times New Roman" w:eastAsia="Calibri" w:hAnsi="Times New Roman" w:cs="Times New Roman"/>
                <w:sz w:val="24"/>
                <w:szCs w:val="24"/>
                <w:lang w:eastAsia="lv-LV"/>
              </w:rPr>
              <w:t>nas gaitā</w:t>
            </w:r>
            <w:r w:rsidR="007C010B">
              <w:rPr>
                <w:rFonts w:ascii="Times New Roman" w:eastAsia="Calibri" w:hAnsi="Times New Roman" w:cs="Times New Roman"/>
                <w:sz w:val="24"/>
                <w:szCs w:val="24"/>
                <w:lang w:eastAsia="lv-LV"/>
              </w:rPr>
              <w:t>,</w:t>
            </w:r>
            <w:r w:rsidR="009F2FF0" w:rsidRPr="009D0393">
              <w:rPr>
                <w:rFonts w:ascii="Times New Roman" w:eastAsia="Calibri" w:hAnsi="Times New Roman" w:cs="Times New Roman"/>
                <w:sz w:val="24"/>
                <w:szCs w:val="24"/>
                <w:lang w:eastAsia="lv-LV"/>
              </w:rPr>
              <w:t xml:space="preserve"> </w:t>
            </w:r>
            <w:r w:rsidR="0022531C" w:rsidRPr="009D0393">
              <w:rPr>
                <w:rFonts w:ascii="Times New Roman" w:eastAsia="Calibri" w:hAnsi="Times New Roman" w:cs="Times New Roman"/>
                <w:sz w:val="24"/>
                <w:szCs w:val="24"/>
                <w:lang w:eastAsia="lv-LV"/>
              </w:rPr>
              <w:t xml:space="preserve">atkārtoti </w:t>
            </w:r>
            <w:r w:rsidR="009F2FF0" w:rsidRPr="00F50E87">
              <w:rPr>
                <w:rFonts w:ascii="Times New Roman" w:eastAsia="Times New Roman" w:hAnsi="Times New Roman" w:cs="Times New Roman"/>
                <w:color w:val="000000"/>
                <w:sz w:val="24"/>
                <w:szCs w:val="24"/>
              </w:rPr>
              <w:t>nekustam</w:t>
            </w:r>
            <w:r w:rsidR="0022531C" w:rsidRPr="009D0393">
              <w:rPr>
                <w:rFonts w:ascii="Times New Roman" w:eastAsia="Times New Roman" w:hAnsi="Times New Roman" w:cs="Times New Roman"/>
                <w:color w:val="000000"/>
                <w:sz w:val="24"/>
                <w:szCs w:val="24"/>
              </w:rPr>
              <w:t xml:space="preserve">ā </w:t>
            </w:r>
            <w:r w:rsidR="009F2FF0" w:rsidRPr="00F50E87">
              <w:rPr>
                <w:rFonts w:ascii="Times New Roman" w:eastAsia="Times New Roman" w:hAnsi="Times New Roman" w:cs="Times New Roman"/>
                <w:color w:val="000000"/>
                <w:sz w:val="24"/>
                <w:szCs w:val="24"/>
              </w:rPr>
              <w:t>īpašum</w:t>
            </w:r>
            <w:r w:rsidR="0022531C" w:rsidRPr="009D0393">
              <w:rPr>
                <w:rFonts w:ascii="Times New Roman" w:eastAsia="Times New Roman" w:hAnsi="Times New Roman" w:cs="Times New Roman"/>
                <w:color w:val="000000"/>
                <w:sz w:val="24"/>
                <w:szCs w:val="24"/>
              </w:rPr>
              <w:t xml:space="preserve">a </w:t>
            </w:r>
            <w:r w:rsidR="004558B4" w:rsidRPr="009D0393">
              <w:rPr>
                <w:rFonts w:ascii="Times New Roman" w:eastAsia="Calibri" w:hAnsi="Times New Roman" w:cs="Times New Roman"/>
                <w:sz w:val="24"/>
                <w:szCs w:val="24"/>
              </w:rPr>
              <w:t xml:space="preserve">Teātra ielā 3, Liepājā, </w:t>
            </w:r>
            <w:r w:rsidR="009F2FF0" w:rsidRPr="00F50E87">
              <w:rPr>
                <w:rFonts w:ascii="Times New Roman" w:eastAsia="Times New Roman" w:hAnsi="Times New Roman" w:cs="Times New Roman"/>
                <w:color w:val="000000"/>
                <w:sz w:val="24"/>
                <w:szCs w:val="24"/>
              </w:rPr>
              <w:t xml:space="preserve"> apskati veica Izglītības un zinātnes ministrija</w:t>
            </w:r>
            <w:r w:rsidR="004558B4" w:rsidRPr="009D0393">
              <w:rPr>
                <w:rFonts w:ascii="Times New Roman" w:eastAsia="Times New Roman" w:hAnsi="Times New Roman" w:cs="Times New Roman"/>
                <w:color w:val="000000"/>
                <w:sz w:val="24"/>
                <w:szCs w:val="24"/>
              </w:rPr>
              <w:t>,</w:t>
            </w:r>
            <w:r w:rsidR="009F2FF0" w:rsidRPr="00F50E87">
              <w:rPr>
                <w:rFonts w:ascii="Times New Roman" w:eastAsia="Times New Roman" w:hAnsi="Times New Roman" w:cs="Times New Roman"/>
                <w:color w:val="000000"/>
                <w:sz w:val="24"/>
                <w:szCs w:val="24"/>
              </w:rPr>
              <w:t xml:space="preserve"> Kultūras ministrija un Valsts ieņēmumu dienests. Minētās iestādes</w:t>
            </w:r>
            <w:r w:rsidR="005D1546">
              <w:rPr>
                <w:rFonts w:ascii="Times New Roman" w:eastAsia="Times New Roman" w:hAnsi="Times New Roman" w:cs="Times New Roman"/>
                <w:color w:val="000000"/>
                <w:sz w:val="24"/>
                <w:szCs w:val="24"/>
              </w:rPr>
              <w:t>,</w:t>
            </w:r>
            <w:r w:rsidR="009F2FF0" w:rsidRPr="00F50E87">
              <w:rPr>
                <w:rFonts w:ascii="Times New Roman" w:eastAsia="Times New Roman" w:hAnsi="Times New Roman" w:cs="Times New Roman"/>
                <w:color w:val="000000"/>
                <w:sz w:val="24"/>
                <w:szCs w:val="24"/>
              </w:rPr>
              <w:t xml:space="preserve"> izvērtējot nepieciešamo telpu pielāgojumu iestāžu funkciju vajadzībām, vairs neuzturēja priekšlikumu par nekustamā īpašuma nepieciešamību iestādes valsts funkciju veikšanai</w:t>
            </w:r>
            <w:r w:rsidR="00764476">
              <w:rPr>
                <w:rFonts w:ascii="Times New Roman" w:eastAsia="Times New Roman" w:hAnsi="Times New Roman" w:cs="Times New Roman"/>
                <w:color w:val="000000"/>
                <w:sz w:val="24"/>
                <w:szCs w:val="24"/>
              </w:rPr>
              <w:t>.</w:t>
            </w:r>
            <w:r w:rsidR="00602EBC" w:rsidRPr="009D0393">
              <w:rPr>
                <w:rFonts w:ascii="Times New Roman" w:eastAsia="Times New Roman" w:hAnsi="Times New Roman" w:cs="Times New Roman"/>
                <w:color w:val="000000"/>
                <w:sz w:val="24"/>
                <w:szCs w:val="24"/>
              </w:rPr>
              <w:t xml:space="preserve"> (</w:t>
            </w:r>
            <w:r w:rsidR="002F56FC" w:rsidRPr="009D0393">
              <w:rPr>
                <w:rFonts w:ascii="Times New Roman" w:eastAsia="Times New Roman" w:hAnsi="Times New Roman" w:cs="Times New Roman"/>
                <w:color w:val="000000"/>
                <w:sz w:val="24"/>
                <w:szCs w:val="24"/>
              </w:rPr>
              <w:t>Valsts ie</w:t>
            </w:r>
            <w:r w:rsidR="002E4E1E" w:rsidRPr="009D0393">
              <w:rPr>
                <w:rFonts w:ascii="Times New Roman" w:eastAsia="Times New Roman" w:hAnsi="Times New Roman" w:cs="Times New Roman"/>
                <w:color w:val="000000"/>
                <w:sz w:val="24"/>
                <w:szCs w:val="24"/>
              </w:rPr>
              <w:t xml:space="preserve">ņēmumu dienesta </w:t>
            </w:r>
            <w:r w:rsidR="00B93128" w:rsidRPr="009D0393">
              <w:rPr>
                <w:rFonts w:ascii="Times New Roman" w:eastAsia="Times New Roman" w:hAnsi="Times New Roman" w:cs="Times New Roman"/>
                <w:color w:val="000000"/>
                <w:sz w:val="24"/>
                <w:szCs w:val="24"/>
              </w:rPr>
              <w:t xml:space="preserve">26.02.2020. </w:t>
            </w:r>
            <w:r w:rsidR="00974316" w:rsidRPr="009D0393">
              <w:rPr>
                <w:rFonts w:ascii="Times New Roman" w:eastAsia="Times New Roman" w:hAnsi="Times New Roman" w:cs="Times New Roman"/>
                <w:color w:val="000000"/>
                <w:sz w:val="24"/>
                <w:szCs w:val="24"/>
              </w:rPr>
              <w:t>vēstule</w:t>
            </w:r>
            <w:r w:rsidR="00B93128" w:rsidRPr="009D0393">
              <w:rPr>
                <w:rFonts w:ascii="Times New Roman" w:eastAsia="Times New Roman" w:hAnsi="Times New Roman" w:cs="Times New Roman"/>
                <w:color w:val="000000"/>
                <w:sz w:val="24"/>
                <w:szCs w:val="24"/>
              </w:rPr>
              <w:t xml:space="preserve"> Nr.</w:t>
            </w:r>
            <w:r w:rsidR="006B66F9">
              <w:rPr>
                <w:rFonts w:ascii="Times New Roman" w:eastAsia="Times New Roman" w:hAnsi="Times New Roman" w:cs="Times New Roman"/>
                <w:color w:val="000000"/>
                <w:sz w:val="24"/>
                <w:szCs w:val="24"/>
              </w:rPr>
              <w:t> </w:t>
            </w:r>
            <w:r w:rsidR="00B93128" w:rsidRPr="009D0393">
              <w:rPr>
                <w:rFonts w:ascii="Times New Roman" w:eastAsia="Times New Roman" w:hAnsi="Times New Roman" w:cs="Times New Roman"/>
                <w:color w:val="000000"/>
                <w:sz w:val="24"/>
                <w:szCs w:val="24"/>
              </w:rPr>
              <w:t>VID.4.1/NdrP/93</w:t>
            </w:r>
            <w:r w:rsidR="00974316" w:rsidRPr="009D0393">
              <w:rPr>
                <w:rFonts w:ascii="Times New Roman" w:eastAsia="Times New Roman" w:hAnsi="Times New Roman" w:cs="Times New Roman"/>
                <w:color w:val="000000"/>
                <w:sz w:val="24"/>
                <w:szCs w:val="24"/>
              </w:rPr>
              <w:t xml:space="preserve">; </w:t>
            </w:r>
            <w:r w:rsidR="009D0393" w:rsidRPr="009D0393">
              <w:rPr>
                <w:rFonts w:ascii="Times New Roman" w:eastAsia="Times New Roman" w:hAnsi="Times New Roman" w:cs="Times New Roman"/>
                <w:color w:val="000000"/>
                <w:sz w:val="24"/>
                <w:szCs w:val="24"/>
              </w:rPr>
              <w:t xml:space="preserve">Kultūras ministrijas </w:t>
            </w:r>
            <w:r w:rsidR="009D0393" w:rsidRPr="009D0393">
              <w:rPr>
                <w:rFonts w:ascii="Times New Roman" w:hAnsi="Times New Roman" w:cs="Times New Roman"/>
                <w:sz w:val="24"/>
                <w:szCs w:val="24"/>
              </w:rPr>
              <w:t>13.02.2020</w:t>
            </w:r>
            <w:r w:rsidR="009D0393" w:rsidRPr="009D0393">
              <w:rPr>
                <w:rFonts w:ascii="Times New Roman" w:eastAsia="Times New Roman" w:hAnsi="Times New Roman" w:cs="Times New Roman"/>
                <w:sz w:val="24"/>
                <w:szCs w:val="24"/>
                <w:lang w:eastAsia="lv-LV"/>
              </w:rPr>
              <w:t>. vēstule Nr.</w:t>
            </w:r>
            <w:r w:rsidR="009D0393" w:rsidRPr="009D0393">
              <w:rPr>
                <w:rFonts w:ascii="Times New Roman" w:hAnsi="Times New Roman" w:cs="Times New Roman"/>
                <w:color w:val="000000"/>
                <w:sz w:val="24"/>
                <w:szCs w:val="24"/>
                <w:lang w:eastAsia="lv-LV" w:bidi="lo-LA"/>
              </w:rPr>
              <w:t xml:space="preserve"> </w:t>
            </w:r>
            <w:r w:rsidR="009D0393" w:rsidRPr="009D0393">
              <w:rPr>
                <w:rFonts w:ascii="Times New Roman" w:hAnsi="Times New Roman" w:cs="Times New Roman"/>
                <w:sz w:val="24"/>
                <w:szCs w:val="24"/>
              </w:rPr>
              <w:t xml:space="preserve">2.6-1/254; </w:t>
            </w:r>
            <w:r w:rsidR="00217864">
              <w:rPr>
                <w:rFonts w:ascii="Times New Roman" w:hAnsi="Times New Roman" w:cs="Times New Roman"/>
                <w:sz w:val="24"/>
                <w:szCs w:val="24"/>
              </w:rPr>
              <w:t xml:space="preserve">Izglītības </w:t>
            </w:r>
            <w:r w:rsidR="00ED156C">
              <w:rPr>
                <w:rFonts w:ascii="Times New Roman" w:hAnsi="Times New Roman" w:cs="Times New Roman"/>
                <w:sz w:val="24"/>
                <w:szCs w:val="24"/>
              </w:rPr>
              <w:t xml:space="preserve">un zinātnes ministrijas </w:t>
            </w:r>
            <w:r w:rsidR="007E581C">
              <w:rPr>
                <w:rFonts w:ascii="Times New Roman" w:hAnsi="Times New Roman" w:cs="Times New Roman"/>
                <w:sz w:val="24"/>
                <w:szCs w:val="24"/>
              </w:rPr>
              <w:t>14.02.2020.</w:t>
            </w:r>
            <w:r w:rsidR="00ED156C">
              <w:rPr>
                <w:rFonts w:ascii="Times New Roman" w:hAnsi="Times New Roman" w:cs="Times New Roman"/>
                <w:sz w:val="24"/>
                <w:szCs w:val="24"/>
              </w:rPr>
              <w:t>vēstule Nr.</w:t>
            </w:r>
            <w:r w:rsidR="007E581C" w:rsidRPr="00ED156C">
              <w:rPr>
                <w:rFonts w:ascii="Times New Roman" w:eastAsia="Calibri" w:hAnsi="Times New Roman" w:cs="Times New Roman"/>
                <w:sz w:val="24"/>
                <w:szCs w:val="24"/>
                <w:lang w:eastAsia="lv-LV"/>
              </w:rPr>
              <w:t xml:space="preserve"> 4-10e/20/504</w:t>
            </w:r>
            <w:r w:rsidR="00231EF9">
              <w:rPr>
                <w:rFonts w:ascii="Times New Roman" w:eastAsia="Calibri" w:hAnsi="Times New Roman" w:cs="Times New Roman"/>
                <w:sz w:val="24"/>
                <w:szCs w:val="24"/>
                <w:lang w:eastAsia="lv-LV"/>
              </w:rPr>
              <w:t>)</w:t>
            </w:r>
            <w:r w:rsidR="000D0E4D">
              <w:rPr>
                <w:rFonts w:ascii="Times New Roman" w:eastAsia="Calibri" w:hAnsi="Times New Roman" w:cs="Times New Roman"/>
                <w:sz w:val="24"/>
                <w:szCs w:val="24"/>
                <w:lang w:eastAsia="lv-LV"/>
              </w:rPr>
              <w:t>. Savukārt Satiksmes min</w:t>
            </w:r>
            <w:r w:rsidR="00C32FAD">
              <w:rPr>
                <w:rFonts w:ascii="Times New Roman" w:eastAsia="Calibri" w:hAnsi="Times New Roman" w:cs="Times New Roman"/>
                <w:sz w:val="24"/>
                <w:szCs w:val="24"/>
                <w:lang w:eastAsia="lv-LV"/>
              </w:rPr>
              <w:t xml:space="preserve">istrijas </w:t>
            </w:r>
            <w:r w:rsidR="009B16CF">
              <w:rPr>
                <w:rFonts w:ascii="Times New Roman" w:eastAsia="Calibri" w:hAnsi="Times New Roman" w:cs="Times New Roman"/>
                <w:sz w:val="24"/>
                <w:szCs w:val="24"/>
                <w:lang w:eastAsia="lv-LV"/>
              </w:rPr>
              <w:t xml:space="preserve">telefoniski ir informējusi VAS </w:t>
            </w:r>
            <w:r w:rsidR="009B16CF" w:rsidRPr="00CE5715">
              <w:rPr>
                <w:rFonts w:ascii="Times New Roman" w:eastAsia="Calibri" w:hAnsi="Times New Roman" w:cs="Times New Roman"/>
                <w:color w:val="000000"/>
                <w:sz w:val="24"/>
                <w:szCs w:val="24"/>
                <w:lang w:eastAsia="lv-LV"/>
              </w:rPr>
              <w:t>“Valsts nekustamie īpašumi”</w:t>
            </w:r>
            <w:r w:rsidR="00246D2C">
              <w:rPr>
                <w:rFonts w:ascii="Times New Roman" w:eastAsia="Calibri" w:hAnsi="Times New Roman" w:cs="Times New Roman"/>
                <w:color w:val="000000"/>
                <w:sz w:val="24"/>
                <w:szCs w:val="24"/>
                <w:lang w:eastAsia="lv-LV"/>
              </w:rPr>
              <w:t>, ka tās</w:t>
            </w:r>
            <w:r w:rsidR="009B16CF">
              <w:rPr>
                <w:rFonts w:ascii="Times New Roman" w:eastAsia="Calibri" w:hAnsi="Times New Roman" w:cs="Times New Roman"/>
                <w:color w:val="000000"/>
                <w:sz w:val="24"/>
                <w:szCs w:val="24"/>
                <w:lang w:eastAsia="lv-LV"/>
              </w:rPr>
              <w:t xml:space="preserve"> </w:t>
            </w:r>
            <w:r w:rsidR="00C32FAD">
              <w:rPr>
                <w:rFonts w:ascii="Times New Roman" w:eastAsia="Calibri" w:hAnsi="Times New Roman" w:cs="Times New Roman"/>
                <w:sz w:val="24"/>
                <w:szCs w:val="24"/>
                <w:lang w:eastAsia="lv-LV"/>
              </w:rPr>
              <w:t>padotībā esošā</w:t>
            </w:r>
            <w:r w:rsidR="00246D2C">
              <w:rPr>
                <w:rFonts w:ascii="Times New Roman" w:eastAsia="Calibri" w:hAnsi="Times New Roman" w:cs="Times New Roman"/>
                <w:sz w:val="24"/>
                <w:szCs w:val="24"/>
                <w:lang w:eastAsia="lv-LV"/>
              </w:rPr>
              <w:t>m</w:t>
            </w:r>
            <w:r w:rsidR="00C32FAD">
              <w:rPr>
                <w:rFonts w:ascii="Times New Roman" w:eastAsia="Calibri" w:hAnsi="Times New Roman" w:cs="Times New Roman"/>
                <w:sz w:val="24"/>
                <w:szCs w:val="24"/>
                <w:lang w:eastAsia="lv-LV"/>
              </w:rPr>
              <w:t xml:space="preserve"> iestād</w:t>
            </w:r>
            <w:r w:rsidR="00246D2C">
              <w:rPr>
                <w:rFonts w:ascii="Times New Roman" w:eastAsia="Calibri" w:hAnsi="Times New Roman" w:cs="Times New Roman"/>
                <w:sz w:val="24"/>
                <w:szCs w:val="24"/>
                <w:lang w:eastAsia="lv-LV"/>
              </w:rPr>
              <w:t>ēm</w:t>
            </w:r>
            <w:r w:rsidR="00BA7EB0">
              <w:rPr>
                <w:rFonts w:ascii="Times New Roman" w:eastAsia="Calibri" w:hAnsi="Times New Roman" w:cs="Times New Roman"/>
                <w:sz w:val="24"/>
                <w:szCs w:val="24"/>
                <w:lang w:eastAsia="lv-LV"/>
              </w:rPr>
              <w:t xml:space="preserve"> </w:t>
            </w:r>
            <w:r w:rsidR="000D0E4D">
              <w:rPr>
                <w:rFonts w:ascii="Times New Roman" w:eastAsia="Calibri" w:hAnsi="Times New Roman" w:cs="Times New Roman"/>
                <w:sz w:val="24"/>
                <w:szCs w:val="24"/>
                <w:lang w:eastAsia="lv-LV"/>
              </w:rPr>
              <w:t xml:space="preserve"> </w:t>
            </w:r>
            <w:r w:rsidR="00BA7EB0">
              <w:rPr>
                <w:rFonts w:ascii="Times New Roman" w:eastAsia="Calibri" w:hAnsi="Times New Roman" w:cs="Times New Roman"/>
                <w:sz w:val="24"/>
                <w:szCs w:val="24"/>
                <w:lang w:eastAsia="lv-LV"/>
              </w:rPr>
              <w:t>(</w:t>
            </w:r>
            <w:r w:rsidR="004966E8" w:rsidRPr="00CE5715">
              <w:rPr>
                <w:rFonts w:ascii="Times New Roman" w:eastAsia="Calibri" w:hAnsi="Times New Roman" w:cs="Times New Roman"/>
                <w:sz w:val="24"/>
                <w:szCs w:val="24"/>
                <w:lang w:eastAsia="lv-LV"/>
              </w:rPr>
              <w:t>Liepājas speciālās ekonomiskās zonas pārvalde</w:t>
            </w:r>
            <w:r w:rsidR="00246D2C">
              <w:rPr>
                <w:rFonts w:ascii="Times New Roman" w:eastAsia="Calibri" w:hAnsi="Times New Roman" w:cs="Times New Roman"/>
                <w:sz w:val="24"/>
                <w:szCs w:val="24"/>
                <w:lang w:eastAsia="lv-LV"/>
              </w:rPr>
              <w:t>i</w:t>
            </w:r>
            <w:r w:rsidR="004966E8" w:rsidRPr="00CE5715">
              <w:rPr>
                <w:rFonts w:ascii="Times New Roman" w:eastAsia="Calibri" w:hAnsi="Times New Roman" w:cs="Times New Roman"/>
                <w:sz w:val="24"/>
                <w:szCs w:val="24"/>
                <w:lang w:eastAsia="lv-LV"/>
              </w:rPr>
              <w:t xml:space="preserve"> un Latvijas Jūras administrācija</w:t>
            </w:r>
            <w:r w:rsidR="00246D2C">
              <w:rPr>
                <w:rFonts w:ascii="Times New Roman" w:eastAsia="Calibri" w:hAnsi="Times New Roman" w:cs="Times New Roman"/>
                <w:sz w:val="24"/>
                <w:szCs w:val="24"/>
                <w:lang w:eastAsia="lv-LV"/>
              </w:rPr>
              <w:t>i</w:t>
            </w:r>
            <w:r w:rsidR="00BA7EB0">
              <w:rPr>
                <w:rFonts w:ascii="Times New Roman" w:eastAsia="Calibri" w:hAnsi="Times New Roman" w:cs="Times New Roman"/>
                <w:sz w:val="24"/>
                <w:szCs w:val="24"/>
                <w:lang w:eastAsia="lv-LV"/>
              </w:rPr>
              <w:t>)</w:t>
            </w:r>
            <w:r w:rsidR="00147AC4">
              <w:rPr>
                <w:rFonts w:ascii="Times New Roman" w:eastAsia="Calibri" w:hAnsi="Times New Roman" w:cs="Times New Roman"/>
                <w:sz w:val="24"/>
                <w:szCs w:val="24"/>
                <w:lang w:eastAsia="lv-LV"/>
              </w:rPr>
              <w:t xml:space="preserve"> </w:t>
            </w:r>
            <w:r w:rsidR="003C1715" w:rsidRPr="00CE5715">
              <w:rPr>
                <w:rFonts w:ascii="Times New Roman" w:eastAsia="Calibri" w:hAnsi="Times New Roman" w:cs="Times New Roman"/>
                <w:sz w:val="24"/>
                <w:szCs w:val="24"/>
                <w:lang w:eastAsia="lv-LV"/>
              </w:rPr>
              <w:t xml:space="preserve">minētais īpašums </w:t>
            </w:r>
            <w:r w:rsidR="00724F44" w:rsidRPr="00CE5715">
              <w:rPr>
                <w:rFonts w:ascii="Times New Roman" w:eastAsia="Calibri" w:hAnsi="Times New Roman" w:cs="Times New Roman"/>
                <w:sz w:val="24"/>
                <w:szCs w:val="24"/>
                <w:lang w:eastAsia="lv-LV"/>
              </w:rPr>
              <w:t>to funkciju nodrošināšanai</w:t>
            </w:r>
            <w:r w:rsidR="00724F44">
              <w:rPr>
                <w:rFonts w:ascii="Times New Roman" w:eastAsia="Calibri" w:hAnsi="Times New Roman" w:cs="Times New Roman"/>
                <w:sz w:val="24"/>
                <w:szCs w:val="24"/>
                <w:lang w:eastAsia="lv-LV"/>
              </w:rPr>
              <w:t xml:space="preserve"> </w:t>
            </w:r>
            <w:r w:rsidR="003C1715">
              <w:rPr>
                <w:rFonts w:ascii="Times New Roman" w:eastAsia="Calibri" w:hAnsi="Times New Roman" w:cs="Times New Roman"/>
                <w:sz w:val="24"/>
                <w:szCs w:val="24"/>
                <w:lang w:eastAsia="lv-LV"/>
              </w:rPr>
              <w:t xml:space="preserve">nav </w:t>
            </w:r>
            <w:r w:rsidR="003C1715" w:rsidRPr="00CE5715">
              <w:rPr>
                <w:rFonts w:ascii="Times New Roman" w:eastAsia="Calibri" w:hAnsi="Times New Roman" w:cs="Times New Roman"/>
                <w:sz w:val="24"/>
                <w:szCs w:val="24"/>
                <w:lang w:eastAsia="lv-LV"/>
              </w:rPr>
              <w:t>nepieciešams</w:t>
            </w:r>
            <w:r w:rsidR="00724F44">
              <w:rPr>
                <w:rFonts w:ascii="Times New Roman" w:eastAsia="Calibri" w:hAnsi="Times New Roman" w:cs="Times New Roman"/>
                <w:sz w:val="24"/>
                <w:szCs w:val="24"/>
                <w:lang w:eastAsia="lv-LV"/>
              </w:rPr>
              <w:t>.</w:t>
            </w:r>
          </w:p>
          <w:p w14:paraId="4757DDAD" w14:textId="28E26DCE" w:rsidR="00EF511B" w:rsidRPr="00EF511B" w:rsidRDefault="00AE0427" w:rsidP="00EF511B">
            <w:pPr>
              <w:spacing w:after="0" w:line="240" w:lineRule="auto"/>
              <w:ind w:firstLine="794"/>
              <w:jc w:val="both"/>
              <w:rPr>
                <w:rFonts w:ascii="Times New Roman" w:eastAsia="Calibri" w:hAnsi="Times New Roman" w:cs="Times New Roman"/>
                <w:i/>
                <w:iCs/>
                <w:sz w:val="24"/>
                <w:szCs w:val="24"/>
                <w:lang w:eastAsia="lv-LV"/>
              </w:rPr>
            </w:pPr>
            <w:r>
              <w:rPr>
                <w:rFonts w:ascii="Times New Roman" w:eastAsia="Calibri" w:hAnsi="Times New Roman" w:cs="Times New Roman"/>
                <w:sz w:val="24"/>
                <w:szCs w:val="24"/>
                <w:lang w:eastAsia="lv-LV"/>
              </w:rPr>
              <w:t xml:space="preserve">Liepājas pilsētas dome </w:t>
            </w:r>
            <w:r w:rsidR="002D0614" w:rsidRPr="00934236">
              <w:rPr>
                <w:rFonts w:ascii="Times New Roman" w:eastAsia="Times New Roman" w:hAnsi="Times New Roman" w:cs="Times New Roman"/>
                <w:sz w:val="24"/>
                <w:szCs w:val="24"/>
                <w:lang w:eastAsia="lv-LV"/>
              </w:rPr>
              <w:t>19.03.2020. sēd</w:t>
            </w:r>
            <w:r w:rsidR="005E05AF">
              <w:rPr>
                <w:rFonts w:ascii="Times New Roman" w:eastAsia="Times New Roman" w:hAnsi="Times New Roman" w:cs="Times New Roman"/>
                <w:sz w:val="24"/>
                <w:szCs w:val="24"/>
                <w:lang w:eastAsia="lv-LV"/>
              </w:rPr>
              <w:t>ē ir</w:t>
            </w:r>
            <w:r w:rsidR="006E18D8">
              <w:rPr>
                <w:rFonts w:ascii="Times New Roman" w:eastAsia="Times New Roman" w:hAnsi="Times New Roman" w:cs="Times New Roman"/>
                <w:sz w:val="24"/>
                <w:szCs w:val="24"/>
                <w:lang w:eastAsia="lv-LV"/>
              </w:rPr>
              <w:t xml:space="preserve"> pieņ</w:t>
            </w:r>
            <w:r w:rsidR="00A70EFE">
              <w:rPr>
                <w:rFonts w:ascii="Times New Roman" w:eastAsia="Times New Roman" w:hAnsi="Times New Roman" w:cs="Times New Roman"/>
                <w:sz w:val="24"/>
                <w:szCs w:val="24"/>
                <w:lang w:eastAsia="lv-LV"/>
              </w:rPr>
              <w:t>ēmusi</w:t>
            </w:r>
            <w:r w:rsidR="002D0614" w:rsidRPr="00934236">
              <w:rPr>
                <w:rFonts w:ascii="Times New Roman" w:eastAsia="Times New Roman" w:hAnsi="Times New Roman" w:cs="Times New Roman"/>
                <w:sz w:val="24"/>
                <w:szCs w:val="24"/>
                <w:lang w:eastAsia="lv-LV"/>
              </w:rPr>
              <w:t xml:space="preserve"> lēmum</w:t>
            </w:r>
            <w:r w:rsidR="00A70EFE">
              <w:rPr>
                <w:rFonts w:ascii="Times New Roman" w:eastAsia="Times New Roman" w:hAnsi="Times New Roman" w:cs="Times New Roman"/>
                <w:sz w:val="24"/>
                <w:szCs w:val="24"/>
                <w:lang w:eastAsia="lv-LV"/>
              </w:rPr>
              <w:t>u</w:t>
            </w:r>
            <w:r w:rsidR="002D0614" w:rsidRPr="00934236">
              <w:rPr>
                <w:rFonts w:ascii="Times New Roman" w:eastAsia="Times New Roman" w:hAnsi="Times New Roman" w:cs="Times New Roman"/>
                <w:sz w:val="24"/>
                <w:szCs w:val="24"/>
                <w:lang w:eastAsia="lv-LV"/>
              </w:rPr>
              <w:t xml:space="preserve"> Nr</w:t>
            </w:r>
            <w:r w:rsidR="00A70EFE">
              <w:rPr>
                <w:rFonts w:ascii="Times New Roman" w:eastAsia="Times New Roman" w:hAnsi="Times New Roman" w:cs="Times New Roman"/>
                <w:sz w:val="24"/>
                <w:szCs w:val="24"/>
                <w:lang w:eastAsia="lv-LV"/>
              </w:rPr>
              <w:t>.</w:t>
            </w:r>
            <w:r w:rsidR="002D0614" w:rsidRPr="00934236">
              <w:rPr>
                <w:rFonts w:ascii="Times New Roman" w:eastAsia="Times New Roman" w:hAnsi="Times New Roman" w:cs="Times New Roman"/>
                <w:sz w:val="24"/>
                <w:szCs w:val="24"/>
                <w:lang w:eastAsia="lv-LV"/>
              </w:rPr>
              <w:t>142/4 (protokols Nr.4, 67.§) „</w:t>
            </w:r>
            <w:r w:rsidR="002D0614" w:rsidRPr="00F55192">
              <w:rPr>
                <w:rFonts w:ascii="Times New Roman" w:eastAsia="Times New Roman" w:hAnsi="Times New Roman" w:cs="Times New Roman"/>
                <w:sz w:val="24"/>
                <w:szCs w:val="24"/>
                <w:lang w:eastAsia="lv-LV"/>
              </w:rPr>
              <w:t xml:space="preserve">Par nekustamā īpašuma </w:t>
            </w:r>
            <w:r w:rsidR="002D0614" w:rsidRPr="003009A8">
              <w:rPr>
                <w:rFonts w:ascii="Times New Roman" w:eastAsia="Times New Roman" w:hAnsi="Times New Roman" w:cs="Times New Roman"/>
                <w:sz w:val="24"/>
                <w:szCs w:val="24"/>
                <w:lang w:eastAsia="lv-LV"/>
              </w:rPr>
              <w:t>Teātra ielā 3, Liepājā</w:t>
            </w:r>
            <w:r w:rsidR="002D0614">
              <w:rPr>
                <w:rFonts w:ascii="Times New Roman" w:eastAsia="Times New Roman" w:hAnsi="Times New Roman" w:cs="Times New Roman"/>
                <w:sz w:val="24"/>
                <w:szCs w:val="24"/>
                <w:lang w:eastAsia="lv-LV"/>
              </w:rPr>
              <w:t xml:space="preserve">, </w:t>
            </w:r>
            <w:r w:rsidR="002D0614" w:rsidRPr="00F55192">
              <w:rPr>
                <w:rFonts w:ascii="Times New Roman" w:eastAsia="Times New Roman" w:hAnsi="Times New Roman" w:cs="Times New Roman"/>
                <w:sz w:val="24"/>
                <w:szCs w:val="24"/>
                <w:lang w:eastAsia="lv-LV"/>
              </w:rPr>
              <w:t>pārņemšanu”</w:t>
            </w:r>
            <w:r w:rsidR="00CB608A">
              <w:rPr>
                <w:rFonts w:ascii="Times New Roman" w:eastAsia="Times New Roman" w:hAnsi="Times New Roman" w:cs="Times New Roman"/>
                <w:sz w:val="24"/>
                <w:szCs w:val="24"/>
                <w:lang w:eastAsia="lv-LV"/>
              </w:rPr>
              <w:t>, ar kuru tiek lūgt</w:t>
            </w:r>
            <w:r w:rsidR="00FE423E">
              <w:rPr>
                <w:rFonts w:ascii="Times New Roman" w:eastAsia="Times New Roman" w:hAnsi="Times New Roman" w:cs="Times New Roman"/>
                <w:sz w:val="24"/>
                <w:szCs w:val="24"/>
                <w:lang w:eastAsia="lv-LV"/>
              </w:rPr>
              <w:t>s</w:t>
            </w:r>
            <w:r w:rsidR="00CB608A">
              <w:rPr>
                <w:rFonts w:ascii="Times New Roman" w:eastAsia="Times New Roman" w:hAnsi="Times New Roman" w:cs="Times New Roman"/>
                <w:sz w:val="24"/>
                <w:szCs w:val="24"/>
                <w:lang w:eastAsia="lv-LV"/>
              </w:rPr>
              <w:t xml:space="preserve"> Ministru kabinetu pieņemt lēmumu par </w:t>
            </w:r>
            <w:r w:rsidR="00CB608A" w:rsidRPr="00977E8F">
              <w:rPr>
                <w:rFonts w:ascii="Times New Roman" w:eastAsia="Calibri" w:hAnsi="Times New Roman" w:cs="Times New Roman"/>
                <w:sz w:val="24"/>
                <w:szCs w:val="24"/>
                <w:lang w:eastAsia="lv-LV"/>
              </w:rPr>
              <w:t xml:space="preserve">nekustamā īpašuma </w:t>
            </w:r>
            <w:r w:rsidR="00BF6BAF" w:rsidRPr="004107E1">
              <w:rPr>
                <w:rFonts w:ascii="Times New Roman" w:eastAsia="Times New Roman" w:hAnsi="Times New Roman" w:cs="Times New Roman"/>
                <w:sz w:val="24"/>
                <w:szCs w:val="24"/>
                <w:lang w:eastAsia="lv-LV"/>
              </w:rPr>
              <w:t xml:space="preserve">Teātra ielā 3, Liepājā </w:t>
            </w:r>
            <w:r w:rsidR="00CB608A" w:rsidRPr="004107E1">
              <w:rPr>
                <w:rFonts w:ascii="Times New Roman" w:eastAsia="Times New Roman" w:hAnsi="Times New Roman" w:cs="Times New Roman"/>
                <w:sz w:val="24"/>
                <w:szCs w:val="24"/>
                <w:lang w:eastAsia="lv-LV"/>
              </w:rPr>
              <w:t>(kadastra Nr.1700 033 0097)</w:t>
            </w:r>
            <w:r w:rsidR="001A292F" w:rsidRPr="004107E1">
              <w:rPr>
                <w:rFonts w:ascii="Times New Roman" w:eastAsia="Times New Roman" w:hAnsi="Times New Roman" w:cs="Times New Roman"/>
                <w:sz w:val="24"/>
                <w:szCs w:val="24"/>
                <w:lang w:eastAsia="lv-LV"/>
              </w:rPr>
              <w:t>, kas sastāv no zemesgabala 3556 m</w:t>
            </w:r>
            <w:r w:rsidR="001A292F" w:rsidRPr="00FD19C9">
              <w:rPr>
                <w:rFonts w:ascii="Times New Roman" w:eastAsia="Times New Roman" w:hAnsi="Times New Roman" w:cs="Times New Roman"/>
                <w:sz w:val="24"/>
                <w:szCs w:val="24"/>
                <w:vertAlign w:val="superscript"/>
                <w:lang w:eastAsia="lv-LV"/>
              </w:rPr>
              <w:t>2</w:t>
            </w:r>
            <w:r w:rsidR="001A292F" w:rsidRPr="004107E1">
              <w:rPr>
                <w:rFonts w:ascii="Times New Roman" w:eastAsia="Times New Roman" w:hAnsi="Times New Roman" w:cs="Times New Roman"/>
                <w:sz w:val="24"/>
                <w:szCs w:val="24"/>
                <w:lang w:eastAsia="lv-LV"/>
              </w:rPr>
              <w:t xml:space="preserve"> platībā un divām būvēm, kas ierakstīts zemesgrāmatā uz valsts vārda Latvijas Bankas personā, kopā ar uz zemes vienības esošām vienpadsmit būvēm</w:t>
            </w:r>
            <w:r w:rsidR="00BF6BAF" w:rsidRPr="004107E1">
              <w:rPr>
                <w:rFonts w:ascii="Times New Roman" w:eastAsia="Times New Roman" w:hAnsi="Times New Roman" w:cs="Times New Roman"/>
                <w:sz w:val="24"/>
                <w:szCs w:val="24"/>
                <w:lang w:eastAsia="lv-LV"/>
              </w:rPr>
              <w:t xml:space="preserve">, </w:t>
            </w:r>
            <w:r w:rsidR="00B466B6" w:rsidRPr="004107E1">
              <w:rPr>
                <w:rFonts w:ascii="Times New Roman" w:eastAsia="Times New Roman" w:hAnsi="Times New Roman" w:cs="Times New Roman"/>
                <w:sz w:val="24"/>
                <w:szCs w:val="24"/>
                <w:lang w:eastAsia="lv-LV"/>
              </w:rPr>
              <w:t>mantu</w:t>
            </w:r>
            <w:r w:rsidR="00862C13" w:rsidRPr="004107E1">
              <w:rPr>
                <w:rFonts w:ascii="Times New Roman" w:eastAsia="Times New Roman" w:hAnsi="Times New Roman" w:cs="Times New Roman"/>
                <w:sz w:val="24"/>
                <w:szCs w:val="24"/>
                <w:lang w:eastAsia="lv-LV"/>
              </w:rPr>
              <w:t>, kas ir nesaraujami sai</w:t>
            </w:r>
            <w:r w:rsidR="00A61EFC" w:rsidRPr="004107E1">
              <w:rPr>
                <w:rFonts w:ascii="Times New Roman" w:eastAsia="Times New Roman" w:hAnsi="Times New Roman" w:cs="Times New Roman"/>
                <w:sz w:val="24"/>
                <w:szCs w:val="24"/>
                <w:lang w:eastAsia="lv-LV"/>
              </w:rPr>
              <w:t>s</w:t>
            </w:r>
            <w:r w:rsidR="00862C13" w:rsidRPr="004107E1">
              <w:rPr>
                <w:rFonts w:ascii="Times New Roman" w:eastAsia="Times New Roman" w:hAnsi="Times New Roman" w:cs="Times New Roman"/>
                <w:sz w:val="24"/>
                <w:szCs w:val="24"/>
                <w:lang w:eastAsia="lv-LV"/>
              </w:rPr>
              <w:t>tīta ar ēku,</w:t>
            </w:r>
            <w:r w:rsidR="002335A6" w:rsidRPr="004107E1">
              <w:rPr>
                <w:rFonts w:ascii="Times New Roman" w:eastAsia="Times New Roman" w:hAnsi="Times New Roman" w:cs="Times New Roman"/>
                <w:sz w:val="24"/>
                <w:szCs w:val="24"/>
                <w:lang w:eastAsia="lv-LV"/>
              </w:rPr>
              <w:t xml:space="preserve"> būvju </w:t>
            </w:r>
            <w:r w:rsidR="00862C13" w:rsidRPr="004107E1">
              <w:rPr>
                <w:rFonts w:ascii="Times New Roman" w:eastAsia="Times New Roman" w:hAnsi="Times New Roman" w:cs="Times New Roman"/>
                <w:sz w:val="24"/>
                <w:szCs w:val="24"/>
                <w:lang w:eastAsia="lv-LV"/>
              </w:rPr>
              <w:t>uzturēšanu</w:t>
            </w:r>
            <w:r w:rsidR="002335A6" w:rsidRPr="004107E1">
              <w:rPr>
                <w:rFonts w:ascii="Times New Roman" w:eastAsia="Times New Roman" w:hAnsi="Times New Roman" w:cs="Times New Roman"/>
                <w:sz w:val="24"/>
                <w:szCs w:val="24"/>
                <w:lang w:eastAsia="lv-LV"/>
              </w:rPr>
              <w:t xml:space="preserve">, </w:t>
            </w:r>
            <w:r w:rsidR="00CB608A" w:rsidRPr="004107E1">
              <w:rPr>
                <w:rFonts w:ascii="Times New Roman" w:eastAsia="Times New Roman" w:hAnsi="Times New Roman" w:cs="Times New Roman"/>
                <w:sz w:val="24"/>
                <w:szCs w:val="24"/>
                <w:lang w:eastAsia="lv-LV"/>
              </w:rPr>
              <w:t xml:space="preserve">nodošanu Liepājas pilsētas pašvaldības īpašumā </w:t>
            </w:r>
            <w:r w:rsidR="00324AB6" w:rsidRPr="004107E1">
              <w:rPr>
                <w:rFonts w:ascii="Times New Roman" w:eastAsia="Times New Roman" w:hAnsi="Times New Roman" w:cs="Times New Roman"/>
                <w:sz w:val="24"/>
                <w:szCs w:val="24"/>
                <w:lang w:eastAsia="lv-LV"/>
              </w:rPr>
              <w:t xml:space="preserve">šādu </w:t>
            </w:r>
            <w:r w:rsidR="00CB608A" w:rsidRPr="004107E1">
              <w:rPr>
                <w:rFonts w:ascii="Times New Roman" w:eastAsia="Times New Roman" w:hAnsi="Times New Roman" w:cs="Times New Roman"/>
                <w:sz w:val="24"/>
                <w:szCs w:val="24"/>
                <w:lang w:eastAsia="lv-LV"/>
              </w:rPr>
              <w:t>pašvaldības autonom</w:t>
            </w:r>
            <w:r w:rsidR="00324AB6" w:rsidRPr="004107E1">
              <w:rPr>
                <w:rFonts w:ascii="Times New Roman" w:eastAsia="Times New Roman" w:hAnsi="Times New Roman" w:cs="Times New Roman"/>
                <w:sz w:val="24"/>
                <w:szCs w:val="24"/>
                <w:lang w:eastAsia="lv-LV"/>
              </w:rPr>
              <w:t>o</w:t>
            </w:r>
            <w:r w:rsidR="00CB608A" w:rsidRPr="004107E1">
              <w:rPr>
                <w:rFonts w:ascii="Times New Roman" w:eastAsia="Times New Roman" w:hAnsi="Times New Roman" w:cs="Times New Roman"/>
                <w:sz w:val="24"/>
                <w:szCs w:val="24"/>
                <w:lang w:eastAsia="lv-LV"/>
              </w:rPr>
              <w:t xml:space="preserve"> funkcij</w:t>
            </w:r>
            <w:r w:rsidR="00324AB6" w:rsidRPr="004107E1">
              <w:rPr>
                <w:rFonts w:ascii="Times New Roman" w:eastAsia="Times New Roman" w:hAnsi="Times New Roman" w:cs="Times New Roman"/>
                <w:sz w:val="24"/>
                <w:szCs w:val="24"/>
                <w:lang w:eastAsia="lv-LV"/>
              </w:rPr>
              <w:t>u īstenošanai</w:t>
            </w:r>
            <w:r w:rsidR="00324AB6">
              <w:rPr>
                <w:rFonts w:ascii="Times New Roman" w:eastAsia="Calibri" w:hAnsi="Times New Roman" w:cs="Times New Roman"/>
                <w:i/>
                <w:iCs/>
                <w:sz w:val="24"/>
                <w:szCs w:val="24"/>
                <w:lang w:eastAsia="lv-LV"/>
              </w:rPr>
              <w:t xml:space="preserve">: </w:t>
            </w:r>
          </w:p>
          <w:p w14:paraId="00089621" w14:textId="44B48045" w:rsidR="00EF511B" w:rsidRPr="00EF511B" w:rsidRDefault="00EF511B" w:rsidP="00324AB6">
            <w:pPr>
              <w:pStyle w:val="ListParagraph"/>
              <w:numPr>
                <w:ilvl w:val="0"/>
                <w:numId w:val="11"/>
              </w:numPr>
              <w:spacing w:after="0" w:line="240" w:lineRule="auto"/>
              <w:jc w:val="both"/>
              <w:rPr>
                <w:rFonts w:ascii="Times New Roman" w:eastAsia="Calibri" w:hAnsi="Times New Roman" w:cs="Times New Roman"/>
                <w:i/>
                <w:iCs/>
                <w:sz w:val="24"/>
                <w:szCs w:val="24"/>
                <w:lang w:eastAsia="lv-LV"/>
              </w:rPr>
            </w:pPr>
            <w:r w:rsidRPr="00EF511B">
              <w:rPr>
                <w:rFonts w:ascii="Times New Roman" w:hAnsi="Times New Roman" w:cs="Times New Roman"/>
                <w:i/>
                <w:iCs/>
                <w:sz w:val="24"/>
                <w:szCs w:val="24"/>
              </w:rPr>
              <w:t>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p>
          <w:p w14:paraId="4CDA50E2" w14:textId="77777777" w:rsidR="00746D69" w:rsidRPr="00746D69" w:rsidRDefault="00324AB6" w:rsidP="00746D69">
            <w:pPr>
              <w:pStyle w:val="ListParagraph"/>
              <w:numPr>
                <w:ilvl w:val="0"/>
                <w:numId w:val="11"/>
              </w:numPr>
              <w:spacing w:after="0" w:line="240" w:lineRule="auto"/>
              <w:jc w:val="both"/>
              <w:rPr>
                <w:rFonts w:ascii="Times New Roman" w:eastAsia="Calibri" w:hAnsi="Times New Roman" w:cs="Times New Roman"/>
                <w:sz w:val="24"/>
                <w:szCs w:val="24"/>
                <w:lang w:eastAsia="lv-LV"/>
              </w:rPr>
            </w:pPr>
            <w:r w:rsidRPr="00324AB6">
              <w:rPr>
                <w:rFonts w:ascii="Times New Roman" w:eastAsia="Calibri" w:hAnsi="Times New Roman" w:cs="Times New Roman"/>
                <w:sz w:val="24"/>
                <w:szCs w:val="24"/>
                <w:lang w:eastAsia="lv-LV"/>
              </w:rPr>
              <w:t>r</w:t>
            </w:r>
            <w:r w:rsidR="00CB608A" w:rsidRPr="00324AB6">
              <w:rPr>
                <w:rFonts w:ascii="Times New Roman" w:eastAsia="Calibri" w:hAnsi="Times New Roman" w:cs="Times New Roman"/>
                <w:i/>
                <w:iCs/>
                <w:sz w:val="24"/>
                <w:szCs w:val="24"/>
                <w:lang w:eastAsia="lv-LV"/>
              </w:rPr>
              <w:t xml:space="preserve">ūpēties par kultūru un sekmēt tradicionālo kultūras vērtību saglabāšanu un tautas jaunrades attīstību (organizatoriska un finansiāla palīdzība kultūras iestādēm un pasākumiem, atbalsts kultūras pieminekļu saglabāšanai u.c. </w:t>
            </w:r>
            <w:r w:rsidR="00CB608A" w:rsidRPr="00EF511B">
              <w:rPr>
                <w:rFonts w:ascii="Times New Roman" w:eastAsia="Calibri" w:hAnsi="Times New Roman" w:cs="Times New Roman"/>
                <w:i/>
                <w:iCs/>
                <w:sz w:val="24"/>
                <w:szCs w:val="24"/>
                <w:lang w:eastAsia="lv-LV"/>
              </w:rPr>
              <w:t xml:space="preserve"> </w:t>
            </w:r>
          </w:p>
          <w:p w14:paraId="68745BEC" w14:textId="7F88A8AD" w:rsidR="00B966DD" w:rsidRPr="009C4867" w:rsidRDefault="00FE423E" w:rsidP="009C4867">
            <w:pPr>
              <w:spacing w:after="0" w:line="240" w:lineRule="auto"/>
              <w:jc w:val="both"/>
              <w:rPr>
                <w:rFonts w:ascii="Times New Roman" w:eastAsia="Calibri" w:hAnsi="Times New Roman" w:cs="Times New Roman"/>
                <w:sz w:val="24"/>
                <w:szCs w:val="24"/>
                <w:lang w:eastAsia="lv-LV"/>
              </w:rPr>
            </w:pPr>
            <w:r w:rsidRPr="00746D69">
              <w:rPr>
                <w:rFonts w:ascii="Times New Roman" w:eastAsia="Calibri" w:hAnsi="Times New Roman" w:cs="Times New Roman"/>
                <w:sz w:val="24"/>
                <w:szCs w:val="24"/>
                <w:lang w:eastAsia="lv-LV"/>
              </w:rPr>
              <w:t xml:space="preserve">Lēmumā ir norādīts, ka </w:t>
            </w:r>
            <w:r w:rsidR="009B128D" w:rsidRPr="00746D69">
              <w:rPr>
                <w:rFonts w:ascii="Times New Roman" w:eastAsia="Calibri" w:hAnsi="Times New Roman" w:cs="Times New Roman"/>
                <w:sz w:val="24"/>
                <w:szCs w:val="24"/>
                <w:lang w:eastAsia="lv-LV"/>
              </w:rPr>
              <w:t xml:space="preserve">Liepājas pilsētas pašvaldība ir iepazinusies ar nekustamo </w:t>
            </w:r>
            <w:r w:rsidR="0078042F" w:rsidRPr="00746D69">
              <w:rPr>
                <w:rFonts w:ascii="Times New Roman" w:eastAsia="Calibri" w:hAnsi="Times New Roman" w:cs="Times New Roman"/>
                <w:sz w:val="24"/>
                <w:szCs w:val="24"/>
                <w:lang w:eastAsia="lv-LV"/>
              </w:rPr>
              <w:t>īpašumu</w:t>
            </w:r>
            <w:r w:rsidR="00864170" w:rsidRPr="00746D69">
              <w:rPr>
                <w:rFonts w:ascii="Times New Roman" w:eastAsia="Calibri" w:hAnsi="Times New Roman" w:cs="Times New Roman"/>
                <w:sz w:val="24"/>
                <w:szCs w:val="24"/>
                <w:lang w:eastAsia="lv-LV"/>
              </w:rPr>
              <w:t xml:space="preserve">, apzinājusi savas vajadzības un secinājusi, ka īpašums </w:t>
            </w:r>
            <w:r w:rsidR="00F32AB4" w:rsidRPr="00746D69">
              <w:rPr>
                <w:rFonts w:ascii="Times New Roman" w:eastAsia="Calibri" w:hAnsi="Times New Roman" w:cs="Times New Roman"/>
                <w:sz w:val="24"/>
                <w:szCs w:val="24"/>
                <w:lang w:eastAsia="lv-LV"/>
              </w:rPr>
              <w:t>nepieciešams likumā “Par pašvaldībām” noteikto pašvaldības autonomo funkciju nodrošināšanai</w:t>
            </w:r>
            <w:r w:rsidR="004E69E4" w:rsidRPr="00746D69">
              <w:rPr>
                <w:rFonts w:ascii="Times New Roman" w:eastAsia="Calibri" w:hAnsi="Times New Roman" w:cs="Times New Roman"/>
                <w:sz w:val="24"/>
                <w:szCs w:val="24"/>
                <w:lang w:eastAsia="lv-LV"/>
              </w:rPr>
              <w:t>.</w:t>
            </w:r>
            <w:r w:rsidR="000C07F9" w:rsidRPr="00746D69">
              <w:rPr>
                <w:rFonts w:ascii="Times New Roman" w:eastAsia="Calibri" w:hAnsi="Times New Roman" w:cs="Times New Roman"/>
                <w:sz w:val="24"/>
                <w:szCs w:val="24"/>
                <w:lang w:eastAsia="lv-LV"/>
              </w:rPr>
              <w:t xml:space="preserve"> </w:t>
            </w:r>
            <w:r w:rsidR="00140634" w:rsidRPr="00746D69">
              <w:rPr>
                <w:rFonts w:ascii="Times New Roman" w:eastAsia="Calibri" w:hAnsi="Times New Roman" w:cs="Times New Roman"/>
                <w:sz w:val="24"/>
                <w:szCs w:val="24"/>
                <w:lang w:eastAsia="lv-LV"/>
              </w:rPr>
              <w:t>Liepājas pilsētas dome norāda</w:t>
            </w:r>
            <w:r w:rsidR="00FD7166" w:rsidRPr="00746D69">
              <w:rPr>
                <w:rFonts w:ascii="Times New Roman" w:eastAsia="Calibri" w:hAnsi="Times New Roman" w:cs="Times New Roman"/>
                <w:sz w:val="24"/>
                <w:szCs w:val="24"/>
                <w:lang w:eastAsia="lv-LV"/>
              </w:rPr>
              <w:t xml:space="preserve">, lai </w:t>
            </w:r>
            <w:r w:rsidR="00C93C8B" w:rsidRPr="00746D69">
              <w:rPr>
                <w:rFonts w:ascii="Times New Roman" w:eastAsia="Calibri" w:hAnsi="Times New Roman" w:cs="Times New Roman"/>
                <w:sz w:val="24"/>
                <w:szCs w:val="24"/>
                <w:lang w:eastAsia="lv-LV"/>
              </w:rPr>
              <w:lastRenderedPageBreak/>
              <w:t>nodrošinā</w:t>
            </w:r>
            <w:r w:rsidR="00DB4222" w:rsidRPr="00746D69">
              <w:rPr>
                <w:rFonts w:ascii="Times New Roman" w:eastAsia="Calibri" w:hAnsi="Times New Roman" w:cs="Times New Roman"/>
                <w:sz w:val="24"/>
                <w:szCs w:val="24"/>
                <w:lang w:eastAsia="lv-LV"/>
              </w:rPr>
              <w:t xml:space="preserve">tu kultūras funkciju, kultūras </w:t>
            </w:r>
            <w:r w:rsidR="00877627" w:rsidRPr="00746D69">
              <w:rPr>
                <w:rFonts w:ascii="Times New Roman" w:eastAsia="Calibri" w:hAnsi="Times New Roman" w:cs="Times New Roman"/>
                <w:sz w:val="24"/>
                <w:szCs w:val="24"/>
                <w:lang w:eastAsia="lv-LV"/>
              </w:rPr>
              <w:t>in</w:t>
            </w:r>
            <w:r w:rsidR="0044064F" w:rsidRPr="00746D69">
              <w:rPr>
                <w:rFonts w:ascii="Times New Roman" w:eastAsia="Calibri" w:hAnsi="Times New Roman" w:cs="Times New Roman"/>
                <w:sz w:val="24"/>
                <w:szCs w:val="24"/>
                <w:lang w:eastAsia="lv-LV"/>
              </w:rPr>
              <w:t xml:space="preserve">stitūciju tālāku pilnveidošanos </w:t>
            </w:r>
            <w:r w:rsidR="00FA2EFF" w:rsidRPr="00746D69">
              <w:rPr>
                <w:rFonts w:ascii="Times New Roman" w:eastAsia="Calibri" w:hAnsi="Times New Roman" w:cs="Times New Roman"/>
                <w:sz w:val="24"/>
                <w:szCs w:val="24"/>
                <w:lang w:eastAsia="lv-LV"/>
              </w:rPr>
              <w:t>un profe</w:t>
            </w:r>
            <w:r w:rsidR="0030155E" w:rsidRPr="00746D69">
              <w:rPr>
                <w:rFonts w:ascii="Times New Roman" w:eastAsia="Calibri" w:hAnsi="Times New Roman" w:cs="Times New Roman"/>
                <w:sz w:val="24"/>
                <w:szCs w:val="24"/>
                <w:lang w:eastAsia="lv-LV"/>
              </w:rPr>
              <w:t>sionāli jaun</w:t>
            </w:r>
            <w:r w:rsidR="00DA7A19">
              <w:rPr>
                <w:rFonts w:ascii="Times New Roman" w:eastAsia="Calibri" w:hAnsi="Times New Roman" w:cs="Times New Roman"/>
                <w:sz w:val="24"/>
                <w:szCs w:val="24"/>
                <w:lang w:eastAsia="lv-LV"/>
              </w:rPr>
              <w:t>a</w:t>
            </w:r>
            <w:r w:rsidR="0030155E" w:rsidRPr="00746D69">
              <w:rPr>
                <w:rFonts w:ascii="Times New Roman" w:eastAsia="Calibri" w:hAnsi="Times New Roman" w:cs="Times New Roman"/>
                <w:sz w:val="24"/>
                <w:szCs w:val="24"/>
                <w:lang w:eastAsia="lv-LV"/>
              </w:rPr>
              <w:t xml:space="preserve"> satur</w:t>
            </w:r>
            <w:r w:rsidR="00DA7A19">
              <w:rPr>
                <w:rFonts w:ascii="Times New Roman" w:eastAsia="Calibri" w:hAnsi="Times New Roman" w:cs="Times New Roman"/>
                <w:sz w:val="24"/>
                <w:szCs w:val="24"/>
                <w:lang w:eastAsia="lv-LV"/>
              </w:rPr>
              <w:t>a</w:t>
            </w:r>
            <w:r w:rsidR="0030155E" w:rsidRPr="00746D69">
              <w:rPr>
                <w:rFonts w:ascii="Times New Roman" w:eastAsia="Calibri" w:hAnsi="Times New Roman" w:cs="Times New Roman"/>
                <w:sz w:val="24"/>
                <w:szCs w:val="24"/>
                <w:lang w:eastAsia="lv-LV"/>
              </w:rPr>
              <w:t xml:space="preserve"> piedāvājumu</w:t>
            </w:r>
            <w:r w:rsidR="000A4F30" w:rsidRPr="00746D69">
              <w:rPr>
                <w:rFonts w:ascii="Times New Roman" w:eastAsia="Calibri" w:hAnsi="Times New Roman" w:cs="Times New Roman"/>
                <w:sz w:val="24"/>
                <w:szCs w:val="24"/>
                <w:lang w:eastAsia="lv-LV"/>
              </w:rPr>
              <w:t>, infrastruktūra būtu nepieciešama</w:t>
            </w:r>
            <w:r w:rsidR="00C46F0F" w:rsidRPr="00746D69">
              <w:rPr>
                <w:rFonts w:ascii="Times New Roman" w:eastAsia="Calibri" w:hAnsi="Times New Roman" w:cs="Times New Roman"/>
                <w:sz w:val="24"/>
                <w:szCs w:val="24"/>
                <w:lang w:eastAsia="lv-LV"/>
              </w:rPr>
              <w:t xml:space="preserve"> gan Liepājas pilsētas Centrālajai zinātniskai bibliotēkai</w:t>
            </w:r>
            <w:r w:rsidR="00561429" w:rsidRPr="00746D69">
              <w:rPr>
                <w:rFonts w:ascii="Times New Roman" w:eastAsia="Calibri" w:hAnsi="Times New Roman" w:cs="Times New Roman"/>
                <w:sz w:val="24"/>
                <w:szCs w:val="24"/>
                <w:lang w:eastAsia="lv-LV"/>
              </w:rPr>
              <w:t>, Liepājas muzejam, Tautas mākslas un kultūras centram</w:t>
            </w:r>
            <w:r w:rsidR="002C0A36" w:rsidRPr="00746D69">
              <w:rPr>
                <w:rFonts w:ascii="Times New Roman" w:eastAsia="Calibri" w:hAnsi="Times New Roman" w:cs="Times New Roman"/>
                <w:sz w:val="24"/>
                <w:szCs w:val="24"/>
                <w:lang w:eastAsia="lv-LV"/>
              </w:rPr>
              <w:t>, Liepājas teātrim un Leļļu teātrim</w:t>
            </w:r>
            <w:r w:rsidR="006F0E4D">
              <w:rPr>
                <w:rFonts w:ascii="Times New Roman" w:eastAsia="Calibri" w:hAnsi="Times New Roman" w:cs="Times New Roman"/>
                <w:sz w:val="24"/>
                <w:szCs w:val="24"/>
                <w:lang w:eastAsia="lv-LV"/>
              </w:rPr>
              <w:t>.</w:t>
            </w:r>
            <w:r w:rsidR="00601CDC" w:rsidRPr="00746D69">
              <w:rPr>
                <w:rFonts w:ascii="Times New Roman" w:eastAsia="Calibri" w:hAnsi="Times New Roman" w:cs="Times New Roman"/>
                <w:sz w:val="24"/>
                <w:szCs w:val="24"/>
                <w:lang w:eastAsia="lv-LV"/>
              </w:rPr>
              <w:t xml:space="preserve"> </w:t>
            </w:r>
            <w:r w:rsidR="006F0E4D">
              <w:rPr>
                <w:rFonts w:ascii="Times New Roman" w:eastAsia="Calibri" w:hAnsi="Times New Roman" w:cs="Times New Roman"/>
                <w:sz w:val="24"/>
                <w:szCs w:val="24"/>
                <w:lang w:eastAsia="lv-LV"/>
              </w:rPr>
              <w:t>K</w:t>
            </w:r>
            <w:r w:rsidR="00601CDC" w:rsidRPr="00746D69">
              <w:rPr>
                <w:rFonts w:ascii="Times New Roman" w:eastAsia="Calibri" w:hAnsi="Times New Roman" w:cs="Times New Roman"/>
                <w:sz w:val="24"/>
                <w:szCs w:val="24"/>
                <w:lang w:eastAsia="lv-LV"/>
              </w:rPr>
              <w:t>onkrēti telpas ēkā Teātra ielā 3, Liepājā</w:t>
            </w:r>
            <w:r w:rsidR="00E246B7" w:rsidRPr="00746D69">
              <w:rPr>
                <w:rFonts w:ascii="Times New Roman" w:eastAsia="Calibri" w:hAnsi="Times New Roman" w:cs="Times New Roman"/>
                <w:sz w:val="24"/>
                <w:szCs w:val="24"/>
                <w:lang w:eastAsia="lv-LV"/>
              </w:rPr>
              <w:t xml:space="preserve">, </w:t>
            </w:r>
            <w:r w:rsidR="006E2AEB" w:rsidRPr="00746D69">
              <w:rPr>
                <w:rFonts w:ascii="Times New Roman" w:eastAsia="Calibri" w:hAnsi="Times New Roman" w:cs="Times New Roman"/>
                <w:sz w:val="24"/>
                <w:szCs w:val="24"/>
                <w:lang w:eastAsia="lv-LV"/>
              </w:rPr>
              <w:t>varētu</w:t>
            </w:r>
            <w:r w:rsidR="00126928">
              <w:rPr>
                <w:rFonts w:ascii="Times New Roman" w:eastAsia="Calibri" w:hAnsi="Times New Roman" w:cs="Times New Roman"/>
                <w:sz w:val="24"/>
                <w:szCs w:val="24"/>
                <w:lang w:eastAsia="lv-LV"/>
              </w:rPr>
              <w:t xml:space="preserve"> </w:t>
            </w:r>
            <w:r w:rsidR="009C4867">
              <w:rPr>
                <w:rFonts w:ascii="Times New Roman" w:eastAsia="Calibri" w:hAnsi="Times New Roman" w:cs="Times New Roman"/>
                <w:sz w:val="24"/>
                <w:szCs w:val="24"/>
                <w:lang w:eastAsia="lv-LV"/>
              </w:rPr>
              <w:t xml:space="preserve">būt </w:t>
            </w:r>
            <w:r w:rsidR="006E2AEB" w:rsidRPr="00746D69">
              <w:rPr>
                <w:rFonts w:ascii="Times New Roman" w:eastAsia="Calibri" w:hAnsi="Times New Roman" w:cs="Times New Roman"/>
                <w:sz w:val="24"/>
                <w:szCs w:val="24"/>
                <w:lang w:eastAsia="lv-LV"/>
              </w:rPr>
              <w:t>piemērot</w:t>
            </w:r>
            <w:r w:rsidR="009C4867">
              <w:rPr>
                <w:rFonts w:ascii="Times New Roman" w:eastAsia="Calibri" w:hAnsi="Times New Roman" w:cs="Times New Roman"/>
                <w:sz w:val="24"/>
                <w:szCs w:val="24"/>
                <w:lang w:eastAsia="lv-LV"/>
              </w:rPr>
              <w:t>as</w:t>
            </w:r>
            <w:r w:rsidR="006E2AEB" w:rsidRPr="00746D69">
              <w:rPr>
                <w:rFonts w:ascii="Times New Roman" w:eastAsia="Calibri" w:hAnsi="Times New Roman" w:cs="Times New Roman"/>
                <w:sz w:val="24"/>
                <w:szCs w:val="24"/>
                <w:lang w:eastAsia="lv-LV"/>
              </w:rPr>
              <w:t xml:space="preserve"> </w:t>
            </w:r>
            <w:r w:rsidR="0004534F" w:rsidRPr="00746D69">
              <w:rPr>
                <w:rFonts w:ascii="Times New Roman" w:eastAsia="Calibri" w:hAnsi="Times New Roman" w:cs="Times New Roman"/>
                <w:sz w:val="24"/>
                <w:szCs w:val="24"/>
                <w:lang w:eastAsia="lv-LV"/>
              </w:rPr>
              <w:t xml:space="preserve">Liepājas teātra mazā spēles laukuma radīšanai, </w:t>
            </w:r>
            <w:r w:rsidR="00EB4852" w:rsidRPr="00746D69">
              <w:rPr>
                <w:rFonts w:ascii="Times New Roman" w:eastAsia="Calibri" w:hAnsi="Times New Roman" w:cs="Times New Roman"/>
                <w:sz w:val="24"/>
                <w:szCs w:val="24"/>
                <w:lang w:eastAsia="lv-LV"/>
              </w:rPr>
              <w:t>Leļļu</w:t>
            </w:r>
            <w:r w:rsidR="009177F2" w:rsidRPr="00746D69">
              <w:rPr>
                <w:rFonts w:ascii="Times New Roman" w:eastAsia="Calibri" w:hAnsi="Times New Roman" w:cs="Times New Roman"/>
                <w:sz w:val="24"/>
                <w:szCs w:val="24"/>
                <w:lang w:eastAsia="lv-LV"/>
              </w:rPr>
              <w:t xml:space="preserve"> teātrim </w:t>
            </w:r>
            <w:r w:rsidR="00746D69" w:rsidRPr="00746D69">
              <w:rPr>
                <w:rFonts w:ascii="Times New Roman" w:eastAsia="Calibri" w:hAnsi="Times New Roman" w:cs="Times New Roman"/>
                <w:sz w:val="24"/>
                <w:szCs w:val="24"/>
                <w:lang w:eastAsia="lv-LV"/>
              </w:rPr>
              <w:t>un Liepājas muzejam.</w:t>
            </w:r>
          </w:p>
          <w:p w14:paraId="37D2CD2C" w14:textId="019D1F7D" w:rsidR="007C0954" w:rsidRPr="007C0954" w:rsidRDefault="00884069" w:rsidP="00884069">
            <w:pPr>
              <w:spacing w:after="0" w:line="240" w:lineRule="auto"/>
              <w:ind w:firstLine="79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Ievērojot iepriekš minēto, </w:t>
            </w:r>
            <w:r w:rsidRPr="00CE5715">
              <w:rPr>
                <w:rFonts w:ascii="Times New Roman" w:eastAsia="Calibri" w:hAnsi="Times New Roman" w:cs="Times New Roman"/>
                <w:color w:val="000000"/>
                <w:sz w:val="24"/>
                <w:szCs w:val="24"/>
                <w:lang w:eastAsia="lv-LV"/>
              </w:rPr>
              <w:t>VAS “Valsts nekustamie īpašumi”</w:t>
            </w:r>
            <w:r>
              <w:rPr>
                <w:rFonts w:ascii="Times New Roman" w:eastAsia="Calibri" w:hAnsi="Times New Roman" w:cs="Times New Roman"/>
                <w:color w:val="000000"/>
                <w:sz w:val="24"/>
                <w:szCs w:val="24"/>
                <w:lang w:eastAsia="lv-LV"/>
              </w:rPr>
              <w:t xml:space="preserve"> </w:t>
            </w:r>
            <w:r w:rsidRPr="00977E8F">
              <w:rPr>
                <w:rFonts w:ascii="Times New Roman" w:eastAsia="Calibri" w:hAnsi="Times New Roman" w:cs="Times New Roman"/>
                <w:sz w:val="24"/>
                <w:szCs w:val="24"/>
                <w:lang w:eastAsia="lv-LV"/>
              </w:rPr>
              <w:t xml:space="preserve">Īpašumu izvērtēšanas komisijas </w:t>
            </w:r>
            <w:r w:rsidRPr="00125349">
              <w:rPr>
                <w:rFonts w:ascii="Times New Roman" w:eastAsia="Calibri" w:hAnsi="Times New Roman" w:cs="Times New Roman"/>
                <w:sz w:val="24"/>
                <w:szCs w:val="24"/>
                <w:lang w:eastAsia="lv-LV"/>
              </w:rPr>
              <w:t>2020</w:t>
            </w:r>
            <w:r w:rsidR="005E56DF" w:rsidRPr="00125349">
              <w:rPr>
                <w:rFonts w:ascii="Times New Roman" w:eastAsia="Calibri" w:hAnsi="Times New Roman" w:cs="Times New Roman"/>
                <w:sz w:val="24"/>
                <w:szCs w:val="24"/>
                <w:lang w:eastAsia="lv-LV"/>
              </w:rPr>
              <w:t>.</w:t>
            </w:r>
            <w:r w:rsidR="005E56DF">
              <w:rPr>
                <w:rFonts w:ascii="Times New Roman" w:eastAsia="Calibri" w:hAnsi="Times New Roman" w:cs="Times New Roman"/>
                <w:sz w:val="24"/>
                <w:szCs w:val="24"/>
                <w:lang w:eastAsia="lv-LV"/>
              </w:rPr>
              <w:t>gada 2</w:t>
            </w:r>
            <w:r w:rsidR="00C455E9">
              <w:rPr>
                <w:rFonts w:ascii="Times New Roman" w:eastAsia="Calibri" w:hAnsi="Times New Roman" w:cs="Times New Roman"/>
                <w:sz w:val="24"/>
                <w:szCs w:val="24"/>
                <w:lang w:eastAsia="lv-LV"/>
              </w:rPr>
              <w:t>5</w:t>
            </w:r>
            <w:r w:rsidR="005E56DF">
              <w:rPr>
                <w:rFonts w:ascii="Times New Roman" w:eastAsia="Calibri" w:hAnsi="Times New Roman" w:cs="Times New Roman"/>
                <w:sz w:val="24"/>
                <w:szCs w:val="24"/>
                <w:lang w:eastAsia="lv-LV"/>
              </w:rPr>
              <w:t>.marta</w:t>
            </w:r>
            <w:r w:rsidRPr="00977E8F">
              <w:rPr>
                <w:rFonts w:ascii="Times New Roman" w:eastAsia="Calibri" w:hAnsi="Times New Roman" w:cs="Times New Roman"/>
                <w:sz w:val="24"/>
                <w:szCs w:val="24"/>
                <w:lang w:eastAsia="lv-LV"/>
              </w:rPr>
              <w:t xml:space="preserve"> sēdē</w:t>
            </w:r>
            <w:r>
              <w:rPr>
                <w:rFonts w:ascii="Times New Roman" w:eastAsia="Calibri" w:hAnsi="Times New Roman" w:cs="Times New Roman"/>
                <w:sz w:val="24"/>
                <w:szCs w:val="24"/>
                <w:lang w:eastAsia="lv-LV"/>
              </w:rPr>
              <w:t xml:space="preserve"> lēma </w:t>
            </w:r>
            <w:r w:rsidRPr="00977E8F">
              <w:rPr>
                <w:rFonts w:ascii="Times New Roman" w:eastAsia="Calibri" w:hAnsi="Times New Roman" w:cs="Times New Roman"/>
                <w:sz w:val="24"/>
                <w:szCs w:val="24"/>
                <w:lang w:eastAsia="lv-LV"/>
              </w:rPr>
              <w:t>(Nr.</w:t>
            </w:r>
            <w:r w:rsidR="006C5648" w:rsidRPr="00317D04">
              <w:rPr>
                <w:rFonts w:ascii="Times New Roman" w:eastAsia="Calibri" w:hAnsi="Times New Roman" w:cs="Times New Roman"/>
                <w:sz w:val="24"/>
                <w:szCs w:val="24"/>
                <w:lang w:eastAsia="lv-LV"/>
              </w:rPr>
              <w:t>IZKPL-20/13-10.3</w:t>
            </w:r>
            <w:r w:rsidR="00317D04" w:rsidRPr="00317D04">
              <w:rPr>
                <w:rFonts w:ascii="Times New Roman" w:eastAsia="Calibri" w:hAnsi="Times New Roman" w:cs="Times New Roman"/>
                <w:sz w:val="24"/>
                <w:szCs w:val="24"/>
                <w:lang w:eastAsia="lv-LV"/>
              </w:rPr>
              <w:t>)</w:t>
            </w:r>
            <w:r w:rsidR="006C5648">
              <w:rPr>
                <w:lang w:val="en-US"/>
              </w:rPr>
              <w:t xml:space="preserve"> </w:t>
            </w:r>
            <w:r w:rsidRPr="00977E8F">
              <w:rPr>
                <w:rFonts w:ascii="Times New Roman" w:eastAsia="Calibri" w:hAnsi="Times New Roman" w:cs="Times New Roman"/>
                <w:sz w:val="24"/>
                <w:szCs w:val="24"/>
                <w:lang w:eastAsia="lv-LV"/>
              </w:rPr>
              <w:t xml:space="preserve">atbalstīt nekustamā īpašuma (kadastra Nr.1700 033 0097) Teātra ielā 3, Liepājā, </w:t>
            </w:r>
            <w:r>
              <w:rPr>
                <w:rFonts w:ascii="Times New Roman" w:eastAsia="Calibri" w:hAnsi="Times New Roman" w:cs="Times New Roman"/>
                <w:sz w:val="24"/>
                <w:szCs w:val="24"/>
                <w:lang w:eastAsia="lv-LV"/>
              </w:rPr>
              <w:t xml:space="preserve">nodošanu Liepājas pilsētas pašvaldības īpašumā </w:t>
            </w:r>
            <w:r w:rsidRPr="00AC4E07">
              <w:rPr>
                <w:rFonts w:ascii="Times New Roman" w:eastAsia="Calibri" w:hAnsi="Times New Roman" w:cs="Times New Roman"/>
                <w:sz w:val="24"/>
                <w:szCs w:val="24"/>
                <w:lang w:eastAsia="lv-LV"/>
              </w:rPr>
              <w:t>pašvaldības autonom</w:t>
            </w:r>
            <w:r w:rsidR="00B37597">
              <w:rPr>
                <w:rFonts w:ascii="Times New Roman" w:eastAsia="Calibri" w:hAnsi="Times New Roman" w:cs="Times New Roman"/>
                <w:sz w:val="24"/>
                <w:szCs w:val="24"/>
                <w:lang w:eastAsia="lv-LV"/>
              </w:rPr>
              <w:t>o</w:t>
            </w:r>
            <w:r w:rsidRPr="00AC4E07">
              <w:rPr>
                <w:rFonts w:ascii="Times New Roman" w:eastAsia="Calibri" w:hAnsi="Times New Roman" w:cs="Times New Roman"/>
                <w:sz w:val="24"/>
                <w:szCs w:val="24"/>
                <w:lang w:eastAsia="lv-LV"/>
              </w:rPr>
              <w:t xml:space="preserve"> funkcij</w:t>
            </w:r>
            <w:r w:rsidR="00B37597">
              <w:rPr>
                <w:rFonts w:ascii="Times New Roman" w:eastAsia="Calibri" w:hAnsi="Times New Roman" w:cs="Times New Roman"/>
                <w:sz w:val="24"/>
                <w:szCs w:val="24"/>
                <w:lang w:eastAsia="lv-LV"/>
              </w:rPr>
              <w:t>u</w:t>
            </w:r>
            <w:r w:rsidR="0053096C">
              <w:rPr>
                <w:rFonts w:ascii="Times New Roman" w:eastAsia="Calibri" w:hAnsi="Times New Roman" w:cs="Times New Roman"/>
                <w:sz w:val="24"/>
                <w:szCs w:val="24"/>
                <w:lang w:eastAsia="lv-LV"/>
              </w:rPr>
              <w:t xml:space="preserve"> </w:t>
            </w:r>
            <w:r w:rsidR="00CD6D37" w:rsidRPr="007C0954">
              <w:rPr>
                <w:rFonts w:ascii="Times New Roman" w:eastAsia="Calibri" w:hAnsi="Times New Roman" w:cs="Times New Roman"/>
                <w:sz w:val="24"/>
                <w:szCs w:val="24"/>
                <w:lang w:eastAsia="lv-LV"/>
              </w:rPr>
              <w:t xml:space="preserve">- </w:t>
            </w:r>
            <w:r w:rsidR="00CD6D37" w:rsidRPr="007C0954">
              <w:rPr>
                <w:rFonts w:ascii="Times New Roman" w:eastAsia="Calibri" w:hAnsi="Times New Roman" w:cs="Times New Roman"/>
                <w:i/>
                <w:iCs/>
                <w:sz w:val="24"/>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 un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r w:rsidR="00CD6D37" w:rsidRPr="007C0954">
              <w:rPr>
                <w:rFonts w:ascii="Times New Roman" w:eastAsia="Calibri" w:hAnsi="Times New Roman" w:cs="Times New Roman"/>
                <w:sz w:val="24"/>
                <w:szCs w:val="24"/>
                <w:lang w:eastAsia="lv-LV"/>
              </w:rPr>
              <w:t xml:space="preserve"> </w:t>
            </w:r>
            <w:r w:rsidR="0053096C" w:rsidRPr="007C0954">
              <w:rPr>
                <w:rFonts w:ascii="Times New Roman" w:eastAsia="Calibri" w:hAnsi="Times New Roman" w:cs="Times New Roman"/>
                <w:sz w:val="24"/>
                <w:szCs w:val="24"/>
                <w:lang w:eastAsia="lv-LV"/>
              </w:rPr>
              <w:t>–</w:t>
            </w:r>
            <w:r w:rsidR="00CD6D37" w:rsidRPr="007C0954">
              <w:rPr>
                <w:rFonts w:ascii="Times New Roman" w:eastAsia="Calibri" w:hAnsi="Times New Roman" w:cs="Times New Roman"/>
                <w:sz w:val="24"/>
                <w:szCs w:val="24"/>
                <w:lang w:eastAsia="lv-LV"/>
              </w:rPr>
              <w:t xml:space="preserve"> īstenošanai</w:t>
            </w:r>
            <w:r w:rsidR="0053096C" w:rsidRPr="007C0954">
              <w:rPr>
                <w:rFonts w:ascii="Times New Roman" w:eastAsia="Calibri" w:hAnsi="Times New Roman" w:cs="Times New Roman"/>
                <w:sz w:val="24"/>
                <w:szCs w:val="24"/>
                <w:lang w:eastAsia="lv-LV"/>
              </w:rPr>
              <w:t xml:space="preserve"> un n</w:t>
            </w:r>
            <w:r w:rsidR="001C6B62" w:rsidRPr="007C0954">
              <w:rPr>
                <w:rFonts w:ascii="Times New Roman" w:eastAsia="Calibri" w:hAnsi="Times New Roman" w:cs="Times New Roman"/>
                <w:sz w:val="24"/>
                <w:szCs w:val="24"/>
                <w:lang w:eastAsia="lv-LV"/>
              </w:rPr>
              <w:t>oteiktā kārtībā sagatavot un virzīt izskatīšanai attiecīgu Ministru kabineta rīkojuma projektu.</w:t>
            </w:r>
          </w:p>
          <w:p w14:paraId="20BB586E" w14:textId="005AD610" w:rsidR="00884069" w:rsidRDefault="00884069" w:rsidP="00884069">
            <w:pPr>
              <w:spacing w:after="0" w:line="240" w:lineRule="auto"/>
              <w:ind w:firstLine="794"/>
              <w:jc w:val="both"/>
              <w:rPr>
                <w:rFonts w:ascii="Times New Roman" w:eastAsia="Calibri" w:hAnsi="Times New Roman" w:cs="Times New Roman"/>
                <w:sz w:val="24"/>
                <w:szCs w:val="24"/>
                <w:lang w:eastAsia="lv-LV"/>
              </w:rPr>
            </w:pPr>
            <w:r w:rsidRPr="006958E3">
              <w:rPr>
                <w:rFonts w:ascii="Times New Roman" w:eastAsia="Calibri" w:hAnsi="Times New Roman" w:cs="Times New Roman"/>
                <w:sz w:val="24"/>
                <w:szCs w:val="24"/>
                <w:lang w:eastAsia="lv-LV"/>
              </w:rPr>
              <w:t>Līdz ar to</w:t>
            </w:r>
            <w:r w:rsidR="00094AA5">
              <w:rPr>
                <w:rFonts w:ascii="Times New Roman" w:eastAsia="Calibri" w:hAnsi="Times New Roman" w:cs="Times New Roman"/>
                <w:sz w:val="24"/>
                <w:szCs w:val="24"/>
                <w:lang w:eastAsia="lv-LV"/>
              </w:rPr>
              <w:t>,</w:t>
            </w:r>
            <w:r w:rsidRPr="006958E3">
              <w:rPr>
                <w:rFonts w:ascii="Times New Roman" w:eastAsia="Calibri" w:hAnsi="Times New Roman" w:cs="Times New Roman"/>
                <w:sz w:val="24"/>
                <w:szCs w:val="24"/>
                <w:lang w:eastAsia="lv-LV"/>
              </w:rPr>
              <w:t xml:space="preserve"> ir sagatavots </w:t>
            </w:r>
            <w:r w:rsidR="001621E7">
              <w:rPr>
                <w:rFonts w:ascii="Times New Roman" w:eastAsia="Calibri" w:hAnsi="Times New Roman" w:cs="Times New Roman"/>
                <w:sz w:val="24"/>
                <w:szCs w:val="24"/>
                <w:lang w:eastAsia="lv-LV"/>
              </w:rPr>
              <w:t xml:space="preserve">precizēts Rīkojuma projekts VSS-12, kas </w:t>
            </w:r>
            <w:r w:rsidRPr="006958E3">
              <w:rPr>
                <w:rFonts w:ascii="Times New Roman" w:eastAsia="Calibri" w:hAnsi="Times New Roman" w:cs="Times New Roman"/>
                <w:sz w:val="24"/>
                <w:szCs w:val="24"/>
                <w:lang w:eastAsia="lv-LV"/>
              </w:rPr>
              <w:t xml:space="preserve">paredz </w:t>
            </w:r>
            <w:r>
              <w:rPr>
                <w:rFonts w:ascii="Times New Roman" w:eastAsia="Calibri" w:hAnsi="Times New Roman" w:cs="Times New Roman"/>
                <w:sz w:val="24"/>
                <w:szCs w:val="24"/>
                <w:lang w:eastAsia="lv-LV"/>
              </w:rPr>
              <w:t>s</w:t>
            </w:r>
            <w:r w:rsidRPr="006958E3">
              <w:rPr>
                <w:rFonts w:ascii="Times New Roman" w:eastAsia="Calibri" w:hAnsi="Times New Roman" w:cs="Times New Roman"/>
                <w:sz w:val="24"/>
                <w:szCs w:val="24"/>
                <w:lang w:eastAsia="lv-LV"/>
              </w:rPr>
              <w:t xml:space="preserve">askaņā ar </w:t>
            </w:r>
            <w:r>
              <w:rPr>
                <w:rFonts w:ascii="Times New Roman" w:eastAsia="Calibri" w:hAnsi="Times New Roman" w:cs="Times New Roman"/>
                <w:sz w:val="24"/>
                <w:szCs w:val="24"/>
                <w:lang w:eastAsia="lv-LV"/>
              </w:rPr>
              <w:t>A</w:t>
            </w:r>
            <w:r w:rsidRPr="006958E3">
              <w:rPr>
                <w:rFonts w:ascii="Times New Roman" w:eastAsia="Calibri" w:hAnsi="Times New Roman" w:cs="Times New Roman"/>
                <w:sz w:val="24"/>
                <w:szCs w:val="24"/>
                <w:lang w:eastAsia="lv-LV"/>
              </w:rPr>
              <w:t>tsavināšanas likuma 42.</w:t>
            </w:r>
            <w:r w:rsidR="00717B49">
              <w:rPr>
                <w:rFonts w:ascii="Times New Roman" w:eastAsia="Calibri" w:hAnsi="Times New Roman" w:cs="Times New Roman"/>
                <w:sz w:val="24"/>
                <w:szCs w:val="24"/>
                <w:lang w:eastAsia="lv-LV"/>
              </w:rPr>
              <w:t> </w:t>
            </w:r>
            <w:r w:rsidRPr="006958E3">
              <w:rPr>
                <w:rFonts w:ascii="Times New Roman" w:eastAsia="Calibri" w:hAnsi="Times New Roman" w:cs="Times New Roman"/>
                <w:sz w:val="24"/>
                <w:szCs w:val="24"/>
                <w:lang w:eastAsia="lv-LV"/>
              </w:rPr>
              <w:t xml:space="preserve"> panta pirmo daļu un 43. pantu Latvijas Bankai nodot bez atlīdzības Liepājas pilsētas pašvaldības īpašumā valsts nekustamo īpašumu (nekustamā īpašuma kadastra Nr.1700 033 0097) – zemes vienību (zemes vienības kadastra apzīmējums 1700 033 0097) 3556 m</w:t>
            </w:r>
            <w:r w:rsidRPr="00470687">
              <w:rPr>
                <w:rFonts w:ascii="Times New Roman" w:eastAsia="Calibri" w:hAnsi="Times New Roman" w:cs="Times New Roman"/>
                <w:sz w:val="24"/>
                <w:szCs w:val="24"/>
                <w:vertAlign w:val="superscript"/>
                <w:lang w:eastAsia="lv-LV"/>
              </w:rPr>
              <w:t>2</w:t>
            </w:r>
            <w:r w:rsidRPr="006958E3">
              <w:rPr>
                <w:rFonts w:ascii="Times New Roman" w:eastAsia="Calibri" w:hAnsi="Times New Roman" w:cs="Times New Roman"/>
                <w:sz w:val="24"/>
                <w:szCs w:val="24"/>
                <w:lang w:eastAsia="lv-LV"/>
              </w:rPr>
              <w:t xml:space="preserve"> platībā un divas būves (būvju kadastra apzīmējumi 1700 033 0097 001 un 1700 033 0097 002) - Teātra ielā 3, Liepājā, kas ierakstīts zemesgrāmatā uz valsts vārda Latvijas Bankas personā, kopā ar uz zemes vienības esošām vienpadsmit būvēm (būvju kadastra apzīmējumi 1700 033 0097 006; 1700 033 0097 007; 1700 033 0097 008; 1700 033 0097 009; 1700 033 0097 010; 1700 033 0097 011; 1700 033 0097 012; 1700 033 0097 013; 1700 033 0097 014; 1700 033 0097 015; 1700 033 0097 016)</w:t>
            </w:r>
            <w:r w:rsidR="00524FAC">
              <w:rPr>
                <w:rFonts w:ascii="Times New Roman" w:eastAsia="Calibri" w:hAnsi="Times New Roman" w:cs="Times New Roman"/>
                <w:sz w:val="24"/>
                <w:szCs w:val="24"/>
                <w:lang w:eastAsia="lv-LV"/>
              </w:rPr>
              <w:t xml:space="preserve"> un nekustamā īpašuma </w:t>
            </w:r>
            <w:r w:rsidR="009C1271">
              <w:rPr>
                <w:rFonts w:ascii="Times New Roman" w:eastAsia="Calibri" w:hAnsi="Times New Roman" w:cs="Times New Roman"/>
                <w:sz w:val="24"/>
                <w:szCs w:val="24"/>
                <w:lang w:eastAsia="lv-LV"/>
              </w:rPr>
              <w:t>kustamiem piederumiem (</w:t>
            </w:r>
            <w:r w:rsidR="00524FAC">
              <w:rPr>
                <w:rFonts w:ascii="Times New Roman" w:eastAsia="Calibri" w:hAnsi="Times New Roman" w:cs="Times New Roman"/>
                <w:sz w:val="24"/>
                <w:szCs w:val="24"/>
                <w:lang w:eastAsia="lv-LV"/>
              </w:rPr>
              <w:t>blakus lietām</w:t>
            </w:r>
            <w:r w:rsidR="009C1271">
              <w:rPr>
                <w:rFonts w:ascii="Times New Roman" w:eastAsia="Calibri" w:hAnsi="Times New Roman" w:cs="Times New Roman"/>
                <w:sz w:val="24"/>
                <w:szCs w:val="24"/>
                <w:lang w:eastAsia="lv-LV"/>
              </w:rPr>
              <w:t>)</w:t>
            </w:r>
            <w:r w:rsidR="00524FAC">
              <w:rPr>
                <w:rFonts w:ascii="Times New Roman" w:eastAsia="Calibri" w:hAnsi="Times New Roman" w:cs="Times New Roman"/>
                <w:sz w:val="24"/>
                <w:szCs w:val="24"/>
                <w:lang w:eastAsia="lv-LV"/>
              </w:rPr>
              <w:t xml:space="preserve">, </w:t>
            </w:r>
            <w:r w:rsidRPr="006958E3">
              <w:rPr>
                <w:rFonts w:ascii="Times New Roman" w:eastAsia="Calibri" w:hAnsi="Times New Roman" w:cs="Times New Roman"/>
                <w:sz w:val="24"/>
                <w:szCs w:val="24"/>
                <w:lang w:eastAsia="lv-LV"/>
              </w:rPr>
              <w:t>lai saskaņā ar likuma "Par pašvaldībām" 15.</w:t>
            </w:r>
            <w:r w:rsidR="008A10F1">
              <w:rPr>
                <w:rFonts w:ascii="Times New Roman" w:eastAsia="Calibri" w:hAnsi="Times New Roman" w:cs="Times New Roman"/>
                <w:sz w:val="24"/>
                <w:szCs w:val="24"/>
                <w:lang w:eastAsia="lv-LV"/>
              </w:rPr>
              <w:t> </w:t>
            </w:r>
            <w:r w:rsidRPr="006958E3">
              <w:rPr>
                <w:rFonts w:ascii="Times New Roman" w:eastAsia="Calibri" w:hAnsi="Times New Roman" w:cs="Times New Roman"/>
                <w:sz w:val="24"/>
                <w:szCs w:val="24"/>
                <w:lang w:eastAsia="lv-LV"/>
              </w:rPr>
              <w:t>panta pirmo daļu to izmantotu pašvaldības autonomo funkciju īstenošanai</w:t>
            </w:r>
            <w:r>
              <w:rPr>
                <w:rFonts w:ascii="Times New Roman" w:eastAsia="Calibri" w:hAnsi="Times New Roman" w:cs="Times New Roman"/>
                <w:sz w:val="24"/>
                <w:szCs w:val="24"/>
                <w:lang w:eastAsia="lv-LV"/>
              </w:rPr>
              <w:t>.</w:t>
            </w:r>
          </w:p>
          <w:p w14:paraId="1B6E4F9A" w14:textId="32B9EA0B" w:rsidR="00921B75" w:rsidRDefault="002C42CB" w:rsidP="00921B75">
            <w:pPr>
              <w:spacing w:after="0" w:line="240" w:lineRule="auto"/>
              <w:ind w:firstLine="720"/>
              <w:jc w:val="both"/>
              <w:rPr>
                <w:rFonts w:ascii="Times New Roman" w:eastAsia="Calibri" w:hAnsi="Times New Roman" w:cs="Times New Roman"/>
              </w:rPr>
            </w:pPr>
            <w:r w:rsidRPr="002C42CB">
              <w:rPr>
                <w:rFonts w:ascii="Times New Roman" w:eastAsia="Calibri" w:hAnsi="Times New Roman" w:cs="Times New Roman"/>
                <w:sz w:val="24"/>
                <w:szCs w:val="24"/>
              </w:rPr>
              <w:t xml:space="preserve">Īpašuma tiesības uz nekustamo īpašumu (nekustamā īpašuma kadastra Nr.1700 033 0097) </w:t>
            </w:r>
            <w:r w:rsidR="00051339" w:rsidRPr="00051339">
              <w:rPr>
                <w:rFonts w:ascii="Times New Roman" w:eastAsia="Calibri" w:hAnsi="Times New Roman" w:cs="Times New Roman"/>
                <w:sz w:val="24"/>
                <w:szCs w:val="24"/>
              </w:rPr>
              <w:t xml:space="preserve">- </w:t>
            </w:r>
            <w:r w:rsidRPr="002C42CB">
              <w:rPr>
                <w:rFonts w:ascii="Times New Roman" w:eastAsia="Calibri" w:hAnsi="Times New Roman" w:cs="Times New Roman"/>
                <w:sz w:val="24"/>
                <w:szCs w:val="24"/>
              </w:rPr>
              <w:t>Teātra ielā 3, Liepājā, nostiprinātas Liepājas pilsētas zemesgrāmatas nodalījumā Nr.100000076953 Latvijas valstij Latvijas Bankas  personā</w:t>
            </w:r>
            <w:r w:rsidRPr="002C42CB">
              <w:rPr>
                <w:rFonts w:ascii="Times New Roman" w:eastAsia="Calibri" w:hAnsi="Times New Roman" w:cs="Times New Roman"/>
              </w:rPr>
              <w:t>.</w:t>
            </w:r>
          </w:p>
          <w:p w14:paraId="341D4858" w14:textId="122E75EA" w:rsidR="00051339" w:rsidRPr="00921B75" w:rsidRDefault="00051339" w:rsidP="00921B75">
            <w:pPr>
              <w:spacing w:after="0" w:line="240" w:lineRule="auto"/>
              <w:ind w:firstLine="720"/>
              <w:jc w:val="both"/>
              <w:rPr>
                <w:rFonts w:ascii="Times New Roman" w:eastAsia="Calibri" w:hAnsi="Times New Roman" w:cs="Times New Roman"/>
              </w:rPr>
            </w:pPr>
            <w:r w:rsidRPr="00051339">
              <w:rPr>
                <w:rFonts w:ascii="Times New Roman" w:eastAsia="Times New Roman" w:hAnsi="Times New Roman" w:cs="Times New Roman"/>
                <w:sz w:val="24"/>
                <w:szCs w:val="24"/>
              </w:rPr>
              <w:lastRenderedPageBreak/>
              <w:t xml:space="preserve">Valsts nekustamā īpašuma sastāvā ietilpst zemes vienība (zemes vienības kadastra apzīmējums </w:t>
            </w:r>
            <w:r w:rsidRPr="002C42CB">
              <w:rPr>
                <w:rFonts w:ascii="Times New Roman" w:eastAsia="Calibri" w:hAnsi="Times New Roman" w:cs="Times New Roman"/>
              </w:rPr>
              <w:t>1700 033 0097</w:t>
            </w:r>
            <w:r>
              <w:rPr>
                <w:rFonts w:ascii="Times New Roman" w:eastAsia="Calibri" w:hAnsi="Times New Roman" w:cs="Times New Roman"/>
              </w:rPr>
              <w:t xml:space="preserve">) </w:t>
            </w:r>
            <w:r w:rsidRPr="00051339">
              <w:rPr>
                <w:rFonts w:ascii="Times New Roman" w:eastAsia="Calibri" w:hAnsi="Times New Roman" w:cs="Times New Roman"/>
                <w:sz w:val="24"/>
                <w:szCs w:val="24"/>
              </w:rPr>
              <w:t>3556 m</w:t>
            </w:r>
            <w:r w:rsidRPr="00051339">
              <w:rPr>
                <w:rFonts w:ascii="Times New Roman" w:eastAsia="Calibri" w:hAnsi="Times New Roman" w:cs="Times New Roman"/>
                <w:sz w:val="24"/>
                <w:szCs w:val="24"/>
                <w:vertAlign w:val="superscript"/>
              </w:rPr>
              <w:t>2</w:t>
            </w:r>
            <w:r w:rsidRPr="00051339">
              <w:rPr>
                <w:rFonts w:ascii="Times New Roman" w:eastAsia="Calibri" w:hAnsi="Times New Roman" w:cs="Times New Roman"/>
                <w:sz w:val="24"/>
                <w:szCs w:val="24"/>
              </w:rPr>
              <w:t xml:space="preserve"> platībā </w:t>
            </w:r>
            <w:r w:rsidRPr="00051339">
              <w:rPr>
                <w:rFonts w:ascii="Times New Roman" w:eastAsia="Times New Roman" w:hAnsi="Times New Roman" w:cs="Times New Roman"/>
                <w:sz w:val="24"/>
                <w:szCs w:val="24"/>
              </w:rPr>
              <w:t>un divas būves</w:t>
            </w:r>
            <w:r>
              <w:rPr>
                <w:rFonts w:ascii="Times New Roman" w:eastAsia="Times New Roman" w:hAnsi="Times New Roman" w:cs="Times New Roman"/>
                <w:sz w:val="24"/>
                <w:szCs w:val="24"/>
              </w:rPr>
              <w:t xml:space="preserve">: </w:t>
            </w:r>
          </w:p>
          <w:p w14:paraId="626D176E" w14:textId="3522EB9C" w:rsidR="00051339" w:rsidRPr="00051339" w:rsidRDefault="00051339" w:rsidP="00051339">
            <w:pPr>
              <w:spacing w:after="0" w:line="240" w:lineRule="auto"/>
              <w:ind w:firstLine="720"/>
              <w:jc w:val="both"/>
              <w:rPr>
                <w:rFonts w:ascii="Times New Roman" w:eastAsia="Times New Roman" w:hAnsi="Times New Roman" w:cs="Times New Roman"/>
                <w:sz w:val="24"/>
                <w:szCs w:val="24"/>
              </w:rPr>
            </w:pPr>
            <w:r w:rsidRPr="00051339">
              <w:rPr>
                <w:rFonts w:ascii="Times New Roman" w:eastAsia="Times New Roman" w:hAnsi="Times New Roman" w:cs="Times New Roman"/>
                <w:sz w:val="24"/>
                <w:szCs w:val="24"/>
              </w:rPr>
              <w:t> – būve</w:t>
            </w:r>
            <w:r w:rsidR="007C650D">
              <w:rPr>
                <w:rFonts w:ascii="Times New Roman" w:eastAsia="Times New Roman" w:hAnsi="Times New Roman" w:cs="Times New Roman"/>
                <w:sz w:val="24"/>
                <w:szCs w:val="24"/>
              </w:rPr>
              <w:t> – </w:t>
            </w:r>
            <w:r w:rsidRPr="00EF3DF9">
              <w:rPr>
                <w:rFonts w:ascii="Times New Roman" w:eastAsia="Times New Roman" w:hAnsi="Times New Roman" w:cs="Times New Roman"/>
                <w:i/>
                <w:iCs/>
                <w:sz w:val="24"/>
                <w:szCs w:val="24"/>
              </w:rPr>
              <w:t>Banka</w:t>
            </w:r>
            <w:r w:rsidRPr="00051339">
              <w:rPr>
                <w:rFonts w:ascii="Times New Roman" w:eastAsia="Times New Roman" w:hAnsi="Times New Roman" w:cs="Times New Roman"/>
                <w:sz w:val="24"/>
                <w:szCs w:val="24"/>
              </w:rPr>
              <w:t xml:space="preserve"> (būves kadastra apzīmējums </w:t>
            </w:r>
            <w:r w:rsidRPr="00051339">
              <w:rPr>
                <w:rFonts w:ascii="Times New Roman" w:eastAsia="Calibri" w:hAnsi="Times New Roman" w:cs="Times New Roman"/>
                <w:sz w:val="24"/>
                <w:szCs w:val="24"/>
              </w:rPr>
              <w:t>1700 033 0097 001</w:t>
            </w:r>
            <w:r w:rsidRPr="00051339">
              <w:rPr>
                <w:rFonts w:ascii="Times New Roman" w:eastAsia="Times New Roman" w:hAnsi="Times New Roman" w:cs="Times New Roman"/>
                <w:sz w:val="24"/>
                <w:szCs w:val="24"/>
              </w:rPr>
              <w:t>);</w:t>
            </w:r>
          </w:p>
          <w:p w14:paraId="6FA17FBE" w14:textId="77777777" w:rsidR="00921B75" w:rsidRDefault="00051339" w:rsidP="00921B75">
            <w:pPr>
              <w:spacing w:after="0" w:line="240" w:lineRule="auto"/>
              <w:ind w:firstLine="720"/>
              <w:jc w:val="both"/>
              <w:rPr>
                <w:rFonts w:ascii="Times New Roman" w:eastAsia="Times New Roman" w:hAnsi="Times New Roman" w:cs="Times New Roman"/>
                <w:sz w:val="24"/>
                <w:szCs w:val="24"/>
              </w:rPr>
            </w:pPr>
            <w:r w:rsidRPr="00051339">
              <w:rPr>
                <w:rFonts w:ascii="Times New Roman" w:eastAsia="Times New Roman" w:hAnsi="Times New Roman" w:cs="Times New Roman"/>
                <w:sz w:val="24"/>
                <w:szCs w:val="24"/>
              </w:rPr>
              <w:t>– būve</w:t>
            </w:r>
            <w:r w:rsidR="007C650D">
              <w:rPr>
                <w:rFonts w:ascii="Times New Roman" w:eastAsia="Times New Roman" w:hAnsi="Times New Roman" w:cs="Times New Roman"/>
                <w:sz w:val="24"/>
                <w:szCs w:val="24"/>
              </w:rPr>
              <w:t> </w:t>
            </w:r>
            <w:r w:rsidRPr="00051339">
              <w:rPr>
                <w:rFonts w:ascii="Times New Roman" w:eastAsia="Times New Roman" w:hAnsi="Times New Roman" w:cs="Times New Roman"/>
                <w:sz w:val="24"/>
                <w:szCs w:val="24"/>
              </w:rPr>
              <w:t>–</w:t>
            </w:r>
            <w:r w:rsidR="007C650D">
              <w:rPr>
                <w:rFonts w:ascii="Times New Roman" w:eastAsia="Times New Roman" w:hAnsi="Times New Roman" w:cs="Times New Roman"/>
                <w:sz w:val="24"/>
                <w:szCs w:val="24"/>
              </w:rPr>
              <w:t> </w:t>
            </w:r>
            <w:r w:rsidRPr="00EF3DF9">
              <w:rPr>
                <w:rFonts w:ascii="Times New Roman" w:eastAsia="Times New Roman" w:hAnsi="Times New Roman" w:cs="Times New Roman"/>
                <w:i/>
                <w:iCs/>
                <w:sz w:val="24"/>
                <w:szCs w:val="24"/>
              </w:rPr>
              <w:t>saimniecības māja</w:t>
            </w:r>
            <w:r w:rsidRPr="00051339">
              <w:rPr>
                <w:rFonts w:ascii="Times New Roman" w:eastAsia="Times New Roman" w:hAnsi="Times New Roman" w:cs="Times New Roman"/>
                <w:sz w:val="24"/>
                <w:szCs w:val="24"/>
              </w:rPr>
              <w:t xml:space="preserve"> (būves kadastra apzīmējums </w:t>
            </w:r>
            <w:r w:rsidRPr="00051339">
              <w:rPr>
                <w:rFonts w:ascii="Times New Roman" w:eastAsia="Calibri" w:hAnsi="Times New Roman" w:cs="Times New Roman"/>
                <w:sz w:val="24"/>
                <w:szCs w:val="24"/>
              </w:rPr>
              <w:t>1700 033 0097 00</w:t>
            </w:r>
            <w:r>
              <w:rPr>
                <w:rFonts w:ascii="Times New Roman" w:eastAsia="Calibri" w:hAnsi="Times New Roman" w:cs="Times New Roman"/>
                <w:sz w:val="24"/>
                <w:szCs w:val="24"/>
              </w:rPr>
              <w:t>2</w:t>
            </w:r>
            <w:r w:rsidRPr="00051339">
              <w:rPr>
                <w:rFonts w:ascii="Times New Roman" w:eastAsia="Times New Roman" w:hAnsi="Times New Roman" w:cs="Times New Roman"/>
                <w:sz w:val="24"/>
                <w:szCs w:val="24"/>
              </w:rPr>
              <w:t>).</w:t>
            </w:r>
          </w:p>
          <w:p w14:paraId="65A677DA" w14:textId="157D9D1A" w:rsidR="00330AFC" w:rsidRDefault="00EF3DF9" w:rsidP="00330AFC">
            <w:pPr>
              <w:spacing w:after="0" w:line="240" w:lineRule="auto"/>
              <w:ind w:firstLine="720"/>
              <w:jc w:val="both"/>
              <w:rPr>
                <w:rFonts w:ascii="Times New Roman" w:eastAsia="Calibri" w:hAnsi="Times New Roman" w:cs="Times New Roman"/>
                <w:sz w:val="24"/>
                <w:szCs w:val="24"/>
                <w:lang w:eastAsia="lv-LV"/>
              </w:rPr>
            </w:pPr>
            <w:r>
              <w:rPr>
                <w:rFonts w:ascii="Times New Roman" w:eastAsia="Times New Roman" w:hAnsi="Times New Roman" w:cs="Times New Roman"/>
                <w:sz w:val="24"/>
                <w:szCs w:val="24"/>
              </w:rPr>
              <w:t xml:space="preserve">Saskaņā ar </w:t>
            </w:r>
            <w:r w:rsidRPr="00051339">
              <w:rPr>
                <w:rFonts w:ascii="Times New Roman" w:eastAsia="Times New Roman" w:hAnsi="Times New Roman" w:cs="Times New Roman"/>
                <w:sz w:val="24"/>
                <w:szCs w:val="24"/>
              </w:rPr>
              <w:t xml:space="preserve">Nekustamā īpašuma valsts kadastra informācijas sistēmas </w:t>
            </w:r>
            <w:r>
              <w:rPr>
                <w:rFonts w:ascii="Times New Roman" w:eastAsia="Times New Roman" w:hAnsi="Times New Roman" w:cs="Times New Roman"/>
                <w:sz w:val="24"/>
                <w:szCs w:val="24"/>
              </w:rPr>
              <w:t>datiem, u</w:t>
            </w:r>
            <w:r w:rsidR="00051339" w:rsidRPr="00E226D9">
              <w:rPr>
                <w:rFonts w:ascii="Times New Roman" w:eastAsia="Times New Roman" w:hAnsi="Times New Roman" w:cs="Times New Roman"/>
                <w:sz w:val="24"/>
                <w:szCs w:val="24"/>
              </w:rPr>
              <w:t>z zemes vienības esošās 11</w:t>
            </w:r>
            <w:r>
              <w:rPr>
                <w:rFonts w:ascii="Times New Roman" w:eastAsia="Times New Roman" w:hAnsi="Times New Roman" w:cs="Times New Roman"/>
                <w:sz w:val="24"/>
                <w:szCs w:val="24"/>
              </w:rPr>
              <w:t> </w:t>
            </w:r>
            <w:r w:rsidR="00051339" w:rsidRPr="00E226D9">
              <w:rPr>
                <w:rFonts w:ascii="Times New Roman" w:eastAsia="Times New Roman" w:hAnsi="Times New Roman" w:cs="Times New Roman"/>
                <w:sz w:val="24"/>
                <w:szCs w:val="24"/>
              </w:rPr>
              <w:t xml:space="preserve"> inženierbūves </w:t>
            </w:r>
            <w:r w:rsidR="00051339" w:rsidRPr="00E226D9">
              <w:rPr>
                <w:rFonts w:ascii="Times New Roman" w:eastAsia="Calibri" w:hAnsi="Times New Roman" w:cs="Times New Roman"/>
                <w:sz w:val="24"/>
                <w:szCs w:val="24"/>
              </w:rPr>
              <w:t>(būvju kadastra apzīmējumi 1700 033 0097 006;  1700 033 0097 007; 1700 033 0097 008; 1700 033 0097 009; 1700 033 0097 010; 1700 033 0097 011; 1700 033 0097 012; 1700 033 0097 013; 1700 033 0097 014; 1700 033 0097 015</w:t>
            </w:r>
            <w:r w:rsidR="007C650D" w:rsidRPr="00E226D9">
              <w:rPr>
                <w:rFonts w:ascii="Times New Roman" w:eastAsia="Calibri" w:hAnsi="Times New Roman" w:cs="Times New Roman"/>
                <w:sz w:val="24"/>
                <w:szCs w:val="24"/>
              </w:rPr>
              <w:t xml:space="preserve"> un</w:t>
            </w:r>
            <w:r w:rsidR="00051339" w:rsidRPr="00E226D9">
              <w:rPr>
                <w:rFonts w:ascii="Times New Roman" w:eastAsia="Calibri" w:hAnsi="Times New Roman" w:cs="Times New Roman"/>
                <w:sz w:val="24"/>
                <w:szCs w:val="24"/>
              </w:rPr>
              <w:t xml:space="preserve"> 1700 033 0097 016)</w:t>
            </w:r>
            <w:r w:rsidR="00051339">
              <w:rPr>
                <w:rFonts w:ascii="Times New Roman" w:eastAsia="Calibri" w:hAnsi="Times New Roman" w:cs="Times New Roman"/>
              </w:rPr>
              <w:t xml:space="preserve"> </w:t>
            </w:r>
            <w:r w:rsidR="00051339" w:rsidRPr="00051339">
              <w:rPr>
                <w:rFonts w:ascii="Times New Roman" w:eastAsia="Times New Roman" w:hAnsi="Times New Roman" w:cs="Times New Roman"/>
                <w:sz w:val="24"/>
                <w:szCs w:val="24"/>
              </w:rPr>
              <w:t>atrodas Latvijas Bankas tiesiskajā valdījumā</w:t>
            </w:r>
            <w:r>
              <w:rPr>
                <w:rFonts w:ascii="Times New Roman" w:eastAsia="Times New Roman" w:hAnsi="Times New Roman" w:cs="Times New Roman"/>
                <w:sz w:val="24"/>
                <w:szCs w:val="24"/>
              </w:rPr>
              <w:t xml:space="preserve">. </w:t>
            </w:r>
            <w:r w:rsidR="00AA1073" w:rsidRPr="00AA1073">
              <w:rPr>
                <w:rFonts w:ascii="Times New Roman" w:eastAsia="Times New Roman" w:hAnsi="Times New Roman" w:cs="Times New Roman"/>
                <w:sz w:val="24"/>
                <w:szCs w:val="24"/>
              </w:rPr>
              <w:t xml:space="preserve">Saskaņā ar Nekustamā īpašuma valsts kadastra informācijas sistēmas datiem </w:t>
            </w:r>
            <w:r w:rsidR="00AA1073">
              <w:rPr>
                <w:rFonts w:ascii="Times New Roman" w:eastAsia="Times New Roman" w:hAnsi="Times New Roman" w:cs="Times New Roman"/>
                <w:sz w:val="24"/>
                <w:szCs w:val="24"/>
              </w:rPr>
              <w:t>v</w:t>
            </w:r>
            <w:r w:rsidR="007C650D" w:rsidRPr="00E226D9">
              <w:rPr>
                <w:rFonts w:ascii="Times New Roman" w:eastAsia="Times New Roman" w:hAnsi="Times New Roman" w:cs="Times New Roman"/>
                <w:sz w:val="24"/>
                <w:szCs w:val="24"/>
              </w:rPr>
              <w:t xml:space="preserve">ēl uz zemes vienības </w:t>
            </w:r>
            <w:r w:rsidR="006770D3">
              <w:rPr>
                <w:rFonts w:ascii="Times New Roman" w:eastAsia="Times New Roman" w:hAnsi="Times New Roman" w:cs="Times New Roman"/>
                <w:sz w:val="24"/>
                <w:szCs w:val="24"/>
              </w:rPr>
              <w:t xml:space="preserve">atrodas </w:t>
            </w:r>
            <w:r w:rsidR="00921B75">
              <w:rPr>
                <w:rFonts w:ascii="Times New Roman" w:eastAsia="Times New Roman" w:hAnsi="Times New Roman" w:cs="Times New Roman"/>
                <w:sz w:val="24"/>
                <w:szCs w:val="24"/>
              </w:rPr>
              <w:t>pirmsreģistrētas</w:t>
            </w:r>
            <w:r w:rsidR="00AA1073">
              <w:rPr>
                <w:rFonts w:ascii="Times New Roman" w:eastAsia="Times New Roman" w:hAnsi="Times New Roman" w:cs="Times New Roman"/>
                <w:sz w:val="24"/>
                <w:szCs w:val="24"/>
              </w:rPr>
              <w:t xml:space="preserve"> divas</w:t>
            </w:r>
            <w:r w:rsidR="00921B75">
              <w:rPr>
                <w:rFonts w:ascii="Times New Roman" w:eastAsia="Times New Roman" w:hAnsi="Times New Roman" w:cs="Times New Roman"/>
                <w:sz w:val="24"/>
                <w:szCs w:val="24"/>
              </w:rPr>
              <w:t xml:space="preserve"> </w:t>
            </w:r>
            <w:r w:rsidR="007C650D" w:rsidRPr="00E226D9">
              <w:rPr>
                <w:rFonts w:ascii="Times New Roman" w:eastAsia="Times New Roman" w:hAnsi="Times New Roman" w:cs="Times New Roman"/>
                <w:sz w:val="24"/>
                <w:szCs w:val="24"/>
              </w:rPr>
              <w:t xml:space="preserve">inženierbūves (būves kadastra apzīmējums </w:t>
            </w:r>
            <w:r w:rsidR="007C650D" w:rsidRPr="00E226D9">
              <w:rPr>
                <w:rFonts w:ascii="Times New Roman" w:eastAsia="Calibri" w:hAnsi="Times New Roman" w:cs="Times New Roman"/>
                <w:sz w:val="24"/>
                <w:szCs w:val="24"/>
              </w:rPr>
              <w:t xml:space="preserve">1700 033 0097 018 un 1700 033 0097 019) – </w:t>
            </w:r>
            <w:r w:rsidR="007C650D" w:rsidRPr="00EF3DF9">
              <w:rPr>
                <w:rFonts w:ascii="Times New Roman" w:eastAsia="Calibri" w:hAnsi="Times New Roman" w:cs="Times New Roman"/>
                <w:i/>
                <w:iCs/>
                <w:sz w:val="24"/>
                <w:szCs w:val="24"/>
              </w:rPr>
              <w:t>etilēnglikola dzesētājs un etilēnglikola dzesētāja uzstādīšana</w:t>
            </w:r>
            <w:r w:rsidR="00AA1073">
              <w:rPr>
                <w:rFonts w:ascii="Times New Roman" w:eastAsia="Calibri" w:hAnsi="Times New Roman" w:cs="Times New Roman"/>
                <w:sz w:val="24"/>
                <w:szCs w:val="24"/>
              </w:rPr>
              <w:t>, pamatojoties uz</w:t>
            </w:r>
            <w:r w:rsidR="00AA1073" w:rsidRPr="00E226D9">
              <w:rPr>
                <w:rFonts w:ascii="Times New Roman" w:eastAsia="Calibri" w:hAnsi="Times New Roman" w:cs="Times New Roman"/>
                <w:sz w:val="24"/>
                <w:szCs w:val="24"/>
              </w:rPr>
              <w:t xml:space="preserve"> </w:t>
            </w:r>
            <w:r w:rsidR="00297588" w:rsidRPr="00297588">
              <w:rPr>
                <w:rFonts w:ascii="Times New Roman" w:eastAsia="Calibri" w:hAnsi="Times New Roman" w:cs="Times New Roman"/>
                <w:sz w:val="24"/>
                <w:szCs w:val="24"/>
                <w:lang w:eastAsia="lv-LV"/>
              </w:rPr>
              <w:t xml:space="preserve">Latvijas Bankas pasūtīto būvprojektu “Etilēnglikola dzesētāja uzstādīšana Latvijas Bankas ēkai Teātra ielā 3, Liepājā”. </w:t>
            </w:r>
            <w:r w:rsidR="00AA1073">
              <w:rPr>
                <w:rFonts w:ascii="Times New Roman" w:eastAsia="Calibri" w:hAnsi="Times New Roman" w:cs="Times New Roman"/>
                <w:sz w:val="24"/>
                <w:szCs w:val="24"/>
                <w:lang w:eastAsia="lv-LV"/>
              </w:rPr>
              <w:t>Saskaņā ar Latvijas Bankas pārstāvja elektroniski sniegto informāciju b</w:t>
            </w:r>
            <w:r w:rsidR="00297588" w:rsidRPr="00297588">
              <w:rPr>
                <w:rFonts w:ascii="Times New Roman" w:eastAsia="Calibri" w:hAnsi="Times New Roman" w:cs="Times New Roman"/>
                <w:sz w:val="24"/>
                <w:szCs w:val="24"/>
                <w:lang w:eastAsia="lv-LV"/>
              </w:rPr>
              <w:t xml:space="preserve">ūvprojekts tika izstrādāts, lai gadījumā, ja no ierindas iziet pašlaik </w:t>
            </w:r>
            <w:r w:rsidR="00AA1073">
              <w:rPr>
                <w:rFonts w:ascii="Times New Roman" w:eastAsia="Calibri" w:hAnsi="Times New Roman" w:cs="Times New Roman"/>
                <w:sz w:val="24"/>
                <w:szCs w:val="24"/>
                <w:lang w:eastAsia="lv-LV"/>
              </w:rPr>
              <w:t xml:space="preserve">Latvijas </w:t>
            </w:r>
            <w:r w:rsidR="00297588">
              <w:rPr>
                <w:rFonts w:ascii="Times New Roman" w:eastAsia="Calibri" w:hAnsi="Times New Roman" w:cs="Times New Roman"/>
                <w:sz w:val="24"/>
                <w:szCs w:val="24"/>
                <w:lang w:eastAsia="lv-LV"/>
              </w:rPr>
              <w:t xml:space="preserve">Bankas </w:t>
            </w:r>
            <w:r w:rsidR="00297588" w:rsidRPr="00297588">
              <w:rPr>
                <w:rFonts w:ascii="Times New Roman" w:eastAsia="Calibri" w:hAnsi="Times New Roman" w:cs="Times New Roman"/>
                <w:sz w:val="24"/>
                <w:szCs w:val="24"/>
                <w:lang w:eastAsia="lv-LV"/>
              </w:rPr>
              <w:t>ēkā uzstādītais etilēnglikola dzesētājs, būtu saskaņots risinājums jaunā etilēnglikola dzesētāja uzstādīšanai ēkas pagalmā. Būvprojekta īstenošana nav sākta (nav uzsākta būvdarbu uzsākšanas nosacījumu izpilde</w:t>
            </w:r>
            <w:bookmarkStart w:id="2" w:name="_Hlk29365330"/>
            <w:bookmarkStart w:id="3" w:name="_Hlk29365900"/>
            <w:r w:rsidR="00AA1073" w:rsidRPr="00297588">
              <w:rPr>
                <w:rFonts w:ascii="Times New Roman" w:eastAsia="Calibri" w:hAnsi="Times New Roman" w:cs="Times New Roman"/>
                <w:sz w:val="24"/>
                <w:szCs w:val="24"/>
                <w:lang w:eastAsia="lv-LV"/>
              </w:rPr>
              <w:t>)</w:t>
            </w:r>
            <w:r w:rsidR="00AA1073">
              <w:rPr>
                <w:rFonts w:ascii="Times New Roman" w:eastAsia="Calibri" w:hAnsi="Times New Roman" w:cs="Times New Roman"/>
                <w:sz w:val="24"/>
                <w:szCs w:val="24"/>
                <w:lang w:eastAsia="lv-LV"/>
              </w:rPr>
              <w:t>, l</w:t>
            </w:r>
            <w:r w:rsidR="00330AFC" w:rsidRPr="00297588">
              <w:rPr>
                <w:rFonts w:ascii="Times New Roman" w:eastAsia="Calibri" w:hAnsi="Times New Roman" w:cs="Times New Roman"/>
                <w:sz w:val="24"/>
                <w:szCs w:val="24"/>
                <w:lang w:eastAsia="lv-LV"/>
              </w:rPr>
              <w:t>īdz ar to Latvijas Bankas grāmatvedīb</w:t>
            </w:r>
            <w:r w:rsidR="00330AFC">
              <w:rPr>
                <w:rFonts w:ascii="Times New Roman" w:eastAsia="Calibri" w:hAnsi="Times New Roman" w:cs="Times New Roman"/>
                <w:sz w:val="24"/>
                <w:szCs w:val="24"/>
                <w:lang w:eastAsia="lv-LV"/>
              </w:rPr>
              <w:t>ā minētās būves nav uzskaitītas.</w:t>
            </w:r>
          </w:p>
          <w:bookmarkEnd w:id="2"/>
          <w:bookmarkEnd w:id="3"/>
          <w:p w14:paraId="38EE309B" w14:textId="3EFD31AA" w:rsidR="00631015" w:rsidRDefault="004C0154" w:rsidP="006B239F">
            <w:pPr>
              <w:spacing w:after="0" w:line="240" w:lineRule="auto"/>
              <w:ind w:firstLine="720"/>
              <w:jc w:val="both"/>
              <w:rPr>
                <w:rFonts w:ascii="Times New Roman" w:eastAsia="Calibri" w:hAnsi="Times New Roman" w:cs="Times New Roman"/>
                <w:sz w:val="24"/>
                <w:szCs w:val="24"/>
              </w:rPr>
            </w:pPr>
            <w:r w:rsidRPr="004C0154">
              <w:rPr>
                <w:rFonts w:ascii="Times New Roman" w:eastAsia="Calibri" w:hAnsi="Times New Roman" w:cs="Times New Roman"/>
                <w:sz w:val="24"/>
                <w:szCs w:val="24"/>
              </w:rPr>
              <w:t>Pēc valsts nekustamā īpašuma pārņemšanas Liepājas pilsētas pašvaldības īpašumā un pēc visu dokumentu saņemšanas no Latvijas Bankas, Liepājas pilsētas pašvaldība varēs lemt par Latvijas Bankas pasūtītā būvprojekta “Etilēnglikola dzesētāja uzstādīšana Latvijas Bankas ēkai Teātra ielā 3, Liepājā” turpmāko īstenošanu</w:t>
            </w:r>
            <w:r w:rsidR="002C7354">
              <w:rPr>
                <w:rFonts w:ascii="Times New Roman" w:eastAsia="Calibri" w:hAnsi="Times New Roman" w:cs="Times New Roman"/>
                <w:sz w:val="24"/>
                <w:szCs w:val="24"/>
              </w:rPr>
              <w:t xml:space="preserve"> </w:t>
            </w:r>
            <w:r w:rsidR="00F542A0">
              <w:rPr>
                <w:rFonts w:ascii="Times New Roman" w:eastAsia="Calibri" w:hAnsi="Times New Roman" w:cs="Times New Roman"/>
                <w:sz w:val="24"/>
                <w:szCs w:val="24"/>
              </w:rPr>
              <w:t xml:space="preserve">un </w:t>
            </w:r>
            <w:r w:rsidR="002C7354">
              <w:rPr>
                <w:rFonts w:ascii="Times New Roman" w:eastAsia="Calibri" w:hAnsi="Times New Roman" w:cs="Times New Roman"/>
                <w:sz w:val="24"/>
                <w:szCs w:val="24"/>
              </w:rPr>
              <w:t xml:space="preserve">saskaņā ar </w:t>
            </w:r>
            <w:r w:rsidR="00787E64" w:rsidRPr="004C0154">
              <w:rPr>
                <w:rFonts w:ascii="Times New Roman" w:eastAsia="Calibri" w:hAnsi="Times New Roman" w:cs="Times New Roman"/>
                <w:sz w:val="24"/>
                <w:szCs w:val="24"/>
              </w:rPr>
              <w:t xml:space="preserve">Ministru kabineta 2014.gada 19.augusta noteikumu Nr.500 “Vispārīgie būvnoteikumi” 130.punktu </w:t>
            </w:r>
            <w:r w:rsidR="0052447C">
              <w:rPr>
                <w:rFonts w:ascii="Times New Roman" w:eastAsia="Calibri" w:hAnsi="Times New Roman" w:cs="Times New Roman"/>
                <w:sz w:val="24"/>
                <w:szCs w:val="24"/>
              </w:rPr>
              <w:t xml:space="preserve">iesniegt </w:t>
            </w:r>
            <w:r w:rsidR="004D7E36">
              <w:rPr>
                <w:rFonts w:ascii="Times New Roman" w:eastAsia="Calibri" w:hAnsi="Times New Roman" w:cs="Times New Roman"/>
                <w:sz w:val="24"/>
                <w:szCs w:val="24"/>
              </w:rPr>
              <w:t>iesniegumu</w:t>
            </w:r>
            <w:r w:rsidR="00CC5A58">
              <w:rPr>
                <w:rFonts w:ascii="Times New Roman" w:eastAsia="Calibri" w:hAnsi="Times New Roman" w:cs="Times New Roman"/>
                <w:sz w:val="24"/>
                <w:szCs w:val="24"/>
              </w:rPr>
              <w:t xml:space="preserve"> par </w:t>
            </w:r>
            <w:r w:rsidR="00562B82">
              <w:rPr>
                <w:rFonts w:ascii="Times New Roman" w:eastAsia="Calibri" w:hAnsi="Times New Roman" w:cs="Times New Roman"/>
                <w:sz w:val="24"/>
                <w:szCs w:val="24"/>
              </w:rPr>
              <w:t xml:space="preserve">izmaiņām </w:t>
            </w:r>
            <w:r w:rsidR="00F542A0">
              <w:rPr>
                <w:rFonts w:ascii="Times New Roman" w:eastAsia="Calibri" w:hAnsi="Times New Roman" w:cs="Times New Roman"/>
                <w:sz w:val="24"/>
                <w:szCs w:val="24"/>
              </w:rPr>
              <w:t>būvat</w:t>
            </w:r>
            <w:r w:rsidR="006B239F">
              <w:rPr>
                <w:rFonts w:ascii="Times New Roman" w:eastAsia="Calibri" w:hAnsi="Times New Roman" w:cs="Times New Roman"/>
                <w:sz w:val="24"/>
                <w:szCs w:val="24"/>
              </w:rPr>
              <w:t xml:space="preserve">ļaujā. </w:t>
            </w:r>
          </w:p>
          <w:p w14:paraId="58F8C6C5" w14:textId="438F333B" w:rsidR="00051339" w:rsidRPr="009D7837" w:rsidRDefault="00051339" w:rsidP="009D7837">
            <w:pPr>
              <w:spacing w:after="0" w:line="240" w:lineRule="auto"/>
              <w:ind w:firstLine="720"/>
              <w:jc w:val="both"/>
              <w:rPr>
                <w:rFonts w:ascii="Times New Roman" w:eastAsia="Calibri" w:hAnsi="Times New Roman" w:cs="Times New Roman"/>
                <w:sz w:val="24"/>
                <w:szCs w:val="24"/>
              </w:rPr>
            </w:pPr>
            <w:r w:rsidRPr="00051339">
              <w:rPr>
                <w:rFonts w:ascii="Times New Roman" w:eastAsia="Times New Roman" w:hAnsi="Times New Roman" w:cs="Times New Roman"/>
                <w:sz w:val="24"/>
                <w:szCs w:val="24"/>
              </w:rPr>
              <w:t>Saskaņā ar informāciju no Nekustamā īpašuma valsts kadastra informācijas sistēmas valsts nekustamā īpašuma kadastrālā vērtība uz 01.01.20</w:t>
            </w:r>
            <w:r w:rsidR="009D7837">
              <w:rPr>
                <w:rFonts w:ascii="Times New Roman" w:eastAsia="Times New Roman" w:hAnsi="Times New Roman" w:cs="Times New Roman"/>
                <w:sz w:val="24"/>
                <w:szCs w:val="24"/>
              </w:rPr>
              <w:t>20</w:t>
            </w:r>
            <w:r w:rsidRPr="00051339">
              <w:rPr>
                <w:rFonts w:ascii="Times New Roman" w:eastAsia="Times New Roman" w:hAnsi="Times New Roman" w:cs="Times New Roman"/>
                <w:sz w:val="24"/>
                <w:szCs w:val="24"/>
              </w:rPr>
              <w:t xml:space="preserve">. ir </w:t>
            </w:r>
            <w:r w:rsidR="007C650D">
              <w:rPr>
                <w:rFonts w:ascii="Times New Roman" w:eastAsia="Times New Roman" w:hAnsi="Times New Roman" w:cs="Times New Roman"/>
                <w:sz w:val="24"/>
                <w:szCs w:val="24"/>
              </w:rPr>
              <w:t>502 442</w:t>
            </w:r>
            <w:r w:rsidRPr="00051339">
              <w:rPr>
                <w:rFonts w:ascii="Times New Roman" w:eastAsia="Times New Roman" w:hAnsi="Times New Roman" w:cs="Times New Roman"/>
                <w:sz w:val="24"/>
                <w:szCs w:val="24"/>
              </w:rPr>
              <w:t xml:space="preserve"> </w:t>
            </w:r>
            <w:r w:rsidRPr="00051339">
              <w:rPr>
                <w:rFonts w:ascii="Times New Roman" w:eastAsia="Times New Roman" w:hAnsi="Times New Roman" w:cs="Times New Roman"/>
                <w:i/>
                <w:sz w:val="24"/>
                <w:szCs w:val="24"/>
              </w:rPr>
              <w:t>euro</w:t>
            </w:r>
            <w:r w:rsidRPr="00051339">
              <w:rPr>
                <w:rFonts w:ascii="Times New Roman" w:eastAsia="Times New Roman" w:hAnsi="Times New Roman" w:cs="Times New Roman"/>
                <w:sz w:val="24"/>
                <w:szCs w:val="24"/>
              </w:rPr>
              <w:t xml:space="preserve"> (zemes vienība </w:t>
            </w:r>
            <w:r w:rsidR="007C650D">
              <w:rPr>
                <w:rFonts w:ascii="Times New Roman" w:eastAsia="Times New Roman" w:hAnsi="Times New Roman" w:cs="Times New Roman"/>
                <w:sz w:val="24"/>
                <w:szCs w:val="24"/>
              </w:rPr>
              <w:t>101</w:t>
            </w:r>
            <w:r w:rsidRPr="00051339">
              <w:rPr>
                <w:rFonts w:ascii="Times New Roman" w:eastAsia="Times New Roman" w:hAnsi="Times New Roman" w:cs="Times New Roman"/>
                <w:sz w:val="24"/>
                <w:szCs w:val="24"/>
              </w:rPr>
              <w:t> </w:t>
            </w:r>
            <w:r w:rsidR="007C650D">
              <w:rPr>
                <w:rFonts w:ascii="Times New Roman" w:eastAsia="Times New Roman" w:hAnsi="Times New Roman" w:cs="Times New Roman"/>
                <w:sz w:val="24"/>
                <w:szCs w:val="24"/>
              </w:rPr>
              <w:t>204</w:t>
            </w:r>
            <w:r w:rsidRPr="00051339">
              <w:rPr>
                <w:rFonts w:ascii="Times New Roman" w:eastAsia="Times New Roman" w:hAnsi="Times New Roman" w:cs="Times New Roman"/>
                <w:sz w:val="24"/>
                <w:szCs w:val="24"/>
              </w:rPr>
              <w:t xml:space="preserve"> </w:t>
            </w:r>
            <w:r w:rsidRPr="00051339">
              <w:rPr>
                <w:rFonts w:ascii="Times New Roman" w:eastAsia="Times New Roman" w:hAnsi="Times New Roman" w:cs="Times New Roman"/>
                <w:i/>
                <w:sz w:val="24"/>
                <w:szCs w:val="24"/>
              </w:rPr>
              <w:t>euro</w:t>
            </w:r>
            <w:r w:rsidR="00E226D9">
              <w:rPr>
                <w:rFonts w:ascii="Times New Roman" w:eastAsia="Times New Roman" w:hAnsi="Times New Roman" w:cs="Times New Roman"/>
                <w:i/>
                <w:sz w:val="24"/>
                <w:szCs w:val="24"/>
              </w:rPr>
              <w:t xml:space="preserve"> </w:t>
            </w:r>
            <w:r w:rsidRPr="00051339">
              <w:rPr>
                <w:rFonts w:ascii="Times New Roman" w:eastAsia="Times New Roman" w:hAnsi="Times New Roman" w:cs="Times New Roman"/>
                <w:sz w:val="24"/>
                <w:szCs w:val="24"/>
              </w:rPr>
              <w:t xml:space="preserve">+ ēkas </w:t>
            </w:r>
            <w:r w:rsidR="007C650D">
              <w:rPr>
                <w:rFonts w:ascii="Times New Roman" w:eastAsia="Times New Roman" w:hAnsi="Times New Roman" w:cs="Times New Roman"/>
                <w:sz w:val="24"/>
                <w:szCs w:val="24"/>
              </w:rPr>
              <w:t>401</w:t>
            </w:r>
            <w:r w:rsidRPr="00051339">
              <w:rPr>
                <w:rFonts w:ascii="Times New Roman" w:eastAsia="Times New Roman" w:hAnsi="Times New Roman" w:cs="Times New Roman"/>
                <w:sz w:val="24"/>
                <w:szCs w:val="24"/>
              </w:rPr>
              <w:t> </w:t>
            </w:r>
            <w:r w:rsidR="007C650D">
              <w:rPr>
                <w:rFonts w:ascii="Times New Roman" w:eastAsia="Times New Roman" w:hAnsi="Times New Roman" w:cs="Times New Roman"/>
                <w:sz w:val="24"/>
                <w:szCs w:val="24"/>
              </w:rPr>
              <w:t>238</w:t>
            </w:r>
            <w:r w:rsidRPr="00051339">
              <w:rPr>
                <w:rFonts w:ascii="Times New Roman" w:eastAsia="Times New Roman" w:hAnsi="Times New Roman" w:cs="Times New Roman"/>
                <w:sz w:val="24"/>
                <w:szCs w:val="24"/>
              </w:rPr>
              <w:t xml:space="preserve"> </w:t>
            </w:r>
            <w:r w:rsidRPr="00051339">
              <w:rPr>
                <w:rFonts w:ascii="Times New Roman" w:eastAsia="Times New Roman" w:hAnsi="Times New Roman" w:cs="Times New Roman"/>
                <w:i/>
                <w:sz w:val="24"/>
                <w:szCs w:val="24"/>
              </w:rPr>
              <w:t>euro</w:t>
            </w:r>
            <w:r w:rsidRPr="00051339">
              <w:rPr>
                <w:rFonts w:ascii="Times New Roman" w:eastAsia="Times New Roman" w:hAnsi="Times New Roman" w:cs="Times New Roman"/>
                <w:sz w:val="24"/>
                <w:szCs w:val="24"/>
              </w:rPr>
              <w:t xml:space="preserve">). Inženierbūvju kadastrālā vērtība </w:t>
            </w:r>
            <w:r w:rsidR="007C650D">
              <w:rPr>
                <w:rFonts w:ascii="Times New Roman" w:eastAsia="Times New Roman" w:hAnsi="Times New Roman" w:cs="Times New Roman"/>
                <w:sz w:val="24"/>
                <w:szCs w:val="24"/>
              </w:rPr>
              <w:t>14 879</w:t>
            </w:r>
            <w:r w:rsidRPr="00051339">
              <w:rPr>
                <w:rFonts w:ascii="Times New Roman" w:eastAsia="Times New Roman" w:hAnsi="Times New Roman" w:cs="Times New Roman"/>
                <w:sz w:val="24"/>
                <w:szCs w:val="24"/>
              </w:rPr>
              <w:t xml:space="preserve"> </w:t>
            </w:r>
            <w:r w:rsidRPr="00051339">
              <w:rPr>
                <w:rFonts w:ascii="Times New Roman" w:eastAsia="Times New Roman" w:hAnsi="Times New Roman" w:cs="Times New Roman"/>
                <w:i/>
                <w:sz w:val="24"/>
                <w:szCs w:val="24"/>
              </w:rPr>
              <w:t>euro</w:t>
            </w:r>
            <w:r w:rsidRPr="00051339">
              <w:rPr>
                <w:rFonts w:ascii="Times New Roman" w:eastAsia="Times New Roman" w:hAnsi="Times New Roman" w:cs="Times New Roman"/>
                <w:sz w:val="24"/>
                <w:szCs w:val="24"/>
              </w:rPr>
              <w:t xml:space="preserve">. </w:t>
            </w:r>
          </w:p>
          <w:p w14:paraId="5AEE677B" w14:textId="11F782EE" w:rsidR="00051339" w:rsidRPr="00051339" w:rsidRDefault="00051339" w:rsidP="00051339">
            <w:pPr>
              <w:spacing w:after="0" w:line="240" w:lineRule="auto"/>
              <w:ind w:firstLine="794"/>
              <w:jc w:val="both"/>
              <w:rPr>
                <w:rFonts w:ascii="Times New Roman" w:eastAsia="Times New Roman" w:hAnsi="Times New Roman" w:cs="Times New Roman"/>
                <w:sz w:val="24"/>
                <w:szCs w:val="24"/>
              </w:rPr>
            </w:pPr>
            <w:r w:rsidRPr="00051339">
              <w:rPr>
                <w:rFonts w:ascii="Times New Roman" w:eastAsia="Times New Roman" w:hAnsi="Times New Roman" w:cs="Times New Roman"/>
                <w:sz w:val="24"/>
                <w:szCs w:val="24"/>
              </w:rPr>
              <w:t xml:space="preserve">Zemes vienībai noteiktais lietošanas mērķis: </w:t>
            </w:r>
            <w:r w:rsidR="007C650D">
              <w:rPr>
                <w:rFonts w:ascii="Times New Roman" w:eastAsia="Times New Roman" w:hAnsi="Times New Roman" w:cs="Times New Roman"/>
                <w:sz w:val="24"/>
                <w:szCs w:val="24"/>
              </w:rPr>
              <w:t>0801</w:t>
            </w:r>
            <w:r w:rsidRPr="00051339">
              <w:rPr>
                <w:rFonts w:ascii="Times New Roman" w:eastAsia="Times New Roman" w:hAnsi="Times New Roman" w:cs="Times New Roman"/>
                <w:sz w:val="24"/>
                <w:szCs w:val="24"/>
              </w:rPr>
              <w:t xml:space="preserve">- </w:t>
            </w:r>
            <w:r w:rsidR="007C650D" w:rsidRPr="009D7837">
              <w:rPr>
                <w:rFonts w:ascii="Times New Roman" w:eastAsia="Times New Roman" w:hAnsi="Times New Roman" w:cs="Times New Roman"/>
                <w:i/>
                <w:iCs/>
                <w:sz w:val="24"/>
                <w:szCs w:val="24"/>
              </w:rPr>
              <w:t>komercdarbības objektu apbūve</w:t>
            </w:r>
            <w:r w:rsidR="009D7837">
              <w:rPr>
                <w:rFonts w:ascii="Times New Roman" w:eastAsia="Times New Roman" w:hAnsi="Times New Roman" w:cs="Times New Roman"/>
                <w:i/>
                <w:iCs/>
                <w:sz w:val="24"/>
                <w:szCs w:val="24"/>
              </w:rPr>
              <w:t>.</w:t>
            </w:r>
          </w:p>
          <w:p w14:paraId="71C30531" w14:textId="44CBBD5A" w:rsidR="00051339" w:rsidRPr="00051339" w:rsidRDefault="00051339" w:rsidP="007C650D">
            <w:pPr>
              <w:spacing w:after="0" w:line="240" w:lineRule="auto"/>
              <w:ind w:firstLine="794"/>
              <w:jc w:val="both"/>
              <w:rPr>
                <w:rFonts w:ascii="Times New Roman" w:eastAsia="Times New Roman" w:hAnsi="Times New Roman" w:cs="Times New Roman"/>
                <w:sz w:val="24"/>
                <w:szCs w:val="24"/>
              </w:rPr>
            </w:pPr>
            <w:r w:rsidRPr="00051339">
              <w:rPr>
                <w:rFonts w:ascii="Times New Roman" w:eastAsia="Times New Roman" w:hAnsi="Times New Roman" w:cs="Times New Roman"/>
                <w:sz w:val="24"/>
                <w:szCs w:val="24"/>
              </w:rPr>
              <w:t xml:space="preserve">Valsts nekustamajam īpašumam </w:t>
            </w:r>
            <w:r w:rsidR="009D7837">
              <w:rPr>
                <w:rFonts w:ascii="Times New Roman" w:eastAsia="Times New Roman" w:hAnsi="Times New Roman" w:cs="Times New Roman"/>
                <w:sz w:val="24"/>
                <w:szCs w:val="24"/>
              </w:rPr>
              <w:t xml:space="preserve">ne </w:t>
            </w:r>
            <w:r w:rsidR="007C650D">
              <w:rPr>
                <w:rFonts w:ascii="Times New Roman" w:eastAsia="Times New Roman" w:hAnsi="Times New Roman" w:cs="Times New Roman"/>
                <w:sz w:val="24"/>
                <w:szCs w:val="24"/>
              </w:rPr>
              <w:t>Liepāja</w:t>
            </w:r>
            <w:r w:rsidRPr="00051339">
              <w:rPr>
                <w:rFonts w:ascii="Times New Roman" w:eastAsia="Times New Roman" w:hAnsi="Times New Roman" w:cs="Times New Roman"/>
                <w:sz w:val="24"/>
                <w:szCs w:val="24"/>
              </w:rPr>
              <w:t xml:space="preserve"> pilsētas zemesgrāmatas nodalījumā Nr.</w:t>
            </w:r>
            <w:r w:rsidR="007C650D">
              <w:rPr>
                <w:rFonts w:ascii="Times New Roman" w:eastAsia="Times New Roman" w:hAnsi="Times New Roman" w:cs="Times New Roman"/>
                <w:sz w:val="24"/>
                <w:szCs w:val="24"/>
              </w:rPr>
              <w:t> </w:t>
            </w:r>
            <w:r w:rsidR="007C650D" w:rsidRPr="002C42CB">
              <w:rPr>
                <w:rFonts w:ascii="Times New Roman" w:eastAsia="Calibri" w:hAnsi="Times New Roman" w:cs="Times New Roman"/>
                <w:sz w:val="24"/>
                <w:szCs w:val="24"/>
              </w:rPr>
              <w:t>100000076953</w:t>
            </w:r>
            <w:r w:rsidR="009D7837">
              <w:rPr>
                <w:rFonts w:ascii="Times New Roman" w:eastAsia="Calibri" w:hAnsi="Times New Roman" w:cs="Times New Roman"/>
                <w:sz w:val="24"/>
                <w:szCs w:val="24"/>
              </w:rPr>
              <w:t xml:space="preserve">, ne </w:t>
            </w:r>
            <w:r w:rsidR="009D7837" w:rsidRPr="009D7837">
              <w:rPr>
                <w:rFonts w:ascii="Times New Roman" w:eastAsia="Calibri" w:hAnsi="Times New Roman" w:cs="Times New Roman"/>
                <w:sz w:val="24"/>
                <w:szCs w:val="24"/>
              </w:rPr>
              <w:t>Nekustamā īpašuma valsts kadastra informācijas sistēm</w:t>
            </w:r>
            <w:r w:rsidR="009D7837">
              <w:rPr>
                <w:rFonts w:ascii="Times New Roman" w:eastAsia="Calibri" w:hAnsi="Times New Roman" w:cs="Times New Roman"/>
                <w:sz w:val="24"/>
                <w:szCs w:val="24"/>
              </w:rPr>
              <w:t>ā</w:t>
            </w:r>
            <w:r w:rsidRPr="00051339">
              <w:rPr>
                <w:rFonts w:ascii="Times New Roman" w:eastAsia="Times New Roman" w:hAnsi="Times New Roman" w:cs="Times New Roman"/>
                <w:sz w:val="24"/>
                <w:szCs w:val="24"/>
              </w:rPr>
              <w:t xml:space="preserve"> nav reģistrēti apgrūtinājumi. </w:t>
            </w:r>
          </w:p>
          <w:p w14:paraId="19EF3BFB" w14:textId="77777777" w:rsidR="009F633E" w:rsidRDefault="007C650D" w:rsidP="004E4F7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Atbilstoši Latvijas Bankas sniegtajai informācij</w:t>
            </w:r>
            <w:r w:rsidR="005C5447">
              <w:rPr>
                <w:rFonts w:ascii="Times New Roman" w:eastAsia="Times New Roman" w:hAnsi="Times New Roman" w:cs="Times New Roman"/>
                <w:sz w:val="24"/>
                <w:szCs w:val="24"/>
              </w:rPr>
              <w:t>a</w:t>
            </w:r>
            <w:r>
              <w:rPr>
                <w:rFonts w:ascii="Times New Roman" w:eastAsia="Times New Roman" w:hAnsi="Times New Roman" w:cs="Times New Roman"/>
                <w:sz w:val="24"/>
                <w:szCs w:val="24"/>
              </w:rPr>
              <w:t>i</w:t>
            </w:r>
            <w:r w:rsidR="005C5447">
              <w:rPr>
                <w:rFonts w:ascii="Times New Roman" w:eastAsia="Times New Roman" w:hAnsi="Times New Roman" w:cs="Times New Roman"/>
                <w:sz w:val="24"/>
                <w:szCs w:val="24"/>
              </w:rPr>
              <w:t xml:space="preserve"> </w:t>
            </w:r>
            <w:r w:rsidR="005C5447" w:rsidRPr="005C5447">
              <w:rPr>
                <w:rFonts w:ascii="Times New Roman" w:eastAsia="Times New Roman" w:hAnsi="Times New Roman" w:cs="Times New Roman"/>
                <w:sz w:val="24"/>
                <w:szCs w:val="24"/>
              </w:rPr>
              <w:t>nekustamais īpašums nav apgrūtināts ar telpu nomas vai citām saistībām.</w:t>
            </w:r>
            <w:r w:rsidR="0097534C">
              <w:rPr>
                <w:rFonts w:ascii="Times New Roman" w:eastAsia="Times New Roman" w:hAnsi="Times New Roman" w:cs="Times New Roman"/>
                <w:sz w:val="24"/>
                <w:szCs w:val="24"/>
              </w:rPr>
              <w:t xml:space="preserve"> </w:t>
            </w:r>
          </w:p>
          <w:p w14:paraId="6F5AD312" w14:textId="77777777" w:rsidR="00C619B1" w:rsidRPr="009C1271" w:rsidRDefault="009F633E" w:rsidP="00C619B1">
            <w:pPr>
              <w:spacing w:after="0" w:line="240" w:lineRule="auto"/>
              <w:ind w:firstLine="794"/>
              <w:jc w:val="both"/>
              <w:rPr>
                <w:rFonts w:ascii="Times New Roman" w:hAnsi="Times New Roman" w:cs="Times New Roman"/>
                <w:sz w:val="24"/>
                <w:szCs w:val="24"/>
              </w:rPr>
            </w:pPr>
            <w:r w:rsidRPr="009C1271">
              <w:rPr>
                <w:rFonts w:ascii="Times New Roman" w:hAnsi="Times New Roman" w:cs="Times New Roman"/>
                <w:sz w:val="24"/>
                <w:szCs w:val="24"/>
              </w:rPr>
              <w:t xml:space="preserve">Atbilstoši Civillikuma 852.pantam, kamēr blakus lieta nav atdalīta no galvenās, uz abām attiecas vieni un tie paši tiesību noteikumi; tādēļ nekustamas lietas kustamie piederumi nav uzskatāmi par kustamām lietām, bet ir pakļauti noteikumiem, kādi pastāv nekustamām lietām. Savukārt atbilstoši Civillikuma 853.pantam, visas tiesiskās attiecības, kas zīmējas uz galveno lietu, pašas par sevi attiecas arī uz tās blakus lietām, līdz ar to Rīkojuma projekts paredz </w:t>
            </w:r>
            <w:r w:rsidR="00C619B1" w:rsidRPr="009C1271">
              <w:rPr>
                <w:rFonts w:ascii="Times New Roman" w:eastAsia="Times New Roman" w:hAnsi="Times New Roman" w:cs="Times New Roman"/>
                <w:sz w:val="24"/>
                <w:szCs w:val="24"/>
              </w:rPr>
              <w:t xml:space="preserve">Liepājas pilsētas pašvaldībai kopā ar valsts nekustamo īpašumu pārņemt arī uz zemes vienības Latvijas Bankas tiesiskajā valdījumā esošās inženierbūves </w:t>
            </w:r>
            <w:r w:rsidR="00C619B1" w:rsidRPr="009C1271">
              <w:rPr>
                <w:rFonts w:ascii="Times New Roman" w:hAnsi="Times New Roman" w:cs="Times New Roman"/>
                <w:sz w:val="24"/>
                <w:szCs w:val="24"/>
              </w:rPr>
              <w:t>un galvenās lietas piederumus (nekustamas lietas kustamos piederumus).</w:t>
            </w:r>
          </w:p>
          <w:p w14:paraId="2C2629A6" w14:textId="77777777" w:rsidR="00B856B4" w:rsidRPr="00B856B4" w:rsidRDefault="00B856B4" w:rsidP="00B856B4">
            <w:pPr>
              <w:pStyle w:val="BodyTextIndent"/>
              <w:spacing w:after="0" w:line="240" w:lineRule="auto"/>
              <w:ind w:left="0" w:firstLine="720"/>
              <w:jc w:val="both"/>
              <w:rPr>
                <w:rFonts w:ascii="Times New Roman" w:hAnsi="Times New Roman" w:cs="Times New Roman"/>
                <w:sz w:val="24"/>
                <w:szCs w:val="24"/>
              </w:rPr>
            </w:pPr>
            <w:r w:rsidRPr="00B856B4">
              <w:rPr>
                <w:rFonts w:ascii="Times New Roman" w:hAnsi="Times New Roman" w:cs="Times New Roman"/>
                <w:sz w:val="24"/>
                <w:szCs w:val="24"/>
              </w:rPr>
              <w:t>Saskaņā ar Atsavināšanas likuma 42.panta (2)</w:t>
            </w:r>
            <w:r w:rsidRPr="00662697">
              <w:rPr>
                <w:rFonts w:ascii="Times New Roman" w:hAnsi="Times New Roman" w:cs="Times New Roman"/>
                <w:sz w:val="24"/>
                <w:szCs w:val="24"/>
                <w:vertAlign w:val="superscript"/>
              </w:rPr>
              <w:t>5</w:t>
            </w:r>
            <w:r w:rsidRPr="00B856B4">
              <w:rPr>
                <w:rFonts w:ascii="Times New Roman" w:hAnsi="Times New Roman" w:cs="Times New Roman"/>
                <w:sz w:val="24"/>
                <w:szCs w:val="24"/>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7C8F5402" w14:textId="58B078B8" w:rsidR="00D172B7" w:rsidRDefault="00D172B7" w:rsidP="00C332A6">
            <w:pPr>
              <w:pStyle w:val="BodyText"/>
              <w:spacing w:after="0"/>
              <w:ind w:firstLine="720"/>
              <w:jc w:val="both"/>
            </w:pPr>
            <w:r>
              <w:t>Nav paredzams, ka nekustamā īpašum</w:t>
            </w:r>
            <w:r w:rsidR="00C332A6">
              <w:t>a</w:t>
            </w:r>
            <w:r>
              <w:t xml:space="preserve"> </w:t>
            </w:r>
            <w:r w:rsidR="002E4C18">
              <w:t xml:space="preserve">Teātra ielā 3, Liepājā, </w:t>
            </w:r>
            <w:r>
              <w:t xml:space="preserve">nodošana </w:t>
            </w:r>
            <w:r w:rsidR="00C332A6">
              <w:t>Liepājas pilsētas pašvaldībai</w:t>
            </w:r>
            <w:r>
              <w:t xml:space="preserve"> varētu </w:t>
            </w:r>
            <w:r w:rsidRPr="00FF37F7">
              <w:t xml:space="preserve">izraisīt būtisku ietekmi uz pārrobežu ieguldījumiem vai uzņēmējdarbību (piemēram, ka </w:t>
            </w:r>
            <w:r w:rsidR="00932EC0">
              <w:t>Liepājas</w:t>
            </w:r>
            <w:r w:rsidRPr="00FF37F7">
              <w:t xml:space="preserve"> muzej</w:t>
            </w:r>
            <w:r w:rsidR="007D07FD">
              <w:t>s</w:t>
            </w:r>
            <w:r w:rsidR="002E4C18">
              <w:t xml:space="preserve">, </w:t>
            </w:r>
            <w:r w:rsidR="002E4C18" w:rsidRPr="00746D69">
              <w:rPr>
                <w:rFonts w:eastAsia="Calibri"/>
              </w:rPr>
              <w:t>Liepājas teātr</w:t>
            </w:r>
            <w:r w:rsidR="00834FAC">
              <w:rPr>
                <w:rFonts w:eastAsia="Calibri"/>
              </w:rPr>
              <w:t>is</w:t>
            </w:r>
            <w:r w:rsidR="002E4C18" w:rsidRPr="00746D69">
              <w:rPr>
                <w:rFonts w:eastAsia="Calibri"/>
              </w:rPr>
              <w:t xml:space="preserve"> </w:t>
            </w:r>
            <w:r w:rsidR="00834FAC">
              <w:rPr>
                <w:rFonts w:eastAsia="Calibri"/>
              </w:rPr>
              <w:t xml:space="preserve">vai </w:t>
            </w:r>
            <w:r w:rsidR="002E4C18" w:rsidRPr="00746D69">
              <w:rPr>
                <w:rFonts w:eastAsia="Calibri"/>
              </w:rPr>
              <w:t>Leļļu teātr</w:t>
            </w:r>
            <w:r w:rsidR="00834FAC">
              <w:rPr>
                <w:rFonts w:eastAsia="Calibri"/>
              </w:rPr>
              <w:t>is</w:t>
            </w:r>
            <w:r w:rsidR="002E4C18" w:rsidRPr="00746D69">
              <w:rPr>
                <w:rFonts w:eastAsia="Calibri"/>
              </w:rPr>
              <w:t xml:space="preserve"> </w:t>
            </w:r>
            <w:r w:rsidRPr="00FF37F7">
              <w:t xml:space="preserve">atbalsta rezultātā varētu piesaistīt ievērojami vairāk ārvalstu tūristu </w:t>
            </w:r>
            <w:r w:rsidR="006041DC">
              <w:t>Liepājas</w:t>
            </w:r>
            <w:r w:rsidRPr="00FF37F7">
              <w:t xml:space="preserve"> pilsētai kā pašlaik) un ka</w:t>
            </w:r>
            <w:r>
              <w:rPr>
                <w:color w:val="1F497D"/>
              </w:rPr>
              <w:t xml:space="preserve"> </w:t>
            </w:r>
            <w:r>
              <w:t>līdz ar to izpildītos viena no komercdarbības atbalsta pazīmēm – finansiālā palīdzība ietekmē tirdzniecību un izkropļo konkurenci E</w:t>
            </w:r>
            <w:r w:rsidR="00C37047">
              <w:t xml:space="preserve">iropas </w:t>
            </w:r>
            <w:r>
              <w:t>S</w:t>
            </w:r>
            <w:r w:rsidR="00C37047">
              <w:t>avienības</w:t>
            </w:r>
            <w:r>
              <w:t xml:space="preserve"> iekšējā tirgū. Tādējādi, neizpildoties vismaz vienai no komercdarbības atbalstu raksturojošām pazīmēm</w:t>
            </w:r>
            <w:r w:rsidR="006F3EF5">
              <w:t xml:space="preserve"> saskaņā ar </w:t>
            </w:r>
            <w:r w:rsidR="00707915" w:rsidRPr="00AE0C64">
              <w:t>Komercdarbības atbalsta kontroles likum</w:t>
            </w:r>
            <w:r w:rsidR="00642A77" w:rsidRPr="00AE0C64">
              <w:t>a 5.pantā noteikto</w:t>
            </w:r>
            <w:r>
              <w:t xml:space="preserve">, </w:t>
            </w:r>
            <w:r w:rsidR="007D79F7">
              <w:t>R</w:t>
            </w:r>
            <w:r>
              <w:t xml:space="preserve">īkojuma projektā paredzētais atbalsts nekvalificējas kā komercdarbības atbalsts. </w:t>
            </w:r>
          </w:p>
          <w:p w14:paraId="0A24344B" w14:textId="73F3EACF" w:rsidR="00894C55" w:rsidRPr="004E4F73" w:rsidRDefault="00E3348E" w:rsidP="004E4F73">
            <w:pPr>
              <w:spacing w:after="0" w:line="240" w:lineRule="auto"/>
              <w:ind w:firstLine="720"/>
              <w:jc w:val="both"/>
              <w:rPr>
                <w:rFonts w:ascii="Times New Roman" w:eastAsia="Times New Roman" w:hAnsi="Times New Roman" w:cs="Times New Roman"/>
                <w:sz w:val="24"/>
                <w:szCs w:val="24"/>
              </w:rPr>
            </w:pPr>
            <w:r w:rsidRPr="004E4F73">
              <w:rPr>
                <w:rFonts w:ascii="Times New Roman" w:hAnsi="Times New Roman" w:cs="Times New Roman"/>
                <w:sz w:val="24"/>
                <w:szCs w:val="24"/>
              </w:rPr>
              <w:t>Rī</w:t>
            </w:r>
            <w:r w:rsidR="00F34475" w:rsidRPr="004E4F73">
              <w:rPr>
                <w:rFonts w:ascii="Times New Roman" w:hAnsi="Times New Roman" w:cs="Times New Roman"/>
                <w:sz w:val="24"/>
                <w:szCs w:val="24"/>
              </w:rPr>
              <w:t>ko</w:t>
            </w:r>
            <w:r w:rsidRPr="004E4F73">
              <w:rPr>
                <w:rFonts w:ascii="Times New Roman" w:hAnsi="Times New Roman" w:cs="Times New Roman"/>
                <w:sz w:val="24"/>
                <w:szCs w:val="24"/>
              </w:rPr>
              <w:t>juma projekts attiecas uz publiskās pārvaldes politikas jomu.</w:t>
            </w:r>
          </w:p>
        </w:tc>
      </w:tr>
      <w:tr w:rsidR="00894C55" w:rsidRPr="00F55192" w14:paraId="3B085D43" w14:textId="77777777" w:rsidTr="009D783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3FAFDE3A" w:rsidR="00894C55" w:rsidRPr="00F55192" w:rsidRDefault="00780A18"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w:t>
            </w:r>
          </w:p>
        </w:tc>
        <w:tc>
          <w:tcPr>
            <w:tcW w:w="1550"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A384052" w14:textId="31C3C92F"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Latvijas Republikas Finanšu ministrija</w:t>
            </w:r>
            <w:r w:rsidR="00042EA9" w:rsidRPr="00F55192">
              <w:rPr>
                <w:rFonts w:ascii="Times New Roman" w:eastAsia="Times New Roman" w:hAnsi="Times New Roman" w:cs="Times New Roman"/>
                <w:sz w:val="24"/>
                <w:szCs w:val="24"/>
                <w:lang w:eastAsia="lv-LV"/>
              </w:rPr>
              <w:t>,</w:t>
            </w:r>
            <w:r w:rsidR="00825557" w:rsidRPr="00F55192">
              <w:rPr>
                <w:rFonts w:ascii="Times New Roman" w:eastAsia="Times New Roman" w:hAnsi="Times New Roman" w:cs="Times New Roman"/>
                <w:sz w:val="24"/>
                <w:szCs w:val="24"/>
                <w:lang w:eastAsia="lv-LV"/>
              </w:rPr>
              <w:t xml:space="preserve"> </w:t>
            </w:r>
            <w:r w:rsidR="004C5D60" w:rsidRPr="00F55192">
              <w:rPr>
                <w:rFonts w:ascii="Times New Roman" w:eastAsia="Times New Roman" w:hAnsi="Times New Roman" w:cs="Times New Roman"/>
                <w:sz w:val="24"/>
                <w:szCs w:val="24"/>
                <w:lang w:eastAsia="lv-LV"/>
              </w:rPr>
              <w:t>VAS “Valsts nekustamie īpašumi”</w:t>
            </w:r>
            <w:r w:rsidR="005C5447">
              <w:rPr>
                <w:rFonts w:ascii="Times New Roman" w:eastAsia="Times New Roman" w:hAnsi="Times New Roman" w:cs="Times New Roman"/>
                <w:sz w:val="24"/>
                <w:szCs w:val="24"/>
                <w:lang w:eastAsia="lv-LV"/>
              </w:rPr>
              <w:t>.</w:t>
            </w:r>
          </w:p>
        </w:tc>
      </w:tr>
      <w:tr w:rsidR="00894C55" w:rsidRPr="00F55192" w14:paraId="5B7BE9C6" w14:textId="77777777" w:rsidTr="009D7837">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C895483" w14:textId="334BC2B0" w:rsidR="00894C55" w:rsidRPr="00F55192" w:rsidRDefault="00426A6E"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atvasinātas publiskas personas vai to iestādes funkciju nodrošināšanai, noskaidro, </w:t>
            </w:r>
            <w:r w:rsidRPr="00F55192">
              <w:rPr>
                <w:rFonts w:ascii="Times New Roman" w:eastAsia="Times New Roman" w:hAnsi="Times New Roman" w:cs="Times New Roman"/>
                <w:sz w:val="24"/>
                <w:szCs w:val="24"/>
                <w:lang w:eastAsia="lv-LV"/>
              </w:rPr>
              <w:lastRenderedPageBreak/>
              <w:t>izsludinot Valsts sekretāru sanāksmē attiecīgu Ministru kabineta rīkojuma projektu.</w:t>
            </w:r>
          </w:p>
        </w:tc>
      </w:tr>
    </w:tbl>
    <w:p w14:paraId="5EF49A19" w14:textId="77777777" w:rsidR="00F01455" w:rsidRPr="00F55192" w:rsidRDefault="00F01455" w:rsidP="00753AA9">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F55192" w14:paraId="75AA9E25" w14:textId="77777777"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F01455" w:rsidRPr="00F55192" w14:paraId="74F3DC0F" w14:textId="77777777"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75771880" w14:textId="33E7B7AD" w:rsidR="00F01455" w:rsidRPr="00F01455" w:rsidRDefault="00F014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01455">
              <w:rPr>
                <w:rFonts w:ascii="Times New Roman" w:hAnsi="Times New Roman" w:cs="Times New Roman"/>
                <w:bCs/>
                <w:sz w:val="24"/>
                <w:szCs w:val="24"/>
                <w:lang w:eastAsia="lv-LV"/>
              </w:rPr>
              <w:t>Projekts šo jomu neskar.</w:t>
            </w:r>
          </w:p>
        </w:tc>
      </w:tr>
    </w:tbl>
    <w:p w14:paraId="788A9A2C" w14:textId="4A385806" w:rsidR="00894C55" w:rsidRPr="00F55192"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418"/>
        <w:gridCol w:w="850"/>
        <w:gridCol w:w="1134"/>
        <w:gridCol w:w="1134"/>
        <w:gridCol w:w="1418"/>
        <w:gridCol w:w="850"/>
        <w:gridCol w:w="1134"/>
        <w:gridCol w:w="1134"/>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4"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CF450B">
        <w:tc>
          <w:tcPr>
            <w:tcW w:w="1418"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1984"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7AB70340"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w:t>
            </w:r>
            <w:r w:rsidR="00F01455">
              <w:rPr>
                <w:rFonts w:ascii="Times New Roman" w:eastAsia="Times New Roman" w:hAnsi="Times New Roman" w:cs="Times New Roman"/>
                <w:b/>
                <w:sz w:val="24"/>
                <w:szCs w:val="24"/>
                <w:lang w:eastAsia="lv-LV"/>
              </w:rPr>
              <w:t>20</w:t>
            </w:r>
            <w:r w:rsidRPr="00F55192">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(tūkst.euro)</w:t>
            </w:r>
          </w:p>
        </w:tc>
      </w:tr>
      <w:tr w:rsidR="00AB6151" w:rsidRPr="00F55192" w14:paraId="7AF3F9E1" w14:textId="77777777" w:rsidTr="00F83188">
        <w:trPr>
          <w:trHeight w:val="361"/>
        </w:trPr>
        <w:tc>
          <w:tcPr>
            <w:tcW w:w="1418"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1984"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0182BFDC"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F01455">
              <w:rPr>
                <w:rFonts w:ascii="Times New Roman" w:eastAsia="Times New Roman" w:hAnsi="Times New Roman" w:cs="Times New Roman"/>
                <w:b/>
                <w:sz w:val="24"/>
                <w:szCs w:val="24"/>
                <w:lang w:eastAsia="lv-LV"/>
              </w:rPr>
              <w:t>1</w:t>
            </w:r>
            <w:r w:rsidRPr="00F55192">
              <w:rPr>
                <w:rFonts w:ascii="Times New Roman" w:eastAsia="Times New Roman" w:hAnsi="Times New Roman" w:cs="Times New Roman"/>
                <w:b/>
                <w:sz w:val="24"/>
                <w:szCs w:val="24"/>
                <w:lang w:eastAsia="lv-LV"/>
              </w:rPr>
              <w:t>.</w:t>
            </w:r>
          </w:p>
        </w:tc>
        <w:tc>
          <w:tcPr>
            <w:tcW w:w="1984" w:type="dxa"/>
            <w:gridSpan w:val="2"/>
          </w:tcPr>
          <w:p w14:paraId="1D53E65D" w14:textId="781F637A"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F01455">
              <w:rPr>
                <w:rFonts w:ascii="Times New Roman" w:eastAsia="Times New Roman" w:hAnsi="Times New Roman" w:cs="Times New Roman"/>
                <w:b/>
                <w:sz w:val="24"/>
                <w:szCs w:val="24"/>
                <w:lang w:eastAsia="lv-LV"/>
              </w:rPr>
              <w:t>2</w:t>
            </w:r>
            <w:r w:rsidRPr="00F55192">
              <w:rPr>
                <w:rFonts w:ascii="Times New Roman" w:eastAsia="Times New Roman" w:hAnsi="Times New Roman" w:cs="Times New Roman"/>
                <w:b/>
                <w:sz w:val="24"/>
                <w:szCs w:val="24"/>
                <w:lang w:eastAsia="lv-LV"/>
              </w:rPr>
              <w:t>.</w:t>
            </w:r>
          </w:p>
        </w:tc>
        <w:tc>
          <w:tcPr>
            <w:tcW w:w="1134" w:type="dxa"/>
          </w:tcPr>
          <w:p w14:paraId="36B93A07" w14:textId="73220260"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w:t>
            </w:r>
            <w:r w:rsidR="00F01455">
              <w:rPr>
                <w:rFonts w:ascii="Times New Roman" w:eastAsia="Times New Roman" w:hAnsi="Times New Roman" w:cs="Times New Roman"/>
                <w:b/>
                <w:sz w:val="24"/>
                <w:szCs w:val="24"/>
                <w:lang w:eastAsia="lv-LV"/>
              </w:rPr>
              <w:t>3</w:t>
            </w:r>
            <w:r w:rsidRPr="00F55192">
              <w:rPr>
                <w:rFonts w:ascii="Times New Roman" w:eastAsia="Times New Roman" w:hAnsi="Times New Roman" w:cs="Times New Roman"/>
                <w:sz w:val="24"/>
                <w:szCs w:val="24"/>
                <w:lang w:eastAsia="lv-LV"/>
              </w:rPr>
              <w:t>.</w:t>
            </w:r>
          </w:p>
        </w:tc>
      </w:tr>
      <w:tr w:rsidR="00520A51" w:rsidRPr="00F55192" w14:paraId="5081CC98" w14:textId="77777777" w:rsidTr="00F83188">
        <w:tc>
          <w:tcPr>
            <w:tcW w:w="1418"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850"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valsts budžetu kārtējam gadam</w:t>
            </w:r>
          </w:p>
        </w:tc>
        <w:tc>
          <w:tcPr>
            <w:tcW w:w="1134"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418" w:type="dxa"/>
          </w:tcPr>
          <w:p w14:paraId="2D192428" w14:textId="01449839"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F01455">
              <w:rPr>
                <w:rFonts w:ascii="Times New Roman" w:eastAsia="Times New Roman" w:hAnsi="Times New Roman" w:cs="Times New Roman"/>
                <w:sz w:val="24"/>
                <w:szCs w:val="24"/>
                <w:lang w:eastAsia="lv-LV"/>
              </w:rPr>
              <w:t>1</w:t>
            </w:r>
            <w:r w:rsidRPr="00F55192">
              <w:rPr>
                <w:rFonts w:ascii="Times New Roman" w:eastAsia="Times New Roman" w:hAnsi="Times New Roman" w:cs="Times New Roman"/>
                <w:sz w:val="24"/>
                <w:szCs w:val="24"/>
                <w:lang w:eastAsia="lv-LV"/>
              </w:rPr>
              <w:t>.</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gadam</w:t>
            </w:r>
          </w:p>
        </w:tc>
        <w:tc>
          <w:tcPr>
            <w:tcW w:w="850"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134" w:type="dxa"/>
          </w:tcPr>
          <w:p w14:paraId="6736CB1E" w14:textId="2646216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F01455">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1134" w:type="dxa"/>
          </w:tcPr>
          <w:p w14:paraId="7A16750A" w14:textId="1536767A"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F01455">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F83188">
        <w:tc>
          <w:tcPr>
            <w:tcW w:w="1418"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850"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134"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850"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1134"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CF450B">
        <w:tc>
          <w:tcPr>
            <w:tcW w:w="1418"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 Budžeta ieņēmumi</w:t>
            </w:r>
          </w:p>
        </w:tc>
        <w:tc>
          <w:tcPr>
            <w:tcW w:w="7654"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CF450B">
        <w:tc>
          <w:tcPr>
            <w:tcW w:w="1418"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1.1. valsts pamatbudžets, tai skaitā ieņēmumi no maksas pakalpo-jumiem un citi pašu ieņēmumi</w:t>
            </w:r>
          </w:p>
        </w:tc>
        <w:tc>
          <w:tcPr>
            <w:tcW w:w="7654"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33270BE" w14:textId="77777777" w:rsidTr="00CF450B">
        <w:tc>
          <w:tcPr>
            <w:tcW w:w="1418"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1.2. valsts speciālais budžets</w:t>
            </w:r>
          </w:p>
        </w:tc>
        <w:tc>
          <w:tcPr>
            <w:tcW w:w="7654"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CF450B">
        <w:tc>
          <w:tcPr>
            <w:tcW w:w="1418"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654"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CF450B">
        <w:tc>
          <w:tcPr>
            <w:tcW w:w="1418"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 Budžeta izdevumi:</w:t>
            </w:r>
          </w:p>
        </w:tc>
        <w:tc>
          <w:tcPr>
            <w:tcW w:w="7654"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CF450B">
        <w:tc>
          <w:tcPr>
            <w:tcW w:w="1418"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2.1. valsts pamatbudžets</w:t>
            </w:r>
          </w:p>
        </w:tc>
        <w:tc>
          <w:tcPr>
            <w:tcW w:w="7654"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CF450B">
        <w:tc>
          <w:tcPr>
            <w:tcW w:w="1418"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654"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CF450B">
        <w:tc>
          <w:tcPr>
            <w:tcW w:w="1418"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654"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CF450B">
        <w:tc>
          <w:tcPr>
            <w:tcW w:w="1418"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3. Finansiālā ietekme</w:t>
            </w:r>
          </w:p>
        </w:tc>
        <w:tc>
          <w:tcPr>
            <w:tcW w:w="7654"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CF450B">
        <w:tc>
          <w:tcPr>
            <w:tcW w:w="1418"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654"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CF450B">
        <w:tc>
          <w:tcPr>
            <w:tcW w:w="1418"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654"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CF450B">
        <w:tc>
          <w:tcPr>
            <w:tcW w:w="1418"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654"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CF450B">
        <w:tc>
          <w:tcPr>
            <w:tcW w:w="1418"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654"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520A51" w:rsidRPr="00F55192" w14:paraId="782EA857" w14:textId="77777777" w:rsidTr="00F83188">
        <w:tc>
          <w:tcPr>
            <w:tcW w:w="1418"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 Precizēta finansiālā ietekme:</w:t>
            </w:r>
          </w:p>
        </w:tc>
        <w:tc>
          <w:tcPr>
            <w:tcW w:w="850"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850"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F83188">
        <w:tc>
          <w:tcPr>
            <w:tcW w:w="1418"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5.1. valsts pamatbudžets</w:t>
            </w:r>
          </w:p>
        </w:tc>
        <w:tc>
          <w:tcPr>
            <w:tcW w:w="850"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850"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1134"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F83188">
        <w:trPr>
          <w:trHeight w:val="413"/>
        </w:trPr>
        <w:tc>
          <w:tcPr>
            <w:tcW w:w="1418"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5.2. speciālais budžets</w:t>
            </w:r>
          </w:p>
        </w:tc>
        <w:tc>
          <w:tcPr>
            <w:tcW w:w="850"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850"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F83188">
        <w:tc>
          <w:tcPr>
            <w:tcW w:w="1418"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5.3. pašvaldību budžets</w:t>
            </w:r>
          </w:p>
        </w:tc>
        <w:tc>
          <w:tcPr>
            <w:tcW w:w="850"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850"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CF450B">
        <w:tc>
          <w:tcPr>
            <w:tcW w:w="1418"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CF450B">
        <w:tc>
          <w:tcPr>
            <w:tcW w:w="1418"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6.1. detalizēts ieņēmumu aprēķins</w:t>
            </w:r>
          </w:p>
        </w:tc>
        <w:tc>
          <w:tcPr>
            <w:tcW w:w="7654"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CF450B">
        <w:tc>
          <w:tcPr>
            <w:tcW w:w="1418"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654"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CF450B">
        <w:tc>
          <w:tcPr>
            <w:tcW w:w="1418"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654"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CF450B">
        <w:tc>
          <w:tcPr>
            <w:tcW w:w="1418"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8. Cita informācija</w:t>
            </w:r>
          </w:p>
        </w:tc>
        <w:tc>
          <w:tcPr>
            <w:tcW w:w="7654" w:type="dxa"/>
            <w:gridSpan w:val="7"/>
          </w:tcPr>
          <w:p w14:paraId="01F75C27" w14:textId="77777777" w:rsidR="00AB6151" w:rsidRDefault="00AB6151" w:rsidP="005C5447">
            <w:pPr>
              <w:ind w:left="57" w:right="57" w:firstLine="720"/>
              <w:jc w:val="both"/>
              <w:rPr>
                <w:rFonts w:ascii="Times New Roman" w:eastAsia="Times New Roman" w:hAnsi="Times New Roman" w:cs="Times New Roman"/>
                <w:sz w:val="24"/>
                <w:szCs w:val="24"/>
              </w:rPr>
            </w:pPr>
          </w:p>
          <w:p w14:paraId="7D3A628C" w14:textId="77777777" w:rsidR="00DC7C1C" w:rsidRDefault="00DC7C1C" w:rsidP="005C5447">
            <w:pPr>
              <w:ind w:left="57" w:right="57" w:firstLine="720"/>
              <w:jc w:val="both"/>
              <w:rPr>
                <w:rFonts w:ascii="Times New Roman" w:eastAsia="Times New Roman" w:hAnsi="Times New Roman" w:cs="Times New Roman"/>
                <w:sz w:val="24"/>
                <w:szCs w:val="24"/>
              </w:rPr>
            </w:pPr>
          </w:p>
          <w:p w14:paraId="23FA343E" w14:textId="0996E776" w:rsidR="00DC7C1C" w:rsidRPr="005C5447" w:rsidRDefault="00DC7C1C" w:rsidP="005C5447">
            <w:pPr>
              <w:ind w:left="57" w:right="57" w:firstLine="720"/>
              <w:jc w:val="both"/>
              <w:rPr>
                <w:rFonts w:ascii="Times New Roman" w:eastAsia="Times New Roman" w:hAnsi="Times New Roman" w:cs="Times New Roman"/>
                <w:sz w:val="24"/>
                <w:szCs w:val="24"/>
              </w:rPr>
            </w:pPr>
          </w:p>
        </w:tc>
      </w:tr>
      <w:bookmarkEnd w:id="4"/>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211F3C">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211F3C">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211F3C">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211F3C">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211F3C">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211F3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F55192">
              <w:rPr>
                <w:rFonts w:ascii="Times New Roman" w:eastAsia="Times New Roman" w:hAnsi="Times New Roman" w:cs="Times New Roman"/>
                <w:i/>
                <w:sz w:val="24"/>
                <w:szCs w:val="24"/>
                <w:lang w:eastAsia="lv-LV"/>
              </w:rPr>
              <w:t xml:space="preserve">Tiesību aktu projekti </w:t>
            </w:r>
            <w:r w:rsidRPr="00F55192">
              <w:rPr>
                <w:rFonts w:ascii="Times New Roman" w:eastAsia="Times New Roman" w:hAnsi="Times New Roman" w:cs="Times New Roman"/>
                <w:sz w:val="24"/>
                <w:szCs w:val="24"/>
                <w:lang w:eastAsia="lv-LV"/>
              </w:rPr>
              <w:t>un Finanšu ministrijas mājas lapā – sadaļā</w:t>
            </w:r>
            <w:r w:rsidRPr="00F55192">
              <w:rPr>
                <w:rFonts w:ascii="Times New Roman" w:eastAsia="Times New Roman" w:hAnsi="Times New Roman" w:cs="Times New Roman"/>
                <w:i/>
                <w:sz w:val="24"/>
                <w:szCs w:val="24"/>
                <w:lang w:eastAsia="lv-LV"/>
              </w:rPr>
              <w:t xml:space="preserve"> Sabiedrības līdzdalība/Tiesību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F55192"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F55192" w:rsidRDefault="00894C55" w:rsidP="009D7837">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2A943D4B"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ministrija</w:t>
            </w:r>
            <w:r w:rsidR="000A70A9">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VAS “Valsts nekustamie īpašumi”</w:t>
            </w:r>
            <w:r w:rsidR="00F01455">
              <w:rPr>
                <w:rFonts w:ascii="Times New Roman" w:eastAsia="Times New Roman" w:hAnsi="Times New Roman" w:cs="Times New Roman"/>
                <w:sz w:val="24"/>
                <w:szCs w:val="24"/>
                <w:lang w:eastAsia="lv-LV"/>
              </w:rPr>
              <w:t>,</w:t>
            </w:r>
            <w:r w:rsidR="00EF5EF9">
              <w:rPr>
                <w:rFonts w:ascii="Times New Roman" w:eastAsia="Times New Roman" w:hAnsi="Times New Roman" w:cs="Times New Roman"/>
                <w:sz w:val="24"/>
                <w:szCs w:val="24"/>
                <w:lang w:eastAsia="lv-LV"/>
              </w:rPr>
              <w:t xml:space="preserve"> </w:t>
            </w:r>
            <w:bookmarkStart w:id="5" w:name="_GoBack"/>
            <w:bookmarkEnd w:id="5"/>
            <w:r w:rsidR="005C5447">
              <w:rPr>
                <w:rFonts w:ascii="Times New Roman" w:eastAsia="Times New Roman" w:hAnsi="Times New Roman" w:cs="Times New Roman"/>
                <w:sz w:val="24"/>
                <w:szCs w:val="24"/>
                <w:lang w:eastAsia="lv-LV"/>
              </w:rPr>
              <w:t>Latvijas Banka</w:t>
            </w:r>
            <w:r w:rsidR="003F3A8A">
              <w:rPr>
                <w:rFonts w:ascii="Times New Roman" w:eastAsia="Times New Roman" w:hAnsi="Times New Roman" w:cs="Times New Roman"/>
                <w:sz w:val="24"/>
                <w:szCs w:val="24"/>
                <w:lang w:eastAsia="lv-LV"/>
              </w:rPr>
              <w:t>, Liepājas pilsētas pašvaldība</w:t>
            </w:r>
            <w:r w:rsidR="00592FB1">
              <w:rPr>
                <w:rFonts w:ascii="Times New Roman" w:eastAsia="Times New Roman" w:hAnsi="Times New Roman" w:cs="Times New Roman"/>
                <w:sz w:val="24"/>
                <w:szCs w:val="24"/>
                <w:lang w:eastAsia="lv-LV"/>
              </w:rPr>
              <w:t>.</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77C2480F" w14:textId="36F3D7B7" w:rsidR="00753AA9" w:rsidRDefault="00753AA9" w:rsidP="00015F8A">
      <w:pPr>
        <w:spacing w:after="0" w:line="240" w:lineRule="auto"/>
        <w:rPr>
          <w:rFonts w:ascii="Times New Roman" w:hAnsi="Times New Roman" w:cs="Times New Roman"/>
          <w:sz w:val="24"/>
          <w:szCs w:val="24"/>
          <w:lang w:eastAsia="lv-LV"/>
        </w:rPr>
      </w:pPr>
    </w:p>
    <w:p w14:paraId="43A74BAA" w14:textId="4283E9E2" w:rsidR="009D7837" w:rsidRDefault="009D7837" w:rsidP="00015F8A">
      <w:pPr>
        <w:spacing w:after="0" w:line="240" w:lineRule="auto"/>
        <w:rPr>
          <w:rFonts w:ascii="Times New Roman" w:hAnsi="Times New Roman" w:cs="Times New Roman"/>
          <w:sz w:val="24"/>
          <w:szCs w:val="24"/>
          <w:lang w:eastAsia="lv-LV"/>
        </w:rPr>
      </w:pPr>
    </w:p>
    <w:p w14:paraId="59B06794" w14:textId="5F8288DB" w:rsidR="00F83188" w:rsidRDefault="00F83188" w:rsidP="00015F8A">
      <w:pPr>
        <w:spacing w:after="0" w:line="240" w:lineRule="auto"/>
        <w:rPr>
          <w:rFonts w:ascii="Times New Roman" w:hAnsi="Times New Roman" w:cs="Times New Roman"/>
          <w:sz w:val="24"/>
          <w:szCs w:val="24"/>
          <w:lang w:eastAsia="lv-LV"/>
        </w:rPr>
      </w:pPr>
    </w:p>
    <w:p w14:paraId="2DC92F92" w14:textId="77777777" w:rsidR="00F83188" w:rsidRPr="00F55192" w:rsidRDefault="00F83188" w:rsidP="00015F8A">
      <w:pPr>
        <w:spacing w:after="0" w:line="240" w:lineRule="auto"/>
        <w:rPr>
          <w:rFonts w:ascii="Times New Roman" w:hAnsi="Times New Roman" w:cs="Times New Roman"/>
          <w:sz w:val="24"/>
          <w:szCs w:val="24"/>
          <w:lang w:eastAsia="lv-LV"/>
        </w:rPr>
      </w:pPr>
    </w:p>
    <w:p w14:paraId="5E526ABA" w14:textId="52D7B198" w:rsidR="00753AA9" w:rsidRDefault="00015F8A" w:rsidP="009D7837">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w:t>
      </w:r>
      <w:r w:rsidR="00E42488">
        <w:rPr>
          <w:rFonts w:ascii="Times New Roman" w:hAnsi="Times New Roman" w:cs="Times New Roman"/>
          <w:sz w:val="24"/>
          <w:szCs w:val="24"/>
          <w:lang w:eastAsia="lv-LV"/>
        </w:rPr>
        <w:t>s</w:t>
      </w:r>
    </w:p>
    <w:p w14:paraId="4CB142A0" w14:textId="6A9425D6" w:rsidR="00753AA9" w:rsidRDefault="00753AA9" w:rsidP="00015F8A">
      <w:pPr>
        <w:tabs>
          <w:tab w:val="left" w:pos="720"/>
        </w:tabs>
        <w:spacing w:after="0" w:line="240" w:lineRule="auto"/>
        <w:ind w:right="74"/>
        <w:jc w:val="both"/>
        <w:rPr>
          <w:rFonts w:ascii="Times New Roman" w:hAnsi="Times New Roman" w:cs="Times New Roman"/>
          <w:sz w:val="24"/>
          <w:szCs w:val="24"/>
        </w:rPr>
      </w:pPr>
    </w:p>
    <w:p w14:paraId="259DEF58" w14:textId="23A63CFD" w:rsidR="009D7837" w:rsidRDefault="009D7837" w:rsidP="00015F8A">
      <w:pPr>
        <w:tabs>
          <w:tab w:val="left" w:pos="720"/>
        </w:tabs>
        <w:spacing w:after="0" w:line="240" w:lineRule="auto"/>
        <w:ind w:right="74"/>
        <w:jc w:val="both"/>
        <w:rPr>
          <w:rFonts w:ascii="Times New Roman" w:hAnsi="Times New Roman" w:cs="Times New Roman"/>
          <w:sz w:val="24"/>
          <w:szCs w:val="24"/>
        </w:rPr>
      </w:pPr>
    </w:p>
    <w:p w14:paraId="2A8C9CDA" w14:textId="6F6A18D4" w:rsidR="00F83188" w:rsidRDefault="00F83188" w:rsidP="00015F8A">
      <w:pPr>
        <w:tabs>
          <w:tab w:val="left" w:pos="720"/>
        </w:tabs>
        <w:spacing w:after="0" w:line="240" w:lineRule="auto"/>
        <w:ind w:right="74"/>
        <w:jc w:val="both"/>
        <w:rPr>
          <w:rFonts w:ascii="Times New Roman" w:hAnsi="Times New Roman" w:cs="Times New Roman"/>
          <w:sz w:val="24"/>
          <w:szCs w:val="24"/>
        </w:rPr>
      </w:pPr>
    </w:p>
    <w:p w14:paraId="448429DB" w14:textId="1D468AEE" w:rsidR="00E33540" w:rsidRDefault="00E33540" w:rsidP="00015F8A">
      <w:pPr>
        <w:tabs>
          <w:tab w:val="left" w:pos="720"/>
        </w:tabs>
        <w:spacing w:after="0" w:line="240" w:lineRule="auto"/>
        <w:ind w:right="74"/>
        <w:jc w:val="both"/>
        <w:rPr>
          <w:rFonts w:ascii="Times New Roman" w:hAnsi="Times New Roman" w:cs="Times New Roman"/>
          <w:sz w:val="24"/>
          <w:szCs w:val="24"/>
        </w:rPr>
      </w:pPr>
    </w:p>
    <w:p w14:paraId="364C942B" w14:textId="77777777" w:rsidR="00E33540" w:rsidRDefault="00E33540" w:rsidP="00015F8A">
      <w:pPr>
        <w:tabs>
          <w:tab w:val="left" w:pos="720"/>
        </w:tabs>
        <w:spacing w:after="0" w:line="240" w:lineRule="auto"/>
        <w:ind w:right="74"/>
        <w:jc w:val="both"/>
        <w:rPr>
          <w:rFonts w:ascii="Times New Roman" w:hAnsi="Times New Roman" w:cs="Times New Roman"/>
          <w:sz w:val="24"/>
          <w:szCs w:val="24"/>
        </w:rPr>
      </w:pPr>
    </w:p>
    <w:p w14:paraId="544781B6" w14:textId="77777777" w:rsidR="00F83188" w:rsidRDefault="00F83188" w:rsidP="00015F8A">
      <w:pPr>
        <w:tabs>
          <w:tab w:val="left" w:pos="720"/>
        </w:tabs>
        <w:spacing w:after="0" w:line="240" w:lineRule="auto"/>
        <w:ind w:right="74"/>
        <w:jc w:val="both"/>
        <w:rPr>
          <w:rFonts w:ascii="Times New Roman" w:hAnsi="Times New Roman" w:cs="Times New Roman"/>
          <w:sz w:val="24"/>
          <w:szCs w:val="24"/>
        </w:rPr>
      </w:pPr>
    </w:p>
    <w:p w14:paraId="499EA687" w14:textId="28A85F02" w:rsidR="00ED6604" w:rsidRPr="009D7837" w:rsidRDefault="005B7D69">
      <w:pPr>
        <w:tabs>
          <w:tab w:val="left" w:pos="720"/>
        </w:tabs>
        <w:spacing w:after="0" w:line="240" w:lineRule="auto"/>
        <w:ind w:right="74"/>
        <w:jc w:val="both"/>
        <w:rPr>
          <w:rFonts w:ascii="Times New Roman" w:hAnsi="Times New Roman" w:cs="Times New Roman"/>
          <w:sz w:val="20"/>
          <w:szCs w:val="20"/>
        </w:rPr>
      </w:pPr>
      <w:r w:rsidRPr="009D7837">
        <w:rPr>
          <w:rFonts w:ascii="Times New Roman" w:hAnsi="Times New Roman" w:cs="Times New Roman"/>
          <w:sz w:val="20"/>
          <w:szCs w:val="20"/>
        </w:rPr>
        <w:t>Bružas</w:t>
      </w:r>
      <w:r w:rsidR="00DC64AC">
        <w:rPr>
          <w:rFonts w:ascii="Times New Roman" w:hAnsi="Times New Roman" w:cs="Times New Roman"/>
          <w:sz w:val="20"/>
          <w:szCs w:val="20"/>
        </w:rPr>
        <w:t>, 67024927</w:t>
      </w:r>
    </w:p>
    <w:p w14:paraId="712CDE04" w14:textId="13953352" w:rsidR="005B7D69" w:rsidRDefault="0040128A">
      <w:pPr>
        <w:tabs>
          <w:tab w:val="left" w:pos="720"/>
        </w:tabs>
        <w:spacing w:after="0" w:line="240" w:lineRule="auto"/>
        <w:ind w:right="74"/>
        <w:jc w:val="both"/>
        <w:rPr>
          <w:rFonts w:ascii="Times New Roman" w:hAnsi="Times New Roman" w:cs="Times New Roman"/>
          <w:sz w:val="20"/>
          <w:szCs w:val="20"/>
        </w:rPr>
      </w:pPr>
      <w:hyperlink r:id="rId11" w:history="1">
        <w:r w:rsidR="009D7837" w:rsidRPr="006C5C47">
          <w:rPr>
            <w:rStyle w:val="Hyperlink"/>
            <w:rFonts w:ascii="Times New Roman" w:hAnsi="Times New Roman" w:cs="Times New Roman"/>
            <w:sz w:val="20"/>
            <w:szCs w:val="20"/>
          </w:rPr>
          <w:t>vita.bruzas@vni.lv</w:t>
        </w:r>
      </w:hyperlink>
    </w:p>
    <w:sectPr w:rsidR="005B7D69"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35D60" w14:textId="77777777" w:rsidR="0040128A" w:rsidRDefault="0040128A" w:rsidP="00894C55">
      <w:pPr>
        <w:spacing w:after="0" w:line="240" w:lineRule="auto"/>
      </w:pPr>
      <w:r>
        <w:separator/>
      </w:r>
    </w:p>
  </w:endnote>
  <w:endnote w:type="continuationSeparator" w:id="0">
    <w:p w14:paraId="60753BA4" w14:textId="77777777" w:rsidR="0040128A" w:rsidRDefault="0040128A" w:rsidP="00894C55">
      <w:pPr>
        <w:spacing w:after="0" w:line="240" w:lineRule="auto"/>
      </w:pPr>
      <w:r>
        <w:continuationSeparator/>
      </w:r>
    </w:p>
  </w:endnote>
  <w:endnote w:type="continuationNotice" w:id="1">
    <w:p w14:paraId="53278A6C" w14:textId="77777777" w:rsidR="0040128A" w:rsidRDefault="004012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EB98" w14:textId="47948DD9" w:rsidR="004E5EFF" w:rsidRPr="001F45FF" w:rsidRDefault="001F45FF" w:rsidP="001F45FF">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E950A2">
      <w:rPr>
        <w:rFonts w:ascii="Times New Roman" w:hAnsi="Times New Roman" w:cs="Times New Roman"/>
        <w:sz w:val="20"/>
        <w:szCs w:val="20"/>
      </w:rPr>
      <w:t>30</w:t>
    </w:r>
    <w:r>
      <w:rPr>
        <w:rFonts w:ascii="Times New Roman" w:hAnsi="Times New Roman" w:cs="Times New Roman"/>
        <w:sz w:val="20"/>
        <w:szCs w:val="20"/>
      </w:rPr>
      <w:t>0320_Teātra3L_Pašv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63F3" w14:textId="453933AE" w:rsidR="004E5EFF" w:rsidRPr="000A70A9" w:rsidRDefault="000A70A9" w:rsidP="000A70A9">
    <w:pPr>
      <w:shd w:val="clear" w:color="auto" w:fill="FFFFFF"/>
      <w:spacing w:after="0" w:line="240" w:lineRule="auto"/>
      <w:jc w:val="both"/>
      <w:rPr>
        <w:rFonts w:ascii="Times New Roman" w:eastAsia="Times New Roman" w:hAnsi="Times New Roman" w:cs="Times New Roman"/>
        <w:bCs/>
        <w:sz w:val="20"/>
        <w:szCs w:val="20"/>
        <w:lang w:eastAsia="lv-LV"/>
      </w:rPr>
    </w:pPr>
    <w:bookmarkStart w:id="6" w:name="_Hlk34834707"/>
    <w:bookmarkStart w:id="7" w:name="_Hlk34834708"/>
    <w:r>
      <w:rPr>
        <w:rFonts w:ascii="Times New Roman" w:hAnsi="Times New Roman" w:cs="Times New Roman"/>
        <w:sz w:val="20"/>
        <w:szCs w:val="20"/>
      </w:rPr>
      <w:t>FMAnot_</w:t>
    </w:r>
    <w:r w:rsidR="00E950A2">
      <w:rPr>
        <w:rFonts w:ascii="Times New Roman" w:hAnsi="Times New Roman" w:cs="Times New Roman"/>
        <w:sz w:val="20"/>
        <w:szCs w:val="20"/>
      </w:rPr>
      <w:t>30</w:t>
    </w:r>
    <w:r w:rsidR="001F45FF">
      <w:rPr>
        <w:rFonts w:ascii="Times New Roman" w:hAnsi="Times New Roman" w:cs="Times New Roman"/>
        <w:sz w:val="20"/>
        <w:szCs w:val="20"/>
      </w:rPr>
      <w:t>03</w:t>
    </w:r>
    <w:r w:rsidR="00EF3DF9">
      <w:rPr>
        <w:rFonts w:ascii="Times New Roman" w:hAnsi="Times New Roman" w:cs="Times New Roman"/>
        <w:sz w:val="20"/>
        <w:szCs w:val="20"/>
      </w:rPr>
      <w:t>20</w:t>
    </w:r>
    <w:r>
      <w:rPr>
        <w:rFonts w:ascii="Times New Roman" w:hAnsi="Times New Roman" w:cs="Times New Roman"/>
        <w:sz w:val="20"/>
        <w:szCs w:val="20"/>
      </w:rPr>
      <w:t>_</w:t>
    </w:r>
    <w:r w:rsidR="009D179F">
      <w:rPr>
        <w:rFonts w:ascii="Times New Roman" w:hAnsi="Times New Roman" w:cs="Times New Roman"/>
        <w:sz w:val="20"/>
        <w:szCs w:val="20"/>
      </w:rPr>
      <w:t>Teātra3L_</w:t>
    </w:r>
    <w:r w:rsidR="001F45FF">
      <w:rPr>
        <w:rFonts w:ascii="Times New Roman" w:hAnsi="Times New Roman" w:cs="Times New Roman"/>
        <w:sz w:val="20"/>
        <w:szCs w:val="20"/>
      </w:rPr>
      <w:t>Pašv</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F0416" w14:textId="77777777" w:rsidR="0040128A" w:rsidRDefault="0040128A" w:rsidP="00894C55">
      <w:pPr>
        <w:spacing w:after="0" w:line="240" w:lineRule="auto"/>
      </w:pPr>
      <w:r>
        <w:separator/>
      </w:r>
    </w:p>
  </w:footnote>
  <w:footnote w:type="continuationSeparator" w:id="0">
    <w:p w14:paraId="0FED0467" w14:textId="77777777" w:rsidR="0040128A" w:rsidRDefault="0040128A" w:rsidP="00894C55">
      <w:pPr>
        <w:spacing w:after="0" w:line="240" w:lineRule="auto"/>
      </w:pPr>
      <w:r>
        <w:continuationSeparator/>
      </w:r>
    </w:p>
  </w:footnote>
  <w:footnote w:type="continuationNotice" w:id="1">
    <w:p w14:paraId="1AE71C36" w14:textId="77777777" w:rsidR="0040128A" w:rsidRDefault="004012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5FE04876"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476B">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952F8"/>
    <w:multiLevelType w:val="hybridMultilevel"/>
    <w:tmpl w:val="27042240"/>
    <w:lvl w:ilvl="0" w:tplc="3CD2C87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8833A0"/>
    <w:multiLevelType w:val="hybridMultilevel"/>
    <w:tmpl w:val="D27A2EC6"/>
    <w:lvl w:ilvl="0" w:tplc="F2321B82">
      <w:start w:val="1"/>
      <w:numFmt w:val="decimal"/>
      <w:lvlText w:val="%1)"/>
      <w:lvlJc w:val="left"/>
      <w:pPr>
        <w:ind w:left="2412" w:hanging="360"/>
      </w:pPr>
      <w:rPr>
        <w:rFonts w:hint="default"/>
      </w:rPr>
    </w:lvl>
    <w:lvl w:ilvl="1" w:tplc="04260019" w:tentative="1">
      <w:start w:val="1"/>
      <w:numFmt w:val="lowerLetter"/>
      <w:lvlText w:val="%2."/>
      <w:lvlJc w:val="left"/>
      <w:pPr>
        <w:ind w:left="3132" w:hanging="360"/>
      </w:pPr>
    </w:lvl>
    <w:lvl w:ilvl="2" w:tplc="0426001B" w:tentative="1">
      <w:start w:val="1"/>
      <w:numFmt w:val="lowerRoman"/>
      <w:lvlText w:val="%3."/>
      <w:lvlJc w:val="right"/>
      <w:pPr>
        <w:ind w:left="3852" w:hanging="180"/>
      </w:pPr>
    </w:lvl>
    <w:lvl w:ilvl="3" w:tplc="0426000F" w:tentative="1">
      <w:start w:val="1"/>
      <w:numFmt w:val="decimal"/>
      <w:lvlText w:val="%4."/>
      <w:lvlJc w:val="left"/>
      <w:pPr>
        <w:ind w:left="4572" w:hanging="360"/>
      </w:pPr>
    </w:lvl>
    <w:lvl w:ilvl="4" w:tplc="04260019" w:tentative="1">
      <w:start w:val="1"/>
      <w:numFmt w:val="lowerLetter"/>
      <w:lvlText w:val="%5."/>
      <w:lvlJc w:val="left"/>
      <w:pPr>
        <w:ind w:left="5292" w:hanging="360"/>
      </w:pPr>
    </w:lvl>
    <w:lvl w:ilvl="5" w:tplc="0426001B" w:tentative="1">
      <w:start w:val="1"/>
      <w:numFmt w:val="lowerRoman"/>
      <w:lvlText w:val="%6."/>
      <w:lvlJc w:val="right"/>
      <w:pPr>
        <w:ind w:left="6012" w:hanging="180"/>
      </w:pPr>
    </w:lvl>
    <w:lvl w:ilvl="6" w:tplc="0426000F" w:tentative="1">
      <w:start w:val="1"/>
      <w:numFmt w:val="decimal"/>
      <w:lvlText w:val="%7."/>
      <w:lvlJc w:val="left"/>
      <w:pPr>
        <w:ind w:left="6732" w:hanging="360"/>
      </w:pPr>
    </w:lvl>
    <w:lvl w:ilvl="7" w:tplc="04260019" w:tentative="1">
      <w:start w:val="1"/>
      <w:numFmt w:val="lowerLetter"/>
      <w:lvlText w:val="%8."/>
      <w:lvlJc w:val="left"/>
      <w:pPr>
        <w:ind w:left="7452" w:hanging="360"/>
      </w:pPr>
    </w:lvl>
    <w:lvl w:ilvl="8" w:tplc="0426001B" w:tentative="1">
      <w:start w:val="1"/>
      <w:numFmt w:val="lowerRoman"/>
      <w:lvlText w:val="%9."/>
      <w:lvlJc w:val="right"/>
      <w:pPr>
        <w:ind w:left="8172" w:hanging="180"/>
      </w:pPr>
    </w:lvl>
  </w:abstractNum>
  <w:abstractNum w:abstractNumId="2"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D0555DC"/>
    <w:multiLevelType w:val="multilevel"/>
    <w:tmpl w:val="17F8FA6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B831325"/>
    <w:multiLevelType w:val="multilevel"/>
    <w:tmpl w:val="37B0C3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EA66B40"/>
    <w:multiLevelType w:val="hybridMultilevel"/>
    <w:tmpl w:val="7846868C"/>
    <w:lvl w:ilvl="0" w:tplc="DC762F9A">
      <w:start w:val="1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8" w15:restartNumberingAfterBreak="0">
    <w:nsid w:val="64F96BD2"/>
    <w:multiLevelType w:val="hybridMultilevel"/>
    <w:tmpl w:val="5458172E"/>
    <w:lvl w:ilvl="0" w:tplc="E14A9666">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2"/>
  </w:num>
  <w:num w:numId="4">
    <w:abstractNumId w:val="3"/>
  </w:num>
  <w:num w:numId="5">
    <w:abstractNumId w:val="8"/>
  </w:num>
  <w:num w:numId="6">
    <w:abstractNumId w:val="1"/>
  </w:num>
  <w:num w:numId="7">
    <w:abstractNumId w:val="6"/>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6560"/>
    <w:rsid w:val="00007227"/>
    <w:rsid w:val="00010004"/>
    <w:rsid w:val="00010B91"/>
    <w:rsid w:val="00012058"/>
    <w:rsid w:val="00015F8A"/>
    <w:rsid w:val="00023DBD"/>
    <w:rsid w:val="00024801"/>
    <w:rsid w:val="000248B5"/>
    <w:rsid w:val="00024AE1"/>
    <w:rsid w:val="00027148"/>
    <w:rsid w:val="0003505A"/>
    <w:rsid w:val="000352C0"/>
    <w:rsid w:val="000379B7"/>
    <w:rsid w:val="00042EA9"/>
    <w:rsid w:val="0004413E"/>
    <w:rsid w:val="0004447B"/>
    <w:rsid w:val="0004534F"/>
    <w:rsid w:val="00046847"/>
    <w:rsid w:val="00046A28"/>
    <w:rsid w:val="00051339"/>
    <w:rsid w:val="00054A9C"/>
    <w:rsid w:val="00055E13"/>
    <w:rsid w:val="00071947"/>
    <w:rsid w:val="000768B9"/>
    <w:rsid w:val="000823C9"/>
    <w:rsid w:val="00082A57"/>
    <w:rsid w:val="000856BF"/>
    <w:rsid w:val="00086560"/>
    <w:rsid w:val="00087ACE"/>
    <w:rsid w:val="0009115C"/>
    <w:rsid w:val="00091369"/>
    <w:rsid w:val="00094AA5"/>
    <w:rsid w:val="000A0221"/>
    <w:rsid w:val="000A4F30"/>
    <w:rsid w:val="000A70A9"/>
    <w:rsid w:val="000B3E2E"/>
    <w:rsid w:val="000B4105"/>
    <w:rsid w:val="000B5205"/>
    <w:rsid w:val="000B5720"/>
    <w:rsid w:val="000C07F9"/>
    <w:rsid w:val="000C0CB6"/>
    <w:rsid w:val="000C3296"/>
    <w:rsid w:val="000C492C"/>
    <w:rsid w:val="000C6FAA"/>
    <w:rsid w:val="000D0E4D"/>
    <w:rsid w:val="000D465E"/>
    <w:rsid w:val="000D6C29"/>
    <w:rsid w:val="000D7919"/>
    <w:rsid w:val="000D7A08"/>
    <w:rsid w:val="000E1E4A"/>
    <w:rsid w:val="000E3ABE"/>
    <w:rsid w:val="000E6EB3"/>
    <w:rsid w:val="000F0444"/>
    <w:rsid w:val="000F4F3C"/>
    <w:rsid w:val="001004FC"/>
    <w:rsid w:val="00101E10"/>
    <w:rsid w:val="00105538"/>
    <w:rsid w:val="00106E81"/>
    <w:rsid w:val="0010768A"/>
    <w:rsid w:val="00110079"/>
    <w:rsid w:val="00110830"/>
    <w:rsid w:val="00112EC4"/>
    <w:rsid w:val="00115862"/>
    <w:rsid w:val="00116736"/>
    <w:rsid w:val="00125349"/>
    <w:rsid w:val="0012558A"/>
    <w:rsid w:val="00125879"/>
    <w:rsid w:val="00126928"/>
    <w:rsid w:val="00127DB2"/>
    <w:rsid w:val="001338BA"/>
    <w:rsid w:val="00133EC8"/>
    <w:rsid w:val="00135EF1"/>
    <w:rsid w:val="00140634"/>
    <w:rsid w:val="0014423E"/>
    <w:rsid w:val="00145CC3"/>
    <w:rsid w:val="00147AC4"/>
    <w:rsid w:val="001559F2"/>
    <w:rsid w:val="00156864"/>
    <w:rsid w:val="001609E4"/>
    <w:rsid w:val="001621E7"/>
    <w:rsid w:val="00163416"/>
    <w:rsid w:val="0016486A"/>
    <w:rsid w:val="00166B4B"/>
    <w:rsid w:val="00170D0A"/>
    <w:rsid w:val="0017336B"/>
    <w:rsid w:val="0017511C"/>
    <w:rsid w:val="00176150"/>
    <w:rsid w:val="00176228"/>
    <w:rsid w:val="00180623"/>
    <w:rsid w:val="00180B78"/>
    <w:rsid w:val="00181DDC"/>
    <w:rsid w:val="001846C4"/>
    <w:rsid w:val="00187826"/>
    <w:rsid w:val="00193904"/>
    <w:rsid w:val="00194848"/>
    <w:rsid w:val="00194F2D"/>
    <w:rsid w:val="0019539A"/>
    <w:rsid w:val="001955B5"/>
    <w:rsid w:val="001A292F"/>
    <w:rsid w:val="001A2964"/>
    <w:rsid w:val="001A5E18"/>
    <w:rsid w:val="001B1305"/>
    <w:rsid w:val="001B60CD"/>
    <w:rsid w:val="001B6C58"/>
    <w:rsid w:val="001C2C17"/>
    <w:rsid w:val="001C3A7D"/>
    <w:rsid w:val="001C6B62"/>
    <w:rsid w:val="001C7D73"/>
    <w:rsid w:val="001D2708"/>
    <w:rsid w:val="001D7651"/>
    <w:rsid w:val="001E14FF"/>
    <w:rsid w:val="001F174D"/>
    <w:rsid w:val="001F45FF"/>
    <w:rsid w:val="002021E7"/>
    <w:rsid w:val="00202470"/>
    <w:rsid w:val="00202F0E"/>
    <w:rsid w:val="002038CC"/>
    <w:rsid w:val="00203D28"/>
    <w:rsid w:val="00206DCA"/>
    <w:rsid w:val="00210121"/>
    <w:rsid w:val="00211F3C"/>
    <w:rsid w:val="00213584"/>
    <w:rsid w:val="00217864"/>
    <w:rsid w:val="0022531C"/>
    <w:rsid w:val="002261F5"/>
    <w:rsid w:val="00227AB2"/>
    <w:rsid w:val="00230FA5"/>
    <w:rsid w:val="00231EF9"/>
    <w:rsid w:val="002335A6"/>
    <w:rsid w:val="0023473B"/>
    <w:rsid w:val="00235FC5"/>
    <w:rsid w:val="00240839"/>
    <w:rsid w:val="002418AF"/>
    <w:rsid w:val="00243426"/>
    <w:rsid w:val="002447DB"/>
    <w:rsid w:val="00245324"/>
    <w:rsid w:val="00246119"/>
    <w:rsid w:val="00246D2C"/>
    <w:rsid w:val="00250535"/>
    <w:rsid w:val="002571A4"/>
    <w:rsid w:val="002607DB"/>
    <w:rsid w:val="00263059"/>
    <w:rsid w:val="0026366D"/>
    <w:rsid w:val="00263EA2"/>
    <w:rsid w:val="00267505"/>
    <w:rsid w:val="00276F7B"/>
    <w:rsid w:val="00281159"/>
    <w:rsid w:val="0028437D"/>
    <w:rsid w:val="002944C0"/>
    <w:rsid w:val="002968DE"/>
    <w:rsid w:val="00297588"/>
    <w:rsid w:val="002A1867"/>
    <w:rsid w:val="002A3115"/>
    <w:rsid w:val="002A4390"/>
    <w:rsid w:val="002A54FA"/>
    <w:rsid w:val="002A5FC6"/>
    <w:rsid w:val="002A7FB6"/>
    <w:rsid w:val="002B2206"/>
    <w:rsid w:val="002B4CC0"/>
    <w:rsid w:val="002B4ED4"/>
    <w:rsid w:val="002B78D2"/>
    <w:rsid w:val="002C0A36"/>
    <w:rsid w:val="002C19AE"/>
    <w:rsid w:val="002C42CB"/>
    <w:rsid w:val="002C49EE"/>
    <w:rsid w:val="002C7354"/>
    <w:rsid w:val="002D0614"/>
    <w:rsid w:val="002D15DF"/>
    <w:rsid w:val="002E1A93"/>
    <w:rsid w:val="002E221F"/>
    <w:rsid w:val="002E2DB9"/>
    <w:rsid w:val="002E4C18"/>
    <w:rsid w:val="002E4E1E"/>
    <w:rsid w:val="002E7190"/>
    <w:rsid w:val="002F0335"/>
    <w:rsid w:val="002F163E"/>
    <w:rsid w:val="002F3728"/>
    <w:rsid w:val="002F44E0"/>
    <w:rsid w:val="002F56FC"/>
    <w:rsid w:val="002F60E0"/>
    <w:rsid w:val="003009A8"/>
    <w:rsid w:val="0030155E"/>
    <w:rsid w:val="00303AF7"/>
    <w:rsid w:val="00304029"/>
    <w:rsid w:val="0030700F"/>
    <w:rsid w:val="00307EC8"/>
    <w:rsid w:val="00310774"/>
    <w:rsid w:val="00311022"/>
    <w:rsid w:val="00313A7E"/>
    <w:rsid w:val="00315051"/>
    <w:rsid w:val="00316DAD"/>
    <w:rsid w:val="00317D04"/>
    <w:rsid w:val="00324AB6"/>
    <w:rsid w:val="00324CDE"/>
    <w:rsid w:val="003256E5"/>
    <w:rsid w:val="003277A2"/>
    <w:rsid w:val="003300F4"/>
    <w:rsid w:val="003302A5"/>
    <w:rsid w:val="00330AFC"/>
    <w:rsid w:val="0033109D"/>
    <w:rsid w:val="003320FB"/>
    <w:rsid w:val="00334DBC"/>
    <w:rsid w:val="00336984"/>
    <w:rsid w:val="0033788B"/>
    <w:rsid w:val="00344FF5"/>
    <w:rsid w:val="003469A1"/>
    <w:rsid w:val="0034730F"/>
    <w:rsid w:val="00350A75"/>
    <w:rsid w:val="0035115A"/>
    <w:rsid w:val="003525A0"/>
    <w:rsid w:val="003577DB"/>
    <w:rsid w:val="00361858"/>
    <w:rsid w:val="00362C69"/>
    <w:rsid w:val="00364B32"/>
    <w:rsid w:val="003656D4"/>
    <w:rsid w:val="0036726F"/>
    <w:rsid w:val="00367331"/>
    <w:rsid w:val="00370552"/>
    <w:rsid w:val="00375572"/>
    <w:rsid w:val="00375691"/>
    <w:rsid w:val="00380500"/>
    <w:rsid w:val="00382BE1"/>
    <w:rsid w:val="0038605E"/>
    <w:rsid w:val="00387231"/>
    <w:rsid w:val="003920F4"/>
    <w:rsid w:val="00393609"/>
    <w:rsid w:val="003964DE"/>
    <w:rsid w:val="003A0B8C"/>
    <w:rsid w:val="003A1245"/>
    <w:rsid w:val="003A379E"/>
    <w:rsid w:val="003A5FE9"/>
    <w:rsid w:val="003B0A76"/>
    <w:rsid w:val="003B0BF9"/>
    <w:rsid w:val="003B19BA"/>
    <w:rsid w:val="003C071C"/>
    <w:rsid w:val="003C1715"/>
    <w:rsid w:val="003C2B69"/>
    <w:rsid w:val="003D022A"/>
    <w:rsid w:val="003D27D8"/>
    <w:rsid w:val="003D30B8"/>
    <w:rsid w:val="003D4495"/>
    <w:rsid w:val="003E0791"/>
    <w:rsid w:val="003E2281"/>
    <w:rsid w:val="003E38BF"/>
    <w:rsid w:val="003E6374"/>
    <w:rsid w:val="003F28AC"/>
    <w:rsid w:val="003F2A6A"/>
    <w:rsid w:val="003F34F4"/>
    <w:rsid w:val="003F3A8A"/>
    <w:rsid w:val="003F4E8F"/>
    <w:rsid w:val="003F578C"/>
    <w:rsid w:val="0040128A"/>
    <w:rsid w:val="00402D36"/>
    <w:rsid w:val="0040309C"/>
    <w:rsid w:val="00405279"/>
    <w:rsid w:val="00405940"/>
    <w:rsid w:val="004104D1"/>
    <w:rsid w:val="004107E1"/>
    <w:rsid w:val="00411E9E"/>
    <w:rsid w:val="004121A8"/>
    <w:rsid w:val="00412EEF"/>
    <w:rsid w:val="00413F7B"/>
    <w:rsid w:val="00417158"/>
    <w:rsid w:val="004203BB"/>
    <w:rsid w:val="00423AC2"/>
    <w:rsid w:val="00426A6E"/>
    <w:rsid w:val="00426E5A"/>
    <w:rsid w:val="0043497F"/>
    <w:rsid w:val="00436DF7"/>
    <w:rsid w:val="0044064F"/>
    <w:rsid w:val="00441241"/>
    <w:rsid w:val="004454FE"/>
    <w:rsid w:val="00446171"/>
    <w:rsid w:val="00446C0E"/>
    <w:rsid w:val="00447FBB"/>
    <w:rsid w:val="004558B4"/>
    <w:rsid w:val="00461A2A"/>
    <w:rsid w:val="004668F2"/>
    <w:rsid w:val="00467906"/>
    <w:rsid w:val="00470687"/>
    <w:rsid w:val="00471F27"/>
    <w:rsid w:val="004748C5"/>
    <w:rsid w:val="00475712"/>
    <w:rsid w:val="00475732"/>
    <w:rsid w:val="00475B8C"/>
    <w:rsid w:val="00475BFB"/>
    <w:rsid w:val="00476CEC"/>
    <w:rsid w:val="00481379"/>
    <w:rsid w:val="004816E5"/>
    <w:rsid w:val="004848EC"/>
    <w:rsid w:val="004849B0"/>
    <w:rsid w:val="00484A15"/>
    <w:rsid w:val="0048776E"/>
    <w:rsid w:val="00487D9F"/>
    <w:rsid w:val="004966E8"/>
    <w:rsid w:val="00497B49"/>
    <w:rsid w:val="004A0218"/>
    <w:rsid w:val="004A3652"/>
    <w:rsid w:val="004A5590"/>
    <w:rsid w:val="004B0B1B"/>
    <w:rsid w:val="004B3916"/>
    <w:rsid w:val="004B570F"/>
    <w:rsid w:val="004C0154"/>
    <w:rsid w:val="004C339C"/>
    <w:rsid w:val="004C550D"/>
    <w:rsid w:val="004C5D60"/>
    <w:rsid w:val="004C7005"/>
    <w:rsid w:val="004D175F"/>
    <w:rsid w:val="004D2AB4"/>
    <w:rsid w:val="004D45F7"/>
    <w:rsid w:val="004D7A04"/>
    <w:rsid w:val="004D7E36"/>
    <w:rsid w:val="004E2219"/>
    <w:rsid w:val="004E3A33"/>
    <w:rsid w:val="004E4F73"/>
    <w:rsid w:val="004E5811"/>
    <w:rsid w:val="004E5EFF"/>
    <w:rsid w:val="004E69E4"/>
    <w:rsid w:val="004E6D79"/>
    <w:rsid w:val="004F08BA"/>
    <w:rsid w:val="004F2B8F"/>
    <w:rsid w:val="004F2DBD"/>
    <w:rsid w:val="004F2F36"/>
    <w:rsid w:val="004F59F8"/>
    <w:rsid w:val="004F685F"/>
    <w:rsid w:val="0050178F"/>
    <w:rsid w:val="0050230E"/>
    <w:rsid w:val="005028E7"/>
    <w:rsid w:val="00505FDF"/>
    <w:rsid w:val="00506E44"/>
    <w:rsid w:val="005134E6"/>
    <w:rsid w:val="00513B39"/>
    <w:rsid w:val="00517A36"/>
    <w:rsid w:val="00520A51"/>
    <w:rsid w:val="0052447C"/>
    <w:rsid w:val="00524FAC"/>
    <w:rsid w:val="00530224"/>
    <w:rsid w:val="00530280"/>
    <w:rsid w:val="0053096C"/>
    <w:rsid w:val="00533EC3"/>
    <w:rsid w:val="00536AEE"/>
    <w:rsid w:val="00540032"/>
    <w:rsid w:val="00541809"/>
    <w:rsid w:val="005440D6"/>
    <w:rsid w:val="00545D40"/>
    <w:rsid w:val="00545DCA"/>
    <w:rsid w:val="00552B40"/>
    <w:rsid w:val="00555DFE"/>
    <w:rsid w:val="005564DB"/>
    <w:rsid w:val="00560298"/>
    <w:rsid w:val="00561429"/>
    <w:rsid w:val="00562B82"/>
    <w:rsid w:val="005726CE"/>
    <w:rsid w:val="00582000"/>
    <w:rsid w:val="00583290"/>
    <w:rsid w:val="00583F72"/>
    <w:rsid w:val="0058407A"/>
    <w:rsid w:val="00592FB1"/>
    <w:rsid w:val="005933F6"/>
    <w:rsid w:val="005943AE"/>
    <w:rsid w:val="005A079C"/>
    <w:rsid w:val="005A2DC4"/>
    <w:rsid w:val="005A3DB3"/>
    <w:rsid w:val="005A59C5"/>
    <w:rsid w:val="005A6AA6"/>
    <w:rsid w:val="005B07F8"/>
    <w:rsid w:val="005B0B45"/>
    <w:rsid w:val="005B176C"/>
    <w:rsid w:val="005B2063"/>
    <w:rsid w:val="005B4F91"/>
    <w:rsid w:val="005B7D69"/>
    <w:rsid w:val="005C12FD"/>
    <w:rsid w:val="005C5447"/>
    <w:rsid w:val="005C5AA6"/>
    <w:rsid w:val="005C61D9"/>
    <w:rsid w:val="005C75F5"/>
    <w:rsid w:val="005D0051"/>
    <w:rsid w:val="005D1538"/>
    <w:rsid w:val="005D1546"/>
    <w:rsid w:val="005D45C4"/>
    <w:rsid w:val="005D5590"/>
    <w:rsid w:val="005E05AF"/>
    <w:rsid w:val="005E1EA6"/>
    <w:rsid w:val="005E4D9E"/>
    <w:rsid w:val="005E56DF"/>
    <w:rsid w:val="005E7901"/>
    <w:rsid w:val="005E7A9F"/>
    <w:rsid w:val="005F1304"/>
    <w:rsid w:val="005F4D79"/>
    <w:rsid w:val="00601CDC"/>
    <w:rsid w:val="00602EBC"/>
    <w:rsid w:val="006041DC"/>
    <w:rsid w:val="0060703F"/>
    <w:rsid w:val="0061148F"/>
    <w:rsid w:val="00611804"/>
    <w:rsid w:val="00614A73"/>
    <w:rsid w:val="0061651B"/>
    <w:rsid w:val="00620816"/>
    <w:rsid w:val="00621A92"/>
    <w:rsid w:val="00621B57"/>
    <w:rsid w:val="00621D95"/>
    <w:rsid w:val="006257C3"/>
    <w:rsid w:val="00626DF0"/>
    <w:rsid w:val="00631015"/>
    <w:rsid w:val="00631462"/>
    <w:rsid w:val="00631791"/>
    <w:rsid w:val="006329AF"/>
    <w:rsid w:val="00633254"/>
    <w:rsid w:val="00635C5E"/>
    <w:rsid w:val="00640059"/>
    <w:rsid w:val="006426D1"/>
    <w:rsid w:val="00642A77"/>
    <w:rsid w:val="006444EC"/>
    <w:rsid w:val="0065778A"/>
    <w:rsid w:val="00657C36"/>
    <w:rsid w:val="00662697"/>
    <w:rsid w:val="0066589A"/>
    <w:rsid w:val="0066599E"/>
    <w:rsid w:val="006703A3"/>
    <w:rsid w:val="00670B90"/>
    <w:rsid w:val="006717F8"/>
    <w:rsid w:val="00674CDD"/>
    <w:rsid w:val="00674FF3"/>
    <w:rsid w:val="006770D3"/>
    <w:rsid w:val="006830DE"/>
    <w:rsid w:val="006867B7"/>
    <w:rsid w:val="006868F9"/>
    <w:rsid w:val="00687DB3"/>
    <w:rsid w:val="00694288"/>
    <w:rsid w:val="00694454"/>
    <w:rsid w:val="006958E3"/>
    <w:rsid w:val="00697EC1"/>
    <w:rsid w:val="006A04D6"/>
    <w:rsid w:val="006A090C"/>
    <w:rsid w:val="006A4715"/>
    <w:rsid w:val="006A526F"/>
    <w:rsid w:val="006A53CC"/>
    <w:rsid w:val="006A63E5"/>
    <w:rsid w:val="006A6C03"/>
    <w:rsid w:val="006A7892"/>
    <w:rsid w:val="006B2289"/>
    <w:rsid w:val="006B239F"/>
    <w:rsid w:val="006B4C40"/>
    <w:rsid w:val="006B4FBB"/>
    <w:rsid w:val="006B66F9"/>
    <w:rsid w:val="006C023D"/>
    <w:rsid w:val="006C2007"/>
    <w:rsid w:val="006C2A1C"/>
    <w:rsid w:val="006C3006"/>
    <w:rsid w:val="006C5648"/>
    <w:rsid w:val="006C69D1"/>
    <w:rsid w:val="006D0683"/>
    <w:rsid w:val="006D0B11"/>
    <w:rsid w:val="006D49CB"/>
    <w:rsid w:val="006D5568"/>
    <w:rsid w:val="006D576C"/>
    <w:rsid w:val="006D659B"/>
    <w:rsid w:val="006E1081"/>
    <w:rsid w:val="006E18D8"/>
    <w:rsid w:val="006E1A78"/>
    <w:rsid w:val="006E2687"/>
    <w:rsid w:val="006E2AEB"/>
    <w:rsid w:val="006E2E01"/>
    <w:rsid w:val="006E6F98"/>
    <w:rsid w:val="006F0609"/>
    <w:rsid w:val="006F0630"/>
    <w:rsid w:val="006F0E4D"/>
    <w:rsid w:val="006F3EF5"/>
    <w:rsid w:val="006F5FFA"/>
    <w:rsid w:val="006F6BC4"/>
    <w:rsid w:val="00702A6B"/>
    <w:rsid w:val="00707915"/>
    <w:rsid w:val="007123D1"/>
    <w:rsid w:val="007135D7"/>
    <w:rsid w:val="00713FFD"/>
    <w:rsid w:val="00715049"/>
    <w:rsid w:val="00717B49"/>
    <w:rsid w:val="00720585"/>
    <w:rsid w:val="00720BCB"/>
    <w:rsid w:val="00724F44"/>
    <w:rsid w:val="00727F1F"/>
    <w:rsid w:val="0073130A"/>
    <w:rsid w:val="00731519"/>
    <w:rsid w:val="00732520"/>
    <w:rsid w:val="007343B9"/>
    <w:rsid w:val="007346B3"/>
    <w:rsid w:val="007348CC"/>
    <w:rsid w:val="007358CF"/>
    <w:rsid w:val="00736DA5"/>
    <w:rsid w:val="007416F7"/>
    <w:rsid w:val="007425F3"/>
    <w:rsid w:val="00744508"/>
    <w:rsid w:val="00746D69"/>
    <w:rsid w:val="00751398"/>
    <w:rsid w:val="00752D1E"/>
    <w:rsid w:val="00752E74"/>
    <w:rsid w:val="00753AA9"/>
    <w:rsid w:val="00756604"/>
    <w:rsid w:val="00762252"/>
    <w:rsid w:val="00763D53"/>
    <w:rsid w:val="00764476"/>
    <w:rsid w:val="00765EB3"/>
    <w:rsid w:val="00771240"/>
    <w:rsid w:val="00773532"/>
    <w:rsid w:val="00773AF6"/>
    <w:rsid w:val="0078042F"/>
    <w:rsid w:val="007807C1"/>
    <w:rsid w:val="00780A18"/>
    <w:rsid w:val="00781DC9"/>
    <w:rsid w:val="0078778E"/>
    <w:rsid w:val="00787E64"/>
    <w:rsid w:val="00790664"/>
    <w:rsid w:val="00790E06"/>
    <w:rsid w:val="007910FE"/>
    <w:rsid w:val="00791670"/>
    <w:rsid w:val="00793841"/>
    <w:rsid w:val="007944D8"/>
    <w:rsid w:val="00795F71"/>
    <w:rsid w:val="007A27CD"/>
    <w:rsid w:val="007A4199"/>
    <w:rsid w:val="007A7792"/>
    <w:rsid w:val="007B09D0"/>
    <w:rsid w:val="007B3D35"/>
    <w:rsid w:val="007B4793"/>
    <w:rsid w:val="007B5204"/>
    <w:rsid w:val="007B5595"/>
    <w:rsid w:val="007B6FF1"/>
    <w:rsid w:val="007B7AB0"/>
    <w:rsid w:val="007C010B"/>
    <w:rsid w:val="007C0954"/>
    <w:rsid w:val="007C1441"/>
    <w:rsid w:val="007C25DF"/>
    <w:rsid w:val="007C28A8"/>
    <w:rsid w:val="007C5A85"/>
    <w:rsid w:val="007C60AB"/>
    <w:rsid w:val="007C650D"/>
    <w:rsid w:val="007C69B8"/>
    <w:rsid w:val="007D07FD"/>
    <w:rsid w:val="007D0E8D"/>
    <w:rsid w:val="007D2190"/>
    <w:rsid w:val="007D44DE"/>
    <w:rsid w:val="007D4D32"/>
    <w:rsid w:val="007D5B1A"/>
    <w:rsid w:val="007D79F7"/>
    <w:rsid w:val="007E11FE"/>
    <w:rsid w:val="007E141A"/>
    <w:rsid w:val="007E2B38"/>
    <w:rsid w:val="007E33F0"/>
    <w:rsid w:val="007E4452"/>
    <w:rsid w:val="007E581C"/>
    <w:rsid w:val="007E73AB"/>
    <w:rsid w:val="007F0847"/>
    <w:rsid w:val="007F2674"/>
    <w:rsid w:val="007F4EAB"/>
    <w:rsid w:val="007F5A18"/>
    <w:rsid w:val="007F7C64"/>
    <w:rsid w:val="00800250"/>
    <w:rsid w:val="00800550"/>
    <w:rsid w:val="00801159"/>
    <w:rsid w:val="0080295A"/>
    <w:rsid w:val="00806210"/>
    <w:rsid w:val="00811AD1"/>
    <w:rsid w:val="008120F2"/>
    <w:rsid w:val="00815AFC"/>
    <w:rsid w:val="00816C11"/>
    <w:rsid w:val="00821819"/>
    <w:rsid w:val="008235D2"/>
    <w:rsid w:val="00825557"/>
    <w:rsid w:val="00826B46"/>
    <w:rsid w:val="00830AF9"/>
    <w:rsid w:val="00833909"/>
    <w:rsid w:val="00834FAC"/>
    <w:rsid w:val="00842052"/>
    <w:rsid w:val="0084674D"/>
    <w:rsid w:val="00856AE7"/>
    <w:rsid w:val="0086183B"/>
    <w:rsid w:val="00862C13"/>
    <w:rsid w:val="00863113"/>
    <w:rsid w:val="00864170"/>
    <w:rsid w:val="00864CCB"/>
    <w:rsid w:val="008651B7"/>
    <w:rsid w:val="008664C7"/>
    <w:rsid w:val="00866A57"/>
    <w:rsid w:val="00867023"/>
    <w:rsid w:val="008671B0"/>
    <w:rsid w:val="008719F2"/>
    <w:rsid w:val="008740B6"/>
    <w:rsid w:val="00877627"/>
    <w:rsid w:val="00877AEA"/>
    <w:rsid w:val="00881120"/>
    <w:rsid w:val="008812ED"/>
    <w:rsid w:val="008837D0"/>
    <w:rsid w:val="00884069"/>
    <w:rsid w:val="008842D1"/>
    <w:rsid w:val="008846B9"/>
    <w:rsid w:val="00885128"/>
    <w:rsid w:val="00890CBF"/>
    <w:rsid w:val="00890F2C"/>
    <w:rsid w:val="008947BC"/>
    <w:rsid w:val="00894C55"/>
    <w:rsid w:val="0089503C"/>
    <w:rsid w:val="008A10F1"/>
    <w:rsid w:val="008A2841"/>
    <w:rsid w:val="008A4493"/>
    <w:rsid w:val="008A69AB"/>
    <w:rsid w:val="008A7330"/>
    <w:rsid w:val="008B06D8"/>
    <w:rsid w:val="008B2D32"/>
    <w:rsid w:val="008B5C70"/>
    <w:rsid w:val="008C1386"/>
    <w:rsid w:val="008C3AF3"/>
    <w:rsid w:val="008C5359"/>
    <w:rsid w:val="008D2398"/>
    <w:rsid w:val="008D6CE3"/>
    <w:rsid w:val="008D7340"/>
    <w:rsid w:val="008E36FA"/>
    <w:rsid w:val="008E5319"/>
    <w:rsid w:val="008E5CC3"/>
    <w:rsid w:val="008E5CED"/>
    <w:rsid w:val="008E6E55"/>
    <w:rsid w:val="008F148C"/>
    <w:rsid w:val="008F2036"/>
    <w:rsid w:val="008F44CC"/>
    <w:rsid w:val="0090048B"/>
    <w:rsid w:val="009053C9"/>
    <w:rsid w:val="00907337"/>
    <w:rsid w:val="009107B9"/>
    <w:rsid w:val="009121A9"/>
    <w:rsid w:val="00916383"/>
    <w:rsid w:val="00916448"/>
    <w:rsid w:val="009166F1"/>
    <w:rsid w:val="009171D7"/>
    <w:rsid w:val="009177F2"/>
    <w:rsid w:val="00920E7A"/>
    <w:rsid w:val="00921B75"/>
    <w:rsid w:val="00921C6E"/>
    <w:rsid w:val="00922853"/>
    <w:rsid w:val="00924478"/>
    <w:rsid w:val="00926D4A"/>
    <w:rsid w:val="009272DB"/>
    <w:rsid w:val="00930809"/>
    <w:rsid w:val="009322FC"/>
    <w:rsid w:val="00932757"/>
    <w:rsid w:val="00932EC0"/>
    <w:rsid w:val="00934236"/>
    <w:rsid w:val="009401CE"/>
    <w:rsid w:val="00943B85"/>
    <w:rsid w:val="00943C42"/>
    <w:rsid w:val="00943DD2"/>
    <w:rsid w:val="00950BF7"/>
    <w:rsid w:val="009515EA"/>
    <w:rsid w:val="0095190A"/>
    <w:rsid w:val="00952427"/>
    <w:rsid w:val="00953A23"/>
    <w:rsid w:val="00956744"/>
    <w:rsid w:val="00957818"/>
    <w:rsid w:val="00957D3A"/>
    <w:rsid w:val="009608DC"/>
    <w:rsid w:val="00960B97"/>
    <w:rsid w:val="00961F1C"/>
    <w:rsid w:val="00970039"/>
    <w:rsid w:val="00970783"/>
    <w:rsid w:val="00973700"/>
    <w:rsid w:val="00974316"/>
    <w:rsid w:val="00975091"/>
    <w:rsid w:val="0097534C"/>
    <w:rsid w:val="009773A5"/>
    <w:rsid w:val="009776A4"/>
    <w:rsid w:val="00977962"/>
    <w:rsid w:val="00977E8F"/>
    <w:rsid w:val="00980A7B"/>
    <w:rsid w:val="00982E53"/>
    <w:rsid w:val="009834B7"/>
    <w:rsid w:val="00986C80"/>
    <w:rsid w:val="00987697"/>
    <w:rsid w:val="00987E92"/>
    <w:rsid w:val="00990155"/>
    <w:rsid w:val="009921D0"/>
    <w:rsid w:val="009937E0"/>
    <w:rsid w:val="0099625A"/>
    <w:rsid w:val="009A0A69"/>
    <w:rsid w:val="009A25FB"/>
    <w:rsid w:val="009A2626"/>
    <w:rsid w:val="009A2654"/>
    <w:rsid w:val="009A35B1"/>
    <w:rsid w:val="009A3E79"/>
    <w:rsid w:val="009A533B"/>
    <w:rsid w:val="009A600F"/>
    <w:rsid w:val="009B128D"/>
    <w:rsid w:val="009B16CF"/>
    <w:rsid w:val="009B2E56"/>
    <w:rsid w:val="009B39B0"/>
    <w:rsid w:val="009B502D"/>
    <w:rsid w:val="009B5943"/>
    <w:rsid w:val="009C1271"/>
    <w:rsid w:val="009C26C6"/>
    <w:rsid w:val="009C2C88"/>
    <w:rsid w:val="009C4867"/>
    <w:rsid w:val="009D0393"/>
    <w:rsid w:val="009D0A52"/>
    <w:rsid w:val="009D179F"/>
    <w:rsid w:val="009D30F2"/>
    <w:rsid w:val="009D43AC"/>
    <w:rsid w:val="009D476B"/>
    <w:rsid w:val="009D7514"/>
    <w:rsid w:val="009D7662"/>
    <w:rsid w:val="009D7837"/>
    <w:rsid w:val="009E0B64"/>
    <w:rsid w:val="009F274D"/>
    <w:rsid w:val="009F2FF0"/>
    <w:rsid w:val="009F3147"/>
    <w:rsid w:val="009F633E"/>
    <w:rsid w:val="00A00775"/>
    <w:rsid w:val="00A0174C"/>
    <w:rsid w:val="00A0368B"/>
    <w:rsid w:val="00A03D63"/>
    <w:rsid w:val="00A05AB2"/>
    <w:rsid w:val="00A05E1F"/>
    <w:rsid w:val="00A076D4"/>
    <w:rsid w:val="00A1507F"/>
    <w:rsid w:val="00A169D2"/>
    <w:rsid w:val="00A16AD3"/>
    <w:rsid w:val="00A17557"/>
    <w:rsid w:val="00A20A8E"/>
    <w:rsid w:val="00A21D92"/>
    <w:rsid w:val="00A24FA6"/>
    <w:rsid w:val="00A26D2E"/>
    <w:rsid w:val="00A304C2"/>
    <w:rsid w:val="00A30EFC"/>
    <w:rsid w:val="00A31F56"/>
    <w:rsid w:val="00A32638"/>
    <w:rsid w:val="00A3312C"/>
    <w:rsid w:val="00A34415"/>
    <w:rsid w:val="00A368B0"/>
    <w:rsid w:val="00A369F3"/>
    <w:rsid w:val="00A40074"/>
    <w:rsid w:val="00A40567"/>
    <w:rsid w:val="00A42FD4"/>
    <w:rsid w:val="00A4778E"/>
    <w:rsid w:val="00A4779D"/>
    <w:rsid w:val="00A50E82"/>
    <w:rsid w:val="00A56E06"/>
    <w:rsid w:val="00A6073E"/>
    <w:rsid w:val="00A61A09"/>
    <w:rsid w:val="00A61EFC"/>
    <w:rsid w:val="00A628A8"/>
    <w:rsid w:val="00A62F8F"/>
    <w:rsid w:val="00A63D9A"/>
    <w:rsid w:val="00A70EFE"/>
    <w:rsid w:val="00A75507"/>
    <w:rsid w:val="00A80A87"/>
    <w:rsid w:val="00A814C7"/>
    <w:rsid w:val="00A81A37"/>
    <w:rsid w:val="00A837AF"/>
    <w:rsid w:val="00A8490C"/>
    <w:rsid w:val="00A86A62"/>
    <w:rsid w:val="00A8737F"/>
    <w:rsid w:val="00A9006E"/>
    <w:rsid w:val="00A93DDF"/>
    <w:rsid w:val="00A94057"/>
    <w:rsid w:val="00A97884"/>
    <w:rsid w:val="00AA1073"/>
    <w:rsid w:val="00AA4496"/>
    <w:rsid w:val="00AA53FE"/>
    <w:rsid w:val="00AA665C"/>
    <w:rsid w:val="00AA7219"/>
    <w:rsid w:val="00AB155C"/>
    <w:rsid w:val="00AB2356"/>
    <w:rsid w:val="00AB3F90"/>
    <w:rsid w:val="00AB5C8D"/>
    <w:rsid w:val="00AB6151"/>
    <w:rsid w:val="00AC0072"/>
    <w:rsid w:val="00AC4E07"/>
    <w:rsid w:val="00AC5E73"/>
    <w:rsid w:val="00AC7245"/>
    <w:rsid w:val="00AD5FB2"/>
    <w:rsid w:val="00AD6A40"/>
    <w:rsid w:val="00AD7A56"/>
    <w:rsid w:val="00AE0427"/>
    <w:rsid w:val="00AE0C64"/>
    <w:rsid w:val="00AE30DD"/>
    <w:rsid w:val="00AE4BA7"/>
    <w:rsid w:val="00AE5567"/>
    <w:rsid w:val="00AE6869"/>
    <w:rsid w:val="00AE7588"/>
    <w:rsid w:val="00AF46DF"/>
    <w:rsid w:val="00B06D50"/>
    <w:rsid w:val="00B1279C"/>
    <w:rsid w:val="00B167AF"/>
    <w:rsid w:val="00B170E6"/>
    <w:rsid w:val="00B20E95"/>
    <w:rsid w:val="00B2165C"/>
    <w:rsid w:val="00B25DF5"/>
    <w:rsid w:val="00B3523C"/>
    <w:rsid w:val="00B37597"/>
    <w:rsid w:val="00B40B87"/>
    <w:rsid w:val="00B416B4"/>
    <w:rsid w:val="00B466B6"/>
    <w:rsid w:val="00B50CEB"/>
    <w:rsid w:val="00B53485"/>
    <w:rsid w:val="00B547E8"/>
    <w:rsid w:val="00B5715E"/>
    <w:rsid w:val="00B611DD"/>
    <w:rsid w:val="00B61931"/>
    <w:rsid w:val="00B63164"/>
    <w:rsid w:val="00B6687C"/>
    <w:rsid w:val="00B678E8"/>
    <w:rsid w:val="00B745EF"/>
    <w:rsid w:val="00B769DF"/>
    <w:rsid w:val="00B76FD7"/>
    <w:rsid w:val="00B81079"/>
    <w:rsid w:val="00B835BA"/>
    <w:rsid w:val="00B84451"/>
    <w:rsid w:val="00B84AD0"/>
    <w:rsid w:val="00B856B4"/>
    <w:rsid w:val="00B90EF7"/>
    <w:rsid w:val="00B912D5"/>
    <w:rsid w:val="00B92462"/>
    <w:rsid w:val="00B93128"/>
    <w:rsid w:val="00B9402B"/>
    <w:rsid w:val="00B964FD"/>
    <w:rsid w:val="00B96645"/>
    <w:rsid w:val="00B96652"/>
    <w:rsid w:val="00B966DD"/>
    <w:rsid w:val="00B97B9A"/>
    <w:rsid w:val="00B97DB3"/>
    <w:rsid w:val="00BA1922"/>
    <w:rsid w:val="00BA20AA"/>
    <w:rsid w:val="00BA7EB0"/>
    <w:rsid w:val="00BA7FD7"/>
    <w:rsid w:val="00BB259C"/>
    <w:rsid w:val="00BB42C2"/>
    <w:rsid w:val="00BB438C"/>
    <w:rsid w:val="00BB5818"/>
    <w:rsid w:val="00BB5C70"/>
    <w:rsid w:val="00BB6D11"/>
    <w:rsid w:val="00BC5D94"/>
    <w:rsid w:val="00BC786E"/>
    <w:rsid w:val="00BD0D88"/>
    <w:rsid w:val="00BD2190"/>
    <w:rsid w:val="00BD4348"/>
    <w:rsid w:val="00BD4425"/>
    <w:rsid w:val="00BD6AAB"/>
    <w:rsid w:val="00BD74FB"/>
    <w:rsid w:val="00BD7B8F"/>
    <w:rsid w:val="00BE009E"/>
    <w:rsid w:val="00BE38F2"/>
    <w:rsid w:val="00BE5BA0"/>
    <w:rsid w:val="00BF0730"/>
    <w:rsid w:val="00BF098C"/>
    <w:rsid w:val="00BF2013"/>
    <w:rsid w:val="00BF5F44"/>
    <w:rsid w:val="00BF6BAF"/>
    <w:rsid w:val="00BF77A5"/>
    <w:rsid w:val="00C02514"/>
    <w:rsid w:val="00C05A86"/>
    <w:rsid w:val="00C063A3"/>
    <w:rsid w:val="00C0687B"/>
    <w:rsid w:val="00C13095"/>
    <w:rsid w:val="00C13E83"/>
    <w:rsid w:val="00C15D4A"/>
    <w:rsid w:val="00C167D9"/>
    <w:rsid w:val="00C17726"/>
    <w:rsid w:val="00C204CE"/>
    <w:rsid w:val="00C23873"/>
    <w:rsid w:val="00C25014"/>
    <w:rsid w:val="00C25B49"/>
    <w:rsid w:val="00C26B81"/>
    <w:rsid w:val="00C30B4D"/>
    <w:rsid w:val="00C32FAD"/>
    <w:rsid w:val="00C332A6"/>
    <w:rsid w:val="00C3459E"/>
    <w:rsid w:val="00C34E23"/>
    <w:rsid w:val="00C35CFF"/>
    <w:rsid w:val="00C361CE"/>
    <w:rsid w:val="00C37047"/>
    <w:rsid w:val="00C41E53"/>
    <w:rsid w:val="00C455E9"/>
    <w:rsid w:val="00C46F0F"/>
    <w:rsid w:val="00C5157D"/>
    <w:rsid w:val="00C619B1"/>
    <w:rsid w:val="00C62AF1"/>
    <w:rsid w:val="00C65C61"/>
    <w:rsid w:val="00C65CC1"/>
    <w:rsid w:val="00C75769"/>
    <w:rsid w:val="00C8148A"/>
    <w:rsid w:val="00C81781"/>
    <w:rsid w:val="00C81A14"/>
    <w:rsid w:val="00C81D55"/>
    <w:rsid w:val="00C837AD"/>
    <w:rsid w:val="00C84D14"/>
    <w:rsid w:val="00C8797F"/>
    <w:rsid w:val="00C93351"/>
    <w:rsid w:val="00C93C8B"/>
    <w:rsid w:val="00C94734"/>
    <w:rsid w:val="00C97CE2"/>
    <w:rsid w:val="00C97D19"/>
    <w:rsid w:val="00CA0121"/>
    <w:rsid w:val="00CA0819"/>
    <w:rsid w:val="00CA307E"/>
    <w:rsid w:val="00CA7BF7"/>
    <w:rsid w:val="00CB0938"/>
    <w:rsid w:val="00CB1F07"/>
    <w:rsid w:val="00CB608A"/>
    <w:rsid w:val="00CB6D2B"/>
    <w:rsid w:val="00CB6F74"/>
    <w:rsid w:val="00CC023D"/>
    <w:rsid w:val="00CC20F0"/>
    <w:rsid w:val="00CC3D44"/>
    <w:rsid w:val="00CC4BB0"/>
    <w:rsid w:val="00CC5638"/>
    <w:rsid w:val="00CC5A58"/>
    <w:rsid w:val="00CD4434"/>
    <w:rsid w:val="00CD6D37"/>
    <w:rsid w:val="00CE1271"/>
    <w:rsid w:val="00CE1411"/>
    <w:rsid w:val="00CE410D"/>
    <w:rsid w:val="00CE4357"/>
    <w:rsid w:val="00CE5657"/>
    <w:rsid w:val="00CE5715"/>
    <w:rsid w:val="00CF3D6A"/>
    <w:rsid w:val="00CF450B"/>
    <w:rsid w:val="00CF6A43"/>
    <w:rsid w:val="00CF6EDB"/>
    <w:rsid w:val="00D013F6"/>
    <w:rsid w:val="00D052EB"/>
    <w:rsid w:val="00D133F8"/>
    <w:rsid w:val="00D14689"/>
    <w:rsid w:val="00D15158"/>
    <w:rsid w:val="00D172B7"/>
    <w:rsid w:val="00D2335A"/>
    <w:rsid w:val="00D30A89"/>
    <w:rsid w:val="00D30E82"/>
    <w:rsid w:val="00D338F7"/>
    <w:rsid w:val="00D339F1"/>
    <w:rsid w:val="00D33A39"/>
    <w:rsid w:val="00D36CF7"/>
    <w:rsid w:val="00D37C1A"/>
    <w:rsid w:val="00D4025D"/>
    <w:rsid w:val="00D41556"/>
    <w:rsid w:val="00D433B2"/>
    <w:rsid w:val="00D43F35"/>
    <w:rsid w:val="00D44A00"/>
    <w:rsid w:val="00D44D70"/>
    <w:rsid w:val="00D44F34"/>
    <w:rsid w:val="00D45D2F"/>
    <w:rsid w:val="00D507AE"/>
    <w:rsid w:val="00D51B5D"/>
    <w:rsid w:val="00D55F16"/>
    <w:rsid w:val="00D60020"/>
    <w:rsid w:val="00D60B43"/>
    <w:rsid w:val="00D62C6D"/>
    <w:rsid w:val="00D637F1"/>
    <w:rsid w:val="00D72289"/>
    <w:rsid w:val="00D731FE"/>
    <w:rsid w:val="00D740DC"/>
    <w:rsid w:val="00D76A28"/>
    <w:rsid w:val="00D77DD2"/>
    <w:rsid w:val="00D80853"/>
    <w:rsid w:val="00D82CFA"/>
    <w:rsid w:val="00D8477E"/>
    <w:rsid w:val="00D85DAA"/>
    <w:rsid w:val="00D8707C"/>
    <w:rsid w:val="00D94EBC"/>
    <w:rsid w:val="00D957CA"/>
    <w:rsid w:val="00DA5DD8"/>
    <w:rsid w:val="00DA7A19"/>
    <w:rsid w:val="00DB1D03"/>
    <w:rsid w:val="00DB2F06"/>
    <w:rsid w:val="00DB4222"/>
    <w:rsid w:val="00DB53C0"/>
    <w:rsid w:val="00DB764A"/>
    <w:rsid w:val="00DC2758"/>
    <w:rsid w:val="00DC6184"/>
    <w:rsid w:val="00DC64AC"/>
    <w:rsid w:val="00DC703D"/>
    <w:rsid w:val="00DC7C1C"/>
    <w:rsid w:val="00DD20E2"/>
    <w:rsid w:val="00DD2257"/>
    <w:rsid w:val="00DD48B6"/>
    <w:rsid w:val="00DD5E99"/>
    <w:rsid w:val="00DD5FCF"/>
    <w:rsid w:val="00DD66A7"/>
    <w:rsid w:val="00DD7498"/>
    <w:rsid w:val="00DD7E7A"/>
    <w:rsid w:val="00DE5B82"/>
    <w:rsid w:val="00DE7E54"/>
    <w:rsid w:val="00DF058F"/>
    <w:rsid w:val="00DF15AB"/>
    <w:rsid w:val="00DF3B8C"/>
    <w:rsid w:val="00DF49A7"/>
    <w:rsid w:val="00DF6462"/>
    <w:rsid w:val="00DF65E3"/>
    <w:rsid w:val="00DF6A00"/>
    <w:rsid w:val="00DF6F29"/>
    <w:rsid w:val="00E0493B"/>
    <w:rsid w:val="00E0548E"/>
    <w:rsid w:val="00E11982"/>
    <w:rsid w:val="00E11C35"/>
    <w:rsid w:val="00E14BDC"/>
    <w:rsid w:val="00E159A0"/>
    <w:rsid w:val="00E15B81"/>
    <w:rsid w:val="00E160A6"/>
    <w:rsid w:val="00E17CE7"/>
    <w:rsid w:val="00E21470"/>
    <w:rsid w:val="00E2179F"/>
    <w:rsid w:val="00E222BD"/>
    <w:rsid w:val="00E226D9"/>
    <w:rsid w:val="00E246B7"/>
    <w:rsid w:val="00E252E6"/>
    <w:rsid w:val="00E265DE"/>
    <w:rsid w:val="00E26B8C"/>
    <w:rsid w:val="00E30742"/>
    <w:rsid w:val="00E31289"/>
    <w:rsid w:val="00E31D7B"/>
    <w:rsid w:val="00E32173"/>
    <w:rsid w:val="00E3348E"/>
    <w:rsid w:val="00E33540"/>
    <w:rsid w:val="00E33E1A"/>
    <w:rsid w:val="00E35E4E"/>
    <w:rsid w:val="00E36DDE"/>
    <w:rsid w:val="00E3716B"/>
    <w:rsid w:val="00E40821"/>
    <w:rsid w:val="00E4112B"/>
    <w:rsid w:val="00E42488"/>
    <w:rsid w:val="00E47D6A"/>
    <w:rsid w:val="00E5028F"/>
    <w:rsid w:val="00E52545"/>
    <w:rsid w:val="00E54CC2"/>
    <w:rsid w:val="00E54D16"/>
    <w:rsid w:val="00E602CC"/>
    <w:rsid w:val="00E638A8"/>
    <w:rsid w:val="00E7021F"/>
    <w:rsid w:val="00E72B7A"/>
    <w:rsid w:val="00E73968"/>
    <w:rsid w:val="00E759B1"/>
    <w:rsid w:val="00E77170"/>
    <w:rsid w:val="00E7774A"/>
    <w:rsid w:val="00E77C81"/>
    <w:rsid w:val="00E834FD"/>
    <w:rsid w:val="00E854EF"/>
    <w:rsid w:val="00E90492"/>
    <w:rsid w:val="00E90C01"/>
    <w:rsid w:val="00E950A2"/>
    <w:rsid w:val="00E97C4B"/>
    <w:rsid w:val="00EA0579"/>
    <w:rsid w:val="00EA0904"/>
    <w:rsid w:val="00EA486E"/>
    <w:rsid w:val="00EB1482"/>
    <w:rsid w:val="00EB2DCB"/>
    <w:rsid w:val="00EB4852"/>
    <w:rsid w:val="00EB4908"/>
    <w:rsid w:val="00EB565E"/>
    <w:rsid w:val="00EB7004"/>
    <w:rsid w:val="00EC129F"/>
    <w:rsid w:val="00EC2C7C"/>
    <w:rsid w:val="00EC3FC9"/>
    <w:rsid w:val="00EC4D51"/>
    <w:rsid w:val="00EC60F5"/>
    <w:rsid w:val="00EC613A"/>
    <w:rsid w:val="00ED156C"/>
    <w:rsid w:val="00ED2B33"/>
    <w:rsid w:val="00ED3B0B"/>
    <w:rsid w:val="00ED6604"/>
    <w:rsid w:val="00EE1D18"/>
    <w:rsid w:val="00EE2200"/>
    <w:rsid w:val="00EE3B9E"/>
    <w:rsid w:val="00EE52C4"/>
    <w:rsid w:val="00EE5505"/>
    <w:rsid w:val="00EE6F94"/>
    <w:rsid w:val="00EE6FAF"/>
    <w:rsid w:val="00EE76FC"/>
    <w:rsid w:val="00EE7A26"/>
    <w:rsid w:val="00EF0288"/>
    <w:rsid w:val="00EF3DA3"/>
    <w:rsid w:val="00EF3DF9"/>
    <w:rsid w:val="00EF511B"/>
    <w:rsid w:val="00EF5EF9"/>
    <w:rsid w:val="00EF62A3"/>
    <w:rsid w:val="00EF6980"/>
    <w:rsid w:val="00F01455"/>
    <w:rsid w:val="00F02618"/>
    <w:rsid w:val="00F028C2"/>
    <w:rsid w:val="00F02F8F"/>
    <w:rsid w:val="00F034D0"/>
    <w:rsid w:val="00F05BCC"/>
    <w:rsid w:val="00F06D87"/>
    <w:rsid w:val="00F10194"/>
    <w:rsid w:val="00F12626"/>
    <w:rsid w:val="00F139AC"/>
    <w:rsid w:val="00F150D4"/>
    <w:rsid w:val="00F151E9"/>
    <w:rsid w:val="00F1772B"/>
    <w:rsid w:val="00F22ABE"/>
    <w:rsid w:val="00F22C87"/>
    <w:rsid w:val="00F26F52"/>
    <w:rsid w:val="00F270A9"/>
    <w:rsid w:val="00F308C2"/>
    <w:rsid w:val="00F32AB4"/>
    <w:rsid w:val="00F34475"/>
    <w:rsid w:val="00F366A7"/>
    <w:rsid w:val="00F40301"/>
    <w:rsid w:val="00F40B02"/>
    <w:rsid w:val="00F4245F"/>
    <w:rsid w:val="00F43B0C"/>
    <w:rsid w:val="00F463FD"/>
    <w:rsid w:val="00F46435"/>
    <w:rsid w:val="00F50436"/>
    <w:rsid w:val="00F50E87"/>
    <w:rsid w:val="00F5368B"/>
    <w:rsid w:val="00F542A0"/>
    <w:rsid w:val="00F546DD"/>
    <w:rsid w:val="00F55192"/>
    <w:rsid w:val="00F57B0C"/>
    <w:rsid w:val="00F60410"/>
    <w:rsid w:val="00F64592"/>
    <w:rsid w:val="00F66785"/>
    <w:rsid w:val="00F66EFD"/>
    <w:rsid w:val="00F704BF"/>
    <w:rsid w:val="00F76963"/>
    <w:rsid w:val="00F81403"/>
    <w:rsid w:val="00F83188"/>
    <w:rsid w:val="00F8362F"/>
    <w:rsid w:val="00F839CF"/>
    <w:rsid w:val="00F83B8C"/>
    <w:rsid w:val="00F8715C"/>
    <w:rsid w:val="00F8773B"/>
    <w:rsid w:val="00F87E8D"/>
    <w:rsid w:val="00F911AA"/>
    <w:rsid w:val="00F91775"/>
    <w:rsid w:val="00F92079"/>
    <w:rsid w:val="00F92524"/>
    <w:rsid w:val="00F929D9"/>
    <w:rsid w:val="00F95F19"/>
    <w:rsid w:val="00F9716C"/>
    <w:rsid w:val="00F971A1"/>
    <w:rsid w:val="00FA0B6F"/>
    <w:rsid w:val="00FA2EFF"/>
    <w:rsid w:val="00FA48DC"/>
    <w:rsid w:val="00FA5271"/>
    <w:rsid w:val="00FA6BF2"/>
    <w:rsid w:val="00FA74AC"/>
    <w:rsid w:val="00FB0785"/>
    <w:rsid w:val="00FB097A"/>
    <w:rsid w:val="00FB2A21"/>
    <w:rsid w:val="00FC081B"/>
    <w:rsid w:val="00FC0893"/>
    <w:rsid w:val="00FC265C"/>
    <w:rsid w:val="00FD0462"/>
    <w:rsid w:val="00FD0E97"/>
    <w:rsid w:val="00FD193E"/>
    <w:rsid w:val="00FD19C9"/>
    <w:rsid w:val="00FD29B7"/>
    <w:rsid w:val="00FD707F"/>
    <w:rsid w:val="00FD7166"/>
    <w:rsid w:val="00FE06F6"/>
    <w:rsid w:val="00FE2892"/>
    <w:rsid w:val="00FE308A"/>
    <w:rsid w:val="00FE332C"/>
    <w:rsid w:val="00FE3590"/>
    <w:rsid w:val="00FE423E"/>
    <w:rsid w:val="00FE5ED0"/>
    <w:rsid w:val="00FF2BFD"/>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57F62F8A-8CD0-4747-8B10-245CD857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57"/>
  </w:style>
  <w:style w:type="paragraph" w:styleId="Heading3">
    <w:name w:val="heading 3"/>
    <w:basedOn w:val="Normal"/>
    <w:next w:val="Normal"/>
    <w:link w:val="Heading3Char"/>
    <w:unhideWhenUsed/>
    <w:qFormat/>
    <w:rsid w:val="009937E0"/>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1">
    <w:name w:val="Unresolved Mention1"/>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3B19BA"/>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rsid w:val="009937E0"/>
    <w:rPr>
      <w:rFonts w:ascii="Cambria" w:eastAsia="Times New Roman" w:hAnsi="Cambria" w:cs="Times New Roman"/>
      <w:b/>
      <w:bCs/>
      <w:sz w:val="26"/>
      <w:szCs w:val="26"/>
    </w:rPr>
  </w:style>
  <w:style w:type="paragraph" w:customStyle="1" w:styleId="Default">
    <w:name w:val="Default"/>
    <w:rsid w:val="002C42CB"/>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D7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317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87">
          <w:marLeft w:val="0"/>
          <w:marRight w:val="0"/>
          <w:marTop w:val="0"/>
          <w:marBottom w:val="0"/>
          <w:divBdr>
            <w:top w:val="none" w:sz="0" w:space="0" w:color="auto"/>
            <w:left w:val="none" w:sz="0" w:space="0" w:color="auto"/>
            <w:bottom w:val="none" w:sz="0" w:space="0" w:color="auto"/>
            <w:right w:val="none" w:sz="0" w:space="0" w:color="auto"/>
          </w:divBdr>
          <w:divsChild>
            <w:div w:id="1635594947">
              <w:marLeft w:val="0"/>
              <w:marRight w:val="0"/>
              <w:marTop w:val="0"/>
              <w:marBottom w:val="0"/>
              <w:divBdr>
                <w:top w:val="none" w:sz="0" w:space="0" w:color="auto"/>
                <w:left w:val="none" w:sz="0" w:space="0" w:color="auto"/>
                <w:bottom w:val="none" w:sz="0" w:space="0" w:color="auto"/>
                <w:right w:val="none" w:sz="0" w:space="0" w:color="auto"/>
              </w:divBdr>
              <w:divsChild>
                <w:div w:id="1239251158">
                  <w:marLeft w:val="0"/>
                  <w:marRight w:val="0"/>
                  <w:marTop w:val="0"/>
                  <w:marBottom w:val="0"/>
                  <w:divBdr>
                    <w:top w:val="none" w:sz="0" w:space="0" w:color="auto"/>
                    <w:left w:val="none" w:sz="0" w:space="0" w:color="auto"/>
                    <w:bottom w:val="none" w:sz="0" w:space="0" w:color="auto"/>
                    <w:right w:val="none" w:sz="0" w:space="0" w:color="auto"/>
                  </w:divBdr>
                  <w:divsChild>
                    <w:div w:id="912814633">
                      <w:marLeft w:val="0"/>
                      <w:marRight w:val="0"/>
                      <w:marTop w:val="0"/>
                      <w:marBottom w:val="0"/>
                      <w:divBdr>
                        <w:top w:val="none" w:sz="0" w:space="0" w:color="auto"/>
                        <w:left w:val="none" w:sz="0" w:space="0" w:color="auto"/>
                        <w:bottom w:val="none" w:sz="0" w:space="0" w:color="auto"/>
                        <w:right w:val="none" w:sz="0" w:space="0" w:color="auto"/>
                      </w:divBdr>
                      <w:divsChild>
                        <w:div w:id="2069962134">
                          <w:marLeft w:val="0"/>
                          <w:marRight w:val="0"/>
                          <w:marTop w:val="0"/>
                          <w:marBottom w:val="0"/>
                          <w:divBdr>
                            <w:top w:val="none" w:sz="0" w:space="0" w:color="auto"/>
                            <w:left w:val="none" w:sz="0" w:space="0" w:color="auto"/>
                            <w:bottom w:val="none" w:sz="0" w:space="0" w:color="auto"/>
                            <w:right w:val="none" w:sz="0" w:space="0" w:color="auto"/>
                          </w:divBdr>
                          <w:divsChild>
                            <w:div w:id="213092941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8204996">
      <w:bodyDiv w:val="1"/>
      <w:marLeft w:val="0"/>
      <w:marRight w:val="0"/>
      <w:marTop w:val="0"/>
      <w:marBottom w:val="0"/>
      <w:divBdr>
        <w:top w:val="none" w:sz="0" w:space="0" w:color="auto"/>
        <w:left w:val="none" w:sz="0" w:space="0" w:color="auto"/>
        <w:bottom w:val="none" w:sz="0" w:space="0" w:color="auto"/>
        <w:right w:val="none" w:sz="0" w:space="0" w:color="auto"/>
      </w:divBdr>
    </w:div>
    <w:div w:id="448823132">
      <w:bodyDiv w:val="1"/>
      <w:marLeft w:val="0"/>
      <w:marRight w:val="0"/>
      <w:marTop w:val="0"/>
      <w:marBottom w:val="0"/>
      <w:divBdr>
        <w:top w:val="none" w:sz="0" w:space="0" w:color="auto"/>
        <w:left w:val="none" w:sz="0" w:space="0" w:color="auto"/>
        <w:bottom w:val="none" w:sz="0" w:space="0" w:color="auto"/>
        <w:right w:val="none" w:sz="0" w:space="0" w:color="auto"/>
      </w:divBdr>
      <w:divsChild>
        <w:div w:id="1308123353">
          <w:marLeft w:val="0"/>
          <w:marRight w:val="0"/>
          <w:marTop w:val="0"/>
          <w:marBottom w:val="0"/>
          <w:divBdr>
            <w:top w:val="none" w:sz="0" w:space="0" w:color="auto"/>
            <w:left w:val="none" w:sz="0" w:space="0" w:color="auto"/>
            <w:bottom w:val="none" w:sz="0" w:space="0" w:color="auto"/>
            <w:right w:val="none" w:sz="0" w:space="0" w:color="auto"/>
          </w:divBdr>
          <w:divsChild>
            <w:div w:id="999039007">
              <w:marLeft w:val="0"/>
              <w:marRight w:val="0"/>
              <w:marTop w:val="0"/>
              <w:marBottom w:val="0"/>
              <w:divBdr>
                <w:top w:val="none" w:sz="0" w:space="0" w:color="auto"/>
                <w:left w:val="none" w:sz="0" w:space="0" w:color="auto"/>
                <w:bottom w:val="none" w:sz="0" w:space="0" w:color="auto"/>
                <w:right w:val="none" w:sz="0" w:space="0" w:color="auto"/>
              </w:divBdr>
              <w:divsChild>
                <w:div w:id="1746103398">
                  <w:marLeft w:val="0"/>
                  <w:marRight w:val="0"/>
                  <w:marTop w:val="0"/>
                  <w:marBottom w:val="0"/>
                  <w:divBdr>
                    <w:top w:val="none" w:sz="0" w:space="0" w:color="auto"/>
                    <w:left w:val="none" w:sz="0" w:space="0" w:color="auto"/>
                    <w:bottom w:val="none" w:sz="0" w:space="0" w:color="auto"/>
                    <w:right w:val="none" w:sz="0" w:space="0" w:color="auto"/>
                  </w:divBdr>
                  <w:divsChild>
                    <w:div w:id="932400813">
                      <w:marLeft w:val="0"/>
                      <w:marRight w:val="0"/>
                      <w:marTop w:val="0"/>
                      <w:marBottom w:val="0"/>
                      <w:divBdr>
                        <w:top w:val="none" w:sz="0" w:space="0" w:color="auto"/>
                        <w:left w:val="none" w:sz="0" w:space="0" w:color="auto"/>
                        <w:bottom w:val="none" w:sz="0" w:space="0" w:color="auto"/>
                        <w:right w:val="none" w:sz="0" w:space="0" w:color="auto"/>
                      </w:divBdr>
                      <w:divsChild>
                        <w:div w:id="1357583414">
                          <w:marLeft w:val="0"/>
                          <w:marRight w:val="0"/>
                          <w:marTop w:val="0"/>
                          <w:marBottom w:val="0"/>
                          <w:divBdr>
                            <w:top w:val="none" w:sz="0" w:space="0" w:color="auto"/>
                            <w:left w:val="none" w:sz="0" w:space="0" w:color="auto"/>
                            <w:bottom w:val="none" w:sz="0" w:space="0" w:color="auto"/>
                            <w:right w:val="none" w:sz="0" w:space="0" w:color="auto"/>
                          </w:divBdr>
                          <w:divsChild>
                            <w:div w:id="37088254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554612">
      <w:bodyDiv w:val="1"/>
      <w:marLeft w:val="0"/>
      <w:marRight w:val="0"/>
      <w:marTop w:val="0"/>
      <w:marBottom w:val="0"/>
      <w:divBdr>
        <w:top w:val="none" w:sz="0" w:space="0" w:color="auto"/>
        <w:left w:val="none" w:sz="0" w:space="0" w:color="auto"/>
        <w:bottom w:val="none" w:sz="0" w:space="0" w:color="auto"/>
        <w:right w:val="none" w:sz="0" w:space="0" w:color="auto"/>
      </w:divBdr>
    </w:div>
    <w:div w:id="590435497">
      <w:bodyDiv w:val="1"/>
      <w:marLeft w:val="0"/>
      <w:marRight w:val="0"/>
      <w:marTop w:val="0"/>
      <w:marBottom w:val="0"/>
      <w:divBdr>
        <w:top w:val="none" w:sz="0" w:space="0" w:color="auto"/>
        <w:left w:val="none" w:sz="0" w:space="0" w:color="auto"/>
        <w:bottom w:val="none" w:sz="0" w:space="0" w:color="auto"/>
        <w:right w:val="none" w:sz="0" w:space="0" w:color="auto"/>
      </w:divBdr>
    </w:div>
    <w:div w:id="874580995">
      <w:bodyDiv w:val="1"/>
      <w:marLeft w:val="0"/>
      <w:marRight w:val="0"/>
      <w:marTop w:val="0"/>
      <w:marBottom w:val="0"/>
      <w:divBdr>
        <w:top w:val="none" w:sz="0" w:space="0" w:color="auto"/>
        <w:left w:val="none" w:sz="0" w:space="0" w:color="auto"/>
        <w:bottom w:val="none" w:sz="0" w:space="0" w:color="auto"/>
        <w:right w:val="none" w:sz="0" w:space="0" w:color="auto"/>
      </w:divBdr>
      <w:divsChild>
        <w:div w:id="132869853">
          <w:marLeft w:val="0"/>
          <w:marRight w:val="0"/>
          <w:marTop w:val="0"/>
          <w:marBottom w:val="0"/>
          <w:divBdr>
            <w:top w:val="none" w:sz="0" w:space="0" w:color="auto"/>
            <w:left w:val="none" w:sz="0" w:space="0" w:color="auto"/>
            <w:bottom w:val="none" w:sz="0" w:space="0" w:color="auto"/>
            <w:right w:val="none" w:sz="0" w:space="0" w:color="auto"/>
          </w:divBdr>
          <w:divsChild>
            <w:div w:id="1246838778">
              <w:marLeft w:val="0"/>
              <w:marRight w:val="0"/>
              <w:marTop w:val="0"/>
              <w:marBottom w:val="0"/>
              <w:divBdr>
                <w:top w:val="none" w:sz="0" w:space="0" w:color="auto"/>
                <w:left w:val="none" w:sz="0" w:space="0" w:color="auto"/>
                <w:bottom w:val="none" w:sz="0" w:space="0" w:color="auto"/>
                <w:right w:val="none" w:sz="0" w:space="0" w:color="auto"/>
              </w:divBdr>
            </w:div>
          </w:divsChild>
        </w:div>
        <w:div w:id="1962303927">
          <w:marLeft w:val="0"/>
          <w:marRight w:val="0"/>
          <w:marTop w:val="0"/>
          <w:marBottom w:val="0"/>
          <w:divBdr>
            <w:top w:val="none" w:sz="0" w:space="0" w:color="auto"/>
            <w:left w:val="none" w:sz="0" w:space="0" w:color="auto"/>
            <w:bottom w:val="none" w:sz="0" w:space="0" w:color="auto"/>
            <w:right w:val="none" w:sz="0" w:space="0" w:color="auto"/>
          </w:divBdr>
          <w:divsChild>
            <w:div w:id="1219055431">
              <w:marLeft w:val="0"/>
              <w:marRight w:val="0"/>
              <w:marTop w:val="0"/>
              <w:marBottom w:val="0"/>
              <w:divBdr>
                <w:top w:val="none" w:sz="0" w:space="0" w:color="auto"/>
                <w:left w:val="none" w:sz="0" w:space="0" w:color="auto"/>
                <w:bottom w:val="none" w:sz="0" w:space="0" w:color="auto"/>
                <w:right w:val="none" w:sz="0" w:space="0" w:color="auto"/>
              </w:divBdr>
              <w:divsChild>
                <w:div w:id="13179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7652">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99263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8D0633E2-ACC2-4D1A-AE47-6F1E55066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9958E9-A938-4604-9280-0A42115C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12889</Words>
  <Characters>7347</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Company>Finanšu ministrija (VAS "Valsts nekustamie īpašumi")</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Rīgā nodošanu Rīgas pilsētas pašvaldības īpašumā” sākotnējās ietekmes novērtējuma ziņojums (anotācija)</dc:title>
  <dc:subject>Anotācija</dc:subject>
  <dc:creator>Līga Rozenberga</dc:creator>
  <cp:keywords/>
  <dc:description/>
  <cp:lastModifiedBy>Vita Bružas</cp:lastModifiedBy>
  <cp:revision>150</cp:revision>
  <cp:lastPrinted>2019-12-19T10:45:00Z</cp:lastPrinted>
  <dcterms:created xsi:type="dcterms:W3CDTF">2020-03-11T13:57:00Z</dcterms:created>
  <dcterms:modified xsi:type="dcterms:W3CDTF">2020-03-31T14:51:00Z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