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67AC5" w14:textId="77777777" w:rsidR="00D52C06" w:rsidRPr="00FB237F" w:rsidRDefault="00D52C06" w:rsidP="00D52C06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i/>
          <w:color w:val="000000"/>
          <w:lang w:val="lv-LV"/>
        </w:rPr>
      </w:pPr>
      <w:bookmarkStart w:id="0" w:name="_GoBack"/>
      <w:bookmarkEnd w:id="0"/>
      <w:r w:rsidRPr="00FB23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lv-LV"/>
        </w:rPr>
        <w:t>Likumprojekts</w:t>
      </w:r>
    </w:p>
    <w:p w14:paraId="0E60B082" w14:textId="77777777" w:rsidR="00D52C06" w:rsidRPr="00593961" w:rsidRDefault="00D52C06" w:rsidP="00D52C0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lv-LV"/>
        </w:rPr>
      </w:pPr>
      <w:r w:rsidRPr="00593961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 </w:t>
      </w:r>
    </w:p>
    <w:p w14:paraId="2E603602" w14:textId="77777777" w:rsidR="00D52C06" w:rsidRPr="00593961" w:rsidRDefault="00D52C06" w:rsidP="00D52C0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lv-LV"/>
        </w:rPr>
      </w:pPr>
      <w:r w:rsidRPr="00593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>Grozījumi Civilprocesa likumā</w:t>
      </w:r>
    </w:p>
    <w:p w14:paraId="3C04A8D8" w14:textId="77777777" w:rsidR="00D52C06" w:rsidRPr="00593961" w:rsidRDefault="00D52C06" w:rsidP="00D52C0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lv-LV"/>
        </w:rPr>
      </w:pPr>
      <w:r w:rsidRPr="00593961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 </w:t>
      </w:r>
    </w:p>
    <w:p w14:paraId="19CE3033" w14:textId="77777777" w:rsidR="00D52C06" w:rsidRPr="007310F3" w:rsidRDefault="00D52C06" w:rsidP="007310F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v-LV"/>
        </w:rPr>
      </w:pPr>
      <w:r w:rsidRPr="007310F3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Izdarīt </w:t>
      </w:r>
      <w:hyperlink r:id="rId9" w:tgtFrame="_blank" w:history="1">
        <w:r w:rsidRPr="007310F3"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>Civilprocesa likumā</w:t>
        </w:r>
      </w:hyperlink>
      <w:r w:rsidRPr="007310F3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 (Latvijas Republikas Saeimas un Ministru Kabineta Ziņotājs, 1998, 23. nr.; 2001, 15. nr.; 2002, 24. nr.; 2003, 15. nr.; 2004, 6., 10., 14., 20. nr.; 2005, 7., 14. nr.; 2006, 1., 13., 20., 24. nr.; 2007, 3., 24. nr.; 2008, 13. nr.; 2009, 2., 6., 14. nr.; Latvijas Vēstnesis, 2009, 205. nr.; 2010, 166., 183., 206. nr.; 2011, 16., 95., 132., 148. nr.; 2012, 50., 100., 190., 197. nr.; 2013, 87., 112., 188. nr.; 2014, 2., 41., 63., 108., 194., 228. nr.; 2015, 42., 91., 118., 227., 251. nr.; 2016, 31., 123., 241., 249. nr.; 2017, 117., 132., 216., 259. nr.; 2018, 53., 119., 225. nr.; 2019, 52. nr.) šādus grozījumus:</w:t>
      </w:r>
    </w:p>
    <w:p w14:paraId="161BE42E" w14:textId="77777777" w:rsidR="00D52C06" w:rsidRPr="007310F3" w:rsidRDefault="00D52C06" w:rsidP="007310F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</w:p>
    <w:p w14:paraId="470D6F69" w14:textId="77777777" w:rsidR="00D52C06" w:rsidRPr="007310F3" w:rsidRDefault="00D52C06" w:rsidP="007310F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7310F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1. Papildināt 137. pantu ar </w:t>
      </w:r>
      <w:r w:rsidR="00FB237F" w:rsidRPr="007310F3">
        <w:rPr>
          <w:rFonts w:ascii="Times New Roman" w:eastAsia="Times New Roman" w:hAnsi="Times New Roman" w:cs="Times New Roman"/>
          <w:sz w:val="28"/>
          <w:szCs w:val="28"/>
          <w:lang w:val="lv-LV"/>
        </w:rPr>
        <w:t>ceturto</w:t>
      </w:r>
      <w:r w:rsidRPr="007310F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daļu šādā redakcijā:</w:t>
      </w:r>
    </w:p>
    <w:p w14:paraId="6977D98C" w14:textId="77777777" w:rsidR="00D52C06" w:rsidRPr="007310F3" w:rsidRDefault="00D52C06" w:rsidP="007310F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5E1B7DC" w14:textId="77777777" w:rsidR="00D52C06" w:rsidRPr="007310F3" w:rsidRDefault="00D52C06" w:rsidP="007310F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7310F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Pr="007310F3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FB237F" w:rsidRPr="007310F3">
        <w:rPr>
          <w:rFonts w:ascii="Times New Roman" w:hAnsi="Times New Roman" w:cs="Times New Roman"/>
          <w:sz w:val="28"/>
          <w:szCs w:val="28"/>
          <w:lang w:val="lv-LV"/>
        </w:rPr>
        <w:t>4</w:t>
      </w:r>
      <w:r w:rsidRPr="007310F3">
        <w:rPr>
          <w:rFonts w:ascii="Times New Roman" w:hAnsi="Times New Roman" w:cs="Times New Roman"/>
          <w:sz w:val="28"/>
          <w:szCs w:val="28"/>
          <w:lang w:val="lv-LV"/>
        </w:rPr>
        <w:t>) Segto obligāciju emisijas gadījumā prasības nodrošinājuma līdzekli attiecībā uz īpašam nolūkam dibinātas sabiedrības seguma aktīviem piemēro, ņemot vērā Segto obligāciju likumā noteiktos ierobežojumus.</w:t>
      </w:r>
      <w:r w:rsidRPr="007310F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FB237F" w:rsidRPr="007310F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2F575142" w14:textId="77777777" w:rsidR="00D52C06" w:rsidRPr="007310F3" w:rsidRDefault="00D52C06" w:rsidP="007310F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3D51EC1" w14:textId="77777777" w:rsidR="00D52C06" w:rsidRPr="007310F3" w:rsidRDefault="00D52C06" w:rsidP="00731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310F3">
        <w:rPr>
          <w:rFonts w:ascii="Times New Roman" w:hAnsi="Times New Roman" w:cs="Times New Roman"/>
          <w:sz w:val="28"/>
          <w:szCs w:val="28"/>
          <w:lang w:val="lv-LV"/>
        </w:rPr>
        <w:t>2. Papildināt 572. pantu ar trešo daļu šādā redakcijā:</w:t>
      </w:r>
    </w:p>
    <w:p w14:paraId="62099A6B" w14:textId="77777777" w:rsidR="00D52C06" w:rsidRPr="007310F3" w:rsidRDefault="00D52C06" w:rsidP="00731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575DF94" w14:textId="77777777" w:rsidR="00D52C06" w:rsidRPr="007310F3" w:rsidRDefault="00D52C06" w:rsidP="00731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310F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Pr="007310F3">
        <w:rPr>
          <w:rFonts w:ascii="Times New Roman" w:hAnsi="Times New Roman" w:cs="Times New Roman"/>
          <w:sz w:val="28"/>
          <w:szCs w:val="28"/>
          <w:lang w:val="lv-LV"/>
        </w:rPr>
        <w:t>(3) Segto obligāciju emisijas gadījumā piedziņu uz īpašam nolūkam dibinātas sabiedrības seguma aktīviem vērš, ņemot vērā Segto obligāciju likumā noteiktos ierobežojumus.</w:t>
      </w:r>
      <w:r w:rsidRPr="007310F3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407D64" w:rsidRPr="007310F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360EE90A" w14:textId="77777777" w:rsidR="00D52C06" w:rsidRDefault="00D52C06" w:rsidP="00731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750EE7EA" w14:textId="77777777" w:rsidR="007310F3" w:rsidRPr="007310F3" w:rsidRDefault="007310F3" w:rsidP="00731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57E4008E" w14:textId="77777777" w:rsidR="00D52C06" w:rsidRPr="007310F3" w:rsidRDefault="00D52C06" w:rsidP="007310F3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Finanšu ministrs </w:t>
      </w:r>
      <w:r w:rsidRPr="007310F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J.Reirs</w:t>
      </w:r>
    </w:p>
    <w:p w14:paraId="60F62DDD" w14:textId="77777777" w:rsidR="00D52C06" w:rsidRPr="007310F3" w:rsidRDefault="00D52C06" w:rsidP="00731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5F4A4ECD" w14:textId="77777777" w:rsidR="00FB237F" w:rsidRDefault="00FB237F" w:rsidP="007310F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DEE4E" w14:textId="77777777" w:rsidR="007310F3" w:rsidRPr="007310F3" w:rsidRDefault="007310F3" w:rsidP="007310F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C0C63" w14:textId="77777777" w:rsidR="00FB237F" w:rsidRPr="007310F3" w:rsidRDefault="00FB237F" w:rsidP="007310F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41AF1" w14:textId="77777777" w:rsidR="00FB237F" w:rsidRPr="007310F3" w:rsidRDefault="00FB237F" w:rsidP="007310F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0F3">
        <w:rPr>
          <w:rFonts w:ascii="Times New Roman" w:hAnsi="Times New Roman" w:cs="Times New Roman"/>
          <w:sz w:val="20"/>
          <w:szCs w:val="20"/>
        </w:rPr>
        <w:t xml:space="preserve">Tiesnieks </w:t>
      </w:r>
      <w:r w:rsidRPr="007310F3">
        <w:rPr>
          <w:rFonts w:ascii="Times New Roman" w:hAnsi="Times New Roman" w:cs="Times New Roman"/>
          <w:color w:val="0D3051"/>
          <w:sz w:val="20"/>
          <w:szCs w:val="20"/>
          <w:shd w:val="clear" w:color="auto" w:fill="FFFFFF"/>
        </w:rPr>
        <w:t>67095667</w:t>
      </w:r>
    </w:p>
    <w:p w14:paraId="392A5562" w14:textId="77777777" w:rsidR="00FB237F" w:rsidRPr="007310F3" w:rsidRDefault="00FB237F" w:rsidP="007310F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0F3">
        <w:rPr>
          <w:rFonts w:ascii="Times New Roman" w:hAnsi="Times New Roman" w:cs="Times New Roman"/>
          <w:sz w:val="20"/>
          <w:szCs w:val="20"/>
        </w:rPr>
        <w:t>imants.tiesnieks</w:t>
      </w:r>
      <w:r w:rsidR="00455F29" w:rsidRPr="007310F3">
        <w:rPr>
          <w:rFonts w:ascii="Times New Roman" w:hAnsi="Times New Roman" w:cs="Times New Roman"/>
          <w:sz w:val="20"/>
          <w:szCs w:val="20"/>
        </w:rPr>
        <w:t>@fm.gov.lv</w:t>
      </w:r>
    </w:p>
    <w:sectPr w:rsidR="00FB237F" w:rsidRPr="007310F3" w:rsidSect="000013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771C6" w14:textId="77777777" w:rsidR="004F5401" w:rsidRDefault="004F5401" w:rsidP="00D52C06">
      <w:pPr>
        <w:spacing w:after="0" w:line="240" w:lineRule="auto"/>
      </w:pPr>
      <w:r>
        <w:separator/>
      </w:r>
    </w:p>
  </w:endnote>
  <w:endnote w:type="continuationSeparator" w:id="0">
    <w:p w14:paraId="74283282" w14:textId="77777777" w:rsidR="004F5401" w:rsidRDefault="004F5401" w:rsidP="00D5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454C" w14:textId="77777777" w:rsidR="00401958" w:rsidRDefault="00401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2236" w14:textId="77777777" w:rsidR="00D52C06" w:rsidRPr="00D52C06" w:rsidRDefault="00401958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FMLik_050520</w:t>
    </w:r>
    <w:r w:rsidR="00D52C06" w:rsidRPr="00D52C06">
      <w:rPr>
        <w:rFonts w:ascii="Times New Roman" w:hAnsi="Times New Roman" w:cs="Times New Roman"/>
        <w:sz w:val="24"/>
        <w:szCs w:val="24"/>
      </w:rPr>
      <w:t>_CPL</w:t>
    </w:r>
  </w:p>
  <w:p w14:paraId="26B75A12" w14:textId="77777777" w:rsidR="00D52C06" w:rsidRDefault="00D52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092C" w14:textId="77777777" w:rsidR="00401958" w:rsidRDefault="00401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C32C9" w14:textId="77777777" w:rsidR="004F5401" w:rsidRDefault="004F5401" w:rsidP="00D52C06">
      <w:pPr>
        <w:spacing w:after="0" w:line="240" w:lineRule="auto"/>
      </w:pPr>
      <w:r>
        <w:separator/>
      </w:r>
    </w:p>
  </w:footnote>
  <w:footnote w:type="continuationSeparator" w:id="0">
    <w:p w14:paraId="7B077476" w14:textId="77777777" w:rsidR="004F5401" w:rsidRDefault="004F5401" w:rsidP="00D5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1BB5B" w14:textId="77777777" w:rsidR="00401958" w:rsidRDefault="00401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6556" w14:textId="77777777" w:rsidR="00401958" w:rsidRDefault="00401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D56B" w14:textId="77777777" w:rsidR="00401958" w:rsidRDefault="00401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06"/>
    <w:rsid w:val="0000133C"/>
    <w:rsid w:val="002B46D6"/>
    <w:rsid w:val="002F4CC6"/>
    <w:rsid w:val="002F6F49"/>
    <w:rsid w:val="00345597"/>
    <w:rsid w:val="003938B3"/>
    <w:rsid w:val="00401958"/>
    <w:rsid w:val="00407D64"/>
    <w:rsid w:val="00455F29"/>
    <w:rsid w:val="004F5401"/>
    <w:rsid w:val="0052567C"/>
    <w:rsid w:val="005543A8"/>
    <w:rsid w:val="0057177A"/>
    <w:rsid w:val="00582976"/>
    <w:rsid w:val="0069038A"/>
    <w:rsid w:val="0069577E"/>
    <w:rsid w:val="00723E9A"/>
    <w:rsid w:val="007261A2"/>
    <w:rsid w:val="007310F3"/>
    <w:rsid w:val="00881335"/>
    <w:rsid w:val="008A2F1E"/>
    <w:rsid w:val="009A6B0B"/>
    <w:rsid w:val="009C475B"/>
    <w:rsid w:val="00C71764"/>
    <w:rsid w:val="00D52C06"/>
    <w:rsid w:val="00F11163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5BBA"/>
  <w15:docId w15:val="{F1969B16-0579-429C-80ED-577DC04C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06"/>
  </w:style>
  <w:style w:type="paragraph" w:styleId="Footer">
    <w:name w:val="footer"/>
    <w:basedOn w:val="Normal"/>
    <w:link w:val="FooterChar"/>
    <w:uiPriority w:val="99"/>
    <w:unhideWhenUsed/>
    <w:rsid w:val="00D5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06"/>
  </w:style>
  <w:style w:type="paragraph" w:styleId="BalloonText">
    <w:name w:val="Balloon Text"/>
    <w:basedOn w:val="Normal"/>
    <w:link w:val="BalloonTextChar"/>
    <w:uiPriority w:val="99"/>
    <w:semiHidden/>
    <w:unhideWhenUsed/>
    <w:rsid w:val="00D5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likumi.lv/ta/id/50500-civilprocesa-liku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8a8406e0-fd3e-4c97-9c6b-df4e1c510b77">40</TAP>
    <Kategorija xmlns="2e5bb04e-596e-45bd-9003-43ca78b1ba16">Likumprojekts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C3037-94F8-42C1-AE1D-EACD9486C665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8C32843F-D6C6-488F-9DF4-C852C7D12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2998D-10CE-42D5-A528-D8836B7FA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Civilprocesa likumā"</vt:lpstr>
    </vt:vector>
  </TitlesOfParts>
  <Company>Coast United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Civilprocesa likumā"</dc:title>
  <dc:creator>I. Tiesnieks (FTPD)</dc:creator>
  <dc:description>Tiesnieks, 67095667
Imants.Tiesnieks@fm.gov.lv</dc:description>
  <cp:lastModifiedBy>Inguna Dancīte</cp:lastModifiedBy>
  <cp:revision>2</cp:revision>
  <dcterms:created xsi:type="dcterms:W3CDTF">2020-05-18T07:04:00Z</dcterms:created>
  <dcterms:modified xsi:type="dcterms:W3CDTF">2020-05-18T07:04:00Z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