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29D" w:rsidRPr="00C409D9" w:rsidRDefault="00D2029D" w:rsidP="00D2029D">
      <w:pPr>
        <w:ind w:firstLine="720"/>
        <w:jc w:val="both"/>
        <w:rPr>
          <w:sz w:val="28"/>
          <w:szCs w:val="28"/>
        </w:rPr>
      </w:pPr>
      <w:r w:rsidRPr="00C409D9">
        <w:rPr>
          <w:sz w:val="28"/>
          <w:szCs w:val="28"/>
        </w:rPr>
        <w:t>Saskaņā ar MK noteikum</w:t>
      </w:r>
      <w:r>
        <w:rPr>
          <w:sz w:val="28"/>
          <w:szCs w:val="28"/>
        </w:rPr>
        <w:t>u</w:t>
      </w:r>
      <w:r w:rsidRPr="00C409D9">
        <w:rPr>
          <w:sz w:val="28"/>
          <w:szCs w:val="28"/>
        </w:rPr>
        <w:t xml:space="preserve"> Nr.165 3.punktu, </w:t>
      </w:r>
      <w:r>
        <w:rPr>
          <w:sz w:val="28"/>
          <w:szCs w:val="28"/>
        </w:rPr>
        <w:t>VID</w:t>
      </w:r>
      <w:r w:rsidRPr="00C409D9">
        <w:rPr>
          <w:sz w:val="28"/>
          <w:szCs w:val="28"/>
        </w:rPr>
        <w:t xml:space="preserve"> </w:t>
      </w:r>
      <w:r w:rsidRPr="00694351">
        <w:rPr>
          <w:b/>
          <w:i/>
          <w:sz w:val="28"/>
          <w:szCs w:val="28"/>
        </w:rPr>
        <w:t>vērtē ieņēmumu no saimnieciskās darbības samazinājumu 2020.gada martā vai aprīlī pret 2019.gada attiecīgo mēnesi</w:t>
      </w:r>
      <w:r w:rsidRPr="00C409D9">
        <w:rPr>
          <w:sz w:val="28"/>
          <w:szCs w:val="28"/>
        </w:rPr>
        <w:t xml:space="preserve">. </w:t>
      </w:r>
      <w:r>
        <w:rPr>
          <w:sz w:val="28"/>
          <w:szCs w:val="28"/>
        </w:rPr>
        <w:t>Uzņēmums</w:t>
      </w:r>
      <w:r w:rsidRPr="00C409D9">
        <w:rPr>
          <w:sz w:val="28"/>
          <w:szCs w:val="28"/>
        </w:rPr>
        <w:t>, kurš iesniedz iesniegumu dīkstāves pabalstam</w:t>
      </w:r>
      <w:r>
        <w:rPr>
          <w:sz w:val="28"/>
          <w:szCs w:val="28"/>
        </w:rPr>
        <w:t>,</w:t>
      </w:r>
      <w:r w:rsidRPr="00C409D9">
        <w:rPr>
          <w:sz w:val="28"/>
          <w:szCs w:val="28"/>
        </w:rPr>
        <w:t xml:space="preserve"> norāda pamatojumu, kā arī apgrozījuma apmēru 2020.gada attiecīgajā mēnesī un apgrozījuma apmēru 2019. gada attiecīgajā mēnesī. VID papildus vērtē arī informāciju no iesniegtajām deklarācijām.</w:t>
      </w:r>
    </w:p>
    <w:p w:rsidR="00D2029D" w:rsidRPr="00C409D9" w:rsidRDefault="00D2029D" w:rsidP="00D2029D">
      <w:pPr>
        <w:ind w:firstLine="720"/>
        <w:jc w:val="both"/>
        <w:rPr>
          <w:sz w:val="28"/>
          <w:szCs w:val="28"/>
        </w:rPr>
      </w:pPr>
      <w:r w:rsidRPr="00C409D9">
        <w:rPr>
          <w:sz w:val="28"/>
          <w:szCs w:val="28"/>
        </w:rPr>
        <w:t xml:space="preserve">VID dīkstāves pabalstu atteicis, jo neizpildās </w:t>
      </w:r>
      <w:r>
        <w:rPr>
          <w:sz w:val="28"/>
          <w:szCs w:val="28"/>
        </w:rPr>
        <w:t xml:space="preserve">MK </w:t>
      </w:r>
      <w:r w:rsidRPr="00C409D9">
        <w:rPr>
          <w:sz w:val="28"/>
          <w:szCs w:val="28"/>
        </w:rPr>
        <w:t xml:space="preserve">noteikumu </w:t>
      </w:r>
      <w:r>
        <w:rPr>
          <w:sz w:val="28"/>
          <w:szCs w:val="28"/>
        </w:rPr>
        <w:t xml:space="preserve">Nr.165 </w:t>
      </w:r>
      <w:r w:rsidRPr="00C409D9">
        <w:rPr>
          <w:sz w:val="28"/>
          <w:szCs w:val="28"/>
        </w:rPr>
        <w:t xml:space="preserve">3.punktā noteiktie kritēriji </w:t>
      </w:r>
      <w:r>
        <w:rPr>
          <w:sz w:val="28"/>
          <w:szCs w:val="28"/>
        </w:rPr>
        <w:t>PSP</w:t>
      </w:r>
      <w:r w:rsidR="00F40007">
        <w:rPr>
          <w:sz w:val="28"/>
          <w:szCs w:val="28"/>
        </w:rPr>
        <w:t xml:space="preserve"> dalībniekiem 16 gadījumos.</w:t>
      </w:r>
    </w:p>
    <w:p w:rsidR="00D2029D" w:rsidRDefault="00D2029D" w:rsidP="00D2029D">
      <w:pPr>
        <w:ind w:firstLine="720"/>
        <w:jc w:val="both"/>
        <w:rPr>
          <w:sz w:val="28"/>
          <w:szCs w:val="28"/>
        </w:rPr>
      </w:pPr>
    </w:p>
    <w:p w:rsidR="00D2029D" w:rsidRPr="00C409D9" w:rsidRDefault="00D2029D" w:rsidP="00D2029D">
      <w:pPr>
        <w:ind w:firstLine="720"/>
        <w:jc w:val="both"/>
        <w:rPr>
          <w:sz w:val="28"/>
          <w:szCs w:val="28"/>
        </w:rPr>
      </w:pPr>
      <w:r w:rsidRPr="00C409D9">
        <w:rPr>
          <w:sz w:val="28"/>
          <w:szCs w:val="28"/>
        </w:rPr>
        <w:t>Piemēram:</w:t>
      </w:r>
    </w:p>
    <w:p w:rsidR="00D2029D" w:rsidRPr="00C409D9" w:rsidRDefault="00D2029D" w:rsidP="00D2029D">
      <w:pPr>
        <w:ind w:firstLine="720"/>
        <w:jc w:val="both"/>
        <w:rPr>
          <w:sz w:val="28"/>
          <w:szCs w:val="28"/>
        </w:rPr>
      </w:pPr>
      <w:r w:rsidRPr="00C409D9">
        <w:rPr>
          <w:sz w:val="28"/>
          <w:szCs w:val="28"/>
        </w:rPr>
        <w:t>Uzņēmums, kurš sniedz viesnīcas izmitināšanas pakalpojumus un kuram 2019.gada martā apgrozījums bija 0, jo notika viesnīcas rekonstrukcijas darbi, nodokļos no 2019.gada septembra līdz decembrim ir samaksājis 327</w:t>
      </w:r>
      <w:r>
        <w:rPr>
          <w:sz w:val="28"/>
          <w:szCs w:val="28"/>
        </w:rPr>
        <w:t xml:space="preserve"> </w:t>
      </w:r>
      <w:r w:rsidRPr="00C409D9">
        <w:rPr>
          <w:sz w:val="28"/>
          <w:szCs w:val="28"/>
        </w:rPr>
        <w:t xml:space="preserve">789,62 </w:t>
      </w:r>
      <w:r>
        <w:rPr>
          <w:sz w:val="28"/>
          <w:szCs w:val="28"/>
        </w:rPr>
        <w:t>EUR</w:t>
      </w:r>
      <w:r w:rsidRPr="00C409D9">
        <w:rPr>
          <w:sz w:val="28"/>
          <w:szCs w:val="28"/>
        </w:rPr>
        <w:t>.</w:t>
      </w:r>
    </w:p>
    <w:p w:rsidR="00D2029D" w:rsidRPr="00C409D9" w:rsidRDefault="00D2029D" w:rsidP="00D2029D">
      <w:pPr>
        <w:ind w:firstLine="720"/>
        <w:jc w:val="both"/>
        <w:rPr>
          <w:sz w:val="28"/>
          <w:szCs w:val="28"/>
        </w:rPr>
      </w:pPr>
      <w:r w:rsidRPr="00C409D9">
        <w:rPr>
          <w:sz w:val="28"/>
          <w:szCs w:val="28"/>
        </w:rPr>
        <w:t>Ieņēmumi no saimnieciskās darbības 2020.gada martā, salīdzinot ar 2019.gada martu, sakarā ar Covid-19 izplatību pēc paša nodokļu maksātāja sniegtās informācijas ir palielinājušies. Proti, iesniegumā dīkstāves pabalstam norādīts 2020.gada marta mēneša apgrozījums 90</w:t>
      </w:r>
      <w:r>
        <w:rPr>
          <w:sz w:val="28"/>
          <w:szCs w:val="28"/>
        </w:rPr>
        <w:t xml:space="preserve"> </w:t>
      </w:r>
      <w:r w:rsidRPr="00C409D9">
        <w:rPr>
          <w:sz w:val="28"/>
          <w:szCs w:val="28"/>
        </w:rPr>
        <w:t xml:space="preserve">305,42 </w:t>
      </w:r>
      <w:r>
        <w:rPr>
          <w:sz w:val="28"/>
          <w:szCs w:val="28"/>
        </w:rPr>
        <w:t>EUR</w:t>
      </w:r>
      <w:r w:rsidRPr="00C409D9">
        <w:rPr>
          <w:sz w:val="28"/>
          <w:szCs w:val="28"/>
        </w:rPr>
        <w:t xml:space="preserve">, savukārt 2019.gada marta mēneša apgrozījums – 0,00 </w:t>
      </w:r>
      <w:r>
        <w:rPr>
          <w:sz w:val="28"/>
          <w:szCs w:val="28"/>
        </w:rPr>
        <w:t>EUR</w:t>
      </w:r>
      <w:r w:rsidRPr="00C409D9">
        <w:rPr>
          <w:sz w:val="28"/>
          <w:szCs w:val="28"/>
        </w:rPr>
        <w:t>. S</w:t>
      </w:r>
      <w:r w:rsidR="00186446">
        <w:rPr>
          <w:sz w:val="28"/>
          <w:szCs w:val="28"/>
        </w:rPr>
        <w:t>avukārt pēc VID iesniegtajām pievienotā</w:t>
      </w:r>
      <w:bookmarkStart w:id="0" w:name="_GoBack"/>
      <w:bookmarkEnd w:id="0"/>
      <w:r w:rsidR="00186446">
        <w:rPr>
          <w:sz w:val="28"/>
          <w:szCs w:val="28"/>
        </w:rPr>
        <w:t>s vērtības nodokļa</w:t>
      </w:r>
      <w:r w:rsidRPr="00C409D9">
        <w:rPr>
          <w:sz w:val="28"/>
          <w:szCs w:val="28"/>
        </w:rPr>
        <w:t xml:space="preserve"> deklarācijām apgrozījums 2020.gada martā ir 76</w:t>
      </w:r>
      <w:r>
        <w:rPr>
          <w:sz w:val="28"/>
          <w:szCs w:val="28"/>
        </w:rPr>
        <w:t xml:space="preserve"> </w:t>
      </w:r>
      <w:r w:rsidRPr="00C409D9">
        <w:rPr>
          <w:sz w:val="28"/>
          <w:szCs w:val="28"/>
        </w:rPr>
        <w:t xml:space="preserve">861,73 </w:t>
      </w:r>
      <w:r>
        <w:rPr>
          <w:sz w:val="28"/>
          <w:szCs w:val="28"/>
        </w:rPr>
        <w:t xml:space="preserve">EUR </w:t>
      </w:r>
      <w:r w:rsidRPr="00C409D9">
        <w:rPr>
          <w:sz w:val="28"/>
          <w:szCs w:val="28"/>
        </w:rPr>
        <w:t xml:space="preserve">un 2019.gada deklarācijā par martu apgrozījums 0,00 </w:t>
      </w:r>
      <w:r>
        <w:rPr>
          <w:sz w:val="28"/>
          <w:szCs w:val="28"/>
        </w:rPr>
        <w:t>EUR</w:t>
      </w:r>
      <w:r w:rsidRPr="00C409D9">
        <w:rPr>
          <w:sz w:val="28"/>
          <w:szCs w:val="28"/>
        </w:rPr>
        <w:t>. Tādejādi</w:t>
      </w:r>
      <w:r>
        <w:rPr>
          <w:sz w:val="28"/>
          <w:szCs w:val="28"/>
        </w:rPr>
        <w:t>,</w:t>
      </w:r>
      <w:r w:rsidRPr="00C409D9">
        <w:rPr>
          <w:sz w:val="28"/>
          <w:szCs w:val="28"/>
        </w:rPr>
        <w:t xml:space="preserve"> izvērtējot </w:t>
      </w:r>
      <w:r>
        <w:rPr>
          <w:sz w:val="28"/>
          <w:szCs w:val="28"/>
        </w:rPr>
        <w:t>uzņēmuma</w:t>
      </w:r>
      <w:r w:rsidRPr="00C409D9">
        <w:rPr>
          <w:sz w:val="28"/>
          <w:szCs w:val="28"/>
        </w:rPr>
        <w:t xml:space="preserve"> iesniegto informāciju un VID rīcībā esošo informāciju</w:t>
      </w:r>
      <w:r>
        <w:rPr>
          <w:sz w:val="28"/>
          <w:szCs w:val="28"/>
        </w:rPr>
        <w:t>,</w:t>
      </w:r>
      <w:r w:rsidRPr="00C409D9">
        <w:rPr>
          <w:sz w:val="28"/>
          <w:szCs w:val="28"/>
        </w:rPr>
        <w:t xml:space="preserve"> ir konstatēts, ka ir ieņēmumu no saimnieciskās darbības palielinājums 100% apmērā.</w:t>
      </w:r>
    </w:p>
    <w:p w:rsidR="00D2029D" w:rsidRDefault="00D2029D" w:rsidP="00D2029D">
      <w:pPr>
        <w:ind w:firstLine="720"/>
        <w:jc w:val="both"/>
        <w:rPr>
          <w:sz w:val="28"/>
          <w:szCs w:val="28"/>
        </w:rPr>
      </w:pPr>
      <w:r w:rsidRPr="00C409D9">
        <w:rPr>
          <w:sz w:val="28"/>
          <w:szCs w:val="28"/>
        </w:rPr>
        <w:t>Ja tiktu vērtēti ieņēmumi no saimnieciskās darbības par visu uzņēmuma darbības periodu, tad pēc VID iesniegtajām deklarācijām, kurās ir norādīts apgrozījums t.i. no 2019.gada aprīļa līdz 2020.gada februāra vidējais mēneša apgrozījums ir 279</w:t>
      </w:r>
      <w:r>
        <w:rPr>
          <w:sz w:val="28"/>
          <w:szCs w:val="28"/>
        </w:rPr>
        <w:t xml:space="preserve"> </w:t>
      </w:r>
      <w:r w:rsidRPr="00C409D9">
        <w:rPr>
          <w:sz w:val="28"/>
          <w:szCs w:val="28"/>
        </w:rPr>
        <w:t xml:space="preserve">218,95 </w:t>
      </w:r>
      <w:r>
        <w:rPr>
          <w:sz w:val="28"/>
          <w:szCs w:val="28"/>
        </w:rPr>
        <w:t>EUR</w:t>
      </w:r>
      <w:r w:rsidRPr="00C409D9">
        <w:rPr>
          <w:sz w:val="28"/>
          <w:szCs w:val="28"/>
        </w:rPr>
        <w:t>.</w:t>
      </w:r>
    </w:p>
    <w:p w:rsidR="00D2029D" w:rsidRDefault="00D2029D" w:rsidP="00D2029D">
      <w:pPr>
        <w:jc w:val="both"/>
        <w:rPr>
          <w:sz w:val="28"/>
          <w:szCs w:val="28"/>
        </w:rPr>
      </w:pPr>
    </w:p>
    <w:p w:rsidR="00D2029D" w:rsidRDefault="00D2029D" w:rsidP="00D2029D">
      <w:pPr>
        <w:jc w:val="both"/>
        <w:rPr>
          <w:sz w:val="28"/>
          <w:szCs w:val="28"/>
        </w:rPr>
      </w:pPr>
    </w:p>
    <w:p w:rsidR="00D2029D" w:rsidRDefault="00D2029D" w:rsidP="00D2029D">
      <w:pPr>
        <w:jc w:val="both"/>
        <w:rPr>
          <w:sz w:val="28"/>
          <w:szCs w:val="28"/>
        </w:rPr>
      </w:pPr>
    </w:p>
    <w:p w:rsidR="00EA3113" w:rsidRDefault="009A3322" w:rsidP="00E42730">
      <w:pPr>
        <w:tabs>
          <w:tab w:val="right" w:pos="9071"/>
        </w:tabs>
        <w:jc w:val="both"/>
      </w:pPr>
      <w:r>
        <w:rPr>
          <w:sz w:val="28"/>
          <w:szCs w:val="28"/>
        </w:rPr>
        <w:t>Finanšu m</w:t>
      </w:r>
      <w:r w:rsidR="00D2029D">
        <w:rPr>
          <w:sz w:val="28"/>
          <w:szCs w:val="28"/>
        </w:rPr>
        <w:t>inistrs</w:t>
      </w:r>
      <w:r w:rsidR="00D2029D">
        <w:rPr>
          <w:sz w:val="28"/>
          <w:szCs w:val="28"/>
        </w:rPr>
        <w:tab/>
        <w:t>J.</w:t>
      </w:r>
      <w:r w:rsidR="00E42730">
        <w:rPr>
          <w:sz w:val="28"/>
          <w:szCs w:val="28"/>
        </w:rPr>
        <w:t> </w:t>
      </w:r>
      <w:r w:rsidR="00D2029D">
        <w:rPr>
          <w:sz w:val="28"/>
          <w:szCs w:val="28"/>
        </w:rPr>
        <w:t>Reirs</w:t>
      </w:r>
    </w:p>
    <w:sectPr w:rsidR="00EA3113" w:rsidSect="00E42730">
      <w:headerReference w:type="default" r:id="rId6"/>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3DC" w:rsidRDefault="002023DC" w:rsidP="00D2029D">
      <w:r>
        <w:separator/>
      </w:r>
    </w:p>
  </w:endnote>
  <w:endnote w:type="continuationSeparator" w:id="0">
    <w:p w:rsidR="002023DC" w:rsidRDefault="002023DC" w:rsidP="00D2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29D" w:rsidRPr="00D2029D" w:rsidRDefault="002958FB">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FMP2_23042020</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3DC" w:rsidRDefault="002023DC" w:rsidP="00D2029D">
      <w:r>
        <w:separator/>
      </w:r>
    </w:p>
  </w:footnote>
  <w:footnote w:type="continuationSeparator" w:id="0">
    <w:p w:rsidR="002023DC" w:rsidRDefault="002023DC" w:rsidP="00D20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730" w:rsidRPr="00C10D49" w:rsidRDefault="00E42730" w:rsidP="00E42730">
    <w:pPr>
      <w:ind w:firstLine="720"/>
      <w:jc w:val="right"/>
      <w:rPr>
        <w:rFonts w:eastAsia="Times New Roman"/>
        <w:sz w:val="20"/>
        <w:szCs w:val="20"/>
        <w:lang w:eastAsia="lv-LV"/>
      </w:rPr>
    </w:pPr>
    <w:r>
      <w:rPr>
        <w:rFonts w:eastAsia="Times New Roman"/>
        <w:sz w:val="20"/>
        <w:szCs w:val="20"/>
        <w:lang w:eastAsia="lv-LV"/>
      </w:rPr>
      <w:t>2</w:t>
    </w:r>
    <w:r w:rsidRPr="00C10D49">
      <w:rPr>
        <w:rFonts w:eastAsia="Times New Roman"/>
        <w:sz w:val="20"/>
        <w:szCs w:val="20"/>
        <w:lang w:eastAsia="lv-LV"/>
      </w:rPr>
      <w:t xml:space="preserve">.pielikums informatīvajam ziņojumam </w:t>
    </w:r>
  </w:p>
  <w:p w:rsidR="00E42730" w:rsidRPr="00C10D49" w:rsidRDefault="00E42730" w:rsidP="00E42730">
    <w:pPr>
      <w:ind w:firstLine="720"/>
      <w:jc w:val="right"/>
      <w:rPr>
        <w:rFonts w:eastAsia="Times New Roman"/>
        <w:sz w:val="20"/>
        <w:szCs w:val="20"/>
        <w:lang w:eastAsia="lv-LV"/>
      </w:rPr>
    </w:pPr>
    <w:r w:rsidRPr="00C10D49">
      <w:rPr>
        <w:rFonts w:eastAsia="Times New Roman"/>
        <w:sz w:val="20"/>
        <w:szCs w:val="20"/>
        <w:lang w:eastAsia="lv-LV"/>
      </w:rPr>
      <w:t xml:space="preserve">“Par dīkstāves pabalstiem Covid-19 </w:t>
    </w:r>
  </w:p>
  <w:p w:rsidR="00E42730" w:rsidRDefault="00E42730" w:rsidP="00E42730">
    <w:pPr>
      <w:ind w:firstLine="720"/>
      <w:jc w:val="right"/>
      <w:rPr>
        <w:rFonts w:eastAsia="Times New Roman"/>
        <w:sz w:val="20"/>
        <w:szCs w:val="20"/>
        <w:lang w:eastAsia="lv-LV"/>
      </w:rPr>
    </w:pPr>
    <w:r w:rsidRPr="00C10D49">
      <w:rPr>
        <w:rFonts w:eastAsia="Times New Roman"/>
        <w:sz w:val="20"/>
        <w:szCs w:val="20"/>
        <w:lang w:eastAsia="lv-LV"/>
      </w:rPr>
      <w:t>krīzes skartajiem uzņēmumiem”</w:t>
    </w:r>
  </w:p>
  <w:p w:rsidR="00E42730" w:rsidRDefault="00E42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7"/>
  <w:proofState w:spelling="clean" w:grammar="clean"/>
  <w:revisionView w:markup="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9D"/>
    <w:rsid w:val="0016164A"/>
    <w:rsid w:val="00186446"/>
    <w:rsid w:val="002023DC"/>
    <w:rsid w:val="002958FB"/>
    <w:rsid w:val="008D2235"/>
    <w:rsid w:val="009A3322"/>
    <w:rsid w:val="00CA1FFF"/>
    <w:rsid w:val="00D2029D"/>
    <w:rsid w:val="00E42730"/>
    <w:rsid w:val="00EA3113"/>
    <w:rsid w:val="00F156A1"/>
    <w:rsid w:val="00F400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841F"/>
  <w15:chartTrackingRefBased/>
  <w15:docId w15:val="{8E46DE7E-51F3-46FB-B7BC-FEC91A7A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29D"/>
    <w:pPr>
      <w:spacing w:after="0" w:line="240" w:lineRule="auto"/>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29D"/>
    <w:pPr>
      <w:tabs>
        <w:tab w:val="center" w:pos="4153"/>
        <w:tab w:val="right" w:pos="8306"/>
      </w:tabs>
    </w:pPr>
  </w:style>
  <w:style w:type="character" w:customStyle="1" w:styleId="HeaderChar">
    <w:name w:val="Header Char"/>
    <w:basedOn w:val="DefaultParagraphFont"/>
    <w:link w:val="Header"/>
    <w:uiPriority w:val="99"/>
    <w:rsid w:val="00D2029D"/>
    <w:rPr>
      <w:rFonts w:eastAsia="Calibri"/>
      <w:szCs w:val="22"/>
    </w:rPr>
  </w:style>
  <w:style w:type="paragraph" w:styleId="Footer">
    <w:name w:val="footer"/>
    <w:basedOn w:val="Normal"/>
    <w:link w:val="FooterChar"/>
    <w:uiPriority w:val="99"/>
    <w:unhideWhenUsed/>
    <w:rsid w:val="00D2029D"/>
    <w:pPr>
      <w:tabs>
        <w:tab w:val="center" w:pos="4153"/>
        <w:tab w:val="right" w:pos="8306"/>
      </w:tabs>
    </w:pPr>
  </w:style>
  <w:style w:type="character" w:customStyle="1" w:styleId="FooterChar">
    <w:name w:val="Footer Char"/>
    <w:basedOn w:val="DefaultParagraphFont"/>
    <w:link w:val="Footer"/>
    <w:uiPriority w:val="99"/>
    <w:rsid w:val="00D2029D"/>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1100</Words>
  <Characters>627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informatīvā ziņojuma 2.pielikums</vt:lpstr>
    </vt:vector>
  </TitlesOfParts>
  <Company>Finanšu ministrija</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2.pielikums</dc:title>
  <dc:subject/>
  <dc:creator>Ingūna Runča</dc:creator>
  <cp:keywords/>
  <dc:description>67122679, anzelika.lauska@vid.gov.lv</dc:description>
  <cp:lastModifiedBy>Ingūna Runča</cp:lastModifiedBy>
  <cp:revision>8</cp:revision>
  <dcterms:created xsi:type="dcterms:W3CDTF">2020-04-23T06:01:00Z</dcterms:created>
  <dcterms:modified xsi:type="dcterms:W3CDTF">2020-04-23T07:12:00Z</dcterms:modified>
  <cp:category>pielikums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