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87BE" w14:textId="77777777" w:rsidR="00061C75" w:rsidRPr="00A96CA0" w:rsidRDefault="00061C75" w:rsidP="00061C75">
      <w:pPr>
        <w:widowControl w:val="0"/>
        <w:spacing w:after="0" w:line="240" w:lineRule="auto"/>
        <w:jc w:val="center"/>
        <w:rPr>
          <w:rFonts w:ascii="Times New Roman" w:hAnsi="Times New Roman" w:cs="Times New Roman"/>
          <w:b/>
          <w:bCs/>
          <w:sz w:val="28"/>
          <w:szCs w:val="28"/>
        </w:rPr>
      </w:pPr>
      <w:r w:rsidRPr="00A96CA0">
        <w:rPr>
          <w:rFonts w:ascii="Times New Roman" w:hAnsi="Times New Roman" w:cs="Times New Roman"/>
          <w:b/>
          <w:bCs/>
          <w:sz w:val="28"/>
          <w:szCs w:val="28"/>
        </w:rPr>
        <w:t xml:space="preserve">Ministru kabineta rīkojuma projekta </w:t>
      </w:r>
    </w:p>
    <w:p w14:paraId="1F3174B8" w14:textId="77777777" w:rsidR="00E3540F" w:rsidRDefault="00E3540F" w:rsidP="00061C75">
      <w:pPr>
        <w:pStyle w:val="naisc"/>
        <w:spacing w:before="0" w:after="0"/>
        <w:rPr>
          <w:b/>
          <w:sz w:val="28"/>
          <w:szCs w:val="28"/>
        </w:rPr>
      </w:pPr>
      <w:r>
        <w:rPr>
          <w:b/>
          <w:sz w:val="28"/>
          <w:szCs w:val="28"/>
        </w:rPr>
        <w:t xml:space="preserve"> “Grozījums Ministru kabineta 2009.gada 25.novembra rīkojumā Nr.808</w:t>
      </w:r>
    </w:p>
    <w:p w14:paraId="47577183" w14:textId="444FAA72" w:rsidR="00061C75" w:rsidRPr="00A96CA0" w:rsidRDefault="00E3540F" w:rsidP="00061C75">
      <w:pPr>
        <w:pStyle w:val="naisc"/>
        <w:spacing w:before="0" w:after="0"/>
        <w:rPr>
          <w:b/>
          <w:sz w:val="28"/>
          <w:szCs w:val="28"/>
        </w:rPr>
      </w:pPr>
      <w:r>
        <w:rPr>
          <w:b/>
          <w:sz w:val="28"/>
          <w:szCs w:val="28"/>
        </w:rPr>
        <w:t>“</w:t>
      </w:r>
      <w:r w:rsidR="007013F6" w:rsidRPr="007013F6">
        <w:rPr>
          <w:b/>
          <w:sz w:val="28"/>
          <w:szCs w:val="28"/>
        </w:rPr>
        <w:t>Par Valsts policijas apsargājamajiem objektiem</w:t>
      </w:r>
      <w:r w:rsidR="00061C75" w:rsidRPr="00A96CA0">
        <w:rPr>
          <w:b/>
          <w:sz w:val="28"/>
          <w:szCs w:val="28"/>
        </w:rPr>
        <w:t>”</w:t>
      </w:r>
      <w:r>
        <w:rPr>
          <w:b/>
          <w:sz w:val="28"/>
          <w:szCs w:val="28"/>
        </w:rPr>
        <w:t>”</w:t>
      </w:r>
      <w:r w:rsidR="00061C75" w:rsidRPr="00A96CA0">
        <w:rPr>
          <w:b/>
          <w:sz w:val="28"/>
          <w:szCs w:val="28"/>
        </w:rPr>
        <w:t xml:space="preserve"> </w:t>
      </w:r>
    </w:p>
    <w:p w14:paraId="00AA910D" w14:textId="77777777" w:rsidR="00061C75" w:rsidRPr="00A96CA0" w:rsidRDefault="00061C75" w:rsidP="00061C75">
      <w:pPr>
        <w:pStyle w:val="naisc"/>
        <w:spacing w:before="0" w:after="0"/>
        <w:rPr>
          <w:b/>
          <w:sz w:val="28"/>
          <w:szCs w:val="28"/>
        </w:rPr>
      </w:pPr>
      <w:r w:rsidRPr="00A96CA0">
        <w:rPr>
          <w:b/>
          <w:sz w:val="28"/>
          <w:szCs w:val="28"/>
        </w:rPr>
        <w:t>sākotnējās ietekmes novērtējuma ziņojums (anotācija)</w:t>
      </w:r>
    </w:p>
    <w:p w14:paraId="2A8B46C3" w14:textId="77777777" w:rsidR="00061C75" w:rsidRPr="00A96CA0" w:rsidRDefault="00061C75" w:rsidP="00061C75">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53"/>
        <w:gridCol w:w="5802"/>
      </w:tblGrid>
      <w:tr w:rsidR="00061C75" w:rsidRPr="00EF0E78" w14:paraId="592BEE1F" w14:textId="77777777" w:rsidTr="00DA7EC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A09E892"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
                <w:bCs/>
                <w:sz w:val="24"/>
                <w:szCs w:val="24"/>
                <w:lang w:eastAsia="lv-LV"/>
              </w:rPr>
              <w:t>Tiesību akta projekta anotācijas kopsavilkums</w:t>
            </w:r>
          </w:p>
        </w:tc>
      </w:tr>
      <w:tr w:rsidR="00061C75" w:rsidRPr="00EF0E78" w14:paraId="5B02262D" w14:textId="77777777" w:rsidTr="006239F9">
        <w:tc>
          <w:tcPr>
            <w:tcW w:w="1796" w:type="pct"/>
            <w:tcBorders>
              <w:top w:val="outset" w:sz="6" w:space="0" w:color="414142"/>
              <w:left w:val="outset" w:sz="6" w:space="0" w:color="414142"/>
              <w:bottom w:val="outset" w:sz="6" w:space="0" w:color="414142"/>
              <w:right w:val="outset" w:sz="6" w:space="0" w:color="414142"/>
            </w:tcBorders>
            <w:hideMark/>
          </w:tcPr>
          <w:p w14:paraId="055B073D" w14:textId="3F4AC1D0" w:rsidR="00061C75" w:rsidRPr="00EF0E78" w:rsidRDefault="00061C75" w:rsidP="00F60C34">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 xml:space="preserve">Mērķis, risinājums un projekta spēkā stāšanās laiks </w:t>
            </w:r>
          </w:p>
        </w:tc>
        <w:tc>
          <w:tcPr>
            <w:tcW w:w="3204" w:type="pct"/>
            <w:tcBorders>
              <w:top w:val="outset" w:sz="6" w:space="0" w:color="414142"/>
              <w:left w:val="outset" w:sz="6" w:space="0" w:color="414142"/>
              <w:bottom w:val="outset" w:sz="6" w:space="0" w:color="414142"/>
              <w:right w:val="outset" w:sz="6" w:space="0" w:color="414142"/>
            </w:tcBorders>
            <w:hideMark/>
          </w:tcPr>
          <w:p w14:paraId="103158D3" w14:textId="0BDFA22D" w:rsidR="00061C75" w:rsidRPr="00EF0E78" w:rsidRDefault="00061C75" w:rsidP="00DA7ECE">
            <w:pPr>
              <w:spacing w:after="0" w:line="240" w:lineRule="auto"/>
              <w:ind w:firstLine="539"/>
              <w:jc w:val="both"/>
              <w:rPr>
                <w:rFonts w:ascii="Times New Roman" w:hAnsi="Times New Roman" w:cs="Times New Roman"/>
                <w:sz w:val="24"/>
                <w:szCs w:val="24"/>
              </w:rPr>
            </w:pPr>
            <w:r w:rsidRPr="00EF0E78">
              <w:rPr>
                <w:rFonts w:ascii="Times New Roman" w:hAnsi="Times New Roman" w:cs="Times New Roman"/>
                <w:sz w:val="24"/>
                <w:szCs w:val="24"/>
              </w:rPr>
              <w:t xml:space="preserve">Ministru kabineta rīkojuma </w:t>
            </w:r>
            <w:r w:rsidR="00E3540F" w:rsidRPr="00EF0E78">
              <w:rPr>
                <w:rFonts w:ascii="Times New Roman" w:hAnsi="Times New Roman" w:cs="Times New Roman"/>
                <w:sz w:val="24"/>
                <w:szCs w:val="24"/>
              </w:rPr>
              <w:t>projekt</w:t>
            </w:r>
            <w:r w:rsidR="00E3540F">
              <w:rPr>
                <w:rFonts w:ascii="Times New Roman" w:hAnsi="Times New Roman" w:cs="Times New Roman"/>
                <w:sz w:val="24"/>
                <w:szCs w:val="24"/>
              </w:rPr>
              <w:t xml:space="preserve">a </w:t>
            </w:r>
            <w:r w:rsidR="00E3540F" w:rsidRPr="00E3540F">
              <w:rPr>
                <w:rFonts w:ascii="Times New Roman" w:hAnsi="Times New Roman" w:cs="Times New Roman"/>
                <w:sz w:val="24"/>
                <w:szCs w:val="24"/>
              </w:rPr>
              <w:t>“Grozījums Ministru kabineta 2009.gada 25.novembra rīkojumā Nr.808</w:t>
            </w:r>
            <w:r w:rsidR="00E3540F" w:rsidRPr="00EF0E78">
              <w:rPr>
                <w:rFonts w:ascii="Times New Roman" w:hAnsi="Times New Roman" w:cs="Times New Roman"/>
                <w:sz w:val="24"/>
                <w:szCs w:val="24"/>
              </w:rPr>
              <w:t xml:space="preserve"> </w:t>
            </w:r>
            <w:r w:rsidRPr="00EF0E78">
              <w:rPr>
                <w:rFonts w:ascii="Times New Roman" w:hAnsi="Times New Roman" w:cs="Times New Roman"/>
                <w:sz w:val="24"/>
                <w:szCs w:val="24"/>
              </w:rPr>
              <w:t>„</w:t>
            </w:r>
            <w:r w:rsidR="00171007" w:rsidRPr="00CC556B">
              <w:rPr>
                <w:rFonts w:ascii="Times New Roman" w:hAnsi="Times New Roman" w:cs="Times New Roman"/>
                <w:sz w:val="24"/>
                <w:szCs w:val="24"/>
              </w:rPr>
              <w:t>Par Valsts policijas apsargājamajiem objektiem</w:t>
            </w:r>
            <w:r w:rsidRPr="00EF0E78">
              <w:rPr>
                <w:rFonts w:ascii="Times New Roman" w:hAnsi="Times New Roman" w:cs="Times New Roman"/>
                <w:sz w:val="24"/>
                <w:szCs w:val="24"/>
              </w:rPr>
              <w:t xml:space="preserve">” (turpmāk – rīkojuma projekts) </w:t>
            </w:r>
            <w:r w:rsidR="00E3540F">
              <w:rPr>
                <w:rFonts w:ascii="Times New Roman" w:hAnsi="Times New Roman" w:cs="Times New Roman"/>
                <w:sz w:val="24"/>
                <w:szCs w:val="24"/>
              </w:rPr>
              <w:t>mērķis</w:t>
            </w:r>
            <w:r w:rsidR="00E3540F" w:rsidRPr="00EF0E78">
              <w:rPr>
                <w:rFonts w:ascii="Times New Roman" w:hAnsi="Times New Roman" w:cs="Times New Roman"/>
                <w:sz w:val="24"/>
                <w:szCs w:val="24"/>
              </w:rPr>
              <w:t xml:space="preserve"> </w:t>
            </w:r>
            <w:r w:rsidR="00F5077E" w:rsidRPr="00F5077E">
              <w:rPr>
                <w:rFonts w:ascii="Times New Roman" w:hAnsi="Times New Roman" w:cs="Times New Roman"/>
                <w:sz w:val="24"/>
                <w:szCs w:val="24"/>
              </w:rPr>
              <w:t>ir novirzīt Valsts policijas amatpersonas, kuras nodrošina Ģenerālprokuratūras</w:t>
            </w:r>
            <w:r w:rsidR="00F5077E">
              <w:rPr>
                <w:rFonts w:ascii="Times New Roman" w:hAnsi="Times New Roman" w:cs="Times New Roman"/>
                <w:sz w:val="24"/>
                <w:szCs w:val="24"/>
              </w:rPr>
              <w:t xml:space="preserve"> Rīgā, Kalpaka bulvārī 6</w:t>
            </w:r>
            <w:r w:rsidR="00F5077E" w:rsidRPr="00F5077E">
              <w:rPr>
                <w:rFonts w:ascii="Times New Roman" w:hAnsi="Times New Roman" w:cs="Times New Roman"/>
                <w:sz w:val="24"/>
                <w:szCs w:val="24"/>
              </w:rPr>
              <w:t>, Valsts sabiedrības ar ierobežotu atbildību „Rīgas psihiatrijas un narkoloģijas centrs” (turpmāk – Centrs</w:t>
            </w:r>
            <w:r w:rsidR="00F5077E">
              <w:rPr>
                <w:rFonts w:ascii="Times New Roman" w:hAnsi="Times New Roman" w:cs="Times New Roman"/>
                <w:sz w:val="24"/>
                <w:szCs w:val="24"/>
              </w:rPr>
              <w:t>) Rīgā, Laktas ielā 6</w:t>
            </w:r>
            <w:r w:rsidR="00F5077E" w:rsidRPr="00F5077E">
              <w:rPr>
                <w:rFonts w:ascii="Times New Roman" w:hAnsi="Times New Roman" w:cs="Times New Roman"/>
                <w:sz w:val="24"/>
                <w:szCs w:val="24"/>
              </w:rPr>
              <w:t xml:space="preserve">, Rīgas ebreju reliģiskās draudzes </w:t>
            </w:r>
            <w:r w:rsidR="00F5077E">
              <w:rPr>
                <w:rFonts w:ascii="Times New Roman" w:hAnsi="Times New Roman" w:cs="Times New Roman"/>
                <w:sz w:val="24"/>
                <w:szCs w:val="24"/>
              </w:rPr>
              <w:t xml:space="preserve">Rīgā, Peitavas ielā 6/8 </w:t>
            </w:r>
            <w:r w:rsidR="00F5077E" w:rsidRPr="00F5077E">
              <w:rPr>
                <w:rFonts w:ascii="Times New Roman" w:hAnsi="Times New Roman" w:cs="Times New Roman"/>
                <w:sz w:val="24"/>
                <w:szCs w:val="24"/>
              </w:rPr>
              <w:t xml:space="preserve">un </w:t>
            </w:r>
            <w:r w:rsidR="00F5077E">
              <w:rPr>
                <w:rFonts w:ascii="Times New Roman" w:hAnsi="Times New Roman" w:cs="Times New Roman"/>
                <w:sz w:val="24"/>
                <w:szCs w:val="24"/>
              </w:rPr>
              <w:t xml:space="preserve">Saeimas reprezentācijas ēku, </w:t>
            </w:r>
            <w:r w:rsidR="00F5077E" w:rsidRPr="00F5077E">
              <w:rPr>
                <w:rFonts w:ascii="Times New Roman" w:hAnsi="Times New Roman" w:cs="Times New Roman"/>
                <w:sz w:val="24"/>
                <w:szCs w:val="24"/>
              </w:rPr>
              <w:t xml:space="preserve"> </w:t>
            </w:r>
            <w:r w:rsidR="00F5077E" w:rsidRPr="00EF0E78">
              <w:rPr>
                <w:rFonts w:ascii="Times New Roman" w:hAnsi="Times New Roman" w:cs="Times New Roman"/>
                <w:sz w:val="24"/>
                <w:szCs w:val="24"/>
              </w:rPr>
              <w:t>Jūrmalā, Jūras ielā 9/11</w:t>
            </w:r>
            <w:r w:rsidR="00F5077E">
              <w:rPr>
                <w:rFonts w:ascii="Times New Roman" w:hAnsi="Times New Roman" w:cs="Times New Roman"/>
                <w:sz w:val="24"/>
                <w:szCs w:val="24"/>
              </w:rPr>
              <w:t xml:space="preserve"> un</w:t>
            </w:r>
            <w:r w:rsidR="00F5077E" w:rsidRPr="00EF0E78">
              <w:rPr>
                <w:rFonts w:ascii="Times New Roman" w:hAnsi="Times New Roman" w:cs="Times New Roman"/>
                <w:sz w:val="24"/>
                <w:szCs w:val="24"/>
              </w:rPr>
              <w:t xml:space="preserve"> Jūras ielā 14</w:t>
            </w:r>
            <w:r w:rsidR="00F5077E">
              <w:rPr>
                <w:rFonts w:ascii="Times New Roman" w:hAnsi="Times New Roman" w:cs="Times New Roman"/>
                <w:sz w:val="24"/>
                <w:szCs w:val="24"/>
              </w:rPr>
              <w:t xml:space="preserve"> </w:t>
            </w:r>
            <w:r w:rsidR="00F5077E" w:rsidRPr="00F5077E">
              <w:rPr>
                <w:rFonts w:ascii="Times New Roman" w:hAnsi="Times New Roman" w:cs="Times New Roman"/>
                <w:sz w:val="24"/>
                <w:szCs w:val="24"/>
              </w:rPr>
              <w:t>apsardzi, citu uzdevumu izpildei jomās, kur tas visvairāk nepieciešams (sabiedriskās kārtības nodrošināšanai (patrulēšanai, satiksmes uzraudzībai), reaģēšanai uz notikumiem)</w:t>
            </w:r>
            <w:r w:rsidR="00F5077E">
              <w:rPr>
                <w:rFonts w:ascii="Times New Roman" w:hAnsi="Times New Roman" w:cs="Times New Roman"/>
                <w:sz w:val="24"/>
                <w:szCs w:val="24"/>
              </w:rPr>
              <w:t xml:space="preserve">. Projekts paredz </w:t>
            </w:r>
            <w:r w:rsidR="00171007" w:rsidRPr="00EF0E78">
              <w:rPr>
                <w:rFonts w:ascii="Times New Roman" w:hAnsi="Times New Roman" w:cs="Times New Roman"/>
                <w:sz w:val="24"/>
                <w:szCs w:val="24"/>
              </w:rPr>
              <w:t xml:space="preserve">svītrot </w:t>
            </w:r>
            <w:r w:rsidR="00694595" w:rsidRPr="00EF0E78">
              <w:rPr>
                <w:rFonts w:ascii="Times New Roman" w:hAnsi="Times New Roman" w:cs="Times New Roman"/>
                <w:sz w:val="24"/>
                <w:szCs w:val="24"/>
              </w:rPr>
              <w:t xml:space="preserve">normas, kas </w:t>
            </w:r>
            <w:r w:rsidR="00CC556B">
              <w:rPr>
                <w:rFonts w:ascii="Times New Roman" w:hAnsi="Times New Roman" w:cs="Times New Roman"/>
                <w:sz w:val="24"/>
                <w:szCs w:val="24"/>
              </w:rPr>
              <w:t>nosaka</w:t>
            </w:r>
            <w:r w:rsidR="00CC556B" w:rsidRPr="00EF0E78">
              <w:rPr>
                <w:rFonts w:ascii="Times New Roman" w:hAnsi="Times New Roman" w:cs="Times New Roman"/>
                <w:sz w:val="24"/>
                <w:szCs w:val="24"/>
              </w:rPr>
              <w:t xml:space="preserve"> </w:t>
            </w:r>
            <w:r w:rsidR="00694595" w:rsidRPr="00EF0E78">
              <w:rPr>
                <w:rFonts w:ascii="Times New Roman" w:hAnsi="Times New Roman" w:cs="Times New Roman"/>
                <w:sz w:val="24"/>
                <w:szCs w:val="24"/>
              </w:rPr>
              <w:t>pien</w:t>
            </w:r>
            <w:r w:rsidR="00171007" w:rsidRPr="00EF0E78">
              <w:rPr>
                <w:rFonts w:ascii="Times New Roman" w:hAnsi="Times New Roman" w:cs="Times New Roman"/>
                <w:sz w:val="24"/>
                <w:szCs w:val="24"/>
              </w:rPr>
              <w:t xml:space="preserve">ākumu Valsts policijai apsargāt Ģenerālprokuratūru, </w:t>
            </w:r>
            <w:r w:rsidR="00F5077E">
              <w:rPr>
                <w:rFonts w:ascii="Times New Roman" w:hAnsi="Times New Roman" w:cs="Times New Roman"/>
                <w:sz w:val="24"/>
                <w:szCs w:val="24"/>
              </w:rPr>
              <w:t>Centru</w:t>
            </w:r>
            <w:r w:rsidR="00171007" w:rsidRPr="00EF0E78">
              <w:rPr>
                <w:rFonts w:ascii="Times New Roman" w:hAnsi="Times New Roman" w:cs="Times New Roman"/>
                <w:sz w:val="24"/>
                <w:szCs w:val="24"/>
              </w:rPr>
              <w:t>, Rīgas ebreju reliģisko draudzi</w:t>
            </w:r>
            <w:r w:rsidR="00F5077E">
              <w:rPr>
                <w:rFonts w:ascii="Times New Roman" w:hAnsi="Times New Roman" w:cs="Times New Roman"/>
                <w:sz w:val="24"/>
                <w:szCs w:val="24"/>
              </w:rPr>
              <w:t xml:space="preserve"> un divas</w:t>
            </w:r>
            <w:r w:rsidR="00EF0E78" w:rsidRPr="00EF0E78">
              <w:rPr>
                <w:rFonts w:ascii="Times New Roman" w:hAnsi="Times New Roman" w:cs="Times New Roman"/>
                <w:sz w:val="24"/>
                <w:szCs w:val="24"/>
              </w:rPr>
              <w:t xml:space="preserve"> Saeimas reprezentācijas ēk</w:t>
            </w:r>
            <w:r w:rsidR="00F5077E">
              <w:rPr>
                <w:rFonts w:ascii="Times New Roman" w:hAnsi="Times New Roman" w:cs="Times New Roman"/>
                <w:sz w:val="24"/>
                <w:szCs w:val="24"/>
              </w:rPr>
              <w:t>as</w:t>
            </w:r>
            <w:r w:rsidR="00EF0E78" w:rsidRPr="00EF0E78">
              <w:rPr>
                <w:rFonts w:ascii="Times New Roman" w:hAnsi="Times New Roman" w:cs="Times New Roman"/>
                <w:sz w:val="24"/>
                <w:szCs w:val="24"/>
              </w:rPr>
              <w:t xml:space="preserve"> </w:t>
            </w:r>
            <w:r w:rsidR="00F5077E">
              <w:rPr>
                <w:rFonts w:ascii="Times New Roman" w:hAnsi="Times New Roman" w:cs="Times New Roman"/>
                <w:sz w:val="24"/>
                <w:szCs w:val="24"/>
              </w:rPr>
              <w:t>.</w:t>
            </w:r>
          </w:p>
          <w:p w14:paraId="502949D4" w14:textId="20CADCF6" w:rsidR="00061C75" w:rsidRPr="00EF0E78" w:rsidRDefault="00E3540F" w:rsidP="00E3540F">
            <w:pPr>
              <w:spacing w:after="0" w:line="240" w:lineRule="auto"/>
              <w:ind w:firstLine="53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w:t>
            </w:r>
            <w:r w:rsidR="00061C75" w:rsidRPr="00EF0E78">
              <w:rPr>
                <w:rFonts w:ascii="Times New Roman" w:hAnsi="Times New Roman" w:cs="Times New Roman"/>
                <w:sz w:val="24"/>
                <w:szCs w:val="24"/>
              </w:rPr>
              <w:t xml:space="preserve">īkojuma projekts stājas spēkā </w:t>
            </w:r>
            <w:r w:rsidR="00171007" w:rsidRPr="00EF0E78">
              <w:rPr>
                <w:rFonts w:ascii="Times New Roman" w:hAnsi="Times New Roman" w:cs="Times New Roman"/>
                <w:sz w:val="24"/>
                <w:szCs w:val="24"/>
              </w:rPr>
              <w:t>2020.gada 1.</w:t>
            </w:r>
            <w:r>
              <w:rPr>
                <w:rFonts w:ascii="Times New Roman" w:hAnsi="Times New Roman" w:cs="Times New Roman"/>
                <w:sz w:val="24"/>
                <w:szCs w:val="24"/>
              </w:rPr>
              <w:t>novembrī</w:t>
            </w:r>
            <w:r w:rsidR="00CC556B">
              <w:rPr>
                <w:rFonts w:ascii="Times New Roman" w:hAnsi="Times New Roman" w:cs="Times New Roman"/>
                <w:sz w:val="24"/>
                <w:szCs w:val="24"/>
              </w:rPr>
              <w:t>.</w:t>
            </w:r>
          </w:p>
        </w:tc>
      </w:tr>
    </w:tbl>
    <w:p w14:paraId="7C7F7638"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 </w:t>
      </w:r>
    </w:p>
    <w:p w14:paraId="40E7356F"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2711"/>
        <w:gridCol w:w="5756"/>
      </w:tblGrid>
      <w:tr w:rsidR="00061C75" w:rsidRPr="00EF0E78" w14:paraId="07DAC5EF" w14:textId="77777777" w:rsidTr="00DA7EC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F9BD2B"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
                <w:bCs/>
                <w:sz w:val="24"/>
                <w:szCs w:val="24"/>
                <w:lang w:eastAsia="lv-LV"/>
              </w:rPr>
              <w:t>I. Tiesību akta projekta izstrādes nepieciešamība</w:t>
            </w:r>
          </w:p>
        </w:tc>
      </w:tr>
      <w:tr w:rsidR="00061C75" w:rsidRPr="00EF0E78" w14:paraId="5E1FED6A" w14:textId="77777777" w:rsidTr="00DA7ECE">
        <w:tc>
          <w:tcPr>
            <w:tcW w:w="312" w:type="pct"/>
            <w:tcBorders>
              <w:top w:val="outset" w:sz="6" w:space="0" w:color="414142"/>
              <w:left w:val="outset" w:sz="6" w:space="0" w:color="414142"/>
              <w:bottom w:val="outset" w:sz="6" w:space="0" w:color="414142"/>
              <w:right w:val="outset" w:sz="6" w:space="0" w:color="414142"/>
            </w:tcBorders>
            <w:hideMark/>
          </w:tcPr>
          <w:p w14:paraId="6EE814D9"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5874C8EC"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0740DB0B" w14:textId="75103EE9" w:rsidR="00061C75" w:rsidRPr="00EF0E78" w:rsidRDefault="00B47EE5" w:rsidP="007E6B72">
            <w:pPr>
              <w:tabs>
                <w:tab w:val="left" w:pos="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policijas iniciatīva.</w:t>
            </w:r>
          </w:p>
        </w:tc>
      </w:tr>
      <w:tr w:rsidR="00061C75" w:rsidRPr="00EF0E78" w14:paraId="646A1614" w14:textId="77777777" w:rsidTr="00DA7ECE">
        <w:tc>
          <w:tcPr>
            <w:tcW w:w="312" w:type="pct"/>
            <w:tcBorders>
              <w:top w:val="outset" w:sz="6" w:space="0" w:color="414142"/>
              <w:left w:val="outset" w:sz="6" w:space="0" w:color="414142"/>
              <w:bottom w:val="outset" w:sz="6" w:space="0" w:color="414142"/>
              <w:right w:val="outset" w:sz="6" w:space="0" w:color="414142"/>
            </w:tcBorders>
            <w:hideMark/>
          </w:tcPr>
          <w:p w14:paraId="09E3F319"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08F1B5AA"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D2FB59" w14:textId="77777777" w:rsidR="00061C75" w:rsidRPr="00EF0E78" w:rsidRDefault="00061C75" w:rsidP="00DA7ECE">
            <w:pPr>
              <w:rPr>
                <w:rFonts w:ascii="Times New Roman" w:eastAsia="Times New Roman" w:hAnsi="Times New Roman" w:cs="Times New Roman"/>
                <w:sz w:val="24"/>
                <w:szCs w:val="24"/>
                <w:lang w:eastAsia="lv-LV"/>
              </w:rPr>
            </w:pPr>
          </w:p>
          <w:p w14:paraId="28014ED7" w14:textId="77777777" w:rsidR="00061C75" w:rsidRPr="00EF0E78" w:rsidRDefault="00061C75" w:rsidP="00DA7ECE">
            <w:pPr>
              <w:rPr>
                <w:rFonts w:ascii="Times New Roman" w:eastAsia="Times New Roman" w:hAnsi="Times New Roman" w:cs="Times New Roman"/>
                <w:sz w:val="24"/>
                <w:szCs w:val="24"/>
                <w:lang w:eastAsia="lv-LV"/>
              </w:rPr>
            </w:pPr>
          </w:p>
          <w:p w14:paraId="553A48D9" w14:textId="77777777" w:rsidR="00061C75" w:rsidRPr="00EF0E78" w:rsidRDefault="00061C75" w:rsidP="00DA7ECE">
            <w:pPr>
              <w:rPr>
                <w:rFonts w:ascii="Times New Roman" w:eastAsia="Times New Roman" w:hAnsi="Times New Roman" w:cs="Times New Roman"/>
                <w:sz w:val="24"/>
                <w:szCs w:val="24"/>
                <w:lang w:eastAsia="lv-LV"/>
              </w:rPr>
            </w:pPr>
          </w:p>
          <w:p w14:paraId="38099642" w14:textId="77777777" w:rsidR="00061C75" w:rsidRPr="00EF0E78" w:rsidRDefault="00061C75" w:rsidP="00DA7ECE">
            <w:pPr>
              <w:rPr>
                <w:rFonts w:ascii="Times New Roman" w:eastAsia="Times New Roman" w:hAnsi="Times New Roman" w:cs="Times New Roman"/>
                <w:sz w:val="24"/>
                <w:szCs w:val="24"/>
                <w:lang w:eastAsia="lv-LV"/>
              </w:rPr>
            </w:pPr>
          </w:p>
          <w:p w14:paraId="62D62B41" w14:textId="77777777" w:rsidR="00061C75" w:rsidRPr="00EF0E78" w:rsidRDefault="00061C75" w:rsidP="00DA7ECE">
            <w:pPr>
              <w:rPr>
                <w:rFonts w:ascii="Times New Roman" w:eastAsia="Times New Roman" w:hAnsi="Times New Roman" w:cs="Times New Roman"/>
                <w:sz w:val="24"/>
                <w:szCs w:val="24"/>
                <w:lang w:eastAsia="lv-LV"/>
              </w:rPr>
            </w:pPr>
          </w:p>
          <w:p w14:paraId="4D464F2E" w14:textId="77777777" w:rsidR="00061C75" w:rsidRPr="00EF0E78" w:rsidRDefault="00061C75" w:rsidP="00DA7ECE">
            <w:pPr>
              <w:rPr>
                <w:rFonts w:ascii="Times New Roman" w:eastAsia="Times New Roman" w:hAnsi="Times New Roman" w:cs="Times New Roman"/>
                <w:sz w:val="24"/>
                <w:szCs w:val="24"/>
                <w:lang w:eastAsia="lv-LV"/>
              </w:rPr>
            </w:pPr>
          </w:p>
          <w:p w14:paraId="1D586723" w14:textId="77777777" w:rsidR="00061C75" w:rsidRPr="00EF0E78" w:rsidRDefault="00061C75" w:rsidP="00DA7ECE">
            <w:pPr>
              <w:rPr>
                <w:rFonts w:ascii="Times New Roman" w:eastAsia="Times New Roman" w:hAnsi="Times New Roman" w:cs="Times New Roman"/>
                <w:sz w:val="24"/>
                <w:szCs w:val="24"/>
                <w:lang w:eastAsia="lv-LV"/>
              </w:rPr>
            </w:pPr>
          </w:p>
          <w:p w14:paraId="637971DE" w14:textId="77777777" w:rsidR="00061C75" w:rsidRPr="00EF0E78" w:rsidRDefault="00061C75" w:rsidP="00DA7ECE">
            <w:pPr>
              <w:rPr>
                <w:rFonts w:ascii="Times New Roman" w:eastAsia="Times New Roman" w:hAnsi="Times New Roman" w:cs="Times New Roman"/>
                <w:sz w:val="24"/>
                <w:szCs w:val="24"/>
                <w:lang w:eastAsia="lv-LV"/>
              </w:rPr>
            </w:pPr>
          </w:p>
          <w:p w14:paraId="45124EC7" w14:textId="77777777" w:rsidR="00061C75" w:rsidRPr="00EF0E78" w:rsidRDefault="00061C75" w:rsidP="00DA7ECE">
            <w:pPr>
              <w:rPr>
                <w:rFonts w:ascii="Times New Roman" w:eastAsia="Times New Roman" w:hAnsi="Times New Roman" w:cs="Times New Roman"/>
                <w:sz w:val="24"/>
                <w:szCs w:val="24"/>
                <w:lang w:eastAsia="lv-LV"/>
              </w:rPr>
            </w:pPr>
          </w:p>
          <w:p w14:paraId="6A650F2B" w14:textId="77777777" w:rsidR="00061C75" w:rsidRPr="00EF0E78" w:rsidRDefault="00061C75" w:rsidP="00DA7ECE">
            <w:pPr>
              <w:rPr>
                <w:rFonts w:ascii="Times New Roman" w:eastAsia="Times New Roman" w:hAnsi="Times New Roman" w:cs="Times New Roman"/>
                <w:sz w:val="24"/>
                <w:szCs w:val="24"/>
                <w:lang w:eastAsia="lv-LV"/>
              </w:rPr>
            </w:pPr>
          </w:p>
          <w:p w14:paraId="4203CD85" w14:textId="77777777" w:rsidR="00061C75" w:rsidRPr="00EF0E78" w:rsidRDefault="00061C75" w:rsidP="00DA7ECE">
            <w:pPr>
              <w:rPr>
                <w:rFonts w:ascii="Times New Roman" w:eastAsia="Times New Roman" w:hAnsi="Times New Roman" w:cs="Times New Roman"/>
                <w:sz w:val="24"/>
                <w:szCs w:val="24"/>
                <w:lang w:eastAsia="lv-LV"/>
              </w:rPr>
            </w:pPr>
          </w:p>
          <w:p w14:paraId="26F04C8C" w14:textId="77777777" w:rsidR="00061C75" w:rsidRPr="00EF0E78" w:rsidRDefault="00061C75" w:rsidP="00DA7ECE">
            <w:pPr>
              <w:rPr>
                <w:rFonts w:ascii="Times New Roman" w:eastAsia="Times New Roman" w:hAnsi="Times New Roman" w:cs="Times New Roman"/>
                <w:sz w:val="24"/>
                <w:szCs w:val="24"/>
                <w:lang w:eastAsia="lv-LV"/>
              </w:rPr>
            </w:pPr>
          </w:p>
          <w:p w14:paraId="6BB5598B" w14:textId="77777777" w:rsidR="00061C75" w:rsidRPr="00EF0E78" w:rsidRDefault="00061C75" w:rsidP="00DA7ECE">
            <w:pPr>
              <w:rPr>
                <w:rFonts w:ascii="Times New Roman" w:eastAsia="Times New Roman" w:hAnsi="Times New Roman" w:cs="Times New Roman"/>
                <w:sz w:val="24"/>
                <w:szCs w:val="24"/>
                <w:lang w:eastAsia="lv-LV"/>
              </w:rPr>
            </w:pPr>
          </w:p>
          <w:p w14:paraId="27391CAA" w14:textId="77777777" w:rsidR="00061C75" w:rsidRPr="00EF0E78" w:rsidRDefault="00061C75" w:rsidP="00DA7ECE">
            <w:pPr>
              <w:rPr>
                <w:rFonts w:ascii="Times New Roman" w:eastAsia="Times New Roman" w:hAnsi="Times New Roman" w:cs="Times New Roman"/>
                <w:sz w:val="24"/>
                <w:szCs w:val="24"/>
                <w:lang w:eastAsia="lv-LV"/>
              </w:rPr>
            </w:pPr>
          </w:p>
          <w:p w14:paraId="550D6047" w14:textId="77777777" w:rsidR="00061C75" w:rsidRPr="00EF0E78" w:rsidRDefault="00061C75" w:rsidP="00DA7ECE">
            <w:pPr>
              <w:rPr>
                <w:rFonts w:ascii="Times New Roman" w:eastAsia="Times New Roman" w:hAnsi="Times New Roman" w:cs="Times New Roman"/>
                <w:sz w:val="24"/>
                <w:szCs w:val="24"/>
                <w:lang w:eastAsia="lv-LV"/>
              </w:rPr>
            </w:pPr>
          </w:p>
          <w:p w14:paraId="7D33584F" w14:textId="77777777" w:rsidR="00061C75" w:rsidRPr="00EF0E78" w:rsidRDefault="00061C75" w:rsidP="00DA7ECE">
            <w:pPr>
              <w:rPr>
                <w:rFonts w:ascii="Times New Roman" w:eastAsia="Times New Roman" w:hAnsi="Times New Roman" w:cs="Times New Roman"/>
                <w:sz w:val="24"/>
                <w:szCs w:val="24"/>
                <w:lang w:eastAsia="lv-LV"/>
              </w:rPr>
            </w:pPr>
          </w:p>
          <w:p w14:paraId="35CFCAB5" w14:textId="77777777" w:rsidR="00061C75" w:rsidRPr="00EF0E78" w:rsidRDefault="00061C75" w:rsidP="00DA7ECE">
            <w:pPr>
              <w:rPr>
                <w:rFonts w:ascii="Times New Roman" w:eastAsia="Times New Roman" w:hAnsi="Times New Roman" w:cs="Times New Roman"/>
                <w:sz w:val="24"/>
                <w:szCs w:val="24"/>
                <w:lang w:eastAsia="lv-LV"/>
              </w:rPr>
            </w:pPr>
          </w:p>
          <w:p w14:paraId="7FA04CE7" w14:textId="77777777" w:rsidR="00061C75" w:rsidRPr="00EF0E78" w:rsidRDefault="00061C75" w:rsidP="00DA7ECE">
            <w:pPr>
              <w:rPr>
                <w:rFonts w:ascii="Times New Roman" w:eastAsia="Times New Roman" w:hAnsi="Times New Roman" w:cs="Times New Roman"/>
                <w:sz w:val="24"/>
                <w:szCs w:val="24"/>
                <w:lang w:eastAsia="lv-LV"/>
              </w:rPr>
            </w:pPr>
          </w:p>
          <w:p w14:paraId="43B3413D" w14:textId="77777777" w:rsidR="00061C75" w:rsidRPr="00EF0E78" w:rsidRDefault="00061C75" w:rsidP="00DA7ECE">
            <w:pPr>
              <w:rPr>
                <w:rFonts w:ascii="Times New Roman" w:eastAsia="Times New Roman" w:hAnsi="Times New Roman" w:cs="Times New Roman"/>
                <w:sz w:val="24"/>
                <w:szCs w:val="24"/>
                <w:lang w:eastAsia="lv-LV"/>
              </w:rPr>
            </w:pPr>
          </w:p>
          <w:p w14:paraId="4EDA9CCC" w14:textId="77777777" w:rsidR="00061C75" w:rsidRPr="00EF0E78" w:rsidRDefault="00061C75" w:rsidP="00DA7ECE">
            <w:pPr>
              <w:rPr>
                <w:rFonts w:ascii="Times New Roman" w:eastAsia="Times New Roman" w:hAnsi="Times New Roman" w:cs="Times New Roman"/>
                <w:sz w:val="24"/>
                <w:szCs w:val="24"/>
                <w:lang w:eastAsia="lv-LV"/>
              </w:rPr>
            </w:pPr>
          </w:p>
          <w:p w14:paraId="33BE1D92" w14:textId="77777777" w:rsidR="00061C75" w:rsidRPr="00EF0E78" w:rsidRDefault="00061C75" w:rsidP="00DA7ECE">
            <w:pPr>
              <w:rPr>
                <w:rFonts w:ascii="Times New Roman" w:eastAsia="Times New Roman" w:hAnsi="Times New Roman" w:cs="Times New Roman"/>
                <w:sz w:val="24"/>
                <w:szCs w:val="24"/>
                <w:lang w:eastAsia="lv-LV"/>
              </w:rPr>
            </w:pPr>
          </w:p>
          <w:p w14:paraId="1F812D41" w14:textId="77777777" w:rsidR="00061C75" w:rsidRPr="00EF0E78" w:rsidRDefault="00061C75" w:rsidP="00DA7ECE">
            <w:pPr>
              <w:rPr>
                <w:rFonts w:ascii="Times New Roman" w:eastAsia="Times New Roman" w:hAnsi="Times New Roman" w:cs="Times New Roman"/>
                <w:sz w:val="24"/>
                <w:szCs w:val="24"/>
                <w:lang w:eastAsia="lv-LV"/>
              </w:rPr>
            </w:pPr>
          </w:p>
          <w:p w14:paraId="39B1C778" w14:textId="77777777" w:rsidR="00061C75" w:rsidRPr="00EF0E78" w:rsidRDefault="00061C75" w:rsidP="00DA7ECE">
            <w:pPr>
              <w:rPr>
                <w:rFonts w:ascii="Times New Roman" w:eastAsia="Times New Roman" w:hAnsi="Times New Roman" w:cs="Times New Roman"/>
                <w:sz w:val="24"/>
                <w:szCs w:val="24"/>
                <w:lang w:eastAsia="lv-LV"/>
              </w:rPr>
            </w:pPr>
          </w:p>
          <w:p w14:paraId="743E0A8D" w14:textId="77777777" w:rsidR="00061C75" w:rsidRPr="00EF0E78" w:rsidRDefault="00061C75" w:rsidP="00DA7ECE">
            <w:pPr>
              <w:rPr>
                <w:rFonts w:ascii="Times New Roman" w:eastAsia="Times New Roman" w:hAnsi="Times New Roman" w:cs="Times New Roman"/>
                <w:sz w:val="24"/>
                <w:szCs w:val="24"/>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0B27B9C3" w14:textId="68EE0E36" w:rsidR="00061C75" w:rsidRPr="00EF0E78" w:rsidRDefault="00061C75"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EF0E78">
              <w:rPr>
                <w:rFonts w:ascii="Times New Roman" w:hAnsi="Times New Roman" w:cs="Times New Roman"/>
                <w:sz w:val="24"/>
                <w:szCs w:val="24"/>
              </w:rPr>
              <w:lastRenderedPageBreak/>
              <w:t xml:space="preserve">Ministru kabineta 2009.gada 25.novembra rīkojums Nr.808 „Par Valsts policijas apsargājamajiem objektiem” (turpmāk – rīkojums Nr.808) paredz, ka Valsts policija apsargā Latvijas Republikas diplomātiskās un konsulārās pārstāvniecības ārvalstīs – piecus objektus, ārvalstu diplomātiskās un konsulārās pārstāvniecības Latvijas Republikā – vienpadsmit objektus, kā arī Ģenerālprokuratūru, </w:t>
            </w:r>
            <w:r w:rsidR="00C30161">
              <w:rPr>
                <w:rFonts w:ascii="Times New Roman" w:hAnsi="Times New Roman" w:cs="Times New Roman"/>
                <w:sz w:val="24"/>
                <w:szCs w:val="24"/>
              </w:rPr>
              <w:t>Centru</w:t>
            </w:r>
            <w:r w:rsidRPr="00EF0E78">
              <w:rPr>
                <w:rFonts w:ascii="Times New Roman" w:hAnsi="Times New Roman" w:cs="Times New Roman"/>
                <w:sz w:val="24"/>
                <w:szCs w:val="24"/>
              </w:rPr>
              <w:t xml:space="preserve">, Rīgas ebreju reliģisko draudzi un divas Saeimas reprezentācijas ēkas. </w:t>
            </w:r>
          </w:p>
          <w:p w14:paraId="0E0E2F1B" w14:textId="77777777" w:rsidR="00061C75" w:rsidRPr="00EF0E78" w:rsidRDefault="00061C75"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EF0E78">
              <w:rPr>
                <w:rFonts w:ascii="Times New Roman" w:hAnsi="Times New Roman" w:cs="Times New Roman"/>
                <w:sz w:val="24"/>
                <w:szCs w:val="24"/>
              </w:rPr>
              <w:t>Rīkojumā Nr.808 minēto objektu apsardzi nodrošina Valsts policijas Galvenās kārtības policijas pārvaldes Speciālo objektu apsardzes pārvalde (turpmāk – Speciālo objektu apsardzes pārvalde).</w:t>
            </w:r>
          </w:p>
          <w:p w14:paraId="5131DA4D" w14:textId="29416425" w:rsidR="00DA7ECE" w:rsidRPr="00EF0E78" w:rsidRDefault="007419C1"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EF0E78">
              <w:rPr>
                <w:rFonts w:ascii="Times New Roman" w:hAnsi="Times New Roman" w:cs="Times New Roman"/>
                <w:sz w:val="24"/>
                <w:szCs w:val="24"/>
              </w:rPr>
              <w:t>Uz 20</w:t>
            </w:r>
            <w:r w:rsidRPr="0092779E">
              <w:rPr>
                <w:rFonts w:ascii="Times New Roman" w:hAnsi="Times New Roman" w:cs="Times New Roman"/>
                <w:sz w:val="24"/>
                <w:szCs w:val="24"/>
              </w:rPr>
              <w:t>1</w:t>
            </w:r>
            <w:r w:rsidR="008508D3" w:rsidRPr="0092779E">
              <w:rPr>
                <w:rFonts w:ascii="Times New Roman" w:hAnsi="Times New Roman" w:cs="Times New Roman"/>
                <w:sz w:val="24"/>
                <w:szCs w:val="24"/>
              </w:rPr>
              <w:t>9</w:t>
            </w:r>
            <w:r w:rsidR="00061C75" w:rsidRPr="0092779E">
              <w:rPr>
                <w:rFonts w:ascii="Times New Roman" w:hAnsi="Times New Roman" w:cs="Times New Roman"/>
                <w:sz w:val="24"/>
                <w:szCs w:val="24"/>
              </w:rPr>
              <w:t>.</w:t>
            </w:r>
            <w:r w:rsidRPr="0092779E">
              <w:rPr>
                <w:rFonts w:ascii="Times New Roman" w:hAnsi="Times New Roman" w:cs="Times New Roman"/>
                <w:sz w:val="24"/>
                <w:szCs w:val="24"/>
              </w:rPr>
              <w:t>gada janvāri</w:t>
            </w:r>
            <w:r w:rsidR="00061C75" w:rsidRPr="0092779E">
              <w:rPr>
                <w:rFonts w:ascii="Times New Roman" w:hAnsi="Times New Roman" w:cs="Times New Roman"/>
                <w:sz w:val="24"/>
                <w:szCs w:val="24"/>
              </w:rPr>
              <w:t xml:space="preserve"> </w:t>
            </w:r>
            <w:r w:rsidR="00061C75" w:rsidRPr="00EF0E78">
              <w:rPr>
                <w:rFonts w:ascii="Times New Roman" w:hAnsi="Times New Roman" w:cs="Times New Roman"/>
                <w:sz w:val="24"/>
                <w:szCs w:val="24"/>
              </w:rPr>
              <w:t xml:space="preserve">Speciālo objektu apsardzes pārvalde nodrošināja </w:t>
            </w:r>
            <w:r w:rsidR="001470B6">
              <w:rPr>
                <w:rFonts w:ascii="Times New Roman" w:hAnsi="Times New Roman" w:cs="Times New Roman"/>
                <w:sz w:val="24"/>
                <w:szCs w:val="24"/>
              </w:rPr>
              <w:t>83</w:t>
            </w:r>
            <w:r w:rsidR="00061C75" w:rsidRPr="00EF0E78">
              <w:rPr>
                <w:rFonts w:ascii="Times New Roman" w:hAnsi="Times New Roman" w:cs="Times New Roman"/>
                <w:sz w:val="24"/>
                <w:szCs w:val="24"/>
              </w:rPr>
              <w:t xml:space="preserve"> objektu apsardzi</w:t>
            </w:r>
            <w:r w:rsidRPr="00EF0E78">
              <w:rPr>
                <w:rFonts w:ascii="Times New Roman" w:hAnsi="Times New Roman" w:cs="Times New Roman"/>
                <w:sz w:val="24"/>
                <w:szCs w:val="24"/>
              </w:rPr>
              <w:t xml:space="preserve"> 62 posteņos</w:t>
            </w:r>
            <w:r w:rsidR="00756EF6" w:rsidRPr="00EF0E78">
              <w:rPr>
                <w:rFonts w:ascii="Times New Roman" w:hAnsi="Times New Roman" w:cs="Times New Roman"/>
                <w:sz w:val="24"/>
                <w:szCs w:val="24"/>
              </w:rPr>
              <w:t>.</w:t>
            </w:r>
            <w:r w:rsidR="00061C75" w:rsidRPr="00EF0E78">
              <w:rPr>
                <w:rFonts w:ascii="Times New Roman" w:hAnsi="Times New Roman" w:cs="Times New Roman"/>
                <w:sz w:val="24"/>
                <w:szCs w:val="24"/>
              </w:rPr>
              <w:t xml:space="preserve"> </w:t>
            </w:r>
            <w:r w:rsidRPr="00EF0E78">
              <w:rPr>
                <w:rFonts w:ascii="Times New Roman" w:hAnsi="Times New Roman" w:cs="Times New Roman"/>
                <w:sz w:val="24"/>
                <w:szCs w:val="24"/>
              </w:rPr>
              <w:t xml:space="preserve">Speciālo objektu apsardzes pārvaldes uzdevumu izpildei </w:t>
            </w:r>
            <w:r w:rsidR="00756EF6" w:rsidRPr="00EF0E78">
              <w:rPr>
                <w:rFonts w:ascii="Times New Roman" w:hAnsi="Times New Roman" w:cs="Times New Roman"/>
                <w:sz w:val="24"/>
                <w:szCs w:val="24"/>
              </w:rPr>
              <w:t xml:space="preserve">bija </w:t>
            </w:r>
            <w:r w:rsidRPr="00EF0E78">
              <w:rPr>
                <w:rFonts w:ascii="Times New Roman" w:hAnsi="Times New Roman" w:cs="Times New Roman"/>
                <w:sz w:val="24"/>
                <w:szCs w:val="24"/>
              </w:rPr>
              <w:t xml:space="preserve">paredzētas </w:t>
            </w:r>
            <w:r w:rsidR="001470B6">
              <w:rPr>
                <w:rFonts w:ascii="Times New Roman" w:hAnsi="Times New Roman" w:cs="Times New Roman"/>
                <w:sz w:val="24"/>
                <w:szCs w:val="24"/>
              </w:rPr>
              <w:t>532</w:t>
            </w:r>
            <w:r w:rsidR="001470B6" w:rsidRPr="00EF0E78">
              <w:rPr>
                <w:rFonts w:ascii="Times New Roman" w:hAnsi="Times New Roman" w:cs="Times New Roman"/>
                <w:sz w:val="24"/>
                <w:szCs w:val="24"/>
              </w:rPr>
              <w:t xml:space="preserve"> </w:t>
            </w:r>
            <w:r w:rsidRPr="00EF0E78">
              <w:rPr>
                <w:rFonts w:ascii="Times New Roman" w:hAnsi="Times New Roman" w:cs="Times New Roman"/>
                <w:sz w:val="24"/>
                <w:szCs w:val="24"/>
              </w:rPr>
              <w:t>policijas amatpersonu amata vietas, taču šo uzdevumu izpildi jau ilgstoši kavē p</w:t>
            </w:r>
            <w:r w:rsidR="00756EF6" w:rsidRPr="00EF0E78">
              <w:rPr>
                <w:rFonts w:ascii="Times New Roman" w:hAnsi="Times New Roman" w:cs="Times New Roman"/>
                <w:sz w:val="24"/>
                <w:szCs w:val="24"/>
              </w:rPr>
              <w:t xml:space="preserve">astāvīgs personāla nekomplekts, t.i. uz </w:t>
            </w:r>
            <w:r w:rsidR="006239F9">
              <w:rPr>
                <w:rFonts w:ascii="Times New Roman" w:hAnsi="Times New Roman" w:cs="Times New Roman"/>
                <w:sz w:val="24"/>
                <w:szCs w:val="24"/>
              </w:rPr>
              <w:t>20</w:t>
            </w:r>
            <w:r w:rsidR="006239F9" w:rsidRPr="0092779E">
              <w:rPr>
                <w:rFonts w:ascii="Times New Roman" w:hAnsi="Times New Roman" w:cs="Times New Roman"/>
                <w:sz w:val="24"/>
                <w:szCs w:val="24"/>
              </w:rPr>
              <w:t>1</w:t>
            </w:r>
            <w:r w:rsidR="008508D3" w:rsidRPr="0092779E">
              <w:rPr>
                <w:rFonts w:ascii="Times New Roman" w:hAnsi="Times New Roman" w:cs="Times New Roman"/>
                <w:sz w:val="24"/>
                <w:szCs w:val="24"/>
              </w:rPr>
              <w:t>9</w:t>
            </w:r>
            <w:r w:rsidRPr="0092779E">
              <w:rPr>
                <w:rFonts w:ascii="Times New Roman" w:hAnsi="Times New Roman" w:cs="Times New Roman"/>
                <w:sz w:val="24"/>
                <w:szCs w:val="24"/>
              </w:rPr>
              <w:t xml:space="preserve">.gada </w:t>
            </w:r>
            <w:r w:rsidR="00756EF6" w:rsidRPr="0092779E">
              <w:rPr>
                <w:rFonts w:ascii="Times New Roman" w:hAnsi="Times New Roman" w:cs="Times New Roman"/>
                <w:sz w:val="24"/>
                <w:szCs w:val="24"/>
              </w:rPr>
              <w:t xml:space="preserve">janvāri </w:t>
            </w:r>
            <w:r w:rsidR="00756EF6" w:rsidRPr="00EF0E78">
              <w:rPr>
                <w:rFonts w:ascii="Times New Roman" w:hAnsi="Times New Roman" w:cs="Times New Roman"/>
                <w:sz w:val="24"/>
                <w:szCs w:val="24"/>
              </w:rPr>
              <w:t xml:space="preserve">- </w:t>
            </w:r>
            <w:r w:rsidR="001470B6">
              <w:rPr>
                <w:rFonts w:ascii="Times New Roman" w:hAnsi="Times New Roman" w:cs="Times New Roman"/>
                <w:sz w:val="24"/>
                <w:szCs w:val="24"/>
              </w:rPr>
              <w:t>125</w:t>
            </w:r>
            <w:r w:rsidR="001470B6" w:rsidRPr="00EF0E78">
              <w:rPr>
                <w:rFonts w:ascii="Times New Roman" w:hAnsi="Times New Roman" w:cs="Times New Roman"/>
                <w:sz w:val="24"/>
                <w:szCs w:val="24"/>
              </w:rPr>
              <w:t xml:space="preserve"> </w:t>
            </w:r>
            <w:r w:rsidR="00756EF6" w:rsidRPr="00EF0E78">
              <w:rPr>
                <w:rFonts w:ascii="Times New Roman" w:hAnsi="Times New Roman" w:cs="Times New Roman"/>
                <w:sz w:val="24"/>
                <w:szCs w:val="24"/>
              </w:rPr>
              <w:t xml:space="preserve">amata vietas, jeb </w:t>
            </w:r>
            <w:r w:rsidR="001470B6">
              <w:rPr>
                <w:rFonts w:ascii="Times New Roman" w:hAnsi="Times New Roman" w:cs="Times New Roman"/>
                <w:sz w:val="24"/>
                <w:szCs w:val="24"/>
              </w:rPr>
              <w:t>23,5</w:t>
            </w:r>
            <w:r w:rsidRPr="00EF0E78">
              <w:rPr>
                <w:rFonts w:ascii="Times New Roman" w:hAnsi="Times New Roman" w:cs="Times New Roman"/>
                <w:sz w:val="24"/>
                <w:szCs w:val="24"/>
              </w:rPr>
              <w:t xml:space="preserve">% no visa uzdevumu izpildei nepieciešamā personāla. </w:t>
            </w:r>
            <w:r w:rsidR="00756EF6" w:rsidRPr="00EF0E78">
              <w:rPr>
                <w:rFonts w:ascii="Times New Roman" w:hAnsi="Times New Roman" w:cs="Times New Roman"/>
                <w:sz w:val="24"/>
                <w:szCs w:val="24"/>
              </w:rPr>
              <w:t>Taču uz 20</w:t>
            </w:r>
            <w:r w:rsidR="00756EF6" w:rsidRPr="0092779E">
              <w:rPr>
                <w:rFonts w:ascii="Times New Roman" w:hAnsi="Times New Roman" w:cs="Times New Roman"/>
                <w:sz w:val="24"/>
                <w:szCs w:val="24"/>
              </w:rPr>
              <w:t>1</w:t>
            </w:r>
            <w:r w:rsidR="007878E4" w:rsidRPr="0092779E">
              <w:rPr>
                <w:rFonts w:ascii="Times New Roman" w:hAnsi="Times New Roman" w:cs="Times New Roman"/>
                <w:sz w:val="24"/>
                <w:szCs w:val="24"/>
              </w:rPr>
              <w:t>9</w:t>
            </w:r>
            <w:r w:rsidR="00756EF6" w:rsidRPr="0092779E">
              <w:rPr>
                <w:rFonts w:ascii="Times New Roman" w:hAnsi="Times New Roman" w:cs="Times New Roman"/>
                <w:sz w:val="24"/>
                <w:szCs w:val="24"/>
              </w:rPr>
              <w:t xml:space="preserve">.gada </w:t>
            </w:r>
            <w:r w:rsidR="001470B6" w:rsidRPr="00561863">
              <w:rPr>
                <w:rFonts w:ascii="Times New Roman" w:hAnsi="Times New Roman" w:cs="Times New Roman"/>
                <w:sz w:val="24"/>
                <w:szCs w:val="24"/>
              </w:rPr>
              <w:t>decembri</w:t>
            </w:r>
            <w:r w:rsidR="00756EF6" w:rsidRPr="0092779E">
              <w:rPr>
                <w:rFonts w:ascii="Times New Roman" w:hAnsi="Times New Roman" w:cs="Times New Roman"/>
                <w:sz w:val="24"/>
                <w:szCs w:val="24"/>
              </w:rPr>
              <w:t xml:space="preserve"> </w:t>
            </w:r>
            <w:r w:rsidR="001470B6">
              <w:rPr>
                <w:rFonts w:ascii="Times New Roman" w:hAnsi="Times New Roman" w:cs="Times New Roman"/>
                <w:sz w:val="24"/>
                <w:szCs w:val="24"/>
              </w:rPr>
              <w:t>š</w:t>
            </w:r>
            <w:r w:rsidR="00756EF6" w:rsidRPr="00EF0E78">
              <w:rPr>
                <w:rFonts w:ascii="Times New Roman" w:hAnsi="Times New Roman" w:cs="Times New Roman"/>
                <w:sz w:val="24"/>
                <w:szCs w:val="24"/>
              </w:rPr>
              <w:t xml:space="preserve">o </w:t>
            </w:r>
            <w:r w:rsidR="00756EF6" w:rsidRPr="00EF0E78">
              <w:rPr>
                <w:rFonts w:ascii="Times New Roman" w:hAnsi="Times New Roman" w:cs="Times New Roman"/>
                <w:sz w:val="24"/>
                <w:szCs w:val="24"/>
              </w:rPr>
              <w:lastRenderedPageBreak/>
              <w:t xml:space="preserve">uzdevumu izpildei bija paredzētas nu jau </w:t>
            </w:r>
            <w:r w:rsidR="001470B6">
              <w:rPr>
                <w:rFonts w:ascii="Times New Roman" w:hAnsi="Times New Roman" w:cs="Times New Roman"/>
                <w:sz w:val="24"/>
                <w:szCs w:val="24"/>
              </w:rPr>
              <w:t>509</w:t>
            </w:r>
            <w:r w:rsidR="001470B6" w:rsidRPr="00EF0E78">
              <w:rPr>
                <w:rFonts w:ascii="Times New Roman" w:hAnsi="Times New Roman" w:cs="Times New Roman"/>
                <w:sz w:val="24"/>
                <w:szCs w:val="24"/>
              </w:rPr>
              <w:t xml:space="preserve"> </w:t>
            </w:r>
            <w:r w:rsidR="00756EF6" w:rsidRPr="00EF0E78">
              <w:rPr>
                <w:rFonts w:ascii="Times New Roman" w:hAnsi="Times New Roman" w:cs="Times New Roman"/>
                <w:sz w:val="24"/>
                <w:szCs w:val="24"/>
              </w:rPr>
              <w:t xml:space="preserve">policijas amatpersonu amata vietas un personāla nekomplekts </w:t>
            </w:r>
            <w:r w:rsidR="00CE7B94" w:rsidRPr="00EF0E78">
              <w:rPr>
                <w:rFonts w:ascii="Times New Roman" w:hAnsi="Times New Roman" w:cs="Times New Roman"/>
                <w:sz w:val="24"/>
                <w:szCs w:val="24"/>
              </w:rPr>
              <w:t xml:space="preserve">paaugstinājās, kas </w:t>
            </w:r>
            <w:r w:rsidR="00756EF6" w:rsidRPr="00EF0E78">
              <w:rPr>
                <w:rFonts w:ascii="Times New Roman" w:hAnsi="Times New Roman" w:cs="Times New Roman"/>
                <w:sz w:val="24"/>
                <w:szCs w:val="24"/>
              </w:rPr>
              <w:t>sastādīja - 1</w:t>
            </w:r>
            <w:r w:rsidR="001470B6">
              <w:rPr>
                <w:rFonts w:ascii="Times New Roman" w:hAnsi="Times New Roman" w:cs="Times New Roman"/>
                <w:sz w:val="24"/>
                <w:szCs w:val="24"/>
              </w:rPr>
              <w:t>22</w:t>
            </w:r>
            <w:r w:rsidR="00756EF6" w:rsidRPr="00EF0E78">
              <w:rPr>
                <w:rFonts w:ascii="Times New Roman" w:hAnsi="Times New Roman" w:cs="Times New Roman"/>
                <w:sz w:val="24"/>
                <w:szCs w:val="24"/>
              </w:rPr>
              <w:t xml:space="preserve"> </w:t>
            </w:r>
            <w:r w:rsidR="001470B6">
              <w:rPr>
                <w:rFonts w:ascii="Times New Roman" w:hAnsi="Times New Roman" w:cs="Times New Roman"/>
                <w:sz w:val="24"/>
                <w:szCs w:val="24"/>
              </w:rPr>
              <w:t>vakances</w:t>
            </w:r>
            <w:r w:rsidR="00756EF6" w:rsidRPr="00EF0E78">
              <w:rPr>
                <w:rFonts w:ascii="Times New Roman" w:hAnsi="Times New Roman" w:cs="Times New Roman"/>
                <w:sz w:val="24"/>
                <w:szCs w:val="24"/>
              </w:rPr>
              <w:t>, jeb 2</w:t>
            </w:r>
            <w:r w:rsidR="001470B6">
              <w:rPr>
                <w:rFonts w:ascii="Times New Roman" w:hAnsi="Times New Roman" w:cs="Times New Roman"/>
                <w:sz w:val="24"/>
                <w:szCs w:val="24"/>
              </w:rPr>
              <w:t>4</w:t>
            </w:r>
            <w:r w:rsidR="00756EF6" w:rsidRPr="00EF0E78">
              <w:rPr>
                <w:rFonts w:ascii="Times New Roman" w:hAnsi="Times New Roman" w:cs="Times New Roman"/>
                <w:sz w:val="24"/>
                <w:szCs w:val="24"/>
              </w:rPr>
              <w:t>% no visa uzdevumu izpildei nepieciešamā personāla.</w:t>
            </w:r>
          </w:p>
          <w:p w14:paraId="00909E5C" w14:textId="439C851D" w:rsidR="00CE7B94" w:rsidRPr="00EF0E78" w:rsidRDefault="00CE7B94" w:rsidP="00CE7B94">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92779E">
              <w:rPr>
                <w:rFonts w:ascii="Times New Roman" w:hAnsi="Times New Roman" w:cs="Times New Roman"/>
                <w:sz w:val="24"/>
                <w:szCs w:val="24"/>
              </w:rPr>
              <w:t>Uz 20</w:t>
            </w:r>
            <w:r w:rsidR="0092779E">
              <w:rPr>
                <w:rFonts w:ascii="Times New Roman" w:hAnsi="Times New Roman" w:cs="Times New Roman"/>
                <w:sz w:val="24"/>
                <w:szCs w:val="24"/>
              </w:rPr>
              <w:t>20</w:t>
            </w:r>
            <w:r w:rsidRPr="0092779E">
              <w:rPr>
                <w:rFonts w:ascii="Times New Roman" w:hAnsi="Times New Roman" w:cs="Times New Roman"/>
                <w:sz w:val="24"/>
                <w:szCs w:val="24"/>
              </w:rPr>
              <w:t xml:space="preserve">.gada </w:t>
            </w:r>
            <w:r w:rsidR="0092779E">
              <w:rPr>
                <w:rFonts w:ascii="Times New Roman" w:hAnsi="Times New Roman" w:cs="Times New Roman"/>
                <w:sz w:val="24"/>
                <w:szCs w:val="24"/>
              </w:rPr>
              <w:t>janvāri</w:t>
            </w:r>
            <w:r w:rsidR="001470B6" w:rsidRPr="0092779E">
              <w:rPr>
                <w:rFonts w:ascii="Times New Roman" w:hAnsi="Times New Roman" w:cs="Times New Roman"/>
                <w:sz w:val="24"/>
                <w:szCs w:val="24"/>
              </w:rPr>
              <w:t xml:space="preserve"> </w:t>
            </w:r>
            <w:r w:rsidRPr="0092779E">
              <w:rPr>
                <w:rFonts w:ascii="Times New Roman" w:hAnsi="Times New Roman" w:cs="Times New Roman"/>
                <w:sz w:val="24"/>
                <w:szCs w:val="24"/>
              </w:rPr>
              <w:t>Ģenerālprokuratūras ēkas apsardzi veic</w:t>
            </w:r>
            <w:r w:rsidR="001470B6" w:rsidRPr="0092779E">
              <w:rPr>
                <w:rFonts w:ascii="Times New Roman" w:hAnsi="Times New Roman" w:cs="Times New Roman"/>
                <w:sz w:val="24"/>
                <w:szCs w:val="24"/>
              </w:rPr>
              <w:t>a</w:t>
            </w:r>
            <w:r w:rsidRPr="0092779E">
              <w:rPr>
                <w:rFonts w:ascii="Times New Roman" w:hAnsi="Times New Roman" w:cs="Times New Roman"/>
                <w:sz w:val="24"/>
                <w:szCs w:val="24"/>
              </w:rPr>
              <w:t xml:space="preserve"> 8 Valsts policijas amatpersonas,  Centra – 16, Rīgas ebreju reliģiskās draudzes – 8 un divu Saeimas reprezentācijas ēku - 12</w:t>
            </w:r>
            <w:r w:rsidR="003703F3">
              <w:rPr>
                <w:rFonts w:ascii="Times New Roman" w:hAnsi="Times New Roman" w:cs="Times New Roman"/>
                <w:sz w:val="24"/>
                <w:szCs w:val="24"/>
              </w:rPr>
              <w:t>, kas kopā sastāda 44 amatpersonas.</w:t>
            </w:r>
          </w:p>
          <w:p w14:paraId="4717CF7E" w14:textId="77777777" w:rsidR="00061C75" w:rsidRPr="00EF0E78" w:rsidRDefault="00061C75"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EF0E78">
              <w:rPr>
                <w:rFonts w:ascii="Times New Roman" w:hAnsi="Times New Roman" w:cs="Times New Roman"/>
                <w:sz w:val="24"/>
                <w:szCs w:val="24"/>
              </w:rPr>
              <w:t>Šobrīd amata vietu nekomplekta dēļ objektos netiek pilnvērtīgi nodrošināta nepārtraukta videonovērošanas sistēmu uzraudzība un objektos tiek norīkots mazāks amatpersonu skaits nekā tas būtu nepieciešams pilnvērtīgai un kvalitatīvai apsardzei.</w:t>
            </w:r>
            <w:r w:rsidR="00A96CA0" w:rsidRPr="00EF0E78">
              <w:rPr>
                <w:rFonts w:ascii="Times New Roman" w:hAnsi="Times New Roman" w:cs="Times New Roman"/>
                <w:sz w:val="24"/>
                <w:szCs w:val="24"/>
              </w:rPr>
              <w:t xml:space="preserve"> </w:t>
            </w:r>
          </w:p>
          <w:p w14:paraId="777FE4B8" w14:textId="66AB9056" w:rsidR="00061C75" w:rsidRPr="00EF0E78" w:rsidRDefault="008508D3"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Pr>
                <w:rFonts w:ascii="Times New Roman" w:hAnsi="Times New Roman" w:cs="Times New Roman"/>
                <w:sz w:val="24"/>
                <w:szCs w:val="24"/>
              </w:rPr>
              <w:t>R</w:t>
            </w:r>
            <w:r w:rsidR="00061C75" w:rsidRPr="00EF0E78">
              <w:rPr>
                <w:rFonts w:ascii="Times New Roman" w:hAnsi="Times New Roman" w:cs="Times New Roman"/>
                <w:sz w:val="24"/>
                <w:szCs w:val="24"/>
              </w:rPr>
              <w:t xml:space="preserve">īkojumā Nr.808 ir noteikts </w:t>
            </w:r>
            <w:r w:rsidR="00CC556B">
              <w:rPr>
                <w:rFonts w:ascii="Times New Roman" w:hAnsi="Times New Roman" w:cs="Times New Roman"/>
                <w:sz w:val="24"/>
                <w:szCs w:val="24"/>
              </w:rPr>
              <w:t xml:space="preserve">pienākums </w:t>
            </w:r>
            <w:r w:rsidR="00061C75" w:rsidRPr="00EF0E78">
              <w:rPr>
                <w:rFonts w:ascii="Times New Roman" w:hAnsi="Times New Roman" w:cs="Times New Roman"/>
                <w:sz w:val="24"/>
                <w:szCs w:val="24"/>
              </w:rPr>
              <w:t xml:space="preserve">Valsts policijai apsargāt divdesmit vienu objektu. Rīkojuma uzbūve norāda uz to, ka pie Valsts policijai apsardzībai piederošiem objektiem primāri ir pieskaitāmas noteiktas Latvijas Republikas diplomātiskās un konsulārās pārstāvniecības ārvalstīs un ārvalstu diplomātiskās un konsulārās pārstāvniecības Latvijas Republikā, kas izriet no paritātes principa, kā arī balstās uz 1961.gada Vīnes konvenciju par diplomātiskajiem sakariem un 1963.gada Vīnes konvenciju par konsulārajiem sakariem. Taču vienlaikus šīs abas grupas ir papildinātas ar atsevišķiem valsts institūciju objektiem un Rīgas ebreju reliģisko draudzi. Šo objektu apsardzības pamatojumā nav saskatāmi vienoti apsargājamo objektu noteikšanas principi. </w:t>
            </w:r>
          </w:p>
          <w:p w14:paraId="00766B3F" w14:textId="77777777" w:rsidR="00061C75" w:rsidRPr="00EF0E78" w:rsidRDefault="00061C75"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EF0E78">
              <w:rPr>
                <w:rFonts w:ascii="Times New Roman" w:hAnsi="Times New Roman" w:cs="Times New Roman"/>
                <w:sz w:val="24"/>
                <w:szCs w:val="24"/>
              </w:rPr>
              <w:t>Par pamatu šādu objektu apsardzības izvēlei primāri būtu izmantojami apsvērumi par to</w:t>
            </w:r>
            <w:r w:rsidR="00A96CA0" w:rsidRPr="00EF0E78">
              <w:rPr>
                <w:rFonts w:ascii="Times New Roman" w:hAnsi="Times New Roman" w:cs="Times New Roman"/>
                <w:sz w:val="24"/>
                <w:szCs w:val="24"/>
              </w:rPr>
              <w:t>,</w:t>
            </w:r>
            <w:r w:rsidRPr="00EF0E78">
              <w:rPr>
                <w:rFonts w:ascii="Times New Roman" w:hAnsi="Times New Roman" w:cs="Times New Roman"/>
                <w:sz w:val="24"/>
                <w:szCs w:val="24"/>
              </w:rPr>
              <w:t xml:space="preserve"> vai un cik lielā mērā attiecīgo objektu apsardzības pienākums atbilst Valsts policijas pamata uzdevumiem, proti, vai un cik lielā mērā attiecīgo objektu apdraudējums ietekmē personu un sabiedrības drošību kopumā, kā arī to vai attiecīgā objekta fiziskās drošības (apsardzības) pienākums nepārklājas ar citas valsts pārvaldes iestādes kompetenci.</w:t>
            </w:r>
          </w:p>
          <w:p w14:paraId="59FD01DD" w14:textId="77777777" w:rsidR="001674CF" w:rsidRPr="00EF0E78" w:rsidRDefault="006F2851" w:rsidP="001674CF">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8508D3">
              <w:rPr>
                <w:rFonts w:ascii="Times New Roman" w:hAnsi="Times New Roman" w:cs="Times New Roman"/>
                <w:sz w:val="24"/>
                <w:szCs w:val="24"/>
              </w:rPr>
              <w:t>Tā piemēram, n</w:t>
            </w:r>
            <w:r w:rsidR="001674CF" w:rsidRPr="008508D3">
              <w:rPr>
                <w:rFonts w:ascii="Times New Roman" w:hAnsi="Times New Roman" w:cs="Times New Roman"/>
                <w:sz w:val="24"/>
                <w:szCs w:val="24"/>
              </w:rPr>
              <w:t>odrošinot</w:t>
            </w:r>
            <w:r w:rsidR="001674CF" w:rsidRPr="00EF0E78">
              <w:rPr>
                <w:rFonts w:ascii="Times New Roman" w:hAnsi="Times New Roman" w:cs="Times New Roman"/>
                <w:sz w:val="24"/>
                <w:szCs w:val="24"/>
              </w:rPr>
              <w:t xml:space="preserve"> </w:t>
            </w:r>
            <w:r w:rsidR="001674CF" w:rsidRPr="0092779E">
              <w:rPr>
                <w:rFonts w:ascii="Times New Roman" w:hAnsi="Times New Roman" w:cs="Times New Roman"/>
                <w:sz w:val="24"/>
                <w:szCs w:val="24"/>
              </w:rPr>
              <w:t>Centra</w:t>
            </w:r>
            <w:r w:rsidR="001674CF" w:rsidRPr="00EF0E78">
              <w:rPr>
                <w:rFonts w:ascii="Times New Roman" w:hAnsi="Times New Roman" w:cs="Times New Roman"/>
                <w:sz w:val="24"/>
                <w:szCs w:val="24"/>
              </w:rPr>
              <w:t xml:space="preserve"> apsardzi, ņemot vērā apsargājamā objekta specifiku, Valsts policijas uzdevums ir personu neizkļūšana no objekta, t.i., nepieļaut pacientu un ekspertējamo personu </w:t>
            </w:r>
            <w:r w:rsidR="00BE23DB" w:rsidRPr="00EF0E78">
              <w:rPr>
                <w:rFonts w:ascii="Times New Roman" w:hAnsi="Times New Roman" w:cs="Times New Roman"/>
                <w:sz w:val="24"/>
                <w:szCs w:val="24"/>
              </w:rPr>
              <w:t>bēgšanu.</w:t>
            </w:r>
            <w:r w:rsidR="001674CF" w:rsidRPr="00EF0E78">
              <w:rPr>
                <w:rFonts w:ascii="Times New Roman" w:hAnsi="Times New Roman" w:cs="Times New Roman"/>
                <w:sz w:val="24"/>
                <w:szCs w:val="24"/>
              </w:rPr>
              <w:t xml:space="preserve"> </w:t>
            </w:r>
            <w:r w:rsidR="00BE23DB" w:rsidRPr="00EF0E78">
              <w:rPr>
                <w:rFonts w:ascii="Times New Roman" w:hAnsi="Times New Roman" w:cs="Times New Roman"/>
                <w:sz w:val="24"/>
                <w:szCs w:val="24"/>
              </w:rPr>
              <w:t>Centrā tiek veiktas stacionārās tiesu</w:t>
            </w:r>
            <w:r w:rsidR="00F767A0" w:rsidRPr="00EF0E78">
              <w:rPr>
                <w:rFonts w:ascii="Times New Roman" w:hAnsi="Times New Roman" w:cs="Times New Roman"/>
                <w:sz w:val="24"/>
                <w:szCs w:val="24"/>
              </w:rPr>
              <w:t xml:space="preserve"> psihiatriskās</w:t>
            </w:r>
            <w:r w:rsidR="00BE23DB" w:rsidRPr="00EF0E78">
              <w:rPr>
                <w:rFonts w:ascii="Times New Roman" w:hAnsi="Times New Roman" w:cs="Times New Roman"/>
                <w:sz w:val="24"/>
                <w:szCs w:val="24"/>
              </w:rPr>
              <w:t xml:space="preserve"> ekspertīzes apcietinātām un notiesātām personām, kas uz Centru ti</w:t>
            </w:r>
            <w:r w:rsidR="00F767A0" w:rsidRPr="00EF0E78">
              <w:rPr>
                <w:rFonts w:ascii="Times New Roman" w:hAnsi="Times New Roman" w:cs="Times New Roman"/>
                <w:sz w:val="24"/>
                <w:szCs w:val="24"/>
              </w:rPr>
              <w:t>ek</w:t>
            </w:r>
            <w:r w:rsidR="00BE23DB" w:rsidRPr="00EF0E78">
              <w:rPr>
                <w:rFonts w:ascii="Times New Roman" w:hAnsi="Times New Roman" w:cs="Times New Roman"/>
                <w:sz w:val="24"/>
                <w:szCs w:val="24"/>
              </w:rPr>
              <w:t xml:space="preserve"> nogādātas no ieslodzījuma vietām, kā arī veikta</w:t>
            </w:r>
            <w:r w:rsidR="00151D0C" w:rsidRPr="00EF0E78">
              <w:rPr>
                <w:rFonts w:ascii="Times New Roman" w:hAnsi="Times New Roman" w:cs="Times New Roman"/>
                <w:sz w:val="24"/>
                <w:szCs w:val="24"/>
              </w:rPr>
              <w:t xml:space="preserve"> personu</w:t>
            </w:r>
            <w:r w:rsidR="00BE23DB" w:rsidRPr="00EF0E78">
              <w:rPr>
                <w:rFonts w:ascii="Times New Roman" w:hAnsi="Times New Roman" w:cs="Times New Roman"/>
                <w:sz w:val="24"/>
                <w:szCs w:val="24"/>
              </w:rPr>
              <w:t xml:space="preserve"> piespiedu ārstēšana, saskaņ</w:t>
            </w:r>
            <w:r w:rsidR="00B7514B" w:rsidRPr="00EF0E78">
              <w:rPr>
                <w:rFonts w:ascii="Times New Roman" w:hAnsi="Times New Roman" w:cs="Times New Roman"/>
                <w:sz w:val="24"/>
                <w:szCs w:val="24"/>
              </w:rPr>
              <w:t>ā ar Kriminā</w:t>
            </w:r>
            <w:r w:rsidR="00BE23DB" w:rsidRPr="00EF0E78">
              <w:rPr>
                <w:rFonts w:ascii="Times New Roman" w:hAnsi="Times New Roman" w:cs="Times New Roman"/>
                <w:sz w:val="24"/>
                <w:szCs w:val="24"/>
              </w:rPr>
              <w:t>llikum</w:t>
            </w:r>
            <w:r w:rsidR="00151D0C" w:rsidRPr="00EF0E78">
              <w:rPr>
                <w:rFonts w:ascii="Times New Roman" w:hAnsi="Times New Roman" w:cs="Times New Roman"/>
                <w:sz w:val="24"/>
                <w:szCs w:val="24"/>
              </w:rPr>
              <w:t>ā noteikto (</w:t>
            </w:r>
            <w:r w:rsidR="00BE23DB" w:rsidRPr="00EF0E78">
              <w:rPr>
                <w:rFonts w:ascii="Times New Roman" w:hAnsi="Times New Roman" w:cs="Times New Roman"/>
                <w:sz w:val="24"/>
                <w:szCs w:val="24"/>
              </w:rPr>
              <w:t>psihisko traucējumu dēļ atzītas par nepieskait</w:t>
            </w:r>
            <w:r w:rsidR="00B7514B" w:rsidRPr="00EF0E78">
              <w:rPr>
                <w:rFonts w:ascii="Times New Roman" w:hAnsi="Times New Roman" w:cs="Times New Roman"/>
                <w:sz w:val="24"/>
                <w:szCs w:val="24"/>
              </w:rPr>
              <w:t>ā</w:t>
            </w:r>
            <w:r w:rsidR="00BE23DB" w:rsidRPr="00EF0E78">
              <w:rPr>
                <w:rFonts w:ascii="Times New Roman" w:hAnsi="Times New Roman" w:cs="Times New Roman"/>
                <w:sz w:val="24"/>
                <w:szCs w:val="24"/>
              </w:rPr>
              <w:t>mām vai ierobežoti pieskait</w:t>
            </w:r>
            <w:r w:rsidR="00B7514B" w:rsidRPr="00EF0E78">
              <w:rPr>
                <w:rFonts w:ascii="Times New Roman" w:hAnsi="Times New Roman" w:cs="Times New Roman"/>
                <w:sz w:val="24"/>
                <w:szCs w:val="24"/>
              </w:rPr>
              <w:t>ā</w:t>
            </w:r>
            <w:r w:rsidR="00BE23DB" w:rsidRPr="00EF0E78">
              <w:rPr>
                <w:rFonts w:ascii="Times New Roman" w:hAnsi="Times New Roman" w:cs="Times New Roman"/>
                <w:sz w:val="24"/>
                <w:szCs w:val="24"/>
              </w:rPr>
              <w:t>mām</w:t>
            </w:r>
            <w:r w:rsidR="00151D0C" w:rsidRPr="00EF0E78">
              <w:rPr>
                <w:rFonts w:ascii="Times New Roman" w:hAnsi="Times New Roman" w:cs="Times New Roman"/>
                <w:sz w:val="24"/>
                <w:szCs w:val="24"/>
              </w:rPr>
              <w:t>)</w:t>
            </w:r>
            <w:r w:rsidR="00BE23DB" w:rsidRPr="00EF0E78">
              <w:rPr>
                <w:rFonts w:ascii="Times New Roman" w:hAnsi="Times New Roman" w:cs="Times New Roman"/>
                <w:sz w:val="24"/>
                <w:szCs w:val="24"/>
              </w:rPr>
              <w:t xml:space="preserve"> un tiesa, šī iemesla d</w:t>
            </w:r>
            <w:r w:rsidR="00B7514B" w:rsidRPr="00EF0E78">
              <w:rPr>
                <w:rFonts w:ascii="Times New Roman" w:hAnsi="Times New Roman" w:cs="Times New Roman"/>
                <w:sz w:val="24"/>
                <w:szCs w:val="24"/>
              </w:rPr>
              <w:t>ēļ</w:t>
            </w:r>
            <w:r w:rsidR="00BE23DB" w:rsidRPr="00EF0E78">
              <w:rPr>
                <w:rFonts w:ascii="Times New Roman" w:hAnsi="Times New Roman" w:cs="Times New Roman"/>
                <w:sz w:val="24"/>
                <w:szCs w:val="24"/>
              </w:rPr>
              <w:t xml:space="preserve"> noteikusi tām medicīniskā rakstura piespiedu līdzekli  - piespiedu ārstēšanu</w:t>
            </w:r>
            <w:r w:rsidR="00B7514B" w:rsidRPr="00EF0E78">
              <w:rPr>
                <w:rFonts w:ascii="Times New Roman" w:hAnsi="Times New Roman" w:cs="Times New Roman"/>
                <w:sz w:val="24"/>
                <w:szCs w:val="24"/>
              </w:rPr>
              <w:t xml:space="preserve"> specializētā psihiatriskajā slimnīcā (nodaļā) ar apsardzi.</w:t>
            </w:r>
            <w:r w:rsidR="00BE23DB" w:rsidRPr="00EF0E78">
              <w:rPr>
                <w:rFonts w:ascii="Times New Roman" w:hAnsi="Times New Roman" w:cs="Times New Roman"/>
                <w:sz w:val="24"/>
                <w:szCs w:val="24"/>
              </w:rPr>
              <w:t xml:space="preserve"> </w:t>
            </w:r>
            <w:r w:rsidR="005979E9" w:rsidRPr="00EF0E78">
              <w:rPr>
                <w:rFonts w:ascii="Times New Roman" w:hAnsi="Times New Roman" w:cs="Times New Roman"/>
                <w:sz w:val="24"/>
                <w:szCs w:val="24"/>
              </w:rPr>
              <w:t>Tās ir personas, kas izdarījušas noziedzīgus nodarījumus, taču savas nepieskaitāmības dēļ normatīvie akti tām paredz par nodarīto</w:t>
            </w:r>
            <w:r w:rsidR="00EB5853" w:rsidRPr="00EF0E78">
              <w:rPr>
                <w:rFonts w:ascii="Times New Roman" w:hAnsi="Times New Roman" w:cs="Times New Roman"/>
                <w:sz w:val="24"/>
                <w:szCs w:val="24"/>
              </w:rPr>
              <w:t xml:space="preserve"> izciest sodu nevis </w:t>
            </w:r>
            <w:r w:rsidR="00EB5853" w:rsidRPr="00EF0E78">
              <w:rPr>
                <w:rFonts w:ascii="Times New Roman" w:hAnsi="Times New Roman" w:cs="Times New Roman"/>
                <w:sz w:val="24"/>
                <w:szCs w:val="24"/>
              </w:rPr>
              <w:lastRenderedPageBreak/>
              <w:t>ieslodzījuma vietā, bet piespiedu ārstēšanu Centrā, kas pēc savas būtības ir ieslodz</w:t>
            </w:r>
            <w:r w:rsidR="00032A85" w:rsidRPr="00EF0E78">
              <w:rPr>
                <w:rFonts w:ascii="Times New Roman" w:hAnsi="Times New Roman" w:cs="Times New Roman"/>
                <w:sz w:val="24"/>
                <w:szCs w:val="24"/>
              </w:rPr>
              <w:t>ījums</w:t>
            </w:r>
            <w:r w:rsidR="00EB5853" w:rsidRPr="00EF0E78">
              <w:rPr>
                <w:rFonts w:ascii="Times New Roman" w:hAnsi="Times New Roman" w:cs="Times New Roman"/>
                <w:sz w:val="24"/>
                <w:szCs w:val="24"/>
              </w:rPr>
              <w:t xml:space="preserve">, jo šīs personas un arī tās, kas īslaicīgi nogādātas Centrā tiesu psihiatriskās ekspertīzes veikšanai, nedrīkst patvaļīgi </w:t>
            </w:r>
            <w:r w:rsidR="00032A85" w:rsidRPr="00EF0E78">
              <w:rPr>
                <w:rFonts w:ascii="Times New Roman" w:hAnsi="Times New Roman" w:cs="Times New Roman"/>
                <w:sz w:val="24"/>
                <w:szCs w:val="24"/>
              </w:rPr>
              <w:t>pamest Centra teritoriju.</w:t>
            </w:r>
            <w:r w:rsidR="001674CF" w:rsidRPr="00EF0E78">
              <w:rPr>
                <w:rFonts w:ascii="Times New Roman" w:hAnsi="Times New Roman" w:cs="Times New Roman"/>
                <w:sz w:val="24"/>
                <w:szCs w:val="24"/>
              </w:rPr>
              <w:t xml:space="preserve"> </w:t>
            </w:r>
            <w:r w:rsidR="007908F5" w:rsidRPr="00EF0E78">
              <w:rPr>
                <w:rFonts w:ascii="Times New Roman" w:hAnsi="Times New Roman" w:cs="Times New Roman"/>
                <w:sz w:val="24"/>
                <w:szCs w:val="24"/>
              </w:rPr>
              <w:t>Ieslodzījuma vietu pārvaldes likuma 2. panta pirmajā daļā un Ministru kabineta 2005. gada 1. novembra noteikumu Nr. 827 “Ieslodzījuma vietu pārvaldes nolik</w:t>
            </w:r>
            <w:r w:rsidR="006239F9">
              <w:rPr>
                <w:rFonts w:ascii="Times New Roman" w:hAnsi="Times New Roman" w:cs="Times New Roman"/>
                <w:sz w:val="24"/>
                <w:szCs w:val="24"/>
              </w:rPr>
              <w:t>ums” 2. punktā ir noteikts, ka I</w:t>
            </w:r>
            <w:r w:rsidR="007908F5" w:rsidRPr="00EF0E78">
              <w:rPr>
                <w:rFonts w:ascii="Times New Roman" w:hAnsi="Times New Roman" w:cs="Times New Roman"/>
                <w:sz w:val="24"/>
                <w:szCs w:val="24"/>
              </w:rPr>
              <w:t xml:space="preserve">eslodzījuma vietu pārvalde īsteno valsts politiku apcietinājuma kā drošības līdzekļa un brīvības atņemšanas kā kriminālsoda izpildes jomā. </w:t>
            </w:r>
            <w:r w:rsidR="001674CF" w:rsidRPr="00EF0E78">
              <w:rPr>
                <w:rFonts w:ascii="Times New Roman" w:hAnsi="Times New Roman" w:cs="Times New Roman"/>
                <w:sz w:val="24"/>
                <w:szCs w:val="24"/>
              </w:rPr>
              <w:t xml:space="preserve">Valsts policija uzskata, ka Centra apsardzi varētu nodrošināt Tieslietu ministrijas Ieslodzījuma vietu pārvalde, </w:t>
            </w:r>
            <w:r w:rsidR="00657C99" w:rsidRPr="00EF0E78">
              <w:rPr>
                <w:rFonts w:ascii="Times New Roman" w:hAnsi="Times New Roman" w:cs="Times New Roman"/>
                <w:sz w:val="24"/>
                <w:szCs w:val="24"/>
              </w:rPr>
              <w:t>jo likuma “Par policiju”</w:t>
            </w:r>
            <w:r w:rsidR="00B1095F" w:rsidRPr="00EF0E78">
              <w:rPr>
                <w:rFonts w:ascii="Times New Roman" w:hAnsi="Times New Roman" w:cs="Times New Roman"/>
                <w:sz w:val="24"/>
                <w:szCs w:val="24"/>
              </w:rPr>
              <w:t xml:space="preserve"> </w:t>
            </w:r>
            <w:r w:rsidR="006239F9">
              <w:rPr>
                <w:rFonts w:ascii="Times New Roman" w:hAnsi="Times New Roman" w:cs="Times New Roman"/>
                <w:sz w:val="24"/>
                <w:szCs w:val="24"/>
              </w:rPr>
              <w:t>1. </w:t>
            </w:r>
            <w:r w:rsidR="00657C99" w:rsidRPr="00EF0E78">
              <w:rPr>
                <w:rFonts w:ascii="Times New Roman" w:hAnsi="Times New Roman" w:cs="Times New Roman"/>
                <w:sz w:val="24"/>
                <w:szCs w:val="24"/>
              </w:rPr>
              <w:t xml:space="preserve">pants nosaka, ka policijas pienākums </w:t>
            </w:r>
            <w:r w:rsidR="00B1095F" w:rsidRPr="00EF0E78">
              <w:rPr>
                <w:rFonts w:ascii="Times New Roman" w:hAnsi="Times New Roman" w:cs="Times New Roman"/>
                <w:sz w:val="24"/>
                <w:szCs w:val="24"/>
              </w:rPr>
              <w:t xml:space="preserve">ir aizsargāt personu dzīvību, veselību, tiesības un brīvības, īpašumu, sabiedrības un valsts intereses no noziedzīgiem nodarījumiem un citiem prettiesiskiem apdraudējumiem, nevis </w:t>
            </w:r>
            <w:r w:rsidR="001674CF" w:rsidRPr="00EF0E78">
              <w:rPr>
                <w:rFonts w:ascii="Times New Roman" w:hAnsi="Times New Roman" w:cs="Times New Roman"/>
                <w:sz w:val="24"/>
                <w:szCs w:val="24"/>
              </w:rPr>
              <w:t>uzraudzīt un nodrošināt ieslodzītajām personām noteikto uzvedības normu un tiesību ievēr</w:t>
            </w:r>
            <w:r w:rsidR="00B1095F" w:rsidRPr="00EF0E78">
              <w:rPr>
                <w:rFonts w:ascii="Times New Roman" w:hAnsi="Times New Roman" w:cs="Times New Roman"/>
                <w:sz w:val="24"/>
                <w:szCs w:val="24"/>
              </w:rPr>
              <w:t>ošanu, kā arī pienākumu izpildi, ko Centrā šobrīd pilda Speciālo objektu apsardzes pārvaldes amatpersonas.</w:t>
            </w:r>
          </w:p>
          <w:p w14:paraId="5A3D5B0B" w14:textId="77777777" w:rsidR="00BE5FB2" w:rsidRPr="00EF0E78" w:rsidRDefault="001674CF" w:rsidP="001674CF">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EF0E78">
              <w:rPr>
                <w:rFonts w:ascii="Times New Roman" w:hAnsi="Times New Roman" w:cs="Times New Roman"/>
                <w:sz w:val="24"/>
                <w:szCs w:val="24"/>
              </w:rPr>
              <w:tab/>
              <w:t>Rīgas ebreju reliģiskās draudzes apsardzi Valsts policija uzsāka pēc vairākiem terora aktiem</w:t>
            </w:r>
            <w:r w:rsidR="00BE5FB2" w:rsidRPr="00EF0E78">
              <w:rPr>
                <w:rFonts w:ascii="Times New Roman" w:hAnsi="Times New Roman" w:cs="Times New Roman"/>
                <w:sz w:val="24"/>
                <w:szCs w:val="24"/>
              </w:rPr>
              <w:t xml:space="preserve"> pasaulē</w:t>
            </w:r>
            <w:r w:rsidRPr="00EF0E78">
              <w:rPr>
                <w:rFonts w:ascii="Times New Roman" w:hAnsi="Times New Roman" w:cs="Times New Roman"/>
                <w:sz w:val="24"/>
                <w:szCs w:val="24"/>
              </w:rPr>
              <w:t>, kuri izraisīja ļoti li</w:t>
            </w:r>
            <w:r w:rsidR="00BE5FB2" w:rsidRPr="00EF0E78">
              <w:rPr>
                <w:rFonts w:ascii="Times New Roman" w:hAnsi="Times New Roman" w:cs="Times New Roman"/>
                <w:sz w:val="24"/>
                <w:szCs w:val="24"/>
              </w:rPr>
              <w:t>elu rezonansi sabiedrībā. Taču ebreju reliģisko organizāciju objekti nav vienīgie, kuriem var rasties dažādi, ar reliģisko pārliecību saistīti, fiziskās drošības apdraudējumi.</w:t>
            </w:r>
          </w:p>
          <w:p w14:paraId="7EDA9F8A" w14:textId="77777777" w:rsidR="007419C1" w:rsidRPr="008508D3" w:rsidRDefault="006E74F8"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8508D3">
              <w:rPr>
                <w:rFonts w:ascii="Times New Roman" w:hAnsi="Times New Roman" w:cs="Times New Roman"/>
                <w:sz w:val="24"/>
                <w:szCs w:val="24"/>
              </w:rPr>
              <w:tab/>
            </w:r>
            <w:r w:rsidR="00187679" w:rsidRPr="008508D3">
              <w:rPr>
                <w:rFonts w:ascii="Times New Roman" w:hAnsi="Times New Roman" w:cs="Times New Roman"/>
                <w:sz w:val="24"/>
                <w:szCs w:val="24"/>
              </w:rPr>
              <w:t xml:space="preserve">Līdz šim </w:t>
            </w:r>
            <w:r w:rsidR="00AC15E3" w:rsidRPr="008508D3">
              <w:rPr>
                <w:rFonts w:ascii="Times New Roman" w:hAnsi="Times New Roman" w:cs="Times New Roman"/>
                <w:sz w:val="24"/>
                <w:szCs w:val="24"/>
              </w:rPr>
              <w:t xml:space="preserve">par pamatojumu Ģenerālprokuratūras objekta apsardzībai, Ministru kabinets atzinis </w:t>
            </w:r>
            <w:r w:rsidR="00753257" w:rsidRPr="008508D3">
              <w:rPr>
                <w:rFonts w:ascii="Times New Roman" w:hAnsi="Times New Roman" w:cs="Times New Roman"/>
                <w:sz w:val="24"/>
                <w:szCs w:val="24"/>
              </w:rPr>
              <w:t>šīs</w:t>
            </w:r>
            <w:r w:rsidR="00AC15E3" w:rsidRPr="008508D3">
              <w:rPr>
                <w:rFonts w:ascii="Times New Roman" w:hAnsi="Times New Roman" w:cs="Times New Roman"/>
                <w:sz w:val="24"/>
                <w:szCs w:val="24"/>
              </w:rPr>
              <w:t xml:space="preserve"> iest</w:t>
            </w:r>
            <w:r w:rsidR="00753257" w:rsidRPr="008508D3">
              <w:rPr>
                <w:rFonts w:ascii="Times New Roman" w:hAnsi="Times New Roman" w:cs="Times New Roman"/>
                <w:sz w:val="24"/>
                <w:szCs w:val="24"/>
              </w:rPr>
              <w:t>ādes</w:t>
            </w:r>
            <w:r w:rsidR="00AC15E3" w:rsidRPr="008508D3">
              <w:rPr>
                <w:rFonts w:ascii="Times New Roman" w:hAnsi="Times New Roman" w:cs="Times New Roman"/>
                <w:sz w:val="24"/>
                <w:szCs w:val="24"/>
              </w:rPr>
              <w:t xml:space="preserve"> kompetenci darbā ar valsts noslēpumu un klasificēto informāciju</w:t>
            </w:r>
            <w:r w:rsidR="00753257" w:rsidRPr="008508D3">
              <w:rPr>
                <w:rFonts w:ascii="Times New Roman" w:hAnsi="Times New Roman" w:cs="Times New Roman"/>
                <w:sz w:val="24"/>
                <w:szCs w:val="24"/>
              </w:rPr>
              <w:t>, un šādas informācijas uzglabāšanas telpu aizsardzības prasībām.</w:t>
            </w:r>
            <w:r w:rsidR="00AC15E3" w:rsidRPr="008508D3">
              <w:rPr>
                <w:rFonts w:ascii="Times New Roman" w:hAnsi="Times New Roman" w:cs="Times New Roman"/>
                <w:sz w:val="24"/>
                <w:szCs w:val="24"/>
              </w:rPr>
              <w:t xml:space="preserve">  </w:t>
            </w:r>
            <w:r w:rsidR="00AA1209" w:rsidRPr="008508D3">
              <w:rPr>
                <w:rFonts w:ascii="Times New Roman" w:hAnsi="Times New Roman" w:cs="Times New Roman"/>
                <w:sz w:val="24"/>
                <w:szCs w:val="24"/>
              </w:rPr>
              <w:t>Taču šo pašu apsvērumu dēļ Valsts policijai būtu nododami pilnīgi visi objekti, kas atrodas to institūciju pārvaldībā, kurās ir šādas informācijas uzglabāšanas telpas</w:t>
            </w:r>
            <w:r w:rsidR="00152994" w:rsidRPr="008508D3">
              <w:rPr>
                <w:rFonts w:ascii="Times New Roman" w:hAnsi="Times New Roman" w:cs="Times New Roman"/>
                <w:sz w:val="24"/>
                <w:szCs w:val="24"/>
              </w:rPr>
              <w:t>.</w:t>
            </w:r>
          </w:p>
          <w:p w14:paraId="24277C94" w14:textId="697D213B" w:rsidR="00EC12AD" w:rsidRPr="008508D3" w:rsidRDefault="00274B55"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Pr>
                <w:rFonts w:ascii="Times New Roman" w:hAnsi="Times New Roman" w:cs="Times New Roman"/>
                <w:sz w:val="24"/>
                <w:szCs w:val="24"/>
              </w:rPr>
              <w:t>Kā</w:t>
            </w:r>
            <w:r w:rsidRPr="008508D3">
              <w:rPr>
                <w:rFonts w:ascii="Times New Roman" w:hAnsi="Times New Roman" w:cs="Times New Roman"/>
                <w:sz w:val="24"/>
                <w:szCs w:val="24"/>
              </w:rPr>
              <w:t xml:space="preserve"> pamatojum</w:t>
            </w:r>
            <w:r>
              <w:rPr>
                <w:rFonts w:ascii="Times New Roman" w:hAnsi="Times New Roman" w:cs="Times New Roman"/>
                <w:sz w:val="24"/>
                <w:szCs w:val="24"/>
              </w:rPr>
              <w:t>s</w:t>
            </w:r>
            <w:r w:rsidRPr="008508D3">
              <w:rPr>
                <w:rFonts w:ascii="Times New Roman" w:hAnsi="Times New Roman" w:cs="Times New Roman"/>
                <w:sz w:val="24"/>
                <w:szCs w:val="24"/>
              </w:rPr>
              <w:t xml:space="preserve"> </w:t>
            </w:r>
            <w:r w:rsidR="00EC12AD" w:rsidRPr="008508D3">
              <w:rPr>
                <w:rFonts w:ascii="Times New Roman" w:hAnsi="Times New Roman" w:cs="Times New Roman"/>
                <w:sz w:val="24"/>
                <w:szCs w:val="24"/>
              </w:rPr>
              <w:t xml:space="preserve">divu </w:t>
            </w:r>
            <w:r w:rsidR="00923312" w:rsidRPr="008508D3">
              <w:rPr>
                <w:rFonts w:ascii="Times New Roman" w:hAnsi="Times New Roman" w:cs="Times New Roman"/>
                <w:sz w:val="24"/>
                <w:szCs w:val="24"/>
              </w:rPr>
              <w:t>Saeimas reprezentācijas ēku</w:t>
            </w:r>
            <w:r w:rsidR="00753257" w:rsidRPr="008508D3">
              <w:rPr>
                <w:rFonts w:ascii="Times New Roman" w:hAnsi="Times New Roman" w:cs="Times New Roman"/>
                <w:sz w:val="24"/>
                <w:szCs w:val="24"/>
              </w:rPr>
              <w:t xml:space="preserve"> Jūrmalā apsardzībai</w:t>
            </w:r>
            <w:r>
              <w:rPr>
                <w:rFonts w:ascii="Times New Roman" w:hAnsi="Times New Roman" w:cs="Times New Roman"/>
                <w:sz w:val="24"/>
                <w:szCs w:val="24"/>
              </w:rPr>
              <w:t xml:space="preserve"> tika  minēta īpaši apsargājamo valsts pirmo personu bieža atrašanās minētajos objektos.</w:t>
            </w:r>
          </w:p>
          <w:p w14:paraId="19E2EE98" w14:textId="0070C042" w:rsidR="00923312" w:rsidRPr="008508D3" w:rsidRDefault="00EC12AD"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8508D3">
              <w:rPr>
                <w:rFonts w:ascii="Times New Roman" w:hAnsi="Times New Roman" w:cs="Times New Roman"/>
                <w:sz w:val="24"/>
                <w:szCs w:val="24"/>
              </w:rPr>
              <w:t>Izvērtējot minēto, papildus kritiskās infrastruktūras objektiem</w:t>
            </w:r>
            <w:r w:rsidR="00BB7144" w:rsidRPr="008508D3">
              <w:rPr>
                <w:rFonts w:ascii="Times New Roman" w:hAnsi="Times New Roman" w:cs="Times New Roman"/>
                <w:sz w:val="24"/>
                <w:szCs w:val="24"/>
              </w:rPr>
              <w:t xml:space="preserve">, ar </w:t>
            </w:r>
            <w:r w:rsidR="00226722">
              <w:rPr>
                <w:rFonts w:ascii="Times New Roman" w:hAnsi="Times New Roman" w:cs="Times New Roman"/>
                <w:sz w:val="24"/>
                <w:szCs w:val="24"/>
              </w:rPr>
              <w:t>r</w:t>
            </w:r>
            <w:r w:rsidR="00D31A70">
              <w:rPr>
                <w:rFonts w:ascii="Times New Roman" w:hAnsi="Times New Roman" w:cs="Times New Roman"/>
                <w:sz w:val="24"/>
                <w:szCs w:val="24"/>
              </w:rPr>
              <w:t>ī</w:t>
            </w:r>
            <w:r w:rsidR="00226722">
              <w:rPr>
                <w:rFonts w:ascii="Times New Roman" w:hAnsi="Times New Roman" w:cs="Times New Roman"/>
                <w:sz w:val="24"/>
                <w:szCs w:val="24"/>
              </w:rPr>
              <w:t>kojuma Nr. 808</w:t>
            </w:r>
            <w:r w:rsidR="00BB7144" w:rsidRPr="008508D3">
              <w:rPr>
                <w:rFonts w:ascii="Times New Roman" w:hAnsi="Times New Roman" w:cs="Times New Roman"/>
                <w:sz w:val="24"/>
                <w:szCs w:val="24"/>
              </w:rPr>
              <w:t xml:space="preserve"> </w:t>
            </w:r>
            <w:r w:rsidR="00BC7BF1" w:rsidRPr="008508D3">
              <w:rPr>
                <w:rFonts w:ascii="Times New Roman" w:hAnsi="Times New Roman" w:cs="Times New Roman"/>
                <w:sz w:val="24"/>
                <w:szCs w:val="24"/>
              </w:rPr>
              <w:t>noteikto objektu apsardzības noteikšanas vēsturi un pamatojumu, konstatējams daļējs apsargājamo objektu noteikšanas konsekvences trūkums. Uz to norāda ne tikai objektu izvēles noteiktu kritēriju neesamība, bet arī tas, ka laika gaitā minētais Valsts policijas apsargājamo objektu saraksts dažādu iemeslu dēļ un ar dažādiem argumentiem tika salīdzinoši bieži grozīts.</w:t>
            </w:r>
          </w:p>
          <w:p w14:paraId="31E7F2DE" w14:textId="77777777" w:rsidR="0092779E" w:rsidRPr="0092779E" w:rsidRDefault="0092779E" w:rsidP="0092779E">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92779E">
              <w:rPr>
                <w:rFonts w:ascii="Times New Roman" w:hAnsi="Times New Roman" w:cs="Times New Roman"/>
                <w:sz w:val="24"/>
                <w:szCs w:val="24"/>
              </w:rPr>
              <w:t xml:space="preserve">Valsts policijā jau ilgstoši ir pastāvīgs personāla nekomplekts, kuram ir tendence palielināties. Uz 2018.gada janvāri tas sastādīja  920 amatpersonas, jeb 13,3% no visa uzdevumu izpildei nepieciešamā personāla. </w:t>
            </w:r>
            <w:r w:rsidRPr="0092779E">
              <w:rPr>
                <w:rFonts w:ascii="Times New Roman" w:hAnsi="Times New Roman" w:cs="Times New Roman"/>
                <w:sz w:val="24"/>
                <w:szCs w:val="24"/>
              </w:rPr>
              <w:lastRenderedPageBreak/>
              <w:t xml:space="preserve">Uz 2019.gada janvāri – 1112 amatpersonas, jeb 16,1%, taču uz 2020.gada janvāri -1351 amatpersona, jeb 19,7%. </w:t>
            </w:r>
          </w:p>
          <w:p w14:paraId="2A5D0A96" w14:textId="76F0043C" w:rsidR="0092779E" w:rsidRDefault="0092779E" w:rsidP="0092779E">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92779E">
              <w:rPr>
                <w:rFonts w:ascii="Times New Roman" w:hAnsi="Times New Roman" w:cs="Times New Roman"/>
                <w:sz w:val="24"/>
                <w:szCs w:val="24"/>
              </w:rPr>
              <w:t>Lai sagatavot</w:t>
            </w:r>
            <w:r w:rsidR="00A74F2E">
              <w:rPr>
                <w:rFonts w:ascii="Times New Roman" w:hAnsi="Times New Roman" w:cs="Times New Roman"/>
                <w:sz w:val="24"/>
                <w:szCs w:val="24"/>
              </w:rPr>
              <w:t>u</w:t>
            </w:r>
            <w:r w:rsidRPr="0092779E">
              <w:rPr>
                <w:rFonts w:ascii="Times New Roman" w:hAnsi="Times New Roman" w:cs="Times New Roman"/>
                <w:sz w:val="24"/>
                <w:szCs w:val="24"/>
              </w:rPr>
              <w:t xml:space="preserve"> vienu policijas darbinieku Speciālo objektu apsardzes pārvaldes funkciju izpildei, to jānodrošina vismaz ar apmācībām Valsts policijas koledžā, ar formas tērpu, kā arī ar mēnešalgu, kas sastāda aptuveni 10 556,20 euro gadā par vienu izglītojamo, neskaitot sociālās garantijas.</w:t>
            </w:r>
          </w:p>
          <w:p w14:paraId="4E6BF176" w14:textId="25345599" w:rsidR="00061C75" w:rsidRPr="008508D3" w:rsidRDefault="00061C75" w:rsidP="00061C75">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8508D3">
              <w:rPr>
                <w:rFonts w:ascii="Times New Roman" w:hAnsi="Times New Roman" w:cs="Times New Roman"/>
                <w:sz w:val="24"/>
                <w:szCs w:val="24"/>
              </w:rPr>
              <w:t xml:space="preserve">Ņemot vērā Valsts policijas ierobežotus resursus un slodzi, nodrošinot rīkojumā Nr.808 minēto Latvijas Republikas diplomātisko un konsulāro pārstāvniecību ārvalstīs apsardzi, ārvalstu diplomātisko un konsulāro pārstāvniecību Latvijas Republikā apsardzes pasākumus, kritiskās infrastruktūras drošības pasākumus, kā arī izvērtējot Ģenerālprokuratūras, </w:t>
            </w:r>
            <w:r w:rsidRPr="0092779E">
              <w:rPr>
                <w:rFonts w:ascii="Times New Roman" w:hAnsi="Times New Roman" w:cs="Times New Roman"/>
                <w:sz w:val="24"/>
                <w:szCs w:val="24"/>
              </w:rPr>
              <w:t>Centra</w:t>
            </w:r>
            <w:r w:rsidRPr="008508D3">
              <w:rPr>
                <w:rFonts w:ascii="Times New Roman" w:hAnsi="Times New Roman" w:cs="Times New Roman"/>
                <w:sz w:val="24"/>
                <w:szCs w:val="24"/>
              </w:rPr>
              <w:t>, Rīgas ebreju reliģiskās draudzes un divu Saeimas reprezentācijas ēku turpmākās apsardzes lietderību no valsts drošības aspekta, nepieciešams grozīt rīkojumu Nr.808,</w:t>
            </w:r>
            <w:r w:rsidR="00CE5314" w:rsidRPr="008508D3">
              <w:rPr>
                <w:rFonts w:ascii="Times New Roman" w:hAnsi="Times New Roman" w:cs="Times New Roman"/>
                <w:sz w:val="24"/>
                <w:szCs w:val="24"/>
              </w:rPr>
              <w:t xml:space="preserve"> </w:t>
            </w:r>
            <w:r w:rsidRPr="008508D3">
              <w:rPr>
                <w:rFonts w:ascii="Times New Roman" w:hAnsi="Times New Roman" w:cs="Times New Roman"/>
                <w:sz w:val="24"/>
                <w:szCs w:val="24"/>
              </w:rPr>
              <w:t>pārtraucot Ģenerālprokuratūras, Centra, Rīgas ebreju reliģiskās draudzes un divu Saeimas reprezentācijas ēku apsardzi</w:t>
            </w:r>
            <w:r w:rsidR="00C128BE" w:rsidRPr="008508D3">
              <w:rPr>
                <w:rFonts w:ascii="Times New Roman" w:hAnsi="Times New Roman" w:cs="Times New Roman"/>
                <w:sz w:val="24"/>
                <w:szCs w:val="24"/>
              </w:rPr>
              <w:t xml:space="preserve"> un</w:t>
            </w:r>
            <w:r w:rsidR="00CE5314" w:rsidRPr="008508D3">
              <w:rPr>
                <w:rFonts w:ascii="Times New Roman" w:hAnsi="Times New Roman" w:cs="Times New Roman"/>
                <w:sz w:val="24"/>
                <w:szCs w:val="24"/>
                <w:highlight w:val="green"/>
              </w:rPr>
              <w:t xml:space="preserve"> </w:t>
            </w:r>
            <w:r w:rsidR="00CE5314" w:rsidRPr="008508D3">
              <w:rPr>
                <w:rFonts w:ascii="Times New Roman" w:hAnsi="Times New Roman" w:cs="Times New Roman"/>
                <w:sz w:val="24"/>
                <w:szCs w:val="24"/>
              </w:rPr>
              <w:t>nododot Centra apsardzes funkcijas Tieslietu ministrijas Ieslodzījuma vietu pārvaldei, bet Ģenerālprokurat</w:t>
            </w:r>
            <w:r w:rsidR="00C128BE" w:rsidRPr="008508D3">
              <w:rPr>
                <w:rFonts w:ascii="Times New Roman" w:hAnsi="Times New Roman" w:cs="Times New Roman"/>
                <w:sz w:val="24"/>
                <w:szCs w:val="24"/>
              </w:rPr>
              <w:t>ūras un divu Saeimas reprezentācijas ēku apsardzi – privātam apsardzes komersantam.</w:t>
            </w:r>
            <w:r w:rsidR="00A42AA1" w:rsidRPr="008508D3">
              <w:rPr>
                <w:rFonts w:ascii="Times New Roman" w:hAnsi="Times New Roman" w:cs="Times New Roman"/>
                <w:sz w:val="24"/>
                <w:szCs w:val="24"/>
              </w:rPr>
              <w:t xml:space="preserve"> Savukārt Ģenerālprokuratūras, Centra, Rīgas ebreju reliģiskās draudzes un divu Saeimas reprezentācijas ēku pārvaldītājiem paredzot </w:t>
            </w:r>
            <w:r w:rsidR="00923312" w:rsidRPr="008508D3">
              <w:rPr>
                <w:rFonts w:ascii="Times New Roman" w:hAnsi="Times New Roman" w:cs="Times New Roman"/>
                <w:sz w:val="24"/>
                <w:szCs w:val="24"/>
              </w:rPr>
              <w:t xml:space="preserve">pārejas periodu līdz </w:t>
            </w:r>
            <w:r w:rsidR="00A42AA1" w:rsidRPr="008508D3">
              <w:rPr>
                <w:rFonts w:ascii="Times New Roman" w:hAnsi="Times New Roman" w:cs="Times New Roman"/>
                <w:sz w:val="24"/>
                <w:szCs w:val="24"/>
              </w:rPr>
              <w:t>2020.gada 1.</w:t>
            </w:r>
            <w:r w:rsidR="00D43931">
              <w:rPr>
                <w:rFonts w:ascii="Times New Roman" w:hAnsi="Times New Roman" w:cs="Times New Roman"/>
                <w:sz w:val="24"/>
                <w:szCs w:val="24"/>
              </w:rPr>
              <w:t>novembrim</w:t>
            </w:r>
            <w:r w:rsidR="00A42AA1" w:rsidRPr="008508D3">
              <w:rPr>
                <w:rFonts w:ascii="Times New Roman" w:hAnsi="Times New Roman" w:cs="Times New Roman"/>
                <w:sz w:val="24"/>
                <w:szCs w:val="24"/>
              </w:rPr>
              <w:t xml:space="preserve">, </w:t>
            </w:r>
            <w:r w:rsidR="00923312" w:rsidRPr="008508D3">
              <w:rPr>
                <w:rFonts w:ascii="Times New Roman" w:hAnsi="Times New Roman" w:cs="Times New Roman"/>
                <w:sz w:val="24"/>
                <w:szCs w:val="24"/>
              </w:rPr>
              <w:t>lai izvēlētu savām vajadzībām nepieciešamo apsardzes nodrošinās veidu, ja tāda nepieciešamība tiek konstatēta.</w:t>
            </w:r>
          </w:p>
          <w:p w14:paraId="1E1B14F6" w14:textId="63C48F21" w:rsidR="0092779E" w:rsidRDefault="00061C75" w:rsidP="0092779E">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8508D3">
              <w:rPr>
                <w:rFonts w:ascii="Times New Roman" w:hAnsi="Times New Roman" w:cs="Times New Roman"/>
                <w:sz w:val="24"/>
                <w:szCs w:val="24"/>
              </w:rPr>
              <w:t xml:space="preserve">Atsakoties no minētajiem objektiem, Valsts policija citu uzdevumu izpildei jomās, kur tas visvairāk nepieciešams (sabiedriskās kārtības nodrošināšanai (patrulēšanai, satiksmes uzraudzībai), reaģēšanai uz notikumiem), </w:t>
            </w:r>
            <w:r w:rsidR="008F48B4">
              <w:rPr>
                <w:rFonts w:ascii="Times New Roman" w:hAnsi="Times New Roman" w:cs="Times New Roman"/>
                <w:sz w:val="24"/>
                <w:szCs w:val="24"/>
              </w:rPr>
              <w:t>plāno</w:t>
            </w:r>
            <w:r w:rsidR="008F48B4" w:rsidRPr="008508D3">
              <w:rPr>
                <w:rFonts w:ascii="Times New Roman" w:hAnsi="Times New Roman" w:cs="Times New Roman"/>
                <w:sz w:val="24"/>
                <w:szCs w:val="24"/>
              </w:rPr>
              <w:t xml:space="preserve"> </w:t>
            </w:r>
            <w:r w:rsidRPr="008508D3">
              <w:rPr>
                <w:rFonts w:ascii="Times New Roman" w:hAnsi="Times New Roman" w:cs="Times New Roman"/>
                <w:sz w:val="24"/>
                <w:szCs w:val="24"/>
              </w:rPr>
              <w:t xml:space="preserve">novirzīt </w:t>
            </w:r>
            <w:r w:rsidR="009E13C2" w:rsidRPr="008508D3">
              <w:rPr>
                <w:rFonts w:ascii="Times New Roman" w:hAnsi="Times New Roman" w:cs="Times New Roman"/>
                <w:sz w:val="24"/>
                <w:szCs w:val="24"/>
              </w:rPr>
              <w:t>44</w:t>
            </w:r>
            <w:r w:rsidRPr="008508D3">
              <w:rPr>
                <w:rFonts w:ascii="Times New Roman" w:hAnsi="Times New Roman" w:cs="Times New Roman"/>
                <w:sz w:val="24"/>
                <w:szCs w:val="24"/>
              </w:rPr>
              <w:t xml:space="preserve"> </w:t>
            </w:r>
            <w:r w:rsidR="00A42AA1" w:rsidRPr="008508D3">
              <w:rPr>
                <w:rFonts w:ascii="Times New Roman" w:hAnsi="Times New Roman" w:cs="Times New Roman"/>
                <w:sz w:val="24"/>
                <w:szCs w:val="24"/>
              </w:rPr>
              <w:t>Valsts policijas amatpersonas</w:t>
            </w:r>
            <w:r w:rsidR="0092779E">
              <w:rPr>
                <w:rFonts w:ascii="Times New Roman" w:hAnsi="Times New Roman" w:cs="Times New Roman"/>
                <w:sz w:val="24"/>
                <w:szCs w:val="24"/>
              </w:rPr>
              <w:t>.</w:t>
            </w:r>
          </w:p>
          <w:p w14:paraId="0FFFD3B9" w14:textId="64298DD5" w:rsidR="006755E2" w:rsidRPr="00EF0E78" w:rsidRDefault="006755E2">
            <w:pPr>
              <w:tabs>
                <w:tab w:val="left" w:pos="430"/>
                <w:tab w:val="left" w:pos="714"/>
                <w:tab w:val="left" w:pos="997"/>
              </w:tabs>
              <w:spacing w:after="0" w:line="240" w:lineRule="auto"/>
              <w:ind w:right="147" w:firstLine="498"/>
              <w:jc w:val="both"/>
              <w:rPr>
                <w:rFonts w:ascii="Times New Roman" w:hAnsi="Times New Roman" w:cs="Times New Roman"/>
                <w:sz w:val="24"/>
                <w:szCs w:val="24"/>
              </w:rPr>
            </w:pPr>
            <w:r w:rsidRPr="006755E2">
              <w:rPr>
                <w:rFonts w:ascii="Times New Roman" w:hAnsi="Times New Roman" w:cs="Times New Roman"/>
                <w:sz w:val="24"/>
                <w:szCs w:val="24"/>
              </w:rPr>
              <w:t xml:space="preserve">Ņemot vērā, ka </w:t>
            </w:r>
            <w:r w:rsidR="0092779E">
              <w:rPr>
                <w:rFonts w:ascii="Times New Roman" w:hAnsi="Times New Roman" w:cs="Times New Roman"/>
                <w:sz w:val="24"/>
                <w:szCs w:val="24"/>
              </w:rPr>
              <w:t>šīs amatpersonas</w:t>
            </w:r>
            <w:r w:rsidRPr="006755E2">
              <w:rPr>
                <w:rFonts w:ascii="Times New Roman" w:hAnsi="Times New Roman" w:cs="Times New Roman"/>
                <w:sz w:val="24"/>
                <w:szCs w:val="24"/>
              </w:rPr>
              <w:t xml:space="preserve"> tiks novirzītas citu uzdevumu izpildei</w:t>
            </w:r>
            <w:r>
              <w:rPr>
                <w:rFonts w:ascii="Times New Roman" w:hAnsi="Times New Roman" w:cs="Times New Roman"/>
                <w:sz w:val="24"/>
                <w:szCs w:val="24"/>
              </w:rPr>
              <w:t>,</w:t>
            </w:r>
            <w:r w:rsidRPr="006755E2">
              <w:rPr>
                <w:rFonts w:ascii="Times New Roman" w:hAnsi="Times New Roman" w:cs="Times New Roman"/>
                <w:sz w:val="24"/>
                <w:szCs w:val="24"/>
              </w:rPr>
              <w:t xml:space="preserve"> finanšu līdzekļu ekonomija neveidosies. </w:t>
            </w:r>
            <w:r>
              <w:rPr>
                <w:rFonts w:ascii="Times New Roman" w:hAnsi="Times New Roman" w:cs="Times New Roman"/>
                <w:sz w:val="24"/>
                <w:szCs w:val="24"/>
              </w:rPr>
              <w:t xml:space="preserve">Valsts policijas amatpersonu </w:t>
            </w:r>
            <w:r w:rsidRPr="006755E2">
              <w:rPr>
                <w:rFonts w:ascii="Times New Roman" w:hAnsi="Times New Roman" w:cs="Times New Roman"/>
                <w:sz w:val="24"/>
                <w:szCs w:val="24"/>
              </w:rPr>
              <w:t>darbība citās jomās tiks nodrošināta</w:t>
            </w:r>
            <w:r>
              <w:rPr>
                <w:rFonts w:ascii="Times New Roman" w:hAnsi="Times New Roman" w:cs="Times New Roman"/>
                <w:sz w:val="24"/>
                <w:szCs w:val="24"/>
              </w:rPr>
              <w:t xml:space="preserve"> Valsts policijai piešķirtā finan</w:t>
            </w:r>
            <w:r w:rsidRPr="006755E2">
              <w:rPr>
                <w:rFonts w:ascii="Times New Roman" w:hAnsi="Times New Roman" w:cs="Times New Roman"/>
                <w:sz w:val="24"/>
                <w:szCs w:val="24"/>
              </w:rPr>
              <w:t>sējuma ietvaros, tādejādi papildus finansējums nav nepieciešams.</w:t>
            </w:r>
          </w:p>
        </w:tc>
      </w:tr>
      <w:tr w:rsidR="00061C75" w:rsidRPr="00EF0E78" w14:paraId="5254B560" w14:textId="77777777" w:rsidTr="00DA7ECE">
        <w:tc>
          <w:tcPr>
            <w:tcW w:w="312" w:type="pct"/>
            <w:tcBorders>
              <w:top w:val="outset" w:sz="6" w:space="0" w:color="414142"/>
              <w:left w:val="outset" w:sz="6" w:space="0" w:color="414142"/>
              <w:bottom w:val="outset" w:sz="6" w:space="0" w:color="414142"/>
              <w:right w:val="outset" w:sz="6" w:space="0" w:color="414142"/>
            </w:tcBorders>
            <w:hideMark/>
          </w:tcPr>
          <w:p w14:paraId="54DDEE1B"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610470C7"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02675C83"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r w:rsidRPr="00EF0E78">
              <w:rPr>
                <w:rFonts w:ascii="Times New Roman" w:hAnsi="Times New Roman" w:cs="Times New Roman"/>
                <w:sz w:val="24"/>
                <w:szCs w:val="24"/>
              </w:rPr>
              <w:t xml:space="preserve">Iekšlietu </w:t>
            </w:r>
            <w:r w:rsidR="007E6B72" w:rsidRPr="00EF0E78">
              <w:rPr>
                <w:rFonts w:ascii="Times New Roman" w:hAnsi="Times New Roman" w:cs="Times New Roman"/>
                <w:sz w:val="24"/>
                <w:szCs w:val="24"/>
              </w:rPr>
              <w:t>ministrija, Valsts policija</w:t>
            </w:r>
          </w:p>
        </w:tc>
      </w:tr>
      <w:tr w:rsidR="00061C75" w:rsidRPr="00EF0E78" w14:paraId="68418372" w14:textId="77777777" w:rsidTr="00DA7ECE">
        <w:tc>
          <w:tcPr>
            <w:tcW w:w="312" w:type="pct"/>
            <w:tcBorders>
              <w:top w:val="outset" w:sz="6" w:space="0" w:color="414142"/>
              <w:left w:val="outset" w:sz="6" w:space="0" w:color="414142"/>
              <w:bottom w:val="outset" w:sz="6" w:space="0" w:color="414142"/>
              <w:right w:val="outset" w:sz="6" w:space="0" w:color="414142"/>
            </w:tcBorders>
            <w:hideMark/>
          </w:tcPr>
          <w:p w14:paraId="16BF0F07"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3AB04048"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169EE19A" w14:textId="77777777" w:rsidR="00061C75" w:rsidRPr="00EF0E78" w:rsidRDefault="00061C75" w:rsidP="007E6B72">
            <w:pPr>
              <w:spacing w:after="0" w:line="240" w:lineRule="auto"/>
              <w:jc w:val="both"/>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Nav.</w:t>
            </w:r>
          </w:p>
        </w:tc>
      </w:tr>
    </w:tbl>
    <w:p w14:paraId="345C9697" w14:textId="77777777" w:rsidR="00061C75" w:rsidRPr="00EF0E78" w:rsidRDefault="00061C75" w:rsidP="00061C75">
      <w:pPr>
        <w:spacing w:after="0"/>
        <w:rPr>
          <w:sz w:val="24"/>
          <w:szCs w:val="24"/>
        </w:rPr>
      </w:pPr>
    </w:p>
    <w:p w14:paraId="5F09E117" w14:textId="77777777" w:rsidR="00061C75" w:rsidRPr="00EF0E78" w:rsidRDefault="00061C75" w:rsidP="00061C75">
      <w:pPr>
        <w:spacing w:after="0"/>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4"/>
        <w:gridCol w:w="2709"/>
        <w:gridCol w:w="5802"/>
      </w:tblGrid>
      <w:tr w:rsidR="00061C75" w:rsidRPr="00EF0E78" w14:paraId="276DEF13" w14:textId="77777777" w:rsidTr="00DA7EC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0D1F14"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61C75" w:rsidRPr="00EF0E78" w14:paraId="27CE80FA" w14:textId="77777777" w:rsidTr="006239F9">
        <w:tc>
          <w:tcPr>
            <w:tcW w:w="300" w:type="pct"/>
            <w:tcBorders>
              <w:top w:val="outset" w:sz="6" w:space="0" w:color="414142"/>
              <w:left w:val="outset" w:sz="6" w:space="0" w:color="414142"/>
              <w:bottom w:val="outset" w:sz="6" w:space="0" w:color="414142"/>
              <w:right w:val="outset" w:sz="6" w:space="0" w:color="414142"/>
            </w:tcBorders>
            <w:hideMark/>
          </w:tcPr>
          <w:p w14:paraId="3F797735"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lastRenderedPageBreak/>
              <w:t>1.</w:t>
            </w:r>
          </w:p>
        </w:tc>
        <w:tc>
          <w:tcPr>
            <w:tcW w:w="1496" w:type="pct"/>
            <w:tcBorders>
              <w:top w:val="outset" w:sz="6" w:space="0" w:color="414142"/>
              <w:left w:val="outset" w:sz="6" w:space="0" w:color="414142"/>
              <w:bottom w:val="outset" w:sz="6" w:space="0" w:color="414142"/>
              <w:right w:val="outset" w:sz="6" w:space="0" w:color="414142"/>
            </w:tcBorders>
            <w:hideMark/>
          </w:tcPr>
          <w:p w14:paraId="31DEF4C9"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Sabiedrības mērķgrupas, kuras tiesiskais regulējums ietekmē vai varētu ietekmēt</w:t>
            </w:r>
          </w:p>
        </w:tc>
        <w:tc>
          <w:tcPr>
            <w:tcW w:w="3204" w:type="pct"/>
            <w:tcBorders>
              <w:top w:val="outset" w:sz="6" w:space="0" w:color="414142"/>
              <w:left w:val="outset" w:sz="6" w:space="0" w:color="414142"/>
              <w:bottom w:val="outset" w:sz="6" w:space="0" w:color="414142"/>
              <w:right w:val="outset" w:sz="6" w:space="0" w:color="414142"/>
            </w:tcBorders>
            <w:hideMark/>
          </w:tcPr>
          <w:p w14:paraId="51619644" w14:textId="2932FE72" w:rsidR="00061C75" w:rsidRPr="00EF0E78" w:rsidRDefault="001D0B8D" w:rsidP="00DA7ECE">
            <w:pPr>
              <w:spacing w:after="0" w:line="240" w:lineRule="auto"/>
              <w:rPr>
                <w:rFonts w:ascii="Times New Roman" w:eastAsia="Times New Roman" w:hAnsi="Times New Roman" w:cs="Times New Roman"/>
                <w:sz w:val="24"/>
                <w:szCs w:val="24"/>
                <w:lang w:eastAsia="lv-LV"/>
              </w:rPr>
            </w:pPr>
            <w:r w:rsidRPr="001D0B8D">
              <w:rPr>
                <w:rFonts w:ascii="Times New Roman" w:eastAsia="Times New Roman" w:hAnsi="Times New Roman" w:cs="Times New Roman"/>
                <w:sz w:val="24"/>
                <w:szCs w:val="24"/>
                <w:lang w:eastAsia="lv-LV"/>
              </w:rPr>
              <w:t>Latvijas Republikas prokuratūra, Valsts sabiedrība ar ierobežotu atbildību „Rīgas psihiatrijas un narkoloģijas centrs”, Rīgas ebreju reliģiskā draudze un Latvijas Republikas Saeima.</w:t>
            </w:r>
          </w:p>
        </w:tc>
      </w:tr>
      <w:tr w:rsidR="00061C75" w:rsidRPr="00EF0E78" w14:paraId="7A4CBCE8" w14:textId="77777777" w:rsidTr="006239F9">
        <w:tc>
          <w:tcPr>
            <w:tcW w:w="300" w:type="pct"/>
            <w:tcBorders>
              <w:top w:val="outset" w:sz="6" w:space="0" w:color="414142"/>
              <w:left w:val="outset" w:sz="6" w:space="0" w:color="414142"/>
              <w:bottom w:val="outset" w:sz="6" w:space="0" w:color="414142"/>
              <w:right w:val="outset" w:sz="6" w:space="0" w:color="414142"/>
            </w:tcBorders>
            <w:hideMark/>
          </w:tcPr>
          <w:p w14:paraId="3836BB3B"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2.</w:t>
            </w:r>
          </w:p>
        </w:tc>
        <w:tc>
          <w:tcPr>
            <w:tcW w:w="1496" w:type="pct"/>
            <w:tcBorders>
              <w:top w:val="outset" w:sz="6" w:space="0" w:color="414142"/>
              <w:left w:val="outset" w:sz="6" w:space="0" w:color="414142"/>
              <w:bottom w:val="outset" w:sz="6" w:space="0" w:color="414142"/>
              <w:right w:val="outset" w:sz="6" w:space="0" w:color="414142"/>
            </w:tcBorders>
            <w:hideMark/>
          </w:tcPr>
          <w:p w14:paraId="26B99A0E"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Tiesiskā regulējuma ietekme uz tautsaimniecību un administratīvo slogu</w:t>
            </w:r>
          </w:p>
        </w:tc>
        <w:tc>
          <w:tcPr>
            <w:tcW w:w="3204" w:type="pct"/>
            <w:tcBorders>
              <w:top w:val="outset" w:sz="6" w:space="0" w:color="414142"/>
              <w:left w:val="outset" w:sz="6" w:space="0" w:color="414142"/>
              <w:bottom w:val="outset" w:sz="6" w:space="0" w:color="414142"/>
              <w:right w:val="outset" w:sz="6" w:space="0" w:color="414142"/>
            </w:tcBorders>
            <w:hideMark/>
          </w:tcPr>
          <w:p w14:paraId="3957D9D6"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hAnsi="Times New Roman" w:cs="Times New Roman"/>
                <w:sz w:val="24"/>
                <w:szCs w:val="24"/>
              </w:rPr>
              <w:t>Projekts šo jomu neskar.</w:t>
            </w:r>
          </w:p>
        </w:tc>
      </w:tr>
      <w:tr w:rsidR="00061C75" w:rsidRPr="00EF0E78" w14:paraId="59198C06" w14:textId="77777777" w:rsidTr="006239F9">
        <w:tc>
          <w:tcPr>
            <w:tcW w:w="300" w:type="pct"/>
            <w:tcBorders>
              <w:top w:val="outset" w:sz="6" w:space="0" w:color="414142"/>
              <w:left w:val="outset" w:sz="6" w:space="0" w:color="414142"/>
              <w:bottom w:val="outset" w:sz="6" w:space="0" w:color="414142"/>
              <w:right w:val="outset" w:sz="6" w:space="0" w:color="414142"/>
            </w:tcBorders>
            <w:hideMark/>
          </w:tcPr>
          <w:p w14:paraId="6CF80C23"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3.</w:t>
            </w:r>
          </w:p>
        </w:tc>
        <w:tc>
          <w:tcPr>
            <w:tcW w:w="1496" w:type="pct"/>
            <w:tcBorders>
              <w:top w:val="outset" w:sz="6" w:space="0" w:color="414142"/>
              <w:left w:val="outset" w:sz="6" w:space="0" w:color="414142"/>
              <w:bottom w:val="outset" w:sz="6" w:space="0" w:color="414142"/>
              <w:right w:val="outset" w:sz="6" w:space="0" w:color="414142"/>
            </w:tcBorders>
            <w:hideMark/>
          </w:tcPr>
          <w:p w14:paraId="02F67E4C"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Administratīvo izmaksu monetārs novērtējums</w:t>
            </w:r>
          </w:p>
        </w:tc>
        <w:tc>
          <w:tcPr>
            <w:tcW w:w="3204" w:type="pct"/>
            <w:tcBorders>
              <w:top w:val="outset" w:sz="6" w:space="0" w:color="414142"/>
              <w:left w:val="outset" w:sz="6" w:space="0" w:color="414142"/>
              <w:bottom w:val="outset" w:sz="6" w:space="0" w:color="414142"/>
              <w:right w:val="outset" w:sz="6" w:space="0" w:color="414142"/>
            </w:tcBorders>
            <w:hideMark/>
          </w:tcPr>
          <w:p w14:paraId="4557EC85"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hAnsi="Times New Roman" w:cs="Times New Roman"/>
                <w:sz w:val="24"/>
                <w:szCs w:val="24"/>
              </w:rPr>
              <w:t>Projekts šo jomu neskar.</w:t>
            </w:r>
          </w:p>
        </w:tc>
      </w:tr>
      <w:tr w:rsidR="00061C75" w:rsidRPr="00EF0E78" w14:paraId="27D1CF5A" w14:textId="77777777" w:rsidTr="006239F9">
        <w:tc>
          <w:tcPr>
            <w:tcW w:w="300" w:type="pct"/>
            <w:tcBorders>
              <w:top w:val="outset" w:sz="6" w:space="0" w:color="414142"/>
              <w:left w:val="outset" w:sz="6" w:space="0" w:color="414142"/>
              <w:bottom w:val="outset" w:sz="6" w:space="0" w:color="414142"/>
              <w:right w:val="outset" w:sz="6" w:space="0" w:color="414142"/>
            </w:tcBorders>
            <w:hideMark/>
          </w:tcPr>
          <w:p w14:paraId="441DADA0"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4.</w:t>
            </w:r>
          </w:p>
        </w:tc>
        <w:tc>
          <w:tcPr>
            <w:tcW w:w="1496" w:type="pct"/>
            <w:tcBorders>
              <w:top w:val="outset" w:sz="6" w:space="0" w:color="414142"/>
              <w:left w:val="outset" w:sz="6" w:space="0" w:color="414142"/>
              <w:bottom w:val="outset" w:sz="6" w:space="0" w:color="414142"/>
              <w:right w:val="outset" w:sz="6" w:space="0" w:color="414142"/>
            </w:tcBorders>
            <w:hideMark/>
          </w:tcPr>
          <w:p w14:paraId="419ABF19"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Atbilstības izmaksu monetārs novērtējums</w:t>
            </w:r>
          </w:p>
        </w:tc>
        <w:tc>
          <w:tcPr>
            <w:tcW w:w="3204" w:type="pct"/>
            <w:tcBorders>
              <w:top w:val="outset" w:sz="6" w:space="0" w:color="414142"/>
              <w:left w:val="outset" w:sz="6" w:space="0" w:color="414142"/>
              <w:bottom w:val="outset" w:sz="6" w:space="0" w:color="414142"/>
              <w:right w:val="outset" w:sz="6" w:space="0" w:color="414142"/>
            </w:tcBorders>
            <w:hideMark/>
          </w:tcPr>
          <w:p w14:paraId="68A1F21A"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hAnsi="Times New Roman" w:cs="Times New Roman"/>
                <w:sz w:val="24"/>
                <w:szCs w:val="24"/>
              </w:rPr>
              <w:t>Projekts šo jomu neskar.</w:t>
            </w:r>
          </w:p>
        </w:tc>
      </w:tr>
      <w:tr w:rsidR="00061C75" w:rsidRPr="00EF0E78" w14:paraId="4A6741BF" w14:textId="77777777" w:rsidTr="006239F9">
        <w:tc>
          <w:tcPr>
            <w:tcW w:w="300" w:type="pct"/>
            <w:tcBorders>
              <w:top w:val="outset" w:sz="6" w:space="0" w:color="414142"/>
              <w:left w:val="outset" w:sz="6" w:space="0" w:color="414142"/>
              <w:bottom w:val="outset" w:sz="6" w:space="0" w:color="414142"/>
              <w:right w:val="outset" w:sz="6" w:space="0" w:color="414142"/>
            </w:tcBorders>
            <w:hideMark/>
          </w:tcPr>
          <w:p w14:paraId="370C657F"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5.</w:t>
            </w:r>
          </w:p>
        </w:tc>
        <w:tc>
          <w:tcPr>
            <w:tcW w:w="1496" w:type="pct"/>
            <w:tcBorders>
              <w:top w:val="outset" w:sz="6" w:space="0" w:color="414142"/>
              <w:left w:val="outset" w:sz="6" w:space="0" w:color="414142"/>
              <w:bottom w:val="outset" w:sz="6" w:space="0" w:color="414142"/>
              <w:right w:val="outset" w:sz="6" w:space="0" w:color="414142"/>
            </w:tcBorders>
            <w:hideMark/>
          </w:tcPr>
          <w:p w14:paraId="719E7CA5"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6820B907"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Nav.</w:t>
            </w:r>
          </w:p>
        </w:tc>
      </w:tr>
    </w:tbl>
    <w:p w14:paraId="76520E0E" w14:textId="77777777" w:rsidR="00061C75" w:rsidRPr="00EF0E78" w:rsidRDefault="00061C75" w:rsidP="00061C75">
      <w:pPr>
        <w:spacing w:after="0" w:line="240" w:lineRule="auto"/>
        <w:rPr>
          <w:sz w:val="24"/>
          <w:szCs w:val="24"/>
        </w:rPr>
      </w:pPr>
    </w:p>
    <w:p w14:paraId="44F22ED7" w14:textId="77777777" w:rsidR="00061C75" w:rsidRPr="00EF0E78" w:rsidRDefault="00061C75" w:rsidP="00061C75">
      <w:pPr>
        <w:spacing w:after="0" w:line="240" w:lineRule="auto"/>
        <w:rPr>
          <w:sz w:val="24"/>
          <w:szCs w:val="24"/>
        </w:rPr>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1C75" w:rsidRPr="00EF0E78" w14:paraId="6977B480" w14:textId="77777777" w:rsidTr="00DA7ECE">
        <w:trPr>
          <w:trHeight w:val="52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9FBBC68"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
                <w:bCs/>
                <w:sz w:val="24"/>
                <w:szCs w:val="24"/>
                <w:lang w:eastAsia="lv-LV"/>
              </w:rPr>
              <w:t>III. Tiesību akta projekta ietekme uz valsts budžetu un pašvaldību budžetiem</w:t>
            </w:r>
          </w:p>
        </w:tc>
      </w:tr>
      <w:tr w:rsidR="00923312" w:rsidRPr="00EF0E78" w14:paraId="34DAF41A" w14:textId="77777777" w:rsidTr="00DA7ECE">
        <w:trPr>
          <w:trHeight w:val="529"/>
        </w:trPr>
        <w:tc>
          <w:tcPr>
            <w:tcW w:w="0" w:type="auto"/>
            <w:tcBorders>
              <w:top w:val="outset" w:sz="6" w:space="0" w:color="414142"/>
              <w:left w:val="outset" w:sz="6" w:space="0" w:color="414142"/>
              <w:bottom w:val="outset" w:sz="6" w:space="0" w:color="414142"/>
              <w:right w:val="outset" w:sz="6" w:space="0" w:color="414142"/>
            </w:tcBorders>
            <w:vAlign w:val="center"/>
          </w:tcPr>
          <w:p w14:paraId="305480B9" w14:textId="77777777" w:rsidR="00923312" w:rsidRPr="00EF0E78" w:rsidRDefault="00923312"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hAnsi="Times New Roman" w:cs="Times New Roman"/>
                <w:sz w:val="24"/>
                <w:szCs w:val="24"/>
              </w:rPr>
              <w:t>Projekts šo jomu neskar.</w:t>
            </w:r>
          </w:p>
        </w:tc>
      </w:tr>
    </w:tbl>
    <w:p w14:paraId="4ED35A71"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1C75" w:rsidRPr="00EF0E78" w14:paraId="761C9717" w14:textId="77777777" w:rsidTr="00DA7ECE">
        <w:tc>
          <w:tcPr>
            <w:tcW w:w="0" w:type="auto"/>
            <w:tcBorders>
              <w:top w:val="outset" w:sz="6" w:space="0" w:color="414142"/>
              <w:left w:val="outset" w:sz="6" w:space="0" w:color="414142"/>
              <w:bottom w:val="outset" w:sz="6" w:space="0" w:color="414142"/>
              <w:right w:val="outset" w:sz="6" w:space="0" w:color="414142"/>
            </w:tcBorders>
            <w:vAlign w:val="center"/>
            <w:hideMark/>
          </w:tcPr>
          <w:p w14:paraId="1D418874"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
                <w:bCs/>
                <w:sz w:val="24"/>
                <w:szCs w:val="24"/>
                <w:lang w:eastAsia="lv-LV"/>
              </w:rPr>
              <w:t>IV. Tiesību akta projekta ietekme uz spēkā esošo tiesību normu sistēmu</w:t>
            </w:r>
          </w:p>
        </w:tc>
      </w:tr>
      <w:tr w:rsidR="00061C75" w:rsidRPr="00EF0E78" w14:paraId="5F5776E7" w14:textId="77777777" w:rsidTr="00DA7ECE">
        <w:tc>
          <w:tcPr>
            <w:tcW w:w="0" w:type="auto"/>
            <w:tcBorders>
              <w:top w:val="outset" w:sz="6" w:space="0" w:color="414142"/>
              <w:left w:val="outset" w:sz="6" w:space="0" w:color="414142"/>
              <w:bottom w:val="outset" w:sz="6" w:space="0" w:color="414142"/>
              <w:right w:val="outset" w:sz="6" w:space="0" w:color="414142"/>
            </w:tcBorders>
            <w:vAlign w:val="center"/>
          </w:tcPr>
          <w:p w14:paraId="41DD3C1A"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Cs/>
                <w:sz w:val="24"/>
                <w:szCs w:val="24"/>
                <w:lang w:eastAsia="lv-LV"/>
              </w:rPr>
              <w:t>Projekts šo jomu neskar.</w:t>
            </w:r>
          </w:p>
        </w:tc>
      </w:tr>
    </w:tbl>
    <w:p w14:paraId="3979645E"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 </w:t>
      </w:r>
    </w:p>
    <w:p w14:paraId="010C4BEF"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1C75" w:rsidRPr="00EF0E78" w14:paraId="0A928FEF" w14:textId="77777777" w:rsidTr="00DA7ECE">
        <w:tc>
          <w:tcPr>
            <w:tcW w:w="0" w:type="auto"/>
            <w:tcBorders>
              <w:top w:val="outset" w:sz="6" w:space="0" w:color="414142"/>
              <w:left w:val="outset" w:sz="6" w:space="0" w:color="414142"/>
              <w:bottom w:val="outset" w:sz="6" w:space="0" w:color="414142"/>
              <w:right w:val="outset" w:sz="6" w:space="0" w:color="414142"/>
            </w:tcBorders>
            <w:vAlign w:val="center"/>
            <w:hideMark/>
          </w:tcPr>
          <w:p w14:paraId="4FC9C4DF"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
                <w:bCs/>
                <w:sz w:val="24"/>
                <w:szCs w:val="24"/>
                <w:lang w:eastAsia="lv-LV"/>
              </w:rPr>
              <w:t>V. Tiesību akta projekta atbilstība Latvijas Republikas starptautiskajām saistībām</w:t>
            </w:r>
          </w:p>
        </w:tc>
      </w:tr>
      <w:tr w:rsidR="00061C75" w:rsidRPr="00EF0E78" w14:paraId="61239493" w14:textId="77777777" w:rsidTr="00DA7ECE">
        <w:tc>
          <w:tcPr>
            <w:tcW w:w="0" w:type="auto"/>
            <w:tcBorders>
              <w:top w:val="outset" w:sz="6" w:space="0" w:color="414142"/>
              <w:left w:val="outset" w:sz="6" w:space="0" w:color="414142"/>
              <w:bottom w:val="outset" w:sz="6" w:space="0" w:color="414142"/>
              <w:right w:val="outset" w:sz="6" w:space="0" w:color="414142"/>
            </w:tcBorders>
            <w:vAlign w:val="center"/>
          </w:tcPr>
          <w:p w14:paraId="33A87880"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Cs/>
                <w:sz w:val="24"/>
                <w:szCs w:val="24"/>
                <w:lang w:eastAsia="lv-LV"/>
              </w:rPr>
              <w:t>Projekts šo jomu neskar.</w:t>
            </w:r>
          </w:p>
        </w:tc>
      </w:tr>
    </w:tbl>
    <w:p w14:paraId="2D07AF95"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 xml:space="preserve"> </w:t>
      </w:r>
    </w:p>
    <w:p w14:paraId="1AE7BB5A"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61C75" w:rsidRPr="00EF0E78" w14:paraId="11A921CC" w14:textId="77777777" w:rsidTr="00DA7ECE">
        <w:tc>
          <w:tcPr>
            <w:tcW w:w="0" w:type="auto"/>
            <w:tcBorders>
              <w:top w:val="outset" w:sz="6" w:space="0" w:color="414142"/>
              <w:left w:val="outset" w:sz="6" w:space="0" w:color="414142"/>
              <w:bottom w:val="outset" w:sz="6" w:space="0" w:color="414142"/>
              <w:right w:val="outset" w:sz="6" w:space="0" w:color="414142"/>
            </w:tcBorders>
            <w:vAlign w:val="center"/>
            <w:hideMark/>
          </w:tcPr>
          <w:p w14:paraId="470B2577"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
                <w:bCs/>
                <w:sz w:val="24"/>
                <w:szCs w:val="24"/>
                <w:lang w:eastAsia="lv-LV"/>
              </w:rPr>
              <w:t>VI. Sabiedrības līdzdalība un komunikācijas aktivitātes</w:t>
            </w:r>
          </w:p>
        </w:tc>
      </w:tr>
      <w:tr w:rsidR="00061C75" w:rsidRPr="00EF0E78" w14:paraId="400D887E" w14:textId="77777777" w:rsidTr="00DA7ECE">
        <w:tc>
          <w:tcPr>
            <w:tcW w:w="0" w:type="auto"/>
            <w:tcBorders>
              <w:top w:val="outset" w:sz="6" w:space="0" w:color="414142"/>
              <w:left w:val="outset" w:sz="6" w:space="0" w:color="414142"/>
              <w:bottom w:val="outset" w:sz="6" w:space="0" w:color="414142"/>
              <w:right w:val="outset" w:sz="6" w:space="0" w:color="414142"/>
            </w:tcBorders>
            <w:vAlign w:val="center"/>
          </w:tcPr>
          <w:p w14:paraId="2082413D"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Cs/>
                <w:sz w:val="24"/>
                <w:szCs w:val="24"/>
                <w:lang w:eastAsia="lv-LV"/>
              </w:rPr>
              <w:t>Projekts šo jomu neskar.</w:t>
            </w:r>
          </w:p>
        </w:tc>
      </w:tr>
    </w:tbl>
    <w:p w14:paraId="623A209D"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 </w:t>
      </w:r>
    </w:p>
    <w:p w14:paraId="6B0214E1" w14:textId="77777777" w:rsidR="00061C75" w:rsidRPr="00EF0E78" w:rsidRDefault="00061C75" w:rsidP="00061C7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061C75" w:rsidRPr="00EF0E78" w14:paraId="5F9D0DA1" w14:textId="77777777" w:rsidTr="00DA7EC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E7E084" w14:textId="77777777" w:rsidR="00061C75" w:rsidRPr="00EF0E78" w:rsidRDefault="00061C75" w:rsidP="00DA7ECE">
            <w:pPr>
              <w:spacing w:after="0" w:line="293" w:lineRule="atLeast"/>
              <w:jc w:val="center"/>
              <w:rPr>
                <w:rFonts w:ascii="Times New Roman" w:eastAsia="Times New Roman" w:hAnsi="Times New Roman" w:cs="Times New Roman"/>
                <w:b/>
                <w:bCs/>
                <w:sz w:val="24"/>
                <w:szCs w:val="24"/>
                <w:lang w:eastAsia="lv-LV"/>
              </w:rPr>
            </w:pPr>
            <w:r w:rsidRPr="00EF0E78">
              <w:rPr>
                <w:rFonts w:ascii="Times New Roman" w:eastAsia="Times New Roman" w:hAnsi="Times New Roman" w:cs="Times New Roman"/>
                <w:b/>
                <w:bCs/>
                <w:sz w:val="24"/>
                <w:szCs w:val="24"/>
                <w:lang w:eastAsia="lv-LV"/>
              </w:rPr>
              <w:t>VII. Tiesību akta projekta izpildes nodrošināšana un tās ietekme uz institūcijām</w:t>
            </w:r>
          </w:p>
        </w:tc>
      </w:tr>
      <w:tr w:rsidR="00061C75" w:rsidRPr="00EF0E78" w14:paraId="19605EBB" w14:textId="77777777" w:rsidTr="00DA7ECE">
        <w:tc>
          <w:tcPr>
            <w:tcW w:w="300" w:type="pct"/>
            <w:tcBorders>
              <w:top w:val="outset" w:sz="6" w:space="0" w:color="414142"/>
              <w:left w:val="outset" w:sz="6" w:space="0" w:color="414142"/>
              <w:bottom w:val="outset" w:sz="6" w:space="0" w:color="414142"/>
              <w:right w:val="outset" w:sz="6" w:space="0" w:color="414142"/>
            </w:tcBorders>
            <w:hideMark/>
          </w:tcPr>
          <w:p w14:paraId="2720C5FC"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F582EFD"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650F5C9A" w14:textId="24581BA1" w:rsidR="00061C75" w:rsidRPr="006239F9" w:rsidRDefault="00923312" w:rsidP="00F20920">
            <w:pPr>
              <w:spacing w:after="0" w:line="240" w:lineRule="auto"/>
              <w:jc w:val="both"/>
              <w:rPr>
                <w:rFonts w:ascii="Times New Roman" w:eastAsia="Times New Roman" w:hAnsi="Times New Roman" w:cs="Times New Roman"/>
                <w:sz w:val="24"/>
                <w:szCs w:val="24"/>
                <w:highlight w:val="yellow"/>
                <w:lang w:eastAsia="lv-LV"/>
              </w:rPr>
            </w:pPr>
            <w:r w:rsidRPr="008508D3">
              <w:rPr>
                <w:rFonts w:ascii="Times New Roman" w:eastAsia="Times New Roman" w:hAnsi="Times New Roman" w:cs="Times New Roman"/>
                <w:sz w:val="24"/>
                <w:szCs w:val="24"/>
                <w:lang w:eastAsia="lv-LV"/>
              </w:rPr>
              <w:t xml:space="preserve">Valsts policija, </w:t>
            </w:r>
            <w:r w:rsidR="00F20920">
              <w:rPr>
                <w:rFonts w:ascii="Times New Roman" w:eastAsia="Times New Roman" w:hAnsi="Times New Roman" w:cs="Times New Roman"/>
                <w:sz w:val="24"/>
                <w:szCs w:val="24"/>
                <w:lang w:eastAsia="lv-LV"/>
              </w:rPr>
              <w:t xml:space="preserve">Latvijas Republikas </w:t>
            </w:r>
            <w:r>
              <w:rPr>
                <w:rFonts w:ascii="Times New Roman" w:hAnsi="Times New Roman" w:cs="Times New Roman"/>
                <w:sz w:val="24"/>
                <w:szCs w:val="24"/>
              </w:rPr>
              <w:t>prokuratūra, Valsts sabiedrība</w:t>
            </w:r>
            <w:r w:rsidRPr="00EF0E78">
              <w:rPr>
                <w:rFonts w:ascii="Times New Roman" w:hAnsi="Times New Roman" w:cs="Times New Roman"/>
                <w:sz w:val="24"/>
                <w:szCs w:val="24"/>
              </w:rPr>
              <w:t xml:space="preserve"> ar ierobežotu atbildību „Rīgas psihi</w:t>
            </w:r>
            <w:r>
              <w:rPr>
                <w:rFonts w:ascii="Times New Roman" w:hAnsi="Times New Roman" w:cs="Times New Roman"/>
                <w:sz w:val="24"/>
                <w:szCs w:val="24"/>
              </w:rPr>
              <w:t>atrijas un narkoloģijas centrs”, Rīgas ebreju reliģiskā draudze</w:t>
            </w:r>
            <w:r w:rsidRPr="00EF0E78">
              <w:rPr>
                <w:rFonts w:ascii="Times New Roman" w:hAnsi="Times New Roman" w:cs="Times New Roman"/>
                <w:sz w:val="24"/>
                <w:szCs w:val="24"/>
              </w:rPr>
              <w:t xml:space="preserve"> un </w:t>
            </w:r>
            <w:r w:rsidR="00F20920">
              <w:rPr>
                <w:rFonts w:ascii="Times New Roman" w:hAnsi="Times New Roman" w:cs="Times New Roman"/>
                <w:sz w:val="24"/>
                <w:szCs w:val="24"/>
              </w:rPr>
              <w:t xml:space="preserve">Latvijas Republikas </w:t>
            </w:r>
            <w:r w:rsidRPr="00EF0E78">
              <w:rPr>
                <w:rFonts w:ascii="Times New Roman" w:hAnsi="Times New Roman" w:cs="Times New Roman"/>
                <w:sz w:val="24"/>
                <w:szCs w:val="24"/>
              </w:rPr>
              <w:t>Saeima</w:t>
            </w:r>
            <w:r>
              <w:rPr>
                <w:rFonts w:ascii="Times New Roman" w:hAnsi="Times New Roman" w:cs="Times New Roman"/>
                <w:sz w:val="24"/>
                <w:szCs w:val="24"/>
              </w:rPr>
              <w:t>.</w:t>
            </w:r>
          </w:p>
        </w:tc>
      </w:tr>
      <w:tr w:rsidR="00061C75" w:rsidRPr="00EF0E78" w14:paraId="5779EFE9" w14:textId="77777777" w:rsidTr="00DA7ECE">
        <w:tc>
          <w:tcPr>
            <w:tcW w:w="300" w:type="pct"/>
            <w:tcBorders>
              <w:top w:val="outset" w:sz="6" w:space="0" w:color="414142"/>
              <w:left w:val="outset" w:sz="6" w:space="0" w:color="414142"/>
              <w:bottom w:val="outset" w:sz="6" w:space="0" w:color="414142"/>
              <w:right w:val="outset" w:sz="6" w:space="0" w:color="414142"/>
            </w:tcBorders>
            <w:hideMark/>
          </w:tcPr>
          <w:p w14:paraId="211EFD28"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3CE2BD79"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Projekta izpildes ietekme uz pārvaldes funkcijām un institucionālo struktūru.</w:t>
            </w:r>
            <w:r w:rsidRPr="00EF0E7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618BB1E8" w14:textId="6328BC83" w:rsidR="00CC5033" w:rsidRPr="00CC5033" w:rsidRDefault="00CC5033" w:rsidP="00CC503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Rīkojuma projektam</w:t>
            </w:r>
            <w:r w:rsidRPr="00CC5033">
              <w:rPr>
                <w:rFonts w:ascii="Times New Roman" w:hAnsi="Times New Roman" w:cs="Times New Roman"/>
                <w:sz w:val="24"/>
                <w:szCs w:val="24"/>
                <w:shd w:val="clear" w:color="auto" w:fill="FFFFFF"/>
              </w:rPr>
              <w:t xml:space="preserve"> nav ietekmes uz jaunu institūciju izveidi, esošu institūciju likvidāciju vai reorganizāciju.</w:t>
            </w:r>
          </w:p>
          <w:p w14:paraId="47350126" w14:textId="77777777" w:rsidR="00061C75" w:rsidRPr="006239F9" w:rsidRDefault="00CC5033" w:rsidP="00CC5033">
            <w:pPr>
              <w:spacing w:after="0" w:line="240" w:lineRule="auto"/>
              <w:jc w:val="both"/>
              <w:rPr>
                <w:rFonts w:ascii="Times New Roman" w:eastAsia="Times New Roman" w:hAnsi="Times New Roman" w:cs="Times New Roman"/>
                <w:sz w:val="24"/>
                <w:szCs w:val="24"/>
                <w:highlight w:val="yellow"/>
                <w:lang w:eastAsia="lv-LV"/>
              </w:rPr>
            </w:pPr>
            <w:r w:rsidRPr="00CC5033">
              <w:rPr>
                <w:rFonts w:ascii="Times New Roman" w:hAnsi="Times New Roman" w:cs="Times New Roman"/>
                <w:sz w:val="24"/>
                <w:szCs w:val="24"/>
                <w:shd w:val="clear" w:color="auto" w:fill="FFFFFF"/>
              </w:rPr>
              <w:t>Nav nepieciešams veidot jaunas darba vietas, likumprojektā noteiktās prasības paredzēts realizēt esošo cilvēkresursu ietvaros.</w:t>
            </w:r>
            <w:r>
              <w:rPr>
                <w:rFonts w:ascii="Times New Roman" w:hAnsi="Times New Roman" w:cs="Times New Roman"/>
                <w:sz w:val="24"/>
                <w:szCs w:val="24"/>
                <w:shd w:val="clear" w:color="auto" w:fill="FFFFFF"/>
              </w:rPr>
              <w:t xml:space="preserve"> </w:t>
            </w:r>
            <w:r w:rsidR="00923312" w:rsidRPr="008508D3">
              <w:rPr>
                <w:rFonts w:ascii="Times New Roman" w:hAnsi="Times New Roman" w:cs="Times New Roman"/>
                <w:sz w:val="24"/>
                <w:szCs w:val="24"/>
                <w:shd w:val="clear" w:color="auto" w:fill="FFFFFF"/>
              </w:rPr>
              <w:t xml:space="preserve">Valsts policijas amatpersonas tiks novirzītas </w:t>
            </w:r>
            <w:r w:rsidR="00923312" w:rsidRPr="00923312">
              <w:rPr>
                <w:rFonts w:ascii="Times New Roman" w:hAnsi="Times New Roman" w:cs="Times New Roman"/>
                <w:sz w:val="24"/>
                <w:szCs w:val="24"/>
              </w:rPr>
              <w:t>sabiedriskās kārtības nodrošināšanai (patr</w:t>
            </w:r>
            <w:r w:rsidR="00923312">
              <w:rPr>
                <w:rFonts w:ascii="Times New Roman" w:hAnsi="Times New Roman" w:cs="Times New Roman"/>
                <w:sz w:val="24"/>
                <w:szCs w:val="24"/>
              </w:rPr>
              <w:t>ulēšanai, satiksmes uzraudzībai,</w:t>
            </w:r>
            <w:r w:rsidR="00923312" w:rsidRPr="00923312">
              <w:rPr>
                <w:rFonts w:ascii="Times New Roman" w:hAnsi="Times New Roman" w:cs="Times New Roman"/>
                <w:sz w:val="24"/>
                <w:szCs w:val="24"/>
              </w:rPr>
              <w:t xml:space="preserve"> reaģēšanai uz notikumiem).</w:t>
            </w:r>
          </w:p>
        </w:tc>
      </w:tr>
      <w:tr w:rsidR="00061C75" w:rsidRPr="00EF0E78" w14:paraId="798CFAF0" w14:textId="77777777" w:rsidTr="00DA7ECE">
        <w:tc>
          <w:tcPr>
            <w:tcW w:w="300" w:type="pct"/>
            <w:tcBorders>
              <w:top w:val="outset" w:sz="6" w:space="0" w:color="414142"/>
              <w:left w:val="outset" w:sz="6" w:space="0" w:color="414142"/>
              <w:bottom w:val="outset" w:sz="6" w:space="0" w:color="414142"/>
              <w:right w:val="outset" w:sz="6" w:space="0" w:color="414142"/>
            </w:tcBorders>
            <w:hideMark/>
          </w:tcPr>
          <w:p w14:paraId="7BF5A711" w14:textId="77777777" w:rsidR="00061C75" w:rsidRPr="00EF0E78" w:rsidRDefault="00061C75" w:rsidP="00DA7ECE">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A1726D2"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53912A5" w14:textId="77777777" w:rsidR="00061C75" w:rsidRPr="00EF0E78" w:rsidRDefault="00061C75" w:rsidP="00DA7ECE">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Nav.</w:t>
            </w:r>
          </w:p>
        </w:tc>
      </w:tr>
    </w:tbl>
    <w:p w14:paraId="3083AF77" w14:textId="77777777" w:rsidR="00061C75" w:rsidRPr="00EF0E78" w:rsidRDefault="00061C75" w:rsidP="00061C75">
      <w:pPr>
        <w:spacing w:after="0" w:line="240" w:lineRule="auto"/>
        <w:rPr>
          <w:rFonts w:ascii="Times New Roman" w:hAnsi="Times New Roman" w:cs="Times New Roman"/>
          <w:b/>
          <w:bCs/>
          <w:sz w:val="24"/>
          <w:szCs w:val="24"/>
        </w:rPr>
      </w:pPr>
    </w:p>
    <w:p w14:paraId="63704217" w14:textId="77777777" w:rsidR="00061C75" w:rsidRPr="00EF0E78" w:rsidRDefault="00061C75" w:rsidP="00061C75">
      <w:pPr>
        <w:spacing w:after="0" w:line="240" w:lineRule="auto"/>
        <w:rPr>
          <w:rFonts w:ascii="Times New Roman" w:hAnsi="Times New Roman" w:cs="Times New Roman"/>
          <w:sz w:val="24"/>
          <w:szCs w:val="24"/>
        </w:rPr>
      </w:pPr>
      <w:r w:rsidRPr="00EF0E78">
        <w:rPr>
          <w:rFonts w:ascii="Times New Roman" w:hAnsi="Times New Roman" w:cs="Times New Roman"/>
          <w:sz w:val="24"/>
          <w:szCs w:val="24"/>
        </w:rPr>
        <w:t>Iekšlietu ministrs</w:t>
      </w:r>
      <w:r w:rsidRPr="00EF0E78">
        <w:rPr>
          <w:rFonts w:ascii="Times New Roman" w:hAnsi="Times New Roman" w:cs="Times New Roman"/>
          <w:sz w:val="24"/>
          <w:szCs w:val="24"/>
        </w:rPr>
        <w:tab/>
        <w:t xml:space="preserve"> </w:t>
      </w:r>
      <w:r w:rsidRPr="00EF0E78">
        <w:rPr>
          <w:rFonts w:ascii="Times New Roman" w:hAnsi="Times New Roman" w:cs="Times New Roman"/>
          <w:sz w:val="24"/>
          <w:szCs w:val="24"/>
        </w:rPr>
        <w:tab/>
      </w:r>
      <w:r w:rsidRPr="00EF0E78">
        <w:rPr>
          <w:rFonts w:ascii="Times New Roman" w:hAnsi="Times New Roman" w:cs="Times New Roman"/>
          <w:sz w:val="24"/>
          <w:szCs w:val="24"/>
        </w:rPr>
        <w:tab/>
        <w:t xml:space="preserve"> </w:t>
      </w:r>
      <w:r w:rsidRPr="00EF0E78">
        <w:rPr>
          <w:rFonts w:ascii="Times New Roman" w:hAnsi="Times New Roman" w:cs="Times New Roman"/>
          <w:sz w:val="24"/>
          <w:szCs w:val="24"/>
        </w:rPr>
        <w:tab/>
      </w:r>
      <w:r w:rsidRPr="00EF0E78">
        <w:rPr>
          <w:rFonts w:ascii="Times New Roman" w:hAnsi="Times New Roman" w:cs="Times New Roman"/>
          <w:sz w:val="24"/>
          <w:szCs w:val="24"/>
        </w:rPr>
        <w:tab/>
      </w:r>
      <w:r w:rsidRPr="00EF0E78">
        <w:rPr>
          <w:rFonts w:ascii="Times New Roman" w:hAnsi="Times New Roman" w:cs="Times New Roman"/>
          <w:sz w:val="24"/>
          <w:szCs w:val="24"/>
        </w:rPr>
        <w:tab/>
      </w:r>
      <w:hyperlink r:id="rId8" w:history="1">
        <w:r w:rsidRPr="00EF0E78">
          <w:rPr>
            <w:rFonts w:ascii="Times New Roman" w:hAnsi="Times New Roman" w:cs="Times New Roman"/>
            <w:sz w:val="24"/>
            <w:szCs w:val="24"/>
          </w:rPr>
          <w:t>Sandis Ģirģens</w:t>
        </w:r>
      </w:hyperlink>
      <w:r w:rsidRPr="00EF0E78">
        <w:rPr>
          <w:rFonts w:ascii="Times New Roman" w:hAnsi="Times New Roman" w:cs="Times New Roman"/>
          <w:sz w:val="24"/>
          <w:szCs w:val="24"/>
        </w:rPr>
        <w:tab/>
      </w:r>
    </w:p>
    <w:p w14:paraId="0E5C2FDF" w14:textId="77777777" w:rsidR="00694595" w:rsidRPr="00EF0E78" w:rsidRDefault="00694595" w:rsidP="00061C75">
      <w:pPr>
        <w:spacing w:after="0" w:line="240" w:lineRule="auto"/>
        <w:rPr>
          <w:rFonts w:ascii="Times New Roman" w:hAnsi="Times New Roman" w:cs="Times New Roman"/>
          <w:sz w:val="24"/>
          <w:szCs w:val="24"/>
        </w:rPr>
      </w:pPr>
    </w:p>
    <w:p w14:paraId="01A54054" w14:textId="77777777" w:rsidR="00061C75" w:rsidRPr="00EF0E78" w:rsidRDefault="00061C75" w:rsidP="00061C75">
      <w:pPr>
        <w:spacing w:after="0" w:line="240" w:lineRule="auto"/>
        <w:rPr>
          <w:rFonts w:ascii="Times New Roman" w:hAnsi="Times New Roman" w:cs="Times New Roman"/>
          <w:sz w:val="24"/>
          <w:szCs w:val="24"/>
        </w:rPr>
      </w:pPr>
      <w:r w:rsidRPr="00EF0E78">
        <w:rPr>
          <w:rFonts w:ascii="Times New Roman" w:hAnsi="Times New Roman" w:cs="Times New Roman"/>
          <w:sz w:val="24"/>
          <w:szCs w:val="24"/>
        </w:rPr>
        <w:t>Vīza: Valsts sekretārs</w:t>
      </w:r>
      <w:r w:rsidRPr="00EF0E78">
        <w:rPr>
          <w:rFonts w:ascii="Times New Roman" w:hAnsi="Times New Roman" w:cs="Times New Roman"/>
          <w:sz w:val="24"/>
          <w:szCs w:val="24"/>
        </w:rPr>
        <w:tab/>
      </w:r>
      <w:r w:rsidRPr="00EF0E78">
        <w:rPr>
          <w:rFonts w:ascii="Times New Roman" w:hAnsi="Times New Roman" w:cs="Times New Roman"/>
          <w:sz w:val="24"/>
          <w:szCs w:val="24"/>
        </w:rPr>
        <w:tab/>
      </w:r>
      <w:r w:rsidRPr="00EF0E78">
        <w:rPr>
          <w:rFonts w:ascii="Times New Roman" w:hAnsi="Times New Roman" w:cs="Times New Roman"/>
          <w:sz w:val="24"/>
          <w:szCs w:val="24"/>
        </w:rPr>
        <w:tab/>
        <w:t xml:space="preserve"> </w:t>
      </w:r>
      <w:r w:rsidRPr="00EF0E78">
        <w:rPr>
          <w:rFonts w:ascii="Times New Roman" w:hAnsi="Times New Roman" w:cs="Times New Roman"/>
          <w:sz w:val="24"/>
          <w:szCs w:val="24"/>
        </w:rPr>
        <w:tab/>
      </w:r>
      <w:r w:rsidRPr="00EF0E78">
        <w:rPr>
          <w:rFonts w:ascii="Times New Roman" w:hAnsi="Times New Roman" w:cs="Times New Roman"/>
          <w:sz w:val="24"/>
          <w:szCs w:val="24"/>
        </w:rPr>
        <w:tab/>
      </w:r>
      <w:r w:rsidR="006239F9">
        <w:rPr>
          <w:rFonts w:ascii="Times New Roman" w:hAnsi="Times New Roman" w:cs="Times New Roman"/>
          <w:sz w:val="24"/>
          <w:szCs w:val="24"/>
        </w:rPr>
        <w:tab/>
      </w:r>
      <w:r w:rsidRPr="00EF0E78">
        <w:rPr>
          <w:rFonts w:ascii="Times New Roman" w:hAnsi="Times New Roman" w:cs="Times New Roman"/>
          <w:sz w:val="24"/>
          <w:szCs w:val="24"/>
        </w:rPr>
        <w:t>Dimitrijs Trofimovs</w:t>
      </w:r>
      <w:bookmarkStart w:id="0" w:name="_GoBack"/>
      <w:bookmarkEnd w:id="0"/>
    </w:p>
    <w:sectPr w:rsidR="00061C75" w:rsidRPr="00EF0E78" w:rsidSect="00DA7EC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52CF" w14:textId="77777777" w:rsidR="003608DC" w:rsidRDefault="003608DC">
      <w:pPr>
        <w:spacing w:after="0" w:line="240" w:lineRule="auto"/>
      </w:pPr>
      <w:r>
        <w:separator/>
      </w:r>
    </w:p>
  </w:endnote>
  <w:endnote w:type="continuationSeparator" w:id="0">
    <w:p w14:paraId="3EAB3496" w14:textId="77777777" w:rsidR="003608DC" w:rsidRDefault="0036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72B7" w14:textId="77777777" w:rsidR="00DA7ECE" w:rsidRPr="002241CE" w:rsidRDefault="00DA7ECE">
    <w:pPr>
      <w:pStyle w:val="Kjene"/>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F08F" w14:textId="77777777" w:rsidR="00DA7ECE" w:rsidRPr="002241CE" w:rsidRDefault="00DA7ECE" w:rsidP="00DA7ECE">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3FE36" w14:textId="77777777" w:rsidR="003608DC" w:rsidRDefault="003608DC">
      <w:pPr>
        <w:spacing w:after="0" w:line="240" w:lineRule="auto"/>
      </w:pPr>
      <w:r>
        <w:separator/>
      </w:r>
    </w:p>
  </w:footnote>
  <w:footnote w:type="continuationSeparator" w:id="0">
    <w:p w14:paraId="7F85C1EB" w14:textId="77777777" w:rsidR="003608DC" w:rsidRDefault="0036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25965"/>
      <w:docPartObj>
        <w:docPartGallery w:val="Page Numbers (Top of Page)"/>
        <w:docPartUnique/>
      </w:docPartObj>
    </w:sdtPr>
    <w:sdtEndPr>
      <w:rPr>
        <w:rFonts w:ascii="Times New Roman" w:hAnsi="Times New Roman" w:cs="Times New Roman"/>
        <w:noProof/>
      </w:rPr>
    </w:sdtEndPr>
    <w:sdtContent>
      <w:p w14:paraId="1AA16D47" w14:textId="2D849062" w:rsidR="00DA7ECE" w:rsidRPr="006239F9" w:rsidRDefault="00DA7ECE" w:rsidP="00DA7ECE">
        <w:pPr>
          <w:pStyle w:val="Galvene"/>
          <w:jc w:val="center"/>
          <w:rPr>
            <w:rFonts w:ascii="Times New Roman" w:hAnsi="Times New Roman" w:cs="Times New Roman"/>
          </w:rPr>
        </w:pPr>
        <w:r w:rsidRPr="006239F9">
          <w:rPr>
            <w:rFonts w:ascii="Times New Roman" w:hAnsi="Times New Roman" w:cs="Times New Roman"/>
          </w:rPr>
          <w:fldChar w:fldCharType="begin"/>
        </w:r>
        <w:r w:rsidRPr="006239F9">
          <w:rPr>
            <w:rFonts w:ascii="Times New Roman" w:hAnsi="Times New Roman" w:cs="Times New Roman"/>
          </w:rPr>
          <w:instrText xml:space="preserve"> PAGE   \* MERGEFORMAT </w:instrText>
        </w:r>
        <w:r w:rsidRPr="006239F9">
          <w:rPr>
            <w:rFonts w:ascii="Times New Roman" w:hAnsi="Times New Roman" w:cs="Times New Roman"/>
          </w:rPr>
          <w:fldChar w:fldCharType="separate"/>
        </w:r>
        <w:r w:rsidR="00561863">
          <w:rPr>
            <w:rFonts w:ascii="Times New Roman" w:hAnsi="Times New Roman" w:cs="Times New Roman"/>
            <w:noProof/>
          </w:rPr>
          <w:t>2</w:t>
        </w:r>
        <w:r w:rsidRPr="006239F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400"/>
    <w:multiLevelType w:val="hybridMultilevel"/>
    <w:tmpl w:val="1B781418"/>
    <w:lvl w:ilvl="0" w:tplc="D38E99EA">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E4"/>
    <w:rsid w:val="00032A85"/>
    <w:rsid w:val="0004473A"/>
    <w:rsid w:val="00061C75"/>
    <w:rsid w:val="001470B6"/>
    <w:rsid w:val="00151D0C"/>
    <w:rsid w:val="00152994"/>
    <w:rsid w:val="001674CF"/>
    <w:rsid w:val="00171007"/>
    <w:rsid w:val="00187679"/>
    <w:rsid w:val="001D0B8D"/>
    <w:rsid w:val="001E7834"/>
    <w:rsid w:val="001F5B0F"/>
    <w:rsid w:val="00213D53"/>
    <w:rsid w:val="00226722"/>
    <w:rsid w:val="00274B55"/>
    <w:rsid w:val="003608DC"/>
    <w:rsid w:val="003703F3"/>
    <w:rsid w:val="003F4D2C"/>
    <w:rsid w:val="004E4768"/>
    <w:rsid w:val="00561863"/>
    <w:rsid w:val="005979E9"/>
    <w:rsid w:val="005E07DC"/>
    <w:rsid w:val="00622C34"/>
    <w:rsid w:val="006239F9"/>
    <w:rsid w:val="00657C99"/>
    <w:rsid w:val="006755E2"/>
    <w:rsid w:val="00683A6A"/>
    <w:rsid w:val="00694595"/>
    <w:rsid w:val="006E74F8"/>
    <w:rsid w:val="006F2851"/>
    <w:rsid w:val="007013F6"/>
    <w:rsid w:val="007419C1"/>
    <w:rsid w:val="00753257"/>
    <w:rsid w:val="00756EF6"/>
    <w:rsid w:val="007878E4"/>
    <w:rsid w:val="007908F5"/>
    <w:rsid w:val="007E6B72"/>
    <w:rsid w:val="008508D3"/>
    <w:rsid w:val="008862A1"/>
    <w:rsid w:val="008F48B4"/>
    <w:rsid w:val="00923312"/>
    <w:rsid w:val="0092779E"/>
    <w:rsid w:val="009368F3"/>
    <w:rsid w:val="009876E4"/>
    <w:rsid w:val="009E13C2"/>
    <w:rsid w:val="009F3E94"/>
    <w:rsid w:val="00A20F81"/>
    <w:rsid w:val="00A42AA1"/>
    <w:rsid w:val="00A74F2E"/>
    <w:rsid w:val="00A96CA0"/>
    <w:rsid w:val="00AA1209"/>
    <w:rsid w:val="00AC15E3"/>
    <w:rsid w:val="00B1095F"/>
    <w:rsid w:val="00B47EE5"/>
    <w:rsid w:val="00B65DEF"/>
    <w:rsid w:val="00B7514B"/>
    <w:rsid w:val="00BB7144"/>
    <w:rsid w:val="00BC7BF1"/>
    <w:rsid w:val="00BE23DB"/>
    <w:rsid w:val="00BE5FB2"/>
    <w:rsid w:val="00C128BE"/>
    <w:rsid w:val="00C30161"/>
    <w:rsid w:val="00CB3E33"/>
    <w:rsid w:val="00CC37F8"/>
    <w:rsid w:val="00CC4058"/>
    <w:rsid w:val="00CC5033"/>
    <w:rsid w:val="00CC556B"/>
    <w:rsid w:val="00CE5314"/>
    <w:rsid w:val="00CE7B94"/>
    <w:rsid w:val="00D31A70"/>
    <w:rsid w:val="00D43931"/>
    <w:rsid w:val="00DA7ECE"/>
    <w:rsid w:val="00DD3D10"/>
    <w:rsid w:val="00E0549A"/>
    <w:rsid w:val="00E1475C"/>
    <w:rsid w:val="00E241D3"/>
    <w:rsid w:val="00E3540F"/>
    <w:rsid w:val="00E966D5"/>
    <w:rsid w:val="00EB5853"/>
    <w:rsid w:val="00EC12AD"/>
    <w:rsid w:val="00EF0E78"/>
    <w:rsid w:val="00F20920"/>
    <w:rsid w:val="00F5077E"/>
    <w:rsid w:val="00F60C34"/>
    <w:rsid w:val="00F767A0"/>
    <w:rsid w:val="00FC7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DA75"/>
  <w15:docId w15:val="{4026719D-6666-4F71-A7A7-BABCEC0F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1C75"/>
    <w:pPr>
      <w:spacing w:after="200" w:line="276" w:lineRule="auto"/>
    </w:pPr>
  </w:style>
  <w:style w:type="paragraph" w:styleId="Virsraksts2">
    <w:name w:val="heading 2"/>
    <w:basedOn w:val="Parasts"/>
    <w:next w:val="Parasts"/>
    <w:link w:val="Virsraksts2Rakstz"/>
    <w:qFormat/>
    <w:rsid w:val="00061C75"/>
    <w:pPr>
      <w:keepNext/>
      <w:spacing w:after="0" w:line="240" w:lineRule="auto"/>
      <w:jc w:val="center"/>
      <w:outlineLvl w:val="1"/>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61C75"/>
    <w:rPr>
      <w:rFonts w:ascii="Times New Roman" w:eastAsia="Times New Roman" w:hAnsi="Times New Roman" w:cs="Times New Roman"/>
      <w:sz w:val="28"/>
      <w:szCs w:val="20"/>
    </w:rPr>
  </w:style>
  <w:style w:type="paragraph" w:styleId="Sarakstarindkopa">
    <w:name w:val="List Paragraph"/>
    <w:basedOn w:val="Parasts"/>
    <w:uiPriority w:val="34"/>
    <w:qFormat/>
    <w:rsid w:val="00061C75"/>
    <w:pPr>
      <w:spacing w:after="0" w:line="240" w:lineRule="auto"/>
      <w:ind w:left="720"/>
      <w:contextualSpacing/>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061C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1C75"/>
  </w:style>
  <w:style w:type="paragraph" w:styleId="Kjene">
    <w:name w:val="footer"/>
    <w:basedOn w:val="Parasts"/>
    <w:link w:val="KjeneRakstz"/>
    <w:uiPriority w:val="99"/>
    <w:unhideWhenUsed/>
    <w:rsid w:val="00061C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1C75"/>
  </w:style>
  <w:style w:type="paragraph" w:customStyle="1" w:styleId="naisc">
    <w:name w:val="naisc"/>
    <w:basedOn w:val="Parasts"/>
    <w:rsid w:val="00061C75"/>
    <w:pPr>
      <w:spacing w:before="100" w:after="100" w:line="240" w:lineRule="auto"/>
      <w:jc w:val="center"/>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556B"/>
    <w:rPr>
      <w:sz w:val="16"/>
      <w:szCs w:val="16"/>
    </w:rPr>
  </w:style>
  <w:style w:type="paragraph" w:styleId="Komentrateksts">
    <w:name w:val="annotation text"/>
    <w:basedOn w:val="Parasts"/>
    <w:link w:val="KomentratekstsRakstz"/>
    <w:uiPriority w:val="99"/>
    <w:semiHidden/>
    <w:unhideWhenUsed/>
    <w:rsid w:val="00CC556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C556B"/>
    <w:rPr>
      <w:sz w:val="20"/>
      <w:szCs w:val="20"/>
    </w:rPr>
  </w:style>
  <w:style w:type="paragraph" w:styleId="Komentratma">
    <w:name w:val="annotation subject"/>
    <w:basedOn w:val="Komentrateksts"/>
    <w:next w:val="Komentrateksts"/>
    <w:link w:val="KomentratmaRakstz"/>
    <w:uiPriority w:val="99"/>
    <w:semiHidden/>
    <w:unhideWhenUsed/>
    <w:rsid w:val="00CC556B"/>
    <w:rPr>
      <w:b/>
      <w:bCs/>
    </w:rPr>
  </w:style>
  <w:style w:type="character" w:customStyle="1" w:styleId="KomentratmaRakstz">
    <w:name w:val="Komentāra tēma Rakstz."/>
    <w:basedOn w:val="KomentratekstsRakstz"/>
    <w:link w:val="Komentratma"/>
    <w:uiPriority w:val="99"/>
    <w:semiHidden/>
    <w:rsid w:val="00CC556B"/>
    <w:rPr>
      <w:b/>
      <w:bCs/>
      <w:sz w:val="20"/>
      <w:szCs w:val="20"/>
    </w:rPr>
  </w:style>
  <w:style w:type="paragraph" w:styleId="Balonteksts">
    <w:name w:val="Balloon Text"/>
    <w:basedOn w:val="Parasts"/>
    <w:link w:val="BalontekstsRakstz"/>
    <w:uiPriority w:val="99"/>
    <w:semiHidden/>
    <w:unhideWhenUsed/>
    <w:rsid w:val="00CC55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5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amatpersonas/sandis-girge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8A4A-7A8B-4213-9E8F-950D8F6E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7824</Words>
  <Characters>4460</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Driksna</dc:creator>
  <cp:keywords/>
  <dc:description/>
  <cp:lastModifiedBy>Dina Driksna</cp:lastModifiedBy>
  <cp:revision>6</cp:revision>
  <cp:lastPrinted>2019-09-13T05:04:00Z</cp:lastPrinted>
  <dcterms:created xsi:type="dcterms:W3CDTF">2020-03-05T10:58:00Z</dcterms:created>
  <dcterms:modified xsi:type="dcterms:W3CDTF">2020-03-26T11:26:00Z</dcterms:modified>
</cp:coreProperties>
</file>