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2B" w:rsidRDefault="0068222B" w:rsidP="0068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:rsidR="0068222B" w:rsidRDefault="0068222B" w:rsidP="0068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E3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Izdevumu aprēķins</w:t>
      </w:r>
    </w:p>
    <w:p w:rsidR="00BC26EF" w:rsidRPr="00BC26EF" w:rsidRDefault="0068222B" w:rsidP="0068222B">
      <w:pPr>
        <w:spacing w:after="0"/>
        <w:jc w:val="center"/>
        <w:rPr>
          <w:b/>
        </w:rPr>
      </w:pPr>
      <w:r w:rsidRPr="00BC26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robežsardzes amatpersonas ar speciālo dienesta pakāpi dalība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laika pagarināšanai</w:t>
      </w:r>
      <w:r w:rsidRPr="00BC26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Eiropas Savienības novērošanas misijā Gruzijā (</w:t>
      </w:r>
      <w:r w:rsidRPr="00BC26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EUMM Georgia</w:t>
      </w:r>
      <w:r w:rsidRPr="00BC26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– </w:t>
      </w:r>
      <w:r w:rsidRPr="0099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Edmund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s </w:t>
      </w:r>
      <w:r w:rsidRPr="0099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ĻUĻ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</w:t>
      </w:r>
      <w:r w:rsidRPr="00BC26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99212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(16.04.2020.-15.07.2020.)</w:t>
      </w:r>
    </w:p>
    <w:tbl>
      <w:tblPr>
        <w:tblW w:w="9073" w:type="dxa"/>
        <w:tblLayout w:type="fixed"/>
        <w:tblLook w:val="04A0" w:firstRow="1" w:lastRow="0" w:firstColumn="1" w:lastColumn="0" w:noHBand="0" w:noVBand="1"/>
      </w:tblPr>
      <w:tblGrid>
        <w:gridCol w:w="7655"/>
        <w:gridCol w:w="1418"/>
      </w:tblGrid>
      <w:tr w:rsidR="001E3DAA" w:rsidRPr="001E3DAA" w:rsidTr="0068222B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AA" w:rsidRPr="001E3DAA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A" w:rsidRPr="001E3DAA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E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</w:tr>
      <w:tr w:rsidR="001E3DAA" w:rsidRPr="002D41B5" w:rsidTr="0068222B">
        <w:trPr>
          <w:trHeight w:val="3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68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EUMM G</w:t>
            </w:r>
            <w:r w:rsidR="00682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eorgia</w:t>
            </w:r>
            <w:r w:rsidRPr="002D4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92121" w:rsidRPr="00992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(16.04.2020.-15.07.2020.)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2020. gads</w:t>
            </w:r>
          </w:p>
        </w:tc>
      </w:tr>
      <w:tr w:rsidR="00992121" w:rsidRPr="002D41B5" w:rsidTr="0068222B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21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21" w:rsidRPr="00992121" w:rsidRDefault="00441B78" w:rsidP="00F6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11 442</w:t>
            </w:r>
          </w:p>
        </w:tc>
      </w:tr>
      <w:tr w:rsidR="00992121" w:rsidRPr="002D41B5" w:rsidTr="0068222B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21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21" w:rsidRPr="00992121" w:rsidRDefault="00992121" w:rsidP="0099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21">
              <w:rPr>
                <w:rFonts w:ascii="Times New Roman" w:hAnsi="Times New Roman" w:cs="Times New Roman"/>
                <w:b/>
                <w:sz w:val="24"/>
                <w:szCs w:val="24"/>
              </w:rPr>
              <w:t>7 376</w:t>
            </w:r>
          </w:p>
        </w:tc>
      </w:tr>
      <w:tr w:rsidR="00992121" w:rsidRPr="002D41B5" w:rsidTr="0068222B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21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21" w:rsidRPr="00992121" w:rsidRDefault="00992121" w:rsidP="0099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1">
              <w:rPr>
                <w:rFonts w:ascii="Times New Roman" w:hAnsi="Times New Roman" w:cs="Times New Roman"/>
                <w:sz w:val="24"/>
                <w:szCs w:val="24"/>
              </w:rPr>
              <w:t>5 944</w:t>
            </w:r>
          </w:p>
        </w:tc>
      </w:tr>
      <w:tr w:rsidR="00992121" w:rsidRPr="002D41B5" w:rsidTr="0068222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21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  <w:r w:rsidR="00C6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 mēnešiem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21" w:rsidRPr="00992121" w:rsidRDefault="00992121" w:rsidP="0099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1">
              <w:rPr>
                <w:rFonts w:ascii="Times New Roman" w:hAnsi="Times New Roman" w:cs="Times New Roman"/>
                <w:sz w:val="24"/>
                <w:szCs w:val="24"/>
              </w:rPr>
              <w:t>5 944</w:t>
            </w:r>
          </w:p>
          <w:p w:rsidR="00992121" w:rsidRPr="00992121" w:rsidRDefault="00992121" w:rsidP="0099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21" w:rsidRPr="002D41B5" w:rsidTr="0068222B">
        <w:trPr>
          <w:trHeight w:val="510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21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1422,87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(piemaksas apmērs par dalību starptautiskajā misijā un operācijā) x 1,4 (koeficients piemaksas aprēķināšanai) x 2 </w:t>
            </w:r>
            <w:proofErr w:type="spellStart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+ (1422,87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1,4 : 30 d. x 15 d.)+ (1422,87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1,4 : 31 d. x 15 d.)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21" w:rsidRPr="00992121" w:rsidRDefault="00992121" w:rsidP="0099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92121" w:rsidRPr="002D41B5" w:rsidTr="0068222B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21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21" w:rsidRPr="00992121" w:rsidRDefault="00992121" w:rsidP="0099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1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  <w:tr w:rsidR="00992121" w:rsidRPr="002D41B5" w:rsidTr="0068222B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21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1210 Darba devēja valsts sociālās apdrošināšanas obligātās iemaksas (5944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24,09 %)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21" w:rsidRPr="00992121" w:rsidRDefault="00992121" w:rsidP="0099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1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  <w:tr w:rsidR="001E3DAA" w:rsidRPr="002D41B5" w:rsidTr="0068222B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441B78" w:rsidP="0055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4 066</w:t>
            </w:r>
          </w:p>
        </w:tc>
      </w:tr>
      <w:tr w:rsidR="001E3DAA" w:rsidRPr="002D41B5" w:rsidTr="0068222B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99212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4 066</w:t>
            </w:r>
          </w:p>
        </w:tc>
      </w:tr>
      <w:tr w:rsidR="001E3DAA" w:rsidRPr="002D41B5" w:rsidTr="0068222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 Pasta, telefona un citi sakaru pakalpojumi</w:t>
            </w:r>
            <w:r w:rsidR="00C6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 mēnešiem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  <w:p w:rsidR="001E3DAA" w:rsidRPr="002D41B5" w:rsidRDefault="00992121" w:rsidP="00BC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(vienam dalībniekam mēnesī) x 2 mēneši + (45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30 d. x 15 d.) + (45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31 d. x 15 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99212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135</w:t>
            </w:r>
          </w:p>
        </w:tc>
      </w:tr>
      <w:tr w:rsidR="001E3DAA" w:rsidRPr="002D41B5" w:rsidTr="0068222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99212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3 931</w:t>
            </w:r>
          </w:p>
        </w:tc>
      </w:tr>
      <w:tr w:rsidR="001E3DAA" w:rsidRPr="002D41B5" w:rsidTr="0068222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  <w:r w:rsidR="00C6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 mēnešiem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99212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3 931</w:t>
            </w:r>
          </w:p>
        </w:tc>
      </w:tr>
      <w:tr w:rsidR="001E3DAA" w:rsidRPr="002D41B5" w:rsidTr="0068222B">
        <w:trPr>
          <w:trHeight w:val="555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B5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</w:p>
          <w:p w:rsidR="001E3DAA" w:rsidRPr="002D41B5" w:rsidRDefault="00992121" w:rsidP="0099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15808,11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(vienam dalībniekam gadā)</w:t>
            </w:r>
            <w:r w:rsidR="00F6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12 </w:t>
            </w:r>
            <w:proofErr w:type="spellStart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x 2 </w:t>
            </w:r>
            <w:proofErr w:type="spellStart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+ (15808,11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.: 30</w:t>
            </w:r>
            <w:r w:rsidR="00C5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d. x 15 d.)+ (15808,11 </w:t>
            </w:r>
            <w:r w:rsidRPr="00C54F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.: 31</w:t>
            </w:r>
            <w:r w:rsidR="00C5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  <w:r w:rsidRPr="0099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15 d.)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D41B5" w:rsidRDefault="002D41B5" w:rsidP="0068222B">
      <w:pPr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68222B">
      <w:pPr>
        <w:rPr>
          <w:rFonts w:ascii="Times New Roman" w:hAnsi="Times New Roman" w:cs="Times New Roman"/>
          <w:sz w:val="24"/>
          <w:szCs w:val="24"/>
        </w:rPr>
      </w:pPr>
    </w:p>
    <w:p w:rsidR="0068222B" w:rsidRDefault="0068222B">
      <w:pPr>
        <w:rPr>
          <w:rFonts w:ascii="Times New Roman" w:hAnsi="Times New Roman" w:cs="Times New Roman"/>
          <w:sz w:val="28"/>
          <w:szCs w:val="28"/>
        </w:rPr>
      </w:pPr>
      <w:r w:rsidRPr="0068222B">
        <w:rPr>
          <w:rFonts w:ascii="Times New Roman" w:hAnsi="Times New Roman" w:cs="Times New Roman"/>
          <w:sz w:val="28"/>
          <w:szCs w:val="28"/>
        </w:rPr>
        <w:t>Iekšlietu ministrs</w:t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>Sandis Ģirģens</w:t>
      </w:r>
    </w:p>
    <w:p w:rsidR="0068222B" w:rsidRPr="0068222B" w:rsidRDefault="0068222B" w:rsidP="00682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282" w:rsidRPr="0068222B" w:rsidRDefault="0068222B">
      <w:pPr>
        <w:rPr>
          <w:rFonts w:ascii="Times New Roman" w:hAnsi="Times New Roman" w:cs="Times New Roman"/>
          <w:sz w:val="28"/>
          <w:szCs w:val="28"/>
        </w:rPr>
      </w:pPr>
      <w:r w:rsidRPr="0068222B">
        <w:rPr>
          <w:rFonts w:ascii="Times New Roman" w:hAnsi="Times New Roman" w:cs="Times New Roman"/>
          <w:sz w:val="28"/>
          <w:szCs w:val="28"/>
        </w:rPr>
        <w:t>Vīza: valsts sekretārs</w:t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</w:r>
      <w:r w:rsidRPr="0068222B">
        <w:rPr>
          <w:rFonts w:ascii="Times New Roman" w:hAnsi="Times New Roman" w:cs="Times New Roman"/>
          <w:sz w:val="28"/>
          <w:szCs w:val="28"/>
        </w:rPr>
        <w:tab/>
        <w:t>Dimitrijs Trofimovs</w:t>
      </w:r>
    </w:p>
    <w:p w:rsidR="0068222B" w:rsidRDefault="0068222B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</w:pPr>
    </w:p>
    <w:p w:rsidR="003E1426" w:rsidRDefault="003E1426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</w:pPr>
    </w:p>
    <w:p w:rsidR="0068222B" w:rsidRDefault="0068222B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</w:pPr>
    </w:p>
    <w:p w:rsidR="00295282" w:rsidRPr="00295282" w:rsidRDefault="00295282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C61B25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16.04.2020 9:51</w:t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3E1426" w:rsidRDefault="003E1426" w:rsidP="002952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="00C61B25">
        <w:rPr>
          <w:rFonts w:ascii="Times New Roman" w:eastAsia="Times New Roman" w:hAnsi="Times New Roman" w:cs="Times New Roman"/>
          <w:bCs/>
          <w:noProof/>
          <w:sz w:val="20"/>
          <w:szCs w:val="20"/>
        </w:rPr>
        <w:t>248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bookmarkStart w:id="0" w:name="_GoBack"/>
      <w:bookmarkEnd w:id="0"/>
    </w:p>
    <w:p w:rsidR="00295282" w:rsidRPr="00295282" w:rsidRDefault="00295282" w:rsidP="002952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5282">
        <w:rPr>
          <w:rFonts w:ascii="Times New Roman" w:eastAsia="Times New Roman" w:hAnsi="Times New Roman" w:cs="Times New Roman"/>
          <w:bCs/>
          <w:sz w:val="20"/>
          <w:szCs w:val="20"/>
        </w:rPr>
        <w:t xml:space="preserve">A.Strode, </w:t>
      </w:r>
      <w:hyperlink r:id="rId7" w:history="1">
        <w:r w:rsidRPr="00295282">
          <w:rPr>
            <w:rFonts w:ascii="Times New Roman" w:eastAsia="Times New Roman" w:hAnsi="Times New Roman" w:cs="Times New Roman"/>
            <w:bCs/>
            <w:sz w:val="20"/>
            <w:szCs w:val="20"/>
          </w:rPr>
          <w:t>67219602</w:t>
        </w:r>
      </w:hyperlink>
    </w:p>
    <w:p w:rsidR="00295282" w:rsidRPr="001E3DAA" w:rsidRDefault="00C61B2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282" w:rsidRPr="0029528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alda.strode@iem.gov.lv</w:t>
        </w:r>
      </w:hyperlink>
    </w:p>
    <w:sectPr w:rsidR="00295282" w:rsidRPr="001E3DAA" w:rsidSect="0068222B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54" w:rsidRDefault="005A0354" w:rsidP="00295282">
      <w:pPr>
        <w:spacing w:after="0" w:line="240" w:lineRule="auto"/>
      </w:pPr>
      <w:r>
        <w:separator/>
      </w:r>
    </w:p>
  </w:endnote>
  <w:endnote w:type="continuationSeparator" w:id="0">
    <w:p w:rsidR="005A0354" w:rsidRDefault="005A0354" w:rsidP="002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2" w:rsidRPr="00A24E80" w:rsidRDefault="00A24E80" w:rsidP="00A24E80">
    <w:pPr>
      <w:pStyle w:val="Footer"/>
      <w:rPr>
        <w:rFonts w:ascii="Times New Roman" w:hAnsi="Times New Roman" w:cs="Times New Roman"/>
        <w:i/>
        <w:sz w:val="20"/>
        <w:szCs w:val="20"/>
      </w:rPr>
    </w:pPr>
    <w:r w:rsidRPr="00A24E80">
      <w:rPr>
        <w:rFonts w:ascii="Times New Roman" w:hAnsi="Times New Roman" w:cs="Times New Roman"/>
        <w:i/>
        <w:sz w:val="20"/>
        <w:szCs w:val="20"/>
      </w:rPr>
      <w:fldChar w:fldCharType="begin"/>
    </w:r>
    <w:r w:rsidRPr="00A24E80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A24E80">
      <w:rPr>
        <w:rFonts w:ascii="Times New Roman" w:hAnsi="Times New Roman" w:cs="Times New Roman"/>
        <w:i/>
        <w:sz w:val="20"/>
        <w:szCs w:val="20"/>
      </w:rPr>
      <w:fldChar w:fldCharType="separate"/>
    </w:r>
    <w:r w:rsidR="001B2E2A">
      <w:rPr>
        <w:rFonts w:ascii="Times New Roman" w:hAnsi="Times New Roman" w:cs="Times New Roman"/>
        <w:i/>
        <w:noProof/>
        <w:sz w:val="20"/>
        <w:szCs w:val="20"/>
      </w:rPr>
      <w:t>IEManotp_080420</w:t>
    </w:r>
    <w:r w:rsidRPr="00A24E80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54" w:rsidRDefault="005A0354" w:rsidP="00295282">
      <w:pPr>
        <w:spacing w:after="0" w:line="240" w:lineRule="auto"/>
      </w:pPr>
      <w:r>
        <w:separator/>
      </w:r>
    </w:p>
  </w:footnote>
  <w:footnote w:type="continuationSeparator" w:id="0">
    <w:p w:rsidR="005A0354" w:rsidRDefault="005A0354" w:rsidP="0029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2B" w:rsidRPr="0068222B" w:rsidRDefault="0068222B" w:rsidP="0068222B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</w:rPr>
    </w:pPr>
    <w:r w:rsidRPr="0068222B">
      <w:rPr>
        <w:rFonts w:ascii="Times New Roman" w:hAnsi="Times New Roman" w:cs="Times New Roman"/>
        <w:i/>
        <w:sz w:val="20"/>
        <w:szCs w:val="20"/>
      </w:rPr>
      <w:t xml:space="preserve">Pielikums </w:t>
    </w:r>
    <w:r w:rsidRPr="0068222B">
      <w:rPr>
        <w:rFonts w:ascii="Times New Roman" w:hAnsi="Times New Roman" w:cs="Times New Roman"/>
        <w:bCs/>
        <w:i/>
        <w:sz w:val="20"/>
        <w:szCs w:val="20"/>
      </w:rPr>
      <w:t xml:space="preserve">Ministru kabineta rīkojuma projektam </w:t>
    </w:r>
  </w:p>
  <w:p w:rsidR="0068222B" w:rsidRPr="0068222B" w:rsidRDefault="0068222B" w:rsidP="0068222B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</w:rPr>
    </w:pPr>
    <w:r w:rsidRPr="0068222B">
      <w:rPr>
        <w:rFonts w:ascii="Times New Roman" w:hAnsi="Times New Roman" w:cs="Times New Roman"/>
        <w:bCs/>
        <w:i/>
        <w:sz w:val="20"/>
        <w:szCs w:val="20"/>
      </w:rPr>
      <w:t>"Par Valsts robežsardzes amatpersonas ar speciālo dienesta pakāpi dalības laika pagarināšanu Eiropas Savienības novērošanas misijā Gruzijā (EUMM Georgia) un finanšu līdzekļu piešķiršanu no valsts budžeta programmas "Līdzekļi neparedzētiem gadījumiem""</w:t>
    </w:r>
  </w:p>
  <w:p w:rsidR="002E0FB7" w:rsidRPr="0068222B" w:rsidRDefault="0068222B" w:rsidP="0068222B">
    <w:pPr>
      <w:pStyle w:val="Header"/>
      <w:jc w:val="right"/>
      <w:rPr>
        <w:i/>
      </w:rPr>
    </w:pPr>
    <w:r w:rsidRPr="0068222B">
      <w:rPr>
        <w:rFonts w:ascii="Times New Roman" w:hAnsi="Times New Roman" w:cs="Times New Roman"/>
        <w:bCs/>
        <w:i/>
        <w:sz w:val="20"/>
        <w:szCs w:val="20"/>
      </w:rPr>
      <w:t>sākotnējās ietekmes novērtējuma ziņojumam (anotācijai)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AA"/>
    <w:rsid w:val="000F7546"/>
    <w:rsid w:val="00185CEA"/>
    <w:rsid w:val="001A26B7"/>
    <w:rsid w:val="001B2E2A"/>
    <w:rsid w:val="001E3DAA"/>
    <w:rsid w:val="002315E8"/>
    <w:rsid w:val="00295282"/>
    <w:rsid w:val="002D41B5"/>
    <w:rsid w:val="002E0FB7"/>
    <w:rsid w:val="003E1426"/>
    <w:rsid w:val="00441B78"/>
    <w:rsid w:val="004F03BB"/>
    <w:rsid w:val="00500FC1"/>
    <w:rsid w:val="00527E52"/>
    <w:rsid w:val="0055509D"/>
    <w:rsid w:val="005A0354"/>
    <w:rsid w:val="00621827"/>
    <w:rsid w:val="0068222B"/>
    <w:rsid w:val="00727E4A"/>
    <w:rsid w:val="00733CD7"/>
    <w:rsid w:val="007853E1"/>
    <w:rsid w:val="007F27A2"/>
    <w:rsid w:val="00845A2F"/>
    <w:rsid w:val="00992121"/>
    <w:rsid w:val="00A24E80"/>
    <w:rsid w:val="00BC26EF"/>
    <w:rsid w:val="00C53710"/>
    <w:rsid w:val="00C54F0C"/>
    <w:rsid w:val="00C61B25"/>
    <w:rsid w:val="00D077D1"/>
    <w:rsid w:val="00DB5075"/>
    <w:rsid w:val="00DE6382"/>
    <w:rsid w:val="00E44384"/>
    <w:rsid w:val="00EF5DC7"/>
    <w:rsid w:val="00F04343"/>
    <w:rsid w:val="00F62F81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F7DF"/>
  <w15:chartTrackingRefBased/>
  <w15:docId w15:val="{DA0237E4-2E45-4F40-9DD2-71C6318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1B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7219602alda.strode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BD6C-1317-476D-9F2D-E1B34A4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1549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4</cp:revision>
  <cp:lastPrinted>2020-04-08T08:59:00Z</cp:lastPrinted>
  <dcterms:created xsi:type="dcterms:W3CDTF">2020-04-16T06:40:00Z</dcterms:created>
  <dcterms:modified xsi:type="dcterms:W3CDTF">2020-04-16T06:54:00Z</dcterms:modified>
</cp:coreProperties>
</file>