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04CF" w14:textId="3002E0CC" w:rsidR="00583278" w:rsidRDefault="00583278" w:rsidP="005C31E4">
      <w:pPr>
        <w:tabs>
          <w:tab w:val="left" w:pos="6663"/>
        </w:tabs>
        <w:rPr>
          <w:sz w:val="28"/>
        </w:rPr>
      </w:pPr>
    </w:p>
    <w:p w14:paraId="7976D1F1" w14:textId="5E60F09A" w:rsidR="005C31E4" w:rsidRDefault="005C31E4" w:rsidP="005C31E4">
      <w:pPr>
        <w:tabs>
          <w:tab w:val="left" w:pos="6663"/>
        </w:tabs>
        <w:rPr>
          <w:sz w:val="28"/>
        </w:rPr>
      </w:pPr>
    </w:p>
    <w:p w14:paraId="47FB2D12" w14:textId="77777777" w:rsidR="005C31E4" w:rsidRDefault="005C31E4" w:rsidP="005C31E4">
      <w:pPr>
        <w:tabs>
          <w:tab w:val="left" w:pos="6663"/>
        </w:tabs>
        <w:rPr>
          <w:sz w:val="28"/>
        </w:rPr>
      </w:pPr>
    </w:p>
    <w:p w14:paraId="75826061" w14:textId="58A6C6F7" w:rsidR="005C31E4" w:rsidRPr="00EC1B09" w:rsidRDefault="005C31E4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22478C">
        <w:rPr>
          <w:sz w:val="28"/>
          <w:szCs w:val="28"/>
        </w:rPr>
        <w:t>21. aprīlī</w:t>
      </w:r>
      <w:r w:rsidRPr="00EC1B09">
        <w:rPr>
          <w:sz w:val="28"/>
          <w:szCs w:val="28"/>
        </w:rPr>
        <w:tab/>
        <w:t>Rīkojums Nr.</w:t>
      </w:r>
      <w:r w:rsidR="0022478C">
        <w:rPr>
          <w:sz w:val="28"/>
          <w:szCs w:val="28"/>
        </w:rPr>
        <w:t> 201</w:t>
      </w:r>
    </w:p>
    <w:p w14:paraId="25B87236" w14:textId="21BA2C69" w:rsidR="005C31E4" w:rsidRPr="00EC1B09" w:rsidRDefault="005C31E4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r w:rsidR="0022478C">
        <w:rPr>
          <w:sz w:val="28"/>
          <w:szCs w:val="28"/>
        </w:rPr>
        <w:t> </w:t>
      </w:r>
      <w:bookmarkStart w:id="0" w:name="_GoBack"/>
      <w:bookmarkEnd w:id="0"/>
      <w:r w:rsidR="0022478C">
        <w:rPr>
          <w:sz w:val="28"/>
          <w:szCs w:val="28"/>
        </w:rPr>
        <w:t>26</w:t>
      </w:r>
      <w:r w:rsidRPr="00EC1B09">
        <w:rPr>
          <w:sz w:val="28"/>
          <w:szCs w:val="28"/>
        </w:rPr>
        <w:t> </w:t>
      </w:r>
      <w:r w:rsidR="0022478C">
        <w:rPr>
          <w:sz w:val="28"/>
          <w:szCs w:val="28"/>
        </w:rPr>
        <w:t>26</w:t>
      </w:r>
      <w:r w:rsidRPr="00EC1B09">
        <w:rPr>
          <w:sz w:val="28"/>
          <w:szCs w:val="28"/>
        </w:rPr>
        <w:t>. §)</w:t>
      </w:r>
    </w:p>
    <w:p w14:paraId="4BB69B34" w14:textId="63D17500" w:rsidR="00726C2F" w:rsidRDefault="00726C2F" w:rsidP="005C31E4">
      <w:pPr>
        <w:tabs>
          <w:tab w:val="left" w:pos="6663"/>
        </w:tabs>
        <w:rPr>
          <w:sz w:val="28"/>
        </w:rPr>
      </w:pPr>
    </w:p>
    <w:p w14:paraId="4BB69B36" w14:textId="30023698" w:rsidR="00965790" w:rsidRPr="00FD2951" w:rsidRDefault="00965790" w:rsidP="005C31E4">
      <w:pPr>
        <w:jc w:val="center"/>
        <w:rPr>
          <w:b/>
          <w:sz w:val="28"/>
          <w:szCs w:val="28"/>
        </w:rPr>
      </w:pPr>
      <w:r w:rsidRPr="00FD2951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 xml:space="preserve">ģenerāļa speciālās dienesta pakāpes piešķiršanu </w:t>
      </w:r>
      <w:r w:rsidR="00620486">
        <w:rPr>
          <w:b/>
          <w:sz w:val="28"/>
          <w:szCs w:val="28"/>
        </w:rPr>
        <w:t>A.</w:t>
      </w:r>
      <w:r w:rsidR="005C31E4">
        <w:rPr>
          <w:b/>
          <w:sz w:val="28"/>
          <w:szCs w:val="28"/>
        </w:rPr>
        <w:t> </w:t>
      </w:r>
      <w:r w:rsidR="00620486">
        <w:rPr>
          <w:b/>
          <w:sz w:val="28"/>
          <w:szCs w:val="28"/>
        </w:rPr>
        <w:t>Grišinam</w:t>
      </w:r>
    </w:p>
    <w:p w14:paraId="4BB69B38" w14:textId="77777777" w:rsidR="004635AB" w:rsidRPr="00424553" w:rsidRDefault="004635AB" w:rsidP="005C31E4">
      <w:pPr>
        <w:pStyle w:val="naisf"/>
        <w:spacing w:before="0" w:after="0"/>
        <w:rPr>
          <w:sz w:val="28"/>
          <w:szCs w:val="28"/>
        </w:rPr>
      </w:pPr>
    </w:p>
    <w:p w14:paraId="4BB69B39" w14:textId="77777777" w:rsidR="00965790" w:rsidRPr="00965790" w:rsidRDefault="00FA7BC9" w:rsidP="005C31E4">
      <w:pPr>
        <w:ind w:firstLine="720"/>
        <w:jc w:val="both"/>
        <w:rPr>
          <w:sz w:val="28"/>
          <w:szCs w:val="28"/>
        </w:rPr>
      </w:pPr>
      <w:r w:rsidRPr="00A507CB">
        <w:rPr>
          <w:sz w:val="28"/>
          <w:szCs w:val="28"/>
        </w:rPr>
        <w:t xml:space="preserve">Saskaņā ar Iekšlietu ministrijas sistēmas iestāžu un Ieslodzījuma vietu pārvaldes amatpersonu ar speciālajām dienesta pakāpēm dienesta gaitas likuma 20. panta trešo daļu piešķirt </w:t>
      </w:r>
      <w:r w:rsidR="00965790" w:rsidRPr="00965790">
        <w:rPr>
          <w:sz w:val="28"/>
          <w:szCs w:val="28"/>
        </w:rPr>
        <w:t xml:space="preserve">Valsts </w:t>
      </w:r>
      <w:r w:rsidR="00620486">
        <w:rPr>
          <w:sz w:val="28"/>
          <w:szCs w:val="28"/>
        </w:rPr>
        <w:t>policijas priekšnieka vietniekam, Galvenās kriminālpolicijas pārvaldes priekšniekam</w:t>
      </w:r>
      <w:r w:rsidR="00171F97">
        <w:rPr>
          <w:sz w:val="28"/>
          <w:szCs w:val="28"/>
        </w:rPr>
        <w:t xml:space="preserve"> </w:t>
      </w:r>
      <w:r w:rsidR="00965790" w:rsidRPr="00965790">
        <w:rPr>
          <w:sz w:val="28"/>
          <w:szCs w:val="28"/>
        </w:rPr>
        <w:t xml:space="preserve">pulkvedim </w:t>
      </w:r>
      <w:r w:rsidR="00620486" w:rsidRPr="00583278">
        <w:rPr>
          <w:bCs/>
          <w:sz w:val="28"/>
          <w:szCs w:val="28"/>
        </w:rPr>
        <w:t>Andrejam Grišinam</w:t>
      </w:r>
      <w:r w:rsidR="00965790" w:rsidRPr="00965790">
        <w:rPr>
          <w:sz w:val="28"/>
          <w:szCs w:val="28"/>
        </w:rPr>
        <w:t xml:space="preserve"> ģenerāļa speciālo dienesta pakāpi.</w:t>
      </w:r>
    </w:p>
    <w:p w14:paraId="4BB69B3A" w14:textId="77777777" w:rsidR="004635AB" w:rsidRPr="00777E44" w:rsidRDefault="004635AB" w:rsidP="005C31E4">
      <w:pPr>
        <w:pStyle w:val="naislab"/>
        <w:spacing w:before="0" w:after="0"/>
        <w:jc w:val="both"/>
        <w:rPr>
          <w:sz w:val="28"/>
          <w:szCs w:val="28"/>
        </w:rPr>
      </w:pPr>
    </w:p>
    <w:p w14:paraId="4BB69B3B" w14:textId="77777777" w:rsidR="004635AB" w:rsidRDefault="004635AB" w:rsidP="005C31E4">
      <w:pPr>
        <w:pStyle w:val="naislab"/>
        <w:spacing w:before="0" w:after="0"/>
        <w:jc w:val="left"/>
        <w:rPr>
          <w:sz w:val="28"/>
          <w:szCs w:val="28"/>
        </w:rPr>
      </w:pPr>
    </w:p>
    <w:p w14:paraId="4BB69B3C" w14:textId="77777777" w:rsidR="004635AB" w:rsidRPr="00424553" w:rsidRDefault="004635AB" w:rsidP="005C31E4">
      <w:pPr>
        <w:pStyle w:val="naislab"/>
        <w:spacing w:before="0" w:after="0"/>
        <w:jc w:val="left"/>
        <w:rPr>
          <w:sz w:val="28"/>
          <w:szCs w:val="28"/>
        </w:rPr>
      </w:pPr>
    </w:p>
    <w:p w14:paraId="7DFD9DF8" w14:textId="77777777" w:rsidR="005C31E4" w:rsidRPr="00DE283C" w:rsidRDefault="005C31E4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5A2298F" w14:textId="77777777" w:rsidR="005C31E4" w:rsidRDefault="005C31E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210D2B" w14:textId="77777777" w:rsidR="005C31E4" w:rsidRDefault="005C31E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0309A1" w14:textId="77777777" w:rsidR="005C31E4" w:rsidRDefault="005C31E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954B9E" w14:textId="77777777" w:rsidR="005C31E4" w:rsidRPr="00DE283C" w:rsidRDefault="005C31E4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BB69B40" w14:textId="6C045A00" w:rsidR="004635AB" w:rsidRPr="005C31E4" w:rsidRDefault="004635AB" w:rsidP="005C31E4">
      <w:pPr>
        <w:pStyle w:val="naislab"/>
        <w:tabs>
          <w:tab w:val="right" w:pos="9071"/>
        </w:tabs>
        <w:spacing w:before="0" w:after="0"/>
        <w:jc w:val="left"/>
        <w:rPr>
          <w:sz w:val="28"/>
          <w:szCs w:val="28"/>
          <w:lang w:val="de-DE"/>
        </w:rPr>
      </w:pPr>
    </w:p>
    <w:sectPr w:rsidR="004635AB" w:rsidRPr="005C31E4" w:rsidSect="005C31E4">
      <w:headerReference w:type="default" r:id="rId6"/>
      <w:footerReference w:type="default" r:id="rId7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9B60" w14:textId="77777777" w:rsidR="0017768A" w:rsidRDefault="0017768A" w:rsidP="00726C2F">
      <w:r>
        <w:separator/>
      </w:r>
    </w:p>
  </w:endnote>
  <w:endnote w:type="continuationSeparator" w:id="0">
    <w:p w14:paraId="4BB69B61" w14:textId="77777777" w:rsidR="0017768A" w:rsidRDefault="0017768A" w:rsidP="007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BAAD" w14:textId="55C1122B" w:rsidR="005C31E4" w:rsidRPr="005C31E4" w:rsidRDefault="005C31E4">
    <w:pPr>
      <w:pStyle w:val="Footer"/>
      <w:rPr>
        <w:sz w:val="16"/>
        <w:szCs w:val="16"/>
      </w:rPr>
    </w:pPr>
    <w:r w:rsidRPr="005C31E4">
      <w:rPr>
        <w:sz w:val="16"/>
        <w:szCs w:val="16"/>
      </w:rPr>
      <w:t>R0552_0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9B5E" w14:textId="77777777" w:rsidR="0017768A" w:rsidRDefault="0017768A" w:rsidP="00726C2F">
      <w:r>
        <w:separator/>
      </w:r>
    </w:p>
  </w:footnote>
  <w:footnote w:type="continuationSeparator" w:id="0">
    <w:p w14:paraId="4BB69B5F" w14:textId="77777777" w:rsidR="0017768A" w:rsidRDefault="0017768A" w:rsidP="007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B7B2" w14:textId="77777777" w:rsidR="005C31E4" w:rsidRPr="003629D6" w:rsidRDefault="005C31E4">
    <w:pPr>
      <w:pStyle w:val="Header"/>
    </w:pPr>
  </w:p>
  <w:p w14:paraId="4BB69B62" w14:textId="75C209E7" w:rsidR="002F2D00" w:rsidRDefault="005C31E4" w:rsidP="005C31E4">
    <w:pPr>
      <w:pStyle w:val="Header"/>
    </w:pPr>
    <w:r>
      <w:rPr>
        <w:noProof/>
      </w:rPr>
      <w:drawing>
        <wp:inline distT="0" distB="0" distL="0" distR="0" wp14:anchorId="418BFE0D" wp14:editId="329E16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84"/>
    <w:rsid w:val="000D3A89"/>
    <w:rsid w:val="0014404E"/>
    <w:rsid w:val="00160301"/>
    <w:rsid w:val="00171F97"/>
    <w:rsid w:val="001762EB"/>
    <w:rsid w:val="0017768A"/>
    <w:rsid w:val="0022478C"/>
    <w:rsid w:val="00286A9D"/>
    <w:rsid w:val="002E360F"/>
    <w:rsid w:val="002F2B46"/>
    <w:rsid w:val="003065E9"/>
    <w:rsid w:val="00311531"/>
    <w:rsid w:val="00315A24"/>
    <w:rsid w:val="0033655E"/>
    <w:rsid w:val="0038797C"/>
    <w:rsid w:val="00396834"/>
    <w:rsid w:val="003C65E0"/>
    <w:rsid w:val="004269A5"/>
    <w:rsid w:val="004635AB"/>
    <w:rsid w:val="004B7D5A"/>
    <w:rsid w:val="0055374E"/>
    <w:rsid w:val="00583278"/>
    <w:rsid w:val="00591E70"/>
    <w:rsid w:val="005B6A51"/>
    <w:rsid w:val="005C31E4"/>
    <w:rsid w:val="00620486"/>
    <w:rsid w:val="00664D77"/>
    <w:rsid w:val="007252D1"/>
    <w:rsid w:val="00726C2F"/>
    <w:rsid w:val="00777E44"/>
    <w:rsid w:val="007E402E"/>
    <w:rsid w:val="008035EE"/>
    <w:rsid w:val="0083636B"/>
    <w:rsid w:val="00837BAA"/>
    <w:rsid w:val="00870F84"/>
    <w:rsid w:val="00965790"/>
    <w:rsid w:val="00A06138"/>
    <w:rsid w:val="00A54F3B"/>
    <w:rsid w:val="00A91813"/>
    <w:rsid w:val="00A92A08"/>
    <w:rsid w:val="00AA5E1C"/>
    <w:rsid w:val="00AB0888"/>
    <w:rsid w:val="00AD3582"/>
    <w:rsid w:val="00AE6D17"/>
    <w:rsid w:val="00B012C5"/>
    <w:rsid w:val="00C16836"/>
    <w:rsid w:val="00C46A91"/>
    <w:rsid w:val="00C63540"/>
    <w:rsid w:val="00CB7918"/>
    <w:rsid w:val="00D91CF4"/>
    <w:rsid w:val="00DE6DE4"/>
    <w:rsid w:val="00EC6113"/>
    <w:rsid w:val="00ED0E99"/>
    <w:rsid w:val="00F1021E"/>
    <w:rsid w:val="00F34D12"/>
    <w:rsid w:val="00F4588D"/>
    <w:rsid w:val="00F648B5"/>
    <w:rsid w:val="00F91755"/>
    <w:rsid w:val="00FA7BC9"/>
    <w:rsid w:val="00FD0EA4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9B33"/>
  <w15:chartTrackingRefBased/>
  <w15:docId w15:val="{733C175B-F6B7-4FB9-A42F-EF59CB2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  <w:style w:type="paragraph" w:customStyle="1" w:styleId="Body">
    <w:name w:val="Body"/>
    <w:rsid w:val="005C3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ģenerāļa speciālās dienesta pakāpes piešķiršanu K.Eklonam</vt:lpstr>
    </vt:vector>
  </TitlesOfParts>
  <Company>IeM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ģenerāļa speciālās dienesta pakāpes piešķiršanu K.Eklonam</dc:title>
  <dc:subject/>
  <dc:creator>Daiga Piebalga</dc:creator>
  <cp:keywords/>
  <dc:description/>
  <cp:lastModifiedBy>Leontine Babkina</cp:lastModifiedBy>
  <cp:revision>7</cp:revision>
  <cp:lastPrinted>2020-03-30T07:06:00Z</cp:lastPrinted>
  <dcterms:created xsi:type="dcterms:W3CDTF">2020-04-01T07:38:00Z</dcterms:created>
  <dcterms:modified xsi:type="dcterms:W3CDTF">2020-04-22T04:49:00Z</dcterms:modified>
</cp:coreProperties>
</file>