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70" w:rsidRPr="002308C6" w:rsidRDefault="00AF1170" w:rsidP="00AF1170">
      <w:pPr>
        <w:pStyle w:val="Header"/>
        <w:pBdr>
          <w:bottom w:val="single" w:sz="4" w:space="1" w:color="auto"/>
        </w:pBdr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308C6">
        <w:rPr>
          <w:b/>
          <w:bCs/>
          <w:sz w:val="28"/>
          <w:szCs w:val="28"/>
        </w:rPr>
        <w:t>MINISTRU KABINETA SĒDES PROTOKOLLĒMUMS</w:t>
      </w:r>
    </w:p>
    <w:p w:rsidR="00AF1170" w:rsidRPr="002308C6" w:rsidRDefault="00AF1170" w:rsidP="00AF1170">
      <w:pPr>
        <w:pStyle w:val="Header"/>
        <w:jc w:val="both"/>
        <w:rPr>
          <w:sz w:val="28"/>
          <w:szCs w:val="28"/>
        </w:rPr>
      </w:pPr>
    </w:p>
    <w:p w:rsidR="00AF1170" w:rsidRPr="002308C6" w:rsidRDefault="00AF1170" w:rsidP="00AF1170">
      <w:pPr>
        <w:pStyle w:val="Header"/>
        <w:jc w:val="both"/>
        <w:rPr>
          <w:sz w:val="28"/>
          <w:szCs w:val="28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AF1170" w:rsidRPr="002308C6" w:rsidTr="00CE5461">
        <w:trPr>
          <w:cantSplit/>
        </w:trPr>
        <w:tc>
          <w:tcPr>
            <w:tcW w:w="3967" w:type="dxa"/>
          </w:tcPr>
          <w:p w:rsidR="00AF1170" w:rsidRPr="002308C6" w:rsidRDefault="00AF1170" w:rsidP="00CE5461">
            <w:pPr>
              <w:rPr>
                <w:sz w:val="28"/>
                <w:szCs w:val="28"/>
              </w:rPr>
            </w:pPr>
            <w:r w:rsidRPr="002308C6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AF1170" w:rsidRPr="002308C6" w:rsidRDefault="00AF1170" w:rsidP="00CE5461">
            <w:pPr>
              <w:rPr>
                <w:sz w:val="28"/>
                <w:szCs w:val="28"/>
              </w:rPr>
            </w:pPr>
            <w:r w:rsidRPr="002308C6">
              <w:rPr>
                <w:sz w:val="28"/>
                <w:szCs w:val="28"/>
              </w:rPr>
              <w:t>Nr.</w:t>
            </w:r>
          </w:p>
        </w:tc>
        <w:tc>
          <w:tcPr>
            <w:tcW w:w="4355" w:type="dxa"/>
          </w:tcPr>
          <w:p w:rsidR="00AF1170" w:rsidRPr="002308C6" w:rsidRDefault="00AF1170" w:rsidP="00AF1170">
            <w:pPr>
              <w:ind w:firstLine="1377"/>
              <w:rPr>
                <w:sz w:val="28"/>
                <w:szCs w:val="28"/>
              </w:rPr>
            </w:pPr>
            <w:r w:rsidRPr="002308C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308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="005E4A27">
              <w:rPr>
                <w:sz w:val="28"/>
                <w:szCs w:val="28"/>
              </w:rPr>
              <w:t>gada __._______</w:t>
            </w:r>
            <w:r w:rsidRPr="002308C6">
              <w:rPr>
                <w:sz w:val="28"/>
                <w:szCs w:val="28"/>
              </w:rPr>
              <w:t xml:space="preserve">    </w:t>
            </w:r>
          </w:p>
        </w:tc>
      </w:tr>
    </w:tbl>
    <w:p w:rsidR="00AF1170" w:rsidRPr="002308C6" w:rsidRDefault="00AF1170" w:rsidP="00AF1170">
      <w:pPr>
        <w:tabs>
          <w:tab w:val="left" w:pos="6521"/>
        </w:tabs>
        <w:rPr>
          <w:sz w:val="28"/>
          <w:szCs w:val="28"/>
        </w:rPr>
      </w:pPr>
    </w:p>
    <w:p w:rsidR="00AF1170" w:rsidRPr="002308C6" w:rsidRDefault="00AF1170" w:rsidP="00AF1170">
      <w:pPr>
        <w:tabs>
          <w:tab w:val="left" w:pos="6521"/>
        </w:tabs>
        <w:rPr>
          <w:sz w:val="28"/>
          <w:szCs w:val="28"/>
        </w:rPr>
      </w:pPr>
    </w:p>
    <w:p w:rsidR="00AF1170" w:rsidRPr="002308C6" w:rsidRDefault="00AF1170" w:rsidP="00AF1170">
      <w:pPr>
        <w:jc w:val="center"/>
        <w:rPr>
          <w:b/>
          <w:bCs/>
          <w:sz w:val="28"/>
          <w:szCs w:val="28"/>
        </w:rPr>
      </w:pPr>
      <w:r w:rsidRPr="002308C6">
        <w:rPr>
          <w:b/>
          <w:bCs/>
          <w:sz w:val="28"/>
          <w:szCs w:val="28"/>
        </w:rPr>
        <w:t>.§</w:t>
      </w:r>
    </w:p>
    <w:p w:rsidR="00AF1170" w:rsidRPr="002308C6" w:rsidRDefault="00AF1170" w:rsidP="00AF1170">
      <w:pPr>
        <w:tabs>
          <w:tab w:val="left" w:pos="6750"/>
        </w:tabs>
        <w:rPr>
          <w:sz w:val="28"/>
          <w:szCs w:val="28"/>
        </w:rPr>
      </w:pPr>
      <w:r w:rsidRPr="002308C6">
        <w:rPr>
          <w:sz w:val="28"/>
          <w:szCs w:val="28"/>
        </w:rPr>
        <w:tab/>
      </w:r>
    </w:p>
    <w:p w:rsidR="00AF1170" w:rsidRDefault="00AF1170" w:rsidP="00AF1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Noteikumu </w:t>
      </w:r>
      <w:r w:rsidRPr="002308C6">
        <w:rPr>
          <w:b/>
          <w:sz w:val="28"/>
          <w:szCs w:val="28"/>
        </w:rPr>
        <w:t>projekt</w:t>
      </w:r>
      <w:r>
        <w:rPr>
          <w:b/>
          <w:sz w:val="28"/>
          <w:szCs w:val="28"/>
        </w:rPr>
        <w:t>s</w:t>
      </w:r>
      <w:r w:rsidRPr="002308C6">
        <w:rPr>
          <w:b/>
          <w:sz w:val="28"/>
          <w:szCs w:val="28"/>
        </w:rPr>
        <w:t xml:space="preserve"> </w:t>
      </w:r>
    </w:p>
    <w:p w:rsidR="00AF1170" w:rsidRDefault="00AF1170" w:rsidP="00AF1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AF1170">
        <w:rPr>
          <w:b/>
          <w:sz w:val="28"/>
          <w:szCs w:val="28"/>
        </w:rPr>
        <w:t>Grozījumi Ministru kabineta 2019.</w:t>
      </w:r>
      <w:r>
        <w:rPr>
          <w:b/>
          <w:sz w:val="28"/>
          <w:szCs w:val="28"/>
        </w:rPr>
        <w:t> </w:t>
      </w:r>
      <w:r w:rsidRPr="00AF1170">
        <w:rPr>
          <w:b/>
          <w:sz w:val="28"/>
          <w:szCs w:val="28"/>
        </w:rPr>
        <w:t>gada 25.</w:t>
      </w:r>
      <w:r>
        <w:rPr>
          <w:b/>
          <w:sz w:val="28"/>
          <w:szCs w:val="28"/>
        </w:rPr>
        <w:t> </w:t>
      </w:r>
      <w:r w:rsidRPr="00AF1170">
        <w:rPr>
          <w:b/>
          <w:sz w:val="28"/>
          <w:szCs w:val="28"/>
        </w:rPr>
        <w:t>jūnija noteikumos Nr.</w:t>
      </w:r>
      <w:r>
        <w:rPr>
          <w:b/>
          <w:sz w:val="28"/>
          <w:szCs w:val="28"/>
        </w:rPr>
        <w:t xml:space="preserve"> 276 </w:t>
      </w:r>
    </w:p>
    <w:p w:rsidR="00AF1170" w:rsidRPr="00AF1170" w:rsidRDefault="00AF1170" w:rsidP="00AF1170">
      <w:pPr>
        <w:jc w:val="center"/>
        <w:rPr>
          <w:b/>
          <w:sz w:val="28"/>
          <w:szCs w:val="28"/>
        </w:rPr>
      </w:pPr>
      <w:r w:rsidRPr="00AF1170">
        <w:rPr>
          <w:b/>
          <w:sz w:val="28"/>
          <w:szCs w:val="28"/>
        </w:rPr>
        <w:t>“Valsts izglītības informācijas sistēmas noteikumi”</w:t>
      </w:r>
      <w:r w:rsidRPr="00D935FF">
        <w:rPr>
          <w:b/>
          <w:sz w:val="28"/>
          <w:szCs w:val="28"/>
        </w:rPr>
        <w:t>”</w:t>
      </w:r>
    </w:p>
    <w:p w:rsidR="00AF1170" w:rsidRPr="002308C6" w:rsidRDefault="00AF1170" w:rsidP="00AF1170">
      <w:pPr>
        <w:ind w:firstLine="720"/>
        <w:rPr>
          <w:b/>
          <w:bCs/>
          <w:sz w:val="28"/>
          <w:szCs w:val="28"/>
        </w:rPr>
      </w:pPr>
      <w:r w:rsidRPr="002308C6">
        <w:rPr>
          <w:b/>
          <w:bCs/>
          <w:sz w:val="28"/>
          <w:szCs w:val="28"/>
        </w:rPr>
        <w:t>TA-</w:t>
      </w:r>
    </w:p>
    <w:p w:rsidR="00AF1170" w:rsidRPr="002308C6" w:rsidRDefault="00AF1170" w:rsidP="00AF1170">
      <w:pPr>
        <w:jc w:val="center"/>
        <w:rPr>
          <w:sz w:val="28"/>
          <w:szCs w:val="28"/>
        </w:rPr>
      </w:pPr>
      <w:r w:rsidRPr="002308C6">
        <w:rPr>
          <w:sz w:val="28"/>
          <w:szCs w:val="28"/>
        </w:rPr>
        <w:t>_______________________________________________________</w:t>
      </w:r>
    </w:p>
    <w:p w:rsidR="00AF1170" w:rsidRPr="002308C6" w:rsidRDefault="00AF1170" w:rsidP="00AF1170">
      <w:pPr>
        <w:jc w:val="center"/>
        <w:rPr>
          <w:sz w:val="28"/>
          <w:szCs w:val="28"/>
        </w:rPr>
      </w:pPr>
      <w:r w:rsidRPr="002308C6">
        <w:rPr>
          <w:sz w:val="28"/>
          <w:szCs w:val="28"/>
        </w:rPr>
        <w:t>(...)</w:t>
      </w:r>
    </w:p>
    <w:p w:rsidR="00AF1170" w:rsidRPr="002308C6" w:rsidRDefault="00AF1170" w:rsidP="00AF1170">
      <w:pPr>
        <w:jc w:val="center"/>
        <w:rPr>
          <w:sz w:val="28"/>
          <w:szCs w:val="28"/>
        </w:rPr>
      </w:pPr>
    </w:p>
    <w:p w:rsidR="005E4A27" w:rsidRDefault="00AF1170" w:rsidP="005E4A27">
      <w:pPr>
        <w:pStyle w:val="1limenis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43A6">
        <w:rPr>
          <w:sz w:val="28"/>
          <w:szCs w:val="28"/>
        </w:rPr>
        <w:t>Pieņemt iesniegto noteikumu projektu.</w:t>
      </w:r>
    </w:p>
    <w:p w:rsidR="00AF1170" w:rsidRDefault="00AF1170" w:rsidP="005E4A27">
      <w:pPr>
        <w:pStyle w:val="1limenis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9543A6">
        <w:rPr>
          <w:sz w:val="28"/>
          <w:szCs w:val="28"/>
        </w:rPr>
        <w:t>Valsts kancelejai sagatavot noteikumu projektu parakstīšanai.</w:t>
      </w:r>
    </w:p>
    <w:p w:rsidR="00AF1170" w:rsidRPr="009543A6" w:rsidRDefault="00AF1170" w:rsidP="00AF1170">
      <w:pPr>
        <w:pStyle w:val="1limenis"/>
        <w:numPr>
          <w:ilvl w:val="0"/>
          <w:numId w:val="0"/>
        </w:numPr>
        <w:ind w:firstLine="709"/>
        <w:jc w:val="both"/>
        <w:rPr>
          <w:sz w:val="28"/>
          <w:szCs w:val="28"/>
        </w:rPr>
      </w:pPr>
    </w:p>
    <w:p w:rsidR="00AF1170" w:rsidRDefault="005E4A27" w:rsidP="00AF1170">
      <w:pPr>
        <w:pStyle w:val="1limenis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170">
        <w:rPr>
          <w:sz w:val="28"/>
          <w:szCs w:val="28"/>
        </w:rPr>
        <w:t xml:space="preserve">. Izglītības un zinātnes ministrijai izstrādāt un </w:t>
      </w:r>
      <w:r>
        <w:rPr>
          <w:sz w:val="28"/>
          <w:szCs w:val="28"/>
        </w:rPr>
        <w:t xml:space="preserve">izglītības un zinātnes ministrei līdz 2020. gada 31. jūlijam </w:t>
      </w:r>
      <w:r w:rsidR="00AF1170">
        <w:rPr>
          <w:sz w:val="28"/>
          <w:szCs w:val="28"/>
        </w:rPr>
        <w:t xml:space="preserve">iesniegt </w:t>
      </w:r>
      <w:r>
        <w:rPr>
          <w:sz w:val="28"/>
          <w:szCs w:val="28"/>
        </w:rPr>
        <w:t xml:space="preserve">Ministru kabinetā grozījumus Ministru kabineta </w:t>
      </w:r>
      <w:r w:rsidRPr="005E4A27">
        <w:rPr>
          <w:sz w:val="28"/>
          <w:szCs w:val="28"/>
        </w:rPr>
        <w:t>2019.</w:t>
      </w:r>
      <w:r>
        <w:rPr>
          <w:sz w:val="28"/>
          <w:szCs w:val="28"/>
        </w:rPr>
        <w:t> </w:t>
      </w:r>
      <w:r w:rsidRPr="005E4A27">
        <w:rPr>
          <w:sz w:val="28"/>
          <w:szCs w:val="28"/>
        </w:rPr>
        <w:t>gada 10.</w:t>
      </w:r>
      <w:r>
        <w:rPr>
          <w:sz w:val="28"/>
          <w:szCs w:val="28"/>
        </w:rPr>
        <w:t> </w:t>
      </w:r>
      <w:r w:rsidRPr="005E4A27">
        <w:rPr>
          <w:sz w:val="28"/>
          <w:szCs w:val="28"/>
        </w:rPr>
        <w:t>decembra noteikumos Nr.</w:t>
      </w:r>
      <w:r>
        <w:rPr>
          <w:sz w:val="28"/>
          <w:szCs w:val="28"/>
        </w:rPr>
        <w:t> </w:t>
      </w:r>
      <w:r w:rsidRPr="005E4A27">
        <w:rPr>
          <w:sz w:val="28"/>
          <w:szCs w:val="28"/>
        </w:rPr>
        <w:t xml:space="preserve">599 </w:t>
      </w:r>
      <w:r>
        <w:rPr>
          <w:sz w:val="28"/>
          <w:szCs w:val="28"/>
        </w:rPr>
        <w:t>“</w:t>
      </w:r>
      <w:r w:rsidRPr="005E4A27">
        <w:rPr>
          <w:sz w:val="28"/>
          <w:szCs w:val="28"/>
        </w:rPr>
        <w:t>Noteikumi par oficiālās statistikas veidlapu paraugiem izglītības jomā</w:t>
      </w:r>
      <w:r>
        <w:rPr>
          <w:sz w:val="28"/>
          <w:szCs w:val="28"/>
        </w:rPr>
        <w:t>”, no oficiālās statistikas veidlapu paraugiem svītrojot rādītājus par datortehniku izglītības iestādē un par telpu platību.</w:t>
      </w:r>
    </w:p>
    <w:p w:rsidR="006F60EB" w:rsidRDefault="006F60EB" w:rsidP="006F60EB">
      <w:pPr>
        <w:jc w:val="both"/>
        <w:rPr>
          <w:sz w:val="28"/>
          <w:szCs w:val="28"/>
        </w:rPr>
      </w:pPr>
    </w:p>
    <w:p w:rsidR="006F60EB" w:rsidRDefault="006F60EB" w:rsidP="006F60EB">
      <w:pPr>
        <w:ind w:firstLine="720"/>
        <w:jc w:val="both"/>
        <w:rPr>
          <w:sz w:val="28"/>
          <w:szCs w:val="28"/>
        </w:rPr>
      </w:pPr>
    </w:p>
    <w:p w:rsidR="006F60EB" w:rsidRPr="006F60EB" w:rsidRDefault="006F60EB" w:rsidP="006F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E03">
        <w:rPr>
          <w:sz w:val="28"/>
          <w:szCs w:val="28"/>
        </w:rPr>
        <w:tab/>
      </w:r>
      <w:r w:rsidRPr="006F60EB">
        <w:rPr>
          <w:sz w:val="28"/>
          <w:szCs w:val="28"/>
        </w:rPr>
        <w:t>Arturs Krišjānis Kariņš</w:t>
      </w:r>
    </w:p>
    <w:p w:rsidR="006F60EB" w:rsidRPr="006F60EB" w:rsidRDefault="006F60EB" w:rsidP="006F60EB">
      <w:pPr>
        <w:ind w:firstLine="720"/>
        <w:jc w:val="both"/>
        <w:rPr>
          <w:sz w:val="28"/>
          <w:szCs w:val="28"/>
        </w:rPr>
      </w:pPr>
    </w:p>
    <w:p w:rsidR="00AF1170" w:rsidRPr="007B62F8" w:rsidRDefault="006F60EB" w:rsidP="006F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60EB">
        <w:rPr>
          <w:sz w:val="28"/>
          <w:szCs w:val="28"/>
        </w:rPr>
        <w:t xml:space="preserve">Jānis </w:t>
      </w:r>
      <w:proofErr w:type="spellStart"/>
      <w:r w:rsidRPr="006F60EB">
        <w:rPr>
          <w:sz w:val="28"/>
          <w:szCs w:val="28"/>
        </w:rPr>
        <w:t>Citskovskis</w:t>
      </w:r>
      <w:proofErr w:type="spellEnd"/>
    </w:p>
    <w:p w:rsidR="00AF1170" w:rsidRDefault="00AF1170" w:rsidP="006F60EB">
      <w:pPr>
        <w:jc w:val="both"/>
        <w:rPr>
          <w:sz w:val="28"/>
          <w:szCs w:val="28"/>
        </w:rPr>
      </w:pPr>
    </w:p>
    <w:p w:rsidR="00AF1170" w:rsidRPr="007B62F8" w:rsidRDefault="00AF1170" w:rsidP="006F60EB">
      <w:pPr>
        <w:ind w:firstLine="720"/>
        <w:jc w:val="both"/>
        <w:rPr>
          <w:sz w:val="28"/>
          <w:szCs w:val="28"/>
        </w:rPr>
      </w:pPr>
      <w:r w:rsidRPr="007B62F8">
        <w:rPr>
          <w:sz w:val="28"/>
          <w:szCs w:val="28"/>
        </w:rPr>
        <w:t>Iesniedzējs:</w:t>
      </w:r>
    </w:p>
    <w:p w:rsidR="00AF1170" w:rsidRPr="007B62F8" w:rsidRDefault="00AF1170" w:rsidP="006F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6F60EB">
        <w:rPr>
          <w:sz w:val="28"/>
          <w:szCs w:val="28"/>
        </w:rPr>
        <w:t xml:space="preserve">zglītības un zinātnes </w:t>
      </w:r>
      <w:r w:rsidR="00FA1E03">
        <w:rPr>
          <w:sz w:val="28"/>
          <w:szCs w:val="28"/>
        </w:rPr>
        <w:t>ministre</w:t>
      </w:r>
      <w:r w:rsidR="00FA1E03">
        <w:rPr>
          <w:sz w:val="28"/>
          <w:szCs w:val="28"/>
        </w:rPr>
        <w:tab/>
      </w:r>
      <w:r w:rsidR="00FA1E03">
        <w:rPr>
          <w:sz w:val="28"/>
          <w:szCs w:val="28"/>
        </w:rPr>
        <w:tab/>
      </w:r>
      <w:r w:rsidR="00FA1E03">
        <w:rPr>
          <w:sz w:val="28"/>
          <w:szCs w:val="28"/>
        </w:rPr>
        <w:tab/>
      </w:r>
      <w:r w:rsidR="00FA1E03">
        <w:rPr>
          <w:sz w:val="28"/>
          <w:szCs w:val="28"/>
        </w:rPr>
        <w:tab/>
      </w:r>
      <w:r w:rsidR="006F60EB">
        <w:rPr>
          <w:sz w:val="28"/>
          <w:szCs w:val="28"/>
        </w:rPr>
        <w:t>Ilga</w:t>
      </w:r>
      <w:r>
        <w:rPr>
          <w:sz w:val="28"/>
          <w:szCs w:val="28"/>
        </w:rPr>
        <w:t xml:space="preserve"> Šuplinska</w:t>
      </w:r>
    </w:p>
    <w:p w:rsidR="00AF1170" w:rsidRPr="0004467B" w:rsidRDefault="00AF1170" w:rsidP="006F60EB">
      <w:pPr>
        <w:jc w:val="both"/>
        <w:rPr>
          <w:sz w:val="28"/>
          <w:szCs w:val="28"/>
        </w:rPr>
      </w:pPr>
    </w:p>
    <w:p w:rsidR="00AF1170" w:rsidRDefault="00AF1170" w:rsidP="006F60EB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2308C6">
        <w:rPr>
          <w:sz w:val="28"/>
          <w:szCs w:val="28"/>
        </w:rPr>
        <w:t>V</w:t>
      </w:r>
      <w:r w:rsidR="006F60EB">
        <w:rPr>
          <w:sz w:val="28"/>
          <w:szCs w:val="28"/>
        </w:rPr>
        <w:t>īza</w:t>
      </w:r>
      <w:r w:rsidRPr="002308C6">
        <w:rPr>
          <w:sz w:val="28"/>
          <w:szCs w:val="28"/>
        </w:rPr>
        <w:t xml:space="preserve">: </w:t>
      </w:r>
    </w:p>
    <w:p w:rsidR="00991D2C" w:rsidRPr="00991D2C" w:rsidRDefault="00FA1E03" w:rsidP="00FA1E03">
      <w:pPr>
        <w:tabs>
          <w:tab w:val="left" w:pos="65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 w:rsidR="006F60EB">
        <w:rPr>
          <w:sz w:val="28"/>
          <w:szCs w:val="28"/>
        </w:rPr>
        <w:t>Līga</w:t>
      </w:r>
      <w:r w:rsidR="00AF1170">
        <w:rPr>
          <w:sz w:val="28"/>
          <w:szCs w:val="28"/>
        </w:rPr>
        <w:t xml:space="preserve"> </w:t>
      </w:r>
      <w:r w:rsidR="00AF1170" w:rsidRPr="002308C6">
        <w:rPr>
          <w:sz w:val="28"/>
          <w:szCs w:val="28"/>
        </w:rPr>
        <w:t>Lejiņa</w:t>
      </w:r>
    </w:p>
    <w:p w:rsidR="00991D2C" w:rsidRPr="00991D2C" w:rsidRDefault="00991D2C" w:rsidP="00991D2C">
      <w:pPr>
        <w:rPr>
          <w:sz w:val="28"/>
          <w:szCs w:val="28"/>
        </w:rPr>
      </w:pPr>
    </w:p>
    <w:p w:rsidR="00991D2C" w:rsidRDefault="00991D2C" w:rsidP="00991D2C">
      <w:pPr>
        <w:rPr>
          <w:sz w:val="28"/>
          <w:szCs w:val="28"/>
        </w:rPr>
      </w:pPr>
    </w:p>
    <w:p w:rsidR="00991D2C" w:rsidRPr="00991D2C" w:rsidRDefault="00991D2C" w:rsidP="00991D2C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991D2C" w:rsidRPr="00991D2C" w:rsidSect="00991D2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17" w:rsidRDefault="00737217" w:rsidP="005E4A27">
      <w:r>
        <w:separator/>
      </w:r>
    </w:p>
  </w:endnote>
  <w:endnote w:type="continuationSeparator" w:id="0">
    <w:p w:rsidR="00737217" w:rsidRDefault="00737217" w:rsidP="005E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0F" w:rsidRPr="00754DDB" w:rsidRDefault="00737217" w:rsidP="00754DDB">
    <w:pPr>
      <w:pStyle w:val="Footer"/>
      <w:jc w:val="both"/>
      <w:rPr>
        <w:sz w:val="20"/>
        <w:szCs w:val="20"/>
      </w:rPr>
    </w:pPr>
  </w:p>
  <w:p w:rsidR="003E20B9" w:rsidRPr="00F81B7D" w:rsidRDefault="00F17CAC" w:rsidP="003E20B9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noProof/>
        <w:sz w:val="22"/>
        <w:szCs w:val="22"/>
        <w:lang w:val="lv-LV"/>
      </w:rPr>
    </w:pPr>
    <w:r w:rsidRPr="00F81B7D">
      <w:rPr>
        <w:rFonts w:ascii="Times New Roman" w:hAnsi="Times New Roman" w:cs="Times New Roman"/>
        <w:sz w:val="22"/>
        <w:szCs w:val="22"/>
      </w:rPr>
      <w:fldChar w:fldCharType="begin"/>
    </w:r>
    <w:r w:rsidRPr="002F75D2">
      <w:rPr>
        <w:rFonts w:ascii="Times New Roman" w:hAnsi="Times New Roman" w:cs="Times New Roman"/>
        <w:sz w:val="22"/>
        <w:szCs w:val="22"/>
        <w:lang w:val="lv-LV"/>
      </w:rPr>
      <w:instrText xml:space="preserve"> FILENAME  \* MERGEFORMAT </w:instrText>
    </w:r>
    <w:r w:rsidRPr="00F81B7D"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noProof/>
        <w:sz w:val="22"/>
        <w:szCs w:val="22"/>
        <w:lang w:val="lv-LV"/>
      </w:rPr>
      <w:t>IZMProt_260118_VSS-1232</w:t>
    </w:r>
    <w:r w:rsidRPr="00F81B7D">
      <w:rPr>
        <w:rFonts w:ascii="Times New Roman" w:hAnsi="Times New Roman" w:cs="Times New Roman"/>
        <w:noProof/>
        <w:sz w:val="22"/>
        <w:szCs w:val="22"/>
      </w:rPr>
      <w:fldChar w:fldCharType="end"/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;</w:t>
    </w:r>
    <w:r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Par informatīvo ziņojumu “</w:t>
    </w:r>
    <w:r>
      <w:rPr>
        <w:rFonts w:ascii="Times New Roman" w:hAnsi="Times New Roman" w:cs="Times New Roman"/>
        <w:noProof/>
        <w:sz w:val="22"/>
        <w:szCs w:val="22"/>
        <w:lang w:val="lv-LV"/>
      </w:rPr>
      <w:t>Par valsts budžeta virssaistību piešķiršanu praktiskās pētniecības projektu atbalstam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 xml:space="preserve">” </w:t>
    </w:r>
  </w:p>
  <w:p w:rsidR="00D80D0F" w:rsidRPr="00754DDB" w:rsidRDefault="00737217" w:rsidP="00F81B7D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F7" w:rsidRPr="00991D2C" w:rsidRDefault="00991D2C" w:rsidP="00991D2C">
    <w:pPr>
      <w:pStyle w:val="NormalWeb"/>
      <w:spacing w:before="120"/>
      <w:jc w:val="both"/>
      <w:rPr>
        <w:rFonts w:ascii="Times New Roman" w:hAnsi="Times New Roman" w:cs="Times New Roman"/>
        <w:noProof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</w:rPr>
      <w:t>IZMprot_070520_groz_276.60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17" w:rsidRDefault="00737217" w:rsidP="00AD5A16">
    <w:pPr>
      <w:pStyle w:val="NormalWeb"/>
      <w:spacing w:before="120"/>
      <w:jc w:val="both"/>
      <w:rPr>
        <w:rFonts w:ascii="Times New Roman" w:hAnsi="Times New Roman" w:cs="Times New Roman"/>
        <w:sz w:val="20"/>
        <w:szCs w:val="20"/>
      </w:rPr>
    </w:pPr>
  </w:p>
  <w:p w:rsidR="005A0D99" w:rsidRPr="00C954FB" w:rsidRDefault="005E4A27" w:rsidP="00AD5A16">
    <w:pPr>
      <w:pStyle w:val="NormalWeb"/>
      <w:spacing w:before="120"/>
      <w:jc w:val="both"/>
      <w:rPr>
        <w:rFonts w:ascii="Times New Roman" w:hAnsi="Times New Roman" w:cs="Times New Roman"/>
        <w:noProof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</w:rPr>
      <w:t>IZMprot_</w:t>
    </w:r>
    <w:r w:rsidR="00645DD8">
      <w:rPr>
        <w:rFonts w:ascii="Times New Roman" w:hAnsi="Times New Roman" w:cs="Times New Roman"/>
        <w:sz w:val="20"/>
        <w:szCs w:val="20"/>
      </w:rPr>
      <w:t>11</w:t>
    </w:r>
    <w:r>
      <w:rPr>
        <w:rFonts w:ascii="Times New Roman" w:hAnsi="Times New Roman" w:cs="Times New Roman"/>
        <w:sz w:val="20"/>
        <w:szCs w:val="20"/>
      </w:rPr>
      <w:t>0520</w:t>
    </w:r>
    <w:r w:rsidR="00645DD8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_groz_276</w:t>
    </w:r>
    <w:r w:rsidR="00991D2C">
      <w:rPr>
        <w:rFonts w:ascii="Times New Roman" w:hAnsi="Times New Roman" w:cs="Times New Roman"/>
        <w:sz w:val="20"/>
        <w:szCs w:val="20"/>
      </w:rPr>
      <w:t>.60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17" w:rsidRDefault="00737217" w:rsidP="005E4A27">
      <w:r>
        <w:separator/>
      </w:r>
    </w:p>
  </w:footnote>
  <w:footnote w:type="continuationSeparator" w:id="0">
    <w:p w:rsidR="00737217" w:rsidRDefault="00737217" w:rsidP="005E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9300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1B7D" w:rsidRDefault="00F17C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1B7D" w:rsidRDefault="00737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99" w:rsidRDefault="00737217">
    <w:pPr>
      <w:pStyle w:val="Header"/>
      <w:jc w:val="center"/>
    </w:pPr>
  </w:p>
  <w:p w:rsidR="00112FDC" w:rsidRPr="00112FDC" w:rsidRDefault="00737217" w:rsidP="00112FD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6A10"/>
    <w:multiLevelType w:val="multilevel"/>
    <w:tmpl w:val="2458AB5A"/>
    <w:lvl w:ilvl="0">
      <w:start w:val="1"/>
      <w:numFmt w:val="decimal"/>
      <w:pStyle w:val="1limenis"/>
      <w:isLgl/>
      <w:lvlText w:val="%1."/>
      <w:lvlJc w:val="left"/>
      <w:pPr>
        <w:tabs>
          <w:tab w:val="num" w:pos="928"/>
        </w:tabs>
        <w:ind w:left="908" w:hanging="340"/>
      </w:pPr>
      <w:rPr>
        <w:rFonts w:hint="default"/>
      </w:rPr>
    </w:lvl>
    <w:lvl w:ilvl="1">
      <w:start w:val="1"/>
      <w:numFmt w:val="decimal"/>
      <w:pStyle w:val="2limenis"/>
      <w:lvlText w:val="%1.%2."/>
      <w:lvlJc w:val="left"/>
      <w:pPr>
        <w:tabs>
          <w:tab w:val="num" w:pos="1070"/>
        </w:tabs>
        <w:ind w:left="105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limenis"/>
      <w:lvlText w:val="%1.%2.%3."/>
      <w:lvlJc w:val="left"/>
      <w:pPr>
        <w:tabs>
          <w:tab w:val="num" w:pos="3196"/>
        </w:tabs>
        <w:ind w:left="3176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09"/>
        </w:tabs>
        <w:ind w:left="1589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81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3"/>
        </w:tabs>
        <w:ind w:left="2043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0"/>
        </w:tabs>
        <w:ind w:left="227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17"/>
        </w:tabs>
        <w:ind w:left="24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4"/>
        </w:tabs>
        <w:ind w:left="2724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70"/>
    <w:rsid w:val="003853B7"/>
    <w:rsid w:val="005E4A27"/>
    <w:rsid w:val="00645DD8"/>
    <w:rsid w:val="006E5A2B"/>
    <w:rsid w:val="006F60EB"/>
    <w:rsid w:val="00737217"/>
    <w:rsid w:val="00991D2C"/>
    <w:rsid w:val="009D7D58"/>
    <w:rsid w:val="00A229DF"/>
    <w:rsid w:val="00AF1170"/>
    <w:rsid w:val="00CA4EF1"/>
    <w:rsid w:val="00DD7472"/>
    <w:rsid w:val="00F17CAC"/>
    <w:rsid w:val="00F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824B1"/>
  <w15:chartTrackingRefBased/>
  <w15:docId w15:val="{22B3238F-98EC-49FD-8DC9-F3CAB9F3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F117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eader">
    <w:name w:val="header"/>
    <w:aliases w:val="18pt Bold"/>
    <w:basedOn w:val="Normal"/>
    <w:link w:val="HeaderChar"/>
    <w:uiPriority w:val="99"/>
    <w:rsid w:val="00AF117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AF117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AF11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17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AF1170"/>
    <w:rPr>
      <w:color w:val="0000FF"/>
      <w:u w:val="single"/>
    </w:rPr>
  </w:style>
  <w:style w:type="paragraph" w:customStyle="1" w:styleId="1limenis">
    <w:name w:val="1 limenis"/>
    <w:basedOn w:val="Normal"/>
    <w:rsid w:val="00AF1170"/>
    <w:pPr>
      <w:numPr>
        <w:numId w:val="1"/>
      </w:numPr>
    </w:pPr>
  </w:style>
  <w:style w:type="paragraph" w:customStyle="1" w:styleId="2limenis">
    <w:name w:val="2 limenis"/>
    <w:basedOn w:val="Normal"/>
    <w:rsid w:val="00AF1170"/>
    <w:pPr>
      <w:numPr>
        <w:ilvl w:val="1"/>
        <w:numId w:val="1"/>
      </w:numPr>
    </w:pPr>
  </w:style>
  <w:style w:type="paragraph" w:customStyle="1" w:styleId="3limenis">
    <w:name w:val="3 limenis"/>
    <w:basedOn w:val="Normal"/>
    <w:rsid w:val="00AF1170"/>
    <w:pPr>
      <w:numPr>
        <w:ilvl w:val="2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Rudzīte</dc:creator>
  <cp:keywords/>
  <dc:description/>
  <cp:lastModifiedBy>Kaspijs</cp:lastModifiedBy>
  <cp:revision>6</cp:revision>
  <dcterms:created xsi:type="dcterms:W3CDTF">2020-05-07T06:45:00Z</dcterms:created>
  <dcterms:modified xsi:type="dcterms:W3CDTF">2020-05-11T05:17:00Z</dcterms:modified>
</cp:coreProperties>
</file>