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BA6" w:rsidP="00BF79C9" w:rsidRDefault="00196278">
      <w:pPr>
        <w:pStyle w:val="naisnod"/>
        <w:spacing w:before="0" w:after="0"/>
        <w:rPr>
          <w:sz w:val="22"/>
          <w:szCs w:val="22"/>
        </w:rPr>
      </w:pPr>
      <w:r w:rsidRPr="00D30FBD">
        <w:rPr>
          <w:sz w:val="22"/>
          <w:szCs w:val="22"/>
        </w:rPr>
        <w:t>Izziņa par atzinumos sniegtajiem iebildumiem</w:t>
      </w:r>
      <w:r w:rsidRPr="00D30FBD" w:rsidR="008C673C">
        <w:rPr>
          <w:sz w:val="22"/>
          <w:szCs w:val="22"/>
        </w:rPr>
        <w:t xml:space="preserve"> </w:t>
      </w:r>
    </w:p>
    <w:p w:rsidRPr="00D30FBD" w:rsidR="00991C1B" w:rsidP="00BF79C9" w:rsidRDefault="008C673C">
      <w:pPr>
        <w:pStyle w:val="naisnod"/>
        <w:spacing w:before="0" w:after="0"/>
        <w:rPr>
          <w:sz w:val="22"/>
          <w:szCs w:val="22"/>
        </w:rPr>
      </w:pPr>
      <w:r w:rsidRPr="00D30FBD">
        <w:rPr>
          <w:sz w:val="22"/>
          <w:szCs w:val="22"/>
        </w:rPr>
        <w:t xml:space="preserve">par </w:t>
      </w:r>
      <w:r w:rsidRPr="00D30FBD" w:rsidR="00F12A29">
        <w:rPr>
          <w:sz w:val="22"/>
          <w:szCs w:val="22"/>
        </w:rPr>
        <w:t>likum</w:t>
      </w:r>
      <w:r w:rsidRPr="00D30FBD" w:rsidR="00F20A96">
        <w:rPr>
          <w:sz w:val="22"/>
          <w:szCs w:val="22"/>
        </w:rPr>
        <w:t>projektu</w:t>
      </w:r>
      <w:r w:rsidRPr="00D30FBD" w:rsidR="00CD49C3">
        <w:rPr>
          <w:sz w:val="22"/>
          <w:szCs w:val="22"/>
        </w:rPr>
        <w:t xml:space="preserve"> </w:t>
      </w:r>
      <w:r w:rsidRPr="00D30FBD" w:rsidR="001C36D1">
        <w:rPr>
          <w:sz w:val="22"/>
          <w:szCs w:val="22"/>
        </w:rPr>
        <w:t>„</w:t>
      </w:r>
      <w:r w:rsidRPr="00D30FBD" w:rsidR="009A5AE8">
        <w:rPr>
          <w:sz w:val="22"/>
          <w:szCs w:val="22"/>
        </w:rPr>
        <w:t>Grozījumi Kultūras institūciju likumā</w:t>
      </w:r>
      <w:r w:rsidRPr="00D30FBD" w:rsidR="001C36D1">
        <w:rPr>
          <w:sz w:val="22"/>
          <w:szCs w:val="22"/>
        </w:rPr>
        <w:t>”</w:t>
      </w:r>
      <w:r w:rsidRPr="00D30FBD" w:rsidR="00032061">
        <w:rPr>
          <w:sz w:val="22"/>
          <w:szCs w:val="22"/>
        </w:rPr>
        <w:t xml:space="preserve"> </w:t>
      </w:r>
    </w:p>
    <w:p w:rsidRPr="00D30FBD" w:rsidR="00032061" w:rsidP="006C10D7" w:rsidRDefault="00032061">
      <w:pPr>
        <w:rPr>
          <w:bCs/>
          <w:sz w:val="22"/>
          <w:szCs w:val="22"/>
        </w:rPr>
      </w:pPr>
    </w:p>
    <w:p w:rsidRPr="00D30FBD" w:rsidR="001229CC" w:rsidP="003B293D" w:rsidRDefault="00F64DE4">
      <w:pPr>
        <w:numPr>
          <w:ilvl w:val="0"/>
          <w:numId w:val="1"/>
        </w:numPr>
        <w:ind w:left="567" w:hanging="207"/>
        <w:jc w:val="center"/>
        <w:rPr>
          <w:b/>
          <w:bCs/>
          <w:sz w:val="22"/>
          <w:szCs w:val="22"/>
        </w:rPr>
      </w:pPr>
      <w:r w:rsidRPr="00D30FBD">
        <w:rPr>
          <w:b/>
          <w:bCs/>
          <w:sz w:val="22"/>
          <w:szCs w:val="22"/>
        </w:rPr>
        <w:t>Jautājumi, par kuriem saskaņošanā vienošanās nav panākta</w:t>
      </w:r>
    </w:p>
    <w:p w:rsidRPr="00D30FBD" w:rsidR="0011453C" w:rsidP="006C10D7" w:rsidRDefault="0011453C">
      <w:pPr>
        <w:rPr>
          <w:bCs/>
          <w:sz w:val="22"/>
          <w:szCs w:val="22"/>
        </w:rPr>
      </w:pPr>
    </w:p>
    <w:tbl>
      <w:tblPr>
        <w:tblW w:w="5023" w:type="pct"/>
        <w:tblBorders>
          <w:top w:val="single" w:color="auto" w:sz="4" w:space="0"/>
          <w:left w:val="single" w:color="auto" w:sz="4" w:space="0"/>
          <w:bottom w:val="single" w:color="auto" w:sz="4" w:space="0"/>
          <w:right w:val="single" w:color="auto" w:sz="4" w:space="0"/>
        </w:tblBorders>
        <w:tblLayout w:type="fixed"/>
        <w:tblLook w:val="00A0"/>
      </w:tblPr>
      <w:tblGrid>
        <w:gridCol w:w="674"/>
        <w:gridCol w:w="2268"/>
        <w:gridCol w:w="2977"/>
        <w:gridCol w:w="2554"/>
        <w:gridCol w:w="2834"/>
        <w:gridCol w:w="2977"/>
      </w:tblGrid>
      <w:tr w:rsidRPr="00D30FBD" w:rsidR="0020337E" w:rsidTr="00F278C6">
        <w:tc>
          <w:tcPr>
            <w:tcW w:w="236" w:type="pct"/>
            <w:tcBorders>
              <w:top w:val="single" w:color="000000" w:sz="6" w:space="0"/>
              <w:left w:val="single" w:color="000000" w:sz="6" w:space="0"/>
              <w:bottom w:val="single" w:color="000000" w:sz="6" w:space="0"/>
              <w:right w:val="single" w:color="000000" w:sz="6" w:space="0"/>
            </w:tcBorders>
            <w:vAlign w:val="center"/>
            <w:hideMark/>
          </w:tcPr>
          <w:p w:rsidRPr="00D30FBD" w:rsidR="00C01E51" w:rsidP="003B293D" w:rsidRDefault="00F64DE4">
            <w:pPr>
              <w:pStyle w:val="naisc"/>
              <w:spacing w:before="0" w:after="0"/>
              <w:rPr>
                <w:lang w:eastAsia="en-US"/>
              </w:rPr>
            </w:pPr>
            <w:r w:rsidRPr="00D30FBD">
              <w:rPr>
                <w:sz w:val="22"/>
                <w:szCs w:val="22"/>
                <w:lang w:eastAsia="en-US"/>
              </w:rPr>
              <w:t>Nr. p.k.</w:t>
            </w:r>
          </w:p>
        </w:tc>
        <w:tc>
          <w:tcPr>
            <w:tcW w:w="794" w:type="pct"/>
            <w:tcBorders>
              <w:top w:val="single" w:color="000000" w:sz="6" w:space="0"/>
              <w:left w:val="single" w:color="000000" w:sz="6" w:space="0"/>
              <w:bottom w:val="single" w:color="000000" w:sz="6" w:space="0"/>
              <w:right w:val="single" w:color="000000" w:sz="6" w:space="0"/>
            </w:tcBorders>
            <w:vAlign w:val="center"/>
            <w:hideMark/>
          </w:tcPr>
          <w:p w:rsidRPr="00D30FBD" w:rsidR="00C01E51" w:rsidP="003B293D" w:rsidRDefault="00F64DE4">
            <w:pPr>
              <w:pStyle w:val="naisc"/>
              <w:spacing w:before="0" w:after="0"/>
              <w:ind w:firstLine="12"/>
              <w:rPr>
                <w:lang w:eastAsia="en-US"/>
              </w:rPr>
            </w:pPr>
            <w:r w:rsidRPr="00D30FBD">
              <w:rPr>
                <w:sz w:val="22"/>
                <w:szCs w:val="22"/>
                <w:lang w:eastAsia="en-US"/>
              </w:rPr>
              <w:t>Saskaņošanai nosūtītā projekta redakcija (konkrēta punkta (panta) redakcija)</w:t>
            </w:r>
          </w:p>
        </w:tc>
        <w:tc>
          <w:tcPr>
            <w:tcW w:w="1042" w:type="pct"/>
            <w:tcBorders>
              <w:top w:val="single" w:color="000000" w:sz="6" w:space="0"/>
              <w:left w:val="single" w:color="000000" w:sz="6" w:space="0"/>
              <w:bottom w:val="single" w:color="000000" w:sz="6" w:space="0"/>
              <w:right w:val="single" w:color="000000" w:sz="6" w:space="0"/>
            </w:tcBorders>
            <w:vAlign w:val="center"/>
            <w:hideMark/>
          </w:tcPr>
          <w:p w:rsidRPr="00D30FBD" w:rsidR="00C01E51" w:rsidP="003B293D" w:rsidRDefault="00F64DE4">
            <w:pPr>
              <w:pStyle w:val="naisc"/>
              <w:spacing w:before="0" w:after="0"/>
              <w:ind w:right="3"/>
              <w:rPr>
                <w:lang w:eastAsia="en-US"/>
              </w:rPr>
            </w:pPr>
            <w:r w:rsidRPr="00D30FBD">
              <w:rPr>
                <w:sz w:val="22"/>
                <w:szCs w:val="22"/>
                <w:lang w:eastAsia="en-US"/>
              </w:rPr>
              <w:t>Atzinumā norādītais ministrijas (citas institūcijas) iebildums, kā arī saskaņošanā papildus izte</w:t>
            </w:r>
            <w:r w:rsidRPr="00D30FBD" w:rsidR="00734AC4">
              <w:rPr>
                <w:sz w:val="22"/>
                <w:szCs w:val="22"/>
                <w:lang w:eastAsia="en-US"/>
              </w:rPr>
              <w:t>iktais iebildums par projekta konkrēto punktu (pantu)</w:t>
            </w:r>
          </w:p>
        </w:tc>
        <w:tc>
          <w:tcPr>
            <w:tcW w:w="894" w:type="pct"/>
            <w:tcBorders>
              <w:top w:val="single" w:color="000000" w:sz="6" w:space="0"/>
              <w:left w:val="single" w:color="000000" w:sz="6" w:space="0"/>
              <w:bottom w:val="single" w:color="000000" w:sz="6" w:space="0"/>
              <w:right w:val="single" w:color="000000" w:sz="6" w:space="0"/>
            </w:tcBorders>
            <w:vAlign w:val="center"/>
            <w:hideMark/>
          </w:tcPr>
          <w:p w:rsidRPr="00D30FBD" w:rsidR="00C01E51" w:rsidP="003B293D" w:rsidRDefault="00F64DE4">
            <w:pPr>
              <w:pStyle w:val="naisc"/>
              <w:spacing w:before="0" w:after="0"/>
              <w:ind w:firstLine="21"/>
              <w:rPr>
                <w:lang w:eastAsia="en-US"/>
              </w:rPr>
            </w:pPr>
            <w:r w:rsidRPr="00D30FBD">
              <w:rPr>
                <w:sz w:val="22"/>
                <w:szCs w:val="22"/>
                <w:lang w:eastAsia="en-US"/>
              </w:rPr>
              <w:t>Atbildīgās ministrijas pamatojums iebilduma noraidījumam</w:t>
            </w:r>
          </w:p>
        </w:tc>
        <w:tc>
          <w:tcPr>
            <w:tcW w:w="992" w:type="pct"/>
            <w:tcBorders>
              <w:top w:val="single" w:color="auto" w:sz="4" w:space="0"/>
              <w:left w:val="single" w:color="auto" w:sz="4" w:space="0"/>
              <w:bottom w:val="single" w:color="auto" w:sz="4" w:space="0"/>
              <w:right w:val="single" w:color="auto" w:sz="4" w:space="0"/>
            </w:tcBorders>
            <w:vAlign w:val="center"/>
            <w:hideMark/>
          </w:tcPr>
          <w:p w:rsidRPr="00D30FBD" w:rsidR="00C01E51" w:rsidP="003B293D" w:rsidRDefault="00F64DE4">
            <w:pPr>
              <w:jc w:val="center"/>
              <w:rPr>
                <w:lang w:eastAsia="en-US"/>
              </w:rPr>
            </w:pPr>
            <w:r w:rsidRPr="00D30FBD">
              <w:rPr>
                <w:sz w:val="22"/>
                <w:szCs w:val="22"/>
                <w:lang w:eastAsia="en-US"/>
              </w:rPr>
              <w:t>Atzinuma sniedzēja uzturētais iebildums, ja tas atšķiras no atzinumā norādītā iebilduma pamatojuma</w:t>
            </w:r>
          </w:p>
        </w:tc>
        <w:tc>
          <w:tcPr>
            <w:tcW w:w="1042" w:type="pct"/>
            <w:tcBorders>
              <w:top w:val="single" w:color="auto" w:sz="4" w:space="0"/>
              <w:left w:val="single" w:color="auto" w:sz="4" w:space="0"/>
              <w:bottom w:val="single" w:color="auto" w:sz="4" w:space="0"/>
              <w:right w:val="single" w:color="auto" w:sz="4" w:space="0"/>
            </w:tcBorders>
            <w:vAlign w:val="center"/>
            <w:hideMark/>
          </w:tcPr>
          <w:p w:rsidRPr="00D30FBD" w:rsidR="00C01E51" w:rsidP="003B293D" w:rsidRDefault="00F64DE4">
            <w:pPr>
              <w:jc w:val="center"/>
              <w:rPr>
                <w:lang w:eastAsia="en-US"/>
              </w:rPr>
            </w:pPr>
            <w:r w:rsidRPr="00D30FBD">
              <w:rPr>
                <w:sz w:val="22"/>
                <w:szCs w:val="22"/>
                <w:lang w:eastAsia="en-US"/>
              </w:rPr>
              <w:t>Projekta attiecīgā punkta (panta) galīgā redakcija</w:t>
            </w:r>
          </w:p>
        </w:tc>
      </w:tr>
      <w:tr w:rsidRPr="00D30FBD" w:rsidR="0020337E" w:rsidTr="00F278C6">
        <w:trPr>
          <w:trHeight w:val="192"/>
        </w:trPr>
        <w:tc>
          <w:tcPr>
            <w:tcW w:w="236" w:type="pct"/>
            <w:tcBorders>
              <w:top w:val="single" w:color="000000" w:sz="6" w:space="0"/>
              <w:left w:val="single" w:color="000000" w:sz="6" w:space="0"/>
              <w:bottom w:val="single" w:color="auto" w:sz="4" w:space="0"/>
              <w:right w:val="single" w:color="auto" w:sz="4" w:space="0"/>
            </w:tcBorders>
            <w:hideMark/>
          </w:tcPr>
          <w:p w:rsidRPr="00D30FBD" w:rsidR="00C01E51" w:rsidP="003B293D" w:rsidRDefault="00F64DE4">
            <w:pPr>
              <w:pStyle w:val="naisc"/>
              <w:spacing w:before="0" w:after="0"/>
              <w:rPr>
                <w:lang w:eastAsia="en-US"/>
              </w:rPr>
            </w:pPr>
            <w:r w:rsidRPr="00D30FBD">
              <w:rPr>
                <w:sz w:val="22"/>
                <w:szCs w:val="22"/>
                <w:lang w:eastAsia="en-US"/>
              </w:rPr>
              <w:t>1</w:t>
            </w:r>
          </w:p>
        </w:tc>
        <w:tc>
          <w:tcPr>
            <w:tcW w:w="794" w:type="pct"/>
            <w:tcBorders>
              <w:top w:val="single" w:color="000000" w:sz="6" w:space="0"/>
              <w:left w:val="single" w:color="auto" w:sz="4" w:space="0"/>
              <w:bottom w:val="single" w:color="auto" w:sz="4" w:space="0"/>
              <w:right w:val="single" w:color="auto" w:sz="4" w:space="0"/>
            </w:tcBorders>
            <w:hideMark/>
          </w:tcPr>
          <w:p w:rsidRPr="00D30FBD" w:rsidR="00C01E51" w:rsidP="003B293D" w:rsidRDefault="00F64DE4">
            <w:pPr>
              <w:pStyle w:val="naisc"/>
              <w:spacing w:before="0" w:after="0"/>
              <w:ind w:hanging="11"/>
              <w:rPr>
                <w:lang w:eastAsia="en-US"/>
              </w:rPr>
            </w:pPr>
            <w:r w:rsidRPr="00D30FBD">
              <w:rPr>
                <w:sz w:val="22"/>
                <w:szCs w:val="22"/>
                <w:lang w:eastAsia="en-US"/>
              </w:rPr>
              <w:t>2</w:t>
            </w:r>
          </w:p>
        </w:tc>
        <w:tc>
          <w:tcPr>
            <w:tcW w:w="1042" w:type="pct"/>
            <w:tcBorders>
              <w:top w:val="single" w:color="000000" w:sz="6" w:space="0"/>
              <w:left w:val="single" w:color="auto" w:sz="4" w:space="0"/>
              <w:bottom w:val="single" w:color="auto" w:sz="4" w:space="0"/>
              <w:right w:val="single" w:color="auto" w:sz="4" w:space="0"/>
            </w:tcBorders>
            <w:hideMark/>
          </w:tcPr>
          <w:p w:rsidRPr="00D30FBD" w:rsidR="00C01E51" w:rsidP="003B293D" w:rsidRDefault="00F64DE4">
            <w:pPr>
              <w:pStyle w:val="naisc"/>
              <w:spacing w:before="0" w:after="0"/>
              <w:rPr>
                <w:lang w:eastAsia="en-US"/>
              </w:rPr>
            </w:pPr>
            <w:r w:rsidRPr="00D30FBD">
              <w:rPr>
                <w:sz w:val="22"/>
                <w:szCs w:val="22"/>
                <w:lang w:eastAsia="en-US"/>
              </w:rPr>
              <w:t>3</w:t>
            </w:r>
          </w:p>
        </w:tc>
        <w:tc>
          <w:tcPr>
            <w:tcW w:w="894" w:type="pct"/>
            <w:tcBorders>
              <w:top w:val="single" w:color="000000" w:sz="6" w:space="0"/>
              <w:left w:val="single" w:color="auto" w:sz="4" w:space="0"/>
              <w:bottom w:val="single" w:color="auto" w:sz="4" w:space="0"/>
              <w:right w:val="single" w:color="auto" w:sz="4" w:space="0"/>
            </w:tcBorders>
            <w:hideMark/>
          </w:tcPr>
          <w:p w:rsidRPr="00D30FBD" w:rsidR="00C01E51" w:rsidP="003B293D" w:rsidRDefault="00F64DE4">
            <w:pPr>
              <w:pStyle w:val="naisc"/>
              <w:spacing w:before="0" w:after="0"/>
              <w:rPr>
                <w:lang w:eastAsia="en-US"/>
              </w:rPr>
            </w:pPr>
            <w:r w:rsidRPr="00D30FBD">
              <w:rPr>
                <w:sz w:val="22"/>
                <w:szCs w:val="22"/>
                <w:lang w:eastAsia="en-US"/>
              </w:rPr>
              <w:t>4</w:t>
            </w:r>
          </w:p>
        </w:tc>
        <w:tc>
          <w:tcPr>
            <w:tcW w:w="992" w:type="pct"/>
            <w:tcBorders>
              <w:top w:val="single" w:color="auto" w:sz="4" w:space="0"/>
              <w:left w:val="single" w:color="auto" w:sz="4" w:space="0"/>
              <w:bottom w:val="single" w:color="auto" w:sz="4" w:space="0"/>
              <w:right w:val="single" w:color="auto" w:sz="4" w:space="0"/>
            </w:tcBorders>
            <w:hideMark/>
          </w:tcPr>
          <w:p w:rsidRPr="00D30FBD" w:rsidR="00C01E51" w:rsidP="003B293D" w:rsidRDefault="00F64DE4">
            <w:pPr>
              <w:jc w:val="center"/>
              <w:rPr>
                <w:lang w:eastAsia="en-US"/>
              </w:rPr>
            </w:pPr>
            <w:r w:rsidRPr="00D30FBD">
              <w:rPr>
                <w:sz w:val="22"/>
                <w:szCs w:val="22"/>
                <w:lang w:eastAsia="en-US"/>
              </w:rPr>
              <w:t>5</w:t>
            </w:r>
          </w:p>
        </w:tc>
        <w:tc>
          <w:tcPr>
            <w:tcW w:w="1042" w:type="pct"/>
            <w:tcBorders>
              <w:top w:val="single" w:color="auto" w:sz="4" w:space="0"/>
              <w:left w:val="single" w:color="auto" w:sz="4" w:space="0"/>
              <w:bottom w:val="single" w:color="auto" w:sz="4" w:space="0"/>
              <w:right w:val="single" w:color="auto" w:sz="4" w:space="0"/>
            </w:tcBorders>
            <w:hideMark/>
          </w:tcPr>
          <w:p w:rsidRPr="00D30FBD" w:rsidR="00C01E51" w:rsidP="003B293D" w:rsidRDefault="00F64DE4">
            <w:pPr>
              <w:jc w:val="center"/>
              <w:rPr>
                <w:lang w:eastAsia="en-US"/>
              </w:rPr>
            </w:pPr>
            <w:r w:rsidRPr="00D30FBD">
              <w:rPr>
                <w:sz w:val="22"/>
                <w:szCs w:val="22"/>
                <w:lang w:eastAsia="en-US"/>
              </w:rPr>
              <w:t>6</w:t>
            </w:r>
          </w:p>
        </w:tc>
      </w:tr>
      <w:tr w:rsidRPr="00D30FBD" w:rsidR="00F278C6" w:rsidTr="00BF79C9">
        <w:trPr>
          <w:trHeight w:val="288"/>
        </w:trPr>
        <w:tc>
          <w:tcPr>
            <w:tcW w:w="236" w:type="pct"/>
            <w:tcBorders>
              <w:top w:val="single" w:color="000000" w:sz="6" w:space="0"/>
              <w:left w:val="single" w:color="000000" w:sz="6" w:space="0"/>
              <w:bottom w:val="single" w:color="auto" w:sz="4" w:space="0"/>
              <w:right w:val="single" w:color="auto" w:sz="4" w:space="0"/>
            </w:tcBorders>
            <w:hideMark/>
          </w:tcPr>
          <w:p w:rsidRPr="00D30FBD" w:rsidR="00F278C6" w:rsidP="003B293D" w:rsidRDefault="00F278C6">
            <w:pPr>
              <w:pStyle w:val="naisc"/>
              <w:spacing w:before="0" w:after="0"/>
              <w:rPr>
                <w:lang w:eastAsia="en-US"/>
              </w:rPr>
            </w:pPr>
          </w:p>
        </w:tc>
        <w:tc>
          <w:tcPr>
            <w:tcW w:w="794" w:type="pct"/>
            <w:tcBorders>
              <w:top w:val="single" w:color="000000" w:sz="6" w:space="0"/>
              <w:left w:val="single" w:color="auto" w:sz="4" w:space="0"/>
              <w:bottom w:val="single" w:color="auto" w:sz="4" w:space="0"/>
              <w:right w:val="single" w:color="auto" w:sz="4" w:space="0"/>
            </w:tcBorders>
            <w:hideMark/>
          </w:tcPr>
          <w:p w:rsidRPr="00D30FBD" w:rsidR="00F278C6" w:rsidP="003B293D" w:rsidRDefault="00F278C6">
            <w:pPr>
              <w:pStyle w:val="naisc"/>
              <w:spacing w:before="0" w:after="0"/>
              <w:ind w:hanging="11"/>
              <w:rPr>
                <w:lang w:eastAsia="en-US"/>
              </w:rPr>
            </w:pPr>
          </w:p>
        </w:tc>
        <w:tc>
          <w:tcPr>
            <w:tcW w:w="1042" w:type="pct"/>
            <w:tcBorders>
              <w:top w:val="single" w:color="000000" w:sz="6" w:space="0"/>
              <w:left w:val="single" w:color="auto" w:sz="4" w:space="0"/>
              <w:bottom w:val="single" w:color="auto" w:sz="4" w:space="0"/>
              <w:right w:val="single" w:color="auto" w:sz="4" w:space="0"/>
            </w:tcBorders>
            <w:hideMark/>
          </w:tcPr>
          <w:p w:rsidRPr="00D30FBD" w:rsidR="00F278C6" w:rsidP="003B293D" w:rsidRDefault="00F278C6">
            <w:pPr>
              <w:pStyle w:val="naisc"/>
              <w:spacing w:before="0" w:after="0"/>
              <w:rPr>
                <w:lang w:eastAsia="en-US"/>
              </w:rPr>
            </w:pPr>
          </w:p>
        </w:tc>
        <w:tc>
          <w:tcPr>
            <w:tcW w:w="894" w:type="pct"/>
            <w:tcBorders>
              <w:top w:val="single" w:color="000000" w:sz="6" w:space="0"/>
              <w:left w:val="single" w:color="auto" w:sz="4" w:space="0"/>
              <w:bottom w:val="single" w:color="auto" w:sz="4" w:space="0"/>
              <w:right w:val="single" w:color="auto" w:sz="4" w:space="0"/>
            </w:tcBorders>
            <w:hideMark/>
          </w:tcPr>
          <w:p w:rsidRPr="00D30FBD" w:rsidR="00F278C6" w:rsidP="003B293D" w:rsidRDefault="00F278C6">
            <w:pPr>
              <w:pStyle w:val="naisc"/>
              <w:spacing w:before="0" w:after="0"/>
              <w:rPr>
                <w:lang w:eastAsia="en-US"/>
              </w:rPr>
            </w:pPr>
          </w:p>
        </w:tc>
        <w:tc>
          <w:tcPr>
            <w:tcW w:w="992" w:type="pct"/>
            <w:tcBorders>
              <w:top w:val="single" w:color="auto" w:sz="4" w:space="0"/>
              <w:left w:val="single" w:color="auto" w:sz="4" w:space="0"/>
              <w:bottom w:val="single" w:color="auto" w:sz="4" w:space="0"/>
              <w:right w:val="single" w:color="auto" w:sz="4" w:space="0"/>
            </w:tcBorders>
            <w:hideMark/>
          </w:tcPr>
          <w:p w:rsidRPr="00D30FBD" w:rsidR="00F278C6" w:rsidP="003B293D" w:rsidRDefault="00F278C6">
            <w:pPr>
              <w:jc w:val="center"/>
              <w:rPr>
                <w:lang w:eastAsia="en-US"/>
              </w:rPr>
            </w:pPr>
          </w:p>
        </w:tc>
        <w:tc>
          <w:tcPr>
            <w:tcW w:w="1042" w:type="pct"/>
            <w:tcBorders>
              <w:top w:val="single" w:color="auto" w:sz="4" w:space="0"/>
              <w:left w:val="single" w:color="auto" w:sz="4" w:space="0"/>
              <w:bottom w:val="single" w:color="auto" w:sz="4" w:space="0"/>
              <w:right w:val="single" w:color="auto" w:sz="4" w:space="0"/>
            </w:tcBorders>
            <w:hideMark/>
          </w:tcPr>
          <w:p w:rsidRPr="00D30FBD" w:rsidR="00F278C6" w:rsidP="003B293D" w:rsidRDefault="00F278C6">
            <w:pPr>
              <w:jc w:val="center"/>
              <w:rPr>
                <w:lang w:eastAsia="en-US"/>
              </w:rPr>
            </w:pPr>
          </w:p>
        </w:tc>
      </w:tr>
    </w:tbl>
    <w:p w:rsidRPr="00D30FBD" w:rsidR="00370F10" w:rsidP="003B293D" w:rsidRDefault="00370F10">
      <w:pPr>
        <w:ind w:left="57" w:right="57"/>
        <w:contextualSpacing/>
        <w:mirrorIndents/>
        <w:rPr>
          <w:bCs/>
          <w:sz w:val="22"/>
          <w:szCs w:val="22"/>
        </w:rPr>
      </w:pPr>
    </w:p>
    <w:p w:rsidRPr="00D30FBD" w:rsidR="00C01E51" w:rsidP="003B293D" w:rsidRDefault="00734AC4">
      <w:pPr>
        <w:ind w:left="57" w:right="57"/>
        <w:contextualSpacing/>
        <w:mirrorIndents/>
        <w:rPr>
          <w:sz w:val="22"/>
          <w:szCs w:val="22"/>
        </w:rPr>
      </w:pPr>
      <w:r w:rsidRPr="00D30FBD">
        <w:rPr>
          <w:b/>
          <w:bCs/>
          <w:sz w:val="22"/>
          <w:szCs w:val="22"/>
        </w:rPr>
        <w:t>Informācija par starpministriju (starpinstitūciju) sanāksmi vai elektronisko saskaņošanu</w:t>
      </w:r>
      <w:r w:rsidRPr="00D30FBD">
        <w:rPr>
          <w:sz w:val="22"/>
          <w:szCs w:val="22"/>
        </w:rPr>
        <w:t> </w:t>
      </w:r>
    </w:p>
    <w:p w:rsidRPr="00D30FBD" w:rsidR="00D724E9" w:rsidP="003B293D" w:rsidRDefault="00D724E9">
      <w:pPr>
        <w:ind w:left="57" w:right="57"/>
        <w:contextualSpacing/>
        <w:mirrorIndents/>
        <w:rPr>
          <w:sz w:val="22"/>
          <w:szCs w:val="22"/>
        </w:rPr>
      </w:pPr>
    </w:p>
    <w:tbl>
      <w:tblPr>
        <w:tblW w:w="14207" w:type="dxa"/>
        <w:tblLook w:val="00A0"/>
      </w:tblPr>
      <w:tblGrid>
        <w:gridCol w:w="14207"/>
      </w:tblGrid>
      <w:tr w:rsidRPr="00D30FBD" w:rsidR="00F64DE4" w:rsidTr="00F64DE4">
        <w:tc>
          <w:tcPr>
            <w:tcW w:w="14207" w:type="dxa"/>
            <w:hideMark/>
          </w:tcPr>
          <w:tbl>
            <w:tblPr>
              <w:tblW w:w="13707" w:type="dxa"/>
              <w:tblLook w:val="00A0"/>
            </w:tblPr>
            <w:tblGrid>
              <w:gridCol w:w="6487"/>
              <w:gridCol w:w="1651"/>
              <w:gridCol w:w="5569"/>
            </w:tblGrid>
            <w:tr w:rsidRPr="00D30FBD" w:rsidR="00F64DE4" w:rsidTr="00593EA2">
              <w:tc>
                <w:tcPr>
                  <w:tcW w:w="6487" w:type="dxa"/>
                  <w:hideMark/>
                </w:tcPr>
                <w:p w:rsidRPr="00D30FBD" w:rsidR="00C01E51" w:rsidP="003B293D" w:rsidRDefault="00776962">
                  <w:pPr>
                    <w:pStyle w:val="naisf"/>
                    <w:spacing w:before="0" w:after="0"/>
                    <w:ind w:firstLine="0"/>
                    <w:rPr>
                      <w:lang w:eastAsia="en-US"/>
                    </w:rPr>
                  </w:pPr>
                  <w:r w:rsidRPr="00D30FBD">
                    <w:rPr>
                      <w:sz w:val="22"/>
                      <w:szCs w:val="22"/>
                      <w:lang w:eastAsia="en-US"/>
                    </w:rPr>
                    <w:t>Datums</w:t>
                  </w:r>
                </w:p>
              </w:tc>
              <w:tc>
                <w:tcPr>
                  <w:tcW w:w="7220" w:type="dxa"/>
                  <w:gridSpan w:val="2"/>
                  <w:tcBorders>
                    <w:top w:val="nil"/>
                    <w:left w:val="nil"/>
                    <w:bottom w:val="single" w:color="auto" w:sz="4" w:space="0"/>
                    <w:right w:val="nil"/>
                  </w:tcBorders>
                  <w:hideMark/>
                </w:tcPr>
                <w:p w:rsidRPr="00D30FBD" w:rsidR="00C01E51" w:rsidP="00873662" w:rsidRDefault="00370F10">
                  <w:pPr>
                    <w:pStyle w:val="ParastaisWeb"/>
                    <w:spacing w:before="0" w:beforeAutospacing="0" w:after="0" w:afterAutospacing="0"/>
                    <w:rPr>
                      <w:lang w:eastAsia="en-US"/>
                    </w:rPr>
                  </w:pPr>
                  <w:r w:rsidRPr="00D30FBD">
                    <w:rPr>
                      <w:sz w:val="22"/>
                      <w:szCs w:val="22"/>
                      <w:lang w:eastAsia="en-US"/>
                    </w:rPr>
                    <w:t xml:space="preserve">2020.gada </w:t>
                  </w:r>
                  <w:r w:rsidRPr="00D30FBD" w:rsidR="00BF79C9">
                    <w:rPr>
                      <w:sz w:val="22"/>
                      <w:szCs w:val="22"/>
                      <w:lang w:eastAsia="en-US"/>
                    </w:rPr>
                    <w:t>1</w:t>
                  </w:r>
                  <w:r w:rsidRPr="00D30FBD" w:rsidR="00B65FEA">
                    <w:rPr>
                      <w:sz w:val="22"/>
                      <w:szCs w:val="22"/>
                      <w:lang w:eastAsia="en-US"/>
                    </w:rPr>
                    <w:t>3</w:t>
                  </w:r>
                  <w:r w:rsidRPr="00D30FBD">
                    <w:rPr>
                      <w:sz w:val="22"/>
                      <w:szCs w:val="22"/>
                      <w:lang w:eastAsia="en-US"/>
                    </w:rPr>
                    <w:t>.</w:t>
                  </w:r>
                  <w:r w:rsidRPr="00D30FBD" w:rsidR="00F12A29">
                    <w:rPr>
                      <w:sz w:val="22"/>
                      <w:szCs w:val="22"/>
                      <w:lang w:eastAsia="en-US"/>
                    </w:rPr>
                    <w:t>martā</w:t>
                  </w:r>
                  <w:r w:rsidRPr="00D30FBD" w:rsidR="00D30FBD">
                    <w:rPr>
                      <w:sz w:val="22"/>
                      <w:szCs w:val="22"/>
                      <w:lang w:eastAsia="en-US"/>
                    </w:rPr>
                    <w:t>, 2020.gada 7</w:t>
                  </w:r>
                  <w:r w:rsidRPr="00D30FBD" w:rsidR="00D241D5">
                    <w:rPr>
                      <w:sz w:val="22"/>
                      <w:szCs w:val="22"/>
                      <w:lang w:eastAsia="en-US"/>
                    </w:rPr>
                    <w:t>.</w:t>
                  </w:r>
                  <w:r w:rsidRPr="00D30FBD" w:rsidR="00873662">
                    <w:rPr>
                      <w:sz w:val="22"/>
                      <w:szCs w:val="22"/>
                      <w:lang w:eastAsia="en-US"/>
                    </w:rPr>
                    <w:t>aprīlī</w:t>
                  </w:r>
                </w:p>
              </w:tc>
            </w:tr>
            <w:tr w:rsidRPr="00D30FBD" w:rsidR="00F64DE4" w:rsidTr="00593EA2">
              <w:tc>
                <w:tcPr>
                  <w:tcW w:w="6487" w:type="dxa"/>
                </w:tcPr>
                <w:p w:rsidRPr="00D30FBD" w:rsidR="00C01E51" w:rsidP="003B293D" w:rsidRDefault="00C01E51">
                  <w:pPr>
                    <w:pStyle w:val="naisf"/>
                    <w:spacing w:before="0" w:after="0"/>
                    <w:rPr>
                      <w:lang w:eastAsia="en-US"/>
                    </w:rPr>
                  </w:pPr>
                </w:p>
              </w:tc>
              <w:tc>
                <w:tcPr>
                  <w:tcW w:w="7220" w:type="dxa"/>
                  <w:gridSpan w:val="2"/>
                  <w:tcBorders>
                    <w:top w:val="single" w:color="auto" w:sz="4" w:space="0"/>
                    <w:left w:val="nil"/>
                    <w:bottom w:val="nil"/>
                    <w:right w:val="nil"/>
                  </w:tcBorders>
                </w:tcPr>
                <w:p w:rsidRPr="00D30FBD" w:rsidR="00C01E51" w:rsidP="003B293D" w:rsidRDefault="00C01E51">
                  <w:pPr>
                    <w:pStyle w:val="ParastaisWeb"/>
                    <w:spacing w:before="0" w:beforeAutospacing="0" w:after="0" w:afterAutospacing="0"/>
                    <w:ind w:firstLine="720"/>
                    <w:rPr>
                      <w:lang w:eastAsia="en-US"/>
                    </w:rPr>
                  </w:pPr>
                </w:p>
              </w:tc>
            </w:tr>
            <w:tr w:rsidRPr="00D30FBD" w:rsidR="00F64DE4" w:rsidTr="000D4259">
              <w:tc>
                <w:tcPr>
                  <w:tcW w:w="6487" w:type="dxa"/>
                  <w:hideMark/>
                </w:tcPr>
                <w:p w:rsidRPr="00D30FBD" w:rsidR="00C01E51" w:rsidP="003B293D" w:rsidRDefault="00F64DE4">
                  <w:pPr>
                    <w:pStyle w:val="naiskr"/>
                    <w:spacing w:before="0" w:after="0"/>
                    <w:rPr>
                      <w:lang w:eastAsia="en-US"/>
                    </w:rPr>
                  </w:pPr>
                  <w:r w:rsidRPr="00D30FBD">
                    <w:rPr>
                      <w:sz w:val="22"/>
                      <w:szCs w:val="22"/>
                      <w:lang w:eastAsia="en-US"/>
                    </w:rPr>
                    <w:t>Saskaņošanas dalībnieki</w:t>
                  </w:r>
                </w:p>
              </w:tc>
              <w:tc>
                <w:tcPr>
                  <w:tcW w:w="7220" w:type="dxa"/>
                  <w:gridSpan w:val="2"/>
                  <w:tcBorders>
                    <w:top w:val="nil"/>
                    <w:left w:val="nil"/>
                    <w:bottom w:val="single" w:color="auto" w:sz="4" w:space="0"/>
                    <w:right w:val="nil"/>
                  </w:tcBorders>
                  <w:hideMark/>
                </w:tcPr>
                <w:p w:rsidRPr="00D30FBD" w:rsidR="00C01E51" w:rsidP="008F4030" w:rsidRDefault="00A024A4">
                  <w:pPr>
                    <w:pStyle w:val="ParastaisWeb"/>
                    <w:spacing w:before="0" w:beforeAutospacing="0" w:after="0" w:afterAutospacing="0"/>
                    <w:jc w:val="both"/>
                    <w:rPr>
                      <w:lang w:eastAsia="en-US"/>
                    </w:rPr>
                  </w:pPr>
                  <w:r w:rsidRPr="00D30FBD">
                    <w:rPr>
                      <w:sz w:val="22"/>
                      <w:szCs w:val="22"/>
                      <w:lang w:eastAsia="en-US"/>
                    </w:rPr>
                    <w:t xml:space="preserve">Tieslietu ministrija, Finanšu ministrija, </w:t>
                  </w:r>
                  <w:r w:rsidRPr="00D30FBD" w:rsidR="008F4030">
                    <w:rPr>
                      <w:sz w:val="22"/>
                      <w:szCs w:val="22"/>
                      <w:lang w:eastAsia="en-US"/>
                    </w:rPr>
                    <w:t xml:space="preserve">Korupcijas novēršanas un apkarošanas birojs, </w:t>
                  </w:r>
                  <w:r w:rsidRPr="00D30FBD">
                    <w:rPr>
                      <w:sz w:val="22"/>
                      <w:szCs w:val="22"/>
                      <w:lang w:eastAsia="en-US"/>
                    </w:rPr>
                    <w:t>Latvijas Pašvaldību savienība, Latvijas Brīvo arodbiedrību savienība</w:t>
                  </w:r>
                  <w:bookmarkStart w:name="_GoBack" w:id="0"/>
                  <w:bookmarkEnd w:id="0"/>
                </w:p>
              </w:tc>
            </w:tr>
            <w:tr w:rsidRPr="00D30FBD" w:rsidR="00F64DE4" w:rsidTr="000D4259">
              <w:trPr>
                <w:trHeight w:val="208"/>
              </w:trPr>
              <w:tc>
                <w:tcPr>
                  <w:tcW w:w="6487" w:type="dxa"/>
                </w:tcPr>
                <w:p w:rsidRPr="00D30FBD" w:rsidR="00C01E51" w:rsidP="003B293D" w:rsidRDefault="00C01E51">
                  <w:pPr>
                    <w:pStyle w:val="naiskr"/>
                    <w:spacing w:before="0" w:after="0"/>
                    <w:rPr>
                      <w:lang w:eastAsia="en-US"/>
                    </w:rPr>
                  </w:pPr>
                </w:p>
              </w:tc>
              <w:tc>
                <w:tcPr>
                  <w:tcW w:w="1651" w:type="dxa"/>
                </w:tcPr>
                <w:p w:rsidRPr="00D30FBD" w:rsidR="00C01E51" w:rsidP="003B293D" w:rsidRDefault="00C01E51">
                  <w:pPr>
                    <w:pStyle w:val="naiskr"/>
                    <w:spacing w:before="0" w:after="0"/>
                    <w:ind w:firstLine="720"/>
                    <w:rPr>
                      <w:lang w:eastAsia="en-US"/>
                    </w:rPr>
                  </w:pPr>
                </w:p>
              </w:tc>
              <w:tc>
                <w:tcPr>
                  <w:tcW w:w="5569" w:type="dxa"/>
                </w:tcPr>
                <w:p w:rsidRPr="00D30FBD" w:rsidR="00C01E51" w:rsidP="003B293D" w:rsidRDefault="00C01E51">
                  <w:pPr>
                    <w:pStyle w:val="naiskr"/>
                    <w:spacing w:before="0" w:after="0"/>
                    <w:ind w:firstLine="12"/>
                    <w:rPr>
                      <w:lang w:eastAsia="en-US"/>
                    </w:rPr>
                  </w:pPr>
                </w:p>
              </w:tc>
            </w:tr>
            <w:tr w:rsidRPr="00D30FBD" w:rsidR="00F64DE4" w:rsidTr="000D4259">
              <w:trPr>
                <w:trHeight w:val="461"/>
              </w:trPr>
              <w:tc>
                <w:tcPr>
                  <w:tcW w:w="6487" w:type="dxa"/>
                  <w:hideMark/>
                </w:tcPr>
                <w:p w:rsidRPr="00D30FBD" w:rsidR="00C01E51" w:rsidP="003B293D" w:rsidRDefault="00F64DE4">
                  <w:pPr>
                    <w:pStyle w:val="naiskr"/>
                    <w:spacing w:before="0" w:after="0"/>
                    <w:ind w:right="500"/>
                    <w:rPr>
                      <w:lang w:eastAsia="en-US"/>
                    </w:rPr>
                  </w:pPr>
                  <w:r w:rsidRPr="00D30FBD">
                    <w:rPr>
                      <w:sz w:val="22"/>
                      <w:szCs w:val="22"/>
                      <w:lang w:eastAsia="en-US"/>
                    </w:rPr>
                    <w:t>Saskaņošanas dalībnieki izskatīja šādu ministriju (citu institūciju) iebildumus</w:t>
                  </w:r>
                </w:p>
              </w:tc>
              <w:tc>
                <w:tcPr>
                  <w:tcW w:w="7220" w:type="dxa"/>
                  <w:gridSpan w:val="2"/>
                  <w:tcBorders>
                    <w:top w:val="nil"/>
                    <w:left w:val="nil"/>
                    <w:bottom w:val="single" w:color="auto" w:sz="4" w:space="0"/>
                    <w:right w:val="nil"/>
                  </w:tcBorders>
                  <w:hideMark/>
                </w:tcPr>
                <w:p w:rsidRPr="00D30FBD" w:rsidR="00F278C6" w:rsidP="00370F10" w:rsidRDefault="00F278C6">
                  <w:pPr>
                    <w:pStyle w:val="naiskr"/>
                    <w:spacing w:before="0" w:after="0"/>
                    <w:ind w:right="500"/>
                    <w:jc w:val="both"/>
                    <w:rPr>
                      <w:lang w:eastAsia="en-US"/>
                    </w:rPr>
                  </w:pPr>
                </w:p>
                <w:p w:rsidRPr="00D30FBD" w:rsidR="00C01E51" w:rsidP="00370F10" w:rsidRDefault="00BF595B">
                  <w:pPr>
                    <w:pStyle w:val="naiskr"/>
                    <w:spacing w:before="0" w:after="0"/>
                    <w:ind w:right="500"/>
                    <w:jc w:val="both"/>
                    <w:rPr>
                      <w:lang w:eastAsia="en-US"/>
                    </w:rPr>
                  </w:pPr>
                  <w:r w:rsidRPr="00D30FBD">
                    <w:rPr>
                      <w:sz w:val="22"/>
                      <w:szCs w:val="22"/>
                      <w:lang w:eastAsia="en-US"/>
                    </w:rPr>
                    <w:t>Finanšu</w:t>
                  </w:r>
                  <w:r w:rsidRPr="00D30FBD" w:rsidR="000B3953">
                    <w:rPr>
                      <w:sz w:val="22"/>
                      <w:szCs w:val="22"/>
                      <w:lang w:eastAsia="en-US"/>
                    </w:rPr>
                    <w:t xml:space="preserve"> ministrija</w:t>
                  </w:r>
                </w:p>
              </w:tc>
            </w:tr>
            <w:tr w:rsidRPr="00D30FBD" w:rsidR="00F64DE4" w:rsidTr="000D4259">
              <w:trPr>
                <w:trHeight w:val="224"/>
              </w:trPr>
              <w:tc>
                <w:tcPr>
                  <w:tcW w:w="13707" w:type="dxa"/>
                  <w:gridSpan w:val="3"/>
                </w:tcPr>
                <w:p w:rsidRPr="00D30FBD" w:rsidR="00C01E51" w:rsidP="003B293D" w:rsidRDefault="00C01E51">
                  <w:pPr>
                    <w:pStyle w:val="naisc"/>
                    <w:spacing w:before="0" w:after="0"/>
                    <w:ind w:right="500"/>
                    <w:rPr>
                      <w:lang w:eastAsia="en-US"/>
                    </w:rPr>
                  </w:pPr>
                </w:p>
              </w:tc>
            </w:tr>
            <w:tr w:rsidRPr="00D30FBD" w:rsidR="00F64DE4" w:rsidTr="000D4259">
              <w:tc>
                <w:tcPr>
                  <w:tcW w:w="6487" w:type="dxa"/>
                  <w:hideMark/>
                </w:tcPr>
                <w:p w:rsidRPr="00D30FBD" w:rsidR="00C01E51" w:rsidP="003B293D" w:rsidRDefault="00F64DE4">
                  <w:pPr>
                    <w:pStyle w:val="naiskr"/>
                    <w:spacing w:before="0" w:after="0"/>
                    <w:ind w:right="500"/>
                    <w:rPr>
                      <w:lang w:eastAsia="en-US"/>
                    </w:rPr>
                  </w:pPr>
                  <w:r w:rsidRPr="00D30FBD">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color="auto" w:sz="4" w:space="0"/>
                    <w:right w:val="nil"/>
                  </w:tcBorders>
                </w:tcPr>
                <w:p w:rsidRPr="00D30FBD" w:rsidR="00C01E51" w:rsidP="003B293D" w:rsidRDefault="00C01E51">
                  <w:pPr>
                    <w:pStyle w:val="naiskr"/>
                    <w:spacing w:before="0" w:after="0"/>
                    <w:ind w:right="500" w:firstLine="720"/>
                    <w:rPr>
                      <w:lang w:eastAsia="en-US"/>
                    </w:rPr>
                  </w:pPr>
                </w:p>
              </w:tc>
            </w:tr>
          </w:tbl>
          <w:p w:rsidRPr="00D30FBD" w:rsidR="00BF79C9" w:rsidP="003B293D" w:rsidRDefault="00BF79C9">
            <w:pPr>
              <w:pStyle w:val="naiskr"/>
              <w:spacing w:before="0" w:after="0"/>
              <w:ind w:right="500" w:firstLine="720"/>
              <w:rPr>
                <w:lang w:eastAsia="en-US"/>
              </w:rPr>
            </w:pPr>
          </w:p>
          <w:p w:rsidRPr="00D30FBD" w:rsidR="00BF79C9" w:rsidP="003B293D" w:rsidRDefault="00BF79C9">
            <w:pPr>
              <w:pStyle w:val="naiskr"/>
              <w:spacing w:before="0" w:after="0"/>
              <w:ind w:right="500" w:firstLine="720"/>
              <w:rPr>
                <w:lang w:eastAsia="en-US"/>
              </w:rPr>
            </w:pPr>
          </w:p>
          <w:p w:rsidRPr="00D30FBD" w:rsidR="00BF79C9" w:rsidP="003B293D" w:rsidRDefault="00BF79C9">
            <w:pPr>
              <w:pStyle w:val="naiskr"/>
              <w:spacing w:before="0" w:after="0"/>
              <w:ind w:right="500" w:firstLine="720"/>
              <w:rPr>
                <w:lang w:eastAsia="en-US"/>
              </w:rPr>
            </w:pPr>
          </w:p>
          <w:p w:rsidRPr="00D30FBD" w:rsidR="00BF79C9" w:rsidP="003B293D" w:rsidRDefault="00BF79C9">
            <w:pPr>
              <w:pStyle w:val="naiskr"/>
              <w:spacing w:before="0" w:after="0"/>
              <w:ind w:right="500" w:firstLine="720"/>
              <w:rPr>
                <w:lang w:eastAsia="en-US"/>
              </w:rPr>
            </w:pPr>
          </w:p>
          <w:p w:rsidRPr="00D30FBD" w:rsidR="00BF79C9" w:rsidP="003B293D" w:rsidRDefault="00BF79C9">
            <w:pPr>
              <w:pStyle w:val="naiskr"/>
              <w:spacing w:before="0" w:after="0"/>
              <w:ind w:right="500" w:firstLine="720"/>
              <w:rPr>
                <w:lang w:eastAsia="en-US"/>
              </w:rPr>
            </w:pPr>
          </w:p>
          <w:p w:rsidR="00BF79C9" w:rsidP="003B293D" w:rsidRDefault="00BF79C9">
            <w:pPr>
              <w:pStyle w:val="naiskr"/>
              <w:spacing w:before="0" w:after="0"/>
              <w:ind w:right="500" w:firstLine="720"/>
              <w:rPr>
                <w:lang w:eastAsia="en-US"/>
              </w:rPr>
            </w:pPr>
          </w:p>
          <w:p w:rsidRPr="00D30FBD" w:rsidR="00D30FBD" w:rsidP="003B293D" w:rsidRDefault="00D30FBD">
            <w:pPr>
              <w:pStyle w:val="naiskr"/>
              <w:spacing w:before="0" w:after="0"/>
              <w:ind w:right="500" w:firstLine="720"/>
              <w:rPr>
                <w:lang w:eastAsia="en-US"/>
              </w:rPr>
            </w:pPr>
          </w:p>
        </w:tc>
      </w:tr>
    </w:tbl>
    <w:p w:rsidR="006C10D7" w:rsidP="006C10D7" w:rsidRDefault="006C10D7">
      <w:pPr>
        <w:pStyle w:val="naisnod"/>
        <w:spacing w:before="0" w:after="0"/>
        <w:ind w:left="57" w:right="57"/>
        <w:contextualSpacing/>
        <w:mirrorIndents/>
        <w:jc w:val="left"/>
        <w:rPr>
          <w:sz w:val="22"/>
          <w:szCs w:val="22"/>
        </w:rPr>
      </w:pPr>
    </w:p>
    <w:p w:rsidRPr="008A4FC5" w:rsidR="00F64DE4" w:rsidP="003B293D" w:rsidRDefault="00F64DE4">
      <w:pPr>
        <w:pStyle w:val="naisnod"/>
        <w:spacing w:before="0" w:after="0"/>
        <w:ind w:left="57" w:right="57"/>
        <w:contextualSpacing/>
        <w:mirrorIndents/>
        <w:rPr>
          <w:sz w:val="22"/>
          <w:szCs w:val="22"/>
        </w:rPr>
      </w:pPr>
      <w:r w:rsidRPr="008A4FC5">
        <w:rPr>
          <w:sz w:val="22"/>
          <w:szCs w:val="22"/>
        </w:rPr>
        <w:lastRenderedPageBreak/>
        <w:t>II. Jautājumi, par kuriem saskaņošanā vienošanās ir panākta</w:t>
      </w:r>
    </w:p>
    <w:p w:rsidRPr="008A4FC5" w:rsidR="00F64DE4" w:rsidP="006C10D7" w:rsidRDefault="00F64DE4">
      <w:pPr>
        <w:pStyle w:val="naisnod"/>
        <w:spacing w:before="0" w:after="0"/>
        <w:ind w:left="57" w:right="57"/>
        <w:contextualSpacing/>
        <w:mirrorIndents/>
        <w:jc w:val="left"/>
        <w:rPr>
          <w:b w:val="0"/>
          <w:sz w:val="22"/>
          <w:szCs w:val="22"/>
        </w:rPr>
      </w:pPr>
    </w:p>
    <w:tbl>
      <w:tblPr>
        <w:tblW w:w="5052" w:type="pct"/>
        <w:tblBorders>
          <w:top w:val="single" w:color="auto" w:sz="4" w:space="0"/>
          <w:left w:val="single" w:color="auto" w:sz="4" w:space="0"/>
          <w:bottom w:val="single" w:color="auto" w:sz="4" w:space="0"/>
          <w:right w:val="single" w:color="auto" w:sz="4" w:space="0"/>
        </w:tblBorders>
        <w:tblLook w:val="00A0"/>
      </w:tblPr>
      <w:tblGrid>
        <w:gridCol w:w="649"/>
        <w:gridCol w:w="3100"/>
        <w:gridCol w:w="4250"/>
        <w:gridCol w:w="2888"/>
        <w:gridCol w:w="3480"/>
      </w:tblGrid>
      <w:tr w:rsidRPr="008A4FC5" w:rsidR="00F64DE4" w:rsidTr="00370F10">
        <w:tc>
          <w:tcPr>
            <w:tcW w:w="226" w:type="pct"/>
            <w:tcBorders>
              <w:top w:val="single" w:color="000000" w:sz="6" w:space="0"/>
              <w:left w:val="single" w:color="000000" w:sz="6" w:space="0"/>
              <w:bottom w:val="single" w:color="000000" w:sz="6" w:space="0"/>
              <w:right w:val="single" w:color="000000" w:sz="6" w:space="0"/>
            </w:tcBorders>
            <w:vAlign w:val="center"/>
          </w:tcPr>
          <w:p w:rsidRPr="008A4FC5" w:rsidR="00C01E51" w:rsidP="003B293D" w:rsidRDefault="00C01E51">
            <w:pPr>
              <w:pStyle w:val="naisc"/>
              <w:spacing w:before="0" w:after="0"/>
              <w:rPr>
                <w:lang w:eastAsia="en-US"/>
              </w:rPr>
            </w:pPr>
          </w:p>
        </w:tc>
        <w:tc>
          <w:tcPr>
            <w:tcW w:w="1079" w:type="pct"/>
            <w:tcBorders>
              <w:top w:val="single" w:color="000000" w:sz="6" w:space="0"/>
              <w:left w:val="single" w:color="000000" w:sz="6" w:space="0"/>
              <w:bottom w:val="single" w:color="000000" w:sz="6" w:space="0"/>
              <w:right w:val="single" w:color="000000" w:sz="6" w:space="0"/>
            </w:tcBorders>
            <w:vAlign w:val="center"/>
            <w:hideMark/>
          </w:tcPr>
          <w:p w:rsidRPr="008A4FC5" w:rsidR="00C01E51" w:rsidP="003B293D" w:rsidRDefault="00776962">
            <w:pPr>
              <w:pStyle w:val="naisc"/>
              <w:spacing w:before="0" w:after="0"/>
              <w:ind w:firstLine="12"/>
              <w:rPr>
                <w:lang w:eastAsia="en-US"/>
              </w:rPr>
            </w:pPr>
            <w:r w:rsidRPr="008A4FC5">
              <w:rPr>
                <w:sz w:val="22"/>
                <w:szCs w:val="22"/>
                <w:lang w:eastAsia="en-US"/>
              </w:rPr>
              <w:t>Saskaņošanai nosūtītā projekta redakcija (konkrēta punkta (panta) redakcija)</w:t>
            </w:r>
          </w:p>
        </w:tc>
        <w:tc>
          <w:tcPr>
            <w:tcW w:w="1479" w:type="pct"/>
            <w:tcBorders>
              <w:top w:val="single" w:color="000000" w:sz="6" w:space="0"/>
              <w:left w:val="single" w:color="000000" w:sz="6" w:space="0"/>
              <w:bottom w:val="single" w:color="000000" w:sz="6" w:space="0"/>
              <w:right w:val="single" w:color="000000" w:sz="6" w:space="0"/>
            </w:tcBorders>
            <w:vAlign w:val="center"/>
            <w:hideMark/>
          </w:tcPr>
          <w:p w:rsidRPr="008A4FC5" w:rsidR="00C01E51" w:rsidP="003B293D" w:rsidRDefault="00776962">
            <w:pPr>
              <w:pStyle w:val="naisc"/>
              <w:spacing w:before="0" w:after="0"/>
              <w:ind w:right="31"/>
              <w:rPr>
                <w:lang w:eastAsia="en-US"/>
              </w:rPr>
            </w:pPr>
            <w:r w:rsidRPr="008A4FC5">
              <w:rPr>
                <w:sz w:val="22"/>
                <w:szCs w:val="22"/>
                <w:lang w:eastAsia="en-US"/>
              </w:rPr>
              <w:t>Atzinumā norādītais ministrijas (citas institūcijas) iebildums, kā arī saskaņošanā papildus izteiktais iebildums par projekta konkrēto punktu (pantu)</w:t>
            </w:r>
          </w:p>
        </w:tc>
        <w:tc>
          <w:tcPr>
            <w:tcW w:w="1005" w:type="pct"/>
            <w:tcBorders>
              <w:top w:val="single" w:color="000000" w:sz="6" w:space="0"/>
              <w:left w:val="single" w:color="000000" w:sz="6" w:space="0"/>
              <w:bottom w:val="single" w:color="000000" w:sz="6" w:space="0"/>
              <w:right w:val="single" w:color="000000" w:sz="6" w:space="0"/>
            </w:tcBorders>
            <w:vAlign w:val="center"/>
            <w:hideMark/>
          </w:tcPr>
          <w:p w:rsidRPr="008A4FC5" w:rsidR="00C01E51" w:rsidP="003B293D" w:rsidRDefault="00776962">
            <w:pPr>
              <w:pStyle w:val="naisc"/>
              <w:spacing w:before="0" w:after="0"/>
              <w:rPr>
                <w:lang w:eastAsia="en-US"/>
              </w:rPr>
            </w:pPr>
            <w:r w:rsidRPr="008A4FC5">
              <w:rPr>
                <w:sz w:val="22"/>
                <w:szCs w:val="22"/>
                <w:lang w:eastAsia="en-US"/>
              </w:rPr>
              <w:t>Atbildīgās ministrijas norāde par to, ka iebildums ir ņemts vērā, vai informācija par saskaņošanā panākto alternatīvo risinājumu</w:t>
            </w:r>
          </w:p>
        </w:tc>
        <w:tc>
          <w:tcPr>
            <w:tcW w:w="1211" w:type="pct"/>
            <w:tcBorders>
              <w:top w:val="single" w:color="auto" w:sz="4" w:space="0"/>
              <w:left w:val="single" w:color="auto" w:sz="4" w:space="0"/>
              <w:bottom w:val="single" w:color="auto" w:sz="4" w:space="0"/>
              <w:right w:val="single" w:color="auto" w:sz="4" w:space="0"/>
            </w:tcBorders>
            <w:vAlign w:val="center"/>
            <w:hideMark/>
          </w:tcPr>
          <w:p w:rsidRPr="008A4FC5" w:rsidR="00C01E51" w:rsidP="003B293D" w:rsidRDefault="00776962">
            <w:pPr>
              <w:pStyle w:val="naisc"/>
              <w:spacing w:before="0" w:after="0"/>
              <w:rPr>
                <w:lang w:eastAsia="en-US"/>
              </w:rPr>
            </w:pPr>
            <w:r w:rsidRPr="008A4FC5">
              <w:rPr>
                <w:sz w:val="22"/>
                <w:szCs w:val="22"/>
                <w:lang w:eastAsia="en-US"/>
              </w:rPr>
              <w:t>Projekta attiecīgā punkta (panta) galīgā redakcija</w:t>
            </w:r>
          </w:p>
        </w:tc>
      </w:tr>
      <w:tr w:rsidRPr="008A4FC5" w:rsidR="00F64DE4" w:rsidTr="00370F10">
        <w:tc>
          <w:tcPr>
            <w:tcW w:w="226" w:type="pct"/>
            <w:tcBorders>
              <w:top w:val="single" w:color="000000" w:sz="6" w:space="0"/>
              <w:left w:val="single" w:color="000000" w:sz="6" w:space="0"/>
              <w:bottom w:val="single" w:color="000000" w:sz="6" w:space="0"/>
              <w:right w:val="single" w:color="000000" w:sz="6" w:space="0"/>
            </w:tcBorders>
            <w:hideMark/>
          </w:tcPr>
          <w:p w:rsidRPr="008A4FC5" w:rsidR="00C01E51" w:rsidP="003B293D" w:rsidRDefault="00776962">
            <w:pPr>
              <w:pStyle w:val="naisc"/>
              <w:spacing w:before="0" w:after="0"/>
              <w:rPr>
                <w:lang w:eastAsia="en-US"/>
              </w:rPr>
            </w:pPr>
            <w:r w:rsidRPr="008A4FC5">
              <w:rPr>
                <w:sz w:val="22"/>
                <w:szCs w:val="22"/>
                <w:lang w:eastAsia="en-US"/>
              </w:rPr>
              <w:t>1</w:t>
            </w:r>
          </w:p>
        </w:tc>
        <w:tc>
          <w:tcPr>
            <w:tcW w:w="1079" w:type="pct"/>
            <w:tcBorders>
              <w:top w:val="single" w:color="000000" w:sz="6" w:space="0"/>
              <w:left w:val="single" w:color="000000" w:sz="6" w:space="0"/>
              <w:bottom w:val="single" w:color="000000" w:sz="6" w:space="0"/>
              <w:right w:val="single" w:color="000000" w:sz="6" w:space="0"/>
            </w:tcBorders>
            <w:hideMark/>
          </w:tcPr>
          <w:p w:rsidRPr="008A4FC5" w:rsidR="00C01E51" w:rsidP="003B293D" w:rsidRDefault="00776962">
            <w:pPr>
              <w:pStyle w:val="naisc"/>
              <w:spacing w:before="0" w:after="0"/>
              <w:ind w:firstLine="12"/>
              <w:rPr>
                <w:lang w:eastAsia="en-US"/>
              </w:rPr>
            </w:pPr>
            <w:r w:rsidRPr="008A4FC5">
              <w:rPr>
                <w:sz w:val="22"/>
                <w:szCs w:val="22"/>
                <w:lang w:eastAsia="en-US"/>
              </w:rPr>
              <w:t>2</w:t>
            </w:r>
          </w:p>
        </w:tc>
        <w:tc>
          <w:tcPr>
            <w:tcW w:w="1479" w:type="pct"/>
            <w:tcBorders>
              <w:top w:val="single" w:color="000000" w:sz="6" w:space="0"/>
              <w:left w:val="single" w:color="000000" w:sz="6" w:space="0"/>
              <w:bottom w:val="single" w:color="000000" w:sz="6" w:space="0"/>
              <w:right w:val="single" w:color="000000" w:sz="6" w:space="0"/>
            </w:tcBorders>
            <w:hideMark/>
          </w:tcPr>
          <w:p w:rsidRPr="008A4FC5" w:rsidR="00C01E51" w:rsidP="003B293D" w:rsidRDefault="00776962">
            <w:pPr>
              <w:pStyle w:val="naisc"/>
              <w:spacing w:before="0" w:after="0"/>
              <w:ind w:right="31"/>
              <w:rPr>
                <w:lang w:eastAsia="en-US"/>
              </w:rPr>
            </w:pPr>
            <w:r w:rsidRPr="008A4FC5">
              <w:rPr>
                <w:sz w:val="22"/>
                <w:szCs w:val="22"/>
                <w:lang w:eastAsia="en-US"/>
              </w:rPr>
              <w:t>3</w:t>
            </w:r>
          </w:p>
        </w:tc>
        <w:tc>
          <w:tcPr>
            <w:tcW w:w="1005" w:type="pct"/>
            <w:tcBorders>
              <w:top w:val="single" w:color="000000" w:sz="6" w:space="0"/>
              <w:left w:val="single" w:color="000000" w:sz="6" w:space="0"/>
              <w:bottom w:val="single" w:color="000000" w:sz="6" w:space="0"/>
              <w:right w:val="single" w:color="000000" w:sz="6" w:space="0"/>
            </w:tcBorders>
            <w:hideMark/>
          </w:tcPr>
          <w:p w:rsidRPr="008A4FC5" w:rsidR="00C01E51" w:rsidP="003B293D" w:rsidRDefault="00776962">
            <w:pPr>
              <w:pStyle w:val="naisc"/>
              <w:spacing w:before="0" w:after="0"/>
              <w:rPr>
                <w:lang w:eastAsia="en-US"/>
              </w:rPr>
            </w:pPr>
            <w:r w:rsidRPr="008A4FC5">
              <w:rPr>
                <w:sz w:val="22"/>
                <w:szCs w:val="22"/>
                <w:lang w:eastAsia="en-US"/>
              </w:rPr>
              <w:t>4</w:t>
            </w:r>
          </w:p>
        </w:tc>
        <w:tc>
          <w:tcPr>
            <w:tcW w:w="1211" w:type="pct"/>
            <w:tcBorders>
              <w:top w:val="single" w:color="auto" w:sz="4" w:space="0"/>
              <w:left w:val="single" w:color="auto" w:sz="4" w:space="0"/>
              <w:bottom w:val="single" w:color="auto" w:sz="4" w:space="0"/>
              <w:right w:val="single" w:color="auto" w:sz="4" w:space="0"/>
            </w:tcBorders>
            <w:hideMark/>
          </w:tcPr>
          <w:p w:rsidRPr="008A4FC5" w:rsidR="00C01E51" w:rsidP="003B293D" w:rsidRDefault="00776962">
            <w:pPr>
              <w:jc w:val="center"/>
              <w:rPr>
                <w:lang w:eastAsia="en-US"/>
              </w:rPr>
            </w:pPr>
            <w:r w:rsidRPr="008A4FC5">
              <w:rPr>
                <w:sz w:val="22"/>
                <w:szCs w:val="22"/>
                <w:lang w:eastAsia="en-US"/>
              </w:rPr>
              <w:t>5</w:t>
            </w:r>
          </w:p>
        </w:tc>
      </w:tr>
      <w:tr w:rsidRPr="00045E10" w:rsidR="00B27D5F" w:rsidTr="00370F10">
        <w:tc>
          <w:tcPr>
            <w:tcW w:w="226" w:type="pct"/>
            <w:tcBorders>
              <w:top w:val="single" w:color="000000" w:sz="6" w:space="0"/>
              <w:left w:val="single" w:color="000000" w:sz="6" w:space="0"/>
              <w:bottom w:val="single" w:color="000000" w:sz="6" w:space="0"/>
              <w:right w:val="single" w:color="000000" w:sz="6" w:space="0"/>
            </w:tcBorders>
            <w:hideMark/>
          </w:tcPr>
          <w:p w:rsidRPr="00045E10" w:rsidR="00B27D5F" w:rsidP="003B293D" w:rsidRDefault="007558D9">
            <w:pPr>
              <w:pStyle w:val="naisc"/>
              <w:spacing w:before="0" w:after="0"/>
              <w:rPr>
                <w:lang w:eastAsia="en-US"/>
              </w:rPr>
            </w:pPr>
            <w:r w:rsidRPr="00045E10">
              <w:rPr>
                <w:sz w:val="22"/>
                <w:szCs w:val="22"/>
                <w:lang w:eastAsia="en-US"/>
              </w:rPr>
              <w:t>1</w:t>
            </w:r>
            <w:r w:rsidRPr="00045E10" w:rsidR="00B27D5F">
              <w:rPr>
                <w:sz w:val="22"/>
                <w:szCs w:val="22"/>
                <w:lang w:eastAsia="en-US"/>
              </w:rPr>
              <w:t>.</w:t>
            </w:r>
          </w:p>
        </w:tc>
        <w:tc>
          <w:tcPr>
            <w:tcW w:w="1079" w:type="pct"/>
            <w:tcBorders>
              <w:top w:val="single" w:color="000000" w:sz="6" w:space="0"/>
              <w:left w:val="single" w:color="000000" w:sz="6" w:space="0"/>
              <w:bottom w:val="single" w:color="000000" w:sz="6" w:space="0"/>
              <w:right w:val="single" w:color="000000" w:sz="6" w:space="0"/>
            </w:tcBorders>
            <w:hideMark/>
          </w:tcPr>
          <w:p w:rsidRPr="00045E10" w:rsidR="00B27D5F" w:rsidP="00004864" w:rsidRDefault="00E2562C">
            <w:pPr>
              <w:jc w:val="both"/>
              <w:rPr>
                <w:lang w:eastAsia="en-US"/>
              </w:rPr>
            </w:pPr>
            <w:r w:rsidRPr="00045E10">
              <w:rPr>
                <w:sz w:val="22"/>
                <w:szCs w:val="22"/>
                <w:lang w:eastAsia="en-US"/>
              </w:rPr>
              <w:t>Likumprojekta 2.pants</w:t>
            </w:r>
            <w:r w:rsidR="0052061F">
              <w:rPr>
                <w:sz w:val="22"/>
                <w:szCs w:val="22"/>
                <w:lang w:eastAsia="en-US"/>
              </w:rPr>
              <w:t>:</w:t>
            </w:r>
          </w:p>
          <w:p w:rsidRPr="00045E10" w:rsidR="00A037F9" w:rsidP="00004864" w:rsidRDefault="00A037F9">
            <w:pPr>
              <w:jc w:val="both"/>
              <w:rPr>
                <w:lang w:eastAsia="en-US"/>
              </w:rPr>
            </w:pPr>
          </w:p>
          <w:p w:rsidRPr="00045E10" w:rsidR="00B07CEC" w:rsidP="00B07CEC" w:rsidRDefault="0052061F">
            <w:pPr>
              <w:jc w:val="both"/>
            </w:pPr>
            <w:r>
              <w:rPr>
                <w:sz w:val="22"/>
                <w:szCs w:val="22"/>
              </w:rPr>
              <w:t>„</w:t>
            </w:r>
            <w:r w:rsidRPr="00045E10" w:rsidR="00B07CEC">
              <w:rPr>
                <w:sz w:val="22"/>
                <w:szCs w:val="22"/>
              </w:rPr>
              <w:t>2. Papildināt ar 23.¹ pantu šādā redakcijā:</w:t>
            </w:r>
          </w:p>
          <w:p w:rsidRPr="00045E10" w:rsidR="00B07CEC" w:rsidP="00B07CEC" w:rsidRDefault="00B07CEC">
            <w:pPr>
              <w:jc w:val="both"/>
            </w:pPr>
            <w:r w:rsidRPr="00045E10">
              <w:rPr>
                <w:sz w:val="22"/>
                <w:szCs w:val="22"/>
              </w:rPr>
              <w:t>„</w:t>
            </w:r>
            <w:r w:rsidRPr="00045E10">
              <w:rPr>
                <w:b/>
                <w:sz w:val="22"/>
                <w:szCs w:val="22"/>
              </w:rPr>
              <w:t>23.¹ pants.</w:t>
            </w:r>
          </w:p>
          <w:p w:rsidRPr="00045E10" w:rsidR="00B07CEC" w:rsidP="00B07CEC" w:rsidRDefault="0052061F">
            <w:pPr>
              <w:jc w:val="both"/>
            </w:pPr>
            <w:r>
              <w:rPr>
                <w:sz w:val="22"/>
                <w:szCs w:val="22"/>
              </w:rPr>
              <w:t>(1) </w:t>
            </w:r>
            <w:r w:rsidRPr="00045E10" w:rsidR="00B07CEC">
              <w:rPr>
                <w:sz w:val="22"/>
                <w:szCs w:val="22"/>
              </w:rPr>
              <w:t>Atvasinātas publiskas personas finansē no valsts budžeta līdzekļiem šā likuma 2.panta otrajā daļā noteikto funkciju īstenošanai normatīvajos aktos noteiktajā apmērā.</w:t>
            </w:r>
          </w:p>
          <w:p w:rsidRPr="00045E10" w:rsidR="00A037F9" w:rsidP="00B07CEC" w:rsidRDefault="0052061F">
            <w:pPr>
              <w:jc w:val="both"/>
            </w:pPr>
            <w:r>
              <w:rPr>
                <w:sz w:val="22"/>
                <w:szCs w:val="22"/>
              </w:rPr>
              <w:t>(2) </w:t>
            </w:r>
            <w:r w:rsidRPr="00045E10" w:rsidR="00B07CEC">
              <w:rPr>
                <w:sz w:val="22"/>
                <w:szCs w:val="22"/>
              </w:rPr>
              <w:t>Atvasinātas publiskas personas var saņemt papildu finanšu līdzekļus ziedojumu vai dāvinājumu veidā, saimnieciskās darbības ieņēmumus, kā arī citus normatīvajos aktos paredzētos ieņēmumus.”</w:t>
            </w:r>
            <w:r>
              <w:rPr>
                <w:sz w:val="22"/>
                <w:szCs w:val="22"/>
              </w:rPr>
              <w:t>”</w:t>
            </w:r>
          </w:p>
          <w:p w:rsidRPr="00045E10" w:rsidR="00D92733" w:rsidP="00B07CEC" w:rsidRDefault="00D92733">
            <w:pPr>
              <w:jc w:val="both"/>
            </w:pPr>
          </w:p>
          <w:p w:rsidRPr="00045E10" w:rsidR="00D92733" w:rsidP="008C5C38" w:rsidRDefault="00D92733">
            <w:pPr>
              <w:jc w:val="both"/>
              <w:rPr>
                <w:lang w:eastAsia="en-US"/>
              </w:rPr>
            </w:pPr>
          </w:p>
        </w:tc>
        <w:tc>
          <w:tcPr>
            <w:tcW w:w="1479" w:type="pct"/>
            <w:tcBorders>
              <w:top w:val="single" w:color="000000" w:sz="6" w:space="0"/>
              <w:left w:val="single" w:color="000000" w:sz="6" w:space="0"/>
              <w:bottom w:val="single" w:color="000000" w:sz="6" w:space="0"/>
              <w:right w:val="single" w:color="000000" w:sz="6" w:space="0"/>
            </w:tcBorders>
            <w:hideMark/>
          </w:tcPr>
          <w:p w:rsidRPr="00045E10" w:rsidR="00B27D5F" w:rsidP="00B27D5F" w:rsidRDefault="00F33296">
            <w:pPr>
              <w:rPr>
                <w:b/>
              </w:rPr>
            </w:pPr>
            <w:r w:rsidRPr="00045E10">
              <w:rPr>
                <w:b/>
                <w:sz w:val="22"/>
                <w:szCs w:val="22"/>
              </w:rPr>
              <w:t>Finanšu</w:t>
            </w:r>
            <w:r w:rsidRPr="00045E10" w:rsidR="00B27D5F">
              <w:rPr>
                <w:b/>
                <w:sz w:val="22"/>
                <w:szCs w:val="22"/>
              </w:rPr>
              <w:t xml:space="preserve"> ministrija:</w:t>
            </w:r>
          </w:p>
          <w:p w:rsidRPr="00045E10" w:rsidR="00F509B8" w:rsidP="00F509B8" w:rsidRDefault="00F509B8">
            <w:pPr>
              <w:jc w:val="both"/>
              <w:rPr>
                <w:lang w:eastAsia="en-US"/>
              </w:rPr>
            </w:pPr>
            <w:r w:rsidRPr="00045E10">
              <w:rPr>
                <w:sz w:val="22"/>
                <w:szCs w:val="22"/>
                <w:lang w:eastAsia="en-US"/>
              </w:rPr>
              <w:t>Attiecībā par likumprojekta 2.pantu vēršam uzmanību, ka atbilstoši Valsts pārvaldes iekārtas likumā paredzētajam atvasinātām publiskām personām ar likumu tiek piešķirta sava autonoma kompetence, kas ietver arī sava budžeta veidošanu un apstiprināšanu un kuru darbība tiek finansēta gan no valsts budžeta konkrētu mērķu īstenošanai, gan pašu ieņēmumiem. Ņemot vērā minēto, likumprojekta 2.pantā iekļautais 23.</w:t>
            </w:r>
            <w:r w:rsidRPr="00045E10">
              <w:rPr>
                <w:sz w:val="22"/>
                <w:szCs w:val="22"/>
                <w:vertAlign w:val="superscript"/>
                <w:lang w:eastAsia="en-US"/>
              </w:rPr>
              <w:t>1</w:t>
            </w:r>
            <w:r w:rsidRPr="00045E10">
              <w:rPr>
                <w:sz w:val="22"/>
                <w:szCs w:val="22"/>
                <w:lang w:eastAsia="en-US"/>
              </w:rPr>
              <w:t xml:space="preserve"> pants ir izsakāms šādā redakcijā: </w:t>
            </w:r>
          </w:p>
          <w:p w:rsidRPr="00045E10" w:rsidR="00F509B8" w:rsidP="00F509B8" w:rsidRDefault="00F509B8">
            <w:pPr>
              <w:jc w:val="both"/>
              <w:rPr>
                <w:lang w:eastAsia="en-US"/>
              </w:rPr>
            </w:pPr>
            <w:r w:rsidRPr="00045E10">
              <w:rPr>
                <w:sz w:val="22"/>
                <w:szCs w:val="22"/>
                <w:lang w:eastAsia="en-US"/>
              </w:rPr>
              <w:t>„23.¹ pants.</w:t>
            </w:r>
          </w:p>
          <w:p w:rsidRPr="00045E10" w:rsidR="00F509B8" w:rsidP="00F509B8" w:rsidRDefault="00F509B8">
            <w:pPr>
              <w:jc w:val="both"/>
              <w:rPr>
                <w:lang w:eastAsia="en-US"/>
              </w:rPr>
            </w:pPr>
            <w:r w:rsidRPr="00045E10">
              <w:rPr>
                <w:sz w:val="22"/>
                <w:szCs w:val="22"/>
                <w:lang w:eastAsia="en-US"/>
              </w:rPr>
              <w:t>(1) Atvasinātas publiskas personas var saņemt valsts budžeta līdzekļus tikai noteiktu valsts pārvaldes funkciju vai uzdevumu nodrošināšanai;</w:t>
            </w:r>
          </w:p>
          <w:p w:rsidRPr="00045E10" w:rsidR="00F509B8" w:rsidP="00F509B8" w:rsidRDefault="00F509B8">
            <w:pPr>
              <w:jc w:val="both"/>
              <w:rPr>
                <w:lang w:eastAsia="en-US"/>
              </w:rPr>
            </w:pPr>
            <w:r w:rsidRPr="00045E10">
              <w:rPr>
                <w:sz w:val="22"/>
                <w:szCs w:val="22"/>
                <w:lang w:eastAsia="en-US"/>
              </w:rPr>
              <w:t xml:space="preserve">(2) Atvasinātas publiskas personas var saņemt papildu finanšu līdzekļus ziedojumu vai dāvinājumu veidā, saimnieciskās darbības ieņēmumus, kā arī citus normatīvajos aktos paredzētos ieņēmumus.” </w:t>
            </w:r>
          </w:p>
          <w:p w:rsidRPr="00045E10" w:rsidR="00B27D5F" w:rsidP="00F509B8" w:rsidRDefault="00F509B8">
            <w:pPr>
              <w:jc w:val="both"/>
              <w:rPr>
                <w:lang w:eastAsia="en-US"/>
              </w:rPr>
            </w:pPr>
            <w:r w:rsidRPr="00045E10">
              <w:rPr>
                <w:sz w:val="22"/>
                <w:szCs w:val="22"/>
                <w:lang w:eastAsia="en-US"/>
              </w:rPr>
              <w:t xml:space="preserve">Papildus vēršam uzmanību, ka svarīgi ir šo jautājumu skatīt kontekstā ar to, kā virzās Valsts sekretāru sanāksmē 2019. gada 4. jūlijā Tieslietu ministrijai uzdotais uzdevums (prot. Nr. 26 47. § 3. punkts) kopīgi ar Finanšu ministriju un pārējām ministrijām </w:t>
            </w:r>
            <w:r w:rsidRPr="00045E10">
              <w:rPr>
                <w:sz w:val="22"/>
                <w:szCs w:val="22"/>
                <w:lang w:eastAsia="en-US"/>
              </w:rPr>
              <w:lastRenderedPageBreak/>
              <w:t>izvērtēt iespējas nevirzīt apstiprināšanai Ministru kabineta sēdē normatīvos tiesību aktus, kas nosaka maksas pakalpojumu cenrāžus, un līdz 2019. gada 1. novembrim Valsts sekretāru sanāksmē informēt par izvērtēšanas rezultātiem un iespējamiem risinājumiem.</w:t>
            </w:r>
          </w:p>
          <w:p w:rsidRPr="00045E10" w:rsidR="00DA1703" w:rsidP="00F509B8" w:rsidRDefault="00DA1703">
            <w:pPr>
              <w:jc w:val="both"/>
              <w:rPr>
                <w:lang w:eastAsia="en-US"/>
              </w:rPr>
            </w:pPr>
          </w:p>
          <w:p w:rsidRPr="00045E10" w:rsidR="00D13A63" w:rsidP="00D13A63" w:rsidRDefault="00D13A63">
            <w:pPr>
              <w:ind w:right="12"/>
              <w:jc w:val="both"/>
              <w:rPr>
                <w:b/>
              </w:rPr>
            </w:pPr>
            <w:r w:rsidRPr="00045E10">
              <w:rPr>
                <w:b/>
                <w:sz w:val="22"/>
                <w:szCs w:val="22"/>
              </w:rPr>
              <w:t>Finanšu ministrija (iebildums izteikts pēc 13.03.2020. elektroniskās saskaņošanas):</w:t>
            </w:r>
          </w:p>
          <w:p w:rsidRPr="00045E10" w:rsidR="00D13A63" w:rsidP="00D13A63" w:rsidRDefault="00D13A63">
            <w:pPr>
              <w:jc w:val="both"/>
              <w:rPr>
                <w:lang w:eastAsia="en-US"/>
              </w:rPr>
            </w:pPr>
            <w:r w:rsidRPr="00045E10">
              <w:rPr>
                <w:sz w:val="22"/>
                <w:szCs w:val="22"/>
                <w:lang w:eastAsia="en-US"/>
              </w:rPr>
              <w:t>Attiecībā par likumprojekta 2.pantu, atkārtoti vēršam uzmanību, ka atbilstoši Valsts pārvaldes iekārtas likumā paredzētajam atvasinātām publiskām personām ar likumu tiek piešķirta sava autonoma kompetence, kas ietver arī sava budžeta veidošanu un apstiprināšanu un kuru darbība tiek finansēta gan no valsts budžeta konkrētu mērķu īstenošanai, gan pašu ieņēmumiem. Ņemot vērā minēto, uzturam Finanšu ministrijas 13.12.2019. atzinumā Nr. 12/A-7/5848</w:t>
            </w:r>
            <w:r w:rsidRPr="00045E10" w:rsidR="004B7D3D">
              <w:rPr>
                <w:sz w:val="22"/>
                <w:szCs w:val="22"/>
                <w:lang w:eastAsia="en-US"/>
              </w:rPr>
              <w:t xml:space="preserve"> </w:t>
            </w:r>
            <w:r w:rsidRPr="00045E10">
              <w:rPr>
                <w:sz w:val="22"/>
                <w:szCs w:val="22"/>
                <w:lang w:eastAsia="en-US"/>
              </w:rPr>
              <w:t xml:space="preserve">izteikto iebildumu - likumprojekta 2.pantā iekļautais 23.¹ pants ir izsakāms šādā redakcijā: </w:t>
            </w:r>
          </w:p>
          <w:p w:rsidRPr="00045E10" w:rsidR="00D13A63" w:rsidP="00D13A63" w:rsidRDefault="00D13A63">
            <w:pPr>
              <w:jc w:val="both"/>
              <w:rPr>
                <w:lang w:eastAsia="en-US"/>
              </w:rPr>
            </w:pPr>
            <w:r w:rsidRPr="00045E10">
              <w:rPr>
                <w:sz w:val="22"/>
                <w:szCs w:val="22"/>
                <w:lang w:eastAsia="en-US"/>
              </w:rPr>
              <w:t>„23.¹ pants.</w:t>
            </w:r>
          </w:p>
          <w:p w:rsidRPr="00045E10" w:rsidR="00D13A63" w:rsidP="00D13A63" w:rsidRDefault="00D13A63">
            <w:pPr>
              <w:jc w:val="both"/>
              <w:rPr>
                <w:lang w:eastAsia="en-US"/>
              </w:rPr>
            </w:pPr>
            <w:r w:rsidRPr="00045E10">
              <w:rPr>
                <w:sz w:val="22"/>
                <w:szCs w:val="22"/>
                <w:lang w:eastAsia="en-US"/>
              </w:rPr>
              <w:t>(1) Atvasinātas publiskas personas var saņemt valsts budžeta līdzekļus tikai noteiktu valsts pārvaldes funkciju vai uzdevumu nodrošināšanai;</w:t>
            </w:r>
          </w:p>
          <w:p w:rsidRPr="00045E10" w:rsidR="00D13A63" w:rsidP="00F509B8" w:rsidRDefault="00D13A63">
            <w:pPr>
              <w:jc w:val="both"/>
              <w:rPr>
                <w:lang w:eastAsia="en-US"/>
              </w:rPr>
            </w:pPr>
            <w:r w:rsidRPr="00045E10">
              <w:rPr>
                <w:sz w:val="22"/>
                <w:szCs w:val="22"/>
                <w:lang w:eastAsia="en-US"/>
              </w:rPr>
              <w:t xml:space="preserve">(2) Atvasinātas publiskas personas var saņemt papildu finanšu līdzekļus ziedojumu vai dāvinājumu veidā, saimnieciskās darbības ieņēmumus, kā arī citus normatīvajos aktos paredzētos ieņēmumus.” </w:t>
            </w:r>
          </w:p>
          <w:p w:rsidRPr="00045E10" w:rsidR="00D13A63" w:rsidP="00F509B8" w:rsidRDefault="00D13A63">
            <w:pPr>
              <w:jc w:val="both"/>
              <w:rPr>
                <w:lang w:eastAsia="en-US"/>
              </w:rPr>
            </w:pPr>
            <w:r w:rsidRPr="00045E10">
              <w:rPr>
                <w:sz w:val="22"/>
                <w:szCs w:val="22"/>
                <w:lang w:eastAsia="en-US"/>
              </w:rPr>
              <w:t xml:space="preserve">Attiecīgi ir precizējams arī izziņas I sadaļas “Jautājumi, par kuriem saskaņošanā </w:t>
            </w:r>
            <w:r w:rsidRPr="00045E10">
              <w:rPr>
                <w:sz w:val="22"/>
                <w:szCs w:val="22"/>
                <w:lang w:eastAsia="en-US"/>
              </w:rPr>
              <w:lastRenderedPageBreak/>
              <w:t>vienošanās nav panākta” 1.punkts, jo iebildums nav ņemts vērā.</w:t>
            </w:r>
          </w:p>
        </w:tc>
        <w:tc>
          <w:tcPr>
            <w:tcW w:w="1005" w:type="pct"/>
            <w:tcBorders>
              <w:top w:val="single" w:color="000000" w:sz="6" w:space="0"/>
              <w:left w:val="single" w:color="000000" w:sz="6" w:space="0"/>
              <w:bottom w:val="single" w:color="000000" w:sz="6" w:space="0"/>
              <w:right w:val="single" w:color="000000" w:sz="6" w:space="0"/>
            </w:tcBorders>
            <w:hideMark/>
          </w:tcPr>
          <w:p w:rsidRPr="00045E10" w:rsidR="00B27D5F" w:rsidP="00370F10" w:rsidRDefault="00B27D5F">
            <w:pPr>
              <w:pStyle w:val="naisc"/>
              <w:spacing w:before="0" w:after="0"/>
              <w:rPr>
                <w:b/>
                <w:lang w:eastAsia="en-US"/>
              </w:rPr>
            </w:pPr>
            <w:r w:rsidRPr="00045E10">
              <w:rPr>
                <w:b/>
                <w:sz w:val="22"/>
                <w:szCs w:val="22"/>
                <w:lang w:eastAsia="en-US"/>
              </w:rPr>
              <w:lastRenderedPageBreak/>
              <w:t>Ņemts vērā</w:t>
            </w:r>
          </w:p>
          <w:p w:rsidRPr="00045E10" w:rsidR="00B95566" w:rsidP="00B95566" w:rsidRDefault="00B95566">
            <w:pPr>
              <w:pStyle w:val="naisc"/>
              <w:spacing w:before="0" w:after="0"/>
              <w:jc w:val="both"/>
            </w:pPr>
            <w:r w:rsidRPr="00045E10">
              <w:rPr>
                <w:sz w:val="22"/>
                <w:szCs w:val="22"/>
              </w:rPr>
              <w:t>Precizēts likumprojekta 2.pants nosakot, ka atvasinātas publiskas personas var saņemt valsts budžeta līdzekļus tikai noteiktu valsts pārvaldes funkciju vai uzdevumu nodrošināšanai.</w:t>
            </w:r>
          </w:p>
          <w:p w:rsidRPr="00045E10" w:rsidR="004F56CF" w:rsidP="00B95566" w:rsidRDefault="00B95566">
            <w:pPr>
              <w:pStyle w:val="naisc"/>
              <w:spacing w:before="0" w:after="0"/>
              <w:jc w:val="both"/>
              <w:rPr>
                <w:lang w:eastAsia="en-US"/>
              </w:rPr>
            </w:pPr>
            <w:r w:rsidRPr="00045E10">
              <w:rPr>
                <w:sz w:val="22"/>
                <w:szCs w:val="22"/>
              </w:rPr>
              <w:t>Attiecīgi ir precizēts likumprojekta sākotnējās ietekmes novērtējuma ziņojuma (anotācijas) I sadaļas 2.punkts.</w:t>
            </w:r>
          </w:p>
        </w:tc>
        <w:tc>
          <w:tcPr>
            <w:tcW w:w="1211" w:type="pct"/>
            <w:tcBorders>
              <w:top w:val="single" w:color="auto" w:sz="4" w:space="0"/>
              <w:left w:val="single" w:color="auto" w:sz="4" w:space="0"/>
              <w:bottom w:val="single" w:color="auto" w:sz="4" w:space="0"/>
              <w:right w:val="single" w:color="auto" w:sz="4" w:space="0"/>
            </w:tcBorders>
            <w:hideMark/>
          </w:tcPr>
          <w:p w:rsidRPr="00045E10" w:rsidR="00DA1703" w:rsidP="00DA1703" w:rsidRDefault="00DA1703">
            <w:pPr>
              <w:jc w:val="both"/>
              <w:rPr>
                <w:lang w:eastAsia="en-US"/>
              </w:rPr>
            </w:pPr>
            <w:r w:rsidRPr="00045E10">
              <w:rPr>
                <w:sz w:val="22"/>
                <w:szCs w:val="22"/>
                <w:lang w:eastAsia="en-US"/>
              </w:rPr>
              <w:t>Precizēts likumprojekta 2.pants šādā redakcijā:</w:t>
            </w:r>
          </w:p>
          <w:p w:rsidRPr="00045E10" w:rsidR="00DA1703" w:rsidP="00DA1703" w:rsidRDefault="00DA1703">
            <w:pPr>
              <w:jc w:val="both"/>
              <w:rPr>
                <w:lang w:eastAsia="en-US"/>
              </w:rPr>
            </w:pPr>
          </w:p>
          <w:p w:rsidRPr="00045E10" w:rsidR="00DA1703" w:rsidP="00DA1703" w:rsidRDefault="00DA1703">
            <w:pPr>
              <w:jc w:val="both"/>
            </w:pPr>
            <w:r w:rsidRPr="00045E10">
              <w:rPr>
                <w:sz w:val="22"/>
                <w:szCs w:val="22"/>
              </w:rPr>
              <w:t xml:space="preserve">„2. Papildināt </w:t>
            </w:r>
            <w:r w:rsidR="0052061F">
              <w:rPr>
                <w:sz w:val="22"/>
                <w:szCs w:val="22"/>
              </w:rPr>
              <w:t xml:space="preserve">likumu </w:t>
            </w:r>
            <w:r w:rsidRPr="00045E10">
              <w:rPr>
                <w:sz w:val="22"/>
                <w:szCs w:val="22"/>
              </w:rPr>
              <w:t>ar 23.¹ pantu šādā redakcijā:</w:t>
            </w:r>
          </w:p>
          <w:p w:rsidRPr="00045E10" w:rsidR="00DA1703" w:rsidP="00DA1703" w:rsidRDefault="00DA1703">
            <w:pPr>
              <w:jc w:val="both"/>
            </w:pPr>
            <w:r w:rsidRPr="00045E10">
              <w:rPr>
                <w:sz w:val="22"/>
                <w:szCs w:val="22"/>
              </w:rPr>
              <w:t>„</w:t>
            </w:r>
            <w:r w:rsidRPr="00045E10">
              <w:rPr>
                <w:b/>
                <w:sz w:val="22"/>
                <w:szCs w:val="22"/>
              </w:rPr>
              <w:t>23.¹ pants.</w:t>
            </w:r>
          </w:p>
          <w:p w:rsidR="001C0EEE" w:rsidP="00DA1703" w:rsidRDefault="00DA1703">
            <w:pPr>
              <w:jc w:val="both"/>
              <w:rPr>
                <w:lang w:eastAsia="en-US"/>
              </w:rPr>
            </w:pPr>
            <w:r w:rsidRPr="00045E10">
              <w:rPr>
                <w:sz w:val="22"/>
                <w:szCs w:val="22"/>
              </w:rPr>
              <w:t xml:space="preserve">(1) </w:t>
            </w:r>
            <w:r w:rsidRPr="00045E10">
              <w:rPr>
                <w:sz w:val="22"/>
                <w:szCs w:val="22"/>
                <w:lang w:eastAsia="en-US"/>
              </w:rPr>
              <w:t>Atvasinātas publiskas personas var saņemt valsts budžeta līdzekļus tikai noteiktu valsts pārvaldes funkciju vai uzdevumu nodrošināšanai</w:t>
            </w:r>
            <w:r w:rsidR="001C0EEE">
              <w:rPr>
                <w:sz w:val="22"/>
                <w:szCs w:val="22"/>
                <w:lang w:eastAsia="en-US"/>
              </w:rPr>
              <w:t>.</w:t>
            </w:r>
          </w:p>
          <w:p w:rsidRPr="00045E10" w:rsidR="00DA1703" w:rsidP="00DA1703" w:rsidRDefault="00DA1703">
            <w:pPr>
              <w:jc w:val="both"/>
            </w:pPr>
            <w:r w:rsidRPr="00045E10">
              <w:rPr>
                <w:sz w:val="22"/>
                <w:szCs w:val="22"/>
              </w:rPr>
              <w:t>(2) Atvasinātas publiskas personas var saņemt papildu finanšu līdzekļus ziedojumu vai dāvinājumu veidā, saimnieciskās darbības ieņēmumus, kā arī citus normatīvajos aktos paredzētos ieņēmumus.”</w:t>
            </w:r>
            <w:r w:rsidR="0052061F">
              <w:rPr>
                <w:sz w:val="22"/>
                <w:szCs w:val="22"/>
              </w:rPr>
              <w:t>”</w:t>
            </w:r>
          </w:p>
          <w:p w:rsidRPr="00045E10" w:rsidR="00DA1703" w:rsidP="00A037F9" w:rsidRDefault="00DA1703">
            <w:pPr>
              <w:jc w:val="both"/>
            </w:pPr>
          </w:p>
          <w:p w:rsidRPr="00045E10" w:rsidR="00D92733" w:rsidP="00D92733" w:rsidRDefault="00D92733">
            <w:pPr>
              <w:jc w:val="both"/>
            </w:pPr>
            <w:r w:rsidRPr="00045E10">
              <w:rPr>
                <w:sz w:val="22"/>
                <w:szCs w:val="22"/>
              </w:rPr>
              <w:t>Precizēts likumprojekta sākotnējās ietekmes novērtējuma ziņojuma (anotācijas) I sadaļas 2.punkts šādā redakcijā:</w:t>
            </w:r>
          </w:p>
          <w:p w:rsidRPr="00045E10" w:rsidR="00D92733" w:rsidP="00D92733" w:rsidRDefault="00D92733">
            <w:pPr>
              <w:jc w:val="both"/>
            </w:pPr>
          </w:p>
          <w:p w:rsidRPr="00045E10" w:rsidR="00D13A63" w:rsidP="00663999" w:rsidRDefault="00663999">
            <w:pPr>
              <w:jc w:val="both"/>
              <w:rPr>
                <w:lang w:eastAsia="en-US"/>
              </w:rPr>
            </w:pPr>
            <w:r>
              <w:rPr>
                <w:sz w:val="22"/>
                <w:szCs w:val="22"/>
              </w:rPr>
              <w:t>„</w:t>
            </w:r>
            <w:r w:rsidRPr="00045E10" w:rsidR="00BF79C9">
              <w:rPr>
                <w:sz w:val="22"/>
                <w:szCs w:val="22"/>
              </w:rPr>
              <w:t>[..] </w:t>
            </w:r>
            <w:r w:rsidRPr="00045E10" w:rsidR="00CE526C">
              <w:rPr>
                <w:sz w:val="22"/>
                <w:szCs w:val="22"/>
              </w:rPr>
              <w:t xml:space="preserve">Valsts kultūras institūcijas – atvasinātas publiskas personas saņem valsts budžeta līdzekļus </w:t>
            </w:r>
            <w:r w:rsidRPr="00045E10" w:rsidR="0030625C">
              <w:rPr>
                <w:sz w:val="22"/>
                <w:szCs w:val="22"/>
              </w:rPr>
              <w:t xml:space="preserve">tikai noteiktu </w:t>
            </w:r>
            <w:r w:rsidRPr="00045E10" w:rsidR="00CE526C">
              <w:rPr>
                <w:sz w:val="22"/>
                <w:szCs w:val="22"/>
              </w:rPr>
              <w:t>valsts pārvaldes funkciju un uzdevumu nodrošināšanai</w:t>
            </w:r>
            <w:r>
              <w:rPr>
                <w:sz w:val="22"/>
                <w:szCs w:val="22"/>
              </w:rPr>
              <w:t xml:space="preserve">. </w:t>
            </w:r>
            <w:r w:rsidRPr="00045E10" w:rsidR="008E110E">
              <w:rPr>
                <w:sz w:val="22"/>
                <w:szCs w:val="22"/>
              </w:rPr>
              <w:t>[..]</w:t>
            </w:r>
            <w:r>
              <w:rPr>
                <w:sz w:val="22"/>
                <w:szCs w:val="22"/>
              </w:rPr>
              <w:t>”</w:t>
            </w:r>
          </w:p>
        </w:tc>
      </w:tr>
    </w:tbl>
    <w:p w:rsidR="009B27F8" w:rsidP="003B293D" w:rsidRDefault="009B27F8">
      <w:pPr>
        <w:outlineLvl w:val="0"/>
        <w:rPr>
          <w:sz w:val="22"/>
          <w:szCs w:val="22"/>
        </w:rPr>
      </w:pPr>
    </w:p>
    <w:p w:rsidR="00004864" w:rsidP="003B293D" w:rsidRDefault="00004864">
      <w:pPr>
        <w:outlineLvl w:val="0"/>
        <w:rPr>
          <w:sz w:val="22"/>
          <w:szCs w:val="22"/>
        </w:rPr>
      </w:pPr>
    </w:p>
    <w:p w:rsidR="00004864" w:rsidP="003B293D" w:rsidRDefault="00004864">
      <w:pPr>
        <w:outlineLvl w:val="0"/>
        <w:rPr>
          <w:sz w:val="22"/>
          <w:szCs w:val="22"/>
        </w:rPr>
      </w:pPr>
    </w:p>
    <w:p w:rsidRPr="008A4FC5" w:rsidR="00205EF8" w:rsidP="003B293D" w:rsidRDefault="00205EF8">
      <w:pPr>
        <w:outlineLvl w:val="0"/>
        <w:rPr>
          <w:sz w:val="20"/>
          <w:szCs w:val="22"/>
        </w:rPr>
      </w:pPr>
    </w:p>
    <w:p w:rsidRPr="008A4FC5" w:rsidR="00F64DE4" w:rsidP="003B293D" w:rsidRDefault="00E861EF">
      <w:pPr>
        <w:outlineLvl w:val="0"/>
        <w:rPr>
          <w:sz w:val="20"/>
          <w:szCs w:val="22"/>
        </w:rPr>
      </w:pPr>
      <w:r>
        <w:rPr>
          <w:sz w:val="20"/>
          <w:szCs w:val="22"/>
        </w:rPr>
        <w:t>Daina Ratniece</w:t>
      </w:r>
    </w:p>
    <w:p w:rsidRPr="008A4FC5" w:rsidR="00F64DE4" w:rsidP="003B293D" w:rsidRDefault="00E861EF">
      <w:pPr>
        <w:rPr>
          <w:iCs/>
          <w:sz w:val="20"/>
          <w:szCs w:val="22"/>
        </w:rPr>
      </w:pPr>
      <w:r>
        <w:rPr>
          <w:iCs/>
          <w:sz w:val="20"/>
          <w:szCs w:val="22"/>
        </w:rPr>
        <w:t>Kultūras ministrijas</w:t>
      </w:r>
    </w:p>
    <w:p w:rsidR="00D30FBD" w:rsidP="003B293D" w:rsidRDefault="007F487A">
      <w:pPr>
        <w:rPr>
          <w:iCs/>
          <w:sz w:val="20"/>
          <w:szCs w:val="22"/>
        </w:rPr>
      </w:pPr>
      <w:r>
        <w:rPr>
          <w:iCs/>
          <w:sz w:val="20"/>
          <w:szCs w:val="22"/>
        </w:rPr>
        <w:t>Arhīvu, bibliotēku un muzeju</w:t>
      </w:r>
      <w:r w:rsidR="00020260">
        <w:rPr>
          <w:iCs/>
          <w:sz w:val="20"/>
          <w:szCs w:val="22"/>
        </w:rPr>
        <w:t xml:space="preserve"> nodaļas</w:t>
      </w:r>
      <w:r w:rsidR="00F612BC">
        <w:rPr>
          <w:iCs/>
          <w:sz w:val="20"/>
          <w:szCs w:val="22"/>
        </w:rPr>
        <w:t xml:space="preserve"> </w:t>
      </w:r>
    </w:p>
    <w:p w:rsidRPr="008A4FC5" w:rsidR="009453B4" w:rsidP="003B293D" w:rsidRDefault="007F487A">
      <w:pPr>
        <w:rPr>
          <w:iCs/>
          <w:sz w:val="20"/>
          <w:szCs w:val="22"/>
        </w:rPr>
      </w:pPr>
      <w:r>
        <w:rPr>
          <w:iCs/>
          <w:sz w:val="20"/>
          <w:szCs w:val="22"/>
        </w:rPr>
        <w:t>vadītāja vietniece</w:t>
      </w:r>
    </w:p>
    <w:p w:rsidRPr="008A4FC5" w:rsidR="008D5188" w:rsidP="008D5188" w:rsidRDefault="008D5188">
      <w:pPr>
        <w:jc w:val="both"/>
        <w:rPr>
          <w:sz w:val="20"/>
          <w:szCs w:val="22"/>
        </w:rPr>
      </w:pPr>
      <w:r w:rsidRPr="008A4FC5">
        <w:rPr>
          <w:sz w:val="20"/>
          <w:szCs w:val="22"/>
        </w:rPr>
        <w:t>Tālr.</w:t>
      </w:r>
      <w:r>
        <w:rPr>
          <w:sz w:val="20"/>
          <w:szCs w:val="22"/>
        </w:rPr>
        <w:t xml:space="preserve"> </w:t>
      </w:r>
      <w:r w:rsidRPr="00652978">
        <w:rPr>
          <w:sz w:val="20"/>
          <w:szCs w:val="20"/>
        </w:rPr>
        <w:t>67</w:t>
      </w:r>
      <w:r w:rsidR="00482149">
        <w:rPr>
          <w:sz w:val="20"/>
          <w:szCs w:val="20"/>
        </w:rPr>
        <w:t>330304</w:t>
      </w:r>
      <w:r w:rsidR="00D30FBD">
        <w:rPr>
          <w:sz w:val="20"/>
          <w:szCs w:val="20"/>
        </w:rPr>
        <w:t>;</w:t>
      </w:r>
      <w:r>
        <w:rPr>
          <w:sz w:val="20"/>
          <w:szCs w:val="20"/>
        </w:rPr>
        <w:t xml:space="preserve"> </w:t>
      </w:r>
      <w:hyperlink w:history="1" r:id="rId7">
        <w:r w:rsidRPr="00DB2435" w:rsidR="00482149">
          <w:rPr>
            <w:rStyle w:val="Hipersaite"/>
            <w:bCs/>
            <w:sz w:val="20"/>
            <w:szCs w:val="20"/>
          </w:rPr>
          <w:t>Daina.Ratniece</w:t>
        </w:r>
        <w:r w:rsidRPr="00DB2435" w:rsidR="00482149">
          <w:rPr>
            <w:rStyle w:val="Hipersaite"/>
            <w:sz w:val="20"/>
            <w:szCs w:val="20"/>
          </w:rPr>
          <w:t>@km.gov.lv</w:t>
        </w:r>
      </w:hyperlink>
    </w:p>
    <w:sectPr w:rsidRPr="008A4FC5" w:rsidR="008D5188" w:rsidSect="00FD6885">
      <w:headerReference w:type="default" r:id="rId8"/>
      <w:footerReference w:type="default" r:id="rId9"/>
      <w:headerReference w:type="first" r:id="rId10"/>
      <w:footerReference w:type="first" r:id="rId11"/>
      <w:pgSz w:w="16838" w:h="11906" w:orient="landscape"/>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8AB42A" w16cid:durableId="1F4CE9D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61F" w:rsidRDefault="0052061F" w:rsidP="00F64DE4">
      <w:r>
        <w:separator/>
      </w:r>
    </w:p>
  </w:endnote>
  <w:endnote w:type="continuationSeparator" w:id="0">
    <w:p w:rsidR="0052061F" w:rsidRDefault="0052061F"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1F" w:rsidRPr="0030650C" w:rsidRDefault="0052061F" w:rsidP="0030650C">
    <w:pPr>
      <w:pStyle w:val="Kjene"/>
      <w:rPr>
        <w:szCs w:val="20"/>
      </w:rPr>
    </w:pPr>
    <w:r w:rsidRPr="0030650C">
      <w:rPr>
        <w:sz w:val="20"/>
        <w:szCs w:val="20"/>
      </w:rPr>
      <w:t>KMIzz_</w:t>
    </w:r>
    <w:r w:rsidR="00C050F4">
      <w:rPr>
        <w:sz w:val="20"/>
        <w:szCs w:val="20"/>
      </w:rPr>
      <w:t>15</w:t>
    </w:r>
    <w:r w:rsidRPr="0030650C">
      <w:rPr>
        <w:sz w:val="20"/>
        <w:szCs w:val="20"/>
      </w:rPr>
      <w:t>0</w:t>
    </w:r>
    <w:r>
      <w:rPr>
        <w:sz w:val="20"/>
        <w:szCs w:val="20"/>
      </w:rPr>
      <w:t>4</w:t>
    </w:r>
    <w:r w:rsidRPr="0030650C">
      <w:rPr>
        <w:sz w:val="20"/>
        <w:szCs w:val="20"/>
      </w:rPr>
      <w:t>20_groz_kult_inst_lik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1F" w:rsidRPr="0030650C" w:rsidRDefault="0052061F" w:rsidP="0030650C">
    <w:pPr>
      <w:pStyle w:val="Kjene"/>
      <w:rPr>
        <w:sz w:val="20"/>
        <w:szCs w:val="20"/>
      </w:rPr>
    </w:pPr>
    <w:r w:rsidRPr="0030650C">
      <w:rPr>
        <w:sz w:val="20"/>
        <w:szCs w:val="20"/>
      </w:rPr>
      <w:t>KMIzz_</w:t>
    </w:r>
    <w:r w:rsidR="00C050F4">
      <w:rPr>
        <w:sz w:val="20"/>
        <w:szCs w:val="20"/>
      </w:rPr>
      <w:t>15</w:t>
    </w:r>
    <w:r w:rsidRPr="0030650C">
      <w:rPr>
        <w:sz w:val="20"/>
        <w:szCs w:val="20"/>
      </w:rPr>
      <w:t>0</w:t>
    </w:r>
    <w:r>
      <w:rPr>
        <w:sz w:val="20"/>
        <w:szCs w:val="20"/>
      </w:rPr>
      <w:t>4</w:t>
    </w:r>
    <w:r w:rsidRPr="0030650C">
      <w:rPr>
        <w:sz w:val="20"/>
        <w:szCs w:val="20"/>
      </w:rPr>
      <w:t>20_groz_kult_inst_lik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61F" w:rsidRDefault="0052061F" w:rsidP="00F64DE4">
      <w:r>
        <w:separator/>
      </w:r>
    </w:p>
  </w:footnote>
  <w:footnote w:type="continuationSeparator" w:id="0">
    <w:p w:rsidR="0052061F" w:rsidRDefault="0052061F" w:rsidP="00F64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Content>
      <w:p w:rsidR="0052061F" w:rsidP="0011453C" w:rsidRDefault="001536D8">
        <w:pPr>
          <w:pStyle w:val="Galvene"/>
          <w:jc w:val="center"/>
        </w:pPr>
        <w:r w:rsidRPr="00196278">
          <w:rPr>
            <w:sz w:val="22"/>
            <w:szCs w:val="22"/>
          </w:rPr>
          <w:fldChar w:fldCharType="begin"/>
        </w:r>
        <w:r w:rsidRPr="00196278" w:rsidR="0052061F">
          <w:rPr>
            <w:sz w:val="22"/>
            <w:szCs w:val="22"/>
          </w:rPr>
          <w:instrText xml:space="preserve"> PAGE   \* MERGEFORMAT </w:instrText>
        </w:r>
        <w:r w:rsidRPr="00196278">
          <w:rPr>
            <w:sz w:val="22"/>
            <w:szCs w:val="22"/>
          </w:rPr>
          <w:fldChar w:fldCharType="separate"/>
        </w:r>
        <w:r w:rsidR="00C050F4">
          <w:rPr>
            <w:noProof/>
            <w:sz w:val="22"/>
            <w:szCs w:val="22"/>
          </w:rPr>
          <w:t>2</w:t>
        </w:r>
        <w:r w:rsidRPr="00196278">
          <w:rPr>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1F" w:rsidP="0011453C" w:rsidRDefault="0052061F">
    <w:pPr>
      <w:pStyle w:val="Galvene"/>
      <w:tabs>
        <w:tab w:val="clear" w:pos="4153"/>
        <w:tab w:val="clear" w:pos="8306"/>
        <w:tab w:val="left" w:pos="646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886"/>
    <w:multiLevelType w:val="hybridMultilevel"/>
    <w:tmpl w:val="32A42224"/>
    <w:lvl w:ilvl="0" w:tplc="188C260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3B777C6"/>
    <w:multiLevelType w:val="hybridMultilevel"/>
    <w:tmpl w:val="51F80388"/>
    <w:lvl w:ilvl="0" w:tplc="8D22EBD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nsid w:val="1F384D9E"/>
    <w:multiLevelType w:val="hybridMultilevel"/>
    <w:tmpl w:val="3922603E"/>
    <w:lvl w:ilvl="0" w:tplc="B9AA4B8A">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9E2A74"/>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8">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B202D77"/>
    <w:multiLevelType w:val="hybridMultilevel"/>
    <w:tmpl w:val="ECBEF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50D07745"/>
    <w:multiLevelType w:val="multilevel"/>
    <w:tmpl w:val="C91CE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7A670FC"/>
    <w:multiLevelType w:val="multilevel"/>
    <w:tmpl w:val="A65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C441F3B"/>
    <w:multiLevelType w:val="hybridMultilevel"/>
    <w:tmpl w:val="98E623F0"/>
    <w:lvl w:ilvl="0" w:tplc="F1FAB94E">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nsid w:val="7E5F69C5"/>
    <w:multiLevelType w:val="hybridMultilevel"/>
    <w:tmpl w:val="1C14B35E"/>
    <w:lvl w:ilvl="0" w:tplc="39CA5EF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1"/>
  </w:num>
  <w:num w:numId="7">
    <w:abstractNumId w:val="2"/>
  </w:num>
  <w:num w:numId="8">
    <w:abstractNumId w:val="3"/>
  </w:num>
  <w:num w:numId="9">
    <w:abstractNumId w:val="15"/>
  </w:num>
  <w:num w:numId="10">
    <w:abstractNumId w:val="1"/>
  </w:num>
  <w:num w:numId="11">
    <w:abstractNumId w:val="17"/>
  </w:num>
  <w:num w:numId="12">
    <w:abstractNumId w:val="5"/>
  </w:num>
  <w:num w:numId="13">
    <w:abstractNumId w:val="9"/>
  </w:num>
  <w:num w:numId="14">
    <w:abstractNumId w:val="4"/>
  </w:num>
  <w:num w:numId="15">
    <w:abstractNumId w:val="16"/>
  </w:num>
  <w:num w:numId="16">
    <w:abstractNumId w:val="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9"/>
  </w:num>
  <w:num w:numId="2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Z">
    <w15:presenceInfo w15:providerId="None" w15:userId="L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12641"/>
  </w:hdrShapeDefaults>
  <w:footnotePr>
    <w:footnote w:id="-1"/>
    <w:footnote w:id="0"/>
  </w:footnotePr>
  <w:endnotePr>
    <w:endnote w:id="-1"/>
    <w:endnote w:id="0"/>
  </w:endnotePr>
  <w:compat/>
  <w:rsids>
    <w:rsidRoot w:val="00F64DE4"/>
    <w:rsid w:val="00000777"/>
    <w:rsid w:val="00004864"/>
    <w:rsid w:val="00005E79"/>
    <w:rsid w:val="00005FA6"/>
    <w:rsid w:val="0001528C"/>
    <w:rsid w:val="00020260"/>
    <w:rsid w:val="00024C1D"/>
    <w:rsid w:val="00025346"/>
    <w:rsid w:val="00025697"/>
    <w:rsid w:val="00025E8F"/>
    <w:rsid w:val="00027058"/>
    <w:rsid w:val="00032061"/>
    <w:rsid w:val="00035FDB"/>
    <w:rsid w:val="00037B44"/>
    <w:rsid w:val="00040322"/>
    <w:rsid w:val="0004258F"/>
    <w:rsid w:val="000437B4"/>
    <w:rsid w:val="000452F7"/>
    <w:rsid w:val="00045E10"/>
    <w:rsid w:val="00050425"/>
    <w:rsid w:val="000506F7"/>
    <w:rsid w:val="00050836"/>
    <w:rsid w:val="0005107F"/>
    <w:rsid w:val="00052FDE"/>
    <w:rsid w:val="00055EA4"/>
    <w:rsid w:val="000606B0"/>
    <w:rsid w:val="00060FBF"/>
    <w:rsid w:val="00061E0A"/>
    <w:rsid w:val="000630D0"/>
    <w:rsid w:val="0007173E"/>
    <w:rsid w:val="00087937"/>
    <w:rsid w:val="00087C70"/>
    <w:rsid w:val="0009087F"/>
    <w:rsid w:val="0009373A"/>
    <w:rsid w:val="00097A72"/>
    <w:rsid w:val="000A1B66"/>
    <w:rsid w:val="000A4D2F"/>
    <w:rsid w:val="000A61E1"/>
    <w:rsid w:val="000B1B00"/>
    <w:rsid w:val="000B2727"/>
    <w:rsid w:val="000B28AA"/>
    <w:rsid w:val="000B3904"/>
    <w:rsid w:val="000B3953"/>
    <w:rsid w:val="000B483A"/>
    <w:rsid w:val="000B6392"/>
    <w:rsid w:val="000C7D3F"/>
    <w:rsid w:val="000D049A"/>
    <w:rsid w:val="000D0BDC"/>
    <w:rsid w:val="000D2036"/>
    <w:rsid w:val="000D4259"/>
    <w:rsid w:val="000D5E95"/>
    <w:rsid w:val="000E3B9C"/>
    <w:rsid w:val="000E524E"/>
    <w:rsid w:val="000F0A8A"/>
    <w:rsid w:val="000F10E8"/>
    <w:rsid w:val="000F3815"/>
    <w:rsid w:val="000F4F5C"/>
    <w:rsid w:val="000F5F25"/>
    <w:rsid w:val="001047CE"/>
    <w:rsid w:val="0011453C"/>
    <w:rsid w:val="0011525F"/>
    <w:rsid w:val="001229CC"/>
    <w:rsid w:val="0012645F"/>
    <w:rsid w:val="001264B1"/>
    <w:rsid w:val="0013183E"/>
    <w:rsid w:val="00134596"/>
    <w:rsid w:val="00134AA7"/>
    <w:rsid w:val="00143B58"/>
    <w:rsid w:val="00144F00"/>
    <w:rsid w:val="0015075F"/>
    <w:rsid w:val="00150BBC"/>
    <w:rsid w:val="00153256"/>
    <w:rsid w:val="001536D8"/>
    <w:rsid w:val="00161FF3"/>
    <w:rsid w:val="00166C41"/>
    <w:rsid w:val="001702A3"/>
    <w:rsid w:val="00174AE2"/>
    <w:rsid w:val="00182AE7"/>
    <w:rsid w:val="00196278"/>
    <w:rsid w:val="00196F55"/>
    <w:rsid w:val="001B1CE0"/>
    <w:rsid w:val="001B1F07"/>
    <w:rsid w:val="001C0EEE"/>
    <w:rsid w:val="001C36D1"/>
    <w:rsid w:val="001E16EA"/>
    <w:rsid w:val="001F152A"/>
    <w:rsid w:val="001F72DF"/>
    <w:rsid w:val="001F7F8E"/>
    <w:rsid w:val="0020337E"/>
    <w:rsid w:val="00205EF8"/>
    <w:rsid w:val="00206F01"/>
    <w:rsid w:val="00207D87"/>
    <w:rsid w:val="002218EF"/>
    <w:rsid w:val="002229B1"/>
    <w:rsid w:val="00222E72"/>
    <w:rsid w:val="0022758A"/>
    <w:rsid w:val="0022781E"/>
    <w:rsid w:val="00230A89"/>
    <w:rsid w:val="002344BA"/>
    <w:rsid w:val="0023545A"/>
    <w:rsid w:val="002449E2"/>
    <w:rsid w:val="0024507F"/>
    <w:rsid w:val="00247A64"/>
    <w:rsid w:val="002559F7"/>
    <w:rsid w:val="00261BDF"/>
    <w:rsid w:val="00262C53"/>
    <w:rsid w:val="002745F8"/>
    <w:rsid w:val="002768BD"/>
    <w:rsid w:val="002813A8"/>
    <w:rsid w:val="0028497B"/>
    <w:rsid w:val="0028513B"/>
    <w:rsid w:val="00292FB5"/>
    <w:rsid w:val="002A1965"/>
    <w:rsid w:val="002B095A"/>
    <w:rsid w:val="002B1704"/>
    <w:rsid w:val="002B178A"/>
    <w:rsid w:val="002B18C5"/>
    <w:rsid w:val="002B47E6"/>
    <w:rsid w:val="002C0AED"/>
    <w:rsid w:val="002C1CB1"/>
    <w:rsid w:val="002C5350"/>
    <w:rsid w:val="002C5994"/>
    <w:rsid w:val="002C6678"/>
    <w:rsid w:val="002D3E53"/>
    <w:rsid w:val="002D690C"/>
    <w:rsid w:val="002D6A77"/>
    <w:rsid w:val="002D70EB"/>
    <w:rsid w:val="002D741D"/>
    <w:rsid w:val="002E0A57"/>
    <w:rsid w:val="002E176D"/>
    <w:rsid w:val="002E47CA"/>
    <w:rsid w:val="002F6BE2"/>
    <w:rsid w:val="0030186E"/>
    <w:rsid w:val="003020C4"/>
    <w:rsid w:val="00303B8A"/>
    <w:rsid w:val="0030625C"/>
    <w:rsid w:val="0030650C"/>
    <w:rsid w:val="0030686D"/>
    <w:rsid w:val="00313AE2"/>
    <w:rsid w:val="00321EA9"/>
    <w:rsid w:val="003237F5"/>
    <w:rsid w:val="00323D04"/>
    <w:rsid w:val="00327308"/>
    <w:rsid w:val="003318E5"/>
    <w:rsid w:val="00335DF9"/>
    <w:rsid w:val="003363FF"/>
    <w:rsid w:val="003372EF"/>
    <w:rsid w:val="003460BA"/>
    <w:rsid w:val="00347F3D"/>
    <w:rsid w:val="00352B89"/>
    <w:rsid w:val="00370D54"/>
    <w:rsid w:val="00370F10"/>
    <w:rsid w:val="00371DF2"/>
    <w:rsid w:val="003732DE"/>
    <w:rsid w:val="0037481A"/>
    <w:rsid w:val="0038258F"/>
    <w:rsid w:val="003826BB"/>
    <w:rsid w:val="00382D4F"/>
    <w:rsid w:val="003830EA"/>
    <w:rsid w:val="003949DF"/>
    <w:rsid w:val="00395D63"/>
    <w:rsid w:val="003A34A9"/>
    <w:rsid w:val="003A3B86"/>
    <w:rsid w:val="003B0BA3"/>
    <w:rsid w:val="003B293D"/>
    <w:rsid w:val="003B674B"/>
    <w:rsid w:val="003D2605"/>
    <w:rsid w:val="003D51B5"/>
    <w:rsid w:val="003D5DF5"/>
    <w:rsid w:val="003D78CD"/>
    <w:rsid w:val="003D7B3A"/>
    <w:rsid w:val="003E1B0F"/>
    <w:rsid w:val="003E3A91"/>
    <w:rsid w:val="003E44B8"/>
    <w:rsid w:val="003E4A08"/>
    <w:rsid w:val="003E55F9"/>
    <w:rsid w:val="003E6CBB"/>
    <w:rsid w:val="003F02E3"/>
    <w:rsid w:val="003F290E"/>
    <w:rsid w:val="003F4F04"/>
    <w:rsid w:val="003F5387"/>
    <w:rsid w:val="003F5AFF"/>
    <w:rsid w:val="0040320F"/>
    <w:rsid w:val="004169DA"/>
    <w:rsid w:val="004176F1"/>
    <w:rsid w:val="00424EE1"/>
    <w:rsid w:val="00427160"/>
    <w:rsid w:val="00430D31"/>
    <w:rsid w:val="00433955"/>
    <w:rsid w:val="00436CB1"/>
    <w:rsid w:val="00443649"/>
    <w:rsid w:val="00451378"/>
    <w:rsid w:val="00452B7D"/>
    <w:rsid w:val="00453676"/>
    <w:rsid w:val="004543AA"/>
    <w:rsid w:val="00460807"/>
    <w:rsid w:val="004645FD"/>
    <w:rsid w:val="0046692F"/>
    <w:rsid w:val="00474B31"/>
    <w:rsid w:val="00482149"/>
    <w:rsid w:val="004932EA"/>
    <w:rsid w:val="004951AF"/>
    <w:rsid w:val="004956F4"/>
    <w:rsid w:val="004966A3"/>
    <w:rsid w:val="004972DA"/>
    <w:rsid w:val="004A058F"/>
    <w:rsid w:val="004B0DDA"/>
    <w:rsid w:val="004B2528"/>
    <w:rsid w:val="004B4AB5"/>
    <w:rsid w:val="004B7D3D"/>
    <w:rsid w:val="004C72D6"/>
    <w:rsid w:val="004D106C"/>
    <w:rsid w:val="004D2EB1"/>
    <w:rsid w:val="004E3F91"/>
    <w:rsid w:val="004E7906"/>
    <w:rsid w:val="004E7AF6"/>
    <w:rsid w:val="004F56CF"/>
    <w:rsid w:val="00506C49"/>
    <w:rsid w:val="005134D4"/>
    <w:rsid w:val="00514089"/>
    <w:rsid w:val="0052061F"/>
    <w:rsid w:val="00520FA9"/>
    <w:rsid w:val="00521BA5"/>
    <w:rsid w:val="00523014"/>
    <w:rsid w:val="005236EF"/>
    <w:rsid w:val="00533C68"/>
    <w:rsid w:val="00534C18"/>
    <w:rsid w:val="00542CEE"/>
    <w:rsid w:val="005456CF"/>
    <w:rsid w:val="00545A7B"/>
    <w:rsid w:val="00550273"/>
    <w:rsid w:val="00550844"/>
    <w:rsid w:val="00553F03"/>
    <w:rsid w:val="00560615"/>
    <w:rsid w:val="00562E1F"/>
    <w:rsid w:val="005656D8"/>
    <w:rsid w:val="00566D88"/>
    <w:rsid w:val="00575829"/>
    <w:rsid w:val="0057658A"/>
    <w:rsid w:val="00581676"/>
    <w:rsid w:val="00581BF8"/>
    <w:rsid w:val="0058329D"/>
    <w:rsid w:val="00586BCE"/>
    <w:rsid w:val="00593EA2"/>
    <w:rsid w:val="005A6A4C"/>
    <w:rsid w:val="005B2A30"/>
    <w:rsid w:val="005B7398"/>
    <w:rsid w:val="005C015D"/>
    <w:rsid w:val="005C2482"/>
    <w:rsid w:val="005C3D87"/>
    <w:rsid w:val="005C4783"/>
    <w:rsid w:val="005C5B44"/>
    <w:rsid w:val="005D31E8"/>
    <w:rsid w:val="005D6B18"/>
    <w:rsid w:val="005D7B08"/>
    <w:rsid w:val="005E3985"/>
    <w:rsid w:val="005E3E3D"/>
    <w:rsid w:val="005E3F5F"/>
    <w:rsid w:val="005E44DF"/>
    <w:rsid w:val="00607412"/>
    <w:rsid w:val="00612601"/>
    <w:rsid w:val="00613073"/>
    <w:rsid w:val="006149F1"/>
    <w:rsid w:val="0062255C"/>
    <w:rsid w:val="00623A4D"/>
    <w:rsid w:val="00634725"/>
    <w:rsid w:val="00634F75"/>
    <w:rsid w:val="00645C4C"/>
    <w:rsid w:val="0064617F"/>
    <w:rsid w:val="006479C6"/>
    <w:rsid w:val="006567CF"/>
    <w:rsid w:val="00663152"/>
    <w:rsid w:val="00663999"/>
    <w:rsid w:val="00666066"/>
    <w:rsid w:val="00676737"/>
    <w:rsid w:val="00681822"/>
    <w:rsid w:val="00690AB4"/>
    <w:rsid w:val="006953C1"/>
    <w:rsid w:val="006A2194"/>
    <w:rsid w:val="006A32D5"/>
    <w:rsid w:val="006B231C"/>
    <w:rsid w:val="006B4275"/>
    <w:rsid w:val="006B75C8"/>
    <w:rsid w:val="006C10D7"/>
    <w:rsid w:val="006C62BA"/>
    <w:rsid w:val="006C7BD1"/>
    <w:rsid w:val="006D7042"/>
    <w:rsid w:val="006E535D"/>
    <w:rsid w:val="006E6AFD"/>
    <w:rsid w:val="006F22EF"/>
    <w:rsid w:val="006F38D9"/>
    <w:rsid w:val="006F39B6"/>
    <w:rsid w:val="006F479F"/>
    <w:rsid w:val="00700E34"/>
    <w:rsid w:val="00702FF1"/>
    <w:rsid w:val="00704E63"/>
    <w:rsid w:val="00706391"/>
    <w:rsid w:val="00711BEA"/>
    <w:rsid w:val="00720BC3"/>
    <w:rsid w:val="00734AC4"/>
    <w:rsid w:val="007351CF"/>
    <w:rsid w:val="00736D08"/>
    <w:rsid w:val="007419E0"/>
    <w:rsid w:val="007421B7"/>
    <w:rsid w:val="00744402"/>
    <w:rsid w:val="00746CD9"/>
    <w:rsid w:val="007471ED"/>
    <w:rsid w:val="007558D9"/>
    <w:rsid w:val="00760EE0"/>
    <w:rsid w:val="0076267D"/>
    <w:rsid w:val="00764AFE"/>
    <w:rsid w:val="00764CFF"/>
    <w:rsid w:val="00765601"/>
    <w:rsid w:val="00767097"/>
    <w:rsid w:val="00771A85"/>
    <w:rsid w:val="007732B5"/>
    <w:rsid w:val="00775E72"/>
    <w:rsid w:val="00776962"/>
    <w:rsid w:val="0078108B"/>
    <w:rsid w:val="00784D4B"/>
    <w:rsid w:val="00785698"/>
    <w:rsid w:val="007857C6"/>
    <w:rsid w:val="0079263B"/>
    <w:rsid w:val="0079433E"/>
    <w:rsid w:val="00797289"/>
    <w:rsid w:val="007A5350"/>
    <w:rsid w:val="007B2B89"/>
    <w:rsid w:val="007C4EEA"/>
    <w:rsid w:val="007D11C4"/>
    <w:rsid w:val="007D33CD"/>
    <w:rsid w:val="007E20B0"/>
    <w:rsid w:val="007E4CFF"/>
    <w:rsid w:val="007F117C"/>
    <w:rsid w:val="007F1C3E"/>
    <w:rsid w:val="007F487A"/>
    <w:rsid w:val="007F5F9E"/>
    <w:rsid w:val="007F638E"/>
    <w:rsid w:val="0080113C"/>
    <w:rsid w:val="008026E6"/>
    <w:rsid w:val="008040F7"/>
    <w:rsid w:val="008058E3"/>
    <w:rsid w:val="00813830"/>
    <w:rsid w:val="0081557B"/>
    <w:rsid w:val="008320CF"/>
    <w:rsid w:val="00832456"/>
    <w:rsid w:val="0083678E"/>
    <w:rsid w:val="008416D0"/>
    <w:rsid w:val="00841898"/>
    <w:rsid w:val="00842514"/>
    <w:rsid w:val="00854E1E"/>
    <w:rsid w:val="00856784"/>
    <w:rsid w:val="00861CF8"/>
    <w:rsid w:val="008653A6"/>
    <w:rsid w:val="00866B6C"/>
    <w:rsid w:val="008670EA"/>
    <w:rsid w:val="00873662"/>
    <w:rsid w:val="00877E91"/>
    <w:rsid w:val="00880BCE"/>
    <w:rsid w:val="00880C80"/>
    <w:rsid w:val="00883FBE"/>
    <w:rsid w:val="00884E5C"/>
    <w:rsid w:val="00886976"/>
    <w:rsid w:val="00891FE2"/>
    <w:rsid w:val="00894007"/>
    <w:rsid w:val="008956E6"/>
    <w:rsid w:val="008A3E12"/>
    <w:rsid w:val="008A49FF"/>
    <w:rsid w:val="008A4FC5"/>
    <w:rsid w:val="008A60D7"/>
    <w:rsid w:val="008A75E1"/>
    <w:rsid w:val="008B3256"/>
    <w:rsid w:val="008B56E3"/>
    <w:rsid w:val="008C25A2"/>
    <w:rsid w:val="008C5C38"/>
    <w:rsid w:val="008C673C"/>
    <w:rsid w:val="008D0B32"/>
    <w:rsid w:val="008D5188"/>
    <w:rsid w:val="008D6FEA"/>
    <w:rsid w:val="008D7798"/>
    <w:rsid w:val="008E05B2"/>
    <w:rsid w:val="008E110E"/>
    <w:rsid w:val="008E67EC"/>
    <w:rsid w:val="008E6EEA"/>
    <w:rsid w:val="008E7B3F"/>
    <w:rsid w:val="008F4030"/>
    <w:rsid w:val="0090071B"/>
    <w:rsid w:val="00905856"/>
    <w:rsid w:val="009135A1"/>
    <w:rsid w:val="009135CD"/>
    <w:rsid w:val="00915289"/>
    <w:rsid w:val="009170C7"/>
    <w:rsid w:val="00925A2F"/>
    <w:rsid w:val="00925A84"/>
    <w:rsid w:val="00926100"/>
    <w:rsid w:val="00932859"/>
    <w:rsid w:val="00937CE4"/>
    <w:rsid w:val="00940DEB"/>
    <w:rsid w:val="00943310"/>
    <w:rsid w:val="009453B4"/>
    <w:rsid w:val="0094676E"/>
    <w:rsid w:val="00946805"/>
    <w:rsid w:val="009470C8"/>
    <w:rsid w:val="0095096E"/>
    <w:rsid w:val="009513D7"/>
    <w:rsid w:val="00951D3D"/>
    <w:rsid w:val="00957217"/>
    <w:rsid w:val="00960CC2"/>
    <w:rsid w:val="00963D6D"/>
    <w:rsid w:val="00964901"/>
    <w:rsid w:val="00965B05"/>
    <w:rsid w:val="00980712"/>
    <w:rsid w:val="0099002B"/>
    <w:rsid w:val="00991C1B"/>
    <w:rsid w:val="00991FC0"/>
    <w:rsid w:val="00992669"/>
    <w:rsid w:val="00992C4F"/>
    <w:rsid w:val="00992F01"/>
    <w:rsid w:val="009A217A"/>
    <w:rsid w:val="009A5AE8"/>
    <w:rsid w:val="009A7AEA"/>
    <w:rsid w:val="009B27F8"/>
    <w:rsid w:val="009B5546"/>
    <w:rsid w:val="009B63D6"/>
    <w:rsid w:val="009B686C"/>
    <w:rsid w:val="009C3E77"/>
    <w:rsid w:val="009C51EE"/>
    <w:rsid w:val="009D07BD"/>
    <w:rsid w:val="009E1C50"/>
    <w:rsid w:val="009E50CF"/>
    <w:rsid w:val="009E6611"/>
    <w:rsid w:val="009F2DD9"/>
    <w:rsid w:val="009F4E88"/>
    <w:rsid w:val="00A0026E"/>
    <w:rsid w:val="00A006FA"/>
    <w:rsid w:val="00A01B2D"/>
    <w:rsid w:val="00A01E26"/>
    <w:rsid w:val="00A01FA3"/>
    <w:rsid w:val="00A024A4"/>
    <w:rsid w:val="00A031D3"/>
    <w:rsid w:val="00A03239"/>
    <w:rsid w:val="00A037F9"/>
    <w:rsid w:val="00A05BB5"/>
    <w:rsid w:val="00A12A80"/>
    <w:rsid w:val="00A13959"/>
    <w:rsid w:val="00A14780"/>
    <w:rsid w:val="00A258F4"/>
    <w:rsid w:val="00A25AB8"/>
    <w:rsid w:val="00A26BE2"/>
    <w:rsid w:val="00A26F31"/>
    <w:rsid w:val="00A34F42"/>
    <w:rsid w:val="00A35C08"/>
    <w:rsid w:val="00A36072"/>
    <w:rsid w:val="00A421BD"/>
    <w:rsid w:val="00A428F3"/>
    <w:rsid w:val="00A44206"/>
    <w:rsid w:val="00A44F5E"/>
    <w:rsid w:val="00A47B3E"/>
    <w:rsid w:val="00A54C24"/>
    <w:rsid w:val="00A60C84"/>
    <w:rsid w:val="00A616F9"/>
    <w:rsid w:val="00A61FBD"/>
    <w:rsid w:val="00A64354"/>
    <w:rsid w:val="00A64DD9"/>
    <w:rsid w:val="00A64F39"/>
    <w:rsid w:val="00A664E0"/>
    <w:rsid w:val="00A80F91"/>
    <w:rsid w:val="00A82776"/>
    <w:rsid w:val="00A84D8F"/>
    <w:rsid w:val="00A91017"/>
    <w:rsid w:val="00AA71EA"/>
    <w:rsid w:val="00AB0473"/>
    <w:rsid w:val="00AB0573"/>
    <w:rsid w:val="00AB66FD"/>
    <w:rsid w:val="00AC0EE3"/>
    <w:rsid w:val="00AC1CAF"/>
    <w:rsid w:val="00AE0DF8"/>
    <w:rsid w:val="00AE45BB"/>
    <w:rsid w:val="00AF2583"/>
    <w:rsid w:val="00AF5B8A"/>
    <w:rsid w:val="00B05D89"/>
    <w:rsid w:val="00B07CEC"/>
    <w:rsid w:val="00B1099E"/>
    <w:rsid w:val="00B11FDD"/>
    <w:rsid w:val="00B127A9"/>
    <w:rsid w:val="00B13810"/>
    <w:rsid w:val="00B1626E"/>
    <w:rsid w:val="00B21C4E"/>
    <w:rsid w:val="00B2551B"/>
    <w:rsid w:val="00B27D5F"/>
    <w:rsid w:val="00B3601D"/>
    <w:rsid w:val="00B42DE7"/>
    <w:rsid w:val="00B44B7D"/>
    <w:rsid w:val="00B468C0"/>
    <w:rsid w:val="00B46AC7"/>
    <w:rsid w:val="00B52E9F"/>
    <w:rsid w:val="00B53181"/>
    <w:rsid w:val="00B5393B"/>
    <w:rsid w:val="00B56D48"/>
    <w:rsid w:val="00B61C47"/>
    <w:rsid w:val="00B62CA8"/>
    <w:rsid w:val="00B62F12"/>
    <w:rsid w:val="00B65FEA"/>
    <w:rsid w:val="00B668FA"/>
    <w:rsid w:val="00B6784A"/>
    <w:rsid w:val="00B7190E"/>
    <w:rsid w:val="00B778E2"/>
    <w:rsid w:val="00B844E2"/>
    <w:rsid w:val="00B84892"/>
    <w:rsid w:val="00B93F60"/>
    <w:rsid w:val="00B95566"/>
    <w:rsid w:val="00BA140A"/>
    <w:rsid w:val="00BA19F8"/>
    <w:rsid w:val="00BA45F5"/>
    <w:rsid w:val="00BA4B01"/>
    <w:rsid w:val="00BA6A8C"/>
    <w:rsid w:val="00BB32DD"/>
    <w:rsid w:val="00BB69ED"/>
    <w:rsid w:val="00BB7BBA"/>
    <w:rsid w:val="00BC1D08"/>
    <w:rsid w:val="00BC3144"/>
    <w:rsid w:val="00BC3B66"/>
    <w:rsid w:val="00BC4A1B"/>
    <w:rsid w:val="00BD03DC"/>
    <w:rsid w:val="00BD2285"/>
    <w:rsid w:val="00BD2A4B"/>
    <w:rsid w:val="00BE1A17"/>
    <w:rsid w:val="00BE6E4C"/>
    <w:rsid w:val="00BF021B"/>
    <w:rsid w:val="00BF0A5F"/>
    <w:rsid w:val="00BF595B"/>
    <w:rsid w:val="00BF79C9"/>
    <w:rsid w:val="00C01E51"/>
    <w:rsid w:val="00C050F4"/>
    <w:rsid w:val="00C064CA"/>
    <w:rsid w:val="00C14D3B"/>
    <w:rsid w:val="00C14D97"/>
    <w:rsid w:val="00C22177"/>
    <w:rsid w:val="00C319AA"/>
    <w:rsid w:val="00C31DCA"/>
    <w:rsid w:val="00C34D0A"/>
    <w:rsid w:val="00C40989"/>
    <w:rsid w:val="00C41BBA"/>
    <w:rsid w:val="00C426BD"/>
    <w:rsid w:val="00C44AF6"/>
    <w:rsid w:val="00C46689"/>
    <w:rsid w:val="00C47C14"/>
    <w:rsid w:val="00C725D6"/>
    <w:rsid w:val="00C760A1"/>
    <w:rsid w:val="00C76BC9"/>
    <w:rsid w:val="00C77403"/>
    <w:rsid w:val="00C81948"/>
    <w:rsid w:val="00C83B07"/>
    <w:rsid w:val="00C84643"/>
    <w:rsid w:val="00C86BA6"/>
    <w:rsid w:val="00C9444F"/>
    <w:rsid w:val="00C9699F"/>
    <w:rsid w:val="00C97142"/>
    <w:rsid w:val="00CA182C"/>
    <w:rsid w:val="00CA6D47"/>
    <w:rsid w:val="00CC05E5"/>
    <w:rsid w:val="00CC1401"/>
    <w:rsid w:val="00CC1FE5"/>
    <w:rsid w:val="00CC636B"/>
    <w:rsid w:val="00CC779F"/>
    <w:rsid w:val="00CD49C3"/>
    <w:rsid w:val="00CD6675"/>
    <w:rsid w:val="00CE074A"/>
    <w:rsid w:val="00CE526C"/>
    <w:rsid w:val="00CE745B"/>
    <w:rsid w:val="00CF514C"/>
    <w:rsid w:val="00D02A09"/>
    <w:rsid w:val="00D02BC5"/>
    <w:rsid w:val="00D06389"/>
    <w:rsid w:val="00D111A9"/>
    <w:rsid w:val="00D117AD"/>
    <w:rsid w:val="00D13A63"/>
    <w:rsid w:val="00D13A8F"/>
    <w:rsid w:val="00D13DAC"/>
    <w:rsid w:val="00D16910"/>
    <w:rsid w:val="00D16F15"/>
    <w:rsid w:val="00D2025E"/>
    <w:rsid w:val="00D20E83"/>
    <w:rsid w:val="00D241D5"/>
    <w:rsid w:val="00D241EA"/>
    <w:rsid w:val="00D257CF"/>
    <w:rsid w:val="00D27619"/>
    <w:rsid w:val="00D30405"/>
    <w:rsid w:val="00D30FBD"/>
    <w:rsid w:val="00D313D1"/>
    <w:rsid w:val="00D379B5"/>
    <w:rsid w:val="00D46A36"/>
    <w:rsid w:val="00D526EA"/>
    <w:rsid w:val="00D60B8F"/>
    <w:rsid w:val="00D63239"/>
    <w:rsid w:val="00D65543"/>
    <w:rsid w:val="00D67295"/>
    <w:rsid w:val="00D71C04"/>
    <w:rsid w:val="00D724E9"/>
    <w:rsid w:val="00D72D3B"/>
    <w:rsid w:val="00D72E67"/>
    <w:rsid w:val="00D72FB1"/>
    <w:rsid w:val="00D741AA"/>
    <w:rsid w:val="00D802C0"/>
    <w:rsid w:val="00D8517B"/>
    <w:rsid w:val="00D92733"/>
    <w:rsid w:val="00DA02EC"/>
    <w:rsid w:val="00DA1703"/>
    <w:rsid w:val="00DA22DF"/>
    <w:rsid w:val="00DA49A2"/>
    <w:rsid w:val="00DB46A1"/>
    <w:rsid w:val="00DC56BA"/>
    <w:rsid w:val="00DC57EF"/>
    <w:rsid w:val="00DE730F"/>
    <w:rsid w:val="00DF0247"/>
    <w:rsid w:val="00DF0F90"/>
    <w:rsid w:val="00DF169A"/>
    <w:rsid w:val="00DF1CA5"/>
    <w:rsid w:val="00E0439C"/>
    <w:rsid w:val="00E04E38"/>
    <w:rsid w:val="00E06444"/>
    <w:rsid w:val="00E126E0"/>
    <w:rsid w:val="00E12BFD"/>
    <w:rsid w:val="00E134F8"/>
    <w:rsid w:val="00E156F7"/>
    <w:rsid w:val="00E2562C"/>
    <w:rsid w:val="00E25A2D"/>
    <w:rsid w:val="00E376AC"/>
    <w:rsid w:val="00E45E1A"/>
    <w:rsid w:val="00E55475"/>
    <w:rsid w:val="00E56FB3"/>
    <w:rsid w:val="00E6088C"/>
    <w:rsid w:val="00E672D1"/>
    <w:rsid w:val="00E71315"/>
    <w:rsid w:val="00E716CB"/>
    <w:rsid w:val="00E75865"/>
    <w:rsid w:val="00E84143"/>
    <w:rsid w:val="00E861EF"/>
    <w:rsid w:val="00E90D74"/>
    <w:rsid w:val="00E917FE"/>
    <w:rsid w:val="00E9321A"/>
    <w:rsid w:val="00EA141D"/>
    <w:rsid w:val="00EA5F23"/>
    <w:rsid w:val="00EB0167"/>
    <w:rsid w:val="00EB6BFB"/>
    <w:rsid w:val="00EC25E8"/>
    <w:rsid w:val="00EC706A"/>
    <w:rsid w:val="00ED1E91"/>
    <w:rsid w:val="00ED29CB"/>
    <w:rsid w:val="00ED707D"/>
    <w:rsid w:val="00ED72F0"/>
    <w:rsid w:val="00EE0A95"/>
    <w:rsid w:val="00EE2680"/>
    <w:rsid w:val="00EE5022"/>
    <w:rsid w:val="00EE5F83"/>
    <w:rsid w:val="00EE7634"/>
    <w:rsid w:val="00EF19AA"/>
    <w:rsid w:val="00EF2671"/>
    <w:rsid w:val="00EF6829"/>
    <w:rsid w:val="00F00407"/>
    <w:rsid w:val="00F02ADE"/>
    <w:rsid w:val="00F07336"/>
    <w:rsid w:val="00F075C0"/>
    <w:rsid w:val="00F10AFD"/>
    <w:rsid w:val="00F12A29"/>
    <w:rsid w:val="00F13039"/>
    <w:rsid w:val="00F20A96"/>
    <w:rsid w:val="00F240A4"/>
    <w:rsid w:val="00F24782"/>
    <w:rsid w:val="00F26906"/>
    <w:rsid w:val="00F26C63"/>
    <w:rsid w:val="00F278C6"/>
    <w:rsid w:val="00F30C57"/>
    <w:rsid w:val="00F33296"/>
    <w:rsid w:val="00F332EC"/>
    <w:rsid w:val="00F344E1"/>
    <w:rsid w:val="00F35A6D"/>
    <w:rsid w:val="00F4453B"/>
    <w:rsid w:val="00F476A5"/>
    <w:rsid w:val="00F509B8"/>
    <w:rsid w:val="00F53B4A"/>
    <w:rsid w:val="00F612BC"/>
    <w:rsid w:val="00F64DE4"/>
    <w:rsid w:val="00F719CD"/>
    <w:rsid w:val="00F75368"/>
    <w:rsid w:val="00F91D71"/>
    <w:rsid w:val="00FA44B6"/>
    <w:rsid w:val="00FA6CB0"/>
    <w:rsid w:val="00FA764D"/>
    <w:rsid w:val="00FB0374"/>
    <w:rsid w:val="00FB2C3F"/>
    <w:rsid w:val="00FC0B12"/>
    <w:rsid w:val="00FC0D4B"/>
    <w:rsid w:val="00FC1E1D"/>
    <w:rsid w:val="00FC3A9D"/>
    <w:rsid w:val="00FC53A3"/>
    <w:rsid w:val="00FC6324"/>
    <w:rsid w:val="00FD4F10"/>
    <w:rsid w:val="00FD6885"/>
    <w:rsid w:val="00FE3B53"/>
    <w:rsid w:val="00FE6305"/>
    <w:rsid w:val="00FE678D"/>
    <w:rsid w:val="00FE714D"/>
    <w:rsid w:val="00FF7F0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ais"/>
    <w:link w:val="Virsraksts3Rakstz"/>
    <w:uiPriority w:val="9"/>
    <w:qFormat/>
    <w:rsid w:val="00F13039"/>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
    <w:name w:val="Parasts (tīmeklis)"/>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link w:val="CharCharCharChar"/>
    <w:uiPriority w:val="99"/>
    <w:qFormat/>
    <w:rsid w:val="00025346"/>
    <w:rPr>
      <w:vertAlign w:val="superscript"/>
    </w:rPr>
  </w:style>
  <w:style w:type="paragraph" w:customStyle="1" w:styleId="CharCharCharChar">
    <w:name w:val="Char Char Char Char"/>
    <w:aliases w:val="Char2"/>
    <w:basedOn w:val="Parastais"/>
    <w:next w:val="Parastai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qFormat/>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
    <w:link w:val="Sarakstarindkopa"/>
    <w:uiPriority w:val="34"/>
    <w:rsid w:val="000D049A"/>
    <w:rPr>
      <w:rFonts w:ascii="Calibri" w:eastAsia="Calibri" w:hAnsi="Calibri" w:cs="Times New Roman"/>
    </w:rPr>
  </w:style>
  <w:style w:type="paragraph" w:customStyle="1" w:styleId="Normal1">
    <w:name w:val="Normal1"/>
    <w:basedOn w:val="Parastais"/>
    <w:rsid w:val="00B84892"/>
    <w:pPr>
      <w:spacing w:before="100" w:beforeAutospacing="1" w:after="100" w:afterAutospacing="1"/>
    </w:pPr>
  </w:style>
  <w:style w:type="character" w:customStyle="1" w:styleId="Virsraksts3Rakstz">
    <w:name w:val="Virsraksts 3 Rakstz."/>
    <w:basedOn w:val="Noklusjumarindkopasfonts"/>
    <w:link w:val="Virsraksts3"/>
    <w:uiPriority w:val="9"/>
    <w:rsid w:val="00F13039"/>
    <w:rPr>
      <w:rFonts w:ascii="Times New Roman" w:eastAsia="Times New Roman" w:hAnsi="Times New Roman" w:cs="Times New Roman"/>
      <w:b/>
      <w:bCs/>
      <w:sz w:val="27"/>
      <w:szCs w:val="27"/>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ais"/>
    <w:uiPriority w:val="99"/>
    <w:rsid w:val="00746CD9"/>
    <w:pPr>
      <w:spacing w:after="160" w:line="240" w:lineRule="exact"/>
      <w:jc w:val="both"/>
    </w:pPr>
    <w:rPr>
      <w:rFonts w:ascii="Calibri" w:eastAsia="Calibri" w:hAnsi="Calibri"/>
      <w:sz w:val="22"/>
      <w:szCs w:val="20"/>
      <w:vertAlign w:val="superscript"/>
    </w:rPr>
  </w:style>
</w:styles>
</file>

<file path=word/webSettings.xml><?xml version="1.0" encoding="utf-8"?>
<w:webSettings xmlns:r="http://schemas.openxmlformats.org/officeDocument/2006/relationships" xmlns:w="http://schemas.openxmlformats.org/wordprocessingml/2006/main">
  <w:divs>
    <w:div w:id="286130537">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61394472">
      <w:bodyDiv w:val="1"/>
      <w:marLeft w:val="0"/>
      <w:marRight w:val="0"/>
      <w:marTop w:val="0"/>
      <w:marBottom w:val="0"/>
      <w:divBdr>
        <w:top w:val="none" w:sz="0" w:space="0" w:color="auto"/>
        <w:left w:val="none" w:sz="0" w:space="0" w:color="auto"/>
        <w:bottom w:val="none" w:sz="0" w:space="0" w:color="auto"/>
        <w:right w:val="none" w:sz="0" w:space="0" w:color="auto"/>
      </w:divBdr>
    </w:div>
    <w:div w:id="674844369">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1105075289">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560363282">
      <w:bodyDiv w:val="1"/>
      <w:marLeft w:val="0"/>
      <w:marRight w:val="0"/>
      <w:marTop w:val="0"/>
      <w:marBottom w:val="0"/>
      <w:divBdr>
        <w:top w:val="none" w:sz="0" w:space="0" w:color="auto"/>
        <w:left w:val="none" w:sz="0" w:space="0" w:color="auto"/>
        <w:bottom w:val="none" w:sz="0" w:space="0" w:color="auto"/>
        <w:right w:val="none" w:sz="0" w:space="0" w:color="auto"/>
      </w:divBdr>
    </w:div>
    <w:div w:id="1886216567">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Daina.Ratniece@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3708</Words>
  <Characters>2114</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Likumprojektu„Grozījumi Autortiesību likumā” un sākotnējās ietekmes novērtējuma ziņojumu (anotāciju)</vt:lpstr>
      <vt:lpstr>Izziņa par atzinumos sniegtajiem iebildumiem par Likumprojektu„Grozījumi Autortiesību likumā” un sākotnējās ietekmes novērtējuma ziņojumu (anotāciju)</vt:lpstr>
    </vt:vector>
  </TitlesOfParts>
  <Company>LR Kultūras Ministrija</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inesed</cp:lastModifiedBy>
  <cp:revision>8</cp:revision>
  <cp:lastPrinted>2018-03-05T07:30:00Z</cp:lastPrinted>
  <dcterms:created xsi:type="dcterms:W3CDTF">2020-04-09T08:39:00Z</dcterms:created>
  <dcterms:modified xsi:type="dcterms:W3CDTF">2020-04-15T06:53:00Z</dcterms:modified>
</cp:coreProperties>
</file>