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95D6B" w:rsidR="009C7C40" w:rsidP="009C7C40" w:rsidRDefault="009C7C40">
      <w:pPr>
        <w:jc w:val="center"/>
        <w:divId w:val="1316252854"/>
        <w:rPr>
          <w:b/>
          <w:sz w:val="28"/>
          <w:szCs w:val="28"/>
          <w:lang w:val="lv-LV"/>
        </w:rPr>
      </w:pPr>
      <w:r w:rsidRPr="00B95D6B">
        <w:rPr>
          <w:b/>
          <w:sz w:val="28"/>
          <w:szCs w:val="28"/>
          <w:lang w:val="lv-LV"/>
        </w:rPr>
        <w:t>Informatīvais ziņojums</w:t>
      </w:r>
    </w:p>
    <w:p w:rsidR="00B21C30" w:rsidP="00D4382C" w:rsidRDefault="0059480C">
      <w:pPr>
        <w:jc w:val="center"/>
        <w:divId w:val="1316252854"/>
        <w:rPr>
          <w:b/>
          <w:sz w:val="28"/>
          <w:szCs w:val="28"/>
          <w:lang w:val="lv-LV"/>
        </w:rPr>
      </w:pPr>
      <w:r w:rsidRPr="00B95D6B">
        <w:rPr>
          <w:b/>
          <w:sz w:val="28"/>
          <w:szCs w:val="28"/>
          <w:lang w:val="lv-LV"/>
        </w:rPr>
        <w:t>„</w:t>
      </w:r>
      <w:r w:rsidRPr="00B95D6B" w:rsidR="009C7C40">
        <w:rPr>
          <w:b/>
          <w:sz w:val="28"/>
          <w:szCs w:val="28"/>
          <w:lang w:val="lv-LV"/>
        </w:rPr>
        <w:t>P</w:t>
      </w:r>
      <w:r w:rsidRPr="00B95D6B" w:rsidR="00D4382C">
        <w:rPr>
          <w:b/>
          <w:sz w:val="28"/>
          <w:szCs w:val="28"/>
          <w:lang w:val="lv-LV"/>
        </w:rPr>
        <w:t xml:space="preserve">ar </w:t>
      </w:r>
      <w:r w:rsidRPr="00B95D6B" w:rsidR="00A95BA7">
        <w:rPr>
          <w:b/>
          <w:sz w:val="28"/>
          <w:szCs w:val="28"/>
          <w:lang w:val="lv-LV"/>
        </w:rPr>
        <w:t xml:space="preserve">valstiski nozīmīga investīciju </w:t>
      </w:r>
      <w:r w:rsidRPr="00B95D6B" w:rsidR="00D4382C">
        <w:rPr>
          <w:b/>
          <w:sz w:val="28"/>
          <w:szCs w:val="28"/>
          <w:lang w:val="lv-LV"/>
        </w:rPr>
        <w:t xml:space="preserve">projekta </w:t>
      </w:r>
      <w:r w:rsidRPr="00B95D6B">
        <w:rPr>
          <w:b/>
          <w:sz w:val="28"/>
          <w:szCs w:val="28"/>
          <w:lang w:val="lv-LV"/>
        </w:rPr>
        <w:t>„</w:t>
      </w:r>
      <w:r w:rsidRPr="00B95D6B" w:rsidR="006517E6">
        <w:rPr>
          <w:b/>
          <w:sz w:val="28"/>
          <w:szCs w:val="28"/>
          <w:lang w:val="lv-LV"/>
        </w:rPr>
        <w:t>Mežaparka Lielās</w:t>
      </w:r>
      <w:r w:rsidRPr="00B95D6B" w:rsidR="009C7C40">
        <w:rPr>
          <w:b/>
          <w:sz w:val="28"/>
          <w:szCs w:val="28"/>
          <w:lang w:val="lv-LV"/>
        </w:rPr>
        <w:t xml:space="preserve"> </w:t>
      </w:r>
      <w:r w:rsidRPr="00B95D6B" w:rsidR="006517E6">
        <w:rPr>
          <w:b/>
          <w:sz w:val="28"/>
          <w:szCs w:val="28"/>
          <w:lang w:val="lv-LV"/>
        </w:rPr>
        <w:t xml:space="preserve">estrādes </w:t>
      </w:r>
      <w:r w:rsidRPr="00B95D6B" w:rsidR="00D4382C">
        <w:rPr>
          <w:b/>
          <w:sz w:val="28"/>
          <w:szCs w:val="28"/>
          <w:lang w:val="lv-LV"/>
        </w:rPr>
        <w:t xml:space="preserve">Ostas prospektā 11, Rīgā, </w:t>
      </w:r>
      <w:r w:rsidRPr="00B95D6B" w:rsidR="00313582">
        <w:rPr>
          <w:b/>
          <w:sz w:val="28"/>
          <w:szCs w:val="28"/>
          <w:lang w:val="lv-LV"/>
        </w:rPr>
        <w:t xml:space="preserve">rekonstrukcija” </w:t>
      </w:r>
    </w:p>
    <w:p w:rsidRPr="00B95D6B" w:rsidR="006517E6" w:rsidP="00D4382C" w:rsidRDefault="00313582">
      <w:pPr>
        <w:jc w:val="center"/>
        <w:divId w:val="1316252854"/>
        <w:rPr>
          <w:b/>
          <w:sz w:val="28"/>
          <w:szCs w:val="28"/>
          <w:lang w:val="lv-LV"/>
        </w:rPr>
      </w:pPr>
      <w:r w:rsidRPr="00B95D6B">
        <w:rPr>
          <w:b/>
          <w:sz w:val="28"/>
          <w:szCs w:val="28"/>
          <w:lang w:val="lv-LV"/>
        </w:rPr>
        <w:t>B</w:t>
      </w:r>
      <w:r w:rsidRPr="00B95D6B" w:rsidR="00B642D3">
        <w:rPr>
          <w:b/>
          <w:sz w:val="28"/>
          <w:szCs w:val="28"/>
          <w:lang w:val="lv-LV"/>
        </w:rPr>
        <w:t xml:space="preserve"> daļas </w:t>
      </w:r>
      <w:r w:rsidRPr="00B95D6B">
        <w:rPr>
          <w:b/>
          <w:sz w:val="28"/>
          <w:szCs w:val="28"/>
          <w:lang w:val="lv-LV"/>
        </w:rPr>
        <w:t>2</w:t>
      </w:r>
      <w:r w:rsidRPr="00B95D6B" w:rsidR="00B642D3">
        <w:rPr>
          <w:b/>
          <w:sz w:val="28"/>
          <w:szCs w:val="28"/>
          <w:lang w:val="lv-LV"/>
        </w:rPr>
        <w:t>.posma</w:t>
      </w:r>
      <w:r w:rsidRPr="00B95D6B">
        <w:rPr>
          <w:b/>
          <w:sz w:val="28"/>
          <w:szCs w:val="28"/>
          <w:lang w:val="lv-LV"/>
        </w:rPr>
        <w:t xml:space="preserve"> īstenošanu</w:t>
      </w:r>
      <w:r w:rsidRPr="00B95D6B" w:rsidR="009C7C40">
        <w:rPr>
          <w:b/>
          <w:sz w:val="28"/>
          <w:szCs w:val="28"/>
          <w:lang w:val="lv-LV"/>
        </w:rPr>
        <w:t>”</w:t>
      </w:r>
      <w:r w:rsidRPr="00B95D6B" w:rsidR="00D4382C">
        <w:rPr>
          <w:b/>
          <w:sz w:val="28"/>
          <w:szCs w:val="28"/>
          <w:lang w:val="lv-LV"/>
        </w:rPr>
        <w:t>”</w:t>
      </w:r>
    </w:p>
    <w:p w:rsidRPr="00B95D6B" w:rsidR="00313582" w:rsidP="006517E6" w:rsidRDefault="00313582">
      <w:pPr>
        <w:jc w:val="both"/>
        <w:divId w:val="1316252854"/>
        <w:rPr>
          <w:b/>
          <w:sz w:val="28"/>
          <w:szCs w:val="28"/>
          <w:lang w:val="lv-LV"/>
        </w:rPr>
      </w:pPr>
    </w:p>
    <w:p w:rsidRPr="00B95D6B" w:rsidR="00582F4A" w:rsidP="00FB51C0" w:rsidRDefault="00582F4A">
      <w:pPr>
        <w:ind w:firstLine="709"/>
        <w:jc w:val="both"/>
        <w:divId w:val="1316252854"/>
        <w:rPr>
          <w:sz w:val="28"/>
          <w:szCs w:val="28"/>
          <w:lang w:val="lv-LV"/>
        </w:rPr>
      </w:pPr>
      <w:bookmarkStart w:name="_Hlk37846151" w:id="0"/>
      <w:bookmarkStart w:name="_Hlk37940762" w:id="1"/>
      <w:r w:rsidRPr="00B95D6B">
        <w:rPr>
          <w:sz w:val="28"/>
          <w:szCs w:val="28"/>
          <w:lang w:val="lv-LV"/>
        </w:rPr>
        <w:t xml:space="preserve">Informatīvais ziņojums „Par </w:t>
      </w:r>
      <w:r w:rsidRPr="00B95D6B" w:rsidR="00A95BA7">
        <w:rPr>
          <w:sz w:val="28"/>
          <w:szCs w:val="28"/>
          <w:lang w:val="lv-LV"/>
        </w:rPr>
        <w:t xml:space="preserve">valstiski nozīmīga investīciju </w:t>
      </w:r>
      <w:r w:rsidRPr="00B95D6B">
        <w:rPr>
          <w:sz w:val="28"/>
          <w:szCs w:val="28"/>
          <w:lang w:val="lv-LV"/>
        </w:rPr>
        <w:t xml:space="preserve">projekta </w:t>
      </w:r>
      <w:r w:rsidRPr="00B95D6B" w:rsidR="00DB5872">
        <w:rPr>
          <w:sz w:val="28"/>
          <w:szCs w:val="28"/>
          <w:lang w:val="lv-LV"/>
        </w:rPr>
        <w:t>„</w:t>
      </w:r>
      <w:r w:rsidRPr="00B95D6B">
        <w:rPr>
          <w:sz w:val="28"/>
          <w:szCs w:val="28"/>
          <w:lang w:val="lv-LV"/>
        </w:rPr>
        <w:t>Mežaparka Lielās estrādes Ostas prospektā 11, R</w:t>
      </w:r>
      <w:r w:rsidRPr="00B95D6B" w:rsidR="003E1873">
        <w:rPr>
          <w:sz w:val="28"/>
          <w:szCs w:val="28"/>
          <w:lang w:val="lv-LV"/>
        </w:rPr>
        <w:t>īgā, rekonstrukcija” B daļas 2.</w:t>
      </w:r>
      <w:r w:rsidRPr="00B95D6B">
        <w:rPr>
          <w:sz w:val="28"/>
          <w:szCs w:val="28"/>
          <w:lang w:val="lv-LV"/>
        </w:rPr>
        <w:t xml:space="preserve">posma īstenošanu”” sagatavots, lai nodrošinātu </w:t>
      </w:r>
      <w:r w:rsidRPr="00B95D6B" w:rsidR="003E1873">
        <w:rPr>
          <w:sz w:val="28"/>
          <w:szCs w:val="28"/>
          <w:lang w:val="lv-LV"/>
        </w:rPr>
        <w:t>savlaicīgu un drošu plānoto XII </w:t>
      </w:r>
      <w:r w:rsidRPr="00B95D6B">
        <w:rPr>
          <w:sz w:val="28"/>
          <w:szCs w:val="28"/>
          <w:lang w:val="lv-LV"/>
        </w:rPr>
        <w:t>Skolu jaunatnes dzie</w:t>
      </w:r>
      <w:r w:rsidRPr="00B95D6B" w:rsidR="008F38DF">
        <w:rPr>
          <w:sz w:val="28"/>
          <w:szCs w:val="28"/>
          <w:lang w:val="lv-LV"/>
        </w:rPr>
        <w:t>smu un deju svētku norisi 2021.</w:t>
      </w:r>
      <w:r w:rsidRPr="00B95D6B">
        <w:rPr>
          <w:sz w:val="28"/>
          <w:szCs w:val="28"/>
          <w:lang w:val="lv-LV"/>
        </w:rPr>
        <w:t xml:space="preserve">gada vasarā, paredzot pilnu būvprojekta realizāciju līdz 2023.gadam – XXVII Vispārējiem Dziesmu un XVII Deju svētkiem un nosakot iespējas </w:t>
      </w:r>
      <w:r w:rsidRPr="00B95D6B" w:rsidR="00B21C30">
        <w:rPr>
          <w:sz w:val="28"/>
          <w:szCs w:val="28"/>
          <w:lang w:val="lv-LV"/>
        </w:rPr>
        <w:t>valstiski nozīmīgā investīciju projekta „Mežaparka Lielās estrādes Ostas prospektā 11, Rīgā, rekonstrukcija”</w:t>
      </w:r>
      <w:r w:rsidRPr="00B95D6B">
        <w:rPr>
          <w:sz w:val="28"/>
          <w:szCs w:val="28"/>
          <w:lang w:val="lv-LV"/>
        </w:rPr>
        <w:t xml:space="preserve"> B daļas 2.posma turpmākai finansēšanai.</w:t>
      </w:r>
    </w:p>
    <w:p w:rsidRPr="00B95D6B" w:rsidR="00FB51C0" w:rsidP="00FB51C0" w:rsidRDefault="00B21C30">
      <w:pPr>
        <w:ind w:firstLine="709"/>
        <w:jc w:val="both"/>
        <w:divId w:val="1316252854"/>
        <w:rPr>
          <w:sz w:val="28"/>
          <w:szCs w:val="28"/>
          <w:lang w:val="lv-LV"/>
        </w:rPr>
      </w:pPr>
      <w:r>
        <w:rPr>
          <w:sz w:val="28"/>
          <w:szCs w:val="28"/>
          <w:lang w:val="lv-LV"/>
        </w:rPr>
        <w:t>Saskaņā a</w:t>
      </w:r>
      <w:r w:rsidRPr="00B95D6B" w:rsidR="00FB51C0">
        <w:rPr>
          <w:sz w:val="28"/>
          <w:szCs w:val="28"/>
          <w:lang w:val="lv-LV"/>
        </w:rPr>
        <w:t>r Ministru kabineta 2016.</w:t>
      </w:r>
      <w:r w:rsidRPr="00B95D6B" w:rsidR="0059480C">
        <w:rPr>
          <w:sz w:val="28"/>
          <w:szCs w:val="28"/>
          <w:lang w:val="lv-LV"/>
        </w:rPr>
        <w:t>gada 2.augusta</w:t>
      </w:r>
      <w:r w:rsidRPr="00B95D6B" w:rsidR="00FB51C0">
        <w:rPr>
          <w:sz w:val="28"/>
          <w:szCs w:val="28"/>
          <w:lang w:val="lv-LV"/>
        </w:rPr>
        <w:t xml:space="preserve"> rīkojum</w:t>
      </w:r>
      <w:r w:rsidRPr="00B95D6B" w:rsidR="00963771">
        <w:rPr>
          <w:sz w:val="28"/>
          <w:szCs w:val="28"/>
          <w:lang w:val="lv-LV"/>
        </w:rPr>
        <w:t>u</w:t>
      </w:r>
      <w:r w:rsidRPr="00B95D6B" w:rsidR="00FB51C0">
        <w:rPr>
          <w:sz w:val="28"/>
          <w:szCs w:val="28"/>
          <w:lang w:val="lv-LV"/>
        </w:rPr>
        <w:t xml:space="preserve"> Nr.433</w:t>
      </w:r>
      <w:r>
        <w:rPr>
          <w:sz w:val="28"/>
          <w:szCs w:val="28"/>
          <w:lang w:val="lv-LV"/>
        </w:rPr>
        <w:t xml:space="preserve"> </w:t>
      </w:r>
      <w:r w:rsidRPr="00B21C30" w:rsidR="0059480C">
        <w:rPr>
          <w:sz w:val="28"/>
          <w:szCs w:val="28"/>
          <w:lang w:val="lv-LV"/>
        </w:rPr>
        <w:t>„</w:t>
      </w:r>
      <w:r w:rsidRPr="00B95D6B" w:rsidR="00FB51C0">
        <w:rPr>
          <w:sz w:val="28"/>
          <w:szCs w:val="28"/>
          <w:lang w:val="lv-LV"/>
        </w:rPr>
        <w:t xml:space="preserve">Par konceptuālo ziņojumu </w:t>
      </w:r>
      <w:r w:rsidRPr="00B95D6B" w:rsidR="0059480C">
        <w:rPr>
          <w:szCs w:val="28"/>
          <w:lang w:val="lv-LV"/>
        </w:rPr>
        <w:t>„</w:t>
      </w:r>
      <w:r w:rsidRPr="00B95D6B" w:rsidR="00FB51C0">
        <w:rPr>
          <w:sz w:val="28"/>
          <w:szCs w:val="28"/>
          <w:lang w:val="lv-LV"/>
        </w:rPr>
        <w:t>Par Mežaparka Lielās estrādes Ostas prospektā 11, Rīgā, būvniecību</w:t>
      </w:r>
      <w:r w:rsidRPr="00B95D6B" w:rsidR="00963771">
        <w:rPr>
          <w:sz w:val="28"/>
          <w:szCs w:val="28"/>
          <w:lang w:val="lv-LV"/>
        </w:rPr>
        <w:t>”</w:t>
      </w:r>
      <w:r w:rsidRPr="00B95D6B" w:rsidR="00FB51C0">
        <w:rPr>
          <w:sz w:val="28"/>
          <w:szCs w:val="28"/>
          <w:lang w:val="lv-LV"/>
        </w:rPr>
        <w:t xml:space="preserve"> tika atbalstīts</w:t>
      </w:r>
      <w:r w:rsidRPr="00B95D6B" w:rsidR="00963771">
        <w:rPr>
          <w:sz w:val="28"/>
          <w:szCs w:val="28"/>
          <w:lang w:val="lv-LV"/>
        </w:rPr>
        <w:t>,</w:t>
      </w:r>
      <w:r w:rsidRPr="00B95D6B" w:rsidR="00FB51C0">
        <w:rPr>
          <w:sz w:val="28"/>
          <w:szCs w:val="28"/>
          <w:lang w:val="lv-LV"/>
        </w:rPr>
        <w:t xml:space="preserve"> ka Rīgas dome ņem aizņēmumu Valsts kasē, lai nodrošinātu Mežaparka Lielās estrādes Ostas prospektā 11, Rīgā, būvprojekta izstrādi un būvniecību.</w:t>
      </w:r>
    </w:p>
    <w:p w:rsidRPr="00B95D6B" w:rsidR="00891333" w:rsidP="00252714" w:rsidRDefault="00B21C30">
      <w:pPr>
        <w:ind w:firstLine="720"/>
        <w:jc w:val="both"/>
        <w:divId w:val="1316252854"/>
        <w:rPr>
          <w:sz w:val="28"/>
          <w:szCs w:val="28"/>
          <w:lang w:val="lv-LV"/>
        </w:rPr>
      </w:pPr>
      <w:r w:rsidRPr="00B95D6B">
        <w:rPr>
          <w:sz w:val="28"/>
          <w:szCs w:val="28"/>
          <w:lang w:val="lv-LV"/>
        </w:rPr>
        <w:t xml:space="preserve">Rīgas dome </w:t>
      </w:r>
      <w:r w:rsidRPr="00B95D6B" w:rsidR="00891333">
        <w:rPr>
          <w:sz w:val="28"/>
          <w:szCs w:val="28"/>
          <w:lang w:val="lv-LV"/>
        </w:rPr>
        <w:t>2017.</w:t>
      </w:r>
      <w:r w:rsidRPr="00B95D6B" w:rsidR="0059480C">
        <w:rPr>
          <w:sz w:val="28"/>
          <w:szCs w:val="28"/>
          <w:lang w:val="lv-LV"/>
        </w:rPr>
        <w:t>gada 12.septembra</w:t>
      </w:r>
      <w:r>
        <w:rPr>
          <w:sz w:val="28"/>
          <w:szCs w:val="28"/>
          <w:lang w:val="lv-LV"/>
        </w:rPr>
        <w:t xml:space="preserve"> vēstulē</w:t>
      </w:r>
      <w:r w:rsidRPr="00B95D6B" w:rsidR="00891333">
        <w:rPr>
          <w:sz w:val="28"/>
          <w:szCs w:val="28"/>
          <w:lang w:val="lv-LV"/>
        </w:rPr>
        <w:t xml:space="preserve"> Nr.2-15/RD-17-2017-nd vērsās </w:t>
      </w:r>
      <w:r w:rsidRPr="00B95D6B" w:rsidR="00891333">
        <w:rPr>
          <w:color w:val="000000"/>
          <w:sz w:val="28"/>
          <w:szCs w:val="28"/>
          <w:lang w:val="lv-LV"/>
        </w:rPr>
        <w:t>Kultūras ministrijā ar lūgumu iekļaut valsts vidējā termiņa plānošanas dokumentos 2018</w:t>
      </w:r>
      <w:r w:rsidRPr="00B95D6B" w:rsidR="00AD1EA1">
        <w:rPr>
          <w:color w:val="000000"/>
          <w:sz w:val="28"/>
          <w:szCs w:val="28"/>
          <w:lang w:val="lv-LV"/>
        </w:rPr>
        <w:t>.</w:t>
      </w:r>
      <w:r w:rsidRPr="00B95D6B" w:rsidR="0059480C">
        <w:rPr>
          <w:color w:val="000000"/>
          <w:sz w:val="28"/>
          <w:szCs w:val="28"/>
          <w:lang w:val="lv-LV"/>
        </w:rPr>
        <w:t xml:space="preserve"> – </w:t>
      </w:r>
      <w:r w:rsidRPr="00B95D6B" w:rsidR="00891333">
        <w:rPr>
          <w:color w:val="000000"/>
          <w:sz w:val="28"/>
          <w:szCs w:val="28"/>
          <w:lang w:val="lv-LV"/>
        </w:rPr>
        <w:t>2020.gadam rezervi</w:t>
      </w:r>
      <w:r w:rsidRPr="00B95D6B" w:rsidR="00891333">
        <w:rPr>
          <w:sz w:val="28"/>
          <w:szCs w:val="28"/>
          <w:lang w:val="lv-LV"/>
        </w:rPr>
        <w:t xml:space="preserve"> (</w:t>
      </w:r>
      <w:r w:rsidRPr="00B95D6B" w:rsidR="00891333">
        <w:rPr>
          <w:color w:val="000000"/>
          <w:sz w:val="28"/>
          <w:szCs w:val="28"/>
          <w:lang w:val="lv-LV"/>
        </w:rPr>
        <w:t xml:space="preserve">aizņēmuma iespējas) Rīgas pilsētas pašvaldības plānotajai </w:t>
      </w:r>
      <w:r w:rsidRPr="00B95D6B" w:rsidR="00891333">
        <w:rPr>
          <w:sz w:val="28"/>
          <w:szCs w:val="28"/>
          <w:lang w:val="lv-LV"/>
        </w:rPr>
        <w:t>Mežaparka Lielās estrādes rekonstrukcijas</w:t>
      </w:r>
      <w:r w:rsidRPr="00B95D6B" w:rsidR="00891333">
        <w:rPr>
          <w:color w:val="000000"/>
          <w:sz w:val="28"/>
          <w:szCs w:val="28"/>
          <w:lang w:val="lv-LV"/>
        </w:rPr>
        <w:t xml:space="preserve"> B daļai (estrādes ēkas un koru tribīņu būvniecība).</w:t>
      </w:r>
    </w:p>
    <w:p w:rsidRPr="00B95D6B" w:rsidR="00F719B7" w:rsidP="00252714" w:rsidRDefault="00B21C30">
      <w:pPr>
        <w:ind w:firstLine="720"/>
        <w:jc w:val="both"/>
        <w:divId w:val="1316252854"/>
        <w:rPr>
          <w:color w:val="000000"/>
          <w:sz w:val="28"/>
          <w:szCs w:val="28"/>
          <w:lang w:val="lv-LV"/>
        </w:rPr>
      </w:pPr>
      <w:r>
        <w:rPr>
          <w:sz w:val="28"/>
          <w:szCs w:val="28"/>
          <w:lang w:val="lv-LV"/>
        </w:rPr>
        <w:t xml:space="preserve">Ņemot vērā </w:t>
      </w:r>
      <w:r w:rsidRPr="00B95D6B" w:rsidR="000C3279">
        <w:rPr>
          <w:sz w:val="28"/>
          <w:szCs w:val="28"/>
          <w:lang w:val="lv-LV"/>
        </w:rPr>
        <w:t>likuma</w:t>
      </w:r>
      <w:r w:rsidRPr="00B95D6B" w:rsidR="0059480C">
        <w:rPr>
          <w:sz w:val="28"/>
          <w:szCs w:val="28"/>
          <w:lang w:val="lv-LV"/>
        </w:rPr>
        <w:t xml:space="preserve"> </w:t>
      </w:r>
      <w:r w:rsidRPr="00B95D6B" w:rsidR="0059480C">
        <w:rPr>
          <w:szCs w:val="28"/>
          <w:lang w:val="lv-LV"/>
        </w:rPr>
        <w:t>„</w:t>
      </w:r>
      <w:r w:rsidRPr="00B95D6B" w:rsidR="000C3279">
        <w:rPr>
          <w:sz w:val="28"/>
          <w:szCs w:val="28"/>
          <w:lang w:val="lv-LV"/>
        </w:rPr>
        <w:t xml:space="preserve">Par valsts budžetu 2018.gadam” 14.panta pirmās daļas 3.punktu, </w:t>
      </w:r>
      <w:r w:rsidRPr="00B95D6B" w:rsidR="00CB0B7E">
        <w:rPr>
          <w:sz w:val="28"/>
          <w:szCs w:val="28"/>
          <w:lang w:val="lv-LV"/>
        </w:rPr>
        <w:t xml:space="preserve">Rīgas </w:t>
      </w:r>
      <w:r w:rsidRPr="00B95D6B" w:rsidR="00963771">
        <w:rPr>
          <w:sz w:val="28"/>
          <w:szCs w:val="28"/>
          <w:lang w:val="lv-LV"/>
        </w:rPr>
        <w:t xml:space="preserve">pilsētas </w:t>
      </w:r>
      <w:r w:rsidRPr="00B95D6B" w:rsidR="00CB0B7E">
        <w:rPr>
          <w:sz w:val="28"/>
          <w:szCs w:val="28"/>
          <w:lang w:val="lv-LV"/>
        </w:rPr>
        <w:t xml:space="preserve">pašvaldībai tika </w:t>
      </w:r>
      <w:r w:rsidRPr="00B95D6B" w:rsidR="000C3279">
        <w:rPr>
          <w:sz w:val="28"/>
          <w:szCs w:val="28"/>
          <w:lang w:val="lv-LV"/>
        </w:rPr>
        <w:t>noteikta</w:t>
      </w:r>
      <w:r w:rsidRPr="00B95D6B" w:rsidR="00963771">
        <w:rPr>
          <w:sz w:val="28"/>
          <w:szCs w:val="28"/>
          <w:lang w:val="lv-LV"/>
        </w:rPr>
        <w:t>s</w:t>
      </w:r>
      <w:r w:rsidRPr="00B95D6B" w:rsidR="00CB0B7E">
        <w:rPr>
          <w:sz w:val="28"/>
          <w:szCs w:val="28"/>
          <w:lang w:val="lv-LV"/>
        </w:rPr>
        <w:t xml:space="preserve"> aizņēmuma iespējas </w:t>
      </w:r>
      <w:r w:rsidRPr="00B95D6B" w:rsidR="00FA4A0D">
        <w:rPr>
          <w:sz w:val="28"/>
          <w:szCs w:val="28"/>
          <w:lang w:val="lv-LV"/>
        </w:rPr>
        <w:t xml:space="preserve">Mežaparka Lielās estrādes rekonstrukcijai </w:t>
      </w:r>
      <w:r w:rsidRPr="00B95D6B" w:rsidR="00CB0B7E">
        <w:rPr>
          <w:sz w:val="28"/>
          <w:szCs w:val="28"/>
          <w:lang w:val="lv-LV"/>
        </w:rPr>
        <w:t xml:space="preserve">un </w:t>
      </w:r>
      <w:r>
        <w:rPr>
          <w:sz w:val="28"/>
          <w:szCs w:val="28"/>
          <w:lang w:val="lv-LV"/>
        </w:rPr>
        <w:t xml:space="preserve">saskaņā </w:t>
      </w:r>
      <w:r w:rsidRPr="00B95D6B" w:rsidR="00A90AC9">
        <w:rPr>
          <w:sz w:val="28"/>
          <w:szCs w:val="28"/>
          <w:lang w:val="lv-LV"/>
        </w:rPr>
        <w:t xml:space="preserve">ar </w:t>
      </w:r>
      <w:r w:rsidRPr="00B95D6B" w:rsidR="00DA452F">
        <w:rPr>
          <w:sz w:val="28"/>
          <w:szCs w:val="28"/>
          <w:lang w:val="lv-LV"/>
        </w:rPr>
        <w:t xml:space="preserve">Rīgas domes </w:t>
      </w:r>
      <w:r w:rsidRPr="00B95D6B" w:rsidR="00305805">
        <w:rPr>
          <w:sz w:val="28"/>
          <w:szCs w:val="28"/>
          <w:lang w:val="lv-LV"/>
        </w:rPr>
        <w:t>2018.</w:t>
      </w:r>
      <w:r w:rsidRPr="00B95D6B" w:rsidR="0059480C">
        <w:rPr>
          <w:sz w:val="28"/>
          <w:szCs w:val="28"/>
          <w:lang w:val="lv-LV"/>
        </w:rPr>
        <w:t>gada 29.augusta</w:t>
      </w:r>
      <w:r w:rsidRPr="00B95D6B" w:rsidR="00305805">
        <w:rPr>
          <w:bCs/>
          <w:sz w:val="28"/>
          <w:szCs w:val="28"/>
          <w:lang w:val="lv-LV"/>
        </w:rPr>
        <w:t xml:space="preserve"> </w:t>
      </w:r>
      <w:r w:rsidRPr="00B95D6B" w:rsidR="00DA452F">
        <w:rPr>
          <w:sz w:val="28"/>
          <w:szCs w:val="28"/>
          <w:lang w:val="lv-LV"/>
        </w:rPr>
        <w:t>lēmum</w:t>
      </w:r>
      <w:r w:rsidRPr="00B95D6B" w:rsidR="00305805">
        <w:rPr>
          <w:sz w:val="28"/>
          <w:szCs w:val="28"/>
          <w:lang w:val="lv-LV"/>
        </w:rPr>
        <w:t>u</w:t>
      </w:r>
      <w:r w:rsidRPr="00B95D6B" w:rsidR="00DA452F">
        <w:rPr>
          <w:sz w:val="28"/>
          <w:szCs w:val="28"/>
          <w:lang w:val="lv-LV"/>
        </w:rPr>
        <w:t xml:space="preserve"> Nr.</w:t>
      </w:r>
      <w:r w:rsidRPr="00B95D6B" w:rsidR="00305805">
        <w:rPr>
          <w:sz w:val="28"/>
          <w:szCs w:val="28"/>
          <w:lang w:val="lv-LV"/>
        </w:rPr>
        <w:t>1501</w:t>
      </w:r>
      <w:r>
        <w:rPr>
          <w:sz w:val="28"/>
          <w:szCs w:val="28"/>
          <w:lang w:val="lv-LV"/>
        </w:rPr>
        <w:t xml:space="preserve"> </w:t>
      </w:r>
      <w:r w:rsidRPr="00B21C30" w:rsidR="0059480C">
        <w:rPr>
          <w:sz w:val="28"/>
          <w:szCs w:val="28"/>
          <w:lang w:val="lv-LV"/>
        </w:rPr>
        <w:t>„</w:t>
      </w:r>
      <w:r w:rsidRPr="00B95D6B" w:rsidR="00DA452F">
        <w:rPr>
          <w:sz w:val="28"/>
          <w:szCs w:val="28"/>
          <w:lang w:val="lv-LV"/>
        </w:rPr>
        <w:t xml:space="preserve">Par valsts nozīmes arhitektūras pieminekļa investīciju projekta </w:t>
      </w:r>
      <w:r w:rsidRPr="00B95D6B" w:rsidR="0059480C">
        <w:rPr>
          <w:szCs w:val="28"/>
          <w:lang w:val="lv-LV"/>
        </w:rPr>
        <w:t>„</w:t>
      </w:r>
      <w:r w:rsidRPr="00B95D6B" w:rsidR="00DA452F">
        <w:rPr>
          <w:sz w:val="28"/>
          <w:szCs w:val="28"/>
          <w:lang w:val="lv-LV"/>
        </w:rPr>
        <w:t>Mežaparka Lielās estrādes rekonstrukcija” īstenošan</w:t>
      </w:r>
      <w:r w:rsidRPr="00B95D6B" w:rsidR="00305805">
        <w:rPr>
          <w:sz w:val="28"/>
          <w:szCs w:val="28"/>
          <w:lang w:val="lv-LV"/>
        </w:rPr>
        <w:t>u un finansēšanu</w:t>
      </w:r>
      <w:r w:rsidRPr="00B95D6B" w:rsidR="00DA452F">
        <w:rPr>
          <w:sz w:val="28"/>
          <w:szCs w:val="28"/>
          <w:lang w:val="lv-LV"/>
        </w:rPr>
        <w:t>”</w:t>
      </w:r>
      <w:r w:rsidRPr="00B95D6B" w:rsidR="00305805">
        <w:rPr>
          <w:sz w:val="28"/>
          <w:szCs w:val="28"/>
          <w:lang w:val="lv-LV"/>
        </w:rPr>
        <w:t xml:space="preserve"> </w:t>
      </w:r>
      <w:r w:rsidRPr="00B95D6B" w:rsidR="00FA6F7E">
        <w:rPr>
          <w:sz w:val="28"/>
          <w:szCs w:val="28"/>
          <w:lang w:val="lv-LV"/>
        </w:rPr>
        <w:t>p</w:t>
      </w:r>
      <w:r w:rsidRPr="00B95D6B" w:rsidR="00305805">
        <w:rPr>
          <w:sz w:val="28"/>
          <w:szCs w:val="28"/>
          <w:lang w:val="lv-LV"/>
        </w:rPr>
        <w:t>rojekta B daļas 1.posm</w:t>
      </w:r>
      <w:r w:rsidRPr="00B95D6B" w:rsidR="00963771">
        <w:rPr>
          <w:sz w:val="28"/>
          <w:szCs w:val="28"/>
          <w:lang w:val="lv-LV"/>
        </w:rPr>
        <w:t>ā paredzēto</w:t>
      </w:r>
      <w:r w:rsidRPr="00B95D6B" w:rsidR="00305805">
        <w:rPr>
          <w:sz w:val="28"/>
          <w:szCs w:val="28"/>
          <w:lang w:val="lv-LV"/>
        </w:rPr>
        <w:t xml:space="preserve"> </w:t>
      </w:r>
      <w:r w:rsidRPr="00B95D6B" w:rsidR="00963771">
        <w:rPr>
          <w:sz w:val="28"/>
          <w:szCs w:val="28"/>
          <w:lang w:val="lv-LV"/>
        </w:rPr>
        <w:t xml:space="preserve">rekonstrukcijas darbu </w:t>
      </w:r>
      <w:r w:rsidRPr="00B95D6B" w:rsidR="00305805">
        <w:rPr>
          <w:bCs/>
          <w:noProof/>
          <w:sz w:val="28"/>
          <w:szCs w:val="28"/>
          <w:lang w:val="lv-LV"/>
        </w:rPr>
        <w:t xml:space="preserve">finansēšanai </w:t>
      </w:r>
      <w:r w:rsidRPr="00B95D6B" w:rsidR="00305805">
        <w:rPr>
          <w:sz w:val="28"/>
          <w:szCs w:val="28"/>
          <w:lang w:val="lv-LV"/>
        </w:rPr>
        <w:t>2018.</w:t>
      </w:r>
      <w:r w:rsidRPr="00B95D6B" w:rsidR="0059480C">
        <w:rPr>
          <w:sz w:val="28"/>
          <w:szCs w:val="28"/>
          <w:lang w:val="lv-LV"/>
        </w:rPr>
        <w:t xml:space="preserve"> </w:t>
      </w:r>
      <w:r w:rsidRPr="00B95D6B" w:rsidR="00305805">
        <w:rPr>
          <w:sz w:val="28"/>
          <w:szCs w:val="28"/>
          <w:lang w:val="lv-LV"/>
        </w:rPr>
        <w:t>–</w:t>
      </w:r>
      <w:r w:rsidRPr="00B95D6B" w:rsidR="0059480C">
        <w:rPr>
          <w:sz w:val="28"/>
          <w:szCs w:val="28"/>
          <w:lang w:val="lv-LV"/>
        </w:rPr>
        <w:t xml:space="preserve"> </w:t>
      </w:r>
      <w:r w:rsidRPr="00B95D6B" w:rsidR="00305805">
        <w:rPr>
          <w:sz w:val="28"/>
          <w:szCs w:val="28"/>
          <w:lang w:val="lv-LV"/>
        </w:rPr>
        <w:t xml:space="preserve">2020.gadā </w:t>
      </w:r>
      <w:r w:rsidRPr="00B95D6B" w:rsidR="000C3279">
        <w:rPr>
          <w:sz w:val="28"/>
          <w:szCs w:val="28"/>
          <w:lang w:val="lv-LV"/>
        </w:rPr>
        <w:t>tika sa</w:t>
      </w:r>
      <w:r w:rsidRPr="00B95D6B" w:rsidR="00305805">
        <w:rPr>
          <w:sz w:val="28"/>
          <w:szCs w:val="28"/>
          <w:lang w:val="lv-LV"/>
        </w:rPr>
        <w:t>ņemt</w:t>
      </w:r>
      <w:r w:rsidRPr="00B95D6B" w:rsidR="000C3279">
        <w:rPr>
          <w:sz w:val="28"/>
          <w:szCs w:val="28"/>
          <w:lang w:val="lv-LV"/>
        </w:rPr>
        <w:t>s</w:t>
      </w:r>
      <w:r w:rsidRPr="00B95D6B" w:rsidR="00305805">
        <w:rPr>
          <w:sz w:val="28"/>
          <w:szCs w:val="28"/>
          <w:lang w:val="lv-LV"/>
        </w:rPr>
        <w:t xml:space="preserve"> </w:t>
      </w:r>
      <w:r w:rsidRPr="00B95D6B" w:rsidR="00AD1EA1">
        <w:rPr>
          <w:sz w:val="28"/>
          <w:szCs w:val="28"/>
          <w:lang w:val="lv-LV"/>
        </w:rPr>
        <w:t>aizdevums</w:t>
      </w:r>
      <w:r w:rsidRPr="00B95D6B" w:rsidR="00305805">
        <w:rPr>
          <w:sz w:val="28"/>
          <w:szCs w:val="28"/>
          <w:lang w:val="lv-LV"/>
        </w:rPr>
        <w:t xml:space="preserve"> no Valsts kases</w:t>
      </w:r>
      <w:r w:rsidRPr="00B95D6B" w:rsidR="000C3279">
        <w:rPr>
          <w:sz w:val="28"/>
          <w:szCs w:val="28"/>
          <w:lang w:val="lv-LV"/>
        </w:rPr>
        <w:t>, kur</w:t>
      </w:r>
      <w:r w:rsidRPr="00B95D6B" w:rsidR="00CB0B7E">
        <w:rPr>
          <w:sz w:val="28"/>
          <w:szCs w:val="28"/>
          <w:lang w:val="lv-LV"/>
        </w:rPr>
        <w:t xml:space="preserve">a </w:t>
      </w:r>
      <w:r w:rsidRPr="00B95D6B" w:rsidR="00F719B7">
        <w:rPr>
          <w:sz w:val="28"/>
          <w:szCs w:val="28"/>
          <w:lang w:val="lv-LV"/>
        </w:rPr>
        <w:t xml:space="preserve">izmaksas ir </w:t>
      </w:r>
      <w:r w:rsidRPr="00B95D6B" w:rsidR="00786E82">
        <w:rPr>
          <w:sz w:val="28"/>
          <w:szCs w:val="28"/>
          <w:lang w:val="lv-LV"/>
        </w:rPr>
        <w:t xml:space="preserve">noteiktas </w:t>
      </w:r>
      <w:r w:rsidRPr="00B95D6B" w:rsidR="00F719B7">
        <w:rPr>
          <w:sz w:val="28"/>
          <w:szCs w:val="28"/>
          <w:lang w:val="lv-LV"/>
        </w:rPr>
        <w:t xml:space="preserve">līdz </w:t>
      </w:r>
      <w:r w:rsidRPr="00B95D6B" w:rsidR="00F86745">
        <w:rPr>
          <w:sz w:val="28"/>
          <w:szCs w:val="28"/>
          <w:lang w:val="lv-LV"/>
        </w:rPr>
        <w:t>4</w:t>
      </w:r>
      <w:r w:rsidRPr="00B95D6B" w:rsidR="000C3279">
        <w:rPr>
          <w:sz w:val="28"/>
          <w:szCs w:val="28"/>
          <w:lang w:val="lv-LV"/>
        </w:rPr>
        <w:t>1</w:t>
      </w:r>
      <w:r w:rsidRPr="00B95D6B" w:rsidR="00F86745">
        <w:rPr>
          <w:sz w:val="28"/>
          <w:szCs w:val="28"/>
          <w:lang w:val="lv-LV"/>
        </w:rPr>
        <w:t> 000 </w:t>
      </w:r>
      <w:r w:rsidRPr="00B95D6B" w:rsidR="00F719B7">
        <w:rPr>
          <w:sz w:val="28"/>
          <w:szCs w:val="28"/>
          <w:lang w:val="lv-LV"/>
        </w:rPr>
        <w:t xml:space="preserve">000 </w:t>
      </w:r>
      <w:r w:rsidRPr="00B95D6B" w:rsidR="00F719B7">
        <w:rPr>
          <w:i/>
          <w:sz w:val="28"/>
          <w:szCs w:val="28"/>
          <w:lang w:val="lv-LV"/>
        </w:rPr>
        <w:t>euro</w:t>
      </w:r>
      <w:r w:rsidRPr="00B95D6B" w:rsidR="003D6D81">
        <w:rPr>
          <w:sz w:val="28"/>
          <w:szCs w:val="28"/>
          <w:lang w:val="lv-LV"/>
        </w:rPr>
        <w:t xml:space="preserve"> un </w:t>
      </w:r>
      <w:r w:rsidRPr="00B95D6B" w:rsidR="003D6D81">
        <w:rPr>
          <w:color w:val="000000"/>
          <w:sz w:val="28"/>
          <w:szCs w:val="28"/>
          <w:lang w:val="lv-LV"/>
        </w:rPr>
        <w:t>izmaksu atlikums netiek plānots.</w:t>
      </w:r>
    </w:p>
    <w:p w:rsidRPr="00B95D6B" w:rsidR="00A95BA7" w:rsidP="00252714" w:rsidRDefault="00A95BA7">
      <w:pPr>
        <w:ind w:firstLine="720"/>
        <w:jc w:val="both"/>
        <w:divId w:val="1316252854"/>
        <w:rPr>
          <w:color w:val="000000"/>
          <w:sz w:val="28"/>
          <w:szCs w:val="28"/>
          <w:lang w:val="lv-LV"/>
        </w:rPr>
      </w:pPr>
      <w:r w:rsidRPr="00B95D6B">
        <w:rPr>
          <w:color w:val="000000"/>
          <w:sz w:val="28"/>
          <w:szCs w:val="28"/>
          <w:lang w:val="lv-LV"/>
        </w:rPr>
        <w:t xml:space="preserve">Rīgas dome Mežaparka lielās estrādes </w:t>
      </w:r>
      <w:r w:rsidRPr="00B95D6B" w:rsidR="00ED2F5C">
        <w:rPr>
          <w:color w:val="000000"/>
          <w:sz w:val="28"/>
          <w:szCs w:val="28"/>
          <w:lang w:val="lv-LV"/>
        </w:rPr>
        <w:t xml:space="preserve">projekta </w:t>
      </w:r>
      <w:r w:rsidRPr="00B95D6B">
        <w:rPr>
          <w:color w:val="000000"/>
          <w:sz w:val="28"/>
          <w:szCs w:val="28"/>
          <w:lang w:val="lv-LV"/>
        </w:rPr>
        <w:t>rekonstrukcijā līd</w:t>
      </w:r>
      <w:r w:rsidR="00B21C30">
        <w:rPr>
          <w:color w:val="000000"/>
          <w:sz w:val="28"/>
          <w:szCs w:val="28"/>
          <w:lang w:val="lv-LV"/>
        </w:rPr>
        <w:t>z 2020.gada martam ir ieguldījus</w:t>
      </w:r>
      <w:r w:rsidRPr="00B95D6B">
        <w:rPr>
          <w:color w:val="000000"/>
          <w:sz w:val="28"/>
          <w:szCs w:val="28"/>
          <w:lang w:val="lv-LV"/>
        </w:rPr>
        <w:t xml:space="preserve">i šādus finanšu resursus: </w:t>
      </w:r>
    </w:p>
    <w:p w:rsidRPr="00B95D6B" w:rsidR="00A95BA7" w:rsidP="003E1873" w:rsidRDefault="00B95D6B">
      <w:pPr>
        <w:pStyle w:val="Sarakstarindkopa"/>
        <w:numPr>
          <w:ilvl w:val="0"/>
          <w:numId w:val="11"/>
        </w:numPr>
        <w:ind w:left="1134" w:hanging="425"/>
        <w:jc w:val="both"/>
        <w:divId w:val="1316252854"/>
        <w:rPr>
          <w:rFonts w:ascii="Times New Roman" w:hAnsi="Times New Roman"/>
          <w:sz w:val="28"/>
          <w:szCs w:val="28"/>
        </w:rPr>
      </w:pPr>
      <w:r w:rsidRPr="00B95D6B">
        <w:rPr>
          <w:rFonts w:ascii="Times New Roman" w:hAnsi="Times New Roman"/>
          <w:sz w:val="28"/>
          <w:szCs w:val="28"/>
        </w:rPr>
        <w:t>b</w:t>
      </w:r>
      <w:r w:rsidRPr="00B95D6B" w:rsidR="00C87340">
        <w:rPr>
          <w:rFonts w:ascii="Times New Roman" w:hAnsi="Times New Roman"/>
          <w:sz w:val="28"/>
          <w:szCs w:val="28"/>
        </w:rPr>
        <w:t xml:space="preserve">ūvprojekta </w:t>
      </w:r>
      <w:r w:rsidRPr="00B95D6B">
        <w:rPr>
          <w:rFonts w:ascii="Times New Roman" w:hAnsi="Times New Roman"/>
          <w:sz w:val="28"/>
          <w:szCs w:val="28"/>
        </w:rPr>
        <w:t xml:space="preserve">Mežaparka Lielās estrādes rekonstrukcijas </w:t>
      </w:r>
      <w:r w:rsidRPr="00B95D6B" w:rsidR="00C87340">
        <w:rPr>
          <w:rFonts w:ascii="Times New Roman" w:hAnsi="Times New Roman"/>
          <w:sz w:val="28"/>
          <w:szCs w:val="28"/>
        </w:rPr>
        <w:t xml:space="preserve">tehniskā projekta izstrāde un ekspertīze 2 685 281,91 </w:t>
      </w:r>
      <w:r w:rsidRPr="00B95D6B" w:rsidR="00C87340">
        <w:rPr>
          <w:rFonts w:ascii="Times New Roman" w:hAnsi="Times New Roman"/>
          <w:i/>
          <w:sz w:val="28"/>
          <w:szCs w:val="28"/>
        </w:rPr>
        <w:t>euro</w:t>
      </w:r>
      <w:r w:rsidRPr="00B95D6B" w:rsidR="00ED2F5C">
        <w:rPr>
          <w:rFonts w:ascii="Times New Roman" w:hAnsi="Times New Roman"/>
          <w:sz w:val="28"/>
          <w:szCs w:val="28"/>
        </w:rPr>
        <w:t>, t</w:t>
      </w:r>
      <w:r>
        <w:rPr>
          <w:rFonts w:ascii="Times New Roman" w:hAnsi="Times New Roman"/>
          <w:sz w:val="28"/>
          <w:szCs w:val="28"/>
        </w:rPr>
        <w:t>ai skaitā</w:t>
      </w:r>
      <w:r w:rsidRPr="00B95D6B" w:rsidR="00ED2F5C">
        <w:rPr>
          <w:rFonts w:ascii="Times New Roman" w:hAnsi="Times New Roman"/>
          <w:sz w:val="28"/>
          <w:szCs w:val="28"/>
        </w:rPr>
        <w:t xml:space="preserve"> Rīgas domes budžeta resursi 1 008 509,75 </w:t>
      </w:r>
      <w:r w:rsidRPr="00B95D6B" w:rsidR="00C87340">
        <w:rPr>
          <w:rFonts w:ascii="Times New Roman" w:hAnsi="Times New Roman"/>
          <w:i/>
          <w:sz w:val="28"/>
          <w:szCs w:val="28"/>
        </w:rPr>
        <w:t>euro</w:t>
      </w:r>
      <w:r w:rsidR="00B21C30">
        <w:rPr>
          <w:rFonts w:ascii="Times New Roman" w:hAnsi="Times New Roman"/>
          <w:sz w:val="28"/>
          <w:szCs w:val="28"/>
        </w:rPr>
        <w:t xml:space="preserve"> un Rīgas d</w:t>
      </w:r>
      <w:r w:rsidRPr="00B95D6B" w:rsidR="00ED2F5C">
        <w:rPr>
          <w:rFonts w:ascii="Times New Roman" w:hAnsi="Times New Roman"/>
          <w:sz w:val="28"/>
          <w:szCs w:val="28"/>
        </w:rPr>
        <w:t xml:space="preserve">omes aizņemtie resursi 1 676 772,17 </w:t>
      </w:r>
      <w:r w:rsidRPr="00B95D6B" w:rsidR="00C87340">
        <w:rPr>
          <w:rFonts w:ascii="Times New Roman" w:hAnsi="Times New Roman"/>
          <w:i/>
          <w:sz w:val="28"/>
          <w:szCs w:val="28"/>
        </w:rPr>
        <w:t>euro</w:t>
      </w:r>
      <w:r w:rsidRPr="00B95D6B" w:rsidR="00ED2F5C">
        <w:rPr>
          <w:rFonts w:ascii="Times New Roman" w:hAnsi="Times New Roman"/>
          <w:i/>
          <w:sz w:val="28"/>
          <w:szCs w:val="28"/>
        </w:rPr>
        <w:t>;</w:t>
      </w:r>
    </w:p>
    <w:p w:rsidRPr="00B95D6B" w:rsidR="00B95D6B" w:rsidP="003E1873" w:rsidRDefault="00B95D6B">
      <w:pPr>
        <w:pStyle w:val="Sarakstarindkopa"/>
        <w:numPr>
          <w:ilvl w:val="0"/>
          <w:numId w:val="11"/>
        </w:numPr>
        <w:ind w:left="1134" w:hanging="425"/>
        <w:jc w:val="both"/>
        <w:divId w:val="1316252854"/>
        <w:rPr>
          <w:rFonts w:ascii="Times New Roman" w:hAnsi="Times New Roman"/>
          <w:sz w:val="28"/>
          <w:szCs w:val="28"/>
        </w:rPr>
      </w:pPr>
      <w:r>
        <w:rPr>
          <w:rFonts w:ascii="Times New Roman" w:hAnsi="Times New Roman"/>
          <w:sz w:val="28"/>
          <w:szCs w:val="28"/>
        </w:rPr>
        <w:t>p</w:t>
      </w:r>
      <w:r w:rsidRPr="00B95D6B" w:rsidR="00C87340">
        <w:rPr>
          <w:rFonts w:ascii="Times New Roman" w:hAnsi="Times New Roman"/>
          <w:sz w:val="28"/>
          <w:szCs w:val="28"/>
        </w:rPr>
        <w:t>rojekta</w:t>
      </w:r>
      <w:r>
        <w:rPr>
          <w:rFonts w:ascii="Times New Roman" w:hAnsi="Times New Roman"/>
          <w:sz w:val="28"/>
          <w:szCs w:val="28"/>
        </w:rPr>
        <w:t xml:space="preserve"> </w:t>
      </w:r>
      <w:r w:rsidRPr="00B95D6B">
        <w:rPr>
          <w:rFonts w:ascii="Times New Roman" w:hAnsi="Times New Roman"/>
          <w:sz w:val="28"/>
          <w:szCs w:val="28"/>
        </w:rPr>
        <w:t>„Mežaparka Lielās estrādes Ostas prospektā 11, Rīgā, rekonstrukcija”</w:t>
      </w:r>
      <w:r>
        <w:rPr>
          <w:rFonts w:ascii="Times New Roman" w:hAnsi="Times New Roman"/>
          <w:sz w:val="28"/>
          <w:szCs w:val="28"/>
        </w:rPr>
        <w:t xml:space="preserve"> </w:t>
      </w:r>
      <w:r w:rsidRPr="00B95D6B" w:rsidR="00C87340">
        <w:rPr>
          <w:rFonts w:ascii="Times New Roman" w:hAnsi="Times New Roman"/>
          <w:sz w:val="28"/>
          <w:szCs w:val="28"/>
        </w:rPr>
        <w:t xml:space="preserve">A daļas un B daļas 1.posma būvdarbu kopējās izmaksas 74 024 853,85 </w:t>
      </w:r>
      <w:r w:rsidRPr="00B95D6B" w:rsidR="00C87340">
        <w:rPr>
          <w:rFonts w:ascii="Times New Roman" w:hAnsi="Times New Roman"/>
          <w:i/>
          <w:sz w:val="28"/>
          <w:szCs w:val="28"/>
        </w:rPr>
        <w:t>euro</w:t>
      </w:r>
      <w:r w:rsidR="00B21C30">
        <w:rPr>
          <w:rFonts w:ascii="Times New Roman" w:hAnsi="Times New Roman"/>
          <w:sz w:val="28"/>
          <w:szCs w:val="28"/>
        </w:rPr>
        <w:t>, kas segtas no Rīgas d</w:t>
      </w:r>
      <w:r w:rsidRPr="00B95D6B" w:rsidR="00C87340">
        <w:rPr>
          <w:rFonts w:ascii="Times New Roman" w:hAnsi="Times New Roman"/>
          <w:sz w:val="28"/>
          <w:szCs w:val="28"/>
        </w:rPr>
        <w:t>omes aizņemtajiem resursiem</w:t>
      </w:r>
      <w:r w:rsidRPr="00B95D6B" w:rsidR="00ED2F5C">
        <w:rPr>
          <w:rFonts w:ascii="Times New Roman" w:hAnsi="Times New Roman"/>
          <w:sz w:val="28"/>
          <w:szCs w:val="28"/>
        </w:rPr>
        <w:t xml:space="preserve"> Valsts kasē, t</w:t>
      </w:r>
      <w:r>
        <w:rPr>
          <w:rFonts w:ascii="Times New Roman" w:hAnsi="Times New Roman"/>
          <w:sz w:val="28"/>
          <w:szCs w:val="28"/>
        </w:rPr>
        <w:t>ai skaitā</w:t>
      </w:r>
      <w:r w:rsidRPr="00B95D6B" w:rsidR="00ED2F5C">
        <w:rPr>
          <w:rFonts w:ascii="Times New Roman" w:hAnsi="Times New Roman"/>
          <w:sz w:val="28"/>
          <w:szCs w:val="28"/>
        </w:rPr>
        <w:t xml:space="preserve"> A daļas būvdarbiem 2017. – 2018.gadā 33 109 777 </w:t>
      </w:r>
      <w:r w:rsidRPr="00B95D6B" w:rsidR="00ED2F5C">
        <w:rPr>
          <w:rFonts w:ascii="Times New Roman" w:hAnsi="Times New Roman"/>
          <w:i/>
          <w:sz w:val="28"/>
          <w:szCs w:val="28"/>
        </w:rPr>
        <w:t>euro</w:t>
      </w:r>
      <w:r w:rsidRPr="00B95D6B" w:rsidR="00ED2F5C">
        <w:rPr>
          <w:rFonts w:ascii="Times New Roman" w:hAnsi="Times New Roman"/>
          <w:sz w:val="28"/>
          <w:szCs w:val="28"/>
        </w:rPr>
        <w:t xml:space="preserve"> un B daļas 1.posma būvdarbiem </w:t>
      </w:r>
      <w:r w:rsidRPr="00B95D6B" w:rsidR="00953CFE">
        <w:rPr>
          <w:rFonts w:ascii="Times New Roman" w:hAnsi="Times New Roman"/>
          <w:sz w:val="28"/>
          <w:szCs w:val="28"/>
        </w:rPr>
        <w:t>2</w:t>
      </w:r>
      <w:r>
        <w:rPr>
          <w:rFonts w:ascii="Times New Roman" w:hAnsi="Times New Roman"/>
          <w:sz w:val="28"/>
          <w:szCs w:val="28"/>
        </w:rPr>
        <w:t>018. – 2020.gadā</w:t>
      </w:r>
      <w:r w:rsidRPr="00B95D6B" w:rsidR="00953CFE">
        <w:rPr>
          <w:rFonts w:ascii="Times New Roman" w:hAnsi="Times New Roman"/>
          <w:sz w:val="28"/>
          <w:szCs w:val="28"/>
        </w:rPr>
        <w:t xml:space="preserve"> 40 915 077 </w:t>
      </w:r>
      <w:r w:rsidRPr="00B95D6B" w:rsidR="00953CFE">
        <w:rPr>
          <w:rFonts w:ascii="Times New Roman" w:hAnsi="Times New Roman"/>
          <w:i/>
          <w:sz w:val="28"/>
          <w:szCs w:val="28"/>
        </w:rPr>
        <w:t>euro</w:t>
      </w:r>
      <w:r w:rsidRPr="00B95D6B" w:rsidR="00953CFE">
        <w:rPr>
          <w:rFonts w:ascii="Times New Roman" w:hAnsi="Times New Roman"/>
          <w:sz w:val="28"/>
          <w:szCs w:val="28"/>
        </w:rPr>
        <w:t>.</w:t>
      </w:r>
      <w:bookmarkStart w:name="_GoBack" w:id="2"/>
      <w:bookmarkEnd w:id="2"/>
    </w:p>
    <w:p w:rsidRPr="00B95D6B" w:rsidR="008C279B" w:rsidP="00FA6F7E" w:rsidRDefault="008C279B">
      <w:pPr>
        <w:ind w:firstLine="720"/>
        <w:jc w:val="both"/>
        <w:divId w:val="1316252854"/>
        <w:rPr>
          <w:sz w:val="28"/>
          <w:szCs w:val="28"/>
          <w:lang w:val="lv-LV"/>
        </w:rPr>
      </w:pPr>
      <w:r w:rsidRPr="00B95D6B">
        <w:rPr>
          <w:color w:val="000000"/>
          <w:sz w:val="28"/>
          <w:szCs w:val="28"/>
          <w:lang w:val="lv-LV"/>
        </w:rPr>
        <w:lastRenderedPageBreak/>
        <w:t>Atbilstoši pieejamajam finansējumam un būvniecības prasīb</w:t>
      </w:r>
      <w:r w:rsidRPr="00B95D6B" w:rsidR="00891333">
        <w:rPr>
          <w:color w:val="000000"/>
          <w:sz w:val="28"/>
          <w:szCs w:val="28"/>
          <w:lang w:val="lv-LV"/>
        </w:rPr>
        <w:t>u izpildei</w:t>
      </w:r>
      <w:r w:rsidRPr="00B95D6B" w:rsidR="003D6D81">
        <w:rPr>
          <w:color w:val="000000"/>
          <w:sz w:val="28"/>
          <w:szCs w:val="28"/>
          <w:lang w:val="lv-LV"/>
        </w:rPr>
        <w:t xml:space="preserve"> tādā apjomā, kas ļauj daļēji ekspluatēt estrādes ēku</w:t>
      </w:r>
      <w:r w:rsidRPr="00B95D6B" w:rsidR="00FA4A0D">
        <w:rPr>
          <w:sz w:val="28"/>
          <w:szCs w:val="28"/>
          <w:lang w:val="lv-LV"/>
        </w:rPr>
        <w:t xml:space="preserve">, </w:t>
      </w:r>
      <w:r w:rsidRPr="00B95D6B" w:rsidR="00FA4A0D">
        <w:rPr>
          <w:color w:val="000000"/>
          <w:sz w:val="28"/>
          <w:szCs w:val="28"/>
          <w:lang w:val="lv-LV"/>
        </w:rPr>
        <w:t xml:space="preserve">izstrādātais būvprojekts </w:t>
      </w:r>
      <w:r w:rsidRPr="00B95D6B" w:rsidR="00FA4A0D">
        <w:rPr>
          <w:sz w:val="28"/>
          <w:szCs w:val="28"/>
          <w:lang w:val="lv-LV"/>
        </w:rPr>
        <w:t>Mežaparka Lielās estrādes rekonstrukcijas</w:t>
      </w:r>
      <w:r w:rsidRPr="00B95D6B" w:rsidR="00FA4A0D">
        <w:rPr>
          <w:color w:val="000000"/>
          <w:sz w:val="28"/>
          <w:szCs w:val="28"/>
          <w:lang w:val="lv-LV"/>
        </w:rPr>
        <w:t xml:space="preserve"> B daļai tika sadalīts </w:t>
      </w:r>
      <w:r w:rsidRPr="00B95D6B" w:rsidR="00963771">
        <w:rPr>
          <w:color w:val="000000"/>
          <w:sz w:val="28"/>
          <w:szCs w:val="28"/>
          <w:lang w:val="lv-LV"/>
        </w:rPr>
        <w:t>divos</w:t>
      </w:r>
      <w:r w:rsidRPr="00B95D6B" w:rsidR="00FA4A0D">
        <w:rPr>
          <w:color w:val="000000"/>
          <w:sz w:val="28"/>
          <w:szCs w:val="28"/>
          <w:lang w:val="lv-LV"/>
        </w:rPr>
        <w:t xml:space="preserve"> posmos</w:t>
      </w:r>
      <w:r w:rsidRPr="00B95D6B" w:rsidR="00963771">
        <w:rPr>
          <w:color w:val="000000"/>
          <w:sz w:val="28"/>
          <w:szCs w:val="28"/>
          <w:lang w:val="lv-LV"/>
        </w:rPr>
        <w:t>:</w:t>
      </w:r>
      <w:r w:rsidRPr="00B95D6B" w:rsidR="005769AC">
        <w:rPr>
          <w:color w:val="000000"/>
          <w:sz w:val="28"/>
          <w:szCs w:val="28"/>
          <w:lang w:val="lv-LV"/>
        </w:rPr>
        <w:t xml:space="preserve"> 1.posm</w:t>
      </w:r>
      <w:r w:rsidRPr="00B95D6B" w:rsidR="00AD1EA1">
        <w:rPr>
          <w:color w:val="000000"/>
          <w:sz w:val="28"/>
          <w:szCs w:val="28"/>
          <w:lang w:val="lv-LV"/>
        </w:rPr>
        <w:t>ā</w:t>
      </w:r>
      <w:r w:rsidRPr="00B95D6B" w:rsidR="005769AC">
        <w:rPr>
          <w:color w:val="000000"/>
          <w:sz w:val="28"/>
          <w:szCs w:val="28"/>
          <w:lang w:val="lv-LV"/>
        </w:rPr>
        <w:t xml:space="preserve">, </w:t>
      </w:r>
      <w:r w:rsidRPr="00B95D6B" w:rsidR="00FA4A0D">
        <w:rPr>
          <w:color w:val="000000"/>
          <w:sz w:val="28"/>
          <w:szCs w:val="28"/>
          <w:lang w:val="lv-LV"/>
        </w:rPr>
        <w:t xml:space="preserve">lai nodrošinātu </w:t>
      </w:r>
      <w:r w:rsidRPr="00B95D6B" w:rsidR="00FA4A0D">
        <w:rPr>
          <w:sz w:val="28"/>
          <w:szCs w:val="28"/>
          <w:lang w:val="lv-LV"/>
        </w:rPr>
        <w:t>2020.gadā paredzētos XII Latvijas Skolu jaunatnes dziesmu un deju svētkus</w:t>
      </w:r>
      <w:r w:rsidRPr="00B95D6B" w:rsidR="000E3D45">
        <w:rPr>
          <w:sz w:val="28"/>
          <w:szCs w:val="28"/>
          <w:lang w:val="lv-LV"/>
        </w:rPr>
        <w:t xml:space="preserve">; 2.posmā paredzot pilnu būvprojekta realizāciju līdz 2023.gadam </w:t>
      </w:r>
      <w:r w:rsidRPr="00B95D6B" w:rsidR="00FA6F7E">
        <w:rPr>
          <w:sz w:val="28"/>
          <w:szCs w:val="28"/>
          <w:lang w:val="lv-LV"/>
        </w:rPr>
        <w:t>–</w:t>
      </w:r>
      <w:r w:rsidRPr="00B95D6B" w:rsidR="000E3D45">
        <w:rPr>
          <w:sz w:val="28"/>
          <w:szCs w:val="28"/>
          <w:lang w:val="lv-LV"/>
        </w:rPr>
        <w:t xml:space="preserve"> </w:t>
      </w:r>
      <w:r w:rsidRPr="00B95D6B" w:rsidR="00AD1EA1">
        <w:rPr>
          <w:sz w:val="28"/>
          <w:szCs w:val="28"/>
          <w:lang w:val="lv-LV"/>
        </w:rPr>
        <w:t>XXVII Vispārējiem Dziesmu un XVII Deju svētkiem</w:t>
      </w:r>
      <w:r w:rsidRPr="00B95D6B" w:rsidR="000E3D45">
        <w:rPr>
          <w:sz w:val="28"/>
          <w:szCs w:val="28"/>
          <w:lang w:val="lv-LV"/>
        </w:rPr>
        <w:t>.</w:t>
      </w:r>
    </w:p>
    <w:p w:rsidRPr="00B95D6B" w:rsidR="00BB458D" w:rsidP="00F719B7" w:rsidRDefault="003D6D81">
      <w:pPr>
        <w:ind w:firstLine="720"/>
        <w:jc w:val="both"/>
        <w:divId w:val="1316252854"/>
        <w:rPr>
          <w:sz w:val="28"/>
          <w:szCs w:val="28"/>
          <w:lang w:val="lv-LV"/>
        </w:rPr>
      </w:pPr>
      <w:r w:rsidRPr="00B95D6B">
        <w:rPr>
          <w:sz w:val="28"/>
          <w:szCs w:val="28"/>
          <w:lang w:val="lv-LV"/>
        </w:rPr>
        <w:t>Šobrīd saskaņā</w:t>
      </w:r>
      <w:r w:rsidR="00B95D6B">
        <w:rPr>
          <w:sz w:val="28"/>
          <w:szCs w:val="28"/>
          <w:lang w:val="lv-LV"/>
        </w:rPr>
        <w:t xml:space="preserve"> ar</w:t>
      </w:r>
      <w:r w:rsidRPr="00B95D6B">
        <w:rPr>
          <w:sz w:val="28"/>
          <w:szCs w:val="28"/>
          <w:lang w:val="lv-LV"/>
        </w:rPr>
        <w:t xml:space="preserve"> </w:t>
      </w:r>
      <w:r w:rsidRPr="00B21C30">
        <w:rPr>
          <w:sz w:val="28"/>
          <w:szCs w:val="28"/>
          <w:lang w:val="lv-LV"/>
        </w:rPr>
        <w:t xml:space="preserve">likumu </w:t>
      </w:r>
      <w:r w:rsidRPr="00B21C30" w:rsidR="00DF2A91">
        <w:rPr>
          <w:sz w:val="28"/>
          <w:szCs w:val="28"/>
          <w:lang w:val="lv-LV"/>
        </w:rPr>
        <w:t>„</w:t>
      </w:r>
      <w:r w:rsidRPr="00B21C30">
        <w:rPr>
          <w:sz w:val="28"/>
          <w:szCs w:val="28"/>
          <w:lang w:val="lv-LV"/>
        </w:rPr>
        <w:t>Par</w:t>
      </w:r>
      <w:r w:rsidRPr="00B95D6B">
        <w:rPr>
          <w:sz w:val="28"/>
          <w:szCs w:val="28"/>
          <w:lang w:val="lv-LV"/>
        </w:rPr>
        <w:t xml:space="preserve"> valsts budžetu 2020.gadam”</w:t>
      </w:r>
      <w:r w:rsidRPr="00B95D6B" w:rsidR="008C279B">
        <w:rPr>
          <w:sz w:val="28"/>
          <w:szCs w:val="28"/>
          <w:lang w:val="lv-LV"/>
        </w:rPr>
        <w:t xml:space="preserve"> </w:t>
      </w:r>
      <w:r w:rsidRPr="00B95D6B">
        <w:rPr>
          <w:sz w:val="28"/>
          <w:szCs w:val="28"/>
          <w:lang w:val="lv-LV"/>
        </w:rPr>
        <w:t xml:space="preserve">Rīgas </w:t>
      </w:r>
      <w:r w:rsidRPr="00B95D6B" w:rsidR="00FA6F7E">
        <w:rPr>
          <w:sz w:val="28"/>
          <w:szCs w:val="28"/>
          <w:lang w:val="lv-LV"/>
        </w:rPr>
        <w:t xml:space="preserve">pilsētas </w:t>
      </w:r>
      <w:r w:rsidRPr="00B95D6B">
        <w:rPr>
          <w:sz w:val="28"/>
          <w:szCs w:val="28"/>
          <w:lang w:val="lv-LV"/>
        </w:rPr>
        <w:t>paš</w:t>
      </w:r>
      <w:r w:rsidRPr="00B95D6B" w:rsidR="00BB458D">
        <w:rPr>
          <w:sz w:val="28"/>
          <w:szCs w:val="28"/>
          <w:lang w:val="lv-LV"/>
        </w:rPr>
        <w:t xml:space="preserve">valdībai nav noteiktas iespējas </w:t>
      </w:r>
      <w:r w:rsidRPr="00B95D6B" w:rsidR="00A95BA7">
        <w:rPr>
          <w:sz w:val="28"/>
          <w:szCs w:val="28"/>
          <w:lang w:val="lv-LV"/>
        </w:rPr>
        <w:t xml:space="preserve">valstiski nozīmīgā investīciju </w:t>
      </w:r>
      <w:r w:rsidRPr="00B95D6B" w:rsidR="00DF2A91">
        <w:rPr>
          <w:sz w:val="28"/>
          <w:szCs w:val="28"/>
          <w:lang w:val="lv-LV"/>
        </w:rPr>
        <w:t>p</w:t>
      </w:r>
      <w:r w:rsidRPr="00B95D6B" w:rsidR="00BB458D">
        <w:rPr>
          <w:sz w:val="28"/>
          <w:szCs w:val="28"/>
          <w:lang w:val="lv-LV"/>
        </w:rPr>
        <w:t xml:space="preserve">rojekta </w:t>
      </w:r>
      <w:r w:rsidRPr="00B95D6B" w:rsidR="00AD0D79">
        <w:rPr>
          <w:color w:val="000000"/>
          <w:sz w:val="28"/>
          <w:szCs w:val="28"/>
          <w:lang w:val="lv-LV"/>
        </w:rPr>
        <w:t>„</w:t>
      </w:r>
      <w:r w:rsidRPr="00B95D6B" w:rsidR="008F38DF">
        <w:rPr>
          <w:sz w:val="28"/>
          <w:szCs w:val="28"/>
          <w:lang w:val="lv-LV"/>
        </w:rPr>
        <w:t xml:space="preserve">Mežaparka Lielās estrādes Ostas prospektā 11, Rīgā, rekonstrukcija” </w:t>
      </w:r>
      <w:r w:rsidRPr="00B95D6B" w:rsidR="00BB458D">
        <w:rPr>
          <w:sz w:val="28"/>
          <w:szCs w:val="28"/>
          <w:lang w:val="lv-LV"/>
        </w:rPr>
        <w:t>B daļas</w:t>
      </w:r>
      <w:r w:rsidRPr="00B95D6B" w:rsidR="008C279B">
        <w:rPr>
          <w:sz w:val="28"/>
          <w:szCs w:val="28"/>
          <w:lang w:val="lv-LV"/>
        </w:rPr>
        <w:t xml:space="preserve"> </w:t>
      </w:r>
      <w:r w:rsidRPr="00B95D6B" w:rsidR="005769AC">
        <w:rPr>
          <w:sz w:val="28"/>
          <w:szCs w:val="28"/>
          <w:lang w:val="lv-LV"/>
        </w:rPr>
        <w:t>2.posm</w:t>
      </w:r>
      <w:r w:rsidRPr="00B95D6B" w:rsidR="00BB458D">
        <w:rPr>
          <w:sz w:val="28"/>
          <w:szCs w:val="28"/>
          <w:lang w:val="lv-LV"/>
        </w:rPr>
        <w:t>a turpmākai finansēšanai.</w:t>
      </w:r>
    </w:p>
    <w:p w:rsidRPr="00B95D6B" w:rsidR="00CB0B7E" w:rsidP="00B2184E" w:rsidRDefault="00BB458D">
      <w:pPr>
        <w:ind w:firstLine="709"/>
        <w:jc w:val="both"/>
        <w:divId w:val="1316252854"/>
        <w:rPr>
          <w:sz w:val="28"/>
          <w:szCs w:val="28"/>
          <w:lang w:val="lv-LV"/>
        </w:rPr>
      </w:pPr>
      <w:r w:rsidRPr="00B95D6B">
        <w:rPr>
          <w:sz w:val="28"/>
          <w:szCs w:val="28"/>
          <w:lang w:val="lv-LV"/>
        </w:rPr>
        <w:t xml:space="preserve">Ievērojot to, ka XII Latvijas Skolu jaunatnes dziesmu un deju svētki ir pārcelti </w:t>
      </w:r>
      <w:r w:rsidRPr="00B95D6B" w:rsidR="000E3D45">
        <w:rPr>
          <w:sz w:val="28"/>
          <w:szCs w:val="28"/>
          <w:lang w:val="lv-LV"/>
        </w:rPr>
        <w:t>uz</w:t>
      </w:r>
      <w:r w:rsidRPr="00B95D6B">
        <w:rPr>
          <w:sz w:val="28"/>
          <w:szCs w:val="28"/>
          <w:lang w:val="lv-LV"/>
        </w:rPr>
        <w:t xml:space="preserve"> 2021.gadu, </w:t>
      </w:r>
      <w:r w:rsidRPr="00B95D6B" w:rsidR="00963771">
        <w:rPr>
          <w:sz w:val="28"/>
          <w:szCs w:val="28"/>
          <w:lang w:val="lv-LV"/>
        </w:rPr>
        <w:t xml:space="preserve">sadarbībā </w:t>
      </w:r>
      <w:r w:rsidRPr="00B95D6B">
        <w:rPr>
          <w:sz w:val="28"/>
          <w:szCs w:val="28"/>
          <w:lang w:val="lv-LV"/>
        </w:rPr>
        <w:t xml:space="preserve">ar būvprojekta autoriem </w:t>
      </w:r>
      <w:r w:rsidR="00B21C30">
        <w:rPr>
          <w:sz w:val="28"/>
          <w:szCs w:val="28"/>
          <w:lang w:val="lv-LV"/>
        </w:rPr>
        <w:t>Rīgas d</w:t>
      </w:r>
      <w:r w:rsidRPr="00B95D6B" w:rsidR="00A04A79">
        <w:rPr>
          <w:sz w:val="28"/>
          <w:szCs w:val="28"/>
          <w:lang w:val="lv-LV"/>
        </w:rPr>
        <w:t>omes Īpašumu departaments</w:t>
      </w:r>
      <w:r w:rsidRPr="00B95D6B" w:rsidR="00DF2A91">
        <w:rPr>
          <w:sz w:val="28"/>
          <w:szCs w:val="28"/>
          <w:lang w:val="lv-LV"/>
        </w:rPr>
        <w:t xml:space="preserve"> ir izstrādājis </w:t>
      </w:r>
      <w:r w:rsidRPr="00B95D6B" w:rsidR="00A95BA7">
        <w:rPr>
          <w:sz w:val="28"/>
          <w:szCs w:val="28"/>
          <w:lang w:val="lv-LV"/>
        </w:rPr>
        <w:t xml:space="preserve">valstiski nozīmīgā investīciju </w:t>
      </w:r>
      <w:r w:rsidRPr="00B95D6B" w:rsidR="005A29C4">
        <w:rPr>
          <w:sz w:val="28"/>
          <w:szCs w:val="28"/>
          <w:lang w:val="lv-LV"/>
        </w:rPr>
        <w:t>projekta „Mežaparka Lielās estrādes Ostas prospektā 11, Rīgā, rekonstrukcija</w:t>
      </w:r>
      <w:r w:rsidRPr="00B95D6B" w:rsidR="008F38DF">
        <w:rPr>
          <w:sz w:val="28"/>
          <w:szCs w:val="28"/>
          <w:lang w:val="lv-LV"/>
        </w:rPr>
        <w:t>”</w:t>
      </w:r>
      <w:r w:rsidRPr="00B95D6B" w:rsidR="005A29C4">
        <w:rPr>
          <w:sz w:val="28"/>
          <w:szCs w:val="28"/>
          <w:lang w:val="lv-LV"/>
        </w:rPr>
        <w:t xml:space="preserve"> B daļas 2.posma īstenošanas laika grafiku </w:t>
      </w:r>
      <w:r w:rsidRPr="00B95D6B" w:rsidR="00E72528">
        <w:rPr>
          <w:sz w:val="28"/>
          <w:szCs w:val="28"/>
          <w:lang w:val="lv-LV"/>
        </w:rPr>
        <w:t>iespējamiem</w:t>
      </w:r>
      <w:r w:rsidRPr="00B95D6B" w:rsidR="000E3D45">
        <w:rPr>
          <w:sz w:val="28"/>
          <w:szCs w:val="28"/>
          <w:lang w:val="lv-LV"/>
        </w:rPr>
        <w:t xml:space="preserve"> </w:t>
      </w:r>
      <w:r w:rsidRPr="00B95D6B" w:rsidR="00963771">
        <w:rPr>
          <w:sz w:val="28"/>
          <w:szCs w:val="28"/>
          <w:lang w:val="lv-LV"/>
        </w:rPr>
        <w:t>turpmāk</w:t>
      </w:r>
      <w:r w:rsidRPr="00B95D6B" w:rsidR="005A29C4">
        <w:rPr>
          <w:sz w:val="28"/>
          <w:szCs w:val="28"/>
          <w:lang w:val="lv-LV"/>
        </w:rPr>
        <w:t>ajiem</w:t>
      </w:r>
      <w:r w:rsidRPr="00B95D6B" w:rsidR="00963771">
        <w:rPr>
          <w:sz w:val="28"/>
          <w:szCs w:val="28"/>
          <w:lang w:val="lv-LV"/>
        </w:rPr>
        <w:t xml:space="preserve"> </w:t>
      </w:r>
      <w:r w:rsidRPr="00B95D6B" w:rsidR="000E3D45">
        <w:rPr>
          <w:sz w:val="28"/>
          <w:szCs w:val="28"/>
          <w:lang w:val="lv-LV"/>
        </w:rPr>
        <w:t>būvniecības risinājum</w:t>
      </w:r>
      <w:r w:rsidRPr="00B95D6B" w:rsidR="005A29C4">
        <w:rPr>
          <w:sz w:val="28"/>
          <w:szCs w:val="28"/>
          <w:lang w:val="lv-LV"/>
        </w:rPr>
        <w:t>iem</w:t>
      </w:r>
      <w:r w:rsidRPr="00B95D6B" w:rsidR="00DD699D">
        <w:rPr>
          <w:sz w:val="28"/>
          <w:szCs w:val="28"/>
          <w:lang w:val="lv-LV"/>
        </w:rPr>
        <w:t xml:space="preserve"> (pielikum</w:t>
      </w:r>
      <w:r w:rsidRPr="00B95D6B" w:rsidR="00E26534">
        <w:rPr>
          <w:sz w:val="28"/>
          <w:szCs w:val="28"/>
          <w:lang w:val="lv-LV"/>
        </w:rPr>
        <w:t>s</w:t>
      </w:r>
      <w:r w:rsidRPr="00B95D6B" w:rsidR="00DD699D">
        <w:rPr>
          <w:sz w:val="28"/>
          <w:szCs w:val="28"/>
          <w:lang w:val="lv-LV"/>
        </w:rPr>
        <w:t>)</w:t>
      </w:r>
      <w:r w:rsidRPr="00B95D6B" w:rsidR="00542FB0">
        <w:rPr>
          <w:sz w:val="28"/>
          <w:szCs w:val="28"/>
          <w:lang w:val="lv-LV"/>
        </w:rPr>
        <w:t>,</w:t>
      </w:r>
      <w:r w:rsidRPr="00B95D6B" w:rsidR="0059055E">
        <w:rPr>
          <w:sz w:val="28"/>
          <w:szCs w:val="28"/>
          <w:lang w:val="lv-LV"/>
        </w:rPr>
        <w:t xml:space="preserve"> </w:t>
      </w:r>
      <w:r w:rsidRPr="00B95D6B" w:rsidR="00542FB0">
        <w:rPr>
          <w:sz w:val="28"/>
          <w:szCs w:val="28"/>
          <w:lang w:val="lv-LV"/>
        </w:rPr>
        <w:t xml:space="preserve">paredzot </w:t>
      </w:r>
      <w:r w:rsidRPr="00B95D6B" w:rsidR="0059055E">
        <w:rPr>
          <w:sz w:val="28"/>
          <w:szCs w:val="28"/>
          <w:lang w:val="lv-LV"/>
        </w:rPr>
        <w:t>nepieciešam</w:t>
      </w:r>
      <w:r w:rsidRPr="00B95D6B" w:rsidR="00542FB0">
        <w:rPr>
          <w:sz w:val="28"/>
          <w:szCs w:val="28"/>
          <w:lang w:val="lv-LV"/>
        </w:rPr>
        <w:t>os</w:t>
      </w:r>
      <w:r w:rsidRPr="00B95D6B" w:rsidR="0059055E">
        <w:rPr>
          <w:sz w:val="28"/>
          <w:szCs w:val="28"/>
          <w:lang w:val="lv-LV"/>
        </w:rPr>
        <w:t xml:space="preserve"> tehnoloģisk</w:t>
      </w:r>
      <w:r w:rsidRPr="00B95D6B" w:rsidR="00542FB0">
        <w:rPr>
          <w:sz w:val="28"/>
          <w:szCs w:val="28"/>
          <w:lang w:val="lv-LV"/>
        </w:rPr>
        <w:t>os</w:t>
      </w:r>
      <w:r w:rsidRPr="00B95D6B" w:rsidR="0059055E">
        <w:rPr>
          <w:sz w:val="28"/>
          <w:szCs w:val="28"/>
          <w:lang w:val="lv-LV"/>
        </w:rPr>
        <w:t xml:space="preserve"> pārtraukum</w:t>
      </w:r>
      <w:r w:rsidRPr="00B95D6B" w:rsidR="00542FB0">
        <w:rPr>
          <w:sz w:val="28"/>
          <w:szCs w:val="28"/>
          <w:lang w:val="lv-LV"/>
        </w:rPr>
        <w:t>us pēc faktiskās situācijas</w:t>
      </w:r>
      <w:r w:rsidRPr="00B95D6B" w:rsidR="000E3D45">
        <w:rPr>
          <w:sz w:val="28"/>
          <w:szCs w:val="28"/>
          <w:lang w:val="lv-LV"/>
        </w:rPr>
        <w:t xml:space="preserve">, </w:t>
      </w:r>
      <w:r w:rsidRPr="00B95D6B" w:rsidR="00542FB0">
        <w:rPr>
          <w:sz w:val="28"/>
          <w:szCs w:val="28"/>
          <w:lang w:val="lv-LV"/>
        </w:rPr>
        <w:t>lai</w:t>
      </w:r>
      <w:r w:rsidRPr="00B95D6B" w:rsidR="0059055E">
        <w:rPr>
          <w:sz w:val="28"/>
          <w:szCs w:val="28"/>
          <w:lang w:val="lv-LV"/>
        </w:rPr>
        <w:t xml:space="preserve"> nodrošinātu </w:t>
      </w:r>
      <w:r w:rsidRPr="00B95D6B" w:rsidR="000E3D45">
        <w:rPr>
          <w:sz w:val="28"/>
          <w:szCs w:val="28"/>
          <w:lang w:val="lv-LV"/>
        </w:rPr>
        <w:t xml:space="preserve">gan </w:t>
      </w:r>
      <w:r w:rsidRPr="00B95D6B" w:rsidR="00963771">
        <w:rPr>
          <w:sz w:val="28"/>
          <w:szCs w:val="28"/>
          <w:lang w:val="lv-LV"/>
        </w:rPr>
        <w:t xml:space="preserve">XII </w:t>
      </w:r>
      <w:r w:rsidRPr="00B95D6B" w:rsidR="00DF2A91">
        <w:rPr>
          <w:sz w:val="28"/>
          <w:szCs w:val="28"/>
          <w:lang w:val="lv-LV"/>
        </w:rPr>
        <w:t xml:space="preserve">Latvijas </w:t>
      </w:r>
      <w:r w:rsidRPr="00B95D6B" w:rsidR="000E3D45">
        <w:rPr>
          <w:sz w:val="28"/>
          <w:szCs w:val="28"/>
          <w:lang w:val="lv-LV"/>
        </w:rPr>
        <w:t xml:space="preserve">Skolu jaunatnes dziesmu un deju svētku norisi, </w:t>
      </w:r>
      <w:r w:rsidRPr="00B95D6B" w:rsidR="00FA6F7E">
        <w:rPr>
          <w:sz w:val="28"/>
          <w:szCs w:val="28"/>
          <w:lang w:val="lv-LV"/>
        </w:rPr>
        <w:t>gan</w:t>
      </w:r>
      <w:r w:rsidRPr="00B95D6B" w:rsidR="000E3D45">
        <w:rPr>
          <w:sz w:val="28"/>
          <w:szCs w:val="28"/>
          <w:lang w:val="lv-LV"/>
        </w:rPr>
        <w:t xml:space="preserve"> būvprojekta </w:t>
      </w:r>
      <w:r w:rsidRPr="00B95D6B" w:rsidR="00FA6F7E">
        <w:rPr>
          <w:sz w:val="28"/>
          <w:szCs w:val="28"/>
          <w:lang w:val="lv-LV"/>
        </w:rPr>
        <w:t>realizāciju</w:t>
      </w:r>
      <w:r w:rsidRPr="00B95D6B" w:rsidR="000E3D45">
        <w:rPr>
          <w:sz w:val="28"/>
          <w:szCs w:val="28"/>
          <w:lang w:val="lv-LV"/>
        </w:rPr>
        <w:t xml:space="preserve"> pilnā ap</w:t>
      </w:r>
      <w:r w:rsidRPr="00B95D6B" w:rsidR="00DD699D">
        <w:rPr>
          <w:sz w:val="28"/>
          <w:szCs w:val="28"/>
          <w:lang w:val="lv-LV"/>
        </w:rPr>
        <w:t>mērā</w:t>
      </w:r>
      <w:r w:rsidRPr="00B95D6B" w:rsidR="0059055E">
        <w:rPr>
          <w:sz w:val="28"/>
          <w:szCs w:val="28"/>
          <w:lang w:val="lv-LV"/>
        </w:rPr>
        <w:t xml:space="preserve"> līdz 2021.gada beigām</w:t>
      </w:r>
      <w:r w:rsidRPr="00B95D6B" w:rsidR="00DD699D">
        <w:rPr>
          <w:sz w:val="28"/>
          <w:szCs w:val="28"/>
          <w:lang w:val="lv-LV"/>
        </w:rPr>
        <w:t>.</w:t>
      </w:r>
    </w:p>
    <w:p w:rsidRPr="00B95D6B" w:rsidR="006A76D7" w:rsidP="00B2184E" w:rsidRDefault="00A95BA7">
      <w:pPr>
        <w:ind w:firstLine="709"/>
        <w:jc w:val="both"/>
        <w:divId w:val="1316252854"/>
        <w:rPr>
          <w:color w:val="000000"/>
          <w:sz w:val="28"/>
          <w:szCs w:val="28"/>
          <w:lang w:val="lv-LV"/>
        </w:rPr>
      </w:pPr>
      <w:r w:rsidRPr="00B95D6B">
        <w:rPr>
          <w:color w:val="000000"/>
          <w:sz w:val="28"/>
          <w:szCs w:val="28"/>
          <w:lang w:val="lv-LV"/>
        </w:rPr>
        <w:t>Valstiski nozīmīgā investīciju p</w:t>
      </w:r>
      <w:r w:rsidRPr="00B95D6B" w:rsidR="00DD699D">
        <w:rPr>
          <w:color w:val="000000"/>
          <w:sz w:val="28"/>
          <w:szCs w:val="28"/>
          <w:lang w:val="lv-LV"/>
        </w:rPr>
        <w:t xml:space="preserve">rojekta </w:t>
      </w:r>
      <w:r w:rsidRPr="00B95D6B" w:rsidR="00AD0D79">
        <w:rPr>
          <w:color w:val="000000"/>
          <w:sz w:val="28"/>
          <w:szCs w:val="28"/>
          <w:lang w:val="lv-LV"/>
        </w:rPr>
        <w:t>„</w:t>
      </w:r>
      <w:r w:rsidRPr="00B95D6B" w:rsidR="008F38DF">
        <w:rPr>
          <w:sz w:val="28"/>
          <w:szCs w:val="28"/>
          <w:lang w:val="lv-LV"/>
        </w:rPr>
        <w:t>Mežaparka Lielās estrādes Ostas prospektā 11, Rīgā, rekonstrukcija”</w:t>
      </w:r>
      <w:r w:rsidRPr="00B95D6B" w:rsidR="00DF2A91">
        <w:rPr>
          <w:color w:val="000000"/>
          <w:sz w:val="28"/>
          <w:szCs w:val="28"/>
          <w:lang w:val="lv-LV"/>
        </w:rPr>
        <w:t xml:space="preserve"> </w:t>
      </w:r>
      <w:r w:rsidRPr="00B95D6B" w:rsidR="00DD699D">
        <w:rPr>
          <w:color w:val="000000"/>
          <w:sz w:val="28"/>
          <w:szCs w:val="28"/>
          <w:lang w:val="lv-LV"/>
        </w:rPr>
        <w:t xml:space="preserve">B </w:t>
      </w:r>
      <w:r w:rsidRPr="00B95D6B" w:rsidR="00FA6F7E">
        <w:rPr>
          <w:color w:val="000000"/>
          <w:sz w:val="28"/>
          <w:szCs w:val="28"/>
          <w:lang w:val="lv-LV"/>
        </w:rPr>
        <w:t>daļas</w:t>
      </w:r>
      <w:r w:rsidRPr="00B95D6B" w:rsidR="00DD699D">
        <w:rPr>
          <w:color w:val="000000"/>
          <w:sz w:val="28"/>
          <w:szCs w:val="28"/>
          <w:lang w:val="lv-LV"/>
        </w:rPr>
        <w:t xml:space="preserve"> 2.</w:t>
      </w:r>
      <w:r w:rsidRPr="00B95D6B" w:rsidR="00FA6F7E">
        <w:rPr>
          <w:color w:val="000000"/>
          <w:sz w:val="28"/>
          <w:szCs w:val="28"/>
          <w:lang w:val="lv-LV"/>
        </w:rPr>
        <w:t>posma</w:t>
      </w:r>
      <w:r w:rsidRPr="00B95D6B" w:rsidR="00DD699D">
        <w:rPr>
          <w:color w:val="000000"/>
          <w:sz w:val="28"/>
          <w:szCs w:val="28"/>
          <w:lang w:val="lv-LV"/>
        </w:rPr>
        <w:t xml:space="preserve"> īstenošanai </w:t>
      </w:r>
      <w:r w:rsidRPr="00B95D6B" w:rsidR="00AF1DAF">
        <w:rPr>
          <w:color w:val="000000"/>
          <w:sz w:val="28"/>
          <w:szCs w:val="28"/>
          <w:lang w:val="lv-LV"/>
        </w:rPr>
        <w:t>Rīgas pilsētas pašvaldība</w:t>
      </w:r>
      <w:r w:rsidRPr="00B95D6B" w:rsidR="00963771">
        <w:rPr>
          <w:color w:val="000000"/>
          <w:sz w:val="28"/>
          <w:szCs w:val="28"/>
          <w:lang w:val="lv-LV"/>
        </w:rPr>
        <w:t>i</w:t>
      </w:r>
      <w:r w:rsidRPr="00B95D6B" w:rsidR="00C41653">
        <w:rPr>
          <w:color w:val="000000"/>
          <w:sz w:val="28"/>
          <w:szCs w:val="28"/>
          <w:lang w:val="lv-LV"/>
        </w:rPr>
        <w:t xml:space="preserve"> </w:t>
      </w:r>
      <w:r w:rsidRPr="00B95D6B" w:rsidR="00DD699D">
        <w:rPr>
          <w:color w:val="000000"/>
          <w:sz w:val="28"/>
          <w:szCs w:val="28"/>
          <w:lang w:val="lv-LV"/>
        </w:rPr>
        <w:t>nepieciešams aizņēmums</w:t>
      </w:r>
      <w:r w:rsidRPr="00B95D6B" w:rsidR="00F86745">
        <w:rPr>
          <w:color w:val="000000"/>
          <w:sz w:val="28"/>
          <w:szCs w:val="28"/>
          <w:lang w:val="lv-LV"/>
        </w:rPr>
        <w:t xml:space="preserve">, kas kopsummā </w:t>
      </w:r>
      <w:r w:rsidRPr="00B95D6B" w:rsidR="00DF2A91">
        <w:rPr>
          <w:color w:val="000000"/>
          <w:sz w:val="28"/>
          <w:szCs w:val="28"/>
          <w:lang w:val="lv-LV"/>
        </w:rPr>
        <w:t xml:space="preserve">ir </w:t>
      </w:r>
      <w:r w:rsidRPr="00B95D6B" w:rsidR="00DD699D">
        <w:rPr>
          <w:color w:val="000000"/>
          <w:sz w:val="28"/>
          <w:szCs w:val="28"/>
          <w:lang w:val="lv-LV"/>
        </w:rPr>
        <w:t xml:space="preserve">līdz </w:t>
      </w:r>
      <w:r w:rsidRPr="00B95D6B" w:rsidR="000E3D45">
        <w:rPr>
          <w:color w:val="000000"/>
          <w:sz w:val="28"/>
          <w:szCs w:val="28"/>
          <w:lang w:val="lv-LV"/>
        </w:rPr>
        <w:t>23</w:t>
      </w:r>
      <w:r w:rsidRPr="00B95D6B" w:rsidR="00F86745">
        <w:rPr>
          <w:color w:val="000000"/>
          <w:sz w:val="28"/>
          <w:szCs w:val="28"/>
          <w:lang w:val="lv-LV"/>
        </w:rPr>
        <w:t> 000 </w:t>
      </w:r>
      <w:r w:rsidRPr="00B95D6B" w:rsidR="00C41653">
        <w:rPr>
          <w:color w:val="000000"/>
          <w:sz w:val="28"/>
          <w:szCs w:val="28"/>
          <w:lang w:val="lv-LV"/>
        </w:rPr>
        <w:t xml:space="preserve">000 </w:t>
      </w:r>
      <w:r w:rsidRPr="00B95D6B" w:rsidR="00C41653">
        <w:rPr>
          <w:i/>
          <w:color w:val="000000"/>
          <w:sz w:val="28"/>
          <w:szCs w:val="28"/>
          <w:lang w:val="lv-LV"/>
        </w:rPr>
        <w:t>euro</w:t>
      </w:r>
      <w:r w:rsidRPr="00B95D6B" w:rsidR="00DD699D">
        <w:rPr>
          <w:iCs/>
          <w:color w:val="000000"/>
          <w:sz w:val="28"/>
          <w:szCs w:val="28"/>
          <w:lang w:val="lv-LV"/>
        </w:rPr>
        <w:t xml:space="preserve"> (</w:t>
      </w:r>
      <w:r w:rsidRPr="00B95D6B" w:rsidR="00FA6F7E">
        <w:rPr>
          <w:iCs/>
          <w:color w:val="000000"/>
          <w:sz w:val="28"/>
          <w:szCs w:val="28"/>
          <w:lang w:val="lv-LV"/>
        </w:rPr>
        <w:t xml:space="preserve">ietverot arī autoruzraudzību un būvuzraudzību, </w:t>
      </w:r>
      <w:r w:rsidRPr="00B95D6B" w:rsidR="00DD699D">
        <w:rPr>
          <w:iCs/>
          <w:color w:val="000000"/>
          <w:sz w:val="28"/>
          <w:szCs w:val="28"/>
          <w:lang w:val="lv-LV"/>
        </w:rPr>
        <w:t>t</w:t>
      </w:r>
      <w:r w:rsidR="00B2184E">
        <w:rPr>
          <w:iCs/>
          <w:color w:val="000000"/>
          <w:sz w:val="28"/>
          <w:szCs w:val="28"/>
          <w:lang w:val="lv-LV"/>
        </w:rPr>
        <w:t>ai skaitā</w:t>
      </w:r>
      <w:r w:rsidRPr="00B95D6B" w:rsidR="00DD699D">
        <w:rPr>
          <w:iCs/>
          <w:color w:val="000000"/>
          <w:sz w:val="28"/>
          <w:szCs w:val="28"/>
          <w:lang w:val="lv-LV"/>
        </w:rPr>
        <w:t xml:space="preserve"> PVN)</w:t>
      </w:r>
      <w:r w:rsidRPr="00B95D6B" w:rsidR="00EA1517">
        <w:rPr>
          <w:iCs/>
          <w:color w:val="000000"/>
          <w:sz w:val="28"/>
          <w:szCs w:val="28"/>
          <w:lang w:val="lv-LV"/>
        </w:rPr>
        <w:t>,</w:t>
      </w:r>
      <w:r w:rsidRPr="00B95D6B" w:rsidR="00EA1517">
        <w:rPr>
          <w:color w:val="000000"/>
          <w:sz w:val="28"/>
          <w:szCs w:val="28"/>
          <w:lang w:val="lv-LV"/>
        </w:rPr>
        <w:t xml:space="preserve"> </w:t>
      </w:r>
      <w:r w:rsidRPr="00B95D6B" w:rsidR="00F20EAC">
        <w:rPr>
          <w:color w:val="000000"/>
          <w:sz w:val="28"/>
          <w:szCs w:val="28"/>
          <w:lang w:val="lv-LV"/>
        </w:rPr>
        <w:t>šādā sadalījumā:</w:t>
      </w:r>
      <w:r w:rsidRPr="00B95D6B" w:rsidR="00EA1517">
        <w:rPr>
          <w:color w:val="000000"/>
          <w:sz w:val="28"/>
          <w:szCs w:val="28"/>
          <w:lang w:val="lv-LV"/>
        </w:rPr>
        <w:t xml:space="preserve"> 20</w:t>
      </w:r>
      <w:r w:rsidRPr="00B95D6B" w:rsidR="000E3D45">
        <w:rPr>
          <w:color w:val="000000"/>
          <w:sz w:val="28"/>
          <w:szCs w:val="28"/>
          <w:lang w:val="lv-LV"/>
        </w:rPr>
        <w:t>20</w:t>
      </w:r>
      <w:r w:rsidRPr="00B95D6B" w:rsidR="00EA1517">
        <w:rPr>
          <w:color w:val="000000"/>
          <w:sz w:val="28"/>
          <w:szCs w:val="28"/>
          <w:lang w:val="lv-LV"/>
        </w:rPr>
        <w:t xml:space="preserve">.gadā </w:t>
      </w:r>
      <w:r w:rsidRPr="00B95D6B" w:rsidR="0059055E">
        <w:rPr>
          <w:color w:val="000000"/>
          <w:sz w:val="28"/>
          <w:szCs w:val="28"/>
          <w:lang w:val="lv-LV"/>
        </w:rPr>
        <w:t>–</w:t>
      </w:r>
      <w:r w:rsidRPr="00B95D6B" w:rsidR="000E3D45">
        <w:rPr>
          <w:color w:val="000000"/>
          <w:sz w:val="28"/>
          <w:szCs w:val="28"/>
          <w:lang w:val="lv-LV"/>
        </w:rPr>
        <w:t xml:space="preserve"> </w:t>
      </w:r>
      <w:r w:rsidRPr="00B95D6B" w:rsidR="00D57184">
        <w:rPr>
          <w:color w:val="000000"/>
          <w:sz w:val="28"/>
          <w:szCs w:val="28"/>
          <w:lang w:val="lv-LV"/>
        </w:rPr>
        <w:t>8</w:t>
      </w:r>
      <w:r w:rsidRPr="00B95D6B" w:rsidR="00E72528">
        <w:rPr>
          <w:color w:val="000000"/>
          <w:sz w:val="28"/>
          <w:szCs w:val="28"/>
          <w:lang w:val="lv-LV"/>
        </w:rPr>
        <w:t> </w:t>
      </w:r>
      <w:r w:rsidRPr="00B95D6B" w:rsidR="0059055E">
        <w:rPr>
          <w:color w:val="000000"/>
          <w:sz w:val="28"/>
          <w:szCs w:val="28"/>
          <w:lang w:val="lv-LV"/>
        </w:rPr>
        <w:t>0</w:t>
      </w:r>
      <w:r w:rsidRPr="00B95D6B" w:rsidR="00F86745">
        <w:rPr>
          <w:color w:val="000000"/>
          <w:sz w:val="28"/>
          <w:szCs w:val="28"/>
          <w:lang w:val="lv-LV"/>
        </w:rPr>
        <w:t>00 000</w:t>
      </w:r>
      <w:r w:rsidRPr="00B95D6B" w:rsidR="00EA1517">
        <w:rPr>
          <w:color w:val="000000"/>
          <w:sz w:val="28"/>
          <w:szCs w:val="28"/>
          <w:lang w:val="lv-LV"/>
        </w:rPr>
        <w:t xml:space="preserve"> </w:t>
      </w:r>
      <w:r w:rsidRPr="00B95D6B" w:rsidR="00EA1517">
        <w:rPr>
          <w:i/>
          <w:color w:val="000000"/>
          <w:sz w:val="28"/>
          <w:szCs w:val="28"/>
          <w:lang w:val="lv-LV"/>
        </w:rPr>
        <w:t>euro</w:t>
      </w:r>
      <w:r w:rsidRPr="00B95D6B" w:rsidR="00EA1517">
        <w:rPr>
          <w:color w:val="000000"/>
          <w:sz w:val="28"/>
          <w:szCs w:val="28"/>
          <w:lang w:val="lv-LV"/>
        </w:rPr>
        <w:t>,</w:t>
      </w:r>
      <w:r w:rsidRPr="00B95D6B" w:rsidR="00F86745">
        <w:rPr>
          <w:color w:val="000000"/>
          <w:sz w:val="28"/>
          <w:szCs w:val="28"/>
          <w:lang w:val="lv-LV"/>
        </w:rPr>
        <w:t xml:space="preserve"> </w:t>
      </w:r>
      <w:r w:rsidRPr="00B95D6B" w:rsidR="00EA1517">
        <w:rPr>
          <w:color w:val="000000"/>
          <w:sz w:val="28"/>
          <w:szCs w:val="28"/>
          <w:lang w:val="lv-LV"/>
        </w:rPr>
        <w:t>20</w:t>
      </w:r>
      <w:r w:rsidRPr="00B95D6B" w:rsidR="000E3D45">
        <w:rPr>
          <w:color w:val="000000"/>
          <w:sz w:val="28"/>
          <w:szCs w:val="28"/>
          <w:lang w:val="lv-LV"/>
        </w:rPr>
        <w:t>21</w:t>
      </w:r>
      <w:r w:rsidRPr="00B95D6B" w:rsidR="00EA1517">
        <w:rPr>
          <w:color w:val="000000"/>
          <w:sz w:val="28"/>
          <w:szCs w:val="28"/>
          <w:lang w:val="lv-LV"/>
        </w:rPr>
        <w:t>.gadā</w:t>
      </w:r>
      <w:r w:rsidRPr="00B95D6B" w:rsidR="00F86745">
        <w:rPr>
          <w:color w:val="000000"/>
          <w:sz w:val="28"/>
          <w:szCs w:val="28"/>
          <w:lang w:val="lv-LV"/>
        </w:rPr>
        <w:t xml:space="preserve"> </w:t>
      </w:r>
      <w:r w:rsidRPr="00B95D6B" w:rsidR="00CC1E33">
        <w:rPr>
          <w:color w:val="000000"/>
          <w:sz w:val="28"/>
          <w:szCs w:val="28"/>
          <w:lang w:val="lv-LV"/>
        </w:rPr>
        <w:t>–</w:t>
      </w:r>
      <w:r w:rsidRPr="00B95D6B" w:rsidR="00EA1517">
        <w:rPr>
          <w:color w:val="000000"/>
          <w:sz w:val="28"/>
          <w:szCs w:val="28"/>
          <w:lang w:val="lv-LV"/>
        </w:rPr>
        <w:t xml:space="preserve"> </w:t>
      </w:r>
      <w:r w:rsidRPr="00B95D6B" w:rsidR="00812E28">
        <w:rPr>
          <w:color w:val="000000"/>
          <w:sz w:val="28"/>
          <w:szCs w:val="28"/>
          <w:lang w:val="lv-LV"/>
        </w:rPr>
        <w:t>1</w:t>
      </w:r>
      <w:r w:rsidRPr="00B95D6B" w:rsidR="00D57184">
        <w:rPr>
          <w:color w:val="000000"/>
          <w:sz w:val="28"/>
          <w:szCs w:val="28"/>
          <w:lang w:val="lv-LV"/>
        </w:rPr>
        <w:t>4</w:t>
      </w:r>
      <w:r w:rsidRPr="00B95D6B" w:rsidR="00F86745">
        <w:rPr>
          <w:color w:val="000000"/>
          <w:sz w:val="28"/>
          <w:szCs w:val="28"/>
          <w:lang w:val="lv-LV"/>
        </w:rPr>
        <w:t> </w:t>
      </w:r>
      <w:r w:rsidRPr="00B95D6B" w:rsidR="00DD699D">
        <w:rPr>
          <w:color w:val="000000"/>
          <w:sz w:val="28"/>
          <w:szCs w:val="28"/>
          <w:lang w:val="lv-LV"/>
        </w:rPr>
        <w:t>0</w:t>
      </w:r>
      <w:r w:rsidRPr="00B95D6B" w:rsidR="00F86745">
        <w:rPr>
          <w:color w:val="000000"/>
          <w:sz w:val="28"/>
          <w:szCs w:val="28"/>
          <w:lang w:val="lv-LV"/>
        </w:rPr>
        <w:t>00 </w:t>
      </w:r>
      <w:r w:rsidRPr="00B95D6B" w:rsidR="0020619A">
        <w:rPr>
          <w:color w:val="000000"/>
          <w:sz w:val="28"/>
          <w:szCs w:val="28"/>
          <w:lang w:val="lv-LV"/>
        </w:rPr>
        <w:t>000</w:t>
      </w:r>
      <w:r w:rsidRPr="00B95D6B" w:rsidR="00F20EAC">
        <w:rPr>
          <w:color w:val="000000"/>
          <w:sz w:val="28"/>
          <w:szCs w:val="28"/>
          <w:lang w:val="lv-LV"/>
        </w:rPr>
        <w:t xml:space="preserve"> </w:t>
      </w:r>
      <w:r w:rsidRPr="00B95D6B" w:rsidR="0020619A">
        <w:rPr>
          <w:i/>
          <w:color w:val="000000"/>
          <w:sz w:val="28"/>
          <w:szCs w:val="28"/>
          <w:lang w:val="lv-LV"/>
        </w:rPr>
        <w:t>euro</w:t>
      </w:r>
      <w:r w:rsidRPr="00B95D6B" w:rsidR="00812E28">
        <w:rPr>
          <w:color w:val="000000"/>
          <w:sz w:val="28"/>
          <w:szCs w:val="28"/>
          <w:lang w:val="lv-LV"/>
        </w:rPr>
        <w:t>, 2022.gadā</w:t>
      </w:r>
      <w:r w:rsidRPr="00B95D6B" w:rsidR="00DB1990">
        <w:rPr>
          <w:color w:val="000000"/>
          <w:sz w:val="28"/>
          <w:szCs w:val="28"/>
          <w:lang w:val="lv-LV"/>
        </w:rPr>
        <w:t xml:space="preserve"> </w:t>
      </w:r>
      <w:r w:rsidRPr="00B95D6B" w:rsidR="00CC1E33">
        <w:rPr>
          <w:color w:val="000000"/>
          <w:sz w:val="28"/>
          <w:szCs w:val="28"/>
          <w:lang w:val="lv-LV"/>
        </w:rPr>
        <w:t>–</w:t>
      </w:r>
      <w:r w:rsidRPr="00B95D6B" w:rsidR="00812E28">
        <w:rPr>
          <w:color w:val="000000"/>
          <w:sz w:val="28"/>
          <w:szCs w:val="28"/>
          <w:lang w:val="lv-LV"/>
        </w:rPr>
        <w:t xml:space="preserve"> </w:t>
      </w:r>
      <w:r w:rsidRPr="00B95D6B" w:rsidR="00D57184">
        <w:rPr>
          <w:color w:val="000000"/>
          <w:sz w:val="28"/>
          <w:szCs w:val="28"/>
          <w:lang w:val="lv-LV"/>
        </w:rPr>
        <w:t>1</w:t>
      </w:r>
      <w:r w:rsidRPr="00B95D6B" w:rsidR="00812E28">
        <w:rPr>
          <w:color w:val="000000"/>
          <w:sz w:val="28"/>
          <w:szCs w:val="28"/>
          <w:lang w:val="lv-LV"/>
        </w:rPr>
        <w:t xml:space="preserve"> 000 000 </w:t>
      </w:r>
      <w:r w:rsidRPr="00B95D6B" w:rsidR="00812E28">
        <w:rPr>
          <w:i/>
          <w:color w:val="000000"/>
          <w:sz w:val="28"/>
          <w:szCs w:val="28"/>
          <w:lang w:val="lv-LV"/>
        </w:rPr>
        <w:t>euro</w:t>
      </w:r>
      <w:r w:rsidRPr="00B95D6B" w:rsidR="00CC1E33">
        <w:rPr>
          <w:i/>
          <w:color w:val="000000"/>
          <w:sz w:val="28"/>
          <w:szCs w:val="28"/>
          <w:lang w:val="lv-LV"/>
        </w:rPr>
        <w:t xml:space="preserve"> </w:t>
      </w:r>
      <w:r w:rsidRPr="00B95D6B" w:rsidR="00CC1E33">
        <w:rPr>
          <w:iCs/>
          <w:color w:val="000000"/>
          <w:sz w:val="28"/>
          <w:szCs w:val="28"/>
          <w:lang w:val="lv-LV"/>
        </w:rPr>
        <w:t>(apmaksa par 2021.gada nogalē veiktajiem darbiem).</w:t>
      </w:r>
    </w:p>
    <w:p w:rsidRPr="00B95D6B" w:rsidR="00F21050" w:rsidP="00B2184E" w:rsidRDefault="00F21050">
      <w:pPr>
        <w:ind w:firstLine="709"/>
        <w:jc w:val="both"/>
        <w:divId w:val="1316252854"/>
        <w:rPr>
          <w:sz w:val="28"/>
          <w:szCs w:val="28"/>
          <w:lang w:val="lv-LV"/>
        </w:rPr>
      </w:pPr>
      <w:r w:rsidRPr="00B95D6B">
        <w:rPr>
          <w:color w:val="000000"/>
          <w:sz w:val="28"/>
          <w:szCs w:val="28"/>
          <w:lang w:val="lv-LV"/>
        </w:rPr>
        <w:t xml:space="preserve">Ņemot vērā minēto, </w:t>
      </w:r>
      <w:r w:rsidRPr="00B95D6B" w:rsidR="002F5FCB">
        <w:rPr>
          <w:color w:val="000000"/>
          <w:sz w:val="28"/>
          <w:szCs w:val="28"/>
          <w:lang w:val="lv-LV"/>
        </w:rPr>
        <w:t xml:space="preserve">Kultūras ministrija sadarbībā ar Latvijas Nacionālo kultūras centru </w:t>
      </w:r>
      <w:r w:rsidRPr="00B95D6B" w:rsidR="00071125">
        <w:rPr>
          <w:color w:val="000000"/>
          <w:sz w:val="28"/>
          <w:szCs w:val="28"/>
          <w:lang w:val="lv-LV"/>
        </w:rPr>
        <w:t xml:space="preserve">ir sagatavojusi informatīvajam ziņojumam „Par </w:t>
      </w:r>
      <w:r w:rsidRPr="00B95D6B" w:rsidR="00A95BA7">
        <w:rPr>
          <w:color w:val="000000"/>
          <w:sz w:val="28"/>
          <w:szCs w:val="28"/>
          <w:lang w:val="lv-LV"/>
        </w:rPr>
        <w:t xml:space="preserve">valstiski nozīmīga investīciju </w:t>
      </w:r>
      <w:r w:rsidRPr="00B95D6B" w:rsidR="00071125">
        <w:rPr>
          <w:color w:val="000000"/>
          <w:sz w:val="28"/>
          <w:szCs w:val="28"/>
          <w:lang w:val="lv-LV"/>
        </w:rPr>
        <w:t xml:space="preserve">projekta „Mežaparka Lielās estrādes Ostas prospektā 11, Rīgā, rekonstrukcija” B daļas 2.posma īstenošanu”” pievienoto Ministru kabineta sēdes protokollēmuma projektu, kas paredz </w:t>
      </w:r>
      <w:r w:rsidRPr="00B95D6B" w:rsidR="00A70A2A">
        <w:rPr>
          <w:sz w:val="28"/>
          <w:szCs w:val="28"/>
          <w:lang w:val="lv-LV"/>
        </w:rPr>
        <w:t xml:space="preserve">pieņemt zināšanai informatīvajā ziņojumā iekļautos iespējamos turpmākos būvniecības risinājumus, lai nodrošinātu </w:t>
      </w:r>
      <w:r w:rsidRPr="00B95D6B" w:rsidR="00A95BA7">
        <w:rPr>
          <w:sz w:val="28"/>
          <w:szCs w:val="28"/>
          <w:lang w:val="lv-LV"/>
        </w:rPr>
        <w:t xml:space="preserve">valstiski nozīmīga investīciju </w:t>
      </w:r>
      <w:r w:rsidRPr="00B95D6B" w:rsidR="00A70A2A">
        <w:rPr>
          <w:sz w:val="28"/>
          <w:szCs w:val="28"/>
          <w:lang w:val="lv-LV"/>
        </w:rPr>
        <w:t>projekta „Mežaparka Lielās estrādes rekonstrukcija” Ostas prospektā 11, Rīgā, būvprojekta B daļas 2.posma realizāciju pilnā apmērā līdz 2021.gada beigām, paredzot nepieciešamos tehnoloģiskos pārtraukumus pēc faktiskās situācijas, tād</w:t>
      </w:r>
      <w:r w:rsidR="00B21C30">
        <w:rPr>
          <w:sz w:val="28"/>
          <w:szCs w:val="28"/>
          <w:lang w:val="lv-LV"/>
        </w:rPr>
        <w:t>ē</w:t>
      </w:r>
      <w:r w:rsidRPr="00B95D6B" w:rsidR="00A70A2A">
        <w:rPr>
          <w:sz w:val="28"/>
          <w:szCs w:val="28"/>
          <w:lang w:val="lv-LV"/>
        </w:rPr>
        <w:t xml:space="preserve">jādi nodrošinot savlaicīgu un drošu plānoto XII Latvijas Skolu jaunatnes dziesmu un deju svētku norisi, ņemot vērā, ka XII Latvijas Skolu jaunatnes dziesmu un deju svētki ir pārcelti uz 2021.gadu, un pieņemt zināšanai, ka Rīgas dome plāno ņemt aizņēmumu Valsts kasē, lai nodrošinātu </w:t>
      </w:r>
      <w:r w:rsidRPr="00B95D6B" w:rsidR="00A95BA7">
        <w:rPr>
          <w:sz w:val="28"/>
          <w:szCs w:val="28"/>
          <w:lang w:val="lv-LV"/>
        </w:rPr>
        <w:t xml:space="preserve">valstiski nozīmīga investīciju </w:t>
      </w:r>
      <w:r w:rsidRPr="00B95D6B" w:rsidR="00A70A2A">
        <w:rPr>
          <w:sz w:val="28"/>
          <w:szCs w:val="28"/>
          <w:lang w:val="lv-LV"/>
        </w:rPr>
        <w:t>projekta „Mežaparka Lielās estrādes rekonstrukcija” Ostas prospektā 11, Rīgā, būvprojekta B daļas 2.posma īstenošanu.</w:t>
      </w:r>
    </w:p>
    <w:bookmarkEnd w:id="0"/>
    <w:bookmarkEnd w:id="1"/>
    <w:p w:rsidRPr="00B95D6B" w:rsidR="00B26460" w:rsidP="006A76D7" w:rsidRDefault="00B26460">
      <w:pPr>
        <w:jc w:val="both"/>
        <w:divId w:val="1316252854"/>
        <w:rPr>
          <w:sz w:val="28"/>
          <w:szCs w:val="28"/>
          <w:lang w:val="lv-LV"/>
        </w:rPr>
      </w:pPr>
    </w:p>
    <w:p w:rsidRPr="00B95D6B" w:rsidR="00D4382C" w:rsidP="00E72528" w:rsidRDefault="00D4382C">
      <w:pPr>
        <w:ind w:left="142"/>
        <w:divId w:val="1316252854"/>
        <w:rPr>
          <w:sz w:val="28"/>
          <w:szCs w:val="28"/>
          <w:lang w:val="lv-LV"/>
        </w:rPr>
      </w:pPr>
      <w:r w:rsidRPr="00B95D6B">
        <w:rPr>
          <w:sz w:val="28"/>
          <w:szCs w:val="28"/>
          <w:lang w:val="lv-LV"/>
        </w:rPr>
        <w:t>Kultūras ministrs</w:t>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t>N.Puntulis</w:t>
      </w:r>
    </w:p>
    <w:p w:rsidR="00B21C30" w:rsidP="00E72528" w:rsidRDefault="00B21C30">
      <w:pPr>
        <w:ind w:left="142"/>
        <w:divId w:val="1316252854"/>
        <w:rPr>
          <w:sz w:val="28"/>
          <w:szCs w:val="28"/>
          <w:lang w:val="lv-LV"/>
        </w:rPr>
      </w:pPr>
    </w:p>
    <w:p w:rsidRPr="00B95D6B" w:rsidR="00D4382C" w:rsidP="00E72528" w:rsidRDefault="00D4382C">
      <w:pPr>
        <w:ind w:left="142"/>
        <w:divId w:val="1316252854"/>
        <w:rPr>
          <w:sz w:val="28"/>
          <w:szCs w:val="28"/>
          <w:lang w:val="lv-LV"/>
        </w:rPr>
      </w:pPr>
      <w:r w:rsidRPr="00B95D6B">
        <w:rPr>
          <w:sz w:val="28"/>
          <w:szCs w:val="28"/>
          <w:lang w:val="lv-LV"/>
        </w:rPr>
        <w:lastRenderedPageBreak/>
        <w:t>Vīza: Valsts sekretāre</w:t>
      </w:r>
      <w:bookmarkStart w:name="_heading=h.30j0zll" w:colFirst="0" w:colLast="0" w:id="3"/>
      <w:bookmarkEnd w:id="3"/>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r>
      <w:r w:rsidRPr="00B95D6B">
        <w:rPr>
          <w:sz w:val="28"/>
          <w:szCs w:val="28"/>
          <w:lang w:val="lv-LV"/>
        </w:rPr>
        <w:tab/>
        <w:t>D.Vilsone</w:t>
      </w:r>
    </w:p>
    <w:p w:rsidRPr="00B95D6B" w:rsidR="00D4382C" w:rsidP="00D4382C" w:rsidRDefault="00D4382C">
      <w:pPr>
        <w:tabs>
          <w:tab w:val="left" w:pos="0"/>
          <w:tab w:val="right" w:pos="9072"/>
        </w:tabs>
        <w:divId w:val="1316252854"/>
        <w:rPr>
          <w:sz w:val="28"/>
          <w:szCs w:val="28"/>
          <w:lang w:val="lv-LV"/>
        </w:rPr>
      </w:pPr>
    </w:p>
    <w:p w:rsidR="00D4382C" w:rsidP="00D4382C" w:rsidRDefault="00D4382C">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00B21C30" w:rsidP="00D4382C" w:rsidRDefault="00B21C30">
      <w:pPr>
        <w:tabs>
          <w:tab w:val="left" w:pos="0"/>
          <w:tab w:val="right" w:pos="9072"/>
        </w:tabs>
        <w:divId w:val="1316252854"/>
        <w:rPr>
          <w:sz w:val="28"/>
          <w:szCs w:val="28"/>
          <w:lang w:val="lv-LV"/>
        </w:rPr>
      </w:pPr>
    </w:p>
    <w:p w:rsidRPr="00B95D6B" w:rsidR="00B21C30" w:rsidP="00D4382C" w:rsidRDefault="00B21C30">
      <w:pPr>
        <w:tabs>
          <w:tab w:val="left" w:pos="0"/>
          <w:tab w:val="right" w:pos="9072"/>
        </w:tabs>
        <w:divId w:val="1316252854"/>
        <w:rPr>
          <w:sz w:val="28"/>
          <w:szCs w:val="28"/>
          <w:lang w:val="lv-LV"/>
        </w:rPr>
      </w:pPr>
    </w:p>
    <w:p w:rsidRPr="00B95D6B" w:rsidR="00D4382C" w:rsidP="00D4382C" w:rsidRDefault="00D4382C">
      <w:pPr>
        <w:tabs>
          <w:tab w:val="left" w:pos="0"/>
          <w:tab w:val="right" w:pos="9072"/>
        </w:tabs>
        <w:divId w:val="1316252854"/>
        <w:rPr>
          <w:sz w:val="20"/>
          <w:szCs w:val="20"/>
          <w:lang w:val="lv-LV"/>
        </w:rPr>
      </w:pPr>
      <w:r w:rsidRPr="00B95D6B">
        <w:rPr>
          <w:sz w:val="20"/>
          <w:szCs w:val="20"/>
          <w:lang w:val="lv-LV"/>
        </w:rPr>
        <w:t>Pujāte 29134042</w:t>
      </w:r>
    </w:p>
    <w:p w:rsidRPr="00B95D6B" w:rsidR="00B21A28" w:rsidRDefault="00853698">
      <w:pPr>
        <w:tabs>
          <w:tab w:val="left" w:pos="0"/>
          <w:tab w:val="right" w:pos="9072"/>
        </w:tabs>
        <w:divId w:val="1316252854"/>
        <w:rPr>
          <w:sz w:val="28"/>
          <w:szCs w:val="28"/>
          <w:lang w:val="lv-LV"/>
        </w:rPr>
      </w:pPr>
      <w:hyperlink w:history="1" r:id="rId8">
        <w:r w:rsidRPr="00B95D6B" w:rsidR="00D4382C">
          <w:rPr>
            <w:rStyle w:val="Hipersaite"/>
            <w:sz w:val="20"/>
            <w:szCs w:val="20"/>
            <w:lang w:val="lv-LV"/>
          </w:rPr>
          <w:t>Signe.Pujate@lnkc.gov.lv</w:t>
        </w:r>
      </w:hyperlink>
    </w:p>
    <w:sectPr w:rsidRPr="00B95D6B" w:rsidR="00B21A28" w:rsidSect="00E72528">
      <w:headerReference w:type="even" r:id="rId9"/>
      <w:headerReference w:type="default" r:id="rId10"/>
      <w:footerReference w:type="default" r:id="rId11"/>
      <w:footerReference w:type="first" r:id="rId12"/>
      <w:type w:val="continuous"/>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D6B" w:rsidRDefault="00B95D6B">
      <w:r>
        <w:separator/>
      </w:r>
    </w:p>
  </w:endnote>
  <w:endnote w:type="continuationSeparator" w:id="0">
    <w:p w:rsidR="00B95D6B" w:rsidRDefault="00B95D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B" w:rsidRPr="00D4382C" w:rsidRDefault="00B95D6B" w:rsidP="00D4382C">
    <w:pPr>
      <w:pStyle w:val="Kjene"/>
    </w:pPr>
    <w:r w:rsidRPr="000E2613">
      <w:rPr>
        <w:sz w:val="20"/>
        <w:szCs w:val="20"/>
        <w:lang w:val="lv-LV"/>
      </w:rPr>
      <w:t>KMZin_2</w:t>
    </w:r>
    <w:r>
      <w:rPr>
        <w:sz w:val="20"/>
        <w:szCs w:val="20"/>
        <w:lang w:val="lv-LV"/>
      </w:rPr>
      <w:t>9</w:t>
    </w:r>
    <w:r w:rsidRPr="000E2613">
      <w:rPr>
        <w:sz w:val="20"/>
        <w:szCs w:val="20"/>
        <w:lang w:val="lv-LV"/>
      </w:rPr>
      <w:t>0420_estrade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B" w:rsidRPr="000E2613" w:rsidRDefault="00B21C30" w:rsidP="000E2613">
    <w:pPr>
      <w:jc w:val="both"/>
      <w:rPr>
        <w:sz w:val="20"/>
        <w:szCs w:val="20"/>
        <w:lang w:val="lv-LV"/>
      </w:rPr>
    </w:pPr>
    <w:r>
      <w:rPr>
        <w:sz w:val="20"/>
        <w:szCs w:val="20"/>
        <w:lang w:val="lv-LV"/>
      </w:rPr>
      <w:t>KMZin</w:t>
    </w:r>
    <w:r w:rsidR="00B95D6B" w:rsidRPr="000E2613">
      <w:rPr>
        <w:sz w:val="20"/>
        <w:szCs w:val="20"/>
        <w:lang w:val="lv-LV"/>
      </w:rPr>
      <w:t>_2</w:t>
    </w:r>
    <w:r w:rsidR="00B95D6B">
      <w:rPr>
        <w:sz w:val="20"/>
        <w:szCs w:val="20"/>
        <w:lang w:val="lv-LV"/>
      </w:rPr>
      <w:t>9</w:t>
    </w:r>
    <w:r w:rsidR="00B95D6B" w:rsidRPr="000E2613">
      <w:rPr>
        <w:sz w:val="20"/>
        <w:szCs w:val="20"/>
        <w:lang w:val="lv-LV"/>
      </w:rPr>
      <w:t>0420_estrade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D6B" w:rsidRDefault="00B95D6B">
      <w:r>
        <w:separator/>
      </w:r>
    </w:p>
  </w:footnote>
  <w:footnote w:type="continuationSeparator" w:id="0">
    <w:p w:rsidR="00B95D6B" w:rsidRDefault="00B95D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B" w:rsidP="00AC63FF" w:rsidRDefault="00853698">
    <w:pPr>
      <w:pStyle w:val="Galvene"/>
      <w:framePr w:wrap="around" w:hAnchor="margin" w:vAnchor="text" w:xAlign="center" w:y="1"/>
      <w:rPr>
        <w:rStyle w:val="Lappusesnumurs"/>
      </w:rPr>
    </w:pPr>
    <w:r>
      <w:rPr>
        <w:rStyle w:val="Lappusesnumurs"/>
      </w:rPr>
      <w:fldChar w:fldCharType="begin"/>
    </w:r>
    <w:r w:rsidR="00B95D6B">
      <w:rPr>
        <w:rStyle w:val="Lappusesnumurs"/>
      </w:rPr>
      <w:instrText xml:space="preserve">PAGE  </w:instrText>
    </w:r>
    <w:r>
      <w:rPr>
        <w:rStyle w:val="Lappusesnumurs"/>
      </w:rPr>
      <w:fldChar w:fldCharType="end"/>
    </w:r>
  </w:p>
  <w:p w:rsidR="00B95D6B" w:rsidP="00EB515C" w:rsidRDefault="00B95D6B">
    <w:pPr>
      <w:pStyle w:val="Galven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D6B" w:rsidP="00AC63FF" w:rsidRDefault="00853698">
    <w:pPr>
      <w:pStyle w:val="Galvene"/>
      <w:framePr w:wrap="around" w:hAnchor="margin" w:vAnchor="text" w:xAlign="center" w:y="1"/>
      <w:rPr>
        <w:rStyle w:val="Lappusesnumurs"/>
      </w:rPr>
    </w:pPr>
    <w:r>
      <w:rPr>
        <w:rStyle w:val="Lappusesnumurs"/>
      </w:rPr>
      <w:fldChar w:fldCharType="begin"/>
    </w:r>
    <w:r w:rsidR="00B95D6B">
      <w:rPr>
        <w:rStyle w:val="Lappusesnumurs"/>
      </w:rPr>
      <w:instrText xml:space="preserve">PAGE  </w:instrText>
    </w:r>
    <w:r>
      <w:rPr>
        <w:rStyle w:val="Lappusesnumurs"/>
      </w:rPr>
      <w:fldChar w:fldCharType="separate"/>
    </w:r>
    <w:r w:rsidR="00B21C30">
      <w:rPr>
        <w:rStyle w:val="Lappusesnumurs"/>
        <w:noProof/>
      </w:rPr>
      <w:t>3</w:t>
    </w:r>
    <w:r>
      <w:rPr>
        <w:rStyle w:val="Lappusesnumurs"/>
      </w:rPr>
      <w:fldChar w:fldCharType="end"/>
    </w:r>
  </w:p>
  <w:p w:rsidR="00B95D6B" w:rsidP="00EB515C" w:rsidRDefault="00B95D6B">
    <w:pPr>
      <w:pStyle w:val="Galven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9A851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13B9D"/>
    <w:multiLevelType w:val="hybridMultilevel"/>
    <w:tmpl w:val="76AAFBC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363415B0"/>
    <w:multiLevelType w:val="hybridMultilevel"/>
    <w:tmpl w:val="0D46B7F4"/>
    <w:lvl w:ilvl="0" w:tplc="7CBA7078">
      <w:start w:val="1"/>
      <w:numFmt w:val="decimal"/>
      <w:lvlText w:val="%1."/>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231021E"/>
    <w:multiLevelType w:val="hybridMultilevel"/>
    <w:tmpl w:val="F708A8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45994371"/>
    <w:multiLevelType w:val="hybridMultilevel"/>
    <w:tmpl w:val="2E26F2C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nsid w:val="4A2E0FB5"/>
    <w:multiLevelType w:val="hybridMultilevel"/>
    <w:tmpl w:val="80F82D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DF874C9"/>
    <w:multiLevelType w:val="hybridMultilevel"/>
    <w:tmpl w:val="873C91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B8A7A94"/>
    <w:multiLevelType w:val="hybridMultilevel"/>
    <w:tmpl w:val="18CCC12E"/>
    <w:lvl w:ilvl="0" w:tplc="3018665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5ECE61DB"/>
    <w:multiLevelType w:val="hybridMultilevel"/>
    <w:tmpl w:val="9A10DD5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nsid w:val="627D2F0D"/>
    <w:multiLevelType w:val="hybridMultilevel"/>
    <w:tmpl w:val="68B68F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6630B84"/>
    <w:multiLevelType w:val="hybridMultilevel"/>
    <w:tmpl w:val="0D22413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4"/>
  </w:num>
  <w:num w:numId="5">
    <w:abstractNumId w:val="6"/>
  </w:num>
  <w:num w:numId="6">
    <w:abstractNumId w:val="5"/>
  </w:num>
  <w:num w:numId="7">
    <w:abstractNumId w:val="0"/>
  </w:num>
  <w:num w:numId="8">
    <w:abstractNumId w:val="7"/>
  </w:num>
  <w:num w:numId="9">
    <w:abstractNumId w:val="1"/>
  </w:num>
  <w:num w:numId="10">
    <w:abstractNumId w:val="9"/>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iba Zakevica">
    <w15:presenceInfo w15:providerId="AD" w15:userId="S::Baiba.Zakevica@kultura.lv::26a504b5-7290-45aa-b14a-c7f7abc8046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380736"/>
    <w:rsid w:val="00045032"/>
    <w:rsid w:val="00071125"/>
    <w:rsid w:val="000B0A99"/>
    <w:rsid w:val="000B67BC"/>
    <w:rsid w:val="000C3279"/>
    <w:rsid w:val="000E2613"/>
    <w:rsid w:val="000E3D45"/>
    <w:rsid w:val="000F405A"/>
    <w:rsid w:val="001500FD"/>
    <w:rsid w:val="00155110"/>
    <w:rsid w:val="00160BAA"/>
    <w:rsid w:val="00165938"/>
    <w:rsid w:val="001772BA"/>
    <w:rsid w:val="001E0C3D"/>
    <w:rsid w:val="0020619A"/>
    <w:rsid w:val="00210C05"/>
    <w:rsid w:val="00230BDF"/>
    <w:rsid w:val="00240404"/>
    <w:rsid w:val="00252714"/>
    <w:rsid w:val="00260521"/>
    <w:rsid w:val="0028146F"/>
    <w:rsid w:val="00284F31"/>
    <w:rsid w:val="002B0577"/>
    <w:rsid w:val="002B57AE"/>
    <w:rsid w:val="002E72CF"/>
    <w:rsid w:val="002F5FCB"/>
    <w:rsid w:val="00305805"/>
    <w:rsid w:val="00313582"/>
    <w:rsid w:val="003173A1"/>
    <w:rsid w:val="00325110"/>
    <w:rsid w:val="00371B9D"/>
    <w:rsid w:val="00380736"/>
    <w:rsid w:val="003B7EF1"/>
    <w:rsid w:val="003D6D81"/>
    <w:rsid w:val="003E1873"/>
    <w:rsid w:val="00445180"/>
    <w:rsid w:val="004A2B2E"/>
    <w:rsid w:val="004C3B15"/>
    <w:rsid w:val="004D12EB"/>
    <w:rsid w:val="00502214"/>
    <w:rsid w:val="00542FB0"/>
    <w:rsid w:val="005432A8"/>
    <w:rsid w:val="00545044"/>
    <w:rsid w:val="00570BC8"/>
    <w:rsid w:val="005769AC"/>
    <w:rsid w:val="00582F4A"/>
    <w:rsid w:val="00587839"/>
    <w:rsid w:val="0059055E"/>
    <w:rsid w:val="00590D55"/>
    <w:rsid w:val="0059480C"/>
    <w:rsid w:val="00597BB7"/>
    <w:rsid w:val="005A29C4"/>
    <w:rsid w:val="005B18A5"/>
    <w:rsid w:val="005C5285"/>
    <w:rsid w:val="005C66E6"/>
    <w:rsid w:val="005E48CE"/>
    <w:rsid w:val="005F2461"/>
    <w:rsid w:val="00625CF3"/>
    <w:rsid w:val="006337CD"/>
    <w:rsid w:val="00641C68"/>
    <w:rsid w:val="006517E6"/>
    <w:rsid w:val="006A76D7"/>
    <w:rsid w:val="006E48DE"/>
    <w:rsid w:val="006E4AAA"/>
    <w:rsid w:val="00703977"/>
    <w:rsid w:val="0073328E"/>
    <w:rsid w:val="007525D8"/>
    <w:rsid w:val="00786E82"/>
    <w:rsid w:val="007A1C7D"/>
    <w:rsid w:val="007D5BAA"/>
    <w:rsid w:val="007E7C20"/>
    <w:rsid w:val="00812E28"/>
    <w:rsid w:val="008249ED"/>
    <w:rsid w:val="00840B6F"/>
    <w:rsid w:val="00853698"/>
    <w:rsid w:val="00891333"/>
    <w:rsid w:val="008A1E3C"/>
    <w:rsid w:val="008C279B"/>
    <w:rsid w:val="008D4869"/>
    <w:rsid w:val="008F38DF"/>
    <w:rsid w:val="00902BD9"/>
    <w:rsid w:val="00921A35"/>
    <w:rsid w:val="009266A7"/>
    <w:rsid w:val="009313FE"/>
    <w:rsid w:val="0094311E"/>
    <w:rsid w:val="009535DC"/>
    <w:rsid w:val="00953CFE"/>
    <w:rsid w:val="00963771"/>
    <w:rsid w:val="009842E6"/>
    <w:rsid w:val="0099497E"/>
    <w:rsid w:val="009C7C40"/>
    <w:rsid w:val="00A04A79"/>
    <w:rsid w:val="00A26847"/>
    <w:rsid w:val="00A46886"/>
    <w:rsid w:val="00A6439A"/>
    <w:rsid w:val="00A647B4"/>
    <w:rsid w:val="00A70A2A"/>
    <w:rsid w:val="00A74E84"/>
    <w:rsid w:val="00A90AC9"/>
    <w:rsid w:val="00A927A9"/>
    <w:rsid w:val="00A95BA7"/>
    <w:rsid w:val="00AC63FF"/>
    <w:rsid w:val="00AD0D79"/>
    <w:rsid w:val="00AD1EA1"/>
    <w:rsid w:val="00AE056E"/>
    <w:rsid w:val="00AE6ADA"/>
    <w:rsid w:val="00AF1DAF"/>
    <w:rsid w:val="00B053E4"/>
    <w:rsid w:val="00B14C78"/>
    <w:rsid w:val="00B2184E"/>
    <w:rsid w:val="00B21A28"/>
    <w:rsid w:val="00B21C30"/>
    <w:rsid w:val="00B26460"/>
    <w:rsid w:val="00B642D3"/>
    <w:rsid w:val="00B95D6B"/>
    <w:rsid w:val="00BB29D7"/>
    <w:rsid w:val="00BB458D"/>
    <w:rsid w:val="00BB609F"/>
    <w:rsid w:val="00C24401"/>
    <w:rsid w:val="00C41653"/>
    <w:rsid w:val="00C66A9B"/>
    <w:rsid w:val="00C87340"/>
    <w:rsid w:val="00CA0CF1"/>
    <w:rsid w:val="00CA6326"/>
    <w:rsid w:val="00CB0B7E"/>
    <w:rsid w:val="00CC1E33"/>
    <w:rsid w:val="00D24029"/>
    <w:rsid w:val="00D3769B"/>
    <w:rsid w:val="00D4382C"/>
    <w:rsid w:val="00D57184"/>
    <w:rsid w:val="00D91B29"/>
    <w:rsid w:val="00DA452F"/>
    <w:rsid w:val="00DB1990"/>
    <w:rsid w:val="00DB5872"/>
    <w:rsid w:val="00DD699D"/>
    <w:rsid w:val="00DE757D"/>
    <w:rsid w:val="00DF2A91"/>
    <w:rsid w:val="00DF588D"/>
    <w:rsid w:val="00E033A2"/>
    <w:rsid w:val="00E21E63"/>
    <w:rsid w:val="00E26534"/>
    <w:rsid w:val="00E44D28"/>
    <w:rsid w:val="00E72528"/>
    <w:rsid w:val="00E739FD"/>
    <w:rsid w:val="00E84A2B"/>
    <w:rsid w:val="00E93DDB"/>
    <w:rsid w:val="00EA1517"/>
    <w:rsid w:val="00EA6E1E"/>
    <w:rsid w:val="00EB515C"/>
    <w:rsid w:val="00EC78F6"/>
    <w:rsid w:val="00ED2F5C"/>
    <w:rsid w:val="00F10DFA"/>
    <w:rsid w:val="00F141C4"/>
    <w:rsid w:val="00F20EAC"/>
    <w:rsid w:val="00F21050"/>
    <w:rsid w:val="00F221B2"/>
    <w:rsid w:val="00F311C7"/>
    <w:rsid w:val="00F41804"/>
    <w:rsid w:val="00F719B7"/>
    <w:rsid w:val="00F86745"/>
    <w:rsid w:val="00F868FB"/>
    <w:rsid w:val="00FA4A0D"/>
    <w:rsid w:val="00FA6F7E"/>
    <w:rsid w:val="00FB51C0"/>
    <w:rsid w:val="00FB6192"/>
    <w:rsid w:val="00FD3943"/>
    <w:rsid w:val="00FF0304"/>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Parastais">
    <w:name w:val="Normal"/>
    <w:qFormat/>
    <w:rsid w:val="00DB5872"/>
    <w:rPr>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rsid w:val="00DB5872"/>
    <w:pPr>
      <w:tabs>
        <w:tab w:val="center" w:pos="4153"/>
        <w:tab w:val="right" w:pos="8306"/>
      </w:tabs>
    </w:pPr>
  </w:style>
  <w:style w:type="character" w:customStyle="1" w:styleId="GalveneRakstz">
    <w:name w:val="Galvene Rakstz."/>
    <w:link w:val="Galvene"/>
    <w:uiPriority w:val="99"/>
    <w:semiHidden/>
    <w:rsid w:val="00DB5872"/>
    <w:rPr>
      <w:sz w:val="24"/>
      <w:szCs w:val="24"/>
      <w:lang w:val="en-US" w:eastAsia="en-US"/>
    </w:rPr>
  </w:style>
  <w:style w:type="paragraph" w:styleId="Kjene">
    <w:name w:val="footer"/>
    <w:basedOn w:val="Parastais"/>
    <w:link w:val="KjeneRakstz"/>
    <w:rsid w:val="00DB5872"/>
    <w:pPr>
      <w:tabs>
        <w:tab w:val="center" w:pos="4153"/>
        <w:tab w:val="right" w:pos="8306"/>
      </w:tabs>
    </w:pPr>
  </w:style>
  <w:style w:type="character" w:customStyle="1" w:styleId="KjeneRakstz">
    <w:name w:val="Kājene Rakstz."/>
    <w:link w:val="Kjene"/>
    <w:rsid w:val="00DB5872"/>
    <w:rPr>
      <w:sz w:val="24"/>
      <w:szCs w:val="24"/>
      <w:lang w:val="en-US" w:eastAsia="en-US"/>
    </w:rPr>
  </w:style>
  <w:style w:type="paragraph" w:styleId="Parakstszemobjekta">
    <w:name w:val="caption"/>
    <w:basedOn w:val="Parastais"/>
    <w:next w:val="Parastais"/>
    <w:uiPriority w:val="99"/>
    <w:qFormat/>
    <w:rsid w:val="00DB5872"/>
    <w:pPr>
      <w:jc w:val="center"/>
    </w:pPr>
    <w:rPr>
      <w:sz w:val="40"/>
      <w:szCs w:val="40"/>
      <w:lang w:val="lv-LV"/>
    </w:rPr>
  </w:style>
  <w:style w:type="character" w:styleId="Lappusesnumurs">
    <w:name w:val="page number"/>
    <w:uiPriority w:val="99"/>
    <w:rsid w:val="00DB5872"/>
    <w:rPr>
      <w:rFonts w:ascii="Times New Roman" w:hAnsi="Times New Roman" w:cs="Times New Roman"/>
    </w:rPr>
  </w:style>
  <w:style w:type="table" w:styleId="Reatabula">
    <w:name w:val="Table Grid"/>
    <w:basedOn w:val="Parastatabula"/>
    <w:uiPriority w:val="99"/>
    <w:rsid w:val="00DB5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atstarpm">
    <w:name w:val="No Spacing"/>
    <w:uiPriority w:val="1"/>
    <w:qFormat/>
    <w:rsid w:val="004C3B15"/>
    <w:rPr>
      <w:sz w:val="24"/>
      <w:szCs w:val="24"/>
      <w:lang w:val="en-US"/>
    </w:rPr>
  </w:style>
  <w:style w:type="paragraph" w:styleId="Sarakstarindkopa">
    <w:name w:val="List Paragraph"/>
    <w:basedOn w:val="Parastais"/>
    <w:uiPriority w:val="34"/>
    <w:qFormat/>
    <w:rsid w:val="00DD699D"/>
    <w:pPr>
      <w:ind w:left="720"/>
      <w:contextualSpacing/>
    </w:pPr>
    <w:rPr>
      <w:rFonts w:ascii="Calibri" w:eastAsia="Calibri" w:hAnsi="Calibri"/>
      <w:sz w:val="22"/>
      <w:szCs w:val="22"/>
      <w:lang w:val="lv-LV"/>
    </w:rPr>
  </w:style>
  <w:style w:type="character" w:styleId="Hipersaite">
    <w:name w:val="Hyperlink"/>
    <w:uiPriority w:val="99"/>
    <w:unhideWhenUsed/>
    <w:rsid w:val="00D4382C"/>
    <w:rPr>
      <w:color w:val="0563C1"/>
      <w:u w:val="single"/>
    </w:rPr>
  </w:style>
  <w:style w:type="paragraph" w:styleId="Balonteksts">
    <w:name w:val="Balloon Text"/>
    <w:basedOn w:val="Parastais"/>
    <w:link w:val="BalontekstsRakstz"/>
    <w:uiPriority w:val="99"/>
    <w:semiHidden/>
    <w:unhideWhenUsed/>
    <w:rsid w:val="0059480C"/>
    <w:rPr>
      <w:rFonts w:ascii="Lucida Grande" w:hAnsi="Lucida Grande" w:cs="Lucida Grande"/>
      <w:sz w:val="18"/>
      <w:szCs w:val="18"/>
    </w:rPr>
  </w:style>
  <w:style w:type="character" w:customStyle="1" w:styleId="BalontekstsRakstz">
    <w:name w:val="Balonteksts Rakstz."/>
    <w:link w:val="Balonteksts"/>
    <w:uiPriority w:val="99"/>
    <w:semiHidden/>
    <w:rsid w:val="0059480C"/>
    <w:rPr>
      <w:rFonts w:ascii="Lucida Grande" w:hAnsi="Lucida Grande" w:cs="Lucida Grande"/>
      <w:sz w:val="18"/>
      <w:szCs w:val="18"/>
      <w:lang w:val="en-US"/>
    </w:rPr>
  </w:style>
</w:styles>
</file>

<file path=word/webSettings.xml><?xml version="1.0" encoding="utf-8"?>
<w:webSettings xmlns:r="http://schemas.openxmlformats.org/officeDocument/2006/relationships" xmlns:w="http://schemas.openxmlformats.org/wordprocessingml/2006/main">
  <w:divs>
    <w:div w:id="1316252853">
      <w:marLeft w:val="0"/>
      <w:marRight w:val="0"/>
      <w:marTop w:val="0"/>
      <w:marBottom w:val="0"/>
      <w:divBdr>
        <w:top w:val="none" w:sz="0" w:space="0" w:color="auto"/>
        <w:left w:val="none" w:sz="0" w:space="0" w:color="auto"/>
        <w:bottom w:val="none" w:sz="0" w:space="0" w:color="auto"/>
        <w:right w:val="none" w:sz="0" w:space="0" w:color="auto"/>
      </w:divBdr>
      <w:divsChild>
        <w:div w:id="1316252850">
          <w:marLeft w:val="0"/>
          <w:marRight w:val="0"/>
          <w:marTop w:val="0"/>
          <w:marBottom w:val="0"/>
          <w:divBdr>
            <w:top w:val="none" w:sz="0" w:space="0" w:color="auto"/>
            <w:left w:val="none" w:sz="0" w:space="0" w:color="auto"/>
            <w:bottom w:val="none" w:sz="0" w:space="0" w:color="auto"/>
            <w:right w:val="none" w:sz="0" w:space="0" w:color="auto"/>
          </w:divBdr>
          <w:divsChild>
            <w:div w:id="1316252852">
              <w:marLeft w:val="0"/>
              <w:marRight w:val="0"/>
              <w:marTop w:val="0"/>
              <w:marBottom w:val="0"/>
              <w:divBdr>
                <w:top w:val="none" w:sz="0" w:space="0" w:color="auto"/>
                <w:left w:val="none" w:sz="0" w:space="0" w:color="auto"/>
                <w:bottom w:val="none" w:sz="0" w:space="0" w:color="auto"/>
                <w:right w:val="none" w:sz="0" w:space="0" w:color="auto"/>
              </w:divBdr>
              <w:divsChild>
                <w:div w:id="1316252851">
                  <w:marLeft w:val="0"/>
                  <w:marRight w:val="0"/>
                  <w:marTop w:val="0"/>
                  <w:marBottom w:val="0"/>
                  <w:divBdr>
                    <w:top w:val="none" w:sz="0" w:space="0" w:color="auto"/>
                    <w:left w:val="none" w:sz="0" w:space="0" w:color="auto"/>
                    <w:bottom w:val="none" w:sz="0" w:space="0" w:color="auto"/>
                    <w:right w:val="none" w:sz="0" w:space="0" w:color="auto"/>
                  </w:divBdr>
                  <w:divsChild>
                    <w:div w:id="1316252854">
                      <w:marLeft w:val="0"/>
                      <w:marRight w:val="0"/>
                      <w:marTop w:val="0"/>
                      <w:marBottom w:val="0"/>
                      <w:divBdr>
                        <w:top w:val="none" w:sz="0" w:space="0" w:color="auto"/>
                        <w:left w:val="none" w:sz="0" w:space="0" w:color="auto"/>
                        <w:bottom w:val="none" w:sz="0" w:space="0" w:color="auto"/>
                        <w:right w:val="none" w:sz="0" w:space="0" w:color="auto"/>
                      </w:divBdr>
                      <w:divsChild>
                        <w:div w:id="10916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ne.Pujate@l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63CA-E326-4637-9AD9-AA43A7524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3658</Words>
  <Characters>2086</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5733</CharactersWithSpaces>
  <SharedDoc>false</SharedDoc>
  <HLinks>
    <vt:vector size="6" baseType="variant">
      <vt:variant>
        <vt:i4>5046284</vt:i4>
      </vt:variant>
      <vt:variant>
        <vt:i4>0</vt:i4>
      </vt:variant>
      <vt:variant>
        <vt:i4>0</vt:i4>
      </vt:variant>
      <vt:variant>
        <vt:i4>5</vt:i4>
      </vt:variant>
      <vt:variant>
        <vt:lpwstr>mailto:Signe.Pujate@lnkc.gov.lv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inesed</cp:lastModifiedBy>
  <cp:revision>5</cp:revision>
  <cp:lastPrinted>2012-10-01T06:28:00Z</cp:lastPrinted>
  <dcterms:created xsi:type="dcterms:W3CDTF">2020-04-29T04:20:00Z</dcterms:created>
  <dcterms:modified xsi:type="dcterms:W3CDTF">2020-04-29T09:29:00Z</dcterms:modified>
</cp:coreProperties>
</file>