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B6" w:rsidRPr="00534698" w:rsidRDefault="007347B6" w:rsidP="007347B6">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C765CA">
        <w:rPr>
          <w:rFonts w:ascii="Times New Roman" w:eastAsia="Times New Roman" w:hAnsi="Times New Roman" w:cs="Times New Roman"/>
          <w:b/>
          <w:sz w:val="24"/>
          <w:szCs w:val="24"/>
          <w:lang w:eastAsia="ar-SA"/>
        </w:rPr>
        <w:t xml:space="preserve">Grozījumi </w:t>
      </w:r>
      <w:r w:rsidR="00C765CA" w:rsidRPr="00C765CA">
        <w:rPr>
          <w:rFonts w:ascii="Times New Roman" w:eastAsia="Times New Roman" w:hAnsi="Times New Roman" w:cs="Times New Roman"/>
          <w:b/>
          <w:sz w:val="24"/>
          <w:szCs w:val="24"/>
          <w:lang w:eastAsia="lv-LV"/>
        </w:rPr>
        <w:t>likumā "</w:t>
      </w:r>
      <w:hyperlink r:id="rId7" w:tgtFrame="_blank" w:history="1">
        <w:r w:rsidR="00C765CA" w:rsidRPr="00C765CA">
          <w:rPr>
            <w:rFonts w:ascii="Times New Roman" w:eastAsia="Times New Roman" w:hAnsi="Times New Roman" w:cs="Times New Roman"/>
            <w:b/>
            <w:sz w:val="24"/>
            <w:szCs w:val="24"/>
            <w:lang w:eastAsia="lv-LV"/>
          </w:rPr>
          <w:t>Par obligāto sociālo apdrošināšanu pret nelaimes gadījumiem darbā un arodslimībām</w:t>
        </w:r>
      </w:hyperlink>
      <w:r w:rsidR="00C765CA" w:rsidRPr="00C765CA">
        <w:rPr>
          <w:rFonts w:ascii="Times New Roman" w:eastAsia="Times New Roman" w:hAnsi="Times New Roman" w:cs="Times New Roman"/>
          <w:b/>
          <w:sz w:val="24"/>
          <w:szCs w:val="24"/>
          <w:lang w:eastAsia="lv-LV"/>
        </w:rPr>
        <w:t>"</w:t>
      </w:r>
      <w:r w:rsidRPr="00C765CA">
        <w:rPr>
          <w:rFonts w:ascii="Times New Roman" w:eastAsia="Times New Roman" w:hAnsi="Times New Roman" w:cs="Times New Roman"/>
          <w:b/>
          <w:sz w:val="24"/>
          <w:szCs w:val="24"/>
          <w:lang w:eastAsia="ar-SA"/>
        </w:rPr>
        <w:t>”</w:t>
      </w:r>
      <w:r w:rsidRPr="0092517F">
        <w:rPr>
          <w:rFonts w:ascii="Times New Roman" w:eastAsia="Times New Roman" w:hAnsi="Times New Roman" w:cs="Times New Roman"/>
          <w:b/>
          <w:sz w:val="24"/>
          <w:szCs w:val="24"/>
          <w:lang w:eastAsia="ar-SA"/>
        </w:rPr>
        <w:t xml:space="preserve"> sā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rsidR="007347B6" w:rsidRPr="00F54CE1" w:rsidRDefault="007347B6" w:rsidP="007347B6">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7347B6" w:rsidRPr="00F54CE1" w:rsidTr="00E052A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47B6" w:rsidRPr="00F54CE1" w:rsidRDefault="007347B6" w:rsidP="00E052AE">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7347B6" w:rsidRPr="00F54CE1" w:rsidTr="00E052AE">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7347B6" w:rsidRDefault="007347B6" w:rsidP="00E052AE">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C765CA">
              <w:rPr>
                <w:rFonts w:ascii="Times New Roman" w:eastAsia="Times New Roman" w:hAnsi="Times New Roman" w:cs="Times New Roman"/>
                <w:iCs/>
                <w:noProof/>
                <w:sz w:val="24"/>
                <w:szCs w:val="24"/>
                <w:lang w:eastAsia="lv-LV"/>
              </w:rPr>
              <w:t xml:space="preserve">Grozījumi </w:t>
            </w:r>
            <w:r w:rsidR="00C765CA" w:rsidRPr="00C765CA">
              <w:rPr>
                <w:rFonts w:ascii="Times New Roman" w:eastAsia="Times New Roman" w:hAnsi="Times New Roman" w:cs="Times New Roman"/>
                <w:sz w:val="24"/>
                <w:szCs w:val="24"/>
                <w:lang w:eastAsia="lv-LV"/>
              </w:rPr>
              <w:t>likumā "</w:t>
            </w:r>
            <w:hyperlink r:id="rId8" w:tgtFrame="_blank" w:history="1">
              <w:r w:rsidR="00C765CA" w:rsidRPr="00C765CA">
                <w:rPr>
                  <w:rFonts w:ascii="Times New Roman" w:eastAsia="Times New Roman" w:hAnsi="Times New Roman" w:cs="Times New Roman"/>
                  <w:sz w:val="24"/>
                  <w:szCs w:val="24"/>
                  <w:lang w:eastAsia="lv-LV"/>
                </w:rPr>
                <w:t>Par obligāto sociālo apdrošināšanu pret nelaimes gadījumiem darbā un arodslimībām</w:t>
              </w:r>
            </w:hyperlink>
            <w:r w:rsidR="00C765CA" w:rsidRPr="00C765CA">
              <w:rPr>
                <w:rFonts w:ascii="Times New Roman" w:eastAsia="Times New Roman" w:hAnsi="Times New Roman" w:cs="Times New Roman"/>
                <w:sz w:val="24"/>
                <w:szCs w:val="24"/>
                <w:lang w:eastAsia="lv-LV"/>
              </w:rPr>
              <w:t>"</w:t>
            </w:r>
            <w:r w:rsidRPr="00C765CA">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 xml:space="preserve">(turpmāk – likumprojekts) mērķis ir </w:t>
            </w:r>
            <w:r w:rsidR="00C765CA">
              <w:rPr>
                <w:rFonts w:ascii="Times New Roman" w:eastAsia="Times New Roman" w:hAnsi="Times New Roman" w:cs="Times New Roman"/>
                <w:iCs/>
                <w:noProof/>
                <w:sz w:val="24"/>
                <w:szCs w:val="24"/>
                <w:lang w:eastAsia="lv-LV"/>
              </w:rPr>
              <w:t>atlīdzības par darbspēju zaudējumu</w:t>
            </w:r>
            <w:r w:rsidRPr="000E548C">
              <w:rPr>
                <w:rFonts w:ascii="Times New Roman" w:eastAsia="Times New Roman" w:hAnsi="Times New Roman" w:cs="Times New Roman"/>
                <w:iCs/>
                <w:noProof/>
                <w:sz w:val="24"/>
                <w:szCs w:val="24"/>
                <w:lang w:eastAsia="lv-LV"/>
              </w:rPr>
              <w:t xml:space="preserve">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 xml:space="preserve">iepriekš saņemto </w:t>
            </w:r>
            <w:r w:rsidR="00C765CA">
              <w:rPr>
                <w:rFonts w:ascii="Times New Roman" w:eastAsia="Times New Roman" w:hAnsi="Times New Roman" w:cs="Times New Roman"/>
                <w:iCs/>
                <w:noProof/>
                <w:sz w:val="24"/>
                <w:szCs w:val="24"/>
                <w:lang w:eastAsia="lv-LV"/>
              </w:rPr>
              <w:t>atlīdzību</w:t>
            </w:r>
            <w:r>
              <w:rPr>
                <w:rFonts w:ascii="Times New Roman" w:eastAsia="Times New Roman" w:hAnsi="Times New Roman" w:cs="Times New Roman"/>
                <w:iCs/>
                <w:noProof/>
                <w:sz w:val="24"/>
                <w:szCs w:val="24"/>
                <w:lang w:eastAsia="lv-LV"/>
              </w:rPr>
              <w:t>, saglabāt ienākumu līmeni tādā pašā apmērā, kāds bija līdz vecuma pensijas piešķiršanai.</w:t>
            </w:r>
          </w:p>
          <w:p w:rsidR="007347B6" w:rsidRPr="000E548C" w:rsidRDefault="007347B6" w:rsidP="00E052AE">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7347B6" w:rsidRPr="00F54CE1" w:rsidRDefault="007347B6" w:rsidP="007347B6">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7347B6" w:rsidRPr="00F54CE1" w:rsidTr="00E052A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7347B6" w:rsidRPr="00F54CE1" w:rsidRDefault="007347B6"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7347B6"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7347B6" w:rsidRPr="001772B6" w:rsidRDefault="007347B6" w:rsidP="00E052AE">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w:t>
            </w:r>
            <w:r w:rsidR="00C765CA">
              <w:rPr>
                <w:rFonts w:ascii="Times New Roman" w:eastAsia="Times New Roman" w:hAnsi="Times New Roman"/>
                <w:sz w:val="24"/>
                <w:szCs w:val="24"/>
                <w:lang w:eastAsia="lv-LV"/>
              </w:rPr>
              <w:t>5</w:t>
            </w:r>
            <w:r w:rsidRPr="001772B6">
              <w:rPr>
                <w:rFonts w:ascii="Times New Roman" w:eastAsia="Times New Roman" w:hAnsi="Times New Roman"/>
                <w:sz w:val="24"/>
                <w:szCs w:val="24"/>
                <w:lang w:eastAsia="lv-LV"/>
              </w:rPr>
              <w:t xml:space="preserve">.punkts) - Labklājības ministrijai izstrādāt grozījumus </w:t>
            </w:r>
            <w:r w:rsidR="00C765CA" w:rsidRPr="00C765CA">
              <w:rPr>
                <w:rFonts w:ascii="Times New Roman" w:eastAsia="Times New Roman" w:hAnsi="Times New Roman" w:cs="Times New Roman"/>
                <w:sz w:val="24"/>
                <w:szCs w:val="24"/>
                <w:lang w:eastAsia="lv-LV"/>
              </w:rPr>
              <w:t>likumā "</w:t>
            </w:r>
            <w:hyperlink r:id="rId9" w:tgtFrame="_blank" w:history="1">
              <w:r w:rsidR="00C765CA" w:rsidRPr="00C765CA">
                <w:rPr>
                  <w:rFonts w:ascii="Times New Roman" w:eastAsia="Times New Roman" w:hAnsi="Times New Roman" w:cs="Times New Roman"/>
                  <w:sz w:val="24"/>
                  <w:szCs w:val="24"/>
                  <w:lang w:eastAsia="lv-LV"/>
                </w:rPr>
                <w:t>Par obligāto sociālo apdrošināšanu pret nelaimes gadījumiem darbā un arodslimībām</w:t>
              </w:r>
            </w:hyperlink>
            <w:r w:rsidR="00C765CA" w:rsidRPr="00C765CA">
              <w:rPr>
                <w:rFonts w:ascii="Times New Roman" w:eastAsia="Times New Roman" w:hAnsi="Times New Roman" w:cs="Times New Roman"/>
                <w:sz w:val="24"/>
                <w:szCs w:val="24"/>
                <w:lang w:eastAsia="lv-LV"/>
              </w:rPr>
              <w:t>"</w:t>
            </w:r>
            <w:r w:rsidRPr="00C765CA">
              <w:rPr>
                <w:rFonts w:ascii="Times New Roman" w:eastAsia="Times New Roman" w:hAnsi="Times New Roman" w:cs="Times New Roman"/>
                <w:sz w:val="24"/>
                <w:szCs w:val="24"/>
                <w:lang w:eastAsia="lv-LV"/>
              </w:rPr>
              <w:t>,</w:t>
            </w:r>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 xml:space="preserve">paredzot, ka gadījumos, kad jānodrošina personai iepriekš saņemtais </w:t>
            </w:r>
            <w:r w:rsidR="00C765CA">
              <w:rPr>
                <w:rFonts w:ascii="Times New Roman" w:eastAsia="Times New Roman" w:hAnsi="Times New Roman" w:cs="Times New Roman"/>
                <w:iCs/>
                <w:noProof/>
                <w:sz w:val="24"/>
                <w:szCs w:val="24"/>
                <w:lang w:eastAsia="lv-LV"/>
              </w:rPr>
              <w:t>atlīdzības par darbspēju zaudējumu</w:t>
            </w:r>
            <w:r w:rsidR="00C765CA" w:rsidRPr="001772B6">
              <w:rPr>
                <w:rFonts w:ascii="Times New Roman" w:eastAsia="Times New Roman" w:hAnsi="Times New Roman"/>
                <w:sz w:val="24"/>
                <w:szCs w:val="24"/>
                <w:lang w:eastAsia="lv-LV"/>
              </w:rPr>
              <w:t xml:space="preserve"> </w:t>
            </w:r>
            <w:r w:rsidRPr="001772B6">
              <w:rPr>
                <w:rFonts w:ascii="Times New Roman" w:eastAsia="Times New Roman" w:hAnsi="Times New Roman"/>
                <w:sz w:val="24"/>
                <w:szCs w:val="24"/>
                <w:lang w:eastAsia="lv-LV"/>
              </w:rPr>
              <w:t xml:space="preserve">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7347B6" w:rsidRPr="00F54CE1" w:rsidRDefault="007347B6" w:rsidP="00E052AE">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7347B6"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7347B6"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Pr="0092517F" w:rsidRDefault="007347B6" w:rsidP="00E052AE">
            <w:pPr>
              <w:rPr>
                <w:rFonts w:ascii="Times New Roman" w:eastAsia="Times New Roman" w:hAnsi="Times New Roman" w:cs="Times New Roman"/>
                <w:sz w:val="24"/>
                <w:szCs w:val="24"/>
                <w:lang w:eastAsia="lv-LV"/>
              </w:rPr>
            </w:pPr>
          </w:p>
          <w:p w:rsidR="007347B6" w:rsidRDefault="007347B6" w:rsidP="00E052AE">
            <w:pPr>
              <w:rPr>
                <w:rFonts w:ascii="Times New Roman" w:eastAsia="Times New Roman" w:hAnsi="Times New Roman" w:cs="Times New Roman"/>
                <w:sz w:val="24"/>
                <w:szCs w:val="24"/>
                <w:lang w:eastAsia="lv-LV"/>
              </w:rPr>
            </w:pPr>
          </w:p>
          <w:p w:rsidR="007347B6" w:rsidRPr="0092517F" w:rsidRDefault="007347B6" w:rsidP="00E052AE">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C765CA" w:rsidRPr="00C765CA" w:rsidRDefault="00C765CA" w:rsidP="00C765CA">
            <w:pPr>
              <w:spacing w:after="0" w:line="240" w:lineRule="auto"/>
              <w:ind w:firstLine="720"/>
              <w:jc w:val="both"/>
              <w:rPr>
                <w:rFonts w:ascii="Times New Roman" w:hAnsi="Times New Roman" w:cs="Times New Roman"/>
                <w:sz w:val="24"/>
                <w:szCs w:val="24"/>
              </w:rPr>
            </w:pPr>
            <w:r w:rsidRPr="00C765CA">
              <w:rPr>
                <w:rFonts w:ascii="Times New Roman" w:hAnsi="Times New Roman" w:cs="Times New Roman"/>
                <w:sz w:val="24"/>
                <w:szCs w:val="24"/>
              </w:rPr>
              <w:lastRenderedPageBreak/>
              <w:t>Saskaņā ar likumu “Par obligāto sociālo apdrošināšanu pret nelaimes gadījumiem darbā un arodslimībām” atlīdzības par darbspēju zaudējumu sakarā ar nelaimes gadījumu darbā vai arodslimību apmērs tiek pārskatīts vai tās izmaksu pārtrauc, ja personai ir piešķirta vecuma pensija. Minētā likuma 20.panta devītās daļas 1.punktā ir noteikts, ka, ja vecuma pensijas apmērs nesasniedz atlīdzības par darbspēju zaudējumu apmēru, personai izmaksā starpību starp atlīdzības par darbspēju zaudējumu apmēru un vecuma pensijas apmēru. Savukārt, ja piešķirtās vecuma pensijas apmērs ir vienāds ar atlīdzības par darbspēju zaudējumu apmēru vai to pārsniedz, atlīdzības par darbspēju zaudējumu izmaksu pārtrauc.</w:t>
            </w:r>
          </w:p>
          <w:p w:rsidR="007347B6" w:rsidRPr="008D6C9D" w:rsidRDefault="007347B6" w:rsidP="00E052AE">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7347B6" w:rsidRPr="008D6C9D" w:rsidRDefault="007347B6" w:rsidP="00E052AE">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10"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7347B6" w:rsidRPr="008D6C9D" w:rsidRDefault="007347B6" w:rsidP="00E052AE">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7347B6" w:rsidRPr="008D6C9D" w:rsidRDefault="007347B6" w:rsidP="00E052AE">
            <w:pPr>
              <w:pStyle w:val="NormalWeb"/>
              <w:spacing w:after="0" w:afterAutospacing="0"/>
              <w:ind w:firstLine="709"/>
              <w:jc w:val="both"/>
              <w:rPr>
                <w:sz w:val="24"/>
                <w:szCs w:val="24"/>
              </w:rPr>
            </w:pPr>
            <w:r w:rsidRPr="008D6C9D">
              <w:rPr>
                <w:sz w:val="24"/>
                <w:szCs w:val="24"/>
              </w:rPr>
              <w:lastRenderedPageBreak/>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7347B6" w:rsidRPr="008D6C9D" w:rsidRDefault="007347B6" w:rsidP="00E052AE">
            <w:pPr>
              <w:pStyle w:val="NormalWeb"/>
              <w:spacing w:after="0" w:afterAutospacing="0"/>
              <w:ind w:firstLine="231"/>
              <w:jc w:val="both"/>
              <w:rPr>
                <w:sz w:val="24"/>
                <w:szCs w:val="24"/>
              </w:rPr>
            </w:pPr>
            <w:r w:rsidRPr="008D6C9D">
              <w:rPr>
                <w:sz w:val="24"/>
                <w:szCs w:val="24"/>
              </w:rPr>
              <w:t>1) AAS „SEB Dzīvības apdrošināšana”;</w:t>
            </w:r>
          </w:p>
          <w:p w:rsidR="007347B6" w:rsidRPr="008D6C9D" w:rsidRDefault="007347B6" w:rsidP="00E052AE">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7347B6" w:rsidRPr="008D6C9D" w:rsidRDefault="007347B6" w:rsidP="00E052AE">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7347B6" w:rsidRPr="008D6C9D" w:rsidRDefault="007347B6" w:rsidP="00E052AE">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7347B6" w:rsidRPr="00941DAE" w:rsidRDefault="007347B6" w:rsidP="00E052AE">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w:t>
            </w:r>
            <w:r w:rsidR="00C765CA">
              <w:rPr>
                <w:rFonts w:ascii="Times New Roman" w:hAnsi="Times New Roman" w:cs="Times New Roman"/>
                <w:sz w:val="24"/>
                <w:szCs w:val="24"/>
              </w:rPr>
              <w:t>atlīdzības par darbspēju zaudējumu</w:t>
            </w:r>
            <w:r w:rsidRPr="008D6C9D">
              <w:rPr>
                <w:rFonts w:ascii="Times New Roman" w:hAnsi="Times New Roman" w:cs="Times New Roman"/>
                <w:sz w:val="24"/>
                <w:szCs w:val="24"/>
              </w:rPr>
              <w:t xml:space="preserve">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w:t>
            </w:r>
            <w:r w:rsidRPr="00941DAE">
              <w:rPr>
                <w:rFonts w:ascii="Times New Roman" w:hAnsi="Times New Roman" w:cs="Times New Roman"/>
                <w:sz w:val="24"/>
                <w:szCs w:val="24"/>
              </w:rPr>
              <w:t xml:space="preserve">polises apmērs, ja persona to iegādājusies par uzkrāto </w:t>
            </w:r>
            <w:proofErr w:type="spellStart"/>
            <w:r w:rsidRPr="00941DAE">
              <w:rPr>
                <w:rFonts w:ascii="Times New Roman" w:hAnsi="Times New Roman" w:cs="Times New Roman"/>
                <w:sz w:val="24"/>
                <w:szCs w:val="24"/>
              </w:rPr>
              <w:t>fondētās</w:t>
            </w:r>
            <w:proofErr w:type="spellEnd"/>
            <w:r w:rsidRPr="00941DAE">
              <w:rPr>
                <w:rFonts w:ascii="Times New Roman" w:hAnsi="Times New Roman" w:cs="Times New Roman"/>
                <w:sz w:val="24"/>
                <w:szCs w:val="24"/>
              </w:rPr>
              <w:t xml:space="preserve"> pensijas kapitālu.</w:t>
            </w:r>
          </w:p>
          <w:p w:rsidR="007347B6" w:rsidRPr="00941DAE" w:rsidRDefault="007347B6" w:rsidP="00941DAE">
            <w:pPr>
              <w:spacing w:after="0" w:line="240" w:lineRule="auto"/>
              <w:ind w:firstLine="514"/>
              <w:jc w:val="both"/>
              <w:rPr>
                <w:rFonts w:ascii="Times New Roman" w:eastAsia="Times New Roman" w:hAnsi="Times New Roman" w:cs="Times New Roman"/>
                <w:iCs/>
                <w:noProof/>
                <w:sz w:val="24"/>
                <w:szCs w:val="24"/>
                <w:lang w:eastAsia="lv-LV"/>
              </w:rPr>
            </w:pPr>
            <w:r w:rsidRPr="00941DAE">
              <w:rPr>
                <w:rFonts w:ascii="Times New Roman" w:eastAsia="Times New Roman" w:hAnsi="Times New Roman" w:cs="Times New Roman"/>
                <w:iCs/>
                <w:noProof/>
                <w:sz w:val="24"/>
                <w:szCs w:val="24"/>
                <w:lang w:eastAsia="lv-LV"/>
              </w:rPr>
              <w:t>Likumprojekts paredz</w:t>
            </w:r>
            <w:r w:rsidR="00C765CA" w:rsidRPr="00941DAE">
              <w:rPr>
                <w:rFonts w:ascii="Times New Roman" w:eastAsia="Times New Roman" w:hAnsi="Times New Roman" w:cs="Times New Roman"/>
                <w:iCs/>
                <w:noProof/>
                <w:sz w:val="24"/>
                <w:szCs w:val="24"/>
                <w:lang w:eastAsia="lv-LV"/>
              </w:rPr>
              <w:t xml:space="preserve">, </w:t>
            </w:r>
            <w:r w:rsidR="00941DAE" w:rsidRPr="00941DAE">
              <w:rPr>
                <w:rFonts w:ascii="Times New Roman" w:eastAsia="Times New Roman" w:hAnsi="Times New Roman" w:cs="Times New Roman"/>
                <w:iCs/>
                <w:noProof/>
                <w:sz w:val="24"/>
                <w:szCs w:val="24"/>
                <w:lang w:eastAsia="lv-LV"/>
              </w:rPr>
              <w:t>ka</w:t>
            </w:r>
            <w:r w:rsidR="00FF7115">
              <w:rPr>
                <w:rFonts w:ascii="Times New Roman" w:eastAsia="Times New Roman" w:hAnsi="Times New Roman" w:cs="Times New Roman"/>
                <w:iCs/>
                <w:noProof/>
                <w:sz w:val="24"/>
                <w:szCs w:val="24"/>
                <w:lang w:eastAsia="lv-LV"/>
              </w:rPr>
              <w:t>,</w:t>
            </w:r>
            <w:r w:rsidR="00941DAE" w:rsidRPr="00941DAE">
              <w:rPr>
                <w:rFonts w:ascii="Times New Roman" w:eastAsia="Times New Roman" w:hAnsi="Times New Roman" w:cs="Times New Roman"/>
                <w:iCs/>
                <w:noProof/>
                <w:sz w:val="24"/>
                <w:szCs w:val="24"/>
                <w:lang w:eastAsia="lv-LV"/>
              </w:rPr>
              <w:t xml:space="preserve"> </w:t>
            </w:r>
            <w:r w:rsidR="00C765CA" w:rsidRPr="00941DAE">
              <w:rPr>
                <w:rFonts w:ascii="Times New Roman" w:eastAsia="Times New Roman" w:hAnsi="Times New Roman" w:cs="Times New Roman"/>
                <w:iCs/>
                <w:noProof/>
                <w:sz w:val="24"/>
                <w:szCs w:val="24"/>
                <w:lang w:eastAsia="lv-LV"/>
              </w:rPr>
              <w:t>iz</w:t>
            </w:r>
            <w:r w:rsidR="00C765CA" w:rsidRPr="00941DAE">
              <w:rPr>
                <w:rFonts w:ascii="Times New Roman" w:hAnsi="Times New Roman"/>
                <w:sz w:val="24"/>
                <w:szCs w:val="24"/>
                <w:lang w:eastAsia="lv-LV"/>
              </w:rPr>
              <w:t xml:space="preserve">maksājot personai atlīdzību </w:t>
            </w:r>
            <w:r w:rsidR="00941DAE" w:rsidRPr="00941DAE">
              <w:rPr>
                <w:rFonts w:ascii="Times New Roman" w:hAnsi="Times New Roman"/>
                <w:sz w:val="24"/>
                <w:szCs w:val="24"/>
                <w:lang w:eastAsia="lv-LV"/>
              </w:rPr>
              <w:t>un</w:t>
            </w:r>
            <w:r w:rsidR="00C765CA" w:rsidRPr="00941DAE">
              <w:rPr>
                <w:rFonts w:ascii="Times New Roman" w:hAnsi="Times New Roman"/>
                <w:sz w:val="24"/>
                <w:szCs w:val="24"/>
                <w:lang w:eastAsia="lv-LV"/>
              </w:rPr>
              <w:t xml:space="preserve"> aprēķinot starpību starp piešķirtās atlīdzības par darbspēju zaudējumu un vecuma pensijas apmēru, atlīdzības apmēru samazina par mūža pensijas mēneša apmēru, kas noteikts atbilstoši dzīvības apdrošināšanas (mūža pensijas) līgumam par valsts fondēto pensiju shēmā uzkrātā </w:t>
            </w:r>
            <w:proofErr w:type="spellStart"/>
            <w:r w:rsidR="00C765CA" w:rsidRPr="00941DAE">
              <w:rPr>
                <w:rFonts w:ascii="Times New Roman" w:hAnsi="Times New Roman"/>
                <w:sz w:val="24"/>
                <w:szCs w:val="24"/>
                <w:lang w:eastAsia="lv-LV"/>
              </w:rPr>
              <w:t>fondētās</w:t>
            </w:r>
            <w:proofErr w:type="spellEnd"/>
            <w:r w:rsidR="00C765CA" w:rsidRPr="00941DAE">
              <w:rPr>
                <w:rFonts w:ascii="Times New Roman" w:hAnsi="Times New Roman"/>
                <w:sz w:val="24"/>
                <w:szCs w:val="24"/>
                <w:lang w:eastAsia="lv-LV"/>
              </w:rPr>
              <w:t xml:space="preserve"> pensijas kapitāla izmantošanu (ja šāds līgums noslēgts)</w:t>
            </w:r>
            <w:r w:rsidRPr="00941DAE">
              <w:rPr>
                <w:rFonts w:ascii="Times New Roman" w:hAnsi="Times New Roman" w:cs="Times New Roman"/>
                <w:sz w:val="24"/>
                <w:szCs w:val="24"/>
                <w:lang w:eastAsia="lv-LV"/>
              </w:rPr>
              <w:t xml:space="preserve"> (likumprojekta 1.pants). </w:t>
            </w:r>
          </w:p>
          <w:p w:rsidR="007347B6" w:rsidRPr="008D6C9D" w:rsidRDefault="007347B6" w:rsidP="00E052AE">
            <w:pPr>
              <w:spacing w:after="0" w:line="240" w:lineRule="auto"/>
              <w:ind w:firstLine="514"/>
              <w:jc w:val="both"/>
              <w:rPr>
                <w:rFonts w:ascii="Times New Roman" w:hAnsi="Times New Roman" w:cs="Times New Roman"/>
                <w:sz w:val="24"/>
                <w:szCs w:val="24"/>
                <w:lang w:eastAsia="lv-LV"/>
              </w:rPr>
            </w:pPr>
            <w:r w:rsidRPr="00941DAE">
              <w:rPr>
                <w:rFonts w:ascii="Times New Roman" w:hAnsi="Times New Roman" w:cs="Times New Roman"/>
                <w:sz w:val="24"/>
                <w:szCs w:val="24"/>
              </w:rPr>
              <w:t>Ņemot vērā izmaiņu plašo raksturu,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w:t>
            </w:r>
            <w:r w:rsidR="00FF7115">
              <w:rPr>
                <w:rFonts w:ascii="Times New Roman" w:hAnsi="Times New Roman" w:cs="Times New Roman"/>
                <w:sz w:val="24"/>
                <w:szCs w:val="24"/>
                <w:lang w:eastAsia="lv-LV"/>
              </w:rPr>
              <w:t>atlīdzības par darbspēju zaudējumu</w:t>
            </w:r>
            <w:r w:rsidRPr="008D6C9D">
              <w:rPr>
                <w:rFonts w:ascii="Times New Roman" w:hAnsi="Times New Roman" w:cs="Times New Roman"/>
                <w:sz w:val="24"/>
                <w:szCs w:val="24"/>
                <w:lang w:eastAsia="lv-LV"/>
              </w:rPr>
              <w:t xml:space="preserve"> saņēmējiem, kuriem vecuma pensija piešķirta pēc 2023.gada 1.janvāra (likumprojekta 2.</w:t>
            </w:r>
            <w:r w:rsidR="00300DF7">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7347B6" w:rsidRPr="008D6C9D" w:rsidRDefault="007347B6" w:rsidP="00E052AE">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7347B6"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7347B6"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7347B6" w:rsidRPr="00F54CE1" w:rsidRDefault="007347B6" w:rsidP="007347B6">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7347B6"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47B6" w:rsidRPr="00F54CE1" w:rsidRDefault="007347B6"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1.</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7347B6" w:rsidRPr="002B57DE" w:rsidRDefault="00A22875" w:rsidP="00A22875">
            <w:pPr>
              <w:pStyle w:val="ListParagraph"/>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lv-LV"/>
              </w:rPr>
              <w:t>Atlīdzības par darbspēju zaudējumu</w:t>
            </w:r>
            <w:r w:rsidRPr="008D6C9D">
              <w:rPr>
                <w:rFonts w:ascii="Times New Roman" w:hAnsi="Times New Roman" w:cs="Times New Roman"/>
                <w:sz w:val="24"/>
                <w:szCs w:val="24"/>
                <w:lang w:eastAsia="lv-LV"/>
              </w:rPr>
              <w:t xml:space="preserve"> </w:t>
            </w:r>
            <w:r w:rsidR="007347B6" w:rsidRPr="002B57DE">
              <w:rPr>
                <w:rFonts w:ascii="Times New Roman" w:hAnsi="Times New Roman" w:cs="Times New Roman"/>
                <w:sz w:val="24"/>
                <w:szCs w:val="24"/>
                <w:shd w:val="clear" w:color="auto" w:fill="FFFFFF"/>
              </w:rPr>
              <w:t>saņēmēji, kuriem pēc 2023.gada 1.janvāra iestāsies vecuma pensijas piešķiršanai nepieciešamais vecums.</w:t>
            </w:r>
          </w:p>
          <w:p w:rsidR="007347B6" w:rsidRPr="00F54CE1" w:rsidRDefault="007347B6" w:rsidP="00E052AE">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sidR="00A22875">
              <w:rPr>
                <w:rFonts w:ascii="Times New Roman" w:hAnsi="Times New Roman" w:cs="Times New Roman"/>
                <w:sz w:val="24"/>
                <w:szCs w:val="24"/>
                <w:shd w:val="clear" w:color="auto" w:fill="FFFFFF"/>
              </w:rPr>
              <w:t xml:space="preserve">13080 atlīdzības par darbspēju zaudējumu, no kuriem 3830 ir arī vecuma pensijas saņēmēji, </w:t>
            </w:r>
            <w:r w:rsidRPr="002B57DE">
              <w:rPr>
                <w:rFonts w:ascii="Times New Roman" w:hAnsi="Times New Roman" w:cs="Times New Roman"/>
                <w:sz w:val="24"/>
                <w:szCs w:val="24"/>
              </w:rPr>
              <w:t xml:space="preserve"> </w:t>
            </w:r>
            <w:r w:rsidR="00A22875">
              <w:rPr>
                <w:rFonts w:ascii="Times New Roman" w:hAnsi="Times New Roman" w:cs="Times New Roman"/>
                <w:sz w:val="24"/>
                <w:szCs w:val="24"/>
              </w:rPr>
              <w:t xml:space="preserve">kuriem </w:t>
            </w:r>
            <w:r w:rsidRPr="002B57DE">
              <w:rPr>
                <w:rFonts w:ascii="Times New Roman" w:hAnsi="Times New Roman" w:cs="Times New Roman"/>
                <w:sz w:val="24"/>
                <w:szCs w:val="24"/>
              </w:rPr>
              <w:t>vidēj</w:t>
            </w:r>
            <w:r w:rsidR="00A22875">
              <w:rPr>
                <w:rFonts w:ascii="Times New Roman" w:hAnsi="Times New Roman" w:cs="Times New Roman"/>
                <w:sz w:val="24"/>
                <w:szCs w:val="24"/>
              </w:rPr>
              <w:t>ais</w:t>
            </w:r>
            <w:r w:rsidRPr="002B57DE">
              <w:rPr>
                <w:rFonts w:ascii="Times New Roman" w:hAnsi="Times New Roman" w:cs="Times New Roman"/>
                <w:sz w:val="24"/>
                <w:szCs w:val="24"/>
              </w:rPr>
              <w:t xml:space="preserve"> piešķirt</w:t>
            </w:r>
            <w:r w:rsidR="00A22875">
              <w:rPr>
                <w:rFonts w:ascii="Times New Roman" w:hAnsi="Times New Roman" w:cs="Times New Roman"/>
                <w:sz w:val="24"/>
                <w:szCs w:val="24"/>
              </w:rPr>
              <w:t>ais</w:t>
            </w:r>
            <w:r w:rsidRPr="002B57DE">
              <w:rPr>
                <w:rFonts w:ascii="Times New Roman" w:hAnsi="Times New Roman" w:cs="Times New Roman"/>
                <w:sz w:val="24"/>
                <w:szCs w:val="24"/>
              </w:rPr>
              <w:t xml:space="preserve"> </w:t>
            </w:r>
            <w:r w:rsidR="00A22875">
              <w:rPr>
                <w:rFonts w:ascii="Times New Roman" w:hAnsi="Times New Roman" w:cs="Times New Roman"/>
                <w:sz w:val="24"/>
                <w:szCs w:val="24"/>
              </w:rPr>
              <w:t>atlīdzības</w:t>
            </w:r>
            <w:r w:rsidRPr="002B57DE">
              <w:rPr>
                <w:rFonts w:ascii="Times New Roman" w:hAnsi="Times New Roman" w:cs="Times New Roman"/>
                <w:sz w:val="24"/>
                <w:szCs w:val="24"/>
              </w:rPr>
              <w:t xml:space="preserve"> apmēr</w:t>
            </w:r>
            <w:r w:rsidR="00A22875">
              <w:rPr>
                <w:rFonts w:ascii="Times New Roman" w:hAnsi="Times New Roman" w:cs="Times New Roman"/>
                <w:sz w:val="24"/>
                <w:szCs w:val="24"/>
              </w:rPr>
              <w:t>s ir</w:t>
            </w:r>
            <w:r w:rsidRPr="002B57DE">
              <w:rPr>
                <w:rFonts w:ascii="Times New Roman" w:hAnsi="Times New Roman" w:cs="Times New Roman"/>
                <w:sz w:val="24"/>
                <w:szCs w:val="24"/>
              </w:rPr>
              <w:t xml:space="preserve"> </w:t>
            </w:r>
            <w:r w:rsidR="00A22875">
              <w:rPr>
                <w:rFonts w:ascii="Times New Roman" w:hAnsi="Times New Roman" w:cs="Times New Roman"/>
                <w:sz w:val="24"/>
                <w:szCs w:val="24"/>
              </w:rPr>
              <w:t>333,26</w:t>
            </w:r>
            <w:r w:rsidRPr="002B57DE">
              <w:rPr>
                <w:rFonts w:ascii="Times New Roman" w:hAnsi="Times New Roman" w:cs="Times New Roman"/>
                <w:sz w:val="24"/>
                <w:szCs w:val="24"/>
              </w:rPr>
              <w:t xml:space="preserve"> eiro. </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7347B6" w:rsidRPr="00F54CE1" w:rsidRDefault="007347B6" w:rsidP="007347B6">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D44210" w:rsidRPr="00056128" w:rsidTr="00C25FDD">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D44210" w:rsidRPr="00056128" w:rsidTr="00C25FDD">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D44210" w:rsidRPr="00056128" w:rsidTr="00C25FDD">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D44210" w:rsidRPr="00056128" w:rsidRDefault="00D44210" w:rsidP="00C25FDD">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D44210" w:rsidRPr="00056128" w:rsidTr="00C25FDD">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D44210" w:rsidRPr="00056128" w:rsidRDefault="00D44210" w:rsidP="00C25FD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D44210"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D44210" w:rsidRPr="00056128" w:rsidRDefault="00D44210"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B25B3F">
              <w:rPr>
                <w:rFonts w:ascii="Times New Roman" w:eastAsia="Times New Roman" w:hAnsi="Times New Roman" w:cs="Times New Roman"/>
                <w:sz w:val="18"/>
                <w:szCs w:val="18"/>
                <w:lang w:eastAsia="lv-LV"/>
              </w:rPr>
              <w:t>62 821 620</w:t>
            </w:r>
          </w:p>
        </w:tc>
        <w:tc>
          <w:tcPr>
            <w:tcW w:w="851"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71 027 624</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79 455 413</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7D600E" w:rsidRPr="00056128" w:rsidTr="00C25FDD">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7D600E" w:rsidRPr="00056128" w:rsidTr="00C25FD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 xml:space="preserve">1.2. valsts speciālais budžets, </w:t>
            </w:r>
            <w:r w:rsidRPr="0005612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7D600E" w:rsidRPr="00056128" w:rsidTr="00C25FD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i/>
                <w:iCs/>
                <w:sz w:val="20"/>
                <w:szCs w:val="20"/>
                <w:lang w:eastAsia="lv-LV"/>
              </w:rPr>
              <w:t>04.0</w:t>
            </w:r>
            <w:r>
              <w:rPr>
                <w:rFonts w:ascii="Times New Roman" w:eastAsia="Times New Roman" w:hAnsi="Times New Roman" w:cs="Times New Roman"/>
                <w:i/>
                <w:iCs/>
                <w:sz w:val="20"/>
                <w:szCs w:val="20"/>
                <w:lang w:eastAsia="lv-LV"/>
              </w:rPr>
              <w:t>3</w:t>
            </w:r>
            <w:r w:rsidRPr="00056128">
              <w:rPr>
                <w:rFonts w:ascii="Times New Roman" w:eastAsia="Times New Roman" w:hAnsi="Times New Roman" w:cs="Times New Roman"/>
                <w:i/>
                <w:iCs/>
                <w:sz w:val="20"/>
                <w:szCs w:val="20"/>
                <w:lang w:eastAsia="lv-LV"/>
              </w:rPr>
              <w:t>.00 “</w:t>
            </w:r>
            <w:r w:rsidRPr="00B25B3F">
              <w:rPr>
                <w:rFonts w:ascii="Times New Roman" w:eastAsia="Times New Roman" w:hAnsi="Times New Roman" w:cs="Times New Roman"/>
                <w:i/>
                <w:iCs/>
                <w:sz w:val="20"/>
                <w:szCs w:val="20"/>
                <w:lang w:eastAsia="lv-LV"/>
              </w:rPr>
              <w:t>Darba negadījumu</w:t>
            </w:r>
            <w:r>
              <w:rPr>
                <w:rFonts w:ascii="Times New Roman" w:eastAsia="Times New Roman" w:hAnsi="Times New Roman" w:cs="Times New Roman"/>
                <w:i/>
                <w:iCs/>
                <w:sz w:val="20"/>
                <w:szCs w:val="20"/>
                <w:lang w:eastAsia="lv-LV"/>
              </w:rPr>
              <w:t xml:space="preserve"> </w:t>
            </w:r>
            <w:r w:rsidRPr="00056128">
              <w:rPr>
                <w:rFonts w:ascii="Times New Roman" w:eastAsia="Times New Roman" w:hAnsi="Times New Roman" w:cs="Times New Roman"/>
                <w:i/>
                <w:iCs/>
                <w:sz w:val="20"/>
                <w:szCs w:val="20"/>
                <w:lang w:eastAsia="lv-LV"/>
              </w:rPr>
              <w:t>speciālais 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B25B3F">
              <w:rPr>
                <w:rFonts w:ascii="Times New Roman" w:eastAsia="Times New Roman" w:hAnsi="Times New Roman" w:cs="Times New Roman"/>
                <w:sz w:val="18"/>
                <w:szCs w:val="18"/>
                <w:lang w:eastAsia="lv-LV"/>
              </w:rPr>
              <w:t>62 821 620</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hAnsi="Times New Roman" w:cs="Times New Roman"/>
                <w:iCs/>
                <w:sz w:val="18"/>
                <w:szCs w:val="18"/>
              </w:rPr>
            </w:pP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71 027 624</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hAnsi="Times New Roman" w:cs="Times New Roman"/>
                <w:iCs/>
                <w:sz w:val="18"/>
                <w:szCs w:val="18"/>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79 455 413</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hAnsi="Times New Roman" w:cs="Times New Roman"/>
                <w:sz w:val="18"/>
                <w:szCs w:val="18"/>
              </w:rPr>
            </w:pP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hAnsi="Times New Roman" w:cs="Times New Roman"/>
                <w:sz w:val="18"/>
                <w:szCs w:val="18"/>
              </w:rPr>
            </w:pPr>
          </w:p>
        </w:tc>
      </w:tr>
      <w:tr w:rsidR="007D600E" w:rsidRPr="00056128" w:rsidTr="00C25FD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62 331 896</w:t>
            </w:r>
          </w:p>
        </w:tc>
        <w:tc>
          <w:tcPr>
            <w:tcW w:w="851"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70 521 443</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79 665 475</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-8 100</w:t>
            </w:r>
            <w:r w:rsidRPr="00056128">
              <w:rPr>
                <w:rFonts w:ascii="Times New Roman" w:hAnsi="Times New Roman" w:cs="Times New Roman"/>
                <w:sz w:val="18"/>
                <w:szCs w:val="18"/>
              </w:rPr>
              <w:t> </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7D600E" w:rsidRPr="00056128" w:rsidTr="00C25FD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2E7B7D"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2E7B7D"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7D600E" w:rsidRPr="00056128" w:rsidTr="00C25FD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B25B3F">
              <w:rPr>
                <w:rFonts w:ascii="Times New Roman" w:eastAsia="Times New Roman" w:hAnsi="Times New Roman" w:cs="Times New Roman"/>
                <w:i/>
                <w:iCs/>
                <w:sz w:val="20"/>
                <w:szCs w:val="20"/>
                <w:lang w:eastAsia="lv-LV"/>
              </w:rPr>
              <w:t>04.03.00 “Darba negadījumu speciālais 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62 331 896</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70 521 443</w:t>
            </w:r>
          </w:p>
        </w:tc>
        <w:tc>
          <w:tcPr>
            <w:tcW w:w="1134" w:type="dxa"/>
            <w:tcBorders>
              <w:top w:val="nil"/>
              <w:left w:val="nil"/>
              <w:bottom w:val="single" w:sz="8" w:space="0" w:color="414142"/>
              <w:right w:val="single" w:sz="8" w:space="0" w:color="414142"/>
            </w:tcBorders>
            <w:shd w:val="clear" w:color="auto" w:fill="auto"/>
            <w:vAlign w:val="center"/>
          </w:tcPr>
          <w:p w:rsidR="007D600E" w:rsidRDefault="007D600E" w:rsidP="007D600E">
            <w:pPr>
              <w:spacing w:after="0" w:line="240" w:lineRule="auto"/>
              <w:jc w:val="center"/>
              <w:rPr>
                <w:rFonts w:ascii="Times New Roman" w:hAnsi="Times New Roman" w:cs="Times New Roman"/>
                <w:iCs/>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iCs/>
                <w:sz w:val="18"/>
                <w:szCs w:val="18"/>
                <w:lang w:eastAsia="lv-LV"/>
              </w:rPr>
            </w:pPr>
            <w:r w:rsidRPr="00B25B3F">
              <w:rPr>
                <w:rFonts w:ascii="Times New Roman" w:eastAsia="Times New Roman" w:hAnsi="Times New Roman" w:cs="Times New Roman"/>
                <w:iCs/>
                <w:sz w:val="18"/>
                <w:szCs w:val="18"/>
                <w:lang w:eastAsia="lv-LV"/>
              </w:rPr>
              <w:t>79 665 475</w:t>
            </w:r>
          </w:p>
        </w:tc>
        <w:tc>
          <w:tcPr>
            <w:tcW w:w="1134" w:type="dxa"/>
            <w:tcBorders>
              <w:top w:val="nil"/>
              <w:left w:val="nil"/>
              <w:bottom w:val="single" w:sz="8" w:space="0" w:color="414142"/>
              <w:right w:val="single" w:sz="8" w:space="0" w:color="414142"/>
            </w:tcBorders>
            <w:shd w:val="clear" w:color="auto" w:fill="auto"/>
            <w:vAlign w:val="center"/>
          </w:tcPr>
          <w:p w:rsidR="007D600E" w:rsidRDefault="007D600E" w:rsidP="007D600E">
            <w:pPr>
              <w:spacing w:after="0" w:line="240" w:lineRule="auto"/>
              <w:jc w:val="center"/>
              <w:rPr>
                <w:rFonts w:ascii="Times New Roman" w:hAnsi="Times New Roman" w:cs="Times New Roman"/>
                <w:iCs/>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-8 100</w:t>
            </w:r>
            <w:r w:rsidRPr="00056128">
              <w:rPr>
                <w:rFonts w:ascii="Times New Roman" w:hAnsi="Times New Roman" w:cs="Times New Roman"/>
                <w:sz w:val="18"/>
                <w:szCs w:val="18"/>
              </w:rPr>
              <w:t> </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BB0598" w:rsidP="007D600E">
            <w:pPr>
              <w:spacing w:after="0" w:line="240" w:lineRule="auto"/>
              <w:jc w:val="center"/>
              <w:rPr>
                <w:rFonts w:ascii="Times New Roman" w:eastAsia="Times New Roman" w:hAnsi="Times New Roman" w:cs="Times New Roman"/>
                <w:sz w:val="18"/>
                <w:szCs w:val="18"/>
                <w:lang w:eastAsia="lv-LV"/>
              </w:rPr>
            </w:pPr>
            <w:r w:rsidRPr="00BB0598">
              <w:rPr>
                <w:rFonts w:ascii="Times New Roman" w:eastAsia="Times New Roman" w:hAnsi="Times New Roman" w:cs="Times New Roman"/>
                <w:sz w:val="18"/>
                <w:szCs w:val="18"/>
                <w:lang w:eastAsia="lv-LV"/>
              </w:rPr>
              <w:t>489 724</w:t>
            </w:r>
          </w:p>
        </w:tc>
        <w:tc>
          <w:tcPr>
            <w:tcW w:w="851"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7D600E" w:rsidRPr="00056128" w:rsidRDefault="00BB0598" w:rsidP="007D600E">
            <w:pPr>
              <w:spacing w:after="0" w:line="240" w:lineRule="auto"/>
              <w:jc w:val="center"/>
              <w:rPr>
                <w:rFonts w:ascii="Times New Roman" w:eastAsia="Times New Roman" w:hAnsi="Times New Roman" w:cs="Times New Roman"/>
                <w:sz w:val="18"/>
                <w:szCs w:val="18"/>
                <w:lang w:eastAsia="lv-LV"/>
              </w:rPr>
            </w:pPr>
            <w:r w:rsidRPr="00BB0598">
              <w:rPr>
                <w:rFonts w:ascii="Times New Roman" w:eastAsia="Times New Roman" w:hAnsi="Times New Roman" w:cs="Times New Roman"/>
                <w:sz w:val="18"/>
                <w:szCs w:val="18"/>
                <w:lang w:eastAsia="lv-LV"/>
              </w:rPr>
              <w:t>506 181</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BB0598" w:rsidP="007D600E">
            <w:pPr>
              <w:spacing w:after="0" w:line="240" w:lineRule="auto"/>
              <w:jc w:val="center"/>
              <w:rPr>
                <w:rFonts w:ascii="Times New Roman" w:eastAsia="Times New Roman" w:hAnsi="Times New Roman" w:cs="Times New Roman"/>
                <w:sz w:val="18"/>
                <w:szCs w:val="18"/>
                <w:lang w:eastAsia="lv-LV"/>
              </w:rPr>
            </w:pPr>
            <w:r w:rsidRPr="00BB0598">
              <w:rPr>
                <w:rFonts w:ascii="Times New Roman" w:eastAsia="Times New Roman" w:hAnsi="Times New Roman" w:cs="Times New Roman"/>
                <w:sz w:val="18"/>
                <w:szCs w:val="18"/>
                <w:lang w:eastAsia="lv-LV"/>
              </w:rPr>
              <w:t>-210 062</w:t>
            </w:r>
          </w:p>
        </w:tc>
        <w:tc>
          <w:tcPr>
            <w:tcW w:w="1134"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7D600E" w:rsidRPr="00056128" w:rsidRDefault="007D600E" w:rsidP="007D600E">
            <w:pPr>
              <w:spacing w:after="100" w:afterAutospacing="1" w:line="276" w:lineRule="auto"/>
              <w:jc w:val="center"/>
              <w:rPr>
                <w:rFonts w:ascii="Times New Roman" w:eastAsia="Calibri" w:hAnsi="Times New Roman" w:cs="Times New Roman"/>
                <w:i/>
                <w:iCs/>
                <w:sz w:val="18"/>
                <w:szCs w:val="18"/>
              </w:rPr>
            </w:pPr>
            <w:r>
              <w:rPr>
                <w:rFonts w:ascii="Times New Roman" w:hAnsi="Times New Roman" w:cs="Times New Roman"/>
                <w:sz w:val="18"/>
                <w:szCs w:val="18"/>
              </w:rPr>
              <w:t>8 100</w:t>
            </w:r>
            <w:r w:rsidRPr="00056128">
              <w:rPr>
                <w:rFonts w:ascii="Times New Roman" w:hAnsi="Times New Roman" w:cs="Times New Roman"/>
                <w:sz w:val="18"/>
                <w:szCs w:val="18"/>
              </w:rPr>
              <w:t> </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i/>
                <w:iCs/>
                <w:sz w:val="18"/>
                <w:szCs w:val="18"/>
              </w:rPr>
            </w:pPr>
            <w:r>
              <w:rPr>
                <w:rFonts w:ascii="Times New Roman" w:hAnsi="Times New Roman" w:cs="Times New Roman"/>
                <w:sz w:val="18"/>
                <w:szCs w:val="18"/>
              </w:rPr>
              <w:t>8 100</w:t>
            </w:r>
            <w:r w:rsidRPr="00056128">
              <w:rPr>
                <w:rFonts w:ascii="Times New Roman" w:hAnsi="Times New Roman" w:cs="Times New Roman"/>
                <w:sz w:val="18"/>
                <w:szCs w:val="18"/>
              </w:rPr>
              <w:t> </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7D600E" w:rsidRPr="00056128" w:rsidTr="00C25FDD">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7D600E" w:rsidRPr="00A05061" w:rsidRDefault="007D600E" w:rsidP="007D600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7D600E" w:rsidRPr="00056128" w:rsidRDefault="007D600E" w:rsidP="007D600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7D600E" w:rsidRPr="00056128" w:rsidTr="00C25FDD">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7D600E" w:rsidRPr="00056128" w:rsidRDefault="007D600E" w:rsidP="007D600E">
            <w:pPr>
              <w:spacing w:after="0" w:line="240" w:lineRule="auto"/>
              <w:jc w:val="both"/>
              <w:rPr>
                <w:rFonts w:ascii="Times New Roman" w:eastAsia="Times New Roman" w:hAnsi="Times New Roman" w:cs="Times New Roman"/>
                <w:sz w:val="20"/>
                <w:szCs w:val="20"/>
                <w:lang w:eastAsia="lv-LV"/>
              </w:rPr>
            </w:pPr>
          </w:p>
        </w:tc>
      </w:tr>
      <w:tr w:rsidR="007D600E" w:rsidRPr="00056128" w:rsidTr="00C25FDD">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p>
        </w:tc>
      </w:tr>
      <w:tr w:rsidR="007D600E" w:rsidRPr="00056128" w:rsidTr="00C25FDD">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BA6F99" w:rsidRDefault="00BA6F99" w:rsidP="00BA6F99">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VSAA dati par </w:t>
            </w:r>
            <w:proofErr w:type="spellStart"/>
            <w:r>
              <w:rPr>
                <w:rFonts w:ascii="Times New Roman" w:eastAsia="Times New Roman" w:hAnsi="Times New Roman" w:cs="Times New Roman"/>
                <w:iCs/>
                <w:sz w:val="24"/>
                <w:szCs w:val="16"/>
                <w:lang w:eastAsia="lv-LV"/>
              </w:rPr>
              <w:t>jaunpiešķirtajām</w:t>
            </w:r>
            <w:proofErr w:type="spellEnd"/>
            <w:r>
              <w:rPr>
                <w:rFonts w:ascii="Times New Roman" w:eastAsia="Times New Roman" w:hAnsi="Times New Roman" w:cs="Times New Roman"/>
                <w:iCs/>
                <w:sz w:val="24"/>
                <w:szCs w:val="16"/>
                <w:lang w:eastAsia="lv-LV"/>
              </w:rPr>
              <w:t xml:space="preserve"> vecuma pensiju saņēmējiem, kuri iegādājušies mūža pensijas 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2017.-2019.gadā.</w:t>
            </w:r>
          </w:p>
          <w:p w:rsidR="007D600E" w:rsidRDefault="007D600E" w:rsidP="007D600E">
            <w:pPr>
              <w:spacing w:after="0" w:line="240" w:lineRule="auto"/>
              <w:jc w:val="both"/>
              <w:rPr>
                <w:rFonts w:ascii="Times New Roman" w:eastAsia="Times New Roman" w:hAnsi="Times New Roman" w:cs="Times New Roman"/>
                <w:iCs/>
                <w:sz w:val="24"/>
                <w:szCs w:val="16"/>
                <w:lang w:eastAsia="lv-LV"/>
              </w:rPr>
            </w:pPr>
            <w:bookmarkStart w:id="2" w:name="_GoBack"/>
            <w:bookmarkEnd w:id="2"/>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atlīdzības par darbspēju zaudējumu apmēru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pensionējoties 2023.gadā – 25 vidēji mēnesī.</w:t>
            </w:r>
          </w:p>
          <w:p w:rsidR="007D600E" w:rsidRDefault="007D600E" w:rsidP="007D600E">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27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w:t>
            </w:r>
          </w:p>
          <w:p w:rsidR="007D600E" w:rsidRPr="00130129" w:rsidRDefault="007D600E" w:rsidP="007D600E">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sociālās apdrošināšanas d</w:t>
            </w:r>
            <w:r w:rsidRPr="00B123DC">
              <w:rPr>
                <w:rFonts w:ascii="Times New Roman" w:eastAsia="Times New Roman" w:hAnsi="Times New Roman" w:cs="Times New Roman"/>
                <w:iCs/>
                <w:sz w:val="24"/>
                <w:szCs w:val="16"/>
                <w:lang w:eastAsia="lv-LV"/>
              </w:rPr>
              <w:t xml:space="preserve">arba negadījumu </w:t>
            </w:r>
            <w:r>
              <w:rPr>
                <w:rFonts w:ascii="Times New Roman" w:eastAsia="Times New Roman" w:hAnsi="Times New Roman" w:cs="Times New Roman"/>
                <w:iCs/>
                <w:sz w:val="24"/>
                <w:szCs w:val="16"/>
                <w:lang w:eastAsia="lv-LV"/>
              </w:rPr>
              <w:t>speciālajā budžetā –</w:t>
            </w:r>
            <w:r>
              <w:rPr>
                <w:rFonts w:ascii="Times New Roman" w:eastAsia="Times New Roman" w:hAnsi="Times New Roman" w:cs="Times New Roman"/>
                <w:b/>
                <w:iCs/>
                <w:sz w:val="24"/>
                <w:szCs w:val="16"/>
                <w:lang w:eastAsia="lv-LV"/>
              </w:rPr>
              <w:t xml:space="preserve"> 8 100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gadā (25 x 27</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p w:rsidR="007D600E" w:rsidRPr="00056128" w:rsidRDefault="007D600E" w:rsidP="007D600E">
            <w:pPr>
              <w:spacing w:after="0" w:line="240" w:lineRule="auto"/>
              <w:jc w:val="both"/>
              <w:rPr>
                <w:rFonts w:ascii="Times New Roman" w:eastAsia="Times New Roman" w:hAnsi="Times New Roman" w:cs="Times New Roman"/>
                <w:iCs/>
                <w:sz w:val="24"/>
                <w:szCs w:val="16"/>
                <w:lang w:eastAsia="lv-LV"/>
              </w:rPr>
            </w:pP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rPr>
                <w:rFonts w:ascii="Times New Roman" w:eastAsia="Times New Roman" w:hAnsi="Times New Roman" w:cs="Times New Roman"/>
                <w:i/>
                <w:iCs/>
                <w:sz w:val="16"/>
                <w:szCs w:val="16"/>
                <w:lang w:eastAsia="lv-LV"/>
              </w:rPr>
            </w:pP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7D600E" w:rsidRPr="00056128"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7D600E" w:rsidRPr="00056128" w:rsidRDefault="007D600E" w:rsidP="007D600E">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7D600E" w:rsidRPr="00056128" w:rsidRDefault="001D0B5D" w:rsidP="007D600E">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1"/>
    </w:tbl>
    <w:p w:rsidR="00D44210" w:rsidRDefault="00D44210" w:rsidP="007347B6">
      <w:pPr>
        <w:spacing w:after="0" w:line="240" w:lineRule="auto"/>
        <w:rPr>
          <w:rFonts w:ascii="Times New Roman" w:eastAsia="Times New Roman" w:hAnsi="Times New Roman" w:cs="Times New Roman"/>
          <w:iCs/>
          <w:noProof/>
          <w:sz w:val="24"/>
          <w:szCs w:val="24"/>
          <w:lang w:eastAsia="lv-LV"/>
        </w:rPr>
      </w:pPr>
    </w:p>
    <w:p w:rsidR="00D44210" w:rsidRDefault="00D44210" w:rsidP="007347B6">
      <w:pPr>
        <w:spacing w:after="0" w:line="240" w:lineRule="auto"/>
        <w:rPr>
          <w:rFonts w:ascii="Times New Roman" w:eastAsia="Times New Roman" w:hAnsi="Times New Roman" w:cs="Times New Roman"/>
          <w:iCs/>
          <w:noProof/>
          <w:sz w:val="24"/>
          <w:szCs w:val="24"/>
          <w:lang w:eastAsia="lv-LV"/>
        </w:rPr>
      </w:pPr>
    </w:p>
    <w:p w:rsidR="00D44210" w:rsidRDefault="00D44210" w:rsidP="007347B6">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7347B6" w:rsidRPr="003A05D0" w:rsidTr="00E052A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7347B6" w:rsidRPr="003A05D0" w:rsidRDefault="007347B6" w:rsidP="00E052AE">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EF75CD" w:rsidRPr="003A05D0" w:rsidTr="00EF75C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EF75CD" w:rsidRPr="003A05D0" w:rsidRDefault="00EF75CD" w:rsidP="00EF75C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EF75CD" w:rsidRPr="003A05D0" w:rsidRDefault="00EF75CD" w:rsidP="00EF75C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EF75CD" w:rsidRPr="001F1DD5" w:rsidRDefault="00EF75CD" w:rsidP="00EF75CD">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EF75CD" w:rsidRPr="001F1DD5" w:rsidRDefault="00EF75CD" w:rsidP="00EF75CD">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EF75CD" w:rsidRPr="001F1DD5" w:rsidRDefault="00EF75CD" w:rsidP="00EF75CD">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EF75CD" w:rsidRPr="001F1DD5" w:rsidRDefault="00EF75CD" w:rsidP="00EF75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EF75CD" w:rsidRPr="001F1DD5" w:rsidRDefault="00EF75CD" w:rsidP="00EF75CD">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EF75CD" w:rsidRPr="001F1DD5" w:rsidRDefault="00EF75CD" w:rsidP="00EF75C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EF75CD" w:rsidRPr="001F1DD5" w:rsidRDefault="00EF75CD" w:rsidP="00EF75C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EF75CD" w:rsidRPr="001F1DD5" w:rsidRDefault="00EF75CD" w:rsidP="00EF75C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Prokuroru izdienas pensiju likumā;</w:t>
            </w:r>
          </w:p>
          <w:p w:rsidR="00EF75CD" w:rsidRPr="001F1DD5" w:rsidRDefault="00EF75CD" w:rsidP="00EF75C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EF75CD" w:rsidRPr="001F1DD5" w:rsidRDefault="00EF75CD" w:rsidP="00EF75C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EF75CD" w:rsidRPr="001F1DD5" w:rsidRDefault="00EF75CD" w:rsidP="00EF75C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EF75CD" w:rsidRDefault="00EF75CD" w:rsidP="00EF75C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EF75CD" w:rsidRPr="00371392" w:rsidRDefault="00EF75CD" w:rsidP="00EF75CD">
            <w:pPr>
              <w:spacing w:after="0" w:line="240" w:lineRule="auto"/>
              <w:jc w:val="both"/>
              <w:rPr>
                <w:rFonts w:ascii="Times New Roman" w:hAnsi="Times New Roman" w:cs="Times New Roman"/>
                <w:bCs/>
                <w:sz w:val="24"/>
                <w:szCs w:val="24"/>
                <w:shd w:val="clear" w:color="auto" w:fill="FFFFFF"/>
              </w:rPr>
            </w:pPr>
          </w:p>
          <w:p w:rsidR="00EF75CD" w:rsidRPr="001F1DD5" w:rsidRDefault="00EF75CD" w:rsidP="00EF75CD">
            <w:pPr>
              <w:suppressAutoHyphens/>
              <w:spacing w:after="0" w:line="240" w:lineRule="auto"/>
              <w:jc w:val="both"/>
              <w:rPr>
                <w:rFonts w:ascii="Times New Roman" w:hAnsi="Times New Roman" w:cs="Times New Roman"/>
                <w:sz w:val="24"/>
                <w:szCs w:val="24"/>
              </w:rPr>
            </w:pPr>
          </w:p>
        </w:tc>
      </w:tr>
      <w:tr w:rsidR="007347B6" w:rsidRPr="003A05D0" w:rsidTr="00EF75C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347B6" w:rsidRPr="003A05D0" w:rsidRDefault="007347B6"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7347B6" w:rsidRPr="003A05D0" w:rsidRDefault="007347B6"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7347B6" w:rsidRPr="003A05D0" w:rsidRDefault="007347B6"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7347B6" w:rsidRPr="003A05D0" w:rsidTr="00EF75C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347B6" w:rsidRPr="003A05D0" w:rsidRDefault="007347B6"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7347B6" w:rsidRPr="003A05D0" w:rsidRDefault="007347B6"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7347B6" w:rsidRPr="003A05D0" w:rsidRDefault="007347B6"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7347B6" w:rsidRDefault="007347B6" w:rsidP="007347B6">
      <w:pPr>
        <w:spacing w:after="0" w:line="240" w:lineRule="auto"/>
        <w:rPr>
          <w:rFonts w:ascii="Times New Roman" w:eastAsia="Times New Roman" w:hAnsi="Times New Roman" w:cs="Times New Roman"/>
          <w:iCs/>
          <w:noProof/>
          <w:sz w:val="24"/>
          <w:szCs w:val="24"/>
          <w:lang w:eastAsia="lv-LV"/>
        </w:rPr>
      </w:pPr>
    </w:p>
    <w:p w:rsidR="007347B6" w:rsidRDefault="007347B6" w:rsidP="007347B6">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47B6" w:rsidRPr="00F54CE1" w:rsidTr="00E052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7B6" w:rsidRPr="00F54CE1" w:rsidRDefault="007347B6"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7347B6" w:rsidRPr="00F54CE1" w:rsidTr="00E052A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7347B6" w:rsidRPr="00F54CE1" w:rsidRDefault="007347B6" w:rsidP="007347B6">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7347B6"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47B6" w:rsidRPr="00F54CE1" w:rsidRDefault="007347B6"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1"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2"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7347B6" w:rsidRPr="00F54CE1" w:rsidRDefault="007347B6" w:rsidP="00E052AE">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7347B6" w:rsidRPr="00F54CE1" w:rsidRDefault="007347B6" w:rsidP="007347B6">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7347B6"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47B6" w:rsidRPr="00F54CE1" w:rsidRDefault="007347B6"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Projekta izpildes ietekme uz pārvaldes funkcijām un </w:t>
            </w:r>
            <w:r w:rsidRPr="00F54CE1">
              <w:rPr>
                <w:rFonts w:ascii="Times New Roman" w:eastAsia="Times New Roman" w:hAnsi="Times New Roman" w:cs="Times New Roman"/>
                <w:iCs/>
                <w:noProof/>
                <w:sz w:val="24"/>
                <w:szCs w:val="24"/>
                <w:lang w:eastAsia="lv-LV"/>
              </w:rPr>
              <w:lastRenderedPageBreak/>
              <w:t>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7347B6"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7347B6" w:rsidRPr="00F54CE1" w:rsidRDefault="007347B6"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7347B6" w:rsidRPr="00F54CE1" w:rsidRDefault="007347B6" w:rsidP="007347B6">
      <w:pPr>
        <w:spacing w:after="0" w:line="240" w:lineRule="auto"/>
        <w:rPr>
          <w:rFonts w:ascii="Times New Roman" w:hAnsi="Times New Roman" w:cs="Times New Roman"/>
          <w:noProof/>
          <w:sz w:val="24"/>
          <w:szCs w:val="24"/>
        </w:rPr>
      </w:pPr>
    </w:p>
    <w:p w:rsidR="007347B6" w:rsidRDefault="007347B6" w:rsidP="007347B6">
      <w:pPr>
        <w:spacing w:after="0" w:line="240" w:lineRule="auto"/>
        <w:rPr>
          <w:rFonts w:ascii="Times New Roman" w:hAnsi="Times New Roman" w:cs="Times New Roman"/>
          <w:noProof/>
          <w:sz w:val="24"/>
          <w:szCs w:val="24"/>
        </w:rPr>
      </w:pPr>
    </w:p>
    <w:p w:rsidR="007347B6" w:rsidRDefault="007347B6" w:rsidP="007347B6">
      <w:pPr>
        <w:spacing w:after="0" w:line="240" w:lineRule="auto"/>
        <w:rPr>
          <w:rFonts w:ascii="Times New Roman" w:hAnsi="Times New Roman" w:cs="Times New Roman"/>
          <w:noProof/>
          <w:sz w:val="24"/>
          <w:szCs w:val="24"/>
        </w:rPr>
      </w:pPr>
    </w:p>
    <w:p w:rsidR="007347B6" w:rsidRPr="00F54CE1" w:rsidRDefault="007347B6" w:rsidP="007347B6">
      <w:pPr>
        <w:spacing w:after="0" w:line="240" w:lineRule="auto"/>
        <w:rPr>
          <w:rFonts w:ascii="Times New Roman" w:hAnsi="Times New Roman" w:cs="Times New Roman"/>
          <w:noProof/>
          <w:sz w:val="24"/>
          <w:szCs w:val="24"/>
        </w:rPr>
      </w:pPr>
    </w:p>
    <w:p w:rsidR="007347B6" w:rsidRPr="00F54CE1" w:rsidRDefault="007347B6" w:rsidP="007347B6">
      <w:pPr>
        <w:spacing w:after="0" w:line="240" w:lineRule="auto"/>
        <w:rPr>
          <w:rFonts w:ascii="Times New Roman" w:hAnsi="Times New Roman" w:cs="Times New Roman"/>
          <w:noProof/>
          <w:sz w:val="24"/>
          <w:szCs w:val="24"/>
        </w:rPr>
      </w:pPr>
    </w:p>
    <w:p w:rsidR="007347B6" w:rsidRPr="00F54CE1" w:rsidRDefault="007347B6" w:rsidP="007347B6">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7347B6" w:rsidRPr="00F54CE1" w:rsidRDefault="007347B6" w:rsidP="007347B6">
      <w:pPr>
        <w:spacing w:after="0" w:line="240" w:lineRule="auto"/>
        <w:ind w:firstLine="720"/>
        <w:rPr>
          <w:rFonts w:ascii="Times New Roman" w:hAnsi="Times New Roman" w:cs="Times New Roman"/>
          <w:noProof/>
          <w:sz w:val="24"/>
          <w:szCs w:val="24"/>
        </w:rPr>
      </w:pPr>
    </w:p>
    <w:p w:rsidR="007347B6" w:rsidRPr="00F54CE1" w:rsidRDefault="007347B6" w:rsidP="007347B6">
      <w:pPr>
        <w:tabs>
          <w:tab w:val="left" w:pos="6237"/>
        </w:tabs>
        <w:spacing w:after="0" w:line="240" w:lineRule="auto"/>
        <w:rPr>
          <w:rFonts w:ascii="Times New Roman" w:hAnsi="Times New Roman" w:cs="Times New Roman"/>
          <w:noProof/>
          <w:sz w:val="24"/>
          <w:szCs w:val="24"/>
        </w:rPr>
      </w:pPr>
    </w:p>
    <w:p w:rsidR="007347B6" w:rsidRPr="00F54CE1" w:rsidRDefault="007347B6" w:rsidP="007347B6">
      <w:pPr>
        <w:tabs>
          <w:tab w:val="left" w:pos="6237"/>
        </w:tabs>
        <w:spacing w:after="0" w:line="240" w:lineRule="auto"/>
        <w:ind w:firstLine="720"/>
        <w:rPr>
          <w:rFonts w:ascii="Times New Roman" w:hAnsi="Times New Roman" w:cs="Times New Roman"/>
          <w:noProof/>
          <w:sz w:val="24"/>
          <w:szCs w:val="24"/>
        </w:rPr>
      </w:pPr>
    </w:p>
    <w:p w:rsidR="007347B6" w:rsidRPr="00F54CE1" w:rsidRDefault="007347B6" w:rsidP="007347B6">
      <w:pPr>
        <w:tabs>
          <w:tab w:val="left" w:pos="6237"/>
        </w:tabs>
        <w:spacing w:after="0" w:line="240" w:lineRule="auto"/>
        <w:rPr>
          <w:rFonts w:ascii="Times New Roman" w:hAnsi="Times New Roman" w:cs="Times New Roman"/>
          <w:noProof/>
          <w:sz w:val="24"/>
          <w:szCs w:val="24"/>
        </w:rPr>
      </w:pPr>
    </w:p>
    <w:p w:rsidR="007347B6" w:rsidRPr="00F54CE1" w:rsidRDefault="007347B6" w:rsidP="007347B6">
      <w:pPr>
        <w:tabs>
          <w:tab w:val="left" w:pos="6237"/>
        </w:tabs>
        <w:spacing w:after="0" w:line="240" w:lineRule="auto"/>
        <w:rPr>
          <w:rFonts w:ascii="Times New Roman" w:hAnsi="Times New Roman" w:cs="Times New Roman"/>
          <w:noProof/>
          <w:sz w:val="24"/>
          <w:szCs w:val="24"/>
        </w:rPr>
      </w:pPr>
    </w:p>
    <w:p w:rsidR="007347B6" w:rsidRPr="00F54CE1" w:rsidRDefault="007347B6" w:rsidP="007347B6">
      <w:pPr>
        <w:tabs>
          <w:tab w:val="left" w:pos="6237"/>
        </w:tabs>
        <w:spacing w:after="0" w:line="240" w:lineRule="auto"/>
        <w:rPr>
          <w:rFonts w:ascii="Times New Roman" w:hAnsi="Times New Roman" w:cs="Times New Roman"/>
          <w:noProof/>
          <w:sz w:val="24"/>
          <w:szCs w:val="24"/>
        </w:rPr>
      </w:pPr>
    </w:p>
    <w:p w:rsidR="007347B6" w:rsidRPr="00F54CE1" w:rsidRDefault="007347B6" w:rsidP="007347B6">
      <w:pPr>
        <w:tabs>
          <w:tab w:val="left" w:pos="6237"/>
        </w:tabs>
        <w:spacing w:after="0" w:line="240" w:lineRule="auto"/>
        <w:rPr>
          <w:rFonts w:ascii="Times New Roman" w:hAnsi="Times New Roman" w:cs="Times New Roman"/>
          <w:noProof/>
          <w:sz w:val="24"/>
          <w:szCs w:val="24"/>
        </w:rPr>
      </w:pPr>
    </w:p>
    <w:p w:rsidR="007347B6" w:rsidRPr="00F54CE1" w:rsidRDefault="007347B6" w:rsidP="007347B6">
      <w:pPr>
        <w:tabs>
          <w:tab w:val="left" w:pos="6237"/>
        </w:tabs>
        <w:spacing w:after="0" w:line="240" w:lineRule="auto"/>
        <w:rPr>
          <w:rFonts w:ascii="Times New Roman" w:hAnsi="Times New Roman" w:cs="Times New Roman"/>
          <w:noProof/>
          <w:sz w:val="24"/>
          <w:szCs w:val="24"/>
        </w:rPr>
      </w:pPr>
    </w:p>
    <w:p w:rsidR="007347B6" w:rsidRDefault="007347B6" w:rsidP="007347B6">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7347B6" w:rsidRPr="00F534F0" w:rsidRDefault="007347B6" w:rsidP="007347B6">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7347B6" w:rsidRPr="00F54CE1" w:rsidRDefault="007347B6" w:rsidP="007347B6">
      <w:pPr>
        <w:rPr>
          <w:rFonts w:ascii="Times New Roman" w:hAnsi="Times New Roman" w:cs="Times New Roman"/>
          <w:sz w:val="24"/>
          <w:szCs w:val="24"/>
        </w:rPr>
      </w:pPr>
    </w:p>
    <w:p w:rsidR="007347B6" w:rsidRPr="00F54CE1" w:rsidRDefault="007347B6" w:rsidP="007347B6">
      <w:pPr>
        <w:rPr>
          <w:rFonts w:ascii="Times New Roman" w:hAnsi="Times New Roman" w:cs="Times New Roman"/>
          <w:sz w:val="24"/>
          <w:szCs w:val="24"/>
        </w:rPr>
      </w:pPr>
    </w:p>
    <w:p w:rsidR="007347B6" w:rsidRPr="00F54CE1" w:rsidRDefault="007347B6" w:rsidP="007347B6">
      <w:pPr>
        <w:rPr>
          <w:rFonts w:ascii="Times New Roman" w:hAnsi="Times New Roman" w:cs="Times New Roman"/>
          <w:sz w:val="24"/>
          <w:szCs w:val="24"/>
        </w:rPr>
      </w:pPr>
    </w:p>
    <w:p w:rsidR="007347B6" w:rsidRPr="00F54CE1" w:rsidRDefault="007347B6" w:rsidP="007347B6">
      <w:pPr>
        <w:rPr>
          <w:rFonts w:ascii="Times New Roman" w:hAnsi="Times New Roman" w:cs="Times New Roman"/>
          <w:sz w:val="24"/>
          <w:szCs w:val="24"/>
        </w:rPr>
      </w:pPr>
    </w:p>
    <w:p w:rsidR="007347B6" w:rsidRDefault="007347B6" w:rsidP="007347B6"/>
    <w:p w:rsidR="007347B6" w:rsidRDefault="007347B6" w:rsidP="007347B6"/>
    <w:p w:rsidR="007347B6" w:rsidRDefault="007347B6" w:rsidP="007347B6"/>
    <w:p w:rsidR="007347B6" w:rsidRDefault="007347B6" w:rsidP="007347B6"/>
    <w:p w:rsidR="007347B6" w:rsidRDefault="007347B6" w:rsidP="007347B6"/>
    <w:p w:rsidR="007347B6" w:rsidRDefault="007347B6" w:rsidP="007347B6"/>
    <w:p w:rsidR="00F7306B" w:rsidRDefault="00F7306B"/>
    <w:sectPr w:rsidR="00F7306B" w:rsidSect="00605CC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93" w:rsidRDefault="004D3393" w:rsidP="00A22875">
      <w:pPr>
        <w:spacing w:after="0" w:line="240" w:lineRule="auto"/>
      </w:pPr>
      <w:r>
        <w:separator/>
      </w:r>
    </w:p>
  </w:endnote>
  <w:endnote w:type="continuationSeparator" w:id="0">
    <w:p w:rsidR="004D3393" w:rsidRDefault="004D3393" w:rsidP="00A2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394035" w:rsidP="00351010">
    <w:pPr>
      <w:pStyle w:val="Footer"/>
    </w:pPr>
    <w:r w:rsidRPr="000C0E4E">
      <w:rPr>
        <w:rFonts w:ascii="Times New Roman" w:hAnsi="Times New Roman" w:cs="Times New Roman"/>
        <w:sz w:val="20"/>
        <w:szCs w:val="20"/>
      </w:rPr>
      <w:t>LManot_</w:t>
    </w:r>
    <w:r w:rsidR="0047309D">
      <w:rPr>
        <w:rFonts w:ascii="Times New Roman" w:hAnsi="Times New Roman" w:cs="Times New Roman"/>
        <w:sz w:val="20"/>
        <w:szCs w:val="20"/>
      </w:rPr>
      <w:t>11</w:t>
    </w:r>
    <w:r w:rsidR="004666A0">
      <w:rPr>
        <w:rFonts w:ascii="Times New Roman" w:hAnsi="Times New Roman" w:cs="Times New Roman"/>
        <w:sz w:val="20"/>
        <w:szCs w:val="20"/>
      </w:rPr>
      <w:t>05</w:t>
    </w:r>
    <w:r>
      <w:rPr>
        <w:rFonts w:ascii="Times New Roman" w:hAnsi="Times New Roman" w:cs="Times New Roman"/>
        <w:sz w:val="20"/>
        <w:szCs w:val="20"/>
      </w:rPr>
      <w:t>20_</w:t>
    </w:r>
    <w:r w:rsidR="00A22875">
      <w:rPr>
        <w:rFonts w:ascii="Times New Roman" w:hAnsi="Times New Roman" w:cs="Times New Roman"/>
        <w:sz w:val="20"/>
        <w:szCs w:val="20"/>
      </w:rPr>
      <w:t>nelaimes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394035" w:rsidP="000C0E4E">
    <w:pPr>
      <w:pStyle w:val="Footer"/>
    </w:pPr>
    <w:r w:rsidRPr="000C0E4E">
      <w:rPr>
        <w:rFonts w:ascii="Times New Roman" w:hAnsi="Times New Roman" w:cs="Times New Roman"/>
        <w:sz w:val="20"/>
        <w:szCs w:val="20"/>
      </w:rPr>
      <w:t>LManot_</w:t>
    </w:r>
    <w:r w:rsidR="0047309D">
      <w:rPr>
        <w:rFonts w:ascii="Times New Roman" w:hAnsi="Times New Roman" w:cs="Times New Roman"/>
        <w:sz w:val="20"/>
        <w:szCs w:val="20"/>
      </w:rPr>
      <w:t>11</w:t>
    </w:r>
    <w:r w:rsidR="004666A0">
      <w:rPr>
        <w:rFonts w:ascii="Times New Roman" w:hAnsi="Times New Roman" w:cs="Times New Roman"/>
        <w:sz w:val="20"/>
        <w:szCs w:val="20"/>
      </w:rPr>
      <w:t>05</w:t>
    </w:r>
    <w:r>
      <w:rPr>
        <w:rFonts w:ascii="Times New Roman" w:hAnsi="Times New Roman" w:cs="Times New Roman"/>
        <w:sz w:val="20"/>
        <w:szCs w:val="20"/>
      </w:rPr>
      <w:t>20_</w:t>
    </w:r>
    <w:r w:rsidR="00A22875">
      <w:rPr>
        <w:rFonts w:ascii="Times New Roman" w:hAnsi="Times New Roman" w:cs="Times New Roman"/>
        <w:sz w:val="20"/>
        <w:szCs w:val="20"/>
      </w:rPr>
      <w:t>nelaimes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93" w:rsidRDefault="004D3393" w:rsidP="00A22875">
      <w:pPr>
        <w:spacing w:after="0" w:line="240" w:lineRule="auto"/>
      </w:pPr>
      <w:r>
        <w:separator/>
      </w:r>
    </w:p>
  </w:footnote>
  <w:footnote w:type="continuationSeparator" w:id="0">
    <w:p w:rsidR="004D3393" w:rsidRDefault="004D3393" w:rsidP="00A2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3940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B6"/>
    <w:rsid w:val="001D0B5D"/>
    <w:rsid w:val="00285888"/>
    <w:rsid w:val="00300DF7"/>
    <w:rsid w:val="00314986"/>
    <w:rsid w:val="00394035"/>
    <w:rsid w:val="00457190"/>
    <w:rsid w:val="004666A0"/>
    <w:rsid w:val="0047309D"/>
    <w:rsid w:val="004D3393"/>
    <w:rsid w:val="006012D3"/>
    <w:rsid w:val="007347B6"/>
    <w:rsid w:val="007D600E"/>
    <w:rsid w:val="0085123F"/>
    <w:rsid w:val="00941DAE"/>
    <w:rsid w:val="00A06306"/>
    <w:rsid w:val="00A22875"/>
    <w:rsid w:val="00B123DC"/>
    <w:rsid w:val="00B25B3F"/>
    <w:rsid w:val="00BA6F99"/>
    <w:rsid w:val="00BB0598"/>
    <w:rsid w:val="00C765CA"/>
    <w:rsid w:val="00D44210"/>
    <w:rsid w:val="00D61F12"/>
    <w:rsid w:val="00D66534"/>
    <w:rsid w:val="00DE0C7C"/>
    <w:rsid w:val="00EF75CD"/>
    <w:rsid w:val="00F349E5"/>
    <w:rsid w:val="00F7306B"/>
    <w:rsid w:val="00FF7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B79D9-AEB0-4E2A-9FD7-0C7C5379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47B6"/>
  </w:style>
  <w:style w:type="paragraph" w:styleId="Footer">
    <w:name w:val="footer"/>
    <w:basedOn w:val="Normal"/>
    <w:link w:val="FooterChar"/>
    <w:uiPriority w:val="99"/>
    <w:unhideWhenUsed/>
    <w:rsid w:val="00734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47B6"/>
  </w:style>
  <w:style w:type="paragraph" w:styleId="ListParagraph">
    <w:name w:val="List Paragraph"/>
    <w:basedOn w:val="Normal"/>
    <w:qFormat/>
    <w:rsid w:val="007347B6"/>
    <w:pPr>
      <w:ind w:left="720"/>
      <w:contextualSpacing/>
    </w:pPr>
  </w:style>
  <w:style w:type="character" w:styleId="Hyperlink">
    <w:name w:val="Hyperlink"/>
    <w:basedOn w:val="DefaultParagraphFont"/>
    <w:uiPriority w:val="99"/>
    <w:unhideWhenUsed/>
    <w:rsid w:val="007347B6"/>
    <w:rPr>
      <w:color w:val="0000FF"/>
      <w:u w:val="single"/>
    </w:rPr>
  </w:style>
  <w:style w:type="paragraph" w:styleId="NormalWeb">
    <w:name w:val="Normal (Web)"/>
    <w:aliases w:val="sākums"/>
    <w:basedOn w:val="Normal"/>
    <w:uiPriority w:val="99"/>
    <w:rsid w:val="007347B6"/>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37968-par-obligato-socialo-apdrosinasanu-pret-nelaimes-gadijumiem-darba-un-arodslimibam" TargetMode="Externa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gov.lv/lv/aktuali/lm-dokumentu-projekt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38048-par-valsts-pensijam" TargetMode="External"/><Relationship Id="rId4" Type="http://schemas.openxmlformats.org/officeDocument/2006/relationships/webSettings" Target="webSettings.xml"/><Relationship Id="rId9" Type="http://schemas.openxmlformats.org/officeDocument/2006/relationships/hyperlink" Target="http://likumi.lv/ta/id/37968-par-obligato-socialo-apdrosinasanu-pret-nelaimes-gadijumiem-darba-un-arodslimib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7676</Words>
  <Characters>4376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Grozījumi likumā "Par obligāto sociālo apdrošināšanu pret nelaimes gadījumiem darbā un arodslimībām"</vt:lpstr>
    </vt:vector>
  </TitlesOfParts>
  <Company>LM</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anotācija</dc:subject>
  <dc:creator>Dace Trusinska</dc:creator>
  <cp:keywords/>
  <dc:description>D,Trušinska, 67021553
Dace.Trusinska@lm.gov.lv</dc:description>
  <cp:lastModifiedBy>Dace Trusinska</cp:lastModifiedBy>
  <cp:revision>17</cp:revision>
  <dcterms:created xsi:type="dcterms:W3CDTF">2020-04-22T07:16:00Z</dcterms:created>
  <dcterms:modified xsi:type="dcterms:W3CDTF">2020-05-11T07:11:00Z</dcterms:modified>
</cp:coreProperties>
</file>