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93795" w14:textId="77777777" w:rsidR="00894C55" w:rsidRPr="00775A2A" w:rsidRDefault="00433963" w:rsidP="00894C55">
      <w:pPr>
        <w:shd w:val="clear" w:color="auto" w:fill="FFFFFF"/>
        <w:spacing w:after="0" w:line="240" w:lineRule="auto"/>
        <w:jc w:val="center"/>
        <w:rPr>
          <w:rFonts w:ascii="Times New Roman" w:eastAsia="Times New Roman" w:hAnsi="Times New Roman" w:cs="Times New Roman"/>
          <w:b/>
          <w:bCs/>
          <w:sz w:val="28"/>
          <w:szCs w:val="24"/>
          <w:lang w:eastAsia="lv-LV"/>
        </w:rPr>
      </w:pPr>
      <w:bookmarkStart w:id="0" w:name="_GoBack"/>
      <w:bookmarkEnd w:id="0"/>
      <w:r w:rsidRPr="00775A2A">
        <w:rPr>
          <w:rFonts w:ascii="Times New Roman" w:eastAsia="Times New Roman" w:hAnsi="Times New Roman" w:cs="Times New Roman"/>
          <w:b/>
          <w:bCs/>
          <w:sz w:val="28"/>
          <w:szCs w:val="24"/>
          <w:lang w:eastAsia="lv-LV"/>
        </w:rPr>
        <w:t xml:space="preserve">Ministru kabineta instrukcijas projekta "Kārtība, kādā izstrādā un aktualizē institūcijas darbības stratēģiju un novērtē tās ieviešanu" </w:t>
      </w:r>
      <w:r w:rsidR="003B0BF9" w:rsidRPr="00775A2A">
        <w:rPr>
          <w:rFonts w:ascii="Times New Roman" w:eastAsia="Times New Roman" w:hAnsi="Times New Roman" w:cs="Times New Roman"/>
          <w:b/>
          <w:bCs/>
          <w:sz w:val="28"/>
          <w:szCs w:val="24"/>
          <w:lang w:eastAsia="lv-LV"/>
        </w:rPr>
        <w:br/>
      </w:r>
      <w:r w:rsidR="00894C55" w:rsidRPr="00775A2A">
        <w:rPr>
          <w:rFonts w:ascii="Times New Roman" w:eastAsia="Times New Roman" w:hAnsi="Times New Roman" w:cs="Times New Roman"/>
          <w:b/>
          <w:bCs/>
          <w:sz w:val="28"/>
          <w:szCs w:val="24"/>
          <w:lang w:eastAsia="lv-LV"/>
        </w:rPr>
        <w:t>sākotnējās ietekmes novērtējuma ziņojums (anotācija)</w:t>
      </w:r>
    </w:p>
    <w:p w14:paraId="42E93796" w14:textId="77777777" w:rsidR="00E5323B" w:rsidRPr="00775A2A"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775A2A" w:rsidRPr="00775A2A" w14:paraId="42E93798" w14:textId="77777777" w:rsidTr="59359705">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2E93797" w14:textId="77777777" w:rsidR="00655F2C" w:rsidRPr="00775A2A" w:rsidRDefault="00E5323B" w:rsidP="00E5323B">
            <w:pPr>
              <w:spacing w:after="0" w:line="240" w:lineRule="auto"/>
              <w:rPr>
                <w:rFonts w:ascii="Times New Roman" w:eastAsia="Times New Roman" w:hAnsi="Times New Roman" w:cs="Times New Roman"/>
                <w:b/>
                <w:bCs/>
                <w:iCs/>
                <w:sz w:val="24"/>
                <w:szCs w:val="24"/>
                <w:lang w:eastAsia="lv-LV"/>
              </w:rPr>
            </w:pPr>
            <w:r w:rsidRPr="00775A2A">
              <w:rPr>
                <w:rFonts w:ascii="Times New Roman" w:eastAsia="Times New Roman" w:hAnsi="Times New Roman" w:cs="Times New Roman"/>
                <w:b/>
                <w:bCs/>
                <w:iCs/>
                <w:sz w:val="24"/>
                <w:szCs w:val="24"/>
                <w:lang w:eastAsia="lv-LV"/>
              </w:rPr>
              <w:t>Tiesību akta projekta anotācijas kopsavilkums</w:t>
            </w:r>
          </w:p>
        </w:tc>
      </w:tr>
      <w:tr w:rsidR="00775A2A" w:rsidRPr="00775A2A" w14:paraId="42E9379D" w14:textId="77777777" w:rsidTr="59359705">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2E93799" w14:textId="77777777" w:rsidR="00E5323B" w:rsidRPr="00775A2A" w:rsidRDefault="00E5323B" w:rsidP="00E5323B">
            <w:pPr>
              <w:spacing w:after="0" w:line="240" w:lineRule="auto"/>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42E9379A" w14:textId="1B779C53" w:rsidR="005E49A2" w:rsidRPr="00775A2A" w:rsidRDefault="005E49A2" w:rsidP="005E49A2">
            <w:pPr>
              <w:spacing w:after="0" w:line="240" w:lineRule="auto"/>
              <w:jc w:val="both"/>
              <w:rPr>
                <w:rFonts w:ascii="Times New Roman" w:eastAsia="Times New Roman" w:hAnsi="Times New Roman" w:cs="Times New Roman"/>
                <w:iCs/>
                <w:sz w:val="24"/>
                <w:szCs w:val="24"/>
                <w:lang w:eastAsia="lv-LV"/>
              </w:rPr>
            </w:pPr>
            <w:r w:rsidRPr="59359705">
              <w:rPr>
                <w:rFonts w:ascii="Times New Roman" w:eastAsia="Times New Roman" w:hAnsi="Times New Roman" w:cs="Times New Roman"/>
                <w:sz w:val="24"/>
                <w:szCs w:val="24"/>
                <w:lang w:eastAsia="lv-LV"/>
              </w:rPr>
              <w:t xml:space="preserve">Projekta mērķis ir valsts iestāžu stratēģiskās plānošanas </w:t>
            </w:r>
            <w:r w:rsidR="00132F42" w:rsidRPr="00AC2202">
              <w:rPr>
                <w:rFonts w:ascii="Times New Roman" w:eastAsia="Times New Roman" w:hAnsi="Times New Roman" w:cs="Times New Roman"/>
                <w:sz w:val="24"/>
                <w:szCs w:val="24"/>
                <w:lang w:eastAsia="lv-LV"/>
              </w:rPr>
              <w:t>sistēmas</w:t>
            </w:r>
            <w:r w:rsidR="00132F42">
              <w:rPr>
                <w:rFonts w:ascii="Times New Roman" w:eastAsia="Times New Roman" w:hAnsi="Times New Roman" w:cs="Times New Roman"/>
                <w:sz w:val="24"/>
                <w:szCs w:val="24"/>
                <w:lang w:eastAsia="lv-LV"/>
              </w:rPr>
              <w:t xml:space="preserve"> </w:t>
            </w:r>
            <w:r w:rsidRPr="59359705">
              <w:rPr>
                <w:rFonts w:ascii="Times New Roman" w:eastAsia="Times New Roman" w:hAnsi="Times New Roman" w:cs="Times New Roman"/>
                <w:sz w:val="24"/>
                <w:szCs w:val="24"/>
                <w:lang w:eastAsia="lv-LV"/>
              </w:rPr>
              <w:t xml:space="preserve">pilnveide. </w:t>
            </w:r>
            <w:r w:rsidR="00CC4E8B" w:rsidRPr="59359705">
              <w:rPr>
                <w:rFonts w:ascii="Times New Roman" w:eastAsia="Times New Roman" w:hAnsi="Times New Roman" w:cs="Times New Roman"/>
                <w:sz w:val="24"/>
                <w:szCs w:val="24"/>
                <w:lang w:eastAsia="lv-LV"/>
              </w:rPr>
              <w:t>Tas</w:t>
            </w:r>
            <w:r w:rsidR="00C774D3" w:rsidRPr="59359705">
              <w:rPr>
                <w:rFonts w:ascii="Times New Roman" w:eastAsia="Times New Roman" w:hAnsi="Times New Roman" w:cs="Times New Roman"/>
                <w:sz w:val="24"/>
                <w:szCs w:val="24"/>
                <w:lang w:eastAsia="lv-LV"/>
              </w:rPr>
              <w:t xml:space="preserve"> paredz elastīgāku regulējumu attiecībā uz stratē</w:t>
            </w:r>
            <w:r w:rsidR="00CC4E8B" w:rsidRPr="59359705">
              <w:rPr>
                <w:rFonts w:ascii="Times New Roman" w:eastAsia="Times New Roman" w:hAnsi="Times New Roman" w:cs="Times New Roman"/>
                <w:sz w:val="24"/>
                <w:szCs w:val="24"/>
                <w:lang w:eastAsia="lv-LV"/>
              </w:rPr>
              <w:t xml:space="preserve">ģijas </w:t>
            </w:r>
            <w:r w:rsidR="00132F42">
              <w:rPr>
                <w:rFonts w:ascii="Times New Roman" w:eastAsia="Times New Roman" w:hAnsi="Times New Roman" w:cs="Times New Roman"/>
                <w:sz w:val="24"/>
                <w:szCs w:val="24"/>
                <w:lang w:eastAsia="lv-LV"/>
              </w:rPr>
              <w:t>izstrādi</w:t>
            </w:r>
            <w:r w:rsidR="00C774D3" w:rsidRPr="59359705">
              <w:rPr>
                <w:rFonts w:ascii="Times New Roman" w:eastAsia="Times New Roman" w:hAnsi="Times New Roman" w:cs="Times New Roman"/>
                <w:sz w:val="24"/>
                <w:szCs w:val="24"/>
                <w:lang w:eastAsia="lv-LV"/>
              </w:rPr>
              <w:t xml:space="preserve">, vienlaikus nosakot, ka </w:t>
            </w:r>
            <w:r w:rsidR="00221531" w:rsidRPr="003613D0">
              <w:rPr>
                <w:rFonts w:ascii="Times New Roman" w:eastAsia="Times New Roman" w:hAnsi="Times New Roman" w:cs="Times New Roman"/>
                <w:sz w:val="24"/>
                <w:szCs w:val="24"/>
                <w:lang w:eastAsia="lv-LV"/>
              </w:rPr>
              <w:t>institūcijas darbības</w:t>
            </w:r>
            <w:r w:rsidR="00221531">
              <w:rPr>
                <w:rFonts w:ascii="Times New Roman" w:eastAsia="Times New Roman" w:hAnsi="Times New Roman" w:cs="Times New Roman"/>
                <w:sz w:val="24"/>
                <w:szCs w:val="24"/>
                <w:lang w:eastAsia="lv-LV"/>
              </w:rPr>
              <w:t xml:space="preserve"> </w:t>
            </w:r>
            <w:r w:rsidR="00C774D3" w:rsidRPr="59359705">
              <w:rPr>
                <w:rFonts w:ascii="Times New Roman" w:eastAsia="Times New Roman" w:hAnsi="Times New Roman" w:cs="Times New Roman"/>
                <w:sz w:val="24"/>
                <w:szCs w:val="24"/>
                <w:lang w:eastAsia="lv-LV"/>
              </w:rPr>
              <w:t>stratēģija ir jā</w:t>
            </w:r>
            <w:r w:rsidR="00775A2A" w:rsidRPr="59359705">
              <w:rPr>
                <w:rFonts w:ascii="Times New Roman" w:eastAsia="Times New Roman" w:hAnsi="Times New Roman" w:cs="Times New Roman"/>
                <w:sz w:val="24"/>
                <w:szCs w:val="24"/>
                <w:lang w:eastAsia="lv-LV"/>
              </w:rPr>
              <w:t>izstrādā</w:t>
            </w:r>
            <w:r w:rsidR="00C774D3" w:rsidRPr="59359705">
              <w:rPr>
                <w:rFonts w:ascii="Times New Roman" w:eastAsia="Times New Roman" w:hAnsi="Times New Roman" w:cs="Times New Roman"/>
                <w:sz w:val="24"/>
                <w:szCs w:val="24"/>
                <w:lang w:eastAsia="lv-LV"/>
              </w:rPr>
              <w:t xml:space="preserve"> visām tiešās pārvaldes iestādēm.</w:t>
            </w:r>
          </w:p>
          <w:p w14:paraId="42E9379B" w14:textId="3BE6E9F0" w:rsidR="00795CDD" w:rsidRPr="00775A2A" w:rsidRDefault="1120AC31" w:rsidP="59359705">
            <w:pPr>
              <w:spacing w:after="0" w:line="240" w:lineRule="auto"/>
              <w:jc w:val="both"/>
              <w:rPr>
                <w:rFonts w:ascii="Times New Roman" w:eastAsia="Times New Roman" w:hAnsi="Times New Roman" w:cs="Times New Roman"/>
                <w:sz w:val="24"/>
                <w:szCs w:val="24"/>
                <w:lang w:eastAsia="lv-LV"/>
              </w:rPr>
            </w:pPr>
            <w:r w:rsidRPr="59359705">
              <w:rPr>
                <w:rFonts w:ascii="Times New Roman" w:eastAsia="Times New Roman" w:hAnsi="Times New Roman" w:cs="Times New Roman"/>
                <w:sz w:val="24"/>
                <w:szCs w:val="24"/>
                <w:lang w:val="lv"/>
              </w:rPr>
              <w:t>Projekts stāsies spēkā atbilstoši Oficiālo publikāciju un tiesiskās informācijas likumā noteiktajai kārtībai.</w:t>
            </w:r>
            <w:r w:rsidR="00E1551D" w:rsidRPr="59359705">
              <w:rPr>
                <w:rFonts w:ascii="Times New Roman" w:eastAsia="Times New Roman" w:hAnsi="Times New Roman" w:cs="Times New Roman"/>
                <w:sz w:val="24"/>
                <w:szCs w:val="24"/>
                <w:lang w:eastAsia="lv-LV"/>
              </w:rPr>
              <w:t xml:space="preserve"> </w:t>
            </w:r>
          </w:p>
          <w:p w14:paraId="42E9379C" w14:textId="59659040" w:rsidR="00E5323B" w:rsidRPr="00775A2A" w:rsidRDefault="00CC4E8B" w:rsidP="00CC4E8B">
            <w:pPr>
              <w:spacing w:after="0" w:line="240" w:lineRule="auto"/>
              <w:jc w:val="both"/>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t xml:space="preserve">Projekts paredz pārejas noteikumu attiecībā uz tām iestādēm, kuras jau ir izstrādājušas </w:t>
            </w:r>
            <w:r w:rsidR="0037519F" w:rsidRPr="00775A2A">
              <w:rPr>
                <w:rFonts w:ascii="Times New Roman" w:eastAsia="Times New Roman" w:hAnsi="Times New Roman" w:cs="Times New Roman"/>
                <w:iCs/>
                <w:sz w:val="24"/>
                <w:szCs w:val="24"/>
                <w:lang w:eastAsia="lv-LV"/>
              </w:rPr>
              <w:t xml:space="preserve">stratēģijas jaunajam </w:t>
            </w:r>
            <w:r w:rsidR="00EA421F" w:rsidRPr="003613D0">
              <w:rPr>
                <w:rFonts w:ascii="Times New Roman" w:eastAsia="Times New Roman" w:hAnsi="Times New Roman" w:cs="Times New Roman"/>
                <w:iCs/>
                <w:sz w:val="24"/>
                <w:szCs w:val="24"/>
                <w:lang w:eastAsia="lv-LV"/>
              </w:rPr>
              <w:t xml:space="preserve">darbības </w:t>
            </w:r>
            <w:r w:rsidR="00FF1249" w:rsidRPr="003613D0">
              <w:rPr>
                <w:rFonts w:ascii="Times New Roman" w:eastAsia="Times New Roman" w:hAnsi="Times New Roman" w:cs="Times New Roman"/>
                <w:iCs/>
                <w:sz w:val="24"/>
                <w:szCs w:val="24"/>
                <w:lang w:eastAsia="lv-LV"/>
              </w:rPr>
              <w:t>periodam</w:t>
            </w:r>
            <w:r w:rsidR="00CF56BF" w:rsidRPr="003613D0">
              <w:rPr>
                <w:rFonts w:ascii="Times New Roman" w:eastAsia="Times New Roman" w:hAnsi="Times New Roman" w:cs="Times New Roman"/>
                <w:iCs/>
                <w:sz w:val="24"/>
                <w:szCs w:val="24"/>
                <w:lang w:eastAsia="lv-LV"/>
              </w:rPr>
              <w:t>.</w:t>
            </w:r>
            <w:r w:rsidR="00CE26E8" w:rsidRPr="008E2C6F">
              <w:rPr>
                <w:rFonts w:ascii="Times New Roman" w:eastAsia="Times New Roman" w:hAnsi="Times New Roman" w:cs="Times New Roman"/>
                <w:iCs/>
                <w:color w:val="4472C4" w:themeColor="accent5"/>
                <w:sz w:val="24"/>
                <w:szCs w:val="24"/>
                <w:lang w:eastAsia="lv-LV"/>
              </w:rPr>
              <w:t xml:space="preserve"> </w:t>
            </w:r>
          </w:p>
        </w:tc>
      </w:tr>
    </w:tbl>
    <w:p w14:paraId="42E9379E" w14:textId="77777777" w:rsidR="00E5323B" w:rsidRPr="00775A2A" w:rsidRDefault="00E5323B" w:rsidP="00E5323B">
      <w:pPr>
        <w:spacing w:after="0" w:line="240" w:lineRule="auto"/>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t xml:space="preserve">  </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75A2A" w:rsidRPr="00775A2A" w14:paraId="42E937A0" w14:textId="77777777" w:rsidTr="00F44AA8">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2E9379F" w14:textId="77777777" w:rsidR="00655F2C" w:rsidRPr="00775A2A" w:rsidRDefault="00E5323B" w:rsidP="00F44AA8">
            <w:pPr>
              <w:spacing w:after="0" w:line="240" w:lineRule="auto"/>
              <w:rPr>
                <w:rFonts w:ascii="Times New Roman" w:eastAsia="Times New Roman" w:hAnsi="Times New Roman" w:cs="Times New Roman"/>
                <w:b/>
                <w:bCs/>
                <w:iCs/>
                <w:sz w:val="24"/>
                <w:szCs w:val="24"/>
                <w:lang w:eastAsia="lv-LV"/>
              </w:rPr>
            </w:pPr>
            <w:r w:rsidRPr="00775A2A">
              <w:rPr>
                <w:rFonts w:ascii="Times New Roman" w:eastAsia="Times New Roman" w:hAnsi="Times New Roman" w:cs="Times New Roman"/>
                <w:b/>
                <w:bCs/>
                <w:iCs/>
                <w:sz w:val="24"/>
                <w:szCs w:val="24"/>
                <w:lang w:eastAsia="lv-LV"/>
              </w:rPr>
              <w:t>I. Tiesību akta projekta izstrādes nepieciešamība</w:t>
            </w:r>
          </w:p>
        </w:tc>
      </w:tr>
      <w:tr w:rsidR="00775A2A" w:rsidRPr="00775A2A" w14:paraId="42E937A4" w14:textId="77777777" w:rsidTr="00F44AA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E937A1" w14:textId="77777777" w:rsidR="00655F2C" w:rsidRPr="00775A2A" w:rsidRDefault="00E5323B" w:rsidP="00F44AA8">
            <w:pPr>
              <w:spacing w:after="0" w:line="240" w:lineRule="auto"/>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2E937A2" w14:textId="77777777" w:rsidR="00E5323B" w:rsidRPr="00775A2A" w:rsidRDefault="00E5323B" w:rsidP="00F44AA8">
            <w:pPr>
              <w:spacing w:after="0" w:line="240" w:lineRule="auto"/>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42E937A3" w14:textId="77777777" w:rsidR="00E5323B" w:rsidRPr="00775A2A" w:rsidRDefault="002B5686" w:rsidP="00F44AA8">
            <w:pPr>
              <w:spacing w:after="0" w:line="240" w:lineRule="auto"/>
              <w:jc w:val="both"/>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t>Instrukcijas projekts izstrādāts pēc Valsts kancelejas iniciatīvas.</w:t>
            </w:r>
          </w:p>
        </w:tc>
      </w:tr>
      <w:tr w:rsidR="00775A2A" w:rsidRPr="00775A2A" w14:paraId="42E937B4" w14:textId="77777777" w:rsidTr="00F44AA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1C97AF9" w14:textId="77777777" w:rsidR="00655F2C" w:rsidRDefault="00E5323B" w:rsidP="00F44AA8">
            <w:pPr>
              <w:spacing w:after="0" w:line="240" w:lineRule="auto"/>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t>2.</w:t>
            </w:r>
          </w:p>
          <w:p w14:paraId="590A15B7" w14:textId="77777777" w:rsidR="00870968" w:rsidRPr="00870968" w:rsidRDefault="00870968" w:rsidP="00F44AA8">
            <w:pPr>
              <w:rPr>
                <w:rFonts w:ascii="Times New Roman" w:eastAsia="Times New Roman" w:hAnsi="Times New Roman" w:cs="Times New Roman"/>
                <w:sz w:val="24"/>
                <w:szCs w:val="24"/>
                <w:lang w:eastAsia="lv-LV"/>
              </w:rPr>
            </w:pPr>
          </w:p>
          <w:p w14:paraId="7850890B" w14:textId="77777777" w:rsidR="00870968" w:rsidRPr="00870968" w:rsidRDefault="00870968" w:rsidP="00F44AA8">
            <w:pPr>
              <w:rPr>
                <w:rFonts w:ascii="Times New Roman" w:eastAsia="Times New Roman" w:hAnsi="Times New Roman" w:cs="Times New Roman"/>
                <w:sz w:val="24"/>
                <w:szCs w:val="24"/>
                <w:lang w:eastAsia="lv-LV"/>
              </w:rPr>
            </w:pPr>
          </w:p>
          <w:p w14:paraId="403A4BF7" w14:textId="77777777" w:rsidR="00870968" w:rsidRPr="00870968" w:rsidRDefault="00870968" w:rsidP="00F44AA8">
            <w:pPr>
              <w:rPr>
                <w:rFonts w:ascii="Times New Roman" w:eastAsia="Times New Roman" w:hAnsi="Times New Roman" w:cs="Times New Roman"/>
                <w:sz w:val="24"/>
                <w:szCs w:val="24"/>
                <w:lang w:eastAsia="lv-LV"/>
              </w:rPr>
            </w:pPr>
          </w:p>
          <w:p w14:paraId="4BF32416" w14:textId="77777777" w:rsidR="00870968" w:rsidRPr="00870968" w:rsidRDefault="00870968" w:rsidP="00F44AA8">
            <w:pPr>
              <w:rPr>
                <w:rFonts w:ascii="Times New Roman" w:eastAsia="Times New Roman" w:hAnsi="Times New Roman" w:cs="Times New Roman"/>
                <w:sz w:val="24"/>
                <w:szCs w:val="24"/>
                <w:lang w:eastAsia="lv-LV"/>
              </w:rPr>
            </w:pPr>
          </w:p>
          <w:p w14:paraId="55344FDA" w14:textId="77777777" w:rsidR="00870968" w:rsidRPr="00870968" w:rsidRDefault="00870968" w:rsidP="00F44AA8">
            <w:pPr>
              <w:rPr>
                <w:rFonts w:ascii="Times New Roman" w:eastAsia="Times New Roman" w:hAnsi="Times New Roman" w:cs="Times New Roman"/>
                <w:sz w:val="24"/>
                <w:szCs w:val="24"/>
                <w:lang w:eastAsia="lv-LV"/>
              </w:rPr>
            </w:pPr>
          </w:p>
          <w:p w14:paraId="32A91835" w14:textId="77777777" w:rsidR="00870968" w:rsidRPr="00870968" w:rsidRDefault="00870968" w:rsidP="00F44AA8">
            <w:pPr>
              <w:rPr>
                <w:rFonts w:ascii="Times New Roman" w:eastAsia="Times New Roman" w:hAnsi="Times New Roman" w:cs="Times New Roman"/>
                <w:sz w:val="24"/>
                <w:szCs w:val="24"/>
                <w:lang w:eastAsia="lv-LV"/>
              </w:rPr>
            </w:pPr>
          </w:p>
          <w:p w14:paraId="0DA65C9C" w14:textId="77777777" w:rsidR="00870968" w:rsidRPr="00870968" w:rsidRDefault="00870968" w:rsidP="00F44AA8">
            <w:pPr>
              <w:rPr>
                <w:rFonts w:ascii="Times New Roman" w:eastAsia="Times New Roman" w:hAnsi="Times New Roman" w:cs="Times New Roman"/>
                <w:sz w:val="24"/>
                <w:szCs w:val="24"/>
                <w:lang w:eastAsia="lv-LV"/>
              </w:rPr>
            </w:pPr>
          </w:p>
          <w:p w14:paraId="7FC42291" w14:textId="77777777" w:rsidR="00870968" w:rsidRPr="00870968" w:rsidRDefault="00870968" w:rsidP="00F44AA8">
            <w:pPr>
              <w:rPr>
                <w:rFonts w:ascii="Times New Roman" w:eastAsia="Times New Roman" w:hAnsi="Times New Roman" w:cs="Times New Roman"/>
                <w:sz w:val="24"/>
                <w:szCs w:val="24"/>
                <w:lang w:eastAsia="lv-LV"/>
              </w:rPr>
            </w:pPr>
          </w:p>
          <w:p w14:paraId="1BDC9DC4" w14:textId="77777777" w:rsidR="00870968" w:rsidRPr="00870968" w:rsidRDefault="00870968" w:rsidP="00F44AA8">
            <w:pPr>
              <w:rPr>
                <w:rFonts w:ascii="Times New Roman" w:eastAsia="Times New Roman" w:hAnsi="Times New Roman" w:cs="Times New Roman"/>
                <w:sz w:val="24"/>
                <w:szCs w:val="24"/>
                <w:lang w:eastAsia="lv-LV"/>
              </w:rPr>
            </w:pPr>
          </w:p>
          <w:p w14:paraId="1B2D5488" w14:textId="77777777" w:rsidR="00870968" w:rsidRPr="00870968" w:rsidRDefault="00870968" w:rsidP="00F44AA8">
            <w:pPr>
              <w:rPr>
                <w:rFonts w:ascii="Times New Roman" w:eastAsia="Times New Roman" w:hAnsi="Times New Roman" w:cs="Times New Roman"/>
                <w:sz w:val="24"/>
                <w:szCs w:val="24"/>
                <w:lang w:eastAsia="lv-LV"/>
              </w:rPr>
            </w:pPr>
          </w:p>
          <w:p w14:paraId="5BCE04DB" w14:textId="77777777" w:rsidR="00870968" w:rsidRPr="00870968" w:rsidRDefault="00870968" w:rsidP="00F44AA8">
            <w:pPr>
              <w:rPr>
                <w:rFonts w:ascii="Times New Roman" w:eastAsia="Times New Roman" w:hAnsi="Times New Roman" w:cs="Times New Roman"/>
                <w:sz w:val="24"/>
                <w:szCs w:val="24"/>
                <w:lang w:eastAsia="lv-LV"/>
              </w:rPr>
            </w:pPr>
          </w:p>
          <w:p w14:paraId="6BB35EC2" w14:textId="77777777" w:rsidR="00870968" w:rsidRPr="00870968" w:rsidRDefault="00870968" w:rsidP="00F44AA8">
            <w:pPr>
              <w:rPr>
                <w:rFonts w:ascii="Times New Roman" w:eastAsia="Times New Roman" w:hAnsi="Times New Roman" w:cs="Times New Roman"/>
                <w:sz w:val="24"/>
                <w:szCs w:val="24"/>
                <w:lang w:eastAsia="lv-LV"/>
              </w:rPr>
            </w:pPr>
          </w:p>
          <w:p w14:paraId="5576070B" w14:textId="77777777" w:rsidR="00870968" w:rsidRPr="00870968" w:rsidRDefault="00870968" w:rsidP="00F44AA8">
            <w:pPr>
              <w:rPr>
                <w:rFonts w:ascii="Times New Roman" w:eastAsia="Times New Roman" w:hAnsi="Times New Roman" w:cs="Times New Roman"/>
                <w:sz w:val="24"/>
                <w:szCs w:val="24"/>
                <w:lang w:eastAsia="lv-LV"/>
              </w:rPr>
            </w:pPr>
          </w:p>
          <w:p w14:paraId="0F494114" w14:textId="77777777" w:rsidR="00870968" w:rsidRPr="00870968" w:rsidRDefault="00870968" w:rsidP="00F44AA8">
            <w:pPr>
              <w:rPr>
                <w:rFonts w:ascii="Times New Roman" w:eastAsia="Times New Roman" w:hAnsi="Times New Roman" w:cs="Times New Roman"/>
                <w:sz w:val="24"/>
                <w:szCs w:val="24"/>
                <w:lang w:eastAsia="lv-LV"/>
              </w:rPr>
            </w:pPr>
          </w:p>
          <w:p w14:paraId="57A7AAC2" w14:textId="77777777" w:rsidR="00870968" w:rsidRPr="00870968" w:rsidRDefault="00870968" w:rsidP="00F44AA8">
            <w:pPr>
              <w:rPr>
                <w:rFonts w:ascii="Times New Roman" w:eastAsia="Times New Roman" w:hAnsi="Times New Roman" w:cs="Times New Roman"/>
                <w:sz w:val="24"/>
                <w:szCs w:val="24"/>
                <w:lang w:eastAsia="lv-LV"/>
              </w:rPr>
            </w:pPr>
          </w:p>
          <w:p w14:paraId="229395D5" w14:textId="77777777" w:rsidR="00870968" w:rsidRDefault="00870968" w:rsidP="00F44AA8">
            <w:pPr>
              <w:rPr>
                <w:rFonts w:ascii="Times New Roman" w:eastAsia="Times New Roman" w:hAnsi="Times New Roman" w:cs="Times New Roman"/>
                <w:iCs/>
                <w:sz w:val="24"/>
                <w:szCs w:val="24"/>
                <w:lang w:eastAsia="lv-LV"/>
              </w:rPr>
            </w:pPr>
          </w:p>
          <w:p w14:paraId="64EAEA5A" w14:textId="77777777" w:rsidR="00870968" w:rsidRPr="00870968" w:rsidRDefault="00870968" w:rsidP="00F44AA8">
            <w:pPr>
              <w:rPr>
                <w:rFonts w:ascii="Times New Roman" w:eastAsia="Times New Roman" w:hAnsi="Times New Roman" w:cs="Times New Roman"/>
                <w:sz w:val="24"/>
                <w:szCs w:val="24"/>
                <w:lang w:eastAsia="lv-LV"/>
              </w:rPr>
            </w:pPr>
          </w:p>
          <w:p w14:paraId="42E937A5" w14:textId="12E7E28D" w:rsidR="00870968" w:rsidRPr="00870968" w:rsidRDefault="00870968" w:rsidP="00F44AA8">
            <w:pPr>
              <w:rPr>
                <w:rFonts w:ascii="Times New Roman" w:eastAsia="Times New Roman" w:hAnsi="Times New Roman" w:cs="Times New Roman"/>
                <w:sz w:val="24"/>
                <w:szCs w:val="24"/>
                <w:lang w:eastAsia="lv-LV"/>
              </w:rPr>
            </w:pPr>
          </w:p>
        </w:tc>
        <w:tc>
          <w:tcPr>
            <w:tcW w:w="1700" w:type="pct"/>
            <w:tcBorders>
              <w:top w:val="outset" w:sz="6" w:space="0" w:color="auto"/>
              <w:left w:val="outset" w:sz="6" w:space="0" w:color="auto"/>
              <w:bottom w:val="outset" w:sz="6" w:space="0" w:color="auto"/>
              <w:right w:val="outset" w:sz="6" w:space="0" w:color="auto"/>
            </w:tcBorders>
            <w:hideMark/>
          </w:tcPr>
          <w:p w14:paraId="42E937A6" w14:textId="77777777" w:rsidR="00E5323B" w:rsidRPr="00775A2A" w:rsidRDefault="00E5323B" w:rsidP="00F44AA8">
            <w:pPr>
              <w:spacing w:after="0" w:line="240" w:lineRule="auto"/>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0EC5FBEA" w14:textId="51DC18DD" w:rsidR="00FD1B43" w:rsidRDefault="00FD1B43" w:rsidP="00F44AA8">
            <w:pPr>
              <w:spacing w:line="240" w:lineRule="auto"/>
              <w:jc w:val="both"/>
              <w:rPr>
                <w:rFonts w:ascii="Times New Roman" w:hAnsi="Times New Roman" w:cs="Times New Roman"/>
                <w:sz w:val="24"/>
                <w:szCs w:val="24"/>
                <w:shd w:val="clear" w:color="auto" w:fill="FFFFFF"/>
              </w:rPr>
            </w:pPr>
            <w:bookmarkStart w:id="1" w:name="_Hlk37155186"/>
            <w:r>
              <w:rPr>
                <w:rFonts w:ascii="Times New Roman" w:hAnsi="Times New Roman" w:cs="Times New Roman"/>
                <w:sz w:val="24"/>
                <w:szCs w:val="24"/>
              </w:rPr>
              <w:t>2019.</w:t>
            </w:r>
            <w:r w:rsidR="00EE6465">
              <w:rPr>
                <w:rFonts w:ascii="Times New Roman" w:hAnsi="Times New Roman" w:cs="Times New Roman"/>
                <w:sz w:val="24"/>
                <w:szCs w:val="24"/>
              </w:rPr>
              <w:t xml:space="preserve"> </w:t>
            </w:r>
            <w:r>
              <w:rPr>
                <w:rFonts w:ascii="Times New Roman" w:hAnsi="Times New Roman" w:cs="Times New Roman"/>
                <w:sz w:val="24"/>
                <w:szCs w:val="24"/>
              </w:rPr>
              <w:t>gadā noslēdzās iepriekšējais vidējā termiņa budžeta plānošanas periods, kā arī 2017.-2019.</w:t>
            </w:r>
            <w:r w:rsidR="00EE6465">
              <w:rPr>
                <w:rFonts w:ascii="Times New Roman" w:hAnsi="Times New Roman" w:cs="Times New Roman"/>
                <w:sz w:val="24"/>
                <w:szCs w:val="24"/>
              </w:rPr>
              <w:t xml:space="preserve"> </w:t>
            </w:r>
            <w:r>
              <w:rPr>
                <w:rFonts w:ascii="Times New Roman" w:hAnsi="Times New Roman" w:cs="Times New Roman"/>
                <w:sz w:val="24"/>
                <w:szCs w:val="24"/>
              </w:rPr>
              <w:t xml:space="preserve">gada stratēģijas darbības periods atbilstoši </w:t>
            </w:r>
            <w:r w:rsidRPr="007876FB">
              <w:rPr>
                <w:rFonts w:ascii="Times New Roman" w:hAnsi="Times New Roman" w:cs="Times New Roman"/>
                <w:iCs/>
                <w:sz w:val="24"/>
                <w:szCs w:val="24"/>
              </w:rPr>
              <w:t>Ministru kabineta instrukcija</w:t>
            </w:r>
            <w:r>
              <w:rPr>
                <w:rFonts w:ascii="Times New Roman" w:hAnsi="Times New Roman" w:cs="Times New Roman"/>
                <w:iCs/>
                <w:sz w:val="24"/>
                <w:szCs w:val="24"/>
              </w:rPr>
              <w:t>i</w:t>
            </w:r>
            <w:r w:rsidRPr="007876FB">
              <w:rPr>
                <w:rFonts w:ascii="Times New Roman" w:hAnsi="Times New Roman" w:cs="Times New Roman"/>
                <w:iCs/>
                <w:sz w:val="24"/>
                <w:szCs w:val="24"/>
              </w:rPr>
              <w:t xml:space="preserve"> Nr.</w:t>
            </w:r>
            <w:r w:rsidR="00EE6465">
              <w:rPr>
                <w:rFonts w:ascii="Times New Roman" w:hAnsi="Times New Roman" w:cs="Times New Roman"/>
                <w:iCs/>
                <w:sz w:val="24"/>
                <w:szCs w:val="24"/>
              </w:rPr>
              <w:t xml:space="preserve"> </w:t>
            </w:r>
            <w:r w:rsidRPr="007876FB">
              <w:rPr>
                <w:rFonts w:ascii="Times New Roman" w:hAnsi="Times New Roman" w:cs="Times New Roman"/>
                <w:iCs/>
                <w:sz w:val="24"/>
                <w:szCs w:val="24"/>
              </w:rPr>
              <w:t xml:space="preserve">3 </w:t>
            </w:r>
            <w:r w:rsidR="00F44AA8" w:rsidRPr="00F44AA8">
              <w:rPr>
                <w:rFonts w:ascii="Times New Roman" w:eastAsia="Times New Roman" w:hAnsi="Times New Roman" w:cs="Times New Roman"/>
                <w:bCs/>
                <w:sz w:val="24"/>
                <w:szCs w:val="24"/>
                <w:lang w:eastAsia="lv-LV"/>
              </w:rPr>
              <w:t>"</w:t>
            </w:r>
            <w:r w:rsidRPr="007876FB">
              <w:rPr>
                <w:rFonts w:ascii="Times New Roman" w:hAnsi="Times New Roman" w:cs="Times New Roman"/>
                <w:iCs/>
                <w:sz w:val="24"/>
                <w:szCs w:val="24"/>
              </w:rPr>
              <w:t>Kārtība, kādā izstrādā un aktualizē institūcijas darbības stratēģiju un novērtē tās ieviešanu</w:t>
            </w:r>
            <w:r w:rsidR="00F44AA8" w:rsidRPr="00F44AA8">
              <w:rPr>
                <w:rFonts w:ascii="Times New Roman" w:eastAsia="Times New Roman" w:hAnsi="Times New Roman" w:cs="Times New Roman"/>
                <w:bCs/>
                <w:sz w:val="24"/>
                <w:szCs w:val="24"/>
                <w:lang w:eastAsia="lv-LV"/>
              </w:rPr>
              <w:t>"</w:t>
            </w:r>
            <w:r w:rsidRPr="007876FB">
              <w:rPr>
                <w:rFonts w:ascii="Times New Roman" w:hAnsi="Times New Roman" w:cs="Times New Roman"/>
                <w:iCs/>
                <w:sz w:val="24"/>
                <w:szCs w:val="24"/>
              </w:rPr>
              <w:t xml:space="preserve"> (turpmāk – instrukcija Nr.</w:t>
            </w:r>
            <w:r w:rsidR="00EE6465">
              <w:rPr>
                <w:rFonts w:ascii="Times New Roman" w:hAnsi="Times New Roman" w:cs="Times New Roman"/>
                <w:iCs/>
                <w:sz w:val="24"/>
                <w:szCs w:val="24"/>
              </w:rPr>
              <w:t xml:space="preserve"> </w:t>
            </w:r>
            <w:r w:rsidRPr="007876FB">
              <w:rPr>
                <w:rFonts w:ascii="Times New Roman" w:hAnsi="Times New Roman" w:cs="Times New Roman"/>
                <w:iCs/>
                <w:sz w:val="24"/>
                <w:szCs w:val="24"/>
              </w:rPr>
              <w:t>3)</w:t>
            </w:r>
            <w:r>
              <w:rPr>
                <w:rFonts w:ascii="Times New Roman" w:hAnsi="Times New Roman" w:cs="Times New Roman"/>
                <w:iCs/>
                <w:sz w:val="24"/>
                <w:szCs w:val="24"/>
              </w:rPr>
              <w:t xml:space="preserve">. Ņemot vērā minēto un to, ka </w:t>
            </w:r>
            <w:r>
              <w:rPr>
                <w:rFonts w:ascii="Times New Roman" w:hAnsi="Times New Roman" w:cs="Times New Roman"/>
                <w:sz w:val="24"/>
                <w:szCs w:val="24"/>
              </w:rPr>
              <w:t>2020. gads ir nākamā perioda 1. gads, Valsts kanceleja, kontekstā ar galveno snieguma rādītāju (GSR) ieviešanu valsts iestāžu vadītāju darba snieguma plānošanā un novērtēšanā, kā to paredz Valsts pārvaldes reformu plāna 2020 1.</w:t>
            </w:r>
            <w:r w:rsidR="00B719E4">
              <w:rPr>
                <w:rFonts w:ascii="Times New Roman" w:hAnsi="Times New Roman" w:cs="Times New Roman"/>
                <w:sz w:val="24"/>
                <w:szCs w:val="24"/>
              </w:rPr>
              <w:t> pasākums mērķa sasniegšanai</w:t>
            </w:r>
            <w:r>
              <w:rPr>
                <w:rFonts w:ascii="Times New Roman" w:hAnsi="Times New Roman" w:cs="Times New Roman"/>
                <w:sz w:val="24"/>
                <w:szCs w:val="24"/>
              </w:rPr>
              <w:t>, ir izvērtējusi nepieciešamību veikt izmaiņas i</w:t>
            </w:r>
            <w:r>
              <w:rPr>
                <w:rFonts w:ascii="Times New Roman" w:hAnsi="Times New Roman" w:cs="Times New Roman"/>
                <w:sz w:val="24"/>
                <w:szCs w:val="24"/>
                <w:shd w:val="clear" w:color="auto" w:fill="FFFFFF"/>
              </w:rPr>
              <w:t>nstrukcijā Nr.</w:t>
            </w:r>
            <w:r w:rsidR="00EE6465">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3. </w:t>
            </w:r>
          </w:p>
          <w:p w14:paraId="5C5DFD86" w14:textId="2E08BAA9" w:rsidR="00FD1B43" w:rsidRDefault="00FD1B43" w:rsidP="00F44AA8">
            <w:pPr>
              <w:spacing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Veicot izvērtējumu, Valsts kanceleja ņēma vērā 16.10.2019. organizēto praktisk</w:t>
            </w:r>
            <w:r w:rsidR="00B7486B">
              <w:rPr>
                <w:rFonts w:ascii="Times New Roman" w:hAnsi="Times New Roman" w:cs="Times New Roman"/>
                <w:sz w:val="24"/>
                <w:szCs w:val="24"/>
                <w:shd w:val="clear" w:color="auto" w:fill="FFFFFF"/>
              </w:rPr>
              <w:t>o</w:t>
            </w:r>
            <w:r>
              <w:rPr>
                <w:rFonts w:ascii="Times New Roman" w:hAnsi="Times New Roman" w:cs="Times New Roman"/>
                <w:sz w:val="24"/>
                <w:szCs w:val="24"/>
                <w:shd w:val="clear" w:color="auto" w:fill="FFFFFF"/>
              </w:rPr>
              <w:t xml:space="preserve"> domapmaiņas semināru, kurā piedalījās Finanšu ministrijas, Veselības ministrijas, Konkurences padomes, Valsts darba inspekcijas, Lauku atbalsta dienesta un Veselības un darbspēju ekspertīzes ārstu Valsts komisijas pārstāvji. Valsts kanceleja tikās arī ar Pārresoru koordinācijas centra </w:t>
            </w:r>
            <w:r w:rsidR="00A62B43">
              <w:rPr>
                <w:rFonts w:ascii="Times New Roman" w:hAnsi="Times New Roman" w:cs="Times New Roman"/>
                <w:sz w:val="24"/>
                <w:szCs w:val="24"/>
                <w:shd w:val="clear" w:color="auto" w:fill="FFFFFF"/>
              </w:rPr>
              <w:t xml:space="preserve">un </w:t>
            </w:r>
            <w:r w:rsidR="00A62B43" w:rsidRPr="00AC2202">
              <w:rPr>
                <w:rFonts w:ascii="Times New Roman" w:hAnsi="Times New Roman" w:cs="Times New Roman"/>
                <w:sz w:val="24"/>
                <w:szCs w:val="24"/>
                <w:shd w:val="clear" w:color="auto" w:fill="FFFFFF"/>
              </w:rPr>
              <w:t>Finanšu ministrijas</w:t>
            </w:r>
            <w:r w:rsidR="00A62B4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pārstāvjiem.</w:t>
            </w:r>
          </w:p>
          <w:p w14:paraId="15107FA9" w14:textId="77777777" w:rsidR="00071234" w:rsidRDefault="00FD1B43" w:rsidP="00F44AA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Saskaņā ar Attīstības plānošanas sistēmas likumu iestādei stratēģijā atbilstoši attiecīgās institūcijas kompetencei </w:t>
            </w:r>
            <w:r>
              <w:rPr>
                <w:rFonts w:ascii="Times New Roman" w:hAnsi="Times New Roman" w:cs="Times New Roman"/>
                <w:b/>
                <w:bCs/>
                <w:sz w:val="24"/>
                <w:szCs w:val="24"/>
              </w:rPr>
              <w:t>jānosaka attīstības plānošanas un budžeta plānošanas savstarpējā sasaiste un jānodrošina attīstības plānošanas dokumenta pēctecīga īstenošana</w:t>
            </w:r>
            <w:r>
              <w:rPr>
                <w:rFonts w:ascii="Times New Roman" w:hAnsi="Times New Roman" w:cs="Times New Roman"/>
                <w:sz w:val="24"/>
                <w:szCs w:val="24"/>
              </w:rPr>
              <w:t xml:space="preserve">. Turklāt institūcijas darbības </w:t>
            </w:r>
            <w:r>
              <w:rPr>
                <w:rFonts w:ascii="Times New Roman" w:hAnsi="Times New Roman" w:cs="Times New Roman"/>
                <w:sz w:val="24"/>
                <w:szCs w:val="24"/>
              </w:rPr>
              <w:lastRenderedPageBreak/>
              <w:t>stratēģija nodrošina tiešās pārvaldes institūcijas darbības plānošanu tās kompetencē esošajās politikas nozarēs atbilstoši attiecīgajā nozarē apstiprinātiem attīstības plānošanas dokumentiem, tiesību aktiem un plānotajam institūcijas valsts budžeta izdevumu kopapjomam vidējam termiņam (trīs gadi).</w:t>
            </w:r>
            <w:r w:rsidR="005F6066">
              <w:rPr>
                <w:rFonts w:ascii="Times New Roman" w:hAnsi="Times New Roman" w:cs="Times New Roman"/>
                <w:sz w:val="24"/>
                <w:szCs w:val="24"/>
              </w:rPr>
              <w:t xml:space="preserve"> </w:t>
            </w:r>
            <w:r w:rsidR="005F6066" w:rsidRPr="003613D0">
              <w:rPr>
                <w:rFonts w:ascii="Times New Roman" w:hAnsi="Times New Roman" w:cs="Times New Roman"/>
                <w:sz w:val="24"/>
                <w:szCs w:val="24"/>
              </w:rPr>
              <w:t>Vienlaikus atbilstoši Ministru kabineta 2009. gada 1. septembra noteikumu Nr. 979 “Rezultātu un rezultatīvo rādītāju sistēmas darbības kārtība” 6. un 8. punktam, plānojot rezultātus politikas plānošanas dokumentos iepriekš nedoku</w:t>
            </w:r>
            <w:r w:rsidR="005F6066" w:rsidRPr="003613D0">
              <w:rPr>
                <w:rFonts w:ascii="Times New Roman" w:hAnsi="Times New Roman" w:cs="Times New Roman"/>
                <w:sz w:val="24"/>
                <w:szCs w:val="24"/>
              </w:rPr>
              <w:softHyphen/>
              <w:t>mentētās politikas jomās, iestāde izmanto stratēģijā plānotos rezultātus (ja tie ir plānoti)</w:t>
            </w:r>
            <w:r w:rsidR="00071234" w:rsidRPr="003613D0">
              <w:rPr>
                <w:rFonts w:ascii="Times New Roman" w:hAnsi="Times New Roman" w:cs="Times New Roman"/>
                <w:sz w:val="24"/>
                <w:szCs w:val="24"/>
              </w:rPr>
              <w:t xml:space="preserve">, savukārt, plānojot rezultātus darbības stratēģijās, iestādes izmanto politikas plānošanas dokumentos plānotos rezultātus (ja tie ir plānoti). </w:t>
            </w:r>
          </w:p>
          <w:p w14:paraId="06BAB296" w14:textId="1F2B5895" w:rsidR="00FD1B43" w:rsidRDefault="00071234" w:rsidP="00F44AA8">
            <w:pPr>
              <w:spacing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 xml:space="preserve">Ņemot vērā, ka instrukcija Nr. 3 paredz ministrijām noteikt politikas rezultātus un to rādītājus, </w:t>
            </w:r>
            <w:r>
              <w:rPr>
                <w:rFonts w:ascii="Times New Roman" w:eastAsia="Times New Roman" w:hAnsi="Times New Roman" w:cs="Times New Roman"/>
                <w:iCs/>
                <w:sz w:val="24"/>
                <w:szCs w:val="24"/>
                <w:lang w:eastAsia="lv-LV"/>
              </w:rPr>
              <w:t>a</w:t>
            </w:r>
            <w:r w:rsidR="00FD1B43" w:rsidRPr="007876FB">
              <w:rPr>
                <w:rFonts w:ascii="Times New Roman" w:eastAsia="Times New Roman" w:hAnsi="Times New Roman" w:cs="Times New Roman"/>
                <w:iCs/>
                <w:sz w:val="24"/>
                <w:szCs w:val="24"/>
                <w:lang w:eastAsia="lv-LV"/>
              </w:rPr>
              <w:t xml:space="preserve">tbilstoši diskusijās </w:t>
            </w:r>
            <w:r w:rsidR="003E7BC9" w:rsidRPr="00AC2202">
              <w:rPr>
                <w:rFonts w:ascii="Times New Roman" w:eastAsia="Times New Roman" w:hAnsi="Times New Roman" w:cs="Times New Roman"/>
                <w:iCs/>
                <w:sz w:val="24"/>
                <w:szCs w:val="24"/>
                <w:lang w:eastAsia="lv-LV"/>
              </w:rPr>
              <w:t>konstatētajam</w:t>
            </w:r>
            <w:r w:rsidR="00FD1B43" w:rsidRPr="007876FB">
              <w:rPr>
                <w:rFonts w:ascii="Times New Roman" w:eastAsia="Times New Roman" w:hAnsi="Times New Roman" w:cs="Times New Roman"/>
                <w:iCs/>
                <w:sz w:val="24"/>
                <w:szCs w:val="24"/>
                <w:lang w:eastAsia="lv-LV"/>
              </w:rPr>
              <w:t xml:space="preserve"> </w:t>
            </w:r>
            <w:r w:rsidR="00FD1B43">
              <w:rPr>
                <w:rFonts w:ascii="Times New Roman" w:eastAsia="Times New Roman" w:hAnsi="Times New Roman" w:cs="Times New Roman"/>
                <w:iCs/>
                <w:sz w:val="24"/>
                <w:szCs w:val="24"/>
                <w:lang w:eastAsia="lv-LV"/>
              </w:rPr>
              <w:t>š</w:t>
            </w:r>
            <w:r w:rsidR="00FD1B43">
              <w:rPr>
                <w:rFonts w:ascii="Times New Roman" w:hAnsi="Times New Roman" w:cs="Times New Roman"/>
                <w:sz w:val="24"/>
                <w:szCs w:val="24"/>
              </w:rPr>
              <w:t xml:space="preserve">āds regulējums </w:t>
            </w:r>
            <w:r w:rsidRPr="003613D0">
              <w:rPr>
                <w:rFonts w:ascii="Times New Roman" w:eastAsia="Times New Roman" w:hAnsi="Times New Roman" w:cs="Times New Roman"/>
                <w:iCs/>
                <w:sz w:val="24"/>
                <w:szCs w:val="24"/>
                <w:lang w:eastAsia="lv-LV"/>
              </w:rPr>
              <w:t>praksē</w:t>
            </w:r>
            <w:r>
              <w:rPr>
                <w:rFonts w:ascii="Times New Roman" w:hAnsi="Times New Roman" w:cs="Times New Roman"/>
                <w:sz w:val="24"/>
                <w:szCs w:val="24"/>
              </w:rPr>
              <w:t xml:space="preserve"> </w:t>
            </w:r>
            <w:r w:rsidR="00FD1B43">
              <w:rPr>
                <w:rFonts w:ascii="Times New Roman" w:hAnsi="Times New Roman" w:cs="Times New Roman"/>
                <w:sz w:val="24"/>
                <w:szCs w:val="24"/>
              </w:rPr>
              <w:t xml:space="preserve">nozīmē to, ka </w:t>
            </w:r>
            <w:r w:rsidR="00FD1B43" w:rsidRPr="007876FB">
              <w:rPr>
                <w:rFonts w:ascii="Times New Roman" w:eastAsia="Times New Roman" w:hAnsi="Times New Roman" w:cs="Times New Roman"/>
                <w:iCs/>
                <w:sz w:val="24"/>
                <w:szCs w:val="24"/>
                <w:lang w:eastAsia="lv-LV"/>
              </w:rPr>
              <w:t xml:space="preserve">stratēģijā norādāmā informācija nereti dublējas ar politikas plānošanas dokumentos </w:t>
            </w:r>
            <w:r w:rsidR="00713E76">
              <w:rPr>
                <w:rFonts w:ascii="Times New Roman" w:eastAsia="Times New Roman" w:hAnsi="Times New Roman" w:cs="Times New Roman"/>
                <w:iCs/>
                <w:sz w:val="24"/>
                <w:szCs w:val="24"/>
                <w:lang w:eastAsia="lv-LV"/>
              </w:rPr>
              <w:t>no</w:t>
            </w:r>
            <w:r w:rsidR="00B83411">
              <w:rPr>
                <w:rFonts w:ascii="Times New Roman" w:eastAsia="Times New Roman" w:hAnsi="Times New Roman" w:cs="Times New Roman"/>
                <w:iCs/>
                <w:sz w:val="24"/>
                <w:szCs w:val="24"/>
                <w:lang w:eastAsia="lv-LV"/>
              </w:rPr>
              <w:t>teikto</w:t>
            </w:r>
            <w:r w:rsidR="00FD1B43" w:rsidRPr="007876FB">
              <w:rPr>
                <w:rFonts w:ascii="Times New Roman" w:eastAsia="Times New Roman" w:hAnsi="Times New Roman" w:cs="Times New Roman"/>
                <w:iCs/>
                <w:sz w:val="24"/>
                <w:szCs w:val="24"/>
                <w:lang w:eastAsia="lv-LV"/>
              </w:rPr>
              <w:t xml:space="preserve"> vai otrādi</w:t>
            </w:r>
            <w:r w:rsidR="00B83411">
              <w:rPr>
                <w:rFonts w:ascii="Times New Roman" w:eastAsia="Times New Roman" w:hAnsi="Times New Roman" w:cs="Times New Roman"/>
                <w:iCs/>
                <w:sz w:val="24"/>
                <w:szCs w:val="24"/>
                <w:lang w:eastAsia="lv-LV"/>
              </w:rPr>
              <w:t xml:space="preserve"> -</w:t>
            </w:r>
            <w:r w:rsidR="00FD1B43" w:rsidRPr="007876FB">
              <w:rPr>
                <w:rFonts w:ascii="Times New Roman" w:eastAsia="Times New Roman" w:hAnsi="Times New Roman" w:cs="Times New Roman"/>
                <w:iCs/>
                <w:sz w:val="24"/>
                <w:szCs w:val="24"/>
                <w:lang w:eastAsia="lv-LV"/>
              </w:rPr>
              <w:t xml:space="preserve"> stratēģija tiek izmantota kā dokuments, kurā </w:t>
            </w:r>
            <w:r w:rsidR="00A67E44" w:rsidRPr="00AC2202">
              <w:rPr>
                <w:rFonts w:ascii="Times New Roman" w:eastAsia="Times New Roman" w:hAnsi="Times New Roman" w:cs="Times New Roman"/>
                <w:iCs/>
                <w:sz w:val="24"/>
                <w:szCs w:val="24"/>
                <w:lang w:eastAsia="lv-LV"/>
              </w:rPr>
              <w:t>tiek iekļauti</w:t>
            </w:r>
            <w:r w:rsidR="00FD1B43" w:rsidRPr="007876FB">
              <w:rPr>
                <w:rFonts w:ascii="Times New Roman" w:eastAsia="Times New Roman" w:hAnsi="Times New Roman" w:cs="Times New Roman"/>
                <w:iCs/>
                <w:sz w:val="24"/>
                <w:szCs w:val="24"/>
                <w:lang w:eastAsia="lv-LV"/>
              </w:rPr>
              <w:t xml:space="preserve"> sasniedzam</w:t>
            </w:r>
            <w:r w:rsidR="00A67E44">
              <w:rPr>
                <w:rFonts w:ascii="Times New Roman" w:eastAsia="Times New Roman" w:hAnsi="Times New Roman" w:cs="Times New Roman"/>
                <w:iCs/>
                <w:sz w:val="24"/>
                <w:szCs w:val="24"/>
                <w:lang w:eastAsia="lv-LV"/>
              </w:rPr>
              <w:t>ie</w:t>
            </w:r>
            <w:r w:rsidR="00FD1B43" w:rsidRPr="007876FB">
              <w:rPr>
                <w:rFonts w:ascii="Times New Roman" w:eastAsia="Times New Roman" w:hAnsi="Times New Roman" w:cs="Times New Roman"/>
                <w:iCs/>
                <w:sz w:val="24"/>
                <w:szCs w:val="24"/>
                <w:lang w:eastAsia="lv-LV"/>
              </w:rPr>
              <w:t xml:space="preserve"> politikas plānošanas mērķ</w:t>
            </w:r>
            <w:r w:rsidR="00A67E44">
              <w:rPr>
                <w:rFonts w:ascii="Times New Roman" w:eastAsia="Times New Roman" w:hAnsi="Times New Roman" w:cs="Times New Roman"/>
                <w:iCs/>
                <w:sz w:val="24"/>
                <w:szCs w:val="24"/>
                <w:lang w:eastAsia="lv-LV"/>
              </w:rPr>
              <w:t>i</w:t>
            </w:r>
            <w:r w:rsidR="00FD1B43" w:rsidRPr="007876FB">
              <w:rPr>
                <w:rFonts w:ascii="Times New Roman" w:eastAsia="Times New Roman" w:hAnsi="Times New Roman" w:cs="Times New Roman"/>
                <w:iCs/>
                <w:sz w:val="24"/>
                <w:szCs w:val="24"/>
                <w:lang w:eastAsia="lv-LV"/>
              </w:rPr>
              <w:t xml:space="preserve"> un rezultatīv</w:t>
            </w:r>
            <w:r w:rsidR="00A67E44">
              <w:rPr>
                <w:rFonts w:ascii="Times New Roman" w:eastAsia="Times New Roman" w:hAnsi="Times New Roman" w:cs="Times New Roman"/>
                <w:iCs/>
                <w:sz w:val="24"/>
                <w:szCs w:val="24"/>
                <w:lang w:eastAsia="lv-LV"/>
              </w:rPr>
              <w:t>ie</w:t>
            </w:r>
            <w:r w:rsidR="00FD1B43" w:rsidRPr="007876FB">
              <w:rPr>
                <w:rFonts w:ascii="Times New Roman" w:eastAsia="Times New Roman" w:hAnsi="Times New Roman" w:cs="Times New Roman"/>
                <w:iCs/>
                <w:sz w:val="24"/>
                <w:szCs w:val="24"/>
                <w:lang w:eastAsia="lv-LV"/>
              </w:rPr>
              <w:t xml:space="preserve"> rādītāj</w:t>
            </w:r>
            <w:r w:rsidR="00A67E44">
              <w:rPr>
                <w:rFonts w:ascii="Times New Roman" w:eastAsia="Times New Roman" w:hAnsi="Times New Roman" w:cs="Times New Roman"/>
                <w:iCs/>
                <w:sz w:val="24"/>
                <w:szCs w:val="24"/>
                <w:lang w:eastAsia="lv-LV"/>
              </w:rPr>
              <w:t>i</w:t>
            </w:r>
            <w:r w:rsidR="00FD1B43" w:rsidRPr="007876FB">
              <w:rPr>
                <w:rFonts w:ascii="Times New Roman" w:eastAsia="Times New Roman" w:hAnsi="Times New Roman" w:cs="Times New Roman"/>
                <w:iCs/>
                <w:sz w:val="24"/>
                <w:szCs w:val="24"/>
                <w:lang w:eastAsia="lv-LV"/>
              </w:rPr>
              <w:t>, ja kādā no politikas jomām nav atbilstoša politikas plānošanas dokumenta</w:t>
            </w:r>
            <w:r w:rsidR="00CD4A62">
              <w:rPr>
                <w:rFonts w:ascii="Times New Roman" w:eastAsia="Times New Roman" w:hAnsi="Times New Roman" w:cs="Times New Roman"/>
                <w:iCs/>
                <w:sz w:val="24"/>
                <w:szCs w:val="24"/>
                <w:lang w:eastAsia="lv-LV"/>
              </w:rPr>
              <w:t xml:space="preserve">, tādējādi </w:t>
            </w:r>
            <w:r w:rsidR="00333DC4">
              <w:rPr>
                <w:rFonts w:ascii="Times New Roman" w:eastAsia="Times New Roman" w:hAnsi="Times New Roman" w:cs="Times New Roman"/>
                <w:iCs/>
                <w:sz w:val="24"/>
                <w:szCs w:val="24"/>
                <w:lang w:eastAsia="lv-LV"/>
              </w:rPr>
              <w:t>kompensējot politikas dokumentos neieplānotos politikas aspektus</w:t>
            </w:r>
            <w:r w:rsidR="00FD1B43" w:rsidRPr="007876FB">
              <w:rPr>
                <w:rFonts w:ascii="Times New Roman" w:eastAsia="Times New Roman" w:hAnsi="Times New Roman" w:cs="Times New Roman"/>
                <w:iCs/>
                <w:sz w:val="24"/>
                <w:szCs w:val="24"/>
                <w:lang w:eastAsia="lv-LV"/>
              </w:rPr>
              <w:t>.</w:t>
            </w:r>
            <w:r w:rsidR="00333DC4">
              <w:rPr>
                <w:rFonts w:ascii="Times New Roman" w:eastAsia="Times New Roman" w:hAnsi="Times New Roman" w:cs="Times New Roman"/>
                <w:iCs/>
                <w:sz w:val="24"/>
                <w:szCs w:val="24"/>
                <w:lang w:eastAsia="lv-LV"/>
              </w:rPr>
              <w:t xml:space="preserve"> </w:t>
            </w:r>
            <w:r w:rsidR="00333DC4" w:rsidRPr="00AC2202">
              <w:rPr>
                <w:rFonts w:ascii="Times New Roman" w:eastAsia="Times New Roman" w:hAnsi="Times New Roman" w:cs="Times New Roman"/>
                <w:iCs/>
                <w:sz w:val="24"/>
                <w:szCs w:val="24"/>
                <w:lang w:eastAsia="lv-LV"/>
              </w:rPr>
              <w:t xml:space="preserve">Tomēr Valsts kancelejas ieskatā šāda pieeja neatbilst </w:t>
            </w:r>
            <w:r w:rsidR="00986075" w:rsidRPr="003613D0">
              <w:rPr>
                <w:rFonts w:ascii="Times New Roman" w:eastAsia="Times New Roman" w:hAnsi="Times New Roman" w:cs="Times New Roman"/>
                <w:iCs/>
                <w:sz w:val="24"/>
                <w:szCs w:val="24"/>
                <w:lang w:eastAsia="lv-LV"/>
              </w:rPr>
              <w:t>Attīstības plānošanas sistēmas likumā noteiktajam, proti, politikas plānošanas dokumenti un institūcijas vadības dokumenti ir atšķirīgi attīstības plānošanas dokumentu veidi un katram no tiem ir savs mērķis.</w:t>
            </w:r>
            <w:r w:rsidR="00986075" w:rsidRPr="008E2C6F">
              <w:rPr>
                <w:rFonts w:ascii="Times New Roman" w:eastAsia="Times New Roman" w:hAnsi="Times New Roman" w:cs="Times New Roman"/>
                <w:iCs/>
                <w:color w:val="4472C4" w:themeColor="accent5"/>
                <w:sz w:val="24"/>
                <w:szCs w:val="24"/>
                <w:lang w:eastAsia="lv-LV"/>
              </w:rPr>
              <w:t xml:space="preserve"> </w:t>
            </w:r>
          </w:p>
          <w:p w14:paraId="4361D831" w14:textId="33FAE3EA" w:rsidR="00FD1B43" w:rsidRDefault="00FD1B43" w:rsidP="00F44AA8">
            <w:pPr>
              <w:spacing w:line="240" w:lineRule="auto"/>
              <w:jc w:val="both"/>
              <w:rPr>
                <w:rFonts w:ascii="Times New Roman" w:hAnsi="Times New Roman" w:cs="Times New Roman"/>
                <w:sz w:val="24"/>
                <w:szCs w:val="24"/>
              </w:rPr>
            </w:pPr>
            <w:r>
              <w:rPr>
                <w:rFonts w:ascii="Times New Roman" w:eastAsia="Times New Roman" w:hAnsi="Times New Roman" w:cs="Times New Roman"/>
                <w:iCs/>
                <w:sz w:val="24"/>
                <w:szCs w:val="24"/>
                <w:lang w:eastAsia="lv-LV"/>
              </w:rPr>
              <w:t xml:space="preserve">Instrukcija Nr. 3 </w:t>
            </w:r>
            <w:r w:rsidR="0014239E" w:rsidRPr="00AC2202">
              <w:rPr>
                <w:rFonts w:ascii="Times New Roman" w:eastAsia="Times New Roman" w:hAnsi="Times New Roman" w:cs="Times New Roman"/>
                <w:iCs/>
                <w:sz w:val="24"/>
                <w:szCs w:val="24"/>
                <w:lang w:eastAsia="lv-LV"/>
              </w:rPr>
              <w:t>šobrīd</w:t>
            </w:r>
            <w:r w:rsidR="0014239E">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paredz </w:t>
            </w:r>
            <w:r w:rsidRPr="00775A2A">
              <w:rPr>
                <w:rFonts w:ascii="Times New Roman" w:eastAsia="Times New Roman" w:hAnsi="Times New Roman" w:cs="Times New Roman"/>
                <w:iCs/>
                <w:sz w:val="24"/>
                <w:szCs w:val="24"/>
                <w:lang w:eastAsia="lv-LV"/>
              </w:rPr>
              <w:t>noteiktu stratēģijas formu</w:t>
            </w:r>
            <w:r>
              <w:rPr>
                <w:rFonts w:ascii="Times New Roman" w:eastAsia="Times New Roman" w:hAnsi="Times New Roman" w:cs="Times New Roman"/>
                <w:iCs/>
                <w:sz w:val="24"/>
                <w:szCs w:val="24"/>
                <w:lang w:eastAsia="lv-LV"/>
              </w:rPr>
              <w:t xml:space="preserve"> un</w:t>
            </w:r>
            <w:r w:rsidRPr="00775A2A">
              <w:rPr>
                <w:rFonts w:ascii="Times New Roman" w:eastAsia="Times New Roman" w:hAnsi="Times New Roman" w:cs="Times New Roman"/>
                <w:iCs/>
                <w:sz w:val="24"/>
                <w:szCs w:val="24"/>
                <w:lang w:eastAsia="lv-LV"/>
              </w:rPr>
              <w:t xml:space="preserve"> saturu (</w:t>
            </w:r>
            <w:r>
              <w:rPr>
                <w:rFonts w:ascii="Times New Roman" w:eastAsia="Times New Roman" w:hAnsi="Times New Roman" w:cs="Times New Roman"/>
                <w:iCs/>
                <w:sz w:val="24"/>
                <w:szCs w:val="24"/>
                <w:lang w:eastAsia="lv-LV"/>
              </w:rPr>
              <w:t xml:space="preserve">ir </w:t>
            </w:r>
            <w:r w:rsidRPr="00775A2A">
              <w:rPr>
                <w:rFonts w:ascii="Times New Roman" w:eastAsia="Times New Roman" w:hAnsi="Times New Roman" w:cs="Times New Roman"/>
                <w:iCs/>
                <w:sz w:val="24"/>
                <w:szCs w:val="24"/>
                <w:lang w:eastAsia="lv-LV"/>
              </w:rPr>
              <w:t>noteikti ne tikai iekļaujami</w:t>
            </w:r>
            <w:r w:rsidR="00572B8A">
              <w:rPr>
                <w:rFonts w:ascii="Times New Roman" w:eastAsia="Times New Roman" w:hAnsi="Times New Roman" w:cs="Times New Roman"/>
                <w:iCs/>
                <w:sz w:val="24"/>
                <w:szCs w:val="24"/>
                <w:lang w:eastAsia="lv-LV"/>
              </w:rPr>
              <w:t>e</w:t>
            </w:r>
            <w:r w:rsidRPr="00775A2A">
              <w:rPr>
                <w:rFonts w:ascii="Times New Roman" w:eastAsia="Times New Roman" w:hAnsi="Times New Roman" w:cs="Times New Roman"/>
                <w:iCs/>
                <w:sz w:val="24"/>
                <w:szCs w:val="24"/>
                <w:lang w:eastAsia="lv-LV"/>
              </w:rPr>
              <w:t xml:space="preserve"> rādītāji, bet arī to skaits)</w:t>
            </w:r>
            <w:r>
              <w:rPr>
                <w:rFonts w:ascii="Times New Roman" w:eastAsia="Times New Roman" w:hAnsi="Times New Roman" w:cs="Times New Roman"/>
                <w:iCs/>
                <w:sz w:val="24"/>
                <w:szCs w:val="24"/>
                <w:lang w:eastAsia="lv-LV"/>
              </w:rPr>
              <w:t>, vienlaikus tajā trūkst norā</w:t>
            </w:r>
            <w:r w:rsidR="00E8141B">
              <w:rPr>
                <w:rFonts w:ascii="Times New Roman" w:eastAsia="Times New Roman" w:hAnsi="Times New Roman" w:cs="Times New Roman"/>
                <w:iCs/>
                <w:sz w:val="24"/>
                <w:szCs w:val="24"/>
                <w:lang w:eastAsia="lv-LV"/>
              </w:rPr>
              <w:t>žu</w:t>
            </w:r>
            <w:r>
              <w:rPr>
                <w:rFonts w:ascii="Times New Roman" w:eastAsia="Times New Roman" w:hAnsi="Times New Roman" w:cs="Times New Roman"/>
                <w:iCs/>
                <w:sz w:val="24"/>
                <w:szCs w:val="24"/>
                <w:lang w:eastAsia="lv-LV"/>
              </w:rPr>
              <w:t xml:space="preserve"> par komunikāciju ar sabiedrību</w:t>
            </w:r>
            <w:r w:rsidR="000D742E">
              <w:rPr>
                <w:rFonts w:ascii="Times New Roman" w:eastAsia="Times New Roman" w:hAnsi="Times New Roman" w:cs="Times New Roman"/>
                <w:iCs/>
                <w:sz w:val="24"/>
                <w:szCs w:val="24"/>
                <w:lang w:eastAsia="lv-LV"/>
              </w:rPr>
              <w:t xml:space="preserve"> </w:t>
            </w:r>
            <w:r w:rsidR="000D742E" w:rsidRPr="003613D0">
              <w:rPr>
                <w:rFonts w:ascii="Times New Roman" w:eastAsia="Times New Roman" w:hAnsi="Times New Roman" w:cs="Times New Roman"/>
                <w:iCs/>
                <w:sz w:val="24"/>
                <w:szCs w:val="24"/>
                <w:lang w:eastAsia="lv-LV"/>
              </w:rPr>
              <w:t>un mērķgrupu vajadzību izpēti</w:t>
            </w:r>
            <w:r w:rsidRPr="003613D0">
              <w:rPr>
                <w:rFonts w:ascii="Times New Roman" w:eastAsia="Times New Roman" w:hAnsi="Times New Roman" w:cs="Times New Roman"/>
                <w:iCs/>
                <w:color w:val="4472C4" w:themeColor="accent5"/>
                <w:sz w:val="24"/>
                <w:szCs w:val="24"/>
                <w:lang w:eastAsia="lv-LV"/>
              </w:rPr>
              <w:t>.</w:t>
            </w:r>
            <w:r w:rsidRPr="008E2C6F">
              <w:rPr>
                <w:rFonts w:ascii="Times New Roman" w:eastAsia="Times New Roman" w:hAnsi="Times New Roman" w:cs="Times New Roman"/>
                <w:iCs/>
                <w:color w:val="4472C4" w:themeColor="accent5"/>
                <w:sz w:val="24"/>
                <w:szCs w:val="24"/>
                <w:lang w:eastAsia="lv-LV"/>
              </w:rPr>
              <w:t xml:space="preserve"> </w:t>
            </w:r>
            <w:r w:rsidRPr="007876FB">
              <w:rPr>
                <w:rFonts w:ascii="Times New Roman" w:eastAsia="Times New Roman" w:hAnsi="Times New Roman" w:cs="Times New Roman"/>
                <w:iCs/>
                <w:sz w:val="24"/>
                <w:szCs w:val="24"/>
                <w:lang w:eastAsia="lv-LV"/>
              </w:rPr>
              <w:t xml:space="preserve">Atšķirīga institūciju prakse stratēģiju veidošanā un </w:t>
            </w:r>
            <w:r w:rsidR="00967D3F">
              <w:rPr>
                <w:rFonts w:ascii="Times New Roman" w:eastAsia="Times New Roman" w:hAnsi="Times New Roman" w:cs="Times New Roman"/>
                <w:iCs/>
                <w:sz w:val="24"/>
                <w:szCs w:val="24"/>
                <w:lang w:eastAsia="lv-LV"/>
              </w:rPr>
              <w:t>izmantošanā</w:t>
            </w:r>
            <w:r w:rsidRPr="007876FB">
              <w:rPr>
                <w:rFonts w:ascii="Times New Roman" w:eastAsia="Times New Roman" w:hAnsi="Times New Roman" w:cs="Times New Roman"/>
                <w:iCs/>
                <w:sz w:val="24"/>
                <w:szCs w:val="24"/>
                <w:lang w:eastAsia="lv-LV"/>
              </w:rPr>
              <w:t xml:space="preserve">, kā arī </w:t>
            </w:r>
            <w:r>
              <w:rPr>
                <w:rFonts w:ascii="Times New Roman" w:eastAsia="Times New Roman" w:hAnsi="Times New Roman" w:cs="Times New Roman"/>
                <w:iCs/>
                <w:sz w:val="24"/>
                <w:szCs w:val="24"/>
                <w:lang w:eastAsia="lv-LV"/>
              </w:rPr>
              <w:t>ierobežojumi iestādēm elastīgi pielāgoties situācijas izmaiņām un brīvi definēt mērķus tās kapacitātes attīstībai</w:t>
            </w:r>
            <w:r w:rsidRPr="007876FB">
              <w:rPr>
                <w:rFonts w:ascii="Times New Roman" w:eastAsia="Times New Roman" w:hAnsi="Times New Roman" w:cs="Times New Roman"/>
                <w:iCs/>
                <w:sz w:val="24"/>
                <w:szCs w:val="24"/>
                <w:lang w:eastAsia="lv-LV"/>
              </w:rPr>
              <w:t xml:space="preserve"> veicina izpratnes trūkumu par stratēģijas izstrādes nepieciešamību un traucē izmantot mūsdien</w:t>
            </w:r>
            <w:r w:rsidR="00692FA9">
              <w:rPr>
                <w:rFonts w:ascii="Times New Roman" w:eastAsia="Times New Roman" w:hAnsi="Times New Roman" w:cs="Times New Roman"/>
                <w:iCs/>
                <w:sz w:val="24"/>
                <w:szCs w:val="24"/>
                <w:lang w:eastAsia="lv-LV"/>
              </w:rPr>
              <w:t>īgas</w:t>
            </w:r>
            <w:r w:rsidRPr="007876FB">
              <w:rPr>
                <w:rFonts w:ascii="Times New Roman" w:eastAsia="Times New Roman" w:hAnsi="Times New Roman" w:cs="Times New Roman"/>
                <w:iCs/>
                <w:sz w:val="24"/>
                <w:szCs w:val="24"/>
                <w:lang w:eastAsia="lv-LV"/>
              </w:rPr>
              <w:t xml:space="preserve"> pieejas, metodes un starptautiskās prakses labākos piemērus</w:t>
            </w:r>
            <w:r w:rsidR="007021A0">
              <w:rPr>
                <w:rFonts w:ascii="Times New Roman" w:eastAsia="Times New Roman" w:hAnsi="Times New Roman" w:cs="Times New Roman"/>
                <w:iCs/>
                <w:sz w:val="24"/>
                <w:szCs w:val="24"/>
                <w:lang w:eastAsia="lv-LV"/>
              </w:rPr>
              <w:t xml:space="preserve"> institūcijas stratēģiskās plānošanas procesā</w:t>
            </w:r>
            <w:r w:rsidRPr="007876FB">
              <w:rPr>
                <w:rFonts w:ascii="Times New Roman" w:eastAsia="Times New Roman" w:hAnsi="Times New Roman" w:cs="Times New Roman"/>
                <w:iCs/>
                <w:sz w:val="24"/>
                <w:szCs w:val="24"/>
                <w:lang w:eastAsia="lv-LV"/>
              </w:rPr>
              <w:t>.</w:t>
            </w:r>
          </w:p>
          <w:p w14:paraId="42E937A8" w14:textId="1CFDDD78" w:rsidR="00E5323B" w:rsidRDefault="00FD1B43" w:rsidP="00F44AA8">
            <w:pPr>
              <w:spacing w:line="240" w:lineRule="auto"/>
              <w:jc w:val="both"/>
              <w:rPr>
                <w:rFonts w:ascii="Times New Roman" w:hAnsi="Times New Roman" w:cs="Times New Roman"/>
                <w:sz w:val="24"/>
                <w:szCs w:val="24"/>
              </w:rPr>
            </w:pPr>
            <w:r w:rsidRPr="00D26143">
              <w:rPr>
                <w:rFonts w:ascii="Times New Roman" w:hAnsi="Times New Roman" w:cs="Times New Roman"/>
                <w:sz w:val="24"/>
                <w:szCs w:val="24"/>
              </w:rPr>
              <w:t xml:space="preserve">Valsts kancelejas priekšlikums ir mainīt šo pieeju, nosakot, ka </w:t>
            </w:r>
            <w:r w:rsidRPr="00D26143">
              <w:rPr>
                <w:rFonts w:ascii="Times New Roman" w:hAnsi="Times New Roman" w:cs="Times New Roman"/>
                <w:b/>
                <w:bCs/>
                <w:sz w:val="24"/>
                <w:szCs w:val="24"/>
              </w:rPr>
              <w:t>institūcijas darbības stratēģija primāri tiek veidota kā institūcijas kapacitātes attīstības un pārvaldības instruments</w:t>
            </w:r>
            <w:r w:rsidRPr="00D26143">
              <w:rPr>
                <w:rFonts w:ascii="Times New Roman" w:hAnsi="Times New Roman" w:cs="Times New Roman"/>
                <w:sz w:val="24"/>
                <w:szCs w:val="24"/>
              </w:rPr>
              <w:t xml:space="preserve">, savukārt </w:t>
            </w:r>
            <w:r w:rsidR="00651BBF">
              <w:rPr>
                <w:rFonts w:ascii="Times New Roman" w:hAnsi="Times New Roman" w:cs="Times New Roman"/>
                <w:sz w:val="24"/>
                <w:szCs w:val="24"/>
              </w:rPr>
              <w:t>institūcijas atbildībā esošo rīcīb</w:t>
            </w:r>
            <w:r w:rsidRPr="00D26143">
              <w:rPr>
                <w:rFonts w:ascii="Times New Roman" w:hAnsi="Times New Roman" w:cs="Times New Roman"/>
                <w:sz w:val="24"/>
                <w:szCs w:val="24"/>
              </w:rPr>
              <w:t>politik</w:t>
            </w:r>
            <w:r w:rsidR="00651BBF">
              <w:rPr>
                <w:rFonts w:ascii="Times New Roman" w:hAnsi="Times New Roman" w:cs="Times New Roman"/>
                <w:sz w:val="24"/>
                <w:szCs w:val="24"/>
              </w:rPr>
              <w:t>as virzienu</w:t>
            </w:r>
            <w:r w:rsidRPr="00D26143">
              <w:rPr>
                <w:rFonts w:ascii="Times New Roman" w:hAnsi="Times New Roman" w:cs="Times New Roman"/>
                <w:sz w:val="24"/>
                <w:szCs w:val="24"/>
              </w:rPr>
              <w:t xml:space="preserve"> mērķi un tiem </w:t>
            </w:r>
            <w:r w:rsidRPr="00D26143">
              <w:rPr>
                <w:rFonts w:ascii="Times New Roman" w:hAnsi="Times New Roman" w:cs="Times New Roman"/>
                <w:sz w:val="24"/>
                <w:szCs w:val="24"/>
              </w:rPr>
              <w:lastRenderedPageBreak/>
              <w:t>nepieciešamais finansējums kopā ar rezultatīvajiem rādītājiem tiek noteikti politikas dokumentos</w:t>
            </w:r>
            <w:r>
              <w:rPr>
                <w:rFonts w:ascii="Times New Roman" w:hAnsi="Times New Roman" w:cs="Times New Roman"/>
                <w:sz w:val="24"/>
                <w:szCs w:val="24"/>
              </w:rPr>
              <w:t>.</w:t>
            </w:r>
          </w:p>
          <w:bookmarkEnd w:id="1"/>
          <w:p w14:paraId="42E937A9" w14:textId="5898EA26" w:rsidR="00651D17" w:rsidRPr="00775A2A" w:rsidRDefault="00CE4891" w:rsidP="00F44AA8">
            <w:pPr>
              <w:spacing w:after="0" w:line="240" w:lineRule="auto"/>
              <w:jc w:val="both"/>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t>Lai</w:t>
            </w:r>
            <w:r w:rsidRPr="00775A2A">
              <w:rPr>
                <w:rFonts w:ascii="Times New Roman" w:eastAsia="Times New Roman" w:hAnsi="Times New Roman" w:cs="Times New Roman"/>
                <w:b/>
                <w:iCs/>
                <w:sz w:val="24"/>
                <w:szCs w:val="24"/>
                <w:lang w:eastAsia="lv-LV"/>
              </w:rPr>
              <w:t xml:space="preserve"> </w:t>
            </w:r>
            <w:r w:rsidRPr="00775A2A">
              <w:rPr>
                <w:rFonts w:ascii="Times New Roman" w:eastAsia="Times New Roman" w:hAnsi="Times New Roman" w:cs="Times New Roman"/>
                <w:iCs/>
                <w:sz w:val="24"/>
                <w:szCs w:val="24"/>
                <w:lang w:eastAsia="lv-LV"/>
              </w:rPr>
              <w:t>risinātu</w:t>
            </w:r>
            <w:r w:rsidRPr="00775A2A">
              <w:rPr>
                <w:rFonts w:ascii="Times New Roman" w:eastAsia="Times New Roman" w:hAnsi="Times New Roman" w:cs="Times New Roman"/>
                <w:b/>
                <w:iCs/>
                <w:sz w:val="24"/>
                <w:szCs w:val="24"/>
                <w:lang w:eastAsia="lv-LV"/>
              </w:rPr>
              <w:t xml:space="preserve"> </w:t>
            </w:r>
            <w:r w:rsidRPr="00775A2A">
              <w:rPr>
                <w:rFonts w:ascii="Times New Roman" w:eastAsia="Times New Roman" w:hAnsi="Times New Roman" w:cs="Times New Roman"/>
                <w:iCs/>
                <w:sz w:val="24"/>
                <w:szCs w:val="24"/>
                <w:lang w:eastAsia="lv-LV"/>
              </w:rPr>
              <w:t>iepriekš minētās</w:t>
            </w:r>
            <w:r w:rsidRPr="00775A2A">
              <w:rPr>
                <w:rFonts w:ascii="Times New Roman" w:eastAsia="Times New Roman" w:hAnsi="Times New Roman" w:cs="Times New Roman"/>
                <w:b/>
                <w:iCs/>
                <w:sz w:val="24"/>
                <w:szCs w:val="24"/>
                <w:lang w:eastAsia="lv-LV"/>
              </w:rPr>
              <w:t xml:space="preserve"> </w:t>
            </w:r>
            <w:r w:rsidRPr="00775A2A">
              <w:rPr>
                <w:rFonts w:ascii="Times New Roman" w:eastAsia="Times New Roman" w:hAnsi="Times New Roman" w:cs="Times New Roman"/>
                <w:iCs/>
                <w:sz w:val="24"/>
                <w:szCs w:val="24"/>
                <w:lang w:eastAsia="lv-LV"/>
              </w:rPr>
              <w:t>probl</w:t>
            </w:r>
            <w:r w:rsidR="00373212" w:rsidRPr="00775A2A">
              <w:rPr>
                <w:rFonts w:ascii="Times New Roman" w:eastAsia="Times New Roman" w:hAnsi="Times New Roman" w:cs="Times New Roman"/>
                <w:iCs/>
                <w:sz w:val="24"/>
                <w:szCs w:val="24"/>
                <w:lang w:eastAsia="lv-LV"/>
              </w:rPr>
              <w:t>ēmas</w:t>
            </w:r>
            <w:r w:rsidR="00373212" w:rsidRPr="00775A2A">
              <w:rPr>
                <w:rFonts w:ascii="Times New Roman" w:eastAsia="Times New Roman" w:hAnsi="Times New Roman" w:cs="Times New Roman"/>
                <w:b/>
                <w:iCs/>
                <w:sz w:val="24"/>
                <w:szCs w:val="24"/>
                <w:lang w:eastAsia="lv-LV"/>
              </w:rPr>
              <w:t xml:space="preserve">, </w:t>
            </w:r>
            <w:r w:rsidRPr="00775A2A">
              <w:rPr>
                <w:rFonts w:ascii="Times New Roman" w:eastAsia="Times New Roman" w:hAnsi="Times New Roman" w:cs="Times New Roman"/>
                <w:b/>
                <w:iCs/>
                <w:sz w:val="24"/>
                <w:szCs w:val="24"/>
                <w:lang w:eastAsia="lv-LV"/>
              </w:rPr>
              <w:t>vairotu regulējuma elastību</w:t>
            </w:r>
            <w:r w:rsidR="00373212" w:rsidRPr="00775A2A">
              <w:rPr>
                <w:rFonts w:ascii="Times New Roman" w:eastAsia="Times New Roman" w:hAnsi="Times New Roman" w:cs="Times New Roman"/>
                <w:b/>
                <w:iCs/>
                <w:sz w:val="24"/>
                <w:szCs w:val="24"/>
                <w:lang w:eastAsia="lv-LV"/>
              </w:rPr>
              <w:t xml:space="preserve"> un stiprinātu stratēģiju kā vadītāja rīku institūcijas attīst</w:t>
            </w:r>
            <w:r w:rsidR="00C61A61" w:rsidRPr="00775A2A">
              <w:rPr>
                <w:rFonts w:ascii="Times New Roman" w:eastAsia="Times New Roman" w:hAnsi="Times New Roman" w:cs="Times New Roman"/>
                <w:b/>
                <w:iCs/>
                <w:sz w:val="24"/>
                <w:szCs w:val="24"/>
                <w:lang w:eastAsia="lv-LV"/>
              </w:rPr>
              <w:t>ībā</w:t>
            </w:r>
            <w:r w:rsidRPr="00775A2A">
              <w:rPr>
                <w:rFonts w:ascii="Times New Roman" w:eastAsia="Times New Roman" w:hAnsi="Times New Roman" w:cs="Times New Roman"/>
                <w:iCs/>
                <w:sz w:val="24"/>
                <w:szCs w:val="24"/>
                <w:lang w:eastAsia="lv-LV"/>
              </w:rPr>
              <w:t xml:space="preserve">, </w:t>
            </w:r>
            <w:r w:rsidR="00651D17" w:rsidRPr="00775A2A">
              <w:rPr>
                <w:rFonts w:ascii="Times New Roman" w:eastAsia="Times New Roman" w:hAnsi="Times New Roman" w:cs="Times New Roman"/>
                <w:iCs/>
                <w:sz w:val="24"/>
                <w:szCs w:val="24"/>
                <w:lang w:eastAsia="lv-LV"/>
              </w:rPr>
              <w:t>instrukcijas projekts paredz šādus jauninājumu</w:t>
            </w:r>
            <w:r w:rsidRPr="00775A2A">
              <w:rPr>
                <w:rFonts w:ascii="Times New Roman" w:eastAsia="Times New Roman" w:hAnsi="Times New Roman" w:cs="Times New Roman"/>
                <w:iCs/>
                <w:sz w:val="24"/>
                <w:szCs w:val="24"/>
                <w:lang w:eastAsia="lv-LV"/>
              </w:rPr>
              <w:t>s</w:t>
            </w:r>
            <w:r w:rsidR="00373212" w:rsidRPr="00775A2A">
              <w:rPr>
                <w:rFonts w:ascii="Times New Roman" w:eastAsia="Times New Roman" w:hAnsi="Times New Roman" w:cs="Times New Roman"/>
                <w:iCs/>
                <w:sz w:val="24"/>
                <w:szCs w:val="24"/>
                <w:lang w:eastAsia="lv-LV"/>
              </w:rPr>
              <w:t xml:space="preserve"> s</w:t>
            </w:r>
            <w:r w:rsidR="0040578E" w:rsidRPr="00775A2A">
              <w:rPr>
                <w:rFonts w:ascii="Times New Roman" w:eastAsia="Times New Roman" w:hAnsi="Times New Roman" w:cs="Times New Roman"/>
                <w:iCs/>
                <w:sz w:val="24"/>
                <w:szCs w:val="24"/>
                <w:lang w:eastAsia="lv-LV"/>
              </w:rPr>
              <w:t>alīdzinājumā ar spēkā esoš</w:t>
            </w:r>
            <w:r w:rsidR="00E35070">
              <w:rPr>
                <w:rFonts w:ascii="Times New Roman" w:eastAsia="Times New Roman" w:hAnsi="Times New Roman" w:cs="Times New Roman"/>
                <w:iCs/>
                <w:sz w:val="24"/>
                <w:szCs w:val="24"/>
                <w:lang w:eastAsia="lv-LV"/>
              </w:rPr>
              <w:t>o</w:t>
            </w:r>
            <w:r w:rsidR="0040578E" w:rsidRPr="00775A2A">
              <w:rPr>
                <w:rFonts w:ascii="Times New Roman" w:eastAsia="Times New Roman" w:hAnsi="Times New Roman" w:cs="Times New Roman"/>
                <w:iCs/>
                <w:sz w:val="24"/>
                <w:szCs w:val="24"/>
                <w:lang w:eastAsia="lv-LV"/>
              </w:rPr>
              <w:t xml:space="preserve"> i</w:t>
            </w:r>
            <w:r w:rsidR="00373212" w:rsidRPr="00775A2A">
              <w:rPr>
                <w:rFonts w:ascii="Times New Roman" w:eastAsia="Times New Roman" w:hAnsi="Times New Roman" w:cs="Times New Roman"/>
                <w:iCs/>
                <w:sz w:val="24"/>
                <w:szCs w:val="24"/>
                <w:lang w:eastAsia="lv-LV"/>
              </w:rPr>
              <w:t>nstrukciju Nr.</w:t>
            </w:r>
            <w:r w:rsidR="0040578E" w:rsidRPr="00775A2A">
              <w:rPr>
                <w:rFonts w:ascii="Times New Roman" w:eastAsia="Times New Roman" w:hAnsi="Times New Roman" w:cs="Times New Roman"/>
                <w:iCs/>
                <w:sz w:val="24"/>
                <w:szCs w:val="24"/>
                <w:lang w:eastAsia="lv-LV"/>
              </w:rPr>
              <w:t> </w:t>
            </w:r>
            <w:r w:rsidR="00373212" w:rsidRPr="00775A2A">
              <w:rPr>
                <w:rFonts w:ascii="Times New Roman" w:eastAsia="Times New Roman" w:hAnsi="Times New Roman" w:cs="Times New Roman"/>
                <w:iCs/>
                <w:sz w:val="24"/>
                <w:szCs w:val="24"/>
                <w:lang w:eastAsia="lv-LV"/>
              </w:rPr>
              <w:t>3</w:t>
            </w:r>
            <w:r w:rsidR="00651D17" w:rsidRPr="00775A2A">
              <w:rPr>
                <w:rFonts w:ascii="Times New Roman" w:eastAsia="Times New Roman" w:hAnsi="Times New Roman" w:cs="Times New Roman"/>
                <w:iCs/>
                <w:sz w:val="24"/>
                <w:szCs w:val="24"/>
                <w:lang w:eastAsia="lv-LV"/>
              </w:rPr>
              <w:t>:</w:t>
            </w:r>
          </w:p>
          <w:p w14:paraId="45C127C7" w14:textId="1C3D414F" w:rsidR="00651D17" w:rsidRPr="00F44AA8" w:rsidRDefault="00651D17" w:rsidP="00F44AA8">
            <w:pPr>
              <w:pStyle w:val="ListParagraph"/>
              <w:numPr>
                <w:ilvl w:val="0"/>
                <w:numId w:val="1"/>
              </w:numPr>
              <w:spacing w:after="0" w:line="240" w:lineRule="auto"/>
              <w:ind w:left="252" w:hanging="252"/>
              <w:jc w:val="both"/>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t xml:space="preserve">Stratēģija </w:t>
            </w:r>
            <w:r w:rsidRPr="00775A2A">
              <w:rPr>
                <w:rFonts w:ascii="Times New Roman" w:eastAsia="Times New Roman" w:hAnsi="Times New Roman" w:cs="Times New Roman"/>
                <w:b/>
                <w:iCs/>
                <w:sz w:val="24"/>
                <w:szCs w:val="24"/>
                <w:lang w:eastAsia="lv-LV"/>
              </w:rPr>
              <w:t>jāizstrādā visām tiešās valsts pārvaldes iestādēm</w:t>
            </w:r>
            <w:r w:rsidRPr="00775A2A">
              <w:rPr>
                <w:rFonts w:ascii="Times New Roman" w:eastAsia="Times New Roman" w:hAnsi="Times New Roman" w:cs="Times New Roman"/>
                <w:iCs/>
                <w:sz w:val="24"/>
                <w:szCs w:val="24"/>
                <w:lang w:eastAsia="lv-LV"/>
              </w:rPr>
              <w:t>, t.sk. Ārlietu un Aizsardzības ministrijai</w:t>
            </w:r>
            <w:r w:rsidR="00546798">
              <w:rPr>
                <w:rFonts w:ascii="Times New Roman" w:eastAsia="Times New Roman" w:hAnsi="Times New Roman" w:cs="Times New Roman"/>
                <w:iCs/>
                <w:sz w:val="24"/>
                <w:szCs w:val="24"/>
                <w:lang w:eastAsia="lv-LV"/>
              </w:rPr>
              <w:t>,</w:t>
            </w:r>
            <w:r w:rsidRPr="00775A2A">
              <w:rPr>
                <w:rFonts w:ascii="Times New Roman" w:eastAsia="Times New Roman" w:hAnsi="Times New Roman" w:cs="Times New Roman"/>
                <w:iCs/>
                <w:sz w:val="24"/>
                <w:szCs w:val="24"/>
                <w:lang w:eastAsia="lv-LV"/>
              </w:rPr>
              <w:t xml:space="preserve"> un to padotībā esošajām iestādēm, </w:t>
            </w:r>
            <w:r w:rsidR="00546798" w:rsidRPr="003613D0">
              <w:rPr>
                <w:rFonts w:ascii="Times New Roman" w:eastAsia="Times New Roman" w:hAnsi="Times New Roman" w:cs="Times New Roman"/>
                <w:iCs/>
                <w:sz w:val="24"/>
                <w:szCs w:val="24"/>
                <w:lang w:eastAsia="lv-LV"/>
              </w:rPr>
              <w:t>t.sk.</w:t>
            </w:r>
            <w:r w:rsidR="00546798" w:rsidRPr="008E2C6F">
              <w:rPr>
                <w:rFonts w:ascii="Times New Roman" w:eastAsia="Times New Roman" w:hAnsi="Times New Roman" w:cs="Times New Roman"/>
                <w:iCs/>
                <w:color w:val="4472C4" w:themeColor="accent5"/>
                <w:sz w:val="24"/>
                <w:szCs w:val="24"/>
                <w:lang w:eastAsia="lv-LV"/>
              </w:rPr>
              <w:t xml:space="preserve"> </w:t>
            </w:r>
            <w:r w:rsidRPr="00775A2A">
              <w:rPr>
                <w:rFonts w:ascii="Times New Roman" w:eastAsia="Times New Roman" w:hAnsi="Times New Roman" w:cs="Times New Roman"/>
                <w:iCs/>
                <w:sz w:val="24"/>
                <w:szCs w:val="24"/>
                <w:lang w:eastAsia="lv-LV"/>
              </w:rPr>
              <w:t xml:space="preserve">izglītības iestādēm (instrukcijas projekta </w:t>
            </w:r>
            <w:r w:rsidR="00052156" w:rsidRPr="00775A2A">
              <w:rPr>
                <w:rFonts w:ascii="Times New Roman" w:eastAsia="Times New Roman" w:hAnsi="Times New Roman" w:cs="Times New Roman"/>
                <w:iCs/>
                <w:sz w:val="24"/>
                <w:szCs w:val="24"/>
                <w:lang w:eastAsia="lv-LV"/>
              </w:rPr>
              <w:t>1. </w:t>
            </w:r>
            <w:r w:rsidR="00374501" w:rsidRPr="00775A2A">
              <w:rPr>
                <w:rFonts w:ascii="Times New Roman" w:eastAsia="Times New Roman" w:hAnsi="Times New Roman" w:cs="Times New Roman"/>
                <w:iCs/>
                <w:sz w:val="24"/>
                <w:szCs w:val="24"/>
                <w:lang w:eastAsia="lv-LV"/>
              </w:rPr>
              <w:t xml:space="preserve">punkts). </w:t>
            </w:r>
          </w:p>
          <w:p w14:paraId="42E937AB" w14:textId="16EA7FBC" w:rsidR="00052156" w:rsidRPr="00775A2A" w:rsidRDefault="00052156" w:rsidP="00F44AA8">
            <w:pPr>
              <w:spacing w:after="0" w:line="240" w:lineRule="auto"/>
              <w:jc w:val="both"/>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t>Stratēģija ir institūcijas vadības dokuments, kura mērķis ir institūcijas darbības plānošana</w:t>
            </w:r>
            <w:r w:rsidR="00E94841">
              <w:rPr>
                <w:rFonts w:ascii="Times New Roman" w:eastAsia="Times New Roman" w:hAnsi="Times New Roman" w:cs="Times New Roman"/>
                <w:iCs/>
                <w:sz w:val="24"/>
                <w:szCs w:val="24"/>
                <w:lang w:eastAsia="lv-LV"/>
              </w:rPr>
              <w:t xml:space="preserve">, lai nodrošinātu, ka tās kapacitāte ir atbilstoša, lai sasniegtu </w:t>
            </w:r>
            <w:r w:rsidR="004E7F66">
              <w:rPr>
                <w:rFonts w:ascii="Times New Roman" w:eastAsia="Times New Roman" w:hAnsi="Times New Roman" w:cs="Times New Roman"/>
                <w:iCs/>
                <w:sz w:val="24"/>
                <w:szCs w:val="24"/>
                <w:lang w:eastAsia="lv-LV"/>
              </w:rPr>
              <w:t>attiecīgajos nozares politikas dokumentos noteiktos mērķus</w:t>
            </w:r>
            <w:r w:rsidRPr="00775A2A">
              <w:rPr>
                <w:rFonts w:ascii="Times New Roman" w:eastAsia="Times New Roman" w:hAnsi="Times New Roman" w:cs="Times New Roman"/>
                <w:iCs/>
                <w:sz w:val="24"/>
                <w:szCs w:val="24"/>
                <w:lang w:eastAsia="lv-LV"/>
              </w:rPr>
              <w:t xml:space="preserve">. Stratēģijā tiek </w:t>
            </w:r>
            <w:r w:rsidR="00142A2A">
              <w:rPr>
                <w:rFonts w:ascii="Times New Roman" w:eastAsia="Times New Roman" w:hAnsi="Times New Roman" w:cs="Times New Roman"/>
                <w:iCs/>
                <w:sz w:val="24"/>
                <w:szCs w:val="24"/>
                <w:lang w:eastAsia="lv-LV"/>
              </w:rPr>
              <w:t>definēts</w:t>
            </w:r>
            <w:r w:rsidRPr="00775A2A">
              <w:rPr>
                <w:rFonts w:ascii="Times New Roman" w:eastAsia="Times New Roman" w:hAnsi="Times New Roman" w:cs="Times New Roman"/>
                <w:iCs/>
                <w:sz w:val="24"/>
                <w:szCs w:val="24"/>
                <w:lang w:eastAsia="lv-LV"/>
              </w:rPr>
              <w:t>, kā institūcija sasniegs izvirzītos mērķus, ņemot vērā tās rīcībā esoš</w:t>
            </w:r>
            <w:r w:rsidR="001F3C91">
              <w:rPr>
                <w:rFonts w:ascii="Times New Roman" w:eastAsia="Times New Roman" w:hAnsi="Times New Roman" w:cs="Times New Roman"/>
                <w:iCs/>
                <w:sz w:val="24"/>
                <w:szCs w:val="24"/>
                <w:lang w:eastAsia="lv-LV"/>
              </w:rPr>
              <w:t>o</w:t>
            </w:r>
            <w:r w:rsidRPr="00775A2A">
              <w:rPr>
                <w:rFonts w:ascii="Times New Roman" w:eastAsia="Times New Roman" w:hAnsi="Times New Roman" w:cs="Times New Roman"/>
                <w:iCs/>
                <w:sz w:val="24"/>
                <w:szCs w:val="24"/>
                <w:lang w:eastAsia="lv-LV"/>
              </w:rPr>
              <w:t>s resursus. Tāpat stratēģija ir rīks, kā informēt institūcijā nodarbinātos par institūcijas attīstības virzien</w:t>
            </w:r>
            <w:r w:rsidR="001C18D8">
              <w:rPr>
                <w:rFonts w:ascii="Times New Roman" w:eastAsia="Times New Roman" w:hAnsi="Times New Roman" w:cs="Times New Roman"/>
                <w:iCs/>
                <w:sz w:val="24"/>
                <w:szCs w:val="24"/>
                <w:lang w:eastAsia="lv-LV"/>
              </w:rPr>
              <w:t>iem</w:t>
            </w:r>
            <w:r w:rsidRPr="00775A2A">
              <w:rPr>
                <w:rFonts w:ascii="Times New Roman" w:eastAsia="Times New Roman" w:hAnsi="Times New Roman" w:cs="Times New Roman"/>
                <w:iCs/>
                <w:sz w:val="24"/>
                <w:szCs w:val="24"/>
                <w:lang w:eastAsia="lv-LV"/>
              </w:rPr>
              <w:t xml:space="preserve"> tuvāko gadu laikā. Tādējādi Valsts kancelejas ieskatā stratēģija ir </w:t>
            </w:r>
            <w:r w:rsidR="001C18D8">
              <w:rPr>
                <w:rFonts w:ascii="Times New Roman" w:eastAsia="Times New Roman" w:hAnsi="Times New Roman" w:cs="Times New Roman"/>
                <w:iCs/>
                <w:sz w:val="24"/>
                <w:szCs w:val="24"/>
                <w:lang w:eastAsia="lv-LV"/>
              </w:rPr>
              <w:t xml:space="preserve">nepieciešama </w:t>
            </w:r>
            <w:r w:rsidRPr="00775A2A">
              <w:rPr>
                <w:rFonts w:ascii="Times New Roman" w:eastAsia="Times New Roman" w:hAnsi="Times New Roman" w:cs="Times New Roman"/>
                <w:iCs/>
                <w:sz w:val="24"/>
                <w:szCs w:val="24"/>
                <w:lang w:eastAsia="lv-LV"/>
              </w:rPr>
              <w:t>katrai</w:t>
            </w:r>
            <w:r w:rsidRPr="008E2C6F">
              <w:rPr>
                <w:rFonts w:ascii="Times New Roman" w:eastAsia="Times New Roman" w:hAnsi="Times New Roman" w:cs="Times New Roman"/>
                <w:iCs/>
                <w:color w:val="4472C4" w:themeColor="accent5"/>
                <w:sz w:val="24"/>
                <w:szCs w:val="24"/>
                <w:lang w:eastAsia="lv-LV"/>
              </w:rPr>
              <w:t xml:space="preserve"> </w:t>
            </w:r>
            <w:r w:rsidR="00546798" w:rsidRPr="003613D0">
              <w:rPr>
                <w:rFonts w:ascii="Times New Roman" w:eastAsia="Times New Roman" w:hAnsi="Times New Roman" w:cs="Times New Roman"/>
                <w:iCs/>
                <w:sz w:val="24"/>
                <w:szCs w:val="24"/>
                <w:lang w:eastAsia="lv-LV"/>
              </w:rPr>
              <w:t xml:space="preserve">tiešās </w:t>
            </w:r>
            <w:r w:rsidRPr="00775A2A">
              <w:rPr>
                <w:rFonts w:ascii="Times New Roman" w:eastAsia="Times New Roman" w:hAnsi="Times New Roman" w:cs="Times New Roman"/>
                <w:iCs/>
                <w:sz w:val="24"/>
                <w:szCs w:val="24"/>
                <w:lang w:eastAsia="lv-LV"/>
              </w:rPr>
              <w:t xml:space="preserve">pārvaldes iestādei. </w:t>
            </w:r>
          </w:p>
          <w:p w14:paraId="42E937AC" w14:textId="703C8A16" w:rsidR="00EA4AE9" w:rsidRPr="003613D0" w:rsidRDefault="007C5A34" w:rsidP="00F44AA8">
            <w:pPr>
              <w:pStyle w:val="ListParagraph"/>
              <w:numPr>
                <w:ilvl w:val="0"/>
                <w:numId w:val="1"/>
              </w:numPr>
              <w:spacing w:after="0" w:line="240" w:lineRule="auto"/>
              <w:ind w:left="252" w:hanging="252"/>
              <w:jc w:val="both"/>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t xml:space="preserve">Turpmāk stratēģijas </w:t>
            </w:r>
            <w:r w:rsidR="00532525" w:rsidRPr="00532525">
              <w:rPr>
                <w:rFonts w:ascii="Times New Roman" w:eastAsia="Times New Roman" w:hAnsi="Times New Roman" w:cs="Times New Roman"/>
                <w:b/>
                <w:bCs/>
                <w:iCs/>
                <w:sz w:val="24"/>
                <w:szCs w:val="24"/>
                <w:lang w:eastAsia="lv-LV"/>
              </w:rPr>
              <w:t>darbības</w:t>
            </w:r>
            <w:r w:rsidR="00532525">
              <w:rPr>
                <w:rFonts w:ascii="Times New Roman" w:eastAsia="Times New Roman" w:hAnsi="Times New Roman" w:cs="Times New Roman"/>
                <w:iCs/>
                <w:sz w:val="24"/>
                <w:szCs w:val="24"/>
                <w:lang w:eastAsia="lv-LV"/>
              </w:rPr>
              <w:t xml:space="preserve"> </w:t>
            </w:r>
            <w:r w:rsidR="00532525">
              <w:rPr>
                <w:rFonts w:ascii="Times New Roman" w:eastAsia="Times New Roman" w:hAnsi="Times New Roman" w:cs="Times New Roman"/>
                <w:b/>
                <w:iCs/>
                <w:sz w:val="24"/>
                <w:szCs w:val="24"/>
                <w:lang w:eastAsia="lv-LV"/>
              </w:rPr>
              <w:t>periodu</w:t>
            </w:r>
            <w:r w:rsidRPr="00775A2A">
              <w:rPr>
                <w:rFonts w:ascii="Times New Roman" w:eastAsia="Times New Roman" w:hAnsi="Times New Roman" w:cs="Times New Roman"/>
                <w:b/>
                <w:iCs/>
                <w:sz w:val="24"/>
                <w:szCs w:val="24"/>
                <w:lang w:eastAsia="lv-LV"/>
              </w:rPr>
              <w:t xml:space="preserve"> noteiks attiecīgās iestādes vadītājs</w:t>
            </w:r>
            <w:r w:rsidRPr="00775A2A">
              <w:rPr>
                <w:rFonts w:ascii="Times New Roman" w:eastAsia="Times New Roman" w:hAnsi="Times New Roman" w:cs="Times New Roman"/>
                <w:iCs/>
                <w:sz w:val="24"/>
                <w:szCs w:val="24"/>
                <w:lang w:eastAsia="lv-LV"/>
              </w:rPr>
              <w:t xml:space="preserve">, </w:t>
            </w:r>
            <w:r w:rsidR="003678A0" w:rsidRPr="00775A2A">
              <w:rPr>
                <w:rFonts w:ascii="Times New Roman" w:eastAsia="Times New Roman" w:hAnsi="Times New Roman" w:cs="Times New Roman"/>
                <w:iCs/>
                <w:sz w:val="24"/>
                <w:szCs w:val="24"/>
                <w:lang w:eastAsia="lv-LV"/>
              </w:rPr>
              <w:t>taču</w:t>
            </w:r>
            <w:r w:rsidRPr="00775A2A">
              <w:rPr>
                <w:rFonts w:ascii="Times New Roman" w:eastAsia="Times New Roman" w:hAnsi="Times New Roman" w:cs="Times New Roman"/>
                <w:iCs/>
                <w:sz w:val="24"/>
                <w:szCs w:val="24"/>
                <w:lang w:eastAsia="lv-LV"/>
              </w:rPr>
              <w:t xml:space="preserve"> </w:t>
            </w:r>
            <w:r w:rsidR="00532525">
              <w:rPr>
                <w:rFonts w:ascii="Times New Roman" w:eastAsia="Times New Roman" w:hAnsi="Times New Roman" w:cs="Times New Roman"/>
                <w:iCs/>
                <w:sz w:val="24"/>
                <w:szCs w:val="24"/>
                <w:lang w:eastAsia="lv-LV"/>
              </w:rPr>
              <w:t>darbības periods</w:t>
            </w:r>
            <w:r w:rsidRPr="00775A2A">
              <w:rPr>
                <w:rFonts w:ascii="Times New Roman" w:eastAsia="Times New Roman" w:hAnsi="Times New Roman" w:cs="Times New Roman"/>
                <w:iCs/>
                <w:sz w:val="24"/>
                <w:szCs w:val="24"/>
                <w:lang w:eastAsia="lv-LV"/>
              </w:rPr>
              <w:t xml:space="preserve"> </w:t>
            </w:r>
            <w:r w:rsidRPr="004162F5">
              <w:rPr>
                <w:rFonts w:ascii="Times New Roman" w:eastAsia="Times New Roman" w:hAnsi="Times New Roman" w:cs="Times New Roman"/>
                <w:b/>
                <w:bCs/>
                <w:iCs/>
                <w:sz w:val="24"/>
                <w:szCs w:val="24"/>
                <w:lang w:eastAsia="lv-LV"/>
              </w:rPr>
              <w:t xml:space="preserve">nevar </w:t>
            </w:r>
            <w:r w:rsidRPr="003613D0">
              <w:rPr>
                <w:rFonts w:ascii="Times New Roman" w:eastAsia="Times New Roman" w:hAnsi="Times New Roman" w:cs="Times New Roman"/>
                <w:b/>
                <w:bCs/>
                <w:iCs/>
                <w:sz w:val="24"/>
                <w:szCs w:val="24"/>
                <w:lang w:eastAsia="lv-LV"/>
              </w:rPr>
              <w:t xml:space="preserve">būt īsāks par </w:t>
            </w:r>
            <w:r w:rsidR="00546798" w:rsidRPr="003613D0">
              <w:rPr>
                <w:rFonts w:ascii="Times New Roman" w:eastAsia="Times New Roman" w:hAnsi="Times New Roman" w:cs="Times New Roman"/>
                <w:b/>
                <w:bCs/>
                <w:iCs/>
                <w:sz w:val="24"/>
                <w:szCs w:val="24"/>
                <w:lang w:eastAsia="lv-LV"/>
              </w:rPr>
              <w:t xml:space="preserve">četriem </w:t>
            </w:r>
            <w:r w:rsidRPr="003613D0">
              <w:rPr>
                <w:rFonts w:ascii="Times New Roman" w:eastAsia="Times New Roman" w:hAnsi="Times New Roman" w:cs="Times New Roman"/>
                <w:b/>
                <w:bCs/>
                <w:iCs/>
                <w:sz w:val="24"/>
                <w:szCs w:val="24"/>
                <w:lang w:eastAsia="lv-LV"/>
              </w:rPr>
              <w:t>gadiem</w:t>
            </w:r>
            <w:r w:rsidRPr="003613D0">
              <w:rPr>
                <w:rFonts w:ascii="Times New Roman" w:eastAsia="Times New Roman" w:hAnsi="Times New Roman" w:cs="Times New Roman"/>
                <w:iCs/>
                <w:sz w:val="24"/>
                <w:szCs w:val="24"/>
                <w:lang w:eastAsia="lv-LV"/>
              </w:rPr>
              <w:t xml:space="preserve"> (instrukcijas projekta 3.</w:t>
            </w:r>
            <w:r w:rsidR="00817842" w:rsidRPr="003613D0">
              <w:rPr>
                <w:rFonts w:ascii="Times New Roman" w:eastAsia="Times New Roman" w:hAnsi="Times New Roman" w:cs="Times New Roman"/>
                <w:iCs/>
                <w:sz w:val="24"/>
                <w:szCs w:val="24"/>
                <w:lang w:eastAsia="lv-LV"/>
              </w:rPr>
              <w:t xml:space="preserve"> </w:t>
            </w:r>
            <w:r w:rsidRPr="003613D0">
              <w:rPr>
                <w:rFonts w:ascii="Times New Roman" w:eastAsia="Times New Roman" w:hAnsi="Times New Roman" w:cs="Times New Roman"/>
                <w:iCs/>
                <w:sz w:val="24"/>
                <w:szCs w:val="24"/>
                <w:lang w:eastAsia="lv-LV"/>
              </w:rPr>
              <w:t xml:space="preserve">punkts). </w:t>
            </w:r>
            <w:r w:rsidR="00546798" w:rsidRPr="003613D0">
              <w:rPr>
                <w:rFonts w:ascii="Times New Roman" w:eastAsia="Times New Roman" w:hAnsi="Times New Roman" w:cs="Times New Roman"/>
                <w:iCs/>
                <w:sz w:val="24"/>
                <w:szCs w:val="24"/>
                <w:lang w:eastAsia="lv-LV"/>
              </w:rPr>
              <w:t xml:space="preserve">Šāds darbības periods izvēlēts, ņemot vērā nepieciešamību pēc stratēģijas novērtēšanas </w:t>
            </w:r>
            <w:r w:rsidR="00657B0C" w:rsidRPr="003613D0">
              <w:rPr>
                <w:rFonts w:ascii="Times New Roman" w:eastAsia="Times New Roman" w:hAnsi="Times New Roman" w:cs="Times New Roman"/>
                <w:iCs/>
                <w:sz w:val="24"/>
                <w:szCs w:val="24"/>
                <w:lang w:eastAsia="lv-LV"/>
              </w:rPr>
              <w:t>posma</w:t>
            </w:r>
            <w:r w:rsidR="00546798" w:rsidRPr="003613D0">
              <w:rPr>
                <w:rFonts w:ascii="Times New Roman" w:eastAsia="Times New Roman" w:hAnsi="Times New Roman" w:cs="Times New Roman"/>
                <w:iCs/>
                <w:sz w:val="24"/>
                <w:szCs w:val="24"/>
                <w:lang w:eastAsia="lv-LV"/>
              </w:rPr>
              <w:t>. Proti, lai nodrošinātu stratēģij</w:t>
            </w:r>
            <w:r w:rsidR="00657B0C" w:rsidRPr="003613D0">
              <w:rPr>
                <w:rFonts w:ascii="Times New Roman" w:eastAsia="Times New Roman" w:hAnsi="Times New Roman" w:cs="Times New Roman"/>
                <w:iCs/>
                <w:sz w:val="24"/>
                <w:szCs w:val="24"/>
                <w:lang w:eastAsia="lv-LV"/>
              </w:rPr>
              <w:t>as</w:t>
            </w:r>
            <w:r w:rsidR="00546798" w:rsidRPr="003613D0">
              <w:rPr>
                <w:rFonts w:ascii="Times New Roman" w:eastAsia="Times New Roman" w:hAnsi="Times New Roman" w:cs="Times New Roman"/>
                <w:iCs/>
                <w:sz w:val="24"/>
                <w:szCs w:val="24"/>
                <w:lang w:eastAsia="lv-LV"/>
              </w:rPr>
              <w:t xml:space="preserve"> novērtēšanu (instrukcijas projekta 11. un 12. punkts) un vienlaikus izvairītos no perioda, kad institūcijai nav spēkā esošas stratēģijas, jo tiek veikta tās novērtēšana, tiek paredzēts, ka stratēģijas darbības ceturtais gads tiek izmantots, lai </w:t>
            </w:r>
            <w:r w:rsidR="00E50B56" w:rsidRPr="003613D0">
              <w:rPr>
                <w:rFonts w:ascii="Times New Roman" w:eastAsia="Times New Roman" w:hAnsi="Times New Roman" w:cs="Times New Roman"/>
                <w:iCs/>
                <w:sz w:val="24"/>
                <w:szCs w:val="24"/>
                <w:lang w:eastAsia="lv-LV"/>
              </w:rPr>
              <w:t>analizētu trijos gados paveikto un izstrādātu jaunu stratēģiju</w:t>
            </w:r>
            <w:r w:rsidR="00657B0C" w:rsidRPr="003613D0">
              <w:rPr>
                <w:rFonts w:ascii="Times New Roman" w:eastAsia="Times New Roman" w:hAnsi="Times New Roman" w:cs="Times New Roman"/>
                <w:iCs/>
                <w:sz w:val="24"/>
                <w:szCs w:val="24"/>
                <w:lang w:eastAsia="lv-LV"/>
              </w:rPr>
              <w:t xml:space="preserve">. </w:t>
            </w:r>
            <w:r w:rsidR="00657B0C" w:rsidRPr="003613D0">
              <w:rPr>
                <w:rFonts w:ascii="Times New Roman" w:eastAsia="Times New Roman" w:hAnsi="Times New Roman" w:cs="Times New Roman"/>
                <w:iCs/>
                <w:sz w:val="24"/>
                <w:szCs w:val="24"/>
                <w:u w:val="single"/>
                <w:lang w:eastAsia="lv-LV"/>
              </w:rPr>
              <w:t>Vienlaikus netiek izslēgta iespēja plānot iestādes darbību arī ceturtajā gadā</w:t>
            </w:r>
            <w:r w:rsidR="00657B0C" w:rsidRPr="003613D0">
              <w:rPr>
                <w:rFonts w:ascii="Times New Roman" w:eastAsia="Times New Roman" w:hAnsi="Times New Roman" w:cs="Times New Roman"/>
                <w:iCs/>
                <w:sz w:val="24"/>
                <w:szCs w:val="24"/>
                <w:lang w:eastAsia="lv-LV"/>
              </w:rPr>
              <w:t xml:space="preserve">. </w:t>
            </w:r>
            <w:r w:rsidR="00E752E4">
              <w:rPr>
                <w:rFonts w:ascii="Times New Roman" w:eastAsia="Times New Roman" w:hAnsi="Times New Roman" w:cs="Times New Roman"/>
                <w:iCs/>
                <w:sz w:val="24"/>
                <w:szCs w:val="24"/>
                <w:lang w:eastAsia="lv-LV"/>
              </w:rPr>
              <w:t>Šādi</w:t>
            </w:r>
            <w:r w:rsidRPr="00775A2A">
              <w:rPr>
                <w:rFonts w:ascii="Times New Roman" w:eastAsia="Times New Roman" w:hAnsi="Times New Roman" w:cs="Times New Roman"/>
                <w:iCs/>
                <w:sz w:val="24"/>
                <w:szCs w:val="24"/>
                <w:lang w:eastAsia="lv-LV"/>
              </w:rPr>
              <w:t xml:space="preserve"> tiks palielināta institūcijas vadītāju rīcības brīvība</w:t>
            </w:r>
            <w:r w:rsidR="002935EE">
              <w:rPr>
                <w:rFonts w:ascii="Times New Roman" w:eastAsia="Times New Roman" w:hAnsi="Times New Roman" w:cs="Times New Roman"/>
                <w:iCs/>
                <w:sz w:val="24"/>
                <w:szCs w:val="24"/>
                <w:lang w:eastAsia="lv-LV"/>
              </w:rPr>
              <w:t xml:space="preserve"> un </w:t>
            </w:r>
            <w:r w:rsidR="00A919AA">
              <w:rPr>
                <w:rFonts w:ascii="Times New Roman" w:eastAsia="Times New Roman" w:hAnsi="Times New Roman" w:cs="Times New Roman"/>
                <w:iCs/>
                <w:sz w:val="24"/>
                <w:szCs w:val="24"/>
                <w:lang w:eastAsia="lv-LV"/>
              </w:rPr>
              <w:t>elastība</w:t>
            </w:r>
            <w:r w:rsidRPr="00775A2A">
              <w:rPr>
                <w:rFonts w:ascii="Times New Roman" w:eastAsia="Times New Roman" w:hAnsi="Times New Roman" w:cs="Times New Roman"/>
                <w:iCs/>
                <w:sz w:val="24"/>
                <w:szCs w:val="24"/>
                <w:lang w:eastAsia="lv-LV"/>
              </w:rPr>
              <w:t xml:space="preserve">, </w:t>
            </w:r>
            <w:r w:rsidR="00A919AA" w:rsidRPr="003613D0">
              <w:rPr>
                <w:rFonts w:ascii="Times New Roman" w:eastAsia="Times New Roman" w:hAnsi="Times New Roman" w:cs="Times New Roman"/>
                <w:iCs/>
                <w:sz w:val="24"/>
                <w:szCs w:val="24"/>
                <w:lang w:eastAsia="lv-LV"/>
              </w:rPr>
              <w:t>organizējot institūcijas stratēģisk</w:t>
            </w:r>
            <w:r w:rsidR="00517BAC" w:rsidRPr="003613D0">
              <w:rPr>
                <w:rFonts w:ascii="Times New Roman" w:eastAsia="Times New Roman" w:hAnsi="Times New Roman" w:cs="Times New Roman"/>
                <w:iCs/>
                <w:sz w:val="24"/>
                <w:szCs w:val="24"/>
                <w:lang w:eastAsia="lv-LV"/>
              </w:rPr>
              <w:t>ās</w:t>
            </w:r>
            <w:r w:rsidR="00A919AA" w:rsidRPr="003613D0">
              <w:rPr>
                <w:rFonts w:ascii="Times New Roman" w:eastAsia="Times New Roman" w:hAnsi="Times New Roman" w:cs="Times New Roman"/>
                <w:iCs/>
                <w:sz w:val="24"/>
                <w:szCs w:val="24"/>
                <w:lang w:eastAsia="lv-LV"/>
              </w:rPr>
              <w:t xml:space="preserve"> plānošan</w:t>
            </w:r>
            <w:r w:rsidR="00517BAC" w:rsidRPr="003613D0">
              <w:rPr>
                <w:rFonts w:ascii="Times New Roman" w:eastAsia="Times New Roman" w:hAnsi="Times New Roman" w:cs="Times New Roman"/>
                <w:iCs/>
                <w:sz w:val="24"/>
                <w:szCs w:val="24"/>
                <w:lang w:eastAsia="lv-LV"/>
              </w:rPr>
              <w:t>as procesu</w:t>
            </w:r>
            <w:r w:rsidRPr="003613D0">
              <w:rPr>
                <w:rFonts w:ascii="Times New Roman" w:eastAsia="Times New Roman" w:hAnsi="Times New Roman" w:cs="Times New Roman"/>
                <w:iCs/>
                <w:sz w:val="24"/>
                <w:szCs w:val="24"/>
                <w:lang w:eastAsia="lv-LV"/>
              </w:rPr>
              <w:t>.</w:t>
            </w:r>
            <w:r w:rsidR="00657B0C" w:rsidRPr="003613D0">
              <w:rPr>
                <w:rFonts w:ascii="Times New Roman" w:eastAsia="Times New Roman" w:hAnsi="Times New Roman" w:cs="Times New Roman"/>
                <w:iCs/>
                <w:sz w:val="24"/>
                <w:szCs w:val="24"/>
                <w:lang w:eastAsia="lv-LV"/>
              </w:rPr>
              <w:t xml:space="preserve"> Tāpat tiks nodrošināta iespēja pilnvērtīgi veikt stratēģijas novērtējumu. Instrukcijas projekta 3.</w:t>
            </w:r>
            <w:r w:rsidR="004162F5" w:rsidRPr="003613D0">
              <w:rPr>
                <w:rFonts w:ascii="Times New Roman" w:eastAsia="Times New Roman" w:hAnsi="Times New Roman" w:cs="Times New Roman"/>
                <w:iCs/>
                <w:sz w:val="24"/>
                <w:szCs w:val="24"/>
                <w:lang w:eastAsia="lv-LV"/>
              </w:rPr>
              <w:t> </w:t>
            </w:r>
            <w:r w:rsidR="00657B0C" w:rsidRPr="003613D0">
              <w:rPr>
                <w:rFonts w:ascii="Times New Roman" w:eastAsia="Times New Roman" w:hAnsi="Times New Roman" w:cs="Times New Roman"/>
                <w:iCs/>
                <w:sz w:val="24"/>
                <w:szCs w:val="24"/>
                <w:lang w:eastAsia="lv-LV"/>
              </w:rPr>
              <w:t xml:space="preserve">punktā papildus ir noteikts, ka </w:t>
            </w:r>
            <w:r w:rsidR="00657B0C" w:rsidRPr="003613D0">
              <w:rPr>
                <w:rFonts w:ascii="Times New Roman" w:eastAsia="Times New Roman" w:hAnsi="Times New Roman" w:cs="Times New Roman"/>
                <w:sz w:val="28"/>
                <w:szCs w:val="28"/>
                <w:lang w:eastAsia="lv-LV"/>
              </w:rPr>
              <w:t xml:space="preserve"> </w:t>
            </w:r>
            <w:r w:rsidR="00657B0C" w:rsidRPr="003613D0">
              <w:rPr>
                <w:rFonts w:ascii="Times New Roman" w:eastAsia="Times New Roman" w:hAnsi="Times New Roman" w:cs="Times New Roman"/>
                <w:sz w:val="24"/>
                <w:szCs w:val="24"/>
                <w:lang w:eastAsia="lv-LV"/>
              </w:rPr>
              <w:t>p</w:t>
            </w:r>
            <w:r w:rsidR="00657B0C" w:rsidRPr="003613D0">
              <w:rPr>
                <w:rFonts w:ascii="Times New Roman" w:eastAsia="Times New Roman" w:hAnsi="Times New Roman" w:cs="Times New Roman"/>
                <w:iCs/>
                <w:sz w:val="24"/>
                <w:szCs w:val="24"/>
                <w:lang w:eastAsia="lv-LV"/>
              </w:rPr>
              <w:t>adotības institūcijas saskaņo stratēģijas darbības termiņu ar attiecīgu augstāko tiešās pārvaldes institūciju. Šāda prasība ir nepieciešama, lai saskaņotu ministrijas un tās padotībā esošo iestāžu stratēģiju darbības periodu</w:t>
            </w:r>
            <w:r w:rsidR="00936DAA" w:rsidRPr="003613D0">
              <w:rPr>
                <w:rFonts w:ascii="Times New Roman" w:eastAsia="Times New Roman" w:hAnsi="Times New Roman" w:cs="Times New Roman"/>
                <w:iCs/>
                <w:sz w:val="24"/>
                <w:szCs w:val="24"/>
                <w:lang w:eastAsia="lv-LV"/>
              </w:rPr>
              <w:t xml:space="preserve"> un harmonizētu iestāžu rīcību.</w:t>
            </w:r>
            <w:r w:rsidR="00657B0C" w:rsidRPr="003613D0">
              <w:rPr>
                <w:rFonts w:ascii="Times New Roman" w:eastAsia="Times New Roman" w:hAnsi="Times New Roman" w:cs="Times New Roman"/>
                <w:iCs/>
                <w:sz w:val="24"/>
                <w:szCs w:val="24"/>
                <w:lang w:eastAsia="lv-LV"/>
              </w:rPr>
              <w:t xml:space="preserve"> </w:t>
            </w:r>
          </w:p>
          <w:p w14:paraId="4F7987FD" w14:textId="47507696" w:rsidR="004162F5" w:rsidRPr="003613D0" w:rsidRDefault="004162F5" w:rsidP="00F44AA8">
            <w:pPr>
              <w:pStyle w:val="ListParagraph"/>
              <w:numPr>
                <w:ilvl w:val="0"/>
                <w:numId w:val="1"/>
              </w:numPr>
              <w:spacing w:after="0" w:line="240" w:lineRule="auto"/>
              <w:ind w:left="252" w:hanging="252"/>
              <w:jc w:val="both"/>
              <w:rPr>
                <w:rFonts w:ascii="Times New Roman" w:eastAsia="Times New Roman" w:hAnsi="Times New Roman" w:cs="Times New Roman"/>
                <w:iCs/>
                <w:sz w:val="24"/>
                <w:szCs w:val="24"/>
                <w:lang w:eastAsia="lv-LV"/>
              </w:rPr>
            </w:pPr>
            <w:r w:rsidRPr="003613D0">
              <w:rPr>
                <w:rFonts w:ascii="Times New Roman" w:eastAsia="Times New Roman" w:hAnsi="Times New Roman" w:cs="Times New Roman"/>
                <w:b/>
                <w:bCs/>
                <w:iCs/>
                <w:sz w:val="24"/>
                <w:szCs w:val="24"/>
                <w:lang w:eastAsia="lv-LV"/>
              </w:rPr>
              <w:t xml:space="preserve">Nav iekļauta prasība institūcijas vadītājam </w:t>
            </w:r>
            <w:r w:rsidRPr="003613D0">
              <w:rPr>
                <w:rFonts w:ascii="Times New Roman" w:eastAsia="Times New Roman" w:hAnsi="Times New Roman" w:cs="Times New Roman"/>
                <w:iCs/>
                <w:sz w:val="24"/>
                <w:szCs w:val="24"/>
                <w:lang w:eastAsia="lv-LV"/>
              </w:rPr>
              <w:t>atbilstoši normatīvajiem aktiem</w:t>
            </w:r>
            <w:r w:rsidRPr="003613D0">
              <w:rPr>
                <w:rFonts w:ascii="Times New Roman" w:eastAsia="Times New Roman" w:hAnsi="Times New Roman" w:cs="Times New Roman"/>
                <w:b/>
                <w:bCs/>
                <w:iCs/>
                <w:sz w:val="24"/>
                <w:szCs w:val="24"/>
                <w:lang w:eastAsia="lv-LV"/>
              </w:rPr>
              <w:t xml:space="preserve"> noteikt iekšējo kārtību vai procesu</w:t>
            </w:r>
            <w:r w:rsidRPr="003613D0">
              <w:rPr>
                <w:rFonts w:ascii="Times New Roman" w:eastAsia="Times New Roman" w:hAnsi="Times New Roman" w:cs="Times New Roman"/>
                <w:iCs/>
                <w:sz w:val="24"/>
                <w:szCs w:val="24"/>
                <w:lang w:eastAsia="lv-LV"/>
              </w:rPr>
              <w:t xml:space="preserve">, kādā izstrādā un aktualizē institūcijas darbības stratēģijas un darba plānus, </w:t>
            </w:r>
            <w:r w:rsidRPr="003613D0">
              <w:rPr>
                <w:rFonts w:ascii="Times New Roman" w:eastAsia="Times New Roman" w:hAnsi="Times New Roman" w:cs="Times New Roman"/>
                <w:iCs/>
                <w:sz w:val="24"/>
                <w:szCs w:val="24"/>
                <w:lang w:eastAsia="lv-LV"/>
              </w:rPr>
              <w:lastRenderedPageBreak/>
              <w:t xml:space="preserve">novērtē to ieviešanu, kā arī nosaka informācijas apmaiņas kārtību starp institūciju un padotības iestādēm. Valsts kancelejas ieskatā </w:t>
            </w:r>
            <w:r w:rsidR="00E92E61" w:rsidRPr="003613D0">
              <w:rPr>
                <w:rFonts w:ascii="Times New Roman" w:eastAsia="Times New Roman" w:hAnsi="Times New Roman" w:cs="Times New Roman"/>
                <w:iCs/>
                <w:sz w:val="24"/>
                <w:szCs w:val="24"/>
                <w:lang w:eastAsia="lv-LV"/>
              </w:rPr>
              <w:t>kārtības noteikšana, kādā stratēģiju izstrādā, aktualizē un novērtē tās ieviešanu, ir šīs instrukcijas būtība. Savukārt iekšējo procesu noteikšana ir jāatstāj vadītāja kompetencē.</w:t>
            </w:r>
          </w:p>
          <w:p w14:paraId="15E1446C" w14:textId="748F63D9" w:rsidR="00F41C67" w:rsidRPr="00F41C67" w:rsidRDefault="00795CDD" w:rsidP="00F41C67">
            <w:pPr>
              <w:pStyle w:val="ListParagraph"/>
              <w:numPr>
                <w:ilvl w:val="0"/>
                <w:numId w:val="1"/>
              </w:numPr>
              <w:spacing w:after="0" w:line="240" w:lineRule="auto"/>
              <w:ind w:left="252" w:hanging="252"/>
              <w:jc w:val="both"/>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t>Būtiskas izmaiņas tiek paredzētas attiecībā uz stratēģijas saturu</w:t>
            </w:r>
            <w:r w:rsidR="00F41C67">
              <w:rPr>
                <w:rFonts w:ascii="Times New Roman" w:eastAsia="Times New Roman" w:hAnsi="Times New Roman" w:cs="Times New Roman"/>
                <w:iCs/>
                <w:sz w:val="24"/>
                <w:szCs w:val="24"/>
                <w:lang w:eastAsia="lv-LV"/>
              </w:rPr>
              <w:t xml:space="preserve"> - </w:t>
            </w:r>
            <w:r w:rsidRPr="00F41C67">
              <w:rPr>
                <w:rFonts w:ascii="Times New Roman" w:eastAsia="Times New Roman" w:hAnsi="Times New Roman" w:cs="Times New Roman"/>
                <w:iCs/>
                <w:sz w:val="24"/>
                <w:szCs w:val="24"/>
                <w:lang w:eastAsia="lv-LV"/>
              </w:rPr>
              <w:t xml:space="preserve">institūcijas vadītājs varēs </w:t>
            </w:r>
            <w:r w:rsidRPr="00F41C67">
              <w:rPr>
                <w:rFonts w:ascii="Times New Roman" w:eastAsia="Times New Roman" w:hAnsi="Times New Roman" w:cs="Times New Roman"/>
                <w:b/>
                <w:iCs/>
                <w:sz w:val="24"/>
                <w:szCs w:val="24"/>
                <w:lang w:eastAsia="lv-LV"/>
              </w:rPr>
              <w:t xml:space="preserve">brīvi noteikt stratēģijas formu un saturu, </w:t>
            </w:r>
            <w:r w:rsidR="00FD6FD5" w:rsidRPr="00F41C67">
              <w:rPr>
                <w:rFonts w:ascii="Times New Roman" w:eastAsia="Times New Roman" w:hAnsi="Times New Roman" w:cs="Times New Roman"/>
                <w:b/>
                <w:iCs/>
                <w:sz w:val="24"/>
                <w:szCs w:val="24"/>
                <w:lang w:eastAsia="lv-LV"/>
              </w:rPr>
              <w:t>nodrošinot</w:t>
            </w:r>
            <w:r w:rsidR="00AC2202" w:rsidRPr="00F41C67">
              <w:rPr>
                <w:rFonts w:ascii="Times New Roman" w:eastAsia="Times New Roman" w:hAnsi="Times New Roman" w:cs="Times New Roman"/>
                <w:b/>
                <w:iCs/>
                <w:sz w:val="24"/>
                <w:szCs w:val="24"/>
                <w:lang w:eastAsia="lv-LV"/>
              </w:rPr>
              <w:t>,</w:t>
            </w:r>
            <w:r w:rsidR="00FD6FD5" w:rsidRPr="00F41C67">
              <w:rPr>
                <w:rFonts w:ascii="Times New Roman" w:eastAsia="Times New Roman" w:hAnsi="Times New Roman" w:cs="Times New Roman"/>
                <w:b/>
                <w:iCs/>
                <w:sz w:val="24"/>
                <w:szCs w:val="24"/>
                <w:lang w:eastAsia="lv-LV"/>
              </w:rPr>
              <w:t xml:space="preserve"> </w:t>
            </w:r>
            <w:r w:rsidR="003A1B04" w:rsidRPr="00F41C67">
              <w:rPr>
                <w:rFonts w:ascii="Times New Roman" w:eastAsia="Times New Roman" w:hAnsi="Times New Roman" w:cs="Times New Roman"/>
                <w:b/>
                <w:iCs/>
                <w:sz w:val="24"/>
                <w:szCs w:val="24"/>
                <w:lang w:eastAsia="lv-LV"/>
              </w:rPr>
              <w:t>ka tiek iekļauta obligāti</w:t>
            </w:r>
            <w:r w:rsidRPr="00F41C67">
              <w:rPr>
                <w:rFonts w:ascii="Times New Roman" w:eastAsia="Times New Roman" w:hAnsi="Times New Roman" w:cs="Times New Roman"/>
                <w:b/>
                <w:iCs/>
                <w:sz w:val="24"/>
                <w:szCs w:val="24"/>
                <w:lang w:eastAsia="lv-LV"/>
              </w:rPr>
              <w:t xml:space="preserve"> nepieciešam</w:t>
            </w:r>
            <w:r w:rsidR="003A1B04" w:rsidRPr="00F41C67">
              <w:rPr>
                <w:rFonts w:ascii="Times New Roman" w:eastAsia="Times New Roman" w:hAnsi="Times New Roman" w:cs="Times New Roman"/>
                <w:b/>
                <w:iCs/>
                <w:sz w:val="24"/>
                <w:szCs w:val="24"/>
                <w:lang w:eastAsia="lv-LV"/>
              </w:rPr>
              <w:t>ā</w:t>
            </w:r>
            <w:r w:rsidRPr="00F41C67">
              <w:rPr>
                <w:rFonts w:ascii="Times New Roman" w:eastAsia="Times New Roman" w:hAnsi="Times New Roman" w:cs="Times New Roman"/>
                <w:b/>
                <w:iCs/>
                <w:sz w:val="24"/>
                <w:szCs w:val="24"/>
                <w:lang w:eastAsia="lv-LV"/>
              </w:rPr>
              <w:t xml:space="preserve"> </w:t>
            </w:r>
            <w:r w:rsidRPr="003613D0">
              <w:rPr>
                <w:rFonts w:ascii="Times New Roman" w:eastAsia="Times New Roman" w:hAnsi="Times New Roman" w:cs="Times New Roman"/>
                <w:b/>
                <w:iCs/>
                <w:sz w:val="24"/>
                <w:szCs w:val="24"/>
                <w:lang w:eastAsia="lv-LV"/>
              </w:rPr>
              <w:t>informācij</w:t>
            </w:r>
            <w:r w:rsidR="003A1B04" w:rsidRPr="003613D0">
              <w:rPr>
                <w:rFonts w:ascii="Times New Roman" w:eastAsia="Times New Roman" w:hAnsi="Times New Roman" w:cs="Times New Roman"/>
                <w:b/>
                <w:iCs/>
                <w:sz w:val="24"/>
                <w:szCs w:val="24"/>
                <w:lang w:eastAsia="lv-LV"/>
              </w:rPr>
              <w:t>a</w:t>
            </w:r>
            <w:r w:rsidR="008B4F40" w:rsidRPr="003613D0">
              <w:rPr>
                <w:rFonts w:ascii="Times New Roman" w:eastAsia="Times New Roman" w:hAnsi="Times New Roman" w:cs="Times New Roman"/>
                <w:bCs/>
                <w:iCs/>
                <w:sz w:val="24"/>
                <w:szCs w:val="24"/>
                <w:lang w:eastAsia="lv-LV"/>
              </w:rPr>
              <w:t xml:space="preserve"> (instrukcijas projekta 4. punkts)</w:t>
            </w:r>
            <w:r w:rsidR="00F41C67" w:rsidRPr="003613D0">
              <w:rPr>
                <w:rFonts w:ascii="Times New Roman" w:eastAsia="Times New Roman" w:hAnsi="Times New Roman" w:cs="Times New Roman"/>
                <w:bCs/>
                <w:iCs/>
                <w:sz w:val="24"/>
                <w:szCs w:val="24"/>
                <w:lang w:eastAsia="lv-LV"/>
              </w:rPr>
              <w:t>:</w:t>
            </w:r>
          </w:p>
          <w:p w14:paraId="55EC3B45" w14:textId="6ADFAC1C" w:rsidR="00F41C67" w:rsidRDefault="00795CDD" w:rsidP="00F44AA8">
            <w:pPr>
              <w:pStyle w:val="ListParagraph"/>
              <w:numPr>
                <w:ilvl w:val="1"/>
                <w:numId w:val="1"/>
              </w:numPr>
              <w:spacing w:after="0" w:line="240" w:lineRule="auto"/>
              <w:jc w:val="both"/>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t>institūcijas misij</w:t>
            </w:r>
            <w:r w:rsidR="00A27D39">
              <w:rPr>
                <w:rFonts w:ascii="Times New Roman" w:eastAsia="Times New Roman" w:hAnsi="Times New Roman" w:cs="Times New Roman"/>
                <w:iCs/>
                <w:sz w:val="24"/>
                <w:szCs w:val="24"/>
                <w:lang w:eastAsia="lv-LV"/>
              </w:rPr>
              <w:t xml:space="preserve">as un </w:t>
            </w:r>
            <w:r w:rsidRPr="00775A2A">
              <w:rPr>
                <w:rFonts w:ascii="Times New Roman" w:eastAsia="Times New Roman" w:hAnsi="Times New Roman" w:cs="Times New Roman"/>
                <w:iCs/>
                <w:sz w:val="24"/>
                <w:szCs w:val="24"/>
                <w:lang w:eastAsia="lv-LV"/>
              </w:rPr>
              <w:t>vīzij</w:t>
            </w:r>
            <w:r w:rsidR="00A27D39">
              <w:rPr>
                <w:rFonts w:ascii="Times New Roman" w:eastAsia="Times New Roman" w:hAnsi="Times New Roman" w:cs="Times New Roman"/>
                <w:iCs/>
                <w:sz w:val="24"/>
                <w:szCs w:val="24"/>
                <w:lang w:eastAsia="lv-LV"/>
              </w:rPr>
              <w:t>as formulējums</w:t>
            </w:r>
            <w:r w:rsidRPr="00775A2A">
              <w:rPr>
                <w:rFonts w:ascii="Times New Roman" w:eastAsia="Times New Roman" w:hAnsi="Times New Roman" w:cs="Times New Roman"/>
                <w:iCs/>
                <w:sz w:val="24"/>
                <w:szCs w:val="24"/>
                <w:lang w:eastAsia="lv-LV"/>
              </w:rPr>
              <w:t>,</w:t>
            </w:r>
          </w:p>
          <w:p w14:paraId="58370AA0" w14:textId="0A8ECDD1" w:rsidR="00F41C67" w:rsidRPr="003613D0" w:rsidRDefault="00F41C67" w:rsidP="00F44AA8">
            <w:pPr>
              <w:pStyle w:val="ListParagraph"/>
              <w:numPr>
                <w:ilvl w:val="1"/>
                <w:numId w:val="1"/>
              </w:numPr>
              <w:spacing w:after="0" w:line="240" w:lineRule="auto"/>
              <w:jc w:val="both"/>
              <w:rPr>
                <w:rFonts w:ascii="Times New Roman" w:eastAsia="Times New Roman" w:hAnsi="Times New Roman" w:cs="Times New Roman"/>
                <w:iCs/>
                <w:sz w:val="24"/>
                <w:szCs w:val="24"/>
                <w:lang w:eastAsia="lv-LV"/>
              </w:rPr>
            </w:pPr>
            <w:r w:rsidRPr="003613D0">
              <w:rPr>
                <w:rFonts w:ascii="Times New Roman" w:eastAsia="Times New Roman" w:hAnsi="Times New Roman" w:cs="Times New Roman"/>
                <w:iCs/>
                <w:sz w:val="24"/>
                <w:szCs w:val="24"/>
                <w:lang w:eastAsia="lv-LV"/>
              </w:rPr>
              <w:t xml:space="preserve">institūcijas </w:t>
            </w:r>
            <w:r w:rsidR="00795CDD" w:rsidRPr="003613D0">
              <w:rPr>
                <w:rFonts w:ascii="Times New Roman" w:eastAsia="Times New Roman" w:hAnsi="Times New Roman" w:cs="Times New Roman"/>
                <w:iCs/>
                <w:sz w:val="24"/>
                <w:szCs w:val="24"/>
                <w:lang w:eastAsia="lv-LV"/>
              </w:rPr>
              <w:t>vērtības</w:t>
            </w:r>
            <w:r w:rsidRPr="003613D0">
              <w:rPr>
                <w:rFonts w:ascii="Times New Roman" w:eastAsia="Times New Roman" w:hAnsi="Times New Roman" w:cs="Times New Roman"/>
                <w:iCs/>
                <w:sz w:val="24"/>
                <w:szCs w:val="24"/>
                <w:lang w:eastAsia="lv-LV"/>
              </w:rPr>
              <w:t xml:space="preserve"> (lai gan Ministru kabineta 2018.</w:t>
            </w:r>
            <w:r w:rsidR="00B660DE" w:rsidRPr="003613D0">
              <w:rPr>
                <w:rFonts w:ascii="Times New Roman" w:eastAsia="Times New Roman" w:hAnsi="Times New Roman" w:cs="Times New Roman"/>
                <w:iCs/>
                <w:sz w:val="24"/>
                <w:szCs w:val="24"/>
                <w:lang w:eastAsia="lv-LV"/>
              </w:rPr>
              <w:t> </w:t>
            </w:r>
            <w:r w:rsidRPr="003613D0">
              <w:rPr>
                <w:rFonts w:ascii="Times New Roman" w:eastAsia="Times New Roman" w:hAnsi="Times New Roman" w:cs="Times New Roman"/>
                <w:iCs/>
                <w:sz w:val="24"/>
                <w:szCs w:val="24"/>
                <w:lang w:eastAsia="lv-LV"/>
              </w:rPr>
              <w:t>gada 21.</w:t>
            </w:r>
            <w:r w:rsidR="00B660DE" w:rsidRPr="003613D0">
              <w:rPr>
                <w:rFonts w:ascii="Times New Roman" w:eastAsia="Times New Roman" w:hAnsi="Times New Roman" w:cs="Times New Roman"/>
                <w:iCs/>
                <w:sz w:val="24"/>
                <w:szCs w:val="24"/>
                <w:lang w:eastAsia="lv-LV"/>
              </w:rPr>
              <w:t> </w:t>
            </w:r>
            <w:r w:rsidRPr="003613D0">
              <w:rPr>
                <w:rFonts w:ascii="Times New Roman" w:eastAsia="Times New Roman" w:hAnsi="Times New Roman" w:cs="Times New Roman"/>
                <w:iCs/>
                <w:sz w:val="24"/>
                <w:szCs w:val="24"/>
                <w:lang w:eastAsia="lv-LV"/>
              </w:rPr>
              <w:t>novembra ieteikumos Nr.</w:t>
            </w:r>
            <w:r w:rsidR="00B660DE" w:rsidRPr="003613D0">
              <w:rPr>
                <w:rFonts w:ascii="Times New Roman" w:eastAsia="Times New Roman" w:hAnsi="Times New Roman" w:cs="Times New Roman"/>
                <w:iCs/>
                <w:sz w:val="24"/>
                <w:szCs w:val="24"/>
                <w:lang w:eastAsia="lv-LV"/>
              </w:rPr>
              <w:t> </w:t>
            </w:r>
            <w:r w:rsidRPr="003613D0">
              <w:rPr>
                <w:rFonts w:ascii="Times New Roman" w:eastAsia="Times New Roman" w:hAnsi="Times New Roman" w:cs="Times New Roman"/>
                <w:iCs/>
                <w:sz w:val="24"/>
                <w:szCs w:val="24"/>
                <w:lang w:eastAsia="lv-LV"/>
              </w:rPr>
              <w:t xml:space="preserve">1 “Valsts pārvaldes vērtības un ētikas pamatprincipi” ir ietverti valsts pārvaldes vērtības un ētikas </w:t>
            </w:r>
            <w:r w:rsidRPr="003613D0">
              <w:rPr>
                <w:rFonts w:ascii="Times New Roman" w:eastAsia="Times New Roman" w:hAnsi="Times New Roman" w:cs="Times New Roman"/>
                <w:iCs/>
                <w:sz w:val="24"/>
                <w:szCs w:val="24"/>
                <w:u w:val="single"/>
                <w:lang w:eastAsia="lv-LV"/>
              </w:rPr>
              <w:t>pamatprincipi</w:t>
            </w:r>
            <w:r w:rsidRPr="003613D0">
              <w:rPr>
                <w:rFonts w:ascii="Times New Roman" w:eastAsia="Times New Roman" w:hAnsi="Times New Roman" w:cs="Times New Roman"/>
                <w:iCs/>
                <w:sz w:val="24"/>
                <w:szCs w:val="24"/>
                <w:lang w:eastAsia="lv-LV"/>
              </w:rPr>
              <w:t>, institūcijai ir tiesības izcelt</w:t>
            </w:r>
            <w:r w:rsidR="00063F8C" w:rsidRPr="003613D0">
              <w:rPr>
                <w:rFonts w:ascii="Times New Roman" w:eastAsia="Times New Roman" w:hAnsi="Times New Roman" w:cs="Times New Roman"/>
                <w:iCs/>
                <w:sz w:val="24"/>
                <w:szCs w:val="24"/>
                <w:lang w:eastAsia="lv-LV"/>
              </w:rPr>
              <w:t xml:space="preserve"> un noteikt</w:t>
            </w:r>
            <w:r w:rsidRPr="003613D0">
              <w:rPr>
                <w:rFonts w:ascii="Times New Roman" w:eastAsia="Times New Roman" w:hAnsi="Times New Roman" w:cs="Times New Roman"/>
                <w:iCs/>
                <w:sz w:val="24"/>
                <w:szCs w:val="24"/>
                <w:lang w:eastAsia="lv-LV"/>
              </w:rPr>
              <w:t xml:space="preserve"> tās vērtības, kuras ir attiecīgā stratēģijas darbības perioda </w:t>
            </w:r>
            <w:r w:rsidR="00063F8C" w:rsidRPr="003613D0">
              <w:rPr>
                <w:rFonts w:ascii="Times New Roman" w:eastAsia="Times New Roman" w:hAnsi="Times New Roman" w:cs="Times New Roman"/>
                <w:iCs/>
                <w:sz w:val="24"/>
                <w:szCs w:val="24"/>
                <w:lang w:eastAsia="lv-LV"/>
              </w:rPr>
              <w:t>centrā un kuras nav pretrunā ar minētajiem ieteikumiem)</w:t>
            </w:r>
            <w:r w:rsidR="00A33D06" w:rsidRPr="003613D0">
              <w:rPr>
                <w:rFonts w:ascii="Times New Roman" w:eastAsia="Times New Roman" w:hAnsi="Times New Roman" w:cs="Times New Roman"/>
                <w:iCs/>
                <w:sz w:val="24"/>
                <w:szCs w:val="24"/>
                <w:lang w:eastAsia="lv-LV"/>
              </w:rPr>
              <w:t>,</w:t>
            </w:r>
          </w:p>
          <w:p w14:paraId="6D68D335" w14:textId="4B427002" w:rsidR="00F41C67" w:rsidRPr="003613D0" w:rsidRDefault="00795CDD" w:rsidP="00F44AA8">
            <w:pPr>
              <w:pStyle w:val="ListParagraph"/>
              <w:numPr>
                <w:ilvl w:val="1"/>
                <w:numId w:val="1"/>
              </w:numPr>
              <w:spacing w:after="0" w:line="240" w:lineRule="auto"/>
              <w:jc w:val="both"/>
              <w:rPr>
                <w:rFonts w:ascii="Times New Roman" w:eastAsia="Times New Roman" w:hAnsi="Times New Roman" w:cs="Times New Roman"/>
                <w:iCs/>
                <w:sz w:val="24"/>
                <w:szCs w:val="24"/>
                <w:lang w:eastAsia="lv-LV"/>
              </w:rPr>
            </w:pPr>
            <w:r w:rsidRPr="003613D0">
              <w:rPr>
                <w:rFonts w:ascii="Times New Roman" w:eastAsia="Times New Roman" w:hAnsi="Times New Roman" w:cs="Times New Roman"/>
                <w:iCs/>
                <w:sz w:val="24"/>
                <w:szCs w:val="24"/>
                <w:lang w:eastAsia="lv-LV"/>
              </w:rPr>
              <w:t>informācij</w:t>
            </w:r>
            <w:r w:rsidR="00DE1785" w:rsidRPr="003613D0">
              <w:rPr>
                <w:rFonts w:ascii="Times New Roman" w:eastAsia="Times New Roman" w:hAnsi="Times New Roman" w:cs="Times New Roman"/>
                <w:iCs/>
                <w:sz w:val="24"/>
                <w:szCs w:val="24"/>
                <w:lang w:eastAsia="lv-LV"/>
              </w:rPr>
              <w:t>a</w:t>
            </w:r>
            <w:r w:rsidRPr="003613D0">
              <w:rPr>
                <w:rFonts w:ascii="Times New Roman" w:eastAsia="Times New Roman" w:hAnsi="Times New Roman" w:cs="Times New Roman"/>
                <w:iCs/>
                <w:sz w:val="24"/>
                <w:szCs w:val="24"/>
                <w:lang w:eastAsia="lv-LV"/>
              </w:rPr>
              <w:t xml:space="preserve"> par partneriem un iesaistīt</w:t>
            </w:r>
            <w:r w:rsidR="001653FF" w:rsidRPr="003613D0">
              <w:rPr>
                <w:rFonts w:ascii="Times New Roman" w:eastAsia="Times New Roman" w:hAnsi="Times New Roman" w:cs="Times New Roman"/>
                <w:iCs/>
                <w:sz w:val="24"/>
                <w:szCs w:val="24"/>
                <w:lang w:eastAsia="lv-LV"/>
              </w:rPr>
              <w:t>aj</w:t>
            </w:r>
            <w:r w:rsidRPr="003613D0">
              <w:rPr>
                <w:rFonts w:ascii="Times New Roman" w:eastAsia="Times New Roman" w:hAnsi="Times New Roman" w:cs="Times New Roman"/>
                <w:iCs/>
                <w:sz w:val="24"/>
                <w:szCs w:val="24"/>
                <w:lang w:eastAsia="lv-LV"/>
              </w:rPr>
              <w:t>ām pusēm</w:t>
            </w:r>
            <w:r w:rsidR="007C5E32" w:rsidRPr="003613D0">
              <w:rPr>
                <w:rFonts w:ascii="Times New Roman" w:eastAsia="Times New Roman" w:hAnsi="Times New Roman" w:cs="Times New Roman"/>
                <w:iCs/>
                <w:sz w:val="24"/>
                <w:szCs w:val="24"/>
                <w:lang w:eastAsia="lv-LV"/>
              </w:rPr>
              <w:t xml:space="preserve"> jeb mērķgrupām un </w:t>
            </w:r>
            <w:r w:rsidR="0058518F" w:rsidRPr="003613D0">
              <w:rPr>
                <w:rFonts w:ascii="Times New Roman" w:eastAsia="Times New Roman" w:hAnsi="Times New Roman" w:cs="Times New Roman"/>
                <w:iCs/>
                <w:sz w:val="24"/>
                <w:szCs w:val="24"/>
                <w:lang w:eastAsia="lv-LV"/>
              </w:rPr>
              <w:t xml:space="preserve">to </w:t>
            </w:r>
            <w:r w:rsidR="00651C4A" w:rsidRPr="003613D0">
              <w:rPr>
                <w:rFonts w:ascii="Times New Roman" w:eastAsia="Times New Roman" w:hAnsi="Times New Roman" w:cs="Times New Roman"/>
                <w:iCs/>
                <w:sz w:val="24"/>
                <w:szCs w:val="24"/>
                <w:lang w:eastAsia="lv-LV"/>
              </w:rPr>
              <w:t>vajadzībām,</w:t>
            </w:r>
          </w:p>
          <w:p w14:paraId="1C706719" w14:textId="2D72858A" w:rsidR="00EB141D" w:rsidRPr="003613D0" w:rsidRDefault="00EB141D" w:rsidP="00F44AA8">
            <w:pPr>
              <w:pStyle w:val="ListParagraph"/>
              <w:numPr>
                <w:ilvl w:val="1"/>
                <w:numId w:val="1"/>
              </w:numPr>
              <w:spacing w:after="0" w:line="240" w:lineRule="auto"/>
              <w:jc w:val="both"/>
              <w:rPr>
                <w:rFonts w:ascii="Times New Roman" w:eastAsia="Times New Roman" w:hAnsi="Times New Roman" w:cs="Times New Roman"/>
                <w:iCs/>
                <w:sz w:val="24"/>
                <w:szCs w:val="24"/>
                <w:lang w:eastAsia="lv-LV"/>
              </w:rPr>
            </w:pPr>
            <w:r w:rsidRPr="003613D0">
              <w:rPr>
                <w:rFonts w:ascii="Times New Roman" w:eastAsia="Times New Roman" w:hAnsi="Times New Roman" w:cs="Times New Roman"/>
                <w:iCs/>
                <w:sz w:val="24"/>
                <w:szCs w:val="24"/>
                <w:lang w:eastAsia="lv-LV"/>
              </w:rPr>
              <w:t>informācija par galvenajiem rīcībpolitikas mērķiem, kas ir aktuāli stratēģijas darbības periodā</w:t>
            </w:r>
            <w:r w:rsidR="00A33D06" w:rsidRPr="003613D0">
              <w:rPr>
                <w:rFonts w:ascii="Times New Roman" w:eastAsia="Times New Roman" w:hAnsi="Times New Roman" w:cs="Times New Roman"/>
                <w:iCs/>
                <w:sz w:val="24"/>
                <w:szCs w:val="24"/>
                <w:lang w:eastAsia="lv-LV"/>
              </w:rPr>
              <w:t>,</w:t>
            </w:r>
          </w:p>
          <w:p w14:paraId="0CC34C90" w14:textId="64CAEE0B" w:rsidR="00EB141D" w:rsidRPr="003613D0" w:rsidRDefault="00EB141D" w:rsidP="00F44AA8">
            <w:pPr>
              <w:pStyle w:val="ListParagraph"/>
              <w:numPr>
                <w:ilvl w:val="1"/>
                <w:numId w:val="1"/>
              </w:numPr>
              <w:spacing w:after="0" w:line="240" w:lineRule="auto"/>
              <w:jc w:val="both"/>
              <w:rPr>
                <w:rFonts w:ascii="Times New Roman" w:eastAsia="Times New Roman" w:hAnsi="Times New Roman" w:cs="Times New Roman"/>
                <w:iCs/>
                <w:sz w:val="24"/>
                <w:szCs w:val="24"/>
                <w:lang w:eastAsia="lv-LV"/>
              </w:rPr>
            </w:pPr>
            <w:r w:rsidRPr="003613D0">
              <w:rPr>
                <w:rFonts w:ascii="Times New Roman" w:eastAsia="Times New Roman" w:hAnsi="Times New Roman" w:cs="Times New Roman"/>
                <w:iCs/>
                <w:sz w:val="24"/>
                <w:szCs w:val="24"/>
                <w:lang w:eastAsia="lv-LV"/>
              </w:rPr>
              <w:t>institūcijas prioritārie virzieni attiecīgajam stratēģijas darbības periodam, kurām tiks koncentrēti institūcijas resursi</w:t>
            </w:r>
            <w:r w:rsidR="00A33D06" w:rsidRPr="003613D0">
              <w:rPr>
                <w:rFonts w:ascii="Times New Roman" w:eastAsia="Times New Roman" w:hAnsi="Times New Roman" w:cs="Times New Roman"/>
                <w:iCs/>
                <w:sz w:val="24"/>
                <w:szCs w:val="24"/>
                <w:lang w:eastAsia="lv-LV"/>
              </w:rPr>
              <w:t>,</w:t>
            </w:r>
          </w:p>
          <w:p w14:paraId="10EA6426" w14:textId="68667118" w:rsidR="00EB141D" w:rsidRPr="003613D0" w:rsidRDefault="00EB141D" w:rsidP="00F44AA8">
            <w:pPr>
              <w:pStyle w:val="ListParagraph"/>
              <w:numPr>
                <w:ilvl w:val="1"/>
                <w:numId w:val="1"/>
              </w:numPr>
              <w:spacing w:after="0" w:line="240" w:lineRule="auto"/>
              <w:jc w:val="both"/>
              <w:rPr>
                <w:rFonts w:ascii="Times New Roman" w:eastAsia="Times New Roman" w:hAnsi="Times New Roman" w:cs="Times New Roman"/>
                <w:iCs/>
                <w:sz w:val="24"/>
                <w:szCs w:val="24"/>
                <w:lang w:eastAsia="lv-LV"/>
              </w:rPr>
            </w:pPr>
            <w:r w:rsidRPr="003613D0">
              <w:rPr>
                <w:rFonts w:ascii="Times New Roman" w:eastAsia="Times New Roman" w:hAnsi="Times New Roman" w:cs="Times New Roman"/>
                <w:iCs/>
                <w:sz w:val="24"/>
                <w:szCs w:val="24"/>
                <w:lang w:eastAsia="lv-LV"/>
              </w:rPr>
              <w:t>no prioritā</w:t>
            </w:r>
            <w:r w:rsidR="00212555" w:rsidRPr="003613D0">
              <w:rPr>
                <w:rFonts w:ascii="Times New Roman" w:eastAsia="Times New Roman" w:hAnsi="Times New Roman" w:cs="Times New Roman"/>
                <w:iCs/>
                <w:sz w:val="24"/>
                <w:szCs w:val="24"/>
                <w:lang w:eastAsia="lv-LV"/>
              </w:rPr>
              <w:t>rajiem virzieniem</w:t>
            </w:r>
            <w:r w:rsidRPr="003613D0">
              <w:rPr>
                <w:rFonts w:ascii="Times New Roman" w:eastAsia="Times New Roman" w:hAnsi="Times New Roman" w:cs="Times New Roman"/>
                <w:iCs/>
                <w:sz w:val="24"/>
                <w:szCs w:val="24"/>
                <w:lang w:eastAsia="lv-LV"/>
              </w:rPr>
              <w:t xml:space="preserve"> izrietoši mērķi, kuri nodrošinās attiecīgo prioritāšu īstenošanu, un sasniedzamie rezultāti jeb pārmaiņas, kuras raksturos izvirzītā mērķa sasniegšanas pakāpi, </w:t>
            </w:r>
          </w:p>
          <w:p w14:paraId="7D18D5F6" w14:textId="47156272" w:rsidR="00EB141D" w:rsidRPr="003613D0" w:rsidRDefault="00EB141D" w:rsidP="00F44AA8">
            <w:pPr>
              <w:pStyle w:val="ListParagraph"/>
              <w:numPr>
                <w:ilvl w:val="1"/>
                <w:numId w:val="1"/>
              </w:numPr>
              <w:spacing w:after="0" w:line="240" w:lineRule="auto"/>
              <w:jc w:val="both"/>
              <w:rPr>
                <w:rFonts w:ascii="Times New Roman" w:eastAsia="Times New Roman" w:hAnsi="Times New Roman" w:cs="Times New Roman"/>
                <w:iCs/>
                <w:sz w:val="24"/>
                <w:szCs w:val="24"/>
                <w:lang w:eastAsia="lv-LV"/>
              </w:rPr>
            </w:pPr>
            <w:r w:rsidRPr="003613D0">
              <w:rPr>
                <w:rFonts w:ascii="Times New Roman" w:eastAsia="Times New Roman" w:hAnsi="Times New Roman" w:cs="Times New Roman"/>
                <w:iCs/>
                <w:sz w:val="24"/>
                <w:szCs w:val="24"/>
                <w:lang w:eastAsia="lv-LV"/>
              </w:rPr>
              <w:t>galvenie snieguma rādītāji, kuri demonstrēs institūcijas darbības progresu un raksturos svarīgākos institūcijas darbības rezultātus, tajā skaitā tād</w:t>
            </w:r>
            <w:r w:rsidR="00543C58" w:rsidRPr="003613D0">
              <w:rPr>
                <w:rFonts w:ascii="Times New Roman" w:eastAsia="Times New Roman" w:hAnsi="Times New Roman" w:cs="Times New Roman"/>
                <w:iCs/>
                <w:sz w:val="24"/>
                <w:szCs w:val="24"/>
                <w:lang w:eastAsia="lv-LV"/>
              </w:rPr>
              <w:t>i</w:t>
            </w:r>
            <w:r w:rsidRPr="003613D0">
              <w:rPr>
                <w:rFonts w:ascii="Times New Roman" w:eastAsia="Times New Roman" w:hAnsi="Times New Roman" w:cs="Times New Roman"/>
                <w:iCs/>
                <w:sz w:val="24"/>
                <w:szCs w:val="24"/>
                <w:lang w:eastAsia="lv-LV"/>
              </w:rPr>
              <w:t>, kuri ir kopīgi visām valsts pārvaldes institūcijām</w:t>
            </w:r>
            <w:r w:rsidR="003613D0" w:rsidRPr="003613D0">
              <w:rPr>
                <w:rFonts w:ascii="Times New Roman" w:eastAsia="Times New Roman" w:hAnsi="Times New Roman" w:cs="Times New Roman"/>
                <w:iCs/>
                <w:sz w:val="24"/>
                <w:szCs w:val="24"/>
                <w:lang w:eastAsia="lv-LV"/>
              </w:rPr>
              <w:t xml:space="preserve"> un kuri ir definēti valsts pārvaldes attīstības plānošanas dokumentos</w:t>
            </w:r>
            <w:r w:rsidR="005C7277">
              <w:rPr>
                <w:rFonts w:ascii="Times New Roman" w:eastAsia="Times New Roman" w:hAnsi="Times New Roman" w:cs="Times New Roman"/>
                <w:iCs/>
                <w:sz w:val="24"/>
                <w:szCs w:val="24"/>
                <w:lang w:eastAsia="lv-LV"/>
              </w:rPr>
              <w:t>.</w:t>
            </w:r>
            <w:r w:rsidR="003613D0" w:rsidRPr="003613D0">
              <w:rPr>
                <w:rFonts w:ascii="Times New Roman" w:eastAsia="Times New Roman" w:hAnsi="Times New Roman" w:cs="Times New Roman"/>
                <w:iCs/>
                <w:sz w:val="24"/>
                <w:szCs w:val="24"/>
                <w:lang w:eastAsia="lv-LV"/>
              </w:rPr>
              <w:t xml:space="preserve"> </w:t>
            </w:r>
          </w:p>
          <w:p w14:paraId="5E78E245" w14:textId="53A9032F" w:rsidR="00EB141D" w:rsidRPr="003613D0" w:rsidRDefault="00EB141D" w:rsidP="00F44AA8">
            <w:pPr>
              <w:pStyle w:val="ListParagraph"/>
              <w:numPr>
                <w:ilvl w:val="1"/>
                <w:numId w:val="1"/>
              </w:numPr>
              <w:spacing w:after="0" w:line="240" w:lineRule="auto"/>
              <w:jc w:val="both"/>
              <w:rPr>
                <w:rFonts w:ascii="Times New Roman" w:eastAsia="Times New Roman" w:hAnsi="Times New Roman" w:cs="Times New Roman"/>
                <w:iCs/>
                <w:sz w:val="24"/>
                <w:szCs w:val="24"/>
                <w:lang w:eastAsia="lv-LV"/>
              </w:rPr>
            </w:pPr>
            <w:r w:rsidRPr="003613D0">
              <w:rPr>
                <w:rFonts w:ascii="Times New Roman" w:eastAsia="Times New Roman" w:hAnsi="Times New Roman" w:cs="Times New Roman"/>
                <w:iCs/>
                <w:sz w:val="24"/>
                <w:szCs w:val="24"/>
                <w:lang w:eastAsia="lv-LV"/>
              </w:rPr>
              <w:t>analīze par institūcijai pieejamiem resursiem (finanšu, cilvēkresursiem, tehniskajiem resursiem, organizatoriskajiem resursiem u.c.) un to plānoto izlietojumu, kā arī institūcijas darbības spēju analīze, iekļaujot institūcijas darbību veicinošos un kavējošos faktorus.</w:t>
            </w:r>
          </w:p>
          <w:p w14:paraId="42E937AF" w14:textId="71447916" w:rsidR="007C5A34" w:rsidRDefault="00D1764B" w:rsidP="00F44AA8">
            <w:pPr>
              <w:pStyle w:val="ListParagraph"/>
              <w:numPr>
                <w:ilvl w:val="1"/>
                <w:numId w:val="1"/>
              </w:numPr>
              <w:spacing w:after="0" w:line="240" w:lineRule="auto"/>
              <w:jc w:val="both"/>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b/>
                <w:iCs/>
                <w:sz w:val="24"/>
                <w:szCs w:val="24"/>
                <w:lang w:eastAsia="lv-LV"/>
              </w:rPr>
              <w:t xml:space="preserve">Prasības padotības iestāžu stratēģijā </w:t>
            </w:r>
            <w:r w:rsidR="00742FD7">
              <w:rPr>
                <w:rFonts w:ascii="Times New Roman" w:eastAsia="Times New Roman" w:hAnsi="Times New Roman" w:cs="Times New Roman"/>
                <w:b/>
                <w:iCs/>
                <w:sz w:val="24"/>
                <w:szCs w:val="24"/>
                <w:lang w:eastAsia="lv-LV"/>
              </w:rPr>
              <w:t>obligāti</w:t>
            </w:r>
            <w:r w:rsidRPr="00AF11DC">
              <w:rPr>
                <w:rFonts w:ascii="Times New Roman" w:eastAsia="Times New Roman" w:hAnsi="Times New Roman" w:cs="Times New Roman"/>
                <w:bCs/>
                <w:iCs/>
                <w:sz w:val="24"/>
                <w:szCs w:val="24"/>
                <w:lang w:eastAsia="lv-LV"/>
              </w:rPr>
              <w:t xml:space="preserve"> </w:t>
            </w:r>
            <w:r w:rsidRPr="00775A2A">
              <w:rPr>
                <w:rFonts w:ascii="Times New Roman" w:eastAsia="Times New Roman" w:hAnsi="Times New Roman" w:cs="Times New Roman"/>
                <w:b/>
                <w:iCs/>
                <w:sz w:val="24"/>
                <w:szCs w:val="24"/>
                <w:lang w:eastAsia="lv-LV"/>
              </w:rPr>
              <w:t xml:space="preserve">iekļaujamam saturam ir identiskas ar </w:t>
            </w:r>
            <w:r w:rsidR="00467B9B">
              <w:rPr>
                <w:rFonts w:ascii="Times New Roman" w:eastAsia="Times New Roman" w:hAnsi="Times New Roman" w:cs="Times New Roman"/>
                <w:b/>
                <w:iCs/>
                <w:sz w:val="24"/>
                <w:szCs w:val="24"/>
                <w:lang w:eastAsia="lv-LV"/>
              </w:rPr>
              <w:t>augstāko tiešās pārvaldes</w:t>
            </w:r>
            <w:r w:rsidRPr="00775A2A">
              <w:rPr>
                <w:rFonts w:ascii="Times New Roman" w:eastAsia="Times New Roman" w:hAnsi="Times New Roman" w:cs="Times New Roman"/>
                <w:b/>
                <w:iCs/>
                <w:sz w:val="24"/>
                <w:szCs w:val="24"/>
                <w:lang w:eastAsia="lv-LV"/>
              </w:rPr>
              <w:t xml:space="preserve"> iestāžu stratēģijām</w:t>
            </w:r>
            <w:r w:rsidRPr="00775A2A">
              <w:rPr>
                <w:rFonts w:ascii="Times New Roman" w:eastAsia="Times New Roman" w:hAnsi="Times New Roman" w:cs="Times New Roman"/>
                <w:iCs/>
                <w:sz w:val="24"/>
                <w:szCs w:val="24"/>
                <w:lang w:eastAsia="lv-LV"/>
              </w:rPr>
              <w:t xml:space="preserve"> </w:t>
            </w:r>
            <w:r w:rsidR="00437033" w:rsidRPr="00775A2A">
              <w:rPr>
                <w:rFonts w:ascii="Times New Roman" w:eastAsia="Times New Roman" w:hAnsi="Times New Roman" w:cs="Times New Roman"/>
                <w:iCs/>
                <w:sz w:val="24"/>
                <w:szCs w:val="24"/>
                <w:lang w:eastAsia="lv-LV"/>
              </w:rPr>
              <w:t>(</w:t>
            </w:r>
            <w:r w:rsidR="00EB141D" w:rsidRPr="003613D0">
              <w:rPr>
                <w:rFonts w:ascii="Times New Roman" w:eastAsia="Times New Roman" w:hAnsi="Times New Roman" w:cs="Times New Roman"/>
                <w:iCs/>
                <w:sz w:val="24"/>
                <w:szCs w:val="24"/>
                <w:lang w:eastAsia="lv-LV"/>
              </w:rPr>
              <w:t>izriet no instrukcijas projekta 1. un 4.</w:t>
            </w:r>
            <w:r w:rsidR="000F6EB7" w:rsidRPr="003613D0">
              <w:rPr>
                <w:rFonts w:ascii="Times New Roman" w:eastAsia="Times New Roman" w:hAnsi="Times New Roman" w:cs="Times New Roman"/>
                <w:iCs/>
                <w:sz w:val="24"/>
                <w:szCs w:val="24"/>
                <w:lang w:eastAsia="lv-LV"/>
              </w:rPr>
              <w:t> </w:t>
            </w:r>
            <w:r w:rsidR="00EB141D" w:rsidRPr="003613D0">
              <w:rPr>
                <w:rFonts w:ascii="Times New Roman" w:eastAsia="Times New Roman" w:hAnsi="Times New Roman" w:cs="Times New Roman"/>
                <w:iCs/>
                <w:sz w:val="24"/>
                <w:szCs w:val="24"/>
                <w:lang w:eastAsia="lv-LV"/>
              </w:rPr>
              <w:t>punkta</w:t>
            </w:r>
            <w:r w:rsidR="00437033" w:rsidRPr="003613D0">
              <w:rPr>
                <w:rFonts w:ascii="Times New Roman" w:eastAsia="Times New Roman" w:hAnsi="Times New Roman" w:cs="Times New Roman"/>
                <w:iCs/>
                <w:sz w:val="24"/>
                <w:szCs w:val="24"/>
                <w:lang w:eastAsia="lv-LV"/>
              </w:rPr>
              <w:t>).</w:t>
            </w:r>
            <w:r w:rsidR="00EB141D" w:rsidRPr="003613D0">
              <w:rPr>
                <w:rFonts w:ascii="Times New Roman" w:eastAsia="Times New Roman" w:hAnsi="Times New Roman" w:cs="Times New Roman"/>
                <w:iCs/>
                <w:sz w:val="24"/>
                <w:szCs w:val="24"/>
                <w:lang w:eastAsia="lv-LV"/>
              </w:rPr>
              <w:t xml:space="preserve"> Tomēr </w:t>
            </w:r>
            <w:r w:rsidR="00EB141D" w:rsidRPr="003613D0">
              <w:rPr>
                <w:rFonts w:ascii="Times New Roman" w:eastAsia="Times New Roman" w:hAnsi="Times New Roman" w:cs="Times New Roman"/>
                <w:b/>
                <w:bCs/>
                <w:iCs/>
                <w:sz w:val="24"/>
                <w:szCs w:val="24"/>
                <w:lang w:eastAsia="lv-LV"/>
              </w:rPr>
              <w:t xml:space="preserve">Augstākā tiešās pārvades institūcija </w:t>
            </w:r>
            <w:r w:rsidR="00EB141D" w:rsidRPr="003613D0">
              <w:rPr>
                <w:rFonts w:ascii="Times New Roman" w:eastAsia="Times New Roman" w:hAnsi="Times New Roman" w:cs="Times New Roman"/>
                <w:b/>
                <w:bCs/>
                <w:iCs/>
                <w:sz w:val="24"/>
                <w:szCs w:val="24"/>
                <w:lang w:eastAsia="lv-LV"/>
              </w:rPr>
              <w:lastRenderedPageBreak/>
              <w:t>var noteikt citus papildu sasniedzamos rezultātus un to rādītājus, kuri iekļaujami tās padotībā esošās institūcijas stratēģijā</w:t>
            </w:r>
            <w:r w:rsidR="000F6EB7" w:rsidRPr="003613D0">
              <w:rPr>
                <w:rFonts w:ascii="Times New Roman" w:eastAsia="Times New Roman" w:hAnsi="Times New Roman" w:cs="Times New Roman"/>
                <w:iCs/>
                <w:sz w:val="24"/>
                <w:szCs w:val="24"/>
                <w:lang w:eastAsia="lv-LV"/>
              </w:rPr>
              <w:t xml:space="preserve"> </w:t>
            </w:r>
            <w:r w:rsidR="00806B2D" w:rsidRPr="003613D0">
              <w:rPr>
                <w:rFonts w:ascii="Times New Roman" w:eastAsia="Times New Roman" w:hAnsi="Times New Roman" w:cs="Times New Roman"/>
                <w:iCs/>
                <w:sz w:val="24"/>
                <w:szCs w:val="24"/>
                <w:lang w:eastAsia="lv-LV"/>
              </w:rPr>
              <w:t xml:space="preserve">(instrukcijas projekta </w:t>
            </w:r>
            <w:r w:rsidR="00B410A8" w:rsidRPr="003613D0">
              <w:rPr>
                <w:rFonts w:ascii="Times New Roman" w:eastAsia="Times New Roman" w:hAnsi="Times New Roman" w:cs="Times New Roman"/>
                <w:iCs/>
                <w:sz w:val="24"/>
                <w:szCs w:val="24"/>
                <w:lang w:eastAsia="lv-LV"/>
              </w:rPr>
              <w:t>4.10</w:t>
            </w:r>
            <w:r w:rsidR="00806B2D" w:rsidRPr="003613D0">
              <w:rPr>
                <w:rFonts w:ascii="Times New Roman" w:eastAsia="Times New Roman" w:hAnsi="Times New Roman" w:cs="Times New Roman"/>
                <w:iCs/>
                <w:sz w:val="24"/>
                <w:szCs w:val="24"/>
                <w:lang w:eastAsia="lv-LV"/>
              </w:rPr>
              <w:t>. </w:t>
            </w:r>
            <w:r w:rsidR="00B410A8" w:rsidRPr="003613D0">
              <w:rPr>
                <w:rFonts w:ascii="Times New Roman" w:eastAsia="Times New Roman" w:hAnsi="Times New Roman" w:cs="Times New Roman"/>
                <w:iCs/>
                <w:sz w:val="24"/>
                <w:szCs w:val="24"/>
                <w:lang w:eastAsia="lv-LV"/>
              </w:rPr>
              <w:t>apakš</w:t>
            </w:r>
            <w:r w:rsidR="00806B2D" w:rsidRPr="003613D0">
              <w:rPr>
                <w:rFonts w:ascii="Times New Roman" w:eastAsia="Times New Roman" w:hAnsi="Times New Roman" w:cs="Times New Roman"/>
                <w:iCs/>
                <w:sz w:val="24"/>
                <w:szCs w:val="24"/>
                <w:lang w:eastAsia="lv-LV"/>
              </w:rPr>
              <w:t>punkts). Š</w:t>
            </w:r>
            <w:r w:rsidR="000F6EB7" w:rsidRPr="003613D0">
              <w:rPr>
                <w:rFonts w:ascii="Times New Roman" w:eastAsia="Times New Roman" w:hAnsi="Times New Roman" w:cs="Times New Roman"/>
                <w:iCs/>
                <w:sz w:val="24"/>
                <w:szCs w:val="24"/>
                <w:lang w:eastAsia="lv-LV"/>
              </w:rPr>
              <w:t>obrīd instrukcija Nr. 3 pieļauj augstākās tiešās pārvaldes vadītājam noteikt</w:t>
            </w:r>
            <w:r w:rsidR="00806B2D" w:rsidRPr="003613D0">
              <w:rPr>
                <w:rFonts w:ascii="Times New Roman" w:eastAsia="Times New Roman" w:hAnsi="Times New Roman" w:cs="Times New Roman"/>
                <w:iCs/>
                <w:sz w:val="24"/>
                <w:szCs w:val="24"/>
                <w:lang w:eastAsia="lv-LV"/>
              </w:rPr>
              <w:t xml:space="preserve"> </w:t>
            </w:r>
            <w:r w:rsidR="000F6EB7" w:rsidRPr="003613D0">
              <w:rPr>
                <w:rFonts w:ascii="Times New Roman" w:eastAsia="Times New Roman" w:hAnsi="Times New Roman" w:cs="Times New Roman"/>
                <w:iCs/>
                <w:sz w:val="24"/>
                <w:szCs w:val="24"/>
                <w:lang w:eastAsia="lv-LV"/>
              </w:rPr>
              <w:t xml:space="preserve">citas papildu sadaļas, kas iekļaujamas padotības iestādes stratēģijā. </w:t>
            </w:r>
            <w:r w:rsidR="00806B2D" w:rsidRPr="003613D0">
              <w:rPr>
                <w:rFonts w:ascii="Times New Roman" w:eastAsia="Times New Roman" w:hAnsi="Times New Roman" w:cs="Times New Roman"/>
                <w:iCs/>
                <w:sz w:val="24"/>
                <w:szCs w:val="24"/>
                <w:lang w:eastAsia="lv-LV"/>
              </w:rPr>
              <w:t xml:space="preserve">Valsts kancelejas skatījumā, lai vairotu padotības iestādes vadītāja rīcības brīvību, nav nepieciešamības pēc papildu sadaļas iekļaušanas tiesībām, taču </w:t>
            </w:r>
            <w:r w:rsidR="00F6205D" w:rsidRPr="003613D0">
              <w:rPr>
                <w:rFonts w:ascii="Times New Roman" w:eastAsia="Times New Roman" w:hAnsi="Times New Roman" w:cs="Times New Roman"/>
                <w:iCs/>
                <w:sz w:val="24"/>
                <w:szCs w:val="24"/>
                <w:lang w:eastAsia="lv-LV"/>
              </w:rPr>
              <w:t xml:space="preserve">nozares pārraudzībai un attiecīgu iestāžu stratēģiju </w:t>
            </w:r>
            <w:r w:rsidR="007D5759" w:rsidRPr="003613D0">
              <w:rPr>
                <w:rFonts w:ascii="Times New Roman" w:eastAsia="Times New Roman" w:hAnsi="Times New Roman" w:cs="Times New Roman"/>
                <w:iCs/>
                <w:sz w:val="24"/>
                <w:szCs w:val="24"/>
                <w:lang w:eastAsia="lv-LV"/>
              </w:rPr>
              <w:t>saskaņotībai ir jāparedz tiesības augstākās tiešās pārvaldes institūcijas vadītājam noteikt papildu sasniedzamos rezultātus un to rādītājus.</w:t>
            </w:r>
          </w:p>
          <w:p w14:paraId="4BF31E3E" w14:textId="10C80D5A" w:rsidR="00467B9B" w:rsidRPr="00775A2A" w:rsidRDefault="00467B9B" w:rsidP="008E2C6F">
            <w:pPr>
              <w:pStyle w:val="ListParagraph"/>
              <w:spacing w:after="0" w:line="240" w:lineRule="auto"/>
              <w:jc w:val="both"/>
              <w:rPr>
                <w:rFonts w:ascii="Times New Roman" w:eastAsia="Times New Roman" w:hAnsi="Times New Roman" w:cs="Times New Roman"/>
                <w:iCs/>
                <w:sz w:val="24"/>
                <w:szCs w:val="24"/>
                <w:lang w:eastAsia="lv-LV"/>
              </w:rPr>
            </w:pPr>
          </w:p>
          <w:p w14:paraId="698E07BC" w14:textId="6F1809CC" w:rsidR="00287EE5" w:rsidRPr="008E2C6F" w:rsidRDefault="00F548CB" w:rsidP="00F44AA8">
            <w:pPr>
              <w:pStyle w:val="ListParagraph"/>
              <w:numPr>
                <w:ilvl w:val="0"/>
                <w:numId w:val="1"/>
              </w:numPr>
              <w:spacing w:after="0" w:line="240" w:lineRule="auto"/>
              <w:ind w:left="252" w:hanging="252"/>
              <w:jc w:val="both"/>
              <w:rPr>
                <w:rFonts w:ascii="Times New Roman" w:eastAsia="Times New Roman" w:hAnsi="Times New Roman" w:cs="Times New Roman"/>
                <w:iCs/>
                <w:color w:val="4472C4" w:themeColor="accent5"/>
                <w:sz w:val="24"/>
                <w:szCs w:val="24"/>
                <w:lang w:eastAsia="lv-LV"/>
              </w:rPr>
            </w:pPr>
            <w:r>
              <w:t xml:space="preserve"> </w:t>
            </w:r>
            <w:r w:rsidR="00A541CB" w:rsidRPr="003613D0">
              <w:rPr>
                <w:rFonts w:ascii="Times New Roman" w:eastAsia="Times New Roman" w:hAnsi="Times New Roman" w:cs="Times New Roman"/>
                <w:iCs/>
                <w:sz w:val="24"/>
                <w:szCs w:val="24"/>
                <w:lang w:eastAsia="lv-LV"/>
              </w:rPr>
              <w:t>Instrukcijā Nr. 3 ir prasība par valsts budžeta programmu daļas iekļaušanu stratēģijā, norādot informāciju par valsts budžeta programmā (apakšprogrammā) kopējiem plānotajiem izdevumiem stratēģijas plānošanas ciklā atbilstoši vidēja termiņa budžeta ietvara likumam, kā arī kopējo plānoto amata vietu skaitu stratēģijas plānošanas ciklā pa gadiem. Šai prasībai ir tikai informatīvs raksturs, tie neatspoguļo informāciju, kā institūcija izmantos pieejamos resursus</w:t>
            </w:r>
            <w:r w:rsidR="009C6E2C" w:rsidRPr="003613D0">
              <w:rPr>
                <w:rFonts w:ascii="Times New Roman" w:eastAsia="Times New Roman" w:hAnsi="Times New Roman" w:cs="Times New Roman"/>
                <w:iCs/>
                <w:sz w:val="24"/>
                <w:szCs w:val="24"/>
                <w:lang w:eastAsia="lv-LV"/>
              </w:rPr>
              <w:t>, kā arī, ko darīs, lai uzlabotu esošo situāciju. Informācija par budžeta izpildi tiek detalizēti sniegta Finanšu ministrijai citu atskaišu formā, savukārt informācija par amata vietām un to skaitu ir pieejama Atlīdzības</w:t>
            </w:r>
            <w:r w:rsidR="009C6E2C" w:rsidRPr="003613D0">
              <w:rPr>
                <w:rFonts w:ascii="Times New Roman" w:hAnsi="Times New Roman" w:cs="Times New Roman"/>
                <w:sz w:val="24"/>
                <w:szCs w:val="24"/>
              </w:rPr>
              <w:t xml:space="preserve"> uzskaites sistēmā. </w:t>
            </w:r>
            <w:r w:rsidR="00521306" w:rsidRPr="003613D0">
              <w:rPr>
                <w:rFonts w:ascii="Times New Roman" w:hAnsi="Times New Roman" w:cs="Times New Roman"/>
                <w:sz w:val="24"/>
                <w:szCs w:val="24"/>
              </w:rPr>
              <w:t>Tomēr</w:t>
            </w:r>
            <w:r w:rsidR="0064556B" w:rsidRPr="003613D0">
              <w:rPr>
                <w:rFonts w:ascii="Times New Roman" w:hAnsi="Times New Roman" w:cs="Times New Roman"/>
                <w:sz w:val="24"/>
                <w:szCs w:val="24"/>
              </w:rPr>
              <w:t>,</w:t>
            </w:r>
            <w:r w:rsidR="00521306" w:rsidRPr="003613D0">
              <w:rPr>
                <w:rFonts w:ascii="Times New Roman" w:hAnsi="Times New Roman" w:cs="Times New Roman"/>
                <w:sz w:val="24"/>
                <w:szCs w:val="24"/>
              </w:rPr>
              <w:t xml:space="preserve"> saglabājot stratēģijas sasaisti ar vidējā termiņa budžeta plānošanu, </w:t>
            </w:r>
            <w:r w:rsidR="004155F6" w:rsidRPr="003613D0">
              <w:rPr>
                <w:rFonts w:ascii="Times New Roman" w:hAnsi="Times New Roman" w:cs="Times New Roman"/>
                <w:sz w:val="24"/>
                <w:szCs w:val="24"/>
              </w:rPr>
              <w:t xml:space="preserve">instrukcijas projektā </w:t>
            </w:r>
            <w:r w:rsidR="00521306" w:rsidRPr="003613D0">
              <w:rPr>
                <w:rFonts w:ascii="Times New Roman" w:hAnsi="Times New Roman" w:cs="Times New Roman"/>
                <w:sz w:val="24"/>
                <w:szCs w:val="24"/>
              </w:rPr>
              <w:t xml:space="preserve">tiek paredzēts, ka </w:t>
            </w:r>
            <w:r w:rsidR="00521306" w:rsidRPr="003613D0">
              <w:rPr>
                <w:rFonts w:ascii="Times New Roman" w:hAnsi="Times New Roman" w:cs="Times New Roman"/>
                <w:b/>
                <w:bCs/>
                <w:sz w:val="24"/>
                <w:szCs w:val="24"/>
              </w:rPr>
              <w:t>s</w:t>
            </w:r>
            <w:r w:rsidR="00287EE5" w:rsidRPr="003613D0">
              <w:rPr>
                <w:rFonts w:ascii="Times New Roman" w:eastAsia="Times New Roman" w:hAnsi="Times New Roman" w:cs="Times New Roman"/>
                <w:b/>
                <w:bCs/>
                <w:iCs/>
                <w:sz w:val="24"/>
                <w:szCs w:val="24"/>
                <w:lang w:eastAsia="lv-LV"/>
              </w:rPr>
              <w:t>tratēģijā norādītos sasniedzamos rezultātus un to rādītājus budžeta plānošanā izmanto atbilstoši normatīvajos aktos budžeta un finanšu vadības jomā noteiktajam</w:t>
            </w:r>
            <w:r w:rsidR="008B4F40" w:rsidRPr="003613D0">
              <w:rPr>
                <w:rFonts w:ascii="Times New Roman" w:eastAsia="Times New Roman" w:hAnsi="Times New Roman" w:cs="Times New Roman"/>
                <w:iCs/>
                <w:sz w:val="24"/>
                <w:szCs w:val="24"/>
                <w:lang w:eastAsia="lv-LV"/>
              </w:rPr>
              <w:t xml:space="preserve"> (instrukcijas projekta 6. punkts)</w:t>
            </w:r>
            <w:r w:rsidR="00287EE5" w:rsidRPr="003613D0">
              <w:rPr>
                <w:rFonts w:ascii="Times New Roman" w:eastAsia="Times New Roman" w:hAnsi="Times New Roman" w:cs="Times New Roman"/>
                <w:iCs/>
                <w:sz w:val="24"/>
                <w:szCs w:val="24"/>
                <w:lang w:eastAsia="lv-LV"/>
              </w:rPr>
              <w:t>.</w:t>
            </w:r>
            <w:r w:rsidR="00521306" w:rsidRPr="003613D0">
              <w:rPr>
                <w:rFonts w:ascii="Times New Roman" w:eastAsia="Times New Roman" w:hAnsi="Times New Roman" w:cs="Times New Roman"/>
                <w:iCs/>
                <w:sz w:val="24"/>
                <w:szCs w:val="24"/>
                <w:lang w:eastAsia="lv-LV"/>
              </w:rPr>
              <w:t xml:space="preserve"> Tas nozīmē, ka stratēģijā iekļaujamie rezultatīvie rādītāji  nepieciešamības gadījumā ir iekļaujami Finanšu ministrijai sniedzamajās atskaitēs.</w:t>
            </w:r>
          </w:p>
          <w:p w14:paraId="691999BC" w14:textId="07FCF107" w:rsidR="00F548CB" w:rsidRPr="003613D0" w:rsidRDefault="00F548CB" w:rsidP="00F44AA8">
            <w:pPr>
              <w:pStyle w:val="ListParagraph"/>
              <w:numPr>
                <w:ilvl w:val="0"/>
                <w:numId w:val="1"/>
              </w:numPr>
              <w:spacing w:after="0" w:line="240" w:lineRule="auto"/>
              <w:ind w:left="252" w:hanging="252"/>
              <w:jc w:val="both"/>
              <w:rPr>
                <w:rFonts w:ascii="Times New Roman" w:eastAsia="Times New Roman" w:hAnsi="Times New Roman" w:cs="Times New Roman"/>
                <w:iCs/>
                <w:sz w:val="24"/>
                <w:szCs w:val="24"/>
                <w:lang w:eastAsia="lv-LV"/>
              </w:rPr>
            </w:pPr>
            <w:r w:rsidRPr="003613D0">
              <w:rPr>
                <w:rFonts w:ascii="Times New Roman" w:eastAsia="Times New Roman" w:hAnsi="Times New Roman" w:cs="Times New Roman"/>
                <w:iCs/>
                <w:sz w:val="24"/>
                <w:szCs w:val="24"/>
                <w:lang w:eastAsia="lv-LV"/>
              </w:rPr>
              <w:t xml:space="preserve">Ņemot vērā, ka stratēģija un darba plāns ir vienīgie institūcijas vadības dokumenti, instrukcijas projekts paredz, ka turpmāk </w:t>
            </w:r>
            <w:r w:rsidRPr="003613D0">
              <w:rPr>
                <w:rFonts w:ascii="Times New Roman" w:eastAsia="Times New Roman" w:hAnsi="Times New Roman" w:cs="Times New Roman"/>
                <w:b/>
                <w:bCs/>
                <w:iCs/>
                <w:sz w:val="24"/>
                <w:szCs w:val="24"/>
                <w:lang w:eastAsia="lv-LV"/>
              </w:rPr>
              <w:t>stratēģijas apstiprinās institūcijas vadītājs</w:t>
            </w:r>
            <w:r w:rsidRPr="003613D0">
              <w:rPr>
                <w:rFonts w:ascii="Times New Roman" w:eastAsia="Times New Roman" w:hAnsi="Times New Roman" w:cs="Times New Roman"/>
                <w:iCs/>
                <w:sz w:val="24"/>
                <w:szCs w:val="24"/>
                <w:lang w:eastAsia="lv-LV"/>
              </w:rPr>
              <w:t xml:space="preserve">, nevis attiecīgais Ministru kabineta loceklis. </w:t>
            </w:r>
            <w:r w:rsidR="00FC66DF">
              <w:rPr>
                <w:rFonts w:ascii="Times New Roman" w:eastAsia="Times New Roman" w:hAnsi="Times New Roman" w:cs="Times New Roman"/>
                <w:iCs/>
                <w:sz w:val="24"/>
                <w:szCs w:val="24"/>
                <w:lang w:eastAsia="lv-LV"/>
              </w:rPr>
              <w:t xml:space="preserve">Lai nodrošinātu </w:t>
            </w:r>
            <w:r w:rsidR="00FC66DF" w:rsidRPr="003613D0">
              <w:rPr>
                <w:rFonts w:ascii="Times New Roman" w:eastAsia="Times New Roman" w:hAnsi="Times New Roman" w:cs="Times New Roman"/>
                <w:iCs/>
                <w:sz w:val="24"/>
                <w:szCs w:val="24"/>
                <w:lang w:eastAsia="lv-LV"/>
              </w:rPr>
              <w:t xml:space="preserve"> augstākās tiešās pārvaldes institūcijas un tās padotībā esošās inst</w:t>
            </w:r>
            <w:r w:rsidR="00FC66DF">
              <w:rPr>
                <w:rFonts w:ascii="Times New Roman" w:eastAsia="Times New Roman" w:hAnsi="Times New Roman" w:cs="Times New Roman"/>
                <w:iCs/>
                <w:sz w:val="24"/>
                <w:szCs w:val="24"/>
                <w:lang w:eastAsia="lv-LV"/>
              </w:rPr>
              <w:t xml:space="preserve">itūcijas stratēģiju saskaņotību, papildus ir paredzēts, ka </w:t>
            </w:r>
            <w:r w:rsidR="00FC66DF" w:rsidRPr="00FC66DF">
              <w:rPr>
                <w:rFonts w:ascii="Times New Roman" w:eastAsia="Times New Roman" w:hAnsi="Times New Roman" w:cs="Times New Roman"/>
                <w:b/>
                <w:iCs/>
                <w:sz w:val="24"/>
                <w:szCs w:val="24"/>
                <w:lang w:eastAsia="lv-LV"/>
              </w:rPr>
              <w:t>padotības institūcijas vadītājs saskaņo stratēģiju ar augstākās tiešās pārvaldes institūcijas vadītāju</w:t>
            </w:r>
            <w:r w:rsidR="00FC66DF">
              <w:rPr>
                <w:rFonts w:ascii="Times New Roman" w:eastAsia="Times New Roman" w:hAnsi="Times New Roman" w:cs="Times New Roman"/>
                <w:iCs/>
                <w:sz w:val="24"/>
                <w:szCs w:val="24"/>
                <w:lang w:eastAsia="lv-LV"/>
              </w:rPr>
              <w:t xml:space="preserve"> </w:t>
            </w:r>
            <w:r w:rsidR="00287EE5" w:rsidRPr="003613D0">
              <w:rPr>
                <w:rFonts w:ascii="Times New Roman" w:eastAsia="Times New Roman" w:hAnsi="Times New Roman" w:cs="Times New Roman"/>
                <w:iCs/>
                <w:sz w:val="24"/>
                <w:szCs w:val="24"/>
                <w:lang w:eastAsia="lv-LV"/>
              </w:rPr>
              <w:t>(instrukcijas projekta 7. punkts).</w:t>
            </w:r>
            <w:r w:rsidRPr="003613D0">
              <w:rPr>
                <w:rFonts w:ascii="Times New Roman" w:eastAsia="Times New Roman" w:hAnsi="Times New Roman" w:cs="Times New Roman"/>
                <w:iCs/>
                <w:sz w:val="24"/>
                <w:szCs w:val="24"/>
                <w:lang w:eastAsia="lv-LV"/>
              </w:rPr>
              <w:t xml:space="preserve"> </w:t>
            </w:r>
          </w:p>
          <w:p w14:paraId="42E937B0" w14:textId="5ACBAFD0" w:rsidR="006A6F28" w:rsidRPr="00C65DE8" w:rsidRDefault="004162F5" w:rsidP="00F44AA8">
            <w:pPr>
              <w:pStyle w:val="ListParagraph"/>
              <w:numPr>
                <w:ilvl w:val="0"/>
                <w:numId w:val="1"/>
              </w:numPr>
              <w:spacing w:after="0" w:line="240" w:lineRule="auto"/>
              <w:ind w:left="252" w:hanging="252"/>
              <w:jc w:val="both"/>
              <w:rPr>
                <w:rFonts w:ascii="Times New Roman" w:eastAsia="Times New Roman" w:hAnsi="Times New Roman" w:cs="Times New Roman"/>
                <w:iCs/>
                <w:sz w:val="24"/>
                <w:szCs w:val="24"/>
                <w:lang w:eastAsia="lv-LV"/>
              </w:rPr>
            </w:pPr>
            <w:r w:rsidRPr="00C65DE8">
              <w:rPr>
                <w:rFonts w:ascii="Times New Roman" w:eastAsia="Times New Roman" w:hAnsi="Times New Roman" w:cs="Times New Roman"/>
                <w:b/>
                <w:iCs/>
                <w:sz w:val="24"/>
                <w:szCs w:val="24"/>
                <w:lang w:eastAsia="lv-LV"/>
              </w:rPr>
              <w:lastRenderedPageBreak/>
              <w:t>Nav iekļauta</w:t>
            </w:r>
            <w:r w:rsidRPr="00C65DE8">
              <w:rPr>
                <w:rFonts w:ascii="Times New Roman" w:eastAsia="Times New Roman" w:hAnsi="Times New Roman" w:cs="Times New Roman"/>
                <w:iCs/>
                <w:sz w:val="24"/>
                <w:szCs w:val="24"/>
                <w:lang w:eastAsia="lv-LV"/>
              </w:rPr>
              <w:t xml:space="preserve"> </w:t>
            </w:r>
            <w:r w:rsidR="00F95569" w:rsidRPr="00C65DE8">
              <w:rPr>
                <w:rFonts w:ascii="Times New Roman" w:eastAsia="Times New Roman" w:hAnsi="Times New Roman" w:cs="Times New Roman"/>
                <w:b/>
                <w:iCs/>
                <w:sz w:val="24"/>
                <w:szCs w:val="24"/>
                <w:lang w:eastAsia="lv-LV"/>
              </w:rPr>
              <w:t>obligāta</w:t>
            </w:r>
            <w:r w:rsidR="00F95569" w:rsidRPr="00C65DE8">
              <w:rPr>
                <w:rFonts w:ascii="Times New Roman" w:eastAsia="Times New Roman" w:hAnsi="Times New Roman" w:cs="Times New Roman"/>
                <w:iCs/>
                <w:sz w:val="24"/>
                <w:szCs w:val="24"/>
                <w:lang w:eastAsia="lv-LV"/>
              </w:rPr>
              <w:t xml:space="preserve"> </w:t>
            </w:r>
            <w:r w:rsidR="00F95569" w:rsidRPr="00C65DE8">
              <w:rPr>
                <w:rFonts w:ascii="Times New Roman" w:eastAsia="Times New Roman" w:hAnsi="Times New Roman" w:cs="Times New Roman"/>
                <w:b/>
                <w:iCs/>
                <w:sz w:val="24"/>
                <w:szCs w:val="24"/>
                <w:lang w:eastAsia="lv-LV"/>
              </w:rPr>
              <w:t>prasība</w:t>
            </w:r>
            <w:r w:rsidR="00F95569" w:rsidRPr="00C65DE8">
              <w:rPr>
                <w:rFonts w:ascii="Times New Roman" w:eastAsia="Times New Roman" w:hAnsi="Times New Roman" w:cs="Times New Roman"/>
                <w:iCs/>
                <w:sz w:val="24"/>
                <w:szCs w:val="24"/>
                <w:lang w:eastAsia="lv-LV"/>
              </w:rPr>
              <w:t xml:space="preserve"> </w:t>
            </w:r>
            <w:r w:rsidR="00F95569" w:rsidRPr="00C65DE8">
              <w:rPr>
                <w:rFonts w:ascii="Times New Roman" w:eastAsia="Times New Roman" w:hAnsi="Times New Roman" w:cs="Times New Roman"/>
                <w:b/>
                <w:iCs/>
                <w:sz w:val="24"/>
                <w:szCs w:val="24"/>
                <w:lang w:eastAsia="lv-LV"/>
              </w:rPr>
              <w:t>precizēt</w:t>
            </w:r>
            <w:r w:rsidR="00F95569" w:rsidRPr="00C65DE8">
              <w:rPr>
                <w:rFonts w:ascii="Times New Roman" w:eastAsia="Times New Roman" w:hAnsi="Times New Roman" w:cs="Times New Roman"/>
                <w:iCs/>
                <w:sz w:val="24"/>
                <w:szCs w:val="24"/>
                <w:lang w:eastAsia="lv-LV"/>
              </w:rPr>
              <w:t xml:space="preserve"> </w:t>
            </w:r>
            <w:r w:rsidR="00F95569" w:rsidRPr="00C65DE8">
              <w:rPr>
                <w:rFonts w:ascii="Times New Roman" w:eastAsia="Times New Roman" w:hAnsi="Times New Roman" w:cs="Times New Roman"/>
                <w:b/>
                <w:iCs/>
                <w:sz w:val="24"/>
                <w:szCs w:val="24"/>
                <w:lang w:eastAsia="lv-LV"/>
              </w:rPr>
              <w:t>stratēģijas</w:t>
            </w:r>
            <w:r w:rsidR="00F95569" w:rsidRPr="00C65DE8">
              <w:rPr>
                <w:rFonts w:ascii="Times New Roman" w:eastAsia="Times New Roman" w:hAnsi="Times New Roman" w:cs="Times New Roman"/>
                <w:iCs/>
                <w:sz w:val="24"/>
                <w:szCs w:val="24"/>
                <w:lang w:eastAsia="lv-LV"/>
              </w:rPr>
              <w:t xml:space="preserve"> ikgadēji līdz 1.</w:t>
            </w:r>
            <w:r w:rsidR="006A6C07" w:rsidRPr="00C65DE8">
              <w:rPr>
                <w:rFonts w:ascii="Times New Roman" w:eastAsia="Times New Roman" w:hAnsi="Times New Roman" w:cs="Times New Roman"/>
                <w:iCs/>
                <w:sz w:val="24"/>
                <w:szCs w:val="24"/>
                <w:lang w:eastAsia="lv-LV"/>
              </w:rPr>
              <w:t xml:space="preserve"> </w:t>
            </w:r>
            <w:r w:rsidR="00F95569" w:rsidRPr="00C65DE8">
              <w:rPr>
                <w:rFonts w:ascii="Times New Roman" w:eastAsia="Times New Roman" w:hAnsi="Times New Roman" w:cs="Times New Roman"/>
                <w:iCs/>
                <w:sz w:val="24"/>
                <w:szCs w:val="24"/>
                <w:lang w:eastAsia="lv-LV"/>
              </w:rPr>
              <w:t xml:space="preserve">martam. </w:t>
            </w:r>
            <w:r w:rsidR="0049216F" w:rsidRPr="00C65DE8">
              <w:rPr>
                <w:rFonts w:ascii="Times New Roman" w:eastAsia="Times New Roman" w:hAnsi="Times New Roman" w:cs="Times New Roman"/>
                <w:iCs/>
                <w:sz w:val="24"/>
                <w:szCs w:val="24"/>
                <w:lang w:eastAsia="lv-LV"/>
              </w:rPr>
              <w:t xml:space="preserve">Tas mazinās administratīvo slogu institūcijām, kurām nav nepieciešams veikt precizējumus. </w:t>
            </w:r>
            <w:r w:rsidR="008F4BFB" w:rsidRPr="00C65DE8">
              <w:rPr>
                <w:rFonts w:ascii="Times New Roman" w:eastAsia="Times New Roman" w:hAnsi="Times New Roman" w:cs="Times New Roman"/>
                <w:iCs/>
                <w:sz w:val="24"/>
                <w:szCs w:val="24"/>
                <w:lang w:eastAsia="lv-LV"/>
              </w:rPr>
              <w:t xml:space="preserve">Vienlaikus tiek paredzēts, ka stratēģiju var </w:t>
            </w:r>
            <w:r w:rsidR="008F4BFB" w:rsidRPr="00C65DE8">
              <w:rPr>
                <w:rFonts w:ascii="Times New Roman" w:eastAsia="Times New Roman" w:hAnsi="Times New Roman" w:cs="Times New Roman"/>
                <w:b/>
                <w:bCs/>
                <w:iCs/>
                <w:sz w:val="24"/>
                <w:szCs w:val="24"/>
                <w:lang w:eastAsia="lv-LV"/>
              </w:rPr>
              <w:t>aktualizēt</w:t>
            </w:r>
            <w:r w:rsidR="008F4BFB" w:rsidRPr="00C65DE8">
              <w:rPr>
                <w:rFonts w:ascii="Times New Roman" w:eastAsia="Times New Roman" w:hAnsi="Times New Roman" w:cs="Times New Roman"/>
                <w:iCs/>
                <w:sz w:val="24"/>
                <w:szCs w:val="24"/>
                <w:lang w:eastAsia="lv-LV"/>
              </w:rPr>
              <w:t xml:space="preserve"> ne tikai</w:t>
            </w:r>
            <w:r w:rsidR="00F123CF" w:rsidRPr="00C65DE8">
              <w:rPr>
                <w:rFonts w:ascii="Times New Roman" w:eastAsia="Times New Roman" w:hAnsi="Times New Roman" w:cs="Times New Roman"/>
                <w:iCs/>
                <w:sz w:val="24"/>
                <w:szCs w:val="24"/>
                <w:lang w:eastAsia="lv-LV"/>
              </w:rPr>
              <w:t xml:space="preserve"> </w:t>
            </w:r>
            <w:r w:rsidR="008F4BFB" w:rsidRPr="00C65DE8">
              <w:rPr>
                <w:rFonts w:ascii="Times New Roman" w:eastAsia="Times New Roman" w:hAnsi="Times New Roman" w:cs="Times New Roman"/>
                <w:iCs/>
                <w:sz w:val="24"/>
                <w:szCs w:val="24"/>
                <w:lang w:eastAsia="lv-LV"/>
              </w:rPr>
              <w:t xml:space="preserve">institūcijas izveidošanas, reorganizācijas vai likvidācijas </w:t>
            </w:r>
            <w:r w:rsidR="00F123CF" w:rsidRPr="00C65DE8">
              <w:rPr>
                <w:rFonts w:ascii="Times New Roman" w:eastAsia="Times New Roman" w:hAnsi="Times New Roman" w:cs="Times New Roman"/>
                <w:iCs/>
                <w:sz w:val="24"/>
                <w:szCs w:val="24"/>
                <w:lang w:eastAsia="lv-LV"/>
              </w:rPr>
              <w:t>gadījumā, bet</w:t>
            </w:r>
            <w:r w:rsidR="00F123CF" w:rsidRPr="00C65DE8">
              <w:rPr>
                <w:rFonts w:ascii="Times New Roman" w:eastAsia="Times New Roman" w:hAnsi="Times New Roman" w:cs="Times New Roman"/>
                <w:b/>
                <w:bCs/>
                <w:iCs/>
                <w:sz w:val="24"/>
                <w:szCs w:val="24"/>
                <w:lang w:eastAsia="lv-LV"/>
              </w:rPr>
              <w:t xml:space="preserve"> arī pēc institūcijas vadītāja iniciatīvas</w:t>
            </w:r>
            <w:r w:rsidR="00F123CF" w:rsidRPr="00C65DE8">
              <w:rPr>
                <w:rFonts w:ascii="Times New Roman" w:eastAsia="Times New Roman" w:hAnsi="Times New Roman" w:cs="Times New Roman"/>
                <w:iCs/>
                <w:sz w:val="24"/>
                <w:szCs w:val="24"/>
                <w:lang w:eastAsia="lv-LV"/>
              </w:rPr>
              <w:t xml:space="preserve"> (instrukcijas projekta 8. punkts)</w:t>
            </w:r>
            <w:r w:rsidR="00EF7D9A" w:rsidRPr="00C65DE8">
              <w:rPr>
                <w:rFonts w:ascii="Times New Roman" w:eastAsia="Times New Roman" w:hAnsi="Times New Roman" w:cs="Times New Roman"/>
                <w:iCs/>
                <w:sz w:val="24"/>
                <w:szCs w:val="24"/>
                <w:lang w:eastAsia="lv-LV"/>
              </w:rPr>
              <w:t>.</w:t>
            </w:r>
            <w:r w:rsidR="00F123CF" w:rsidRPr="00C65DE8">
              <w:rPr>
                <w:rFonts w:ascii="Times New Roman" w:eastAsia="Times New Roman" w:hAnsi="Times New Roman" w:cs="Times New Roman"/>
                <w:iCs/>
                <w:sz w:val="24"/>
                <w:szCs w:val="24"/>
                <w:lang w:eastAsia="lv-LV"/>
              </w:rPr>
              <w:t xml:space="preserve"> </w:t>
            </w:r>
            <w:r w:rsidR="00EF7D9A" w:rsidRPr="00C65DE8">
              <w:rPr>
                <w:rFonts w:ascii="Times New Roman" w:eastAsia="Times New Roman" w:hAnsi="Times New Roman" w:cs="Times New Roman"/>
                <w:iCs/>
                <w:sz w:val="24"/>
                <w:szCs w:val="24"/>
                <w:lang w:eastAsia="lv-LV"/>
              </w:rPr>
              <w:t>N</w:t>
            </w:r>
            <w:r w:rsidR="00F123CF" w:rsidRPr="00C65DE8">
              <w:rPr>
                <w:rFonts w:ascii="Times New Roman" w:eastAsia="Times New Roman" w:hAnsi="Times New Roman" w:cs="Times New Roman"/>
                <w:iCs/>
                <w:sz w:val="24"/>
                <w:szCs w:val="24"/>
                <w:lang w:eastAsia="lv-LV"/>
              </w:rPr>
              <w:t>epieciešamība pēc stratēģijas aktualizēšanas var būt arī valdības maiņas, vadības maiņas, ievērojamu budžeta izmaiņu un citu neparedzētu gadījumu rezultātā (piemēram, pandēmijas dēļ).</w:t>
            </w:r>
            <w:r w:rsidR="00EF7D9A" w:rsidRPr="00C65DE8">
              <w:rPr>
                <w:rFonts w:ascii="Times New Roman" w:eastAsia="Times New Roman" w:hAnsi="Times New Roman" w:cs="Times New Roman"/>
                <w:iCs/>
                <w:sz w:val="24"/>
                <w:szCs w:val="24"/>
                <w:lang w:eastAsia="lv-LV"/>
              </w:rPr>
              <w:t xml:space="preserve"> Šādas izmaiņas palielinās iespēj</w:t>
            </w:r>
            <w:r w:rsidR="00120F36" w:rsidRPr="00C65DE8">
              <w:rPr>
                <w:rFonts w:ascii="Times New Roman" w:eastAsia="Times New Roman" w:hAnsi="Times New Roman" w:cs="Times New Roman"/>
                <w:iCs/>
                <w:sz w:val="24"/>
                <w:szCs w:val="24"/>
                <w:lang w:eastAsia="lv-LV"/>
              </w:rPr>
              <w:t>as</w:t>
            </w:r>
            <w:r w:rsidR="00EF7D9A" w:rsidRPr="00C65DE8">
              <w:rPr>
                <w:rFonts w:ascii="Times New Roman" w:eastAsia="Times New Roman" w:hAnsi="Times New Roman" w:cs="Times New Roman"/>
                <w:iCs/>
                <w:sz w:val="24"/>
                <w:szCs w:val="24"/>
                <w:lang w:eastAsia="lv-LV"/>
              </w:rPr>
              <w:t xml:space="preserve"> pielāgot stratēģiju iestādes vajadzībām.</w:t>
            </w:r>
          </w:p>
          <w:p w14:paraId="1CEA828A" w14:textId="57420F21" w:rsidR="00B54736" w:rsidRDefault="005978B5" w:rsidP="00F44AA8">
            <w:pPr>
              <w:pStyle w:val="ListParagraph"/>
              <w:numPr>
                <w:ilvl w:val="0"/>
                <w:numId w:val="1"/>
              </w:numPr>
              <w:spacing w:after="0" w:line="240" w:lineRule="auto"/>
              <w:ind w:left="252" w:hanging="252"/>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Instrukcijas projektā noteikts, ka </w:t>
            </w:r>
            <w:r w:rsidRPr="005978B5">
              <w:rPr>
                <w:rFonts w:ascii="Times New Roman" w:eastAsia="Times New Roman" w:hAnsi="Times New Roman" w:cs="Times New Roman"/>
                <w:b/>
                <w:bCs/>
                <w:iCs/>
                <w:sz w:val="24"/>
                <w:szCs w:val="24"/>
                <w:lang w:eastAsia="lv-LV"/>
              </w:rPr>
              <w:t xml:space="preserve">institūcijas </w:t>
            </w:r>
            <w:r w:rsidRPr="00C65DE8">
              <w:rPr>
                <w:rFonts w:ascii="Times New Roman" w:eastAsia="Times New Roman" w:hAnsi="Times New Roman" w:cs="Times New Roman"/>
                <w:iCs/>
                <w:sz w:val="24"/>
                <w:szCs w:val="24"/>
                <w:lang w:eastAsia="lv-LV"/>
              </w:rPr>
              <w:t>turpmāk ne tikai publicēs stratēģiju tīmekļvietnē</w:t>
            </w:r>
            <w:r w:rsidR="006F5F32" w:rsidRPr="00C65DE8">
              <w:rPr>
                <w:rFonts w:ascii="Times New Roman" w:eastAsia="Times New Roman" w:hAnsi="Times New Roman" w:cs="Times New Roman"/>
                <w:iCs/>
                <w:sz w:val="24"/>
                <w:szCs w:val="24"/>
                <w:lang w:eastAsia="lv-LV"/>
              </w:rPr>
              <w:t xml:space="preserve"> (instrukcijas projekta 9. punkts)</w:t>
            </w:r>
            <w:r w:rsidRPr="00C65DE8">
              <w:rPr>
                <w:rFonts w:ascii="Times New Roman" w:eastAsia="Times New Roman" w:hAnsi="Times New Roman" w:cs="Times New Roman"/>
                <w:iCs/>
                <w:sz w:val="24"/>
                <w:szCs w:val="24"/>
                <w:lang w:eastAsia="lv-LV"/>
              </w:rPr>
              <w:t>, bet arī</w:t>
            </w:r>
            <w:r w:rsidR="006F5F32" w:rsidRPr="00C65DE8">
              <w:rPr>
                <w:rFonts w:ascii="Times New Roman" w:eastAsia="Times New Roman" w:hAnsi="Times New Roman" w:cs="Times New Roman"/>
                <w:iCs/>
                <w:sz w:val="24"/>
                <w:szCs w:val="24"/>
                <w:lang w:eastAsia="lv-LV"/>
              </w:rPr>
              <w:t xml:space="preserve"> </w:t>
            </w:r>
            <w:r w:rsidR="006F5F32" w:rsidRPr="00C65DE8">
              <w:rPr>
                <w:rFonts w:ascii="Times New Roman" w:eastAsia="Times New Roman" w:hAnsi="Times New Roman" w:cs="Times New Roman"/>
                <w:b/>
                <w:bCs/>
                <w:iCs/>
                <w:sz w:val="24"/>
                <w:szCs w:val="24"/>
                <w:lang w:eastAsia="lv-LV"/>
              </w:rPr>
              <w:t>veiks informācijas un komunikācijas pasākumus, lai informētu stratēģijas mērķgrupas par institūcijas darbību un prioritātēm</w:t>
            </w:r>
            <w:r w:rsidR="006F5F32" w:rsidRPr="00C65DE8" w:rsidDel="006F5F32">
              <w:rPr>
                <w:rFonts w:ascii="Times New Roman" w:eastAsia="Times New Roman" w:hAnsi="Times New Roman" w:cs="Times New Roman"/>
                <w:iCs/>
                <w:sz w:val="24"/>
                <w:szCs w:val="24"/>
                <w:lang w:eastAsia="lv-LV"/>
              </w:rPr>
              <w:t xml:space="preserve"> </w:t>
            </w:r>
            <w:r w:rsidRPr="00C65DE8">
              <w:rPr>
                <w:rFonts w:ascii="Times New Roman" w:eastAsia="Times New Roman" w:hAnsi="Times New Roman" w:cs="Times New Roman"/>
                <w:iCs/>
                <w:sz w:val="24"/>
                <w:szCs w:val="24"/>
                <w:lang w:eastAsia="lv-LV"/>
              </w:rPr>
              <w:t>(</w:t>
            </w:r>
            <w:r w:rsidR="006F5F32" w:rsidRPr="00C65DE8">
              <w:rPr>
                <w:rFonts w:ascii="Times New Roman" w:eastAsia="Times New Roman" w:hAnsi="Times New Roman" w:cs="Times New Roman"/>
                <w:iCs/>
                <w:sz w:val="24"/>
                <w:szCs w:val="24"/>
                <w:lang w:eastAsia="lv-LV"/>
              </w:rPr>
              <w:t>instrukcijas projekta 10. punkts</w:t>
            </w:r>
            <w:r w:rsidRPr="00C65DE8">
              <w:rPr>
                <w:rFonts w:ascii="Times New Roman" w:eastAsia="Times New Roman" w:hAnsi="Times New Roman" w:cs="Times New Roman"/>
                <w:iCs/>
                <w:sz w:val="24"/>
                <w:szCs w:val="24"/>
                <w:lang w:eastAsia="lv-LV"/>
              </w:rPr>
              <w:t xml:space="preserve">). </w:t>
            </w:r>
            <w:r w:rsidR="006F5F32" w:rsidRPr="00C65DE8">
              <w:rPr>
                <w:rFonts w:ascii="Times New Roman" w:eastAsia="Times New Roman" w:hAnsi="Times New Roman" w:cs="Times New Roman"/>
                <w:iCs/>
                <w:sz w:val="24"/>
                <w:szCs w:val="24"/>
                <w:lang w:eastAsia="lv-LV"/>
              </w:rPr>
              <w:t xml:space="preserve">Stratēģija ir nepieciešama gan iestādes vadītājam, gan arī iestādē nodarbinātajiem, kā arī citām mērķgrupām (piemēram, uzņēmējiem noteiktā jomā, nevalstiskajām organizācijām u.c.). Šādi pasākumi var ietvert, piemēram, konsultācijas ar mērķgrupām, </w:t>
            </w:r>
            <w:r w:rsidR="008E2C6F" w:rsidRPr="00C65DE8">
              <w:rPr>
                <w:rFonts w:ascii="Times New Roman" w:eastAsia="Times New Roman" w:hAnsi="Times New Roman" w:cs="Times New Roman"/>
                <w:iCs/>
                <w:sz w:val="24"/>
                <w:szCs w:val="24"/>
                <w:lang w:eastAsia="lv-LV"/>
              </w:rPr>
              <w:t>informācij</w:t>
            </w:r>
            <w:r w:rsidR="003B2228" w:rsidRPr="00C65DE8">
              <w:rPr>
                <w:rFonts w:ascii="Times New Roman" w:eastAsia="Times New Roman" w:hAnsi="Times New Roman" w:cs="Times New Roman"/>
                <w:iCs/>
                <w:sz w:val="24"/>
                <w:szCs w:val="24"/>
                <w:lang w:eastAsia="lv-LV"/>
              </w:rPr>
              <w:t>u</w:t>
            </w:r>
            <w:r w:rsidR="008E2C6F" w:rsidRPr="00C65DE8">
              <w:rPr>
                <w:rFonts w:ascii="Times New Roman" w:eastAsia="Times New Roman" w:hAnsi="Times New Roman" w:cs="Times New Roman"/>
                <w:iCs/>
                <w:sz w:val="24"/>
                <w:szCs w:val="24"/>
                <w:lang w:eastAsia="lv-LV"/>
              </w:rPr>
              <w:t xml:space="preserve"> institūcijas tīmekļvietnē u.c.</w:t>
            </w:r>
          </w:p>
          <w:p w14:paraId="42E937B1" w14:textId="5153B990" w:rsidR="00054C33" w:rsidRDefault="00E05D73" w:rsidP="00F44AA8">
            <w:pPr>
              <w:pStyle w:val="ListParagraph"/>
              <w:numPr>
                <w:ilvl w:val="0"/>
                <w:numId w:val="1"/>
              </w:numPr>
              <w:spacing w:after="0" w:line="240" w:lineRule="auto"/>
              <w:ind w:left="252" w:hanging="252"/>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Instrukcija Nr.</w:t>
            </w:r>
            <w:r w:rsidR="000F59BD">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3 nosaka, ka stratēģijas ieviešanu novērtē, sagatavojot gada publisko pārskatu. Savukārt </w:t>
            </w:r>
            <w:r w:rsidRPr="00E05D73">
              <w:rPr>
                <w:rFonts w:ascii="Times New Roman" w:eastAsia="Times New Roman" w:hAnsi="Times New Roman" w:cs="Times New Roman"/>
                <w:iCs/>
                <w:sz w:val="24"/>
                <w:szCs w:val="24"/>
                <w:lang w:eastAsia="lv-LV"/>
              </w:rPr>
              <w:t>Ministru kabineta 2010.</w:t>
            </w:r>
            <w:r w:rsidR="000F59BD">
              <w:rPr>
                <w:rFonts w:ascii="Times New Roman" w:eastAsia="Times New Roman" w:hAnsi="Times New Roman" w:cs="Times New Roman"/>
                <w:iCs/>
                <w:sz w:val="24"/>
                <w:szCs w:val="24"/>
                <w:lang w:eastAsia="lv-LV"/>
              </w:rPr>
              <w:t xml:space="preserve"> </w:t>
            </w:r>
            <w:r w:rsidRPr="00E05D73">
              <w:rPr>
                <w:rFonts w:ascii="Times New Roman" w:eastAsia="Times New Roman" w:hAnsi="Times New Roman" w:cs="Times New Roman"/>
                <w:iCs/>
                <w:sz w:val="24"/>
                <w:szCs w:val="24"/>
                <w:lang w:eastAsia="lv-LV"/>
              </w:rPr>
              <w:t>gada 5.</w:t>
            </w:r>
            <w:r w:rsidR="000F59BD">
              <w:rPr>
                <w:rFonts w:ascii="Times New Roman" w:eastAsia="Times New Roman" w:hAnsi="Times New Roman" w:cs="Times New Roman"/>
                <w:iCs/>
                <w:sz w:val="24"/>
                <w:szCs w:val="24"/>
                <w:lang w:eastAsia="lv-LV"/>
              </w:rPr>
              <w:t xml:space="preserve"> </w:t>
            </w:r>
            <w:r w:rsidRPr="00E05D73">
              <w:rPr>
                <w:rFonts w:ascii="Times New Roman" w:eastAsia="Times New Roman" w:hAnsi="Times New Roman" w:cs="Times New Roman"/>
                <w:iCs/>
                <w:sz w:val="24"/>
                <w:szCs w:val="24"/>
                <w:lang w:eastAsia="lv-LV"/>
              </w:rPr>
              <w:t>maija noteikumos Nr.</w:t>
            </w:r>
            <w:r w:rsidR="000F59BD">
              <w:rPr>
                <w:rFonts w:ascii="Times New Roman" w:eastAsia="Times New Roman" w:hAnsi="Times New Roman" w:cs="Times New Roman"/>
                <w:iCs/>
                <w:sz w:val="24"/>
                <w:szCs w:val="24"/>
                <w:lang w:eastAsia="lv-LV"/>
              </w:rPr>
              <w:t xml:space="preserve"> </w:t>
            </w:r>
            <w:r w:rsidRPr="00E05D73">
              <w:rPr>
                <w:rFonts w:ascii="Times New Roman" w:eastAsia="Times New Roman" w:hAnsi="Times New Roman" w:cs="Times New Roman"/>
                <w:iCs/>
                <w:sz w:val="24"/>
                <w:szCs w:val="24"/>
                <w:lang w:eastAsia="lv-LV"/>
              </w:rPr>
              <w:t xml:space="preserve">413 </w:t>
            </w:r>
            <w:r w:rsidR="00F44AA8" w:rsidRPr="00F44AA8">
              <w:rPr>
                <w:rFonts w:ascii="Times New Roman" w:eastAsia="Times New Roman" w:hAnsi="Times New Roman" w:cs="Times New Roman"/>
                <w:bCs/>
                <w:sz w:val="24"/>
                <w:szCs w:val="24"/>
                <w:lang w:eastAsia="lv-LV"/>
              </w:rPr>
              <w:t>"</w:t>
            </w:r>
            <w:r w:rsidRPr="00E05D73">
              <w:rPr>
                <w:rFonts w:ascii="Times New Roman" w:eastAsia="Times New Roman" w:hAnsi="Times New Roman" w:cs="Times New Roman"/>
                <w:iCs/>
                <w:sz w:val="24"/>
                <w:szCs w:val="24"/>
                <w:lang w:eastAsia="lv-LV"/>
              </w:rPr>
              <w:t>Noteikumi par gada publiskajiem pārskatiem</w:t>
            </w:r>
            <w:r w:rsidR="00F44AA8" w:rsidRPr="00F44AA8">
              <w:rPr>
                <w:rFonts w:ascii="Times New Roman" w:eastAsia="Times New Roman" w:hAnsi="Times New Roman" w:cs="Times New Roman"/>
                <w:bCs/>
                <w:sz w:val="24"/>
                <w:szCs w:val="24"/>
                <w:lang w:eastAsia="lv-LV"/>
              </w:rPr>
              <w:t>"</w:t>
            </w:r>
            <w:r w:rsidR="005609EC">
              <w:rPr>
                <w:rFonts w:ascii="Times New Roman" w:eastAsia="Times New Roman" w:hAnsi="Times New Roman" w:cs="Times New Roman"/>
                <w:iCs/>
                <w:sz w:val="24"/>
                <w:szCs w:val="24"/>
                <w:lang w:eastAsia="lv-LV"/>
              </w:rPr>
              <w:t xml:space="preserve"> (turpmāk – noteikumi Nr.</w:t>
            </w:r>
            <w:r w:rsidR="00F44AA8">
              <w:rPr>
                <w:rFonts w:ascii="Times New Roman" w:eastAsia="Times New Roman" w:hAnsi="Times New Roman" w:cs="Times New Roman"/>
                <w:iCs/>
                <w:sz w:val="24"/>
                <w:szCs w:val="24"/>
                <w:lang w:eastAsia="lv-LV"/>
              </w:rPr>
              <w:t> </w:t>
            </w:r>
            <w:r w:rsidR="005609EC">
              <w:rPr>
                <w:rFonts w:ascii="Times New Roman" w:eastAsia="Times New Roman" w:hAnsi="Times New Roman" w:cs="Times New Roman"/>
                <w:iCs/>
                <w:sz w:val="24"/>
                <w:szCs w:val="24"/>
                <w:lang w:eastAsia="lv-LV"/>
              </w:rPr>
              <w:t>413)</w:t>
            </w:r>
            <w:r>
              <w:rPr>
                <w:rFonts w:ascii="Times New Roman" w:eastAsia="Times New Roman" w:hAnsi="Times New Roman" w:cs="Times New Roman"/>
                <w:iCs/>
                <w:sz w:val="24"/>
                <w:szCs w:val="24"/>
                <w:lang w:eastAsia="lv-LV"/>
              </w:rPr>
              <w:t xml:space="preserve"> tiek uzskaitīts, kādu informāciju </w:t>
            </w:r>
            <w:r w:rsidR="005609EC">
              <w:rPr>
                <w:rFonts w:ascii="Times New Roman" w:eastAsia="Times New Roman" w:hAnsi="Times New Roman" w:cs="Times New Roman"/>
                <w:iCs/>
                <w:sz w:val="24"/>
                <w:szCs w:val="24"/>
                <w:lang w:eastAsia="lv-LV"/>
              </w:rPr>
              <w:t xml:space="preserve">norāda novērtējumā. </w:t>
            </w:r>
            <w:r>
              <w:rPr>
                <w:rFonts w:ascii="Times New Roman" w:eastAsia="Times New Roman" w:hAnsi="Times New Roman" w:cs="Times New Roman"/>
                <w:iCs/>
                <w:sz w:val="24"/>
                <w:szCs w:val="24"/>
                <w:lang w:eastAsia="lv-LV"/>
              </w:rPr>
              <w:t xml:space="preserve">Ņemot vērā, ka </w:t>
            </w:r>
            <w:r w:rsidR="004C7B32">
              <w:rPr>
                <w:rFonts w:ascii="Times New Roman" w:eastAsia="Times New Roman" w:hAnsi="Times New Roman" w:cs="Times New Roman"/>
                <w:iCs/>
                <w:sz w:val="24"/>
                <w:szCs w:val="24"/>
                <w:lang w:eastAsia="lv-LV"/>
              </w:rPr>
              <w:t xml:space="preserve">stratēģiju nevar novērtēt ar gada publisko pārskatu un to, ka </w:t>
            </w:r>
            <w:r>
              <w:rPr>
                <w:rFonts w:ascii="Times New Roman" w:eastAsia="Times New Roman" w:hAnsi="Times New Roman" w:cs="Times New Roman"/>
                <w:iCs/>
                <w:sz w:val="24"/>
                <w:szCs w:val="24"/>
                <w:lang w:eastAsia="lv-LV"/>
              </w:rPr>
              <w:t>i</w:t>
            </w:r>
            <w:r w:rsidR="0079610B" w:rsidRPr="00775A2A">
              <w:rPr>
                <w:rFonts w:ascii="Times New Roman" w:eastAsia="Times New Roman" w:hAnsi="Times New Roman" w:cs="Times New Roman"/>
                <w:iCs/>
                <w:sz w:val="24"/>
                <w:szCs w:val="24"/>
                <w:lang w:eastAsia="lv-LV"/>
              </w:rPr>
              <w:t>ns</w:t>
            </w:r>
            <w:r w:rsidR="003B4C51" w:rsidRPr="00775A2A">
              <w:rPr>
                <w:rFonts w:ascii="Times New Roman" w:eastAsia="Times New Roman" w:hAnsi="Times New Roman" w:cs="Times New Roman"/>
                <w:iCs/>
                <w:sz w:val="24"/>
                <w:szCs w:val="24"/>
                <w:lang w:eastAsia="lv-LV"/>
              </w:rPr>
              <w:t xml:space="preserve">trukcijas projekts paredz izmaiņas attiecībā uz </w:t>
            </w:r>
            <w:r w:rsidR="003B4C51" w:rsidRPr="00C65DE8">
              <w:rPr>
                <w:rFonts w:ascii="Times New Roman" w:eastAsia="Times New Roman" w:hAnsi="Times New Roman" w:cs="Times New Roman"/>
                <w:iCs/>
                <w:sz w:val="24"/>
                <w:szCs w:val="24"/>
                <w:lang w:eastAsia="lv-LV"/>
              </w:rPr>
              <w:t xml:space="preserve">stratēģijas saturu, </w:t>
            </w:r>
            <w:r w:rsidR="005609EC" w:rsidRPr="00C65DE8">
              <w:rPr>
                <w:rFonts w:ascii="Times New Roman" w:eastAsia="Times New Roman" w:hAnsi="Times New Roman" w:cs="Times New Roman"/>
                <w:b/>
                <w:iCs/>
                <w:sz w:val="24"/>
                <w:szCs w:val="24"/>
                <w:lang w:eastAsia="lv-LV"/>
              </w:rPr>
              <w:t>gada publiskajā pārskatā</w:t>
            </w:r>
            <w:r w:rsidR="007C3D37" w:rsidRPr="00C65DE8">
              <w:rPr>
                <w:rFonts w:ascii="Times New Roman" w:eastAsia="Times New Roman" w:hAnsi="Times New Roman" w:cs="Times New Roman"/>
                <w:b/>
                <w:iCs/>
                <w:sz w:val="24"/>
                <w:szCs w:val="24"/>
                <w:lang w:eastAsia="lv-LV"/>
              </w:rPr>
              <w:t xml:space="preserve"> pēc stratēģijas darbības perioda beigām</w:t>
            </w:r>
            <w:r w:rsidR="005609EC" w:rsidRPr="00C65DE8">
              <w:rPr>
                <w:rFonts w:ascii="Times New Roman" w:eastAsia="Times New Roman" w:hAnsi="Times New Roman" w:cs="Times New Roman"/>
                <w:b/>
                <w:iCs/>
                <w:sz w:val="24"/>
                <w:szCs w:val="24"/>
                <w:lang w:eastAsia="lv-LV"/>
              </w:rPr>
              <w:t xml:space="preserve"> tiks ievietota informācija par stratēģijas novērtēšanas rezultātiem </w:t>
            </w:r>
            <w:r w:rsidR="005609EC" w:rsidRPr="00C65DE8">
              <w:rPr>
                <w:rFonts w:ascii="Times New Roman" w:eastAsia="Times New Roman" w:hAnsi="Times New Roman" w:cs="Times New Roman"/>
                <w:iCs/>
                <w:sz w:val="24"/>
                <w:szCs w:val="24"/>
                <w:lang w:eastAsia="lv-LV"/>
              </w:rPr>
              <w:t xml:space="preserve">(instrukcijas projekta </w:t>
            </w:r>
            <w:r w:rsidR="007C3D37" w:rsidRPr="00C65DE8">
              <w:rPr>
                <w:rFonts w:ascii="Times New Roman" w:eastAsia="Times New Roman" w:hAnsi="Times New Roman" w:cs="Times New Roman"/>
                <w:iCs/>
                <w:sz w:val="24"/>
                <w:szCs w:val="24"/>
                <w:lang w:eastAsia="lv-LV"/>
              </w:rPr>
              <w:t>11</w:t>
            </w:r>
            <w:r w:rsidR="005609EC" w:rsidRPr="00C65DE8">
              <w:rPr>
                <w:rFonts w:ascii="Times New Roman" w:eastAsia="Times New Roman" w:hAnsi="Times New Roman" w:cs="Times New Roman"/>
                <w:iCs/>
                <w:sz w:val="24"/>
                <w:szCs w:val="24"/>
                <w:lang w:eastAsia="lv-LV"/>
              </w:rPr>
              <w:t>.</w:t>
            </w:r>
            <w:r w:rsidR="00CD22BB" w:rsidRPr="00C65DE8">
              <w:rPr>
                <w:rFonts w:ascii="Times New Roman" w:eastAsia="Times New Roman" w:hAnsi="Times New Roman" w:cs="Times New Roman"/>
                <w:iCs/>
                <w:sz w:val="24"/>
                <w:szCs w:val="24"/>
                <w:lang w:eastAsia="lv-LV"/>
              </w:rPr>
              <w:t> </w:t>
            </w:r>
            <w:r w:rsidR="005609EC" w:rsidRPr="00C65DE8">
              <w:rPr>
                <w:rFonts w:ascii="Times New Roman" w:eastAsia="Times New Roman" w:hAnsi="Times New Roman" w:cs="Times New Roman"/>
                <w:iCs/>
                <w:sz w:val="24"/>
                <w:szCs w:val="24"/>
                <w:lang w:eastAsia="lv-LV"/>
              </w:rPr>
              <w:t>punkts).</w:t>
            </w:r>
            <w:r w:rsidR="007C3D37" w:rsidRPr="00C65DE8">
              <w:rPr>
                <w:rFonts w:ascii="Times New Roman" w:eastAsia="Times New Roman" w:hAnsi="Times New Roman" w:cs="Times New Roman"/>
                <w:iCs/>
                <w:sz w:val="24"/>
                <w:szCs w:val="24"/>
                <w:lang w:eastAsia="lv-LV"/>
              </w:rPr>
              <w:t xml:space="preserve"> Savukārt informāciju par stratēģijas īstenošanas gaitu tiek paredzēts ievietot gada publiskajā pārskatā ikgadēji.</w:t>
            </w:r>
            <w:r w:rsidR="005609EC" w:rsidRPr="00C65DE8">
              <w:rPr>
                <w:rFonts w:ascii="Times New Roman" w:eastAsia="Times New Roman" w:hAnsi="Times New Roman" w:cs="Times New Roman"/>
                <w:iCs/>
                <w:sz w:val="24"/>
                <w:szCs w:val="24"/>
                <w:lang w:eastAsia="lv-LV"/>
              </w:rPr>
              <w:t xml:space="preserve"> </w:t>
            </w:r>
            <w:r w:rsidR="005609EC">
              <w:rPr>
                <w:rFonts w:ascii="Times New Roman" w:eastAsia="Times New Roman" w:hAnsi="Times New Roman" w:cs="Times New Roman"/>
                <w:iCs/>
                <w:sz w:val="24"/>
                <w:szCs w:val="24"/>
                <w:lang w:eastAsia="lv-LV"/>
              </w:rPr>
              <w:t>Vienlaikus tiek plānots veikt grozījumus noteikumos Nr.</w:t>
            </w:r>
            <w:r w:rsidR="00F44AA8">
              <w:rPr>
                <w:rFonts w:ascii="Times New Roman" w:eastAsia="Times New Roman" w:hAnsi="Times New Roman" w:cs="Times New Roman"/>
                <w:iCs/>
                <w:sz w:val="24"/>
                <w:szCs w:val="24"/>
                <w:lang w:eastAsia="lv-LV"/>
              </w:rPr>
              <w:t> </w:t>
            </w:r>
            <w:r w:rsidR="005609EC">
              <w:rPr>
                <w:rFonts w:ascii="Times New Roman" w:eastAsia="Times New Roman" w:hAnsi="Times New Roman" w:cs="Times New Roman"/>
                <w:iCs/>
                <w:sz w:val="24"/>
                <w:szCs w:val="24"/>
                <w:lang w:eastAsia="lv-LV"/>
              </w:rPr>
              <w:t xml:space="preserve">413. </w:t>
            </w:r>
            <w:r w:rsidR="008377DF" w:rsidRPr="00775A2A">
              <w:rPr>
                <w:rFonts w:ascii="Times New Roman" w:eastAsia="Times New Roman" w:hAnsi="Times New Roman" w:cs="Times New Roman"/>
                <w:iCs/>
                <w:sz w:val="24"/>
                <w:szCs w:val="24"/>
                <w:lang w:eastAsia="lv-LV"/>
              </w:rPr>
              <w:t>Tas sekmēs to, ka</w:t>
            </w:r>
            <w:r w:rsidR="0079610B" w:rsidRPr="00775A2A">
              <w:rPr>
                <w:rFonts w:ascii="Times New Roman" w:eastAsia="Times New Roman" w:hAnsi="Times New Roman" w:cs="Times New Roman"/>
                <w:iCs/>
                <w:sz w:val="24"/>
                <w:szCs w:val="24"/>
                <w:lang w:eastAsia="lv-LV"/>
              </w:rPr>
              <w:t xml:space="preserve"> institūcijas veiks novērtēšanu atbilstoši savas stratēģijas </w:t>
            </w:r>
            <w:r w:rsidR="002E57EE" w:rsidRPr="00775A2A">
              <w:rPr>
                <w:rFonts w:ascii="Times New Roman" w:eastAsia="Times New Roman" w:hAnsi="Times New Roman" w:cs="Times New Roman"/>
                <w:iCs/>
                <w:sz w:val="24"/>
                <w:szCs w:val="24"/>
                <w:lang w:eastAsia="lv-LV"/>
              </w:rPr>
              <w:t>formai un saturam.</w:t>
            </w:r>
          </w:p>
          <w:p w14:paraId="2AAD4BE3" w14:textId="2893E431" w:rsidR="00DD67D7" w:rsidRPr="00775A2A" w:rsidRDefault="00DD67D7" w:rsidP="00F44AA8">
            <w:pPr>
              <w:pStyle w:val="ListParagraph"/>
              <w:numPr>
                <w:ilvl w:val="0"/>
                <w:numId w:val="1"/>
              </w:numPr>
              <w:spacing w:after="0" w:line="240" w:lineRule="auto"/>
              <w:ind w:left="252" w:hanging="252"/>
              <w:jc w:val="both"/>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t>Instrukcijas projekta pārejas noteikums (</w:t>
            </w:r>
            <w:r w:rsidRPr="00C65DE8">
              <w:rPr>
                <w:rFonts w:ascii="Times New Roman" w:eastAsia="Times New Roman" w:hAnsi="Times New Roman" w:cs="Times New Roman"/>
                <w:iCs/>
                <w:sz w:val="24"/>
                <w:szCs w:val="24"/>
                <w:lang w:eastAsia="lv-LV"/>
              </w:rPr>
              <w:t xml:space="preserve">instrukcijas projekta </w:t>
            </w:r>
            <w:r w:rsidR="008B4F40" w:rsidRPr="00C65DE8">
              <w:rPr>
                <w:rFonts w:ascii="Times New Roman" w:eastAsia="Times New Roman" w:hAnsi="Times New Roman" w:cs="Times New Roman"/>
                <w:iCs/>
                <w:sz w:val="24"/>
                <w:szCs w:val="24"/>
                <w:lang w:eastAsia="lv-LV"/>
              </w:rPr>
              <w:t>14</w:t>
            </w:r>
            <w:r w:rsidRPr="00C65DE8">
              <w:rPr>
                <w:rFonts w:ascii="Times New Roman" w:eastAsia="Times New Roman" w:hAnsi="Times New Roman" w:cs="Times New Roman"/>
                <w:iCs/>
                <w:sz w:val="24"/>
                <w:szCs w:val="24"/>
                <w:lang w:eastAsia="lv-LV"/>
              </w:rPr>
              <w:t>.</w:t>
            </w:r>
            <w:r w:rsidR="00CD22BB" w:rsidRPr="00C65DE8">
              <w:rPr>
                <w:rFonts w:ascii="Times New Roman" w:eastAsia="Times New Roman" w:hAnsi="Times New Roman" w:cs="Times New Roman"/>
                <w:iCs/>
                <w:sz w:val="24"/>
                <w:szCs w:val="24"/>
                <w:lang w:eastAsia="lv-LV"/>
              </w:rPr>
              <w:t> </w:t>
            </w:r>
            <w:r w:rsidRPr="00C65DE8">
              <w:rPr>
                <w:rFonts w:ascii="Times New Roman" w:eastAsia="Times New Roman" w:hAnsi="Times New Roman" w:cs="Times New Roman"/>
                <w:iCs/>
                <w:sz w:val="24"/>
                <w:szCs w:val="24"/>
                <w:lang w:eastAsia="lv-LV"/>
              </w:rPr>
              <w:t xml:space="preserve">punkts) paredz, ka </w:t>
            </w:r>
            <w:r w:rsidRPr="00C65DE8">
              <w:rPr>
                <w:rFonts w:ascii="Times New Roman" w:eastAsia="Times New Roman" w:hAnsi="Times New Roman" w:cs="Times New Roman"/>
                <w:bCs/>
                <w:iCs/>
                <w:sz w:val="24"/>
                <w:szCs w:val="24"/>
                <w:lang w:eastAsia="lv-LV"/>
              </w:rPr>
              <w:t>institūcijām, kuras jau ir</w:t>
            </w:r>
            <w:r w:rsidRPr="00C65DE8">
              <w:rPr>
                <w:rFonts w:ascii="Times New Roman" w:eastAsia="Times New Roman" w:hAnsi="Times New Roman" w:cs="Times New Roman"/>
                <w:b/>
                <w:iCs/>
                <w:sz w:val="24"/>
                <w:szCs w:val="24"/>
                <w:lang w:eastAsia="lv-LV"/>
              </w:rPr>
              <w:t xml:space="preserve"> izstrādājušās stratēģijas </w:t>
            </w:r>
            <w:r w:rsidRPr="00C65DE8">
              <w:rPr>
                <w:rFonts w:ascii="Times New Roman" w:eastAsia="Times New Roman" w:hAnsi="Times New Roman" w:cs="Times New Roman"/>
                <w:bCs/>
                <w:iCs/>
                <w:sz w:val="24"/>
                <w:szCs w:val="24"/>
                <w:lang w:eastAsia="lv-LV"/>
              </w:rPr>
              <w:t>jaunajam darbības periodam</w:t>
            </w:r>
            <w:r w:rsidRPr="00C65DE8">
              <w:rPr>
                <w:rFonts w:ascii="Times New Roman" w:eastAsia="Times New Roman" w:hAnsi="Times New Roman" w:cs="Times New Roman"/>
                <w:iCs/>
                <w:sz w:val="24"/>
                <w:szCs w:val="24"/>
                <w:lang w:eastAsia="lv-LV"/>
              </w:rPr>
              <w:t xml:space="preserve"> atbilstoši spēkā esošajai instrukcijai Nr.</w:t>
            </w:r>
            <w:r w:rsidR="00CD22BB" w:rsidRPr="00C65DE8">
              <w:rPr>
                <w:rFonts w:ascii="Times New Roman" w:eastAsia="Times New Roman" w:hAnsi="Times New Roman" w:cs="Times New Roman"/>
                <w:iCs/>
                <w:sz w:val="24"/>
                <w:szCs w:val="24"/>
                <w:lang w:eastAsia="lv-LV"/>
              </w:rPr>
              <w:t> </w:t>
            </w:r>
            <w:r w:rsidRPr="00C65DE8">
              <w:rPr>
                <w:rFonts w:ascii="Times New Roman" w:eastAsia="Times New Roman" w:hAnsi="Times New Roman" w:cs="Times New Roman"/>
                <w:iCs/>
                <w:sz w:val="24"/>
                <w:szCs w:val="24"/>
                <w:lang w:eastAsia="lv-LV"/>
              </w:rPr>
              <w:t xml:space="preserve">3, </w:t>
            </w:r>
            <w:r w:rsidR="004E2E9E" w:rsidRPr="00C65DE8">
              <w:rPr>
                <w:rFonts w:ascii="Times New Roman" w:eastAsia="Times New Roman" w:hAnsi="Times New Roman" w:cs="Times New Roman"/>
                <w:b/>
                <w:iCs/>
                <w:sz w:val="24"/>
                <w:szCs w:val="24"/>
                <w:lang w:eastAsia="lv-LV"/>
              </w:rPr>
              <w:t xml:space="preserve">jauno instrukciju piemēro, </w:t>
            </w:r>
            <w:r w:rsidR="004E2E9E" w:rsidRPr="00C65DE8">
              <w:rPr>
                <w:rFonts w:ascii="Times New Roman" w:eastAsia="Times New Roman" w:hAnsi="Times New Roman" w:cs="Times New Roman"/>
                <w:b/>
                <w:iCs/>
                <w:sz w:val="24"/>
                <w:szCs w:val="24"/>
                <w:lang w:eastAsia="lv-LV"/>
              </w:rPr>
              <w:lastRenderedPageBreak/>
              <w:t xml:space="preserve">izstrādājot stratēģiju nākamajam darbības periodam. </w:t>
            </w:r>
            <w:r w:rsidR="004E2E9E" w:rsidRPr="00C65DE8">
              <w:rPr>
                <w:rFonts w:ascii="Times New Roman" w:eastAsia="Times New Roman" w:hAnsi="Times New Roman" w:cs="Times New Roman"/>
                <w:bCs/>
                <w:iCs/>
                <w:sz w:val="24"/>
                <w:szCs w:val="24"/>
                <w:lang w:eastAsia="lv-LV"/>
              </w:rPr>
              <w:t>Savukārt institūcijas,</w:t>
            </w:r>
            <w:r w:rsidR="004E2E9E" w:rsidRPr="00C65DE8">
              <w:rPr>
                <w:rFonts w:ascii="Times New Roman" w:eastAsia="Times New Roman" w:hAnsi="Times New Roman" w:cs="Times New Roman"/>
                <w:b/>
                <w:iCs/>
                <w:sz w:val="24"/>
                <w:szCs w:val="24"/>
                <w:lang w:eastAsia="lv-LV"/>
              </w:rPr>
              <w:t xml:space="preserve"> kurām nav spēkā esošu stratēģiju, izstrādā stratēģiju līdz 2020.</w:t>
            </w:r>
            <w:r w:rsidR="004E2E9E" w:rsidRPr="00C65DE8">
              <w:t> </w:t>
            </w:r>
            <w:r w:rsidR="004E2E9E" w:rsidRPr="00C65DE8">
              <w:rPr>
                <w:rFonts w:ascii="Times New Roman" w:eastAsia="Times New Roman" w:hAnsi="Times New Roman" w:cs="Times New Roman"/>
                <w:b/>
                <w:iCs/>
                <w:sz w:val="24"/>
                <w:szCs w:val="24"/>
                <w:lang w:eastAsia="lv-LV"/>
              </w:rPr>
              <w:t>gada 31. decembrim, ievērojot jauno instrukciju.</w:t>
            </w:r>
          </w:p>
          <w:p w14:paraId="41719301" w14:textId="77FACB49" w:rsidR="00B27FF0" w:rsidRPr="00C65DE8" w:rsidRDefault="00B27FF0" w:rsidP="00DE1CB4">
            <w:pPr>
              <w:spacing w:before="120" w:after="120" w:line="240" w:lineRule="auto"/>
              <w:jc w:val="both"/>
              <w:rPr>
                <w:rFonts w:ascii="Times New Roman" w:eastAsia="Times New Roman" w:hAnsi="Times New Roman" w:cs="Times New Roman"/>
                <w:iCs/>
                <w:sz w:val="24"/>
                <w:szCs w:val="24"/>
                <w:lang w:eastAsia="lv-LV"/>
              </w:rPr>
            </w:pPr>
            <w:r w:rsidRPr="00C65DE8">
              <w:rPr>
                <w:rFonts w:ascii="Times New Roman" w:eastAsia="Times New Roman" w:hAnsi="Times New Roman" w:cs="Times New Roman"/>
                <w:iCs/>
                <w:sz w:val="24"/>
                <w:szCs w:val="24"/>
                <w:lang w:eastAsia="lv-LV"/>
              </w:rPr>
              <w:t xml:space="preserve">Instrukcijas projektā netika iekļauti jebkādi paraugi, lai neierobežotu vai neietekmētu iestādes </w:t>
            </w:r>
            <w:r w:rsidR="00365C0B" w:rsidRPr="00C65DE8">
              <w:rPr>
                <w:rFonts w:ascii="Times New Roman" w:eastAsia="Times New Roman" w:hAnsi="Times New Roman" w:cs="Times New Roman"/>
                <w:iCs/>
                <w:sz w:val="24"/>
                <w:szCs w:val="24"/>
                <w:lang w:eastAsia="lv-LV"/>
              </w:rPr>
              <w:t xml:space="preserve">to </w:t>
            </w:r>
            <w:r w:rsidRPr="00C65DE8">
              <w:rPr>
                <w:rFonts w:ascii="Times New Roman" w:eastAsia="Times New Roman" w:hAnsi="Times New Roman" w:cs="Times New Roman"/>
                <w:iCs/>
                <w:sz w:val="24"/>
                <w:szCs w:val="24"/>
                <w:lang w:eastAsia="lv-LV"/>
              </w:rPr>
              <w:t xml:space="preserve">izmantojamās formas, rīku u.c. izvēlē. Iestādes var izmantot </w:t>
            </w:r>
            <w:r w:rsidR="005A25CE" w:rsidRPr="00C65DE8">
              <w:rPr>
                <w:rFonts w:ascii="Times New Roman" w:eastAsia="Times New Roman" w:hAnsi="Times New Roman" w:cs="Times New Roman"/>
                <w:iCs/>
                <w:sz w:val="24"/>
                <w:szCs w:val="24"/>
                <w:lang w:eastAsia="lv-LV"/>
              </w:rPr>
              <w:t xml:space="preserve">konsultantu atbalstu </w:t>
            </w:r>
            <w:r w:rsidR="009926C8" w:rsidRPr="00C65DE8">
              <w:rPr>
                <w:rFonts w:ascii="Times New Roman" w:eastAsia="Times New Roman" w:hAnsi="Times New Roman" w:cs="Times New Roman"/>
                <w:iCs/>
                <w:sz w:val="24"/>
                <w:szCs w:val="24"/>
                <w:lang w:eastAsia="lv-LV"/>
              </w:rPr>
              <w:t xml:space="preserve">stratēģiju izstrādē un novērtēšanā, kā arī </w:t>
            </w:r>
            <w:r w:rsidRPr="00C65DE8">
              <w:rPr>
                <w:rFonts w:ascii="Times New Roman" w:eastAsia="Times New Roman" w:hAnsi="Times New Roman" w:cs="Times New Roman"/>
                <w:iCs/>
                <w:sz w:val="24"/>
                <w:szCs w:val="24"/>
                <w:lang w:eastAsia="lv-LV"/>
              </w:rPr>
              <w:t xml:space="preserve">jebkādus vizuālus materiālus/rīkus, kas palīdz atspoguļot stratēģijas saturu un būtību. Valsts kanceleja rekomendē izmantot mērķu kartes kā efektīvu starptautiskajā praksē bieži </w:t>
            </w:r>
            <w:r w:rsidR="00487AAE" w:rsidRPr="00C65DE8">
              <w:rPr>
                <w:rFonts w:ascii="Times New Roman" w:eastAsia="Times New Roman" w:hAnsi="Times New Roman" w:cs="Times New Roman"/>
                <w:iCs/>
                <w:sz w:val="24"/>
                <w:szCs w:val="24"/>
                <w:lang w:eastAsia="lv-LV"/>
              </w:rPr>
              <w:t>lieto</w:t>
            </w:r>
            <w:r w:rsidR="001440EC" w:rsidRPr="00C65DE8">
              <w:rPr>
                <w:rFonts w:ascii="Times New Roman" w:eastAsia="Times New Roman" w:hAnsi="Times New Roman" w:cs="Times New Roman"/>
                <w:iCs/>
                <w:sz w:val="24"/>
                <w:szCs w:val="24"/>
                <w:lang w:eastAsia="lv-LV"/>
              </w:rPr>
              <w:t>tu</w:t>
            </w:r>
            <w:r w:rsidRPr="00C65DE8">
              <w:rPr>
                <w:rFonts w:ascii="Times New Roman" w:eastAsia="Times New Roman" w:hAnsi="Times New Roman" w:cs="Times New Roman"/>
                <w:iCs/>
                <w:sz w:val="24"/>
                <w:szCs w:val="24"/>
                <w:lang w:eastAsia="lv-LV"/>
              </w:rPr>
              <w:t xml:space="preserve"> </w:t>
            </w:r>
            <w:r w:rsidR="00487AAE" w:rsidRPr="00C65DE8">
              <w:rPr>
                <w:rFonts w:ascii="Times New Roman" w:eastAsia="Times New Roman" w:hAnsi="Times New Roman" w:cs="Times New Roman"/>
                <w:iCs/>
                <w:sz w:val="24"/>
                <w:szCs w:val="24"/>
                <w:lang w:eastAsia="lv-LV"/>
              </w:rPr>
              <w:t>rīku</w:t>
            </w:r>
            <w:r w:rsidR="001440EC" w:rsidRPr="00C65DE8">
              <w:rPr>
                <w:rFonts w:ascii="Times New Roman" w:eastAsia="Times New Roman" w:hAnsi="Times New Roman" w:cs="Times New Roman"/>
                <w:iCs/>
                <w:sz w:val="24"/>
                <w:szCs w:val="24"/>
                <w:lang w:eastAsia="lv-LV"/>
              </w:rPr>
              <w:t xml:space="preserve"> stratēģijas izstrādei, vizualizācijai u</w:t>
            </w:r>
            <w:r w:rsidR="002F7714" w:rsidRPr="00C65DE8">
              <w:rPr>
                <w:rFonts w:ascii="Times New Roman" w:eastAsia="Times New Roman" w:hAnsi="Times New Roman" w:cs="Times New Roman"/>
                <w:iCs/>
                <w:sz w:val="24"/>
                <w:szCs w:val="24"/>
                <w:lang w:eastAsia="lv-LV"/>
              </w:rPr>
              <w:t>n</w:t>
            </w:r>
            <w:r w:rsidR="001440EC" w:rsidRPr="00C65DE8">
              <w:rPr>
                <w:rFonts w:ascii="Times New Roman" w:eastAsia="Times New Roman" w:hAnsi="Times New Roman" w:cs="Times New Roman"/>
                <w:iCs/>
                <w:sz w:val="24"/>
                <w:szCs w:val="24"/>
                <w:lang w:eastAsia="lv-LV"/>
              </w:rPr>
              <w:t xml:space="preserve"> komunikācijai</w:t>
            </w:r>
            <w:r w:rsidRPr="00C65DE8">
              <w:rPr>
                <w:rFonts w:ascii="Times New Roman" w:eastAsia="Times New Roman" w:hAnsi="Times New Roman" w:cs="Times New Roman"/>
                <w:iCs/>
                <w:sz w:val="24"/>
                <w:szCs w:val="24"/>
                <w:lang w:eastAsia="lv-LV"/>
              </w:rPr>
              <w:t>.</w:t>
            </w:r>
          </w:p>
          <w:p w14:paraId="0BB9561E" w14:textId="2AF0D3B4" w:rsidR="006358BB" w:rsidRPr="00C65DE8" w:rsidRDefault="001440EC" w:rsidP="00F44AA8">
            <w:pPr>
              <w:spacing w:line="240" w:lineRule="auto"/>
              <w:jc w:val="both"/>
              <w:rPr>
                <w:rFonts w:ascii="Times New Roman" w:eastAsia="Times New Roman" w:hAnsi="Times New Roman" w:cs="Times New Roman"/>
                <w:iCs/>
                <w:sz w:val="24"/>
                <w:szCs w:val="24"/>
                <w:lang w:eastAsia="lv-LV"/>
              </w:rPr>
            </w:pPr>
            <w:r w:rsidRPr="00C65DE8">
              <w:rPr>
                <w:rFonts w:ascii="Times New Roman" w:eastAsia="Times New Roman" w:hAnsi="Times New Roman" w:cs="Times New Roman"/>
                <w:iCs/>
                <w:sz w:val="24"/>
                <w:szCs w:val="24"/>
                <w:lang w:eastAsia="lv-LV"/>
              </w:rPr>
              <w:t xml:space="preserve">Paredzēts, ka </w:t>
            </w:r>
            <w:r w:rsidR="006358BB" w:rsidRPr="00C65DE8">
              <w:rPr>
                <w:rFonts w:ascii="Times New Roman" w:eastAsia="Times New Roman" w:hAnsi="Times New Roman" w:cs="Times New Roman"/>
                <w:iCs/>
                <w:sz w:val="24"/>
                <w:szCs w:val="24"/>
                <w:lang w:eastAsia="lv-LV"/>
              </w:rPr>
              <w:t xml:space="preserve">Valsts administrācijas skola sadarbībā ar Valsts kanceleju </w:t>
            </w:r>
            <w:r w:rsidRPr="00C65DE8">
              <w:rPr>
                <w:rFonts w:ascii="Times New Roman" w:eastAsia="Times New Roman" w:hAnsi="Times New Roman" w:cs="Times New Roman"/>
                <w:iCs/>
                <w:sz w:val="24"/>
                <w:szCs w:val="24"/>
                <w:lang w:eastAsia="lv-LV"/>
              </w:rPr>
              <w:t xml:space="preserve">izveidos mācību kursu </w:t>
            </w:r>
            <w:r w:rsidR="008A0433" w:rsidRPr="00C65DE8">
              <w:rPr>
                <w:rFonts w:ascii="Times New Roman" w:eastAsia="Times New Roman" w:hAnsi="Times New Roman" w:cs="Times New Roman"/>
                <w:iCs/>
                <w:sz w:val="24"/>
                <w:szCs w:val="24"/>
                <w:lang w:eastAsia="lv-LV"/>
              </w:rPr>
              <w:t xml:space="preserve">par stratēģiju izstrādi, </w:t>
            </w:r>
            <w:r w:rsidR="006358BB" w:rsidRPr="00C65DE8">
              <w:rPr>
                <w:rFonts w:ascii="Times New Roman" w:eastAsia="Times New Roman" w:hAnsi="Times New Roman" w:cs="Times New Roman"/>
                <w:iCs/>
                <w:sz w:val="24"/>
                <w:szCs w:val="24"/>
                <w:lang w:eastAsia="lv-LV"/>
              </w:rPr>
              <w:t>nodrošin</w:t>
            </w:r>
            <w:r w:rsidR="008A0433" w:rsidRPr="00C65DE8">
              <w:rPr>
                <w:rFonts w:ascii="Times New Roman" w:eastAsia="Times New Roman" w:hAnsi="Times New Roman" w:cs="Times New Roman"/>
                <w:iCs/>
                <w:sz w:val="24"/>
                <w:szCs w:val="24"/>
                <w:lang w:eastAsia="lv-LV"/>
              </w:rPr>
              <w:t>ot</w:t>
            </w:r>
            <w:r w:rsidR="006358BB" w:rsidRPr="00C65DE8">
              <w:rPr>
                <w:rFonts w:ascii="Times New Roman" w:eastAsia="Times New Roman" w:hAnsi="Times New Roman" w:cs="Times New Roman"/>
                <w:iCs/>
                <w:sz w:val="24"/>
                <w:szCs w:val="24"/>
                <w:lang w:eastAsia="lv-LV"/>
              </w:rPr>
              <w:t xml:space="preserve"> metodisko vadību un atbalstu </w:t>
            </w:r>
            <w:r w:rsidR="008A0433" w:rsidRPr="00C65DE8">
              <w:rPr>
                <w:rFonts w:ascii="Times New Roman" w:eastAsia="Times New Roman" w:hAnsi="Times New Roman" w:cs="Times New Roman"/>
                <w:iCs/>
                <w:sz w:val="24"/>
                <w:szCs w:val="24"/>
                <w:lang w:eastAsia="lv-LV"/>
              </w:rPr>
              <w:t>in</w:t>
            </w:r>
            <w:r w:rsidR="004352EF" w:rsidRPr="00C65DE8">
              <w:rPr>
                <w:rFonts w:ascii="Times New Roman" w:eastAsia="Times New Roman" w:hAnsi="Times New Roman" w:cs="Times New Roman"/>
                <w:iCs/>
                <w:sz w:val="24"/>
                <w:szCs w:val="24"/>
                <w:lang w:eastAsia="lv-LV"/>
              </w:rPr>
              <w:t>s</w:t>
            </w:r>
            <w:r w:rsidR="008A0433" w:rsidRPr="00C65DE8">
              <w:rPr>
                <w:rFonts w:ascii="Times New Roman" w:eastAsia="Times New Roman" w:hAnsi="Times New Roman" w:cs="Times New Roman"/>
                <w:iCs/>
                <w:sz w:val="24"/>
                <w:szCs w:val="24"/>
                <w:lang w:eastAsia="lv-LV"/>
              </w:rPr>
              <w:t>titūciju stratēģiju plānošanas procesam</w:t>
            </w:r>
            <w:r w:rsidR="00C50C17" w:rsidRPr="00C65DE8">
              <w:rPr>
                <w:rFonts w:ascii="Times New Roman" w:eastAsia="Times New Roman" w:hAnsi="Times New Roman" w:cs="Times New Roman"/>
                <w:iCs/>
                <w:sz w:val="24"/>
                <w:szCs w:val="24"/>
                <w:lang w:eastAsia="lv-LV"/>
              </w:rPr>
              <w:t xml:space="preserve"> </w:t>
            </w:r>
            <w:r w:rsidR="0024782C" w:rsidRPr="00C65DE8">
              <w:rPr>
                <w:rFonts w:ascii="Times New Roman" w:eastAsia="Times New Roman" w:hAnsi="Times New Roman" w:cs="Times New Roman"/>
                <w:iCs/>
                <w:sz w:val="24"/>
                <w:szCs w:val="24"/>
                <w:lang w:eastAsia="lv-LV"/>
              </w:rPr>
              <w:t xml:space="preserve">un </w:t>
            </w:r>
            <w:r w:rsidR="002F7714" w:rsidRPr="00C65DE8">
              <w:rPr>
                <w:rFonts w:ascii="Times New Roman" w:eastAsia="Times New Roman" w:hAnsi="Times New Roman" w:cs="Times New Roman"/>
                <w:iCs/>
                <w:sz w:val="24"/>
                <w:szCs w:val="24"/>
                <w:lang w:eastAsia="lv-LV"/>
              </w:rPr>
              <w:t xml:space="preserve">vadlīnijas </w:t>
            </w:r>
            <w:r w:rsidR="0024782C" w:rsidRPr="00C65DE8">
              <w:rPr>
                <w:rFonts w:ascii="Times New Roman" w:eastAsia="Times New Roman" w:hAnsi="Times New Roman" w:cs="Times New Roman"/>
                <w:iCs/>
                <w:sz w:val="24"/>
                <w:szCs w:val="24"/>
                <w:lang w:eastAsia="lv-LV"/>
              </w:rPr>
              <w:t>snieguma rādītāju, galveno snieguma rādītāju un visām tiešās pārvaldes iestādēm kopīgo snieguma rādītāju izstrādei.</w:t>
            </w:r>
          </w:p>
          <w:p w14:paraId="42E937B3" w14:textId="49DA9F54" w:rsidR="00B234BE" w:rsidRPr="00775A2A" w:rsidRDefault="00DD67D7" w:rsidP="00F44AA8">
            <w:pPr>
              <w:spacing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Ņemot vērā izmaiņu apjomu, tika izstrādāts jauns instrukcijas projekts. </w:t>
            </w:r>
            <w:r w:rsidR="00B234BE" w:rsidRPr="00775A2A">
              <w:rPr>
                <w:rFonts w:ascii="Times New Roman" w:eastAsia="Times New Roman" w:hAnsi="Times New Roman" w:cs="Times New Roman"/>
                <w:iCs/>
                <w:sz w:val="24"/>
                <w:szCs w:val="24"/>
                <w:lang w:eastAsia="lv-LV"/>
              </w:rPr>
              <w:t>Instrukcijas projektā paredzētās izmaiņas ļaus institūcijām pielāgot stratēģijas savām vajadzībām</w:t>
            </w:r>
            <w:r w:rsidR="009A243F" w:rsidRPr="00775A2A">
              <w:rPr>
                <w:rFonts w:ascii="Times New Roman" w:eastAsia="Times New Roman" w:hAnsi="Times New Roman" w:cs="Times New Roman"/>
                <w:iCs/>
                <w:sz w:val="24"/>
                <w:szCs w:val="24"/>
                <w:lang w:eastAsia="lv-LV"/>
              </w:rPr>
              <w:t xml:space="preserve"> un</w:t>
            </w:r>
            <w:r w:rsidR="00B234BE" w:rsidRPr="00775A2A">
              <w:rPr>
                <w:rFonts w:ascii="Times New Roman" w:eastAsia="Times New Roman" w:hAnsi="Times New Roman" w:cs="Times New Roman"/>
                <w:iCs/>
                <w:sz w:val="24"/>
                <w:szCs w:val="24"/>
                <w:lang w:eastAsia="lv-LV"/>
              </w:rPr>
              <w:t xml:space="preserve"> vairos inovatīvu pieeju izmantošanu</w:t>
            </w:r>
            <w:r w:rsidR="005705E4">
              <w:rPr>
                <w:rFonts w:ascii="Times New Roman" w:eastAsia="Times New Roman" w:hAnsi="Times New Roman" w:cs="Times New Roman"/>
                <w:iCs/>
                <w:sz w:val="24"/>
                <w:szCs w:val="24"/>
                <w:lang w:eastAsia="lv-LV"/>
              </w:rPr>
              <w:t xml:space="preserve"> iestāžu attīstīb</w:t>
            </w:r>
            <w:r w:rsidR="004E4166">
              <w:rPr>
                <w:rFonts w:ascii="Times New Roman" w:eastAsia="Times New Roman" w:hAnsi="Times New Roman" w:cs="Times New Roman"/>
                <w:iCs/>
                <w:sz w:val="24"/>
                <w:szCs w:val="24"/>
                <w:lang w:eastAsia="lv-LV"/>
              </w:rPr>
              <w:t>ā</w:t>
            </w:r>
            <w:r w:rsidR="005705E4">
              <w:rPr>
                <w:rFonts w:ascii="Times New Roman" w:eastAsia="Times New Roman" w:hAnsi="Times New Roman" w:cs="Times New Roman"/>
                <w:iCs/>
                <w:sz w:val="24"/>
                <w:szCs w:val="24"/>
                <w:lang w:eastAsia="lv-LV"/>
              </w:rPr>
              <w:t xml:space="preserve"> un darbības plānošan</w:t>
            </w:r>
            <w:r w:rsidR="004E4166">
              <w:rPr>
                <w:rFonts w:ascii="Times New Roman" w:eastAsia="Times New Roman" w:hAnsi="Times New Roman" w:cs="Times New Roman"/>
                <w:iCs/>
                <w:sz w:val="24"/>
                <w:szCs w:val="24"/>
                <w:lang w:eastAsia="lv-LV"/>
              </w:rPr>
              <w:t>ā</w:t>
            </w:r>
            <w:r w:rsidR="00B234BE" w:rsidRPr="00775A2A">
              <w:rPr>
                <w:rFonts w:ascii="Times New Roman" w:eastAsia="Times New Roman" w:hAnsi="Times New Roman" w:cs="Times New Roman"/>
                <w:iCs/>
                <w:sz w:val="24"/>
                <w:szCs w:val="24"/>
                <w:lang w:eastAsia="lv-LV"/>
              </w:rPr>
              <w:t xml:space="preserve"> publiskajā pārvaldē</w:t>
            </w:r>
            <w:r w:rsidR="009A243F" w:rsidRPr="00775A2A">
              <w:rPr>
                <w:rFonts w:ascii="Times New Roman" w:eastAsia="Times New Roman" w:hAnsi="Times New Roman" w:cs="Times New Roman"/>
                <w:iCs/>
                <w:sz w:val="24"/>
                <w:szCs w:val="24"/>
                <w:lang w:eastAsia="lv-LV"/>
              </w:rPr>
              <w:t>.</w:t>
            </w:r>
          </w:p>
        </w:tc>
      </w:tr>
      <w:tr w:rsidR="00775A2A" w:rsidRPr="00775A2A" w14:paraId="42E937B8" w14:textId="77777777" w:rsidTr="00F44AA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E937B5" w14:textId="77777777" w:rsidR="00655F2C" w:rsidRPr="00775A2A" w:rsidRDefault="00E5323B" w:rsidP="00F44AA8">
            <w:pPr>
              <w:spacing w:after="0" w:line="240" w:lineRule="auto"/>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2E937B6" w14:textId="77777777" w:rsidR="00E5323B" w:rsidRPr="00775A2A" w:rsidRDefault="00E5323B" w:rsidP="00F44AA8">
            <w:pPr>
              <w:spacing w:after="0" w:line="240" w:lineRule="auto"/>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42E937B7" w14:textId="77777777" w:rsidR="00E5323B" w:rsidRPr="00775A2A" w:rsidRDefault="007419F0" w:rsidP="00F44AA8">
            <w:pPr>
              <w:spacing w:after="0" w:line="240" w:lineRule="auto"/>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t>Ministrijas, Pārresoru koordinācijas centrs</w:t>
            </w:r>
          </w:p>
        </w:tc>
      </w:tr>
      <w:tr w:rsidR="00775A2A" w:rsidRPr="00775A2A" w14:paraId="42E937BC" w14:textId="77777777" w:rsidTr="00F44AA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E937B9" w14:textId="77777777" w:rsidR="00655F2C" w:rsidRPr="00775A2A" w:rsidRDefault="00E5323B" w:rsidP="00F44AA8">
            <w:pPr>
              <w:spacing w:after="0" w:line="240" w:lineRule="auto"/>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2E937BA" w14:textId="77777777" w:rsidR="00E5323B" w:rsidRPr="00775A2A" w:rsidRDefault="00E5323B" w:rsidP="00F44AA8">
            <w:pPr>
              <w:spacing w:after="0" w:line="240" w:lineRule="auto"/>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2E937BB" w14:textId="77777777" w:rsidR="00E5323B" w:rsidRPr="00775A2A" w:rsidRDefault="0005185A" w:rsidP="00F44AA8">
            <w:pPr>
              <w:spacing w:after="0" w:line="240" w:lineRule="auto"/>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t>Nav</w:t>
            </w:r>
          </w:p>
        </w:tc>
      </w:tr>
    </w:tbl>
    <w:p w14:paraId="42E937BD" w14:textId="1E1FDCFB" w:rsidR="00E5323B" w:rsidRPr="00775A2A" w:rsidRDefault="00F44AA8"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br w:type="textWrapping" w:clear="all"/>
      </w:r>
      <w:r w:rsidR="00E5323B" w:rsidRPr="00775A2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75A2A" w:rsidRPr="00775A2A" w14:paraId="42E937B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2E937BE" w14:textId="77777777" w:rsidR="00655F2C" w:rsidRPr="00775A2A" w:rsidRDefault="00E5323B" w:rsidP="00E5323B">
            <w:pPr>
              <w:spacing w:after="0" w:line="240" w:lineRule="auto"/>
              <w:rPr>
                <w:rFonts w:ascii="Times New Roman" w:eastAsia="Times New Roman" w:hAnsi="Times New Roman" w:cs="Times New Roman"/>
                <w:b/>
                <w:bCs/>
                <w:iCs/>
                <w:sz w:val="24"/>
                <w:szCs w:val="24"/>
                <w:lang w:eastAsia="lv-LV"/>
              </w:rPr>
            </w:pPr>
            <w:r w:rsidRPr="00775A2A">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775A2A" w:rsidRPr="00775A2A" w14:paraId="42E937C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E937C0" w14:textId="77777777" w:rsidR="00655F2C" w:rsidRPr="00775A2A" w:rsidRDefault="00E5323B" w:rsidP="00E5323B">
            <w:pPr>
              <w:spacing w:after="0" w:line="240" w:lineRule="auto"/>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2E937C1" w14:textId="77777777" w:rsidR="00E5323B" w:rsidRPr="00775A2A" w:rsidRDefault="00E5323B" w:rsidP="00E5323B">
            <w:pPr>
              <w:spacing w:after="0" w:line="240" w:lineRule="auto"/>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42E937C2" w14:textId="679518BD" w:rsidR="00E5323B" w:rsidRPr="00775A2A" w:rsidRDefault="00180E6B" w:rsidP="00180E6B">
            <w:pPr>
              <w:spacing w:after="0" w:line="240" w:lineRule="auto"/>
              <w:jc w:val="both"/>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t xml:space="preserve">Valsts kanceleja, ministrijas, Korupcijas novēršanas un apkarošanas birojs, Pārresoru koordinācijas centrs un citas tiešās pārvaldes </w:t>
            </w:r>
            <w:r w:rsidR="003D7B89">
              <w:rPr>
                <w:rFonts w:ascii="Times New Roman" w:eastAsia="Times New Roman" w:hAnsi="Times New Roman" w:cs="Times New Roman"/>
                <w:iCs/>
                <w:sz w:val="24"/>
                <w:szCs w:val="24"/>
                <w:lang w:eastAsia="lv-LV"/>
              </w:rPr>
              <w:t xml:space="preserve">iestādes </w:t>
            </w:r>
            <w:r w:rsidRPr="00775A2A">
              <w:rPr>
                <w:rFonts w:ascii="Times New Roman" w:eastAsia="Times New Roman" w:hAnsi="Times New Roman" w:cs="Times New Roman"/>
                <w:iCs/>
                <w:sz w:val="24"/>
                <w:szCs w:val="24"/>
                <w:lang w:eastAsia="lv-LV"/>
              </w:rPr>
              <w:t>un to padotībā esošās institūcijas.</w:t>
            </w:r>
          </w:p>
        </w:tc>
      </w:tr>
      <w:tr w:rsidR="00775A2A" w:rsidRPr="00775A2A" w14:paraId="42E937C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E937C4" w14:textId="77777777" w:rsidR="00655F2C" w:rsidRPr="00775A2A" w:rsidRDefault="00E5323B" w:rsidP="00E5323B">
            <w:pPr>
              <w:spacing w:after="0" w:line="240" w:lineRule="auto"/>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2E937C5" w14:textId="77777777" w:rsidR="00E5323B" w:rsidRPr="00775A2A" w:rsidRDefault="00E5323B" w:rsidP="00E5323B">
            <w:pPr>
              <w:spacing w:after="0" w:line="240" w:lineRule="auto"/>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42E937C6" w14:textId="3DC6C366" w:rsidR="00E5323B" w:rsidRPr="00775A2A" w:rsidRDefault="00E73E51" w:rsidP="0061579A">
            <w:pPr>
              <w:spacing w:after="0" w:line="240" w:lineRule="auto"/>
              <w:jc w:val="both"/>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t xml:space="preserve">Instrukcijas projekta </w:t>
            </w:r>
            <w:r w:rsidR="00796565" w:rsidRPr="00C65DE8">
              <w:rPr>
                <w:rFonts w:ascii="Times New Roman" w:eastAsia="Times New Roman" w:hAnsi="Times New Roman" w:cs="Times New Roman"/>
                <w:iCs/>
                <w:sz w:val="24"/>
                <w:szCs w:val="24"/>
                <w:lang w:eastAsia="lv-LV"/>
              </w:rPr>
              <w:t>4</w:t>
            </w:r>
            <w:r w:rsidR="0061579A" w:rsidRPr="00C65DE8">
              <w:rPr>
                <w:rFonts w:ascii="Times New Roman" w:eastAsia="Times New Roman" w:hAnsi="Times New Roman" w:cs="Times New Roman"/>
                <w:iCs/>
                <w:sz w:val="24"/>
                <w:szCs w:val="24"/>
                <w:lang w:eastAsia="lv-LV"/>
              </w:rPr>
              <w:t>.</w:t>
            </w:r>
            <w:r w:rsidR="002145E0" w:rsidRPr="00C65DE8">
              <w:rPr>
                <w:rFonts w:ascii="Times New Roman" w:eastAsia="Times New Roman" w:hAnsi="Times New Roman" w:cs="Times New Roman"/>
                <w:iCs/>
                <w:sz w:val="24"/>
                <w:szCs w:val="24"/>
                <w:lang w:eastAsia="lv-LV"/>
              </w:rPr>
              <w:t xml:space="preserve"> </w:t>
            </w:r>
            <w:r w:rsidR="0035266F" w:rsidRPr="00C65DE8">
              <w:rPr>
                <w:rFonts w:ascii="Times New Roman" w:eastAsia="Times New Roman" w:hAnsi="Times New Roman" w:cs="Times New Roman"/>
                <w:iCs/>
                <w:sz w:val="24"/>
                <w:szCs w:val="24"/>
                <w:lang w:eastAsia="lv-LV"/>
              </w:rPr>
              <w:t xml:space="preserve">un </w:t>
            </w:r>
            <w:r w:rsidR="00796565" w:rsidRPr="00C65DE8">
              <w:rPr>
                <w:rFonts w:ascii="Times New Roman" w:eastAsia="Times New Roman" w:hAnsi="Times New Roman" w:cs="Times New Roman"/>
                <w:iCs/>
                <w:sz w:val="24"/>
                <w:szCs w:val="24"/>
                <w:lang w:eastAsia="lv-LV"/>
              </w:rPr>
              <w:t>9</w:t>
            </w:r>
            <w:r w:rsidR="0035266F" w:rsidRPr="00C65DE8">
              <w:rPr>
                <w:rFonts w:ascii="Times New Roman" w:eastAsia="Times New Roman" w:hAnsi="Times New Roman" w:cs="Times New Roman"/>
                <w:iCs/>
                <w:sz w:val="24"/>
                <w:szCs w:val="24"/>
                <w:lang w:eastAsia="lv-LV"/>
              </w:rPr>
              <w:t>. </w:t>
            </w:r>
            <w:r w:rsidRPr="00C65DE8">
              <w:rPr>
                <w:rFonts w:ascii="Times New Roman" w:eastAsia="Times New Roman" w:hAnsi="Times New Roman" w:cs="Times New Roman"/>
                <w:iCs/>
                <w:sz w:val="24"/>
                <w:szCs w:val="24"/>
                <w:lang w:eastAsia="lv-LV"/>
              </w:rPr>
              <w:t>punkts paredz pienākumu valsts pārvaldes iestādēm sagatavot un</w:t>
            </w:r>
            <w:r w:rsidR="00354331" w:rsidRPr="00C65DE8">
              <w:rPr>
                <w:rFonts w:ascii="Times New Roman" w:eastAsia="Times New Roman" w:hAnsi="Times New Roman" w:cs="Times New Roman"/>
                <w:iCs/>
                <w:sz w:val="24"/>
                <w:szCs w:val="24"/>
                <w:lang w:eastAsia="lv-LV"/>
              </w:rPr>
              <w:t xml:space="preserve"> </w:t>
            </w:r>
            <w:r w:rsidRPr="00C65DE8">
              <w:rPr>
                <w:rFonts w:ascii="Times New Roman" w:eastAsia="Times New Roman" w:hAnsi="Times New Roman" w:cs="Times New Roman"/>
                <w:iCs/>
                <w:sz w:val="24"/>
                <w:szCs w:val="24"/>
                <w:lang w:eastAsia="lv-LV"/>
              </w:rPr>
              <w:t xml:space="preserve">ievietot </w:t>
            </w:r>
            <w:r w:rsidR="00354331" w:rsidRPr="00C65DE8">
              <w:rPr>
                <w:rFonts w:ascii="Times New Roman" w:eastAsia="Times New Roman" w:hAnsi="Times New Roman" w:cs="Times New Roman"/>
                <w:iCs/>
                <w:sz w:val="24"/>
                <w:szCs w:val="24"/>
                <w:lang w:eastAsia="lv-LV"/>
              </w:rPr>
              <w:t>institūcijas darbības stratēģiju tīmekļvietnē</w:t>
            </w:r>
            <w:r w:rsidRPr="00C65DE8">
              <w:rPr>
                <w:rFonts w:ascii="Times New Roman" w:eastAsia="Times New Roman" w:hAnsi="Times New Roman" w:cs="Times New Roman"/>
                <w:iCs/>
                <w:sz w:val="24"/>
                <w:szCs w:val="24"/>
                <w:lang w:eastAsia="lv-LV"/>
              </w:rPr>
              <w:t xml:space="preserve">. </w:t>
            </w:r>
            <w:r w:rsidR="0061579A" w:rsidRPr="00C65DE8">
              <w:rPr>
                <w:rFonts w:ascii="Times New Roman" w:eastAsia="Times New Roman" w:hAnsi="Times New Roman" w:cs="Times New Roman"/>
                <w:iCs/>
                <w:sz w:val="24"/>
                <w:szCs w:val="24"/>
                <w:lang w:eastAsia="lv-LV"/>
              </w:rPr>
              <w:t>Šie pienākumi ir spēkā arī šī brīža regulējumā</w:t>
            </w:r>
            <w:r w:rsidR="0035266F" w:rsidRPr="00C65DE8">
              <w:rPr>
                <w:rFonts w:ascii="Times New Roman" w:eastAsia="Times New Roman" w:hAnsi="Times New Roman" w:cs="Times New Roman"/>
                <w:iCs/>
                <w:sz w:val="24"/>
                <w:szCs w:val="24"/>
                <w:lang w:eastAsia="lv-LV"/>
              </w:rPr>
              <w:t xml:space="preserve">, prasības </w:t>
            </w:r>
            <w:r w:rsidR="008D44A3" w:rsidRPr="00C65DE8">
              <w:rPr>
                <w:rFonts w:ascii="Times New Roman" w:eastAsia="Times New Roman" w:hAnsi="Times New Roman" w:cs="Times New Roman"/>
                <w:iCs/>
                <w:sz w:val="24"/>
                <w:szCs w:val="24"/>
                <w:lang w:eastAsia="lv-LV"/>
              </w:rPr>
              <w:t>obligāti</w:t>
            </w:r>
            <w:r w:rsidR="0035266F" w:rsidRPr="00C65DE8">
              <w:rPr>
                <w:rFonts w:ascii="Times New Roman" w:eastAsia="Times New Roman" w:hAnsi="Times New Roman" w:cs="Times New Roman"/>
                <w:iCs/>
                <w:sz w:val="24"/>
                <w:szCs w:val="24"/>
                <w:lang w:eastAsia="lv-LV"/>
              </w:rPr>
              <w:t xml:space="preserve"> norādāmajai informācijai netiek palielinātas.</w:t>
            </w:r>
            <w:r w:rsidR="0061579A" w:rsidRPr="00C65DE8">
              <w:rPr>
                <w:rFonts w:ascii="Times New Roman" w:eastAsia="Times New Roman" w:hAnsi="Times New Roman" w:cs="Times New Roman"/>
                <w:iCs/>
                <w:sz w:val="24"/>
                <w:szCs w:val="24"/>
                <w:lang w:eastAsia="lv-LV"/>
              </w:rPr>
              <w:t xml:space="preserve"> Savukārt instrukcijas projekta </w:t>
            </w:r>
            <w:r w:rsidR="00693A23" w:rsidRPr="00C65DE8">
              <w:rPr>
                <w:rFonts w:ascii="Times New Roman" w:eastAsia="Times New Roman" w:hAnsi="Times New Roman" w:cs="Times New Roman"/>
                <w:iCs/>
                <w:sz w:val="24"/>
                <w:szCs w:val="24"/>
                <w:lang w:eastAsia="lv-LV"/>
              </w:rPr>
              <w:t>11</w:t>
            </w:r>
            <w:r w:rsidR="0061579A" w:rsidRPr="00C65DE8">
              <w:rPr>
                <w:rFonts w:ascii="Times New Roman" w:eastAsia="Times New Roman" w:hAnsi="Times New Roman" w:cs="Times New Roman"/>
                <w:iCs/>
                <w:sz w:val="24"/>
                <w:szCs w:val="24"/>
                <w:lang w:eastAsia="lv-LV"/>
              </w:rPr>
              <w:t xml:space="preserve">. punkts paredz pienākumu ievietot informāciju par </w:t>
            </w:r>
            <w:r w:rsidR="0061579A" w:rsidRPr="00775A2A">
              <w:rPr>
                <w:rFonts w:ascii="Times New Roman" w:eastAsia="Times New Roman" w:hAnsi="Times New Roman" w:cs="Times New Roman"/>
                <w:iCs/>
                <w:sz w:val="24"/>
                <w:szCs w:val="24"/>
                <w:lang w:eastAsia="lv-LV"/>
              </w:rPr>
              <w:t xml:space="preserve">stratēģijas </w:t>
            </w:r>
            <w:r w:rsidR="0061579A" w:rsidRPr="00775A2A">
              <w:rPr>
                <w:rFonts w:ascii="Times New Roman" w:eastAsia="Times New Roman" w:hAnsi="Times New Roman" w:cs="Times New Roman"/>
                <w:iCs/>
                <w:sz w:val="24"/>
                <w:szCs w:val="24"/>
                <w:lang w:eastAsia="lv-LV"/>
              </w:rPr>
              <w:lastRenderedPageBreak/>
              <w:t>novērtēšan</w:t>
            </w:r>
            <w:r w:rsidR="0047371D">
              <w:rPr>
                <w:rFonts w:ascii="Times New Roman" w:eastAsia="Times New Roman" w:hAnsi="Times New Roman" w:cs="Times New Roman"/>
                <w:iCs/>
                <w:sz w:val="24"/>
                <w:szCs w:val="24"/>
                <w:lang w:eastAsia="lv-LV"/>
              </w:rPr>
              <w:t>as rezultātiem</w:t>
            </w:r>
            <w:r w:rsidR="0061579A" w:rsidRPr="00775A2A">
              <w:rPr>
                <w:rFonts w:ascii="Times New Roman" w:eastAsia="Times New Roman" w:hAnsi="Times New Roman" w:cs="Times New Roman"/>
                <w:iCs/>
                <w:sz w:val="24"/>
                <w:szCs w:val="24"/>
                <w:lang w:eastAsia="lv-LV"/>
              </w:rPr>
              <w:t xml:space="preserve"> gada publiskajā pārskatā.  </w:t>
            </w:r>
            <w:r w:rsidR="00DD619B">
              <w:rPr>
                <w:rFonts w:ascii="Times New Roman" w:eastAsia="Times New Roman" w:hAnsi="Times New Roman" w:cs="Times New Roman"/>
                <w:iCs/>
                <w:sz w:val="24"/>
                <w:szCs w:val="24"/>
                <w:lang w:eastAsia="lv-LV"/>
              </w:rPr>
              <w:t>Jau šobrīd institūcijām ir jāveic stratēģiju novērtēšana</w:t>
            </w:r>
            <w:r w:rsidR="00461CA4">
              <w:rPr>
                <w:rFonts w:ascii="Times New Roman" w:eastAsia="Times New Roman" w:hAnsi="Times New Roman" w:cs="Times New Roman"/>
                <w:iCs/>
                <w:sz w:val="24"/>
                <w:szCs w:val="24"/>
                <w:lang w:eastAsia="lv-LV"/>
              </w:rPr>
              <w:t>, turklāt i</w:t>
            </w:r>
            <w:r w:rsidR="00DD619B">
              <w:rPr>
                <w:rFonts w:ascii="Times New Roman" w:eastAsia="Times New Roman" w:hAnsi="Times New Roman" w:cs="Times New Roman"/>
                <w:iCs/>
                <w:sz w:val="24"/>
                <w:szCs w:val="24"/>
                <w:lang w:eastAsia="lv-LV"/>
              </w:rPr>
              <w:t xml:space="preserve">nstrukcijas projekts nemaina stratēģijas novērtēšanas biežumu. </w:t>
            </w:r>
            <w:r w:rsidR="003D7B89" w:rsidRPr="00775A2A">
              <w:rPr>
                <w:rFonts w:ascii="Times New Roman" w:eastAsia="Times New Roman" w:hAnsi="Times New Roman" w:cs="Times New Roman"/>
                <w:iCs/>
                <w:sz w:val="24"/>
                <w:szCs w:val="24"/>
                <w:lang w:eastAsia="lv-LV"/>
              </w:rPr>
              <w:t>Ievērojot minēto</w:t>
            </w:r>
            <w:r w:rsidR="00D92F92">
              <w:rPr>
                <w:rFonts w:ascii="Times New Roman" w:eastAsia="Times New Roman" w:hAnsi="Times New Roman" w:cs="Times New Roman"/>
                <w:iCs/>
                <w:sz w:val="24"/>
                <w:szCs w:val="24"/>
                <w:lang w:eastAsia="lv-LV"/>
              </w:rPr>
              <w:t>,</w:t>
            </w:r>
            <w:r w:rsidR="003D7B89" w:rsidRPr="00775A2A">
              <w:rPr>
                <w:rFonts w:ascii="Times New Roman" w:eastAsia="Times New Roman" w:hAnsi="Times New Roman" w:cs="Times New Roman"/>
                <w:iCs/>
                <w:sz w:val="24"/>
                <w:szCs w:val="24"/>
                <w:lang w:eastAsia="lv-LV"/>
              </w:rPr>
              <w:t xml:space="preserve"> administratīvo izmaksu</w:t>
            </w:r>
            <w:r w:rsidR="0061579A" w:rsidRPr="00775A2A">
              <w:rPr>
                <w:rFonts w:ascii="Times New Roman" w:eastAsia="Times New Roman" w:hAnsi="Times New Roman" w:cs="Times New Roman"/>
                <w:iCs/>
                <w:sz w:val="24"/>
                <w:szCs w:val="24"/>
                <w:lang w:eastAsia="lv-LV"/>
              </w:rPr>
              <w:t xml:space="preserve"> monetārs novērtējums </w:t>
            </w:r>
            <w:r w:rsidR="00DD619B">
              <w:rPr>
                <w:rFonts w:ascii="Times New Roman" w:eastAsia="Times New Roman" w:hAnsi="Times New Roman" w:cs="Times New Roman"/>
                <w:iCs/>
                <w:sz w:val="24"/>
                <w:szCs w:val="24"/>
                <w:lang w:eastAsia="lv-LV"/>
              </w:rPr>
              <w:t>ne</w:t>
            </w:r>
            <w:r w:rsidR="00A95F92">
              <w:rPr>
                <w:rFonts w:ascii="Times New Roman" w:eastAsia="Times New Roman" w:hAnsi="Times New Roman" w:cs="Times New Roman"/>
                <w:iCs/>
                <w:sz w:val="24"/>
                <w:szCs w:val="24"/>
                <w:lang w:eastAsia="lv-LV"/>
              </w:rPr>
              <w:t>tiek</w:t>
            </w:r>
            <w:r w:rsidR="0061579A" w:rsidRPr="00775A2A">
              <w:rPr>
                <w:rFonts w:ascii="Times New Roman" w:eastAsia="Times New Roman" w:hAnsi="Times New Roman" w:cs="Times New Roman"/>
                <w:iCs/>
                <w:sz w:val="24"/>
                <w:szCs w:val="24"/>
                <w:lang w:eastAsia="lv-LV"/>
              </w:rPr>
              <w:t xml:space="preserve"> sniegts. </w:t>
            </w:r>
          </w:p>
        </w:tc>
      </w:tr>
      <w:tr w:rsidR="00775A2A" w:rsidRPr="00775A2A" w14:paraId="42E937D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E937C8" w14:textId="77777777" w:rsidR="00655F2C" w:rsidRPr="00775A2A" w:rsidRDefault="00E5323B" w:rsidP="00E5323B">
            <w:pPr>
              <w:spacing w:after="0" w:line="240" w:lineRule="auto"/>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2E937C9" w14:textId="77777777" w:rsidR="00DF7113" w:rsidRPr="00775A2A" w:rsidRDefault="00E5323B" w:rsidP="00E5323B">
            <w:pPr>
              <w:spacing w:after="0" w:line="240" w:lineRule="auto"/>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t>Administratīvo izmaksu monetārs novērtējums</w:t>
            </w:r>
          </w:p>
          <w:p w14:paraId="42E937CA" w14:textId="77777777" w:rsidR="00DF7113" w:rsidRPr="00775A2A" w:rsidRDefault="00DF7113" w:rsidP="00DF7113">
            <w:pPr>
              <w:rPr>
                <w:rFonts w:ascii="Times New Roman" w:eastAsia="Times New Roman" w:hAnsi="Times New Roman" w:cs="Times New Roman"/>
                <w:sz w:val="24"/>
                <w:szCs w:val="24"/>
                <w:lang w:eastAsia="lv-LV"/>
              </w:rPr>
            </w:pPr>
          </w:p>
          <w:p w14:paraId="42E937CB" w14:textId="77777777" w:rsidR="00DF7113" w:rsidRPr="00775A2A" w:rsidRDefault="00DF7113" w:rsidP="00DF7113">
            <w:pPr>
              <w:rPr>
                <w:rFonts w:ascii="Times New Roman" w:eastAsia="Times New Roman" w:hAnsi="Times New Roman" w:cs="Times New Roman"/>
                <w:sz w:val="24"/>
                <w:szCs w:val="24"/>
                <w:lang w:eastAsia="lv-LV"/>
              </w:rPr>
            </w:pPr>
          </w:p>
          <w:p w14:paraId="42E937CC" w14:textId="77777777" w:rsidR="00E5323B" w:rsidRPr="00775A2A" w:rsidRDefault="00E5323B" w:rsidP="00DF7113">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42E937D5" w14:textId="02E8011D" w:rsidR="005A5100" w:rsidRPr="00775A2A" w:rsidRDefault="00A328D5" w:rsidP="007C762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p w14:paraId="42E937DE" w14:textId="2C77E7FE" w:rsidR="00E5323B" w:rsidRPr="00775A2A" w:rsidRDefault="00E5323B" w:rsidP="003F0864">
            <w:pPr>
              <w:spacing w:after="0" w:line="240" w:lineRule="auto"/>
              <w:jc w:val="both"/>
              <w:rPr>
                <w:rFonts w:ascii="Times New Roman" w:eastAsia="Times New Roman" w:hAnsi="Times New Roman" w:cs="Times New Roman"/>
                <w:iCs/>
                <w:sz w:val="24"/>
                <w:szCs w:val="24"/>
                <w:lang w:eastAsia="lv-LV"/>
              </w:rPr>
            </w:pPr>
          </w:p>
        </w:tc>
      </w:tr>
      <w:tr w:rsidR="00775A2A" w:rsidRPr="00775A2A" w14:paraId="42E937E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E937E0" w14:textId="77777777" w:rsidR="00655F2C" w:rsidRPr="00775A2A" w:rsidRDefault="00E5323B" w:rsidP="00E5323B">
            <w:pPr>
              <w:spacing w:after="0" w:line="240" w:lineRule="auto"/>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2E937E1" w14:textId="77777777" w:rsidR="00E5323B" w:rsidRPr="00775A2A" w:rsidRDefault="00E5323B" w:rsidP="00E5323B">
            <w:pPr>
              <w:spacing w:after="0" w:line="240" w:lineRule="auto"/>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2E937E2" w14:textId="77777777" w:rsidR="00E5323B" w:rsidRPr="00775A2A" w:rsidRDefault="00180E6B" w:rsidP="00E5323B">
            <w:pPr>
              <w:spacing w:after="0" w:line="240" w:lineRule="auto"/>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t>Projekts šo jomu neskar</w:t>
            </w:r>
          </w:p>
        </w:tc>
      </w:tr>
      <w:tr w:rsidR="00775A2A" w:rsidRPr="00775A2A" w14:paraId="42E937E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E937E4" w14:textId="77777777" w:rsidR="00655F2C" w:rsidRPr="00775A2A" w:rsidRDefault="00E5323B" w:rsidP="00E5323B">
            <w:pPr>
              <w:spacing w:after="0" w:line="240" w:lineRule="auto"/>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42E937E5" w14:textId="77777777" w:rsidR="00E5323B" w:rsidRPr="00775A2A" w:rsidRDefault="00E5323B" w:rsidP="00E5323B">
            <w:pPr>
              <w:spacing w:after="0" w:line="240" w:lineRule="auto"/>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2E937E6" w14:textId="77777777" w:rsidR="00E5323B" w:rsidRPr="00775A2A" w:rsidRDefault="00180E6B" w:rsidP="00E5323B">
            <w:pPr>
              <w:spacing w:after="0" w:line="240" w:lineRule="auto"/>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t>Nav</w:t>
            </w:r>
          </w:p>
        </w:tc>
      </w:tr>
    </w:tbl>
    <w:p w14:paraId="42E937E8" w14:textId="77777777" w:rsidR="00E5323B" w:rsidRPr="00775A2A" w:rsidRDefault="00E5323B" w:rsidP="00E5323B">
      <w:pPr>
        <w:spacing w:after="0" w:line="240" w:lineRule="auto"/>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t xml:space="preserve">  </w:t>
      </w:r>
    </w:p>
    <w:p w14:paraId="42E937E9" w14:textId="77777777" w:rsidR="00433963" w:rsidRPr="00775A2A" w:rsidRDefault="00E5323B" w:rsidP="00E5323B">
      <w:pPr>
        <w:spacing w:after="0" w:line="240" w:lineRule="auto"/>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75A2A" w:rsidRPr="00775A2A" w14:paraId="42E937EB" w14:textId="77777777" w:rsidTr="00AB6D9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E937EA" w14:textId="77777777" w:rsidR="00433963" w:rsidRPr="00775A2A" w:rsidRDefault="00433963" w:rsidP="00AB6D91">
            <w:pPr>
              <w:spacing w:after="0" w:line="240" w:lineRule="auto"/>
              <w:jc w:val="center"/>
              <w:rPr>
                <w:rFonts w:ascii="Times New Roman" w:eastAsia="Times New Roman" w:hAnsi="Times New Roman" w:cs="Times New Roman"/>
                <w:b/>
                <w:bCs/>
                <w:iCs/>
                <w:sz w:val="24"/>
                <w:szCs w:val="24"/>
                <w:lang w:eastAsia="lv-LV"/>
              </w:rPr>
            </w:pPr>
            <w:r w:rsidRPr="00775A2A">
              <w:rPr>
                <w:rFonts w:ascii="Times New Roman" w:eastAsia="Times New Roman" w:hAnsi="Times New Roman" w:cs="Times New Roman"/>
                <w:b/>
                <w:bCs/>
                <w:iCs/>
                <w:sz w:val="24"/>
                <w:szCs w:val="24"/>
                <w:lang w:eastAsia="lv-LV"/>
              </w:rPr>
              <w:t>III. Tiesību akta projekta ietekme uz valsts budžetu un pašvaldību budžetiem</w:t>
            </w:r>
          </w:p>
        </w:tc>
      </w:tr>
      <w:tr w:rsidR="00775A2A" w:rsidRPr="00775A2A" w14:paraId="42E937ED" w14:textId="77777777" w:rsidTr="00AB6D9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E937EC" w14:textId="77777777" w:rsidR="00433963" w:rsidRPr="00775A2A" w:rsidRDefault="00433963" w:rsidP="00AB6D91">
            <w:pPr>
              <w:spacing w:after="0" w:line="240" w:lineRule="auto"/>
              <w:jc w:val="center"/>
              <w:rPr>
                <w:rFonts w:ascii="Times New Roman" w:eastAsia="Times New Roman" w:hAnsi="Times New Roman" w:cs="Times New Roman"/>
                <w:bCs/>
                <w:iCs/>
                <w:sz w:val="24"/>
                <w:szCs w:val="24"/>
                <w:lang w:eastAsia="lv-LV"/>
              </w:rPr>
            </w:pPr>
            <w:r w:rsidRPr="00775A2A">
              <w:rPr>
                <w:rFonts w:ascii="Times New Roman" w:eastAsia="Times New Roman" w:hAnsi="Times New Roman" w:cs="Times New Roman"/>
                <w:bCs/>
                <w:iCs/>
                <w:sz w:val="24"/>
                <w:szCs w:val="24"/>
                <w:lang w:eastAsia="lv-LV"/>
              </w:rPr>
              <w:t>Projekts šo jomu neskar</w:t>
            </w:r>
          </w:p>
        </w:tc>
      </w:tr>
    </w:tbl>
    <w:p w14:paraId="42E937EE" w14:textId="77777777" w:rsidR="00E5323B" w:rsidRPr="00775A2A" w:rsidRDefault="00E5323B" w:rsidP="00E5323B">
      <w:pPr>
        <w:spacing w:after="0" w:line="240" w:lineRule="auto"/>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75A2A" w:rsidRPr="00775A2A" w14:paraId="42E937F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2E937EF" w14:textId="77777777" w:rsidR="00655F2C" w:rsidRPr="00775A2A" w:rsidRDefault="00E5323B" w:rsidP="00E5323B">
            <w:pPr>
              <w:spacing w:after="0" w:line="240" w:lineRule="auto"/>
              <w:rPr>
                <w:rFonts w:ascii="Times New Roman" w:eastAsia="Times New Roman" w:hAnsi="Times New Roman" w:cs="Times New Roman"/>
                <w:b/>
                <w:bCs/>
                <w:iCs/>
                <w:sz w:val="24"/>
                <w:szCs w:val="24"/>
                <w:lang w:eastAsia="lv-LV"/>
              </w:rPr>
            </w:pPr>
            <w:r w:rsidRPr="00775A2A">
              <w:rPr>
                <w:rFonts w:ascii="Times New Roman" w:eastAsia="Times New Roman" w:hAnsi="Times New Roman" w:cs="Times New Roman"/>
                <w:b/>
                <w:bCs/>
                <w:iCs/>
                <w:sz w:val="24"/>
                <w:szCs w:val="24"/>
                <w:lang w:eastAsia="lv-LV"/>
              </w:rPr>
              <w:t>IV. Tiesību akta projekta ietekme uz spēkā esošo tiesību normu sistēmu</w:t>
            </w:r>
          </w:p>
        </w:tc>
      </w:tr>
      <w:tr w:rsidR="00775A2A" w:rsidRPr="00775A2A" w14:paraId="42E937F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E937F1" w14:textId="77777777" w:rsidR="00655F2C" w:rsidRPr="00775A2A" w:rsidRDefault="00E5323B" w:rsidP="00E5323B">
            <w:pPr>
              <w:spacing w:after="0" w:line="240" w:lineRule="auto"/>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2E937F2" w14:textId="77777777" w:rsidR="00E5323B" w:rsidRPr="00775A2A" w:rsidRDefault="00E5323B" w:rsidP="00E5323B">
            <w:pPr>
              <w:spacing w:after="0" w:line="240" w:lineRule="auto"/>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42E937F3" w14:textId="683490F8" w:rsidR="00E5323B" w:rsidRPr="00C65DE8" w:rsidRDefault="006D269D" w:rsidP="00905F12">
            <w:pPr>
              <w:spacing w:after="0" w:line="240" w:lineRule="auto"/>
              <w:jc w:val="both"/>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t xml:space="preserve">Instrukcijas Nr. 3 </w:t>
            </w:r>
            <w:r w:rsidR="00796565" w:rsidRPr="00C65DE8">
              <w:rPr>
                <w:rFonts w:ascii="Times New Roman" w:eastAsia="Times New Roman" w:hAnsi="Times New Roman" w:cs="Times New Roman"/>
                <w:iCs/>
                <w:sz w:val="24"/>
                <w:szCs w:val="24"/>
                <w:lang w:eastAsia="lv-LV"/>
              </w:rPr>
              <w:t>11</w:t>
            </w:r>
            <w:r w:rsidRPr="00C65DE8">
              <w:rPr>
                <w:rFonts w:ascii="Times New Roman" w:eastAsia="Times New Roman" w:hAnsi="Times New Roman" w:cs="Times New Roman"/>
                <w:iCs/>
                <w:sz w:val="24"/>
                <w:szCs w:val="24"/>
                <w:lang w:eastAsia="lv-LV"/>
              </w:rPr>
              <w:t xml:space="preserve">. punkts </w:t>
            </w:r>
            <w:r w:rsidR="009B5300" w:rsidRPr="00C65DE8">
              <w:rPr>
                <w:rFonts w:ascii="Times New Roman" w:eastAsia="Times New Roman" w:hAnsi="Times New Roman" w:cs="Times New Roman"/>
                <w:iCs/>
                <w:sz w:val="24"/>
                <w:szCs w:val="24"/>
                <w:lang w:eastAsia="lv-LV"/>
              </w:rPr>
              <w:t>paredz</w:t>
            </w:r>
            <w:r w:rsidRPr="00C65DE8">
              <w:rPr>
                <w:rFonts w:ascii="Times New Roman" w:eastAsia="Times New Roman" w:hAnsi="Times New Roman" w:cs="Times New Roman"/>
                <w:iCs/>
                <w:sz w:val="24"/>
                <w:szCs w:val="24"/>
                <w:lang w:eastAsia="lv-LV"/>
              </w:rPr>
              <w:t xml:space="preserve">, ka stratēģijas ieviešanu novērtē, sagatavojot gada publisko pārskatu. Savukārt </w:t>
            </w:r>
            <w:r w:rsidR="00F44AA8" w:rsidRPr="00C65DE8">
              <w:rPr>
                <w:rFonts w:ascii="Times New Roman" w:eastAsia="Times New Roman" w:hAnsi="Times New Roman" w:cs="Times New Roman"/>
                <w:iCs/>
                <w:sz w:val="24"/>
                <w:szCs w:val="24"/>
                <w:lang w:eastAsia="lv-LV"/>
              </w:rPr>
              <w:t>noteikumu Nr. 413</w:t>
            </w:r>
            <w:r w:rsidRPr="00C65DE8">
              <w:rPr>
                <w:rFonts w:ascii="Times New Roman" w:eastAsia="Times New Roman" w:hAnsi="Times New Roman" w:cs="Times New Roman"/>
                <w:iCs/>
                <w:sz w:val="24"/>
                <w:szCs w:val="24"/>
                <w:lang w:eastAsia="lv-LV"/>
              </w:rPr>
              <w:t xml:space="preserve"> </w:t>
            </w:r>
            <w:r w:rsidR="009B5300" w:rsidRPr="00C65DE8">
              <w:rPr>
                <w:rFonts w:ascii="Times New Roman" w:eastAsia="Times New Roman" w:hAnsi="Times New Roman" w:cs="Times New Roman"/>
                <w:iCs/>
                <w:sz w:val="24"/>
                <w:szCs w:val="24"/>
                <w:lang w:eastAsia="lv-LV"/>
              </w:rPr>
              <w:t xml:space="preserve">6. punkts nosaka, kādu informāciju iekļauj gada publiskajos pārskatos, t.sk. detalizētu informāciju par stratēģijas ieviešanas novērtējumu. Ņemot vērā, ka gada publiskajā pārskatā iekļaujamā informācija </w:t>
            </w:r>
            <w:r w:rsidR="00905F12" w:rsidRPr="00C65DE8">
              <w:rPr>
                <w:rFonts w:ascii="Times New Roman" w:eastAsia="Times New Roman" w:hAnsi="Times New Roman" w:cs="Times New Roman"/>
                <w:iCs/>
                <w:sz w:val="24"/>
                <w:szCs w:val="24"/>
                <w:lang w:eastAsia="lv-LV"/>
              </w:rPr>
              <w:t xml:space="preserve">par novērtēšanu neatbilst instrukcijas projektā paredzētajam stratēģijas saturam, </w:t>
            </w:r>
            <w:r w:rsidR="009B5300" w:rsidRPr="00C65DE8">
              <w:rPr>
                <w:rFonts w:ascii="Times New Roman" w:eastAsia="Times New Roman" w:hAnsi="Times New Roman" w:cs="Times New Roman"/>
                <w:iCs/>
                <w:sz w:val="24"/>
                <w:szCs w:val="24"/>
                <w:lang w:eastAsia="lv-LV"/>
              </w:rPr>
              <w:t xml:space="preserve">nepieciešami grozījumi noteikumos Nr. 413, </w:t>
            </w:r>
            <w:r w:rsidR="00A83B49" w:rsidRPr="00C65DE8">
              <w:rPr>
                <w:rFonts w:ascii="Times New Roman" w:eastAsia="Times New Roman" w:hAnsi="Times New Roman" w:cs="Times New Roman"/>
                <w:iCs/>
                <w:sz w:val="24"/>
                <w:szCs w:val="24"/>
                <w:lang w:eastAsia="lv-LV"/>
              </w:rPr>
              <w:t>svītrojot punktus, kuri nosaka norādāmo informāciju gada publiskajos pārskatos attiecībā uz stratēģijas novērtēšanu</w:t>
            </w:r>
            <w:r w:rsidR="009B5300" w:rsidRPr="00C65DE8">
              <w:rPr>
                <w:rFonts w:ascii="Times New Roman" w:eastAsia="Times New Roman" w:hAnsi="Times New Roman" w:cs="Times New Roman"/>
                <w:iCs/>
                <w:sz w:val="24"/>
                <w:szCs w:val="24"/>
                <w:lang w:eastAsia="lv-LV"/>
              </w:rPr>
              <w:t>.</w:t>
            </w:r>
            <w:r w:rsidR="00905F12" w:rsidRPr="00C65DE8">
              <w:rPr>
                <w:rFonts w:ascii="Times New Roman" w:eastAsia="Times New Roman" w:hAnsi="Times New Roman" w:cs="Times New Roman"/>
                <w:iCs/>
                <w:sz w:val="24"/>
                <w:szCs w:val="24"/>
                <w:lang w:eastAsia="lv-LV"/>
              </w:rPr>
              <w:t xml:space="preserve"> </w:t>
            </w:r>
          </w:p>
          <w:p w14:paraId="626FFFA8" w14:textId="77777777" w:rsidR="00022CE8" w:rsidRPr="00C65DE8" w:rsidRDefault="00022CE8" w:rsidP="00F44AA8">
            <w:pPr>
              <w:spacing w:after="0" w:line="240" w:lineRule="auto"/>
              <w:jc w:val="both"/>
              <w:rPr>
                <w:rFonts w:ascii="Times New Roman" w:eastAsia="Times New Roman" w:hAnsi="Times New Roman" w:cs="Times New Roman"/>
                <w:iCs/>
                <w:sz w:val="24"/>
                <w:szCs w:val="24"/>
                <w:lang w:eastAsia="lv-LV"/>
              </w:rPr>
            </w:pPr>
            <w:r w:rsidRPr="00C65DE8">
              <w:rPr>
                <w:rFonts w:ascii="Times New Roman" w:eastAsia="Times New Roman" w:hAnsi="Times New Roman" w:cs="Times New Roman"/>
                <w:iCs/>
                <w:sz w:val="24"/>
                <w:szCs w:val="24"/>
                <w:lang w:eastAsia="lv-LV"/>
              </w:rPr>
              <w:t xml:space="preserve">Instrukcijas projekta pārejas noteikums paredz, ka </w:t>
            </w:r>
            <w:r w:rsidR="00796565" w:rsidRPr="00C65DE8">
              <w:rPr>
                <w:rFonts w:ascii="Times New Roman" w:eastAsia="Times New Roman" w:hAnsi="Times New Roman" w:cs="Times New Roman"/>
                <w:iCs/>
                <w:sz w:val="24"/>
                <w:szCs w:val="24"/>
                <w:lang w:eastAsia="lv-LV"/>
              </w:rPr>
              <w:t>institūcijas, kurām ir spēkā esošas stratēģijas atbilstoši Ministru kabineta 2015. gada 28. aprīļa instrukcijai Nr. 3 "Kārtība, kādā izstrādā un aktualizē institūcijas darbības stratēģiju un novērtē tās ieviešanu", izmanto instrukciju, izstrādājot stratēģiju nākamajam darbības periodam. Institūcijas, kurām nav spēkā esošas stratēģijas, izstrādā stratēģiju atbilstoši instrukcijai ne vēlāk kā līdz 2020. gada 31. decembrim.</w:t>
            </w:r>
            <w:r w:rsidRPr="00C65DE8">
              <w:rPr>
                <w:rFonts w:ascii="Times New Roman" w:eastAsia="Times New Roman" w:hAnsi="Times New Roman" w:cs="Times New Roman"/>
                <w:iCs/>
                <w:sz w:val="24"/>
                <w:szCs w:val="24"/>
                <w:lang w:eastAsia="lv-LV"/>
              </w:rPr>
              <w:t xml:space="preserve"> </w:t>
            </w:r>
            <w:r w:rsidR="00796565" w:rsidRPr="00C65DE8">
              <w:rPr>
                <w:rFonts w:ascii="Times New Roman" w:eastAsia="Times New Roman" w:hAnsi="Times New Roman" w:cs="Times New Roman"/>
                <w:iCs/>
                <w:sz w:val="24"/>
                <w:szCs w:val="24"/>
                <w:lang w:eastAsia="lv-LV"/>
              </w:rPr>
              <w:t>Tādējādi i</w:t>
            </w:r>
            <w:r w:rsidRPr="00C65DE8">
              <w:rPr>
                <w:rFonts w:ascii="Times New Roman" w:eastAsia="Times New Roman" w:hAnsi="Times New Roman" w:cs="Times New Roman"/>
                <w:iCs/>
                <w:sz w:val="24"/>
                <w:szCs w:val="24"/>
                <w:lang w:eastAsia="lv-LV"/>
              </w:rPr>
              <w:t xml:space="preserve">evērojot, ka stratēģijas novērtēšanu veic </w:t>
            </w:r>
            <w:r w:rsidR="00543948" w:rsidRPr="00C65DE8">
              <w:rPr>
                <w:rFonts w:ascii="Times New Roman" w:eastAsia="Times New Roman" w:hAnsi="Times New Roman" w:cs="Times New Roman"/>
                <w:iCs/>
                <w:sz w:val="24"/>
                <w:szCs w:val="24"/>
                <w:lang w:eastAsia="lv-LV"/>
              </w:rPr>
              <w:t xml:space="preserve">pēc </w:t>
            </w:r>
            <w:r w:rsidR="005D02B5" w:rsidRPr="00C65DE8">
              <w:rPr>
                <w:rFonts w:ascii="Times New Roman" w:eastAsia="Times New Roman" w:hAnsi="Times New Roman" w:cs="Times New Roman"/>
                <w:iCs/>
                <w:sz w:val="24"/>
                <w:szCs w:val="24"/>
                <w:lang w:eastAsia="lv-LV"/>
              </w:rPr>
              <w:t>darbības perioda</w:t>
            </w:r>
            <w:r w:rsidRPr="00C65DE8">
              <w:rPr>
                <w:rFonts w:ascii="Times New Roman" w:eastAsia="Times New Roman" w:hAnsi="Times New Roman" w:cs="Times New Roman"/>
                <w:iCs/>
                <w:sz w:val="24"/>
                <w:szCs w:val="24"/>
                <w:lang w:eastAsia="lv-LV"/>
              </w:rPr>
              <w:t xml:space="preserve"> (kurš nav īsāks par </w:t>
            </w:r>
            <w:r w:rsidR="00796565" w:rsidRPr="00C65DE8">
              <w:rPr>
                <w:rFonts w:ascii="Times New Roman" w:eastAsia="Times New Roman" w:hAnsi="Times New Roman" w:cs="Times New Roman"/>
                <w:iCs/>
                <w:sz w:val="24"/>
                <w:szCs w:val="24"/>
                <w:lang w:eastAsia="lv-LV"/>
              </w:rPr>
              <w:t xml:space="preserve">4 </w:t>
            </w:r>
            <w:r w:rsidRPr="00C65DE8">
              <w:rPr>
                <w:rFonts w:ascii="Times New Roman" w:eastAsia="Times New Roman" w:hAnsi="Times New Roman" w:cs="Times New Roman"/>
                <w:iCs/>
                <w:sz w:val="24"/>
                <w:szCs w:val="24"/>
                <w:lang w:eastAsia="lv-LV"/>
              </w:rPr>
              <w:t>gadiem)</w:t>
            </w:r>
            <w:r w:rsidR="00272444" w:rsidRPr="00C65DE8">
              <w:rPr>
                <w:rFonts w:ascii="Times New Roman" w:eastAsia="Times New Roman" w:hAnsi="Times New Roman" w:cs="Times New Roman"/>
                <w:iCs/>
                <w:sz w:val="24"/>
                <w:szCs w:val="24"/>
                <w:lang w:eastAsia="lv-LV"/>
              </w:rPr>
              <w:t xml:space="preserve"> beigām un informācija par stratēģijas īstenošanas gaitu būtu jānorāda, sākot ar 2022. gadā sniegto publisko pārskatu par 2021. gadu,</w:t>
            </w:r>
            <w:r w:rsidRPr="00C65DE8">
              <w:rPr>
                <w:rFonts w:ascii="Times New Roman" w:eastAsia="Times New Roman" w:hAnsi="Times New Roman" w:cs="Times New Roman"/>
                <w:iCs/>
                <w:sz w:val="24"/>
                <w:szCs w:val="24"/>
                <w:lang w:eastAsia="lv-LV"/>
              </w:rPr>
              <w:t xml:space="preserve"> grozījumi noteikumos Nr. 413 </w:t>
            </w:r>
            <w:r w:rsidR="00C238C2" w:rsidRPr="00C65DE8">
              <w:rPr>
                <w:rFonts w:ascii="Times New Roman" w:eastAsia="Times New Roman" w:hAnsi="Times New Roman" w:cs="Times New Roman"/>
                <w:iCs/>
                <w:sz w:val="24"/>
                <w:szCs w:val="24"/>
                <w:lang w:eastAsia="lv-LV"/>
              </w:rPr>
              <w:t>veicami</w:t>
            </w:r>
            <w:r w:rsidRPr="00C65DE8">
              <w:rPr>
                <w:rFonts w:ascii="Times New Roman" w:eastAsia="Times New Roman" w:hAnsi="Times New Roman" w:cs="Times New Roman"/>
                <w:iCs/>
                <w:sz w:val="24"/>
                <w:szCs w:val="24"/>
                <w:lang w:eastAsia="lv-LV"/>
              </w:rPr>
              <w:t xml:space="preserve"> l</w:t>
            </w:r>
            <w:r w:rsidR="00E77936" w:rsidRPr="00C65DE8">
              <w:rPr>
                <w:rFonts w:ascii="Times New Roman" w:eastAsia="Times New Roman" w:hAnsi="Times New Roman" w:cs="Times New Roman"/>
                <w:iCs/>
                <w:sz w:val="24"/>
                <w:szCs w:val="24"/>
                <w:lang w:eastAsia="lv-LV"/>
              </w:rPr>
              <w:t>īdz 2021</w:t>
            </w:r>
            <w:r w:rsidRPr="00C65DE8">
              <w:rPr>
                <w:rFonts w:ascii="Times New Roman" w:eastAsia="Times New Roman" w:hAnsi="Times New Roman" w:cs="Times New Roman"/>
                <w:iCs/>
                <w:sz w:val="24"/>
                <w:szCs w:val="24"/>
                <w:lang w:eastAsia="lv-LV"/>
              </w:rPr>
              <w:t>. gada 31. decembrim.</w:t>
            </w:r>
          </w:p>
          <w:p w14:paraId="748E5A4B" w14:textId="6EC11DD0" w:rsidR="00CF73F7" w:rsidRPr="00C65DE8" w:rsidRDefault="00CF73F7" w:rsidP="00F44AA8">
            <w:pPr>
              <w:spacing w:after="0" w:line="240" w:lineRule="auto"/>
              <w:jc w:val="both"/>
              <w:rPr>
                <w:rFonts w:ascii="Times New Roman" w:eastAsia="Times New Roman" w:hAnsi="Times New Roman" w:cs="Times New Roman"/>
                <w:iCs/>
                <w:sz w:val="24"/>
                <w:szCs w:val="24"/>
                <w:lang w:eastAsia="lv-LV"/>
              </w:rPr>
            </w:pPr>
            <w:r w:rsidRPr="00C65DE8">
              <w:rPr>
                <w:rFonts w:ascii="Times New Roman" w:eastAsia="Times New Roman" w:hAnsi="Times New Roman" w:cs="Times New Roman"/>
                <w:iCs/>
                <w:sz w:val="24"/>
                <w:szCs w:val="24"/>
                <w:lang w:eastAsia="lv-LV"/>
              </w:rPr>
              <w:lastRenderedPageBreak/>
              <w:t xml:space="preserve">Ministru kabineta 2014. gada 2. decembra noteikumu Nr. 737 “Attīstības plānošanas dokumentu izstrādes un ietekmes izvērtēšanas noteikumi” (turpmāk – noteikumi Nr. 737) 54. punkts nosaka, ka Ministru kabineta loceklis apstiprina attiecīgās ministrijas, kā arī tā padotībā esošas iestādes darbības stratēģiju, ja normatīvajos aktos nav noteikts citādi </w:t>
            </w:r>
            <w:r w:rsidR="006073B8" w:rsidRPr="00C65DE8">
              <w:rPr>
                <w:rFonts w:ascii="Times New Roman" w:eastAsia="Times New Roman" w:hAnsi="Times New Roman" w:cs="Times New Roman"/>
                <w:iCs/>
                <w:sz w:val="24"/>
                <w:szCs w:val="24"/>
                <w:lang w:eastAsia="lv-LV"/>
              </w:rPr>
              <w:t>(</w:t>
            </w:r>
            <w:r w:rsidRPr="00C65DE8">
              <w:rPr>
                <w:rFonts w:ascii="Times New Roman" w:eastAsia="Times New Roman" w:hAnsi="Times New Roman" w:cs="Times New Roman"/>
                <w:iCs/>
                <w:sz w:val="24"/>
                <w:szCs w:val="24"/>
                <w:lang w:eastAsia="lv-LV"/>
              </w:rPr>
              <w:t>Valsts kancelejas, Korupcijas novēršanas un apkarošanas biroja un Pārresoru koordinācijas centra darbības stratēģiju apstiprina Ministru prezidents. Citas institūcijas darbības stratēģiju apstiprina tās lēmējinstitūcija.</w:t>
            </w:r>
            <w:r w:rsidR="006073B8" w:rsidRPr="00C65DE8">
              <w:rPr>
                <w:rFonts w:ascii="Times New Roman" w:eastAsia="Times New Roman" w:hAnsi="Times New Roman" w:cs="Times New Roman"/>
                <w:iCs/>
                <w:sz w:val="24"/>
                <w:szCs w:val="24"/>
                <w:lang w:eastAsia="lv-LV"/>
              </w:rPr>
              <w:t>).</w:t>
            </w:r>
          </w:p>
          <w:p w14:paraId="42E937F4" w14:textId="567699B6" w:rsidR="00CF73F7" w:rsidRPr="00775A2A" w:rsidRDefault="00CF73F7" w:rsidP="00F44AA8">
            <w:pPr>
              <w:spacing w:after="0" w:line="240" w:lineRule="auto"/>
              <w:jc w:val="both"/>
              <w:rPr>
                <w:rFonts w:ascii="Times New Roman" w:eastAsia="Times New Roman" w:hAnsi="Times New Roman" w:cs="Times New Roman"/>
                <w:iCs/>
                <w:sz w:val="24"/>
                <w:szCs w:val="24"/>
                <w:lang w:eastAsia="lv-LV"/>
              </w:rPr>
            </w:pPr>
            <w:r w:rsidRPr="00C65DE8">
              <w:rPr>
                <w:rFonts w:ascii="Times New Roman" w:eastAsia="Times New Roman" w:hAnsi="Times New Roman" w:cs="Times New Roman"/>
                <w:iCs/>
                <w:sz w:val="24"/>
                <w:szCs w:val="24"/>
                <w:lang w:eastAsia="lv-LV"/>
              </w:rPr>
              <w:t>Ņemot vērā, ka Instrukcijas projekts paredz, ka turpmāk institūcijas darbības stratēģiju apstiprinās institūcijas vadītājs (padotības iestādēm – attiecīgs valsts sekretārs), nepieciešams veikt grozījumus noteikumos Nr.737</w:t>
            </w:r>
            <w:r w:rsidR="006073B8" w:rsidRPr="00C65DE8">
              <w:rPr>
                <w:rFonts w:ascii="Times New Roman" w:eastAsia="Times New Roman" w:hAnsi="Times New Roman" w:cs="Times New Roman"/>
                <w:iCs/>
                <w:sz w:val="24"/>
                <w:szCs w:val="24"/>
                <w:lang w:eastAsia="lv-LV"/>
              </w:rPr>
              <w:t>.</w:t>
            </w:r>
            <w:r w:rsidRPr="00C65DE8">
              <w:rPr>
                <w:rFonts w:ascii="Times New Roman" w:eastAsia="Times New Roman" w:hAnsi="Times New Roman" w:cs="Times New Roman"/>
                <w:iCs/>
                <w:sz w:val="24"/>
                <w:szCs w:val="24"/>
                <w:lang w:eastAsia="lv-LV"/>
              </w:rPr>
              <w:t xml:space="preserve"> Grozījumi noteikumos Nr.737 tiks iesniegti izskatīšanai Ministru kabinetā kopā ar instrukcijas projektu.</w:t>
            </w:r>
          </w:p>
        </w:tc>
      </w:tr>
      <w:tr w:rsidR="00775A2A" w:rsidRPr="00775A2A" w14:paraId="42E937F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E937F6" w14:textId="77777777" w:rsidR="00655F2C" w:rsidRPr="00775A2A" w:rsidRDefault="00E5323B" w:rsidP="00E5323B">
            <w:pPr>
              <w:spacing w:after="0" w:line="240" w:lineRule="auto"/>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42E937F7" w14:textId="77777777" w:rsidR="00E5323B" w:rsidRPr="00775A2A" w:rsidRDefault="00E5323B" w:rsidP="00E5323B">
            <w:pPr>
              <w:spacing w:after="0" w:line="240" w:lineRule="auto"/>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42E937F8" w14:textId="77777777" w:rsidR="00E5323B" w:rsidRPr="00775A2A" w:rsidRDefault="009B5300" w:rsidP="00E5323B">
            <w:pPr>
              <w:spacing w:after="0" w:line="240" w:lineRule="auto"/>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t>Valsts kanceleja</w:t>
            </w:r>
          </w:p>
        </w:tc>
      </w:tr>
      <w:tr w:rsidR="00775A2A" w:rsidRPr="00775A2A" w14:paraId="42E937F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E937FA" w14:textId="77777777" w:rsidR="00655F2C" w:rsidRPr="00775A2A" w:rsidRDefault="00E5323B" w:rsidP="00E5323B">
            <w:pPr>
              <w:spacing w:after="0" w:line="240" w:lineRule="auto"/>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2E937FB" w14:textId="77777777" w:rsidR="00E5323B" w:rsidRPr="00775A2A" w:rsidRDefault="00E5323B" w:rsidP="00E5323B">
            <w:pPr>
              <w:spacing w:after="0" w:line="240" w:lineRule="auto"/>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2E937FC" w14:textId="77777777" w:rsidR="00E5323B" w:rsidRPr="00775A2A" w:rsidRDefault="009B5300" w:rsidP="00E5323B">
            <w:pPr>
              <w:spacing w:after="0" w:line="240" w:lineRule="auto"/>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t>Nav</w:t>
            </w:r>
          </w:p>
        </w:tc>
      </w:tr>
    </w:tbl>
    <w:p w14:paraId="42E937FE" w14:textId="77777777" w:rsidR="00E5323B" w:rsidRPr="00775A2A" w:rsidRDefault="00E5323B" w:rsidP="00E5323B">
      <w:pPr>
        <w:spacing w:after="0" w:line="240" w:lineRule="auto"/>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t xml:space="preserve">  </w:t>
      </w:r>
    </w:p>
    <w:p w14:paraId="42E937FF" w14:textId="77777777" w:rsidR="00433963" w:rsidRPr="00775A2A" w:rsidRDefault="00E5323B" w:rsidP="00E5323B">
      <w:pPr>
        <w:spacing w:after="0" w:line="240" w:lineRule="auto"/>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75A2A" w:rsidRPr="00775A2A" w14:paraId="42E93801" w14:textId="77777777" w:rsidTr="00AB6D9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E93800" w14:textId="77777777" w:rsidR="00433963" w:rsidRPr="00775A2A" w:rsidRDefault="00433963" w:rsidP="00AB6D91">
            <w:pPr>
              <w:spacing w:after="0" w:line="240" w:lineRule="auto"/>
              <w:jc w:val="center"/>
              <w:rPr>
                <w:rFonts w:ascii="Times New Roman" w:eastAsia="Times New Roman" w:hAnsi="Times New Roman" w:cs="Times New Roman"/>
                <w:b/>
                <w:bCs/>
                <w:iCs/>
                <w:sz w:val="24"/>
                <w:szCs w:val="24"/>
                <w:lang w:eastAsia="lv-LV"/>
              </w:rPr>
            </w:pPr>
            <w:r w:rsidRPr="00775A2A">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75A2A" w:rsidRPr="00775A2A" w14:paraId="42E93803" w14:textId="77777777" w:rsidTr="00AB6D9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E93802" w14:textId="77777777" w:rsidR="00433963" w:rsidRPr="00775A2A" w:rsidRDefault="00433963" w:rsidP="00AB6D91">
            <w:pPr>
              <w:spacing w:after="0" w:line="240" w:lineRule="auto"/>
              <w:jc w:val="center"/>
              <w:rPr>
                <w:rFonts w:ascii="Times New Roman" w:eastAsia="Times New Roman" w:hAnsi="Times New Roman" w:cs="Times New Roman"/>
                <w:bCs/>
                <w:iCs/>
                <w:sz w:val="24"/>
                <w:szCs w:val="24"/>
                <w:lang w:eastAsia="lv-LV"/>
              </w:rPr>
            </w:pPr>
            <w:r w:rsidRPr="00775A2A">
              <w:rPr>
                <w:rFonts w:ascii="Times New Roman" w:eastAsia="Times New Roman" w:hAnsi="Times New Roman" w:cs="Times New Roman"/>
                <w:bCs/>
                <w:iCs/>
                <w:sz w:val="24"/>
                <w:szCs w:val="24"/>
                <w:lang w:eastAsia="lv-LV"/>
              </w:rPr>
              <w:t>Projekts šo jomu neskar</w:t>
            </w:r>
          </w:p>
        </w:tc>
      </w:tr>
    </w:tbl>
    <w:p w14:paraId="42E93804" w14:textId="77777777" w:rsidR="00E5323B" w:rsidRPr="00775A2A" w:rsidRDefault="00E5323B" w:rsidP="00E5323B">
      <w:pPr>
        <w:spacing w:after="0" w:line="240" w:lineRule="auto"/>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t xml:space="preserve"> </w:t>
      </w:r>
    </w:p>
    <w:p w14:paraId="42E93805" w14:textId="77777777" w:rsidR="00E5323B" w:rsidRPr="00775A2A" w:rsidRDefault="00E5323B" w:rsidP="00E5323B">
      <w:pPr>
        <w:spacing w:after="0" w:line="240" w:lineRule="auto"/>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75A2A" w:rsidRPr="00775A2A" w14:paraId="42E9380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2E93806" w14:textId="77777777" w:rsidR="00655F2C" w:rsidRPr="00775A2A" w:rsidRDefault="00E5323B" w:rsidP="00E5323B">
            <w:pPr>
              <w:spacing w:after="0" w:line="240" w:lineRule="auto"/>
              <w:rPr>
                <w:rFonts w:ascii="Times New Roman" w:eastAsia="Times New Roman" w:hAnsi="Times New Roman" w:cs="Times New Roman"/>
                <w:b/>
                <w:bCs/>
                <w:iCs/>
                <w:sz w:val="24"/>
                <w:szCs w:val="24"/>
                <w:lang w:eastAsia="lv-LV"/>
              </w:rPr>
            </w:pPr>
            <w:r w:rsidRPr="00775A2A">
              <w:rPr>
                <w:rFonts w:ascii="Times New Roman" w:eastAsia="Times New Roman" w:hAnsi="Times New Roman" w:cs="Times New Roman"/>
                <w:b/>
                <w:bCs/>
                <w:iCs/>
                <w:sz w:val="24"/>
                <w:szCs w:val="24"/>
                <w:lang w:eastAsia="lv-LV"/>
              </w:rPr>
              <w:t>VI. Sabiedrības līdzdalība un komunikācijas aktivitātes</w:t>
            </w:r>
          </w:p>
        </w:tc>
      </w:tr>
      <w:tr w:rsidR="00775A2A" w:rsidRPr="00775A2A" w14:paraId="42E9380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E93808" w14:textId="77777777" w:rsidR="00655F2C" w:rsidRPr="00775A2A" w:rsidRDefault="00E5323B" w:rsidP="00E5323B">
            <w:pPr>
              <w:spacing w:after="0" w:line="240" w:lineRule="auto"/>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2E93809" w14:textId="77777777" w:rsidR="00E5323B" w:rsidRPr="00775A2A" w:rsidRDefault="00E5323B" w:rsidP="00E5323B">
            <w:pPr>
              <w:spacing w:after="0" w:line="240" w:lineRule="auto"/>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42E9380A" w14:textId="00A00AD0" w:rsidR="00E5323B" w:rsidRPr="00775A2A" w:rsidRDefault="005E49A2" w:rsidP="005E49A2">
            <w:pPr>
              <w:spacing w:after="0" w:line="240" w:lineRule="auto"/>
              <w:jc w:val="both"/>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t>Institūcijas darbības stratēģija nodrošina valsts pārvaldes institūcijas darbības plānošanu atbilstoši attiecīgajā nozarē apstiprinātajiem attīstības plānošanas dokumentiem, tiesību aktiem un apstiprinātam vidējā termiņa budžeta ietvara likumam un tiešā veidā sabiedrības intereses neskar</w:t>
            </w:r>
            <w:r w:rsidR="006E0551" w:rsidRPr="00775A2A">
              <w:rPr>
                <w:rFonts w:ascii="Times New Roman" w:eastAsia="Times New Roman" w:hAnsi="Times New Roman" w:cs="Times New Roman"/>
                <w:iCs/>
                <w:sz w:val="24"/>
                <w:szCs w:val="24"/>
                <w:lang w:eastAsia="lv-LV"/>
              </w:rPr>
              <w:t>, tāpēc sabiedrības informēšana par projekta izstrādi netika paredzēta.</w:t>
            </w:r>
          </w:p>
        </w:tc>
      </w:tr>
      <w:tr w:rsidR="00775A2A" w:rsidRPr="00775A2A" w14:paraId="42E9380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E9380C" w14:textId="77777777" w:rsidR="00655F2C" w:rsidRPr="00775A2A" w:rsidRDefault="00E5323B" w:rsidP="00E5323B">
            <w:pPr>
              <w:spacing w:after="0" w:line="240" w:lineRule="auto"/>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2E9380D" w14:textId="77777777" w:rsidR="00E5323B" w:rsidRPr="00775A2A" w:rsidRDefault="00E5323B" w:rsidP="00E5323B">
            <w:pPr>
              <w:spacing w:after="0" w:line="240" w:lineRule="auto"/>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42E9380E" w14:textId="77777777" w:rsidR="00E5323B" w:rsidRPr="00775A2A" w:rsidRDefault="005E5BF1" w:rsidP="00E5323B">
            <w:pPr>
              <w:spacing w:after="0" w:line="240" w:lineRule="auto"/>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t>Projekts šo jomu neskar</w:t>
            </w:r>
          </w:p>
        </w:tc>
      </w:tr>
      <w:tr w:rsidR="00775A2A" w:rsidRPr="00775A2A" w14:paraId="42E9381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E93810" w14:textId="77777777" w:rsidR="00655F2C" w:rsidRPr="00775A2A" w:rsidRDefault="00E5323B" w:rsidP="00E5323B">
            <w:pPr>
              <w:spacing w:after="0" w:line="240" w:lineRule="auto"/>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2E93811" w14:textId="77777777" w:rsidR="00E5323B" w:rsidRPr="00775A2A" w:rsidRDefault="00E5323B" w:rsidP="00E5323B">
            <w:pPr>
              <w:spacing w:after="0" w:line="240" w:lineRule="auto"/>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42E93812" w14:textId="77777777" w:rsidR="00E5323B" w:rsidRPr="00775A2A" w:rsidRDefault="005E5BF1" w:rsidP="00E5323B">
            <w:pPr>
              <w:spacing w:after="0" w:line="240" w:lineRule="auto"/>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t>Projekts šo jomu neskar</w:t>
            </w:r>
          </w:p>
        </w:tc>
      </w:tr>
      <w:tr w:rsidR="00775A2A" w:rsidRPr="00775A2A" w14:paraId="42E9381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E93814" w14:textId="77777777" w:rsidR="00655F2C" w:rsidRPr="00775A2A" w:rsidRDefault="00E5323B" w:rsidP="00E5323B">
            <w:pPr>
              <w:spacing w:after="0" w:line="240" w:lineRule="auto"/>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2E93815" w14:textId="77777777" w:rsidR="00E5323B" w:rsidRPr="00775A2A" w:rsidRDefault="00E5323B" w:rsidP="00E5323B">
            <w:pPr>
              <w:spacing w:after="0" w:line="240" w:lineRule="auto"/>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2E93816" w14:textId="77777777" w:rsidR="00E5323B" w:rsidRPr="00775A2A" w:rsidRDefault="005E5BF1" w:rsidP="00E5323B">
            <w:pPr>
              <w:spacing w:after="0" w:line="240" w:lineRule="auto"/>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t>Ir notikušas konsultācijas ar mērķgrupas institūcijām.</w:t>
            </w:r>
          </w:p>
        </w:tc>
      </w:tr>
    </w:tbl>
    <w:p w14:paraId="42E93818" w14:textId="77777777" w:rsidR="00E5323B" w:rsidRPr="00775A2A" w:rsidRDefault="00E5323B" w:rsidP="00E5323B">
      <w:pPr>
        <w:spacing w:after="0" w:line="240" w:lineRule="auto"/>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75A2A" w:rsidRPr="00775A2A" w14:paraId="42E9381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BE67A6E" w14:textId="77777777" w:rsidR="00655F2C" w:rsidRDefault="00E5323B" w:rsidP="00E5323B">
            <w:pPr>
              <w:spacing w:after="0" w:line="240" w:lineRule="auto"/>
              <w:rPr>
                <w:rFonts w:ascii="Times New Roman" w:eastAsia="Times New Roman" w:hAnsi="Times New Roman" w:cs="Times New Roman"/>
                <w:b/>
                <w:bCs/>
                <w:iCs/>
                <w:sz w:val="24"/>
                <w:szCs w:val="24"/>
                <w:lang w:eastAsia="lv-LV"/>
              </w:rPr>
            </w:pPr>
            <w:r w:rsidRPr="00775A2A">
              <w:rPr>
                <w:rFonts w:ascii="Times New Roman" w:eastAsia="Times New Roman" w:hAnsi="Times New Roman" w:cs="Times New Roman"/>
                <w:b/>
                <w:bCs/>
                <w:iCs/>
                <w:sz w:val="24"/>
                <w:szCs w:val="24"/>
                <w:lang w:eastAsia="lv-LV"/>
              </w:rPr>
              <w:t>VII. Tiesību akta projekta izpildes nodrošināšana un tās ietekme uz institūcijām</w:t>
            </w:r>
          </w:p>
          <w:p w14:paraId="4FFB9462" w14:textId="77777777" w:rsidR="00817FAC" w:rsidRDefault="00817FAC" w:rsidP="00817FAC">
            <w:pPr>
              <w:rPr>
                <w:rFonts w:ascii="Times New Roman" w:eastAsia="Times New Roman" w:hAnsi="Times New Roman" w:cs="Times New Roman"/>
                <w:b/>
                <w:bCs/>
                <w:iCs/>
                <w:sz w:val="24"/>
                <w:szCs w:val="24"/>
                <w:lang w:eastAsia="lv-LV"/>
              </w:rPr>
            </w:pPr>
          </w:p>
          <w:p w14:paraId="42E93819" w14:textId="23F38329" w:rsidR="00817FAC" w:rsidRPr="00817FAC" w:rsidRDefault="00817FAC" w:rsidP="00817FAC">
            <w:pPr>
              <w:rPr>
                <w:rFonts w:ascii="Times New Roman" w:eastAsia="Times New Roman" w:hAnsi="Times New Roman" w:cs="Times New Roman"/>
                <w:sz w:val="24"/>
                <w:szCs w:val="24"/>
                <w:lang w:eastAsia="lv-LV"/>
              </w:rPr>
            </w:pPr>
          </w:p>
        </w:tc>
      </w:tr>
      <w:tr w:rsidR="00775A2A" w:rsidRPr="00775A2A" w14:paraId="42E9381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E9381B" w14:textId="77777777" w:rsidR="00655F2C" w:rsidRPr="00775A2A" w:rsidRDefault="00E5323B" w:rsidP="00E5323B">
            <w:pPr>
              <w:spacing w:after="0" w:line="240" w:lineRule="auto"/>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42E9381C" w14:textId="77777777" w:rsidR="00E5323B" w:rsidRPr="00775A2A" w:rsidRDefault="00E5323B" w:rsidP="00E5323B">
            <w:pPr>
              <w:spacing w:after="0" w:line="240" w:lineRule="auto"/>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2E9381D" w14:textId="77777777" w:rsidR="00E5323B" w:rsidRPr="00775A2A" w:rsidRDefault="00B3134C" w:rsidP="00B3134C">
            <w:pPr>
              <w:spacing w:after="0" w:line="240" w:lineRule="auto"/>
              <w:jc w:val="both"/>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t>Valsts kanceleja, ministrijas, Korupcijas novēršanas un apkarošanas birojs, Pārresoru koordinācijas centrs un citas tiešās pārvaldes un to padotībā esošās institūcijas.</w:t>
            </w:r>
          </w:p>
        </w:tc>
      </w:tr>
      <w:tr w:rsidR="00775A2A" w:rsidRPr="00775A2A" w14:paraId="42E9382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E9381F" w14:textId="77777777" w:rsidR="00655F2C" w:rsidRPr="00775A2A" w:rsidRDefault="00E5323B" w:rsidP="00E5323B">
            <w:pPr>
              <w:spacing w:after="0" w:line="240" w:lineRule="auto"/>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2E93820" w14:textId="77777777" w:rsidR="00E5323B" w:rsidRPr="00775A2A" w:rsidRDefault="00E5323B" w:rsidP="00E5323B">
            <w:pPr>
              <w:spacing w:after="0" w:line="240" w:lineRule="auto"/>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t>Projekta izpildes ietekme uz pārvaldes funkcijām un institucionālo struktūru.</w:t>
            </w:r>
            <w:r w:rsidRPr="00775A2A">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0ED9A4E8" w14:textId="1A99D845" w:rsidR="005C6017" w:rsidRPr="00C81A7E" w:rsidRDefault="005C6017" w:rsidP="005C6017">
            <w:pPr>
              <w:spacing w:after="0" w:line="240" w:lineRule="auto"/>
              <w:jc w:val="both"/>
              <w:rPr>
                <w:rFonts w:ascii="Times New Roman" w:hAnsi="Times New Roman" w:cs="Times New Roman"/>
                <w:sz w:val="24"/>
                <w:szCs w:val="24"/>
              </w:rPr>
            </w:pPr>
            <w:r w:rsidRPr="00C81A7E">
              <w:rPr>
                <w:rFonts w:ascii="Times New Roman" w:hAnsi="Times New Roman" w:cs="Times New Roman"/>
                <w:sz w:val="24"/>
                <w:szCs w:val="24"/>
              </w:rPr>
              <w:t>Projekta izpildes rezultātā nav paredzēta esošu institūciju likvidācija vai reorganizācija. Iestāžu institucionālā struktūra netiek ietekmēta,</w:t>
            </w:r>
            <w:r>
              <w:rPr>
                <w:rFonts w:ascii="Times New Roman" w:hAnsi="Times New Roman" w:cs="Times New Roman"/>
                <w:sz w:val="24"/>
                <w:szCs w:val="24"/>
              </w:rPr>
              <w:t xml:space="preserve"> papildu</w:t>
            </w:r>
            <w:r w:rsidRPr="00C81A7E">
              <w:rPr>
                <w:rFonts w:ascii="Times New Roman" w:hAnsi="Times New Roman" w:cs="Times New Roman"/>
                <w:sz w:val="24"/>
                <w:szCs w:val="24"/>
              </w:rPr>
              <w:t xml:space="preserve"> cilvēkresursi nav nepieciešami.</w:t>
            </w:r>
          </w:p>
          <w:p w14:paraId="42E93822" w14:textId="4E980DA1" w:rsidR="005C6017" w:rsidRPr="00775A2A" w:rsidRDefault="005C6017" w:rsidP="005C6017">
            <w:pPr>
              <w:spacing w:after="0" w:line="240" w:lineRule="auto"/>
              <w:jc w:val="both"/>
              <w:rPr>
                <w:rFonts w:ascii="Times New Roman" w:eastAsia="Times New Roman" w:hAnsi="Times New Roman" w:cs="Times New Roman"/>
                <w:iCs/>
                <w:sz w:val="24"/>
                <w:szCs w:val="24"/>
                <w:lang w:eastAsia="lv-LV"/>
              </w:rPr>
            </w:pPr>
            <w:r w:rsidRPr="00C81A7E">
              <w:rPr>
                <w:rFonts w:ascii="Times New Roman" w:hAnsi="Times New Roman" w:cs="Times New Roman"/>
                <w:sz w:val="24"/>
                <w:szCs w:val="24"/>
              </w:rPr>
              <w:t>Projekta izpilde notiks esošo funkciju ietvaros.</w:t>
            </w:r>
          </w:p>
        </w:tc>
      </w:tr>
      <w:tr w:rsidR="00E5323B" w:rsidRPr="00775A2A" w14:paraId="42E9382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E93824" w14:textId="77777777" w:rsidR="00655F2C" w:rsidRPr="00775A2A" w:rsidRDefault="00E5323B" w:rsidP="00E5323B">
            <w:pPr>
              <w:spacing w:after="0" w:line="240" w:lineRule="auto"/>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2E93825" w14:textId="77777777" w:rsidR="00E5323B" w:rsidRPr="00775A2A" w:rsidRDefault="00E5323B" w:rsidP="00E5323B">
            <w:pPr>
              <w:spacing w:after="0" w:line="240" w:lineRule="auto"/>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2E93826" w14:textId="77777777" w:rsidR="00E5323B" w:rsidRPr="00775A2A" w:rsidRDefault="006F23B0" w:rsidP="00E5323B">
            <w:pPr>
              <w:spacing w:after="0" w:line="240" w:lineRule="auto"/>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t>Nav</w:t>
            </w:r>
          </w:p>
        </w:tc>
      </w:tr>
    </w:tbl>
    <w:p w14:paraId="42E93828" w14:textId="77777777" w:rsidR="00C25B49" w:rsidRPr="00775A2A" w:rsidRDefault="00C25B49" w:rsidP="00894C55">
      <w:pPr>
        <w:spacing w:after="0" w:line="240" w:lineRule="auto"/>
        <w:rPr>
          <w:rFonts w:ascii="Times New Roman" w:hAnsi="Times New Roman" w:cs="Times New Roman"/>
          <w:sz w:val="28"/>
          <w:szCs w:val="28"/>
        </w:rPr>
      </w:pPr>
    </w:p>
    <w:p w14:paraId="42E93829" w14:textId="77777777" w:rsidR="00E5323B" w:rsidRPr="00775A2A" w:rsidRDefault="00E5323B" w:rsidP="00894C55">
      <w:pPr>
        <w:spacing w:after="0" w:line="240" w:lineRule="auto"/>
        <w:rPr>
          <w:rFonts w:ascii="Times New Roman" w:hAnsi="Times New Roman" w:cs="Times New Roman"/>
          <w:sz w:val="28"/>
          <w:szCs w:val="28"/>
        </w:rPr>
      </w:pPr>
    </w:p>
    <w:p w14:paraId="42E9382A" w14:textId="77777777" w:rsidR="00ED22FD" w:rsidRPr="00775A2A" w:rsidRDefault="00ED22FD" w:rsidP="00ED22FD">
      <w:pPr>
        <w:spacing w:after="0" w:line="240" w:lineRule="auto"/>
        <w:ind w:firstLine="709"/>
        <w:rPr>
          <w:rFonts w:ascii="Times New Roman" w:eastAsia="Calibri" w:hAnsi="Times New Roman" w:cs="Times New Roman"/>
          <w:bCs/>
          <w:sz w:val="28"/>
          <w:szCs w:val="28"/>
        </w:rPr>
      </w:pPr>
      <w:r w:rsidRPr="00775A2A">
        <w:rPr>
          <w:rFonts w:ascii="Times New Roman" w:eastAsia="Calibri" w:hAnsi="Times New Roman" w:cs="Times New Roman"/>
          <w:bCs/>
          <w:sz w:val="28"/>
          <w:szCs w:val="28"/>
        </w:rPr>
        <w:t xml:space="preserve">Iesniedzējs: </w:t>
      </w:r>
    </w:p>
    <w:p w14:paraId="42E9382B" w14:textId="42595997" w:rsidR="00ED22FD" w:rsidRPr="00775A2A" w:rsidRDefault="00ED22FD" w:rsidP="004B3BDB">
      <w:pPr>
        <w:tabs>
          <w:tab w:val="left" w:pos="7088"/>
        </w:tabs>
        <w:spacing w:after="0" w:line="240" w:lineRule="auto"/>
        <w:ind w:firstLine="709"/>
        <w:rPr>
          <w:rFonts w:ascii="Times New Roman" w:eastAsia="Calibri" w:hAnsi="Times New Roman" w:cs="Times New Roman"/>
          <w:sz w:val="28"/>
          <w:szCs w:val="28"/>
        </w:rPr>
      </w:pPr>
      <w:r w:rsidRPr="00775A2A">
        <w:rPr>
          <w:rFonts w:ascii="Times New Roman" w:eastAsia="Calibri" w:hAnsi="Times New Roman" w:cs="Times New Roman"/>
          <w:sz w:val="28"/>
          <w:szCs w:val="28"/>
        </w:rPr>
        <w:t>Ministru prezidents</w:t>
      </w:r>
      <w:r w:rsidRPr="00775A2A">
        <w:rPr>
          <w:rFonts w:ascii="Times New Roman" w:eastAsia="Calibri" w:hAnsi="Times New Roman" w:cs="Times New Roman"/>
          <w:sz w:val="28"/>
          <w:szCs w:val="28"/>
          <w:u w:val="single"/>
        </w:rPr>
        <w:tab/>
      </w:r>
      <w:r w:rsidR="004B3BDB" w:rsidRPr="004B3BDB">
        <w:rPr>
          <w:rFonts w:ascii="Times New Roman" w:eastAsia="Calibri" w:hAnsi="Times New Roman" w:cs="Times New Roman"/>
          <w:sz w:val="28"/>
          <w:lang w:val="de-DE"/>
        </w:rPr>
        <w:t>A. K. Kariņš</w:t>
      </w:r>
      <w:r w:rsidRPr="00775A2A">
        <w:rPr>
          <w:rFonts w:ascii="Times New Roman" w:eastAsia="Calibri" w:hAnsi="Times New Roman" w:cs="Times New Roman"/>
          <w:sz w:val="28"/>
          <w:szCs w:val="28"/>
        </w:rPr>
        <w:t xml:space="preserve"> </w:t>
      </w:r>
    </w:p>
    <w:p w14:paraId="42E9382C" w14:textId="77777777" w:rsidR="00ED22FD" w:rsidRPr="00775A2A" w:rsidRDefault="00ED22FD" w:rsidP="00ED22FD">
      <w:pPr>
        <w:spacing w:after="0" w:line="240" w:lineRule="auto"/>
        <w:rPr>
          <w:rFonts w:ascii="Times New Roman" w:eastAsia="Calibri" w:hAnsi="Times New Roman" w:cs="Times New Roman"/>
          <w:bCs/>
          <w:sz w:val="28"/>
          <w:szCs w:val="28"/>
        </w:rPr>
      </w:pPr>
    </w:p>
    <w:p w14:paraId="42E9382D" w14:textId="77777777" w:rsidR="00ED22FD" w:rsidRPr="00775A2A" w:rsidRDefault="00ED22FD" w:rsidP="00ED22FD">
      <w:pPr>
        <w:spacing w:after="0" w:line="240" w:lineRule="auto"/>
        <w:ind w:firstLine="709"/>
        <w:rPr>
          <w:rFonts w:ascii="Times New Roman" w:eastAsia="Calibri" w:hAnsi="Times New Roman" w:cs="Times New Roman"/>
          <w:bCs/>
          <w:sz w:val="28"/>
          <w:szCs w:val="28"/>
        </w:rPr>
      </w:pPr>
      <w:r w:rsidRPr="00775A2A">
        <w:rPr>
          <w:rFonts w:ascii="Times New Roman" w:eastAsia="Calibri" w:hAnsi="Times New Roman" w:cs="Times New Roman"/>
          <w:bCs/>
          <w:sz w:val="28"/>
          <w:szCs w:val="28"/>
        </w:rPr>
        <w:t xml:space="preserve">Vizē: </w:t>
      </w:r>
    </w:p>
    <w:p w14:paraId="42E9382E" w14:textId="2AF35045" w:rsidR="00ED22FD" w:rsidRPr="00775A2A" w:rsidRDefault="00ED22FD" w:rsidP="00ED22FD">
      <w:pPr>
        <w:tabs>
          <w:tab w:val="left" w:pos="7088"/>
          <w:tab w:val="right" w:pos="9071"/>
        </w:tabs>
        <w:spacing w:after="0" w:line="240" w:lineRule="auto"/>
        <w:ind w:firstLine="709"/>
        <w:jc w:val="both"/>
        <w:rPr>
          <w:rFonts w:ascii="Times New Roman" w:eastAsia="Calibri" w:hAnsi="Times New Roman" w:cs="Times New Roman"/>
          <w:sz w:val="28"/>
          <w:szCs w:val="28"/>
        </w:rPr>
      </w:pPr>
      <w:r w:rsidRPr="00775A2A">
        <w:rPr>
          <w:rFonts w:ascii="Times New Roman" w:eastAsia="Calibri" w:hAnsi="Times New Roman" w:cs="Times New Roman"/>
          <w:sz w:val="28"/>
          <w:szCs w:val="28"/>
        </w:rPr>
        <w:t>Valsts kancelejas direktors</w:t>
      </w:r>
      <w:r w:rsidRPr="00775A2A">
        <w:rPr>
          <w:rFonts w:ascii="Times New Roman" w:eastAsia="Calibri" w:hAnsi="Times New Roman" w:cs="Times New Roman"/>
          <w:sz w:val="28"/>
          <w:szCs w:val="28"/>
          <w:u w:val="single"/>
        </w:rPr>
        <w:tab/>
      </w:r>
      <w:r w:rsidR="004B3BDB">
        <w:rPr>
          <w:rFonts w:ascii="Times New Roman" w:eastAsia="Calibri" w:hAnsi="Times New Roman" w:cs="Times New Roman"/>
          <w:sz w:val="28"/>
          <w:szCs w:val="28"/>
        </w:rPr>
        <w:t>J. </w:t>
      </w:r>
      <w:r w:rsidRPr="00775A2A">
        <w:rPr>
          <w:rFonts w:ascii="Times New Roman" w:eastAsia="Calibri" w:hAnsi="Times New Roman" w:cs="Times New Roman"/>
          <w:sz w:val="28"/>
          <w:szCs w:val="28"/>
        </w:rPr>
        <w:t>Citskovskis</w:t>
      </w:r>
    </w:p>
    <w:p w14:paraId="42E9382F" w14:textId="77777777" w:rsidR="00894C55" w:rsidRPr="00775A2A" w:rsidRDefault="00894C55" w:rsidP="00894C55">
      <w:pPr>
        <w:spacing w:after="0" w:line="240" w:lineRule="auto"/>
        <w:ind w:firstLine="720"/>
        <w:rPr>
          <w:rFonts w:ascii="Times New Roman" w:hAnsi="Times New Roman" w:cs="Times New Roman"/>
          <w:sz w:val="28"/>
          <w:szCs w:val="28"/>
        </w:rPr>
      </w:pPr>
    </w:p>
    <w:p w14:paraId="42E93830" w14:textId="77777777" w:rsidR="00894C55" w:rsidRPr="00775A2A" w:rsidRDefault="00894C55" w:rsidP="00894C55">
      <w:pPr>
        <w:tabs>
          <w:tab w:val="left" w:pos="6237"/>
        </w:tabs>
        <w:spacing w:after="0" w:line="240" w:lineRule="auto"/>
        <w:ind w:firstLine="720"/>
        <w:rPr>
          <w:rFonts w:ascii="Times New Roman" w:hAnsi="Times New Roman" w:cs="Times New Roman"/>
          <w:sz w:val="28"/>
          <w:szCs w:val="28"/>
        </w:rPr>
      </w:pPr>
    </w:p>
    <w:p w14:paraId="42E93831" w14:textId="77777777" w:rsidR="00894C55" w:rsidRPr="00775A2A" w:rsidRDefault="00894C55" w:rsidP="00894C55">
      <w:pPr>
        <w:tabs>
          <w:tab w:val="left" w:pos="6237"/>
        </w:tabs>
        <w:spacing w:after="0" w:line="240" w:lineRule="auto"/>
        <w:ind w:firstLine="720"/>
        <w:rPr>
          <w:rFonts w:ascii="Times New Roman" w:hAnsi="Times New Roman" w:cs="Times New Roman"/>
          <w:sz w:val="28"/>
          <w:szCs w:val="28"/>
        </w:rPr>
      </w:pPr>
    </w:p>
    <w:p w14:paraId="42E93832" w14:textId="77777777" w:rsidR="00894C55" w:rsidRPr="00775A2A" w:rsidRDefault="00894C55" w:rsidP="00894C55">
      <w:pPr>
        <w:tabs>
          <w:tab w:val="left" w:pos="6237"/>
        </w:tabs>
        <w:spacing w:after="0" w:line="240" w:lineRule="auto"/>
        <w:ind w:firstLine="720"/>
        <w:rPr>
          <w:rFonts w:ascii="Times New Roman" w:hAnsi="Times New Roman" w:cs="Times New Roman"/>
          <w:sz w:val="28"/>
          <w:szCs w:val="28"/>
        </w:rPr>
      </w:pPr>
    </w:p>
    <w:p w14:paraId="42E93833" w14:textId="77777777" w:rsidR="00894C55" w:rsidRPr="00775A2A" w:rsidRDefault="00ED22FD" w:rsidP="00894C55">
      <w:pPr>
        <w:tabs>
          <w:tab w:val="left" w:pos="6237"/>
        </w:tabs>
        <w:spacing w:after="0" w:line="240" w:lineRule="auto"/>
        <w:rPr>
          <w:rFonts w:ascii="Times New Roman" w:hAnsi="Times New Roman" w:cs="Times New Roman"/>
          <w:sz w:val="24"/>
          <w:szCs w:val="28"/>
        </w:rPr>
      </w:pPr>
      <w:r w:rsidRPr="00775A2A">
        <w:rPr>
          <w:rFonts w:ascii="Times New Roman" w:hAnsi="Times New Roman" w:cs="Times New Roman"/>
          <w:sz w:val="24"/>
          <w:szCs w:val="28"/>
        </w:rPr>
        <w:t>Kosjaka</w:t>
      </w:r>
      <w:r w:rsidR="00D133F8" w:rsidRPr="00775A2A">
        <w:rPr>
          <w:rFonts w:ascii="Times New Roman" w:hAnsi="Times New Roman" w:cs="Times New Roman"/>
          <w:sz w:val="24"/>
          <w:szCs w:val="28"/>
        </w:rPr>
        <w:t xml:space="preserve"> </w:t>
      </w:r>
      <w:r w:rsidRPr="00775A2A">
        <w:rPr>
          <w:rFonts w:ascii="Times New Roman" w:hAnsi="Times New Roman" w:cs="Times New Roman"/>
          <w:sz w:val="24"/>
          <w:szCs w:val="28"/>
        </w:rPr>
        <w:t>67082959</w:t>
      </w:r>
    </w:p>
    <w:p w14:paraId="42E93834" w14:textId="77777777" w:rsidR="00894C55" w:rsidRPr="00775A2A" w:rsidRDefault="00ED22FD" w:rsidP="00894C55">
      <w:pPr>
        <w:tabs>
          <w:tab w:val="left" w:pos="6237"/>
        </w:tabs>
        <w:spacing w:after="0" w:line="240" w:lineRule="auto"/>
        <w:rPr>
          <w:rFonts w:ascii="Times New Roman" w:hAnsi="Times New Roman" w:cs="Times New Roman"/>
          <w:sz w:val="24"/>
          <w:szCs w:val="28"/>
        </w:rPr>
      </w:pPr>
      <w:r w:rsidRPr="00775A2A">
        <w:rPr>
          <w:rFonts w:ascii="Times New Roman" w:hAnsi="Times New Roman" w:cs="Times New Roman"/>
          <w:sz w:val="24"/>
          <w:szCs w:val="28"/>
        </w:rPr>
        <w:t>Aleksandra</w:t>
      </w:r>
      <w:r w:rsidR="00894C55" w:rsidRPr="00775A2A">
        <w:rPr>
          <w:rFonts w:ascii="Times New Roman" w:hAnsi="Times New Roman" w:cs="Times New Roman"/>
          <w:sz w:val="24"/>
          <w:szCs w:val="28"/>
        </w:rPr>
        <w:t>.</w:t>
      </w:r>
      <w:r w:rsidRPr="00775A2A">
        <w:rPr>
          <w:rFonts w:ascii="Times New Roman" w:hAnsi="Times New Roman" w:cs="Times New Roman"/>
          <w:sz w:val="24"/>
          <w:szCs w:val="28"/>
        </w:rPr>
        <w:t>Kosjaka</w:t>
      </w:r>
      <w:r w:rsidR="00894C55" w:rsidRPr="00775A2A">
        <w:rPr>
          <w:rFonts w:ascii="Times New Roman" w:hAnsi="Times New Roman" w:cs="Times New Roman"/>
          <w:sz w:val="24"/>
          <w:szCs w:val="28"/>
        </w:rPr>
        <w:t>@</w:t>
      </w:r>
      <w:r w:rsidR="00D133F8" w:rsidRPr="00775A2A">
        <w:rPr>
          <w:rFonts w:ascii="Times New Roman" w:hAnsi="Times New Roman" w:cs="Times New Roman"/>
          <w:sz w:val="24"/>
          <w:szCs w:val="28"/>
        </w:rPr>
        <w:t>mk</w:t>
      </w:r>
      <w:r w:rsidR="00894C55" w:rsidRPr="00775A2A">
        <w:rPr>
          <w:rFonts w:ascii="Times New Roman" w:hAnsi="Times New Roman" w:cs="Times New Roman"/>
          <w:sz w:val="24"/>
          <w:szCs w:val="28"/>
        </w:rPr>
        <w:t>.gov.lv</w:t>
      </w:r>
    </w:p>
    <w:sectPr w:rsidR="00894C55" w:rsidRPr="00775A2A" w:rsidSect="009A2654">
      <w:headerReference w:type="default"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402C7" w14:textId="77777777" w:rsidR="00CD0DD6" w:rsidRDefault="00CD0DD6" w:rsidP="00894C55">
      <w:pPr>
        <w:spacing w:after="0" w:line="240" w:lineRule="auto"/>
      </w:pPr>
      <w:r>
        <w:separator/>
      </w:r>
    </w:p>
  </w:endnote>
  <w:endnote w:type="continuationSeparator" w:id="0">
    <w:p w14:paraId="5DDF8C67" w14:textId="77777777" w:rsidR="00CD0DD6" w:rsidRDefault="00CD0DD6" w:rsidP="00894C55">
      <w:pPr>
        <w:spacing w:after="0" w:line="240" w:lineRule="auto"/>
      </w:pPr>
      <w:r>
        <w:continuationSeparator/>
      </w:r>
    </w:p>
  </w:endnote>
  <w:endnote w:type="continuationNotice" w:id="1">
    <w:p w14:paraId="5D67005E" w14:textId="77777777" w:rsidR="00CD0DD6" w:rsidRDefault="00CD0D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9383A" w14:textId="679904E1" w:rsidR="0072429C" w:rsidRPr="00894C55" w:rsidRDefault="0072429C" w:rsidP="00433963">
    <w:pPr>
      <w:pStyle w:val="Footer"/>
      <w:jc w:val="both"/>
      <w:rPr>
        <w:rFonts w:ascii="Times New Roman" w:hAnsi="Times New Roman" w:cs="Times New Roman"/>
        <w:sz w:val="20"/>
        <w:szCs w:val="20"/>
      </w:rPr>
    </w:pPr>
    <w:r w:rsidRPr="4C48FC50">
      <w:rPr>
        <w:rFonts w:ascii="Times New Roman" w:hAnsi="Times New Roman" w:cs="Times New Roman"/>
        <w:sz w:val="20"/>
        <w:szCs w:val="20"/>
      </w:rPr>
      <w:t>MK</w:t>
    </w:r>
    <w:r>
      <w:rPr>
        <w:rFonts w:ascii="Times New Roman" w:hAnsi="Times New Roman" w:cs="Times New Roman"/>
        <w:sz w:val="20"/>
        <w:szCs w:val="20"/>
      </w:rPr>
      <w:t>A</w:t>
    </w:r>
    <w:r w:rsidRPr="4C48FC50">
      <w:rPr>
        <w:rFonts w:ascii="Times New Roman" w:hAnsi="Times New Roman" w:cs="Times New Roman"/>
        <w:sz w:val="20"/>
        <w:szCs w:val="20"/>
      </w:rPr>
      <w:t>not_</w:t>
    </w:r>
    <w:r w:rsidR="00817FAC">
      <w:rPr>
        <w:rFonts w:ascii="Times New Roman" w:hAnsi="Times New Roman" w:cs="Times New Roman"/>
        <w:sz w:val="20"/>
        <w:szCs w:val="20"/>
      </w:rPr>
      <w:t>25</w:t>
    </w:r>
    <w:r w:rsidR="00C3174A">
      <w:rPr>
        <w:rFonts w:ascii="Times New Roman" w:hAnsi="Times New Roman" w:cs="Times New Roman"/>
        <w:sz w:val="20"/>
        <w:szCs w:val="20"/>
      </w:rPr>
      <w:t>05</w:t>
    </w:r>
    <w:r w:rsidR="00C3174A" w:rsidRPr="4C48FC50">
      <w:rPr>
        <w:rFonts w:ascii="Times New Roman" w:hAnsi="Times New Roman" w:cs="Times New Roman"/>
        <w:sz w:val="20"/>
        <w:szCs w:val="20"/>
      </w:rPr>
      <w:t>20</w:t>
    </w:r>
    <w:r w:rsidRPr="4C48FC50">
      <w:rPr>
        <w:rFonts w:ascii="Times New Roman" w:hAnsi="Times New Roman" w:cs="Times New Roman"/>
        <w:sz w:val="20"/>
        <w:szCs w:val="20"/>
      </w:rPr>
      <w:t xml:space="preserve">_strategija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9383B" w14:textId="38D6FD77" w:rsidR="0072429C" w:rsidRPr="00433963" w:rsidRDefault="00F44AA8" w:rsidP="00433963">
    <w:pPr>
      <w:pStyle w:val="Footer"/>
      <w:jc w:val="both"/>
      <w:rPr>
        <w:rFonts w:ascii="Times New Roman" w:hAnsi="Times New Roman" w:cs="Times New Roman"/>
        <w:sz w:val="20"/>
        <w:szCs w:val="20"/>
      </w:rPr>
    </w:pPr>
    <w:r>
      <w:rPr>
        <w:rFonts w:ascii="Times New Roman" w:hAnsi="Times New Roman" w:cs="Times New Roman"/>
        <w:sz w:val="20"/>
        <w:szCs w:val="20"/>
      </w:rPr>
      <w:t>MKAnot_</w:t>
    </w:r>
    <w:r w:rsidR="00817FAC">
      <w:rPr>
        <w:rFonts w:ascii="Times New Roman" w:hAnsi="Times New Roman" w:cs="Times New Roman"/>
        <w:sz w:val="20"/>
        <w:szCs w:val="20"/>
      </w:rPr>
      <w:t>25</w:t>
    </w:r>
    <w:r w:rsidR="00C3174A">
      <w:rPr>
        <w:rFonts w:ascii="Times New Roman" w:hAnsi="Times New Roman" w:cs="Times New Roman"/>
        <w:sz w:val="20"/>
        <w:szCs w:val="20"/>
      </w:rPr>
      <w:t>0520</w:t>
    </w:r>
    <w:r w:rsidR="0072429C">
      <w:rPr>
        <w:rFonts w:ascii="Times New Roman" w:hAnsi="Times New Roman" w:cs="Times New Roman"/>
        <w:sz w:val="20"/>
        <w:szCs w:val="20"/>
      </w:rPr>
      <w:t xml:space="preserve">_strategija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F5F31" w14:textId="77777777" w:rsidR="00CD0DD6" w:rsidRDefault="00CD0DD6" w:rsidP="00894C55">
      <w:pPr>
        <w:spacing w:after="0" w:line="240" w:lineRule="auto"/>
      </w:pPr>
      <w:r>
        <w:separator/>
      </w:r>
    </w:p>
  </w:footnote>
  <w:footnote w:type="continuationSeparator" w:id="0">
    <w:p w14:paraId="47839598" w14:textId="77777777" w:rsidR="00CD0DD6" w:rsidRDefault="00CD0DD6" w:rsidP="00894C55">
      <w:pPr>
        <w:spacing w:after="0" w:line="240" w:lineRule="auto"/>
      </w:pPr>
      <w:r>
        <w:continuationSeparator/>
      </w:r>
    </w:p>
  </w:footnote>
  <w:footnote w:type="continuationNotice" w:id="1">
    <w:p w14:paraId="385F9DCD" w14:textId="77777777" w:rsidR="00CD0DD6" w:rsidRDefault="00CD0D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2E93839" w14:textId="77777777" w:rsidR="0072429C" w:rsidRPr="00C25B49" w:rsidRDefault="0072429C">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FC66DF">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4"/>
      <w:gridCol w:w="3024"/>
      <w:gridCol w:w="3024"/>
    </w:tblGrid>
    <w:tr w:rsidR="0072429C" w14:paraId="18B2EDCE" w14:textId="77777777" w:rsidTr="4C48FC50">
      <w:tc>
        <w:tcPr>
          <w:tcW w:w="3024" w:type="dxa"/>
        </w:tcPr>
        <w:p w14:paraId="078F4515" w14:textId="4C7ABCA6" w:rsidR="0072429C" w:rsidRDefault="0072429C" w:rsidP="4C48FC50">
          <w:pPr>
            <w:pStyle w:val="Header"/>
            <w:ind w:left="-115"/>
          </w:pPr>
        </w:p>
      </w:tc>
      <w:tc>
        <w:tcPr>
          <w:tcW w:w="3024" w:type="dxa"/>
        </w:tcPr>
        <w:p w14:paraId="3A92E2AD" w14:textId="087AB226" w:rsidR="0072429C" w:rsidRDefault="0072429C" w:rsidP="4C48FC50">
          <w:pPr>
            <w:pStyle w:val="Header"/>
            <w:jc w:val="center"/>
          </w:pPr>
        </w:p>
      </w:tc>
      <w:tc>
        <w:tcPr>
          <w:tcW w:w="3024" w:type="dxa"/>
        </w:tcPr>
        <w:p w14:paraId="42F6F136" w14:textId="57FB7E8B" w:rsidR="0072429C" w:rsidRDefault="0072429C" w:rsidP="4C48FC50">
          <w:pPr>
            <w:pStyle w:val="Header"/>
            <w:ind w:right="-115"/>
            <w:jc w:val="right"/>
          </w:pPr>
        </w:p>
      </w:tc>
    </w:tr>
  </w:tbl>
  <w:p w14:paraId="1AB6EDB0" w14:textId="6CB06EDA" w:rsidR="0072429C" w:rsidRDefault="0072429C" w:rsidP="4C48FC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84376"/>
    <w:multiLevelType w:val="multilevel"/>
    <w:tmpl w:val="93F6B2FE"/>
    <w:lvl w:ilvl="0">
      <w:start w:val="1"/>
      <w:numFmt w:val="decimal"/>
      <w:lvlText w:val="%1."/>
      <w:lvlJc w:val="left"/>
      <w:pPr>
        <w:ind w:left="720" w:hanging="360"/>
      </w:pPr>
      <w:rPr>
        <w:rFonts w:hint="default"/>
        <w:color w:val="auto"/>
      </w:rPr>
    </w:lvl>
    <w:lvl w:ilvl="1">
      <w:start w:val="1"/>
      <w:numFmt w:val="bullet"/>
      <w:lvlText w:val=""/>
      <w:lvlJc w:val="left"/>
      <w:pPr>
        <w:ind w:left="720" w:hanging="360"/>
      </w:pPr>
      <w:rPr>
        <w:rFonts w:ascii="Symbol" w:hAnsi="Symbol" w:hint="default"/>
        <w:color w:val="auto"/>
      </w:rPr>
    </w:lvl>
    <w:lvl w:ilvl="2">
      <w:start w:val="1"/>
      <w:numFmt w:val="decimal"/>
      <w:lvlText w:val="%1.%2.%3."/>
      <w:lvlJc w:val="left"/>
      <w:pPr>
        <w:ind w:left="1080" w:hanging="720"/>
      </w:pPr>
      <w:rPr>
        <w:color w:val="414142"/>
      </w:rPr>
    </w:lvl>
    <w:lvl w:ilvl="3">
      <w:start w:val="1"/>
      <w:numFmt w:val="decimal"/>
      <w:lvlText w:val="%1.%2.%3.%4."/>
      <w:lvlJc w:val="left"/>
      <w:pPr>
        <w:ind w:left="1080" w:hanging="720"/>
      </w:pPr>
      <w:rPr>
        <w:color w:val="414142"/>
      </w:rPr>
    </w:lvl>
    <w:lvl w:ilvl="4">
      <w:start w:val="1"/>
      <w:numFmt w:val="decimal"/>
      <w:lvlText w:val="%1.%2.%3.%4.%5."/>
      <w:lvlJc w:val="left"/>
      <w:pPr>
        <w:ind w:left="1440" w:hanging="1080"/>
      </w:pPr>
      <w:rPr>
        <w:color w:val="414142"/>
      </w:rPr>
    </w:lvl>
    <w:lvl w:ilvl="5">
      <w:start w:val="1"/>
      <w:numFmt w:val="decimal"/>
      <w:lvlText w:val="%1.%2.%3.%4.%5.%6."/>
      <w:lvlJc w:val="left"/>
      <w:pPr>
        <w:ind w:left="1440" w:hanging="1080"/>
      </w:pPr>
      <w:rPr>
        <w:color w:val="414142"/>
      </w:rPr>
    </w:lvl>
    <w:lvl w:ilvl="6">
      <w:start w:val="1"/>
      <w:numFmt w:val="decimal"/>
      <w:lvlText w:val="%1.%2.%3.%4.%5.%6.%7."/>
      <w:lvlJc w:val="left"/>
      <w:pPr>
        <w:ind w:left="1800" w:hanging="1440"/>
      </w:pPr>
      <w:rPr>
        <w:color w:val="414142"/>
      </w:rPr>
    </w:lvl>
    <w:lvl w:ilvl="7">
      <w:start w:val="1"/>
      <w:numFmt w:val="decimal"/>
      <w:lvlText w:val="%1.%2.%3.%4.%5.%6.%7.%8."/>
      <w:lvlJc w:val="left"/>
      <w:pPr>
        <w:ind w:left="1800" w:hanging="1440"/>
      </w:pPr>
      <w:rPr>
        <w:color w:val="414142"/>
      </w:rPr>
    </w:lvl>
    <w:lvl w:ilvl="8">
      <w:start w:val="1"/>
      <w:numFmt w:val="decimal"/>
      <w:lvlText w:val="%1.%2.%3.%4.%5.%6.%7.%8.%9."/>
      <w:lvlJc w:val="left"/>
      <w:pPr>
        <w:ind w:left="2160" w:hanging="1800"/>
      </w:pPr>
      <w:rPr>
        <w:color w:val="41414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13A44"/>
    <w:rsid w:val="00015A8E"/>
    <w:rsid w:val="00022CE8"/>
    <w:rsid w:val="00045CD8"/>
    <w:rsid w:val="0005185A"/>
    <w:rsid w:val="00052156"/>
    <w:rsid w:val="00054C33"/>
    <w:rsid w:val="00063F8C"/>
    <w:rsid w:val="00071234"/>
    <w:rsid w:val="00076553"/>
    <w:rsid w:val="0008410C"/>
    <w:rsid w:val="00092720"/>
    <w:rsid w:val="00094CB2"/>
    <w:rsid w:val="000A7E14"/>
    <w:rsid w:val="000B539D"/>
    <w:rsid w:val="000C53FD"/>
    <w:rsid w:val="000D0FB1"/>
    <w:rsid w:val="000D742E"/>
    <w:rsid w:val="000E2632"/>
    <w:rsid w:val="000E7D60"/>
    <w:rsid w:val="000F0048"/>
    <w:rsid w:val="000F0B88"/>
    <w:rsid w:val="000F59BD"/>
    <w:rsid w:val="000F6EB7"/>
    <w:rsid w:val="00116894"/>
    <w:rsid w:val="00120F36"/>
    <w:rsid w:val="001241A2"/>
    <w:rsid w:val="00132F42"/>
    <w:rsid w:val="001373E6"/>
    <w:rsid w:val="0014239E"/>
    <w:rsid w:val="00142A2A"/>
    <w:rsid w:val="001440EC"/>
    <w:rsid w:val="001572CC"/>
    <w:rsid w:val="001574F9"/>
    <w:rsid w:val="00164026"/>
    <w:rsid w:val="001653FF"/>
    <w:rsid w:val="0017254C"/>
    <w:rsid w:val="00180E6B"/>
    <w:rsid w:val="00187CCF"/>
    <w:rsid w:val="00190BBD"/>
    <w:rsid w:val="001935E6"/>
    <w:rsid w:val="00195138"/>
    <w:rsid w:val="001B2770"/>
    <w:rsid w:val="001C18D8"/>
    <w:rsid w:val="001C3DFB"/>
    <w:rsid w:val="001D2A17"/>
    <w:rsid w:val="001D75AB"/>
    <w:rsid w:val="001E7E9F"/>
    <w:rsid w:val="001F3C91"/>
    <w:rsid w:val="00212555"/>
    <w:rsid w:val="002145E0"/>
    <w:rsid w:val="00221531"/>
    <w:rsid w:val="00225676"/>
    <w:rsid w:val="002326EA"/>
    <w:rsid w:val="00232F0D"/>
    <w:rsid w:val="00235899"/>
    <w:rsid w:val="00243426"/>
    <w:rsid w:val="0024782C"/>
    <w:rsid w:val="002630FE"/>
    <w:rsid w:val="0026492B"/>
    <w:rsid w:val="00266857"/>
    <w:rsid w:val="00270D49"/>
    <w:rsid w:val="00271C13"/>
    <w:rsid w:val="00272444"/>
    <w:rsid w:val="0028590E"/>
    <w:rsid w:val="00287EE5"/>
    <w:rsid w:val="002935EE"/>
    <w:rsid w:val="002A2ABA"/>
    <w:rsid w:val="002B060E"/>
    <w:rsid w:val="002B5686"/>
    <w:rsid w:val="002B5727"/>
    <w:rsid w:val="002D6BEA"/>
    <w:rsid w:val="002E1C05"/>
    <w:rsid w:val="002E2879"/>
    <w:rsid w:val="002E57EE"/>
    <w:rsid w:val="002F1D19"/>
    <w:rsid w:val="002F7015"/>
    <w:rsid w:val="002F7714"/>
    <w:rsid w:val="00302CC0"/>
    <w:rsid w:val="00305337"/>
    <w:rsid w:val="00310B54"/>
    <w:rsid w:val="003151F8"/>
    <w:rsid w:val="00333DC4"/>
    <w:rsid w:val="00336273"/>
    <w:rsid w:val="003503EA"/>
    <w:rsid w:val="0035266F"/>
    <w:rsid w:val="00353D3D"/>
    <w:rsid w:val="00354331"/>
    <w:rsid w:val="00360214"/>
    <w:rsid w:val="003613D0"/>
    <w:rsid w:val="00365C0B"/>
    <w:rsid w:val="003678A0"/>
    <w:rsid w:val="003703FB"/>
    <w:rsid w:val="00373212"/>
    <w:rsid w:val="00374501"/>
    <w:rsid w:val="0037519F"/>
    <w:rsid w:val="00381EA9"/>
    <w:rsid w:val="003A1B04"/>
    <w:rsid w:val="003B0BF9"/>
    <w:rsid w:val="003B2228"/>
    <w:rsid w:val="003B4C51"/>
    <w:rsid w:val="003C0F63"/>
    <w:rsid w:val="003D0714"/>
    <w:rsid w:val="003D69D8"/>
    <w:rsid w:val="003D6A2B"/>
    <w:rsid w:val="003D7B89"/>
    <w:rsid w:val="003E0791"/>
    <w:rsid w:val="003E7BC9"/>
    <w:rsid w:val="003F0864"/>
    <w:rsid w:val="003F1619"/>
    <w:rsid w:val="003F28AC"/>
    <w:rsid w:val="003F2E59"/>
    <w:rsid w:val="004004DD"/>
    <w:rsid w:val="00403275"/>
    <w:rsid w:val="0040578E"/>
    <w:rsid w:val="00414CF5"/>
    <w:rsid w:val="004155F6"/>
    <w:rsid w:val="004162F5"/>
    <w:rsid w:val="004168FF"/>
    <w:rsid w:val="0042053D"/>
    <w:rsid w:val="004211B2"/>
    <w:rsid w:val="004311D5"/>
    <w:rsid w:val="00433963"/>
    <w:rsid w:val="004352EF"/>
    <w:rsid w:val="00437033"/>
    <w:rsid w:val="004454FE"/>
    <w:rsid w:val="00452289"/>
    <w:rsid w:val="00456E40"/>
    <w:rsid w:val="00460E28"/>
    <w:rsid w:val="00461CA4"/>
    <w:rsid w:val="00462E80"/>
    <w:rsid w:val="00464A7E"/>
    <w:rsid w:val="00467B9B"/>
    <w:rsid w:val="00471F27"/>
    <w:rsid w:val="0047371D"/>
    <w:rsid w:val="00476641"/>
    <w:rsid w:val="00477255"/>
    <w:rsid w:val="00483459"/>
    <w:rsid w:val="00487AAE"/>
    <w:rsid w:val="0049216F"/>
    <w:rsid w:val="004A21EE"/>
    <w:rsid w:val="004A78CB"/>
    <w:rsid w:val="004B23F0"/>
    <w:rsid w:val="004B3BDB"/>
    <w:rsid w:val="004C3720"/>
    <w:rsid w:val="004C53C2"/>
    <w:rsid w:val="004C7B32"/>
    <w:rsid w:val="004E2E9E"/>
    <w:rsid w:val="004E4166"/>
    <w:rsid w:val="004E5864"/>
    <w:rsid w:val="004E7F66"/>
    <w:rsid w:val="0050178F"/>
    <w:rsid w:val="00502870"/>
    <w:rsid w:val="00511435"/>
    <w:rsid w:val="00517BAC"/>
    <w:rsid w:val="00521306"/>
    <w:rsid w:val="00524AC0"/>
    <w:rsid w:val="00531BA7"/>
    <w:rsid w:val="00532525"/>
    <w:rsid w:val="0053535B"/>
    <w:rsid w:val="005414E2"/>
    <w:rsid w:val="00543948"/>
    <w:rsid w:val="00543C58"/>
    <w:rsid w:val="00545FF2"/>
    <w:rsid w:val="00546798"/>
    <w:rsid w:val="005609EC"/>
    <w:rsid w:val="005705E4"/>
    <w:rsid w:val="0057282D"/>
    <w:rsid w:val="00572B8A"/>
    <w:rsid w:val="0058294D"/>
    <w:rsid w:val="0058518F"/>
    <w:rsid w:val="00585A1F"/>
    <w:rsid w:val="005978B5"/>
    <w:rsid w:val="00597A08"/>
    <w:rsid w:val="005A12A2"/>
    <w:rsid w:val="005A25CE"/>
    <w:rsid w:val="005A5100"/>
    <w:rsid w:val="005C2361"/>
    <w:rsid w:val="005C3443"/>
    <w:rsid w:val="005C6017"/>
    <w:rsid w:val="005C7277"/>
    <w:rsid w:val="005D02B5"/>
    <w:rsid w:val="005E471E"/>
    <w:rsid w:val="005E49A2"/>
    <w:rsid w:val="005E5BF1"/>
    <w:rsid w:val="005F147F"/>
    <w:rsid w:val="005F4B40"/>
    <w:rsid w:val="005F6066"/>
    <w:rsid w:val="005F7093"/>
    <w:rsid w:val="005F7BFC"/>
    <w:rsid w:val="00600ACC"/>
    <w:rsid w:val="006073B8"/>
    <w:rsid w:val="0061262F"/>
    <w:rsid w:val="0061579A"/>
    <w:rsid w:val="00623CAF"/>
    <w:rsid w:val="0062685F"/>
    <w:rsid w:val="0062710F"/>
    <w:rsid w:val="00631260"/>
    <w:rsid w:val="006358BB"/>
    <w:rsid w:val="006445F3"/>
    <w:rsid w:val="0064556B"/>
    <w:rsid w:val="00646298"/>
    <w:rsid w:val="00650630"/>
    <w:rsid w:val="00651BBF"/>
    <w:rsid w:val="00651C4A"/>
    <w:rsid w:val="00651D17"/>
    <w:rsid w:val="00655F2C"/>
    <w:rsid w:val="00657B0C"/>
    <w:rsid w:val="006757CF"/>
    <w:rsid w:val="00677935"/>
    <w:rsid w:val="00692FA9"/>
    <w:rsid w:val="00693A23"/>
    <w:rsid w:val="006A491E"/>
    <w:rsid w:val="006A5074"/>
    <w:rsid w:val="006A6C07"/>
    <w:rsid w:val="006A6F28"/>
    <w:rsid w:val="006B5F4F"/>
    <w:rsid w:val="006D269D"/>
    <w:rsid w:val="006D77D6"/>
    <w:rsid w:val="006E0551"/>
    <w:rsid w:val="006E063C"/>
    <w:rsid w:val="006E0FDE"/>
    <w:rsid w:val="006E1081"/>
    <w:rsid w:val="006F23B0"/>
    <w:rsid w:val="006F5F32"/>
    <w:rsid w:val="006F5F78"/>
    <w:rsid w:val="007021A0"/>
    <w:rsid w:val="00707072"/>
    <w:rsid w:val="00713E76"/>
    <w:rsid w:val="00720585"/>
    <w:rsid w:val="0072429C"/>
    <w:rsid w:val="0072695D"/>
    <w:rsid w:val="00726B35"/>
    <w:rsid w:val="007419F0"/>
    <w:rsid w:val="00742FD7"/>
    <w:rsid w:val="00745524"/>
    <w:rsid w:val="007507FF"/>
    <w:rsid w:val="007620D0"/>
    <w:rsid w:val="00763BA6"/>
    <w:rsid w:val="00773AF6"/>
    <w:rsid w:val="00775A2A"/>
    <w:rsid w:val="00781845"/>
    <w:rsid w:val="00786877"/>
    <w:rsid w:val="00795CDD"/>
    <w:rsid w:val="00795F71"/>
    <w:rsid w:val="0079610B"/>
    <w:rsid w:val="00796565"/>
    <w:rsid w:val="007970E8"/>
    <w:rsid w:val="007A1AE0"/>
    <w:rsid w:val="007B248C"/>
    <w:rsid w:val="007C3D37"/>
    <w:rsid w:val="007C5A34"/>
    <w:rsid w:val="007C5E32"/>
    <w:rsid w:val="007C7621"/>
    <w:rsid w:val="007D5759"/>
    <w:rsid w:val="007E389C"/>
    <w:rsid w:val="007E5F7A"/>
    <w:rsid w:val="007E73AB"/>
    <w:rsid w:val="007F3607"/>
    <w:rsid w:val="007F5214"/>
    <w:rsid w:val="007F6B68"/>
    <w:rsid w:val="00805D04"/>
    <w:rsid w:val="00806B2D"/>
    <w:rsid w:val="00811EE5"/>
    <w:rsid w:val="00816C11"/>
    <w:rsid w:val="00817842"/>
    <w:rsid w:val="00817FAC"/>
    <w:rsid w:val="008262A3"/>
    <w:rsid w:val="008326E0"/>
    <w:rsid w:val="008377DF"/>
    <w:rsid w:val="00867A4E"/>
    <w:rsid w:val="00870968"/>
    <w:rsid w:val="00874B0D"/>
    <w:rsid w:val="008772DE"/>
    <w:rsid w:val="00887973"/>
    <w:rsid w:val="00891A6C"/>
    <w:rsid w:val="00894C55"/>
    <w:rsid w:val="00897059"/>
    <w:rsid w:val="008A0433"/>
    <w:rsid w:val="008B4573"/>
    <w:rsid w:val="008B4F40"/>
    <w:rsid w:val="008C5752"/>
    <w:rsid w:val="008D44A3"/>
    <w:rsid w:val="008D798F"/>
    <w:rsid w:val="008E2C6F"/>
    <w:rsid w:val="008F4BFB"/>
    <w:rsid w:val="00905F12"/>
    <w:rsid w:val="0092590E"/>
    <w:rsid w:val="00927790"/>
    <w:rsid w:val="00931CB4"/>
    <w:rsid w:val="00936DAA"/>
    <w:rsid w:val="00951515"/>
    <w:rsid w:val="0096261D"/>
    <w:rsid w:val="00967D3F"/>
    <w:rsid w:val="00971F47"/>
    <w:rsid w:val="00980BAC"/>
    <w:rsid w:val="00986075"/>
    <w:rsid w:val="00986907"/>
    <w:rsid w:val="00986C08"/>
    <w:rsid w:val="009926C8"/>
    <w:rsid w:val="009A243F"/>
    <w:rsid w:val="009A2654"/>
    <w:rsid w:val="009A67AC"/>
    <w:rsid w:val="009B5300"/>
    <w:rsid w:val="009C420C"/>
    <w:rsid w:val="009C4F07"/>
    <w:rsid w:val="009C6E2C"/>
    <w:rsid w:val="009D1373"/>
    <w:rsid w:val="009E0AA2"/>
    <w:rsid w:val="00A06FAA"/>
    <w:rsid w:val="00A108E5"/>
    <w:rsid w:val="00A10FC3"/>
    <w:rsid w:val="00A15A53"/>
    <w:rsid w:val="00A27D39"/>
    <w:rsid w:val="00A328D5"/>
    <w:rsid w:val="00A33D06"/>
    <w:rsid w:val="00A34330"/>
    <w:rsid w:val="00A541CB"/>
    <w:rsid w:val="00A6073E"/>
    <w:rsid w:val="00A62B43"/>
    <w:rsid w:val="00A67E44"/>
    <w:rsid w:val="00A67ECA"/>
    <w:rsid w:val="00A714D9"/>
    <w:rsid w:val="00A72B57"/>
    <w:rsid w:val="00A73AC5"/>
    <w:rsid w:val="00A75DE4"/>
    <w:rsid w:val="00A76E10"/>
    <w:rsid w:val="00A83B49"/>
    <w:rsid w:val="00A919AA"/>
    <w:rsid w:val="00A95F92"/>
    <w:rsid w:val="00AA086A"/>
    <w:rsid w:val="00AA1652"/>
    <w:rsid w:val="00AA5F54"/>
    <w:rsid w:val="00AB6D91"/>
    <w:rsid w:val="00AC1DC2"/>
    <w:rsid w:val="00AC2202"/>
    <w:rsid w:val="00AC307F"/>
    <w:rsid w:val="00AC69C4"/>
    <w:rsid w:val="00AC7162"/>
    <w:rsid w:val="00AD28EB"/>
    <w:rsid w:val="00AE5567"/>
    <w:rsid w:val="00AF0644"/>
    <w:rsid w:val="00AF11DC"/>
    <w:rsid w:val="00AF1239"/>
    <w:rsid w:val="00AF7E30"/>
    <w:rsid w:val="00B03F73"/>
    <w:rsid w:val="00B06833"/>
    <w:rsid w:val="00B069B3"/>
    <w:rsid w:val="00B132CC"/>
    <w:rsid w:val="00B16480"/>
    <w:rsid w:val="00B2165C"/>
    <w:rsid w:val="00B234BE"/>
    <w:rsid w:val="00B27FF0"/>
    <w:rsid w:val="00B30CC5"/>
    <w:rsid w:val="00B3134C"/>
    <w:rsid w:val="00B3441B"/>
    <w:rsid w:val="00B377F8"/>
    <w:rsid w:val="00B410A8"/>
    <w:rsid w:val="00B46A71"/>
    <w:rsid w:val="00B46CE6"/>
    <w:rsid w:val="00B54736"/>
    <w:rsid w:val="00B642DF"/>
    <w:rsid w:val="00B660DE"/>
    <w:rsid w:val="00B719E4"/>
    <w:rsid w:val="00B7486B"/>
    <w:rsid w:val="00B754BD"/>
    <w:rsid w:val="00B83411"/>
    <w:rsid w:val="00BA0BAD"/>
    <w:rsid w:val="00BA20AA"/>
    <w:rsid w:val="00BD4425"/>
    <w:rsid w:val="00BE263C"/>
    <w:rsid w:val="00BE42B0"/>
    <w:rsid w:val="00C219F5"/>
    <w:rsid w:val="00C238C2"/>
    <w:rsid w:val="00C246E0"/>
    <w:rsid w:val="00C25B49"/>
    <w:rsid w:val="00C3174A"/>
    <w:rsid w:val="00C37910"/>
    <w:rsid w:val="00C41F1B"/>
    <w:rsid w:val="00C4376C"/>
    <w:rsid w:val="00C50C17"/>
    <w:rsid w:val="00C61A61"/>
    <w:rsid w:val="00C65DE8"/>
    <w:rsid w:val="00C774D3"/>
    <w:rsid w:val="00C77FE7"/>
    <w:rsid w:val="00C8007D"/>
    <w:rsid w:val="00CA2BD3"/>
    <w:rsid w:val="00CB4211"/>
    <w:rsid w:val="00CC0D2D"/>
    <w:rsid w:val="00CC4E8B"/>
    <w:rsid w:val="00CD0DD6"/>
    <w:rsid w:val="00CD22BB"/>
    <w:rsid w:val="00CD4A62"/>
    <w:rsid w:val="00CD5005"/>
    <w:rsid w:val="00CE26E8"/>
    <w:rsid w:val="00CE4891"/>
    <w:rsid w:val="00CE5657"/>
    <w:rsid w:val="00CE7456"/>
    <w:rsid w:val="00CF21FD"/>
    <w:rsid w:val="00CF56BF"/>
    <w:rsid w:val="00CF73F7"/>
    <w:rsid w:val="00D007F1"/>
    <w:rsid w:val="00D133F8"/>
    <w:rsid w:val="00D14A3E"/>
    <w:rsid w:val="00D1764B"/>
    <w:rsid w:val="00D242FC"/>
    <w:rsid w:val="00D3013B"/>
    <w:rsid w:val="00D333B1"/>
    <w:rsid w:val="00D43C0A"/>
    <w:rsid w:val="00D45E66"/>
    <w:rsid w:val="00D63E10"/>
    <w:rsid w:val="00D92F92"/>
    <w:rsid w:val="00DA2DA3"/>
    <w:rsid w:val="00DB61D8"/>
    <w:rsid w:val="00DD619B"/>
    <w:rsid w:val="00DD67D7"/>
    <w:rsid w:val="00DE1785"/>
    <w:rsid w:val="00DE1CB4"/>
    <w:rsid w:val="00DF7113"/>
    <w:rsid w:val="00E028FC"/>
    <w:rsid w:val="00E05D73"/>
    <w:rsid w:val="00E11A63"/>
    <w:rsid w:val="00E1551D"/>
    <w:rsid w:val="00E17092"/>
    <w:rsid w:val="00E20437"/>
    <w:rsid w:val="00E20606"/>
    <w:rsid w:val="00E27A4B"/>
    <w:rsid w:val="00E32F98"/>
    <w:rsid w:val="00E35070"/>
    <w:rsid w:val="00E3716B"/>
    <w:rsid w:val="00E37A4F"/>
    <w:rsid w:val="00E505CD"/>
    <w:rsid w:val="00E50B56"/>
    <w:rsid w:val="00E5323B"/>
    <w:rsid w:val="00E61B45"/>
    <w:rsid w:val="00E7005C"/>
    <w:rsid w:val="00E73E51"/>
    <w:rsid w:val="00E74D94"/>
    <w:rsid w:val="00E752E4"/>
    <w:rsid w:val="00E77936"/>
    <w:rsid w:val="00E8141B"/>
    <w:rsid w:val="00E86A1D"/>
    <w:rsid w:val="00E8749E"/>
    <w:rsid w:val="00E90C01"/>
    <w:rsid w:val="00E92E61"/>
    <w:rsid w:val="00E94841"/>
    <w:rsid w:val="00E95CD0"/>
    <w:rsid w:val="00EA421F"/>
    <w:rsid w:val="00EA486E"/>
    <w:rsid w:val="00EA4AE9"/>
    <w:rsid w:val="00EA4F91"/>
    <w:rsid w:val="00EB141D"/>
    <w:rsid w:val="00EB1D66"/>
    <w:rsid w:val="00ED22FD"/>
    <w:rsid w:val="00EE6045"/>
    <w:rsid w:val="00EE6465"/>
    <w:rsid w:val="00EE7815"/>
    <w:rsid w:val="00EF2F20"/>
    <w:rsid w:val="00EF4BF4"/>
    <w:rsid w:val="00EF7D9A"/>
    <w:rsid w:val="00F123CF"/>
    <w:rsid w:val="00F1552D"/>
    <w:rsid w:val="00F155D7"/>
    <w:rsid w:val="00F2341F"/>
    <w:rsid w:val="00F36F17"/>
    <w:rsid w:val="00F41C67"/>
    <w:rsid w:val="00F44AA8"/>
    <w:rsid w:val="00F46C5D"/>
    <w:rsid w:val="00F548CB"/>
    <w:rsid w:val="00F57B0C"/>
    <w:rsid w:val="00F6205D"/>
    <w:rsid w:val="00F65E4F"/>
    <w:rsid w:val="00F66E80"/>
    <w:rsid w:val="00F6771F"/>
    <w:rsid w:val="00F800C0"/>
    <w:rsid w:val="00F82116"/>
    <w:rsid w:val="00F86357"/>
    <w:rsid w:val="00F93157"/>
    <w:rsid w:val="00F95569"/>
    <w:rsid w:val="00FB33B1"/>
    <w:rsid w:val="00FC66DF"/>
    <w:rsid w:val="00FD1B43"/>
    <w:rsid w:val="00FD49AF"/>
    <w:rsid w:val="00FD6FD5"/>
    <w:rsid w:val="00FE1BE7"/>
    <w:rsid w:val="00FF1249"/>
    <w:rsid w:val="00FF1921"/>
    <w:rsid w:val="00FF277E"/>
    <w:rsid w:val="00FF3910"/>
    <w:rsid w:val="00FF7493"/>
    <w:rsid w:val="1120AC31"/>
    <w:rsid w:val="4C48FC50"/>
    <w:rsid w:val="59359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93795"/>
  <w15:docId w15:val="{68FA34C9-8158-4FCF-B903-1BBF43E29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AA16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1652"/>
    <w:rPr>
      <w:sz w:val="20"/>
      <w:szCs w:val="20"/>
    </w:rPr>
  </w:style>
  <w:style w:type="character" w:styleId="FootnoteReference">
    <w:name w:val="footnote reference"/>
    <w:basedOn w:val="DefaultParagraphFont"/>
    <w:uiPriority w:val="99"/>
    <w:semiHidden/>
    <w:unhideWhenUsed/>
    <w:rsid w:val="00AA1652"/>
    <w:rPr>
      <w:vertAlign w:val="superscript"/>
    </w:rPr>
  </w:style>
  <w:style w:type="paragraph" w:styleId="ListParagraph">
    <w:name w:val="List Paragraph"/>
    <w:basedOn w:val="Normal"/>
    <w:uiPriority w:val="34"/>
    <w:qFormat/>
    <w:rsid w:val="00651D17"/>
    <w:pPr>
      <w:ind w:left="720"/>
      <w:contextualSpacing/>
    </w:pPr>
  </w:style>
  <w:style w:type="paragraph" w:styleId="NormalWeb">
    <w:name w:val="Normal (Web)"/>
    <w:basedOn w:val="Normal"/>
    <w:uiPriority w:val="99"/>
    <w:semiHidden/>
    <w:unhideWhenUsed/>
    <w:rsid w:val="00E1551D"/>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726B35"/>
    <w:rPr>
      <w:sz w:val="16"/>
      <w:szCs w:val="16"/>
    </w:rPr>
  </w:style>
  <w:style w:type="paragraph" w:styleId="CommentText">
    <w:name w:val="annotation text"/>
    <w:basedOn w:val="Normal"/>
    <w:link w:val="CommentTextChar"/>
    <w:uiPriority w:val="99"/>
    <w:semiHidden/>
    <w:unhideWhenUsed/>
    <w:rsid w:val="00726B35"/>
    <w:pPr>
      <w:spacing w:line="240" w:lineRule="auto"/>
    </w:pPr>
    <w:rPr>
      <w:sz w:val="20"/>
      <w:szCs w:val="20"/>
    </w:rPr>
  </w:style>
  <w:style w:type="character" w:customStyle="1" w:styleId="CommentTextChar">
    <w:name w:val="Comment Text Char"/>
    <w:basedOn w:val="DefaultParagraphFont"/>
    <w:link w:val="CommentText"/>
    <w:uiPriority w:val="99"/>
    <w:semiHidden/>
    <w:rsid w:val="00726B35"/>
    <w:rPr>
      <w:sz w:val="20"/>
      <w:szCs w:val="20"/>
    </w:rPr>
  </w:style>
  <w:style w:type="paragraph" w:styleId="CommentSubject">
    <w:name w:val="annotation subject"/>
    <w:basedOn w:val="CommentText"/>
    <w:next w:val="CommentText"/>
    <w:link w:val="CommentSubjectChar"/>
    <w:uiPriority w:val="99"/>
    <w:semiHidden/>
    <w:unhideWhenUsed/>
    <w:rsid w:val="00726B35"/>
    <w:rPr>
      <w:b/>
      <w:bCs/>
    </w:rPr>
  </w:style>
  <w:style w:type="character" w:customStyle="1" w:styleId="CommentSubjectChar">
    <w:name w:val="Comment Subject Char"/>
    <w:basedOn w:val="CommentTextChar"/>
    <w:link w:val="CommentSubject"/>
    <w:uiPriority w:val="99"/>
    <w:semiHidden/>
    <w:rsid w:val="00726B35"/>
    <w:rPr>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09427799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92846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36ACD9C704BFDB43AB1FD13C464DBE95" ma:contentTypeVersion="9" ma:contentTypeDescription="Izveidot jaunu dokumentu." ma:contentTypeScope="" ma:versionID="c4e597fed0c2f178f53c3bdeb56d456a">
  <xsd:schema xmlns:xsd="http://www.w3.org/2001/XMLSchema" xmlns:xs="http://www.w3.org/2001/XMLSchema" xmlns:p="http://schemas.microsoft.com/office/2006/metadata/properties" xmlns:ns2="901c9f71-8e3b-46a5-af80-6338f783ef2d" xmlns:ns3="5eea2664-1934-46d1-8c8d-a6d2e508accd" targetNamespace="http://schemas.microsoft.com/office/2006/metadata/properties" ma:root="true" ma:fieldsID="fa1def0f54ed8cd9d7775f875871a0ad" ns2:_="" ns3:_="">
    <xsd:import namespace="901c9f71-8e3b-46a5-af80-6338f783ef2d"/>
    <xsd:import namespace="5eea2664-1934-46d1-8c8d-a6d2e508acc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c9f71-8e3b-46a5-af80-6338f783ef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ea2664-1934-46d1-8c8d-a6d2e508accd"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1B33CE-5242-461F-B324-0CAC34227E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50D424-2459-4B09-87A5-1220EF3443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c9f71-8e3b-46a5-af80-6338f783ef2d"/>
    <ds:schemaRef ds:uri="5eea2664-1934-46d1-8c8d-a6d2e508ac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FEBFA6-CFEE-4327-B048-126D959693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13506</Words>
  <Characters>7699</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Ministru kabineta instrukcijas projekts "Kārtība, kādā izstrādā un aktualizē institūcijas darbības stratēģiju un novērtē tās ieviešanu"</vt:lpstr>
    </vt:vector>
  </TitlesOfParts>
  <Company>Valsts kanceleja</Company>
  <LinksUpToDate>false</LinksUpToDate>
  <CharactersWithSpaces>21163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instrukcijas projekts "Kārtība, kādā izstrādā un aktualizē institūcijas darbības stratēģiju un novērtē tās ieviešanu"</dc:title>
  <dc:subject>Anotācija</dc:subject>
  <dc:creator>Aleksandra Kosjaka</dc:creator>
  <dc:description>67082959, Aleksandra.Kosjaka@mk.gov.lv</dc:description>
  <cp:lastModifiedBy>Jekaterina Borovika</cp:lastModifiedBy>
  <cp:revision>2</cp:revision>
  <dcterms:created xsi:type="dcterms:W3CDTF">2020-05-28T05:25:00Z</dcterms:created>
  <dcterms:modified xsi:type="dcterms:W3CDTF">2020-05-28T05:25:00Z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0x01010036ACD9C704BFDB43AB1FD13C464DBE95</vt:lpwstr>
  </property>
</Properties>
</file>