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1610E" w14:textId="77777777" w:rsidR="00B471E5" w:rsidRPr="00B471E5" w:rsidRDefault="00B471E5" w:rsidP="00B471E5">
      <w:pPr>
        <w:jc w:val="right"/>
        <w:rPr>
          <w:i/>
        </w:rPr>
      </w:pPr>
      <w:r w:rsidRPr="00B471E5">
        <w:rPr>
          <w:i/>
        </w:rPr>
        <w:t>Projekts</w:t>
      </w:r>
    </w:p>
    <w:p w14:paraId="24E54907" w14:textId="77777777" w:rsidR="00B471E5" w:rsidRPr="00B471E5" w:rsidRDefault="00B471E5" w:rsidP="00B471E5">
      <w:pPr>
        <w:jc w:val="center"/>
        <w:rPr>
          <w:b/>
        </w:rPr>
      </w:pPr>
    </w:p>
    <w:p w14:paraId="0B2F5D73" w14:textId="77777777" w:rsidR="00B471E5" w:rsidRPr="00B471E5" w:rsidRDefault="00B471E5" w:rsidP="00B471E5">
      <w:pPr>
        <w:jc w:val="center"/>
        <w:rPr>
          <w:b/>
        </w:rPr>
      </w:pPr>
      <w:r w:rsidRPr="00B471E5">
        <w:rPr>
          <w:b/>
        </w:rPr>
        <w:t xml:space="preserve">LATVIJAS REPUBLIKAS MINISTRU KABINETA </w:t>
      </w:r>
    </w:p>
    <w:p w14:paraId="3320B854" w14:textId="77777777" w:rsidR="00B471E5" w:rsidRPr="00B471E5" w:rsidRDefault="00B471E5" w:rsidP="00B471E5">
      <w:pPr>
        <w:jc w:val="center"/>
        <w:rPr>
          <w:b/>
        </w:rPr>
      </w:pPr>
      <w:r w:rsidRPr="00B471E5">
        <w:rPr>
          <w:b/>
        </w:rPr>
        <w:t>SĒDES PROTOKOLLĒMUMS</w:t>
      </w:r>
    </w:p>
    <w:p w14:paraId="094C4729" w14:textId="77777777" w:rsidR="00B471E5" w:rsidRPr="00B471E5" w:rsidRDefault="00B471E5" w:rsidP="00B471E5">
      <w:pPr>
        <w:jc w:val="center"/>
        <w:rPr>
          <w:b/>
        </w:rPr>
      </w:pPr>
      <w:r w:rsidRPr="00B471E5">
        <w:rPr>
          <w:b/>
        </w:rPr>
        <w:t>_________________________________________________________</w:t>
      </w:r>
    </w:p>
    <w:p w14:paraId="4E529ECD" w14:textId="77777777" w:rsidR="00B471E5" w:rsidRPr="00B471E5" w:rsidRDefault="00B471E5" w:rsidP="00B471E5">
      <w:pPr>
        <w:jc w:val="center"/>
        <w:rPr>
          <w:b/>
        </w:rPr>
      </w:pPr>
    </w:p>
    <w:p w14:paraId="52A2ED12" w14:textId="77777777" w:rsidR="00B471E5" w:rsidRPr="00B471E5" w:rsidRDefault="00B471E5" w:rsidP="00B471E5">
      <w:pPr>
        <w:tabs>
          <w:tab w:val="center" w:pos="4500"/>
          <w:tab w:val="right" w:pos="9000"/>
        </w:tabs>
        <w:jc w:val="both"/>
      </w:pPr>
      <w:r w:rsidRPr="00B471E5">
        <w:t>Rīgā</w:t>
      </w:r>
      <w:r w:rsidRPr="00B471E5">
        <w:tab/>
        <w:t>Nr.</w:t>
      </w:r>
      <w:r w:rsidRPr="00B471E5">
        <w:tab/>
        <w:t>20__. gada __. _____</w:t>
      </w:r>
    </w:p>
    <w:p w14:paraId="4F6DBA22" w14:textId="77777777" w:rsidR="00B471E5" w:rsidRPr="00B471E5" w:rsidRDefault="00B471E5" w:rsidP="00B471E5">
      <w:pPr>
        <w:jc w:val="both"/>
      </w:pPr>
    </w:p>
    <w:p w14:paraId="3F8A8816" w14:textId="77777777" w:rsidR="00B471E5" w:rsidRPr="00B471E5" w:rsidRDefault="00B471E5" w:rsidP="00B471E5">
      <w:pPr>
        <w:jc w:val="center"/>
        <w:rPr>
          <w:b/>
          <w:lang w:eastAsia="en-US"/>
        </w:rPr>
      </w:pPr>
      <w:r w:rsidRPr="00B471E5">
        <w:rPr>
          <w:b/>
          <w:lang w:eastAsia="en-US"/>
        </w:rPr>
        <w:t>.§</w:t>
      </w:r>
    </w:p>
    <w:p w14:paraId="409396BF" w14:textId="77777777" w:rsidR="00B471E5" w:rsidRPr="00B471E5" w:rsidRDefault="00B471E5" w:rsidP="00B471E5">
      <w:pPr>
        <w:jc w:val="center"/>
      </w:pPr>
    </w:p>
    <w:p w14:paraId="790B06A8" w14:textId="790202A7" w:rsidR="00CF4375" w:rsidRDefault="00CF4375" w:rsidP="00B471E5">
      <w:pPr>
        <w:jc w:val="center"/>
        <w:rPr>
          <w:b/>
        </w:rPr>
      </w:pPr>
      <w:r w:rsidRPr="00CF4375">
        <w:rPr>
          <w:b/>
        </w:rPr>
        <w:t>Likumprojekt</w:t>
      </w:r>
      <w:r>
        <w:rPr>
          <w:b/>
        </w:rPr>
        <w:t>s</w:t>
      </w:r>
      <w:r w:rsidRPr="00CF4375">
        <w:rPr>
          <w:b/>
        </w:rPr>
        <w:t xml:space="preserve"> "</w:t>
      </w:r>
      <w:r w:rsidR="00875633" w:rsidRPr="00875633">
        <w:rPr>
          <w:b/>
        </w:rPr>
        <w:t>Grozījumi Uzturlīdzekļu garantiju fonda likumā</w:t>
      </w:r>
      <w:r w:rsidRPr="00CF4375">
        <w:rPr>
          <w:b/>
        </w:rPr>
        <w:t>"</w:t>
      </w:r>
    </w:p>
    <w:p w14:paraId="370B631A" w14:textId="77777777" w:rsidR="00B471E5" w:rsidRPr="00CF4375" w:rsidRDefault="00B471E5" w:rsidP="00B471E5">
      <w:pPr>
        <w:jc w:val="center"/>
      </w:pPr>
    </w:p>
    <w:p w14:paraId="4AE5B0E4" w14:textId="58F211F9" w:rsidR="00B471E5" w:rsidRDefault="00EC05C1" w:rsidP="00EC05C1">
      <w:pPr>
        <w:ind w:firstLine="720"/>
        <w:jc w:val="both"/>
      </w:pPr>
      <w:r>
        <w:t>1. </w:t>
      </w:r>
      <w:r w:rsidR="00B471E5" w:rsidRPr="00DC7C35">
        <w:t>Atbalstīt iesniegto likumprojektu.</w:t>
      </w:r>
    </w:p>
    <w:p w14:paraId="685BFAF8" w14:textId="0F4AD604" w:rsidR="00EC05C1" w:rsidRDefault="00EC05C1" w:rsidP="00EC05C1">
      <w:pPr>
        <w:jc w:val="both"/>
      </w:pPr>
    </w:p>
    <w:p w14:paraId="45010310" w14:textId="4E00A9BF" w:rsidR="00EC05C1" w:rsidRPr="00DC7C35" w:rsidRDefault="00C80738" w:rsidP="00C80738">
      <w:pPr>
        <w:ind w:firstLine="720"/>
        <w:jc w:val="both"/>
      </w:pPr>
      <w:r>
        <w:t>Valsts kancelejai sagatavot likumprojektu iesniegšanai Saeimā.</w:t>
      </w:r>
    </w:p>
    <w:p w14:paraId="1D99C17C" w14:textId="77777777" w:rsidR="00DA54B7" w:rsidRPr="00DC7C35" w:rsidRDefault="00DA54B7" w:rsidP="003A1CCB">
      <w:pPr>
        <w:jc w:val="both"/>
      </w:pPr>
    </w:p>
    <w:p w14:paraId="1A98ECBB" w14:textId="18BFCB96" w:rsidR="00B471E5" w:rsidRPr="00DC7C35" w:rsidRDefault="00B471E5" w:rsidP="00B471E5">
      <w:pPr>
        <w:ind w:firstLine="720"/>
        <w:jc w:val="both"/>
      </w:pPr>
      <w:r w:rsidRPr="00DC7C35">
        <w:t>2. Noteikt, ka atbildīgais par likumprojekta turpmāko virzību Saeimā ir tieslietu ministrs.</w:t>
      </w:r>
    </w:p>
    <w:p w14:paraId="10F200D4" w14:textId="066FA22E" w:rsidR="003A1CCB" w:rsidRPr="00DC7C35" w:rsidRDefault="003A1CCB" w:rsidP="00B471E5">
      <w:pPr>
        <w:ind w:firstLine="720"/>
        <w:jc w:val="both"/>
      </w:pPr>
    </w:p>
    <w:p w14:paraId="03AD7DF4" w14:textId="12CE1313" w:rsidR="003A1CCB" w:rsidRDefault="003A1CCB" w:rsidP="00B471E5">
      <w:pPr>
        <w:ind w:firstLine="720"/>
        <w:jc w:val="both"/>
      </w:pPr>
      <w:r w:rsidRPr="00DC7C35">
        <w:t>3. Atbalstīt apropriācijas pārdali 2021. gadā</w:t>
      </w:r>
      <w:r w:rsidR="00BF6522">
        <w:t xml:space="preserve"> no Tieslietu ministrijas budžeta</w:t>
      </w:r>
      <w:r w:rsidR="005567FE" w:rsidRPr="005567FE">
        <w:t xml:space="preserve"> apakšprogramm</w:t>
      </w:r>
      <w:r w:rsidR="00BF6522">
        <w:t>as</w:t>
      </w:r>
      <w:r w:rsidR="005567FE" w:rsidRPr="005567FE">
        <w:t xml:space="preserve"> 03.08.00 "Uzturlīdzekļu garantiju fonds" </w:t>
      </w:r>
      <w:r w:rsidRPr="00A62B92">
        <w:rPr>
          <w:lang w:eastAsia="en-US"/>
        </w:rPr>
        <w:t>30 492</w:t>
      </w:r>
      <w:r w:rsidR="00EC05C1">
        <w:rPr>
          <w:lang w:eastAsia="en-US"/>
        </w:rPr>
        <w:t> </w:t>
      </w:r>
      <w:r w:rsidRPr="00A62B92">
        <w:rPr>
          <w:i/>
          <w:iCs/>
          <w:lang w:eastAsia="en-US"/>
        </w:rPr>
        <w:t>euro</w:t>
      </w:r>
      <w:r w:rsidRPr="00A62B92">
        <w:rPr>
          <w:lang w:eastAsia="en-US"/>
        </w:rPr>
        <w:t xml:space="preserve"> </w:t>
      </w:r>
      <w:r w:rsidRPr="00DC7C35">
        <w:t xml:space="preserve">apmērā </w:t>
      </w:r>
      <w:r w:rsidR="00BF6522">
        <w:t>uz</w:t>
      </w:r>
      <w:r w:rsidR="005039C6">
        <w:t xml:space="preserve"> </w:t>
      </w:r>
      <w:r w:rsidR="0053350F" w:rsidRPr="00DC7C35">
        <w:t xml:space="preserve">Tieslietu ministrijas budžeta </w:t>
      </w:r>
      <w:r w:rsidRPr="00DC7C35">
        <w:t>apakšprogramm</w:t>
      </w:r>
      <w:r w:rsidR="00BF6522">
        <w:t>u</w:t>
      </w:r>
      <w:r w:rsidRPr="00DC7C35">
        <w:t xml:space="preserve"> 03.07.00 "Uzturlīdzekļu garantiju fonda administrēšana", lai nodrošinātu </w:t>
      </w:r>
      <w:r w:rsidR="0053350F" w:rsidRPr="0053350F">
        <w:t>transferta pārskaitījumu Izložu un azartspēļu uzraudzības inspekcijai</w:t>
      </w:r>
      <w:r w:rsidR="0053350F" w:rsidRPr="00A62B92">
        <w:t xml:space="preserve"> </w:t>
      </w:r>
      <w:r w:rsidRPr="00A62B92">
        <w:t xml:space="preserve">Uzturlīdzekļu garantijas fonda </w:t>
      </w:r>
      <w:r w:rsidR="00E555D7">
        <w:t xml:space="preserve">iesniedzēju un parādnieku </w:t>
      </w:r>
      <w:r w:rsidRPr="00A62B92">
        <w:t xml:space="preserve">reģistra </w:t>
      </w:r>
      <w:r w:rsidR="00E555D7">
        <w:t>salāgošanai</w:t>
      </w:r>
      <w:r w:rsidR="00DC7C35" w:rsidRPr="00DC7C35">
        <w:t xml:space="preserve"> </w:t>
      </w:r>
      <w:r w:rsidRPr="00A62B92">
        <w:t>ar pašatteikušos personu reģistru</w:t>
      </w:r>
      <w:r w:rsidRPr="00DC7C35">
        <w:t>.</w:t>
      </w:r>
    </w:p>
    <w:p w14:paraId="59BDBE05" w14:textId="5F2F9F34" w:rsidR="00DD4539" w:rsidRDefault="00DD4539" w:rsidP="00B471E5">
      <w:pPr>
        <w:ind w:firstLine="720"/>
        <w:jc w:val="both"/>
      </w:pPr>
    </w:p>
    <w:p w14:paraId="4B9BC11E" w14:textId="4251A8D0" w:rsidR="005569F2" w:rsidRPr="002F0CB9" w:rsidRDefault="005569F2" w:rsidP="005569F2">
      <w:pPr>
        <w:jc w:val="both"/>
      </w:pPr>
    </w:p>
    <w:p w14:paraId="4D2F943E" w14:textId="77777777" w:rsidR="002F0CB9" w:rsidRPr="002F0CB9" w:rsidRDefault="002F0CB9" w:rsidP="002F0CB9"/>
    <w:p w14:paraId="3556E837" w14:textId="2EE7D103" w:rsidR="002F0CB9" w:rsidRPr="002F0CB9" w:rsidRDefault="002F0CB9" w:rsidP="002F0CB9">
      <w:pPr>
        <w:tabs>
          <w:tab w:val="right" w:pos="9074"/>
        </w:tabs>
      </w:pPr>
      <w:r w:rsidRPr="002F0CB9">
        <w:t>Ministru prezidents</w:t>
      </w:r>
      <w:r w:rsidRPr="002F0CB9">
        <w:tab/>
      </w:r>
      <w:r w:rsidR="00EC05C1">
        <w:t xml:space="preserve">Arturs </w:t>
      </w:r>
      <w:r w:rsidR="00F03735">
        <w:t>Krišjānis Kariņš</w:t>
      </w:r>
    </w:p>
    <w:p w14:paraId="621749B7" w14:textId="77777777" w:rsidR="002F0CB9" w:rsidRPr="002F0CB9" w:rsidRDefault="002F0CB9" w:rsidP="002F0CB9"/>
    <w:p w14:paraId="3273D31D" w14:textId="77777777" w:rsidR="002F0CB9" w:rsidRPr="002F0CB9" w:rsidRDefault="004B27D5" w:rsidP="002F0CB9">
      <w:pPr>
        <w:tabs>
          <w:tab w:val="right" w:pos="9074"/>
        </w:tabs>
      </w:pPr>
      <w:r w:rsidRPr="004B27D5">
        <w:t>Valsts kancelejas direktors</w:t>
      </w:r>
      <w:r w:rsidR="002F0CB9" w:rsidRPr="002F0CB9">
        <w:tab/>
      </w:r>
      <w:r w:rsidRPr="004B27D5">
        <w:t>Jānis Citskovskis</w:t>
      </w:r>
    </w:p>
    <w:p w14:paraId="2076CD03" w14:textId="77777777" w:rsidR="002F0CB9" w:rsidRPr="002F0CB9" w:rsidRDefault="002F0CB9" w:rsidP="002F0CB9">
      <w:pPr>
        <w:jc w:val="both"/>
        <w:rPr>
          <w:lang w:eastAsia="en-US"/>
        </w:rPr>
      </w:pPr>
    </w:p>
    <w:p w14:paraId="08A3BEE4" w14:textId="77777777" w:rsidR="002F0CB9" w:rsidRPr="002F0CB9" w:rsidRDefault="002F0CB9" w:rsidP="002F0CB9">
      <w:pPr>
        <w:jc w:val="both"/>
        <w:rPr>
          <w:lang w:eastAsia="en-US"/>
        </w:rPr>
      </w:pPr>
      <w:r w:rsidRPr="002F0CB9">
        <w:rPr>
          <w:lang w:eastAsia="en-US"/>
        </w:rPr>
        <w:t>Iesniedzējs:</w:t>
      </w:r>
    </w:p>
    <w:p w14:paraId="0CDED94B" w14:textId="25EFC196" w:rsidR="00DC420F" w:rsidRPr="008461ED" w:rsidRDefault="000673D0" w:rsidP="00CF4375">
      <w:pPr>
        <w:tabs>
          <w:tab w:val="right" w:pos="9074"/>
        </w:tabs>
      </w:pPr>
      <w:r>
        <w:t>Tieslietu ministrijas valsts sekretārs</w:t>
      </w:r>
      <w:r w:rsidR="002F0CB9" w:rsidRPr="002F0CB9">
        <w:tab/>
      </w:r>
      <w:r>
        <w:t>Raivis Kronbergs</w:t>
      </w:r>
      <w:bookmarkStart w:id="0" w:name="_GoBack"/>
      <w:bookmarkEnd w:id="0"/>
    </w:p>
    <w:sectPr w:rsidR="00DC420F" w:rsidRPr="008461ED" w:rsidSect="008A0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E28E0" w14:textId="77777777" w:rsidR="00D93817" w:rsidRDefault="00D93817">
      <w:r>
        <w:separator/>
      </w:r>
    </w:p>
  </w:endnote>
  <w:endnote w:type="continuationSeparator" w:id="0">
    <w:p w14:paraId="4F70D826" w14:textId="77777777" w:rsidR="00D93817" w:rsidRDefault="00D93817">
      <w:r>
        <w:continuationSeparator/>
      </w:r>
    </w:p>
  </w:endnote>
  <w:endnote w:type="continuationNotice" w:id="1">
    <w:p w14:paraId="077ECF29" w14:textId="77777777" w:rsidR="00D93817" w:rsidRDefault="00D93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1047C" w14:textId="77777777" w:rsidR="002A5EF1" w:rsidRDefault="002A5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CC51D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6B14F" w14:textId="44F9D773" w:rsidR="008B2210" w:rsidRPr="00B471E5" w:rsidRDefault="00875633" w:rsidP="00875633">
    <w:pPr>
      <w:pStyle w:val="Footer"/>
    </w:pPr>
    <w:r w:rsidRPr="0042645D">
      <w:rPr>
        <w:sz w:val="20"/>
        <w:szCs w:val="20"/>
      </w:rPr>
      <w:fldChar w:fldCharType="begin"/>
    </w:r>
    <w:r w:rsidRPr="0042645D">
      <w:rPr>
        <w:sz w:val="20"/>
        <w:szCs w:val="20"/>
      </w:rPr>
      <w:instrText xml:space="preserve"> FILENAME   \* MERGEFORMAT </w:instrText>
    </w:r>
    <w:r w:rsidRPr="0042645D">
      <w:rPr>
        <w:sz w:val="20"/>
        <w:szCs w:val="20"/>
      </w:rPr>
      <w:fldChar w:fldCharType="separate"/>
    </w:r>
    <w:r w:rsidR="00EC05C1">
      <w:rPr>
        <w:noProof/>
        <w:sz w:val="20"/>
        <w:szCs w:val="20"/>
      </w:rPr>
      <w:t>TMProt_</w:t>
    </w:r>
    <w:r w:rsidR="002A5EF1">
      <w:rPr>
        <w:noProof/>
        <w:sz w:val="20"/>
        <w:szCs w:val="20"/>
      </w:rPr>
      <w:t>050520</w:t>
    </w:r>
    <w:r w:rsidR="00EC05C1">
      <w:rPr>
        <w:noProof/>
        <w:sz w:val="20"/>
        <w:szCs w:val="20"/>
      </w:rPr>
      <w:t>_UGFL</w:t>
    </w:r>
    <w:r w:rsidRPr="004264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1BB09" w14:textId="77777777" w:rsidR="00D93817" w:rsidRDefault="00D93817">
      <w:r>
        <w:separator/>
      </w:r>
    </w:p>
  </w:footnote>
  <w:footnote w:type="continuationSeparator" w:id="0">
    <w:p w14:paraId="7BB293F1" w14:textId="77777777" w:rsidR="00D93817" w:rsidRDefault="00D93817">
      <w:r>
        <w:continuationSeparator/>
      </w:r>
    </w:p>
  </w:footnote>
  <w:footnote w:type="continuationNotice" w:id="1">
    <w:p w14:paraId="677943F7" w14:textId="77777777" w:rsidR="00D93817" w:rsidRDefault="00D938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2C904" w14:textId="77777777" w:rsidR="00AA47D7" w:rsidRDefault="006B5729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47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69631" w14:textId="77777777" w:rsidR="00AA47D7" w:rsidRDefault="00AA4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C6924" w14:textId="77777777" w:rsidR="00AA47D7" w:rsidRPr="00B65848" w:rsidRDefault="006B5729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AA47D7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CF4375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14:paraId="5FAA2DF8" w14:textId="77777777" w:rsidR="00AA47D7" w:rsidRDefault="00AA47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E72AA" w14:textId="77777777" w:rsidR="002A5EF1" w:rsidRDefault="002A5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EF44EB"/>
    <w:multiLevelType w:val="hybridMultilevel"/>
    <w:tmpl w:val="0D3887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055112"/>
    <w:multiLevelType w:val="hybridMultilevel"/>
    <w:tmpl w:val="2E8AF05E"/>
    <w:lvl w:ilvl="0" w:tplc="49C6A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01"/>
    <w:rsid w:val="000062EB"/>
    <w:rsid w:val="00020CF1"/>
    <w:rsid w:val="000319A2"/>
    <w:rsid w:val="0005665A"/>
    <w:rsid w:val="0006331E"/>
    <w:rsid w:val="000673D0"/>
    <w:rsid w:val="00080A01"/>
    <w:rsid w:val="00085DF7"/>
    <w:rsid w:val="000C0BA9"/>
    <w:rsid w:val="000C33C5"/>
    <w:rsid w:val="000C511D"/>
    <w:rsid w:val="000D7390"/>
    <w:rsid w:val="000E623C"/>
    <w:rsid w:val="000E71F1"/>
    <w:rsid w:val="000F72EB"/>
    <w:rsid w:val="00165740"/>
    <w:rsid w:val="001818BF"/>
    <w:rsid w:val="00187F3C"/>
    <w:rsid w:val="00191CA1"/>
    <w:rsid w:val="001B3E9E"/>
    <w:rsid w:val="001B580E"/>
    <w:rsid w:val="00206B58"/>
    <w:rsid w:val="002A2959"/>
    <w:rsid w:val="002A5EF1"/>
    <w:rsid w:val="002B12C6"/>
    <w:rsid w:val="002D7DAC"/>
    <w:rsid w:val="002F0CB9"/>
    <w:rsid w:val="003750DD"/>
    <w:rsid w:val="003A1CCB"/>
    <w:rsid w:val="003E54D7"/>
    <w:rsid w:val="003F7382"/>
    <w:rsid w:val="004150E0"/>
    <w:rsid w:val="004B27D5"/>
    <w:rsid w:val="004D2D1E"/>
    <w:rsid w:val="005039C6"/>
    <w:rsid w:val="00517EFC"/>
    <w:rsid w:val="0053350F"/>
    <w:rsid w:val="005567FE"/>
    <w:rsid w:val="005569F2"/>
    <w:rsid w:val="00556A95"/>
    <w:rsid w:val="005B0B84"/>
    <w:rsid w:val="006015E7"/>
    <w:rsid w:val="006049E9"/>
    <w:rsid w:val="00623FF8"/>
    <w:rsid w:val="00635176"/>
    <w:rsid w:val="00651E4C"/>
    <w:rsid w:val="00687B07"/>
    <w:rsid w:val="006936EB"/>
    <w:rsid w:val="006B5729"/>
    <w:rsid w:val="006D581D"/>
    <w:rsid w:val="006E02D1"/>
    <w:rsid w:val="006E4943"/>
    <w:rsid w:val="007157F5"/>
    <w:rsid w:val="0072012C"/>
    <w:rsid w:val="0073050F"/>
    <w:rsid w:val="007453FD"/>
    <w:rsid w:val="00760ED5"/>
    <w:rsid w:val="00761BF2"/>
    <w:rsid w:val="00783C80"/>
    <w:rsid w:val="007A524F"/>
    <w:rsid w:val="007B1449"/>
    <w:rsid w:val="007B7EBF"/>
    <w:rsid w:val="007C06AD"/>
    <w:rsid w:val="007E470A"/>
    <w:rsid w:val="00842DA7"/>
    <w:rsid w:val="008461ED"/>
    <w:rsid w:val="00857EDB"/>
    <w:rsid w:val="00874C59"/>
    <w:rsid w:val="00875633"/>
    <w:rsid w:val="00877138"/>
    <w:rsid w:val="008A06D4"/>
    <w:rsid w:val="008B2210"/>
    <w:rsid w:val="008C0BB2"/>
    <w:rsid w:val="008D6011"/>
    <w:rsid w:val="00995F2B"/>
    <w:rsid w:val="009B7C3B"/>
    <w:rsid w:val="009E799D"/>
    <w:rsid w:val="009F1BDA"/>
    <w:rsid w:val="00A834E7"/>
    <w:rsid w:val="00A85D14"/>
    <w:rsid w:val="00AA47D7"/>
    <w:rsid w:val="00AE596C"/>
    <w:rsid w:val="00B112D1"/>
    <w:rsid w:val="00B13695"/>
    <w:rsid w:val="00B36124"/>
    <w:rsid w:val="00B471E5"/>
    <w:rsid w:val="00B73020"/>
    <w:rsid w:val="00BA7AE4"/>
    <w:rsid w:val="00BB113A"/>
    <w:rsid w:val="00BB44D1"/>
    <w:rsid w:val="00BC097E"/>
    <w:rsid w:val="00BD5BCF"/>
    <w:rsid w:val="00BF0B5B"/>
    <w:rsid w:val="00BF6522"/>
    <w:rsid w:val="00BF65B2"/>
    <w:rsid w:val="00C411BC"/>
    <w:rsid w:val="00C77EEB"/>
    <w:rsid w:val="00C80738"/>
    <w:rsid w:val="00C97A86"/>
    <w:rsid w:val="00CA23C0"/>
    <w:rsid w:val="00CB6C65"/>
    <w:rsid w:val="00CD133C"/>
    <w:rsid w:val="00CE012A"/>
    <w:rsid w:val="00CF4375"/>
    <w:rsid w:val="00D5474B"/>
    <w:rsid w:val="00D62DEF"/>
    <w:rsid w:val="00D73C1E"/>
    <w:rsid w:val="00D7606A"/>
    <w:rsid w:val="00D93817"/>
    <w:rsid w:val="00DA54B7"/>
    <w:rsid w:val="00DA5A80"/>
    <w:rsid w:val="00DC0CFD"/>
    <w:rsid w:val="00DC420F"/>
    <w:rsid w:val="00DC7C35"/>
    <w:rsid w:val="00DD4539"/>
    <w:rsid w:val="00DD7041"/>
    <w:rsid w:val="00E26C27"/>
    <w:rsid w:val="00E33F1A"/>
    <w:rsid w:val="00E555D7"/>
    <w:rsid w:val="00E875DD"/>
    <w:rsid w:val="00E93B5A"/>
    <w:rsid w:val="00EC05C1"/>
    <w:rsid w:val="00EC73FF"/>
    <w:rsid w:val="00EF0887"/>
    <w:rsid w:val="00EF1825"/>
    <w:rsid w:val="00F03735"/>
    <w:rsid w:val="00F47389"/>
    <w:rsid w:val="00F73870"/>
    <w:rsid w:val="00F7622F"/>
    <w:rsid w:val="00F80B74"/>
    <w:rsid w:val="00F87FCF"/>
    <w:rsid w:val="00FA4F83"/>
    <w:rsid w:val="00FB752F"/>
    <w:rsid w:val="00FC508C"/>
    <w:rsid w:val="00FD24BE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BC6994"/>
  <w15:docId w15:val="{14F9DFFA-AB2D-41A2-B88D-BCFE7099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styleId="CommentReference">
    <w:name w:val="annotation reference"/>
    <w:basedOn w:val="DefaultParagraphFont"/>
    <w:rsid w:val="00DC4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4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420F"/>
  </w:style>
  <w:style w:type="paragraph" w:styleId="CommentSubject">
    <w:name w:val="annotation subject"/>
    <w:basedOn w:val="CommentText"/>
    <w:next w:val="CommentText"/>
    <w:link w:val="CommentSubjectChar"/>
    <w:rsid w:val="00DC4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420F"/>
    <w:rPr>
      <w:b/>
      <w:bCs/>
    </w:rPr>
  </w:style>
  <w:style w:type="paragraph" w:styleId="BalloonText">
    <w:name w:val="Balloon Text"/>
    <w:basedOn w:val="Normal"/>
    <w:link w:val="BalloonTextChar"/>
    <w:rsid w:val="00DC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420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75633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875633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6395-4111-45DA-ACEA-BBF013A4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Likumprojekts "Grozījumi Uzturlīdzekļu garantiju fonda likumā"</vt:lpstr>
      <vt:lpstr>Likumprojekts "Grozījumi Uzturlīdzekļu garantiju fonda likumā"</vt:lpstr>
    </vt:vector>
  </TitlesOfParts>
  <Company>Tieslietu ministrija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Uzturlīdzekļu garantiju fonda likumā"</dc:title>
  <dc:subject>Ministru kabineta sēdes protokollēmuma projekts</dc:subject>
  <dc:creator>Sindija Šube</dc:creator>
  <dc:description>67038638
sindija.sube@tm.gov.lv</dc:description>
  <cp:lastModifiedBy>Lelde Stepanova</cp:lastModifiedBy>
  <cp:revision>10</cp:revision>
  <cp:lastPrinted>2011-11-30T11:37:00Z</cp:lastPrinted>
  <dcterms:created xsi:type="dcterms:W3CDTF">2020-04-27T12:49:00Z</dcterms:created>
  <dcterms:modified xsi:type="dcterms:W3CDTF">2020-05-05T06:00:00Z</dcterms:modified>
</cp:coreProperties>
</file>