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EB51" w14:textId="77777777" w:rsidR="004A6C96" w:rsidRPr="00DB6A61" w:rsidRDefault="00B324DA" w:rsidP="00DC48F3">
      <w:pPr>
        <w:pStyle w:val="naisnod"/>
        <w:spacing w:before="0" w:after="0"/>
        <w:ind w:firstLine="720"/>
        <w:rPr>
          <w:sz w:val="22"/>
          <w:szCs w:val="22"/>
        </w:rPr>
      </w:pPr>
      <w:bookmarkStart w:id="0" w:name="OLE_LINK1"/>
      <w:bookmarkStart w:id="1" w:name="OLE_LINK2"/>
      <w:bookmarkStart w:id="2" w:name="OLE_LINK7"/>
      <w:bookmarkStart w:id="3" w:name="OLE_LINK8"/>
      <w:bookmarkStart w:id="4" w:name="OLE_LINK3"/>
      <w:bookmarkStart w:id="5" w:name="OLE_LINK4"/>
      <w:bookmarkStart w:id="6" w:name="_GoBack"/>
      <w:bookmarkEnd w:id="6"/>
      <w:r w:rsidRPr="00DB6A61">
        <w:rPr>
          <w:sz w:val="22"/>
          <w:szCs w:val="22"/>
        </w:rPr>
        <w:t>I</w:t>
      </w:r>
      <w:r w:rsidR="004A6C96" w:rsidRPr="00DB6A61">
        <w:rPr>
          <w:sz w:val="22"/>
          <w:szCs w:val="22"/>
        </w:rPr>
        <w:t>zziņa par atzinumos sniegtajiem iebildumiem</w:t>
      </w:r>
      <w:bookmarkEnd w:id="0"/>
      <w:bookmarkEnd w:id="1"/>
      <w:r w:rsidR="00EF499B">
        <w:rPr>
          <w:sz w:val="22"/>
          <w:szCs w:val="22"/>
        </w:rPr>
        <w:t xml:space="preserve"> par</w:t>
      </w:r>
    </w:p>
    <w:tbl>
      <w:tblPr>
        <w:tblW w:w="0" w:type="auto"/>
        <w:jc w:val="center"/>
        <w:tblLook w:val="00A0" w:firstRow="1" w:lastRow="0" w:firstColumn="1" w:lastColumn="0" w:noHBand="0" w:noVBand="0"/>
      </w:tblPr>
      <w:tblGrid>
        <w:gridCol w:w="13721"/>
      </w:tblGrid>
      <w:tr w:rsidR="004A6C96" w:rsidRPr="00DB6A61" w14:paraId="1F55EB53" w14:textId="77777777" w:rsidTr="00E21190">
        <w:trPr>
          <w:jc w:val="center"/>
        </w:trPr>
        <w:tc>
          <w:tcPr>
            <w:tcW w:w="13721" w:type="dxa"/>
            <w:tcBorders>
              <w:bottom w:val="single" w:sz="6" w:space="0" w:color="000000"/>
            </w:tcBorders>
          </w:tcPr>
          <w:bookmarkEnd w:id="2"/>
          <w:bookmarkEnd w:id="3"/>
          <w:p w14:paraId="1F55EB52" w14:textId="64B5255E" w:rsidR="004A6C96" w:rsidRPr="00DB6A61" w:rsidRDefault="00F32896" w:rsidP="00F32896">
            <w:pPr>
              <w:pStyle w:val="naisnod"/>
              <w:spacing w:before="0" w:after="0"/>
              <w:jc w:val="left"/>
              <w:rPr>
                <w:b w:val="0"/>
              </w:rPr>
            </w:pPr>
            <w:r w:rsidRPr="00F32896">
              <w:rPr>
                <w:sz w:val="22"/>
                <w:szCs w:val="22"/>
              </w:rPr>
              <w:t>Par informatīvo ziņojumu “</w:t>
            </w:r>
            <w:bookmarkStart w:id="7" w:name="_Hlk38488156"/>
            <w:bookmarkStart w:id="8" w:name="_Hlk38490510"/>
            <w:r w:rsidRPr="00F32896">
              <w:rPr>
                <w:sz w:val="22"/>
                <w:szCs w:val="22"/>
              </w:rPr>
              <w:t xml:space="preserve">Par </w:t>
            </w:r>
            <w:bookmarkStart w:id="9" w:name="_Hlk40035942"/>
            <w:r w:rsidRPr="00F32896">
              <w:rPr>
                <w:sz w:val="22"/>
                <w:szCs w:val="22"/>
              </w:rPr>
              <w:t>priekšlikumiem COVID-19 seku mazināšanai</w:t>
            </w:r>
            <w:bookmarkEnd w:id="7"/>
            <w:r w:rsidRPr="00F32896">
              <w:rPr>
                <w:sz w:val="22"/>
                <w:szCs w:val="22"/>
              </w:rPr>
              <w:t xml:space="preserve"> un Eiropas Savienības fondu 2014.-2020.gada plānošanas perioda</w:t>
            </w:r>
            <w:bookmarkStart w:id="10" w:name="_Hlk38496833"/>
            <w:r w:rsidR="00B73B6D">
              <w:rPr>
                <w:sz w:val="22"/>
                <w:szCs w:val="22"/>
              </w:rPr>
              <w:t xml:space="preserve"> </w:t>
            </w:r>
            <w:r w:rsidRPr="00F32896">
              <w:rPr>
                <w:sz w:val="22"/>
                <w:szCs w:val="22"/>
              </w:rPr>
              <w:t>pašvaldību</w:t>
            </w:r>
            <w:bookmarkEnd w:id="10"/>
            <w:r w:rsidRPr="00F32896">
              <w:rPr>
                <w:sz w:val="22"/>
                <w:szCs w:val="22"/>
              </w:rPr>
              <w:t xml:space="preserve"> investīciju </w:t>
            </w:r>
            <w:bookmarkEnd w:id="8"/>
            <w:r w:rsidRPr="00F32896">
              <w:rPr>
                <w:sz w:val="22"/>
                <w:szCs w:val="22"/>
              </w:rPr>
              <w:t>pārskatīšanai</w:t>
            </w:r>
            <w:bookmarkEnd w:id="9"/>
            <w:r w:rsidRPr="00F32896">
              <w:rPr>
                <w:sz w:val="22"/>
                <w:szCs w:val="22"/>
              </w:rPr>
              <w:t>”</w:t>
            </w:r>
          </w:p>
        </w:tc>
      </w:tr>
    </w:tbl>
    <w:bookmarkEnd w:id="4"/>
    <w:bookmarkEnd w:id="5"/>
    <w:p w14:paraId="1F55EB54" w14:textId="77777777" w:rsidR="004A6C96" w:rsidRPr="00DB6A61" w:rsidRDefault="004A6C96" w:rsidP="00DC48F3">
      <w:pPr>
        <w:pStyle w:val="naisc"/>
        <w:spacing w:before="0" w:after="0"/>
        <w:ind w:firstLine="1080"/>
        <w:rPr>
          <w:sz w:val="22"/>
          <w:szCs w:val="22"/>
        </w:rPr>
      </w:pPr>
      <w:r w:rsidRPr="00DB6A61">
        <w:rPr>
          <w:sz w:val="22"/>
          <w:szCs w:val="22"/>
        </w:rPr>
        <w:t>(dokumenta veids un nosaukums)</w:t>
      </w:r>
    </w:p>
    <w:p w14:paraId="1F55EB55" w14:textId="77777777" w:rsidR="004A6C96" w:rsidRPr="00DB6A61" w:rsidRDefault="004A6C96" w:rsidP="00DC48F3">
      <w:pPr>
        <w:pStyle w:val="naisc"/>
        <w:spacing w:before="0" w:after="0"/>
        <w:ind w:firstLine="1080"/>
        <w:rPr>
          <w:sz w:val="22"/>
          <w:szCs w:val="22"/>
        </w:rPr>
      </w:pPr>
    </w:p>
    <w:p w14:paraId="1F55EB56" w14:textId="77777777" w:rsidR="004A6C96" w:rsidRPr="00DB6A61" w:rsidRDefault="004A6C96" w:rsidP="00DC48F3">
      <w:pPr>
        <w:pStyle w:val="naisc"/>
        <w:spacing w:before="0" w:after="0"/>
        <w:ind w:firstLine="1080"/>
        <w:rPr>
          <w:sz w:val="22"/>
          <w:szCs w:val="22"/>
        </w:rPr>
      </w:pPr>
    </w:p>
    <w:p w14:paraId="1F55EB57" w14:textId="77777777" w:rsidR="004A6C96" w:rsidRPr="00DB6A61" w:rsidRDefault="004A6C96" w:rsidP="004715BF">
      <w:pPr>
        <w:pStyle w:val="naisf"/>
        <w:numPr>
          <w:ilvl w:val="0"/>
          <w:numId w:val="1"/>
        </w:numPr>
        <w:spacing w:before="0" w:after="0"/>
        <w:jc w:val="center"/>
        <w:rPr>
          <w:b/>
          <w:sz w:val="22"/>
          <w:szCs w:val="22"/>
        </w:rPr>
      </w:pPr>
      <w:r w:rsidRPr="00DB6A61">
        <w:rPr>
          <w:b/>
          <w:sz w:val="22"/>
          <w:szCs w:val="22"/>
        </w:rPr>
        <w:t>Jautājumi, par kuriem saskaņošanā vienošanās nav panākta</w:t>
      </w: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42"/>
        <w:gridCol w:w="3711"/>
        <w:gridCol w:w="3519"/>
        <w:gridCol w:w="1701"/>
        <w:gridCol w:w="2551"/>
      </w:tblGrid>
      <w:tr w:rsidR="004A6C96" w:rsidRPr="00F22650" w14:paraId="1F55EB5E" w14:textId="77777777" w:rsidTr="00EA1F73">
        <w:tc>
          <w:tcPr>
            <w:tcW w:w="701" w:type="dxa"/>
            <w:tcBorders>
              <w:top w:val="single" w:sz="6" w:space="0" w:color="000000"/>
              <w:left w:val="single" w:sz="6" w:space="0" w:color="000000"/>
              <w:bottom w:val="single" w:sz="6" w:space="0" w:color="000000"/>
              <w:right w:val="single" w:sz="6" w:space="0" w:color="000000"/>
            </w:tcBorders>
            <w:vAlign w:val="center"/>
          </w:tcPr>
          <w:p w14:paraId="1F55EB58" w14:textId="77777777" w:rsidR="004A6C96" w:rsidRPr="00F22650" w:rsidRDefault="004A6C96" w:rsidP="00341093">
            <w:pPr>
              <w:pStyle w:val="naisc"/>
              <w:spacing w:before="0" w:after="0"/>
            </w:pPr>
            <w:r w:rsidRPr="00F22650">
              <w:rPr>
                <w:sz w:val="22"/>
                <w:szCs w:val="22"/>
              </w:rPr>
              <w:t>Nr. p.k.</w:t>
            </w:r>
          </w:p>
        </w:tc>
        <w:tc>
          <w:tcPr>
            <w:tcW w:w="2242" w:type="dxa"/>
            <w:tcBorders>
              <w:top w:val="single" w:sz="6" w:space="0" w:color="000000"/>
              <w:left w:val="single" w:sz="6" w:space="0" w:color="000000"/>
              <w:bottom w:val="single" w:sz="6" w:space="0" w:color="000000"/>
              <w:right w:val="single" w:sz="6" w:space="0" w:color="000000"/>
            </w:tcBorders>
            <w:vAlign w:val="center"/>
          </w:tcPr>
          <w:p w14:paraId="1F55EB59" w14:textId="77777777" w:rsidR="004A6C96" w:rsidRPr="00F22650" w:rsidRDefault="004A6C96" w:rsidP="00341093">
            <w:pPr>
              <w:pStyle w:val="naisc"/>
              <w:spacing w:before="0" w:after="0"/>
              <w:ind w:firstLine="12"/>
            </w:pPr>
            <w:r w:rsidRPr="00F22650">
              <w:rPr>
                <w:sz w:val="22"/>
                <w:szCs w:val="22"/>
              </w:rPr>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vAlign w:val="center"/>
          </w:tcPr>
          <w:p w14:paraId="1F55EB5A" w14:textId="77777777" w:rsidR="004A6C96" w:rsidRPr="00F22650" w:rsidRDefault="004A6C96" w:rsidP="00341093">
            <w:pPr>
              <w:pStyle w:val="naisc"/>
              <w:spacing w:before="0" w:after="0"/>
              <w:ind w:right="3"/>
            </w:pPr>
            <w:r w:rsidRPr="00F22650">
              <w:rPr>
                <w:sz w:val="22"/>
                <w:szCs w:val="22"/>
              </w:rPr>
              <w:t>Atzinumā norādītais ministrijas (citas institūcijas) iebildums, kā arī saskaņošanā papildus izteiktais iebildums par projekta konkrēto punktu (pantu)</w:t>
            </w:r>
          </w:p>
        </w:tc>
        <w:tc>
          <w:tcPr>
            <w:tcW w:w="3519" w:type="dxa"/>
            <w:tcBorders>
              <w:top w:val="single" w:sz="6" w:space="0" w:color="000000"/>
              <w:left w:val="single" w:sz="6" w:space="0" w:color="000000"/>
              <w:bottom w:val="single" w:sz="6" w:space="0" w:color="000000"/>
              <w:right w:val="single" w:sz="6" w:space="0" w:color="000000"/>
            </w:tcBorders>
            <w:vAlign w:val="center"/>
          </w:tcPr>
          <w:p w14:paraId="1F55EB5B" w14:textId="77777777" w:rsidR="004A6C96" w:rsidRPr="00F22650" w:rsidRDefault="004A6C96" w:rsidP="00341093">
            <w:pPr>
              <w:pStyle w:val="naisc"/>
              <w:spacing w:before="0" w:after="0"/>
              <w:ind w:firstLine="21"/>
            </w:pPr>
            <w:r w:rsidRPr="00F22650">
              <w:rPr>
                <w:sz w:val="22"/>
                <w:szCs w:val="22"/>
              </w:rPr>
              <w:t>Atbildīgās ministrijas pamatojums iebilduma noraidījumam</w:t>
            </w:r>
          </w:p>
        </w:tc>
        <w:tc>
          <w:tcPr>
            <w:tcW w:w="1701" w:type="dxa"/>
            <w:tcBorders>
              <w:top w:val="single" w:sz="4" w:space="0" w:color="auto"/>
              <w:left w:val="single" w:sz="4" w:space="0" w:color="auto"/>
              <w:bottom w:val="single" w:sz="4" w:space="0" w:color="auto"/>
              <w:right w:val="single" w:sz="4" w:space="0" w:color="auto"/>
            </w:tcBorders>
            <w:vAlign w:val="center"/>
          </w:tcPr>
          <w:p w14:paraId="1F55EB5C" w14:textId="77777777" w:rsidR="004A6C96" w:rsidRPr="00F22650" w:rsidRDefault="004A6C96" w:rsidP="00341093">
            <w:pPr>
              <w:jc w:val="center"/>
            </w:pPr>
            <w:r w:rsidRPr="00F22650">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tcPr>
          <w:p w14:paraId="1F55EB5D" w14:textId="77777777" w:rsidR="004A6C96" w:rsidRPr="00F22650" w:rsidRDefault="004A6C96" w:rsidP="00341093">
            <w:pPr>
              <w:jc w:val="center"/>
            </w:pPr>
            <w:r w:rsidRPr="00F22650">
              <w:rPr>
                <w:sz w:val="22"/>
                <w:szCs w:val="22"/>
              </w:rPr>
              <w:t>Projekta attiecīgā punkta (panta) galīgā redakcija</w:t>
            </w:r>
          </w:p>
        </w:tc>
      </w:tr>
      <w:tr w:rsidR="004A6C96" w:rsidRPr="00F22650" w14:paraId="1F55EB65" w14:textId="77777777" w:rsidTr="00EA1F73">
        <w:tc>
          <w:tcPr>
            <w:tcW w:w="701" w:type="dxa"/>
            <w:tcBorders>
              <w:top w:val="single" w:sz="6" w:space="0" w:color="000000"/>
              <w:left w:val="single" w:sz="6" w:space="0" w:color="000000"/>
              <w:bottom w:val="single" w:sz="6" w:space="0" w:color="000000"/>
              <w:right w:val="single" w:sz="6" w:space="0" w:color="000000"/>
            </w:tcBorders>
          </w:tcPr>
          <w:p w14:paraId="1F55EB5F" w14:textId="77777777" w:rsidR="004A6C96" w:rsidRPr="00F22650" w:rsidRDefault="004A6C96" w:rsidP="00341093">
            <w:pPr>
              <w:pStyle w:val="naisc"/>
              <w:spacing w:before="0" w:after="0"/>
            </w:pPr>
            <w:r w:rsidRPr="00F22650">
              <w:rPr>
                <w:sz w:val="22"/>
                <w:szCs w:val="22"/>
              </w:rPr>
              <w:t>1</w:t>
            </w:r>
          </w:p>
        </w:tc>
        <w:tc>
          <w:tcPr>
            <w:tcW w:w="2242" w:type="dxa"/>
            <w:tcBorders>
              <w:top w:val="single" w:sz="6" w:space="0" w:color="000000"/>
              <w:left w:val="single" w:sz="6" w:space="0" w:color="000000"/>
              <w:bottom w:val="single" w:sz="6" w:space="0" w:color="000000"/>
              <w:right w:val="single" w:sz="6" w:space="0" w:color="000000"/>
            </w:tcBorders>
          </w:tcPr>
          <w:p w14:paraId="1F55EB60" w14:textId="77777777" w:rsidR="004A6C96" w:rsidRPr="00F22650" w:rsidRDefault="004A6C96" w:rsidP="00341093">
            <w:pPr>
              <w:pStyle w:val="naisc"/>
              <w:spacing w:before="0" w:after="0"/>
              <w:ind w:firstLine="720"/>
            </w:pPr>
            <w:r w:rsidRPr="00F22650">
              <w:rPr>
                <w:sz w:val="22"/>
                <w:szCs w:val="22"/>
              </w:rPr>
              <w:t>2</w:t>
            </w:r>
          </w:p>
        </w:tc>
        <w:tc>
          <w:tcPr>
            <w:tcW w:w="3711" w:type="dxa"/>
            <w:tcBorders>
              <w:top w:val="single" w:sz="6" w:space="0" w:color="000000"/>
              <w:left w:val="single" w:sz="6" w:space="0" w:color="000000"/>
              <w:bottom w:val="single" w:sz="6" w:space="0" w:color="000000"/>
              <w:right w:val="single" w:sz="6" w:space="0" w:color="000000"/>
            </w:tcBorders>
          </w:tcPr>
          <w:p w14:paraId="1F55EB61" w14:textId="77777777" w:rsidR="004A6C96" w:rsidRPr="00F22650" w:rsidRDefault="004A6C96" w:rsidP="00341093">
            <w:pPr>
              <w:pStyle w:val="naisc"/>
              <w:spacing w:before="0" w:after="0"/>
              <w:ind w:firstLine="720"/>
            </w:pPr>
            <w:r w:rsidRPr="00F22650">
              <w:rPr>
                <w:sz w:val="22"/>
                <w:szCs w:val="22"/>
              </w:rPr>
              <w:t>3</w:t>
            </w:r>
          </w:p>
        </w:tc>
        <w:tc>
          <w:tcPr>
            <w:tcW w:w="3519" w:type="dxa"/>
            <w:tcBorders>
              <w:top w:val="single" w:sz="6" w:space="0" w:color="000000"/>
              <w:left w:val="single" w:sz="6" w:space="0" w:color="000000"/>
              <w:bottom w:val="single" w:sz="6" w:space="0" w:color="000000"/>
              <w:right w:val="single" w:sz="6" w:space="0" w:color="000000"/>
            </w:tcBorders>
          </w:tcPr>
          <w:p w14:paraId="1F55EB62" w14:textId="77777777" w:rsidR="004A6C96" w:rsidRPr="00F22650" w:rsidRDefault="004A6C96" w:rsidP="00341093">
            <w:pPr>
              <w:pStyle w:val="naisc"/>
              <w:spacing w:before="0" w:after="0"/>
              <w:ind w:firstLine="720"/>
            </w:pPr>
            <w:r w:rsidRPr="00F22650">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1F55EB63" w14:textId="77777777" w:rsidR="004A6C96" w:rsidRPr="00F22650" w:rsidRDefault="004A6C96" w:rsidP="00341093">
            <w:pPr>
              <w:jc w:val="center"/>
            </w:pPr>
            <w:r w:rsidRPr="00F22650">
              <w:rPr>
                <w:sz w:val="22"/>
                <w:szCs w:val="22"/>
              </w:rPr>
              <w:t>5</w:t>
            </w:r>
          </w:p>
        </w:tc>
        <w:tc>
          <w:tcPr>
            <w:tcW w:w="2551" w:type="dxa"/>
            <w:tcBorders>
              <w:top w:val="single" w:sz="4" w:space="0" w:color="auto"/>
              <w:left w:val="single" w:sz="4" w:space="0" w:color="auto"/>
              <w:bottom w:val="single" w:sz="4" w:space="0" w:color="auto"/>
            </w:tcBorders>
          </w:tcPr>
          <w:p w14:paraId="1F55EB64" w14:textId="77777777" w:rsidR="004A6C96" w:rsidRPr="00F22650" w:rsidRDefault="004A6C96" w:rsidP="00341093">
            <w:pPr>
              <w:jc w:val="center"/>
            </w:pPr>
            <w:r w:rsidRPr="00F22650">
              <w:rPr>
                <w:sz w:val="22"/>
                <w:szCs w:val="22"/>
              </w:rPr>
              <w:t>6</w:t>
            </w:r>
          </w:p>
        </w:tc>
      </w:tr>
      <w:tr w:rsidR="009810FD" w:rsidRPr="00F22650" w14:paraId="1F55EB6C" w14:textId="77777777" w:rsidTr="00EA1F73">
        <w:tc>
          <w:tcPr>
            <w:tcW w:w="701" w:type="dxa"/>
            <w:tcBorders>
              <w:top w:val="single" w:sz="6" w:space="0" w:color="000000"/>
              <w:left w:val="single" w:sz="6" w:space="0" w:color="000000"/>
              <w:bottom w:val="single" w:sz="6" w:space="0" w:color="000000"/>
              <w:right w:val="single" w:sz="6" w:space="0" w:color="000000"/>
            </w:tcBorders>
          </w:tcPr>
          <w:p w14:paraId="1F55EB66" w14:textId="77777777" w:rsidR="009810FD" w:rsidRPr="00F22650" w:rsidRDefault="00E8413B" w:rsidP="00341093">
            <w:pPr>
              <w:pStyle w:val="naisc"/>
              <w:spacing w:before="0" w:after="0"/>
            </w:pPr>
            <w:r w:rsidRPr="00F22650">
              <w:rPr>
                <w:sz w:val="22"/>
                <w:szCs w:val="22"/>
              </w:rPr>
              <w:t>1.</w:t>
            </w:r>
          </w:p>
        </w:tc>
        <w:tc>
          <w:tcPr>
            <w:tcW w:w="2242" w:type="dxa"/>
            <w:tcBorders>
              <w:top w:val="single" w:sz="6" w:space="0" w:color="000000"/>
              <w:left w:val="single" w:sz="6" w:space="0" w:color="000000"/>
              <w:bottom w:val="single" w:sz="6" w:space="0" w:color="000000"/>
              <w:right w:val="single" w:sz="6" w:space="0" w:color="000000"/>
            </w:tcBorders>
          </w:tcPr>
          <w:p w14:paraId="1F55EB67" w14:textId="77777777" w:rsidR="009810FD" w:rsidRPr="00F22650" w:rsidRDefault="009810FD" w:rsidP="00EA1F73">
            <w:pPr>
              <w:pStyle w:val="naisc"/>
              <w:spacing w:before="0" w:after="0"/>
              <w:ind w:right="54" w:firstLine="8"/>
              <w:jc w:val="both"/>
            </w:pPr>
          </w:p>
        </w:tc>
        <w:tc>
          <w:tcPr>
            <w:tcW w:w="3711" w:type="dxa"/>
            <w:tcBorders>
              <w:top w:val="single" w:sz="6" w:space="0" w:color="000000"/>
              <w:left w:val="single" w:sz="6" w:space="0" w:color="000000"/>
              <w:bottom w:val="single" w:sz="6" w:space="0" w:color="000000"/>
              <w:right w:val="single" w:sz="6" w:space="0" w:color="000000"/>
            </w:tcBorders>
          </w:tcPr>
          <w:p w14:paraId="1F55EB68" w14:textId="77777777" w:rsidR="009810FD" w:rsidRPr="00F22650" w:rsidRDefault="009810FD" w:rsidP="00EA1F73">
            <w:pPr>
              <w:pStyle w:val="naisc"/>
              <w:spacing w:before="0" w:after="0"/>
              <w:ind w:firstLine="720"/>
            </w:pPr>
          </w:p>
        </w:tc>
        <w:tc>
          <w:tcPr>
            <w:tcW w:w="3519" w:type="dxa"/>
            <w:tcBorders>
              <w:top w:val="single" w:sz="6" w:space="0" w:color="000000"/>
              <w:left w:val="single" w:sz="6" w:space="0" w:color="000000"/>
              <w:bottom w:val="single" w:sz="6" w:space="0" w:color="000000"/>
              <w:right w:val="single" w:sz="6" w:space="0" w:color="000000"/>
            </w:tcBorders>
          </w:tcPr>
          <w:p w14:paraId="1F55EB69" w14:textId="77777777" w:rsidR="00EA1F73" w:rsidRPr="00F22650" w:rsidRDefault="00EA1F73" w:rsidP="006C48EC">
            <w:pPr>
              <w:pStyle w:val="naisc"/>
              <w:spacing w:before="0" w:after="0"/>
              <w:jc w:val="both"/>
              <w:rPr>
                <w:b/>
              </w:rPr>
            </w:pPr>
          </w:p>
        </w:tc>
        <w:tc>
          <w:tcPr>
            <w:tcW w:w="1701" w:type="dxa"/>
            <w:tcBorders>
              <w:top w:val="single" w:sz="4" w:space="0" w:color="auto"/>
              <w:left w:val="single" w:sz="4" w:space="0" w:color="auto"/>
              <w:bottom w:val="single" w:sz="4" w:space="0" w:color="auto"/>
              <w:right w:val="single" w:sz="4" w:space="0" w:color="auto"/>
            </w:tcBorders>
          </w:tcPr>
          <w:p w14:paraId="1F55EB6A" w14:textId="77777777" w:rsidR="009810FD" w:rsidRPr="00F22650" w:rsidRDefault="009810FD" w:rsidP="00341093">
            <w:pPr>
              <w:jc w:val="center"/>
            </w:pPr>
          </w:p>
        </w:tc>
        <w:tc>
          <w:tcPr>
            <w:tcW w:w="2551" w:type="dxa"/>
            <w:tcBorders>
              <w:top w:val="single" w:sz="4" w:space="0" w:color="auto"/>
              <w:left w:val="single" w:sz="4" w:space="0" w:color="auto"/>
              <w:bottom w:val="single" w:sz="4" w:space="0" w:color="auto"/>
            </w:tcBorders>
          </w:tcPr>
          <w:p w14:paraId="1F55EB6B" w14:textId="77777777" w:rsidR="009810FD" w:rsidRPr="00F22650" w:rsidRDefault="009810FD" w:rsidP="00FD52F4">
            <w:pPr>
              <w:jc w:val="both"/>
            </w:pPr>
          </w:p>
        </w:tc>
      </w:tr>
      <w:tr w:rsidR="00E4038E" w:rsidRPr="00F22650" w14:paraId="1F55EB73" w14:textId="77777777" w:rsidTr="00EA1F73">
        <w:tc>
          <w:tcPr>
            <w:tcW w:w="701" w:type="dxa"/>
            <w:tcBorders>
              <w:top w:val="single" w:sz="6" w:space="0" w:color="000000"/>
              <w:left w:val="single" w:sz="6" w:space="0" w:color="000000"/>
              <w:bottom w:val="single" w:sz="6" w:space="0" w:color="000000"/>
              <w:right w:val="single" w:sz="6" w:space="0" w:color="000000"/>
            </w:tcBorders>
          </w:tcPr>
          <w:p w14:paraId="1F55EB6D" w14:textId="77777777" w:rsidR="00E4038E" w:rsidRPr="00F22650" w:rsidRDefault="00E4038E" w:rsidP="00341093">
            <w:pPr>
              <w:pStyle w:val="naisc"/>
              <w:spacing w:before="0" w:after="0"/>
            </w:pPr>
          </w:p>
        </w:tc>
        <w:tc>
          <w:tcPr>
            <w:tcW w:w="2242" w:type="dxa"/>
            <w:tcBorders>
              <w:top w:val="single" w:sz="6" w:space="0" w:color="000000"/>
              <w:left w:val="single" w:sz="6" w:space="0" w:color="000000"/>
              <w:bottom w:val="single" w:sz="4" w:space="0" w:color="auto"/>
              <w:right w:val="single" w:sz="6" w:space="0" w:color="000000"/>
            </w:tcBorders>
          </w:tcPr>
          <w:p w14:paraId="1F55EB6E" w14:textId="77777777" w:rsidR="00E4038E" w:rsidRPr="00F22650" w:rsidRDefault="00E4038E" w:rsidP="00E8413B">
            <w:pPr>
              <w:jc w:val="both"/>
              <w:outlineLvl w:val="0"/>
            </w:pPr>
          </w:p>
        </w:tc>
        <w:tc>
          <w:tcPr>
            <w:tcW w:w="3711" w:type="dxa"/>
            <w:tcBorders>
              <w:top w:val="single" w:sz="6" w:space="0" w:color="000000"/>
              <w:left w:val="single" w:sz="6" w:space="0" w:color="000000"/>
              <w:bottom w:val="single" w:sz="4" w:space="0" w:color="auto"/>
              <w:right w:val="single" w:sz="6" w:space="0" w:color="000000"/>
            </w:tcBorders>
          </w:tcPr>
          <w:p w14:paraId="1F55EB6F" w14:textId="77777777" w:rsidR="00E4038E" w:rsidRPr="00F22650" w:rsidRDefault="00E4038E" w:rsidP="00BD2EDD">
            <w:pPr>
              <w:jc w:val="both"/>
              <w:rPr>
                <w:b/>
              </w:rPr>
            </w:pPr>
          </w:p>
        </w:tc>
        <w:tc>
          <w:tcPr>
            <w:tcW w:w="3519" w:type="dxa"/>
            <w:tcBorders>
              <w:top w:val="single" w:sz="6" w:space="0" w:color="000000"/>
              <w:left w:val="single" w:sz="6" w:space="0" w:color="000000"/>
              <w:bottom w:val="single" w:sz="6" w:space="0" w:color="000000"/>
              <w:right w:val="single" w:sz="6" w:space="0" w:color="000000"/>
            </w:tcBorders>
          </w:tcPr>
          <w:p w14:paraId="1F55EB70" w14:textId="77777777" w:rsidR="00825CF5" w:rsidRPr="00F22650" w:rsidRDefault="00825CF5" w:rsidP="00825CF5">
            <w:pPr>
              <w:pStyle w:val="naisc"/>
              <w:spacing w:before="0" w:after="0"/>
              <w:jc w:val="left"/>
              <w:rPr>
                <w:b/>
              </w:rPr>
            </w:pPr>
          </w:p>
        </w:tc>
        <w:tc>
          <w:tcPr>
            <w:tcW w:w="1701" w:type="dxa"/>
            <w:tcBorders>
              <w:top w:val="single" w:sz="4" w:space="0" w:color="auto"/>
              <w:left w:val="single" w:sz="4" w:space="0" w:color="auto"/>
              <w:bottom w:val="single" w:sz="4" w:space="0" w:color="auto"/>
              <w:right w:val="single" w:sz="4" w:space="0" w:color="auto"/>
            </w:tcBorders>
          </w:tcPr>
          <w:p w14:paraId="1F55EB71" w14:textId="77777777" w:rsidR="00E4038E" w:rsidRPr="00F22650" w:rsidRDefault="00E4038E" w:rsidP="00341093">
            <w:pPr>
              <w:jc w:val="center"/>
            </w:pPr>
          </w:p>
        </w:tc>
        <w:tc>
          <w:tcPr>
            <w:tcW w:w="2551" w:type="dxa"/>
            <w:tcBorders>
              <w:top w:val="single" w:sz="4" w:space="0" w:color="auto"/>
              <w:left w:val="single" w:sz="4" w:space="0" w:color="auto"/>
              <w:bottom w:val="single" w:sz="4" w:space="0" w:color="auto"/>
            </w:tcBorders>
          </w:tcPr>
          <w:p w14:paraId="1F55EB72" w14:textId="77777777" w:rsidR="00E4038E" w:rsidRPr="00F22650" w:rsidRDefault="00E4038E" w:rsidP="00825CF5">
            <w:pPr>
              <w:jc w:val="both"/>
            </w:pPr>
          </w:p>
        </w:tc>
      </w:tr>
    </w:tbl>
    <w:p w14:paraId="1F55EB74" w14:textId="77777777" w:rsidR="004A6C96" w:rsidRPr="00F22650" w:rsidRDefault="004A6C96" w:rsidP="00DC48F3">
      <w:pPr>
        <w:pStyle w:val="naisf"/>
        <w:spacing w:before="0" w:after="0"/>
        <w:ind w:firstLine="0"/>
        <w:rPr>
          <w:b/>
          <w:sz w:val="22"/>
          <w:szCs w:val="22"/>
        </w:rPr>
      </w:pPr>
    </w:p>
    <w:p w14:paraId="1F55EB75" w14:textId="77777777" w:rsidR="004A6C96" w:rsidRPr="00F22650" w:rsidRDefault="004A6C96" w:rsidP="00DC48F3">
      <w:pPr>
        <w:pStyle w:val="naisf"/>
        <w:spacing w:before="0" w:after="0"/>
        <w:ind w:firstLine="0"/>
        <w:rPr>
          <w:b/>
          <w:sz w:val="22"/>
          <w:szCs w:val="22"/>
        </w:rPr>
      </w:pPr>
      <w:r w:rsidRPr="00F22650">
        <w:rPr>
          <w:b/>
          <w:sz w:val="22"/>
          <w:szCs w:val="22"/>
        </w:rPr>
        <w:t xml:space="preserve">Informācija par starpministriju (starpinstitūciju) sanāksmi vai </w:t>
      </w:r>
      <w:r w:rsidRPr="00F22650">
        <w:rPr>
          <w:b/>
          <w:sz w:val="22"/>
          <w:szCs w:val="22"/>
          <w:u w:val="single"/>
        </w:rPr>
        <w:t>elektronisko saskaņošanu</w:t>
      </w:r>
    </w:p>
    <w:p w14:paraId="1F55EB76" w14:textId="77777777" w:rsidR="004A6C96" w:rsidRPr="00F22650" w:rsidRDefault="004A6C96" w:rsidP="00DC48F3">
      <w:pPr>
        <w:pStyle w:val="naisf"/>
        <w:spacing w:before="0" w:after="0"/>
        <w:ind w:firstLine="0"/>
        <w:rPr>
          <w:b/>
          <w:sz w:val="22"/>
          <w:szCs w:val="22"/>
        </w:rPr>
      </w:pPr>
    </w:p>
    <w:tbl>
      <w:tblPr>
        <w:tblW w:w="14142" w:type="dxa"/>
        <w:tblLook w:val="00A0" w:firstRow="1" w:lastRow="0" w:firstColumn="1" w:lastColumn="0" w:noHBand="0" w:noVBand="0"/>
      </w:tblPr>
      <w:tblGrid>
        <w:gridCol w:w="7338"/>
        <w:gridCol w:w="6804"/>
      </w:tblGrid>
      <w:tr w:rsidR="004A6C96" w:rsidRPr="00F22650" w14:paraId="1F55EB79" w14:textId="77777777" w:rsidTr="00226057">
        <w:tc>
          <w:tcPr>
            <w:tcW w:w="7338" w:type="dxa"/>
          </w:tcPr>
          <w:p w14:paraId="1F55EB77" w14:textId="1683A763" w:rsidR="00CC63B6" w:rsidRPr="00F22650" w:rsidRDefault="004A6C96" w:rsidP="00DF16AA">
            <w:pPr>
              <w:pStyle w:val="naisf"/>
              <w:spacing w:before="0" w:after="0"/>
              <w:ind w:firstLine="0"/>
            </w:pPr>
            <w:r w:rsidRPr="00F22650">
              <w:rPr>
                <w:sz w:val="22"/>
                <w:szCs w:val="22"/>
              </w:rPr>
              <w:t>Datums</w:t>
            </w:r>
            <w:r w:rsidR="00CC63B6" w:rsidRPr="00F22650">
              <w:rPr>
                <w:sz w:val="22"/>
                <w:szCs w:val="22"/>
              </w:rPr>
              <w:t>:</w:t>
            </w:r>
            <w:r w:rsidR="000D1F28">
              <w:rPr>
                <w:sz w:val="22"/>
                <w:szCs w:val="22"/>
              </w:rPr>
              <w:t xml:space="preserve"> </w:t>
            </w:r>
            <w:r w:rsidR="00A35D4D">
              <w:rPr>
                <w:sz w:val="22"/>
                <w:szCs w:val="22"/>
              </w:rPr>
              <w:t>19.05.2020.</w:t>
            </w:r>
          </w:p>
        </w:tc>
        <w:tc>
          <w:tcPr>
            <w:tcW w:w="6804" w:type="dxa"/>
          </w:tcPr>
          <w:p w14:paraId="1F55EB78" w14:textId="77777777" w:rsidR="004A6C96" w:rsidRPr="00F22650" w:rsidRDefault="004A6C96" w:rsidP="00E81C07">
            <w:pPr>
              <w:pStyle w:val="NormalWeb"/>
              <w:spacing w:before="0" w:beforeAutospacing="0" w:after="0" w:afterAutospacing="0"/>
            </w:pPr>
          </w:p>
        </w:tc>
      </w:tr>
      <w:tr w:rsidR="004A6C96" w:rsidRPr="00F22650" w14:paraId="1F55EB7C" w14:textId="77777777" w:rsidTr="00226057">
        <w:trPr>
          <w:trHeight w:val="77"/>
        </w:trPr>
        <w:tc>
          <w:tcPr>
            <w:tcW w:w="7338" w:type="dxa"/>
          </w:tcPr>
          <w:p w14:paraId="1F55EB7A" w14:textId="77777777" w:rsidR="004A6C96" w:rsidRPr="00F22650" w:rsidRDefault="004A6C96" w:rsidP="00DC48F3">
            <w:pPr>
              <w:pStyle w:val="naisf"/>
              <w:spacing w:before="0" w:after="0"/>
              <w:ind w:firstLine="0"/>
            </w:pPr>
          </w:p>
        </w:tc>
        <w:tc>
          <w:tcPr>
            <w:tcW w:w="6804" w:type="dxa"/>
          </w:tcPr>
          <w:p w14:paraId="1F55EB7B" w14:textId="77777777" w:rsidR="004A6C96" w:rsidRPr="00F22650" w:rsidRDefault="004A6C96" w:rsidP="00DC48F3">
            <w:pPr>
              <w:pStyle w:val="NormalWeb"/>
              <w:spacing w:before="0" w:beforeAutospacing="0" w:after="0" w:afterAutospacing="0"/>
            </w:pPr>
          </w:p>
        </w:tc>
      </w:tr>
      <w:tr w:rsidR="004A6C96" w:rsidRPr="00F22650" w14:paraId="1F55EB7F" w14:textId="77777777" w:rsidTr="00226057">
        <w:tc>
          <w:tcPr>
            <w:tcW w:w="7338" w:type="dxa"/>
          </w:tcPr>
          <w:p w14:paraId="1F55EB7D" w14:textId="02266FD9" w:rsidR="004A6C96" w:rsidRPr="00F22650" w:rsidRDefault="004A6C96" w:rsidP="00E44ADC">
            <w:r w:rsidRPr="00F22650">
              <w:rPr>
                <w:sz w:val="22"/>
                <w:szCs w:val="22"/>
              </w:rPr>
              <w:t>Saskaņošanas dalībnieki</w:t>
            </w:r>
            <w:r w:rsidR="0019008C" w:rsidRPr="00F22650">
              <w:rPr>
                <w:sz w:val="22"/>
                <w:szCs w:val="22"/>
              </w:rPr>
              <w:t xml:space="preserve">: </w:t>
            </w:r>
            <w:r w:rsidR="00A35D4D">
              <w:rPr>
                <w:sz w:val="22"/>
                <w:szCs w:val="22"/>
              </w:rPr>
              <w:t>Finanšu ministrija un Tieslietu ministrija</w:t>
            </w:r>
          </w:p>
        </w:tc>
        <w:tc>
          <w:tcPr>
            <w:tcW w:w="6804" w:type="dxa"/>
          </w:tcPr>
          <w:p w14:paraId="1F55EB7E" w14:textId="77777777" w:rsidR="004A6C96" w:rsidRPr="00F22650" w:rsidRDefault="004A6C96" w:rsidP="00C17E0C">
            <w:pPr>
              <w:pStyle w:val="NormalWeb"/>
              <w:spacing w:before="0" w:beforeAutospacing="0" w:after="0" w:afterAutospacing="0"/>
              <w:jc w:val="both"/>
            </w:pPr>
          </w:p>
        </w:tc>
      </w:tr>
      <w:tr w:rsidR="004A6C96" w:rsidRPr="00F22650" w14:paraId="1F55EB82" w14:textId="77777777" w:rsidTr="00226057">
        <w:trPr>
          <w:trHeight w:val="285"/>
        </w:trPr>
        <w:tc>
          <w:tcPr>
            <w:tcW w:w="7338" w:type="dxa"/>
          </w:tcPr>
          <w:p w14:paraId="1F55EB80" w14:textId="77777777" w:rsidR="004A6C96" w:rsidRPr="00F22650" w:rsidRDefault="004A6C96" w:rsidP="00DF16AA">
            <w:pPr>
              <w:jc w:val="both"/>
              <w:rPr>
                <w:sz w:val="22"/>
                <w:szCs w:val="22"/>
              </w:rPr>
            </w:pPr>
          </w:p>
        </w:tc>
        <w:tc>
          <w:tcPr>
            <w:tcW w:w="6804" w:type="dxa"/>
          </w:tcPr>
          <w:p w14:paraId="1F55EB81" w14:textId="77777777" w:rsidR="004A6C96" w:rsidRPr="00F22650" w:rsidRDefault="0005756E" w:rsidP="00EB42D3">
            <w:pPr>
              <w:pStyle w:val="naiskr"/>
              <w:spacing w:before="0" w:after="0"/>
              <w:ind w:firstLine="12"/>
              <w:jc w:val="both"/>
            </w:pPr>
            <w:r w:rsidRPr="00F22650">
              <w:t xml:space="preserve"> </w:t>
            </w:r>
          </w:p>
        </w:tc>
      </w:tr>
      <w:tr w:rsidR="004A6C96" w:rsidRPr="00F22650" w14:paraId="1F55EB87" w14:textId="77777777" w:rsidTr="00226057">
        <w:trPr>
          <w:trHeight w:val="501"/>
        </w:trPr>
        <w:tc>
          <w:tcPr>
            <w:tcW w:w="7338" w:type="dxa"/>
          </w:tcPr>
          <w:p w14:paraId="1F55EB84" w14:textId="179D9401" w:rsidR="00EB42D3" w:rsidRPr="00F22650" w:rsidRDefault="004A6C96" w:rsidP="000D1F28">
            <w:pPr>
              <w:pStyle w:val="naiskr"/>
              <w:spacing w:before="0" w:after="0"/>
              <w:jc w:val="both"/>
              <w:rPr>
                <w:sz w:val="22"/>
                <w:szCs w:val="22"/>
              </w:rPr>
            </w:pPr>
            <w:r w:rsidRPr="00F22650">
              <w:rPr>
                <w:sz w:val="22"/>
                <w:szCs w:val="22"/>
              </w:rPr>
              <w:t>Saskaņošanas dalībnieki izskatīja šādu ministriju (citu institūciju) iebildumus</w:t>
            </w:r>
            <w:r w:rsidR="0019008C" w:rsidRPr="00F22650">
              <w:rPr>
                <w:sz w:val="22"/>
                <w:szCs w:val="22"/>
              </w:rPr>
              <w:t>:</w:t>
            </w:r>
            <w:r w:rsidR="00A35D4D">
              <w:rPr>
                <w:sz w:val="22"/>
                <w:szCs w:val="22"/>
              </w:rPr>
              <w:t xml:space="preserve"> Tieslietu ministrijas</w:t>
            </w:r>
            <w:r w:rsidR="0005756E" w:rsidRPr="00F22650">
              <w:rPr>
                <w:sz w:val="22"/>
                <w:szCs w:val="22"/>
              </w:rPr>
              <w:t xml:space="preserve"> </w:t>
            </w:r>
          </w:p>
        </w:tc>
        <w:tc>
          <w:tcPr>
            <w:tcW w:w="6804" w:type="dxa"/>
          </w:tcPr>
          <w:p w14:paraId="1F55EB85" w14:textId="77777777" w:rsidR="004A6C96" w:rsidRPr="00F22650" w:rsidRDefault="0005756E" w:rsidP="00EB42D3">
            <w:pPr>
              <w:pStyle w:val="naiskr"/>
              <w:spacing w:before="0" w:after="0"/>
              <w:ind w:left="21" w:hanging="21"/>
              <w:jc w:val="both"/>
            </w:pPr>
            <w:r w:rsidRPr="00F22650">
              <w:t xml:space="preserve"> </w:t>
            </w:r>
          </w:p>
          <w:p w14:paraId="1F55EB86" w14:textId="77777777" w:rsidR="00EB42D3" w:rsidRPr="00F22650" w:rsidRDefault="00EB42D3" w:rsidP="00EB42D3">
            <w:pPr>
              <w:pStyle w:val="naiskr"/>
              <w:spacing w:before="0" w:after="0"/>
              <w:ind w:left="21" w:hanging="21"/>
              <w:jc w:val="both"/>
            </w:pPr>
          </w:p>
        </w:tc>
      </w:tr>
      <w:tr w:rsidR="004A6C96" w:rsidRPr="00F22650" w14:paraId="1F55EB8A" w14:textId="77777777" w:rsidTr="00226057">
        <w:tc>
          <w:tcPr>
            <w:tcW w:w="7338" w:type="dxa"/>
          </w:tcPr>
          <w:p w14:paraId="1F55EB88" w14:textId="77777777" w:rsidR="004A6C96" w:rsidRPr="00F22650" w:rsidRDefault="004A6C96" w:rsidP="00EB42D3">
            <w:pPr>
              <w:pStyle w:val="naiskr"/>
              <w:spacing w:before="0" w:after="0"/>
              <w:jc w:val="both"/>
              <w:rPr>
                <w:sz w:val="22"/>
                <w:szCs w:val="22"/>
              </w:rPr>
            </w:pPr>
          </w:p>
        </w:tc>
        <w:tc>
          <w:tcPr>
            <w:tcW w:w="6804" w:type="dxa"/>
          </w:tcPr>
          <w:p w14:paraId="1F55EB89" w14:textId="77777777" w:rsidR="004A6C96" w:rsidRPr="00F22650" w:rsidRDefault="004A6C96" w:rsidP="00EB42D3">
            <w:pPr>
              <w:pStyle w:val="naiskr"/>
              <w:spacing w:before="0" w:after="0"/>
              <w:ind w:firstLine="720"/>
              <w:jc w:val="both"/>
            </w:pPr>
          </w:p>
        </w:tc>
      </w:tr>
      <w:tr w:rsidR="004A6C96" w:rsidRPr="00F22650" w14:paraId="1F55EB8E" w14:textId="77777777" w:rsidTr="00226057">
        <w:tc>
          <w:tcPr>
            <w:tcW w:w="7338" w:type="dxa"/>
          </w:tcPr>
          <w:p w14:paraId="1F55EB8B" w14:textId="77777777" w:rsidR="004A6C96" w:rsidRPr="00F22650" w:rsidRDefault="004A6C96" w:rsidP="00EB42D3">
            <w:pPr>
              <w:jc w:val="both"/>
              <w:rPr>
                <w:bCs/>
                <w:sz w:val="22"/>
                <w:szCs w:val="22"/>
              </w:rPr>
            </w:pPr>
            <w:r w:rsidRPr="00F22650">
              <w:rPr>
                <w:sz w:val="22"/>
                <w:szCs w:val="22"/>
              </w:rPr>
              <w:t xml:space="preserve">Ministrijas (citas institūcijas), kuras nav ieradušās uz sanāksmi vai kuras nav </w:t>
            </w:r>
            <w:r w:rsidRPr="00F22650">
              <w:rPr>
                <w:bCs/>
                <w:sz w:val="22"/>
                <w:szCs w:val="22"/>
              </w:rPr>
              <w:t>atbildējušas uz uzaicinājumu piedalīties elektroniskajā saskaņošanā</w:t>
            </w:r>
            <w:r w:rsidR="0019008C" w:rsidRPr="00F22650">
              <w:rPr>
                <w:bCs/>
                <w:sz w:val="22"/>
                <w:szCs w:val="22"/>
              </w:rPr>
              <w:t xml:space="preserve">: </w:t>
            </w:r>
          </w:p>
          <w:p w14:paraId="1F55EB8C" w14:textId="77777777" w:rsidR="00EB42D3" w:rsidRPr="00F22650" w:rsidRDefault="00EB42D3" w:rsidP="00B612AE">
            <w:pPr>
              <w:jc w:val="both"/>
              <w:rPr>
                <w:sz w:val="22"/>
                <w:szCs w:val="22"/>
              </w:rPr>
            </w:pPr>
          </w:p>
        </w:tc>
        <w:tc>
          <w:tcPr>
            <w:tcW w:w="6804" w:type="dxa"/>
          </w:tcPr>
          <w:p w14:paraId="1F55EB8D" w14:textId="77777777" w:rsidR="004A6C96" w:rsidRPr="00F22650" w:rsidRDefault="004A6C96" w:rsidP="00EB42D3">
            <w:pPr>
              <w:pStyle w:val="naiskr"/>
              <w:spacing w:before="0" w:after="0"/>
              <w:ind w:left="223"/>
              <w:jc w:val="both"/>
            </w:pPr>
          </w:p>
        </w:tc>
      </w:tr>
    </w:tbl>
    <w:p w14:paraId="1F55EB8F" w14:textId="37177CB5" w:rsidR="000D1F28" w:rsidRDefault="000D1F28" w:rsidP="00DC48F3">
      <w:pPr>
        <w:pStyle w:val="naisf"/>
        <w:spacing w:before="0" w:after="0"/>
        <w:ind w:firstLine="0"/>
        <w:jc w:val="center"/>
        <w:rPr>
          <w:b/>
          <w:sz w:val="22"/>
          <w:szCs w:val="22"/>
        </w:rPr>
      </w:pPr>
    </w:p>
    <w:p w14:paraId="1B180393" w14:textId="77777777" w:rsidR="000D1F28" w:rsidRDefault="000D1F28">
      <w:pPr>
        <w:rPr>
          <w:b/>
          <w:sz w:val="22"/>
          <w:szCs w:val="22"/>
        </w:rPr>
      </w:pPr>
      <w:r>
        <w:rPr>
          <w:b/>
          <w:sz w:val="22"/>
          <w:szCs w:val="22"/>
        </w:rPr>
        <w:br w:type="page"/>
      </w:r>
    </w:p>
    <w:p w14:paraId="6754B102" w14:textId="77777777" w:rsidR="004A6C96" w:rsidRPr="00F22650" w:rsidRDefault="004A6C96" w:rsidP="00DC48F3">
      <w:pPr>
        <w:pStyle w:val="naisf"/>
        <w:spacing w:before="0" w:after="0"/>
        <w:ind w:firstLine="0"/>
        <w:jc w:val="center"/>
        <w:rPr>
          <w:b/>
          <w:sz w:val="22"/>
          <w:szCs w:val="22"/>
        </w:rPr>
      </w:pPr>
    </w:p>
    <w:p w14:paraId="1F55EB90" w14:textId="77777777" w:rsidR="004A6C96" w:rsidRDefault="004A6C96" w:rsidP="00EF499B">
      <w:pPr>
        <w:pStyle w:val="naisf"/>
        <w:numPr>
          <w:ilvl w:val="0"/>
          <w:numId w:val="1"/>
        </w:numPr>
        <w:spacing w:before="0" w:after="0"/>
        <w:jc w:val="center"/>
        <w:rPr>
          <w:b/>
          <w:sz w:val="22"/>
          <w:szCs w:val="22"/>
        </w:rPr>
      </w:pPr>
      <w:r w:rsidRPr="00F22650">
        <w:rPr>
          <w:b/>
          <w:sz w:val="22"/>
          <w:szCs w:val="22"/>
        </w:rPr>
        <w:t>Jautājumi, par kuriem saskaņošanā vienošanās ir panākta</w:t>
      </w:r>
    </w:p>
    <w:p w14:paraId="1F55EB91" w14:textId="77777777" w:rsidR="00EF499B" w:rsidRPr="00F22650" w:rsidRDefault="00EF499B" w:rsidP="00EF499B">
      <w:pPr>
        <w:pStyle w:val="naisf"/>
        <w:numPr>
          <w:ilvl w:val="0"/>
          <w:numId w:val="1"/>
        </w:numPr>
        <w:spacing w:before="0" w:after="0"/>
        <w:jc w:val="center"/>
        <w:rPr>
          <w:sz w:val="22"/>
          <w:szCs w:val="22"/>
        </w:rPr>
      </w:pPr>
    </w:p>
    <w:tbl>
      <w:tblPr>
        <w:tblW w:w="5481" w:type="pct"/>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8"/>
        <w:gridCol w:w="2672"/>
        <w:gridCol w:w="4309"/>
        <w:gridCol w:w="3969"/>
        <w:gridCol w:w="3828"/>
      </w:tblGrid>
      <w:tr w:rsidR="00E552E5" w:rsidRPr="00F22650" w14:paraId="1F55EB97" w14:textId="77777777" w:rsidTr="0050509D">
        <w:trPr>
          <w:trHeight w:val="978"/>
        </w:trPr>
        <w:tc>
          <w:tcPr>
            <w:tcW w:w="182" w:type="pct"/>
            <w:tcBorders>
              <w:top w:val="single" w:sz="6" w:space="0" w:color="000000"/>
              <w:left w:val="single" w:sz="6" w:space="0" w:color="000000"/>
              <w:bottom w:val="single" w:sz="6" w:space="0" w:color="000000"/>
              <w:right w:val="single" w:sz="6" w:space="0" w:color="000000"/>
            </w:tcBorders>
            <w:vAlign w:val="center"/>
          </w:tcPr>
          <w:p w14:paraId="1F55EB92" w14:textId="77777777" w:rsidR="00E552E5" w:rsidRPr="00F22650" w:rsidRDefault="00E552E5" w:rsidP="00DC48F3">
            <w:pPr>
              <w:pStyle w:val="naisc"/>
              <w:spacing w:before="0" w:after="0"/>
            </w:pPr>
            <w:r w:rsidRPr="00F22650">
              <w:rPr>
                <w:sz w:val="22"/>
                <w:szCs w:val="22"/>
              </w:rPr>
              <w:t>Nr. p.k.</w:t>
            </w:r>
          </w:p>
        </w:tc>
        <w:tc>
          <w:tcPr>
            <w:tcW w:w="871" w:type="pct"/>
            <w:tcBorders>
              <w:top w:val="single" w:sz="6" w:space="0" w:color="000000"/>
              <w:left w:val="single" w:sz="6" w:space="0" w:color="000000"/>
              <w:bottom w:val="single" w:sz="6" w:space="0" w:color="000000"/>
              <w:right w:val="single" w:sz="6" w:space="0" w:color="000000"/>
            </w:tcBorders>
            <w:vAlign w:val="center"/>
          </w:tcPr>
          <w:p w14:paraId="1F55EB93" w14:textId="77777777" w:rsidR="00E552E5" w:rsidRPr="00F22650" w:rsidRDefault="00E552E5" w:rsidP="00DC48F3">
            <w:pPr>
              <w:pStyle w:val="naisc"/>
              <w:spacing w:before="0" w:after="0"/>
              <w:ind w:firstLine="12"/>
            </w:pPr>
            <w:r w:rsidRPr="00F22650">
              <w:rPr>
                <w:sz w:val="22"/>
                <w:szCs w:val="22"/>
              </w:rPr>
              <w:t>Saskaņošanai nosūtītā projekta redakcija (konkrēta punkta (panta) redakcija)</w:t>
            </w:r>
          </w:p>
        </w:tc>
        <w:tc>
          <w:tcPr>
            <w:tcW w:w="1405" w:type="pct"/>
            <w:tcBorders>
              <w:top w:val="single" w:sz="6" w:space="0" w:color="000000"/>
              <w:left w:val="single" w:sz="6" w:space="0" w:color="000000"/>
              <w:bottom w:val="single" w:sz="6" w:space="0" w:color="000000"/>
              <w:right w:val="single" w:sz="6" w:space="0" w:color="000000"/>
            </w:tcBorders>
            <w:vAlign w:val="center"/>
          </w:tcPr>
          <w:p w14:paraId="1F55EB94" w14:textId="77777777" w:rsidR="00E552E5" w:rsidRPr="00F22650" w:rsidRDefault="00E552E5" w:rsidP="00DC48F3">
            <w:pPr>
              <w:pStyle w:val="naisc"/>
              <w:spacing w:before="0" w:after="0"/>
              <w:ind w:right="3"/>
            </w:pPr>
            <w:r w:rsidRPr="00F22650">
              <w:rPr>
                <w:sz w:val="22"/>
                <w:szCs w:val="22"/>
              </w:rPr>
              <w:t>Atzinumā norādītais ministrijas (citas institūcijas) iebildums, kā arī saskaņošanā papildus izteiktais iebildums par projekta konkrēto punktu (pantu)</w:t>
            </w:r>
          </w:p>
        </w:tc>
        <w:tc>
          <w:tcPr>
            <w:tcW w:w="1294" w:type="pct"/>
            <w:tcBorders>
              <w:top w:val="single" w:sz="6" w:space="0" w:color="000000"/>
              <w:left w:val="single" w:sz="6" w:space="0" w:color="000000"/>
              <w:bottom w:val="single" w:sz="6" w:space="0" w:color="000000"/>
              <w:right w:val="single" w:sz="6" w:space="0" w:color="000000"/>
            </w:tcBorders>
            <w:vAlign w:val="center"/>
          </w:tcPr>
          <w:p w14:paraId="1F55EB95" w14:textId="77777777" w:rsidR="00E552E5" w:rsidRPr="00F22650" w:rsidRDefault="00E552E5" w:rsidP="002B0DF9">
            <w:pPr>
              <w:pStyle w:val="naisc"/>
              <w:spacing w:before="0" w:after="0"/>
              <w:ind w:firstLine="21"/>
            </w:pPr>
            <w:r w:rsidRPr="00F22650">
              <w:rPr>
                <w:sz w:val="22"/>
                <w:szCs w:val="22"/>
              </w:rPr>
              <w:t>Atbildīgās ministrijas norāde par to, ka iebildums ir ņemts vērā, vai informācija par saskaņošanā panākto alternatīvo risinājumu</w:t>
            </w:r>
          </w:p>
        </w:tc>
        <w:tc>
          <w:tcPr>
            <w:tcW w:w="1248" w:type="pct"/>
            <w:tcBorders>
              <w:top w:val="single" w:sz="4" w:space="0" w:color="auto"/>
              <w:left w:val="single" w:sz="4" w:space="0" w:color="auto"/>
              <w:bottom w:val="single" w:sz="4" w:space="0" w:color="auto"/>
            </w:tcBorders>
            <w:vAlign w:val="center"/>
          </w:tcPr>
          <w:p w14:paraId="1F55EB96" w14:textId="77777777" w:rsidR="00E552E5" w:rsidRPr="00F22650" w:rsidRDefault="00E552E5" w:rsidP="009D3EEF">
            <w:pPr>
              <w:jc w:val="center"/>
            </w:pPr>
            <w:r w:rsidRPr="00F22650">
              <w:rPr>
                <w:sz w:val="22"/>
                <w:szCs w:val="22"/>
              </w:rPr>
              <w:t>Projekta attiecīgā punkta (panta) galīgā redakcija</w:t>
            </w:r>
          </w:p>
        </w:tc>
      </w:tr>
      <w:tr w:rsidR="00E552E5" w:rsidRPr="00F22650" w14:paraId="1F55EB9D" w14:textId="77777777" w:rsidTr="0050509D">
        <w:tc>
          <w:tcPr>
            <w:tcW w:w="182" w:type="pct"/>
            <w:tcBorders>
              <w:top w:val="single" w:sz="6" w:space="0" w:color="000000"/>
              <w:left w:val="single" w:sz="6" w:space="0" w:color="000000"/>
              <w:bottom w:val="single" w:sz="6" w:space="0" w:color="000000"/>
              <w:right w:val="single" w:sz="6" w:space="0" w:color="000000"/>
            </w:tcBorders>
          </w:tcPr>
          <w:p w14:paraId="1F55EB98" w14:textId="77777777" w:rsidR="00E552E5" w:rsidRPr="00F22650" w:rsidRDefault="00E552E5" w:rsidP="00DC48F3">
            <w:pPr>
              <w:pStyle w:val="naisc"/>
              <w:spacing w:before="0" w:after="0"/>
            </w:pPr>
            <w:r w:rsidRPr="00F22650">
              <w:rPr>
                <w:sz w:val="22"/>
                <w:szCs w:val="22"/>
              </w:rPr>
              <w:t>1</w:t>
            </w:r>
          </w:p>
        </w:tc>
        <w:tc>
          <w:tcPr>
            <w:tcW w:w="871" w:type="pct"/>
            <w:tcBorders>
              <w:top w:val="single" w:sz="6" w:space="0" w:color="000000"/>
              <w:left w:val="single" w:sz="6" w:space="0" w:color="000000"/>
              <w:bottom w:val="single" w:sz="6" w:space="0" w:color="000000"/>
              <w:right w:val="single" w:sz="6" w:space="0" w:color="000000"/>
            </w:tcBorders>
          </w:tcPr>
          <w:p w14:paraId="1F55EB99" w14:textId="77777777" w:rsidR="00E552E5" w:rsidRPr="00F22650" w:rsidRDefault="00E552E5" w:rsidP="00DC48F3">
            <w:pPr>
              <w:pStyle w:val="naisc"/>
              <w:spacing w:before="0" w:after="0"/>
            </w:pPr>
            <w:r w:rsidRPr="00F22650">
              <w:rPr>
                <w:sz w:val="22"/>
                <w:szCs w:val="22"/>
              </w:rPr>
              <w:t>2</w:t>
            </w:r>
          </w:p>
        </w:tc>
        <w:tc>
          <w:tcPr>
            <w:tcW w:w="1405" w:type="pct"/>
            <w:tcBorders>
              <w:top w:val="single" w:sz="6" w:space="0" w:color="000000"/>
              <w:left w:val="single" w:sz="6" w:space="0" w:color="000000"/>
              <w:bottom w:val="single" w:sz="6" w:space="0" w:color="000000"/>
              <w:right w:val="single" w:sz="6" w:space="0" w:color="000000"/>
            </w:tcBorders>
          </w:tcPr>
          <w:p w14:paraId="1F55EB9A" w14:textId="77777777" w:rsidR="00E552E5" w:rsidRPr="00F22650" w:rsidRDefault="00E552E5" w:rsidP="00DC48F3">
            <w:pPr>
              <w:pStyle w:val="naisc"/>
              <w:spacing w:before="0" w:after="0"/>
              <w:ind w:firstLine="35"/>
            </w:pPr>
            <w:r w:rsidRPr="00F22650">
              <w:rPr>
                <w:sz w:val="22"/>
                <w:szCs w:val="22"/>
              </w:rPr>
              <w:t>3</w:t>
            </w:r>
          </w:p>
        </w:tc>
        <w:tc>
          <w:tcPr>
            <w:tcW w:w="1294" w:type="pct"/>
            <w:tcBorders>
              <w:top w:val="single" w:sz="6" w:space="0" w:color="000000"/>
              <w:left w:val="single" w:sz="6" w:space="0" w:color="000000"/>
              <w:bottom w:val="single" w:sz="6" w:space="0" w:color="000000"/>
              <w:right w:val="single" w:sz="6" w:space="0" w:color="000000"/>
            </w:tcBorders>
          </w:tcPr>
          <w:p w14:paraId="1F55EB9B" w14:textId="77777777" w:rsidR="00E552E5" w:rsidRPr="00F22650" w:rsidRDefault="00E552E5" w:rsidP="00DC48F3">
            <w:pPr>
              <w:pStyle w:val="naisc"/>
              <w:spacing w:before="0" w:after="0"/>
            </w:pPr>
            <w:r w:rsidRPr="00F22650">
              <w:rPr>
                <w:sz w:val="22"/>
                <w:szCs w:val="22"/>
              </w:rPr>
              <w:t>4</w:t>
            </w:r>
          </w:p>
        </w:tc>
        <w:tc>
          <w:tcPr>
            <w:tcW w:w="1248" w:type="pct"/>
            <w:tcBorders>
              <w:top w:val="single" w:sz="4" w:space="0" w:color="auto"/>
              <w:left w:val="single" w:sz="4" w:space="0" w:color="auto"/>
              <w:bottom w:val="single" w:sz="4" w:space="0" w:color="auto"/>
            </w:tcBorders>
          </w:tcPr>
          <w:p w14:paraId="1F55EB9C" w14:textId="77777777" w:rsidR="00E552E5" w:rsidRPr="00F22650" w:rsidRDefault="00E552E5" w:rsidP="009D3EEF">
            <w:pPr>
              <w:jc w:val="center"/>
            </w:pPr>
            <w:r w:rsidRPr="00F22650">
              <w:rPr>
                <w:sz w:val="22"/>
                <w:szCs w:val="22"/>
              </w:rPr>
              <w:t>5</w:t>
            </w:r>
          </w:p>
        </w:tc>
      </w:tr>
      <w:tr w:rsidR="001E1449" w:rsidRPr="00F22650" w14:paraId="1F55EBAD" w14:textId="77777777" w:rsidTr="00AB3EA5">
        <w:trPr>
          <w:trHeight w:val="547"/>
        </w:trPr>
        <w:tc>
          <w:tcPr>
            <w:tcW w:w="182" w:type="pct"/>
            <w:tcBorders>
              <w:top w:val="single" w:sz="6" w:space="0" w:color="000000"/>
              <w:left w:val="single" w:sz="6" w:space="0" w:color="000000"/>
              <w:bottom w:val="single" w:sz="6" w:space="0" w:color="000000"/>
              <w:right w:val="single" w:sz="6" w:space="0" w:color="000000"/>
            </w:tcBorders>
          </w:tcPr>
          <w:p w14:paraId="1F55EB9E" w14:textId="77777777" w:rsidR="001E1449" w:rsidRPr="00F22650" w:rsidRDefault="001E1449" w:rsidP="001E1449">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1F55EB9F" w14:textId="77777777" w:rsidR="00F32896" w:rsidRPr="00F32896" w:rsidRDefault="00F32896" w:rsidP="0050509D">
            <w:pPr>
              <w:ind w:right="12"/>
              <w:jc w:val="both"/>
            </w:pPr>
            <w:r w:rsidRPr="00F32896">
              <w:t xml:space="preserve">2. Finanšu ministrijai nodrošināt, ka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F32896">
              <w:t>revitalizācija</w:t>
            </w:r>
            <w:proofErr w:type="spellEnd"/>
            <w:r w:rsidRPr="00F32896">
              <w:t xml:space="preserve">, reģenerējot degradētās teritorijas atbilstoši pašvaldību integrētajām attīstības programmām" projektu iesniegumu atlasēs, kas izsludinātas līdz 2020. </w:t>
            </w:r>
            <w:r w:rsidRPr="00F32896">
              <w:lastRenderedPageBreak/>
              <w:t xml:space="preserve">gada 12.martam, Centrālā finanšu un līgumu aģentūra un </w:t>
            </w:r>
            <w:bookmarkStart w:id="11" w:name="_Hlk38527609"/>
            <w:r w:rsidRPr="00F32896">
              <w:t xml:space="preserve">pilsētu izveidotās integrētu teritoriālo investīciju projektu iesniegumu vērtēšanas komisijas </w:t>
            </w:r>
            <w:bookmarkStart w:id="12" w:name="_Hlk38527653"/>
            <w:bookmarkEnd w:id="11"/>
            <w:r w:rsidRPr="00F32896">
              <w:t xml:space="preserve">projektu iesniegumu vērtēšanas ietvaros veiktos precizējumus projektu iesniegumos pieņem līdz 2020.gada 1.jūlijam </w:t>
            </w:r>
            <w:bookmarkEnd w:id="12"/>
            <w:r w:rsidRPr="00F32896">
              <w:t>un gala lēmumu par projektu apstiprināšanu pieņem līdz 2020.gada 31.jūlijam.</w:t>
            </w:r>
          </w:p>
          <w:p w14:paraId="1F55EBA0" w14:textId="77777777" w:rsidR="001E1449" w:rsidRPr="00F32896" w:rsidRDefault="001E1449" w:rsidP="0050509D">
            <w:pPr>
              <w:jc w:val="both"/>
              <w:outlineLvl w:val="0"/>
            </w:pPr>
          </w:p>
        </w:tc>
        <w:tc>
          <w:tcPr>
            <w:tcW w:w="1405" w:type="pct"/>
            <w:tcBorders>
              <w:top w:val="single" w:sz="6" w:space="0" w:color="000000"/>
              <w:left w:val="single" w:sz="6" w:space="0" w:color="000000"/>
              <w:bottom w:val="single" w:sz="6" w:space="0" w:color="000000"/>
              <w:right w:val="single" w:sz="6" w:space="0" w:color="000000"/>
            </w:tcBorders>
          </w:tcPr>
          <w:p w14:paraId="1F55EBA1" w14:textId="77777777" w:rsidR="003E4685" w:rsidRPr="003E4685" w:rsidRDefault="003E4685" w:rsidP="0050509D">
            <w:pPr>
              <w:ind w:right="12"/>
              <w:jc w:val="both"/>
              <w:rPr>
                <w:b/>
              </w:rPr>
            </w:pPr>
            <w:r w:rsidRPr="003E4685">
              <w:rPr>
                <w:b/>
              </w:rPr>
              <w:lastRenderedPageBreak/>
              <w:t>Tieslietu ministrija</w:t>
            </w:r>
          </w:p>
          <w:p w14:paraId="1F55EBA2" w14:textId="77777777" w:rsidR="00F32896" w:rsidRPr="00F32896" w:rsidRDefault="00F32896" w:rsidP="0050509D">
            <w:pPr>
              <w:ind w:right="12"/>
              <w:jc w:val="both"/>
            </w:pPr>
            <w:r w:rsidRPr="00F32896">
              <w:t xml:space="preserve">Ar lēmuma projekta 2. punktu Finanšu ministrijai uzdots nodrošināt, ka darbības programmas "Izaugsme un nodarbinātība" (turpmāk – darbības programma)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(turpmāk – 3.3.1. specifiskais atbalsta mērķis) un 5.6.2. specifiskā atbalsta mērķa "Teritoriju </w:t>
            </w:r>
            <w:proofErr w:type="spellStart"/>
            <w:r w:rsidRPr="00F32896">
              <w:t>revitalizācija</w:t>
            </w:r>
            <w:proofErr w:type="spellEnd"/>
            <w:r w:rsidRPr="00F32896">
              <w:t xml:space="preserve">, reģenerējot degradētās teritorijas atbilstoši pašvaldību integrētajām attīstības programmām" (turpmāk 5.6.2. specifiskais atbalsta mērķis) projektu iesniegumu atlasēs, kas izsludinātas līdz 2020. gada 12. martam, Centrālā finanšu un līgumu aģentūra un pilsētu izveidotās integrētu teritoriālo investīciju projektu iesniegumu vērtēšanas komisijas (turpmāk – komisijas) projektu iesniegumu vērtēšanas ietvaros veiktos precizējumus projektu iesniegumos </w:t>
            </w:r>
            <w:r w:rsidRPr="00F32896">
              <w:lastRenderedPageBreak/>
              <w:t>pieņem līdz 2020. gada 1. jūlijam un gala lēmumu par projektu apstiprināšanu pieņem līdz 2020. gada 31. jūlijam. Saistībā ar minēto:</w:t>
            </w:r>
          </w:p>
          <w:p w14:paraId="1F55EBA3" w14:textId="77777777" w:rsidR="00F32896" w:rsidRPr="00F32896" w:rsidRDefault="00F32896" w:rsidP="0050509D">
            <w:pPr>
              <w:ind w:right="12" w:firstLine="567"/>
              <w:jc w:val="both"/>
            </w:pPr>
            <w:r w:rsidRPr="00F32896">
              <w:t>pirmkārt, lūdzam sniegt izvērstu skaidrojumu par Finanšu ministrijas kompetenci (tiesiskām iespējām) nodrošināt, ka komisijas precizējumus projekta iesniegumos pieņem līdz 2020. gada 1. jūlijam un gala lēmumu par projektu apstiprināšanu pieņem līdz 2020. gada 31. jūlijam. Proti, lūdzam skaidrot, vai ar lēmumu projekta 1. punktu tiek ievēroti Eiropas Savienības struktūrfondu un Kohēzijas fonda 2014.–2020. gada plānošanas perioda vadības likuma (turpmāk – vadības likums) 26. un 29. pantā paredzētie termiņi un kārtība attiecībā uz projekta iesnieguma apstiprināšanu, apstiprināšanu ar nosacījumu un noraidīšanu ierobežotā projektu iesniegumu atlasē. Nepieciešamības gadījumā lūdzam precizēt lēmuma projektu;</w:t>
            </w:r>
          </w:p>
          <w:p w14:paraId="1F55EBA4" w14:textId="77777777" w:rsidR="00F32896" w:rsidRPr="00F32896" w:rsidRDefault="00F32896" w:rsidP="0050509D">
            <w:pPr>
              <w:ind w:right="12" w:firstLine="567"/>
              <w:jc w:val="both"/>
            </w:pPr>
            <w:r w:rsidRPr="00F32896">
              <w:t>otrkārt, vēršam uzmanību, ka no lēmuma projekta nav skaidrs, kas:</w:t>
            </w:r>
          </w:p>
          <w:p w14:paraId="1F55EBA5" w14:textId="77777777" w:rsidR="00F32896" w:rsidRPr="00F32896" w:rsidRDefault="00F32896" w:rsidP="0050509D">
            <w:pPr>
              <w:ind w:right="12" w:firstLine="567"/>
              <w:jc w:val="both"/>
            </w:pPr>
            <w:r w:rsidRPr="00F32896">
              <w:t xml:space="preserve">1) saprotams ar veikto precizējumu projektu iesniegumos pieņemšanu. Norādām, ka atbilstoši vadības likuma 30. pantam projekta iesniegums pēc tā iesniegšanas līdz lēmuma pieņemšanai par tā apstiprināšanu, apstiprināšanu ar </w:t>
            </w:r>
            <w:r w:rsidRPr="00F32896">
              <w:lastRenderedPageBreak/>
              <w:t>nosacījumu vai noraidīšanu nav precizējams;</w:t>
            </w:r>
          </w:p>
          <w:p w14:paraId="1F55EBA6" w14:textId="77777777" w:rsidR="00F32896" w:rsidRPr="00F32896" w:rsidRDefault="00F32896" w:rsidP="0050509D">
            <w:pPr>
              <w:ind w:right="12" w:firstLine="567"/>
              <w:jc w:val="both"/>
            </w:pPr>
            <w:r w:rsidRPr="00F32896">
              <w:t>2) saprotams ar gala lēmumu par projekta apstiprināšanu. Norādām, ka 3.3.1. un 5.6.2. specifiskā atbalsta mērķa ietvaros Centrālā finanšu un līgumu aģentūra un republikas pilsētas pašvaldības pieņem lēmumu par projekta iesnieguma apstiprināšanu, apstiprināšanu ar nosacījumu vai noraidīšanu.</w:t>
            </w:r>
          </w:p>
          <w:p w14:paraId="1F55EBA7" w14:textId="77777777" w:rsidR="001E1449" w:rsidRPr="00F32896" w:rsidRDefault="00F32896" w:rsidP="0050509D">
            <w:pPr>
              <w:ind w:right="12" w:firstLine="567"/>
              <w:jc w:val="both"/>
            </w:pPr>
            <w:r w:rsidRPr="00B85B1B">
              <w:t>Attiecīgi lūdzam precizēt lēmuma projekta 1. punktu vai papildināt ziņojumu ar atbilstošu skaidrojumu.</w:t>
            </w:r>
          </w:p>
        </w:tc>
        <w:tc>
          <w:tcPr>
            <w:tcW w:w="1294" w:type="pct"/>
            <w:tcBorders>
              <w:top w:val="single" w:sz="6" w:space="0" w:color="000000"/>
              <w:left w:val="single" w:sz="6" w:space="0" w:color="000000"/>
              <w:bottom w:val="single" w:sz="6" w:space="0" w:color="000000"/>
              <w:right w:val="single" w:sz="6" w:space="0" w:color="000000"/>
            </w:tcBorders>
            <w:shd w:val="clear" w:color="auto" w:fill="auto"/>
          </w:tcPr>
          <w:p w14:paraId="1F55EBA8" w14:textId="77777777" w:rsidR="001E1449" w:rsidRDefault="00F32896" w:rsidP="0050509D">
            <w:pPr>
              <w:jc w:val="both"/>
              <w:rPr>
                <w:b/>
              </w:rPr>
            </w:pPr>
            <w:r w:rsidRPr="00F32896">
              <w:rPr>
                <w:b/>
              </w:rPr>
              <w:lastRenderedPageBreak/>
              <w:t>Ņemts vērā</w:t>
            </w:r>
          </w:p>
          <w:p w14:paraId="1F55EBA9" w14:textId="774A7085" w:rsidR="00930F0E" w:rsidRDefault="00930F0E" w:rsidP="0050509D">
            <w:pPr>
              <w:jc w:val="both"/>
            </w:pPr>
            <w:r>
              <w:t xml:space="preserve">VARAM ir precizējusi MK </w:t>
            </w:r>
            <w:proofErr w:type="spellStart"/>
            <w:r>
              <w:t>protokollēmuma</w:t>
            </w:r>
            <w:proofErr w:type="spellEnd"/>
            <w:r>
              <w:t xml:space="preserve"> projekta 2.punktu, ņemot vērā Tieslietu ministrijas iebildumu.</w:t>
            </w:r>
            <w:r w:rsidR="002F03DB">
              <w:t xml:space="preserve"> Skaidrojam, ka ar “</w:t>
            </w:r>
            <w:r w:rsidR="002F03DB" w:rsidRPr="00F32896">
              <w:t>precizējumus</w:t>
            </w:r>
            <w:r w:rsidR="002F03DB">
              <w:t xml:space="preserve"> </w:t>
            </w:r>
            <w:r w:rsidR="002F03DB" w:rsidRPr="00F32896">
              <w:t>projektu iesniegumos</w:t>
            </w:r>
            <w:r w:rsidR="002F03DB">
              <w:t>” nav paredzēti papildus precizējumi projektu iesniegumos pēc to iesniegšanas vērtēšanai līdz lēmumu pieņemšanai, bet gan projektu iesniegumu precizēšana atbilstoši lēmumam par projektu iesniegumu apstiprināšanu ar nosacījumu</w:t>
            </w:r>
            <w:r w:rsidR="00F12DD8">
              <w:t xml:space="preserve">, kas notiek projektu iesniegumu vērtēšanas ietvaros, atbilstoši </w:t>
            </w:r>
            <w:r w:rsidR="00F12DD8" w:rsidRPr="00EB19F6">
              <w:t>Eiropas Savienības struktūrfondu un Kohēzijas fonda 2014.–2020. gada plānošanas perioda vadības likum</w:t>
            </w:r>
            <w:r w:rsidR="00F12DD8">
              <w:t>a</w:t>
            </w:r>
            <w:r w:rsidR="00F12DD8" w:rsidRPr="00EB19F6">
              <w:t xml:space="preserve"> (turpmāk – </w:t>
            </w:r>
            <w:r w:rsidR="00F12DD8">
              <w:t xml:space="preserve">ES fondu </w:t>
            </w:r>
            <w:r w:rsidR="00F12DD8" w:rsidRPr="00EB19F6">
              <w:t>vadības likums)</w:t>
            </w:r>
            <w:r w:rsidR="00F12DD8">
              <w:t xml:space="preserve"> </w:t>
            </w:r>
            <w:r w:rsidR="00F12DD8" w:rsidRPr="00F32896">
              <w:t xml:space="preserve">26. </w:t>
            </w:r>
            <w:r w:rsidR="00F12DD8">
              <w:t xml:space="preserve">panta </w:t>
            </w:r>
            <w:r w:rsidR="00194881">
              <w:t>ceturtajā un piektajā daļā noteiktajam.</w:t>
            </w:r>
            <w:r w:rsidR="002F03DB">
              <w:t xml:space="preserve"> </w:t>
            </w:r>
            <w:r w:rsidR="00F12DD8">
              <w:t xml:space="preserve">Ņemot vērā, ka projekta vērtēšanas laikā projekta iesniedzējam iespējams divas reizes nosūtīt </w:t>
            </w:r>
            <w:r w:rsidR="00F12DD8" w:rsidRPr="00CB4A7F">
              <w:t> lēmumu par projekta apstiprināšanu ar nosacījumu</w:t>
            </w:r>
            <w:r w:rsidR="00F12DD8">
              <w:t xml:space="preserve">, VARAM norāda tieši uz gala </w:t>
            </w:r>
            <w:r w:rsidR="00194881">
              <w:t xml:space="preserve">atzinumu </w:t>
            </w:r>
            <w:r w:rsidR="00194881">
              <w:lastRenderedPageBreak/>
              <w:t xml:space="preserve">par lēmumā ar nosacījumiem ietverto nosacījumu izpildi. </w:t>
            </w:r>
          </w:p>
          <w:p w14:paraId="1F55EBAA" w14:textId="77777777" w:rsidR="003E4685" w:rsidRPr="00EB19F6" w:rsidRDefault="003E4685" w:rsidP="0050509D">
            <w:pPr>
              <w:jc w:val="both"/>
            </w:pPr>
            <w:r>
              <w:t xml:space="preserve">Vienlaikus VARAM sniedz skaidrojumu, ka ar </w:t>
            </w:r>
            <w:r w:rsidRPr="003E4685">
              <w:t>Ministru kabineta 2019. </w:t>
            </w:r>
            <w:r>
              <w:t xml:space="preserve">gada 11. oktobra </w:t>
            </w:r>
            <w:proofErr w:type="spellStart"/>
            <w:r>
              <w:t>protokollēmumu</w:t>
            </w:r>
            <w:proofErr w:type="spellEnd"/>
            <w:r w:rsidRPr="003E4685">
              <w:t xml:space="preserve"> (Nr. 47, 3. §)</w:t>
            </w:r>
            <w:r>
              <w:t xml:space="preserve"> 3.3.1. SAM un 5.6.2. SAM ietvaros </w:t>
            </w:r>
            <w:r w:rsidRPr="00EB19F6">
              <w:t xml:space="preserve">projektu iesniegumu atlasēs projektu iesniegumu iesniegšanas termiņš tika noteikts ne ilgāk kā līdz 2020.gada 1.martam. </w:t>
            </w:r>
          </w:p>
          <w:p w14:paraId="1F55EBAB" w14:textId="2882EDBF" w:rsidR="003E4685" w:rsidRPr="00F32896" w:rsidRDefault="003E4685" w:rsidP="0050509D">
            <w:pPr>
              <w:jc w:val="both"/>
              <w:rPr>
                <w:b/>
              </w:rPr>
            </w:pPr>
            <w:r w:rsidRPr="00EB19F6">
              <w:t>Ar</w:t>
            </w:r>
            <w:r w:rsidR="00EB19F6">
              <w:t xml:space="preserve"> šo</w:t>
            </w:r>
            <w:r w:rsidRPr="00EB19F6">
              <w:t xml:space="preserve"> </w:t>
            </w:r>
            <w:proofErr w:type="spellStart"/>
            <w:r w:rsidR="00EB19F6" w:rsidRPr="00EB19F6">
              <w:t>protokollēmumu</w:t>
            </w:r>
            <w:proofErr w:type="spellEnd"/>
            <w:r w:rsidR="00EB19F6" w:rsidRPr="00EB19F6">
              <w:t xml:space="preserve"> netiek pārkāpts </w:t>
            </w:r>
            <w:r w:rsidR="00EB19F6">
              <w:t xml:space="preserve"> </w:t>
            </w:r>
            <w:r w:rsidR="00F12DD8">
              <w:t xml:space="preserve">ES fondu </w:t>
            </w:r>
            <w:r w:rsidRPr="00EB19F6">
              <w:t>vadības likum</w:t>
            </w:r>
            <w:r w:rsidR="00F12DD8">
              <w:t>s par projektu iesniegumu vērtēšanas maksimālo termiņu</w:t>
            </w:r>
            <w:r w:rsidR="00EB19F6" w:rsidRPr="00EB19F6">
              <w:t xml:space="preserve">, ņemot vērā, ka </w:t>
            </w:r>
            <w:r w:rsidR="00F12DD8">
              <w:t xml:space="preserve">ES fondu </w:t>
            </w:r>
            <w:r w:rsidR="00EB19F6" w:rsidRPr="00EB19F6">
              <w:t>vadības likum</w:t>
            </w:r>
            <w:r w:rsidR="00F12DD8">
              <w:t>a 30.panta pirmajā daļā maksimālais pirmreizējā</w:t>
            </w:r>
            <w:r w:rsidR="00EB19F6" w:rsidRPr="00EB19F6">
              <w:t xml:space="preserve"> lēmuma pieņemšanas laiks par projektu iesnieguma apstiprināšanu ir noteikts trīs mēneši pēc projekta iesnieguma iesniegšanas beigu datuma, taču ar šo </w:t>
            </w:r>
            <w:proofErr w:type="spellStart"/>
            <w:r w:rsidR="00EB19F6" w:rsidRPr="00EB19F6">
              <w:t>protokollēmumu</w:t>
            </w:r>
            <w:proofErr w:type="spellEnd"/>
            <w:r w:rsidR="00EB19F6" w:rsidRPr="00EB19F6">
              <w:t xml:space="preserve"> tiek noteikts</w:t>
            </w:r>
            <w:r w:rsidR="00F12DD8">
              <w:t xml:space="preserve"> gala</w:t>
            </w:r>
            <w:r w:rsidR="00EB19F6" w:rsidRPr="00EB19F6">
              <w:t xml:space="preserve"> lēmuma par projekta apstiprināšanu </w:t>
            </w:r>
            <w:r w:rsidR="00EB19F6">
              <w:t>pieņemšanas termiņš -</w:t>
            </w:r>
            <w:r w:rsidR="00EB19F6" w:rsidRPr="00EB19F6">
              <w:t xml:space="preserve"> 31.jūlijs, kas ir pieci mēneši pēc projekta iesnieguma iesniegšanas beigu datuma</w:t>
            </w:r>
            <w:r w:rsidR="00EB19F6">
              <w:t xml:space="preserve"> – 1.marta.</w:t>
            </w:r>
            <w:r w:rsidR="00EB19F6" w:rsidRPr="00F12DD8">
              <w:t xml:space="preserve"> </w:t>
            </w:r>
            <w:r w:rsidR="00F12DD8" w:rsidRPr="00F12DD8">
              <w:t xml:space="preserve">Vienlaikus skaidrojam, ka visi </w:t>
            </w:r>
            <w:r w:rsidR="00194881" w:rsidRPr="00F12DD8">
              <w:t>pirmreizējie</w:t>
            </w:r>
            <w:r w:rsidR="00F12DD8" w:rsidRPr="00F12DD8">
              <w:t xml:space="preserve"> lēmumi, uz kuriem attiecas ES fondu vadības likuma 30.panta pirmās daļas regulējums, jau ir pieņemti un notiek projektu iesniegumu precizēšana, ko pieļauj ES </w:t>
            </w:r>
            <w:r w:rsidR="00F12DD8" w:rsidRPr="00F12DD8">
              <w:lastRenderedPageBreak/>
              <w:t>fondu vadības likuma 26.pants, nenorādot konkrētus termiņus.</w:t>
            </w:r>
            <w:r w:rsidR="00F12DD8">
              <w:rPr>
                <w:sz w:val="26"/>
                <w:szCs w:val="26"/>
              </w:rPr>
              <w:t xml:space="preserve">  </w:t>
            </w:r>
          </w:p>
        </w:tc>
        <w:tc>
          <w:tcPr>
            <w:tcW w:w="1248" w:type="pct"/>
            <w:tcBorders>
              <w:top w:val="single" w:sz="4" w:space="0" w:color="auto"/>
              <w:left w:val="single" w:sz="4" w:space="0" w:color="auto"/>
              <w:bottom w:val="single" w:sz="4" w:space="0" w:color="auto"/>
            </w:tcBorders>
          </w:tcPr>
          <w:p w14:paraId="5C7E1DFB" w14:textId="77777777" w:rsidR="008F54F2" w:rsidRDefault="008F54F2" w:rsidP="0050509D">
            <w:pPr>
              <w:jc w:val="both"/>
              <w:outlineLvl w:val="0"/>
            </w:pPr>
            <w:proofErr w:type="spellStart"/>
            <w:r>
              <w:lastRenderedPageBreak/>
              <w:t>Protokollēmuma</w:t>
            </w:r>
            <w:proofErr w:type="spellEnd"/>
            <w:r>
              <w:t xml:space="preserve"> 2.punkts:</w:t>
            </w:r>
          </w:p>
          <w:p w14:paraId="1F55EBAC" w14:textId="31774804" w:rsidR="001E1449" w:rsidRPr="00FD39DF" w:rsidRDefault="00194881" w:rsidP="0050509D">
            <w:pPr>
              <w:jc w:val="both"/>
              <w:outlineLvl w:val="0"/>
            </w:pPr>
            <w:r>
              <w:t>“</w:t>
            </w:r>
            <w:r w:rsidRPr="00194881">
              <w:t>2.</w:t>
            </w:r>
            <w:r w:rsidRPr="00194881">
              <w:tab/>
              <w:t xml:space="preserve">Ņemot vērā šajā informatīvajā ziņojumā sniegto informāciju, atbalstīt risinājumu, kas paredz, ka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194881">
              <w:t>revitalizācija</w:t>
            </w:r>
            <w:proofErr w:type="spellEnd"/>
            <w:r w:rsidRPr="00194881">
              <w:t xml:space="preserve">, reģenerējot degradētās teritorijas atbilstoši pašvaldību integrētajām attīstības programmām" projektu iesniegumu atlasēs, kas izsludinātas līdz 2020. gada 12. martam, Centrālā finanšu un līgumu aģentūra kā sadarbības iestāde un pilsētu izveidotās integrētu teritoriālo investīciju projektu iesniegumu vērtēšanas komisijas, kas pilda deleģētās funkcijas atbilstoši Eiropas </w:t>
            </w:r>
            <w:r w:rsidRPr="00194881">
              <w:lastRenderedPageBreak/>
              <w:t xml:space="preserve">Savienības struktūrfondu un Kohēzijas fonda 2014.–2020. gada plānošanas perioda vadības likuma 10. panta otrās daļas 17. punktam, projektu iesniegumu vērtēšanas ietvaros veiktos precizējumus projektu iesniegumos saskaņā ar </w:t>
            </w:r>
            <w:r>
              <w:t xml:space="preserve">iepriekš minētā </w:t>
            </w:r>
            <w:r w:rsidRPr="00194881">
              <w:t>likuma 26.panta ceturto un piekto daļu pieņem līdz 2020.gada 1.jūlijam un līdz 2020.gada 31.jūlijam pieņem  lēmumu par projektu iesniegumu apstiprināšanu, gala atzinumu par lēmumā ar nosacījumiem ietverto nosacījuma izpildi vai projekta iesnieguma noraidīšanu, kā arī  izbeidz atlasi.</w:t>
            </w:r>
            <w:r>
              <w:t>”</w:t>
            </w:r>
          </w:p>
        </w:tc>
      </w:tr>
      <w:tr w:rsidR="001E1449" w:rsidRPr="00F22650" w14:paraId="1F55EBB5" w14:textId="77777777" w:rsidTr="0050509D">
        <w:trPr>
          <w:trHeight w:val="547"/>
        </w:trPr>
        <w:tc>
          <w:tcPr>
            <w:tcW w:w="182" w:type="pct"/>
            <w:tcBorders>
              <w:top w:val="single" w:sz="6" w:space="0" w:color="000000"/>
              <w:left w:val="single" w:sz="6" w:space="0" w:color="000000"/>
              <w:bottom w:val="single" w:sz="6" w:space="0" w:color="000000"/>
              <w:right w:val="single" w:sz="6" w:space="0" w:color="000000"/>
            </w:tcBorders>
          </w:tcPr>
          <w:p w14:paraId="1F55EBAE" w14:textId="77777777" w:rsidR="001E1449" w:rsidRPr="00F22650" w:rsidRDefault="001E1449" w:rsidP="001E1449">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1F55EBAF" w14:textId="77777777" w:rsidR="001E1449" w:rsidRPr="00F32896" w:rsidRDefault="00F32896" w:rsidP="00701975">
            <w:pPr>
              <w:jc w:val="both"/>
              <w:outlineLvl w:val="0"/>
            </w:pPr>
            <w:r w:rsidRPr="00F32896">
              <w:t>3.</w:t>
            </w:r>
            <w:r w:rsidR="002F03DB">
              <w:t xml:space="preserve"> </w:t>
            </w:r>
            <w:r w:rsidRPr="00F32896">
              <w:t xml:space="preserve">Saskaņā ar likuma “Par valsts apdraudējuma un tā seku novēršanas un pārvarēšanas pasākumiem sakarā ar Covid-19 izplatību” 20. pantu Finanšu ministrijai ar 2020.gada 3.augustu izbeigt darbības programmas "Izaugsme un nodarbinātība" 3.3.1. specifiskā atbalsta mērķa "Palielināt privāto investīciju apjomu reģionos, veicot ieguldījumus uzņēmējdarbības attīstībai atbilstoši </w:t>
            </w:r>
            <w:r w:rsidRPr="00F32896">
              <w:lastRenderedPageBreak/>
              <w:t xml:space="preserve">pašvaldību attīstības programmās noteiktajai teritoriju ekonomiskajai specializācijai un balstoties uz vietējo uzņēmēju vajadzībām" un 5.6.2. specifiskā atbalsta mērķa "Teritoriju </w:t>
            </w:r>
            <w:proofErr w:type="spellStart"/>
            <w:r w:rsidRPr="00F32896">
              <w:t>revitalizācija</w:t>
            </w:r>
            <w:proofErr w:type="spellEnd"/>
            <w:r w:rsidRPr="00F32896">
              <w:t>, reģenerējot degradētās teritorijas atbilstoši pašvaldību integrētajām attīstības programmām" projektu iesniegumu atlases, kas izsludinātas līdz 2020.gada 12.martam</w:t>
            </w:r>
          </w:p>
        </w:tc>
        <w:tc>
          <w:tcPr>
            <w:tcW w:w="1405" w:type="pct"/>
            <w:tcBorders>
              <w:top w:val="single" w:sz="6" w:space="0" w:color="000000"/>
              <w:left w:val="single" w:sz="6" w:space="0" w:color="000000"/>
              <w:bottom w:val="single" w:sz="6" w:space="0" w:color="000000"/>
              <w:right w:val="single" w:sz="6" w:space="0" w:color="000000"/>
            </w:tcBorders>
          </w:tcPr>
          <w:p w14:paraId="1F55EBB0" w14:textId="77777777" w:rsidR="003E4685" w:rsidRPr="003E4685" w:rsidRDefault="003E4685" w:rsidP="00701975">
            <w:pPr>
              <w:ind w:right="12"/>
              <w:rPr>
                <w:b/>
              </w:rPr>
            </w:pPr>
            <w:r w:rsidRPr="003E4685">
              <w:rPr>
                <w:b/>
              </w:rPr>
              <w:lastRenderedPageBreak/>
              <w:t>Tieslietu ministrija</w:t>
            </w:r>
          </w:p>
          <w:p w14:paraId="1F55EBB1" w14:textId="77777777" w:rsidR="001E1449" w:rsidRPr="00F32896" w:rsidRDefault="00F32896" w:rsidP="00701975">
            <w:pPr>
              <w:jc w:val="both"/>
            </w:pPr>
            <w:r w:rsidRPr="00F32896">
              <w:t>Vēršam uzmanību, ka no likuma "Par valsts apdraudējuma un tā seku novēršanas un pārvarēšanas pasākumiem sakarā ar Covid-19 izplatību" 20. panta izriet Finanšu ministrijas tiesības cita starpā izbeigt specifiskā atbalsta mērķa atlasi, lai nodrošinātu šā likuma 1. pantā ietverto mērķu sasniegšanu</w:t>
            </w:r>
            <w:r w:rsidRPr="00F32896">
              <w:rPr>
                <w:rStyle w:val="FootnoteReference"/>
              </w:rPr>
              <w:footnoteReference w:id="2"/>
            </w:r>
            <w:r w:rsidRPr="00F32896">
              <w:t xml:space="preserve">. Kā skaidrots minētā likuma (likumprojekta) anotācijā, </w:t>
            </w:r>
            <w:r w:rsidRPr="00F32896">
              <w:rPr>
                <w:u w:val="single"/>
              </w:rPr>
              <w:t>ņemot vērā nepieciešamo finansējumu steidzamiem Covid-19 seku mazināšanas risinājumiem un ES (Eiropas Savienības) institūciju piedāvātās ES fondu pārdales iespējas</w:t>
            </w:r>
            <w:r w:rsidRPr="00F32896">
              <w:t xml:space="preserve">, ir nepieciešams veikt izvērtējumu par esošiem ES fondu atlikumiem un iespējamām pārdalēm, lai </w:t>
            </w:r>
            <w:r w:rsidRPr="00F32896">
              <w:rPr>
                <w:u w:val="single"/>
              </w:rPr>
              <w:t xml:space="preserve">iespējami ātri reaģētu un sniegtu atbalstu tām nozarēm, </w:t>
            </w:r>
            <w:r w:rsidRPr="00F32896">
              <w:rPr>
                <w:u w:val="single"/>
              </w:rPr>
              <w:lastRenderedPageBreak/>
              <w:t>kam Covid-19 ietekmē nepieciešams sniegt atbalstu primāri</w:t>
            </w:r>
            <w:r w:rsidRPr="00F32896">
              <w:t>. Tādēļ nepieciešams atbilstošs tiesiskais risinājums, lai apturētu lēmumu pieņemšanu par ES fondu atlasēm, līgumu vai vienošanās slēgšanu un saistību uzņemšanos šajā ārkārtas situācijā līdz turpmākiem valdības lēmumiem par ES fondu investīciju izmantošanu. Attiecīgi secināms, ka likuma "Par valsts apdraudējuma un tā seku novēršanas un pārvarēšanas pasākumiem sakarā ar Covid-19 izplatību" 20. pants piemērojams vienīgi šauros izņēmuma gadījumos, ja finansējums nepieciešams steidzamiem Covid-19 seku mazināšanas risinājumiem un ES institūciju piedāvāto ES fondu pārdaļu gadījumos. Ievērojot minēto, izsakām bažas, ka ziņojumā norādītajos apstākļos ar lēmuma projekta 3. punktu, iespējams, nav pamatoti uzdot Finanšu ministrijai ar 2020. gada 3. augustu saskaņā ar minēto pantu izbeigt darbības programmas 3.3.1. un 5.6.2. specifiskā atbalsta mērķa projektu iesniegumu atlases, kas izsludinātas līdz 2020. gada 12. martam</w:t>
            </w:r>
            <w:r w:rsidRPr="00F32896">
              <w:rPr>
                <w:rStyle w:val="FootnoteReference"/>
              </w:rPr>
              <w:footnoteReference w:id="3"/>
            </w:r>
            <w:r w:rsidRPr="00F32896">
              <w:t xml:space="preserve"> (respektīvi minētā panta piemērošana varētu nebūt korekts risinājums ziņojumā uzrādītajai problemātikai), jo no ziņojumā norādītā </w:t>
            </w:r>
            <w:proofErr w:type="spellStart"/>
            <w:r w:rsidRPr="00F32896">
              <w:t>pirmšķietami</w:t>
            </w:r>
            <w:proofErr w:type="spellEnd"/>
            <w:r w:rsidRPr="00F32896">
              <w:t xml:space="preserve"> neizriet attiecīgā finansējuma atlikuma nepieciešamība </w:t>
            </w:r>
            <w:r w:rsidRPr="00F32896">
              <w:rPr>
                <w:u w:val="single"/>
              </w:rPr>
              <w:lastRenderedPageBreak/>
              <w:t>steidzamiem</w:t>
            </w:r>
            <w:r w:rsidRPr="00F32896">
              <w:t xml:space="preserve"> Covid-19 seku mazināšanas risinājumiem. Attiecīgi lūdzam sniegt atbilstošu skaidrojumu par likuma "Par valsts apdraudējuma un tā seku novēršanas un pārvarēšanas pasākumiem sakarā ar Covid-19 izplatību" 20. panta piemērošanas pamatotību konkrētajā gadījumā. Ja šādu skaidrojumu nav iespējams sniegt, lūdzam svītrot lēmuma projekta 3. punktu.</w:t>
            </w:r>
          </w:p>
        </w:tc>
        <w:tc>
          <w:tcPr>
            <w:tcW w:w="1294" w:type="pct"/>
            <w:tcBorders>
              <w:top w:val="single" w:sz="6" w:space="0" w:color="000000"/>
              <w:left w:val="single" w:sz="6" w:space="0" w:color="000000"/>
              <w:bottom w:val="single" w:sz="6" w:space="0" w:color="000000"/>
              <w:right w:val="single" w:sz="6" w:space="0" w:color="000000"/>
            </w:tcBorders>
          </w:tcPr>
          <w:p w14:paraId="1F55EBB2" w14:textId="77777777" w:rsidR="001E1449" w:rsidRPr="002F03DB" w:rsidRDefault="002F03DB" w:rsidP="00701975">
            <w:pPr>
              <w:jc w:val="both"/>
              <w:rPr>
                <w:b/>
              </w:rPr>
            </w:pPr>
            <w:r w:rsidRPr="002F03DB">
              <w:rPr>
                <w:b/>
              </w:rPr>
              <w:lastRenderedPageBreak/>
              <w:t>Ņemts vērā</w:t>
            </w:r>
          </w:p>
          <w:p w14:paraId="1F55EBB3" w14:textId="77777777" w:rsidR="002F03DB" w:rsidRPr="00523ABB" w:rsidRDefault="002F03DB" w:rsidP="00701975">
            <w:pPr>
              <w:jc w:val="both"/>
            </w:pPr>
            <w:r>
              <w:t>Punkts svītrots.</w:t>
            </w:r>
          </w:p>
        </w:tc>
        <w:tc>
          <w:tcPr>
            <w:tcW w:w="1248" w:type="pct"/>
            <w:tcBorders>
              <w:top w:val="single" w:sz="4" w:space="0" w:color="auto"/>
              <w:left w:val="single" w:sz="4" w:space="0" w:color="auto"/>
              <w:bottom w:val="single" w:sz="4" w:space="0" w:color="auto"/>
            </w:tcBorders>
          </w:tcPr>
          <w:p w14:paraId="1F55EBB4" w14:textId="77777777" w:rsidR="001E1449" w:rsidRPr="00523ABB" w:rsidRDefault="006B425E" w:rsidP="00701975">
            <w:pPr>
              <w:jc w:val="both"/>
              <w:outlineLvl w:val="0"/>
            </w:pPr>
            <w:r>
              <w:t>Punkts svītrots.</w:t>
            </w:r>
          </w:p>
        </w:tc>
      </w:tr>
      <w:tr w:rsidR="00523ABB" w:rsidRPr="00F22650" w14:paraId="1F55EBCA" w14:textId="77777777" w:rsidTr="0050509D">
        <w:trPr>
          <w:trHeight w:val="547"/>
        </w:trPr>
        <w:tc>
          <w:tcPr>
            <w:tcW w:w="182" w:type="pct"/>
            <w:tcBorders>
              <w:top w:val="single" w:sz="6" w:space="0" w:color="000000"/>
              <w:left w:val="single" w:sz="6" w:space="0" w:color="000000"/>
              <w:bottom w:val="single" w:sz="6" w:space="0" w:color="000000"/>
              <w:right w:val="single" w:sz="6" w:space="0" w:color="000000"/>
            </w:tcBorders>
          </w:tcPr>
          <w:p w14:paraId="1F55EBB6" w14:textId="77777777" w:rsidR="00523ABB" w:rsidRPr="00F22650" w:rsidRDefault="00523ABB" w:rsidP="00070AD9">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1F55EBB7" w14:textId="77777777" w:rsidR="00523ABB" w:rsidRPr="00F32896" w:rsidRDefault="00F32896" w:rsidP="00701975">
            <w:pPr>
              <w:pStyle w:val="Default"/>
              <w:tabs>
                <w:tab w:val="left" w:pos="426"/>
              </w:tabs>
              <w:jc w:val="both"/>
            </w:pPr>
            <w:r w:rsidRPr="00F32896">
              <w:t>5.</w:t>
            </w:r>
            <w:r w:rsidR="002F03DB">
              <w:t xml:space="preserve"> </w:t>
            </w:r>
            <w:r w:rsidRPr="00F32896">
              <w:t xml:space="preserve">Vides aizsardzības un reģionālās attīstības ministrijai Eiropas Reģionālās attīstības fonda finansējuma atlikumus, kas radušies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w:t>
            </w:r>
            <w:r w:rsidRPr="00F32896">
              <w:lastRenderedPageBreak/>
              <w:t xml:space="preserve">atbalsta mērķa "Teritoriju </w:t>
            </w:r>
            <w:proofErr w:type="spellStart"/>
            <w:r w:rsidRPr="00F32896">
              <w:t>revitalizācija</w:t>
            </w:r>
            <w:proofErr w:type="spellEnd"/>
            <w:r w:rsidRPr="00F32896">
              <w:t>, reģenerējot degradētās teritorijas atbilstoši pašvaldību integrētajām attīstības programmām" ietvaros pēc 2020.gada 31.jūlija, novirzīt augstas gatavības projektiem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jaunas ceturtās atlases kārtas ietvaros, līdz 2020.gada 31.augustam iesniedzot Ministru kabinetā attiecīgu Ministru kabineta noteikumu projektu par grozījumiem Ministru kabineta noteikumos par šī specifiskā atbalsta mērķa īstenošanu.</w:t>
            </w:r>
          </w:p>
        </w:tc>
        <w:tc>
          <w:tcPr>
            <w:tcW w:w="1405" w:type="pct"/>
            <w:tcBorders>
              <w:top w:val="single" w:sz="6" w:space="0" w:color="000000"/>
              <w:left w:val="single" w:sz="6" w:space="0" w:color="000000"/>
              <w:bottom w:val="single" w:sz="6" w:space="0" w:color="000000"/>
              <w:right w:val="single" w:sz="6" w:space="0" w:color="000000"/>
            </w:tcBorders>
          </w:tcPr>
          <w:p w14:paraId="1F55EBB8" w14:textId="77777777" w:rsidR="003E4685" w:rsidRDefault="003E4685" w:rsidP="00701975">
            <w:pPr>
              <w:ind w:right="12"/>
              <w:rPr>
                <w:b/>
              </w:rPr>
            </w:pPr>
            <w:r w:rsidRPr="003E4685">
              <w:rPr>
                <w:b/>
              </w:rPr>
              <w:lastRenderedPageBreak/>
              <w:t>Tieslietu ministrija</w:t>
            </w:r>
          </w:p>
          <w:p w14:paraId="1F55EBB9" w14:textId="77777777" w:rsidR="00F32896" w:rsidRPr="00F32896" w:rsidRDefault="00F32896" w:rsidP="00B85B1B">
            <w:pPr>
              <w:ind w:right="12"/>
              <w:jc w:val="both"/>
            </w:pPr>
            <w:r w:rsidRPr="00F32896">
              <w:t>Ziņojumā ietvertās informācijas vispusīgam atspoguļojumam lūdzam papildināt to ar izvērstu pamatojumu, kādēļ atbilstoši arī lēmuma projekta 5. punktā noteiktajam paredzēts Eiropas Reģionālās attīstības fonda finansējuma atlikumus, kas radušies darbības programmas 3.3.1. un 5.6.2. specifiskā atbalsta mērķa ietvaros, novirzīt tieši uz 3.3.1. specifiskā atbalsta mērķa jaunu ceturtās atlases kārtu, bet ne abiem minētajiem specifiskā atbalsta mērķiem.</w:t>
            </w:r>
          </w:p>
          <w:p w14:paraId="1F55EBBA" w14:textId="77777777" w:rsidR="00F32896" w:rsidRPr="00F32896" w:rsidRDefault="00F32896" w:rsidP="00701975">
            <w:pPr>
              <w:ind w:right="12" w:firstLine="567"/>
              <w:jc w:val="both"/>
            </w:pPr>
            <w:r w:rsidRPr="00331176">
              <w:t xml:space="preserve">Tāpat līdzīgi lūdzam skaidrot, vai saistībā ar lēmuma projekta 5. punktā paredzētajiem grozījumiem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w:t>
            </w:r>
            <w:r w:rsidRPr="00331176">
              <w:lastRenderedPageBreak/>
              <w:t>programmās noteiktajai teritoriju ekonomiskajai specializācijai un balstoties uz vietējo uzņēmēju vajadzībām" īstenošanas noteikumi" paredzēts izdarīt grozījumus darbības programmā un attiecīgā gadījumā – kādos termiņos provizoriski paredzēts tas, ka konkrētos grozījumus darbības programmā apstiprina Eiropas Komisija.</w:t>
            </w:r>
          </w:p>
          <w:p w14:paraId="1F55EBBB" w14:textId="77777777" w:rsidR="00523ABB" w:rsidRPr="00F32896" w:rsidRDefault="00523ABB" w:rsidP="00701975">
            <w:pPr>
              <w:jc w:val="both"/>
              <w:rPr>
                <w:b/>
              </w:rPr>
            </w:pPr>
          </w:p>
        </w:tc>
        <w:tc>
          <w:tcPr>
            <w:tcW w:w="1294" w:type="pct"/>
            <w:tcBorders>
              <w:top w:val="single" w:sz="6" w:space="0" w:color="000000"/>
              <w:left w:val="single" w:sz="6" w:space="0" w:color="000000"/>
              <w:bottom w:val="single" w:sz="6" w:space="0" w:color="000000"/>
              <w:right w:val="single" w:sz="6" w:space="0" w:color="000000"/>
            </w:tcBorders>
            <w:shd w:val="clear" w:color="auto" w:fill="auto"/>
          </w:tcPr>
          <w:p w14:paraId="1F55EBBC" w14:textId="77777777" w:rsidR="008D4A97" w:rsidRDefault="002F03DB" w:rsidP="00701975">
            <w:pPr>
              <w:jc w:val="both"/>
              <w:rPr>
                <w:b/>
              </w:rPr>
            </w:pPr>
            <w:r>
              <w:rPr>
                <w:b/>
              </w:rPr>
              <w:lastRenderedPageBreak/>
              <w:t>Ņemts vērā</w:t>
            </w:r>
          </w:p>
          <w:p w14:paraId="212899B7" w14:textId="22A9548F" w:rsidR="005C2839" w:rsidRDefault="005C2839" w:rsidP="00701975">
            <w:pPr>
              <w:jc w:val="both"/>
            </w:pPr>
            <w:r>
              <w:t xml:space="preserve">Ziņojums attiecīgi precizēts, norādot, ka ERAF finansējuma atlikumu novirzīšana SAM 3.3.1. projektu īstenošanai ir būtiska, ņemot vērā šī specifiskā atbalsta mērķi - </w:t>
            </w:r>
            <w:r w:rsidRPr="0026002F">
              <w:t>palielināt privāto investīciju apjomu reģionos, veicot ieguldījumus komercdarbības attīstībai atbilstoši pašvaldību attīstības programmās noteiktajai teritoriju ekonomiskajai specializācijai un balstoties uz komersantu vajadzībām</w:t>
            </w:r>
            <w:r>
              <w:t xml:space="preserve">. SAM 3.3.1. ietvaros atbalsta paredzēts mazo un vidējo komersantu vajadzībām nepieciešamās publiskās infrastruktūras attīstībai, kas īpaši svarīgi COVID-19 seku mazināšanai reģionos, tas </w:t>
            </w:r>
            <w:r w:rsidRPr="0026002F">
              <w:t>ļau</w:t>
            </w:r>
            <w:r>
              <w:t>tu</w:t>
            </w:r>
            <w:r w:rsidRPr="0026002F">
              <w:t xml:space="preserve"> komersantiem uzsākt, paplašināt vai pārorientēt komercdarbību, atslogojot no nepieciešamības veikt ieguldījumus ražošanai un pakalpojumu sniegšanai </w:t>
            </w:r>
            <w:r w:rsidRPr="0026002F">
              <w:lastRenderedPageBreak/>
              <w:t xml:space="preserve">nepieciešamajās ēkās, teritorijās un industriālo </w:t>
            </w:r>
            <w:proofErr w:type="spellStart"/>
            <w:r w:rsidRPr="0026002F">
              <w:t>pieslēgumu</w:t>
            </w:r>
            <w:proofErr w:type="spellEnd"/>
            <w:r w:rsidRPr="0026002F">
              <w:t xml:space="preserve"> infrastruktūrā</w:t>
            </w:r>
            <w:r>
              <w:t xml:space="preserve">. </w:t>
            </w:r>
          </w:p>
          <w:p w14:paraId="1F55EBC1" w14:textId="15A4EE9C" w:rsidR="00716A71" w:rsidRDefault="00227930" w:rsidP="00701975">
            <w:pPr>
              <w:jc w:val="both"/>
            </w:pPr>
            <w:r>
              <w:t>Savukārt</w:t>
            </w:r>
            <w:r w:rsidR="00E342A0" w:rsidRPr="00E342A0">
              <w:t xml:space="preserve"> 5.6.2. SAM mērķis ir</w:t>
            </w:r>
            <w:r w:rsidR="00E342A0" w:rsidRPr="00E342A0">
              <w:rPr>
                <w:u w:val="single"/>
              </w:rPr>
              <w:t xml:space="preserve"> </w:t>
            </w:r>
            <w:r w:rsidR="00E342A0" w:rsidRPr="00B85B1B">
              <w:t xml:space="preserve">teritoriju </w:t>
            </w:r>
            <w:proofErr w:type="spellStart"/>
            <w:r w:rsidR="00E342A0" w:rsidRPr="00B85B1B">
              <w:t>revitalizācija</w:t>
            </w:r>
            <w:proofErr w:type="spellEnd"/>
            <w:r w:rsidR="00E342A0" w:rsidRPr="00B85B1B">
              <w:t>, reģenerējot degradētās teritorijas</w:t>
            </w:r>
            <w:r w:rsidR="00E342A0" w:rsidRPr="00E342A0">
              <w:t xml:space="preserve"> atbilstoši pašvaldību attīstības programmām, nodrošinot videi draudzīgu un vides ilgtspēju veicinošu teritoriālo izaugsmi un jaunu darba vietu radīšanu.</w:t>
            </w:r>
          </w:p>
          <w:p w14:paraId="1F55EBC3" w14:textId="4D0CFB8D" w:rsidR="00E52C9F" w:rsidRDefault="00716A71" w:rsidP="00701975">
            <w:pPr>
              <w:jc w:val="both"/>
            </w:pPr>
            <w:r>
              <w:t xml:space="preserve">Ņemot vērā augstāk minēto, </w:t>
            </w:r>
            <w:r w:rsidRPr="00F32896">
              <w:t>Eiropas Reģionālās attīstības fonda finansējuma atlikumus, kas radušies darbības programmas 3.3.1.</w:t>
            </w:r>
            <w:r>
              <w:t xml:space="preserve"> SAM</w:t>
            </w:r>
            <w:r w:rsidRPr="00F32896">
              <w:t xml:space="preserve"> un 5.6.2. </w:t>
            </w:r>
            <w:r>
              <w:t>SAM</w:t>
            </w:r>
            <w:r w:rsidRPr="00F32896">
              <w:t xml:space="preserve"> ietvaros, </w:t>
            </w:r>
            <w:r>
              <w:t xml:space="preserve">plānots </w:t>
            </w:r>
            <w:r w:rsidRPr="00F32896">
              <w:t>novirzīt tieši uz 3.3.1. </w:t>
            </w:r>
            <w:r>
              <w:t>SAM</w:t>
            </w:r>
            <w:r w:rsidRPr="00F32896">
              <w:t xml:space="preserve"> jaunu ceturtās atlases kārtu</w:t>
            </w:r>
            <w:r w:rsidR="00C742F9">
              <w:t>.</w:t>
            </w:r>
          </w:p>
          <w:p w14:paraId="1F55EBC4" w14:textId="49779B70" w:rsidR="00E52C9F" w:rsidRPr="002F03DB" w:rsidRDefault="00C54F08" w:rsidP="00331176">
            <w:pPr>
              <w:jc w:val="both"/>
            </w:pPr>
            <w:r>
              <w:t>Attiecībā uz nepieciešamajiem grozījumiem darb</w:t>
            </w:r>
            <w:r w:rsidR="00331176">
              <w:t>ības progra</w:t>
            </w:r>
            <w:r>
              <w:t xml:space="preserve">mmā, skaidrojam, ka </w:t>
            </w:r>
            <w:r w:rsidR="005C2839">
              <w:t xml:space="preserve">Eiropas Komisija ir atļāvusi dalībvalstīm piemērot elastību, </w:t>
            </w:r>
            <w:r>
              <w:t>tie tiks saskaņoti un virzīti apstiprināšanai Eiropas Komisijai paralēli</w:t>
            </w:r>
            <w:r w:rsidR="00331176">
              <w:t xml:space="preserve"> ar jaunās 3.3.1. SAM atlases izsludināšanu, ņemot vērā nepieciešamību iespējami ā</w:t>
            </w:r>
            <w:r w:rsidR="00B85B1B">
              <w:t>tr</w:t>
            </w:r>
            <w:r w:rsidR="00331176">
              <w:t xml:space="preserve">i nodrošināt investīciju nonākšanu ekonomikā, lai tādējādi stimulētu tautsaimniecības atlabšanu </w:t>
            </w:r>
            <w:r w:rsidR="00331176" w:rsidRPr="00665CFE">
              <w:t>pēc COVID-19 izraisītās ekonomikas lejupslīdes</w:t>
            </w:r>
            <w:r w:rsidR="005C2839">
              <w:t xml:space="preserve">. </w:t>
            </w:r>
          </w:p>
        </w:tc>
        <w:tc>
          <w:tcPr>
            <w:tcW w:w="1248" w:type="pct"/>
            <w:tcBorders>
              <w:top w:val="single" w:sz="4" w:space="0" w:color="auto"/>
              <w:left w:val="single" w:sz="4" w:space="0" w:color="auto"/>
              <w:bottom w:val="single" w:sz="4" w:space="0" w:color="auto"/>
            </w:tcBorders>
          </w:tcPr>
          <w:p w14:paraId="1F55EBC5" w14:textId="7D8AF8E6" w:rsidR="00701975" w:rsidRPr="00701975" w:rsidRDefault="00B85B1B" w:rsidP="00701975">
            <w:pPr>
              <w:pStyle w:val="Default"/>
              <w:tabs>
                <w:tab w:val="left" w:pos="426"/>
              </w:tabs>
              <w:jc w:val="both"/>
              <w:rPr>
                <w:color w:val="auto"/>
              </w:rPr>
            </w:pPr>
            <w:r>
              <w:lastRenderedPageBreak/>
              <w:t xml:space="preserve">Skat. precizēto ziņojumu. </w:t>
            </w:r>
          </w:p>
          <w:p w14:paraId="1F55EBC6" w14:textId="77777777" w:rsidR="00523ABB" w:rsidRPr="00701975" w:rsidRDefault="00523ABB" w:rsidP="00701975">
            <w:pPr>
              <w:jc w:val="both"/>
              <w:outlineLvl w:val="0"/>
            </w:pPr>
          </w:p>
          <w:p w14:paraId="1F55EBC7" w14:textId="77777777" w:rsidR="00C742F9" w:rsidRPr="00701975" w:rsidRDefault="00C742F9" w:rsidP="00701975">
            <w:pPr>
              <w:jc w:val="both"/>
              <w:outlineLvl w:val="0"/>
            </w:pPr>
          </w:p>
          <w:p w14:paraId="1F55EBC8" w14:textId="77777777" w:rsidR="00C742F9" w:rsidRPr="00701975" w:rsidRDefault="00C742F9" w:rsidP="00701975">
            <w:pPr>
              <w:jc w:val="both"/>
              <w:outlineLvl w:val="0"/>
            </w:pPr>
          </w:p>
          <w:p w14:paraId="1F55EBC9" w14:textId="77777777" w:rsidR="00C742F9" w:rsidRPr="00701975" w:rsidRDefault="00C742F9" w:rsidP="00701975">
            <w:pPr>
              <w:jc w:val="both"/>
              <w:outlineLvl w:val="0"/>
            </w:pPr>
          </w:p>
        </w:tc>
      </w:tr>
      <w:tr w:rsidR="00701975" w:rsidRPr="00F22650" w14:paraId="1F55EBD3" w14:textId="77777777" w:rsidTr="0050509D">
        <w:trPr>
          <w:trHeight w:val="547"/>
        </w:trPr>
        <w:tc>
          <w:tcPr>
            <w:tcW w:w="182" w:type="pct"/>
            <w:tcBorders>
              <w:top w:val="single" w:sz="6" w:space="0" w:color="000000"/>
              <w:left w:val="single" w:sz="6" w:space="0" w:color="000000"/>
              <w:bottom w:val="single" w:sz="6" w:space="0" w:color="000000"/>
              <w:right w:val="single" w:sz="6" w:space="0" w:color="000000"/>
            </w:tcBorders>
          </w:tcPr>
          <w:p w14:paraId="1F55EBCB" w14:textId="77777777" w:rsidR="00701975" w:rsidRPr="00F22650" w:rsidRDefault="00701975" w:rsidP="00070AD9">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1F55EBCC" w14:textId="77777777" w:rsidR="00701975" w:rsidRPr="00701975" w:rsidRDefault="00E91C3D" w:rsidP="00E91C3D">
            <w:pPr>
              <w:pStyle w:val="Default"/>
              <w:tabs>
                <w:tab w:val="left" w:pos="426"/>
              </w:tabs>
              <w:jc w:val="both"/>
            </w:pPr>
            <w:r>
              <w:t xml:space="preserve">MK </w:t>
            </w:r>
            <w:proofErr w:type="spellStart"/>
            <w:r>
              <w:t>p</w:t>
            </w:r>
            <w:r w:rsidR="00701975" w:rsidRPr="00701975">
              <w:t>rotokollēmuma</w:t>
            </w:r>
            <w:proofErr w:type="spellEnd"/>
            <w:r w:rsidR="00701975" w:rsidRPr="00701975">
              <w:t xml:space="preserve"> projekts</w:t>
            </w:r>
          </w:p>
        </w:tc>
        <w:tc>
          <w:tcPr>
            <w:tcW w:w="1405" w:type="pct"/>
            <w:tcBorders>
              <w:top w:val="single" w:sz="6" w:space="0" w:color="000000"/>
              <w:left w:val="single" w:sz="6" w:space="0" w:color="000000"/>
              <w:bottom w:val="single" w:sz="6" w:space="0" w:color="000000"/>
              <w:right w:val="single" w:sz="6" w:space="0" w:color="000000"/>
            </w:tcBorders>
          </w:tcPr>
          <w:p w14:paraId="1F55EBCD" w14:textId="77777777" w:rsidR="00701975" w:rsidRPr="00701975" w:rsidRDefault="00701975" w:rsidP="00701975">
            <w:pPr>
              <w:ind w:right="12"/>
              <w:jc w:val="both"/>
              <w:rPr>
                <w:b/>
              </w:rPr>
            </w:pPr>
            <w:bookmarkStart w:id="13" w:name="_Hlk40707374"/>
            <w:r w:rsidRPr="00701975">
              <w:rPr>
                <w:b/>
              </w:rPr>
              <w:t>Finanšu ministrija (priekšlikums)</w:t>
            </w:r>
          </w:p>
          <w:p w14:paraId="1F55EBCE" w14:textId="77777777" w:rsidR="00701975" w:rsidRPr="00701975" w:rsidRDefault="00701975" w:rsidP="00701975">
            <w:pPr>
              <w:pStyle w:val="Default"/>
              <w:tabs>
                <w:tab w:val="left" w:pos="426"/>
              </w:tabs>
              <w:jc w:val="both"/>
              <w:rPr>
                <w:color w:val="auto"/>
              </w:rPr>
            </w:pPr>
            <w:r w:rsidRPr="00701975">
              <w:t xml:space="preserve">Papildināt </w:t>
            </w:r>
            <w:proofErr w:type="spellStart"/>
            <w:r w:rsidRPr="00701975">
              <w:t>protokollēmumu</w:t>
            </w:r>
            <w:proofErr w:type="spellEnd"/>
            <w:r w:rsidRPr="00701975">
              <w:t xml:space="preserve"> ar jaunu 3.punktu šādā redakcijā “Ņemot vērā šī </w:t>
            </w:r>
            <w:proofErr w:type="spellStart"/>
            <w:r w:rsidRPr="00701975">
              <w:t>protokollēmuma</w:t>
            </w:r>
            <w:proofErr w:type="spellEnd"/>
            <w:r w:rsidRPr="00701975">
              <w:t xml:space="preserve"> 2.punktā noteikto, kā arī informatīvajā ziņojumā sniegto informāciju, atbalstīt risinājumu, kas paredz, ka Centrālā finanšu un līgumu aģentūra līgumus vai vienošanās par projekta īstenošanu ar finansējuma saņēmēju slēdz līdz 2020.gada 31.augustam.</w:t>
            </w:r>
            <w:bookmarkEnd w:id="13"/>
            <w:r w:rsidRPr="00701975">
              <w:t>”</w:t>
            </w:r>
          </w:p>
          <w:p w14:paraId="1F55EBCF" w14:textId="77777777" w:rsidR="00701975" w:rsidRPr="00701975" w:rsidRDefault="00701975" w:rsidP="00701975">
            <w:pPr>
              <w:ind w:right="12"/>
              <w:jc w:val="both"/>
              <w:rPr>
                <w:b/>
              </w:rPr>
            </w:pPr>
          </w:p>
        </w:tc>
        <w:tc>
          <w:tcPr>
            <w:tcW w:w="1294" w:type="pct"/>
            <w:tcBorders>
              <w:top w:val="single" w:sz="6" w:space="0" w:color="000000"/>
              <w:left w:val="single" w:sz="6" w:space="0" w:color="000000"/>
              <w:bottom w:val="single" w:sz="6" w:space="0" w:color="000000"/>
              <w:right w:val="single" w:sz="6" w:space="0" w:color="000000"/>
            </w:tcBorders>
            <w:shd w:val="clear" w:color="auto" w:fill="auto"/>
          </w:tcPr>
          <w:p w14:paraId="1F55EBD0" w14:textId="77777777" w:rsidR="00701975" w:rsidRPr="00701975" w:rsidRDefault="00701975" w:rsidP="00701975">
            <w:pPr>
              <w:jc w:val="both"/>
              <w:rPr>
                <w:b/>
              </w:rPr>
            </w:pPr>
            <w:r w:rsidRPr="00701975">
              <w:rPr>
                <w:b/>
              </w:rPr>
              <w:t>Ņemts vērā</w:t>
            </w:r>
          </w:p>
          <w:p w14:paraId="1F55EBD1" w14:textId="77777777" w:rsidR="00701975" w:rsidRPr="00701975" w:rsidRDefault="00701975" w:rsidP="00701975">
            <w:pPr>
              <w:jc w:val="both"/>
              <w:rPr>
                <w:b/>
              </w:rPr>
            </w:pPr>
          </w:p>
        </w:tc>
        <w:tc>
          <w:tcPr>
            <w:tcW w:w="1248" w:type="pct"/>
            <w:tcBorders>
              <w:top w:val="single" w:sz="4" w:space="0" w:color="auto"/>
              <w:left w:val="single" w:sz="4" w:space="0" w:color="auto"/>
              <w:bottom w:val="single" w:sz="4" w:space="0" w:color="auto"/>
            </w:tcBorders>
          </w:tcPr>
          <w:p w14:paraId="73BBC080" w14:textId="77777777" w:rsidR="008F54F2" w:rsidRDefault="008F54F2" w:rsidP="00701975">
            <w:pPr>
              <w:jc w:val="both"/>
              <w:outlineLvl w:val="0"/>
            </w:pPr>
            <w:proofErr w:type="spellStart"/>
            <w:r>
              <w:t>Protokollēmuma</w:t>
            </w:r>
            <w:proofErr w:type="spellEnd"/>
            <w:r>
              <w:t xml:space="preserve"> 3.punkts:</w:t>
            </w:r>
          </w:p>
          <w:p w14:paraId="1F55EBD2" w14:textId="435190D8" w:rsidR="00701975" w:rsidRPr="00701975" w:rsidRDefault="008F54F2" w:rsidP="00701975">
            <w:pPr>
              <w:jc w:val="both"/>
              <w:outlineLvl w:val="0"/>
            </w:pPr>
            <w:r>
              <w:t>“</w:t>
            </w:r>
            <w:r w:rsidR="00701975" w:rsidRPr="00701975">
              <w:t xml:space="preserve">3. Ņemot vērā šī </w:t>
            </w:r>
            <w:proofErr w:type="spellStart"/>
            <w:r w:rsidR="00701975" w:rsidRPr="00701975">
              <w:t>protokollēmuma</w:t>
            </w:r>
            <w:proofErr w:type="spellEnd"/>
            <w:r w:rsidR="00701975" w:rsidRPr="00701975">
              <w:t xml:space="preserve"> 2.punktā noteikto, kā arī informatīvajā ziņojumā sniegto informāciju, atbalstīt risinājumu, kas paredz, ka Centrālā finanšu un līgumu aģentūra līgumus vai vienošanās par projekta īstenošanu ar finansējuma saņēmēju slēdz līdz 2020.gada 31.augustam.</w:t>
            </w:r>
            <w:r>
              <w:t>”</w:t>
            </w:r>
          </w:p>
        </w:tc>
      </w:tr>
      <w:tr w:rsidR="00344E88" w:rsidRPr="00F22650" w14:paraId="1F55EBDC" w14:textId="77777777" w:rsidTr="0050509D">
        <w:trPr>
          <w:trHeight w:val="547"/>
        </w:trPr>
        <w:tc>
          <w:tcPr>
            <w:tcW w:w="182" w:type="pct"/>
            <w:tcBorders>
              <w:top w:val="single" w:sz="6" w:space="0" w:color="000000"/>
              <w:left w:val="single" w:sz="6" w:space="0" w:color="000000"/>
              <w:bottom w:val="single" w:sz="6" w:space="0" w:color="000000"/>
              <w:right w:val="single" w:sz="6" w:space="0" w:color="000000"/>
            </w:tcBorders>
          </w:tcPr>
          <w:p w14:paraId="1F55EBD4" w14:textId="77777777" w:rsidR="00344E88" w:rsidRPr="00F22650" w:rsidRDefault="00344E88" w:rsidP="00070AD9">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1F55EBD5" w14:textId="77777777" w:rsidR="00344E88" w:rsidRPr="00701975" w:rsidRDefault="00E91C3D" w:rsidP="00E91C3D">
            <w:pPr>
              <w:pStyle w:val="Default"/>
              <w:tabs>
                <w:tab w:val="left" w:pos="426"/>
              </w:tabs>
              <w:jc w:val="both"/>
            </w:pPr>
            <w:r>
              <w:t xml:space="preserve">MK </w:t>
            </w:r>
            <w:proofErr w:type="spellStart"/>
            <w:r>
              <w:t>p</w:t>
            </w:r>
            <w:r w:rsidR="00701975" w:rsidRPr="00701975">
              <w:t>rotokollēmuma</w:t>
            </w:r>
            <w:proofErr w:type="spellEnd"/>
            <w:r w:rsidR="00701975" w:rsidRPr="00701975">
              <w:t xml:space="preserve"> projekts</w:t>
            </w:r>
          </w:p>
        </w:tc>
        <w:tc>
          <w:tcPr>
            <w:tcW w:w="1405" w:type="pct"/>
            <w:tcBorders>
              <w:top w:val="single" w:sz="6" w:space="0" w:color="000000"/>
              <w:left w:val="single" w:sz="6" w:space="0" w:color="000000"/>
              <w:bottom w:val="single" w:sz="6" w:space="0" w:color="000000"/>
              <w:right w:val="single" w:sz="6" w:space="0" w:color="000000"/>
            </w:tcBorders>
          </w:tcPr>
          <w:p w14:paraId="1F55EBD6" w14:textId="77777777" w:rsidR="00344E88" w:rsidRPr="00701975" w:rsidRDefault="00344E88" w:rsidP="00701975">
            <w:pPr>
              <w:ind w:right="12"/>
              <w:jc w:val="both"/>
              <w:rPr>
                <w:b/>
              </w:rPr>
            </w:pPr>
            <w:r w:rsidRPr="00701975">
              <w:rPr>
                <w:b/>
              </w:rPr>
              <w:t>Finanšu ministrija (priekšlikums)</w:t>
            </w:r>
          </w:p>
          <w:p w14:paraId="1F55EBD7" w14:textId="77777777" w:rsidR="00344E88" w:rsidRPr="00701975" w:rsidRDefault="00344E88" w:rsidP="00701975">
            <w:pPr>
              <w:pStyle w:val="Default"/>
              <w:tabs>
                <w:tab w:val="left" w:pos="426"/>
              </w:tabs>
              <w:jc w:val="both"/>
              <w:rPr>
                <w:color w:val="auto"/>
              </w:rPr>
            </w:pPr>
            <w:r w:rsidRPr="00701975">
              <w:t xml:space="preserve">Papildināt </w:t>
            </w:r>
            <w:proofErr w:type="spellStart"/>
            <w:r w:rsidRPr="00701975">
              <w:t>protokollēmumu</w:t>
            </w:r>
            <w:proofErr w:type="spellEnd"/>
            <w:r w:rsidRPr="00701975">
              <w:t xml:space="preserve"> ar jaunu </w:t>
            </w:r>
            <w:r w:rsidR="00701975" w:rsidRPr="00701975">
              <w:t>5.</w:t>
            </w:r>
            <w:r w:rsidRPr="00701975">
              <w:t xml:space="preserve">punktu šādā redakcijā “Ņemot vērā šī </w:t>
            </w:r>
            <w:proofErr w:type="spellStart"/>
            <w:r w:rsidRPr="00701975">
              <w:t>protokollēmuma</w:t>
            </w:r>
            <w:proofErr w:type="spellEnd"/>
            <w:r w:rsidRPr="00701975">
              <w:t xml:space="preserve">  2. un 3.punktā noteikto, Valsts kancelejai nodrošināt šī </w:t>
            </w:r>
            <w:proofErr w:type="spellStart"/>
            <w:r w:rsidRPr="00701975">
              <w:t>protokollēmuma</w:t>
            </w:r>
            <w:proofErr w:type="spellEnd"/>
            <w:r w:rsidRPr="00701975">
              <w:t xml:space="preserve"> nosūtīšanu tām pašvaldībām, kas pilda deleģētās funkcijas atbilstoši Eiropas Savienības struktūrfondu un Kohēzijas fonda 2014.–2020. gada plānošanas perioda vadības likuma 10. panta otrās daļas </w:t>
            </w:r>
            <w:r w:rsidRPr="00701975">
              <w:br/>
              <w:t xml:space="preserve">17. punktam darbības programmas "Izaugsme un nodarbinātība" </w:t>
            </w:r>
            <w:r w:rsidRPr="00701975">
              <w:b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701975">
              <w:lastRenderedPageBreak/>
              <w:t>revitalizācija</w:t>
            </w:r>
            <w:proofErr w:type="spellEnd"/>
            <w:r w:rsidRPr="00701975">
              <w:t>, reģenerējot degradētās teritorijas atbilstoši pašvaldību integrētajām attīstības programmām" projektu iesniegumu atlasēs.”</w:t>
            </w:r>
          </w:p>
        </w:tc>
        <w:tc>
          <w:tcPr>
            <w:tcW w:w="1294" w:type="pct"/>
            <w:tcBorders>
              <w:top w:val="single" w:sz="6" w:space="0" w:color="000000"/>
              <w:left w:val="single" w:sz="6" w:space="0" w:color="000000"/>
              <w:bottom w:val="single" w:sz="6" w:space="0" w:color="000000"/>
              <w:right w:val="single" w:sz="6" w:space="0" w:color="000000"/>
            </w:tcBorders>
            <w:shd w:val="clear" w:color="auto" w:fill="auto"/>
          </w:tcPr>
          <w:p w14:paraId="1F55EBD8" w14:textId="77777777" w:rsidR="00344E88" w:rsidRPr="00701975" w:rsidRDefault="00344E88" w:rsidP="00701975">
            <w:pPr>
              <w:jc w:val="both"/>
              <w:rPr>
                <w:b/>
              </w:rPr>
            </w:pPr>
            <w:r w:rsidRPr="00701975">
              <w:rPr>
                <w:b/>
              </w:rPr>
              <w:lastRenderedPageBreak/>
              <w:t>Ņemts vērā</w:t>
            </w:r>
          </w:p>
          <w:p w14:paraId="6D7B0D11" w14:textId="77777777" w:rsidR="00344E88" w:rsidRDefault="00344E88" w:rsidP="00701975">
            <w:pPr>
              <w:jc w:val="both"/>
            </w:pPr>
            <w:r w:rsidRPr="00701975">
              <w:t xml:space="preserve">VARAM atbalsta </w:t>
            </w:r>
            <w:proofErr w:type="spellStart"/>
            <w:r w:rsidRPr="00701975">
              <w:t>protokollēmuma</w:t>
            </w:r>
            <w:proofErr w:type="spellEnd"/>
            <w:r w:rsidRPr="00701975">
              <w:t xml:space="preserve"> nosūtīšanu tām pašvaldībām, kas pilda deleģētās funkcijas atbilstoši Eiropas Savienības struktūrfondu un Kohēzijas fonda 2014.–2020. gada plānošanas perioda vadības likuma 10. panta otrās daļas </w:t>
            </w:r>
            <w:r w:rsidRPr="00701975">
              <w:br/>
              <w:t xml:space="preserve">17. punktam darbības programmas "Izaugsme un nodarbinātība" </w:t>
            </w:r>
            <w:r w:rsidRPr="00701975">
              <w:b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701975">
              <w:t>revitalizācija</w:t>
            </w:r>
            <w:proofErr w:type="spellEnd"/>
            <w:r w:rsidRPr="00701975">
              <w:t xml:space="preserve">, reģenerējot degradētās teritorijas atbilstoši pašvaldību </w:t>
            </w:r>
            <w:r w:rsidRPr="00701975">
              <w:lastRenderedPageBreak/>
              <w:t>integrētajām attīstības programmām" projektu iesniegumu atlasēs, tas ir Daugavpils, Jelgavas, Jēkabpils, Jūrmalas, Liepājas, Rēzeknes, Rīgas, Valmieras un Ventspils pilsētas pašvaldībām.</w:t>
            </w:r>
          </w:p>
          <w:p w14:paraId="1F55EBD9" w14:textId="462ABD9F" w:rsidR="008F54F2" w:rsidRPr="00701975" w:rsidRDefault="008F54F2" w:rsidP="00701975">
            <w:pPr>
              <w:jc w:val="both"/>
            </w:pPr>
            <w:r>
              <w:t>Vienlaikus precizēta atsauce, papildinot to arī ar izņēmuma gadījumu (</w:t>
            </w:r>
            <w:proofErr w:type="spellStart"/>
            <w:r>
              <w:t>protokollēmuma</w:t>
            </w:r>
            <w:proofErr w:type="spellEnd"/>
            <w:r>
              <w:t xml:space="preserve"> 4.punkts).</w:t>
            </w:r>
          </w:p>
        </w:tc>
        <w:tc>
          <w:tcPr>
            <w:tcW w:w="1248" w:type="pct"/>
            <w:tcBorders>
              <w:top w:val="single" w:sz="4" w:space="0" w:color="auto"/>
              <w:left w:val="single" w:sz="4" w:space="0" w:color="auto"/>
              <w:bottom w:val="single" w:sz="4" w:space="0" w:color="auto"/>
            </w:tcBorders>
          </w:tcPr>
          <w:p w14:paraId="4C642D62" w14:textId="77777777" w:rsidR="008F54F2" w:rsidRDefault="008F54F2" w:rsidP="0050509D">
            <w:pPr>
              <w:pStyle w:val="Default"/>
              <w:jc w:val="both"/>
            </w:pPr>
            <w:proofErr w:type="spellStart"/>
            <w:r>
              <w:lastRenderedPageBreak/>
              <w:t>Protokollēmuma</w:t>
            </w:r>
            <w:proofErr w:type="spellEnd"/>
            <w:r>
              <w:t xml:space="preserve"> 6.punkts:</w:t>
            </w:r>
          </w:p>
          <w:p w14:paraId="1F55EBDA" w14:textId="0B70362C" w:rsidR="00344E88" w:rsidRPr="00701975" w:rsidRDefault="008F54F2" w:rsidP="0050509D">
            <w:pPr>
              <w:pStyle w:val="Default"/>
              <w:jc w:val="both"/>
              <w:rPr>
                <w:color w:val="auto"/>
              </w:rPr>
            </w:pPr>
            <w:r>
              <w:t>“6</w:t>
            </w:r>
            <w:r w:rsidR="00344E88" w:rsidRPr="00701975">
              <w:t xml:space="preserve">. Ņemot vērā šī </w:t>
            </w:r>
            <w:proofErr w:type="spellStart"/>
            <w:r w:rsidR="00344E88" w:rsidRPr="00701975">
              <w:t>protokollēmuma</w:t>
            </w:r>
            <w:proofErr w:type="spellEnd"/>
            <w:r w:rsidR="00344E88" w:rsidRPr="00701975">
              <w:t xml:space="preserve">  </w:t>
            </w:r>
            <w:r w:rsidRPr="008F54F2">
              <w:t>2., 3. un 4.punktā</w:t>
            </w:r>
            <w:r w:rsidR="00344E88" w:rsidRPr="00701975">
              <w:t xml:space="preserve"> noteikto, Valsts kancelejai nodrošināt šī </w:t>
            </w:r>
            <w:proofErr w:type="spellStart"/>
            <w:r w:rsidR="00344E88" w:rsidRPr="00701975">
              <w:t>protokollēmuma</w:t>
            </w:r>
            <w:proofErr w:type="spellEnd"/>
            <w:r w:rsidR="00344E88" w:rsidRPr="00701975">
              <w:t xml:space="preserve"> nosūtīšanu tām pašvaldībām, kas pilda deleģētās funkcijas atbilstoši Eiropas Savienības struktūrfondu un Kohēzijas fonda 2014.–2020. gada plānošanas perioda vadības likuma 10. panta otrās daļas </w:t>
            </w:r>
            <w:r w:rsidR="00344E88" w:rsidRPr="00701975">
              <w:br/>
              <w:t xml:space="preserve">17. punktam darbības programmas "Izaugsme un nodarbinātība" </w:t>
            </w:r>
            <w:r w:rsidR="00344E88" w:rsidRPr="00701975">
              <w:b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w:t>
            </w:r>
            <w:r w:rsidR="00344E88" w:rsidRPr="00701975">
              <w:lastRenderedPageBreak/>
              <w:t xml:space="preserve">specifiskā atbalsta mērķa "Teritoriju </w:t>
            </w:r>
            <w:proofErr w:type="spellStart"/>
            <w:r w:rsidR="00344E88" w:rsidRPr="00701975">
              <w:t>revitalizācija</w:t>
            </w:r>
            <w:proofErr w:type="spellEnd"/>
            <w:r w:rsidR="00344E88" w:rsidRPr="00701975">
              <w:t>, reģenerējot degradētās teritorijas atbilstoši pašvaldību integrētajām attīstības programmām" projektu iesniegumu atlasēs.</w:t>
            </w:r>
            <w:r>
              <w:t>”</w:t>
            </w:r>
            <w:r w:rsidR="00344E88" w:rsidRPr="00701975">
              <w:t xml:space="preserve"> </w:t>
            </w:r>
          </w:p>
          <w:p w14:paraId="1F55EBDB" w14:textId="77777777" w:rsidR="00344E88" w:rsidRPr="00701975" w:rsidRDefault="00344E88" w:rsidP="00701975">
            <w:pPr>
              <w:jc w:val="both"/>
              <w:outlineLvl w:val="0"/>
            </w:pPr>
          </w:p>
        </w:tc>
      </w:tr>
      <w:tr w:rsidR="00AF7DA5" w:rsidRPr="00F22650" w14:paraId="1F55EBE4" w14:textId="77777777" w:rsidTr="0050509D">
        <w:trPr>
          <w:trHeight w:val="547"/>
        </w:trPr>
        <w:tc>
          <w:tcPr>
            <w:tcW w:w="182" w:type="pct"/>
            <w:tcBorders>
              <w:top w:val="single" w:sz="6" w:space="0" w:color="000000"/>
              <w:left w:val="single" w:sz="6" w:space="0" w:color="000000"/>
              <w:bottom w:val="single" w:sz="6" w:space="0" w:color="000000"/>
              <w:right w:val="single" w:sz="6" w:space="0" w:color="000000"/>
            </w:tcBorders>
          </w:tcPr>
          <w:p w14:paraId="1F55EBDD" w14:textId="77777777" w:rsidR="00AF7DA5" w:rsidRPr="00F22650" w:rsidRDefault="00AF7DA5" w:rsidP="00AF7DA5">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1F55EBDE" w14:textId="77777777" w:rsidR="00AF7DA5" w:rsidRPr="00C742F9" w:rsidRDefault="00AF7DA5" w:rsidP="00AF7DA5">
            <w:pPr>
              <w:pStyle w:val="Default"/>
              <w:tabs>
                <w:tab w:val="left" w:pos="426"/>
              </w:tabs>
              <w:jc w:val="both"/>
            </w:pPr>
            <w:r w:rsidRPr="00C742F9">
              <w:t xml:space="preserve">4. Izdarīt izņēmumu attiecībā uz Ministru kabineta 2019.gada 11.oktobra </w:t>
            </w:r>
            <w:proofErr w:type="spellStart"/>
            <w:r w:rsidRPr="00C742F9">
              <w:t>protokollēmuma</w:t>
            </w:r>
            <w:proofErr w:type="spellEnd"/>
            <w:r w:rsidRPr="00C742F9">
              <w:t xml:space="preserve"> (prot. Nr.47, 3.§) </w:t>
            </w:r>
            <w:bookmarkStart w:id="14" w:name="_Hlk38528596"/>
            <w:r w:rsidRPr="00C742F9">
              <w:t xml:space="preserve">2.1. apakšpunktā un 2.2. apakšpunktā </w:t>
            </w:r>
            <w:bookmarkEnd w:id="14"/>
            <w:r w:rsidRPr="00C742F9">
              <w:t xml:space="preserve">noteikto un atļaut turpmāk atkārtoti izmantot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sidRPr="00C742F9">
              <w:lastRenderedPageBreak/>
              <w:t xml:space="preserve">uzņēmēju vajadzībām" un 5.6.2. specifiskā atbalsta mērķa "Teritoriju </w:t>
            </w:r>
            <w:proofErr w:type="spellStart"/>
            <w:r w:rsidRPr="00C742F9">
              <w:t>revitalizācija</w:t>
            </w:r>
            <w:proofErr w:type="spellEnd"/>
            <w:r w:rsidRPr="00C742F9">
              <w:t xml:space="preserve">, reģenerējot degradētās teritorijas atbilstoši pašvaldību integrētajām attīstības programmām" </w:t>
            </w:r>
            <w:bookmarkStart w:id="15" w:name="_Hlk38528420"/>
            <w:r w:rsidRPr="00C742F9">
              <w:t>ietvaros neatbilstoši veikto izdevumu un lauzto vienošanās/līgumu rezultātā atbrīvoto Eiropas Reģionālās attīstības fonda finansējumu</w:t>
            </w:r>
            <w:bookmarkEnd w:id="15"/>
            <w:r w:rsidRPr="00C742F9">
              <w:t>.</w:t>
            </w:r>
          </w:p>
        </w:tc>
        <w:tc>
          <w:tcPr>
            <w:tcW w:w="1405" w:type="pct"/>
            <w:tcBorders>
              <w:top w:val="single" w:sz="6" w:space="0" w:color="000000"/>
              <w:left w:val="single" w:sz="6" w:space="0" w:color="000000"/>
              <w:bottom w:val="single" w:sz="6" w:space="0" w:color="000000"/>
              <w:right w:val="single" w:sz="6" w:space="0" w:color="000000"/>
            </w:tcBorders>
          </w:tcPr>
          <w:p w14:paraId="1F55EBDF" w14:textId="7D897059" w:rsidR="00AF7DA5" w:rsidRDefault="00AF7DA5" w:rsidP="00AF7DA5">
            <w:pPr>
              <w:ind w:right="12"/>
              <w:jc w:val="both"/>
              <w:rPr>
                <w:b/>
              </w:rPr>
            </w:pPr>
            <w:r w:rsidRPr="00C742F9">
              <w:rPr>
                <w:b/>
              </w:rPr>
              <w:lastRenderedPageBreak/>
              <w:t>Vides aizsardzības un reģionālās attīstības ministrija</w:t>
            </w:r>
          </w:p>
          <w:p w14:paraId="1F55EBE0" w14:textId="6B389387" w:rsidR="00AF7DA5" w:rsidRPr="00C742F9" w:rsidRDefault="00AF7DA5" w:rsidP="00AF7DA5">
            <w:pPr>
              <w:ind w:right="12"/>
              <w:jc w:val="both"/>
            </w:pPr>
          </w:p>
        </w:tc>
        <w:tc>
          <w:tcPr>
            <w:tcW w:w="1294" w:type="pct"/>
            <w:tcBorders>
              <w:top w:val="single" w:sz="6" w:space="0" w:color="000000"/>
              <w:left w:val="single" w:sz="6" w:space="0" w:color="000000"/>
              <w:bottom w:val="single" w:sz="6" w:space="0" w:color="000000"/>
              <w:right w:val="single" w:sz="6" w:space="0" w:color="000000"/>
            </w:tcBorders>
            <w:shd w:val="clear" w:color="auto" w:fill="auto"/>
          </w:tcPr>
          <w:p w14:paraId="1F55EBE2" w14:textId="40378011" w:rsidR="00AF7DA5" w:rsidRPr="00C742F9" w:rsidRDefault="00781B24" w:rsidP="00AF7DA5">
            <w:pPr>
              <w:jc w:val="both"/>
              <w:rPr>
                <w:b/>
              </w:rPr>
            </w:pPr>
            <w:r>
              <w:t xml:space="preserve">Svītrots </w:t>
            </w:r>
            <w:proofErr w:type="spellStart"/>
            <w:r>
              <w:t>protokollēmuma</w:t>
            </w:r>
            <w:proofErr w:type="spellEnd"/>
            <w:r>
              <w:t xml:space="preserve"> punkts, ņemot vērā, ka </w:t>
            </w:r>
            <w:r w:rsidRPr="003E4685">
              <w:t>Ministru kabineta 20</w:t>
            </w:r>
            <w:r>
              <w:t>20</w:t>
            </w:r>
            <w:r w:rsidRPr="003E4685">
              <w:t>. </w:t>
            </w:r>
            <w:r>
              <w:t xml:space="preserve">gada 19.maija sēdes darba kārtībā ir iekļauts papildus jautājums 5.1. Informatīvais ziņojums "Par Eiropas Savienības struktūrfondu un Kohēzijas fonda finansējuma pārdalēm un risinājumiem COVID-19 seku mazināšanai", kur Finanšu ministrija </w:t>
            </w:r>
            <w:proofErr w:type="spellStart"/>
            <w:r>
              <w:t>protokollēmumā</w:t>
            </w:r>
            <w:proofErr w:type="spellEnd"/>
            <w:r>
              <w:t xml:space="preserve"> iekļāvusi punktu “5.</w:t>
            </w:r>
            <w:r w:rsidRPr="00C742F9">
              <w:t xml:space="preserve">Ņemot vērā informatīvajā ziņojumā sniegto informāciju, atzīt par aktualitāti zaudējušiem Ministru kabineta 2019.gada 11.oktobra </w:t>
            </w:r>
            <w:proofErr w:type="spellStart"/>
            <w:r w:rsidRPr="00C742F9">
              <w:t>protokollēmuma</w:t>
            </w:r>
            <w:proofErr w:type="spellEnd"/>
            <w:r w:rsidRPr="00C742F9">
              <w:t xml:space="preserve"> (prot.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2. un 4. punktu, kā arī  Ministru kabineta 2020.gada </w:t>
            </w:r>
            <w:r w:rsidRPr="00C742F9">
              <w:lastRenderedPageBreak/>
              <w:t xml:space="preserve">24.marta </w:t>
            </w:r>
            <w:proofErr w:type="spellStart"/>
            <w:r w:rsidRPr="00C742F9">
              <w:t>protokollēmuma</w:t>
            </w:r>
            <w:proofErr w:type="spellEnd"/>
            <w:r w:rsidRPr="00C742F9">
              <w:t xml:space="preserve"> (prot. Nr.17 21.§) ”Informatīvais ziņojums "Par Kohēzijas politikas Eiropas Savienības fondu investīciju aktualitātēm (pusgada ziņojums)"” 9.punktu daļā par uz </w:t>
            </w:r>
            <w:proofErr w:type="spellStart"/>
            <w:r w:rsidRPr="00C742F9">
              <w:t>virssaistībām</w:t>
            </w:r>
            <w:proofErr w:type="spellEnd"/>
            <w:r w:rsidRPr="00C742F9">
              <w:t xml:space="preserve"> attiecinātā finansējuma neizmantošanu un nepārdalīšanu citiem projektiem vai citām projekta darbībām</w:t>
            </w:r>
            <w:r>
              <w:t xml:space="preserve">”, attiecīgi nav nepieciešams.  </w:t>
            </w:r>
          </w:p>
        </w:tc>
        <w:tc>
          <w:tcPr>
            <w:tcW w:w="1248" w:type="pct"/>
            <w:tcBorders>
              <w:top w:val="single" w:sz="4" w:space="0" w:color="auto"/>
              <w:left w:val="single" w:sz="4" w:space="0" w:color="auto"/>
              <w:bottom w:val="single" w:sz="4" w:space="0" w:color="auto"/>
            </w:tcBorders>
          </w:tcPr>
          <w:p w14:paraId="1F55EBE3" w14:textId="77777777" w:rsidR="00AF7DA5" w:rsidRPr="00C742F9" w:rsidRDefault="00AF7DA5" w:rsidP="00AF7DA5">
            <w:pPr>
              <w:jc w:val="both"/>
              <w:outlineLvl w:val="0"/>
            </w:pPr>
            <w:r>
              <w:lastRenderedPageBreak/>
              <w:t>Punkts svītrots.</w:t>
            </w:r>
          </w:p>
        </w:tc>
      </w:tr>
      <w:tr w:rsidR="008F54F2" w:rsidRPr="00F22650" w14:paraId="19AC151E" w14:textId="77777777" w:rsidTr="0050509D">
        <w:trPr>
          <w:trHeight w:val="547"/>
        </w:trPr>
        <w:tc>
          <w:tcPr>
            <w:tcW w:w="182" w:type="pct"/>
            <w:tcBorders>
              <w:top w:val="single" w:sz="6" w:space="0" w:color="000000"/>
              <w:left w:val="single" w:sz="6" w:space="0" w:color="000000"/>
              <w:bottom w:val="single" w:sz="6" w:space="0" w:color="000000"/>
              <w:right w:val="single" w:sz="6" w:space="0" w:color="000000"/>
            </w:tcBorders>
          </w:tcPr>
          <w:p w14:paraId="09955C15" w14:textId="77777777" w:rsidR="008F54F2" w:rsidRPr="00F22650" w:rsidRDefault="008F54F2" w:rsidP="00AF7DA5">
            <w:pPr>
              <w:pStyle w:val="naisc"/>
              <w:numPr>
                <w:ilvl w:val="0"/>
                <w:numId w:val="2"/>
              </w:numPr>
              <w:spacing w:before="0" w:after="0"/>
              <w:jc w:val="left"/>
            </w:pPr>
          </w:p>
        </w:tc>
        <w:tc>
          <w:tcPr>
            <w:tcW w:w="871" w:type="pct"/>
            <w:tcBorders>
              <w:top w:val="single" w:sz="6" w:space="0" w:color="000000"/>
              <w:left w:val="single" w:sz="6" w:space="0" w:color="000000"/>
              <w:bottom w:val="single" w:sz="6" w:space="0" w:color="000000"/>
              <w:right w:val="single" w:sz="6" w:space="0" w:color="000000"/>
            </w:tcBorders>
          </w:tcPr>
          <w:p w14:paraId="41FA4CE6" w14:textId="142711C6" w:rsidR="008F54F2" w:rsidRPr="00C742F9" w:rsidRDefault="008F54F2" w:rsidP="00AF7DA5">
            <w:pPr>
              <w:pStyle w:val="Default"/>
              <w:tabs>
                <w:tab w:val="left" w:pos="426"/>
              </w:tabs>
              <w:jc w:val="both"/>
            </w:pPr>
            <w:r>
              <w:t xml:space="preserve">Jauns </w:t>
            </w:r>
            <w:proofErr w:type="spellStart"/>
            <w:r>
              <w:t>protokollēmuma</w:t>
            </w:r>
            <w:proofErr w:type="spellEnd"/>
            <w:r>
              <w:t xml:space="preserve"> punkts </w:t>
            </w:r>
          </w:p>
        </w:tc>
        <w:tc>
          <w:tcPr>
            <w:tcW w:w="1405" w:type="pct"/>
            <w:tcBorders>
              <w:top w:val="single" w:sz="6" w:space="0" w:color="000000"/>
              <w:left w:val="single" w:sz="6" w:space="0" w:color="000000"/>
              <w:bottom w:val="single" w:sz="6" w:space="0" w:color="000000"/>
              <w:right w:val="single" w:sz="6" w:space="0" w:color="000000"/>
            </w:tcBorders>
          </w:tcPr>
          <w:p w14:paraId="66B695BF" w14:textId="2C38F201" w:rsidR="008F54F2" w:rsidRDefault="008F54F2" w:rsidP="008F54F2">
            <w:pPr>
              <w:ind w:right="12"/>
              <w:jc w:val="both"/>
              <w:rPr>
                <w:b/>
              </w:rPr>
            </w:pPr>
            <w:r w:rsidRPr="00C742F9">
              <w:rPr>
                <w:b/>
              </w:rPr>
              <w:t>Vides aizsardzības un reģionālās attīstības ministrija</w:t>
            </w:r>
          </w:p>
          <w:p w14:paraId="3A64E108" w14:textId="1EBF4D74" w:rsidR="008F54F2" w:rsidRPr="008F54F2" w:rsidRDefault="008F54F2" w:rsidP="008F54F2">
            <w:pPr>
              <w:ind w:right="12"/>
              <w:jc w:val="both"/>
              <w:rPr>
                <w:b/>
              </w:rPr>
            </w:pPr>
          </w:p>
        </w:tc>
        <w:tc>
          <w:tcPr>
            <w:tcW w:w="1294" w:type="pct"/>
            <w:tcBorders>
              <w:top w:val="single" w:sz="6" w:space="0" w:color="000000"/>
              <w:left w:val="single" w:sz="6" w:space="0" w:color="000000"/>
              <w:bottom w:val="single" w:sz="6" w:space="0" w:color="000000"/>
              <w:right w:val="single" w:sz="6" w:space="0" w:color="000000"/>
            </w:tcBorders>
            <w:shd w:val="clear" w:color="auto" w:fill="auto"/>
          </w:tcPr>
          <w:p w14:paraId="4443445E" w14:textId="453BB259" w:rsidR="008F54F2" w:rsidRDefault="00781B24" w:rsidP="00AF7DA5">
            <w:pPr>
              <w:jc w:val="both"/>
            </w:pPr>
            <w:r w:rsidRPr="008F54F2">
              <w:rPr>
                <w:bCs/>
              </w:rPr>
              <w:t xml:space="preserve">Ņemot vērā integrētu teritoriālo investīciju ieviešanas ietvaros plānotos projektus, kas tiek īstenoti secīgās kārtās un </w:t>
            </w:r>
            <w:r>
              <w:rPr>
                <w:bCs/>
              </w:rPr>
              <w:t>atsevišķas</w:t>
            </w:r>
            <w:r w:rsidRPr="008F54F2">
              <w:rPr>
                <w:bCs/>
              </w:rPr>
              <w:t xml:space="preserve"> </w:t>
            </w:r>
            <w:r>
              <w:rPr>
                <w:bCs/>
              </w:rPr>
              <w:t>kopējā projekta daļas</w:t>
            </w:r>
            <w:r w:rsidRPr="008F54F2">
              <w:rPr>
                <w:bCs/>
              </w:rPr>
              <w:t xml:space="preserve"> neīstenošana varētu radīt risku nesasniegt rādītājus iepriekš īstenotā saistītajā projekt</w:t>
            </w:r>
            <w:r>
              <w:rPr>
                <w:bCs/>
              </w:rPr>
              <w:t>a kārtā</w:t>
            </w:r>
            <w:r w:rsidRPr="008F54F2">
              <w:rPr>
                <w:bCs/>
              </w:rPr>
              <w:t xml:space="preserve">, VARAM </w:t>
            </w:r>
            <w:r>
              <w:rPr>
                <w:bCs/>
              </w:rPr>
              <w:t>priekšlikums ir lemt par izņēmumu, skat.</w:t>
            </w:r>
            <w:r w:rsidRPr="008F54F2">
              <w:rPr>
                <w:bCs/>
              </w:rPr>
              <w:t xml:space="preserve"> papildināt</w:t>
            </w:r>
            <w:r>
              <w:rPr>
                <w:bCs/>
              </w:rPr>
              <w:t>o</w:t>
            </w:r>
            <w:r w:rsidRPr="00701975">
              <w:t xml:space="preserve"> </w:t>
            </w:r>
            <w:proofErr w:type="spellStart"/>
            <w:r w:rsidRPr="00701975">
              <w:t>protokollēmumu</w:t>
            </w:r>
            <w:proofErr w:type="spellEnd"/>
            <w:r w:rsidRPr="00701975">
              <w:t xml:space="preserve"> ar jaunu </w:t>
            </w:r>
            <w:r>
              <w:t>4</w:t>
            </w:r>
            <w:r w:rsidRPr="00701975">
              <w:t>.punktu</w:t>
            </w:r>
            <w:r>
              <w:t>.</w:t>
            </w:r>
          </w:p>
          <w:p w14:paraId="4B19C2B4" w14:textId="27D57DAE" w:rsidR="00781B24" w:rsidRDefault="00781B24" w:rsidP="00AF7DA5">
            <w:pPr>
              <w:jc w:val="both"/>
            </w:pPr>
          </w:p>
        </w:tc>
        <w:tc>
          <w:tcPr>
            <w:tcW w:w="1248" w:type="pct"/>
            <w:tcBorders>
              <w:top w:val="single" w:sz="4" w:space="0" w:color="auto"/>
              <w:left w:val="single" w:sz="4" w:space="0" w:color="auto"/>
              <w:bottom w:val="single" w:sz="4" w:space="0" w:color="auto"/>
            </w:tcBorders>
          </w:tcPr>
          <w:p w14:paraId="3BDF181E" w14:textId="10D7B47D" w:rsidR="00781B24" w:rsidRDefault="00781B24" w:rsidP="00781B24">
            <w:pPr>
              <w:pStyle w:val="Default"/>
              <w:jc w:val="both"/>
            </w:pPr>
            <w:proofErr w:type="spellStart"/>
            <w:r>
              <w:t>Protokollēmuma</w:t>
            </w:r>
            <w:proofErr w:type="spellEnd"/>
            <w:r>
              <w:t xml:space="preserve"> 4.punkts:</w:t>
            </w:r>
          </w:p>
          <w:p w14:paraId="364F4237" w14:textId="7AC5A960" w:rsidR="008F54F2" w:rsidRDefault="00781B24" w:rsidP="00781B24">
            <w:pPr>
              <w:jc w:val="both"/>
              <w:outlineLvl w:val="0"/>
            </w:pPr>
            <w:r>
              <w:t>“4</w:t>
            </w:r>
            <w:r w:rsidRPr="00701975">
              <w:t>.</w:t>
            </w:r>
            <w:r>
              <w:t xml:space="preserve"> </w:t>
            </w:r>
            <w:r w:rsidRPr="00781B24">
              <w:t xml:space="preserve">Paredzēt izņēmumu, ka ar atbildīgās iestādes saskaņojumu līdz 2020.gada 30.oktobrim var turpināt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781B24">
              <w:t>revitalizācija</w:t>
            </w:r>
            <w:proofErr w:type="spellEnd"/>
            <w:r w:rsidRPr="00781B24">
              <w:t xml:space="preserve">, reģenerējot degradētās teritorijas atbilstoši pašvaldību integrētajām attīstības programmām" projektu, kas ir tieši saistīti ar šo specifisko atbalsta mērķu ietvaros </w:t>
            </w:r>
            <w:r w:rsidRPr="00781B24">
              <w:lastRenderedPageBreak/>
              <w:t xml:space="preserve">īstenotu vai īstenošanā esošu citu projektu un atrodas vienā uzņēmējdarbības attīstības teritorijā, vērtēšanu un gala lēmuma pieņemšanu pilsētu izveidotajās integrētu teritoriālo investīciju projektu iesniegumu vērtēšanas komisijās, ja uz projekta iesnieguma iesniegšanas brīdi projekta iesniegumā pamatota projektu secīga īstenošana savstarpēji saistītās kārtās un būvdarbu uzsākšana paredzēta 2020.gadā. Šajā </w:t>
            </w:r>
            <w:proofErr w:type="spellStart"/>
            <w:r w:rsidRPr="00781B24">
              <w:t>protokollēmuma</w:t>
            </w:r>
            <w:proofErr w:type="spellEnd"/>
            <w:r w:rsidRPr="00781B24">
              <w:t xml:space="preserve"> punktā noteiktā risinājuma ietvaros nav attiecināmi šī </w:t>
            </w:r>
            <w:proofErr w:type="spellStart"/>
            <w:r w:rsidRPr="00781B24">
              <w:t>protokollēmuma</w:t>
            </w:r>
            <w:proofErr w:type="spellEnd"/>
            <w:r w:rsidRPr="00781B24">
              <w:t xml:space="preserve"> 2.un 3.punktā noteiktie </w:t>
            </w:r>
            <w:r w:rsidR="00DD3140">
              <w:t>nosacījumi</w:t>
            </w:r>
            <w:r w:rsidRPr="00781B24">
              <w:t>.</w:t>
            </w:r>
            <w:r>
              <w:t>”</w:t>
            </w:r>
          </w:p>
        </w:tc>
      </w:tr>
    </w:tbl>
    <w:p w14:paraId="1F55EBE5" w14:textId="77777777" w:rsidR="00A5054D" w:rsidRPr="00F22650" w:rsidRDefault="00A5054D" w:rsidP="00DC48F3">
      <w:pPr>
        <w:pStyle w:val="naisf"/>
        <w:spacing w:before="0" w:after="0"/>
        <w:ind w:firstLine="0"/>
        <w:rPr>
          <w:sz w:val="22"/>
          <w:szCs w:val="22"/>
        </w:rPr>
      </w:pPr>
    </w:p>
    <w:p w14:paraId="1F55EBE6" w14:textId="77777777" w:rsidR="004A6C96" w:rsidRPr="00F22650" w:rsidRDefault="004A6C96" w:rsidP="00DC48F3">
      <w:pPr>
        <w:pStyle w:val="naisf"/>
        <w:spacing w:before="0" w:after="0"/>
        <w:ind w:firstLine="0"/>
        <w:rPr>
          <w:sz w:val="22"/>
          <w:szCs w:val="22"/>
        </w:rPr>
      </w:pPr>
      <w:r w:rsidRPr="00F22650">
        <w:rPr>
          <w:sz w:val="22"/>
          <w:szCs w:val="22"/>
        </w:rPr>
        <w:t>Atbildīgā amatpersona</w:t>
      </w:r>
    </w:p>
    <w:p w14:paraId="1F55EBE7" w14:textId="77777777" w:rsidR="004A6C96" w:rsidRPr="00F22650" w:rsidRDefault="004A6C96" w:rsidP="00DC48F3">
      <w:pPr>
        <w:pStyle w:val="naisf"/>
        <w:spacing w:before="0" w:after="0"/>
        <w:ind w:firstLine="0"/>
        <w:rPr>
          <w:sz w:val="22"/>
          <w:szCs w:val="22"/>
        </w:rPr>
      </w:pPr>
    </w:p>
    <w:p w14:paraId="1F55EBE8" w14:textId="77777777" w:rsidR="004A6C96" w:rsidRPr="00F22650" w:rsidRDefault="00CC63B6" w:rsidP="00226057">
      <w:pPr>
        <w:pStyle w:val="naisf"/>
        <w:pBdr>
          <w:bottom w:val="single" w:sz="4" w:space="0" w:color="auto"/>
        </w:pBdr>
        <w:spacing w:before="0" w:after="60"/>
        <w:ind w:right="4647" w:firstLine="0"/>
        <w:rPr>
          <w:sz w:val="22"/>
          <w:szCs w:val="22"/>
        </w:rPr>
      </w:pPr>
      <w:r w:rsidRPr="00F22650">
        <w:rPr>
          <w:sz w:val="22"/>
          <w:szCs w:val="22"/>
        </w:rPr>
        <w:t>Evija Bistere</w:t>
      </w:r>
    </w:p>
    <w:tbl>
      <w:tblPr>
        <w:tblW w:w="0" w:type="auto"/>
        <w:tblBorders>
          <w:bottom w:val="single" w:sz="4" w:space="0" w:color="auto"/>
        </w:tblBorders>
        <w:tblLook w:val="00A0" w:firstRow="1" w:lastRow="0" w:firstColumn="1" w:lastColumn="0" w:noHBand="0" w:noVBand="0"/>
      </w:tblPr>
      <w:tblGrid>
        <w:gridCol w:w="9461"/>
      </w:tblGrid>
      <w:tr w:rsidR="004A6C96" w:rsidRPr="00F22650" w14:paraId="1F55EBEA" w14:textId="77777777" w:rsidTr="00226057">
        <w:trPr>
          <w:trHeight w:val="274"/>
        </w:trPr>
        <w:tc>
          <w:tcPr>
            <w:tcW w:w="9461" w:type="dxa"/>
            <w:tcBorders>
              <w:bottom w:val="single" w:sz="4" w:space="0" w:color="auto"/>
            </w:tcBorders>
          </w:tcPr>
          <w:p w14:paraId="1F55EBE9" w14:textId="77777777" w:rsidR="004A6C96" w:rsidRPr="00F22650" w:rsidRDefault="004A6C96" w:rsidP="00226057">
            <w:pPr>
              <w:spacing w:after="60"/>
              <w:jc w:val="center"/>
            </w:pPr>
            <w:r w:rsidRPr="00F22650">
              <w:rPr>
                <w:sz w:val="22"/>
                <w:szCs w:val="22"/>
              </w:rPr>
              <w:t>(par projektu atbildīgās amatpersonas vārds un uzvārds)</w:t>
            </w:r>
          </w:p>
        </w:tc>
      </w:tr>
      <w:tr w:rsidR="004A6C96" w:rsidRPr="00F22650" w14:paraId="1F55EBED" w14:textId="77777777" w:rsidTr="00226057">
        <w:trPr>
          <w:trHeight w:val="260"/>
        </w:trPr>
        <w:tc>
          <w:tcPr>
            <w:tcW w:w="9461" w:type="dxa"/>
            <w:tcBorders>
              <w:top w:val="single" w:sz="4" w:space="0" w:color="auto"/>
              <w:bottom w:val="single" w:sz="4" w:space="0" w:color="auto"/>
            </w:tcBorders>
          </w:tcPr>
          <w:p w14:paraId="1F55EBEB" w14:textId="77777777" w:rsidR="004A240C" w:rsidRPr="00F22650" w:rsidRDefault="004A6C96" w:rsidP="004A240C">
            <w:pPr>
              <w:spacing w:after="60"/>
            </w:pPr>
            <w:r w:rsidRPr="00F22650">
              <w:rPr>
                <w:sz w:val="22"/>
                <w:szCs w:val="22"/>
              </w:rPr>
              <w:t xml:space="preserve">Vides aizsardzības un reģionālās attīstības ministrijas </w:t>
            </w:r>
            <w:r w:rsidR="004A240C" w:rsidRPr="00F22650">
              <w:rPr>
                <w:sz w:val="22"/>
                <w:szCs w:val="22"/>
              </w:rPr>
              <w:t xml:space="preserve">Investīciju politikas departamenta direktora </w:t>
            </w:r>
            <w:proofErr w:type="spellStart"/>
            <w:r w:rsidR="004A240C" w:rsidRPr="00F22650">
              <w:rPr>
                <w:sz w:val="22"/>
                <w:szCs w:val="22"/>
              </w:rPr>
              <w:t>p.i</w:t>
            </w:r>
            <w:proofErr w:type="spellEnd"/>
            <w:r w:rsidR="004A240C" w:rsidRPr="00F22650">
              <w:rPr>
                <w:sz w:val="22"/>
                <w:szCs w:val="22"/>
              </w:rPr>
              <w:t xml:space="preserve">. – </w:t>
            </w:r>
          </w:p>
          <w:p w14:paraId="1F55EBEC" w14:textId="77777777" w:rsidR="004A6C96" w:rsidRPr="00F22650" w:rsidRDefault="004A240C" w:rsidP="004A240C">
            <w:pPr>
              <w:spacing w:after="60"/>
            </w:pPr>
            <w:r w:rsidRPr="00F22650">
              <w:rPr>
                <w:sz w:val="22"/>
                <w:szCs w:val="22"/>
              </w:rPr>
              <w:t>direktora vietniece reģionālo un informācijas un komunikācijas tehnoloģiju investīciju jautājumos</w:t>
            </w:r>
          </w:p>
        </w:tc>
      </w:tr>
      <w:tr w:rsidR="004A6C96" w:rsidRPr="00F22650" w14:paraId="1F55EBEF" w14:textId="77777777" w:rsidTr="00226057">
        <w:trPr>
          <w:trHeight w:val="260"/>
        </w:trPr>
        <w:tc>
          <w:tcPr>
            <w:tcW w:w="9461" w:type="dxa"/>
            <w:tcBorders>
              <w:top w:val="single" w:sz="4" w:space="0" w:color="auto"/>
              <w:bottom w:val="nil"/>
            </w:tcBorders>
          </w:tcPr>
          <w:p w14:paraId="1F55EBEE" w14:textId="77777777" w:rsidR="004A6C96" w:rsidRPr="00F22650" w:rsidRDefault="004A6C96" w:rsidP="00226057">
            <w:pPr>
              <w:spacing w:after="60"/>
              <w:jc w:val="center"/>
            </w:pPr>
            <w:r w:rsidRPr="00F22650">
              <w:rPr>
                <w:sz w:val="22"/>
                <w:szCs w:val="22"/>
              </w:rPr>
              <w:t>(amats)</w:t>
            </w:r>
          </w:p>
        </w:tc>
      </w:tr>
      <w:tr w:rsidR="004A6C96" w:rsidRPr="00F22650" w14:paraId="1F55EBF1" w14:textId="77777777" w:rsidTr="00226057">
        <w:trPr>
          <w:trHeight w:val="274"/>
        </w:trPr>
        <w:tc>
          <w:tcPr>
            <w:tcW w:w="9461" w:type="dxa"/>
            <w:tcBorders>
              <w:bottom w:val="single" w:sz="4" w:space="0" w:color="auto"/>
            </w:tcBorders>
          </w:tcPr>
          <w:p w14:paraId="1F55EBF0" w14:textId="77777777" w:rsidR="004A6C96" w:rsidRPr="00F22650" w:rsidRDefault="004A6C96" w:rsidP="00CC63B6">
            <w:pPr>
              <w:spacing w:after="60"/>
            </w:pPr>
            <w:r w:rsidRPr="00F22650">
              <w:rPr>
                <w:sz w:val="22"/>
                <w:szCs w:val="22"/>
              </w:rPr>
              <w:t xml:space="preserve">tālr., fakss: </w:t>
            </w:r>
            <w:r w:rsidR="008C3EBF" w:rsidRPr="00F22650">
              <w:rPr>
                <w:sz w:val="22"/>
                <w:szCs w:val="22"/>
              </w:rPr>
              <w:t>660167</w:t>
            </w:r>
            <w:r w:rsidR="00CC63B6" w:rsidRPr="00F22650">
              <w:rPr>
                <w:sz w:val="22"/>
                <w:szCs w:val="22"/>
              </w:rPr>
              <w:t>14</w:t>
            </w:r>
          </w:p>
        </w:tc>
      </w:tr>
      <w:tr w:rsidR="004A6C96" w:rsidRPr="00F22650" w14:paraId="1F55EBF3" w14:textId="77777777" w:rsidTr="00226057">
        <w:trPr>
          <w:trHeight w:val="260"/>
        </w:trPr>
        <w:tc>
          <w:tcPr>
            <w:tcW w:w="9461" w:type="dxa"/>
            <w:tcBorders>
              <w:top w:val="single" w:sz="4" w:space="0" w:color="auto"/>
              <w:bottom w:val="nil"/>
            </w:tcBorders>
          </w:tcPr>
          <w:p w14:paraId="1F55EBF2" w14:textId="77777777" w:rsidR="004A6C96" w:rsidRPr="00F22650" w:rsidRDefault="004A6C96" w:rsidP="00226057">
            <w:pPr>
              <w:spacing w:after="60"/>
              <w:jc w:val="center"/>
            </w:pPr>
            <w:r w:rsidRPr="00F22650">
              <w:rPr>
                <w:sz w:val="22"/>
                <w:szCs w:val="22"/>
              </w:rPr>
              <w:t>(tālruņa un faksa numurs)</w:t>
            </w:r>
          </w:p>
        </w:tc>
      </w:tr>
      <w:tr w:rsidR="004A6C96" w:rsidRPr="00F22650" w14:paraId="1F55EBF5" w14:textId="77777777" w:rsidTr="00226057">
        <w:trPr>
          <w:trHeight w:val="260"/>
        </w:trPr>
        <w:tc>
          <w:tcPr>
            <w:tcW w:w="9461" w:type="dxa"/>
            <w:tcBorders>
              <w:bottom w:val="single" w:sz="4" w:space="0" w:color="auto"/>
            </w:tcBorders>
          </w:tcPr>
          <w:p w14:paraId="1F55EBF4" w14:textId="77777777" w:rsidR="004A6C96" w:rsidRPr="00F22650" w:rsidRDefault="008D6C24" w:rsidP="00CC63B6">
            <w:pPr>
              <w:spacing w:after="60"/>
            </w:pPr>
            <w:hyperlink r:id="rId8" w:history="1">
              <w:r w:rsidR="00CC63B6" w:rsidRPr="00F22650">
                <w:rPr>
                  <w:rStyle w:val="Hyperlink"/>
                  <w:sz w:val="22"/>
                  <w:szCs w:val="22"/>
                </w:rPr>
                <w:t>evija.bistere@varam.gov.lv</w:t>
              </w:r>
            </w:hyperlink>
            <w:r w:rsidR="00A5054D" w:rsidRPr="00F22650">
              <w:rPr>
                <w:sz w:val="22"/>
                <w:szCs w:val="22"/>
              </w:rPr>
              <w:t xml:space="preserve"> </w:t>
            </w:r>
          </w:p>
        </w:tc>
      </w:tr>
      <w:tr w:rsidR="004A6C96" w:rsidRPr="00F22650" w14:paraId="1F55EBF7" w14:textId="77777777" w:rsidTr="00226057">
        <w:trPr>
          <w:trHeight w:val="119"/>
        </w:trPr>
        <w:tc>
          <w:tcPr>
            <w:tcW w:w="9461" w:type="dxa"/>
            <w:tcBorders>
              <w:top w:val="single" w:sz="4" w:space="0" w:color="auto"/>
              <w:bottom w:val="nil"/>
            </w:tcBorders>
          </w:tcPr>
          <w:p w14:paraId="1F55EBF6" w14:textId="77777777" w:rsidR="004A6C96" w:rsidRPr="00F22650" w:rsidRDefault="004A6C96" w:rsidP="00226057">
            <w:pPr>
              <w:spacing w:after="60"/>
              <w:jc w:val="center"/>
            </w:pPr>
            <w:r w:rsidRPr="00F22650">
              <w:rPr>
                <w:sz w:val="22"/>
                <w:szCs w:val="22"/>
              </w:rPr>
              <w:t>(e-pasta adrese)</w:t>
            </w:r>
          </w:p>
        </w:tc>
      </w:tr>
    </w:tbl>
    <w:p w14:paraId="1F55EBF8" w14:textId="77777777" w:rsidR="004A6C96" w:rsidRPr="00F22650" w:rsidRDefault="004A6C96" w:rsidP="00DC48F3">
      <w:pPr>
        <w:jc w:val="both"/>
        <w:rPr>
          <w:sz w:val="22"/>
          <w:szCs w:val="22"/>
        </w:rPr>
      </w:pPr>
    </w:p>
    <w:p w14:paraId="1F55EBFC" w14:textId="47FAE2A4" w:rsidR="006F01D6" w:rsidRPr="00DD3140" w:rsidRDefault="00DD3140" w:rsidP="00DC48F3">
      <w:pPr>
        <w:jc w:val="both"/>
        <w:rPr>
          <w:sz w:val="20"/>
          <w:szCs w:val="20"/>
        </w:rPr>
      </w:pPr>
      <w:r w:rsidRPr="00DD3140">
        <w:rPr>
          <w:sz w:val="20"/>
          <w:szCs w:val="20"/>
        </w:rPr>
        <w:t>20</w:t>
      </w:r>
      <w:r w:rsidR="00DF16AA" w:rsidRPr="00DD3140">
        <w:rPr>
          <w:sz w:val="20"/>
          <w:szCs w:val="20"/>
        </w:rPr>
        <w:t>.0</w:t>
      </w:r>
      <w:r w:rsidR="00E97B2E" w:rsidRPr="00DD3140">
        <w:rPr>
          <w:sz w:val="20"/>
          <w:szCs w:val="20"/>
        </w:rPr>
        <w:t>5</w:t>
      </w:r>
      <w:r w:rsidR="00DE0990" w:rsidRPr="00DD3140">
        <w:rPr>
          <w:sz w:val="20"/>
          <w:szCs w:val="20"/>
        </w:rPr>
        <w:t>.20</w:t>
      </w:r>
      <w:r w:rsidR="00E97B2E" w:rsidRPr="00DD3140">
        <w:rPr>
          <w:sz w:val="20"/>
          <w:szCs w:val="20"/>
        </w:rPr>
        <w:t>20</w:t>
      </w:r>
      <w:r w:rsidR="006F01D6" w:rsidRPr="00DD3140">
        <w:rPr>
          <w:sz w:val="20"/>
          <w:szCs w:val="20"/>
        </w:rPr>
        <w:t xml:space="preserve"> </w:t>
      </w:r>
      <w:r w:rsidRPr="00DD3140">
        <w:rPr>
          <w:sz w:val="20"/>
          <w:szCs w:val="20"/>
        </w:rPr>
        <w:t>14</w:t>
      </w:r>
      <w:r w:rsidR="00A5054D" w:rsidRPr="00DD3140">
        <w:rPr>
          <w:sz w:val="20"/>
          <w:szCs w:val="20"/>
        </w:rPr>
        <w:t>:</w:t>
      </w:r>
      <w:r w:rsidR="00331176" w:rsidRPr="00DD3140">
        <w:rPr>
          <w:sz w:val="20"/>
          <w:szCs w:val="20"/>
        </w:rPr>
        <w:t>3</w:t>
      </w:r>
      <w:r w:rsidR="00077391" w:rsidRPr="00DD3140">
        <w:rPr>
          <w:sz w:val="20"/>
          <w:szCs w:val="20"/>
        </w:rPr>
        <w:t>0</w:t>
      </w:r>
    </w:p>
    <w:p w14:paraId="1F55EBFD" w14:textId="1678FC9C" w:rsidR="00E97B2E" w:rsidRPr="00DD3140" w:rsidRDefault="000A614E" w:rsidP="00DC48F3">
      <w:pPr>
        <w:jc w:val="both"/>
        <w:rPr>
          <w:sz w:val="20"/>
          <w:szCs w:val="20"/>
        </w:rPr>
      </w:pPr>
      <w:r w:rsidRPr="00DD3140">
        <w:rPr>
          <w:sz w:val="20"/>
          <w:szCs w:val="20"/>
        </w:rPr>
        <w:t>2</w:t>
      </w:r>
      <w:r w:rsidR="00244611">
        <w:rPr>
          <w:sz w:val="20"/>
          <w:szCs w:val="20"/>
        </w:rPr>
        <w:t>707</w:t>
      </w:r>
    </w:p>
    <w:p w14:paraId="486B7804" w14:textId="77777777" w:rsidR="009D686A" w:rsidRPr="00DD3140" w:rsidRDefault="00E97B2E" w:rsidP="00DC48F3">
      <w:pPr>
        <w:jc w:val="both"/>
        <w:rPr>
          <w:sz w:val="20"/>
          <w:szCs w:val="20"/>
        </w:rPr>
      </w:pPr>
      <w:proofErr w:type="spellStart"/>
      <w:r w:rsidRPr="00DD3140">
        <w:rPr>
          <w:sz w:val="20"/>
          <w:szCs w:val="20"/>
        </w:rPr>
        <w:t>D.Šķērstena</w:t>
      </w:r>
      <w:proofErr w:type="spellEnd"/>
      <w:r w:rsidR="009D686A" w:rsidRPr="00DD3140">
        <w:rPr>
          <w:sz w:val="20"/>
          <w:szCs w:val="20"/>
        </w:rPr>
        <w:t xml:space="preserve">, </w:t>
      </w:r>
    </w:p>
    <w:p w14:paraId="1F55EBFF" w14:textId="21976787" w:rsidR="00A5054D" w:rsidRPr="00DD3140" w:rsidRDefault="004C0906" w:rsidP="00DC48F3">
      <w:pPr>
        <w:jc w:val="both"/>
        <w:rPr>
          <w:sz w:val="20"/>
          <w:szCs w:val="20"/>
        </w:rPr>
      </w:pPr>
      <w:r w:rsidRPr="00DD3140">
        <w:rPr>
          <w:sz w:val="20"/>
          <w:szCs w:val="20"/>
        </w:rPr>
        <w:t>6</w:t>
      </w:r>
      <w:r w:rsidR="00E97B2E" w:rsidRPr="00DD3140">
        <w:rPr>
          <w:sz w:val="20"/>
          <w:szCs w:val="20"/>
        </w:rPr>
        <w:t>7026414</w:t>
      </w:r>
      <w:r w:rsidR="004A6C96" w:rsidRPr="00DD3140">
        <w:rPr>
          <w:sz w:val="20"/>
          <w:szCs w:val="20"/>
        </w:rPr>
        <w:t xml:space="preserve">, </w:t>
      </w:r>
      <w:hyperlink r:id="rId9" w:history="1">
        <w:r w:rsidR="00E97B2E" w:rsidRPr="00DD3140">
          <w:rPr>
            <w:rStyle w:val="Hyperlink"/>
            <w:sz w:val="20"/>
            <w:szCs w:val="20"/>
          </w:rPr>
          <w:t>dana.skerstena@varam.gov.lv</w:t>
        </w:r>
      </w:hyperlink>
    </w:p>
    <w:sectPr w:rsidR="00A5054D" w:rsidRPr="00DD3140" w:rsidSect="00944CA5">
      <w:headerReference w:type="even" r:id="rId10"/>
      <w:headerReference w:type="default" r:id="rId11"/>
      <w:footerReference w:type="default" r:id="rId12"/>
      <w:footerReference w:type="first" r:id="rId13"/>
      <w:pgSz w:w="16838" w:h="11906" w:orient="landscape" w:code="9"/>
      <w:pgMar w:top="1418" w:right="1134" w:bottom="1134" w:left="1701" w:header="709"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0D3C" w14:textId="77777777" w:rsidR="008D6C24" w:rsidRDefault="008D6C24">
      <w:r>
        <w:separator/>
      </w:r>
    </w:p>
  </w:endnote>
  <w:endnote w:type="continuationSeparator" w:id="0">
    <w:p w14:paraId="783DF243" w14:textId="77777777" w:rsidR="008D6C24" w:rsidRDefault="008D6C24">
      <w:r>
        <w:continuationSeparator/>
      </w:r>
    </w:p>
  </w:endnote>
  <w:endnote w:type="continuationNotice" w:id="1">
    <w:p w14:paraId="10072D25" w14:textId="77777777" w:rsidR="008D6C24" w:rsidRDefault="008D6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EC0A" w14:textId="58961465" w:rsidR="00757C0B" w:rsidRPr="00297A0E" w:rsidRDefault="00297A0E" w:rsidP="00297A0E">
    <w:pPr>
      <w:jc w:val="both"/>
      <w:rPr>
        <w:sz w:val="20"/>
        <w:szCs w:val="20"/>
      </w:rPr>
    </w:pPr>
    <w:r w:rsidRPr="00C6256C">
      <w:rPr>
        <w:sz w:val="20"/>
        <w:szCs w:val="20"/>
      </w:rPr>
      <w:t>VARAMIzz_</w:t>
    </w:r>
    <w:r w:rsidR="00DD3140">
      <w:rPr>
        <w:sz w:val="20"/>
        <w:szCs w:val="20"/>
      </w:rPr>
      <w:t>20</w:t>
    </w:r>
    <w:r>
      <w:rPr>
        <w:sz w:val="20"/>
        <w:szCs w:val="20"/>
      </w:rPr>
      <w:t>052020_ES_fondi_COVID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EC0B" w14:textId="69DE1D5A" w:rsidR="00757C0B" w:rsidRPr="00DE0990" w:rsidRDefault="00DF16AA" w:rsidP="00DE0990">
    <w:pPr>
      <w:jc w:val="both"/>
      <w:rPr>
        <w:sz w:val="20"/>
        <w:szCs w:val="20"/>
      </w:rPr>
    </w:pPr>
    <w:r w:rsidRPr="00C6256C">
      <w:rPr>
        <w:sz w:val="20"/>
        <w:szCs w:val="20"/>
      </w:rPr>
      <w:t>VARAMIzz_</w:t>
    </w:r>
    <w:r w:rsidR="00DD3140">
      <w:rPr>
        <w:sz w:val="20"/>
        <w:szCs w:val="20"/>
      </w:rPr>
      <w:t>20</w:t>
    </w:r>
    <w:r w:rsidR="00297A0E">
      <w:rPr>
        <w:sz w:val="20"/>
        <w:szCs w:val="20"/>
      </w:rPr>
      <w:t>052020_ES_fondi_COVID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D865" w14:textId="77777777" w:rsidR="008D6C24" w:rsidRDefault="008D6C24">
      <w:r>
        <w:separator/>
      </w:r>
    </w:p>
  </w:footnote>
  <w:footnote w:type="continuationSeparator" w:id="0">
    <w:p w14:paraId="56FFA3F0" w14:textId="77777777" w:rsidR="008D6C24" w:rsidRDefault="008D6C24">
      <w:r>
        <w:continuationSeparator/>
      </w:r>
    </w:p>
  </w:footnote>
  <w:footnote w:type="continuationNotice" w:id="1">
    <w:p w14:paraId="657E3C71" w14:textId="77777777" w:rsidR="008D6C24" w:rsidRDefault="008D6C24"/>
  </w:footnote>
  <w:footnote w:id="2">
    <w:p w14:paraId="1F55EC0C" w14:textId="77777777" w:rsidR="00F32896" w:rsidRPr="00C24EDD" w:rsidRDefault="00F32896" w:rsidP="00F32896">
      <w:pPr>
        <w:pStyle w:val="FootnoteText"/>
        <w:rPr>
          <w:lang w:val="en-GB"/>
        </w:rPr>
      </w:pPr>
      <w:r>
        <w:rPr>
          <w:rStyle w:val="FootnoteReference"/>
        </w:rPr>
        <w:footnoteRef/>
      </w:r>
      <w:r>
        <w:t> </w:t>
      </w:r>
      <w:r w:rsidRPr="00C24EDD">
        <w:t>Likuma mērķis ir noteikt pasākumus valsts apdraudējuma un tā seku novēršanai un pārvarēšanai, īpašos atbalsta mehānismus, kā arī izdevumus, kas tieši saistīti ar Covid-19 izplatības ierobežošanu.</w:t>
      </w:r>
    </w:p>
  </w:footnote>
  <w:footnote w:id="3">
    <w:p w14:paraId="1F55EC0D" w14:textId="77777777" w:rsidR="00F32896" w:rsidRPr="00043E83" w:rsidRDefault="00F32896" w:rsidP="00F32896">
      <w:pPr>
        <w:pStyle w:val="FootnoteText"/>
        <w:rPr>
          <w:lang w:val="en-GB"/>
        </w:rPr>
      </w:pPr>
      <w:r>
        <w:rPr>
          <w:rStyle w:val="FootnoteReference"/>
        </w:rPr>
        <w:footnoteRef/>
      </w:r>
      <w:r>
        <w:t xml:space="preserve"> Ziņojumā cita starpā norādīts, ka mērķis tai skaitā lēmuma projekta 3. punktā paredzētajam uzdevumam ir mazināt Covid-19 izraisīto negatīvo ietekmi uz tautsaimniecību, valsts ekonomiskās situācijas uzlabošanai pēc Covid-19 izraisītās ekonomiskās lejupslīdes.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EC06" w14:textId="77777777" w:rsidR="00757C0B" w:rsidRDefault="00757C0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5EC07" w14:textId="77777777" w:rsidR="00757C0B" w:rsidRDefault="0075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5EC08" w14:textId="77777777" w:rsidR="00757C0B" w:rsidRDefault="00757C0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611">
      <w:rPr>
        <w:rStyle w:val="PageNumber"/>
        <w:noProof/>
      </w:rPr>
      <w:t>9</w:t>
    </w:r>
    <w:r>
      <w:rPr>
        <w:rStyle w:val="PageNumber"/>
      </w:rPr>
      <w:fldChar w:fldCharType="end"/>
    </w:r>
  </w:p>
  <w:p w14:paraId="1F55EC09" w14:textId="77777777" w:rsidR="00757C0B" w:rsidRDefault="0075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pPr>
      <w:rPr>
        <w:rFonts w:cs="Times New Roman"/>
        <w:b w:val="0"/>
        <w:color w:val="auto"/>
      </w:rPr>
    </w:lvl>
    <w:lvl w:ilvl="1">
      <w:start w:val="1"/>
      <w:numFmt w:val="decimal"/>
      <w:lvlText w:val="%1.%2."/>
      <w:lvlJc w:val="left"/>
      <w:pPr>
        <w:tabs>
          <w:tab w:val="num" w:pos="3515"/>
        </w:tabs>
        <w:ind w:left="2835"/>
      </w:pPr>
      <w:rPr>
        <w:rFonts w:cs="Times New Roman"/>
        <w:b w:val="0"/>
        <w:color w:val="auto"/>
      </w:rPr>
    </w:lvl>
    <w:lvl w:ilvl="2">
      <w:start w:val="1"/>
      <w:numFmt w:val="decimal"/>
      <w:lvlText w:val="%1.%2.%3."/>
      <w:lvlJc w:val="left"/>
      <w:pPr>
        <w:tabs>
          <w:tab w:val="num" w:pos="851"/>
        </w:tabs>
      </w:pPr>
      <w:rPr>
        <w:rFonts w:cs="Times New Roman"/>
        <w:b w:val="0"/>
        <w:color w:val="auto"/>
      </w:rPr>
    </w:lvl>
    <w:lvl w:ilvl="3">
      <w:start w:val="1"/>
      <w:numFmt w:val="decimal"/>
      <w:lvlText w:val="%1.%2.%3.%4."/>
      <w:lvlJc w:val="left"/>
      <w:pPr>
        <w:tabs>
          <w:tab w:val="num" w:pos="1134"/>
        </w:tabs>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rPr>
        <w:rFonts w:cs="Times New Roman"/>
      </w:rPr>
    </w:lvl>
  </w:abstractNum>
  <w:abstractNum w:abstractNumId="3"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413C7"/>
    <w:multiLevelType w:val="multilevel"/>
    <w:tmpl w:val="4760B2A8"/>
    <w:lvl w:ilvl="0">
      <w:start w:val="1"/>
      <w:numFmt w:val="upperRoman"/>
      <w:lvlText w:val="%1."/>
      <w:lvlJc w:val="left"/>
      <w:pPr>
        <w:ind w:left="1080" w:hanging="72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53C54AE"/>
    <w:multiLevelType w:val="hybridMultilevel"/>
    <w:tmpl w:val="3A880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A279E"/>
    <w:multiLevelType w:val="hybridMultilevel"/>
    <w:tmpl w:val="308CE3CA"/>
    <w:lvl w:ilvl="0" w:tplc="7736B916">
      <w:start w:val="1"/>
      <w:numFmt w:val="decimal"/>
      <w:lvlText w:val="%1)"/>
      <w:lvlJc w:val="left"/>
      <w:pPr>
        <w:ind w:left="720" w:hanging="360"/>
      </w:pPr>
      <w:rPr>
        <w:rFonts w:hint="default"/>
      </w:rPr>
    </w:lvl>
    <w:lvl w:ilvl="1" w:tplc="781A057C">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10583A"/>
    <w:multiLevelType w:val="hybridMultilevel"/>
    <w:tmpl w:val="CFF8F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1052E"/>
    <w:multiLevelType w:val="hybridMultilevel"/>
    <w:tmpl w:val="B59223B4"/>
    <w:lvl w:ilvl="0" w:tplc="961AEE3C">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5F3262"/>
    <w:multiLevelType w:val="hybridMultilevel"/>
    <w:tmpl w:val="B47C870E"/>
    <w:lvl w:ilvl="0" w:tplc="B7AE197E">
      <w:start w:val="1"/>
      <w:numFmt w:val="decimal"/>
      <w:lvlText w:val="%1."/>
      <w:lvlJc w:val="left"/>
      <w:pPr>
        <w:ind w:left="360" w:hanging="360"/>
      </w:pPr>
      <w:rPr>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4B84B73"/>
    <w:multiLevelType w:val="multilevel"/>
    <w:tmpl w:val="63D2FBD0"/>
    <w:numStyleLink w:val="ISBullets"/>
  </w:abstractNum>
  <w:abstractNum w:abstractNumId="11"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num w:numId="1">
    <w:abstractNumId w:val="4"/>
  </w:num>
  <w:num w:numId="2">
    <w:abstractNumId w:val="9"/>
  </w:num>
  <w:num w:numId="3">
    <w:abstractNumId w:val="3"/>
  </w:num>
  <w:num w:numId="4">
    <w:abstractNumId w:val="10"/>
  </w:num>
  <w:num w:numId="5">
    <w:abstractNumId w:val="6"/>
  </w:num>
  <w:num w:numId="6">
    <w:abstractNumId w:val="8"/>
  </w:num>
  <w:num w:numId="7">
    <w:abstractNumId w:val="7"/>
  </w:num>
  <w:num w:numId="8">
    <w:abstractNumId w:val="5"/>
  </w:num>
  <w:num w:numId="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69"/>
    <w:rsid w:val="00000693"/>
    <w:rsid w:val="00000943"/>
    <w:rsid w:val="00000CEF"/>
    <w:rsid w:val="00000D79"/>
    <w:rsid w:val="00000DD0"/>
    <w:rsid w:val="00001229"/>
    <w:rsid w:val="0000132B"/>
    <w:rsid w:val="00001457"/>
    <w:rsid w:val="000018D4"/>
    <w:rsid w:val="00001B2B"/>
    <w:rsid w:val="00001C60"/>
    <w:rsid w:val="00001CAF"/>
    <w:rsid w:val="00001F89"/>
    <w:rsid w:val="000023CA"/>
    <w:rsid w:val="00002C86"/>
    <w:rsid w:val="000039D6"/>
    <w:rsid w:val="00003C53"/>
    <w:rsid w:val="00004387"/>
    <w:rsid w:val="0000442A"/>
    <w:rsid w:val="0000456E"/>
    <w:rsid w:val="00004A61"/>
    <w:rsid w:val="00005025"/>
    <w:rsid w:val="000055EA"/>
    <w:rsid w:val="00005A75"/>
    <w:rsid w:val="00005B19"/>
    <w:rsid w:val="00006372"/>
    <w:rsid w:val="000068B3"/>
    <w:rsid w:val="00006BF1"/>
    <w:rsid w:val="00007270"/>
    <w:rsid w:val="000073BE"/>
    <w:rsid w:val="00007BBC"/>
    <w:rsid w:val="00007FDA"/>
    <w:rsid w:val="000101B0"/>
    <w:rsid w:val="00010257"/>
    <w:rsid w:val="00010698"/>
    <w:rsid w:val="00010AC1"/>
    <w:rsid w:val="00010BB4"/>
    <w:rsid w:val="0001118D"/>
    <w:rsid w:val="0001131F"/>
    <w:rsid w:val="00011362"/>
    <w:rsid w:val="000115D7"/>
    <w:rsid w:val="00011663"/>
    <w:rsid w:val="00011A64"/>
    <w:rsid w:val="00011AE5"/>
    <w:rsid w:val="00011CA3"/>
    <w:rsid w:val="00011D4A"/>
    <w:rsid w:val="0001249F"/>
    <w:rsid w:val="000125C0"/>
    <w:rsid w:val="0001270C"/>
    <w:rsid w:val="00012DFF"/>
    <w:rsid w:val="00012E89"/>
    <w:rsid w:val="00012FAE"/>
    <w:rsid w:val="000136AA"/>
    <w:rsid w:val="00013815"/>
    <w:rsid w:val="00013A26"/>
    <w:rsid w:val="00013A40"/>
    <w:rsid w:val="00013B4C"/>
    <w:rsid w:val="00013BF6"/>
    <w:rsid w:val="00013F54"/>
    <w:rsid w:val="000144F9"/>
    <w:rsid w:val="0001459B"/>
    <w:rsid w:val="00014EE0"/>
    <w:rsid w:val="00014F51"/>
    <w:rsid w:val="00015308"/>
    <w:rsid w:val="00015407"/>
    <w:rsid w:val="0001554C"/>
    <w:rsid w:val="0001573F"/>
    <w:rsid w:val="000157E3"/>
    <w:rsid w:val="00015843"/>
    <w:rsid w:val="000158C9"/>
    <w:rsid w:val="00015B94"/>
    <w:rsid w:val="00015DE5"/>
    <w:rsid w:val="00015E73"/>
    <w:rsid w:val="0001652C"/>
    <w:rsid w:val="00016D2C"/>
    <w:rsid w:val="000172E2"/>
    <w:rsid w:val="00017449"/>
    <w:rsid w:val="0001753C"/>
    <w:rsid w:val="00017B71"/>
    <w:rsid w:val="00020249"/>
    <w:rsid w:val="000203CE"/>
    <w:rsid w:val="00020896"/>
    <w:rsid w:val="00020990"/>
    <w:rsid w:val="000215EE"/>
    <w:rsid w:val="00021ADB"/>
    <w:rsid w:val="00021E4B"/>
    <w:rsid w:val="000220FD"/>
    <w:rsid w:val="00022338"/>
    <w:rsid w:val="000228B1"/>
    <w:rsid w:val="0002293C"/>
    <w:rsid w:val="0002296A"/>
    <w:rsid w:val="00022B0F"/>
    <w:rsid w:val="00022B9A"/>
    <w:rsid w:val="00022D48"/>
    <w:rsid w:val="00023CBA"/>
    <w:rsid w:val="00023FD6"/>
    <w:rsid w:val="00023FFE"/>
    <w:rsid w:val="0002416A"/>
    <w:rsid w:val="0002455E"/>
    <w:rsid w:val="0002488B"/>
    <w:rsid w:val="00024904"/>
    <w:rsid w:val="00024CCD"/>
    <w:rsid w:val="00024D20"/>
    <w:rsid w:val="000253DB"/>
    <w:rsid w:val="000254A6"/>
    <w:rsid w:val="000258A9"/>
    <w:rsid w:val="000259EE"/>
    <w:rsid w:val="00025B92"/>
    <w:rsid w:val="000260E3"/>
    <w:rsid w:val="000272E3"/>
    <w:rsid w:val="000278E7"/>
    <w:rsid w:val="00027A63"/>
    <w:rsid w:val="00027B0B"/>
    <w:rsid w:val="00027F9D"/>
    <w:rsid w:val="0003042F"/>
    <w:rsid w:val="00030501"/>
    <w:rsid w:val="00030521"/>
    <w:rsid w:val="000307B5"/>
    <w:rsid w:val="00030935"/>
    <w:rsid w:val="000310D8"/>
    <w:rsid w:val="000317D4"/>
    <w:rsid w:val="00031E78"/>
    <w:rsid w:val="00032457"/>
    <w:rsid w:val="00033092"/>
    <w:rsid w:val="000333BD"/>
    <w:rsid w:val="00033404"/>
    <w:rsid w:val="0003413A"/>
    <w:rsid w:val="000343A8"/>
    <w:rsid w:val="0003450B"/>
    <w:rsid w:val="000345CC"/>
    <w:rsid w:val="00034652"/>
    <w:rsid w:val="000349CA"/>
    <w:rsid w:val="00034BA3"/>
    <w:rsid w:val="00034C5E"/>
    <w:rsid w:val="00034E45"/>
    <w:rsid w:val="00034FAA"/>
    <w:rsid w:val="00035237"/>
    <w:rsid w:val="000352F5"/>
    <w:rsid w:val="0003557A"/>
    <w:rsid w:val="00035741"/>
    <w:rsid w:val="00035877"/>
    <w:rsid w:val="00035AC7"/>
    <w:rsid w:val="00035C06"/>
    <w:rsid w:val="00035F0D"/>
    <w:rsid w:val="000360D2"/>
    <w:rsid w:val="0003632C"/>
    <w:rsid w:val="000366DF"/>
    <w:rsid w:val="00036738"/>
    <w:rsid w:val="000369EA"/>
    <w:rsid w:val="00036EDF"/>
    <w:rsid w:val="000376CD"/>
    <w:rsid w:val="00037851"/>
    <w:rsid w:val="00037AE7"/>
    <w:rsid w:val="0004016D"/>
    <w:rsid w:val="00040A5C"/>
    <w:rsid w:val="00040F0F"/>
    <w:rsid w:val="00041328"/>
    <w:rsid w:val="00041663"/>
    <w:rsid w:val="00041A13"/>
    <w:rsid w:val="00041D4C"/>
    <w:rsid w:val="00041E55"/>
    <w:rsid w:val="000423C3"/>
    <w:rsid w:val="00043005"/>
    <w:rsid w:val="0004345F"/>
    <w:rsid w:val="0004367C"/>
    <w:rsid w:val="00043974"/>
    <w:rsid w:val="00044026"/>
    <w:rsid w:val="000441CB"/>
    <w:rsid w:val="00045192"/>
    <w:rsid w:val="00045354"/>
    <w:rsid w:val="00045C54"/>
    <w:rsid w:val="00046075"/>
    <w:rsid w:val="00046201"/>
    <w:rsid w:val="00046630"/>
    <w:rsid w:val="00046799"/>
    <w:rsid w:val="00046C6B"/>
    <w:rsid w:val="00046CAD"/>
    <w:rsid w:val="00046F5C"/>
    <w:rsid w:val="00047385"/>
    <w:rsid w:val="00047797"/>
    <w:rsid w:val="00047A5F"/>
    <w:rsid w:val="00047C1B"/>
    <w:rsid w:val="00047DAE"/>
    <w:rsid w:val="00050071"/>
    <w:rsid w:val="00050554"/>
    <w:rsid w:val="000505BD"/>
    <w:rsid w:val="00050660"/>
    <w:rsid w:val="000509FD"/>
    <w:rsid w:val="0005127D"/>
    <w:rsid w:val="000518B1"/>
    <w:rsid w:val="00051A30"/>
    <w:rsid w:val="00051A69"/>
    <w:rsid w:val="00051B4B"/>
    <w:rsid w:val="00051C31"/>
    <w:rsid w:val="00051DD7"/>
    <w:rsid w:val="0005235B"/>
    <w:rsid w:val="000526F3"/>
    <w:rsid w:val="000529E0"/>
    <w:rsid w:val="00052CC9"/>
    <w:rsid w:val="000533DE"/>
    <w:rsid w:val="00053554"/>
    <w:rsid w:val="00053615"/>
    <w:rsid w:val="00053706"/>
    <w:rsid w:val="00053E04"/>
    <w:rsid w:val="00053E7F"/>
    <w:rsid w:val="00054D84"/>
    <w:rsid w:val="00056101"/>
    <w:rsid w:val="0005689F"/>
    <w:rsid w:val="00056BBA"/>
    <w:rsid w:val="00056D9C"/>
    <w:rsid w:val="00056E8C"/>
    <w:rsid w:val="00056EA1"/>
    <w:rsid w:val="000570D6"/>
    <w:rsid w:val="0005756E"/>
    <w:rsid w:val="000576F8"/>
    <w:rsid w:val="000579E6"/>
    <w:rsid w:val="00057DEC"/>
    <w:rsid w:val="0006007F"/>
    <w:rsid w:val="00060AB5"/>
    <w:rsid w:val="00060D0E"/>
    <w:rsid w:val="00060E03"/>
    <w:rsid w:val="000618D6"/>
    <w:rsid w:val="00061D3D"/>
    <w:rsid w:val="000624F7"/>
    <w:rsid w:val="00062F31"/>
    <w:rsid w:val="000639A9"/>
    <w:rsid w:val="00063CA6"/>
    <w:rsid w:val="000641CE"/>
    <w:rsid w:val="000643CE"/>
    <w:rsid w:val="00065271"/>
    <w:rsid w:val="000653CC"/>
    <w:rsid w:val="0006587B"/>
    <w:rsid w:val="00065A0D"/>
    <w:rsid w:val="00065C5D"/>
    <w:rsid w:val="00066176"/>
    <w:rsid w:val="0006618D"/>
    <w:rsid w:val="00066885"/>
    <w:rsid w:val="0006694E"/>
    <w:rsid w:val="00066A37"/>
    <w:rsid w:val="00066F05"/>
    <w:rsid w:val="000673CB"/>
    <w:rsid w:val="00067A46"/>
    <w:rsid w:val="00070AD9"/>
    <w:rsid w:val="00070D92"/>
    <w:rsid w:val="00070F92"/>
    <w:rsid w:val="0007167C"/>
    <w:rsid w:val="000718B0"/>
    <w:rsid w:val="000720E7"/>
    <w:rsid w:val="0007223F"/>
    <w:rsid w:val="000725D0"/>
    <w:rsid w:val="00072628"/>
    <w:rsid w:val="00072802"/>
    <w:rsid w:val="00072857"/>
    <w:rsid w:val="000728ED"/>
    <w:rsid w:val="000730DB"/>
    <w:rsid w:val="000733F5"/>
    <w:rsid w:val="000733FF"/>
    <w:rsid w:val="000734AC"/>
    <w:rsid w:val="00073BE1"/>
    <w:rsid w:val="00074B56"/>
    <w:rsid w:val="00074BF9"/>
    <w:rsid w:val="00074C42"/>
    <w:rsid w:val="0007577A"/>
    <w:rsid w:val="000758E5"/>
    <w:rsid w:val="00075A80"/>
    <w:rsid w:val="00075ACF"/>
    <w:rsid w:val="0007600C"/>
    <w:rsid w:val="000763EE"/>
    <w:rsid w:val="000766A4"/>
    <w:rsid w:val="0007715E"/>
    <w:rsid w:val="00077391"/>
    <w:rsid w:val="000773F6"/>
    <w:rsid w:val="000775D0"/>
    <w:rsid w:val="0007777F"/>
    <w:rsid w:val="000779A3"/>
    <w:rsid w:val="00077D66"/>
    <w:rsid w:val="000807D5"/>
    <w:rsid w:val="000815CA"/>
    <w:rsid w:val="00081B0F"/>
    <w:rsid w:val="00082718"/>
    <w:rsid w:val="0008283D"/>
    <w:rsid w:val="00082A90"/>
    <w:rsid w:val="00083090"/>
    <w:rsid w:val="00083214"/>
    <w:rsid w:val="00083240"/>
    <w:rsid w:val="00083AFD"/>
    <w:rsid w:val="00083B8F"/>
    <w:rsid w:val="00083EDC"/>
    <w:rsid w:val="00084080"/>
    <w:rsid w:val="00084875"/>
    <w:rsid w:val="00084B11"/>
    <w:rsid w:val="00084B22"/>
    <w:rsid w:val="00084B30"/>
    <w:rsid w:val="00084BAC"/>
    <w:rsid w:val="00085322"/>
    <w:rsid w:val="00085864"/>
    <w:rsid w:val="000858F2"/>
    <w:rsid w:val="000860FD"/>
    <w:rsid w:val="000861C3"/>
    <w:rsid w:val="0008656F"/>
    <w:rsid w:val="000869CB"/>
    <w:rsid w:val="00086AB9"/>
    <w:rsid w:val="00086BCE"/>
    <w:rsid w:val="00086F36"/>
    <w:rsid w:val="000873DB"/>
    <w:rsid w:val="000879AD"/>
    <w:rsid w:val="00087B1D"/>
    <w:rsid w:val="00087B48"/>
    <w:rsid w:val="00090168"/>
    <w:rsid w:val="000902D4"/>
    <w:rsid w:val="00090355"/>
    <w:rsid w:val="0009037B"/>
    <w:rsid w:val="00090B70"/>
    <w:rsid w:val="00090C76"/>
    <w:rsid w:val="00091033"/>
    <w:rsid w:val="000913B5"/>
    <w:rsid w:val="0009144E"/>
    <w:rsid w:val="00091DD8"/>
    <w:rsid w:val="00091F10"/>
    <w:rsid w:val="0009257F"/>
    <w:rsid w:val="00092756"/>
    <w:rsid w:val="00092FC4"/>
    <w:rsid w:val="0009302B"/>
    <w:rsid w:val="0009347B"/>
    <w:rsid w:val="00093B32"/>
    <w:rsid w:val="00093D09"/>
    <w:rsid w:val="00093EC2"/>
    <w:rsid w:val="00094583"/>
    <w:rsid w:val="000949E1"/>
    <w:rsid w:val="00094E09"/>
    <w:rsid w:val="00095473"/>
    <w:rsid w:val="00095746"/>
    <w:rsid w:val="000958A2"/>
    <w:rsid w:val="00095A15"/>
    <w:rsid w:val="00095DED"/>
    <w:rsid w:val="00095EA1"/>
    <w:rsid w:val="0009610A"/>
    <w:rsid w:val="000965E7"/>
    <w:rsid w:val="00096A9B"/>
    <w:rsid w:val="00096AAE"/>
    <w:rsid w:val="00096D53"/>
    <w:rsid w:val="000971AD"/>
    <w:rsid w:val="000A0041"/>
    <w:rsid w:val="000A0206"/>
    <w:rsid w:val="000A06FC"/>
    <w:rsid w:val="000A08FF"/>
    <w:rsid w:val="000A093B"/>
    <w:rsid w:val="000A0A85"/>
    <w:rsid w:val="000A1458"/>
    <w:rsid w:val="000A1A02"/>
    <w:rsid w:val="000A1F07"/>
    <w:rsid w:val="000A2AE8"/>
    <w:rsid w:val="000A2D41"/>
    <w:rsid w:val="000A3240"/>
    <w:rsid w:val="000A339E"/>
    <w:rsid w:val="000A3408"/>
    <w:rsid w:val="000A3830"/>
    <w:rsid w:val="000A3ACF"/>
    <w:rsid w:val="000A3FCF"/>
    <w:rsid w:val="000A4035"/>
    <w:rsid w:val="000A42CB"/>
    <w:rsid w:val="000A483A"/>
    <w:rsid w:val="000A4D67"/>
    <w:rsid w:val="000A508A"/>
    <w:rsid w:val="000A5286"/>
    <w:rsid w:val="000A54FD"/>
    <w:rsid w:val="000A55D2"/>
    <w:rsid w:val="000A573E"/>
    <w:rsid w:val="000A614E"/>
    <w:rsid w:val="000A64D3"/>
    <w:rsid w:val="000A6998"/>
    <w:rsid w:val="000A6D45"/>
    <w:rsid w:val="000A77B9"/>
    <w:rsid w:val="000A7DED"/>
    <w:rsid w:val="000A7EA7"/>
    <w:rsid w:val="000B0403"/>
    <w:rsid w:val="000B057B"/>
    <w:rsid w:val="000B06E7"/>
    <w:rsid w:val="000B0B2F"/>
    <w:rsid w:val="000B0C94"/>
    <w:rsid w:val="000B15E5"/>
    <w:rsid w:val="000B1F69"/>
    <w:rsid w:val="000B2382"/>
    <w:rsid w:val="000B27F7"/>
    <w:rsid w:val="000B3090"/>
    <w:rsid w:val="000B30D3"/>
    <w:rsid w:val="000B3171"/>
    <w:rsid w:val="000B32FD"/>
    <w:rsid w:val="000B34A5"/>
    <w:rsid w:val="000B3572"/>
    <w:rsid w:val="000B39CB"/>
    <w:rsid w:val="000B3EA8"/>
    <w:rsid w:val="000B4746"/>
    <w:rsid w:val="000B4C2A"/>
    <w:rsid w:val="000B5119"/>
    <w:rsid w:val="000B58F2"/>
    <w:rsid w:val="000B5AA3"/>
    <w:rsid w:val="000B5AF1"/>
    <w:rsid w:val="000B602C"/>
    <w:rsid w:val="000B6563"/>
    <w:rsid w:val="000B6AA6"/>
    <w:rsid w:val="000B7966"/>
    <w:rsid w:val="000B79AD"/>
    <w:rsid w:val="000B7CB1"/>
    <w:rsid w:val="000C019F"/>
    <w:rsid w:val="000C0AE6"/>
    <w:rsid w:val="000C0B4A"/>
    <w:rsid w:val="000C0C3C"/>
    <w:rsid w:val="000C0D0D"/>
    <w:rsid w:val="000C1835"/>
    <w:rsid w:val="000C1BD8"/>
    <w:rsid w:val="000C2555"/>
    <w:rsid w:val="000C2A6C"/>
    <w:rsid w:val="000C2C7F"/>
    <w:rsid w:val="000C3545"/>
    <w:rsid w:val="000C37F7"/>
    <w:rsid w:val="000C3855"/>
    <w:rsid w:val="000C3D44"/>
    <w:rsid w:val="000C498A"/>
    <w:rsid w:val="000C49DD"/>
    <w:rsid w:val="000C4C16"/>
    <w:rsid w:val="000C4D5C"/>
    <w:rsid w:val="000C4F63"/>
    <w:rsid w:val="000C56FC"/>
    <w:rsid w:val="000C6523"/>
    <w:rsid w:val="000C65FB"/>
    <w:rsid w:val="000C6816"/>
    <w:rsid w:val="000C6A1A"/>
    <w:rsid w:val="000C77DC"/>
    <w:rsid w:val="000C7907"/>
    <w:rsid w:val="000C7A11"/>
    <w:rsid w:val="000C7C4F"/>
    <w:rsid w:val="000C7DC2"/>
    <w:rsid w:val="000C7F5E"/>
    <w:rsid w:val="000D00AC"/>
    <w:rsid w:val="000D0AED"/>
    <w:rsid w:val="000D0FFC"/>
    <w:rsid w:val="000D10EC"/>
    <w:rsid w:val="000D12D0"/>
    <w:rsid w:val="000D138F"/>
    <w:rsid w:val="000D1B15"/>
    <w:rsid w:val="000D1C1C"/>
    <w:rsid w:val="000D1C53"/>
    <w:rsid w:val="000D1F28"/>
    <w:rsid w:val="000D21D0"/>
    <w:rsid w:val="000D2387"/>
    <w:rsid w:val="000D2A5C"/>
    <w:rsid w:val="000D2E08"/>
    <w:rsid w:val="000D3273"/>
    <w:rsid w:val="000D333E"/>
    <w:rsid w:val="000D3602"/>
    <w:rsid w:val="000D3638"/>
    <w:rsid w:val="000D3C39"/>
    <w:rsid w:val="000D3C5A"/>
    <w:rsid w:val="000D3E2C"/>
    <w:rsid w:val="000D4054"/>
    <w:rsid w:val="000D4135"/>
    <w:rsid w:val="000D4A9F"/>
    <w:rsid w:val="000D4D89"/>
    <w:rsid w:val="000D4F8A"/>
    <w:rsid w:val="000D5618"/>
    <w:rsid w:val="000D599C"/>
    <w:rsid w:val="000D5C59"/>
    <w:rsid w:val="000D5E8E"/>
    <w:rsid w:val="000D660A"/>
    <w:rsid w:val="000D6B90"/>
    <w:rsid w:val="000D6BBD"/>
    <w:rsid w:val="000D6C4C"/>
    <w:rsid w:val="000D6D8A"/>
    <w:rsid w:val="000D7516"/>
    <w:rsid w:val="000D7751"/>
    <w:rsid w:val="000D77E7"/>
    <w:rsid w:val="000D78FB"/>
    <w:rsid w:val="000D7A29"/>
    <w:rsid w:val="000D7C23"/>
    <w:rsid w:val="000E0190"/>
    <w:rsid w:val="000E0325"/>
    <w:rsid w:val="000E04E2"/>
    <w:rsid w:val="000E0A16"/>
    <w:rsid w:val="000E0E38"/>
    <w:rsid w:val="000E0E76"/>
    <w:rsid w:val="000E1098"/>
    <w:rsid w:val="000E1412"/>
    <w:rsid w:val="000E1BFA"/>
    <w:rsid w:val="000E2142"/>
    <w:rsid w:val="000E21D0"/>
    <w:rsid w:val="000E238E"/>
    <w:rsid w:val="000E24BD"/>
    <w:rsid w:val="000E2A38"/>
    <w:rsid w:val="000E2ACC"/>
    <w:rsid w:val="000E2B55"/>
    <w:rsid w:val="000E2DAC"/>
    <w:rsid w:val="000E2DCE"/>
    <w:rsid w:val="000E3015"/>
    <w:rsid w:val="000E306A"/>
    <w:rsid w:val="000E31EE"/>
    <w:rsid w:val="000E35EC"/>
    <w:rsid w:val="000E4345"/>
    <w:rsid w:val="000E451F"/>
    <w:rsid w:val="000E4564"/>
    <w:rsid w:val="000E4BD4"/>
    <w:rsid w:val="000E4D9E"/>
    <w:rsid w:val="000E50CE"/>
    <w:rsid w:val="000E5509"/>
    <w:rsid w:val="000E55C3"/>
    <w:rsid w:val="000E56CC"/>
    <w:rsid w:val="000E585F"/>
    <w:rsid w:val="000E5AC6"/>
    <w:rsid w:val="000E5EE7"/>
    <w:rsid w:val="000E5F82"/>
    <w:rsid w:val="000E5FDD"/>
    <w:rsid w:val="000E626E"/>
    <w:rsid w:val="000E66F8"/>
    <w:rsid w:val="000E6E8B"/>
    <w:rsid w:val="000E7798"/>
    <w:rsid w:val="000E7AE1"/>
    <w:rsid w:val="000E7E50"/>
    <w:rsid w:val="000F03F5"/>
    <w:rsid w:val="000F044C"/>
    <w:rsid w:val="000F054F"/>
    <w:rsid w:val="000F079D"/>
    <w:rsid w:val="000F0D9D"/>
    <w:rsid w:val="000F11BD"/>
    <w:rsid w:val="000F1480"/>
    <w:rsid w:val="000F14A7"/>
    <w:rsid w:val="000F17B5"/>
    <w:rsid w:val="000F1BAA"/>
    <w:rsid w:val="000F1D56"/>
    <w:rsid w:val="000F2534"/>
    <w:rsid w:val="000F28D9"/>
    <w:rsid w:val="000F2B63"/>
    <w:rsid w:val="000F2D43"/>
    <w:rsid w:val="000F2F9A"/>
    <w:rsid w:val="000F3AA0"/>
    <w:rsid w:val="000F47C9"/>
    <w:rsid w:val="000F4AEB"/>
    <w:rsid w:val="000F4B40"/>
    <w:rsid w:val="000F4C00"/>
    <w:rsid w:val="000F4C3B"/>
    <w:rsid w:val="000F4CD5"/>
    <w:rsid w:val="000F4D1E"/>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9F7"/>
    <w:rsid w:val="00100A5B"/>
    <w:rsid w:val="00100B99"/>
    <w:rsid w:val="00100BFE"/>
    <w:rsid w:val="00100C8B"/>
    <w:rsid w:val="00100CCC"/>
    <w:rsid w:val="001011F2"/>
    <w:rsid w:val="001012E3"/>
    <w:rsid w:val="00101A37"/>
    <w:rsid w:val="00101D66"/>
    <w:rsid w:val="00101EEB"/>
    <w:rsid w:val="00102A01"/>
    <w:rsid w:val="0010375A"/>
    <w:rsid w:val="001038ED"/>
    <w:rsid w:val="00103DAD"/>
    <w:rsid w:val="00103E1C"/>
    <w:rsid w:val="00103FB1"/>
    <w:rsid w:val="001042B0"/>
    <w:rsid w:val="00104855"/>
    <w:rsid w:val="001049E3"/>
    <w:rsid w:val="001049E7"/>
    <w:rsid w:val="00104CEA"/>
    <w:rsid w:val="00105029"/>
    <w:rsid w:val="001058AB"/>
    <w:rsid w:val="001058E2"/>
    <w:rsid w:val="001058F0"/>
    <w:rsid w:val="0010636B"/>
    <w:rsid w:val="0010652A"/>
    <w:rsid w:val="00106771"/>
    <w:rsid w:val="00106C03"/>
    <w:rsid w:val="00106F4F"/>
    <w:rsid w:val="00107117"/>
    <w:rsid w:val="001071D3"/>
    <w:rsid w:val="001075A8"/>
    <w:rsid w:val="001077A9"/>
    <w:rsid w:val="00107E6B"/>
    <w:rsid w:val="00110077"/>
    <w:rsid w:val="00110259"/>
    <w:rsid w:val="00110473"/>
    <w:rsid w:val="0011072B"/>
    <w:rsid w:val="00110AA9"/>
    <w:rsid w:val="00110C63"/>
    <w:rsid w:val="001111C9"/>
    <w:rsid w:val="00111253"/>
    <w:rsid w:val="0011161D"/>
    <w:rsid w:val="001120A5"/>
    <w:rsid w:val="0011254D"/>
    <w:rsid w:val="001126D4"/>
    <w:rsid w:val="00112B2F"/>
    <w:rsid w:val="00112DDE"/>
    <w:rsid w:val="00112F82"/>
    <w:rsid w:val="001131A5"/>
    <w:rsid w:val="001132BB"/>
    <w:rsid w:val="001139C2"/>
    <w:rsid w:val="00113EBF"/>
    <w:rsid w:val="00113F21"/>
    <w:rsid w:val="0011440E"/>
    <w:rsid w:val="00114559"/>
    <w:rsid w:val="00114572"/>
    <w:rsid w:val="001146DB"/>
    <w:rsid w:val="001147A7"/>
    <w:rsid w:val="00114D25"/>
    <w:rsid w:val="00114EA9"/>
    <w:rsid w:val="00115137"/>
    <w:rsid w:val="00115709"/>
    <w:rsid w:val="00115ED0"/>
    <w:rsid w:val="001160E5"/>
    <w:rsid w:val="0011646E"/>
    <w:rsid w:val="0011683C"/>
    <w:rsid w:val="00116973"/>
    <w:rsid w:val="001179AD"/>
    <w:rsid w:val="001179E8"/>
    <w:rsid w:val="00117B83"/>
    <w:rsid w:val="00117DFE"/>
    <w:rsid w:val="0012021B"/>
    <w:rsid w:val="001202B0"/>
    <w:rsid w:val="00120837"/>
    <w:rsid w:val="00120974"/>
    <w:rsid w:val="00120A22"/>
    <w:rsid w:val="00120AF0"/>
    <w:rsid w:val="00120B62"/>
    <w:rsid w:val="001210CA"/>
    <w:rsid w:val="001211A2"/>
    <w:rsid w:val="0012185C"/>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7D2"/>
    <w:rsid w:val="00126C11"/>
    <w:rsid w:val="00126D53"/>
    <w:rsid w:val="00127951"/>
    <w:rsid w:val="00127B69"/>
    <w:rsid w:val="00130057"/>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2FCE"/>
    <w:rsid w:val="00133505"/>
    <w:rsid w:val="001336C1"/>
    <w:rsid w:val="00133B3C"/>
    <w:rsid w:val="00133D92"/>
    <w:rsid w:val="00134188"/>
    <w:rsid w:val="001346DF"/>
    <w:rsid w:val="00135837"/>
    <w:rsid w:val="0013590B"/>
    <w:rsid w:val="00135DC3"/>
    <w:rsid w:val="001366A3"/>
    <w:rsid w:val="00136A96"/>
    <w:rsid w:val="0013731D"/>
    <w:rsid w:val="00137403"/>
    <w:rsid w:val="001374B3"/>
    <w:rsid w:val="001374E5"/>
    <w:rsid w:val="0014058C"/>
    <w:rsid w:val="00140706"/>
    <w:rsid w:val="00140D29"/>
    <w:rsid w:val="00141173"/>
    <w:rsid w:val="0014122A"/>
    <w:rsid w:val="00141317"/>
    <w:rsid w:val="00141B20"/>
    <w:rsid w:val="00141E16"/>
    <w:rsid w:val="00141E85"/>
    <w:rsid w:val="00141FF8"/>
    <w:rsid w:val="00142B27"/>
    <w:rsid w:val="00142CF5"/>
    <w:rsid w:val="00142D05"/>
    <w:rsid w:val="00142D81"/>
    <w:rsid w:val="0014318E"/>
    <w:rsid w:val="0014319C"/>
    <w:rsid w:val="00143443"/>
    <w:rsid w:val="001436B3"/>
    <w:rsid w:val="00143976"/>
    <w:rsid w:val="00143992"/>
    <w:rsid w:val="00143DAC"/>
    <w:rsid w:val="00143E73"/>
    <w:rsid w:val="001444FA"/>
    <w:rsid w:val="00144622"/>
    <w:rsid w:val="00144727"/>
    <w:rsid w:val="00144781"/>
    <w:rsid w:val="00144917"/>
    <w:rsid w:val="00144D01"/>
    <w:rsid w:val="00144EDB"/>
    <w:rsid w:val="00145503"/>
    <w:rsid w:val="00145617"/>
    <w:rsid w:val="001456DC"/>
    <w:rsid w:val="00145BFC"/>
    <w:rsid w:val="00145CA6"/>
    <w:rsid w:val="00146264"/>
    <w:rsid w:val="001465BB"/>
    <w:rsid w:val="00146A1C"/>
    <w:rsid w:val="00146F5C"/>
    <w:rsid w:val="0014702D"/>
    <w:rsid w:val="00147596"/>
    <w:rsid w:val="001478E8"/>
    <w:rsid w:val="0015010E"/>
    <w:rsid w:val="001502BC"/>
    <w:rsid w:val="00150DBE"/>
    <w:rsid w:val="00150F7A"/>
    <w:rsid w:val="00151796"/>
    <w:rsid w:val="00151942"/>
    <w:rsid w:val="00152718"/>
    <w:rsid w:val="00152936"/>
    <w:rsid w:val="00152B36"/>
    <w:rsid w:val="00152C50"/>
    <w:rsid w:val="001530CF"/>
    <w:rsid w:val="00153184"/>
    <w:rsid w:val="00153842"/>
    <w:rsid w:val="00153F12"/>
    <w:rsid w:val="00154372"/>
    <w:rsid w:val="001543DB"/>
    <w:rsid w:val="00155271"/>
    <w:rsid w:val="001552F6"/>
    <w:rsid w:val="00155473"/>
    <w:rsid w:val="00155649"/>
    <w:rsid w:val="00155891"/>
    <w:rsid w:val="00155DC2"/>
    <w:rsid w:val="00156051"/>
    <w:rsid w:val="001565B1"/>
    <w:rsid w:val="00156BF3"/>
    <w:rsid w:val="00156D90"/>
    <w:rsid w:val="00156E9F"/>
    <w:rsid w:val="001572A3"/>
    <w:rsid w:val="00157419"/>
    <w:rsid w:val="00157481"/>
    <w:rsid w:val="00157A57"/>
    <w:rsid w:val="00157B79"/>
    <w:rsid w:val="00157C79"/>
    <w:rsid w:val="00157CC2"/>
    <w:rsid w:val="00157DB6"/>
    <w:rsid w:val="00157EC2"/>
    <w:rsid w:val="00160B68"/>
    <w:rsid w:val="001614C7"/>
    <w:rsid w:val="0016193A"/>
    <w:rsid w:val="00161C7C"/>
    <w:rsid w:val="00161E94"/>
    <w:rsid w:val="00162158"/>
    <w:rsid w:val="001621BA"/>
    <w:rsid w:val="00162824"/>
    <w:rsid w:val="00162A68"/>
    <w:rsid w:val="00162D5D"/>
    <w:rsid w:val="00162E08"/>
    <w:rsid w:val="001633F1"/>
    <w:rsid w:val="001639CB"/>
    <w:rsid w:val="00163FA7"/>
    <w:rsid w:val="00164361"/>
    <w:rsid w:val="001643D1"/>
    <w:rsid w:val="00164ED2"/>
    <w:rsid w:val="00165015"/>
    <w:rsid w:val="0016503E"/>
    <w:rsid w:val="0016531E"/>
    <w:rsid w:val="00165430"/>
    <w:rsid w:val="0016565C"/>
    <w:rsid w:val="001656F8"/>
    <w:rsid w:val="00165D15"/>
    <w:rsid w:val="00166314"/>
    <w:rsid w:val="001663A5"/>
    <w:rsid w:val="0016641C"/>
    <w:rsid w:val="00166746"/>
    <w:rsid w:val="00166D20"/>
    <w:rsid w:val="00166E91"/>
    <w:rsid w:val="0016708C"/>
    <w:rsid w:val="00167507"/>
    <w:rsid w:val="00167590"/>
    <w:rsid w:val="00167918"/>
    <w:rsid w:val="00167C1E"/>
    <w:rsid w:val="00167EDF"/>
    <w:rsid w:val="001701B2"/>
    <w:rsid w:val="001703A7"/>
    <w:rsid w:val="0017043B"/>
    <w:rsid w:val="001706A1"/>
    <w:rsid w:val="00170914"/>
    <w:rsid w:val="00170DF2"/>
    <w:rsid w:val="0017128D"/>
    <w:rsid w:val="0017179C"/>
    <w:rsid w:val="001718C0"/>
    <w:rsid w:val="001721CD"/>
    <w:rsid w:val="00172365"/>
    <w:rsid w:val="001724D7"/>
    <w:rsid w:val="00172645"/>
    <w:rsid w:val="00172685"/>
    <w:rsid w:val="00172F4F"/>
    <w:rsid w:val="0017374D"/>
    <w:rsid w:val="00173A65"/>
    <w:rsid w:val="00173ABE"/>
    <w:rsid w:val="0017426D"/>
    <w:rsid w:val="00174841"/>
    <w:rsid w:val="001752B9"/>
    <w:rsid w:val="00175AD6"/>
    <w:rsid w:val="0017618A"/>
    <w:rsid w:val="001761FD"/>
    <w:rsid w:val="0017627D"/>
    <w:rsid w:val="00176770"/>
    <w:rsid w:val="00176870"/>
    <w:rsid w:val="0017697C"/>
    <w:rsid w:val="001773C3"/>
    <w:rsid w:val="0017771C"/>
    <w:rsid w:val="00177B12"/>
    <w:rsid w:val="00177D61"/>
    <w:rsid w:val="0018008D"/>
    <w:rsid w:val="00180125"/>
    <w:rsid w:val="00180200"/>
    <w:rsid w:val="001808CA"/>
    <w:rsid w:val="00180923"/>
    <w:rsid w:val="00180CE5"/>
    <w:rsid w:val="00180D37"/>
    <w:rsid w:val="001810B4"/>
    <w:rsid w:val="00181258"/>
    <w:rsid w:val="001813D5"/>
    <w:rsid w:val="00181B0E"/>
    <w:rsid w:val="00181BAA"/>
    <w:rsid w:val="00181D2D"/>
    <w:rsid w:val="00181EF8"/>
    <w:rsid w:val="0018210A"/>
    <w:rsid w:val="001821BB"/>
    <w:rsid w:val="00182346"/>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1DB"/>
    <w:rsid w:val="00186C7A"/>
    <w:rsid w:val="00187024"/>
    <w:rsid w:val="001870EF"/>
    <w:rsid w:val="00187336"/>
    <w:rsid w:val="00187398"/>
    <w:rsid w:val="001876D4"/>
    <w:rsid w:val="00187ABC"/>
    <w:rsid w:val="00187F73"/>
    <w:rsid w:val="00187FB0"/>
    <w:rsid w:val="0019008C"/>
    <w:rsid w:val="001901F3"/>
    <w:rsid w:val="001902E9"/>
    <w:rsid w:val="00190327"/>
    <w:rsid w:val="00190648"/>
    <w:rsid w:val="001908D3"/>
    <w:rsid w:val="00190A0A"/>
    <w:rsid w:val="00190D65"/>
    <w:rsid w:val="00190FD3"/>
    <w:rsid w:val="001910FF"/>
    <w:rsid w:val="00191629"/>
    <w:rsid w:val="0019169F"/>
    <w:rsid w:val="001917B2"/>
    <w:rsid w:val="001917E5"/>
    <w:rsid w:val="00191FF1"/>
    <w:rsid w:val="001920FE"/>
    <w:rsid w:val="00192277"/>
    <w:rsid w:val="001926F2"/>
    <w:rsid w:val="0019322E"/>
    <w:rsid w:val="00193924"/>
    <w:rsid w:val="0019399E"/>
    <w:rsid w:val="00193BCE"/>
    <w:rsid w:val="00193E4A"/>
    <w:rsid w:val="00193E9B"/>
    <w:rsid w:val="0019461A"/>
    <w:rsid w:val="0019473C"/>
    <w:rsid w:val="00194881"/>
    <w:rsid w:val="00194B87"/>
    <w:rsid w:val="0019569A"/>
    <w:rsid w:val="00195962"/>
    <w:rsid w:val="00195B97"/>
    <w:rsid w:val="00195C5B"/>
    <w:rsid w:val="0019681D"/>
    <w:rsid w:val="0019685D"/>
    <w:rsid w:val="00196A00"/>
    <w:rsid w:val="00196FED"/>
    <w:rsid w:val="00197533"/>
    <w:rsid w:val="001977E7"/>
    <w:rsid w:val="00197936"/>
    <w:rsid w:val="00197BB3"/>
    <w:rsid w:val="00197CCA"/>
    <w:rsid w:val="00197EFF"/>
    <w:rsid w:val="001A048B"/>
    <w:rsid w:val="001A061D"/>
    <w:rsid w:val="001A0928"/>
    <w:rsid w:val="001A0C40"/>
    <w:rsid w:val="001A0C8E"/>
    <w:rsid w:val="001A0D8A"/>
    <w:rsid w:val="001A12B8"/>
    <w:rsid w:val="001A192D"/>
    <w:rsid w:val="001A1B4F"/>
    <w:rsid w:val="001A2468"/>
    <w:rsid w:val="001A29C4"/>
    <w:rsid w:val="001A2D3F"/>
    <w:rsid w:val="001A30D6"/>
    <w:rsid w:val="001A3251"/>
    <w:rsid w:val="001A396F"/>
    <w:rsid w:val="001A39A8"/>
    <w:rsid w:val="001A4BA6"/>
    <w:rsid w:val="001A4D59"/>
    <w:rsid w:val="001A5A28"/>
    <w:rsid w:val="001A5A5A"/>
    <w:rsid w:val="001A5A7E"/>
    <w:rsid w:val="001A6063"/>
    <w:rsid w:val="001A641E"/>
    <w:rsid w:val="001A6519"/>
    <w:rsid w:val="001A658E"/>
    <w:rsid w:val="001A6953"/>
    <w:rsid w:val="001A69CB"/>
    <w:rsid w:val="001A77A1"/>
    <w:rsid w:val="001A7882"/>
    <w:rsid w:val="001A7C72"/>
    <w:rsid w:val="001A7E87"/>
    <w:rsid w:val="001B0133"/>
    <w:rsid w:val="001B02A6"/>
    <w:rsid w:val="001B0765"/>
    <w:rsid w:val="001B084B"/>
    <w:rsid w:val="001B0CA0"/>
    <w:rsid w:val="001B0CEC"/>
    <w:rsid w:val="001B0DE5"/>
    <w:rsid w:val="001B0FFC"/>
    <w:rsid w:val="001B1CF2"/>
    <w:rsid w:val="001B1D12"/>
    <w:rsid w:val="001B2611"/>
    <w:rsid w:val="001B2A69"/>
    <w:rsid w:val="001B2A6B"/>
    <w:rsid w:val="001B2B23"/>
    <w:rsid w:val="001B2EB1"/>
    <w:rsid w:val="001B3067"/>
    <w:rsid w:val="001B30AC"/>
    <w:rsid w:val="001B39BC"/>
    <w:rsid w:val="001B3AA1"/>
    <w:rsid w:val="001B3BB1"/>
    <w:rsid w:val="001B4173"/>
    <w:rsid w:val="001B4388"/>
    <w:rsid w:val="001B44AC"/>
    <w:rsid w:val="001B463E"/>
    <w:rsid w:val="001B478A"/>
    <w:rsid w:val="001B485B"/>
    <w:rsid w:val="001B49E0"/>
    <w:rsid w:val="001B5120"/>
    <w:rsid w:val="001B5377"/>
    <w:rsid w:val="001B5398"/>
    <w:rsid w:val="001B5778"/>
    <w:rsid w:val="001B59BF"/>
    <w:rsid w:val="001B62A2"/>
    <w:rsid w:val="001B6553"/>
    <w:rsid w:val="001B656F"/>
    <w:rsid w:val="001B6647"/>
    <w:rsid w:val="001B6831"/>
    <w:rsid w:val="001B69BE"/>
    <w:rsid w:val="001B6A47"/>
    <w:rsid w:val="001B6B0A"/>
    <w:rsid w:val="001B6C3C"/>
    <w:rsid w:val="001B6F3F"/>
    <w:rsid w:val="001B7063"/>
    <w:rsid w:val="001B7155"/>
    <w:rsid w:val="001B7282"/>
    <w:rsid w:val="001B7ACB"/>
    <w:rsid w:val="001C06BB"/>
    <w:rsid w:val="001C0824"/>
    <w:rsid w:val="001C0B83"/>
    <w:rsid w:val="001C1510"/>
    <w:rsid w:val="001C18E5"/>
    <w:rsid w:val="001C1989"/>
    <w:rsid w:val="001C1BDB"/>
    <w:rsid w:val="001C1EED"/>
    <w:rsid w:val="001C1F83"/>
    <w:rsid w:val="001C28FD"/>
    <w:rsid w:val="001C2A3D"/>
    <w:rsid w:val="001C2D4C"/>
    <w:rsid w:val="001C2E97"/>
    <w:rsid w:val="001C2FE0"/>
    <w:rsid w:val="001C2FE4"/>
    <w:rsid w:val="001C323C"/>
    <w:rsid w:val="001C3349"/>
    <w:rsid w:val="001C3600"/>
    <w:rsid w:val="001C3708"/>
    <w:rsid w:val="001C395A"/>
    <w:rsid w:val="001C448D"/>
    <w:rsid w:val="001C488D"/>
    <w:rsid w:val="001C4ABA"/>
    <w:rsid w:val="001C4FCE"/>
    <w:rsid w:val="001C52D4"/>
    <w:rsid w:val="001C546B"/>
    <w:rsid w:val="001C585A"/>
    <w:rsid w:val="001C5EA2"/>
    <w:rsid w:val="001C6331"/>
    <w:rsid w:val="001C6358"/>
    <w:rsid w:val="001C6608"/>
    <w:rsid w:val="001C6C7D"/>
    <w:rsid w:val="001C7771"/>
    <w:rsid w:val="001D0874"/>
    <w:rsid w:val="001D0946"/>
    <w:rsid w:val="001D1CB1"/>
    <w:rsid w:val="001D23AE"/>
    <w:rsid w:val="001D2507"/>
    <w:rsid w:val="001D2706"/>
    <w:rsid w:val="001D2733"/>
    <w:rsid w:val="001D2AC0"/>
    <w:rsid w:val="001D2DBA"/>
    <w:rsid w:val="001D2FD0"/>
    <w:rsid w:val="001D30DF"/>
    <w:rsid w:val="001D33EF"/>
    <w:rsid w:val="001D3830"/>
    <w:rsid w:val="001D3BA6"/>
    <w:rsid w:val="001D425B"/>
    <w:rsid w:val="001D489A"/>
    <w:rsid w:val="001D4A4A"/>
    <w:rsid w:val="001D4B5F"/>
    <w:rsid w:val="001D4FB4"/>
    <w:rsid w:val="001D51B7"/>
    <w:rsid w:val="001D5564"/>
    <w:rsid w:val="001D5E37"/>
    <w:rsid w:val="001D61A3"/>
    <w:rsid w:val="001D6EA9"/>
    <w:rsid w:val="001D6FAA"/>
    <w:rsid w:val="001D70FA"/>
    <w:rsid w:val="001D7BA9"/>
    <w:rsid w:val="001D7C05"/>
    <w:rsid w:val="001D7C41"/>
    <w:rsid w:val="001E02B2"/>
    <w:rsid w:val="001E039D"/>
    <w:rsid w:val="001E08BB"/>
    <w:rsid w:val="001E0925"/>
    <w:rsid w:val="001E09D2"/>
    <w:rsid w:val="001E0D9E"/>
    <w:rsid w:val="001E0F4C"/>
    <w:rsid w:val="001E1449"/>
    <w:rsid w:val="001E19B1"/>
    <w:rsid w:val="001E1AB0"/>
    <w:rsid w:val="001E1E81"/>
    <w:rsid w:val="001E22E7"/>
    <w:rsid w:val="001E2714"/>
    <w:rsid w:val="001E2BD4"/>
    <w:rsid w:val="001E3164"/>
    <w:rsid w:val="001E3554"/>
    <w:rsid w:val="001E3600"/>
    <w:rsid w:val="001E398C"/>
    <w:rsid w:val="001E3B08"/>
    <w:rsid w:val="001E432F"/>
    <w:rsid w:val="001E4456"/>
    <w:rsid w:val="001E463A"/>
    <w:rsid w:val="001E47D0"/>
    <w:rsid w:val="001E4DDC"/>
    <w:rsid w:val="001E4EF6"/>
    <w:rsid w:val="001E500F"/>
    <w:rsid w:val="001E62E8"/>
    <w:rsid w:val="001E6B0D"/>
    <w:rsid w:val="001E6FD8"/>
    <w:rsid w:val="001E774F"/>
    <w:rsid w:val="001E787F"/>
    <w:rsid w:val="001E7BF9"/>
    <w:rsid w:val="001E7C1D"/>
    <w:rsid w:val="001E7D38"/>
    <w:rsid w:val="001E7DE3"/>
    <w:rsid w:val="001F0084"/>
    <w:rsid w:val="001F073F"/>
    <w:rsid w:val="001F0763"/>
    <w:rsid w:val="001F0D09"/>
    <w:rsid w:val="001F1505"/>
    <w:rsid w:val="001F1F76"/>
    <w:rsid w:val="001F24C3"/>
    <w:rsid w:val="001F2852"/>
    <w:rsid w:val="001F3009"/>
    <w:rsid w:val="001F3358"/>
    <w:rsid w:val="001F35CB"/>
    <w:rsid w:val="001F38E4"/>
    <w:rsid w:val="001F38F5"/>
    <w:rsid w:val="001F390F"/>
    <w:rsid w:val="001F4A57"/>
    <w:rsid w:val="001F5042"/>
    <w:rsid w:val="001F5A55"/>
    <w:rsid w:val="001F5B74"/>
    <w:rsid w:val="001F5CD1"/>
    <w:rsid w:val="001F68D6"/>
    <w:rsid w:val="001F6A5B"/>
    <w:rsid w:val="001F71A4"/>
    <w:rsid w:val="001F7257"/>
    <w:rsid w:val="001F7739"/>
    <w:rsid w:val="001F77BD"/>
    <w:rsid w:val="001F7BF5"/>
    <w:rsid w:val="0020011B"/>
    <w:rsid w:val="00200BDB"/>
    <w:rsid w:val="0020187E"/>
    <w:rsid w:val="002019F7"/>
    <w:rsid w:val="00201DC6"/>
    <w:rsid w:val="00202375"/>
    <w:rsid w:val="002025EA"/>
    <w:rsid w:val="00202884"/>
    <w:rsid w:val="00202E44"/>
    <w:rsid w:val="00203406"/>
    <w:rsid w:val="00203556"/>
    <w:rsid w:val="00203846"/>
    <w:rsid w:val="00203E84"/>
    <w:rsid w:val="00204614"/>
    <w:rsid w:val="002046DF"/>
    <w:rsid w:val="00204D0F"/>
    <w:rsid w:val="00204DB6"/>
    <w:rsid w:val="00204F3D"/>
    <w:rsid w:val="00205681"/>
    <w:rsid w:val="002056ED"/>
    <w:rsid w:val="0020581E"/>
    <w:rsid w:val="00205C3A"/>
    <w:rsid w:val="00206142"/>
    <w:rsid w:val="00206334"/>
    <w:rsid w:val="00210292"/>
    <w:rsid w:val="00210351"/>
    <w:rsid w:val="00210421"/>
    <w:rsid w:val="00211536"/>
    <w:rsid w:val="0021171C"/>
    <w:rsid w:val="00211793"/>
    <w:rsid w:val="00211C11"/>
    <w:rsid w:val="00211FAC"/>
    <w:rsid w:val="00212345"/>
    <w:rsid w:val="002126D3"/>
    <w:rsid w:val="002130F2"/>
    <w:rsid w:val="002136CD"/>
    <w:rsid w:val="00213B96"/>
    <w:rsid w:val="00214809"/>
    <w:rsid w:val="002149A1"/>
    <w:rsid w:val="00214B2C"/>
    <w:rsid w:val="00214E7A"/>
    <w:rsid w:val="002155CF"/>
    <w:rsid w:val="00215BFE"/>
    <w:rsid w:val="00215C44"/>
    <w:rsid w:val="002160CC"/>
    <w:rsid w:val="00216A31"/>
    <w:rsid w:val="00216BEB"/>
    <w:rsid w:val="00216E73"/>
    <w:rsid w:val="0021727B"/>
    <w:rsid w:val="00217604"/>
    <w:rsid w:val="0021774C"/>
    <w:rsid w:val="00217B60"/>
    <w:rsid w:val="00217E88"/>
    <w:rsid w:val="00217FF6"/>
    <w:rsid w:val="00220443"/>
    <w:rsid w:val="00220500"/>
    <w:rsid w:val="00220569"/>
    <w:rsid w:val="00220D2B"/>
    <w:rsid w:val="0022104A"/>
    <w:rsid w:val="00221495"/>
    <w:rsid w:val="002217E3"/>
    <w:rsid w:val="00222386"/>
    <w:rsid w:val="0022296A"/>
    <w:rsid w:val="00222DF3"/>
    <w:rsid w:val="00222F51"/>
    <w:rsid w:val="002230E1"/>
    <w:rsid w:val="00223361"/>
    <w:rsid w:val="002237A5"/>
    <w:rsid w:val="00224018"/>
    <w:rsid w:val="0022426A"/>
    <w:rsid w:val="002244BA"/>
    <w:rsid w:val="00224652"/>
    <w:rsid w:val="002247AA"/>
    <w:rsid w:val="00224B28"/>
    <w:rsid w:val="00224DA7"/>
    <w:rsid w:val="0022504D"/>
    <w:rsid w:val="00225F0D"/>
    <w:rsid w:val="0022604E"/>
    <w:rsid w:val="00226057"/>
    <w:rsid w:val="002261CB"/>
    <w:rsid w:val="0022673A"/>
    <w:rsid w:val="002268BF"/>
    <w:rsid w:val="00227862"/>
    <w:rsid w:val="00227930"/>
    <w:rsid w:val="00227BDE"/>
    <w:rsid w:val="00227FEE"/>
    <w:rsid w:val="00230045"/>
    <w:rsid w:val="0023014E"/>
    <w:rsid w:val="002308FA"/>
    <w:rsid w:val="002311BF"/>
    <w:rsid w:val="00231293"/>
    <w:rsid w:val="0023132F"/>
    <w:rsid w:val="00231AA5"/>
    <w:rsid w:val="00231C96"/>
    <w:rsid w:val="002322BD"/>
    <w:rsid w:val="0023272B"/>
    <w:rsid w:val="00232920"/>
    <w:rsid w:val="00232F90"/>
    <w:rsid w:val="0023339B"/>
    <w:rsid w:val="0023469C"/>
    <w:rsid w:val="00234946"/>
    <w:rsid w:val="00234C71"/>
    <w:rsid w:val="00235511"/>
    <w:rsid w:val="00235730"/>
    <w:rsid w:val="00235A08"/>
    <w:rsid w:val="00235F74"/>
    <w:rsid w:val="00236558"/>
    <w:rsid w:val="002366E0"/>
    <w:rsid w:val="002369F6"/>
    <w:rsid w:val="00236AAF"/>
    <w:rsid w:val="00236DE1"/>
    <w:rsid w:val="002372EE"/>
    <w:rsid w:val="002372FD"/>
    <w:rsid w:val="0023764D"/>
    <w:rsid w:val="00240155"/>
    <w:rsid w:val="00240F33"/>
    <w:rsid w:val="002412C6"/>
    <w:rsid w:val="002415BC"/>
    <w:rsid w:val="0024224E"/>
    <w:rsid w:val="0024251E"/>
    <w:rsid w:val="0024276F"/>
    <w:rsid w:val="002434B2"/>
    <w:rsid w:val="00243788"/>
    <w:rsid w:val="002437E3"/>
    <w:rsid w:val="0024396D"/>
    <w:rsid w:val="00243D56"/>
    <w:rsid w:val="002442F4"/>
    <w:rsid w:val="002445EA"/>
    <w:rsid w:val="00244611"/>
    <w:rsid w:val="002449C5"/>
    <w:rsid w:val="00244ECE"/>
    <w:rsid w:val="00244FC5"/>
    <w:rsid w:val="00245742"/>
    <w:rsid w:val="002457C6"/>
    <w:rsid w:val="00245B29"/>
    <w:rsid w:val="00245D1D"/>
    <w:rsid w:val="00245ED7"/>
    <w:rsid w:val="00246216"/>
    <w:rsid w:val="00246361"/>
    <w:rsid w:val="00246412"/>
    <w:rsid w:val="00246477"/>
    <w:rsid w:val="002474E9"/>
    <w:rsid w:val="00247B1C"/>
    <w:rsid w:val="00247EE8"/>
    <w:rsid w:val="00247F0F"/>
    <w:rsid w:val="00247F27"/>
    <w:rsid w:val="002503FC"/>
    <w:rsid w:val="00250439"/>
    <w:rsid w:val="00250EDA"/>
    <w:rsid w:val="0025139A"/>
    <w:rsid w:val="00251502"/>
    <w:rsid w:val="00251587"/>
    <w:rsid w:val="002518E8"/>
    <w:rsid w:val="00251A5D"/>
    <w:rsid w:val="00251C10"/>
    <w:rsid w:val="00251DB1"/>
    <w:rsid w:val="0025235B"/>
    <w:rsid w:val="00252A2B"/>
    <w:rsid w:val="00252CB9"/>
    <w:rsid w:val="00252E1E"/>
    <w:rsid w:val="002538BA"/>
    <w:rsid w:val="0025469D"/>
    <w:rsid w:val="00254B8B"/>
    <w:rsid w:val="002552B1"/>
    <w:rsid w:val="0025546E"/>
    <w:rsid w:val="00255C31"/>
    <w:rsid w:val="00255D01"/>
    <w:rsid w:val="002566AE"/>
    <w:rsid w:val="00256E55"/>
    <w:rsid w:val="00257056"/>
    <w:rsid w:val="0025724A"/>
    <w:rsid w:val="00257890"/>
    <w:rsid w:val="00257C97"/>
    <w:rsid w:val="00257E0E"/>
    <w:rsid w:val="00257FF4"/>
    <w:rsid w:val="0026000A"/>
    <w:rsid w:val="002603AC"/>
    <w:rsid w:val="0026043B"/>
    <w:rsid w:val="002608A2"/>
    <w:rsid w:val="00260B1C"/>
    <w:rsid w:val="00260BCB"/>
    <w:rsid w:val="00260E96"/>
    <w:rsid w:val="00260FCB"/>
    <w:rsid w:val="002615F5"/>
    <w:rsid w:val="002616B9"/>
    <w:rsid w:val="00261D99"/>
    <w:rsid w:val="0026217B"/>
    <w:rsid w:val="00262496"/>
    <w:rsid w:val="00262915"/>
    <w:rsid w:val="002629E4"/>
    <w:rsid w:val="00262E1B"/>
    <w:rsid w:val="00263596"/>
    <w:rsid w:val="002638C7"/>
    <w:rsid w:val="00263FE3"/>
    <w:rsid w:val="002644A2"/>
    <w:rsid w:val="00264A4B"/>
    <w:rsid w:val="00264D6C"/>
    <w:rsid w:val="002651A7"/>
    <w:rsid w:val="00265245"/>
    <w:rsid w:val="00265262"/>
    <w:rsid w:val="002653B4"/>
    <w:rsid w:val="00265593"/>
    <w:rsid w:val="0026571C"/>
    <w:rsid w:val="00265755"/>
    <w:rsid w:val="00265AB3"/>
    <w:rsid w:val="00265C51"/>
    <w:rsid w:val="00265E10"/>
    <w:rsid w:val="00266156"/>
    <w:rsid w:val="0026641E"/>
    <w:rsid w:val="00266CAB"/>
    <w:rsid w:val="0026734F"/>
    <w:rsid w:val="002675EA"/>
    <w:rsid w:val="002677A2"/>
    <w:rsid w:val="00267B88"/>
    <w:rsid w:val="00267BC5"/>
    <w:rsid w:val="00267CBE"/>
    <w:rsid w:val="00267E0B"/>
    <w:rsid w:val="00270680"/>
    <w:rsid w:val="0027071E"/>
    <w:rsid w:val="00270C0B"/>
    <w:rsid w:val="00270CBB"/>
    <w:rsid w:val="00271079"/>
    <w:rsid w:val="00271103"/>
    <w:rsid w:val="002713AC"/>
    <w:rsid w:val="002715FF"/>
    <w:rsid w:val="00271E81"/>
    <w:rsid w:val="00271EB9"/>
    <w:rsid w:val="00271EBC"/>
    <w:rsid w:val="00271FB6"/>
    <w:rsid w:val="002721FA"/>
    <w:rsid w:val="002722C4"/>
    <w:rsid w:val="0027230C"/>
    <w:rsid w:val="00272B99"/>
    <w:rsid w:val="00273035"/>
    <w:rsid w:val="00273746"/>
    <w:rsid w:val="0027380D"/>
    <w:rsid w:val="00273835"/>
    <w:rsid w:val="00273D75"/>
    <w:rsid w:val="0027468E"/>
    <w:rsid w:val="00274826"/>
    <w:rsid w:val="00274A03"/>
    <w:rsid w:val="00274AF0"/>
    <w:rsid w:val="00275005"/>
    <w:rsid w:val="002752AB"/>
    <w:rsid w:val="002756D6"/>
    <w:rsid w:val="0027573C"/>
    <w:rsid w:val="00275DD5"/>
    <w:rsid w:val="002762DA"/>
    <w:rsid w:val="0027655B"/>
    <w:rsid w:val="002766C0"/>
    <w:rsid w:val="002769F2"/>
    <w:rsid w:val="00277750"/>
    <w:rsid w:val="00277BEE"/>
    <w:rsid w:val="002803A0"/>
    <w:rsid w:val="002806DE"/>
    <w:rsid w:val="002808EB"/>
    <w:rsid w:val="00281209"/>
    <w:rsid w:val="002815D0"/>
    <w:rsid w:val="00281956"/>
    <w:rsid w:val="002820A7"/>
    <w:rsid w:val="0028222A"/>
    <w:rsid w:val="00282720"/>
    <w:rsid w:val="00282D32"/>
    <w:rsid w:val="0028336D"/>
    <w:rsid w:val="00283B82"/>
    <w:rsid w:val="00283E13"/>
    <w:rsid w:val="00283F67"/>
    <w:rsid w:val="00284164"/>
    <w:rsid w:val="002847FE"/>
    <w:rsid w:val="00284A18"/>
    <w:rsid w:val="00284B70"/>
    <w:rsid w:val="00284CDE"/>
    <w:rsid w:val="00285BB4"/>
    <w:rsid w:val="00286478"/>
    <w:rsid w:val="00286A11"/>
    <w:rsid w:val="00286B15"/>
    <w:rsid w:val="00286D22"/>
    <w:rsid w:val="00286D68"/>
    <w:rsid w:val="00286E6B"/>
    <w:rsid w:val="002876FF"/>
    <w:rsid w:val="00287EDD"/>
    <w:rsid w:val="0029061B"/>
    <w:rsid w:val="00290700"/>
    <w:rsid w:val="00290B15"/>
    <w:rsid w:val="00290C65"/>
    <w:rsid w:val="0029141B"/>
    <w:rsid w:val="00291479"/>
    <w:rsid w:val="00291717"/>
    <w:rsid w:val="00291B67"/>
    <w:rsid w:val="00291E52"/>
    <w:rsid w:val="00292072"/>
    <w:rsid w:val="002921DD"/>
    <w:rsid w:val="002927D3"/>
    <w:rsid w:val="00292F85"/>
    <w:rsid w:val="002937F4"/>
    <w:rsid w:val="00293A9F"/>
    <w:rsid w:val="00293D4D"/>
    <w:rsid w:val="0029417D"/>
    <w:rsid w:val="00294BDE"/>
    <w:rsid w:val="00295669"/>
    <w:rsid w:val="00295A09"/>
    <w:rsid w:val="00295DB6"/>
    <w:rsid w:val="00296613"/>
    <w:rsid w:val="00296A90"/>
    <w:rsid w:val="00296AFB"/>
    <w:rsid w:val="0029788B"/>
    <w:rsid w:val="002978BC"/>
    <w:rsid w:val="00297A0E"/>
    <w:rsid w:val="00297CFF"/>
    <w:rsid w:val="00297D1B"/>
    <w:rsid w:val="00297F4D"/>
    <w:rsid w:val="002A0226"/>
    <w:rsid w:val="002A0661"/>
    <w:rsid w:val="002A0FBF"/>
    <w:rsid w:val="002A1277"/>
    <w:rsid w:val="002A132C"/>
    <w:rsid w:val="002A15A1"/>
    <w:rsid w:val="002A1CF2"/>
    <w:rsid w:val="002A1D11"/>
    <w:rsid w:val="002A1D1B"/>
    <w:rsid w:val="002A21DA"/>
    <w:rsid w:val="002A2369"/>
    <w:rsid w:val="002A2550"/>
    <w:rsid w:val="002A29C7"/>
    <w:rsid w:val="002A2ED0"/>
    <w:rsid w:val="002A30B0"/>
    <w:rsid w:val="002A39C8"/>
    <w:rsid w:val="002A3A84"/>
    <w:rsid w:val="002A41EB"/>
    <w:rsid w:val="002A4516"/>
    <w:rsid w:val="002A4C3E"/>
    <w:rsid w:val="002A56BC"/>
    <w:rsid w:val="002A573A"/>
    <w:rsid w:val="002A5770"/>
    <w:rsid w:val="002A5910"/>
    <w:rsid w:val="002A5C53"/>
    <w:rsid w:val="002A5E58"/>
    <w:rsid w:val="002A5E8C"/>
    <w:rsid w:val="002A6A26"/>
    <w:rsid w:val="002A6A3B"/>
    <w:rsid w:val="002A6AD6"/>
    <w:rsid w:val="002A72CC"/>
    <w:rsid w:val="002A7621"/>
    <w:rsid w:val="002A76AB"/>
    <w:rsid w:val="002A7A4F"/>
    <w:rsid w:val="002A7A68"/>
    <w:rsid w:val="002A7AFE"/>
    <w:rsid w:val="002A7FB3"/>
    <w:rsid w:val="002B0036"/>
    <w:rsid w:val="002B01DB"/>
    <w:rsid w:val="002B09C0"/>
    <w:rsid w:val="002B0A35"/>
    <w:rsid w:val="002B0DF9"/>
    <w:rsid w:val="002B0E2F"/>
    <w:rsid w:val="002B12C1"/>
    <w:rsid w:val="002B13B3"/>
    <w:rsid w:val="002B183D"/>
    <w:rsid w:val="002B1926"/>
    <w:rsid w:val="002B1DBF"/>
    <w:rsid w:val="002B1F3C"/>
    <w:rsid w:val="002B207F"/>
    <w:rsid w:val="002B21E3"/>
    <w:rsid w:val="002B2A48"/>
    <w:rsid w:val="002B2BD0"/>
    <w:rsid w:val="002B2BEE"/>
    <w:rsid w:val="002B31AD"/>
    <w:rsid w:val="002B3558"/>
    <w:rsid w:val="002B3BE3"/>
    <w:rsid w:val="002B3EA7"/>
    <w:rsid w:val="002B423E"/>
    <w:rsid w:val="002B42E1"/>
    <w:rsid w:val="002B43D6"/>
    <w:rsid w:val="002B4BAE"/>
    <w:rsid w:val="002B4CC8"/>
    <w:rsid w:val="002B538B"/>
    <w:rsid w:val="002B581B"/>
    <w:rsid w:val="002B6166"/>
    <w:rsid w:val="002C044D"/>
    <w:rsid w:val="002C0744"/>
    <w:rsid w:val="002C0F91"/>
    <w:rsid w:val="002C1339"/>
    <w:rsid w:val="002C1A74"/>
    <w:rsid w:val="002C1F6D"/>
    <w:rsid w:val="002C2090"/>
    <w:rsid w:val="002C2145"/>
    <w:rsid w:val="002C2735"/>
    <w:rsid w:val="002C2892"/>
    <w:rsid w:val="002C2E8F"/>
    <w:rsid w:val="002C34C5"/>
    <w:rsid w:val="002C3B58"/>
    <w:rsid w:val="002C3CC4"/>
    <w:rsid w:val="002C42C9"/>
    <w:rsid w:val="002C43F4"/>
    <w:rsid w:val="002C460F"/>
    <w:rsid w:val="002C4FA8"/>
    <w:rsid w:val="002C5699"/>
    <w:rsid w:val="002C58AB"/>
    <w:rsid w:val="002C5D60"/>
    <w:rsid w:val="002C5EFD"/>
    <w:rsid w:val="002C60B8"/>
    <w:rsid w:val="002C67D9"/>
    <w:rsid w:val="002C6A1B"/>
    <w:rsid w:val="002C6D84"/>
    <w:rsid w:val="002C7A28"/>
    <w:rsid w:val="002C7D21"/>
    <w:rsid w:val="002D0409"/>
    <w:rsid w:val="002D1564"/>
    <w:rsid w:val="002D1693"/>
    <w:rsid w:val="002D1C0B"/>
    <w:rsid w:val="002D1CA4"/>
    <w:rsid w:val="002D2707"/>
    <w:rsid w:val="002D2747"/>
    <w:rsid w:val="002D2B71"/>
    <w:rsid w:val="002D2C09"/>
    <w:rsid w:val="002D2C45"/>
    <w:rsid w:val="002D2D06"/>
    <w:rsid w:val="002D3730"/>
    <w:rsid w:val="002D3ED2"/>
    <w:rsid w:val="002D42E6"/>
    <w:rsid w:val="002D4969"/>
    <w:rsid w:val="002D4AA8"/>
    <w:rsid w:val="002D4B6B"/>
    <w:rsid w:val="002D4C67"/>
    <w:rsid w:val="002D4EE1"/>
    <w:rsid w:val="002D4F49"/>
    <w:rsid w:val="002D567C"/>
    <w:rsid w:val="002D5793"/>
    <w:rsid w:val="002D5DDA"/>
    <w:rsid w:val="002D646D"/>
    <w:rsid w:val="002D6526"/>
    <w:rsid w:val="002D6DC3"/>
    <w:rsid w:val="002D70BD"/>
    <w:rsid w:val="002D7129"/>
    <w:rsid w:val="002D7593"/>
    <w:rsid w:val="002D778E"/>
    <w:rsid w:val="002D7929"/>
    <w:rsid w:val="002E04D7"/>
    <w:rsid w:val="002E069E"/>
    <w:rsid w:val="002E06DD"/>
    <w:rsid w:val="002E07A4"/>
    <w:rsid w:val="002E0C4C"/>
    <w:rsid w:val="002E0D79"/>
    <w:rsid w:val="002E1294"/>
    <w:rsid w:val="002E171A"/>
    <w:rsid w:val="002E1B6C"/>
    <w:rsid w:val="002E24B4"/>
    <w:rsid w:val="002E2A24"/>
    <w:rsid w:val="002E2CF5"/>
    <w:rsid w:val="002E3655"/>
    <w:rsid w:val="002E36CF"/>
    <w:rsid w:val="002E3D66"/>
    <w:rsid w:val="002E3F11"/>
    <w:rsid w:val="002E43B0"/>
    <w:rsid w:val="002E43CB"/>
    <w:rsid w:val="002E48F7"/>
    <w:rsid w:val="002E4B11"/>
    <w:rsid w:val="002E4B9B"/>
    <w:rsid w:val="002E4CBD"/>
    <w:rsid w:val="002E4CFA"/>
    <w:rsid w:val="002E4F70"/>
    <w:rsid w:val="002E50A4"/>
    <w:rsid w:val="002E5138"/>
    <w:rsid w:val="002E52CD"/>
    <w:rsid w:val="002E5452"/>
    <w:rsid w:val="002E5886"/>
    <w:rsid w:val="002E5AD3"/>
    <w:rsid w:val="002E5DB7"/>
    <w:rsid w:val="002E5FC4"/>
    <w:rsid w:val="002E6174"/>
    <w:rsid w:val="002E631A"/>
    <w:rsid w:val="002E635D"/>
    <w:rsid w:val="002E6362"/>
    <w:rsid w:val="002E6658"/>
    <w:rsid w:val="002E6942"/>
    <w:rsid w:val="002E6B93"/>
    <w:rsid w:val="002E6DCC"/>
    <w:rsid w:val="002E6EEE"/>
    <w:rsid w:val="002E7562"/>
    <w:rsid w:val="002E7753"/>
    <w:rsid w:val="002E7CA0"/>
    <w:rsid w:val="002E7EA6"/>
    <w:rsid w:val="002F02CF"/>
    <w:rsid w:val="002F03DB"/>
    <w:rsid w:val="002F071F"/>
    <w:rsid w:val="002F0D1D"/>
    <w:rsid w:val="002F0E2A"/>
    <w:rsid w:val="002F0F37"/>
    <w:rsid w:val="002F1275"/>
    <w:rsid w:val="002F1293"/>
    <w:rsid w:val="002F16D5"/>
    <w:rsid w:val="002F1A90"/>
    <w:rsid w:val="002F1C2F"/>
    <w:rsid w:val="002F1E87"/>
    <w:rsid w:val="002F242E"/>
    <w:rsid w:val="002F31B6"/>
    <w:rsid w:val="002F3416"/>
    <w:rsid w:val="002F3D1C"/>
    <w:rsid w:val="002F3E20"/>
    <w:rsid w:val="002F3EAA"/>
    <w:rsid w:val="002F3F9A"/>
    <w:rsid w:val="002F41FD"/>
    <w:rsid w:val="002F4D0F"/>
    <w:rsid w:val="002F4EA1"/>
    <w:rsid w:val="002F522C"/>
    <w:rsid w:val="002F52DE"/>
    <w:rsid w:val="002F55C1"/>
    <w:rsid w:val="002F59A8"/>
    <w:rsid w:val="002F5D38"/>
    <w:rsid w:val="002F6B13"/>
    <w:rsid w:val="002F6D3E"/>
    <w:rsid w:val="002F71D3"/>
    <w:rsid w:val="002F72C9"/>
    <w:rsid w:val="002F797A"/>
    <w:rsid w:val="002F7D31"/>
    <w:rsid w:val="00300246"/>
    <w:rsid w:val="0030038F"/>
    <w:rsid w:val="00300483"/>
    <w:rsid w:val="00300A1F"/>
    <w:rsid w:val="00301C91"/>
    <w:rsid w:val="00301E24"/>
    <w:rsid w:val="003026F4"/>
    <w:rsid w:val="00302918"/>
    <w:rsid w:val="003034CD"/>
    <w:rsid w:val="00303D19"/>
    <w:rsid w:val="00303F2B"/>
    <w:rsid w:val="003044AA"/>
    <w:rsid w:val="00304607"/>
    <w:rsid w:val="0030467A"/>
    <w:rsid w:val="00304726"/>
    <w:rsid w:val="00304813"/>
    <w:rsid w:val="00304D4E"/>
    <w:rsid w:val="00304DAA"/>
    <w:rsid w:val="00304FF3"/>
    <w:rsid w:val="00304FFD"/>
    <w:rsid w:val="00305419"/>
    <w:rsid w:val="00305438"/>
    <w:rsid w:val="00305608"/>
    <w:rsid w:val="0030562A"/>
    <w:rsid w:val="00305756"/>
    <w:rsid w:val="00305B23"/>
    <w:rsid w:val="00305B72"/>
    <w:rsid w:val="00305E3A"/>
    <w:rsid w:val="00305F31"/>
    <w:rsid w:val="0030610A"/>
    <w:rsid w:val="003064E3"/>
    <w:rsid w:val="00306627"/>
    <w:rsid w:val="00306636"/>
    <w:rsid w:val="003069DD"/>
    <w:rsid w:val="00306CAB"/>
    <w:rsid w:val="00306F69"/>
    <w:rsid w:val="00307146"/>
    <w:rsid w:val="00307A0C"/>
    <w:rsid w:val="00307E7E"/>
    <w:rsid w:val="00307F4A"/>
    <w:rsid w:val="003104F6"/>
    <w:rsid w:val="00310637"/>
    <w:rsid w:val="003107BC"/>
    <w:rsid w:val="003109DC"/>
    <w:rsid w:val="00310EC1"/>
    <w:rsid w:val="0031146F"/>
    <w:rsid w:val="00311795"/>
    <w:rsid w:val="003117B1"/>
    <w:rsid w:val="00311945"/>
    <w:rsid w:val="00311B70"/>
    <w:rsid w:val="00311CBE"/>
    <w:rsid w:val="00312280"/>
    <w:rsid w:val="00312BFB"/>
    <w:rsid w:val="00312CD0"/>
    <w:rsid w:val="00312EEA"/>
    <w:rsid w:val="003134A5"/>
    <w:rsid w:val="00313DB0"/>
    <w:rsid w:val="00314228"/>
    <w:rsid w:val="0031449F"/>
    <w:rsid w:val="003145A5"/>
    <w:rsid w:val="0031477D"/>
    <w:rsid w:val="003148A7"/>
    <w:rsid w:val="003148B9"/>
    <w:rsid w:val="00314A2E"/>
    <w:rsid w:val="0031507A"/>
    <w:rsid w:val="00315266"/>
    <w:rsid w:val="003153E2"/>
    <w:rsid w:val="003155B5"/>
    <w:rsid w:val="00315969"/>
    <w:rsid w:val="00316091"/>
    <w:rsid w:val="00316669"/>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B0F"/>
    <w:rsid w:val="00321F0A"/>
    <w:rsid w:val="003221CE"/>
    <w:rsid w:val="003223CE"/>
    <w:rsid w:val="00322427"/>
    <w:rsid w:val="003229C0"/>
    <w:rsid w:val="00322A2D"/>
    <w:rsid w:val="00322E80"/>
    <w:rsid w:val="00322FB4"/>
    <w:rsid w:val="0032368B"/>
    <w:rsid w:val="0032388C"/>
    <w:rsid w:val="00323E84"/>
    <w:rsid w:val="00324061"/>
    <w:rsid w:val="00324154"/>
    <w:rsid w:val="00324527"/>
    <w:rsid w:val="00324D5B"/>
    <w:rsid w:val="00325045"/>
    <w:rsid w:val="0032508F"/>
    <w:rsid w:val="00325291"/>
    <w:rsid w:val="00325B65"/>
    <w:rsid w:val="00325C1F"/>
    <w:rsid w:val="00325D91"/>
    <w:rsid w:val="003260CF"/>
    <w:rsid w:val="00326454"/>
    <w:rsid w:val="0032657E"/>
    <w:rsid w:val="003267B4"/>
    <w:rsid w:val="00326AB0"/>
    <w:rsid w:val="00326AD0"/>
    <w:rsid w:val="00326B9D"/>
    <w:rsid w:val="00326C4D"/>
    <w:rsid w:val="00326F68"/>
    <w:rsid w:val="00327324"/>
    <w:rsid w:val="00330081"/>
    <w:rsid w:val="00331101"/>
    <w:rsid w:val="00331176"/>
    <w:rsid w:val="00331193"/>
    <w:rsid w:val="00331A46"/>
    <w:rsid w:val="00331DD0"/>
    <w:rsid w:val="003321DF"/>
    <w:rsid w:val="003325AB"/>
    <w:rsid w:val="003333D4"/>
    <w:rsid w:val="00333B3E"/>
    <w:rsid w:val="00333D75"/>
    <w:rsid w:val="00334735"/>
    <w:rsid w:val="00334951"/>
    <w:rsid w:val="00334C69"/>
    <w:rsid w:val="00334D34"/>
    <w:rsid w:val="003357DF"/>
    <w:rsid w:val="00335C13"/>
    <w:rsid w:val="0033607F"/>
    <w:rsid w:val="00336411"/>
    <w:rsid w:val="0033678D"/>
    <w:rsid w:val="003369CD"/>
    <w:rsid w:val="00336E46"/>
    <w:rsid w:val="0033720D"/>
    <w:rsid w:val="003373E8"/>
    <w:rsid w:val="00337BC5"/>
    <w:rsid w:val="0034015D"/>
    <w:rsid w:val="003408A4"/>
    <w:rsid w:val="003409F1"/>
    <w:rsid w:val="00341069"/>
    <w:rsid w:val="00341093"/>
    <w:rsid w:val="003418E1"/>
    <w:rsid w:val="00341A56"/>
    <w:rsid w:val="00341A60"/>
    <w:rsid w:val="00341AB4"/>
    <w:rsid w:val="00341C5E"/>
    <w:rsid w:val="00342139"/>
    <w:rsid w:val="00342530"/>
    <w:rsid w:val="00342E24"/>
    <w:rsid w:val="00343466"/>
    <w:rsid w:val="003436AD"/>
    <w:rsid w:val="00344180"/>
    <w:rsid w:val="00344246"/>
    <w:rsid w:val="003443DD"/>
    <w:rsid w:val="0034473C"/>
    <w:rsid w:val="003449EB"/>
    <w:rsid w:val="00344C5A"/>
    <w:rsid w:val="00344D5A"/>
    <w:rsid w:val="00344DE0"/>
    <w:rsid w:val="00344E88"/>
    <w:rsid w:val="00345C34"/>
    <w:rsid w:val="0034659F"/>
    <w:rsid w:val="00346AAA"/>
    <w:rsid w:val="00346EB6"/>
    <w:rsid w:val="003476C2"/>
    <w:rsid w:val="0034781E"/>
    <w:rsid w:val="00347EDB"/>
    <w:rsid w:val="00350797"/>
    <w:rsid w:val="00350F61"/>
    <w:rsid w:val="0035128B"/>
    <w:rsid w:val="0035138C"/>
    <w:rsid w:val="003516FB"/>
    <w:rsid w:val="00351A85"/>
    <w:rsid w:val="00351DC0"/>
    <w:rsid w:val="003522E8"/>
    <w:rsid w:val="003525EA"/>
    <w:rsid w:val="00352C74"/>
    <w:rsid w:val="00352DE9"/>
    <w:rsid w:val="00352E45"/>
    <w:rsid w:val="00353446"/>
    <w:rsid w:val="00353989"/>
    <w:rsid w:val="00353DDE"/>
    <w:rsid w:val="0035449B"/>
    <w:rsid w:val="00354D26"/>
    <w:rsid w:val="00354F3C"/>
    <w:rsid w:val="003557C1"/>
    <w:rsid w:val="00355B7A"/>
    <w:rsid w:val="00355C58"/>
    <w:rsid w:val="00355ED9"/>
    <w:rsid w:val="00355F4E"/>
    <w:rsid w:val="00355FEC"/>
    <w:rsid w:val="00356133"/>
    <w:rsid w:val="0035617C"/>
    <w:rsid w:val="003563ED"/>
    <w:rsid w:val="0035669F"/>
    <w:rsid w:val="00356B5D"/>
    <w:rsid w:val="00356E7E"/>
    <w:rsid w:val="00356EB8"/>
    <w:rsid w:val="003571F2"/>
    <w:rsid w:val="003572A6"/>
    <w:rsid w:val="00357714"/>
    <w:rsid w:val="00357881"/>
    <w:rsid w:val="0035792B"/>
    <w:rsid w:val="00357B83"/>
    <w:rsid w:val="0036006D"/>
    <w:rsid w:val="0036063F"/>
    <w:rsid w:val="00360B61"/>
    <w:rsid w:val="003614A8"/>
    <w:rsid w:val="003615A0"/>
    <w:rsid w:val="0036160E"/>
    <w:rsid w:val="00362323"/>
    <w:rsid w:val="0036242F"/>
    <w:rsid w:val="0036254D"/>
    <w:rsid w:val="00362610"/>
    <w:rsid w:val="00362B75"/>
    <w:rsid w:val="00362CD8"/>
    <w:rsid w:val="00363591"/>
    <w:rsid w:val="00363675"/>
    <w:rsid w:val="003637D9"/>
    <w:rsid w:val="00363830"/>
    <w:rsid w:val="0036384D"/>
    <w:rsid w:val="00363D2D"/>
    <w:rsid w:val="00364124"/>
    <w:rsid w:val="003641DD"/>
    <w:rsid w:val="003649F1"/>
    <w:rsid w:val="00364A4F"/>
    <w:rsid w:val="00364BB6"/>
    <w:rsid w:val="00364D6B"/>
    <w:rsid w:val="00365408"/>
    <w:rsid w:val="0036540C"/>
    <w:rsid w:val="0036549A"/>
    <w:rsid w:val="00365682"/>
    <w:rsid w:val="00365CC0"/>
    <w:rsid w:val="00365F7E"/>
    <w:rsid w:val="003664F5"/>
    <w:rsid w:val="00366700"/>
    <w:rsid w:val="003668A4"/>
    <w:rsid w:val="003668DF"/>
    <w:rsid w:val="0036722B"/>
    <w:rsid w:val="00367688"/>
    <w:rsid w:val="003676AE"/>
    <w:rsid w:val="0036795D"/>
    <w:rsid w:val="00367B28"/>
    <w:rsid w:val="00367B89"/>
    <w:rsid w:val="00367C9D"/>
    <w:rsid w:val="00367CC9"/>
    <w:rsid w:val="00367EC4"/>
    <w:rsid w:val="00370D16"/>
    <w:rsid w:val="00370F82"/>
    <w:rsid w:val="00371347"/>
    <w:rsid w:val="00371F87"/>
    <w:rsid w:val="00372221"/>
    <w:rsid w:val="003725E8"/>
    <w:rsid w:val="00372BAC"/>
    <w:rsid w:val="00372CF2"/>
    <w:rsid w:val="00373E74"/>
    <w:rsid w:val="00374246"/>
    <w:rsid w:val="00374451"/>
    <w:rsid w:val="003745D7"/>
    <w:rsid w:val="00374B3E"/>
    <w:rsid w:val="00374C7E"/>
    <w:rsid w:val="00374E4E"/>
    <w:rsid w:val="003755F8"/>
    <w:rsid w:val="0037592B"/>
    <w:rsid w:val="003765A1"/>
    <w:rsid w:val="0037686B"/>
    <w:rsid w:val="00377353"/>
    <w:rsid w:val="0037736B"/>
    <w:rsid w:val="003775C2"/>
    <w:rsid w:val="00380A53"/>
    <w:rsid w:val="00380A74"/>
    <w:rsid w:val="0038112B"/>
    <w:rsid w:val="003818F8"/>
    <w:rsid w:val="00381BCB"/>
    <w:rsid w:val="00381F57"/>
    <w:rsid w:val="0038216E"/>
    <w:rsid w:val="003822E5"/>
    <w:rsid w:val="0038235D"/>
    <w:rsid w:val="003825A9"/>
    <w:rsid w:val="00382655"/>
    <w:rsid w:val="003830B8"/>
    <w:rsid w:val="00383262"/>
    <w:rsid w:val="003839A3"/>
    <w:rsid w:val="003847B0"/>
    <w:rsid w:val="0038491B"/>
    <w:rsid w:val="0038498B"/>
    <w:rsid w:val="00385A01"/>
    <w:rsid w:val="00385B74"/>
    <w:rsid w:val="00385BEB"/>
    <w:rsid w:val="00385F31"/>
    <w:rsid w:val="00385F7E"/>
    <w:rsid w:val="0038610A"/>
    <w:rsid w:val="00386887"/>
    <w:rsid w:val="00386BCC"/>
    <w:rsid w:val="00387274"/>
    <w:rsid w:val="0038778D"/>
    <w:rsid w:val="003901B2"/>
    <w:rsid w:val="00390757"/>
    <w:rsid w:val="0039109E"/>
    <w:rsid w:val="003913A0"/>
    <w:rsid w:val="003915A6"/>
    <w:rsid w:val="00392280"/>
    <w:rsid w:val="003929DD"/>
    <w:rsid w:val="00393230"/>
    <w:rsid w:val="00394317"/>
    <w:rsid w:val="0039469E"/>
    <w:rsid w:val="00394C9D"/>
    <w:rsid w:val="00394D02"/>
    <w:rsid w:val="00395465"/>
    <w:rsid w:val="0039558F"/>
    <w:rsid w:val="0039606A"/>
    <w:rsid w:val="00396162"/>
    <w:rsid w:val="003966FA"/>
    <w:rsid w:val="0039686E"/>
    <w:rsid w:val="00397240"/>
    <w:rsid w:val="00397388"/>
    <w:rsid w:val="003975D2"/>
    <w:rsid w:val="00397638"/>
    <w:rsid w:val="003A0942"/>
    <w:rsid w:val="003A09B5"/>
    <w:rsid w:val="003A0CEA"/>
    <w:rsid w:val="003A1264"/>
    <w:rsid w:val="003A157A"/>
    <w:rsid w:val="003A1988"/>
    <w:rsid w:val="003A1C6F"/>
    <w:rsid w:val="003A2038"/>
    <w:rsid w:val="003A283F"/>
    <w:rsid w:val="003A2A16"/>
    <w:rsid w:val="003A2A66"/>
    <w:rsid w:val="003A2FDD"/>
    <w:rsid w:val="003A3C43"/>
    <w:rsid w:val="003A4DDC"/>
    <w:rsid w:val="003A552A"/>
    <w:rsid w:val="003A566F"/>
    <w:rsid w:val="003A56B1"/>
    <w:rsid w:val="003A596A"/>
    <w:rsid w:val="003A5CCC"/>
    <w:rsid w:val="003A6DBA"/>
    <w:rsid w:val="003A70FF"/>
    <w:rsid w:val="003A722E"/>
    <w:rsid w:val="003A74D2"/>
    <w:rsid w:val="003A756B"/>
    <w:rsid w:val="003A7902"/>
    <w:rsid w:val="003A7C16"/>
    <w:rsid w:val="003B06D4"/>
    <w:rsid w:val="003B070E"/>
    <w:rsid w:val="003B23D7"/>
    <w:rsid w:val="003B28BD"/>
    <w:rsid w:val="003B2CBE"/>
    <w:rsid w:val="003B32C0"/>
    <w:rsid w:val="003B3405"/>
    <w:rsid w:val="003B34CB"/>
    <w:rsid w:val="003B385C"/>
    <w:rsid w:val="003B3AB4"/>
    <w:rsid w:val="003B3CA8"/>
    <w:rsid w:val="003B432B"/>
    <w:rsid w:val="003B45D5"/>
    <w:rsid w:val="003B4BF2"/>
    <w:rsid w:val="003B5026"/>
    <w:rsid w:val="003B52FE"/>
    <w:rsid w:val="003B572A"/>
    <w:rsid w:val="003B57A4"/>
    <w:rsid w:val="003B5813"/>
    <w:rsid w:val="003B5C18"/>
    <w:rsid w:val="003B5D15"/>
    <w:rsid w:val="003B5D54"/>
    <w:rsid w:val="003B6256"/>
    <w:rsid w:val="003B6325"/>
    <w:rsid w:val="003B6370"/>
    <w:rsid w:val="003B63CE"/>
    <w:rsid w:val="003B652C"/>
    <w:rsid w:val="003B66A0"/>
    <w:rsid w:val="003B6CB1"/>
    <w:rsid w:val="003B6D4F"/>
    <w:rsid w:val="003B6DCA"/>
    <w:rsid w:val="003B6EC6"/>
    <w:rsid w:val="003B71E0"/>
    <w:rsid w:val="003B72E6"/>
    <w:rsid w:val="003B75DA"/>
    <w:rsid w:val="003B78A4"/>
    <w:rsid w:val="003B7AF9"/>
    <w:rsid w:val="003B7E16"/>
    <w:rsid w:val="003C052C"/>
    <w:rsid w:val="003C0846"/>
    <w:rsid w:val="003C09FD"/>
    <w:rsid w:val="003C1061"/>
    <w:rsid w:val="003C1159"/>
    <w:rsid w:val="003C144E"/>
    <w:rsid w:val="003C17F7"/>
    <w:rsid w:val="003C1940"/>
    <w:rsid w:val="003C1A07"/>
    <w:rsid w:val="003C1CEC"/>
    <w:rsid w:val="003C1E74"/>
    <w:rsid w:val="003C20A2"/>
    <w:rsid w:val="003C20AB"/>
    <w:rsid w:val="003C244A"/>
    <w:rsid w:val="003C2650"/>
    <w:rsid w:val="003C2673"/>
    <w:rsid w:val="003C27A2"/>
    <w:rsid w:val="003C2D7B"/>
    <w:rsid w:val="003C3109"/>
    <w:rsid w:val="003C35A4"/>
    <w:rsid w:val="003C3C53"/>
    <w:rsid w:val="003C3E0B"/>
    <w:rsid w:val="003C4611"/>
    <w:rsid w:val="003C4705"/>
    <w:rsid w:val="003C50BD"/>
    <w:rsid w:val="003C559A"/>
    <w:rsid w:val="003C567C"/>
    <w:rsid w:val="003C576D"/>
    <w:rsid w:val="003C57FA"/>
    <w:rsid w:val="003C59B8"/>
    <w:rsid w:val="003C5C53"/>
    <w:rsid w:val="003C6809"/>
    <w:rsid w:val="003C6CDD"/>
    <w:rsid w:val="003C72DC"/>
    <w:rsid w:val="003C73B9"/>
    <w:rsid w:val="003C76D2"/>
    <w:rsid w:val="003C7897"/>
    <w:rsid w:val="003C7B9B"/>
    <w:rsid w:val="003C7D39"/>
    <w:rsid w:val="003D0179"/>
    <w:rsid w:val="003D0712"/>
    <w:rsid w:val="003D0937"/>
    <w:rsid w:val="003D0F49"/>
    <w:rsid w:val="003D1537"/>
    <w:rsid w:val="003D17E6"/>
    <w:rsid w:val="003D18BA"/>
    <w:rsid w:val="003D1A20"/>
    <w:rsid w:val="003D1AC9"/>
    <w:rsid w:val="003D1DE0"/>
    <w:rsid w:val="003D1E61"/>
    <w:rsid w:val="003D213A"/>
    <w:rsid w:val="003D24CC"/>
    <w:rsid w:val="003D2712"/>
    <w:rsid w:val="003D27E9"/>
    <w:rsid w:val="003D2AC9"/>
    <w:rsid w:val="003D2B54"/>
    <w:rsid w:val="003D2CD8"/>
    <w:rsid w:val="003D2EDF"/>
    <w:rsid w:val="003D3179"/>
    <w:rsid w:val="003D351D"/>
    <w:rsid w:val="003D3724"/>
    <w:rsid w:val="003D372C"/>
    <w:rsid w:val="003D46A7"/>
    <w:rsid w:val="003D4C1D"/>
    <w:rsid w:val="003D5502"/>
    <w:rsid w:val="003D55A7"/>
    <w:rsid w:val="003D5BDA"/>
    <w:rsid w:val="003D5C45"/>
    <w:rsid w:val="003D6376"/>
    <w:rsid w:val="003D6E04"/>
    <w:rsid w:val="003D6FE1"/>
    <w:rsid w:val="003D754F"/>
    <w:rsid w:val="003D7653"/>
    <w:rsid w:val="003E08C4"/>
    <w:rsid w:val="003E0B2B"/>
    <w:rsid w:val="003E101F"/>
    <w:rsid w:val="003E11DB"/>
    <w:rsid w:val="003E1235"/>
    <w:rsid w:val="003E14A5"/>
    <w:rsid w:val="003E16BD"/>
    <w:rsid w:val="003E1CF2"/>
    <w:rsid w:val="003E2724"/>
    <w:rsid w:val="003E2A35"/>
    <w:rsid w:val="003E2B56"/>
    <w:rsid w:val="003E2CE1"/>
    <w:rsid w:val="003E2DCB"/>
    <w:rsid w:val="003E3311"/>
    <w:rsid w:val="003E3388"/>
    <w:rsid w:val="003E3930"/>
    <w:rsid w:val="003E3A4A"/>
    <w:rsid w:val="003E4271"/>
    <w:rsid w:val="003E4685"/>
    <w:rsid w:val="003E48DF"/>
    <w:rsid w:val="003E4C3F"/>
    <w:rsid w:val="003E4D7C"/>
    <w:rsid w:val="003E556B"/>
    <w:rsid w:val="003E5FA8"/>
    <w:rsid w:val="003E624D"/>
    <w:rsid w:val="003E6252"/>
    <w:rsid w:val="003E6A0F"/>
    <w:rsid w:val="003E75DB"/>
    <w:rsid w:val="003E7B0D"/>
    <w:rsid w:val="003E7F82"/>
    <w:rsid w:val="003F06E1"/>
    <w:rsid w:val="003F0B3D"/>
    <w:rsid w:val="003F0EDC"/>
    <w:rsid w:val="003F1088"/>
    <w:rsid w:val="003F1200"/>
    <w:rsid w:val="003F1291"/>
    <w:rsid w:val="003F1421"/>
    <w:rsid w:val="003F17B5"/>
    <w:rsid w:val="003F1844"/>
    <w:rsid w:val="003F1DE4"/>
    <w:rsid w:val="003F2055"/>
    <w:rsid w:val="003F241E"/>
    <w:rsid w:val="003F260B"/>
    <w:rsid w:val="003F28C0"/>
    <w:rsid w:val="003F29E9"/>
    <w:rsid w:val="003F2AEA"/>
    <w:rsid w:val="003F2C43"/>
    <w:rsid w:val="003F3711"/>
    <w:rsid w:val="003F3C37"/>
    <w:rsid w:val="003F4550"/>
    <w:rsid w:val="003F472C"/>
    <w:rsid w:val="003F48AE"/>
    <w:rsid w:val="003F4A04"/>
    <w:rsid w:val="003F5010"/>
    <w:rsid w:val="003F52B2"/>
    <w:rsid w:val="003F595A"/>
    <w:rsid w:val="003F5EF8"/>
    <w:rsid w:val="003F60F2"/>
    <w:rsid w:val="003F634F"/>
    <w:rsid w:val="003F6F06"/>
    <w:rsid w:val="003F716E"/>
    <w:rsid w:val="003F719E"/>
    <w:rsid w:val="003F7F7F"/>
    <w:rsid w:val="00400061"/>
    <w:rsid w:val="004005CD"/>
    <w:rsid w:val="0040068A"/>
    <w:rsid w:val="00400813"/>
    <w:rsid w:val="00400F4A"/>
    <w:rsid w:val="004013AD"/>
    <w:rsid w:val="00401759"/>
    <w:rsid w:val="00401F87"/>
    <w:rsid w:val="00402215"/>
    <w:rsid w:val="00402363"/>
    <w:rsid w:val="0040251A"/>
    <w:rsid w:val="00402C35"/>
    <w:rsid w:val="00402C4A"/>
    <w:rsid w:val="00402EEC"/>
    <w:rsid w:val="00402F36"/>
    <w:rsid w:val="00402FEB"/>
    <w:rsid w:val="00403291"/>
    <w:rsid w:val="0040405B"/>
    <w:rsid w:val="00404195"/>
    <w:rsid w:val="00404211"/>
    <w:rsid w:val="004042A4"/>
    <w:rsid w:val="00404346"/>
    <w:rsid w:val="004043F3"/>
    <w:rsid w:val="00404968"/>
    <w:rsid w:val="00404DAA"/>
    <w:rsid w:val="00404DDD"/>
    <w:rsid w:val="0040509E"/>
    <w:rsid w:val="00405467"/>
    <w:rsid w:val="0040578B"/>
    <w:rsid w:val="004059AF"/>
    <w:rsid w:val="00405B5E"/>
    <w:rsid w:val="00405E9D"/>
    <w:rsid w:val="004065D6"/>
    <w:rsid w:val="0040687D"/>
    <w:rsid w:val="00406C0C"/>
    <w:rsid w:val="0040709D"/>
    <w:rsid w:val="0040713F"/>
    <w:rsid w:val="004071B8"/>
    <w:rsid w:val="00407306"/>
    <w:rsid w:val="004075A3"/>
    <w:rsid w:val="00407688"/>
    <w:rsid w:val="0040784B"/>
    <w:rsid w:val="00407D2B"/>
    <w:rsid w:val="00410589"/>
    <w:rsid w:val="00410A28"/>
    <w:rsid w:val="00410C48"/>
    <w:rsid w:val="00411110"/>
    <w:rsid w:val="0041156B"/>
    <w:rsid w:val="0041159E"/>
    <w:rsid w:val="00411870"/>
    <w:rsid w:val="00411FE0"/>
    <w:rsid w:val="004120C3"/>
    <w:rsid w:val="00412428"/>
    <w:rsid w:val="004128B7"/>
    <w:rsid w:val="004129A1"/>
    <w:rsid w:val="00412ECC"/>
    <w:rsid w:val="0041319A"/>
    <w:rsid w:val="00413E2C"/>
    <w:rsid w:val="00413F67"/>
    <w:rsid w:val="004142CE"/>
    <w:rsid w:val="00414423"/>
    <w:rsid w:val="00414B50"/>
    <w:rsid w:val="00414DC4"/>
    <w:rsid w:val="00414DE2"/>
    <w:rsid w:val="00414E69"/>
    <w:rsid w:val="00414E9F"/>
    <w:rsid w:val="00414EC0"/>
    <w:rsid w:val="004152BB"/>
    <w:rsid w:val="0041560A"/>
    <w:rsid w:val="00415A34"/>
    <w:rsid w:val="00415C6B"/>
    <w:rsid w:val="00415CBF"/>
    <w:rsid w:val="00415D1C"/>
    <w:rsid w:val="00415E63"/>
    <w:rsid w:val="004161C8"/>
    <w:rsid w:val="00416277"/>
    <w:rsid w:val="00416555"/>
    <w:rsid w:val="00416C45"/>
    <w:rsid w:val="00416D1C"/>
    <w:rsid w:val="00416E24"/>
    <w:rsid w:val="004173E0"/>
    <w:rsid w:val="00417440"/>
    <w:rsid w:val="00417580"/>
    <w:rsid w:val="00417662"/>
    <w:rsid w:val="0042063D"/>
    <w:rsid w:val="0042070E"/>
    <w:rsid w:val="00420E7C"/>
    <w:rsid w:val="00420E92"/>
    <w:rsid w:val="00421234"/>
    <w:rsid w:val="00421324"/>
    <w:rsid w:val="00421702"/>
    <w:rsid w:val="00421939"/>
    <w:rsid w:val="004229FD"/>
    <w:rsid w:val="00422B23"/>
    <w:rsid w:val="00422FAE"/>
    <w:rsid w:val="00423A60"/>
    <w:rsid w:val="00424A1C"/>
    <w:rsid w:val="00424BF6"/>
    <w:rsid w:val="00424F1A"/>
    <w:rsid w:val="00425A3A"/>
    <w:rsid w:val="0042651C"/>
    <w:rsid w:val="00426E9B"/>
    <w:rsid w:val="00426FE4"/>
    <w:rsid w:val="0042728D"/>
    <w:rsid w:val="00427305"/>
    <w:rsid w:val="0042772D"/>
    <w:rsid w:val="00427A06"/>
    <w:rsid w:val="00427D55"/>
    <w:rsid w:val="00427DC7"/>
    <w:rsid w:val="004305BF"/>
    <w:rsid w:val="0043095F"/>
    <w:rsid w:val="00432149"/>
    <w:rsid w:val="0043233C"/>
    <w:rsid w:val="00432469"/>
    <w:rsid w:val="00432D4E"/>
    <w:rsid w:val="00432DE5"/>
    <w:rsid w:val="00432FD2"/>
    <w:rsid w:val="0043332C"/>
    <w:rsid w:val="00433C03"/>
    <w:rsid w:val="004345A6"/>
    <w:rsid w:val="00434D67"/>
    <w:rsid w:val="004350E7"/>
    <w:rsid w:val="00435738"/>
    <w:rsid w:val="00435B2F"/>
    <w:rsid w:val="00435E03"/>
    <w:rsid w:val="00435FA5"/>
    <w:rsid w:val="00436BE8"/>
    <w:rsid w:val="00437027"/>
    <w:rsid w:val="004373E1"/>
    <w:rsid w:val="004374A3"/>
    <w:rsid w:val="00437A7E"/>
    <w:rsid w:val="00437B6C"/>
    <w:rsid w:val="00437C38"/>
    <w:rsid w:val="00440144"/>
    <w:rsid w:val="0044051D"/>
    <w:rsid w:val="0044064E"/>
    <w:rsid w:val="004407DA"/>
    <w:rsid w:val="00440805"/>
    <w:rsid w:val="004408B7"/>
    <w:rsid w:val="00440F55"/>
    <w:rsid w:val="0044119A"/>
    <w:rsid w:val="004412E1"/>
    <w:rsid w:val="00441530"/>
    <w:rsid w:val="00441554"/>
    <w:rsid w:val="00442C73"/>
    <w:rsid w:val="00442E48"/>
    <w:rsid w:val="00442E90"/>
    <w:rsid w:val="00443313"/>
    <w:rsid w:val="00443DCD"/>
    <w:rsid w:val="00443E08"/>
    <w:rsid w:val="00443E7E"/>
    <w:rsid w:val="004449F8"/>
    <w:rsid w:val="00444C06"/>
    <w:rsid w:val="00444E1B"/>
    <w:rsid w:val="00444F05"/>
    <w:rsid w:val="00444F2F"/>
    <w:rsid w:val="00445088"/>
    <w:rsid w:val="00445099"/>
    <w:rsid w:val="00445454"/>
    <w:rsid w:val="004454DF"/>
    <w:rsid w:val="00445791"/>
    <w:rsid w:val="0044594F"/>
    <w:rsid w:val="004461E0"/>
    <w:rsid w:val="0044654C"/>
    <w:rsid w:val="0044669E"/>
    <w:rsid w:val="00446804"/>
    <w:rsid w:val="00446859"/>
    <w:rsid w:val="00446ACD"/>
    <w:rsid w:val="00446D62"/>
    <w:rsid w:val="00446D8F"/>
    <w:rsid w:val="0044755B"/>
    <w:rsid w:val="004478D4"/>
    <w:rsid w:val="0044799C"/>
    <w:rsid w:val="00450380"/>
    <w:rsid w:val="0045058A"/>
    <w:rsid w:val="004505C6"/>
    <w:rsid w:val="00450624"/>
    <w:rsid w:val="00450896"/>
    <w:rsid w:val="00450D2C"/>
    <w:rsid w:val="00450FC8"/>
    <w:rsid w:val="004519B2"/>
    <w:rsid w:val="004520CD"/>
    <w:rsid w:val="0045228E"/>
    <w:rsid w:val="00452CFD"/>
    <w:rsid w:val="00452DF3"/>
    <w:rsid w:val="004530C6"/>
    <w:rsid w:val="00453373"/>
    <w:rsid w:val="004533FD"/>
    <w:rsid w:val="004534F5"/>
    <w:rsid w:val="00453765"/>
    <w:rsid w:val="004537B5"/>
    <w:rsid w:val="00454556"/>
    <w:rsid w:val="00454EC3"/>
    <w:rsid w:val="0045509D"/>
    <w:rsid w:val="0045530A"/>
    <w:rsid w:val="004554AE"/>
    <w:rsid w:val="004554C3"/>
    <w:rsid w:val="0045557C"/>
    <w:rsid w:val="00455FB6"/>
    <w:rsid w:val="00455FBA"/>
    <w:rsid w:val="004562C7"/>
    <w:rsid w:val="0045661B"/>
    <w:rsid w:val="00456C0B"/>
    <w:rsid w:val="00456DD9"/>
    <w:rsid w:val="00457197"/>
    <w:rsid w:val="00457555"/>
    <w:rsid w:val="004576C3"/>
    <w:rsid w:val="00457971"/>
    <w:rsid w:val="00457CCB"/>
    <w:rsid w:val="00457DD8"/>
    <w:rsid w:val="00457F58"/>
    <w:rsid w:val="00460297"/>
    <w:rsid w:val="004603D0"/>
    <w:rsid w:val="00461FC7"/>
    <w:rsid w:val="004620D1"/>
    <w:rsid w:val="004621D7"/>
    <w:rsid w:val="00462471"/>
    <w:rsid w:val="004624AE"/>
    <w:rsid w:val="0046250E"/>
    <w:rsid w:val="00462B9D"/>
    <w:rsid w:val="00462E9C"/>
    <w:rsid w:val="00462FC2"/>
    <w:rsid w:val="00462FE4"/>
    <w:rsid w:val="004630A4"/>
    <w:rsid w:val="00463D83"/>
    <w:rsid w:val="004647AB"/>
    <w:rsid w:val="00464B48"/>
    <w:rsid w:val="00464CD8"/>
    <w:rsid w:val="00465231"/>
    <w:rsid w:val="00465585"/>
    <w:rsid w:val="00465C91"/>
    <w:rsid w:val="00465E2A"/>
    <w:rsid w:val="004662AD"/>
    <w:rsid w:val="00466516"/>
    <w:rsid w:val="00467307"/>
    <w:rsid w:val="004679F3"/>
    <w:rsid w:val="00467B65"/>
    <w:rsid w:val="00470694"/>
    <w:rsid w:val="00470EC9"/>
    <w:rsid w:val="004712EB"/>
    <w:rsid w:val="0047153F"/>
    <w:rsid w:val="004715BF"/>
    <w:rsid w:val="004716BB"/>
    <w:rsid w:val="004716F2"/>
    <w:rsid w:val="004719BE"/>
    <w:rsid w:val="00471EA5"/>
    <w:rsid w:val="004720C9"/>
    <w:rsid w:val="00472257"/>
    <w:rsid w:val="00472761"/>
    <w:rsid w:val="00472E49"/>
    <w:rsid w:val="004732BB"/>
    <w:rsid w:val="00473896"/>
    <w:rsid w:val="0047413D"/>
    <w:rsid w:val="00474308"/>
    <w:rsid w:val="004746DA"/>
    <w:rsid w:val="00474881"/>
    <w:rsid w:val="00474AF4"/>
    <w:rsid w:val="00474C60"/>
    <w:rsid w:val="004756E5"/>
    <w:rsid w:val="004756F5"/>
    <w:rsid w:val="004757BF"/>
    <w:rsid w:val="00475944"/>
    <w:rsid w:val="00475DF0"/>
    <w:rsid w:val="00476525"/>
    <w:rsid w:val="0047713A"/>
    <w:rsid w:val="00477154"/>
    <w:rsid w:val="004771C2"/>
    <w:rsid w:val="004772E2"/>
    <w:rsid w:val="0047739F"/>
    <w:rsid w:val="0047776F"/>
    <w:rsid w:val="00477F3C"/>
    <w:rsid w:val="00477F97"/>
    <w:rsid w:val="00480A2D"/>
    <w:rsid w:val="00480AFB"/>
    <w:rsid w:val="00481247"/>
    <w:rsid w:val="004814F0"/>
    <w:rsid w:val="00481B18"/>
    <w:rsid w:val="004828DC"/>
    <w:rsid w:val="00482FF7"/>
    <w:rsid w:val="00483098"/>
    <w:rsid w:val="004834E5"/>
    <w:rsid w:val="00483AFB"/>
    <w:rsid w:val="00483D47"/>
    <w:rsid w:val="00483E21"/>
    <w:rsid w:val="0048402B"/>
    <w:rsid w:val="0048414A"/>
    <w:rsid w:val="0048422D"/>
    <w:rsid w:val="00484473"/>
    <w:rsid w:val="00485233"/>
    <w:rsid w:val="004859AB"/>
    <w:rsid w:val="00485C56"/>
    <w:rsid w:val="00485DBC"/>
    <w:rsid w:val="00486467"/>
    <w:rsid w:val="00486731"/>
    <w:rsid w:val="0048682C"/>
    <w:rsid w:val="00486B79"/>
    <w:rsid w:val="00486CA2"/>
    <w:rsid w:val="00486E1D"/>
    <w:rsid w:val="00490923"/>
    <w:rsid w:val="00490B25"/>
    <w:rsid w:val="00490F69"/>
    <w:rsid w:val="00490FD6"/>
    <w:rsid w:val="004911C4"/>
    <w:rsid w:val="00491216"/>
    <w:rsid w:val="0049198D"/>
    <w:rsid w:val="00491BFD"/>
    <w:rsid w:val="00491E2A"/>
    <w:rsid w:val="00492069"/>
    <w:rsid w:val="00492BC0"/>
    <w:rsid w:val="0049327E"/>
    <w:rsid w:val="00493794"/>
    <w:rsid w:val="00493884"/>
    <w:rsid w:val="004940E0"/>
    <w:rsid w:val="004945F4"/>
    <w:rsid w:val="00494CC8"/>
    <w:rsid w:val="00494F97"/>
    <w:rsid w:val="004955E7"/>
    <w:rsid w:val="004956B0"/>
    <w:rsid w:val="00495779"/>
    <w:rsid w:val="0049589C"/>
    <w:rsid w:val="00495D27"/>
    <w:rsid w:val="00495D7E"/>
    <w:rsid w:val="00495EF1"/>
    <w:rsid w:val="00496107"/>
    <w:rsid w:val="00496624"/>
    <w:rsid w:val="00496A57"/>
    <w:rsid w:val="00496A61"/>
    <w:rsid w:val="00496CC4"/>
    <w:rsid w:val="00496ED4"/>
    <w:rsid w:val="00497133"/>
    <w:rsid w:val="004971A2"/>
    <w:rsid w:val="00497D4A"/>
    <w:rsid w:val="00497DE3"/>
    <w:rsid w:val="004A0148"/>
    <w:rsid w:val="004A0441"/>
    <w:rsid w:val="004A053D"/>
    <w:rsid w:val="004A084C"/>
    <w:rsid w:val="004A0E82"/>
    <w:rsid w:val="004A1316"/>
    <w:rsid w:val="004A15B3"/>
    <w:rsid w:val="004A1BEF"/>
    <w:rsid w:val="004A1D01"/>
    <w:rsid w:val="004A1E38"/>
    <w:rsid w:val="004A2390"/>
    <w:rsid w:val="004A240C"/>
    <w:rsid w:val="004A24E2"/>
    <w:rsid w:val="004A2A54"/>
    <w:rsid w:val="004A2DE2"/>
    <w:rsid w:val="004A2EBD"/>
    <w:rsid w:val="004A2EF3"/>
    <w:rsid w:val="004A3174"/>
    <w:rsid w:val="004A32B4"/>
    <w:rsid w:val="004A3B0D"/>
    <w:rsid w:val="004A4783"/>
    <w:rsid w:val="004A47A9"/>
    <w:rsid w:val="004A4BF1"/>
    <w:rsid w:val="004A52F5"/>
    <w:rsid w:val="004A53CD"/>
    <w:rsid w:val="004A5648"/>
    <w:rsid w:val="004A566F"/>
    <w:rsid w:val="004A5698"/>
    <w:rsid w:val="004A5D3A"/>
    <w:rsid w:val="004A6115"/>
    <w:rsid w:val="004A6897"/>
    <w:rsid w:val="004A692B"/>
    <w:rsid w:val="004A6C96"/>
    <w:rsid w:val="004A6EB6"/>
    <w:rsid w:val="004A7083"/>
    <w:rsid w:val="004A74DB"/>
    <w:rsid w:val="004A794C"/>
    <w:rsid w:val="004A7F27"/>
    <w:rsid w:val="004A7FC2"/>
    <w:rsid w:val="004B0A6B"/>
    <w:rsid w:val="004B0B6A"/>
    <w:rsid w:val="004B114C"/>
    <w:rsid w:val="004B189E"/>
    <w:rsid w:val="004B1DAC"/>
    <w:rsid w:val="004B2579"/>
    <w:rsid w:val="004B2681"/>
    <w:rsid w:val="004B28F6"/>
    <w:rsid w:val="004B31B4"/>
    <w:rsid w:val="004B38D5"/>
    <w:rsid w:val="004B3E34"/>
    <w:rsid w:val="004B3EC7"/>
    <w:rsid w:val="004B3F5C"/>
    <w:rsid w:val="004B4BD9"/>
    <w:rsid w:val="004B4C59"/>
    <w:rsid w:val="004B4DFF"/>
    <w:rsid w:val="004B4E69"/>
    <w:rsid w:val="004B522D"/>
    <w:rsid w:val="004B5664"/>
    <w:rsid w:val="004B56B3"/>
    <w:rsid w:val="004B600D"/>
    <w:rsid w:val="004B63AA"/>
    <w:rsid w:val="004B66BE"/>
    <w:rsid w:val="004B687A"/>
    <w:rsid w:val="004B6AB9"/>
    <w:rsid w:val="004B6B75"/>
    <w:rsid w:val="004B7C0A"/>
    <w:rsid w:val="004B7C92"/>
    <w:rsid w:val="004B7FC8"/>
    <w:rsid w:val="004C0617"/>
    <w:rsid w:val="004C0906"/>
    <w:rsid w:val="004C1432"/>
    <w:rsid w:val="004C1553"/>
    <w:rsid w:val="004C173A"/>
    <w:rsid w:val="004C1AC2"/>
    <w:rsid w:val="004C1D68"/>
    <w:rsid w:val="004C2107"/>
    <w:rsid w:val="004C21EC"/>
    <w:rsid w:val="004C29D1"/>
    <w:rsid w:val="004C30BB"/>
    <w:rsid w:val="004C319F"/>
    <w:rsid w:val="004C36B5"/>
    <w:rsid w:val="004C38C7"/>
    <w:rsid w:val="004C3BDF"/>
    <w:rsid w:val="004C5347"/>
    <w:rsid w:val="004C5AA3"/>
    <w:rsid w:val="004C5F89"/>
    <w:rsid w:val="004C5FC6"/>
    <w:rsid w:val="004C6435"/>
    <w:rsid w:val="004C649B"/>
    <w:rsid w:val="004C6A0A"/>
    <w:rsid w:val="004C6A34"/>
    <w:rsid w:val="004C6DE0"/>
    <w:rsid w:val="004C6DE6"/>
    <w:rsid w:val="004C6F15"/>
    <w:rsid w:val="004C7B9C"/>
    <w:rsid w:val="004C7D55"/>
    <w:rsid w:val="004C7D72"/>
    <w:rsid w:val="004D0188"/>
    <w:rsid w:val="004D069B"/>
    <w:rsid w:val="004D0714"/>
    <w:rsid w:val="004D089A"/>
    <w:rsid w:val="004D08EC"/>
    <w:rsid w:val="004D1061"/>
    <w:rsid w:val="004D2038"/>
    <w:rsid w:val="004D2190"/>
    <w:rsid w:val="004D2989"/>
    <w:rsid w:val="004D2A18"/>
    <w:rsid w:val="004D3184"/>
    <w:rsid w:val="004D34BF"/>
    <w:rsid w:val="004D361C"/>
    <w:rsid w:val="004D36CE"/>
    <w:rsid w:val="004D3BFB"/>
    <w:rsid w:val="004D3ECF"/>
    <w:rsid w:val="004D4163"/>
    <w:rsid w:val="004D4200"/>
    <w:rsid w:val="004D4400"/>
    <w:rsid w:val="004D4ACA"/>
    <w:rsid w:val="004D4DF3"/>
    <w:rsid w:val="004D5030"/>
    <w:rsid w:val="004D512A"/>
    <w:rsid w:val="004D544B"/>
    <w:rsid w:val="004D5A88"/>
    <w:rsid w:val="004D5C3C"/>
    <w:rsid w:val="004D5D68"/>
    <w:rsid w:val="004D6045"/>
    <w:rsid w:val="004D615A"/>
    <w:rsid w:val="004D6361"/>
    <w:rsid w:val="004D7546"/>
    <w:rsid w:val="004D7A3D"/>
    <w:rsid w:val="004D7EC5"/>
    <w:rsid w:val="004E01BA"/>
    <w:rsid w:val="004E02B0"/>
    <w:rsid w:val="004E05E1"/>
    <w:rsid w:val="004E0B29"/>
    <w:rsid w:val="004E0E11"/>
    <w:rsid w:val="004E0E2C"/>
    <w:rsid w:val="004E0EEB"/>
    <w:rsid w:val="004E0F08"/>
    <w:rsid w:val="004E13DB"/>
    <w:rsid w:val="004E1546"/>
    <w:rsid w:val="004E15D3"/>
    <w:rsid w:val="004E19DC"/>
    <w:rsid w:val="004E2085"/>
    <w:rsid w:val="004E2F39"/>
    <w:rsid w:val="004E35E8"/>
    <w:rsid w:val="004E378D"/>
    <w:rsid w:val="004E4597"/>
    <w:rsid w:val="004E499D"/>
    <w:rsid w:val="004E4C37"/>
    <w:rsid w:val="004E4E64"/>
    <w:rsid w:val="004E5019"/>
    <w:rsid w:val="004E50F0"/>
    <w:rsid w:val="004E5A2B"/>
    <w:rsid w:val="004E5C94"/>
    <w:rsid w:val="004E6A03"/>
    <w:rsid w:val="004E6F44"/>
    <w:rsid w:val="004E766F"/>
    <w:rsid w:val="004E7670"/>
    <w:rsid w:val="004E77A9"/>
    <w:rsid w:val="004E799F"/>
    <w:rsid w:val="004F0070"/>
    <w:rsid w:val="004F0468"/>
    <w:rsid w:val="004F051D"/>
    <w:rsid w:val="004F0C51"/>
    <w:rsid w:val="004F1240"/>
    <w:rsid w:val="004F1411"/>
    <w:rsid w:val="004F263C"/>
    <w:rsid w:val="004F2B4E"/>
    <w:rsid w:val="004F2BB1"/>
    <w:rsid w:val="004F2DCB"/>
    <w:rsid w:val="004F2EC7"/>
    <w:rsid w:val="004F3A1A"/>
    <w:rsid w:val="004F3C6E"/>
    <w:rsid w:val="004F3CE8"/>
    <w:rsid w:val="004F3E1D"/>
    <w:rsid w:val="004F3E71"/>
    <w:rsid w:val="004F3FE5"/>
    <w:rsid w:val="004F45B3"/>
    <w:rsid w:val="004F51DD"/>
    <w:rsid w:val="004F5ADB"/>
    <w:rsid w:val="004F5CE4"/>
    <w:rsid w:val="004F5DA2"/>
    <w:rsid w:val="004F6084"/>
    <w:rsid w:val="004F6BFB"/>
    <w:rsid w:val="004F6E94"/>
    <w:rsid w:val="004F715E"/>
    <w:rsid w:val="004F7E4A"/>
    <w:rsid w:val="005005DF"/>
    <w:rsid w:val="00500618"/>
    <w:rsid w:val="0050063A"/>
    <w:rsid w:val="00500739"/>
    <w:rsid w:val="00500A2D"/>
    <w:rsid w:val="00500EEB"/>
    <w:rsid w:val="0050147C"/>
    <w:rsid w:val="0050182B"/>
    <w:rsid w:val="00501FE8"/>
    <w:rsid w:val="0050249F"/>
    <w:rsid w:val="00502579"/>
    <w:rsid w:val="00502932"/>
    <w:rsid w:val="005029F7"/>
    <w:rsid w:val="0050339C"/>
    <w:rsid w:val="00503B16"/>
    <w:rsid w:val="00503C06"/>
    <w:rsid w:val="00503D4C"/>
    <w:rsid w:val="00504492"/>
    <w:rsid w:val="005044E3"/>
    <w:rsid w:val="00504C0C"/>
    <w:rsid w:val="00504DA7"/>
    <w:rsid w:val="00504E35"/>
    <w:rsid w:val="00504E41"/>
    <w:rsid w:val="00504E48"/>
    <w:rsid w:val="00504ECE"/>
    <w:rsid w:val="0050509D"/>
    <w:rsid w:val="005050EF"/>
    <w:rsid w:val="00505157"/>
    <w:rsid w:val="00505B9C"/>
    <w:rsid w:val="00506661"/>
    <w:rsid w:val="00506820"/>
    <w:rsid w:val="00506AD9"/>
    <w:rsid w:val="00506C98"/>
    <w:rsid w:val="005070FF"/>
    <w:rsid w:val="00507D53"/>
    <w:rsid w:val="00507F90"/>
    <w:rsid w:val="005105A1"/>
    <w:rsid w:val="00510946"/>
    <w:rsid w:val="005109D3"/>
    <w:rsid w:val="00510CD1"/>
    <w:rsid w:val="00510D7C"/>
    <w:rsid w:val="00510F4B"/>
    <w:rsid w:val="005116AA"/>
    <w:rsid w:val="005123A0"/>
    <w:rsid w:val="00512BBC"/>
    <w:rsid w:val="005133AD"/>
    <w:rsid w:val="005134FB"/>
    <w:rsid w:val="005135FD"/>
    <w:rsid w:val="0051366C"/>
    <w:rsid w:val="005137F8"/>
    <w:rsid w:val="00513E0F"/>
    <w:rsid w:val="00514718"/>
    <w:rsid w:val="00514FFD"/>
    <w:rsid w:val="00515AC4"/>
    <w:rsid w:val="00515C89"/>
    <w:rsid w:val="0051602F"/>
    <w:rsid w:val="00516645"/>
    <w:rsid w:val="00516713"/>
    <w:rsid w:val="0051684F"/>
    <w:rsid w:val="005169FD"/>
    <w:rsid w:val="00516A8B"/>
    <w:rsid w:val="00516A92"/>
    <w:rsid w:val="00516B9F"/>
    <w:rsid w:val="00516BE9"/>
    <w:rsid w:val="00516CBE"/>
    <w:rsid w:val="00516F5A"/>
    <w:rsid w:val="00517693"/>
    <w:rsid w:val="005176D7"/>
    <w:rsid w:val="00517C12"/>
    <w:rsid w:val="005205AB"/>
    <w:rsid w:val="0052083C"/>
    <w:rsid w:val="00520B95"/>
    <w:rsid w:val="00520FA1"/>
    <w:rsid w:val="005218DB"/>
    <w:rsid w:val="00523378"/>
    <w:rsid w:val="00523432"/>
    <w:rsid w:val="0052370C"/>
    <w:rsid w:val="00523904"/>
    <w:rsid w:val="00523ABB"/>
    <w:rsid w:val="005249E2"/>
    <w:rsid w:val="00524A16"/>
    <w:rsid w:val="005250A0"/>
    <w:rsid w:val="00525100"/>
    <w:rsid w:val="005252CB"/>
    <w:rsid w:val="0052550F"/>
    <w:rsid w:val="00525C7B"/>
    <w:rsid w:val="00525CE4"/>
    <w:rsid w:val="00526026"/>
    <w:rsid w:val="00526C0F"/>
    <w:rsid w:val="00526D02"/>
    <w:rsid w:val="0052702A"/>
    <w:rsid w:val="005270E9"/>
    <w:rsid w:val="00527211"/>
    <w:rsid w:val="00527BA2"/>
    <w:rsid w:val="00527ECE"/>
    <w:rsid w:val="00530168"/>
    <w:rsid w:val="00530397"/>
    <w:rsid w:val="005304FF"/>
    <w:rsid w:val="005306BB"/>
    <w:rsid w:val="00530800"/>
    <w:rsid w:val="00530A75"/>
    <w:rsid w:val="00530F64"/>
    <w:rsid w:val="00530F73"/>
    <w:rsid w:val="00531692"/>
    <w:rsid w:val="005316CF"/>
    <w:rsid w:val="00531A3B"/>
    <w:rsid w:val="00531CE6"/>
    <w:rsid w:val="00531D6B"/>
    <w:rsid w:val="00532054"/>
    <w:rsid w:val="005320B2"/>
    <w:rsid w:val="00532552"/>
    <w:rsid w:val="00532C31"/>
    <w:rsid w:val="00532C56"/>
    <w:rsid w:val="00533AA9"/>
    <w:rsid w:val="00533B8E"/>
    <w:rsid w:val="0053440F"/>
    <w:rsid w:val="0053448D"/>
    <w:rsid w:val="00534A2B"/>
    <w:rsid w:val="00534EC7"/>
    <w:rsid w:val="00535417"/>
    <w:rsid w:val="00535764"/>
    <w:rsid w:val="00535833"/>
    <w:rsid w:val="00535B8C"/>
    <w:rsid w:val="00535BBB"/>
    <w:rsid w:val="00535CBF"/>
    <w:rsid w:val="00535E57"/>
    <w:rsid w:val="005360DA"/>
    <w:rsid w:val="005369A6"/>
    <w:rsid w:val="00536D28"/>
    <w:rsid w:val="00537128"/>
    <w:rsid w:val="005372C5"/>
    <w:rsid w:val="00537A26"/>
    <w:rsid w:val="00540772"/>
    <w:rsid w:val="00540E47"/>
    <w:rsid w:val="00540EBA"/>
    <w:rsid w:val="0054172E"/>
    <w:rsid w:val="00541E66"/>
    <w:rsid w:val="00541F23"/>
    <w:rsid w:val="005422BE"/>
    <w:rsid w:val="0054248D"/>
    <w:rsid w:val="00542FEB"/>
    <w:rsid w:val="00543283"/>
    <w:rsid w:val="00543637"/>
    <w:rsid w:val="0054364C"/>
    <w:rsid w:val="0054379A"/>
    <w:rsid w:val="00544394"/>
    <w:rsid w:val="0054570E"/>
    <w:rsid w:val="00545B8B"/>
    <w:rsid w:val="0054673A"/>
    <w:rsid w:val="00546747"/>
    <w:rsid w:val="00547150"/>
    <w:rsid w:val="005472D5"/>
    <w:rsid w:val="0054733B"/>
    <w:rsid w:val="00547510"/>
    <w:rsid w:val="005479E4"/>
    <w:rsid w:val="00547A12"/>
    <w:rsid w:val="00547ECC"/>
    <w:rsid w:val="00547F85"/>
    <w:rsid w:val="0055027B"/>
    <w:rsid w:val="005509D3"/>
    <w:rsid w:val="00550B1A"/>
    <w:rsid w:val="00550BC5"/>
    <w:rsid w:val="00551D5A"/>
    <w:rsid w:val="00551EC3"/>
    <w:rsid w:val="00552079"/>
    <w:rsid w:val="00553257"/>
    <w:rsid w:val="0055342C"/>
    <w:rsid w:val="005535C3"/>
    <w:rsid w:val="00553E4B"/>
    <w:rsid w:val="00554098"/>
    <w:rsid w:val="00554391"/>
    <w:rsid w:val="00554A44"/>
    <w:rsid w:val="00554C53"/>
    <w:rsid w:val="00554F18"/>
    <w:rsid w:val="005550BA"/>
    <w:rsid w:val="00555220"/>
    <w:rsid w:val="005552FD"/>
    <w:rsid w:val="00555301"/>
    <w:rsid w:val="005555F0"/>
    <w:rsid w:val="00555739"/>
    <w:rsid w:val="0055583D"/>
    <w:rsid w:val="00555C71"/>
    <w:rsid w:val="00556053"/>
    <w:rsid w:val="005560C7"/>
    <w:rsid w:val="005561CA"/>
    <w:rsid w:val="005569D0"/>
    <w:rsid w:val="00556E75"/>
    <w:rsid w:val="005570DE"/>
    <w:rsid w:val="00557868"/>
    <w:rsid w:val="00557DED"/>
    <w:rsid w:val="005602E1"/>
    <w:rsid w:val="0056069A"/>
    <w:rsid w:val="00560A4A"/>
    <w:rsid w:val="00560C3B"/>
    <w:rsid w:val="005610D3"/>
    <w:rsid w:val="005615B0"/>
    <w:rsid w:val="005618F3"/>
    <w:rsid w:val="00561996"/>
    <w:rsid w:val="00561EA1"/>
    <w:rsid w:val="0056264F"/>
    <w:rsid w:val="00562799"/>
    <w:rsid w:val="00562E2D"/>
    <w:rsid w:val="00563AD1"/>
    <w:rsid w:val="00563D95"/>
    <w:rsid w:val="00563F8B"/>
    <w:rsid w:val="0056407C"/>
    <w:rsid w:val="00564651"/>
    <w:rsid w:val="0056475D"/>
    <w:rsid w:val="00564804"/>
    <w:rsid w:val="00564CCC"/>
    <w:rsid w:val="00564CF3"/>
    <w:rsid w:val="00565598"/>
    <w:rsid w:val="00565B5A"/>
    <w:rsid w:val="0056671C"/>
    <w:rsid w:val="0056690C"/>
    <w:rsid w:val="0056755D"/>
    <w:rsid w:val="005676EF"/>
    <w:rsid w:val="00567DB5"/>
    <w:rsid w:val="00567E8F"/>
    <w:rsid w:val="005700DC"/>
    <w:rsid w:val="005702D6"/>
    <w:rsid w:val="0057032C"/>
    <w:rsid w:val="0057060D"/>
    <w:rsid w:val="0057109B"/>
    <w:rsid w:val="00572202"/>
    <w:rsid w:val="00572291"/>
    <w:rsid w:val="00572500"/>
    <w:rsid w:val="00572588"/>
    <w:rsid w:val="005725D5"/>
    <w:rsid w:val="00573A50"/>
    <w:rsid w:val="0057436B"/>
    <w:rsid w:val="0057446C"/>
    <w:rsid w:val="005746D2"/>
    <w:rsid w:val="00574E8A"/>
    <w:rsid w:val="00575182"/>
    <w:rsid w:val="005758C6"/>
    <w:rsid w:val="00575E2E"/>
    <w:rsid w:val="00576013"/>
    <w:rsid w:val="00576520"/>
    <w:rsid w:val="005766D1"/>
    <w:rsid w:val="0057688D"/>
    <w:rsid w:val="00576C73"/>
    <w:rsid w:val="005773C2"/>
    <w:rsid w:val="00577775"/>
    <w:rsid w:val="0057790B"/>
    <w:rsid w:val="00577C54"/>
    <w:rsid w:val="0058007C"/>
    <w:rsid w:val="00580A50"/>
    <w:rsid w:val="00581157"/>
    <w:rsid w:val="0058121A"/>
    <w:rsid w:val="00581826"/>
    <w:rsid w:val="00581863"/>
    <w:rsid w:val="00581EA3"/>
    <w:rsid w:val="0058205A"/>
    <w:rsid w:val="0058260B"/>
    <w:rsid w:val="0058354C"/>
    <w:rsid w:val="0058357E"/>
    <w:rsid w:val="00583CAA"/>
    <w:rsid w:val="00584469"/>
    <w:rsid w:val="00584D1E"/>
    <w:rsid w:val="00584EC5"/>
    <w:rsid w:val="00586508"/>
    <w:rsid w:val="00586795"/>
    <w:rsid w:val="00586ADA"/>
    <w:rsid w:val="00586B82"/>
    <w:rsid w:val="00587E13"/>
    <w:rsid w:val="00590289"/>
    <w:rsid w:val="00590AF5"/>
    <w:rsid w:val="0059131E"/>
    <w:rsid w:val="00591428"/>
    <w:rsid w:val="0059171C"/>
    <w:rsid w:val="005922BF"/>
    <w:rsid w:val="005926C2"/>
    <w:rsid w:val="005926E3"/>
    <w:rsid w:val="005933AA"/>
    <w:rsid w:val="005933FD"/>
    <w:rsid w:val="00593B95"/>
    <w:rsid w:val="00593E8A"/>
    <w:rsid w:val="005940AA"/>
    <w:rsid w:val="00594614"/>
    <w:rsid w:val="00594E10"/>
    <w:rsid w:val="00594E2F"/>
    <w:rsid w:val="0059511B"/>
    <w:rsid w:val="00595B53"/>
    <w:rsid w:val="00595C82"/>
    <w:rsid w:val="00596306"/>
    <w:rsid w:val="00596487"/>
    <w:rsid w:val="00596A90"/>
    <w:rsid w:val="00597937"/>
    <w:rsid w:val="00597EAC"/>
    <w:rsid w:val="00597FE2"/>
    <w:rsid w:val="005A02BE"/>
    <w:rsid w:val="005A0798"/>
    <w:rsid w:val="005A0809"/>
    <w:rsid w:val="005A0B91"/>
    <w:rsid w:val="005A0C1F"/>
    <w:rsid w:val="005A0FA7"/>
    <w:rsid w:val="005A1494"/>
    <w:rsid w:val="005A1B3E"/>
    <w:rsid w:val="005A1D57"/>
    <w:rsid w:val="005A2219"/>
    <w:rsid w:val="005A3363"/>
    <w:rsid w:val="005A3590"/>
    <w:rsid w:val="005A38AA"/>
    <w:rsid w:val="005A3A3A"/>
    <w:rsid w:val="005A425F"/>
    <w:rsid w:val="005A427C"/>
    <w:rsid w:val="005A4984"/>
    <w:rsid w:val="005A4A1C"/>
    <w:rsid w:val="005A4AAF"/>
    <w:rsid w:val="005A4D1B"/>
    <w:rsid w:val="005A5BD8"/>
    <w:rsid w:val="005A5F4A"/>
    <w:rsid w:val="005A67D2"/>
    <w:rsid w:val="005A692A"/>
    <w:rsid w:val="005A6AB8"/>
    <w:rsid w:val="005A6BEF"/>
    <w:rsid w:val="005A7A7B"/>
    <w:rsid w:val="005A7D69"/>
    <w:rsid w:val="005A7F2E"/>
    <w:rsid w:val="005B0078"/>
    <w:rsid w:val="005B00B2"/>
    <w:rsid w:val="005B01EB"/>
    <w:rsid w:val="005B03E9"/>
    <w:rsid w:val="005B0DAD"/>
    <w:rsid w:val="005B11C2"/>
    <w:rsid w:val="005B172D"/>
    <w:rsid w:val="005B179D"/>
    <w:rsid w:val="005B180A"/>
    <w:rsid w:val="005B1BA3"/>
    <w:rsid w:val="005B1BD1"/>
    <w:rsid w:val="005B1E4F"/>
    <w:rsid w:val="005B1F28"/>
    <w:rsid w:val="005B1F50"/>
    <w:rsid w:val="005B1F86"/>
    <w:rsid w:val="005B31C4"/>
    <w:rsid w:val="005B3702"/>
    <w:rsid w:val="005B382C"/>
    <w:rsid w:val="005B3C11"/>
    <w:rsid w:val="005B40DA"/>
    <w:rsid w:val="005B4226"/>
    <w:rsid w:val="005B48E5"/>
    <w:rsid w:val="005B49DF"/>
    <w:rsid w:val="005B4C1A"/>
    <w:rsid w:val="005B4D99"/>
    <w:rsid w:val="005B59E9"/>
    <w:rsid w:val="005B5A72"/>
    <w:rsid w:val="005B5AA4"/>
    <w:rsid w:val="005B631F"/>
    <w:rsid w:val="005B656B"/>
    <w:rsid w:val="005B68FE"/>
    <w:rsid w:val="005B71B3"/>
    <w:rsid w:val="005B7647"/>
    <w:rsid w:val="005B76A4"/>
    <w:rsid w:val="005B7B95"/>
    <w:rsid w:val="005B7DA5"/>
    <w:rsid w:val="005C04A7"/>
    <w:rsid w:val="005C08B1"/>
    <w:rsid w:val="005C08B6"/>
    <w:rsid w:val="005C0926"/>
    <w:rsid w:val="005C0973"/>
    <w:rsid w:val="005C0C1D"/>
    <w:rsid w:val="005C17A4"/>
    <w:rsid w:val="005C1A3E"/>
    <w:rsid w:val="005C2216"/>
    <w:rsid w:val="005C24F9"/>
    <w:rsid w:val="005C27CC"/>
    <w:rsid w:val="005C2839"/>
    <w:rsid w:val="005C2921"/>
    <w:rsid w:val="005C2C47"/>
    <w:rsid w:val="005C2CCD"/>
    <w:rsid w:val="005C370D"/>
    <w:rsid w:val="005C3A43"/>
    <w:rsid w:val="005C3CB5"/>
    <w:rsid w:val="005C3D66"/>
    <w:rsid w:val="005C504E"/>
    <w:rsid w:val="005C5BEE"/>
    <w:rsid w:val="005C5D27"/>
    <w:rsid w:val="005C6153"/>
    <w:rsid w:val="005C6B19"/>
    <w:rsid w:val="005C704F"/>
    <w:rsid w:val="005C78B0"/>
    <w:rsid w:val="005C7B95"/>
    <w:rsid w:val="005C7CFD"/>
    <w:rsid w:val="005C7FF3"/>
    <w:rsid w:val="005D009C"/>
    <w:rsid w:val="005D01EB"/>
    <w:rsid w:val="005D04F0"/>
    <w:rsid w:val="005D05BB"/>
    <w:rsid w:val="005D0DF1"/>
    <w:rsid w:val="005D0DFB"/>
    <w:rsid w:val="005D0E2A"/>
    <w:rsid w:val="005D1112"/>
    <w:rsid w:val="005D113A"/>
    <w:rsid w:val="005D1302"/>
    <w:rsid w:val="005D1516"/>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6589"/>
    <w:rsid w:val="005D67F2"/>
    <w:rsid w:val="005D67F7"/>
    <w:rsid w:val="005D685B"/>
    <w:rsid w:val="005D7312"/>
    <w:rsid w:val="005D7406"/>
    <w:rsid w:val="005D7802"/>
    <w:rsid w:val="005D7965"/>
    <w:rsid w:val="005D7AB4"/>
    <w:rsid w:val="005D7D5B"/>
    <w:rsid w:val="005D7D7E"/>
    <w:rsid w:val="005E0141"/>
    <w:rsid w:val="005E0A2C"/>
    <w:rsid w:val="005E0AAB"/>
    <w:rsid w:val="005E0B59"/>
    <w:rsid w:val="005E0E9E"/>
    <w:rsid w:val="005E1105"/>
    <w:rsid w:val="005E162F"/>
    <w:rsid w:val="005E18A1"/>
    <w:rsid w:val="005E1C08"/>
    <w:rsid w:val="005E2544"/>
    <w:rsid w:val="005E29E8"/>
    <w:rsid w:val="005E2C3B"/>
    <w:rsid w:val="005E2C60"/>
    <w:rsid w:val="005E2E91"/>
    <w:rsid w:val="005E31F6"/>
    <w:rsid w:val="005E320E"/>
    <w:rsid w:val="005E357B"/>
    <w:rsid w:val="005E3622"/>
    <w:rsid w:val="005E3654"/>
    <w:rsid w:val="005E3DDB"/>
    <w:rsid w:val="005E4327"/>
    <w:rsid w:val="005E45AC"/>
    <w:rsid w:val="005E4CDA"/>
    <w:rsid w:val="005E4D5D"/>
    <w:rsid w:val="005E4E2E"/>
    <w:rsid w:val="005E5617"/>
    <w:rsid w:val="005E5864"/>
    <w:rsid w:val="005E5941"/>
    <w:rsid w:val="005E603D"/>
    <w:rsid w:val="005E60B3"/>
    <w:rsid w:val="005E639F"/>
    <w:rsid w:val="005E676C"/>
    <w:rsid w:val="005E6CB9"/>
    <w:rsid w:val="005E7AA5"/>
    <w:rsid w:val="005E7F14"/>
    <w:rsid w:val="005F0154"/>
    <w:rsid w:val="005F0176"/>
    <w:rsid w:val="005F021D"/>
    <w:rsid w:val="005F027D"/>
    <w:rsid w:val="005F0A41"/>
    <w:rsid w:val="005F181E"/>
    <w:rsid w:val="005F19D4"/>
    <w:rsid w:val="005F1EAC"/>
    <w:rsid w:val="005F222C"/>
    <w:rsid w:val="005F22BC"/>
    <w:rsid w:val="005F2443"/>
    <w:rsid w:val="005F2707"/>
    <w:rsid w:val="005F2978"/>
    <w:rsid w:val="005F308F"/>
    <w:rsid w:val="005F359B"/>
    <w:rsid w:val="005F386F"/>
    <w:rsid w:val="005F3C57"/>
    <w:rsid w:val="005F3F7E"/>
    <w:rsid w:val="005F43E1"/>
    <w:rsid w:val="005F4590"/>
    <w:rsid w:val="005F45E1"/>
    <w:rsid w:val="005F480C"/>
    <w:rsid w:val="005F4869"/>
    <w:rsid w:val="005F49A7"/>
    <w:rsid w:val="005F4A1D"/>
    <w:rsid w:val="005F4BFD"/>
    <w:rsid w:val="005F5748"/>
    <w:rsid w:val="005F5834"/>
    <w:rsid w:val="005F5B89"/>
    <w:rsid w:val="005F5E11"/>
    <w:rsid w:val="005F6053"/>
    <w:rsid w:val="005F6989"/>
    <w:rsid w:val="005F69DD"/>
    <w:rsid w:val="005F6BFB"/>
    <w:rsid w:val="005F6E81"/>
    <w:rsid w:val="005F7A7C"/>
    <w:rsid w:val="005F7BA0"/>
    <w:rsid w:val="005F7D59"/>
    <w:rsid w:val="006001B5"/>
    <w:rsid w:val="006003E5"/>
    <w:rsid w:val="0060065F"/>
    <w:rsid w:val="00600C49"/>
    <w:rsid w:val="00600D7B"/>
    <w:rsid w:val="00600E4F"/>
    <w:rsid w:val="00600E63"/>
    <w:rsid w:val="00601561"/>
    <w:rsid w:val="00601737"/>
    <w:rsid w:val="00601B36"/>
    <w:rsid w:val="00601E55"/>
    <w:rsid w:val="00602037"/>
    <w:rsid w:val="006029DD"/>
    <w:rsid w:val="00602BB0"/>
    <w:rsid w:val="00602C6A"/>
    <w:rsid w:val="006032B6"/>
    <w:rsid w:val="00603AF5"/>
    <w:rsid w:val="00603C1A"/>
    <w:rsid w:val="00603D9F"/>
    <w:rsid w:val="006045A2"/>
    <w:rsid w:val="0060475B"/>
    <w:rsid w:val="006053E6"/>
    <w:rsid w:val="006059EA"/>
    <w:rsid w:val="00605EC4"/>
    <w:rsid w:val="00606751"/>
    <w:rsid w:val="00606788"/>
    <w:rsid w:val="00606C66"/>
    <w:rsid w:val="006072D8"/>
    <w:rsid w:val="00607783"/>
    <w:rsid w:val="00610145"/>
    <w:rsid w:val="00610392"/>
    <w:rsid w:val="006104D4"/>
    <w:rsid w:val="006104DB"/>
    <w:rsid w:val="006109D7"/>
    <w:rsid w:val="00610D1F"/>
    <w:rsid w:val="00610F29"/>
    <w:rsid w:val="0061109D"/>
    <w:rsid w:val="00611785"/>
    <w:rsid w:val="00612243"/>
    <w:rsid w:val="006122E2"/>
    <w:rsid w:val="00612367"/>
    <w:rsid w:val="006123C6"/>
    <w:rsid w:val="00612970"/>
    <w:rsid w:val="00612C02"/>
    <w:rsid w:val="00612C72"/>
    <w:rsid w:val="00612CDD"/>
    <w:rsid w:val="0061399B"/>
    <w:rsid w:val="00613DB2"/>
    <w:rsid w:val="00614227"/>
    <w:rsid w:val="00614339"/>
    <w:rsid w:val="006149E4"/>
    <w:rsid w:val="00614AA4"/>
    <w:rsid w:val="00614C32"/>
    <w:rsid w:val="00614F5D"/>
    <w:rsid w:val="006152EE"/>
    <w:rsid w:val="0061562E"/>
    <w:rsid w:val="00616171"/>
    <w:rsid w:val="00616A69"/>
    <w:rsid w:val="00616B57"/>
    <w:rsid w:val="00616BEC"/>
    <w:rsid w:val="00616D41"/>
    <w:rsid w:val="00616E9D"/>
    <w:rsid w:val="00617292"/>
    <w:rsid w:val="0061782A"/>
    <w:rsid w:val="00617CA1"/>
    <w:rsid w:val="006200A9"/>
    <w:rsid w:val="00620400"/>
    <w:rsid w:val="00620917"/>
    <w:rsid w:val="00620D02"/>
    <w:rsid w:val="006211B3"/>
    <w:rsid w:val="00621578"/>
    <w:rsid w:val="00621C69"/>
    <w:rsid w:val="0062219D"/>
    <w:rsid w:val="00622225"/>
    <w:rsid w:val="00622A84"/>
    <w:rsid w:val="00622D03"/>
    <w:rsid w:val="00622D50"/>
    <w:rsid w:val="00622DCD"/>
    <w:rsid w:val="00622F57"/>
    <w:rsid w:val="006230F1"/>
    <w:rsid w:val="006235A5"/>
    <w:rsid w:val="00623DD5"/>
    <w:rsid w:val="00624269"/>
    <w:rsid w:val="00624507"/>
    <w:rsid w:val="00624A34"/>
    <w:rsid w:val="0062568D"/>
    <w:rsid w:val="006256D3"/>
    <w:rsid w:val="006258D2"/>
    <w:rsid w:val="006263DD"/>
    <w:rsid w:val="006265EF"/>
    <w:rsid w:val="006266BC"/>
    <w:rsid w:val="006266BF"/>
    <w:rsid w:val="006267F5"/>
    <w:rsid w:val="0062685C"/>
    <w:rsid w:val="00626924"/>
    <w:rsid w:val="00626DD4"/>
    <w:rsid w:val="00627337"/>
    <w:rsid w:val="0062792D"/>
    <w:rsid w:val="00630069"/>
    <w:rsid w:val="00630319"/>
    <w:rsid w:val="00630583"/>
    <w:rsid w:val="006308E4"/>
    <w:rsid w:val="00630914"/>
    <w:rsid w:val="00630D2E"/>
    <w:rsid w:val="00630D39"/>
    <w:rsid w:val="00630F56"/>
    <w:rsid w:val="00631008"/>
    <w:rsid w:val="006314DD"/>
    <w:rsid w:val="00631568"/>
    <w:rsid w:val="00631E19"/>
    <w:rsid w:val="006326F4"/>
    <w:rsid w:val="00633229"/>
    <w:rsid w:val="00633E76"/>
    <w:rsid w:val="00633EC9"/>
    <w:rsid w:val="006340F5"/>
    <w:rsid w:val="006343C6"/>
    <w:rsid w:val="00634542"/>
    <w:rsid w:val="0063489D"/>
    <w:rsid w:val="0063496D"/>
    <w:rsid w:val="00634F8F"/>
    <w:rsid w:val="00635070"/>
    <w:rsid w:val="006350B8"/>
    <w:rsid w:val="00635163"/>
    <w:rsid w:val="006355A7"/>
    <w:rsid w:val="00635AA1"/>
    <w:rsid w:val="00635C42"/>
    <w:rsid w:val="00635E4D"/>
    <w:rsid w:val="00635EAB"/>
    <w:rsid w:val="00635F9F"/>
    <w:rsid w:val="00635FA0"/>
    <w:rsid w:val="00635FF5"/>
    <w:rsid w:val="0063620C"/>
    <w:rsid w:val="00636559"/>
    <w:rsid w:val="0063680F"/>
    <w:rsid w:val="00636AC6"/>
    <w:rsid w:val="00636DB0"/>
    <w:rsid w:val="0063716E"/>
    <w:rsid w:val="006373F1"/>
    <w:rsid w:val="00637819"/>
    <w:rsid w:val="00637C23"/>
    <w:rsid w:val="00637DA4"/>
    <w:rsid w:val="00637E18"/>
    <w:rsid w:val="00640044"/>
    <w:rsid w:val="0064032E"/>
    <w:rsid w:val="0064038D"/>
    <w:rsid w:val="00640C49"/>
    <w:rsid w:val="00641A0B"/>
    <w:rsid w:val="00641B8A"/>
    <w:rsid w:val="00641BA7"/>
    <w:rsid w:val="00641D5A"/>
    <w:rsid w:val="00641E06"/>
    <w:rsid w:val="00641FBC"/>
    <w:rsid w:val="00642D9C"/>
    <w:rsid w:val="00643007"/>
    <w:rsid w:val="006431D0"/>
    <w:rsid w:val="006432C5"/>
    <w:rsid w:val="006436FA"/>
    <w:rsid w:val="006437A3"/>
    <w:rsid w:val="00643852"/>
    <w:rsid w:val="00643C27"/>
    <w:rsid w:val="00643EE3"/>
    <w:rsid w:val="0064467D"/>
    <w:rsid w:val="00644E45"/>
    <w:rsid w:val="00645164"/>
    <w:rsid w:val="00645464"/>
    <w:rsid w:val="006454EF"/>
    <w:rsid w:val="006455E7"/>
    <w:rsid w:val="00645758"/>
    <w:rsid w:val="006458EE"/>
    <w:rsid w:val="0064595C"/>
    <w:rsid w:val="00645AA7"/>
    <w:rsid w:val="00645B64"/>
    <w:rsid w:val="00645C2A"/>
    <w:rsid w:val="006461A1"/>
    <w:rsid w:val="00646F20"/>
    <w:rsid w:val="00647422"/>
    <w:rsid w:val="00647ADD"/>
    <w:rsid w:val="00647C3E"/>
    <w:rsid w:val="00647C70"/>
    <w:rsid w:val="00647E6B"/>
    <w:rsid w:val="00650761"/>
    <w:rsid w:val="00650B97"/>
    <w:rsid w:val="00650DBD"/>
    <w:rsid w:val="00650E84"/>
    <w:rsid w:val="00650FFB"/>
    <w:rsid w:val="006513DA"/>
    <w:rsid w:val="0065198B"/>
    <w:rsid w:val="00651A92"/>
    <w:rsid w:val="00652137"/>
    <w:rsid w:val="00652499"/>
    <w:rsid w:val="006525AF"/>
    <w:rsid w:val="0065266A"/>
    <w:rsid w:val="00652FA9"/>
    <w:rsid w:val="00653350"/>
    <w:rsid w:val="00653368"/>
    <w:rsid w:val="006538F2"/>
    <w:rsid w:val="00653F9C"/>
    <w:rsid w:val="00655015"/>
    <w:rsid w:val="00655089"/>
    <w:rsid w:val="00655390"/>
    <w:rsid w:val="00655470"/>
    <w:rsid w:val="006559D4"/>
    <w:rsid w:val="00655BBA"/>
    <w:rsid w:val="00655DBE"/>
    <w:rsid w:val="00656FEE"/>
    <w:rsid w:val="00657548"/>
    <w:rsid w:val="0065758F"/>
    <w:rsid w:val="00660119"/>
    <w:rsid w:val="006603B7"/>
    <w:rsid w:val="00660897"/>
    <w:rsid w:val="00660A79"/>
    <w:rsid w:val="00660C3E"/>
    <w:rsid w:val="00661028"/>
    <w:rsid w:val="006617BD"/>
    <w:rsid w:val="0066194D"/>
    <w:rsid w:val="00662002"/>
    <w:rsid w:val="00662950"/>
    <w:rsid w:val="00662952"/>
    <w:rsid w:val="006632A1"/>
    <w:rsid w:val="006636E8"/>
    <w:rsid w:val="00663884"/>
    <w:rsid w:val="00663A41"/>
    <w:rsid w:val="00663DD9"/>
    <w:rsid w:val="00663ECD"/>
    <w:rsid w:val="00664695"/>
    <w:rsid w:val="006646A3"/>
    <w:rsid w:val="006646E2"/>
    <w:rsid w:val="00664840"/>
    <w:rsid w:val="00664AE4"/>
    <w:rsid w:val="00664B44"/>
    <w:rsid w:val="00664D63"/>
    <w:rsid w:val="006652BF"/>
    <w:rsid w:val="00665615"/>
    <w:rsid w:val="00665761"/>
    <w:rsid w:val="00665AEC"/>
    <w:rsid w:val="0066630C"/>
    <w:rsid w:val="00667928"/>
    <w:rsid w:val="00667BBD"/>
    <w:rsid w:val="006701A5"/>
    <w:rsid w:val="00670BD5"/>
    <w:rsid w:val="00671015"/>
    <w:rsid w:val="00671149"/>
    <w:rsid w:val="00671615"/>
    <w:rsid w:val="00671741"/>
    <w:rsid w:val="00671766"/>
    <w:rsid w:val="00672914"/>
    <w:rsid w:val="00672ABB"/>
    <w:rsid w:val="00673897"/>
    <w:rsid w:val="00673F7C"/>
    <w:rsid w:val="00673F81"/>
    <w:rsid w:val="006741F3"/>
    <w:rsid w:val="006742A6"/>
    <w:rsid w:val="006744C3"/>
    <w:rsid w:val="0067516F"/>
    <w:rsid w:val="0067537F"/>
    <w:rsid w:val="00675935"/>
    <w:rsid w:val="0067600A"/>
    <w:rsid w:val="00676410"/>
    <w:rsid w:val="0067657A"/>
    <w:rsid w:val="006774D1"/>
    <w:rsid w:val="00677855"/>
    <w:rsid w:val="00680509"/>
    <w:rsid w:val="006805CB"/>
    <w:rsid w:val="006806B6"/>
    <w:rsid w:val="0068081E"/>
    <w:rsid w:val="006817F4"/>
    <w:rsid w:val="00681CC1"/>
    <w:rsid w:val="0068233B"/>
    <w:rsid w:val="0068255E"/>
    <w:rsid w:val="00682598"/>
    <w:rsid w:val="006825C7"/>
    <w:rsid w:val="00682692"/>
    <w:rsid w:val="0068269A"/>
    <w:rsid w:val="00682754"/>
    <w:rsid w:val="00682C15"/>
    <w:rsid w:val="00682E11"/>
    <w:rsid w:val="00682EE6"/>
    <w:rsid w:val="00683081"/>
    <w:rsid w:val="0068348A"/>
    <w:rsid w:val="00683872"/>
    <w:rsid w:val="00684C95"/>
    <w:rsid w:val="006850C1"/>
    <w:rsid w:val="006850D3"/>
    <w:rsid w:val="00685249"/>
    <w:rsid w:val="0068562E"/>
    <w:rsid w:val="006856B9"/>
    <w:rsid w:val="00685BDE"/>
    <w:rsid w:val="00686085"/>
    <w:rsid w:val="006863CC"/>
    <w:rsid w:val="00686F01"/>
    <w:rsid w:val="0068700F"/>
    <w:rsid w:val="00687149"/>
    <w:rsid w:val="00687370"/>
    <w:rsid w:val="00687C0D"/>
    <w:rsid w:val="00687EE9"/>
    <w:rsid w:val="006909E6"/>
    <w:rsid w:val="00690F73"/>
    <w:rsid w:val="00691237"/>
    <w:rsid w:val="00691CE9"/>
    <w:rsid w:val="00691FEC"/>
    <w:rsid w:val="006920E6"/>
    <w:rsid w:val="006920ED"/>
    <w:rsid w:val="006921C9"/>
    <w:rsid w:val="00692555"/>
    <w:rsid w:val="006928C9"/>
    <w:rsid w:val="006929DF"/>
    <w:rsid w:val="00692D83"/>
    <w:rsid w:val="00693A7F"/>
    <w:rsid w:val="00693D4E"/>
    <w:rsid w:val="006945EF"/>
    <w:rsid w:val="0069463E"/>
    <w:rsid w:val="006946E1"/>
    <w:rsid w:val="0069485B"/>
    <w:rsid w:val="00694B7B"/>
    <w:rsid w:val="00694BAE"/>
    <w:rsid w:val="00694CBA"/>
    <w:rsid w:val="00694DCC"/>
    <w:rsid w:val="00695AEC"/>
    <w:rsid w:val="00695C5F"/>
    <w:rsid w:val="00695E94"/>
    <w:rsid w:val="00696566"/>
    <w:rsid w:val="006966BA"/>
    <w:rsid w:val="006968B7"/>
    <w:rsid w:val="0069722D"/>
    <w:rsid w:val="00697C44"/>
    <w:rsid w:val="006A0052"/>
    <w:rsid w:val="006A00EE"/>
    <w:rsid w:val="006A03FB"/>
    <w:rsid w:val="006A0578"/>
    <w:rsid w:val="006A05E2"/>
    <w:rsid w:val="006A0A43"/>
    <w:rsid w:val="006A0A9E"/>
    <w:rsid w:val="006A0C25"/>
    <w:rsid w:val="006A11FD"/>
    <w:rsid w:val="006A1881"/>
    <w:rsid w:val="006A19EE"/>
    <w:rsid w:val="006A1E02"/>
    <w:rsid w:val="006A1E55"/>
    <w:rsid w:val="006A1F1C"/>
    <w:rsid w:val="006A20E0"/>
    <w:rsid w:val="006A2940"/>
    <w:rsid w:val="006A2DB5"/>
    <w:rsid w:val="006A32DB"/>
    <w:rsid w:val="006A37C9"/>
    <w:rsid w:val="006A3836"/>
    <w:rsid w:val="006A3DD3"/>
    <w:rsid w:val="006A4625"/>
    <w:rsid w:val="006A473A"/>
    <w:rsid w:val="006A47AE"/>
    <w:rsid w:val="006A4B45"/>
    <w:rsid w:val="006A5078"/>
    <w:rsid w:val="006A50AE"/>
    <w:rsid w:val="006A52CB"/>
    <w:rsid w:val="006A5692"/>
    <w:rsid w:val="006A573C"/>
    <w:rsid w:val="006A5B5E"/>
    <w:rsid w:val="006A5BBC"/>
    <w:rsid w:val="006A5C67"/>
    <w:rsid w:val="006A6151"/>
    <w:rsid w:val="006A61E5"/>
    <w:rsid w:val="006A67CB"/>
    <w:rsid w:val="006A6D2C"/>
    <w:rsid w:val="006A705A"/>
    <w:rsid w:val="006A7348"/>
    <w:rsid w:val="006B01F4"/>
    <w:rsid w:val="006B0368"/>
    <w:rsid w:val="006B0E4E"/>
    <w:rsid w:val="006B0F6E"/>
    <w:rsid w:val="006B119B"/>
    <w:rsid w:val="006B1D7B"/>
    <w:rsid w:val="006B1E9E"/>
    <w:rsid w:val="006B2222"/>
    <w:rsid w:val="006B27D4"/>
    <w:rsid w:val="006B2B5D"/>
    <w:rsid w:val="006B2C9C"/>
    <w:rsid w:val="006B2CD0"/>
    <w:rsid w:val="006B3094"/>
    <w:rsid w:val="006B3491"/>
    <w:rsid w:val="006B37D8"/>
    <w:rsid w:val="006B37DE"/>
    <w:rsid w:val="006B425E"/>
    <w:rsid w:val="006B439C"/>
    <w:rsid w:val="006B4559"/>
    <w:rsid w:val="006B48EB"/>
    <w:rsid w:val="006B4A19"/>
    <w:rsid w:val="006B4C00"/>
    <w:rsid w:val="006B53DD"/>
    <w:rsid w:val="006B56FC"/>
    <w:rsid w:val="006B5768"/>
    <w:rsid w:val="006B594D"/>
    <w:rsid w:val="006B62ED"/>
    <w:rsid w:val="006B6DDA"/>
    <w:rsid w:val="006B6E73"/>
    <w:rsid w:val="006B6E76"/>
    <w:rsid w:val="006B73D9"/>
    <w:rsid w:val="006B752C"/>
    <w:rsid w:val="006B7B05"/>
    <w:rsid w:val="006B7DF0"/>
    <w:rsid w:val="006B7E74"/>
    <w:rsid w:val="006C075B"/>
    <w:rsid w:val="006C0D75"/>
    <w:rsid w:val="006C1119"/>
    <w:rsid w:val="006C15E4"/>
    <w:rsid w:val="006C1AB8"/>
    <w:rsid w:val="006C1C48"/>
    <w:rsid w:val="006C23B2"/>
    <w:rsid w:val="006C23BD"/>
    <w:rsid w:val="006C27B9"/>
    <w:rsid w:val="006C3899"/>
    <w:rsid w:val="006C3C1D"/>
    <w:rsid w:val="006C3D44"/>
    <w:rsid w:val="006C41FF"/>
    <w:rsid w:val="006C4202"/>
    <w:rsid w:val="006C48EC"/>
    <w:rsid w:val="006C504F"/>
    <w:rsid w:val="006C5145"/>
    <w:rsid w:val="006C542E"/>
    <w:rsid w:val="006C587A"/>
    <w:rsid w:val="006C5B14"/>
    <w:rsid w:val="006C65A8"/>
    <w:rsid w:val="006C666E"/>
    <w:rsid w:val="006C6CD0"/>
    <w:rsid w:val="006C7803"/>
    <w:rsid w:val="006D05AD"/>
    <w:rsid w:val="006D07D9"/>
    <w:rsid w:val="006D0E4A"/>
    <w:rsid w:val="006D0EC1"/>
    <w:rsid w:val="006D10EC"/>
    <w:rsid w:val="006D11DC"/>
    <w:rsid w:val="006D146D"/>
    <w:rsid w:val="006D14A3"/>
    <w:rsid w:val="006D16F8"/>
    <w:rsid w:val="006D1813"/>
    <w:rsid w:val="006D1DA8"/>
    <w:rsid w:val="006D1EA0"/>
    <w:rsid w:val="006D24A9"/>
    <w:rsid w:val="006D24C5"/>
    <w:rsid w:val="006D2A8F"/>
    <w:rsid w:val="006D2AF3"/>
    <w:rsid w:val="006D2B53"/>
    <w:rsid w:val="006D2BA3"/>
    <w:rsid w:val="006D3D11"/>
    <w:rsid w:val="006D3D47"/>
    <w:rsid w:val="006D3E6D"/>
    <w:rsid w:val="006D3EC1"/>
    <w:rsid w:val="006D435D"/>
    <w:rsid w:val="006D4BF7"/>
    <w:rsid w:val="006D4CE7"/>
    <w:rsid w:val="006D4D79"/>
    <w:rsid w:val="006D4FBD"/>
    <w:rsid w:val="006D5276"/>
    <w:rsid w:val="006D52F0"/>
    <w:rsid w:val="006D5879"/>
    <w:rsid w:val="006D5C3F"/>
    <w:rsid w:val="006D5DFE"/>
    <w:rsid w:val="006D63FD"/>
    <w:rsid w:val="006D65B4"/>
    <w:rsid w:val="006D6645"/>
    <w:rsid w:val="006D680E"/>
    <w:rsid w:val="006D69ED"/>
    <w:rsid w:val="006D6B9F"/>
    <w:rsid w:val="006D6BCF"/>
    <w:rsid w:val="006D71FF"/>
    <w:rsid w:val="006D754A"/>
    <w:rsid w:val="006D784D"/>
    <w:rsid w:val="006D7B9C"/>
    <w:rsid w:val="006D7C6B"/>
    <w:rsid w:val="006D7ED8"/>
    <w:rsid w:val="006E03C1"/>
    <w:rsid w:val="006E04C6"/>
    <w:rsid w:val="006E0980"/>
    <w:rsid w:val="006E0A65"/>
    <w:rsid w:val="006E0EFB"/>
    <w:rsid w:val="006E0F08"/>
    <w:rsid w:val="006E10C8"/>
    <w:rsid w:val="006E11DB"/>
    <w:rsid w:val="006E1980"/>
    <w:rsid w:val="006E1A82"/>
    <w:rsid w:val="006E1B01"/>
    <w:rsid w:val="006E1E1C"/>
    <w:rsid w:val="006E1F76"/>
    <w:rsid w:val="006E24EF"/>
    <w:rsid w:val="006E30DE"/>
    <w:rsid w:val="006E3348"/>
    <w:rsid w:val="006E344A"/>
    <w:rsid w:val="006E3E3D"/>
    <w:rsid w:val="006E458D"/>
    <w:rsid w:val="006E4836"/>
    <w:rsid w:val="006E5428"/>
    <w:rsid w:val="006E5808"/>
    <w:rsid w:val="006E5D36"/>
    <w:rsid w:val="006E5DDD"/>
    <w:rsid w:val="006E68CD"/>
    <w:rsid w:val="006E6E53"/>
    <w:rsid w:val="006E72A7"/>
    <w:rsid w:val="006E77F9"/>
    <w:rsid w:val="006E7811"/>
    <w:rsid w:val="006E7904"/>
    <w:rsid w:val="006E7FAE"/>
    <w:rsid w:val="006F01D6"/>
    <w:rsid w:val="006F0358"/>
    <w:rsid w:val="006F04DA"/>
    <w:rsid w:val="006F0557"/>
    <w:rsid w:val="006F06D8"/>
    <w:rsid w:val="006F0A52"/>
    <w:rsid w:val="006F0EA3"/>
    <w:rsid w:val="006F0F19"/>
    <w:rsid w:val="006F1B5D"/>
    <w:rsid w:val="006F1C49"/>
    <w:rsid w:val="006F212B"/>
    <w:rsid w:val="006F23EE"/>
    <w:rsid w:val="006F296F"/>
    <w:rsid w:val="006F378D"/>
    <w:rsid w:val="006F37C5"/>
    <w:rsid w:val="006F37F7"/>
    <w:rsid w:val="006F3EB3"/>
    <w:rsid w:val="006F3FEE"/>
    <w:rsid w:val="006F434C"/>
    <w:rsid w:val="006F4A61"/>
    <w:rsid w:val="006F4ADC"/>
    <w:rsid w:val="006F508F"/>
    <w:rsid w:val="006F56FD"/>
    <w:rsid w:val="006F586D"/>
    <w:rsid w:val="006F5B04"/>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068"/>
    <w:rsid w:val="00700796"/>
    <w:rsid w:val="00700BD8"/>
    <w:rsid w:val="00700D41"/>
    <w:rsid w:val="00700E8E"/>
    <w:rsid w:val="00701594"/>
    <w:rsid w:val="007015D7"/>
    <w:rsid w:val="007016F1"/>
    <w:rsid w:val="007017B5"/>
    <w:rsid w:val="00701974"/>
    <w:rsid w:val="00701975"/>
    <w:rsid w:val="00701B21"/>
    <w:rsid w:val="00701B8C"/>
    <w:rsid w:val="00701DD8"/>
    <w:rsid w:val="00702183"/>
    <w:rsid w:val="00702192"/>
    <w:rsid w:val="00702384"/>
    <w:rsid w:val="0070287D"/>
    <w:rsid w:val="007028E5"/>
    <w:rsid w:val="00702EF3"/>
    <w:rsid w:val="00703C3C"/>
    <w:rsid w:val="00704130"/>
    <w:rsid w:val="0070488E"/>
    <w:rsid w:val="00704BAE"/>
    <w:rsid w:val="00704D39"/>
    <w:rsid w:val="00705807"/>
    <w:rsid w:val="00705C74"/>
    <w:rsid w:val="00705C78"/>
    <w:rsid w:val="007060E1"/>
    <w:rsid w:val="00706148"/>
    <w:rsid w:val="00706451"/>
    <w:rsid w:val="007066B4"/>
    <w:rsid w:val="00706824"/>
    <w:rsid w:val="0070693B"/>
    <w:rsid w:val="00706B85"/>
    <w:rsid w:val="007071FC"/>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5A"/>
    <w:rsid w:val="00711CFA"/>
    <w:rsid w:val="00711F96"/>
    <w:rsid w:val="0071202E"/>
    <w:rsid w:val="00712A99"/>
    <w:rsid w:val="00712B66"/>
    <w:rsid w:val="0071339E"/>
    <w:rsid w:val="00713A0B"/>
    <w:rsid w:val="00713C31"/>
    <w:rsid w:val="0071428D"/>
    <w:rsid w:val="007144C9"/>
    <w:rsid w:val="00714D2A"/>
    <w:rsid w:val="00715067"/>
    <w:rsid w:val="007150CE"/>
    <w:rsid w:val="00715E67"/>
    <w:rsid w:val="00716A71"/>
    <w:rsid w:val="00716B3C"/>
    <w:rsid w:val="00716D40"/>
    <w:rsid w:val="007170C2"/>
    <w:rsid w:val="007171E7"/>
    <w:rsid w:val="00717361"/>
    <w:rsid w:val="00717732"/>
    <w:rsid w:val="00717BEA"/>
    <w:rsid w:val="00717EE4"/>
    <w:rsid w:val="00717F2D"/>
    <w:rsid w:val="007200F9"/>
    <w:rsid w:val="00720178"/>
    <w:rsid w:val="00720453"/>
    <w:rsid w:val="00720853"/>
    <w:rsid w:val="00720CF8"/>
    <w:rsid w:val="00720DDA"/>
    <w:rsid w:val="00721186"/>
    <w:rsid w:val="007215E7"/>
    <w:rsid w:val="007216D8"/>
    <w:rsid w:val="007217B9"/>
    <w:rsid w:val="00721B22"/>
    <w:rsid w:val="00721B82"/>
    <w:rsid w:val="00722129"/>
    <w:rsid w:val="00722965"/>
    <w:rsid w:val="00722B91"/>
    <w:rsid w:val="00723C93"/>
    <w:rsid w:val="00723E6C"/>
    <w:rsid w:val="00724173"/>
    <w:rsid w:val="00724E9E"/>
    <w:rsid w:val="00725272"/>
    <w:rsid w:val="007252C1"/>
    <w:rsid w:val="00726730"/>
    <w:rsid w:val="00726753"/>
    <w:rsid w:val="00726896"/>
    <w:rsid w:val="00726D28"/>
    <w:rsid w:val="00726E79"/>
    <w:rsid w:val="00727A34"/>
    <w:rsid w:val="00730598"/>
    <w:rsid w:val="00730914"/>
    <w:rsid w:val="00730C44"/>
    <w:rsid w:val="00730D86"/>
    <w:rsid w:val="00730FF8"/>
    <w:rsid w:val="0073199E"/>
    <w:rsid w:val="00731C24"/>
    <w:rsid w:val="0073257E"/>
    <w:rsid w:val="00732A32"/>
    <w:rsid w:val="00732E84"/>
    <w:rsid w:val="00733066"/>
    <w:rsid w:val="00733469"/>
    <w:rsid w:val="00733539"/>
    <w:rsid w:val="0073384C"/>
    <w:rsid w:val="00733CE5"/>
    <w:rsid w:val="00734579"/>
    <w:rsid w:val="00735557"/>
    <w:rsid w:val="007355F5"/>
    <w:rsid w:val="00736B52"/>
    <w:rsid w:val="00736E5A"/>
    <w:rsid w:val="00737108"/>
    <w:rsid w:val="0073779E"/>
    <w:rsid w:val="007379CE"/>
    <w:rsid w:val="007402E9"/>
    <w:rsid w:val="0074065E"/>
    <w:rsid w:val="00740DD7"/>
    <w:rsid w:val="00740E23"/>
    <w:rsid w:val="007419A7"/>
    <w:rsid w:val="00741B21"/>
    <w:rsid w:val="00741D87"/>
    <w:rsid w:val="00741DD8"/>
    <w:rsid w:val="00741E49"/>
    <w:rsid w:val="00741ED7"/>
    <w:rsid w:val="007421E2"/>
    <w:rsid w:val="00742421"/>
    <w:rsid w:val="0074250D"/>
    <w:rsid w:val="00742F97"/>
    <w:rsid w:val="007431AF"/>
    <w:rsid w:val="00743BC6"/>
    <w:rsid w:val="00744496"/>
    <w:rsid w:val="007445E2"/>
    <w:rsid w:val="00744DF2"/>
    <w:rsid w:val="0074510C"/>
    <w:rsid w:val="007453C2"/>
    <w:rsid w:val="00745496"/>
    <w:rsid w:val="007457FD"/>
    <w:rsid w:val="00745D4D"/>
    <w:rsid w:val="007460DA"/>
    <w:rsid w:val="0074666A"/>
    <w:rsid w:val="0074699D"/>
    <w:rsid w:val="00746DA0"/>
    <w:rsid w:val="0074705B"/>
    <w:rsid w:val="007470EC"/>
    <w:rsid w:val="0075013E"/>
    <w:rsid w:val="0075020B"/>
    <w:rsid w:val="0075022D"/>
    <w:rsid w:val="007506CC"/>
    <w:rsid w:val="00751017"/>
    <w:rsid w:val="0075135C"/>
    <w:rsid w:val="00751960"/>
    <w:rsid w:val="00751F47"/>
    <w:rsid w:val="007523BD"/>
    <w:rsid w:val="007527AA"/>
    <w:rsid w:val="00752DCA"/>
    <w:rsid w:val="00752E6F"/>
    <w:rsid w:val="00752F5D"/>
    <w:rsid w:val="007535C7"/>
    <w:rsid w:val="00753F23"/>
    <w:rsid w:val="00754514"/>
    <w:rsid w:val="0075478B"/>
    <w:rsid w:val="00754ABA"/>
    <w:rsid w:val="00755229"/>
    <w:rsid w:val="00755322"/>
    <w:rsid w:val="0075597E"/>
    <w:rsid w:val="00756551"/>
    <w:rsid w:val="00756A8E"/>
    <w:rsid w:val="00756A90"/>
    <w:rsid w:val="00757769"/>
    <w:rsid w:val="00757C0B"/>
    <w:rsid w:val="00757CAA"/>
    <w:rsid w:val="0076067E"/>
    <w:rsid w:val="00760FAF"/>
    <w:rsid w:val="00761199"/>
    <w:rsid w:val="00761341"/>
    <w:rsid w:val="00761607"/>
    <w:rsid w:val="00761666"/>
    <w:rsid w:val="00761BFD"/>
    <w:rsid w:val="00761CA3"/>
    <w:rsid w:val="00761D5C"/>
    <w:rsid w:val="00761DA3"/>
    <w:rsid w:val="00761FE5"/>
    <w:rsid w:val="00762476"/>
    <w:rsid w:val="007625F9"/>
    <w:rsid w:val="0076270A"/>
    <w:rsid w:val="007629F3"/>
    <w:rsid w:val="00762A18"/>
    <w:rsid w:val="00762A55"/>
    <w:rsid w:val="0076320E"/>
    <w:rsid w:val="00763AE2"/>
    <w:rsid w:val="00763C1E"/>
    <w:rsid w:val="00763F40"/>
    <w:rsid w:val="0076467D"/>
    <w:rsid w:val="00764970"/>
    <w:rsid w:val="007649B5"/>
    <w:rsid w:val="007649F9"/>
    <w:rsid w:val="00764A02"/>
    <w:rsid w:val="0076563F"/>
    <w:rsid w:val="00765837"/>
    <w:rsid w:val="00765998"/>
    <w:rsid w:val="00765AB9"/>
    <w:rsid w:val="00766614"/>
    <w:rsid w:val="007666F9"/>
    <w:rsid w:val="00766BEC"/>
    <w:rsid w:val="00766D90"/>
    <w:rsid w:val="00767AD7"/>
    <w:rsid w:val="00767C19"/>
    <w:rsid w:val="00767D4E"/>
    <w:rsid w:val="00770DAE"/>
    <w:rsid w:val="00771067"/>
    <w:rsid w:val="0077108A"/>
    <w:rsid w:val="007711A8"/>
    <w:rsid w:val="00771375"/>
    <w:rsid w:val="00771668"/>
    <w:rsid w:val="00771A38"/>
    <w:rsid w:val="00771C33"/>
    <w:rsid w:val="00771E2F"/>
    <w:rsid w:val="00772088"/>
    <w:rsid w:val="007722ED"/>
    <w:rsid w:val="00772751"/>
    <w:rsid w:val="0077275E"/>
    <w:rsid w:val="007727C0"/>
    <w:rsid w:val="007729A2"/>
    <w:rsid w:val="00772B57"/>
    <w:rsid w:val="007733F8"/>
    <w:rsid w:val="00773789"/>
    <w:rsid w:val="00773EA1"/>
    <w:rsid w:val="00773F19"/>
    <w:rsid w:val="0077408B"/>
    <w:rsid w:val="00774540"/>
    <w:rsid w:val="0077461C"/>
    <w:rsid w:val="00774AF6"/>
    <w:rsid w:val="00774D9D"/>
    <w:rsid w:val="00774EC8"/>
    <w:rsid w:val="00774FD7"/>
    <w:rsid w:val="0077518C"/>
    <w:rsid w:val="0077540D"/>
    <w:rsid w:val="0077559A"/>
    <w:rsid w:val="00775806"/>
    <w:rsid w:val="00775A41"/>
    <w:rsid w:val="007760B0"/>
    <w:rsid w:val="007764E4"/>
    <w:rsid w:val="00776781"/>
    <w:rsid w:val="007769AF"/>
    <w:rsid w:val="00776EE4"/>
    <w:rsid w:val="00777655"/>
    <w:rsid w:val="007776CC"/>
    <w:rsid w:val="0077780A"/>
    <w:rsid w:val="00777CE9"/>
    <w:rsid w:val="00780082"/>
    <w:rsid w:val="007805A9"/>
    <w:rsid w:val="007805CC"/>
    <w:rsid w:val="0078093A"/>
    <w:rsid w:val="00780C76"/>
    <w:rsid w:val="00780D05"/>
    <w:rsid w:val="00780D85"/>
    <w:rsid w:val="007815C0"/>
    <w:rsid w:val="00781AA8"/>
    <w:rsid w:val="00781B24"/>
    <w:rsid w:val="00781D54"/>
    <w:rsid w:val="0078356C"/>
    <w:rsid w:val="007838C0"/>
    <w:rsid w:val="00783C7B"/>
    <w:rsid w:val="00783E10"/>
    <w:rsid w:val="00783FE1"/>
    <w:rsid w:val="0078416E"/>
    <w:rsid w:val="0078453F"/>
    <w:rsid w:val="00784799"/>
    <w:rsid w:val="007850DC"/>
    <w:rsid w:val="0078556C"/>
    <w:rsid w:val="007855C5"/>
    <w:rsid w:val="007856D3"/>
    <w:rsid w:val="007858B0"/>
    <w:rsid w:val="00785ABD"/>
    <w:rsid w:val="00785B37"/>
    <w:rsid w:val="00785C4D"/>
    <w:rsid w:val="00785EDA"/>
    <w:rsid w:val="007860C6"/>
    <w:rsid w:val="00786254"/>
    <w:rsid w:val="007862D0"/>
    <w:rsid w:val="00786CB3"/>
    <w:rsid w:val="00786DB0"/>
    <w:rsid w:val="00787AB6"/>
    <w:rsid w:val="00787D47"/>
    <w:rsid w:val="0079014E"/>
    <w:rsid w:val="00790249"/>
    <w:rsid w:val="00790E7F"/>
    <w:rsid w:val="00790EFC"/>
    <w:rsid w:val="007913E2"/>
    <w:rsid w:val="0079148B"/>
    <w:rsid w:val="00791A74"/>
    <w:rsid w:val="00791BF1"/>
    <w:rsid w:val="007922A9"/>
    <w:rsid w:val="0079235B"/>
    <w:rsid w:val="007923C8"/>
    <w:rsid w:val="007928C2"/>
    <w:rsid w:val="00792971"/>
    <w:rsid w:val="00792E0D"/>
    <w:rsid w:val="007932F0"/>
    <w:rsid w:val="007935C6"/>
    <w:rsid w:val="0079385E"/>
    <w:rsid w:val="00793C36"/>
    <w:rsid w:val="00793E56"/>
    <w:rsid w:val="00793F42"/>
    <w:rsid w:val="00794129"/>
    <w:rsid w:val="00794516"/>
    <w:rsid w:val="00794787"/>
    <w:rsid w:val="00794878"/>
    <w:rsid w:val="00795512"/>
    <w:rsid w:val="0079586C"/>
    <w:rsid w:val="0079587F"/>
    <w:rsid w:val="00795AAF"/>
    <w:rsid w:val="00795AB7"/>
    <w:rsid w:val="00795CC7"/>
    <w:rsid w:val="00795E37"/>
    <w:rsid w:val="00796824"/>
    <w:rsid w:val="007968BA"/>
    <w:rsid w:val="0079694C"/>
    <w:rsid w:val="00796D50"/>
    <w:rsid w:val="00796D89"/>
    <w:rsid w:val="00796DA2"/>
    <w:rsid w:val="00797294"/>
    <w:rsid w:val="00797333"/>
    <w:rsid w:val="00797E86"/>
    <w:rsid w:val="007A0415"/>
    <w:rsid w:val="007A05A3"/>
    <w:rsid w:val="007A06BA"/>
    <w:rsid w:val="007A0F01"/>
    <w:rsid w:val="007A1AAC"/>
    <w:rsid w:val="007A20F7"/>
    <w:rsid w:val="007A2349"/>
    <w:rsid w:val="007A27BD"/>
    <w:rsid w:val="007A294A"/>
    <w:rsid w:val="007A2A94"/>
    <w:rsid w:val="007A2AAA"/>
    <w:rsid w:val="007A3B38"/>
    <w:rsid w:val="007A3F8F"/>
    <w:rsid w:val="007A4237"/>
    <w:rsid w:val="007A449C"/>
    <w:rsid w:val="007A487B"/>
    <w:rsid w:val="007A4AF2"/>
    <w:rsid w:val="007A4C04"/>
    <w:rsid w:val="007A4C96"/>
    <w:rsid w:val="007A5162"/>
    <w:rsid w:val="007A51A6"/>
    <w:rsid w:val="007A523D"/>
    <w:rsid w:val="007A5629"/>
    <w:rsid w:val="007A56E5"/>
    <w:rsid w:val="007A5890"/>
    <w:rsid w:val="007A60CA"/>
    <w:rsid w:val="007A63A3"/>
    <w:rsid w:val="007A698A"/>
    <w:rsid w:val="007A6ABB"/>
    <w:rsid w:val="007A6C46"/>
    <w:rsid w:val="007A6F0F"/>
    <w:rsid w:val="007A6F25"/>
    <w:rsid w:val="007A708C"/>
    <w:rsid w:val="007A70B3"/>
    <w:rsid w:val="007A75B5"/>
    <w:rsid w:val="007A7985"/>
    <w:rsid w:val="007A7998"/>
    <w:rsid w:val="007A7ABE"/>
    <w:rsid w:val="007B03C5"/>
    <w:rsid w:val="007B0524"/>
    <w:rsid w:val="007B0614"/>
    <w:rsid w:val="007B09E2"/>
    <w:rsid w:val="007B0D5A"/>
    <w:rsid w:val="007B12BA"/>
    <w:rsid w:val="007B1594"/>
    <w:rsid w:val="007B1881"/>
    <w:rsid w:val="007B2073"/>
    <w:rsid w:val="007B2372"/>
    <w:rsid w:val="007B249D"/>
    <w:rsid w:val="007B26E1"/>
    <w:rsid w:val="007B26E7"/>
    <w:rsid w:val="007B2772"/>
    <w:rsid w:val="007B3045"/>
    <w:rsid w:val="007B3F6E"/>
    <w:rsid w:val="007B3FE5"/>
    <w:rsid w:val="007B4083"/>
    <w:rsid w:val="007B4254"/>
    <w:rsid w:val="007B4728"/>
    <w:rsid w:val="007B4A90"/>
    <w:rsid w:val="007B4C0F"/>
    <w:rsid w:val="007B4C26"/>
    <w:rsid w:val="007B4D04"/>
    <w:rsid w:val="007B50CD"/>
    <w:rsid w:val="007B5562"/>
    <w:rsid w:val="007B5694"/>
    <w:rsid w:val="007B581A"/>
    <w:rsid w:val="007B5AE5"/>
    <w:rsid w:val="007B5B0E"/>
    <w:rsid w:val="007B5B7E"/>
    <w:rsid w:val="007B5E25"/>
    <w:rsid w:val="007B5F50"/>
    <w:rsid w:val="007B61D2"/>
    <w:rsid w:val="007B64B6"/>
    <w:rsid w:val="007B6759"/>
    <w:rsid w:val="007B685B"/>
    <w:rsid w:val="007B6B25"/>
    <w:rsid w:val="007B6C72"/>
    <w:rsid w:val="007B6DA6"/>
    <w:rsid w:val="007B6E0E"/>
    <w:rsid w:val="007B7410"/>
    <w:rsid w:val="007B7C65"/>
    <w:rsid w:val="007B7D26"/>
    <w:rsid w:val="007B7E9E"/>
    <w:rsid w:val="007C0409"/>
    <w:rsid w:val="007C0427"/>
    <w:rsid w:val="007C0B14"/>
    <w:rsid w:val="007C185C"/>
    <w:rsid w:val="007C1B5C"/>
    <w:rsid w:val="007C214F"/>
    <w:rsid w:val="007C27FB"/>
    <w:rsid w:val="007C29B8"/>
    <w:rsid w:val="007C2CBB"/>
    <w:rsid w:val="007C309C"/>
    <w:rsid w:val="007C30AD"/>
    <w:rsid w:val="007C3250"/>
    <w:rsid w:val="007C33AC"/>
    <w:rsid w:val="007C34E9"/>
    <w:rsid w:val="007C394B"/>
    <w:rsid w:val="007C3DCD"/>
    <w:rsid w:val="007C3FAD"/>
    <w:rsid w:val="007C4209"/>
    <w:rsid w:val="007C4A04"/>
    <w:rsid w:val="007C5C0F"/>
    <w:rsid w:val="007C5D7B"/>
    <w:rsid w:val="007C5EB9"/>
    <w:rsid w:val="007C70F8"/>
    <w:rsid w:val="007C7449"/>
    <w:rsid w:val="007C78EE"/>
    <w:rsid w:val="007C7D2A"/>
    <w:rsid w:val="007C7EA5"/>
    <w:rsid w:val="007C7EFF"/>
    <w:rsid w:val="007D1A95"/>
    <w:rsid w:val="007D1CF5"/>
    <w:rsid w:val="007D245E"/>
    <w:rsid w:val="007D3382"/>
    <w:rsid w:val="007D34C3"/>
    <w:rsid w:val="007D3764"/>
    <w:rsid w:val="007D3CCC"/>
    <w:rsid w:val="007D3DCC"/>
    <w:rsid w:val="007D4148"/>
    <w:rsid w:val="007D485A"/>
    <w:rsid w:val="007D4C29"/>
    <w:rsid w:val="007D4E46"/>
    <w:rsid w:val="007D50E6"/>
    <w:rsid w:val="007D5227"/>
    <w:rsid w:val="007D5404"/>
    <w:rsid w:val="007D54FF"/>
    <w:rsid w:val="007D578A"/>
    <w:rsid w:val="007D57D4"/>
    <w:rsid w:val="007D59E1"/>
    <w:rsid w:val="007D5DE6"/>
    <w:rsid w:val="007D5E82"/>
    <w:rsid w:val="007D6315"/>
    <w:rsid w:val="007D65B8"/>
    <w:rsid w:val="007D6B9E"/>
    <w:rsid w:val="007D723E"/>
    <w:rsid w:val="007D724A"/>
    <w:rsid w:val="007D75A3"/>
    <w:rsid w:val="007E05E8"/>
    <w:rsid w:val="007E09C3"/>
    <w:rsid w:val="007E1129"/>
    <w:rsid w:val="007E11DC"/>
    <w:rsid w:val="007E1697"/>
    <w:rsid w:val="007E16E2"/>
    <w:rsid w:val="007E19FE"/>
    <w:rsid w:val="007E1AAC"/>
    <w:rsid w:val="007E2084"/>
    <w:rsid w:val="007E243A"/>
    <w:rsid w:val="007E2543"/>
    <w:rsid w:val="007E2C32"/>
    <w:rsid w:val="007E37D5"/>
    <w:rsid w:val="007E3982"/>
    <w:rsid w:val="007E39F7"/>
    <w:rsid w:val="007E3B9C"/>
    <w:rsid w:val="007E3E58"/>
    <w:rsid w:val="007E3ECE"/>
    <w:rsid w:val="007E47C4"/>
    <w:rsid w:val="007E49F6"/>
    <w:rsid w:val="007E4A2F"/>
    <w:rsid w:val="007E4B08"/>
    <w:rsid w:val="007E4DFC"/>
    <w:rsid w:val="007E5028"/>
    <w:rsid w:val="007E53F2"/>
    <w:rsid w:val="007E5798"/>
    <w:rsid w:val="007E5C4A"/>
    <w:rsid w:val="007E62F8"/>
    <w:rsid w:val="007E68E9"/>
    <w:rsid w:val="007E6915"/>
    <w:rsid w:val="007E6A78"/>
    <w:rsid w:val="007E7211"/>
    <w:rsid w:val="007E73BB"/>
    <w:rsid w:val="007E74CA"/>
    <w:rsid w:val="007E78E9"/>
    <w:rsid w:val="007E795F"/>
    <w:rsid w:val="007E7AD3"/>
    <w:rsid w:val="007F0070"/>
    <w:rsid w:val="007F0112"/>
    <w:rsid w:val="007F01A4"/>
    <w:rsid w:val="007F02F0"/>
    <w:rsid w:val="007F0441"/>
    <w:rsid w:val="007F086D"/>
    <w:rsid w:val="007F08C5"/>
    <w:rsid w:val="007F0B92"/>
    <w:rsid w:val="007F0E99"/>
    <w:rsid w:val="007F0F09"/>
    <w:rsid w:val="007F144C"/>
    <w:rsid w:val="007F1983"/>
    <w:rsid w:val="007F20F1"/>
    <w:rsid w:val="007F2854"/>
    <w:rsid w:val="007F28A0"/>
    <w:rsid w:val="007F2CB2"/>
    <w:rsid w:val="007F31F9"/>
    <w:rsid w:val="007F382A"/>
    <w:rsid w:val="007F4201"/>
    <w:rsid w:val="007F4224"/>
    <w:rsid w:val="007F4272"/>
    <w:rsid w:val="007F43AE"/>
    <w:rsid w:val="007F465C"/>
    <w:rsid w:val="007F4DD2"/>
    <w:rsid w:val="007F4F3E"/>
    <w:rsid w:val="007F4FB9"/>
    <w:rsid w:val="007F58D6"/>
    <w:rsid w:val="007F5985"/>
    <w:rsid w:val="007F5C56"/>
    <w:rsid w:val="007F5D9B"/>
    <w:rsid w:val="007F5F45"/>
    <w:rsid w:val="007F625F"/>
    <w:rsid w:val="007F6963"/>
    <w:rsid w:val="007F7002"/>
    <w:rsid w:val="007F7022"/>
    <w:rsid w:val="007F7690"/>
    <w:rsid w:val="007F79E0"/>
    <w:rsid w:val="007F7ED9"/>
    <w:rsid w:val="008003B1"/>
    <w:rsid w:val="008009EC"/>
    <w:rsid w:val="00800C2D"/>
    <w:rsid w:val="00800E7A"/>
    <w:rsid w:val="008011CC"/>
    <w:rsid w:val="00801404"/>
    <w:rsid w:val="00801472"/>
    <w:rsid w:val="0080163B"/>
    <w:rsid w:val="008017AA"/>
    <w:rsid w:val="00801CBA"/>
    <w:rsid w:val="00801CE3"/>
    <w:rsid w:val="00801D92"/>
    <w:rsid w:val="008023EC"/>
    <w:rsid w:val="00802C39"/>
    <w:rsid w:val="008033DE"/>
    <w:rsid w:val="00803AF3"/>
    <w:rsid w:val="00803AFE"/>
    <w:rsid w:val="00804885"/>
    <w:rsid w:val="00804AF3"/>
    <w:rsid w:val="00804AFE"/>
    <w:rsid w:val="00804BCF"/>
    <w:rsid w:val="00804C9C"/>
    <w:rsid w:val="00804FA4"/>
    <w:rsid w:val="00805275"/>
    <w:rsid w:val="00805A4A"/>
    <w:rsid w:val="008064BF"/>
    <w:rsid w:val="008069E1"/>
    <w:rsid w:val="00806A62"/>
    <w:rsid w:val="00806E55"/>
    <w:rsid w:val="0080729C"/>
    <w:rsid w:val="008075CE"/>
    <w:rsid w:val="00810499"/>
    <w:rsid w:val="00810505"/>
    <w:rsid w:val="00810869"/>
    <w:rsid w:val="00810AF8"/>
    <w:rsid w:val="00810C5C"/>
    <w:rsid w:val="00811BF3"/>
    <w:rsid w:val="00811CE5"/>
    <w:rsid w:val="008120A0"/>
    <w:rsid w:val="0081214C"/>
    <w:rsid w:val="00812179"/>
    <w:rsid w:val="008124E2"/>
    <w:rsid w:val="00812A24"/>
    <w:rsid w:val="00812BFD"/>
    <w:rsid w:val="00812C56"/>
    <w:rsid w:val="00812F98"/>
    <w:rsid w:val="0081300C"/>
    <w:rsid w:val="008130A3"/>
    <w:rsid w:val="00813461"/>
    <w:rsid w:val="008135D5"/>
    <w:rsid w:val="00813928"/>
    <w:rsid w:val="00813DDB"/>
    <w:rsid w:val="00814659"/>
    <w:rsid w:val="0081468E"/>
    <w:rsid w:val="00814ECE"/>
    <w:rsid w:val="00815321"/>
    <w:rsid w:val="00815639"/>
    <w:rsid w:val="0081584C"/>
    <w:rsid w:val="00815C2D"/>
    <w:rsid w:val="00816280"/>
    <w:rsid w:val="008165D0"/>
    <w:rsid w:val="008166DB"/>
    <w:rsid w:val="00816BB9"/>
    <w:rsid w:val="00816BD2"/>
    <w:rsid w:val="008173E0"/>
    <w:rsid w:val="00817483"/>
    <w:rsid w:val="008175C1"/>
    <w:rsid w:val="008200D4"/>
    <w:rsid w:val="00820370"/>
    <w:rsid w:val="0082083A"/>
    <w:rsid w:val="00820BD0"/>
    <w:rsid w:val="00820CC6"/>
    <w:rsid w:val="00820EBA"/>
    <w:rsid w:val="00821928"/>
    <w:rsid w:val="008222C8"/>
    <w:rsid w:val="00822660"/>
    <w:rsid w:val="008227AD"/>
    <w:rsid w:val="00822923"/>
    <w:rsid w:val="0082299E"/>
    <w:rsid w:val="008229A9"/>
    <w:rsid w:val="00822C41"/>
    <w:rsid w:val="00822E55"/>
    <w:rsid w:val="0082353C"/>
    <w:rsid w:val="008235CC"/>
    <w:rsid w:val="00823664"/>
    <w:rsid w:val="0082381B"/>
    <w:rsid w:val="00823AFF"/>
    <w:rsid w:val="00823B17"/>
    <w:rsid w:val="00823EBA"/>
    <w:rsid w:val="008243E8"/>
    <w:rsid w:val="008245A0"/>
    <w:rsid w:val="008249EE"/>
    <w:rsid w:val="00825043"/>
    <w:rsid w:val="00825267"/>
    <w:rsid w:val="00825CF5"/>
    <w:rsid w:val="00825FCA"/>
    <w:rsid w:val="0082639D"/>
    <w:rsid w:val="008264EC"/>
    <w:rsid w:val="00826A1B"/>
    <w:rsid w:val="008273AA"/>
    <w:rsid w:val="008273C6"/>
    <w:rsid w:val="00827762"/>
    <w:rsid w:val="008278E7"/>
    <w:rsid w:val="00827C0D"/>
    <w:rsid w:val="0083038A"/>
    <w:rsid w:val="00830642"/>
    <w:rsid w:val="00830C1F"/>
    <w:rsid w:val="00830DBC"/>
    <w:rsid w:val="00831250"/>
    <w:rsid w:val="00831D8D"/>
    <w:rsid w:val="00832036"/>
    <w:rsid w:val="00832B1D"/>
    <w:rsid w:val="008331AB"/>
    <w:rsid w:val="008331EB"/>
    <w:rsid w:val="00833207"/>
    <w:rsid w:val="008333B7"/>
    <w:rsid w:val="008336EC"/>
    <w:rsid w:val="008337B9"/>
    <w:rsid w:val="008342D3"/>
    <w:rsid w:val="00834FD2"/>
    <w:rsid w:val="00835084"/>
    <w:rsid w:val="00835184"/>
    <w:rsid w:val="008354BC"/>
    <w:rsid w:val="00835569"/>
    <w:rsid w:val="008356D6"/>
    <w:rsid w:val="00835802"/>
    <w:rsid w:val="0083618D"/>
    <w:rsid w:val="00836295"/>
    <w:rsid w:val="008364F6"/>
    <w:rsid w:val="00836A38"/>
    <w:rsid w:val="00837071"/>
    <w:rsid w:val="008370EE"/>
    <w:rsid w:val="008372AE"/>
    <w:rsid w:val="008401F0"/>
    <w:rsid w:val="0084093F"/>
    <w:rsid w:val="0084098A"/>
    <w:rsid w:val="00840DB0"/>
    <w:rsid w:val="00840EDA"/>
    <w:rsid w:val="00840EDE"/>
    <w:rsid w:val="00840F0B"/>
    <w:rsid w:val="00841652"/>
    <w:rsid w:val="008418A5"/>
    <w:rsid w:val="00841A7B"/>
    <w:rsid w:val="008426E7"/>
    <w:rsid w:val="008428E8"/>
    <w:rsid w:val="0084324D"/>
    <w:rsid w:val="00843355"/>
    <w:rsid w:val="00843548"/>
    <w:rsid w:val="008437E4"/>
    <w:rsid w:val="0084383C"/>
    <w:rsid w:val="00843CC0"/>
    <w:rsid w:val="008443EA"/>
    <w:rsid w:val="008447A9"/>
    <w:rsid w:val="00844ADD"/>
    <w:rsid w:val="0084534E"/>
    <w:rsid w:val="008454C0"/>
    <w:rsid w:val="008457C3"/>
    <w:rsid w:val="00845FA2"/>
    <w:rsid w:val="00846062"/>
    <w:rsid w:val="00846070"/>
    <w:rsid w:val="008465B4"/>
    <w:rsid w:val="00846B5B"/>
    <w:rsid w:val="00846F94"/>
    <w:rsid w:val="008474C1"/>
    <w:rsid w:val="0084771E"/>
    <w:rsid w:val="00847BD3"/>
    <w:rsid w:val="00847C1C"/>
    <w:rsid w:val="00847EA7"/>
    <w:rsid w:val="0085055E"/>
    <w:rsid w:val="00850C3B"/>
    <w:rsid w:val="00850CA7"/>
    <w:rsid w:val="00851045"/>
    <w:rsid w:val="008510E7"/>
    <w:rsid w:val="00851605"/>
    <w:rsid w:val="00851790"/>
    <w:rsid w:val="008518B4"/>
    <w:rsid w:val="00851994"/>
    <w:rsid w:val="00851F47"/>
    <w:rsid w:val="0085257C"/>
    <w:rsid w:val="00852844"/>
    <w:rsid w:val="00852C84"/>
    <w:rsid w:val="00852CA0"/>
    <w:rsid w:val="00852D85"/>
    <w:rsid w:val="00852F6C"/>
    <w:rsid w:val="00853593"/>
    <w:rsid w:val="0085415A"/>
    <w:rsid w:val="0085465C"/>
    <w:rsid w:val="00854967"/>
    <w:rsid w:val="0085525E"/>
    <w:rsid w:val="0085540B"/>
    <w:rsid w:val="008554E1"/>
    <w:rsid w:val="00855511"/>
    <w:rsid w:val="008557BA"/>
    <w:rsid w:val="0085582C"/>
    <w:rsid w:val="00855A36"/>
    <w:rsid w:val="00855FD3"/>
    <w:rsid w:val="00856B69"/>
    <w:rsid w:val="00857086"/>
    <w:rsid w:val="00857572"/>
    <w:rsid w:val="00857656"/>
    <w:rsid w:val="00857C60"/>
    <w:rsid w:val="00857FAD"/>
    <w:rsid w:val="008602B8"/>
    <w:rsid w:val="008604DE"/>
    <w:rsid w:val="0086068A"/>
    <w:rsid w:val="00860824"/>
    <w:rsid w:val="00860F4D"/>
    <w:rsid w:val="00861028"/>
    <w:rsid w:val="008611DE"/>
    <w:rsid w:val="00861375"/>
    <w:rsid w:val="0086171A"/>
    <w:rsid w:val="008619BD"/>
    <w:rsid w:val="00861C56"/>
    <w:rsid w:val="00861C6D"/>
    <w:rsid w:val="00861EF5"/>
    <w:rsid w:val="00861F29"/>
    <w:rsid w:val="008620A2"/>
    <w:rsid w:val="008621BF"/>
    <w:rsid w:val="00862741"/>
    <w:rsid w:val="008629B1"/>
    <w:rsid w:val="00862BBD"/>
    <w:rsid w:val="00862E18"/>
    <w:rsid w:val="00862F09"/>
    <w:rsid w:val="00863470"/>
    <w:rsid w:val="00863C9F"/>
    <w:rsid w:val="0086400B"/>
    <w:rsid w:val="00864131"/>
    <w:rsid w:val="008645D6"/>
    <w:rsid w:val="0086552B"/>
    <w:rsid w:val="008655A2"/>
    <w:rsid w:val="008656E7"/>
    <w:rsid w:val="0086584F"/>
    <w:rsid w:val="00865EC1"/>
    <w:rsid w:val="0086611A"/>
    <w:rsid w:val="00866442"/>
    <w:rsid w:val="00866548"/>
    <w:rsid w:val="00866FCE"/>
    <w:rsid w:val="008671C7"/>
    <w:rsid w:val="008675E1"/>
    <w:rsid w:val="00867E98"/>
    <w:rsid w:val="00867EB8"/>
    <w:rsid w:val="00870335"/>
    <w:rsid w:val="00870624"/>
    <w:rsid w:val="008707C0"/>
    <w:rsid w:val="008709FB"/>
    <w:rsid w:val="00870AA2"/>
    <w:rsid w:val="00871214"/>
    <w:rsid w:val="0087147B"/>
    <w:rsid w:val="00871598"/>
    <w:rsid w:val="00871A85"/>
    <w:rsid w:val="00871D6B"/>
    <w:rsid w:val="00872A2C"/>
    <w:rsid w:val="00873086"/>
    <w:rsid w:val="00873B47"/>
    <w:rsid w:val="00873D88"/>
    <w:rsid w:val="00873E83"/>
    <w:rsid w:val="0087433B"/>
    <w:rsid w:val="008745E1"/>
    <w:rsid w:val="008747DE"/>
    <w:rsid w:val="00874DC8"/>
    <w:rsid w:val="00875A3D"/>
    <w:rsid w:val="00875CE1"/>
    <w:rsid w:val="00875FCB"/>
    <w:rsid w:val="0087621E"/>
    <w:rsid w:val="00876627"/>
    <w:rsid w:val="00876741"/>
    <w:rsid w:val="008767B2"/>
    <w:rsid w:val="00876BB3"/>
    <w:rsid w:val="00877207"/>
    <w:rsid w:val="00877328"/>
    <w:rsid w:val="0087787A"/>
    <w:rsid w:val="00877F89"/>
    <w:rsid w:val="008802F0"/>
    <w:rsid w:val="008804FE"/>
    <w:rsid w:val="008805AD"/>
    <w:rsid w:val="00880747"/>
    <w:rsid w:val="00880868"/>
    <w:rsid w:val="00880992"/>
    <w:rsid w:val="00881692"/>
    <w:rsid w:val="0088179A"/>
    <w:rsid w:val="008822E7"/>
    <w:rsid w:val="008828FE"/>
    <w:rsid w:val="008829F2"/>
    <w:rsid w:val="00883143"/>
    <w:rsid w:val="0088314D"/>
    <w:rsid w:val="008842FC"/>
    <w:rsid w:val="00884843"/>
    <w:rsid w:val="00884A86"/>
    <w:rsid w:val="00884BBF"/>
    <w:rsid w:val="00884DB6"/>
    <w:rsid w:val="008854A7"/>
    <w:rsid w:val="00885867"/>
    <w:rsid w:val="00885D6D"/>
    <w:rsid w:val="00886154"/>
    <w:rsid w:val="00886A6C"/>
    <w:rsid w:val="00886CE3"/>
    <w:rsid w:val="00886DF5"/>
    <w:rsid w:val="008901B3"/>
    <w:rsid w:val="008901D2"/>
    <w:rsid w:val="0089023F"/>
    <w:rsid w:val="00890277"/>
    <w:rsid w:val="0089061A"/>
    <w:rsid w:val="00890EFA"/>
    <w:rsid w:val="00891383"/>
    <w:rsid w:val="00891503"/>
    <w:rsid w:val="008915C6"/>
    <w:rsid w:val="00891677"/>
    <w:rsid w:val="00891B87"/>
    <w:rsid w:val="00892353"/>
    <w:rsid w:val="00892DB5"/>
    <w:rsid w:val="00892E27"/>
    <w:rsid w:val="00892F64"/>
    <w:rsid w:val="00893486"/>
    <w:rsid w:val="00893691"/>
    <w:rsid w:val="008939D2"/>
    <w:rsid w:val="00893B79"/>
    <w:rsid w:val="00893ED9"/>
    <w:rsid w:val="008948B6"/>
    <w:rsid w:val="00894B61"/>
    <w:rsid w:val="00894CCE"/>
    <w:rsid w:val="00894EF9"/>
    <w:rsid w:val="00895255"/>
    <w:rsid w:val="00895B6D"/>
    <w:rsid w:val="00895DF1"/>
    <w:rsid w:val="00896342"/>
    <w:rsid w:val="008965F9"/>
    <w:rsid w:val="00896645"/>
    <w:rsid w:val="0089676D"/>
    <w:rsid w:val="008969C1"/>
    <w:rsid w:val="00896E47"/>
    <w:rsid w:val="008972B3"/>
    <w:rsid w:val="008975D2"/>
    <w:rsid w:val="0089797D"/>
    <w:rsid w:val="008A0015"/>
    <w:rsid w:val="008A035B"/>
    <w:rsid w:val="008A0459"/>
    <w:rsid w:val="008A0B6B"/>
    <w:rsid w:val="008A0E6A"/>
    <w:rsid w:val="008A0E8D"/>
    <w:rsid w:val="008A0EC4"/>
    <w:rsid w:val="008A1218"/>
    <w:rsid w:val="008A14F3"/>
    <w:rsid w:val="008A15B6"/>
    <w:rsid w:val="008A1A6E"/>
    <w:rsid w:val="008A1E16"/>
    <w:rsid w:val="008A202A"/>
    <w:rsid w:val="008A2103"/>
    <w:rsid w:val="008A22C2"/>
    <w:rsid w:val="008A25C0"/>
    <w:rsid w:val="008A293F"/>
    <w:rsid w:val="008A2C84"/>
    <w:rsid w:val="008A36C9"/>
    <w:rsid w:val="008A47F0"/>
    <w:rsid w:val="008A4835"/>
    <w:rsid w:val="008A4C14"/>
    <w:rsid w:val="008A4E06"/>
    <w:rsid w:val="008A5AF9"/>
    <w:rsid w:val="008A5D58"/>
    <w:rsid w:val="008A6419"/>
    <w:rsid w:val="008A664D"/>
    <w:rsid w:val="008A691E"/>
    <w:rsid w:val="008A6EA8"/>
    <w:rsid w:val="008A70FB"/>
    <w:rsid w:val="008A783B"/>
    <w:rsid w:val="008B0A56"/>
    <w:rsid w:val="008B0E91"/>
    <w:rsid w:val="008B1336"/>
    <w:rsid w:val="008B1399"/>
    <w:rsid w:val="008B16DE"/>
    <w:rsid w:val="008B17E1"/>
    <w:rsid w:val="008B1AAE"/>
    <w:rsid w:val="008B1F1F"/>
    <w:rsid w:val="008B2001"/>
    <w:rsid w:val="008B251F"/>
    <w:rsid w:val="008B2602"/>
    <w:rsid w:val="008B2727"/>
    <w:rsid w:val="008B316B"/>
    <w:rsid w:val="008B34BB"/>
    <w:rsid w:val="008B35DF"/>
    <w:rsid w:val="008B390C"/>
    <w:rsid w:val="008B3D81"/>
    <w:rsid w:val="008B3E93"/>
    <w:rsid w:val="008B430E"/>
    <w:rsid w:val="008B45F6"/>
    <w:rsid w:val="008B5059"/>
    <w:rsid w:val="008B53DA"/>
    <w:rsid w:val="008B5822"/>
    <w:rsid w:val="008B5A5B"/>
    <w:rsid w:val="008B5B19"/>
    <w:rsid w:val="008B5BF2"/>
    <w:rsid w:val="008B5D77"/>
    <w:rsid w:val="008B5FC7"/>
    <w:rsid w:val="008B6481"/>
    <w:rsid w:val="008B64E3"/>
    <w:rsid w:val="008B6934"/>
    <w:rsid w:val="008B6C41"/>
    <w:rsid w:val="008B6CF8"/>
    <w:rsid w:val="008B6E0D"/>
    <w:rsid w:val="008B72F6"/>
    <w:rsid w:val="008B736A"/>
    <w:rsid w:val="008B7895"/>
    <w:rsid w:val="008B7B71"/>
    <w:rsid w:val="008C066D"/>
    <w:rsid w:val="008C0696"/>
    <w:rsid w:val="008C08D3"/>
    <w:rsid w:val="008C0905"/>
    <w:rsid w:val="008C090D"/>
    <w:rsid w:val="008C093B"/>
    <w:rsid w:val="008C0A93"/>
    <w:rsid w:val="008C1131"/>
    <w:rsid w:val="008C119E"/>
    <w:rsid w:val="008C1645"/>
    <w:rsid w:val="008C1BE6"/>
    <w:rsid w:val="008C1C81"/>
    <w:rsid w:val="008C1E24"/>
    <w:rsid w:val="008C1FB4"/>
    <w:rsid w:val="008C2540"/>
    <w:rsid w:val="008C274C"/>
    <w:rsid w:val="008C296B"/>
    <w:rsid w:val="008C2A46"/>
    <w:rsid w:val="008C2B9E"/>
    <w:rsid w:val="008C3B33"/>
    <w:rsid w:val="008C3EBF"/>
    <w:rsid w:val="008C4276"/>
    <w:rsid w:val="008C4278"/>
    <w:rsid w:val="008C4BA1"/>
    <w:rsid w:val="008C4F5D"/>
    <w:rsid w:val="008C520E"/>
    <w:rsid w:val="008C5390"/>
    <w:rsid w:val="008C5391"/>
    <w:rsid w:val="008C563B"/>
    <w:rsid w:val="008C567E"/>
    <w:rsid w:val="008C5DEE"/>
    <w:rsid w:val="008C5FB2"/>
    <w:rsid w:val="008C6285"/>
    <w:rsid w:val="008C6448"/>
    <w:rsid w:val="008C6F99"/>
    <w:rsid w:val="008C7182"/>
    <w:rsid w:val="008C7268"/>
    <w:rsid w:val="008C7C74"/>
    <w:rsid w:val="008C7CA5"/>
    <w:rsid w:val="008C7D9D"/>
    <w:rsid w:val="008D0416"/>
    <w:rsid w:val="008D0443"/>
    <w:rsid w:val="008D07C2"/>
    <w:rsid w:val="008D0A89"/>
    <w:rsid w:val="008D0E98"/>
    <w:rsid w:val="008D13C6"/>
    <w:rsid w:val="008D19B1"/>
    <w:rsid w:val="008D1B04"/>
    <w:rsid w:val="008D2055"/>
    <w:rsid w:val="008D245C"/>
    <w:rsid w:val="008D2689"/>
    <w:rsid w:val="008D2BDB"/>
    <w:rsid w:val="008D2C5B"/>
    <w:rsid w:val="008D2D02"/>
    <w:rsid w:val="008D2D41"/>
    <w:rsid w:val="008D3192"/>
    <w:rsid w:val="008D3235"/>
    <w:rsid w:val="008D33C8"/>
    <w:rsid w:val="008D3636"/>
    <w:rsid w:val="008D3778"/>
    <w:rsid w:val="008D3893"/>
    <w:rsid w:val="008D4214"/>
    <w:rsid w:val="008D429C"/>
    <w:rsid w:val="008D4475"/>
    <w:rsid w:val="008D45CD"/>
    <w:rsid w:val="008D4A33"/>
    <w:rsid w:val="008D4A81"/>
    <w:rsid w:val="008D4A97"/>
    <w:rsid w:val="008D4D58"/>
    <w:rsid w:val="008D55F1"/>
    <w:rsid w:val="008D5CD7"/>
    <w:rsid w:val="008D62B0"/>
    <w:rsid w:val="008D62ED"/>
    <w:rsid w:val="008D6C24"/>
    <w:rsid w:val="008D718E"/>
    <w:rsid w:val="008D745C"/>
    <w:rsid w:val="008D78D3"/>
    <w:rsid w:val="008E09C5"/>
    <w:rsid w:val="008E0AA7"/>
    <w:rsid w:val="008E0AB3"/>
    <w:rsid w:val="008E0CE0"/>
    <w:rsid w:val="008E1A05"/>
    <w:rsid w:val="008E2355"/>
    <w:rsid w:val="008E2622"/>
    <w:rsid w:val="008E30E4"/>
    <w:rsid w:val="008E3121"/>
    <w:rsid w:val="008E3151"/>
    <w:rsid w:val="008E3386"/>
    <w:rsid w:val="008E356A"/>
    <w:rsid w:val="008E3756"/>
    <w:rsid w:val="008E3B70"/>
    <w:rsid w:val="008E3D5C"/>
    <w:rsid w:val="008E3FA7"/>
    <w:rsid w:val="008E4910"/>
    <w:rsid w:val="008E5410"/>
    <w:rsid w:val="008E5552"/>
    <w:rsid w:val="008E55D5"/>
    <w:rsid w:val="008E5835"/>
    <w:rsid w:val="008E5915"/>
    <w:rsid w:val="008E5A3F"/>
    <w:rsid w:val="008E5D90"/>
    <w:rsid w:val="008E5E71"/>
    <w:rsid w:val="008E5E83"/>
    <w:rsid w:val="008E69DB"/>
    <w:rsid w:val="008E6CF7"/>
    <w:rsid w:val="008E6E79"/>
    <w:rsid w:val="008E7209"/>
    <w:rsid w:val="008E72F1"/>
    <w:rsid w:val="008E7448"/>
    <w:rsid w:val="008E7740"/>
    <w:rsid w:val="008F02A3"/>
    <w:rsid w:val="008F0357"/>
    <w:rsid w:val="008F093D"/>
    <w:rsid w:val="008F0BDA"/>
    <w:rsid w:val="008F0D04"/>
    <w:rsid w:val="008F1045"/>
    <w:rsid w:val="008F1072"/>
    <w:rsid w:val="008F11BB"/>
    <w:rsid w:val="008F16FF"/>
    <w:rsid w:val="008F182F"/>
    <w:rsid w:val="008F1B01"/>
    <w:rsid w:val="008F1E95"/>
    <w:rsid w:val="008F2304"/>
    <w:rsid w:val="008F2454"/>
    <w:rsid w:val="008F25D5"/>
    <w:rsid w:val="008F269B"/>
    <w:rsid w:val="008F26A2"/>
    <w:rsid w:val="008F292D"/>
    <w:rsid w:val="008F29AC"/>
    <w:rsid w:val="008F2DDC"/>
    <w:rsid w:val="008F3607"/>
    <w:rsid w:val="008F3648"/>
    <w:rsid w:val="008F43C0"/>
    <w:rsid w:val="008F4932"/>
    <w:rsid w:val="008F4C84"/>
    <w:rsid w:val="008F4D2A"/>
    <w:rsid w:val="008F50E0"/>
    <w:rsid w:val="008F51A7"/>
    <w:rsid w:val="008F54F2"/>
    <w:rsid w:val="008F57DD"/>
    <w:rsid w:val="008F5AEE"/>
    <w:rsid w:val="008F6A21"/>
    <w:rsid w:val="008F6D49"/>
    <w:rsid w:val="008F6EAA"/>
    <w:rsid w:val="008F76A5"/>
    <w:rsid w:val="008F76D8"/>
    <w:rsid w:val="008F7800"/>
    <w:rsid w:val="008F7801"/>
    <w:rsid w:val="008F7BCA"/>
    <w:rsid w:val="008F7D39"/>
    <w:rsid w:val="008F7EE1"/>
    <w:rsid w:val="00900F4D"/>
    <w:rsid w:val="00901246"/>
    <w:rsid w:val="0090167B"/>
    <w:rsid w:val="009017BF"/>
    <w:rsid w:val="00901C1D"/>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0BD"/>
    <w:rsid w:val="009055B6"/>
    <w:rsid w:val="00905C12"/>
    <w:rsid w:val="00905C3F"/>
    <w:rsid w:val="0090680D"/>
    <w:rsid w:val="0090735B"/>
    <w:rsid w:val="00907387"/>
    <w:rsid w:val="009076D0"/>
    <w:rsid w:val="00910142"/>
    <w:rsid w:val="0091043A"/>
    <w:rsid w:val="0091045D"/>
    <w:rsid w:val="009106D3"/>
    <w:rsid w:val="00910E2A"/>
    <w:rsid w:val="00911407"/>
    <w:rsid w:val="009125AF"/>
    <w:rsid w:val="0091281A"/>
    <w:rsid w:val="00912B24"/>
    <w:rsid w:val="00912D1E"/>
    <w:rsid w:val="009139B5"/>
    <w:rsid w:val="00913A6C"/>
    <w:rsid w:val="00913B78"/>
    <w:rsid w:val="00914514"/>
    <w:rsid w:val="00914549"/>
    <w:rsid w:val="0091471C"/>
    <w:rsid w:val="00914C08"/>
    <w:rsid w:val="00914D26"/>
    <w:rsid w:val="00914F2F"/>
    <w:rsid w:val="0091568A"/>
    <w:rsid w:val="00915B47"/>
    <w:rsid w:val="00916057"/>
    <w:rsid w:val="00916AD1"/>
    <w:rsid w:val="00916D0E"/>
    <w:rsid w:val="00917149"/>
    <w:rsid w:val="00917637"/>
    <w:rsid w:val="009178F0"/>
    <w:rsid w:val="009179E0"/>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7B0"/>
    <w:rsid w:val="009258BD"/>
    <w:rsid w:val="00925C14"/>
    <w:rsid w:val="00925DEB"/>
    <w:rsid w:val="00926206"/>
    <w:rsid w:val="009263C0"/>
    <w:rsid w:val="009264D9"/>
    <w:rsid w:val="00927217"/>
    <w:rsid w:val="00927B48"/>
    <w:rsid w:val="009302D4"/>
    <w:rsid w:val="009307F2"/>
    <w:rsid w:val="00930CEC"/>
    <w:rsid w:val="00930F0E"/>
    <w:rsid w:val="00930F4A"/>
    <w:rsid w:val="009310B8"/>
    <w:rsid w:val="009315CA"/>
    <w:rsid w:val="00931C1C"/>
    <w:rsid w:val="009328BF"/>
    <w:rsid w:val="00932E87"/>
    <w:rsid w:val="0093375E"/>
    <w:rsid w:val="00933BEF"/>
    <w:rsid w:val="00934082"/>
    <w:rsid w:val="0093475A"/>
    <w:rsid w:val="0093479E"/>
    <w:rsid w:val="009349FC"/>
    <w:rsid w:val="009358B8"/>
    <w:rsid w:val="00936A00"/>
    <w:rsid w:val="0093787E"/>
    <w:rsid w:val="009412CC"/>
    <w:rsid w:val="0094169E"/>
    <w:rsid w:val="0094269E"/>
    <w:rsid w:val="00943216"/>
    <w:rsid w:val="0094388B"/>
    <w:rsid w:val="00943D09"/>
    <w:rsid w:val="00943F7A"/>
    <w:rsid w:val="009441CB"/>
    <w:rsid w:val="00944826"/>
    <w:rsid w:val="00944CA5"/>
    <w:rsid w:val="00945138"/>
    <w:rsid w:val="0094526E"/>
    <w:rsid w:val="00945789"/>
    <w:rsid w:val="009457A1"/>
    <w:rsid w:val="00945952"/>
    <w:rsid w:val="00945CFE"/>
    <w:rsid w:val="00946080"/>
    <w:rsid w:val="00946C39"/>
    <w:rsid w:val="00946CCD"/>
    <w:rsid w:val="009474FA"/>
    <w:rsid w:val="00947C5D"/>
    <w:rsid w:val="00947CA9"/>
    <w:rsid w:val="00950478"/>
    <w:rsid w:val="00950888"/>
    <w:rsid w:val="00950A7D"/>
    <w:rsid w:val="00950AF9"/>
    <w:rsid w:val="00950B5F"/>
    <w:rsid w:val="00950D35"/>
    <w:rsid w:val="0095144C"/>
    <w:rsid w:val="0095165B"/>
    <w:rsid w:val="00951814"/>
    <w:rsid w:val="00951B17"/>
    <w:rsid w:val="00951B8D"/>
    <w:rsid w:val="009521A0"/>
    <w:rsid w:val="0095256D"/>
    <w:rsid w:val="0095263C"/>
    <w:rsid w:val="00952AB1"/>
    <w:rsid w:val="00952C39"/>
    <w:rsid w:val="00952E1D"/>
    <w:rsid w:val="00953492"/>
    <w:rsid w:val="009536A8"/>
    <w:rsid w:val="009538FC"/>
    <w:rsid w:val="00953919"/>
    <w:rsid w:val="0095418F"/>
    <w:rsid w:val="00954596"/>
    <w:rsid w:val="00954AE0"/>
    <w:rsid w:val="00954D25"/>
    <w:rsid w:val="00954D4F"/>
    <w:rsid w:val="009554A6"/>
    <w:rsid w:val="00955851"/>
    <w:rsid w:val="0095603E"/>
    <w:rsid w:val="00956276"/>
    <w:rsid w:val="009562BE"/>
    <w:rsid w:val="0095658B"/>
    <w:rsid w:val="00956F24"/>
    <w:rsid w:val="00957960"/>
    <w:rsid w:val="00957E23"/>
    <w:rsid w:val="00957FDA"/>
    <w:rsid w:val="009604A7"/>
    <w:rsid w:val="009606AB"/>
    <w:rsid w:val="00960D6C"/>
    <w:rsid w:val="009610F7"/>
    <w:rsid w:val="00961487"/>
    <w:rsid w:val="009617F6"/>
    <w:rsid w:val="0096186E"/>
    <w:rsid w:val="00961BA7"/>
    <w:rsid w:val="00961F01"/>
    <w:rsid w:val="00962162"/>
    <w:rsid w:val="00962314"/>
    <w:rsid w:val="009623BC"/>
    <w:rsid w:val="009628BE"/>
    <w:rsid w:val="00962A86"/>
    <w:rsid w:val="00962B9E"/>
    <w:rsid w:val="00963169"/>
    <w:rsid w:val="009631C8"/>
    <w:rsid w:val="00963352"/>
    <w:rsid w:val="00963437"/>
    <w:rsid w:val="009635A9"/>
    <w:rsid w:val="009637B1"/>
    <w:rsid w:val="00963AE4"/>
    <w:rsid w:val="00963C14"/>
    <w:rsid w:val="00963D1D"/>
    <w:rsid w:val="00964112"/>
    <w:rsid w:val="009643E2"/>
    <w:rsid w:val="009645CD"/>
    <w:rsid w:val="00964B10"/>
    <w:rsid w:val="00964D67"/>
    <w:rsid w:val="00964FF2"/>
    <w:rsid w:val="00965284"/>
    <w:rsid w:val="00965492"/>
    <w:rsid w:val="00965940"/>
    <w:rsid w:val="00965A4E"/>
    <w:rsid w:val="00966336"/>
    <w:rsid w:val="00966445"/>
    <w:rsid w:val="009665E1"/>
    <w:rsid w:val="00966BE5"/>
    <w:rsid w:val="00966D01"/>
    <w:rsid w:val="00966E55"/>
    <w:rsid w:val="00966EB0"/>
    <w:rsid w:val="00966F37"/>
    <w:rsid w:val="00967727"/>
    <w:rsid w:val="00967B1A"/>
    <w:rsid w:val="00967E22"/>
    <w:rsid w:val="00971094"/>
    <w:rsid w:val="00971116"/>
    <w:rsid w:val="0097113C"/>
    <w:rsid w:val="00971D8D"/>
    <w:rsid w:val="00971E4F"/>
    <w:rsid w:val="00971E7D"/>
    <w:rsid w:val="00972488"/>
    <w:rsid w:val="00972E28"/>
    <w:rsid w:val="00973030"/>
    <w:rsid w:val="00973313"/>
    <w:rsid w:val="009733F3"/>
    <w:rsid w:val="00973928"/>
    <w:rsid w:val="00973AEC"/>
    <w:rsid w:val="0097412F"/>
    <w:rsid w:val="00974602"/>
    <w:rsid w:val="0097482F"/>
    <w:rsid w:val="009748E4"/>
    <w:rsid w:val="00974CFA"/>
    <w:rsid w:val="00974F33"/>
    <w:rsid w:val="009751C7"/>
    <w:rsid w:val="0097597C"/>
    <w:rsid w:val="00975BAD"/>
    <w:rsid w:val="00975EC7"/>
    <w:rsid w:val="00976263"/>
    <w:rsid w:val="00976D65"/>
    <w:rsid w:val="00977302"/>
    <w:rsid w:val="009775D2"/>
    <w:rsid w:val="009777E5"/>
    <w:rsid w:val="00977CE6"/>
    <w:rsid w:val="00977E5F"/>
    <w:rsid w:val="00977F2D"/>
    <w:rsid w:val="00977FA2"/>
    <w:rsid w:val="009803BF"/>
    <w:rsid w:val="009807AC"/>
    <w:rsid w:val="00980A9E"/>
    <w:rsid w:val="00980C18"/>
    <w:rsid w:val="009810E1"/>
    <w:rsid w:val="009810E9"/>
    <w:rsid w:val="009810FD"/>
    <w:rsid w:val="0098141C"/>
    <w:rsid w:val="009814ED"/>
    <w:rsid w:val="00981A56"/>
    <w:rsid w:val="00981AA9"/>
    <w:rsid w:val="00981C91"/>
    <w:rsid w:val="00981E2A"/>
    <w:rsid w:val="00982DA7"/>
    <w:rsid w:val="00983132"/>
    <w:rsid w:val="00983314"/>
    <w:rsid w:val="00983804"/>
    <w:rsid w:val="00983DF2"/>
    <w:rsid w:val="00984169"/>
    <w:rsid w:val="0098433A"/>
    <w:rsid w:val="00984F79"/>
    <w:rsid w:val="00985373"/>
    <w:rsid w:val="00985675"/>
    <w:rsid w:val="00985939"/>
    <w:rsid w:val="0098624C"/>
    <w:rsid w:val="009862BC"/>
    <w:rsid w:val="0098637F"/>
    <w:rsid w:val="00986407"/>
    <w:rsid w:val="00986887"/>
    <w:rsid w:val="00986A61"/>
    <w:rsid w:val="00986A9B"/>
    <w:rsid w:val="00986B9C"/>
    <w:rsid w:val="00986BEC"/>
    <w:rsid w:val="00986CD7"/>
    <w:rsid w:val="00987428"/>
    <w:rsid w:val="009874AC"/>
    <w:rsid w:val="009874DA"/>
    <w:rsid w:val="00987BAB"/>
    <w:rsid w:val="00987FFA"/>
    <w:rsid w:val="0099022B"/>
    <w:rsid w:val="009906BF"/>
    <w:rsid w:val="0099118C"/>
    <w:rsid w:val="009913F3"/>
    <w:rsid w:val="00991618"/>
    <w:rsid w:val="00991AF0"/>
    <w:rsid w:val="00991DA1"/>
    <w:rsid w:val="00992315"/>
    <w:rsid w:val="009927F1"/>
    <w:rsid w:val="00992BF0"/>
    <w:rsid w:val="00992E25"/>
    <w:rsid w:val="009931CC"/>
    <w:rsid w:val="009932B8"/>
    <w:rsid w:val="009936C4"/>
    <w:rsid w:val="009937A7"/>
    <w:rsid w:val="00993817"/>
    <w:rsid w:val="00993895"/>
    <w:rsid w:val="00993BE3"/>
    <w:rsid w:val="009947D5"/>
    <w:rsid w:val="009948ED"/>
    <w:rsid w:val="0099528C"/>
    <w:rsid w:val="00995915"/>
    <w:rsid w:val="009959F1"/>
    <w:rsid w:val="00995ADA"/>
    <w:rsid w:val="0099643A"/>
    <w:rsid w:val="00996DE1"/>
    <w:rsid w:val="00997013"/>
    <w:rsid w:val="0099771F"/>
    <w:rsid w:val="00997799"/>
    <w:rsid w:val="00997959"/>
    <w:rsid w:val="009A0305"/>
    <w:rsid w:val="009A05B2"/>
    <w:rsid w:val="009A0A79"/>
    <w:rsid w:val="009A0BAF"/>
    <w:rsid w:val="009A0E2A"/>
    <w:rsid w:val="009A1431"/>
    <w:rsid w:val="009A153D"/>
    <w:rsid w:val="009A1634"/>
    <w:rsid w:val="009A2282"/>
    <w:rsid w:val="009A2BDE"/>
    <w:rsid w:val="009A3563"/>
    <w:rsid w:val="009A38AC"/>
    <w:rsid w:val="009A3A34"/>
    <w:rsid w:val="009A3A3C"/>
    <w:rsid w:val="009A3BCB"/>
    <w:rsid w:val="009A3CD2"/>
    <w:rsid w:val="009A3FE2"/>
    <w:rsid w:val="009A400C"/>
    <w:rsid w:val="009A419C"/>
    <w:rsid w:val="009A4492"/>
    <w:rsid w:val="009A46A5"/>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72F"/>
    <w:rsid w:val="009B07A1"/>
    <w:rsid w:val="009B09CC"/>
    <w:rsid w:val="009B0AE7"/>
    <w:rsid w:val="009B166A"/>
    <w:rsid w:val="009B173B"/>
    <w:rsid w:val="009B1866"/>
    <w:rsid w:val="009B1A1A"/>
    <w:rsid w:val="009B2473"/>
    <w:rsid w:val="009B2608"/>
    <w:rsid w:val="009B2732"/>
    <w:rsid w:val="009B297D"/>
    <w:rsid w:val="009B2A71"/>
    <w:rsid w:val="009B2D91"/>
    <w:rsid w:val="009B3089"/>
    <w:rsid w:val="009B3121"/>
    <w:rsid w:val="009B35CA"/>
    <w:rsid w:val="009B4027"/>
    <w:rsid w:val="009B4975"/>
    <w:rsid w:val="009B4CE0"/>
    <w:rsid w:val="009B54DC"/>
    <w:rsid w:val="009B556D"/>
    <w:rsid w:val="009B561F"/>
    <w:rsid w:val="009B5642"/>
    <w:rsid w:val="009B5773"/>
    <w:rsid w:val="009B5A14"/>
    <w:rsid w:val="009B5A65"/>
    <w:rsid w:val="009B5CFA"/>
    <w:rsid w:val="009B5D2D"/>
    <w:rsid w:val="009B60F5"/>
    <w:rsid w:val="009B6146"/>
    <w:rsid w:val="009B6411"/>
    <w:rsid w:val="009B6466"/>
    <w:rsid w:val="009B6588"/>
    <w:rsid w:val="009B6C0B"/>
    <w:rsid w:val="009B7BB7"/>
    <w:rsid w:val="009C042F"/>
    <w:rsid w:val="009C058F"/>
    <w:rsid w:val="009C094D"/>
    <w:rsid w:val="009C0C8D"/>
    <w:rsid w:val="009C1008"/>
    <w:rsid w:val="009C153D"/>
    <w:rsid w:val="009C1549"/>
    <w:rsid w:val="009C167F"/>
    <w:rsid w:val="009C1853"/>
    <w:rsid w:val="009C1B76"/>
    <w:rsid w:val="009C1E4E"/>
    <w:rsid w:val="009C21C0"/>
    <w:rsid w:val="009C25C7"/>
    <w:rsid w:val="009C2B3E"/>
    <w:rsid w:val="009C2EA2"/>
    <w:rsid w:val="009C2F60"/>
    <w:rsid w:val="009C36F8"/>
    <w:rsid w:val="009C3721"/>
    <w:rsid w:val="009C3B17"/>
    <w:rsid w:val="009C4141"/>
    <w:rsid w:val="009C4384"/>
    <w:rsid w:val="009C4B55"/>
    <w:rsid w:val="009C5341"/>
    <w:rsid w:val="009C54D7"/>
    <w:rsid w:val="009C55DA"/>
    <w:rsid w:val="009C55ED"/>
    <w:rsid w:val="009C5FCC"/>
    <w:rsid w:val="009C61A2"/>
    <w:rsid w:val="009C6DF6"/>
    <w:rsid w:val="009C6E92"/>
    <w:rsid w:val="009C6FC9"/>
    <w:rsid w:val="009C70FC"/>
    <w:rsid w:val="009C7116"/>
    <w:rsid w:val="009C76C1"/>
    <w:rsid w:val="009C7E0E"/>
    <w:rsid w:val="009D0086"/>
    <w:rsid w:val="009D04F7"/>
    <w:rsid w:val="009D102D"/>
    <w:rsid w:val="009D1131"/>
    <w:rsid w:val="009D1533"/>
    <w:rsid w:val="009D1589"/>
    <w:rsid w:val="009D16D3"/>
    <w:rsid w:val="009D2003"/>
    <w:rsid w:val="009D215A"/>
    <w:rsid w:val="009D2B53"/>
    <w:rsid w:val="009D2B98"/>
    <w:rsid w:val="009D2FF6"/>
    <w:rsid w:val="009D3098"/>
    <w:rsid w:val="009D38C2"/>
    <w:rsid w:val="009D3EEF"/>
    <w:rsid w:val="009D4148"/>
    <w:rsid w:val="009D417F"/>
    <w:rsid w:val="009D45E5"/>
    <w:rsid w:val="009D4B85"/>
    <w:rsid w:val="009D513E"/>
    <w:rsid w:val="009D535B"/>
    <w:rsid w:val="009D59CC"/>
    <w:rsid w:val="009D5B4B"/>
    <w:rsid w:val="009D6057"/>
    <w:rsid w:val="009D630B"/>
    <w:rsid w:val="009D63E2"/>
    <w:rsid w:val="009D66BF"/>
    <w:rsid w:val="009D6753"/>
    <w:rsid w:val="009D686A"/>
    <w:rsid w:val="009D6A6B"/>
    <w:rsid w:val="009D6CAA"/>
    <w:rsid w:val="009D6CF6"/>
    <w:rsid w:val="009D6E69"/>
    <w:rsid w:val="009D6F19"/>
    <w:rsid w:val="009D6FFC"/>
    <w:rsid w:val="009E00B0"/>
    <w:rsid w:val="009E02DC"/>
    <w:rsid w:val="009E0307"/>
    <w:rsid w:val="009E13BF"/>
    <w:rsid w:val="009E1E9B"/>
    <w:rsid w:val="009E1EA2"/>
    <w:rsid w:val="009E2040"/>
    <w:rsid w:val="009E20F7"/>
    <w:rsid w:val="009E22F8"/>
    <w:rsid w:val="009E2409"/>
    <w:rsid w:val="009E24FB"/>
    <w:rsid w:val="009E2685"/>
    <w:rsid w:val="009E33C7"/>
    <w:rsid w:val="009E3855"/>
    <w:rsid w:val="009E3899"/>
    <w:rsid w:val="009E43CB"/>
    <w:rsid w:val="009E451B"/>
    <w:rsid w:val="009E49AE"/>
    <w:rsid w:val="009E4DC7"/>
    <w:rsid w:val="009E4F4A"/>
    <w:rsid w:val="009E5FCC"/>
    <w:rsid w:val="009E660A"/>
    <w:rsid w:val="009E6725"/>
    <w:rsid w:val="009E6B64"/>
    <w:rsid w:val="009E6D13"/>
    <w:rsid w:val="009E6E73"/>
    <w:rsid w:val="009E72E5"/>
    <w:rsid w:val="009E72EA"/>
    <w:rsid w:val="009E75BF"/>
    <w:rsid w:val="009F00C6"/>
    <w:rsid w:val="009F10A9"/>
    <w:rsid w:val="009F110C"/>
    <w:rsid w:val="009F1505"/>
    <w:rsid w:val="009F17DE"/>
    <w:rsid w:val="009F1FC0"/>
    <w:rsid w:val="009F27FA"/>
    <w:rsid w:val="009F2CA0"/>
    <w:rsid w:val="009F2E78"/>
    <w:rsid w:val="009F3D4C"/>
    <w:rsid w:val="009F3E16"/>
    <w:rsid w:val="009F3F2C"/>
    <w:rsid w:val="009F46C8"/>
    <w:rsid w:val="009F4AD4"/>
    <w:rsid w:val="009F4F2A"/>
    <w:rsid w:val="009F5524"/>
    <w:rsid w:val="009F558E"/>
    <w:rsid w:val="009F6000"/>
    <w:rsid w:val="009F629E"/>
    <w:rsid w:val="009F660B"/>
    <w:rsid w:val="009F671E"/>
    <w:rsid w:val="009F7293"/>
    <w:rsid w:val="009F748F"/>
    <w:rsid w:val="009F7CF1"/>
    <w:rsid w:val="009F7ED1"/>
    <w:rsid w:val="00A001B8"/>
    <w:rsid w:val="00A0149B"/>
    <w:rsid w:val="00A01607"/>
    <w:rsid w:val="00A018D4"/>
    <w:rsid w:val="00A018EE"/>
    <w:rsid w:val="00A01D79"/>
    <w:rsid w:val="00A024F7"/>
    <w:rsid w:val="00A02F9D"/>
    <w:rsid w:val="00A03767"/>
    <w:rsid w:val="00A039E6"/>
    <w:rsid w:val="00A03F29"/>
    <w:rsid w:val="00A03FDF"/>
    <w:rsid w:val="00A0409F"/>
    <w:rsid w:val="00A04834"/>
    <w:rsid w:val="00A04E6F"/>
    <w:rsid w:val="00A04FA7"/>
    <w:rsid w:val="00A0523E"/>
    <w:rsid w:val="00A05282"/>
    <w:rsid w:val="00A05628"/>
    <w:rsid w:val="00A059CE"/>
    <w:rsid w:val="00A05EE6"/>
    <w:rsid w:val="00A060F8"/>
    <w:rsid w:val="00A06287"/>
    <w:rsid w:val="00A064CB"/>
    <w:rsid w:val="00A07546"/>
    <w:rsid w:val="00A07C7D"/>
    <w:rsid w:val="00A07DCF"/>
    <w:rsid w:val="00A07F80"/>
    <w:rsid w:val="00A10A5D"/>
    <w:rsid w:val="00A10C45"/>
    <w:rsid w:val="00A10F64"/>
    <w:rsid w:val="00A111B5"/>
    <w:rsid w:val="00A11DAA"/>
    <w:rsid w:val="00A11DB7"/>
    <w:rsid w:val="00A11EAE"/>
    <w:rsid w:val="00A11FF0"/>
    <w:rsid w:val="00A12979"/>
    <w:rsid w:val="00A13029"/>
    <w:rsid w:val="00A13082"/>
    <w:rsid w:val="00A13159"/>
    <w:rsid w:val="00A131A9"/>
    <w:rsid w:val="00A137FF"/>
    <w:rsid w:val="00A13B4E"/>
    <w:rsid w:val="00A14385"/>
    <w:rsid w:val="00A147BA"/>
    <w:rsid w:val="00A1496E"/>
    <w:rsid w:val="00A14DD6"/>
    <w:rsid w:val="00A14E98"/>
    <w:rsid w:val="00A14F84"/>
    <w:rsid w:val="00A14FAD"/>
    <w:rsid w:val="00A1540E"/>
    <w:rsid w:val="00A156C9"/>
    <w:rsid w:val="00A158F8"/>
    <w:rsid w:val="00A15AE2"/>
    <w:rsid w:val="00A15D7C"/>
    <w:rsid w:val="00A16440"/>
    <w:rsid w:val="00A16A66"/>
    <w:rsid w:val="00A16C9A"/>
    <w:rsid w:val="00A16D6D"/>
    <w:rsid w:val="00A1740B"/>
    <w:rsid w:val="00A17AF9"/>
    <w:rsid w:val="00A17C75"/>
    <w:rsid w:val="00A17D81"/>
    <w:rsid w:val="00A204F2"/>
    <w:rsid w:val="00A20BC1"/>
    <w:rsid w:val="00A20E51"/>
    <w:rsid w:val="00A211C8"/>
    <w:rsid w:val="00A2121E"/>
    <w:rsid w:val="00A21398"/>
    <w:rsid w:val="00A2184C"/>
    <w:rsid w:val="00A2194F"/>
    <w:rsid w:val="00A21A7B"/>
    <w:rsid w:val="00A21EAC"/>
    <w:rsid w:val="00A221DE"/>
    <w:rsid w:val="00A2229E"/>
    <w:rsid w:val="00A22CB2"/>
    <w:rsid w:val="00A230C3"/>
    <w:rsid w:val="00A23138"/>
    <w:rsid w:val="00A2364F"/>
    <w:rsid w:val="00A2368A"/>
    <w:rsid w:val="00A23940"/>
    <w:rsid w:val="00A239BC"/>
    <w:rsid w:val="00A23ECC"/>
    <w:rsid w:val="00A246A7"/>
    <w:rsid w:val="00A24BD0"/>
    <w:rsid w:val="00A24CD3"/>
    <w:rsid w:val="00A25461"/>
    <w:rsid w:val="00A25649"/>
    <w:rsid w:val="00A2566F"/>
    <w:rsid w:val="00A258A5"/>
    <w:rsid w:val="00A25916"/>
    <w:rsid w:val="00A25DA1"/>
    <w:rsid w:val="00A25ED5"/>
    <w:rsid w:val="00A26367"/>
    <w:rsid w:val="00A26532"/>
    <w:rsid w:val="00A2678A"/>
    <w:rsid w:val="00A269E1"/>
    <w:rsid w:val="00A275B3"/>
    <w:rsid w:val="00A27C1C"/>
    <w:rsid w:val="00A27D5C"/>
    <w:rsid w:val="00A30085"/>
    <w:rsid w:val="00A3024C"/>
    <w:rsid w:val="00A305D3"/>
    <w:rsid w:val="00A30F6A"/>
    <w:rsid w:val="00A310FA"/>
    <w:rsid w:val="00A314B5"/>
    <w:rsid w:val="00A3195E"/>
    <w:rsid w:val="00A31EA7"/>
    <w:rsid w:val="00A32394"/>
    <w:rsid w:val="00A32AEA"/>
    <w:rsid w:val="00A32F32"/>
    <w:rsid w:val="00A337A4"/>
    <w:rsid w:val="00A33CF7"/>
    <w:rsid w:val="00A33E4B"/>
    <w:rsid w:val="00A33E80"/>
    <w:rsid w:val="00A33EFE"/>
    <w:rsid w:val="00A34688"/>
    <w:rsid w:val="00A34D1B"/>
    <w:rsid w:val="00A35D21"/>
    <w:rsid w:val="00A35D4D"/>
    <w:rsid w:val="00A36858"/>
    <w:rsid w:val="00A36C34"/>
    <w:rsid w:val="00A36E42"/>
    <w:rsid w:val="00A374DC"/>
    <w:rsid w:val="00A37783"/>
    <w:rsid w:val="00A40740"/>
    <w:rsid w:val="00A4081A"/>
    <w:rsid w:val="00A4129C"/>
    <w:rsid w:val="00A4148D"/>
    <w:rsid w:val="00A41DB8"/>
    <w:rsid w:val="00A41E40"/>
    <w:rsid w:val="00A42548"/>
    <w:rsid w:val="00A427C7"/>
    <w:rsid w:val="00A43189"/>
    <w:rsid w:val="00A43A3E"/>
    <w:rsid w:val="00A44527"/>
    <w:rsid w:val="00A4485C"/>
    <w:rsid w:val="00A44D0E"/>
    <w:rsid w:val="00A4556C"/>
    <w:rsid w:val="00A45B1D"/>
    <w:rsid w:val="00A45DFD"/>
    <w:rsid w:val="00A4621D"/>
    <w:rsid w:val="00A46296"/>
    <w:rsid w:val="00A4636D"/>
    <w:rsid w:val="00A46981"/>
    <w:rsid w:val="00A47518"/>
    <w:rsid w:val="00A4773F"/>
    <w:rsid w:val="00A477D7"/>
    <w:rsid w:val="00A47A69"/>
    <w:rsid w:val="00A47D22"/>
    <w:rsid w:val="00A47F73"/>
    <w:rsid w:val="00A504A0"/>
    <w:rsid w:val="00A5054D"/>
    <w:rsid w:val="00A50578"/>
    <w:rsid w:val="00A50896"/>
    <w:rsid w:val="00A509FB"/>
    <w:rsid w:val="00A51096"/>
    <w:rsid w:val="00A5119E"/>
    <w:rsid w:val="00A51292"/>
    <w:rsid w:val="00A51C19"/>
    <w:rsid w:val="00A51E04"/>
    <w:rsid w:val="00A52266"/>
    <w:rsid w:val="00A522B3"/>
    <w:rsid w:val="00A522B5"/>
    <w:rsid w:val="00A524FD"/>
    <w:rsid w:val="00A52C31"/>
    <w:rsid w:val="00A52C66"/>
    <w:rsid w:val="00A52E54"/>
    <w:rsid w:val="00A52F37"/>
    <w:rsid w:val="00A533C5"/>
    <w:rsid w:val="00A534EC"/>
    <w:rsid w:val="00A5355A"/>
    <w:rsid w:val="00A53755"/>
    <w:rsid w:val="00A5388C"/>
    <w:rsid w:val="00A5397B"/>
    <w:rsid w:val="00A53A37"/>
    <w:rsid w:val="00A53BE1"/>
    <w:rsid w:val="00A53DFD"/>
    <w:rsid w:val="00A541BA"/>
    <w:rsid w:val="00A542EC"/>
    <w:rsid w:val="00A54644"/>
    <w:rsid w:val="00A5471F"/>
    <w:rsid w:val="00A550D0"/>
    <w:rsid w:val="00A5510C"/>
    <w:rsid w:val="00A55498"/>
    <w:rsid w:val="00A557D8"/>
    <w:rsid w:val="00A55921"/>
    <w:rsid w:val="00A55BE1"/>
    <w:rsid w:val="00A55FBA"/>
    <w:rsid w:val="00A560E3"/>
    <w:rsid w:val="00A56130"/>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46C"/>
    <w:rsid w:val="00A6072B"/>
    <w:rsid w:val="00A608BA"/>
    <w:rsid w:val="00A60E72"/>
    <w:rsid w:val="00A617FD"/>
    <w:rsid w:val="00A61931"/>
    <w:rsid w:val="00A61F0C"/>
    <w:rsid w:val="00A61FF0"/>
    <w:rsid w:val="00A62580"/>
    <w:rsid w:val="00A62587"/>
    <w:rsid w:val="00A628AB"/>
    <w:rsid w:val="00A62D0D"/>
    <w:rsid w:val="00A62DA3"/>
    <w:rsid w:val="00A633F4"/>
    <w:rsid w:val="00A63AC9"/>
    <w:rsid w:val="00A63FAB"/>
    <w:rsid w:val="00A640D7"/>
    <w:rsid w:val="00A64502"/>
    <w:rsid w:val="00A64B58"/>
    <w:rsid w:val="00A64B5F"/>
    <w:rsid w:val="00A65437"/>
    <w:rsid w:val="00A657A1"/>
    <w:rsid w:val="00A659BE"/>
    <w:rsid w:val="00A65C8C"/>
    <w:rsid w:val="00A65EA0"/>
    <w:rsid w:val="00A66517"/>
    <w:rsid w:val="00A666F3"/>
    <w:rsid w:val="00A669C4"/>
    <w:rsid w:val="00A67040"/>
    <w:rsid w:val="00A674DE"/>
    <w:rsid w:val="00A6773C"/>
    <w:rsid w:val="00A67B0E"/>
    <w:rsid w:val="00A67E12"/>
    <w:rsid w:val="00A7004E"/>
    <w:rsid w:val="00A70366"/>
    <w:rsid w:val="00A7038C"/>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3356"/>
    <w:rsid w:val="00A73505"/>
    <w:rsid w:val="00A73C11"/>
    <w:rsid w:val="00A746B5"/>
    <w:rsid w:val="00A74B16"/>
    <w:rsid w:val="00A75113"/>
    <w:rsid w:val="00A75C68"/>
    <w:rsid w:val="00A75E02"/>
    <w:rsid w:val="00A75F62"/>
    <w:rsid w:val="00A76027"/>
    <w:rsid w:val="00A76909"/>
    <w:rsid w:val="00A76DA8"/>
    <w:rsid w:val="00A76E79"/>
    <w:rsid w:val="00A7771B"/>
    <w:rsid w:val="00A77B53"/>
    <w:rsid w:val="00A77DF2"/>
    <w:rsid w:val="00A77EE7"/>
    <w:rsid w:val="00A811F1"/>
    <w:rsid w:val="00A811F3"/>
    <w:rsid w:val="00A8191D"/>
    <w:rsid w:val="00A821B9"/>
    <w:rsid w:val="00A82713"/>
    <w:rsid w:val="00A82887"/>
    <w:rsid w:val="00A828A2"/>
    <w:rsid w:val="00A82A52"/>
    <w:rsid w:val="00A82A6A"/>
    <w:rsid w:val="00A83010"/>
    <w:rsid w:val="00A8315C"/>
    <w:rsid w:val="00A838DB"/>
    <w:rsid w:val="00A83B3C"/>
    <w:rsid w:val="00A83BF5"/>
    <w:rsid w:val="00A8402E"/>
    <w:rsid w:val="00A8472D"/>
    <w:rsid w:val="00A84B49"/>
    <w:rsid w:val="00A84CD1"/>
    <w:rsid w:val="00A859A2"/>
    <w:rsid w:val="00A85E2E"/>
    <w:rsid w:val="00A861F3"/>
    <w:rsid w:val="00A86514"/>
    <w:rsid w:val="00A865E6"/>
    <w:rsid w:val="00A86C61"/>
    <w:rsid w:val="00A8728F"/>
    <w:rsid w:val="00A873D9"/>
    <w:rsid w:val="00A8756A"/>
    <w:rsid w:val="00A87F7D"/>
    <w:rsid w:val="00A90327"/>
    <w:rsid w:val="00A9048D"/>
    <w:rsid w:val="00A906B7"/>
    <w:rsid w:val="00A9070E"/>
    <w:rsid w:val="00A90B05"/>
    <w:rsid w:val="00A91292"/>
    <w:rsid w:val="00A92148"/>
    <w:rsid w:val="00A92309"/>
    <w:rsid w:val="00A9286A"/>
    <w:rsid w:val="00A92906"/>
    <w:rsid w:val="00A92DD4"/>
    <w:rsid w:val="00A939A0"/>
    <w:rsid w:val="00A939C5"/>
    <w:rsid w:val="00A93A0A"/>
    <w:rsid w:val="00A93BA9"/>
    <w:rsid w:val="00A93DB4"/>
    <w:rsid w:val="00A9483C"/>
    <w:rsid w:val="00A94B54"/>
    <w:rsid w:val="00A94C37"/>
    <w:rsid w:val="00A94D0F"/>
    <w:rsid w:val="00A94E92"/>
    <w:rsid w:val="00A94ECF"/>
    <w:rsid w:val="00A94F13"/>
    <w:rsid w:val="00A95269"/>
    <w:rsid w:val="00A9568C"/>
    <w:rsid w:val="00A958B3"/>
    <w:rsid w:val="00A95AB2"/>
    <w:rsid w:val="00A95BED"/>
    <w:rsid w:val="00A95EA2"/>
    <w:rsid w:val="00A96F55"/>
    <w:rsid w:val="00A97088"/>
    <w:rsid w:val="00A97211"/>
    <w:rsid w:val="00A9787E"/>
    <w:rsid w:val="00A978A5"/>
    <w:rsid w:val="00A97AF9"/>
    <w:rsid w:val="00AA0439"/>
    <w:rsid w:val="00AA08E8"/>
    <w:rsid w:val="00AA0A9F"/>
    <w:rsid w:val="00AA0DB4"/>
    <w:rsid w:val="00AA0E9C"/>
    <w:rsid w:val="00AA1037"/>
    <w:rsid w:val="00AA1131"/>
    <w:rsid w:val="00AA11C5"/>
    <w:rsid w:val="00AA1758"/>
    <w:rsid w:val="00AA17E2"/>
    <w:rsid w:val="00AA1807"/>
    <w:rsid w:val="00AA198F"/>
    <w:rsid w:val="00AA1F6D"/>
    <w:rsid w:val="00AA21B7"/>
    <w:rsid w:val="00AA2692"/>
    <w:rsid w:val="00AA2FFB"/>
    <w:rsid w:val="00AA33DF"/>
    <w:rsid w:val="00AA37D1"/>
    <w:rsid w:val="00AA3827"/>
    <w:rsid w:val="00AA382D"/>
    <w:rsid w:val="00AA42E3"/>
    <w:rsid w:val="00AA459C"/>
    <w:rsid w:val="00AA4A2C"/>
    <w:rsid w:val="00AA4AAB"/>
    <w:rsid w:val="00AA4B50"/>
    <w:rsid w:val="00AA5012"/>
    <w:rsid w:val="00AA5642"/>
    <w:rsid w:val="00AA58F0"/>
    <w:rsid w:val="00AA59A6"/>
    <w:rsid w:val="00AA6278"/>
    <w:rsid w:val="00AA6299"/>
    <w:rsid w:val="00AA6E05"/>
    <w:rsid w:val="00AA7644"/>
    <w:rsid w:val="00AA796C"/>
    <w:rsid w:val="00AB0262"/>
    <w:rsid w:val="00AB0359"/>
    <w:rsid w:val="00AB0758"/>
    <w:rsid w:val="00AB08D3"/>
    <w:rsid w:val="00AB0928"/>
    <w:rsid w:val="00AB0FC8"/>
    <w:rsid w:val="00AB1382"/>
    <w:rsid w:val="00AB14A1"/>
    <w:rsid w:val="00AB1597"/>
    <w:rsid w:val="00AB16E0"/>
    <w:rsid w:val="00AB19F1"/>
    <w:rsid w:val="00AB202A"/>
    <w:rsid w:val="00AB2049"/>
    <w:rsid w:val="00AB25A4"/>
    <w:rsid w:val="00AB2788"/>
    <w:rsid w:val="00AB2DA0"/>
    <w:rsid w:val="00AB3171"/>
    <w:rsid w:val="00AB38A5"/>
    <w:rsid w:val="00AB3EA5"/>
    <w:rsid w:val="00AB4532"/>
    <w:rsid w:val="00AB4985"/>
    <w:rsid w:val="00AB5124"/>
    <w:rsid w:val="00AB54BC"/>
    <w:rsid w:val="00AB5555"/>
    <w:rsid w:val="00AB55AD"/>
    <w:rsid w:val="00AB5C28"/>
    <w:rsid w:val="00AB5C6D"/>
    <w:rsid w:val="00AB5D1B"/>
    <w:rsid w:val="00AB64F4"/>
    <w:rsid w:val="00AB6918"/>
    <w:rsid w:val="00AB6937"/>
    <w:rsid w:val="00AB6A0B"/>
    <w:rsid w:val="00AB6A2A"/>
    <w:rsid w:val="00AB6B40"/>
    <w:rsid w:val="00AB70F6"/>
    <w:rsid w:val="00AB71C8"/>
    <w:rsid w:val="00AB740A"/>
    <w:rsid w:val="00AB7C54"/>
    <w:rsid w:val="00AC0055"/>
    <w:rsid w:val="00AC0ACA"/>
    <w:rsid w:val="00AC0EAE"/>
    <w:rsid w:val="00AC0FE0"/>
    <w:rsid w:val="00AC1424"/>
    <w:rsid w:val="00AC194F"/>
    <w:rsid w:val="00AC1DA5"/>
    <w:rsid w:val="00AC1E8C"/>
    <w:rsid w:val="00AC1EF3"/>
    <w:rsid w:val="00AC216B"/>
    <w:rsid w:val="00AC26B1"/>
    <w:rsid w:val="00AC2BA4"/>
    <w:rsid w:val="00AC333F"/>
    <w:rsid w:val="00AC39F1"/>
    <w:rsid w:val="00AC3C6D"/>
    <w:rsid w:val="00AC4112"/>
    <w:rsid w:val="00AC42B8"/>
    <w:rsid w:val="00AC45C5"/>
    <w:rsid w:val="00AC4737"/>
    <w:rsid w:val="00AC4791"/>
    <w:rsid w:val="00AC4ECB"/>
    <w:rsid w:val="00AC4FB6"/>
    <w:rsid w:val="00AC4FD1"/>
    <w:rsid w:val="00AC5771"/>
    <w:rsid w:val="00AC5B60"/>
    <w:rsid w:val="00AC5DD2"/>
    <w:rsid w:val="00AC5FEF"/>
    <w:rsid w:val="00AC6036"/>
    <w:rsid w:val="00AC6359"/>
    <w:rsid w:val="00AC6766"/>
    <w:rsid w:val="00AC6A40"/>
    <w:rsid w:val="00AC6ACE"/>
    <w:rsid w:val="00AC6B43"/>
    <w:rsid w:val="00AC6F66"/>
    <w:rsid w:val="00AC7456"/>
    <w:rsid w:val="00AC76CA"/>
    <w:rsid w:val="00AC7D53"/>
    <w:rsid w:val="00AD02A4"/>
    <w:rsid w:val="00AD0328"/>
    <w:rsid w:val="00AD0804"/>
    <w:rsid w:val="00AD0E48"/>
    <w:rsid w:val="00AD0F7C"/>
    <w:rsid w:val="00AD0FE9"/>
    <w:rsid w:val="00AD11DC"/>
    <w:rsid w:val="00AD1966"/>
    <w:rsid w:val="00AD19E8"/>
    <w:rsid w:val="00AD1AD5"/>
    <w:rsid w:val="00AD1CEA"/>
    <w:rsid w:val="00AD1CFF"/>
    <w:rsid w:val="00AD20A0"/>
    <w:rsid w:val="00AD295A"/>
    <w:rsid w:val="00AD2B03"/>
    <w:rsid w:val="00AD2E07"/>
    <w:rsid w:val="00AD301F"/>
    <w:rsid w:val="00AD3239"/>
    <w:rsid w:val="00AD35A2"/>
    <w:rsid w:val="00AD38A9"/>
    <w:rsid w:val="00AD3B3D"/>
    <w:rsid w:val="00AD3FE1"/>
    <w:rsid w:val="00AD403C"/>
    <w:rsid w:val="00AD4071"/>
    <w:rsid w:val="00AD415A"/>
    <w:rsid w:val="00AD4451"/>
    <w:rsid w:val="00AD44EA"/>
    <w:rsid w:val="00AD4782"/>
    <w:rsid w:val="00AD5236"/>
    <w:rsid w:val="00AD527D"/>
    <w:rsid w:val="00AD54E0"/>
    <w:rsid w:val="00AD58FF"/>
    <w:rsid w:val="00AD5C30"/>
    <w:rsid w:val="00AD6506"/>
    <w:rsid w:val="00AD6751"/>
    <w:rsid w:val="00AD696F"/>
    <w:rsid w:val="00AD6D63"/>
    <w:rsid w:val="00AD758E"/>
    <w:rsid w:val="00AD7AB5"/>
    <w:rsid w:val="00AD7B8B"/>
    <w:rsid w:val="00AE016C"/>
    <w:rsid w:val="00AE047C"/>
    <w:rsid w:val="00AE08B7"/>
    <w:rsid w:val="00AE0D38"/>
    <w:rsid w:val="00AE0DBA"/>
    <w:rsid w:val="00AE12B3"/>
    <w:rsid w:val="00AE160F"/>
    <w:rsid w:val="00AE18D3"/>
    <w:rsid w:val="00AE19F9"/>
    <w:rsid w:val="00AE1D5C"/>
    <w:rsid w:val="00AE21DC"/>
    <w:rsid w:val="00AE239B"/>
    <w:rsid w:val="00AE25D2"/>
    <w:rsid w:val="00AE2B47"/>
    <w:rsid w:val="00AE2BD6"/>
    <w:rsid w:val="00AE2CAD"/>
    <w:rsid w:val="00AE3090"/>
    <w:rsid w:val="00AE343F"/>
    <w:rsid w:val="00AE34DF"/>
    <w:rsid w:val="00AE380E"/>
    <w:rsid w:val="00AE3AAD"/>
    <w:rsid w:val="00AE3D99"/>
    <w:rsid w:val="00AE4189"/>
    <w:rsid w:val="00AE462D"/>
    <w:rsid w:val="00AE46B3"/>
    <w:rsid w:val="00AE4A13"/>
    <w:rsid w:val="00AE4B19"/>
    <w:rsid w:val="00AE4C94"/>
    <w:rsid w:val="00AE4E4E"/>
    <w:rsid w:val="00AE4F41"/>
    <w:rsid w:val="00AE503A"/>
    <w:rsid w:val="00AE55E2"/>
    <w:rsid w:val="00AE5E91"/>
    <w:rsid w:val="00AE6363"/>
    <w:rsid w:val="00AE650A"/>
    <w:rsid w:val="00AE675C"/>
    <w:rsid w:val="00AE68E2"/>
    <w:rsid w:val="00AE6EC4"/>
    <w:rsid w:val="00AE7680"/>
    <w:rsid w:val="00AF0157"/>
    <w:rsid w:val="00AF0461"/>
    <w:rsid w:val="00AF07A1"/>
    <w:rsid w:val="00AF2493"/>
    <w:rsid w:val="00AF2705"/>
    <w:rsid w:val="00AF29FE"/>
    <w:rsid w:val="00AF2AF0"/>
    <w:rsid w:val="00AF2B56"/>
    <w:rsid w:val="00AF2EC7"/>
    <w:rsid w:val="00AF3AC0"/>
    <w:rsid w:val="00AF4158"/>
    <w:rsid w:val="00AF4222"/>
    <w:rsid w:val="00AF4587"/>
    <w:rsid w:val="00AF498B"/>
    <w:rsid w:val="00AF49A8"/>
    <w:rsid w:val="00AF4C0A"/>
    <w:rsid w:val="00AF4F4A"/>
    <w:rsid w:val="00AF4FD2"/>
    <w:rsid w:val="00AF5488"/>
    <w:rsid w:val="00AF5852"/>
    <w:rsid w:val="00AF5DB6"/>
    <w:rsid w:val="00AF6DA7"/>
    <w:rsid w:val="00AF7024"/>
    <w:rsid w:val="00AF75A6"/>
    <w:rsid w:val="00AF775F"/>
    <w:rsid w:val="00AF7DA5"/>
    <w:rsid w:val="00B001F5"/>
    <w:rsid w:val="00B0064D"/>
    <w:rsid w:val="00B0076B"/>
    <w:rsid w:val="00B00B51"/>
    <w:rsid w:val="00B00C24"/>
    <w:rsid w:val="00B00DC8"/>
    <w:rsid w:val="00B00F93"/>
    <w:rsid w:val="00B01545"/>
    <w:rsid w:val="00B01BBE"/>
    <w:rsid w:val="00B01FDE"/>
    <w:rsid w:val="00B0296A"/>
    <w:rsid w:val="00B02D55"/>
    <w:rsid w:val="00B03373"/>
    <w:rsid w:val="00B03F92"/>
    <w:rsid w:val="00B04219"/>
    <w:rsid w:val="00B04395"/>
    <w:rsid w:val="00B04A58"/>
    <w:rsid w:val="00B04F9F"/>
    <w:rsid w:val="00B055D8"/>
    <w:rsid w:val="00B058F9"/>
    <w:rsid w:val="00B05B4F"/>
    <w:rsid w:val="00B06056"/>
    <w:rsid w:val="00B06CD6"/>
    <w:rsid w:val="00B06EBC"/>
    <w:rsid w:val="00B07A95"/>
    <w:rsid w:val="00B07FCA"/>
    <w:rsid w:val="00B10076"/>
    <w:rsid w:val="00B10E9C"/>
    <w:rsid w:val="00B11037"/>
    <w:rsid w:val="00B116A0"/>
    <w:rsid w:val="00B11D2D"/>
    <w:rsid w:val="00B11FCA"/>
    <w:rsid w:val="00B123F0"/>
    <w:rsid w:val="00B12891"/>
    <w:rsid w:val="00B13076"/>
    <w:rsid w:val="00B131DD"/>
    <w:rsid w:val="00B13B2A"/>
    <w:rsid w:val="00B13DE9"/>
    <w:rsid w:val="00B14012"/>
    <w:rsid w:val="00B140A4"/>
    <w:rsid w:val="00B145B7"/>
    <w:rsid w:val="00B146C1"/>
    <w:rsid w:val="00B146E7"/>
    <w:rsid w:val="00B14D26"/>
    <w:rsid w:val="00B14D5C"/>
    <w:rsid w:val="00B156DF"/>
    <w:rsid w:val="00B15ABB"/>
    <w:rsid w:val="00B1683F"/>
    <w:rsid w:val="00B168E5"/>
    <w:rsid w:val="00B168EA"/>
    <w:rsid w:val="00B16973"/>
    <w:rsid w:val="00B17085"/>
    <w:rsid w:val="00B171F7"/>
    <w:rsid w:val="00B2007E"/>
    <w:rsid w:val="00B2036A"/>
    <w:rsid w:val="00B20745"/>
    <w:rsid w:val="00B20A98"/>
    <w:rsid w:val="00B20B99"/>
    <w:rsid w:val="00B21057"/>
    <w:rsid w:val="00B21726"/>
    <w:rsid w:val="00B21A6D"/>
    <w:rsid w:val="00B21E65"/>
    <w:rsid w:val="00B2202B"/>
    <w:rsid w:val="00B22347"/>
    <w:rsid w:val="00B22ADE"/>
    <w:rsid w:val="00B22E17"/>
    <w:rsid w:val="00B23422"/>
    <w:rsid w:val="00B234C8"/>
    <w:rsid w:val="00B2373D"/>
    <w:rsid w:val="00B23EA8"/>
    <w:rsid w:val="00B23FD2"/>
    <w:rsid w:val="00B2433F"/>
    <w:rsid w:val="00B243BA"/>
    <w:rsid w:val="00B24948"/>
    <w:rsid w:val="00B24C6F"/>
    <w:rsid w:val="00B24CBD"/>
    <w:rsid w:val="00B24E92"/>
    <w:rsid w:val="00B24EDC"/>
    <w:rsid w:val="00B24EF7"/>
    <w:rsid w:val="00B25538"/>
    <w:rsid w:val="00B2557B"/>
    <w:rsid w:val="00B258DD"/>
    <w:rsid w:val="00B258F2"/>
    <w:rsid w:val="00B25BEA"/>
    <w:rsid w:val="00B25CA3"/>
    <w:rsid w:val="00B25F19"/>
    <w:rsid w:val="00B2695C"/>
    <w:rsid w:val="00B27120"/>
    <w:rsid w:val="00B2786E"/>
    <w:rsid w:val="00B278A2"/>
    <w:rsid w:val="00B279C5"/>
    <w:rsid w:val="00B27DA2"/>
    <w:rsid w:val="00B30028"/>
    <w:rsid w:val="00B30226"/>
    <w:rsid w:val="00B30695"/>
    <w:rsid w:val="00B3141A"/>
    <w:rsid w:val="00B31451"/>
    <w:rsid w:val="00B31E8D"/>
    <w:rsid w:val="00B324DA"/>
    <w:rsid w:val="00B32963"/>
    <w:rsid w:val="00B32990"/>
    <w:rsid w:val="00B3313B"/>
    <w:rsid w:val="00B331E8"/>
    <w:rsid w:val="00B331EA"/>
    <w:rsid w:val="00B33663"/>
    <w:rsid w:val="00B33979"/>
    <w:rsid w:val="00B33A08"/>
    <w:rsid w:val="00B34577"/>
    <w:rsid w:val="00B34732"/>
    <w:rsid w:val="00B34C89"/>
    <w:rsid w:val="00B34F4D"/>
    <w:rsid w:val="00B35084"/>
    <w:rsid w:val="00B3533D"/>
    <w:rsid w:val="00B35371"/>
    <w:rsid w:val="00B353B0"/>
    <w:rsid w:val="00B353B8"/>
    <w:rsid w:val="00B356D5"/>
    <w:rsid w:val="00B356F0"/>
    <w:rsid w:val="00B3575F"/>
    <w:rsid w:val="00B35C56"/>
    <w:rsid w:val="00B36F17"/>
    <w:rsid w:val="00B37216"/>
    <w:rsid w:val="00B37222"/>
    <w:rsid w:val="00B3724A"/>
    <w:rsid w:val="00B372ED"/>
    <w:rsid w:val="00B37413"/>
    <w:rsid w:val="00B3769C"/>
    <w:rsid w:val="00B37C8B"/>
    <w:rsid w:val="00B37FBB"/>
    <w:rsid w:val="00B40603"/>
    <w:rsid w:val="00B40AF6"/>
    <w:rsid w:val="00B40F22"/>
    <w:rsid w:val="00B41071"/>
    <w:rsid w:val="00B41364"/>
    <w:rsid w:val="00B4185A"/>
    <w:rsid w:val="00B41B3D"/>
    <w:rsid w:val="00B41FBD"/>
    <w:rsid w:val="00B4242A"/>
    <w:rsid w:val="00B425C0"/>
    <w:rsid w:val="00B427D0"/>
    <w:rsid w:val="00B42876"/>
    <w:rsid w:val="00B42D77"/>
    <w:rsid w:val="00B42DB6"/>
    <w:rsid w:val="00B4356C"/>
    <w:rsid w:val="00B43657"/>
    <w:rsid w:val="00B43FAB"/>
    <w:rsid w:val="00B444FB"/>
    <w:rsid w:val="00B446E8"/>
    <w:rsid w:val="00B4473B"/>
    <w:rsid w:val="00B45104"/>
    <w:rsid w:val="00B45890"/>
    <w:rsid w:val="00B463DB"/>
    <w:rsid w:val="00B46957"/>
    <w:rsid w:val="00B46A46"/>
    <w:rsid w:val="00B46CF9"/>
    <w:rsid w:val="00B47470"/>
    <w:rsid w:val="00B47938"/>
    <w:rsid w:val="00B47B54"/>
    <w:rsid w:val="00B47E53"/>
    <w:rsid w:val="00B50025"/>
    <w:rsid w:val="00B50234"/>
    <w:rsid w:val="00B50261"/>
    <w:rsid w:val="00B50E74"/>
    <w:rsid w:val="00B50E99"/>
    <w:rsid w:val="00B51025"/>
    <w:rsid w:val="00B51534"/>
    <w:rsid w:val="00B5154D"/>
    <w:rsid w:val="00B51626"/>
    <w:rsid w:val="00B51741"/>
    <w:rsid w:val="00B51926"/>
    <w:rsid w:val="00B51F9A"/>
    <w:rsid w:val="00B52592"/>
    <w:rsid w:val="00B526CE"/>
    <w:rsid w:val="00B52BD3"/>
    <w:rsid w:val="00B52C52"/>
    <w:rsid w:val="00B52E8A"/>
    <w:rsid w:val="00B53042"/>
    <w:rsid w:val="00B5359E"/>
    <w:rsid w:val="00B5360F"/>
    <w:rsid w:val="00B537B7"/>
    <w:rsid w:val="00B5409D"/>
    <w:rsid w:val="00B54339"/>
    <w:rsid w:val="00B5467C"/>
    <w:rsid w:val="00B5499B"/>
    <w:rsid w:val="00B54CCF"/>
    <w:rsid w:val="00B54D4C"/>
    <w:rsid w:val="00B54DA7"/>
    <w:rsid w:val="00B54E89"/>
    <w:rsid w:val="00B54FB3"/>
    <w:rsid w:val="00B5559A"/>
    <w:rsid w:val="00B56323"/>
    <w:rsid w:val="00B5763A"/>
    <w:rsid w:val="00B600C6"/>
    <w:rsid w:val="00B60167"/>
    <w:rsid w:val="00B603B2"/>
    <w:rsid w:val="00B60803"/>
    <w:rsid w:val="00B609A1"/>
    <w:rsid w:val="00B60AFF"/>
    <w:rsid w:val="00B60FC0"/>
    <w:rsid w:val="00B612AE"/>
    <w:rsid w:val="00B61665"/>
    <w:rsid w:val="00B622A0"/>
    <w:rsid w:val="00B62675"/>
    <w:rsid w:val="00B62DDB"/>
    <w:rsid w:val="00B634CB"/>
    <w:rsid w:val="00B63528"/>
    <w:rsid w:val="00B636AE"/>
    <w:rsid w:val="00B63BDE"/>
    <w:rsid w:val="00B63C31"/>
    <w:rsid w:val="00B63DAF"/>
    <w:rsid w:val="00B63E98"/>
    <w:rsid w:val="00B6460A"/>
    <w:rsid w:val="00B64ABF"/>
    <w:rsid w:val="00B64ECE"/>
    <w:rsid w:val="00B65292"/>
    <w:rsid w:val="00B654E9"/>
    <w:rsid w:val="00B65754"/>
    <w:rsid w:val="00B658F4"/>
    <w:rsid w:val="00B65A3C"/>
    <w:rsid w:val="00B65D6E"/>
    <w:rsid w:val="00B661AA"/>
    <w:rsid w:val="00B66242"/>
    <w:rsid w:val="00B6646E"/>
    <w:rsid w:val="00B665A6"/>
    <w:rsid w:val="00B66F59"/>
    <w:rsid w:val="00B66FEF"/>
    <w:rsid w:val="00B670D3"/>
    <w:rsid w:val="00B6731A"/>
    <w:rsid w:val="00B678FA"/>
    <w:rsid w:val="00B67958"/>
    <w:rsid w:val="00B700C4"/>
    <w:rsid w:val="00B70153"/>
    <w:rsid w:val="00B701D1"/>
    <w:rsid w:val="00B703FB"/>
    <w:rsid w:val="00B70926"/>
    <w:rsid w:val="00B70CCF"/>
    <w:rsid w:val="00B70DA0"/>
    <w:rsid w:val="00B713D3"/>
    <w:rsid w:val="00B716BB"/>
    <w:rsid w:val="00B716FD"/>
    <w:rsid w:val="00B71BC7"/>
    <w:rsid w:val="00B71F6B"/>
    <w:rsid w:val="00B728CE"/>
    <w:rsid w:val="00B72F1C"/>
    <w:rsid w:val="00B73188"/>
    <w:rsid w:val="00B734C2"/>
    <w:rsid w:val="00B73B6D"/>
    <w:rsid w:val="00B73BDA"/>
    <w:rsid w:val="00B73C73"/>
    <w:rsid w:val="00B74053"/>
    <w:rsid w:val="00B74068"/>
    <w:rsid w:val="00B74416"/>
    <w:rsid w:val="00B74791"/>
    <w:rsid w:val="00B7488D"/>
    <w:rsid w:val="00B74AFB"/>
    <w:rsid w:val="00B74E4A"/>
    <w:rsid w:val="00B74FC4"/>
    <w:rsid w:val="00B75239"/>
    <w:rsid w:val="00B75383"/>
    <w:rsid w:val="00B758F1"/>
    <w:rsid w:val="00B75B9B"/>
    <w:rsid w:val="00B75E4C"/>
    <w:rsid w:val="00B7633E"/>
    <w:rsid w:val="00B76538"/>
    <w:rsid w:val="00B765A0"/>
    <w:rsid w:val="00B76BB3"/>
    <w:rsid w:val="00B76C02"/>
    <w:rsid w:val="00B7744E"/>
    <w:rsid w:val="00B7754F"/>
    <w:rsid w:val="00B777CA"/>
    <w:rsid w:val="00B77BD2"/>
    <w:rsid w:val="00B77D75"/>
    <w:rsid w:val="00B77FD5"/>
    <w:rsid w:val="00B801B8"/>
    <w:rsid w:val="00B803BD"/>
    <w:rsid w:val="00B80804"/>
    <w:rsid w:val="00B80948"/>
    <w:rsid w:val="00B81083"/>
    <w:rsid w:val="00B81099"/>
    <w:rsid w:val="00B8117D"/>
    <w:rsid w:val="00B814CB"/>
    <w:rsid w:val="00B81758"/>
    <w:rsid w:val="00B81AC5"/>
    <w:rsid w:val="00B81B6A"/>
    <w:rsid w:val="00B820F4"/>
    <w:rsid w:val="00B82535"/>
    <w:rsid w:val="00B82798"/>
    <w:rsid w:val="00B83366"/>
    <w:rsid w:val="00B835E0"/>
    <w:rsid w:val="00B8396D"/>
    <w:rsid w:val="00B83B03"/>
    <w:rsid w:val="00B83CA6"/>
    <w:rsid w:val="00B845CE"/>
    <w:rsid w:val="00B84805"/>
    <w:rsid w:val="00B84B51"/>
    <w:rsid w:val="00B85B1B"/>
    <w:rsid w:val="00B85F87"/>
    <w:rsid w:val="00B86793"/>
    <w:rsid w:val="00B86CA1"/>
    <w:rsid w:val="00B87056"/>
    <w:rsid w:val="00B90331"/>
    <w:rsid w:val="00B903ED"/>
    <w:rsid w:val="00B909B4"/>
    <w:rsid w:val="00B90B2D"/>
    <w:rsid w:val="00B90D1D"/>
    <w:rsid w:val="00B90E22"/>
    <w:rsid w:val="00B912A9"/>
    <w:rsid w:val="00B9130B"/>
    <w:rsid w:val="00B91500"/>
    <w:rsid w:val="00B918DE"/>
    <w:rsid w:val="00B921D6"/>
    <w:rsid w:val="00B922E3"/>
    <w:rsid w:val="00B92623"/>
    <w:rsid w:val="00B92DD1"/>
    <w:rsid w:val="00B92F95"/>
    <w:rsid w:val="00B93498"/>
    <w:rsid w:val="00B935A1"/>
    <w:rsid w:val="00B93F75"/>
    <w:rsid w:val="00B9415F"/>
    <w:rsid w:val="00B9417E"/>
    <w:rsid w:val="00B945B4"/>
    <w:rsid w:val="00B948F1"/>
    <w:rsid w:val="00B94B9D"/>
    <w:rsid w:val="00B94C38"/>
    <w:rsid w:val="00B957C3"/>
    <w:rsid w:val="00B95DAD"/>
    <w:rsid w:val="00B9614D"/>
    <w:rsid w:val="00B96A51"/>
    <w:rsid w:val="00B96C0C"/>
    <w:rsid w:val="00B9734D"/>
    <w:rsid w:val="00B97620"/>
    <w:rsid w:val="00B97732"/>
    <w:rsid w:val="00B97F88"/>
    <w:rsid w:val="00BA0263"/>
    <w:rsid w:val="00BA0644"/>
    <w:rsid w:val="00BA0C88"/>
    <w:rsid w:val="00BA0D45"/>
    <w:rsid w:val="00BA0DDC"/>
    <w:rsid w:val="00BA1172"/>
    <w:rsid w:val="00BA1825"/>
    <w:rsid w:val="00BA18B2"/>
    <w:rsid w:val="00BA27F4"/>
    <w:rsid w:val="00BA2E40"/>
    <w:rsid w:val="00BA32BF"/>
    <w:rsid w:val="00BA3706"/>
    <w:rsid w:val="00BA3B9F"/>
    <w:rsid w:val="00BA3C39"/>
    <w:rsid w:val="00BA3CB7"/>
    <w:rsid w:val="00BA3CEA"/>
    <w:rsid w:val="00BA41DE"/>
    <w:rsid w:val="00BA4798"/>
    <w:rsid w:val="00BA4CAA"/>
    <w:rsid w:val="00BA5498"/>
    <w:rsid w:val="00BA556C"/>
    <w:rsid w:val="00BA567C"/>
    <w:rsid w:val="00BA5AB6"/>
    <w:rsid w:val="00BA5AF8"/>
    <w:rsid w:val="00BA63F2"/>
    <w:rsid w:val="00BA6721"/>
    <w:rsid w:val="00BA69BF"/>
    <w:rsid w:val="00BA6B47"/>
    <w:rsid w:val="00BA7A0B"/>
    <w:rsid w:val="00BB037D"/>
    <w:rsid w:val="00BB08F4"/>
    <w:rsid w:val="00BB093F"/>
    <w:rsid w:val="00BB0DC4"/>
    <w:rsid w:val="00BB0F31"/>
    <w:rsid w:val="00BB10BA"/>
    <w:rsid w:val="00BB15AB"/>
    <w:rsid w:val="00BB176D"/>
    <w:rsid w:val="00BB189B"/>
    <w:rsid w:val="00BB1D21"/>
    <w:rsid w:val="00BB22E2"/>
    <w:rsid w:val="00BB244F"/>
    <w:rsid w:val="00BB2ACA"/>
    <w:rsid w:val="00BB2E51"/>
    <w:rsid w:val="00BB3145"/>
    <w:rsid w:val="00BB34CD"/>
    <w:rsid w:val="00BB4120"/>
    <w:rsid w:val="00BB4BEA"/>
    <w:rsid w:val="00BB4C1A"/>
    <w:rsid w:val="00BB4C59"/>
    <w:rsid w:val="00BB4D97"/>
    <w:rsid w:val="00BB4F45"/>
    <w:rsid w:val="00BB50AB"/>
    <w:rsid w:val="00BB54FD"/>
    <w:rsid w:val="00BB59B6"/>
    <w:rsid w:val="00BB5C85"/>
    <w:rsid w:val="00BB5CED"/>
    <w:rsid w:val="00BB6664"/>
    <w:rsid w:val="00BB6DA1"/>
    <w:rsid w:val="00BB7075"/>
    <w:rsid w:val="00BB75B5"/>
    <w:rsid w:val="00BB792C"/>
    <w:rsid w:val="00BB7C7C"/>
    <w:rsid w:val="00BB7DAA"/>
    <w:rsid w:val="00BC0123"/>
    <w:rsid w:val="00BC01FC"/>
    <w:rsid w:val="00BC0760"/>
    <w:rsid w:val="00BC0F41"/>
    <w:rsid w:val="00BC0FC6"/>
    <w:rsid w:val="00BC1DEB"/>
    <w:rsid w:val="00BC1F79"/>
    <w:rsid w:val="00BC2201"/>
    <w:rsid w:val="00BC24D0"/>
    <w:rsid w:val="00BC2A4A"/>
    <w:rsid w:val="00BC2F11"/>
    <w:rsid w:val="00BC39AE"/>
    <w:rsid w:val="00BC3B9D"/>
    <w:rsid w:val="00BC3C7A"/>
    <w:rsid w:val="00BC448F"/>
    <w:rsid w:val="00BC44E9"/>
    <w:rsid w:val="00BC4975"/>
    <w:rsid w:val="00BC5187"/>
    <w:rsid w:val="00BC5B96"/>
    <w:rsid w:val="00BC5E71"/>
    <w:rsid w:val="00BC675D"/>
    <w:rsid w:val="00BC680F"/>
    <w:rsid w:val="00BC763F"/>
    <w:rsid w:val="00BC773C"/>
    <w:rsid w:val="00BC7DC6"/>
    <w:rsid w:val="00BD02D4"/>
    <w:rsid w:val="00BD07CA"/>
    <w:rsid w:val="00BD08CB"/>
    <w:rsid w:val="00BD0D18"/>
    <w:rsid w:val="00BD0F16"/>
    <w:rsid w:val="00BD1039"/>
    <w:rsid w:val="00BD13B5"/>
    <w:rsid w:val="00BD141E"/>
    <w:rsid w:val="00BD1741"/>
    <w:rsid w:val="00BD1BDD"/>
    <w:rsid w:val="00BD233F"/>
    <w:rsid w:val="00BD2EDD"/>
    <w:rsid w:val="00BD2EFC"/>
    <w:rsid w:val="00BD3138"/>
    <w:rsid w:val="00BD340E"/>
    <w:rsid w:val="00BD3E14"/>
    <w:rsid w:val="00BD4504"/>
    <w:rsid w:val="00BD5CA5"/>
    <w:rsid w:val="00BD5E5B"/>
    <w:rsid w:val="00BD60AD"/>
    <w:rsid w:val="00BD6991"/>
    <w:rsid w:val="00BD6A67"/>
    <w:rsid w:val="00BD6C02"/>
    <w:rsid w:val="00BD7F18"/>
    <w:rsid w:val="00BE0099"/>
    <w:rsid w:val="00BE0653"/>
    <w:rsid w:val="00BE0EF3"/>
    <w:rsid w:val="00BE1244"/>
    <w:rsid w:val="00BE165D"/>
    <w:rsid w:val="00BE16D1"/>
    <w:rsid w:val="00BE1BE7"/>
    <w:rsid w:val="00BE2394"/>
    <w:rsid w:val="00BE2702"/>
    <w:rsid w:val="00BE381F"/>
    <w:rsid w:val="00BE38D4"/>
    <w:rsid w:val="00BE3D02"/>
    <w:rsid w:val="00BE3D97"/>
    <w:rsid w:val="00BE3DF5"/>
    <w:rsid w:val="00BE41CF"/>
    <w:rsid w:val="00BE4326"/>
    <w:rsid w:val="00BE441F"/>
    <w:rsid w:val="00BE563C"/>
    <w:rsid w:val="00BE5EDF"/>
    <w:rsid w:val="00BE5EFC"/>
    <w:rsid w:val="00BE5F4F"/>
    <w:rsid w:val="00BE60DB"/>
    <w:rsid w:val="00BE6159"/>
    <w:rsid w:val="00BE727F"/>
    <w:rsid w:val="00BE7309"/>
    <w:rsid w:val="00BE77D4"/>
    <w:rsid w:val="00BE7DD0"/>
    <w:rsid w:val="00BF0191"/>
    <w:rsid w:val="00BF0782"/>
    <w:rsid w:val="00BF0DA6"/>
    <w:rsid w:val="00BF0E31"/>
    <w:rsid w:val="00BF1133"/>
    <w:rsid w:val="00BF1330"/>
    <w:rsid w:val="00BF13EC"/>
    <w:rsid w:val="00BF14E1"/>
    <w:rsid w:val="00BF1C07"/>
    <w:rsid w:val="00BF1EB4"/>
    <w:rsid w:val="00BF24B3"/>
    <w:rsid w:val="00BF2726"/>
    <w:rsid w:val="00BF2772"/>
    <w:rsid w:val="00BF2890"/>
    <w:rsid w:val="00BF2B18"/>
    <w:rsid w:val="00BF3028"/>
    <w:rsid w:val="00BF3417"/>
    <w:rsid w:val="00BF3926"/>
    <w:rsid w:val="00BF3DE4"/>
    <w:rsid w:val="00BF3DEE"/>
    <w:rsid w:val="00BF4A64"/>
    <w:rsid w:val="00BF4A84"/>
    <w:rsid w:val="00BF4D9C"/>
    <w:rsid w:val="00BF54AC"/>
    <w:rsid w:val="00BF54BD"/>
    <w:rsid w:val="00BF55D2"/>
    <w:rsid w:val="00BF6687"/>
    <w:rsid w:val="00BF68BF"/>
    <w:rsid w:val="00BF6B8E"/>
    <w:rsid w:val="00BF6C02"/>
    <w:rsid w:val="00BF6C55"/>
    <w:rsid w:val="00C00303"/>
    <w:rsid w:val="00C007CF"/>
    <w:rsid w:val="00C0091E"/>
    <w:rsid w:val="00C01CC0"/>
    <w:rsid w:val="00C025A5"/>
    <w:rsid w:val="00C02DF3"/>
    <w:rsid w:val="00C0334B"/>
    <w:rsid w:val="00C03358"/>
    <w:rsid w:val="00C03623"/>
    <w:rsid w:val="00C03690"/>
    <w:rsid w:val="00C03838"/>
    <w:rsid w:val="00C03C78"/>
    <w:rsid w:val="00C03CBF"/>
    <w:rsid w:val="00C03E0C"/>
    <w:rsid w:val="00C04264"/>
    <w:rsid w:val="00C044B3"/>
    <w:rsid w:val="00C0488D"/>
    <w:rsid w:val="00C04E7F"/>
    <w:rsid w:val="00C04FD3"/>
    <w:rsid w:val="00C0500F"/>
    <w:rsid w:val="00C05214"/>
    <w:rsid w:val="00C05353"/>
    <w:rsid w:val="00C05365"/>
    <w:rsid w:val="00C06131"/>
    <w:rsid w:val="00C065A2"/>
    <w:rsid w:val="00C06BC2"/>
    <w:rsid w:val="00C07919"/>
    <w:rsid w:val="00C079CF"/>
    <w:rsid w:val="00C07D90"/>
    <w:rsid w:val="00C07F4D"/>
    <w:rsid w:val="00C103F9"/>
    <w:rsid w:val="00C104AC"/>
    <w:rsid w:val="00C10A18"/>
    <w:rsid w:val="00C10A1E"/>
    <w:rsid w:val="00C110E1"/>
    <w:rsid w:val="00C11373"/>
    <w:rsid w:val="00C11597"/>
    <w:rsid w:val="00C1198F"/>
    <w:rsid w:val="00C119D2"/>
    <w:rsid w:val="00C11C2E"/>
    <w:rsid w:val="00C11FA1"/>
    <w:rsid w:val="00C12C14"/>
    <w:rsid w:val="00C12C96"/>
    <w:rsid w:val="00C12CFE"/>
    <w:rsid w:val="00C12E21"/>
    <w:rsid w:val="00C12E65"/>
    <w:rsid w:val="00C13266"/>
    <w:rsid w:val="00C1358F"/>
    <w:rsid w:val="00C135AF"/>
    <w:rsid w:val="00C13C20"/>
    <w:rsid w:val="00C13E7F"/>
    <w:rsid w:val="00C13F74"/>
    <w:rsid w:val="00C13FDB"/>
    <w:rsid w:val="00C1456F"/>
    <w:rsid w:val="00C14608"/>
    <w:rsid w:val="00C146D3"/>
    <w:rsid w:val="00C1550B"/>
    <w:rsid w:val="00C15603"/>
    <w:rsid w:val="00C1571E"/>
    <w:rsid w:val="00C15769"/>
    <w:rsid w:val="00C16076"/>
    <w:rsid w:val="00C16487"/>
    <w:rsid w:val="00C164F7"/>
    <w:rsid w:val="00C16BE0"/>
    <w:rsid w:val="00C16EB6"/>
    <w:rsid w:val="00C16ECA"/>
    <w:rsid w:val="00C16F12"/>
    <w:rsid w:val="00C17480"/>
    <w:rsid w:val="00C17E0C"/>
    <w:rsid w:val="00C211E4"/>
    <w:rsid w:val="00C212AF"/>
    <w:rsid w:val="00C21A5F"/>
    <w:rsid w:val="00C21C39"/>
    <w:rsid w:val="00C21CF3"/>
    <w:rsid w:val="00C22064"/>
    <w:rsid w:val="00C22957"/>
    <w:rsid w:val="00C2325C"/>
    <w:rsid w:val="00C23334"/>
    <w:rsid w:val="00C2337D"/>
    <w:rsid w:val="00C238F2"/>
    <w:rsid w:val="00C239ED"/>
    <w:rsid w:val="00C23B0D"/>
    <w:rsid w:val="00C242B0"/>
    <w:rsid w:val="00C24796"/>
    <w:rsid w:val="00C24D9D"/>
    <w:rsid w:val="00C25215"/>
    <w:rsid w:val="00C2535A"/>
    <w:rsid w:val="00C255FA"/>
    <w:rsid w:val="00C256E1"/>
    <w:rsid w:val="00C25B50"/>
    <w:rsid w:val="00C25CF3"/>
    <w:rsid w:val="00C25DC6"/>
    <w:rsid w:val="00C263E9"/>
    <w:rsid w:val="00C2649B"/>
    <w:rsid w:val="00C2678A"/>
    <w:rsid w:val="00C26AAF"/>
    <w:rsid w:val="00C27240"/>
    <w:rsid w:val="00C2775A"/>
    <w:rsid w:val="00C279D3"/>
    <w:rsid w:val="00C27DFF"/>
    <w:rsid w:val="00C27E66"/>
    <w:rsid w:val="00C30554"/>
    <w:rsid w:val="00C3063A"/>
    <w:rsid w:val="00C30B2C"/>
    <w:rsid w:val="00C30BAD"/>
    <w:rsid w:val="00C31384"/>
    <w:rsid w:val="00C313B3"/>
    <w:rsid w:val="00C314DD"/>
    <w:rsid w:val="00C31E8F"/>
    <w:rsid w:val="00C32134"/>
    <w:rsid w:val="00C327B5"/>
    <w:rsid w:val="00C335DA"/>
    <w:rsid w:val="00C33D3E"/>
    <w:rsid w:val="00C34D65"/>
    <w:rsid w:val="00C35016"/>
    <w:rsid w:val="00C3502A"/>
    <w:rsid w:val="00C3537A"/>
    <w:rsid w:val="00C354E5"/>
    <w:rsid w:val="00C3560B"/>
    <w:rsid w:val="00C35CD8"/>
    <w:rsid w:val="00C35D91"/>
    <w:rsid w:val="00C3629A"/>
    <w:rsid w:val="00C362E0"/>
    <w:rsid w:val="00C366A0"/>
    <w:rsid w:val="00C3676B"/>
    <w:rsid w:val="00C36927"/>
    <w:rsid w:val="00C36C62"/>
    <w:rsid w:val="00C36C72"/>
    <w:rsid w:val="00C36ED4"/>
    <w:rsid w:val="00C37598"/>
    <w:rsid w:val="00C376CC"/>
    <w:rsid w:val="00C376E2"/>
    <w:rsid w:val="00C37957"/>
    <w:rsid w:val="00C3795F"/>
    <w:rsid w:val="00C379CF"/>
    <w:rsid w:val="00C37D16"/>
    <w:rsid w:val="00C37E1E"/>
    <w:rsid w:val="00C400F7"/>
    <w:rsid w:val="00C40220"/>
    <w:rsid w:val="00C404A0"/>
    <w:rsid w:val="00C4088E"/>
    <w:rsid w:val="00C40943"/>
    <w:rsid w:val="00C40A0E"/>
    <w:rsid w:val="00C40ADD"/>
    <w:rsid w:val="00C40EC6"/>
    <w:rsid w:val="00C410A7"/>
    <w:rsid w:val="00C417E0"/>
    <w:rsid w:val="00C419AD"/>
    <w:rsid w:val="00C41AE4"/>
    <w:rsid w:val="00C41B5F"/>
    <w:rsid w:val="00C41C5F"/>
    <w:rsid w:val="00C42371"/>
    <w:rsid w:val="00C4261C"/>
    <w:rsid w:val="00C42D04"/>
    <w:rsid w:val="00C42E6F"/>
    <w:rsid w:val="00C437BA"/>
    <w:rsid w:val="00C437E7"/>
    <w:rsid w:val="00C43E17"/>
    <w:rsid w:val="00C44395"/>
    <w:rsid w:val="00C443B3"/>
    <w:rsid w:val="00C445D4"/>
    <w:rsid w:val="00C44A98"/>
    <w:rsid w:val="00C453A2"/>
    <w:rsid w:val="00C45771"/>
    <w:rsid w:val="00C458C3"/>
    <w:rsid w:val="00C45A1C"/>
    <w:rsid w:val="00C45CE8"/>
    <w:rsid w:val="00C45DFD"/>
    <w:rsid w:val="00C46CD7"/>
    <w:rsid w:val="00C46F06"/>
    <w:rsid w:val="00C47DA6"/>
    <w:rsid w:val="00C50432"/>
    <w:rsid w:val="00C507D3"/>
    <w:rsid w:val="00C50986"/>
    <w:rsid w:val="00C50A83"/>
    <w:rsid w:val="00C50ABF"/>
    <w:rsid w:val="00C50EF2"/>
    <w:rsid w:val="00C51256"/>
    <w:rsid w:val="00C51566"/>
    <w:rsid w:val="00C516B7"/>
    <w:rsid w:val="00C516C4"/>
    <w:rsid w:val="00C518A1"/>
    <w:rsid w:val="00C51C1F"/>
    <w:rsid w:val="00C52433"/>
    <w:rsid w:val="00C52943"/>
    <w:rsid w:val="00C52D62"/>
    <w:rsid w:val="00C52EF3"/>
    <w:rsid w:val="00C530D4"/>
    <w:rsid w:val="00C533D4"/>
    <w:rsid w:val="00C539A2"/>
    <w:rsid w:val="00C53A4C"/>
    <w:rsid w:val="00C54021"/>
    <w:rsid w:val="00C5418B"/>
    <w:rsid w:val="00C5437A"/>
    <w:rsid w:val="00C5448D"/>
    <w:rsid w:val="00C5477F"/>
    <w:rsid w:val="00C547B7"/>
    <w:rsid w:val="00C54B31"/>
    <w:rsid w:val="00C54F08"/>
    <w:rsid w:val="00C54FEE"/>
    <w:rsid w:val="00C5503B"/>
    <w:rsid w:val="00C55A32"/>
    <w:rsid w:val="00C55C83"/>
    <w:rsid w:val="00C55C88"/>
    <w:rsid w:val="00C56109"/>
    <w:rsid w:val="00C564F2"/>
    <w:rsid w:val="00C56F11"/>
    <w:rsid w:val="00C577DA"/>
    <w:rsid w:val="00C57F2F"/>
    <w:rsid w:val="00C60F5B"/>
    <w:rsid w:val="00C61152"/>
    <w:rsid w:val="00C617A9"/>
    <w:rsid w:val="00C61CB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4246"/>
    <w:rsid w:val="00C645F4"/>
    <w:rsid w:val="00C64693"/>
    <w:rsid w:val="00C64C7A"/>
    <w:rsid w:val="00C64CA0"/>
    <w:rsid w:val="00C65000"/>
    <w:rsid w:val="00C6562D"/>
    <w:rsid w:val="00C657B5"/>
    <w:rsid w:val="00C661E1"/>
    <w:rsid w:val="00C6637E"/>
    <w:rsid w:val="00C66686"/>
    <w:rsid w:val="00C676C3"/>
    <w:rsid w:val="00C678C4"/>
    <w:rsid w:val="00C67990"/>
    <w:rsid w:val="00C7032A"/>
    <w:rsid w:val="00C70DC5"/>
    <w:rsid w:val="00C71215"/>
    <w:rsid w:val="00C7149E"/>
    <w:rsid w:val="00C714CD"/>
    <w:rsid w:val="00C71610"/>
    <w:rsid w:val="00C719E2"/>
    <w:rsid w:val="00C71C4B"/>
    <w:rsid w:val="00C7216B"/>
    <w:rsid w:val="00C7241B"/>
    <w:rsid w:val="00C7275C"/>
    <w:rsid w:val="00C727BE"/>
    <w:rsid w:val="00C72C2E"/>
    <w:rsid w:val="00C73158"/>
    <w:rsid w:val="00C732A9"/>
    <w:rsid w:val="00C73448"/>
    <w:rsid w:val="00C73491"/>
    <w:rsid w:val="00C734DA"/>
    <w:rsid w:val="00C737F9"/>
    <w:rsid w:val="00C73C22"/>
    <w:rsid w:val="00C73E2E"/>
    <w:rsid w:val="00C742F9"/>
    <w:rsid w:val="00C744C1"/>
    <w:rsid w:val="00C74546"/>
    <w:rsid w:val="00C7487F"/>
    <w:rsid w:val="00C748E2"/>
    <w:rsid w:val="00C750F0"/>
    <w:rsid w:val="00C751A1"/>
    <w:rsid w:val="00C7537C"/>
    <w:rsid w:val="00C75396"/>
    <w:rsid w:val="00C75677"/>
    <w:rsid w:val="00C756C0"/>
    <w:rsid w:val="00C75DF4"/>
    <w:rsid w:val="00C7616E"/>
    <w:rsid w:val="00C76501"/>
    <w:rsid w:val="00C766DD"/>
    <w:rsid w:val="00C7776C"/>
    <w:rsid w:val="00C806D8"/>
    <w:rsid w:val="00C80BB0"/>
    <w:rsid w:val="00C80DB5"/>
    <w:rsid w:val="00C80F5E"/>
    <w:rsid w:val="00C8165A"/>
    <w:rsid w:val="00C820C5"/>
    <w:rsid w:val="00C82474"/>
    <w:rsid w:val="00C82742"/>
    <w:rsid w:val="00C828EA"/>
    <w:rsid w:val="00C831F2"/>
    <w:rsid w:val="00C8398D"/>
    <w:rsid w:val="00C83A7B"/>
    <w:rsid w:val="00C83D2A"/>
    <w:rsid w:val="00C8467B"/>
    <w:rsid w:val="00C849FB"/>
    <w:rsid w:val="00C84BC2"/>
    <w:rsid w:val="00C85139"/>
    <w:rsid w:val="00C85657"/>
    <w:rsid w:val="00C85815"/>
    <w:rsid w:val="00C8591F"/>
    <w:rsid w:val="00C85B6F"/>
    <w:rsid w:val="00C864DD"/>
    <w:rsid w:val="00C865D9"/>
    <w:rsid w:val="00C86768"/>
    <w:rsid w:val="00C86A30"/>
    <w:rsid w:val="00C86BF4"/>
    <w:rsid w:val="00C86CF3"/>
    <w:rsid w:val="00C86DE4"/>
    <w:rsid w:val="00C876EE"/>
    <w:rsid w:val="00C87B89"/>
    <w:rsid w:val="00C900E6"/>
    <w:rsid w:val="00C9033C"/>
    <w:rsid w:val="00C9038E"/>
    <w:rsid w:val="00C90A10"/>
    <w:rsid w:val="00C90E6D"/>
    <w:rsid w:val="00C915C4"/>
    <w:rsid w:val="00C918BB"/>
    <w:rsid w:val="00C91BAE"/>
    <w:rsid w:val="00C91C88"/>
    <w:rsid w:val="00C91E04"/>
    <w:rsid w:val="00C93195"/>
    <w:rsid w:val="00C936D9"/>
    <w:rsid w:val="00C939C3"/>
    <w:rsid w:val="00C93B88"/>
    <w:rsid w:val="00C93CF1"/>
    <w:rsid w:val="00C94052"/>
    <w:rsid w:val="00C94228"/>
    <w:rsid w:val="00C94275"/>
    <w:rsid w:val="00C94320"/>
    <w:rsid w:val="00C944A3"/>
    <w:rsid w:val="00C94726"/>
    <w:rsid w:val="00C94BC8"/>
    <w:rsid w:val="00C9509C"/>
    <w:rsid w:val="00C950E9"/>
    <w:rsid w:val="00C95171"/>
    <w:rsid w:val="00C95575"/>
    <w:rsid w:val="00C9560C"/>
    <w:rsid w:val="00C95633"/>
    <w:rsid w:val="00C96C38"/>
    <w:rsid w:val="00C96D56"/>
    <w:rsid w:val="00C97274"/>
    <w:rsid w:val="00C977E6"/>
    <w:rsid w:val="00CA0020"/>
    <w:rsid w:val="00CA029C"/>
    <w:rsid w:val="00CA0B2E"/>
    <w:rsid w:val="00CA0C91"/>
    <w:rsid w:val="00CA0DA6"/>
    <w:rsid w:val="00CA0F65"/>
    <w:rsid w:val="00CA113C"/>
    <w:rsid w:val="00CA1711"/>
    <w:rsid w:val="00CA18CA"/>
    <w:rsid w:val="00CA225F"/>
    <w:rsid w:val="00CA2274"/>
    <w:rsid w:val="00CA2557"/>
    <w:rsid w:val="00CA329D"/>
    <w:rsid w:val="00CA35C0"/>
    <w:rsid w:val="00CA38CC"/>
    <w:rsid w:val="00CA38E6"/>
    <w:rsid w:val="00CA3F2F"/>
    <w:rsid w:val="00CA4253"/>
    <w:rsid w:val="00CA4797"/>
    <w:rsid w:val="00CA4900"/>
    <w:rsid w:val="00CA5126"/>
    <w:rsid w:val="00CA51A8"/>
    <w:rsid w:val="00CA52FC"/>
    <w:rsid w:val="00CA5413"/>
    <w:rsid w:val="00CA5674"/>
    <w:rsid w:val="00CA596A"/>
    <w:rsid w:val="00CA5BDA"/>
    <w:rsid w:val="00CA5C1A"/>
    <w:rsid w:val="00CA6335"/>
    <w:rsid w:val="00CA633F"/>
    <w:rsid w:val="00CA641E"/>
    <w:rsid w:val="00CA69B8"/>
    <w:rsid w:val="00CA6AFD"/>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3071"/>
    <w:rsid w:val="00CB313A"/>
    <w:rsid w:val="00CB33B4"/>
    <w:rsid w:val="00CB3562"/>
    <w:rsid w:val="00CB387F"/>
    <w:rsid w:val="00CB3A16"/>
    <w:rsid w:val="00CB3C4A"/>
    <w:rsid w:val="00CB3D93"/>
    <w:rsid w:val="00CB41C9"/>
    <w:rsid w:val="00CB4441"/>
    <w:rsid w:val="00CB47D5"/>
    <w:rsid w:val="00CB4A7F"/>
    <w:rsid w:val="00CB4B1A"/>
    <w:rsid w:val="00CB4BB1"/>
    <w:rsid w:val="00CB4E1F"/>
    <w:rsid w:val="00CB4F95"/>
    <w:rsid w:val="00CB5EFD"/>
    <w:rsid w:val="00CB6B28"/>
    <w:rsid w:val="00CB73BB"/>
    <w:rsid w:val="00CB774B"/>
    <w:rsid w:val="00CB7A72"/>
    <w:rsid w:val="00CC0ACE"/>
    <w:rsid w:val="00CC1088"/>
    <w:rsid w:val="00CC1495"/>
    <w:rsid w:val="00CC152E"/>
    <w:rsid w:val="00CC1B08"/>
    <w:rsid w:val="00CC1BE4"/>
    <w:rsid w:val="00CC1C28"/>
    <w:rsid w:val="00CC211D"/>
    <w:rsid w:val="00CC2200"/>
    <w:rsid w:val="00CC2493"/>
    <w:rsid w:val="00CC2753"/>
    <w:rsid w:val="00CC28F9"/>
    <w:rsid w:val="00CC3222"/>
    <w:rsid w:val="00CC35F1"/>
    <w:rsid w:val="00CC35FF"/>
    <w:rsid w:val="00CC3AF5"/>
    <w:rsid w:val="00CC3BAA"/>
    <w:rsid w:val="00CC3D7F"/>
    <w:rsid w:val="00CC3F89"/>
    <w:rsid w:val="00CC4DB7"/>
    <w:rsid w:val="00CC4E1E"/>
    <w:rsid w:val="00CC4E9D"/>
    <w:rsid w:val="00CC5157"/>
    <w:rsid w:val="00CC5877"/>
    <w:rsid w:val="00CC5AA9"/>
    <w:rsid w:val="00CC5B8E"/>
    <w:rsid w:val="00CC5E75"/>
    <w:rsid w:val="00CC63B6"/>
    <w:rsid w:val="00CC6A10"/>
    <w:rsid w:val="00CC760E"/>
    <w:rsid w:val="00CC7A56"/>
    <w:rsid w:val="00CC7D0E"/>
    <w:rsid w:val="00CC7EFD"/>
    <w:rsid w:val="00CD02F7"/>
    <w:rsid w:val="00CD0E6E"/>
    <w:rsid w:val="00CD139D"/>
    <w:rsid w:val="00CD1B69"/>
    <w:rsid w:val="00CD1C45"/>
    <w:rsid w:val="00CD200C"/>
    <w:rsid w:val="00CD23AE"/>
    <w:rsid w:val="00CD27DF"/>
    <w:rsid w:val="00CD29B5"/>
    <w:rsid w:val="00CD2D48"/>
    <w:rsid w:val="00CD2D8A"/>
    <w:rsid w:val="00CD383F"/>
    <w:rsid w:val="00CD39AC"/>
    <w:rsid w:val="00CD3AD3"/>
    <w:rsid w:val="00CD3BAC"/>
    <w:rsid w:val="00CD3FF2"/>
    <w:rsid w:val="00CD41EB"/>
    <w:rsid w:val="00CD4446"/>
    <w:rsid w:val="00CD477A"/>
    <w:rsid w:val="00CD4A65"/>
    <w:rsid w:val="00CD531F"/>
    <w:rsid w:val="00CD5CE5"/>
    <w:rsid w:val="00CD61BA"/>
    <w:rsid w:val="00CD641D"/>
    <w:rsid w:val="00CD6FA3"/>
    <w:rsid w:val="00CD7042"/>
    <w:rsid w:val="00CE0268"/>
    <w:rsid w:val="00CE0717"/>
    <w:rsid w:val="00CE0BE8"/>
    <w:rsid w:val="00CE0C61"/>
    <w:rsid w:val="00CE108F"/>
    <w:rsid w:val="00CE1657"/>
    <w:rsid w:val="00CE2184"/>
    <w:rsid w:val="00CE2733"/>
    <w:rsid w:val="00CE2EA5"/>
    <w:rsid w:val="00CE309E"/>
    <w:rsid w:val="00CE32EA"/>
    <w:rsid w:val="00CE34C0"/>
    <w:rsid w:val="00CE3B7F"/>
    <w:rsid w:val="00CE3FA2"/>
    <w:rsid w:val="00CE4040"/>
    <w:rsid w:val="00CE41A0"/>
    <w:rsid w:val="00CE423A"/>
    <w:rsid w:val="00CE44A1"/>
    <w:rsid w:val="00CE4526"/>
    <w:rsid w:val="00CE48B3"/>
    <w:rsid w:val="00CE4958"/>
    <w:rsid w:val="00CE508E"/>
    <w:rsid w:val="00CE570F"/>
    <w:rsid w:val="00CE5A42"/>
    <w:rsid w:val="00CE6041"/>
    <w:rsid w:val="00CE626E"/>
    <w:rsid w:val="00CE663D"/>
    <w:rsid w:val="00CE68E2"/>
    <w:rsid w:val="00CE706E"/>
    <w:rsid w:val="00CE70B1"/>
    <w:rsid w:val="00CE72A6"/>
    <w:rsid w:val="00CE72DE"/>
    <w:rsid w:val="00CE7883"/>
    <w:rsid w:val="00CE7AE4"/>
    <w:rsid w:val="00CE7E1C"/>
    <w:rsid w:val="00CE7E36"/>
    <w:rsid w:val="00CE7E38"/>
    <w:rsid w:val="00CF010F"/>
    <w:rsid w:val="00CF049F"/>
    <w:rsid w:val="00CF04F9"/>
    <w:rsid w:val="00CF0A4C"/>
    <w:rsid w:val="00CF1093"/>
    <w:rsid w:val="00CF113F"/>
    <w:rsid w:val="00CF150A"/>
    <w:rsid w:val="00CF1ACF"/>
    <w:rsid w:val="00CF2225"/>
    <w:rsid w:val="00CF25E7"/>
    <w:rsid w:val="00CF26D1"/>
    <w:rsid w:val="00CF38C5"/>
    <w:rsid w:val="00CF3C77"/>
    <w:rsid w:val="00CF4021"/>
    <w:rsid w:val="00CF45A2"/>
    <w:rsid w:val="00CF45A9"/>
    <w:rsid w:val="00CF481A"/>
    <w:rsid w:val="00CF4ECA"/>
    <w:rsid w:val="00CF50F4"/>
    <w:rsid w:val="00CF52E7"/>
    <w:rsid w:val="00CF596D"/>
    <w:rsid w:val="00CF59E9"/>
    <w:rsid w:val="00CF64B5"/>
    <w:rsid w:val="00CF68B0"/>
    <w:rsid w:val="00CF68F9"/>
    <w:rsid w:val="00CF6A28"/>
    <w:rsid w:val="00CF71E0"/>
    <w:rsid w:val="00CF73ED"/>
    <w:rsid w:val="00CF75F5"/>
    <w:rsid w:val="00CF784E"/>
    <w:rsid w:val="00CF7853"/>
    <w:rsid w:val="00D004ED"/>
    <w:rsid w:val="00D00604"/>
    <w:rsid w:val="00D01804"/>
    <w:rsid w:val="00D01B29"/>
    <w:rsid w:val="00D01C51"/>
    <w:rsid w:val="00D01C70"/>
    <w:rsid w:val="00D01DEA"/>
    <w:rsid w:val="00D020E9"/>
    <w:rsid w:val="00D02500"/>
    <w:rsid w:val="00D02521"/>
    <w:rsid w:val="00D0260E"/>
    <w:rsid w:val="00D0260F"/>
    <w:rsid w:val="00D02759"/>
    <w:rsid w:val="00D02C31"/>
    <w:rsid w:val="00D034A0"/>
    <w:rsid w:val="00D03708"/>
    <w:rsid w:val="00D03B00"/>
    <w:rsid w:val="00D03D17"/>
    <w:rsid w:val="00D03E29"/>
    <w:rsid w:val="00D04353"/>
    <w:rsid w:val="00D05AA9"/>
    <w:rsid w:val="00D05B41"/>
    <w:rsid w:val="00D05B8E"/>
    <w:rsid w:val="00D06056"/>
    <w:rsid w:val="00D06776"/>
    <w:rsid w:val="00D06796"/>
    <w:rsid w:val="00D06E46"/>
    <w:rsid w:val="00D06F95"/>
    <w:rsid w:val="00D07020"/>
    <w:rsid w:val="00D07125"/>
    <w:rsid w:val="00D079DE"/>
    <w:rsid w:val="00D07E38"/>
    <w:rsid w:val="00D07E97"/>
    <w:rsid w:val="00D10886"/>
    <w:rsid w:val="00D10EB9"/>
    <w:rsid w:val="00D10FBA"/>
    <w:rsid w:val="00D113BC"/>
    <w:rsid w:val="00D11516"/>
    <w:rsid w:val="00D1158C"/>
    <w:rsid w:val="00D11600"/>
    <w:rsid w:val="00D119A2"/>
    <w:rsid w:val="00D11AAE"/>
    <w:rsid w:val="00D11D03"/>
    <w:rsid w:val="00D12794"/>
    <w:rsid w:val="00D12E31"/>
    <w:rsid w:val="00D13330"/>
    <w:rsid w:val="00D137F9"/>
    <w:rsid w:val="00D140DD"/>
    <w:rsid w:val="00D1458C"/>
    <w:rsid w:val="00D14F99"/>
    <w:rsid w:val="00D15214"/>
    <w:rsid w:val="00D156E1"/>
    <w:rsid w:val="00D156E9"/>
    <w:rsid w:val="00D15EC3"/>
    <w:rsid w:val="00D1620E"/>
    <w:rsid w:val="00D16298"/>
    <w:rsid w:val="00D16515"/>
    <w:rsid w:val="00D16867"/>
    <w:rsid w:val="00D16EEC"/>
    <w:rsid w:val="00D16FAA"/>
    <w:rsid w:val="00D17122"/>
    <w:rsid w:val="00D177AC"/>
    <w:rsid w:val="00D179B4"/>
    <w:rsid w:val="00D17ABC"/>
    <w:rsid w:val="00D17FB5"/>
    <w:rsid w:val="00D2047A"/>
    <w:rsid w:val="00D20483"/>
    <w:rsid w:val="00D20631"/>
    <w:rsid w:val="00D207FC"/>
    <w:rsid w:val="00D21992"/>
    <w:rsid w:val="00D2260B"/>
    <w:rsid w:val="00D22BEF"/>
    <w:rsid w:val="00D22D49"/>
    <w:rsid w:val="00D22DE2"/>
    <w:rsid w:val="00D23181"/>
    <w:rsid w:val="00D23189"/>
    <w:rsid w:val="00D232A5"/>
    <w:rsid w:val="00D232BA"/>
    <w:rsid w:val="00D23543"/>
    <w:rsid w:val="00D2358D"/>
    <w:rsid w:val="00D23930"/>
    <w:rsid w:val="00D23A23"/>
    <w:rsid w:val="00D23A47"/>
    <w:rsid w:val="00D2448A"/>
    <w:rsid w:val="00D24CB6"/>
    <w:rsid w:val="00D24CD9"/>
    <w:rsid w:val="00D24D8A"/>
    <w:rsid w:val="00D24DA4"/>
    <w:rsid w:val="00D24DEA"/>
    <w:rsid w:val="00D25235"/>
    <w:rsid w:val="00D25383"/>
    <w:rsid w:val="00D25670"/>
    <w:rsid w:val="00D2577F"/>
    <w:rsid w:val="00D25898"/>
    <w:rsid w:val="00D26032"/>
    <w:rsid w:val="00D26BBA"/>
    <w:rsid w:val="00D26D25"/>
    <w:rsid w:val="00D26D39"/>
    <w:rsid w:val="00D26F2A"/>
    <w:rsid w:val="00D27171"/>
    <w:rsid w:val="00D27361"/>
    <w:rsid w:val="00D2748C"/>
    <w:rsid w:val="00D27B85"/>
    <w:rsid w:val="00D300D9"/>
    <w:rsid w:val="00D301FF"/>
    <w:rsid w:val="00D31752"/>
    <w:rsid w:val="00D3178A"/>
    <w:rsid w:val="00D323EF"/>
    <w:rsid w:val="00D3257F"/>
    <w:rsid w:val="00D32AD0"/>
    <w:rsid w:val="00D32DAE"/>
    <w:rsid w:val="00D33DBE"/>
    <w:rsid w:val="00D340E2"/>
    <w:rsid w:val="00D34211"/>
    <w:rsid w:val="00D3435C"/>
    <w:rsid w:val="00D34432"/>
    <w:rsid w:val="00D34B4D"/>
    <w:rsid w:val="00D34B64"/>
    <w:rsid w:val="00D34E19"/>
    <w:rsid w:val="00D35D04"/>
    <w:rsid w:val="00D36887"/>
    <w:rsid w:val="00D37234"/>
    <w:rsid w:val="00D373EB"/>
    <w:rsid w:val="00D37512"/>
    <w:rsid w:val="00D37563"/>
    <w:rsid w:val="00D379EB"/>
    <w:rsid w:val="00D400B8"/>
    <w:rsid w:val="00D4022C"/>
    <w:rsid w:val="00D40707"/>
    <w:rsid w:val="00D40C32"/>
    <w:rsid w:val="00D40CAD"/>
    <w:rsid w:val="00D41023"/>
    <w:rsid w:val="00D410AB"/>
    <w:rsid w:val="00D4124A"/>
    <w:rsid w:val="00D41432"/>
    <w:rsid w:val="00D414D9"/>
    <w:rsid w:val="00D4173E"/>
    <w:rsid w:val="00D41C6C"/>
    <w:rsid w:val="00D41D71"/>
    <w:rsid w:val="00D41F36"/>
    <w:rsid w:val="00D42465"/>
    <w:rsid w:val="00D42663"/>
    <w:rsid w:val="00D4282D"/>
    <w:rsid w:val="00D42E5B"/>
    <w:rsid w:val="00D42E63"/>
    <w:rsid w:val="00D42E70"/>
    <w:rsid w:val="00D42FAA"/>
    <w:rsid w:val="00D430E8"/>
    <w:rsid w:val="00D4321C"/>
    <w:rsid w:val="00D437D9"/>
    <w:rsid w:val="00D439D1"/>
    <w:rsid w:val="00D43A79"/>
    <w:rsid w:val="00D43B82"/>
    <w:rsid w:val="00D43C68"/>
    <w:rsid w:val="00D444B2"/>
    <w:rsid w:val="00D44891"/>
    <w:rsid w:val="00D44DC6"/>
    <w:rsid w:val="00D45062"/>
    <w:rsid w:val="00D453E4"/>
    <w:rsid w:val="00D45476"/>
    <w:rsid w:val="00D463A5"/>
    <w:rsid w:val="00D46F16"/>
    <w:rsid w:val="00D47166"/>
    <w:rsid w:val="00D47226"/>
    <w:rsid w:val="00D474D2"/>
    <w:rsid w:val="00D4757D"/>
    <w:rsid w:val="00D504B3"/>
    <w:rsid w:val="00D50B21"/>
    <w:rsid w:val="00D50C36"/>
    <w:rsid w:val="00D51182"/>
    <w:rsid w:val="00D51349"/>
    <w:rsid w:val="00D513D5"/>
    <w:rsid w:val="00D51754"/>
    <w:rsid w:val="00D51D3D"/>
    <w:rsid w:val="00D51DBB"/>
    <w:rsid w:val="00D520B4"/>
    <w:rsid w:val="00D527AF"/>
    <w:rsid w:val="00D529E1"/>
    <w:rsid w:val="00D52AFA"/>
    <w:rsid w:val="00D53032"/>
    <w:rsid w:val="00D53164"/>
    <w:rsid w:val="00D534C2"/>
    <w:rsid w:val="00D53A24"/>
    <w:rsid w:val="00D53A60"/>
    <w:rsid w:val="00D5410F"/>
    <w:rsid w:val="00D541F6"/>
    <w:rsid w:val="00D54BFD"/>
    <w:rsid w:val="00D54E46"/>
    <w:rsid w:val="00D551EA"/>
    <w:rsid w:val="00D55FB9"/>
    <w:rsid w:val="00D56093"/>
    <w:rsid w:val="00D560A8"/>
    <w:rsid w:val="00D564DF"/>
    <w:rsid w:val="00D56581"/>
    <w:rsid w:val="00D56648"/>
    <w:rsid w:val="00D5717B"/>
    <w:rsid w:val="00D572E3"/>
    <w:rsid w:val="00D576DD"/>
    <w:rsid w:val="00D57CB4"/>
    <w:rsid w:val="00D60C20"/>
    <w:rsid w:val="00D61155"/>
    <w:rsid w:val="00D61477"/>
    <w:rsid w:val="00D619E2"/>
    <w:rsid w:val="00D61A82"/>
    <w:rsid w:val="00D61D7C"/>
    <w:rsid w:val="00D61E41"/>
    <w:rsid w:val="00D61F96"/>
    <w:rsid w:val="00D62036"/>
    <w:rsid w:val="00D620CC"/>
    <w:rsid w:val="00D621CB"/>
    <w:rsid w:val="00D622F2"/>
    <w:rsid w:val="00D62C68"/>
    <w:rsid w:val="00D62D57"/>
    <w:rsid w:val="00D631B7"/>
    <w:rsid w:val="00D63416"/>
    <w:rsid w:val="00D634B8"/>
    <w:rsid w:val="00D636C1"/>
    <w:rsid w:val="00D63D8C"/>
    <w:rsid w:val="00D63EEA"/>
    <w:rsid w:val="00D63EF3"/>
    <w:rsid w:val="00D64207"/>
    <w:rsid w:val="00D643C8"/>
    <w:rsid w:val="00D64441"/>
    <w:rsid w:val="00D65054"/>
    <w:rsid w:val="00D650D7"/>
    <w:rsid w:val="00D65497"/>
    <w:rsid w:val="00D654DA"/>
    <w:rsid w:val="00D656E0"/>
    <w:rsid w:val="00D6609E"/>
    <w:rsid w:val="00D660D4"/>
    <w:rsid w:val="00D66556"/>
    <w:rsid w:val="00D66F75"/>
    <w:rsid w:val="00D6717C"/>
    <w:rsid w:val="00D67A9F"/>
    <w:rsid w:val="00D67C20"/>
    <w:rsid w:val="00D701BA"/>
    <w:rsid w:val="00D702ED"/>
    <w:rsid w:val="00D70C1B"/>
    <w:rsid w:val="00D70E5C"/>
    <w:rsid w:val="00D7146C"/>
    <w:rsid w:val="00D714C4"/>
    <w:rsid w:val="00D718CD"/>
    <w:rsid w:val="00D71E4C"/>
    <w:rsid w:val="00D72050"/>
    <w:rsid w:val="00D730C3"/>
    <w:rsid w:val="00D73551"/>
    <w:rsid w:val="00D73D27"/>
    <w:rsid w:val="00D7416F"/>
    <w:rsid w:val="00D742AC"/>
    <w:rsid w:val="00D744BC"/>
    <w:rsid w:val="00D74664"/>
    <w:rsid w:val="00D74C82"/>
    <w:rsid w:val="00D74E36"/>
    <w:rsid w:val="00D74F06"/>
    <w:rsid w:val="00D74F70"/>
    <w:rsid w:val="00D7510C"/>
    <w:rsid w:val="00D755F2"/>
    <w:rsid w:val="00D762AC"/>
    <w:rsid w:val="00D76914"/>
    <w:rsid w:val="00D76C2B"/>
    <w:rsid w:val="00D772E1"/>
    <w:rsid w:val="00D77365"/>
    <w:rsid w:val="00D775E7"/>
    <w:rsid w:val="00D77878"/>
    <w:rsid w:val="00D77A37"/>
    <w:rsid w:val="00D77B9E"/>
    <w:rsid w:val="00D8031C"/>
    <w:rsid w:val="00D8043D"/>
    <w:rsid w:val="00D80C1C"/>
    <w:rsid w:val="00D80E4F"/>
    <w:rsid w:val="00D819C2"/>
    <w:rsid w:val="00D81CA9"/>
    <w:rsid w:val="00D8251F"/>
    <w:rsid w:val="00D82893"/>
    <w:rsid w:val="00D832F6"/>
    <w:rsid w:val="00D83319"/>
    <w:rsid w:val="00D83356"/>
    <w:rsid w:val="00D833BC"/>
    <w:rsid w:val="00D838AE"/>
    <w:rsid w:val="00D839D8"/>
    <w:rsid w:val="00D83F9E"/>
    <w:rsid w:val="00D840C2"/>
    <w:rsid w:val="00D84562"/>
    <w:rsid w:val="00D84F08"/>
    <w:rsid w:val="00D851B5"/>
    <w:rsid w:val="00D852A0"/>
    <w:rsid w:val="00D8562E"/>
    <w:rsid w:val="00D8564E"/>
    <w:rsid w:val="00D859E3"/>
    <w:rsid w:val="00D85A37"/>
    <w:rsid w:val="00D85C16"/>
    <w:rsid w:val="00D86169"/>
    <w:rsid w:val="00D86527"/>
    <w:rsid w:val="00D86EF8"/>
    <w:rsid w:val="00D86FE0"/>
    <w:rsid w:val="00D870C6"/>
    <w:rsid w:val="00D8730B"/>
    <w:rsid w:val="00D8732E"/>
    <w:rsid w:val="00D873BB"/>
    <w:rsid w:val="00D87798"/>
    <w:rsid w:val="00D87912"/>
    <w:rsid w:val="00D9026E"/>
    <w:rsid w:val="00D90A82"/>
    <w:rsid w:val="00D91294"/>
    <w:rsid w:val="00D9186A"/>
    <w:rsid w:val="00D91DA6"/>
    <w:rsid w:val="00D923A4"/>
    <w:rsid w:val="00D923DD"/>
    <w:rsid w:val="00D923F7"/>
    <w:rsid w:val="00D925D5"/>
    <w:rsid w:val="00D926CA"/>
    <w:rsid w:val="00D926F7"/>
    <w:rsid w:val="00D92C13"/>
    <w:rsid w:val="00D92D47"/>
    <w:rsid w:val="00D92FDB"/>
    <w:rsid w:val="00D93470"/>
    <w:rsid w:val="00D93A6C"/>
    <w:rsid w:val="00D94213"/>
    <w:rsid w:val="00D942EC"/>
    <w:rsid w:val="00D94BEB"/>
    <w:rsid w:val="00D94C00"/>
    <w:rsid w:val="00D94E7B"/>
    <w:rsid w:val="00D94EA5"/>
    <w:rsid w:val="00D95A74"/>
    <w:rsid w:val="00D95F24"/>
    <w:rsid w:val="00D95F32"/>
    <w:rsid w:val="00D96ABB"/>
    <w:rsid w:val="00D96C2D"/>
    <w:rsid w:val="00D96E93"/>
    <w:rsid w:val="00D978C2"/>
    <w:rsid w:val="00DA024A"/>
    <w:rsid w:val="00DA0336"/>
    <w:rsid w:val="00DA03FE"/>
    <w:rsid w:val="00DA07EE"/>
    <w:rsid w:val="00DA0A58"/>
    <w:rsid w:val="00DA108D"/>
    <w:rsid w:val="00DA147D"/>
    <w:rsid w:val="00DA1C85"/>
    <w:rsid w:val="00DA1CC9"/>
    <w:rsid w:val="00DA1D67"/>
    <w:rsid w:val="00DA2E58"/>
    <w:rsid w:val="00DA2E88"/>
    <w:rsid w:val="00DA328E"/>
    <w:rsid w:val="00DA39A6"/>
    <w:rsid w:val="00DA3AA6"/>
    <w:rsid w:val="00DA46C1"/>
    <w:rsid w:val="00DA491D"/>
    <w:rsid w:val="00DA502D"/>
    <w:rsid w:val="00DA5037"/>
    <w:rsid w:val="00DA50A7"/>
    <w:rsid w:val="00DA568E"/>
    <w:rsid w:val="00DA5DA1"/>
    <w:rsid w:val="00DA5DC2"/>
    <w:rsid w:val="00DA5F5C"/>
    <w:rsid w:val="00DA5F84"/>
    <w:rsid w:val="00DA6C77"/>
    <w:rsid w:val="00DA70DB"/>
    <w:rsid w:val="00DA70DD"/>
    <w:rsid w:val="00DA72C9"/>
    <w:rsid w:val="00DA74EE"/>
    <w:rsid w:val="00DB0785"/>
    <w:rsid w:val="00DB088F"/>
    <w:rsid w:val="00DB0B4A"/>
    <w:rsid w:val="00DB1276"/>
    <w:rsid w:val="00DB13EF"/>
    <w:rsid w:val="00DB1487"/>
    <w:rsid w:val="00DB16DE"/>
    <w:rsid w:val="00DB181C"/>
    <w:rsid w:val="00DB19B4"/>
    <w:rsid w:val="00DB19F1"/>
    <w:rsid w:val="00DB1ED7"/>
    <w:rsid w:val="00DB221E"/>
    <w:rsid w:val="00DB26AE"/>
    <w:rsid w:val="00DB2875"/>
    <w:rsid w:val="00DB2B6E"/>
    <w:rsid w:val="00DB2C99"/>
    <w:rsid w:val="00DB3442"/>
    <w:rsid w:val="00DB380C"/>
    <w:rsid w:val="00DB43BA"/>
    <w:rsid w:val="00DB4411"/>
    <w:rsid w:val="00DB466D"/>
    <w:rsid w:val="00DB4779"/>
    <w:rsid w:val="00DB4D41"/>
    <w:rsid w:val="00DB5181"/>
    <w:rsid w:val="00DB5FD0"/>
    <w:rsid w:val="00DB657C"/>
    <w:rsid w:val="00DB677C"/>
    <w:rsid w:val="00DB6A61"/>
    <w:rsid w:val="00DB7155"/>
    <w:rsid w:val="00DB7395"/>
    <w:rsid w:val="00DB741C"/>
    <w:rsid w:val="00DB75C2"/>
    <w:rsid w:val="00DB7BFF"/>
    <w:rsid w:val="00DB7DE9"/>
    <w:rsid w:val="00DB7E2C"/>
    <w:rsid w:val="00DC027B"/>
    <w:rsid w:val="00DC045F"/>
    <w:rsid w:val="00DC0A64"/>
    <w:rsid w:val="00DC0E72"/>
    <w:rsid w:val="00DC0FB5"/>
    <w:rsid w:val="00DC0FC4"/>
    <w:rsid w:val="00DC1344"/>
    <w:rsid w:val="00DC1452"/>
    <w:rsid w:val="00DC1B76"/>
    <w:rsid w:val="00DC1B9A"/>
    <w:rsid w:val="00DC1F84"/>
    <w:rsid w:val="00DC2326"/>
    <w:rsid w:val="00DC2344"/>
    <w:rsid w:val="00DC2691"/>
    <w:rsid w:val="00DC28B5"/>
    <w:rsid w:val="00DC2E4F"/>
    <w:rsid w:val="00DC340B"/>
    <w:rsid w:val="00DC3790"/>
    <w:rsid w:val="00DC384C"/>
    <w:rsid w:val="00DC390B"/>
    <w:rsid w:val="00DC3BD7"/>
    <w:rsid w:val="00DC40C4"/>
    <w:rsid w:val="00DC4898"/>
    <w:rsid w:val="00DC48F3"/>
    <w:rsid w:val="00DC4AFD"/>
    <w:rsid w:val="00DC4D83"/>
    <w:rsid w:val="00DC4D87"/>
    <w:rsid w:val="00DC4D8A"/>
    <w:rsid w:val="00DC4E32"/>
    <w:rsid w:val="00DC5108"/>
    <w:rsid w:val="00DC5262"/>
    <w:rsid w:val="00DC5A44"/>
    <w:rsid w:val="00DC5AF8"/>
    <w:rsid w:val="00DC5E24"/>
    <w:rsid w:val="00DC6DF6"/>
    <w:rsid w:val="00DC714D"/>
    <w:rsid w:val="00DC7BFE"/>
    <w:rsid w:val="00DC7CFA"/>
    <w:rsid w:val="00DC7DDD"/>
    <w:rsid w:val="00DD0468"/>
    <w:rsid w:val="00DD08C7"/>
    <w:rsid w:val="00DD0AEF"/>
    <w:rsid w:val="00DD11E8"/>
    <w:rsid w:val="00DD1A10"/>
    <w:rsid w:val="00DD200D"/>
    <w:rsid w:val="00DD2990"/>
    <w:rsid w:val="00DD2BF2"/>
    <w:rsid w:val="00DD2C14"/>
    <w:rsid w:val="00DD2C8E"/>
    <w:rsid w:val="00DD2CDE"/>
    <w:rsid w:val="00DD2FE9"/>
    <w:rsid w:val="00DD3140"/>
    <w:rsid w:val="00DD3A7E"/>
    <w:rsid w:val="00DD434E"/>
    <w:rsid w:val="00DD4402"/>
    <w:rsid w:val="00DD5C27"/>
    <w:rsid w:val="00DD5E16"/>
    <w:rsid w:val="00DD603D"/>
    <w:rsid w:val="00DD60D0"/>
    <w:rsid w:val="00DD6200"/>
    <w:rsid w:val="00DD63F4"/>
    <w:rsid w:val="00DD660B"/>
    <w:rsid w:val="00DD686C"/>
    <w:rsid w:val="00DD6E86"/>
    <w:rsid w:val="00DE06E2"/>
    <w:rsid w:val="00DE0990"/>
    <w:rsid w:val="00DE0E5D"/>
    <w:rsid w:val="00DE10B9"/>
    <w:rsid w:val="00DE11F9"/>
    <w:rsid w:val="00DE142E"/>
    <w:rsid w:val="00DE1550"/>
    <w:rsid w:val="00DE17FF"/>
    <w:rsid w:val="00DE1A1A"/>
    <w:rsid w:val="00DE1B93"/>
    <w:rsid w:val="00DE3BC7"/>
    <w:rsid w:val="00DE4418"/>
    <w:rsid w:val="00DE447F"/>
    <w:rsid w:val="00DE48F0"/>
    <w:rsid w:val="00DE4A77"/>
    <w:rsid w:val="00DE4EB2"/>
    <w:rsid w:val="00DE5612"/>
    <w:rsid w:val="00DE60F6"/>
    <w:rsid w:val="00DE61A9"/>
    <w:rsid w:val="00DE67C6"/>
    <w:rsid w:val="00DE68EE"/>
    <w:rsid w:val="00DE6D19"/>
    <w:rsid w:val="00DE6D24"/>
    <w:rsid w:val="00DE6FDB"/>
    <w:rsid w:val="00DE7285"/>
    <w:rsid w:val="00DE7A9C"/>
    <w:rsid w:val="00DE7C40"/>
    <w:rsid w:val="00DE7F18"/>
    <w:rsid w:val="00DF05CD"/>
    <w:rsid w:val="00DF0EA5"/>
    <w:rsid w:val="00DF16AA"/>
    <w:rsid w:val="00DF1F1D"/>
    <w:rsid w:val="00DF23A5"/>
    <w:rsid w:val="00DF3223"/>
    <w:rsid w:val="00DF3324"/>
    <w:rsid w:val="00DF40E4"/>
    <w:rsid w:val="00DF4C6E"/>
    <w:rsid w:val="00DF5149"/>
    <w:rsid w:val="00DF5266"/>
    <w:rsid w:val="00DF6666"/>
    <w:rsid w:val="00DF69C2"/>
    <w:rsid w:val="00DF6A0C"/>
    <w:rsid w:val="00DF745E"/>
    <w:rsid w:val="00DF762E"/>
    <w:rsid w:val="00E00365"/>
    <w:rsid w:val="00E0044E"/>
    <w:rsid w:val="00E00733"/>
    <w:rsid w:val="00E00816"/>
    <w:rsid w:val="00E0081A"/>
    <w:rsid w:val="00E0163A"/>
    <w:rsid w:val="00E016F3"/>
    <w:rsid w:val="00E019F0"/>
    <w:rsid w:val="00E01A6E"/>
    <w:rsid w:val="00E0239F"/>
    <w:rsid w:val="00E0267B"/>
    <w:rsid w:val="00E02BCA"/>
    <w:rsid w:val="00E02C0D"/>
    <w:rsid w:val="00E02CF4"/>
    <w:rsid w:val="00E037E0"/>
    <w:rsid w:val="00E03F0F"/>
    <w:rsid w:val="00E0401C"/>
    <w:rsid w:val="00E04165"/>
    <w:rsid w:val="00E04441"/>
    <w:rsid w:val="00E046EC"/>
    <w:rsid w:val="00E04CD9"/>
    <w:rsid w:val="00E04D6A"/>
    <w:rsid w:val="00E0598E"/>
    <w:rsid w:val="00E05F03"/>
    <w:rsid w:val="00E06370"/>
    <w:rsid w:val="00E06929"/>
    <w:rsid w:val="00E06B7B"/>
    <w:rsid w:val="00E06D0D"/>
    <w:rsid w:val="00E06E20"/>
    <w:rsid w:val="00E06F06"/>
    <w:rsid w:val="00E0753D"/>
    <w:rsid w:val="00E07DD9"/>
    <w:rsid w:val="00E102F8"/>
    <w:rsid w:val="00E103DF"/>
    <w:rsid w:val="00E1070D"/>
    <w:rsid w:val="00E10838"/>
    <w:rsid w:val="00E10D62"/>
    <w:rsid w:val="00E10FFD"/>
    <w:rsid w:val="00E11C06"/>
    <w:rsid w:val="00E11FA3"/>
    <w:rsid w:val="00E1204A"/>
    <w:rsid w:val="00E12061"/>
    <w:rsid w:val="00E12FCF"/>
    <w:rsid w:val="00E13032"/>
    <w:rsid w:val="00E13273"/>
    <w:rsid w:val="00E13379"/>
    <w:rsid w:val="00E133BA"/>
    <w:rsid w:val="00E13907"/>
    <w:rsid w:val="00E139EE"/>
    <w:rsid w:val="00E13B8C"/>
    <w:rsid w:val="00E14161"/>
    <w:rsid w:val="00E1416D"/>
    <w:rsid w:val="00E1439C"/>
    <w:rsid w:val="00E143BE"/>
    <w:rsid w:val="00E14789"/>
    <w:rsid w:val="00E147DD"/>
    <w:rsid w:val="00E148C3"/>
    <w:rsid w:val="00E1495B"/>
    <w:rsid w:val="00E14A77"/>
    <w:rsid w:val="00E14C55"/>
    <w:rsid w:val="00E14D83"/>
    <w:rsid w:val="00E14FA6"/>
    <w:rsid w:val="00E15370"/>
    <w:rsid w:val="00E15A0D"/>
    <w:rsid w:val="00E15C92"/>
    <w:rsid w:val="00E16037"/>
    <w:rsid w:val="00E16074"/>
    <w:rsid w:val="00E16341"/>
    <w:rsid w:val="00E16640"/>
    <w:rsid w:val="00E16F3F"/>
    <w:rsid w:val="00E17362"/>
    <w:rsid w:val="00E1740F"/>
    <w:rsid w:val="00E17606"/>
    <w:rsid w:val="00E17EB6"/>
    <w:rsid w:val="00E200CF"/>
    <w:rsid w:val="00E20933"/>
    <w:rsid w:val="00E20BE5"/>
    <w:rsid w:val="00E20E76"/>
    <w:rsid w:val="00E210F9"/>
    <w:rsid w:val="00E21190"/>
    <w:rsid w:val="00E21E96"/>
    <w:rsid w:val="00E22B0C"/>
    <w:rsid w:val="00E23929"/>
    <w:rsid w:val="00E23E5C"/>
    <w:rsid w:val="00E24287"/>
    <w:rsid w:val="00E254A8"/>
    <w:rsid w:val="00E25C0F"/>
    <w:rsid w:val="00E26470"/>
    <w:rsid w:val="00E26A4E"/>
    <w:rsid w:val="00E27419"/>
    <w:rsid w:val="00E277AD"/>
    <w:rsid w:val="00E27F52"/>
    <w:rsid w:val="00E30CC0"/>
    <w:rsid w:val="00E31367"/>
    <w:rsid w:val="00E3181C"/>
    <w:rsid w:val="00E31D13"/>
    <w:rsid w:val="00E32EF3"/>
    <w:rsid w:val="00E3316A"/>
    <w:rsid w:val="00E332BD"/>
    <w:rsid w:val="00E33E21"/>
    <w:rsid w:val="00E3404E"/>
    <w:rsid w:val="00E342A0"/>
    <w:rsid w:val="00E34AB7"/>
    <w:rsid w:val="00E34BC4"/>
    <w:rsid w:val="00E351E0"/>
    <w:rsid w:val="00E3540C"/>
    <w:rsid w:val="00E35891"/>
    <w:rsid w:val="00E35AA9"/>
    <w:rsid w:val="00E36187"/>
    <w:rsid w:val="00E36332"/>
    <w:rsid w:val="00E365CF"/>
    <w:rsid w:val="00E36C9B"/>
    <w:rsid w:val="00E370B1"/>
    <w:rsid w:val="00E371B7"/>
    <w:rsid w:val="00E3751C"/>
    <w:rsid w:val="00E37638"/>
    <w:rsid w:val="00E37A36"/>
    <w:rsid w:val="00E37BD6"/>
    <w:rsid w:val="00E37E9D"/>
    <w:rsid w:val="00E4032A"/>
    <w:rsid w:val="00E4038E"/>
    <w:rsid w:val="00E40B70"/>
    <w:rsid w:val="00E40D43"/>
    <w:rsid w:val="00E40E2E"/>
    <w:rsid w:val="00E414C5"/>
    <w:rsid w:val="00E41571"/>
    <w:rsid w:val="00E4175D"/>
    <w:rsid w:val="00E418E2"/>
    <w:rsid w:val="00E41B71"/>
    <w:rsid w:val="00E42569"/>
    <w:rsid w:val="00E42600"/>
    <w:rsid w:val="00E427A5"/>
    <w:rsid w:val="00E427D9"/>
    <w:rsid w:val="00E42BDE"/>
    <w:rsid w:val="00E433F4"/>
    <w:rsid w:val="00E434A0"/>
    <w:rsid w:val="00E442D3"/>
    <w:rsid w:val="00E44ADC"/>
    <w:rsid w:val="00E44D30"/>
    <w:rsid w:val="00E44F45"/>
    <w:rsid w:val="00E45644"/>
    <w:rsid w:val="00E458E0"/>
    <w:rsid w:val="00E4597F"/>
    <w:rsid w:val="00E46370"/>
    <w:rsid w:val="00E46804"/>
    <w:rsid w:val="00E46CB7"/>
    <w:rsid w:val="00E4723D"/>
    <w:rsid w:val="00E47277"/>
    <w:rsid w:val="00E4752A"/>
    <w:rsid w:val="00E4770D"/>
    <w:rsid w:val="00E502F9"/>
    <w:rsid w:val="00E5077C"/>
    <w:rsid w:val="00E50841"/>
    <w:rsid w:val="00E50C57"/>
    <w:rsid w:val="00E50DC0"/>
    <w:rsid w:val="00E50EC8"/>
    <w:rsid w:val="00E50ED9"/>
    <w:rsid w:val="00E5159B"/>
    <w:rsid w:val="00E515C6"/>
    <w:rsid w:val="00E5174C"/>
    <w:rsid w:val="00E51C2D"/>
    <w:rsid w:val="00E51C7D"/>
    <w:rsid w:val="00E5254A"/>
    <w:rsid w:val="00E52BC4"/>
    <w:rsid w:val="00E52C9F"/>
    <w:rsid w:val="00E52E0D"/>
    <w:rsid w:val="00E52FE2"/>
    <w:rsid w:val="00E53776"/>
    <w:rsid w:val="00E53777"/>
    <w:rsid w:val="00E53A08"/>
    <w:rsid w:val="00E54048"/>
    <w:rsid w:val="00E540B1"/>
    <w:rsid w:val="00E5415E"/>
    <w:rsid w:val="00E54168"/>
    <w:rsid w:val="00E54398"/>
    <w:rsid w:val="00E544E5"/>
    <w:rsid w:val="00E54629"/>
    <w:rsid w:val="00E54715"/>
    <w:rsid w:val="00E54B43"/>
    <w:rsid w:val="00E54D6B"/>
    <w:rsid w:val="00E54E6F"/>
    <w:rsid w:val="00E54FA8"/>
    <w:rsid w:val="00E552E5"/>
    <w:rsid w:val="00E55338"/>
    <w:rsid w:val="00E55632"/>
    <w:rsid w:val="00E5593A"/>
    <w:rsid w:val="00E55BB2"/>
    <w:rsid w:val="00E55E27"/>
    <w:rsid w:val="00E56688"/>
    <w:rsid w:val="00E56695"/>
    <w:rsid w:val="00E568C5"/>
    <w:rsid w:val="00E569AF"/>
    <w:rsid w:val="00E56D5D"/>
    <w:rsid w:val="00E56F1A"/>
    <w:rsid w:val="00E5774E"/>
    <w:rsid w:val="00E57EEB"/>
    <w:rsid w:val="00E60318"/>
    <w:rsid w:val="00E60BA8"/>
    <w:rsid w:val="00E60BB5"/>
    <w:rsid w:val="00E60CDF"/>
    <w:rsid w:val="00E6160D"/>
    <w:rsid w:val="00E617CC"/>
    <w:rsid w:val="00E617D2"/>
    <w:rsid w:val="00E61E25"/>
    <w:rsid w:val="00E61E28"/>
    <w:rsid w:val="00E62882"/>
    <w:rsid w:val="00E628E4"/>
    <w:rsid w:val="00E62BC8"/>
    <w:rsid w:val="00E62EFE"/>
    <w:rsid w:val="00E63989"/>
    <w:rsid w:val="00E63D6C"/>
    <w:rsid w:val="00E63FB6"/>
    <w:rsid w:val="00E641C1"/>
    <w:rsid w:val="00E642E2"/>
    <w:rsid w:val="00E64570"/>
    <w:rsid w:val="00E64630"/>
    <w:rsid w:val="00E647F7"/>
    <w:rsid w:val="00E65405"/>
    <w:rsid w:val="00E65D7A"/>
    <w:rsid w:val="00E65FF5"/>
    <w:rsid w:val="00E66857"/>
    <w:rsid w:val="00E66A87"/>
    <w:rsid w:val="00E67556"/>
    <w:rsid w:val="00E71286"/>
    <w:rsid w:val="00E71604"/>
    <w:rsid w:val="00E716D2"/>
    <w:rsid w:val="00E71D5E"/>
    <w:rsid w:val="00E7252F"/>
    <w:rsid w:val="00E7281C"/>
    <w:rsid w:val="00E73572"/>
    <w:rsid w:val="00E73723"/>
    <w:rsid w:val="00E7382E"/>
    <w:rsid w:val="00E73B1C"/>
    <w:rsid w:val="00E73D3F"/>
    <w:rsid w:val="00E73FC2"/>
    <w:rsid w:val="00E742FF"/>
    <w:rsid w:val="00E74481"/>
    <w:rsid w:val="00E74517"/>
    <w:rsid w:val="00E7454F"/>
    <w:rsid w:val="00E74770"/>
    <w:rsid w:val="00E74BCE"/>
    <w:rsid w:val="00E7518E"/>
    <w:rsid w:val="00E755D7"/>
    <w:rsid w:val="00E7564A"/>
    <w:rsid w:val="00E7566D"/>
    <w:rsid w:val="00E75ADA"/>
    <w:rsid w:val="00E75F67"/>
    <w:rsid w:val="00E76295"/>
    <w:rsid w:val="00E76474"/>
    <w:rsid w:val="00E76E91"/>
    <w:rsid w:val="00E77093"/>
    <w:rsid w:val="00E774B4"/>
    <w:rsid w:val="00E778F5"/>
    <w:rsid w:val="00E77BF3"/>
    <w:rsid w:val="00E80E7C"/>
    <w:rsid w:val="00E810E9"/>
    <w:rsid w:val="00E8120D"/>
    <w:rsid w:val="00E81779"/>
    <w:rsid w:val="00E8179A"/>
    <w:rsid w:val="00E8197D"/>
    <w:rsid w:val="00E81C07"/>
    <w:rsid w:val="00E81C32"/>
    <w:rsid w:val="00E81FBF"/>
    <w:rsid w:val="00E8205B"/>
    <w:rsid w:val="00E82444"/>
    <w:rsid w:val="00E8259E"/>
    <w:rsid w:val="00E82680"/>
    <w:rsid w:val="00E82DA1"/>
    <w:rsid w:val="00E830D0"/>
    <w:rsid w:val="00E83183"/>
    <w:rsid w:val="00E8341C"/>
    <w:rsid w:val="00E835CD"/>
    <w:rsid w:val="00E837A8"/>
    <w:rsid w:val="00E83C70"/>
    <w:rsid w:val="00E8413B"/>
    <w:rsid w:val="00E84753"/>
    <w:rsid w:val="00E84842"/>
    <w:rsid w:val="00E8570D"/>
    <w:rsid w:val="00E8602B"/>
    <w:rsid w:val="00E8651F"/>
    <w:rsid w:val="00E86B0F"/>
    <w:rsid w:val="00E86B5F"/>
    <w:rsid w:val="00E86D39"/>
    <w:rsid w:val="00E8755A"/>
    <w:rsid w:val="00E8757F"/>
    <w:rsid w:val="00E879A5"/>
    <w:rsid w:val="00E87D05"/>
    <w:rsid w:val="00E90115"/>
    <w:rsid w:val="00E9111C"/>
    <w:rsid w:val="00E911DA"/>
    <w:rsid w:val="00E91BA4"/>
    <w:rsid w:val="00E91C3D"/>
    <w:rsid w:val="00E91F7C"/>
    <w:rsid w:val="00E91F96"/>
    <w:rsid w:val="00E92186"/>
    <w:rsid w:val="00E924F7"/>
    <w:rsid w:val="00E92E99"/>
    <w:rsid w:val="00E93064"/>
    <w:rsid w:val="00E93D02"/>
    <w:rsid w:val="00E94099"/>
    <w:rsid w:val="00E9459B"/>
    <w:rsid w:val="00E94E90"/>
    <w:rsid w:val="00E95353"/>
    <w:rsid w:val="00E956E5"/>
    <w:rsid w:val="00E960F0"/>
    <w:rsid w:val="00E963A2"/>
    <w:rsid w:val="00E968FD"/>
    <w:rsid w:val="00E96D55"/>
    <w:rsid w:val="00E97234"/>
    <w:rsid w:val="00E972BD"/>
    <w:rsid w:val="00E97993"/>
    <w:rsid w:val="00E97B2E"/>
    <w:rsid w:val="00EA017B"/>
    <w:rsid w:val="00EA028E"/>
    <w:rsid w:val="00EA0860"/>
    <w:rsid w:val="00EA0D5D"/>
    <w:rsid w:val="00EA1192"/>
    <w:rsid w:val="00EA14B6"/>
    <w:rsid w:val="00EA153F"/>
    <w:rsid w:val="00EA1F73"/>
    <w:rsid w:val="00EA22D4"/>
    <w:rsid w:val="00EA2788"/>
    <w:rsid w:val="00EA27B4"/>
    <w:rsid w:val="00EA2A98"/>
    <w:rsid w:val="00EA2C6E"/>
    <w:rsid w:val="00EA2ED2"/>
    <w:rsid w:val="00EA33E3"/>
    <w:rsid w:val="00EA3986"/>
    <w:rsid w:val="00EA3F7D"/>
    <w:rsid w:val="00EA402E"/>
    <w:rsid w:val="00EA422F"/>
    <w:rsid w:val="00EA43EA"/>
    <w:rsid w:val="00EA456B"/>
    <w:rsid w:val="00EA4964"/>
    <w:rsid w:val="00EA4F1A"/>
    <w:rsid w:val="00EA511B"/>
    <w:rsid w:val="00EA51F1"/>
    <w:rsid w:val="00EA52D8"/>
    <w:rsid w:val="00EA58D3"/>
    <w:rsid w:val="00EA6394"/>
    <w:rsid w:val="00EA673B"/>
    <w:rsid w:val="00EA69C6"/>
    <w:rsid w:val="00EA786E"/>
    <w:rsid w:val="00EA78D5"/>
    <w:rsid w:val="00EB01B3"/>
    <w:rsid w:val="00EB02DE"/>
    <w:rsid w:val="00EB02DF"/>
    <w:rsid w:val="00EB0A07"/>
    <w:rsid w:val="00EB0D5F"/>
    <w:rsid w:val="00EB0E30"/>
    <w:rsid w:val="00EB14B5"/>
    <w:rsid w:val="00EB1593"/>
    <w:rsid w:val="00EB166F"/>
    <w:rsid w:val="00EB19F6"/>
    <w:rsid w:val="00EB1B69"/>
    <w:rsid w:val="00EB1BDF"/>
    <w:rsid w:val="00EB1C78"/>
    <w:rsid w:val="00EB29EF"/>
    <w:rsid w:val="00EB2A18"/>
    <w:rsid w:val="00EB2C61"/>
    <w:rsid w:val="00EB2CB0"/>
    <w:rsid w:val="00EB2D19"/>
    <w:rsid w:val="00EB307A"/>
    <w:rsid w:val="00EB3B46"/>
    <w:rsid w:val="00EB3FAD"/>
    <w:rsid w:val="00EB4269"/>
    <w:rsid w:val="00EB42D3"/>
    <w:rsid w:val="00EB4A5D"/>
    <w:rsid w:val="00EB4C6C"/>
    <w:rsid w:val="00EB4F08"/>
    <w:rsid w:val="00EB526E"/>
    <w:rsid w:val="00EB5CE7"/>
    <w:rsid w:val="00EB5EC5"/>
    <w:rsid w:val="00EB5F1E"/>
    <w:rsid w:val="00EB63FA"/>
    <w:rsid w:val="00EB6B2F"/>
    <w:rsid w:val="00EB740B"/>
    <w:rsid w:val="00EB7A07"/>
    <w:rsid w:val="00EC0157"/>
    <w:rsid w:val="00EC13B3"/>
    <w:rsid w:val="00EC1B37"/>
    <w:rsid w:val="00EC1E6E"/>
    <w:rsid w:val="00EC2E07"/>
    <w:rsid w:val="00EC3218"/>
    <w:rsid w:val="00EC3447"/>
    <w:rsid w:val="00EC37FC"/>
    <w:rsid w:val="00EC395C"/>
    <w:rsid w:val="00EC43C7"/>
    <w:rsid w:val="00EC465D"/>
    <w:rsid w:val="00EC4F6B"/>
    <w:rsid w:val="00EC513C"/>
    <w:rsid w:val="00EC536E"/>
    <w:rsid w:val="00EC5C89"/>
    <w:rsid w:val="00EC6198"/>
    <w:rsid w:val="00EC66D2"/>
    <w:rsid w:val="00EC67B9"/>
    <w:rsid w:val="00EC67E7"/>
    <w:rsid w:val="00EC6B0E"/>
    <w:rsid w:val="00EC6BB1"/>
    <w:rsid w:val="00EC6C97"/>
    <w:rsid w:val="00EC6F5B"/>
    <w:rsid w:val="00EC7301"/>
    <w:rsid w:val="00EC7F6E"/>
    <w:rsid w:val="00ED0093"/>
    <w:rsid w:val="00ED0116"/>
    <w:rsid w:val="00ED01C4"/>
    <w:rsid w:val="00ED09E2"/>
    <w:rsid w:val="00ED0A1B"/>
    <w:rsid w:val="00ED14C5"/>
    <w:rsid w:val="00ED21BC"/>
    <w:rsid w:val="00ED2935"/>
    <w:rsid w:val="00ED2B87"/>
    <w:rsid w:val="00ED2C9F"/>
    <w:rsid w:val="00ED2FEC"/>
    <w:rsid w:val="00ED35FF"/>
    <w:rsid w:val="00ED3747"/>
    <w:rsid w:val="00ED3EF5"/>
    <w:rsid w:val="00ED3F67"/>
    <w:rsid w:val="00ED43C7"/>
    <w:rsid w:val="00ED43FA"/>
    <w:rsid w:val="00ED440A"/>
    <w:rsid w:val="00ED4B4E"/>
    <w:rsid w:val="00ED523C"/>
    <w:rsid w:val="00ED5360"/>
    <w:rsid w:val="00ED56FC"/>
    <w:rsid w:val="00ED57E5"/>
    <w:rsid w:val="00ED5811"/>
    <w:rsid w:val="00ED5A54"/>
    <w:rsid w:val="00ED5EC6"/>
    <w:rsid w:val="00ED6CC3"/>
    <w:rsid w:val="00ED7420"/>
    <w:rsid w:val="00ED7806"/>
    <w:rsid w:val="00ED7971"/>
    <w:rsid w:val="00ED7A94"/>
    <w:rsid w:val="00EE0748"/>
    <w:rsid w:val="00EE074E"/>
    <w:rsid w:val="00EE07ED"/>
    <w:rsid w:val="00EE0D84"/>
    <w:rsid w:val="00EE0E2F"/>
    <w:rsid w:val="00EE1411"/>
    <w:rsid w:val="00EE1B56"/>
    <w:rsid w:val="00EE29A0"/>
    <w:rsid w:val="00EE2CEA"/>
    <w:rsid w:val="00EE3365"/>
    <w:rsid w:val="00EE3560"/>
    <w:rsid w:val="00EE373A"/>
    <w:rsid w:val="00EE374C"/>
    <w:rsid w:val="00EE380A"/>
    <w:rsid w:val="00EE4811"/>
    <w:rsid w:val="00EE48DF"/>
    <w:rsid w:val="00EE4AB3"/>
    <w:rsid w:val="00EE5515"/>
    <w:rsid w:val="00EE5605"/>
    <w:rsid w:val="00EE5F33"/>
    <w:rsid w:val="00EE6198"/>
    <w:rsid w:val="00EE6776"/>
    <w:rsid w:val="00EE7405"/>
    <w:rsid w:val="00EE7580"/>
    <w:rsid w:val="00EE7632"/>
    <w:rsid w:val="00EE77F2"/>
    <w:rsid w:val="00EF033E"/>
    <w:rsid w:val="00EF04F0"/>
    <w:rsid w:val="00EF069B"/>
    <w:rsid w:val="00EF06EC"/>
    <w:rsid w:val="00EF0B38"/>
    <w:rsid w:val="00EF0F87"/>
    <w:rsid w:val="00EF1314"/>
    <w:rsid w:val="00EF14FF"/>
    <w:rsid w:val="00EF163B"/>
    <w:rsid w:val="00EF19FA"/>
    <w:rsid w:val="00EF1C80"/>
    <w:rsid w:val="00EF208C"/>
    <w:rsid w:val="00EF20B2"/>
    <w:rsid w:val="00EF2224"/>
    <w:rsid w:val="00EF2735"/>
    <w:rsid w:val="00EF2BFE"/>
    <w:rsid w:val="00EF2D85"/>
    <w:rsid w:val="00EF3096"/>
    <w:rsid w:val="00EF33A9"/>
    <w:rsid w:val="00EF35E0"/>
    <w:rsid w:val="00EF3911"/>
    <w:rsid w:val="00EF402C"/>
    <w:rsid w:val="00EF4152"/>
    <w:rsid w:val="00EF4473"/>
    <w:rsid w:val="00EF45E0"/>
    <w:rsid w:val="00EF499B"/>
    <w:rsid w:val="00EF4B0F"/>
    <w:rsid w:val="00EF4D6C"/>
    <w:rsid w:val="00EF4E6F"/>
    <w:rsid w:val="00EF4F02"/>
    <w:rsid w:val="00EF5A9C"/>
    <w:rsid w:val="00EF5BDC"/>
    <w:rsid w:val="00EF5BE8"/>
    <w:rsid w:val="00EF5C82"/>
    <w:rsid w:val="00EF5F8F"/>
    <w:rsid w:val="00EF6152"/>
    <w:rsid w:val="00EF660A"/>
    <w:rsid w:val="00EF67BE"/>
    <w:rsid w:val="00EF7A15"/>
    <w:rsid w:val="00F007DC"/>
    <w:rsid w:val="00F00BA2"/>
    <w:rsid w:val="00F00BAF"/>
    <w:rsid w:val="00F00DA8"/>
    <w:rsid w:val="00F00DB7"/>
    <w:rsid w:val="00F01128"/>
    <w:rsid w:val="00F01844"/>
    <w:rsid w:val="00F01918"/>
    <w:rsid w:val="00F01F8C"/>
    <w:rsid w:val="00F034B2"/>
    <w:rsid w:val="00F035A6"/>
    <w:rsid w:val="00F03FD2"/>
    <w:rsid w:val="00F04AD0"/>
    <w:rsid w:val="00F04DB0"/>
    <w:rsid w:val="00F05028"/>
    <w:rsid w:val="00F06D45"/>
    <w:rsid w:val="00F06E67"/>
    <w:rsid w:val="00F06F58"/>
    <w:rsid w:val="00F070C0"/>
    <w:rsid w:val="00F07A84"/>
    <w:rsid w:val="00F10033"/>
    <w:rsid w:val="00F10848"/>
    <w:rsid w:val="00F10972"/>
    <w:rsid w:val="00F10B68"/>
    <w:rsid w:val="00F10C9B"/>
    <w:rsid w:val="00F11113"/>
    <w:rsid w:val="00F1179D"/>
    <w:rsid w:val="00F11871"/>
    <w:rsid w:val="00F11EA0"/>
    <w:rsid w:val="00F11F55"/>
    <w:rsid w:val="00F12352"/>
    <w:rsid w:val="00F12823"/>
    <w:rsid w:val="00F12DD8"/>
    <w:rsid w:val="00F12DEC"/>
    <w:rsid w:val="00F130EB"/>
    <w:rsid w:val="00F13151"/>
    <w:rsid w:val="00F135F8"/>
    <w:rsid w:val="00F136D2"/>
    <w:rsid w:val="00F139A2"/>
    <w:rsid w:val="00F1434D"/>
    <w:rsid w:val="00F1439C"/>
    <w:rsid w:val="00F14706"/>
    <w:rsid w:val="00F14AA7"/>
    <w:rsid w:val="00F14D5E"/>
    <w:rsid w:val="00F15523"/>
    <w:rsid w:val="00F155FC"/>
    <w:rsid w:val="00F157F8"/>
    <w:rsid w:val="00F15CF6"/>
    <w:rsid w:val="00F1608B"/>
    <w:rsid w:val="00F16138"/>
    <w:rsid w:val="00F1634E"/>
    <w:rsid w:val="00F16391"/>
    <w:rsid w:val="00F17309"/>
    <w:rsid w:val="00F17CE0"/>
    <w:rsid w:val="00F2035D"/>
    <w:rsid w:val="00F2062B"/>
    <w:rsid w:val="00F208E7"/>
    <w:rsid w:val="00F21027"/>
    <w:rsid w:val="00F21090"/>
    <w:rsid w:val="00F21123"/>
    <w:rsid w:val="00F21859"/>
    <w:rsid w:val="00F2193C"/>
    <w:rsid w:val="00F219A1"/>
    <w:rsid w:val="00F21A18"/>
    <w:rsid w:val="00F21E61"/>
    <w:rsid w:val="00F220CD"/>
    <w:rsid w:val="00F220EA"/>
    <w:rsid w:val="00F222CD"/>
    <w:rsid w:val="00F225E1"/>
    <w:rsid w:val="00F22650"/>
    <w:rsid w:val="00F228E1"/>
    <w:rsid w:val="00F232BD"/>
    <w:rsid w:val="00F23303"/>
    <w:rsid w:val="00F2370E"/>
    <w:rsid w:val="00F23D57"/>
    <w:rsid w:val="00F240EF"/>
    <w:rsid w:val="00F24787"/>
    <w:rsid w:val="00F24EA4"/>
    <w:rsid w:val="00F25671"/>
    <w:rsid w:val="00F257E6"/>
    <w:rsid w:val="00F25EBF"/>
    <w:rsid w:val="00F26073"/>
    <w:rsid w:val="00F2625A"/>
    <w:rsid w:val="00F264B8"/>
    <w:rsid w:val="00F26A96"/>
    <w:rsid w:val="00F26C40"/>
    <w:rsid w:val="00F270FA"/>
    <w:rsid w:val="00F27355"/>
    <w:rsid w:val="00F27357"/>
    <w:rsid w:val="00F279D2"/>
    <w:rsid w:val="00F3013A"/>
    <w:rsid w:val="00F306B4"/>
    <w:rsid w:val="00F30D03"/>
    <w:rsid w:val="00F30EBA"/>
    <w:rsid w:val="00F31A03"/>
    <w:rsid w:val="00F31E10"/>
    <w:rsid w:val="00F32431"/>
    <w:rsid w:val="00F324BF"/>
    <w:rsid w:val="00F32551"/>
    <w:rsid w:val="00F3283C"/>
    <w:rsid w:val="00F32896"/>
    <w:rsid w:val="00F329DF"/>
    <w:rsid w:val="00F32D0F"/>
    <w:rsid w:val="00F32DEB"/>
    <w:rsid w:val="00F33027"/>
    <w:rsid w:val="00F33470"/>
    <w:rsid w:val="00F33AF6"/>
    <w:rsid w:val="00F33E3C"/>
    <w:rsid w:val="00F33FEA"/>
    <w:rsid w:val="00F33FF1"/>
    <w:rsid w:val="00F343F0"/>
    <w:rsid w:val="00F34620"/>
    <w:rsid w:val="00F34AAB"/>
    <w:rsid w:val="00F34C4D"/>
    <w:rsid w:val="00F350CF"/>
    <w:rsid w:val="00F35582"/>
    <w:rsid w:val="00F35DD7"/>
    <w:rsid w:val="00F364EE"/>
    <w:rsid w:val="00F366D1"/>
    <w:rsid w:val="00F36781"/>
    <w:rsid w:val="00F36AC4"/>
    <w:rsid w:val="00F36F3B"/>
    <w:rsid w:val="00F37004"/>
    <w:rsid w:val="00F3753B"/>
    <w:rsid w:val="00F376A1"/>
    <w:rsid w:val="00F37A05"/>
    <w:rsid w:val="00F37ADE"/>
    <w:rsid w:val="00F37B88"/>
    <w:rsid w:val="00F37B8E"/>
    <w:rsid w:val="00F37D51"/>
    <w:rsid w:val="00F402CE"/>
    <w:rsid w:val="00F403E9"/>
    <w:rsid w:val="00F40514"/>
    <w:rsid w:val="00F4057C"/>
    <w:rsid w:val="00F40BB3"/>
    <w:rsid w:val="00F40C51"/>
    <w:rsid w:val="00F41137"/>
    <w:rsid w:val="00F415BD"/>
    <w:rsid w:val="00F41746"/>
    <w:rsid w:val="00F41E79"/>
    <w:rsid w:val="00F42061"/>
    <w:rsid w:val="00F42187"/>
    <w:rsid w:val="00F4252B"/>
    <w:rsid w:val="00F42F8D"/>
    <w:rsid w:val="00F4304B"/>
    <w:rsid w:val="00F430FD"/>
    <w:rsid w:val="00F4315F"/>
    <w:rsid w:val="00F43960"/>
    <w:rsid w:val="00F43E1D"/>
    <w:rsid w:val="00F43F3A"/>
    <w:rsid w:val="00F44164"/>
    <w:rsid w:val="00F445F6"/>
    <w:rsid w:val="00F44DF4"/>
    <w:rsid w:val="00F4512F"/>
    <w:rsid w:val="00F4545D"/>
    <w:rsid w:val="00F45747"/>
    <w:rsid w:val="00F45763"/>
    <w:rsid w:val="00F4593B"/>
    <w:rsid w:val="00F45B55"/>
    <w:rsid w:val="00F45BCF"/>
    <w:rsid w:val="00F45BEA"/>
    <w:rsid w:val="00F45CFE"/>
    <w:rsid w:val="00F46297"/>
    <w:rsid w:val="00F4675A"/>
    <w:rsid w:val="00F46877"/>
    <w:rsid w:val="00F46B6F"/>
    <w:rsid w:val="00F46B96"/>
    <w:rsid w:val="00F46BB0"/>
    <w:rsid w:val="00F473D7"/>
    <w:rsid w:val="00F47A6F"/>
    <w:rsid w:val="00F47DC1"/>
    <w:rsid w:val="00F47F3E"/>
    <w:rsid w:val="00F5034F"/>
    <w:rsid w:val="00F507D9"/>
    <w:rsid w:val="00F50EE2"/>
    <w:rsid w:val="00F50F55"/>
    <w:rsid w:val="00F51728"/>
    <w:rsid w:val="00F51B3F"/>
    <w:rsid w:val="00F52322"/>
    <w:rsid w:val="00F52FEF"/>
    <w:rsid w:val="00F53010"/>
    <w:rsid w:val="00F530E6"/>
    <w:rsid w:val="00F531B3"/>
    <w:rsid w:val="00F532C7"/>
    <w:rsid w:val="00F53694"/>
    <w:rsid w:val="00F53895"/>
    <w:rsid w:val="00F54AAC"/>
    <w:rsid w:val="00F54EE5"/>
    <w:rsid w:val="00F54FD5"/>
    <w:rsid w:val="00F55358"/>
    <w:rsid w:val="00F557BE"/>
    <w:rsid w:val="00F5603C"/>
    <w:rsid w:val="00F5605C"/>
    <w:rsid w:val="00F5637D"/>
    <w:rsid w:val="00F564B9"/>
    <w:rsid w:val="00F568B7"/>
    <w:rsid w:val="00F56BBB"/>
    <w:rsid w:val="00F56CF0"/>
    <w:rsid w:val="00F56E7A"/>
    <w:rsid w:val="00F573DC"/>
    <w:rsid w:val="00F574D8"/>
    <w:rsid w:val="00F57678"/>
    <w:rsid w:val="00F57909"/>
    <w:rsid w:val="00F57A45"/>
    <w:rsid w:val="00F57A9C"/>
    <w:rsid w:val="00F60525"/>
    <w:rsid w:val="00F60A96"/>
    <w:rsid w:val="00F60FEB"/>
    <w:rsid w:val="00F610A8"/>
    <w:rsid w:val="00F612D6"/>
    <w:rsid w:val="00F612E5"/>
    <w:rsid w:val="00F61329"/>
    <w:rsid w:val="00F61AD2"/>
    <w:rsid w:val="00F62BF9"/>
    <w:rsid w:val="00F62FE9"/>
    <w:rsid w:val="00F630D7"/>
    <w:rsid w:val="00F63400"/>
    <w:rsid w:val="00F636C6"/>
    <w:rsid w:val="00F63C0B"/>
    <w:rsid w:val="00F6433D"/>
    <w:rsid w:val="00F6455D"/>
    <w:rsid w:val="00F646A1"/>
    <w:rsid w:val="00F6562B"/>
    <w:rsid w:val="00F6573E"/>
    <w:rsid w:val="00F658A4"/>
    <w:rsid w:val="00F65EAE"/>
    <w:rsid w:val="00F65FC2"/>
    <w:rsid w:val="00F65FF2"/>
    <w:rsid w:val="00F66052"/>
    <w:rsid w:val="00F662EB"/>
    <w:rsid w:val="00F66638"/>
    <w:rsid w:val="00F6664A"/>
    <w:rsid w:val="00F67606"/>
    <w:rsid w:val="00F6763B"/>
    <w:rsid w:val="00F70327"/>
    <w:rsid w:val="00F704FB"/>
    <w:rsid w:val="00F7056A"/>
    <w:rsid w:val="00F70592"/>
    <w:rsid w:val="00F706BE"/>
    <w:rsid w:val="00F70FEF"/>
    <w:rsid w:val="00F717E2"/>
    <w:rsid w:val="00F719AD"/>
    <w:rsid w:val="00F71FB3"/>
    <w:rsid w:val="00F7200D"/>
    <w:rsid w:val="00F7259E"/>
    <w:rsid w:val="00F727B3"/>
    <w:rsid w:val="00F7294E"/>
    <w:rsid w:val="00F72FA8"/>
    <w:rsid w:val="00F739BA"/>
    <w:rsid w:val="00F744C5"/>
    <w:rsid w:val="00F74604"/>
    <w:rsid w:val="00F747C7"/>
    <w:rsid w:val="00F74849"/>
    <w:rsid w:val="00F74B78"/>
    <w:rsid w:val="00F75415"/>
    <w:rsid w:val="00F75441"/>
    <w:rsid w:val="00F7570D"/>
    <w:rsid w:val="00F759EB"/>
    <w:rsid w:val="00F76075"/>
    <w:rsid w:val="00F760F4"/>
    <w:rsid w:val="00F763F8"/>
    <w:rsid w:val="00F768CB"/>
    <w:rsid w:val="00F76A48"/>
    <w:rsid w:val="00F76A6A"/>
    <w:rsid w:val="00F76DF5"/>
    <w:rsid w:val="00F773F9"/>
    <w:rsid w:val="00F7750D"/>
    <w:rsid w:val="00F77E4A"/>
    <w:rsid w:val="00F809A1"/>
    <w:rsid w:val="00F80D19"/>
    <w:rsid w:val="00F8101C"/>
    <w:rsid w:val="00F814BA"/>
    <w:rsid w:val="00F817B9"/>
    <w:rsid w:val="00F81AE3"/>
    <w:rsid w:val="00F81CB7"/>
    <w:rsid w:val="00F81D86"/>
    <w:rsid w:val="00F820C9"/>
    <w:rsid w:val="00F82280"/>
    <w:rsid w:val="00F8235F"/>
    <w:rsid w:val="00F8259B"/>
    <w:rsid w:val="00F8283E"/>
    <w:rsid w:val="00F828DE"/>
    <w:rsid w:val="00F82A1F"/>
    <w:rsid w:val="00F82EE3"/>
    <w:rsid w:val="00F8317A"/>
    <w:rsid w:val="00F83565"/>
    <w:rsid w:val="00F83A22"/>
    <w:rsid w:val="00F83A97"/>
    <w:rsid w:val="00F841C2"/>
    <w:rsid w:val="00F844F0"/>
    <w:rsid w:val="00F8452F"/>
    <w:rsid w:val="00F84534"/>
    <w:rsid w:val="00F8462B"/>
    <w:rsid w:val="00F84895"/>
    <w:rsid w:val="00F84C9C"/>
    <w:rsid w:val="00F84E22"/>
    <w:rsid w:val="00F84E9D"/>
    <w:rsid w:val="00F86191"/>
    <w:rsid w:val="00F8659E"/>
    <w:rsid w:val="00F867AD"/>
    <w:rsid w:val="00F86824"/>
    <w:rsid w:val="00F86CE4"/>
    <w:rsid w:val="00F86F42"/>
    <w:rsid w:val="00F8729F"/>
    <w:rsid w:val="00F87A32"/>
    <w:rsid w:val="00F87B2C"/>
    <w:rsid w:val="00F87DA2"/>
    <w:rsid w:val="00F87DD1"/>
    <w:rsid w:val="00F87DF3"/>
    <w:rsid w:val="00F90313"/>
    <w:rsid w:val="00F903E2"/>
    <w:rsid w:val="00F90469"/>
    <w:rsid w:val="00F9046E"/>
    <w:rsid w:val="00F90BD8"/>
    <w:rsid w:val="00F90E27"/>
    <w:rsid w:val="00F90EF0"/>
    <w:rsid w:val="00F90FC1"/>
    <w:rsid w:val="00F91941"/>
    <w:rsid w:val="00F91F82"/>
    <w:rsid w:val="00F92B16"/>
    <w:rsid w:val="00F92E3F"/>
    <w:rsid w:val="00F938D2"/>
    <w:rsid w:val="00F93AB5"/>
    <w:rsid w:val="00F94282"/>
    <w:rsid w:val="00F944C2"/>
    <w:rsid w:val="00F94545"/>
    <w:rsid w:val="00F9540E"/>
    <w:rsid w:val="00F95B8B"/>
    <w:rsid w:val="00F95C3D"/>
    <w:rsid w:val="00F9602E"/>
    <w:rsid w:val="00F96389"/>
    <w:rsid w:val="00F9650E"/>
    <w:rsid w:val="00F968EC"/>
    <w:rsid w:val="00F96B73"/>
    <w:rsid w:val="00F96F65"/>
    <w:rsid w:val="00F96F74"/>
    <w:rsid w:val="00F973F8"/>
    <w:rsid w:val="00F977C7"/>
    <w:rsid w:val="00F97E7A"/>
    <w:rsid w:val="00FA06F9"/>
    <w:rsid w:val="00FA0890"/>
    <w:rsid w:val="00FA1228"/>
    <w:rsid w:val="00FA164A"/>
    <w:rsid w:val="00FA1B97"/>
    <w:rsid w:val="00FA1CC3"/>
    <w:rsid w:val="00FA1DD9"/>
    <w:rsid w:val="00FA2015"/>
    <w:rsid w:val="00FA205E"/>
    <w:rsid w:val="00FA2229"/>
    <w:rsid w:val="00FA2419"/>
    <w:rsid w:val="00FA2D10"/>
    <w:rsid w:val="00FA3020"/>
    <w:rsid w:val="00FA3206"/>
    <w:rsid w:val="00FA3510"/>
    <w:rsid w:val="00FA3F3E"/>
    <w:rsid w:val="00FA4272"/>
    <w:rsid w:val="00FA4507"/>
    <w:rsid w:val="00FA4855"/>
    <w:rsid w:val="00FA4ACD"/>
    <w:rsid w:val="00FA4D7B"/>
    <w:rsid w:val="00FA58EC"/>
    <w:rsid w:val="00FA5CA3"/>
    <w:rsid w:val="00FA6428"/>
    <w:rsid w:val="00FA645B"/>
    <w:rsid w:val="00FA6836"/>
    <w:rsid w:val="00FA7144"/>
    <w:rsid w:val="00FA7184"/>
    <w:rsid w:val="00FB00FD"/>
    <w:rsid w:val="00FB0B84"/>
    <w:rsid w:val="00FB0C1F"/>
    <w:rsid w:val="00FB100B"/>
    <w:rsid w:val="00FB181D"/>
    <w:rsid w:val="00FB1B19"/>
    <w:rsid w:val="00FB1D9D"/>
    <w:rsid w:val="00FB2782"/>
    <w:rsid w:val="00FB28C8"/>
    <w:rsid w:val="00FB2963"/>
    <w:rsid w:val="00FB2A2C"/>
    <w:rsid w:val="00FB3304"/>
    <w:rsid w:val="00FB3497"/>
    <w:rsid w:val="00FB3972"/>
    <w:rsid w:val="00FB3A57"/>
    <w:rsid w:val="00FB3BD6"/>
    <w:rsid w:val="00FB4039"/>
    <w:rsid w:val="00FB4218"/>
    <w:rsid w:val="00FB46B8"/>
    <w:rsid w:val="00FB46F6"/>
    <w:rsid w:val="00FB4B38"/>
    <w:rsid w:val="00FB4D14"/>
    <w:rsid w:val="00FB5124"/>
    <w:rsid w:val="00FB54BB"/>
    <w:rsid w:val="00FB555D"/>
    <w:rsid w:val="00FB59E3"/>
    <w:rsid w:val="00FB5AC0"/>
    <w:rsid w:val="00FB5C96"/>
    <w:rsid w:val="00FB5DEC"/>
    <w:rsid w:val="00FB5E29"/>
    <w:rsid w:val="00FB62AE"/>
    <w:rsid w:val="00FB67E3"/>
    <w:rsid w:val="00FB6C91"/>
    <w:rsid w:val="00FB6F77"/>
    <w:rsid w:val="00FB72D3"/>
    <w:rsid w:val="00FB74E8"/>
    <w:rsid w:val="00FB76A1"/>
    <w:rsid w:val="00FB7A03"/>
    <w:rsid w:val="00FB7EA5"/>
    <w:rsid w:val="00FB7F11"/>
    <w:rsid w:val="00FC0263"/>
    <w:rsid w:val="00FC0348"/>
    <w:rsid w:val="00FC0F62"/>
    <w:rsid w:val="00FC0FB5"/>
    <w:rsid w:val="00FC102A"/>
    <w:rsid w:val="00FC154C"/>
    <w:rsid w:val="00FC1A16"/>
    <w:rsid w:val="00FC1D2A"/>
    <w:rsid w:val="00FC1DBC"/>
    <w:rsid w:val="00FC2637"/>
    <w:rsid w:val="00FC2753"/>
    <w:rsid w:val="00FC27AA"/>
    <w:rsid w:val="00FC393B"/>
    <w:rsid w:val="00FC3B2B"/>
    <w:rsid w:val="00FC3C6F"/>
    <w:rsid w:val="00FC4052"/>
    <w:rsid w:val="00FC42E2"/>
    <w:rsid w:val="00FC46D4"/>
    <w:rsid w:val="00FC46DF"/>
    <w:rsid w:val="00FC4920"/>
    <w:rsid w:val="00FC4C18"/>
    <w:rsid w:val="00FC4D82"/>
    <w:rsid w:val="00FC5252"/>
    <w:rsid w:val="00FC6356"/>
    <w:rsid w:val="00FC6E22"/>
    <w:rsid w:val="00FC6E41"/>
    <w:rsid w:val="00FC6F27"/>
    <w:rsid w:val="00FC7292"/>
    <w:rsid w:val="00FC7AFE"/>
    <w:rsid w:val="00FC7C71"/>
    <w:rsid w:val="00FC7D01"/>
    <w:rsid w:val="00FD0130"/>
    <w:rsid w:val="00FD0373"/>
    <w:rsid w:val="00FD0582"/>
    <w:rsid w:val="00FD06A0"/>
    <w:rsid w:val="00FD0C93"/>
    <w:rsid w:val="00FD0E2F"/>
    <w:rsid w:val="00FD0E87"/>
    <w:rsid w:val="00FD1062"/>
    <w:rsid w:val="00FD1337"/>
    <w:rsid w:val="00FD1616"/>
    <w:rsid w:val="00FD1B46"/>
    <w:rsid w:val="00FD2438"/>
    <w:rsid w:val="00FD2589"/>
    <w:rsid w:val="00FD25E5"/>
    <w:rsid w:val="00FD32CA"/>
    <w:rsid w:val="00FD331A"/>
    <w:rsid w:val="00FD3332"/>
    <w:rsid w:val="00FD348A"/>
    <w:rsid w:val="00FD3767"/>
    <w:rsid w:val="00FD397D"/>
    <w:rsid w:val="00FD39DF"/>
    <w:rsid w:val="00FD3F0D"/>
    <w:rsid w:val="00FD417C"/>
    <w:rsid w:val="00FD426C"/>
    <w:rsid w:val="00FD427C"/>
    <w:rsid w:val="00FD43A0"/>
    <w:rsid w:val="00FD47AE"/>
    <w:rsid w:val="00FD4876"/>
    <w:rsid w:val="00FD488D"/>
    <w:rsid w:val="00FD4970"/>
    <w:rsid w:val="00FD5191"/>
    <w:rsid w:val="00FD52A3"/>
    <w:rsid w:val="00FD52F4"/>
    <w:rsid w:val="00FD5C04"/>
    <w:rsid w:val="00FD5EF5"/>
    <w:rsid w:val="00FD6449"/>
    <w:rsid w:val="00FD68D4"/>
    <w:rsid w:val="00FD6903"/>
    <w:rsid w:val="00FD6938"/>
    <w:rsid w:val="00FD6A48"/>
    <w:rsid w:val="00FD6C1C"/>
    <w:rsid w:val="00FD6F7A"/>
    <w:rsid w:val="00FD71A0"/>
    <w:rsid w:val="00FD7408"/>
    <w:rsid w:val="00FE00D9"/>
    <w:rsid w:val="00FE0A8A"/>
    <w:rsid w:val="00FE0DF0"/>
    <w:rsid w:val="00FE1186"/>
    <w:rsid w:val="00FE177A"/>
    <w:rsid w:val="00FE225E"/>
    <w:rsid w:val="00FE240A"/>
    <w:rsid w:val="00FE268D"/>
    <w:rsid w:val="00FE290E"/>
    <w:rsid w:val="00FE2A4B"/>
    <w:rsid w:val="00FE32AB"/>
    <w:rsid w:val="00FE3358"/>
    <w:rsid w:val="00FE3682"/>
    <w:rsid w:val="00FE3810"/>
    <w:rsid w:val="00FE3E3C"/>
    <w:rsid w:val="00FE3F8B"/>
    <w:rsid w:val="00FE43E7"/>
    <w:rsid w:val="00FE46C1"/>
    <w:rsid w:val="00FE4B66"/>
    <w:rsid w:val="00FE4F6E"/>
    <w:rsid w:val="00FE54F3"/>
    <w:rsid w:val="00FE5529"/>
    <w:rsid w:val="00FE583F"/>
    <w:rsid w:val="00FE5C76"/>
    <w:rsid w:val="00FE5CC4"/>
    <w:rsid w:val="00FE66AA"/>
    <w:rsid w:val="00FE6B13"/>
    <w:rsid w:val="00FE6D59"/>
    <w:rsid w:val="00FE7061"/>
    <w:rsid w:val="00FE7575"/>
    <w:rsid w:val="00FE7A6C"/>
    <w:rsid w:val="00FF011D"/>
    <w:rsid w:val="00FF0207"/>
    <w:rsid w:val="00FF0A55"/>
    <w:rsid w:val="00FF0D07"/>
    <w:rsid w:val="00FF0F57"/>
    <w:rsid w:val="00FF1070"/>
    <w:rsid w:val="00FF13E2"/>
    <w:rsid w:val="00FF175C"/>
    <w:rsid w:val="00FF18F3"/>
    <w:rsid w:val="00FF19AB"/>
    <w:rsid w:val="00FF1E0C"/>
    <w:rsid w:val="00FF2237"/>
    <w:rsid w:val="00FF2A40"/>
    <w:rsid w:val="00FF3D93"/>
    <w:rsid w:val="00FF3F94"/>
    <w:rsid w:val="00FF3FF9"/>
    <w:rsid w:val="00FF4953"/>
    <w:rsid w:val="00FF4E25"/>
    <w:rsid w:val="00FF4F9E"/>
    <w:rsid w:val="00FF5435"/>
    <w:rsid w:val="00FF5768"/>
    <w:rsid w:val="00FF5D01"/>
    <w:rsid w:val="00FF5FA3"/>
    <w:rsid w:val="00FF5FCE"/>
    <w:rsid w:val="00FF6177"/>
    <w:rsid w:val="00FF62F2"/>
    <w:rsid w:val="00FF64AE"/>
    <w:rsid w:val="00FF6AD9"/>
    <w:rsid w:val="00FF6BF6"/>
    <w:rsid w:val="00FF7846"/>
    <w:rsid w:val="00FF7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5EB51"/>
  <w15:docId w15:val="{3B3E1932-5393-4C9F-BFF9-6883A1B1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37E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b/>
      <w:color w:val="365F91"/>
      <w:sz w:val="28"/>
    </w:rPr>
  </w:style>
  <w:style w:type="character" w:customStyle="1" w:styleId="Heading2Char">
    <w:name w:val="Heading 2 Char"/>
    <w:basedOn w:val="DefaultParagraphFont"/>
    <w:link w:val="Heading2"/>
    <w:uiPriority w:val="99"/>
    <w:locked/>
    <w:rsid w:val="00065A0D"/>
    <w:rPr>
      <w:rFonts w:ascii="Cambria" w:hAnsi="Cambria"/>
      <w:b/>
      <w:i/>
      <w:sz w:val="28"/>
    </w:rPr>
  </w:style>
  <w:style w:type="character" w:customStyle="1" w:styleId="Heading3Char">
    <w:name w:val="Heading 3 Char"/>
    <w:basedOn w:val="DefaultParagraphFont"/>
    <w:link w:val="Heading3"/>
    <w:uiPriority w:val="99"/>
    <w:semiHidden/>
    <w:locked/>
    <w:rsid w:val="002D2707"/>
    <w:rPr>
      <w:rFonts w:ascii="Cambria" w:hAnsi="Cambria"/>
      <w:color w:val="243F60"/>
      <w:sz w:val="24"/>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vanish/>
      <w:sz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vanish/>
      <w:sz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rPr>
  </w:style>
  <w:style w:type="character" w:customStyle="1" w:styleId="th1">
    <w:name w:val="th1"/>
    <w:uiPriority w:val="99"/>
    <w:rsid w:val="00944826"/>
    <w:rPr>
      <w:b/>
      <w:color w:val="333333"/>
    </w:rPr>
  </w:style>
  <w:style w:type="character" w:styleId="Emphasis">
    <w:name w:val="Emphasis"/>
    <w:basedOn w:val="DefaultParagraphFont"/>
    <w:uiPriority w:val="20"/>
    <w:qFormat/>
    <w:rsid w:val="00944826"/>
    <w:rPr>
      <w:rFonts w:cs="Times New Roman"/>
      <w:i/>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sz w:val="16"/>
    </w:rPr>
  </w:style>
  <w:style w:type="table" w:styleId="TableGrid">
    <w:name w:val="Table Grid"/>
    <w:basedOn w:val="TableNormal"/>
    <w:uiPriority w:val="99"/>
    <w:locked/>
    <w:rsid w:val="00CD23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basedOn w:val="DefaultParagraphFont"/>
    <w:link w:val="BodyTextIndent3"/>
    <w:uiPriority w:val="99"/>
    <w:locked/>
    <w:rsid w:val="006D24A9"/>
    <w:rPr>
      <w:sz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sz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sz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FE43E7"/>
    <w:rPr>
      <w:rFonts w:cs="Times New Roman"/>
      <w:sz w:val="16"/>
    </w:rPr>
  </w:style>
  <w:style w:type="paragraph" w:styleId="CommentText">
    <w:name w:val="annotation text"/>
    <w:basedOn w:val="Normal"/>
    <w:link w:val="CommentTextChar"/>
    <w:uiPriority w:val="99"/>
    <w:rsid w:val="00FE43E7"/>
    <w:rPr>
      <w:sz w:val="20"/>
      <w:szCs w:val="20"/>
    </w:rPr>
  </w:style>
  <w:style w:type="character" w:customStyle="1" w:styleId="CommentTextChar">
    <w:name w:val="Comment Text Char"/>
    <w:basedOn w:val="DefaultParagraphFont"/>
    <w:link w:val="CommentText"/>
    <w:uiPriority w:val="99"/>
    <w:locked/>
    <w:rsid w:val="00FE43E7"/>
    <w:rPr>
      <w:rFonts w:cs="Times New Roman"/>
    </w:rPr>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rPr>
  </w:style>
  <w:style w:type="character" w:customStyle="1" w:styleId="NoteikumutekstamRakstz">
    <w:name w:val="Noteikumu tekstam Rakstz."/>
    <w:uiPriority w:val="99"/>
    <w:rsid w:val="001E6FD8"/>
    <w:rPr>
      <w:color w:val="000000"/>
      <w:sz w:val="24"/>
      <w:lang w:val="lv-LV" w:eastAsia="lv-LV"/>
    </w:rPr>
  </w:style>
  <w:style w:type="paragraph" w:styleId="BodyText2">
    <w:name w:val="Body Text 2"/>
    <w:basedOn w:val="Normal"/>
    <w:link w:val="BodyText2Char"/>
    <w:uiPriority w:val="99"/>
    <w:rsid w:val="004D069B"/>
    <w:pPr>
      <w:spacing w:after="120" w:line="480" w:lineRule="auto"/>
    </w:pPr>
  </w:style>
  <w:style w:type="character" w:customStyle="1" w:styleId="BodyText2Char">
    <w:name w:val="Body Text 2 Char"/>
    <w:basedOn w:val="DefaultParagraphFont"/>
    <w:link w:val="BodyText2"/>
    <w:uiPriority w:val="99"/>
    <w:locked/>
    <w:rsid w:val="004D069B"/>
    <w:rPr>
      <w:sz w:val="24"/>
    </w:rPr>
  </w:style>
  <w:style w:type="paragraph" w:customStyle="1" w:styleId="Noteikumutekstam">
    <w:name w:val="Noteikumu tekstam"/>
    <w:basedOn w:val="Normal"/>
    <w:autoRedefine/>
    <w:uiPriority w:val="99"/>
    <w:rsid w:val="00992BF0"/>
    <w:pPr>
      <w:tabs>
        <w:tab w:val="left" w:pos="709"/>
      </w:tabs>
      <w:jc w:val="both"/>
    </w:pPr>
    <w:rPr>
      <w:color w:val="000000"/>
      <w:sz w:val="28"/>
      <w:szCs w:val="28"/>
    </w:rPr>
  </w:style>
  <w:style w:type="paragraph" w:customStyle="1" w:styleId="Noteikumuapakpunkti">
    <w:name w:val="Noteikumu apakšpunkti"/>
    <w:basedOn w:val="Noteikumutekstam"/>
    <w:uiPriority w:val="99"/>
    <w:rsid w:val="00BD6A67"/>
    <w:pPr>
      <w:numPr>
        <w:ilvl w:val="1"/>
      </w:numPr>
    </w:pPr>
  </w:style>
  <w:style w:type="paragraph" w:customStyle="1" w:styleId="Noteikumuapakpunkti2">
    <w:name w:val="Noteikumu apakšpunkti_2"/>
    <w:basedOn w:val="Noteikumuapakpunkti"/>
    <w:uiPriority w:val="99"/>
    <w:rsid w:val="00BD6A67"/>
    <w:pPr>
      <w:numPr>
        <w:ilvl w:val="2"/>
      </w:numPr>
    </w:pPr>
  </w:style>
  <w:style w:type="paragraph" w:customStyle="1" w:styleId="Noteikumuapakpunkt3">
    <w:name w:val="Noteikumu apakšpunkt_3"/>
    <w:basedOn w:val="Noteikumuapakpunkti2"/>
    <w:uiPriority w:val="99"/>
    <w:rsid w:val="00BD6A67"/>
    <w:pPr>
      <w:numPr>
        <w:ilvl w:val="3"/>
      </w:numPr>
    </w:pPr>
  </w:style>
  <w:style w:type="paragraph" w:customStyle="1" w:styleId="RakstzCharCharRakstzCharCharRakstz1">
    <w:name w:val="Rakstz. Char Char Rakstz. Char Char Rakstz.1"/>
    <w:basedOn w:val="Normal"/>
    <w:uiPriority w:val="99"/>
    <w:rsid w:val="006C666E"/>
    <w:pPr>
      <w:spacing w:after="160" w:line="240" w:lineRule="exact"/>
    </w:pPr>
    <w:rPr>
      <w:iCs/>
      <w:sz w:val="20"/>
      <w:szCs w:val="20"/>
      <w:lang w:val="en-US" w:eastAsia="en-US"/>
    </w:rPr>
  </w:style>
  <w:style w:type="character" w:customStyle="1" w:styleId="apple-style-span">
    <w:name w:val="apple-style-span"/>
    <w:basedOn w:val="DefaultParagraphFont"/>
    <w:uiPriority w:val="99"/>
    <w:rsid w:val="00C950E9"/>
    <w:rPr>
      <w:rFonts w:cs="Times New Roman"/>
    </w:rPr>
  </w:style>
  <w:style w:type="paragraph" w:styleId="Revision">
    <w:name w:val="Revision"/>
    <w:hidden/>
    <w:uiPriority w:val="99"/>
    <w:semiHidden/>
    <w:rsid w:val="004C7D72"/>
    <w:rPr>
      <w:sz w:val="24"/>
      <w:szCs w:val="24"/>
    </w:rPr>
  </w:style>
  <w:style w:type="character" w:customStyle="1" w:styleId="apple-converted-space">
    <w:name w:val="apple-converted-space"/>
    <w:basedOn w:val="DefaultParagraphFont"/>
    <w:uiPriority w:val="99"/>
    <w:rsid w:val="00981E2A"/>
    <w:rPr>
      <w:rFonts w:cs="Times New Roman"/>
    </w:rPr>
  </w:style>
  <w:style w:type="paragraph" w:styleId="PlainText">
    <w:name w:val="Plain Text"/>
    <w:basedOn w:val="Normal"/>
    <w:link w:val="PlainTextChar"/>
    <w:uiPriority w:val="99"/>
    <w:rsid w:val="00981E2A"/>
    <w:rPr>
      <w:rFonts w:ascii="Consolas" w:hAnsi="Consolas"/>
      <w:sz w:val="21"/>
      <w:szCs w:val="21"/>
      <w:lang w:eastAsia="en-US"/>
    </w:rPr>
  </w:style>
  <w:style w:type="character" w:customStyle="1" w:styleId="PlainTextChar">
    <w:name w:val="Plain Text Char"/>
    <w:basedOn w:val="DefaultParagraphFont"/>
    <w:link w:val="PlainText"/>
    <w:uiPriority w:val="99"/>
    <w:locked/>
    <w:rsid w:val="00981E2A"/>
    <w:rPr>
      <w:rFonts w:ascii="Consolas" w:eastAsia="Times New Roman" w:hAnsi="Consolas"/>
      <w:sz w:val="21"/>
      <w:lang w:eastAsia="en-US"/>
    </w:rPr>
  </w:style>
  <w:style w:type="paragraph" w:customStyle="1" w:styleId="Default">
    <w:name w:val="Default"/>
    <w:rsid w:val="00813DDB"/>
    <w:pPr>
      <w:autoSpaceDE w:val="0"/>
      <w:autoSpaceDN w:val="0"/>
      <w:adjustRightInd w:val="0"/>
    </w:pPr>
    <w:rPr>
      <w:color w:val="000000"/>
      <w:sz w:val="24"/>
      <w:szCs w:val="24"/>
    </w:rPr>
  </w:style>
  <w:style w:type="paragraph" w:styleId="Subtitle">
    <w:name w:val="Subtitle"/>
    <w:basedOn w:val="Normal"/>
    <w:next w:val="Normal"/>
    <w:link w:val="SubtitleChar"/>
    <w:uiPriority w:val="99"/>
    <w:qFormat/>
    <w:locked/>
    <w:rsid w:val="008C539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C5391"/>
    <w:rPr>
      <w:rFonts w:ascii="Cambria" w:hAnsi="Cambria"/>
      <w:sz w:val="24"/>
    </w:rPr>
  </w:style>
  <w:style w:type="paragraph" w:customStyle="1" w:styleId="tvhtml">
    <w:name w:val="tv_html"/>
    <w:basedOn w:val="Normal"/>
    <w:uiPriority w:val="99"/>
    <w:rsid w:val="002C34C5"/>
    <w:pPr>
      <w:spacing w:before="100" w:beforeAutospacing="1" w:after="100" w:afterAutospacing="1"/>
    </w:pPr>
  </w:style>
  <w:style w:type="character" w:customStyle="1" w:styleId="CharChar4">
    <w:name w:val="Char Char4"/>
    <w:uiPriority w:val="99"/>
    <w:rsid w:val="00F155FC"/>
    <w:rPr>
      <w:sz w:val="24"/>
      <w:lang w:val="lv-LV" w:eastAsia="lv-LV"/>
    </w:rPr>
  </w:style>
  <w:style w:type="paragraph" w:styleId="BodyText">
    <w:name w:val="Body Text"/>
    <w:basedOn w:val="Normal"/>
    <w:link w:val="BodyTextChar"/>
    <w:uiPriority w:val="99"/>
    <w:rsid w:val="00DE3BC7"/>
    <w:pPr>
      <w:spacing w:after="120"/>
    </w:pPr>
  </w:style>
  <w:style w:type="character" w:customStyle="1" w:styleId="BodyTextChar">
    <w:name w:val="Body Text Char"/>
    <w:basedOn w:val="DefaultParagraphFont"/>
    <w:link w:val="BodyText"/>
    <w:uiPriority w:val="99"/>
    <w:locked/>
    <w:rsid w:val="00DE3BC7"/>
    <w:rPr>
      <w:sz w:val="24"/>
    </w:rPr>
  </w:style>
  <w:style w:type="character" w:customStyle="1" w:styleId="EE-paragrCharCharChar1">
    <w:name w:val="EE-paragr Char Char Char1"/>
    <w:link w:val="EE-paragrCharChar"/>
    <w:uiPriority w:val="99"/>
    <w:locked/>
    <w:rsid w:val="00FD417C"/>
    <w:rPr>
      <w:b/>
      <w:sz w:val="24"/>
    </w:rPr>
  </w:style>
  <w:style w:type="paragraph" w:customStyle="1" w:styleId="EE-paragrCharChar">
    <w:name w:val="EE-paragr Char Char"/>
    <w:basedOn w:val="Normal"/>
    <w:link w:val="EE-paragrCharCharChar1"/>
    <w:autoRedefine/>
    <w:uiPriority w:val="99"/>
    <w:rsid w:val="00FD417C"/>
    <w:pPr>
      <w:jc w:val="both"/>
    </w:pPr>
    <w:rPr>
      <w:b/>
      <w:bCs/>
    </w:rPr>
  </w:style>
  <w:style w:type="paragraph" w:styleId="HTMLPreformatted">
    <w:name w:val="HTML Preformatted"/>
    <w:basedOn w:val="Normal"/>
    <w:link w:val="HTMLPreformattedChar"/>
    <w:uiPriority w:val="99"/>
    <w:semiHidden/>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A7DED"/>
    <w:rPr>
      <w:rFonts w:ascii="Courier New" w:hAnsi="Courier New"/>
    </w:rPr>
  </w:style>
  <w:style w:type="paragraph" w:styleId="NoSpacing">
    <w:name w:val="No Spacing"/>
    <w:basedOn w:val="Normal"/>
    <w:uiPriority w:val="99"/>
    <w:qFormat/>
    <w:rsid w:val="00257056"/>
    <w:pPr>
      <w:ind w:firstLine="720"/>
      <w:jc w:val="both"/>
    </w:pPr>
    <w:rPr>
      <w:sz w:val="26"/>
      <w:szCs w:val="26"/>
      <w:lang w:eastAsia="en-US"/>
    </w:rPr>
  </w:style>
  <w:style w:type="paragraph" w:customStyle="1" w:styleId="CM1">
    <w:name w:val="CM1"/>
    <w:basedOn w:val="Normal"/>
    <w:uiPriority w:val="99"/>
    <w:rsid w:val="00C54021"/>
    <w:pPr>
      <w:autoSpaceDE w:val="0"/>
      <w:autoSpaceDN w:val="0"/>
    </w:pPr>
    <w:rPr>
      <w:rFonts w:ascii="EUAlbertina" w:hAnsi="EUAlbertina"/>
      <w:lang w:val="en-US" w:eastAsia="en-US"/>
    </w:rPr>
  </w:style>
  <w:style w:type="paragraph" w:customStyle="1" w:styleId="CM4">
    <w:name w:val="CM4"/>
    <w:basedOn w:val="Normal"/>
    <w:uiPriority w:val="99"/>
    <w:rsid w:val="00C54021"/>
    <w:pPr>
      <w:autoSpaceDE w:val="0"/>
      <w:autoSpaceDN w:val="0"/>
    </w:pPr>
    <w:rPr>
      <w:rFonts w:ascii="EUAlbertina" w:hAnsi="EUAlbertina"/>
      <w:lang w:val="en-US" w:eastAsia="en-US"/>
    </w:rPr>
  </w:style>
  <w:style w:type="character" w:customStyle="1" w:styleId="ListParagraphChar">
    <w:name w:val="List Paragraph Char"/>
    <w:aliases w:val="2 Char,Strip Char,H&amp;P List Paragraph Char"/>
    <w:link w:val="ListParagraph"/>
    <w:uiPriority w:val="34"/>
    <w:locked/>
    <w:rsid w:val="003D5BDA"/>
    <w:rPr>
      <w:rFonts w:ascii="Calibri" w:hAnsi="Calibri"/>
      <w:sz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2"/>
    <w:uiPriority w:val="99"/>
    <w:rsid w:val="003D5BD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52D05"/>
    <w:rPr>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1 Char Char Char1,Footnote Text Char Char Char Char Char Char Char1"/>
    <w:link w:val="FootnoteText"/>
    <w:uiPriority w:val="99"/>
    <w:locked/>
    <w:rsid w:val="003D5BDA"/>
    <w:rPr>
      <w:rFonts w:eastAsia="Times New Roman"/>
    </w:rPr>
  </w:style>
  <w:style w:type="paragraph" w:customStyle="1" w:styleId="tbl-hdr">
    <w:name w:val="tbl-hdr"/>
    <w:basedOn w:val="Normal"/>
    <w:uiPriority w:val="99"/>
    <w:rsid w:val="00E16F3F"/>
    <w:pPr>
      <w:spacing w:before="100" w:beforeAutospacing="1" w:after="100" w:afterAutospacing="1"/>
    </w:pPr>
  </w:style>
  <w:style w:type="paragraph" w:customStyle="1" w:styleId="tbl-txt">
    <w:name w:val="tbl-txt"/>
    <w:basedOn w:val="Normal"/>
    <w:uiPriority w:val="99"/>
    <w:rsid w:val="00E16F3F"/>
    <w:pPr>
      <w:spacing w:before="100" w:beforeAutospacing="1" w:after="100" w:afterAutospacing="1"/>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basedOn w:val="DefaultParagraphFont"/>
    <w:link w:val="CharCharCharChar"/>
    <w:uiPriority w:val="99"/>
    <w:rsid w:val="007D59E1"/>
    <w:rPr>
      <w:rFonts w:cs="Times New Roman"/>
      <w:vertAlign w:val="superscript"/>
    </w:rPr>
  </w:style>
  <w:style w:type="character" w:customStyle="1" w:styleId="cspklasifikatorscodename">
    <w:name w:val="csp_klasifikators_code_name"/>
    <w:rsid w:val="007D59E1"/>
  </w:style>
  <w:style w:type="paragraph" w:customStyle="1" w:styleId="CM3">
    <w:name w:val="CM3"/>
    <w:basedOn w:val="Default"/>
    <w:next w:val="Default"/>
    <w:uiPriority w:val="99"/>
    <w:rsid w:val="001C3708"/>
    <w:rPr>
      <w:rFonts w:ascii="EUAlbertina" w:hAnsi="EUAlbertina"/>
      <w:color w:val="auto"/>
    </w:rPr>
  </w:style>
  <w:style w:type="paragraph" w:customStyle="1" w:styleId="Vidjsreis2">
    <w:name w:val="Vidējs režģis 2"/>
    <w:uiPriority w:val="1"/>
    <w:qFormat/>
    <w:rsid w:val="00EC67B9"/>
    <w:rPr>
      <w:rFonts w:ascii="Calibri" w:eastAsia="Calibri" w:hAnsi="Calibri"/>
      <w:lang w:eastAsia="en-US"/>
    </w:rPr>
  </w:style>
  <w:style w:type="paragraph" w:customStyle="1" w:styleId="tv213">
    <w:name w:val="tv213"/>
    <w:basedOn w:val="Normal"/>
    <w:rsid w:val="00630914"/>
    <w:pPr>
      <w:spacing w:before="100" w:beforeAutospacing="1" w:after="100" w:afterAutospacing="1"/>
    </w:pPr>
  </w:style>
  <w:style w:type="paragraph" w:customStyle="1" w:styleId="CharCharCharChar">
    <w:name w:val="Char Char Char Char"/>
    <w:aliases w:val="Char2"/>
    <w:basedOn w:val="Normal"/>
    <w:next w:val="Normal"/>
    <w:link w:val="FootnoteReference"/>
    <w:rsid w:val="007B4083"/>
    <w:pPr>
      <w:spacing w:after="160" w:line="240" w:lineRule="exact"/>
      <w:jc w:val="both"/>
      <w:textAlignment w:val="baseline"/>
    </w:pPr>
    <w:rPr>
      <w:sz w:val="22"/>
      <w:szCs w:val="22"/>
      <w:vertAlign w:val="superscript"/>
    </w:rPr>
  </w:style>
  <w:style w:type="paragraph" w:customStyle="1" w:styleId="ISBulletText">
    <w:name w:val="IS Bullet Text"/>
    <w:basedOn w:val="Normal"/>
    <w:link w:val="ISBulletTextChar"/>
    <w:uiPriority w:val="99"/>
    <w:rsid w:val="007B4083"/>
    <w:pPr>
      <w:numPr>
        <w:numId w:val="4"/>
      </w:numPr>
      <w:overflowPunct w:val="0"/>
      <w:autoSpaceDE w:val="0"/>
      <w:autoSpaceDN w:val="0"/>
      <w:adjustRightInd w:val="0"/>
      <w:spacing w:before="60" w:after="60"/>
      <w:jc w:val="both"/>
      <w:textAlignment w:val="baseline"/>
    </w:pPr>
    <w:rPr>
      <w:rFonts w:ascii="Calibri" w:eastAsia="MS Mincho" w:hAnsi="Calibri" w:cs="Arial"/>
      <w:sz w:val="22"/>
      <w:szCs w:val="18"/>
    </w:rPr>
  </w:style>
  <w:style w:type="character" w:customStyle="1" w:styleId="ISBulletTextChar">
    <w:name w:val="IS Bullet Text Char"/>
    <w:link w:val="ISBulletText"/>
    <w:uiPriority w:val="99"/>
    <w:rsid w:val="007B4083"/>
    <w:rPr>
      <w:rFonts w:ascii="Calibri" w:eastAsia="MS Mincho" w:hAnsi="Calibri" w:cs="Arial"/>
      <w:szCs w:val="18"/>
    </w:rPr>
  </w:style>
  <w:style w:type="numbering" w:customStyle="1" w:styleId="ISBullets">
    <w:name w:val="IS Bullets"/>
    <w:uiPriority w:val="99"/>
    <w:rsid w:val="007B4083"/>
    <w:pPr>
      <w:numPr>
        <w:numId w:val="3"/>
      </w:numPr>
    </w:pPr>
  </w:style>
  <w:style w:type="paragraph" w:customStyle="1" w:styleId="VPBody">
    <w:name w:val="VP Body"/>
    <w:basedOn w:val="Normal"/>
    <w:rsid w:val="008D2689"/>
    <w:pPr>
      <w:spacing w:before="80" w:after="80"/>
      <w:jc w:val="both"/>
    </w:pPr>
    <w:rPr>
      <w:rFonts w:eastAsiaTheme="minorHAnsi"/>
    </w:rPr>
  </w:style>
  <w:style w:type="paragraph" w:customStyle="1" w:styleId="Standard">
    <w:name w:val="Standard"/>
    <w:rsid w:val="00D11516"/>
    <w:pPr>
      <w:suppressAutoHyphens/>
      <w:autoSpaceDN w:val="0"/>
    </w:pPr>
    <w:rPr>
      <w:kern w:val="3"/>
      <w:sz w:val="28"/>
      <w:lang w:eastAsia="en-US"/>
    </w:rPr>
  </w:style>
  <w:style w:type="paragraph" w:customStyle="1" w:styleId="yiv5726173640msonormal">
    <w:name w:val="yiv5726173640msonormal"/>
    <w:basedOn w:val="Normal"/>
    <w:rsid w:val="00243D56"/>
    <w:pPr>
      <w:spacing w:before="100" w:beforeAutospacing="1" w:after="100" w:afterAutospacing="1"/>
    </w:pPr>
  </w:style>
  <w:style w:type="character" w:customStyle="1" w:styleId="light1">
    <w:name w:val="light1"/>
    <w:basedOn w:val="DefaultParagraphFont"/>
    <w:rsid w:val="00736B52"/>
    <w:rPr>
      <w:rFonts w:ascii="Tahoma" w:hAnsi="Tahoma" w:cs="Tahoma" w:hint="default"/>
      <w:sz w:val="10"/>
      <w:szCs w:val="10"/>
    </w:rPr>
  </w:style>
  <w:style w:type="paragraph" w:styleId="Title">
    <w:name w:val="Title"/>
    <w:basedOn w:val="Normal"/>
    <w:next w:val="Normal"/>
    <w:link w:val="TitleChar"/>
    <w:uiPriority w:val="10"/>
    <w:qFormat/>
    <w:locked/>
    <w:rsid w:val="007120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0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0740">
      <w:bodyDiv w:val="1"/>
      <w:marLeft w:val="0"/>
      <w:marRight w:val="0"/>
      <w:marTop w:val="0"/>
      <w:marBottom w:val="0"/>
      <w:divBdr>
        <w:top w:val="none" w:sz="0" w:space="0" w:color="auto"/>
        <w:left w:val="none" w:sz="0" w:space="0" w:color="auto"/>
        <w:bottom w:val="none" w:sz="0" w:space="0" w:color="auto"/>
        <w:right w:val="none" w:sz="0" w:space="0" w:color="auto"/>
      </w:divBdr>
    </w:div>
    <w:div w:id="113136925">
      <w:bodyDiv w:val="1"/>
      <w:marLeft w:val="0"/>
      <w:marRight w:val="0"/>
      <w:marTop w:val="0"/>
      <w:marBottom w:val="0"/>
      <w:divBdr>
        <w:top w:val="none" w:sz="0" w:space="0" w:color="auto"/>
        <w:left w:val="none" w:sz="0" w:space="0" w:color="auto"/>
        <w:bottom w:val="none" w:sz="0" w:space="0" w:color="auto"/>
        <w:right w:val="none" w:sz="0" w:space="0" w:color="auto"/>
      </w:divBdr>
    </w:div>
    <w:div w:id="124586377">
      <w:bodyDiv w:val="1"/>
      <w:marLeft w:val="0"/>
      <w:marRight w:val="0"/>
      <w:marTop w:val="0"/>
      <w:marBottom w:val="0"/>
      <w:divBdr>
        <w:top w:val="none" w:sz="0" w:space="0" w:color="auto"/>
        <w:left w:val="none" w:sz="0" w:space="0" w:color="auto"/>
        <w:bottom w:val="none" w:sz="0" w:space="0" w:color="auto"/>
        <w:right w:val="none" w:sz="0" w:space="0" w:color="auto"/>
      </w:divBdr>
      <w:divsChild>
        <w:div w:id="1108236786">
          <w:marLeft w:val="0"/>
          <w:marRight w:val="0"/>
          <w:marTop w:val="0"/>
          <w:marBottom w:val="0"/>
          <w:divBdr>
            <w:top w:val="none" w:sz="0" w:space="0" w:color="auto"/>
            <w:left w:val="none" w:sz="0" w:space="0" w:color="auto"/>
            <w:bottom w:val="none" w:sz="0" w:space="0" w:color="auto"/>
            <w:right w:val="none" w:sz="0" w:space="0" w:color="auto"/>
          </w:divBdr>
        </w:div>
        <w:div w:id="715743273">
          <w:marLeft w:val="0"/>
          <w:marRight w:val="0"/>
          <w:marTop w:val="0"/>
          <w:marBottom w:val="0"/>
          <w:divBdr>
            <w:top w:val="none" w:sz="0" w:space="0" w:color="auto"/>
            <w:left w:val="none" w:sz="0" w:space="0" w:color="auto"/>
            <w:bottom w:val="none" w:sz="0" w:space="0" w:color="auto"/>
            <w:right w:val="none" w:sz="0" w:space="0" w:color="auto"/>
          </w:divBdr>
        </w:div>
        <w:div w:id="961889301">
          <w:marLeft w:val="0"/>
          <w:marRight w:val="0"/>
          <w:marTop w:val="0"/>
          <w:marBottom w:val="0"/>
          <w:divBdr>
            <w:top w:val="none" w:sz="0" w:space="0" w:color="auto"/>
            <w:left w:val="none" w:sz="0" w:space="0" w:color="auto"/>
            <w:bottom w:val="none" w:sz="0" w:space="0" w:color="auto"/>
            <w:right w:val="none" w:sz="0" w:space="0" w:color="auto"/>
          </w:divBdr>
        </w:div>
        <w:div w:id="140192731">
          <w:marLeft w:val="0"/>
          <w:marRight w:val="0"/>
          <w:marTop w:val="0"/>
          <w:marBottom w:val="0"/>
          <w:divBdr>
            <w:top w:val="none" w:sz="0" w:space="0" w:color="auto"/>
            <w:left w:val="none" w:sz="0" w:space="0" w:color="auto"/>
            <w:bottom w:val="none" w:sz="0" w:space="0" w:color="auto"/>
            <w:right w:val="none" w:sz="0" w:space="0" w:color="auto"/>
          </w:divBdr>
        </w:div>
      </w:divsChild>
    </w:div>
    <w:div w:id="135218412">
      <w:bodyDiv w:val="1"/>
      <w:marLeft w:val="0"/>
      <w:marRight w:val="0"/>
      <w:marTop w:val="0"/>
      <w:marBottom w:val="0"/>
      <w:divBdr>
        <w:top w:val="none" w:sz="0" w:space="0" w:color="auto"/>
        <w:left w:val="none" w:sz="0" w:space="0" w:color="auto"/>
        <w:bottom w:val="none" w:sz="0" w:space="0" w:color="auto"/>
        <w:right w:val="none" w:sz="0" w:space="0" w:color="auto"/>
      </w:divBdr>
    </w:div>
    <w:div w:id="137260606">
      <w:bodyDiv w:val="1"/>
      <w:marLeft w:val="0"/>
      <w:marRight w:val="0"/>
      <w:marTop w:val="0"/>
      <w:marBottom w:val="0"/>
      <w:divBdr>
        <w:top w:val="none" w:sz="0" w:space="0" w:color="auto"/>
        <w:left w:val="none" w:sz="0" w:space="0" w:color="auto"/>
        <w:bottom w:val="none" w:sz="0" w:space="0" w:color="auto"/>
        <w:right w:val="none" w:sz="0" w:space="0" w:color="auto"/>
      </w:divBdr>
    </w:div>
    <w:div w:id="180290012">
      <w:bodyDiv w:val="1"/>
      <w:marLeft w:val="0"/>
      <w:marRight w:val="0"/>
      <w:marTop w:val="0"/>
      <w:marBottom w:val="0"/>
      <w:divBdr>
        <w:top w:val="none" w:sz="0" w:space="0" w:color="auto"/>
        <w:left w:val="none" w:sz="0" w:space="0" w:color="auto"/>
        <w:bottom w:val="none" w:sz="0" w:space="0" w:color="auto"/>
        <w:right w:val="none" w:sz="0" w:space="0" w:color="auto"/>
      </w:divBdr>
    </w:div>
    <w:div w:id="211577946">
      <w:bodyDiv w:val="1"/>
      <w:marLeft w:val="0"/>
      <w:marRight w:val="0"/>
      <w:marTop w:val="0"/>
      <w:marBottom w:val="0"/>
      <w:divBdr>
        <w:top w:val="none" w:sz="0" w:space="0" w:color="auto"/>
        <w:left w:val="none" w:sz="0" w:space="0" w:color="auto"/>
        <w:bottom w:val="none" w:sz="0" w:space="0" w:color="auto"/>
        <w:right w:val="none" w:sz="0" w:space="0" w:color="auto"/>
      </w:divBdr>
    </w:div>
    <w:div w:id="243152026">
      <w:bodyDiv w:val="1"/>
      <w:marLeft w:val="0"/>
      <w:marRight w:val="0"/>
      <w:marTop w:val="0"/>
      <w:marBottom w:val="0"/>
      <w:divBdr>
        <w:top w:val="none" w:sz="0" w:space="0" w:color="auto"/>
        <w:left w:val="none" w:sz="0" w:space="0" w:color="auto"/>
        <w:bottom w:val="none" w:sz="0" w:space="0" w:color="auto"/>
        <w:right w:val="none" w:sz="0" w:space="0" w:color="auto"/>
      </w:divBdr>
    </w:div>
    <w:div w:id="263878122">
      <w:bodyDiv w:val="1"/>
      <w:marLeft w:val="0"/>
      <w:marRight w:val="0"/>
      <w:marTop w:val="0"/>
      <w:marBottom w:val="0"/>
      <w:divBdr>
        <w:top w:val="none" w:sz="0" w:space="0" w:color="auto"/>
        <w:left w:val="none" w:sz="0" w:space="0" w:color="auto"/>
        <w:bottom w:val="none" w:sz="0" w:space="0" w:color="auto"/>
        <w:right w:val="none" w:sz="0" w:space="0" w:color="auto"/>
      </w:divBdr>
      <w:divsChild>
        <w:div w:id="288711710">
          <w:marLeft w:val="0"/>
          <w:marRight w:val="0"/>
          <w:marTop w:val="0"/>
          <w:marBottom w:val="0"/>
          <w:divBdr>
            <w:top w:val="none" w:sz="0" w:space="0" w:color="auto"/>
            <w:left w:val="none" w:sz="0" w:space="0" w:color="auto"/>
            <w:bottom w:val="none" w:sz="0" w:space="0" w:color="auto"/>
            <w:right w:val="none" w:sz="0" w:space="0" w:color="auto"/>
          </w:divBdr>
        </w:div>
        <w:div w:id="617303072">
          <w:marLeft w:val="0"/>
          <w:marRight w:val="0"/>
          <w:marTop w:val="0"/>
          <w:marBottom w:val="0"/>
          <w:divBdr>
            <w:top w:val="none" w:sz="0" w:space="0" w:color="auto"/>
            <w:left w:val="none" w:sz="0" w:space="0" w:color="auto"/>
            <w:bottom w:val="none" w:sz="0" w:space="0" w:color="auto"/>
            <w:right w:val="none" w:sz="0" w:space="0" w:color="auto"/>
          </w:divBdr>
        </w:div>
        <w:div w:id="1463107989">
          <w:marLeft w:val="0"/>
          <w:marRight w:val="0"/>
          <w:marTop w:val="0"/>
          <w:marBottom w:val="0"/>
          <w:divBdr>
            <w:top w:val="none" w:sz="0" w:space="0" w:color="auto"/>
            <w:left w:val="none" w:sz="0" w:space="0" w:color="auto"/>
            <w:bottom w:val="none" w:sz="0" w:space="0" w:color="auto"/>
            <w:right w:val="none" w:sz="0" w:space="0" w:color="auto"/>
          </w:divBdr>
        </w:div>
        <w:div w:id="2022051267">
          <w:marLeft w:val="0"/>
          <w:marRight w:val="0"/>
          <w:marTop w:val="0"/>
          <w:marBottom w:val="0"/>
          <w:divBdr>
            <w:top w:val="none" w:sz="0" w:space="0" w:color="auto"/>
            <w:left w:val="none" w:sz="0" w:space="0" w:color="auto"/>
            <w:bottom w:val="none" w:sz="0" w:space="0" w:color="auto"/>
            <w:right w:val="none" w:sz="0" w:space="0" w:color="auto"/>
          </w:divBdr>
        </w:div>
        <w:div w:id="2124493295">
          <w:marLeft w:val="0"/>
          <w:marRight w:val="0"/>
          <w:marTop w:val="0"/>
          <w:marBottom w:val="0"/>
          <w:divBdr>
            <w:top w:val="none" w:sz="0" w:space="0" w:color="auto"/>
            <w:left w:val="none" w:sz="0" w:space="0" w:color="auto"/>
            <w:bottom w:val="none" w:sz="0" w:space="0" w:color="auto"/>
            <w:right w:val="none" w:sz="0" w:space="0" w:color="auto"/>
          </w:divBdr>
        </w:div>
        <w:div w:id="2137866354">
          <w:marLeft w:val="0"/>
          <w:marRight w:val="0"/>
          <w:marTop w:val="0"/>
          <w:marBottom w:val="0"/>
          <w:divBdr>
            <w:top w:val="none" w:sz="0" w:space="0" w:color="auto"/>
            <w:left w:val="none" w:sz="0" w:space="0" w:color="auto"/>
            <w:bottom w:val="none" w:sz="0" w:space="0" w:color="auto"/>
            <w:right w:val="none" w:sz="0" w:space="0" w:color="auto"/>
          </w:divBdr>
        </w:div>
      </w:divsChild>
    </w:div>
    <w:div w:id="273899887">
      <w:bodyDiv w:val="1"/>
      <w:marLeft w:val="0"/>
      <w:marRight w:val="0"/>
      <w:marTop w:val="0"/>
      <w:marBottom w:val="0"/>
      <w:divBdr>
        <w:top w:val="none" w:sz="0" w:space="0" w:color="auto"/>
        <w:left w:val="none" w:sz="0" w:space="0" w:color="auto"/>
        <w:bottom w:val="none" w:sz="0" w:space="0" w:color="auto"/>
        <w:right w:val="none" w:sz="0" w:space="0" w:color="auto"/>
      </w:divBdr>
    </w:div>
    <w:div w:id="305008595">
      <w:bodyDiv w:val="1"/>
      <w:marLeft w:val="0"/>
      <w:marRight w:val="0"/>
      <w:marTop w:val="0"/>
      <w:marBottom w:val="0"/>
      <w:divBdr>
        <w:top w:val="none" w:sz="0" w:space="0" w:color="auto"/>
        <w:left w:val="none" w:sz="0" w:space="0" w:color="auto"/>
        <w:bottom w:val="none" w:sz="0" w:space="0" w:color="auto"/>
        <w:right w:val="none" w:sz="0" w:space="0" w:color="auto"/>
      </w:divBdr>
    </w:div>
    <w:div w:id="338309614">
      <w:bodyDiv w:val="1"/>
      <w:marLeft w:val="0"/>
      <w:marRight w:val="0"/>
      <w:marTop w:val="0"/>
      <w:marBottom w:val="0"/>
      <w:divBdr>
        <w:top w:val="none" w:sz="0" w:space="0" w:color="auto"/>
        <w:left w:val="none" w:sz="0" w:space="0" w:color="auto"/>
        <w:bottom w:val="none" w:sz="0" w:space="0" w:color="auto"/>
        <w:right w:val="none" w:sz="0" w:space="0" w:color="auto"/>
      </w:divBdr>
    </w:div>
    <w:div w:id="385102904">
      <w:bodyDiv w:val="1"/>
      <w:marLeft w:val="0"/>
      <w:marRight w:val="0"/>
      <w:marTop w:val="0"/>
      <w:marBottom w:val="0"/>
      <w:divBdr>
        <w:top w:val="none" w:sz="0" w:space="0" w:color="auto"/>
        <w:left w:val="none" w:sz="0" w:space="0" w:color="auto"/>
        <w:bottom w:val="none" w:sz="0" w:space="0" w:color="auto"/>
        <w:right w:val="none" w:sz="0" w:space="0" w:color="auto"/>
      </w:divBdr>
    </w:div>
    <w:div w:id="426074289">
      <w:bodyDiv w:val="1"/>
      <w:marLeft w:val="0"/>
      <w:marRight w:val="0"/>
      <w:marTop w:val="0"/>
      <w:marBottom w:val="0"/>
      <w:divBdr>
        <w:top w:val="none" w:sz="0" w:space="0" w:color="auto"/>
        <w:left w:val="none" w:sz="0" w:space="0" w:color="auto"/>
        <w:bottom w:val="none" w:sz="0" w:space="0" w:color="auto"/>
        <w:right w:val="none" w:sz="0" w:space="0" w:color="auto"/>
      </w:divBdr>
    </w:div>
    <w:div w:id="476265268">
      <w:bodyDiv w:val="1"/>
      <w:marLeft w:val="0"/>
      <w:marRight w:val="0"/>
      <w:marTop w:val="0"/>
      <w:marBottom w:val="0"/>
      <w:divBdr>
        <w:top w:val="none" w:sz="0" w:space="0" w:color="auto"/>
        <w:left w:val="none" w:sz="0" w:space="0" w:color="auto"/>
        <w:bottom w:val="none" w:sz="0" w:space="0" w:color="auto"/>
        <w:right w:val="none" w:sz="0" w:space="0" w:color="auto"/>
      </w:divBdr>
    </w:div>
    <w:div w:id="492575362">
      <w:bodyDiv w:val="1"/>
      <w:marLeft w:val="0"/>
      <w:marRight w:val="0"/>
      <w:marTop w:val="0"/>
      <w:marBottom w:val="0"/>
      <w:divBdr>
        <w:top w:val="none" w:sz="0" w:space="0" w:color="auto"/>
        <w:left w:val="none" w:sz="0" w:space="0" w:color="auto"/>
        <w:bottom w:val="none" w:sz="0" w:space="0" w:color="auto"/>
        <w:right w:val="none" w:sz="0" w:space="0" w:color="auto"/>
      </w:divBdr>
    </w:div>
    <w:div w:id="492797503">
      <w:bodyDiv w:val="1"/>
      <w:marLeft w:val="0"/>
      <w:marRight w:val="0"/>
      <w:marTop w:val="0"/>
      <w:marBottom w:val="0"/>
      <w:divBdr>
        <w:top w:val="none" w:sz="0" w:space="0" w:color="auto"/>
        <w:left w:val="none" w:sz="0" w:space="0" w:color="auto"/>
        <w:bottom w:val="none" w:sz="0" w:space="0" w:color="auto"/>
        <w:right w:val="none" w:sz="0" w:space="0" w:color="auto"/>
      </w:divBdr>
      <w:divsChild>
        <w:div w:id="2077698421">
          <w:marLeft w:val="0"/>
          <w:marRight w:val="0"/>
          <w:marTop w:val="0"/>
          <w:marBottom w:val="0"/>
          <w:divBdr>
            <w:top w:val="none" w:sz="0" w:space="0" w:color="auto"/>
            <w:left w:val="none" w:sz="0" w:space="0" w:color="auto"/>
            <w:bottom w:val="none" w:sz="0" w:space="0" w:color="auto"/>
            <w:right w:val="none" w:sz="0" w:space="0" w:color="auto"/>
          </w:divBdr>
        </w:div>
        <w:div w:id="178277261">
          <w:marLeft w:val="0"/>
          <w:marRight w:val="0"/>
          <w:marTop w:val="0"/>
          <w:marBottom w:val="0"/>
          <w:divBdr>
            <w:top w:val="none" w:sz="0" w:space="0" w:color="auto"/>
            <w:left w:val="none" w:sz="0" w:space="0" w:color="auto"/>
            <w:bottom w:val="none" w:sz="0" w:space="0" w:color="auto"/>
            <w:right w:val="none" w:sz="0" w:space="0" w:color="auto"/>
          </w:divBdr>
        </w:div>
        <w:div w:id="1854882516">
          <w:marLeft w:val="0"/>
          <w:marRight w:val="0"/>
          <w:marTop w:val="0"/>
          <w:marBottom w:val="0"/>
          <w:divBdr>
            <w:top w:val="none" w:sz="0" w:space="0" w:color="auto"/>
            <w:left w:val="none" w:sz="0" w:space="0" w:color="auto"/>
            <w:bottom w:val="none" w:sz="0" w:space="0" w:color="auto"/>
            <w:right w:val="none" w:sz="0" w:space="0" w:color="auto"/>
          </w:divBdr>
        </w:div>
        <w:div w:id="1624266405">
          <w:marLeft w:val="0"/>
          <w:marRight w:val="0"/>
          <w:marTop w:val="0"/>
          <w:marBottom w:val="0"/>
          <w:divBdr>
            <w:top w:val="none" w:sz="0" w:space="0" w:color="auto"/>
            <w:left w:val="none" w:sz="0" w:space="0" w:color="auto"/>
            <w:bottom w:val="none" w:sz="0" w:space="0" w:color="auto"/>
            <w:right w:val="none" w:sz="0" w:space="0" w:color="auto"/>
          </w:divBdr>
        </w:div>
        <w:div w:id="742029468">
          <w:marLeft w:val="0"/>
          <w:marRight w:val="0"/>
          <w:marTop w:val="0"/>
          <w:marBottom w:val="0"/>
          <w:divBdr>
            <w:top w:val="none" w:sz="0" w:space="0" w:color="auto"/>
            <w:left w:val="none" w:sz="0" w:space="0" w:color="auto"/>
            <w:bottom w:val="none" w:sz="0" w:space="0" w:color="auto"/>
            <w:right w:val="none" w:sz="0" w:space="0" w:color="auto"/>
          </w:divBdr>
        </w:div>
      </w:divsChild>
    </w:div>
    <w:div w:id="505704502">
      <w:bodyDiv w:val="1"/>
      <w:marLeft w:val="0"/>
      <w:marRight w:val="0"/>
      <w:marTop w:val="0"/>
      <w:marBottom w:val="0"/>
      <w:divBdr>
        <w:top w:val="none" w:sz="0" w:space="0" w:color="auto"/>
        <w:left w:val="none" w:sz="0" w:space="0" w:color="auto"/>
        <w:bottom w:val="none" w:sz="0" w:space="0" w:color="auto"/>
        <w:right w:val="none" w:sz="0" w:space="0" w:color="auto"/>
      </w:divBdr>
    </w:div>
    <w:div w:id="531503956">
      <w:bodyDiv w:val="1"/>
      <w:marLeft w:val="0"/>
      <w:marRight w:val="0"/>
      <w:marTop w:val="0"/>
      <w:marBottom w:val="0"/>
      <w:divBdr>
        <w:top w:val="none" w:sz="0" w:space="0" w:color="auto"/>
        <w:left w:val="none" w:sz="0" w:space="0" w:color="auto"/>
        <w:bottom w:val="none" w:sz="0" w:space="0" w:color="auto"/>
        <w:right w:val="none" w:sz="0" w:space="0" w:color="auto"/>
      </w:divBdr>
    </w:div>
    <w:div w:id="678309308">
      <w:bodyDiv w:val="1"/>
      <w:marLeft w:val="0"/>
      <w:marRight w:val="0"/>
      <w:marTop w:val="0"/>
      <w:marBottom w:val="0"/>
      <w:divBdr>
        <w:top w:val="none" w:sz="0" w:space="0" w:color="auto"/>
        <w:left w:val="none" w:sz="0" w:space="0" w:color="auto"/>
        <w:bottom w:val="none" w:sz="0" w:space="0" w:color="auto"/>
        <w:right w:val="none" w:sz="0" w:space="0" w:color="auto"/>
      </w:divBdr>
      <w:divsChild>
        <w:div w:id="858813026">
          <w:marLeft w:val="0"/>
          <w:marRight w:val="0"/>
          <w:marTop w:val="0"/>
          <w:marBottom w:val="0"/>
          <w:divBdr>
            <w:top w:val="none" w:sz="0" w:space="0" w:color="auto"/>
            <w:left w:val="none" w:sz="0" w:space="0" w:color="auto"/>
            <w:bottom w:val="none" w:sz="0" w:space="0" w:color="auto"/>
            <w:right w:val="none" w:sz="0" w:space="0" w:color="auto"/>
          </w:divBdr>
        </w:div>
        <w:div w:id="1438209530">
          <w:marLeft w:val="0"/>
          <w:marRight w:val="0"/>
          <w:marTop w:val="0"/>
          <w:marBottom w:val="0"/>
          <w:divBdr>
            <w:top w:val="none" w:sz="0" w:space="0" w:color="auto"/>
            <w:left w:val="none" w:sz="0" w:space="0" w:color="auto"/>
            <w:bottom w:val="none" w:sz="0" w:space="0" w:color="auto"/>
            <w:right w:val="none" w:sz="0" w:space="0" w:color="auto"/>
          </w:divBdr>
        </w:div>
        <w:div w:id="175315461">
          <w:marLeft w:val="0"/>
          <w:marRight w:val="0"/>
          <w:marTop w:val="0"/>
          <w:marBottom w:val="0"/>
          <w:divBdr>
            <w:top w:val="none" w:sz="0" w:space="0" w:color="auto"/>
            <w:left w:val="none" w:sz="0" w:space="0" w:color="auto"/>
            <w:bottom w:val="none" w:sz="0" w:space="0" w:color="auto"/>
            <w:right w:val="none" w:sz="0" w:space="0" w:color="auto"/>
          </w:divBdr>
        </w:div>
        <w:div w:id="1216773910">
          <w:marLeft w:val="0"/>
          <w:marRight w:val="0"/>
          <w:marTop w:val="0"/>
          <w:marBottom w:val="0"/>
          <w:divBdr>
            <w:top w:val="none" w:sz="0" w:space="0" w:color="auto"/>
            <w:left w:val="none" w:sz="0" w:space="0" w:color="auto"/>
            <w:bottom w:val="none" w:sz="0" w:space="0" w:color="auto"/>
            <w:right w:val="none" w:sz="0" w:space="0" w:color="auto"/>
          </w:divBdr>
        </w:div>
        <w:div w:id="666592239">
          <w:marLeft w:val="0"/>
          <w:marRight w:val="0"/>
          <w:marTop w:val="0"/>
          <w:marBottom w:val="0"/>
          <w:divBdr>
            <w:top w:val="none" w:sz="0" w:space="0" w:color="auto"/>
            <w:left w:val="none" w:sz="0" w:space="0" w:color="auto"/>
            <w:bottom w:val="none" w:sz="0" w:space="0" w:color="auto"/>
            <w:right w:val="none" w:sz="0" w:space="0" w:color="auto"/>
          </w:divBdr>
        </w:div>
        <w:div w:id="1881433936">
          <w:marLeft w:val="0"/>
          <w:marRight w:val="0"/>
          <w:marTop w:val="0"/>
          <w:marBottom w:val="0"/>
          <w:divBdr>
            <w:top w:val="none" w:sz="0" w:space="0" w:color="auto"/>
            <w:left w:val="none" w:sz="0" w:space="0" w:color="auto"/>
            <w:bottom w:val="none" w:sz="0" w:space="0" w:color="auto"/>
            <w:right w:val="none" w:sz="0" w:space="0" w:color="auto"/>
          </w:divBdr>
        </w:div>
        <w:div w:id="550961693">
          <w:marLeft w:val="0"/>
          <w:marRight w:val="0"/>
          <w:marTop w:val="0"/>
          <w:marBottom w:val="0"/>
          <w:divBdr>
            <w:top w:val="none" w:sz="0" w:space="0" w:color="auto"/>
            <w:left w:val="none" w:sz="0" w:space="0" w:color="auto"/>
            <w:bottom w:val="none" w:sz="0" w:space="0" w:color="auto"/>
            <w:right w:val="none" w:sz="0" w:space="0" w:color="auto"/>
          </w:divBdr>
        </w:div>
      </w:divsChild>
    </w:div>
    <w:div w:id="700907693">
      <w:bodyDiv w:val="1"/>
      <w:marLeft w:val="0"/>
      <w:marRight w:val="0"/>
      <w:marTop w:val="0"/>
      <w:marBottom w:val="0"/>
      <w:divBdr>
        <w:top w:val="none" w:sz="0" w:space="0" w:color="auto"/>
        <w:left w:val="none" w:sz="0" w:space="0" w:color="auto"/>
        <w:bottom w:val="none" w:sz="0" w:space="0" w:color="auto"/>
        <w:right w:val="none" w:sz="0" w:space="0" w:color="auto"/>
      </w:divBdr>
    </w:div>
    <w:div w:id="746221741">
      <w:bodyDiv w:val="1"/>
      <w:marLeft w:val="0"/>
      <w:marRight w:val="0"/>
      <w:marTop w:val="0"/>
      <w:marBottom w:val="0"/>
      <w:divBdr>
        <w:top w:val="none" w:sz="0" w:space="0" w:color="auto"/>
        <w:left w:val="none" w:sz="0" w:space="0" w:color="auto"/>
        <w:bottom w:val="none" w:sz="0" w:space="0" w:color="auto"/>
        <w:right w:val="none" w:sz="0" w:space="0" w:color="auto"/>
      </w:divBdr>
    </w:div>
    <w:div w:id="780952916">
      <w:bodyDiv w:val="1"/>
      <w:marLeft w:val="0"/>
      <w:marRight w:val="0"/>
      <w:marTop w:val="0"/>
      <w:marBottom w:val="0"/>
      <w:divBdr>
        <w:top w:val="none" w:sz="0" w:space="0" w:color="auto"/>
        <w:left w:val="none" w:sz="0" w:space="0" w:color="auto"/>
        <w:bottom w:val="none" w:sz="0" w:space="0" w:color="auto"/>
        <w:right w:val="none" w:sz="0" w:space="0" w:color="auto"/>
      </w:divBdr>
    </w:div>
    <w:div w:id="821387512">
      <w:bodyDiv w:val="1"/>
      <w:marLeft w:val="0"/>
      <w:marRight w:val="0"/>
      <w:marTop w:val="0"/>
      <w:marBottom w:val="0"/>
      <w:divBdr>
        <w:top w:val="none" w:sz="0" w:space="0" w:color="auto"/>
        <w:left w:val="none" w:sz="0" w:space="0" w:color="auto"/>
        <w:bottom w:val="none" w:sz="0" w:space="0" w:color="auto"/>
        <w:right w:val="none" w:sz="0" w:space="0" w:color="auto"/>
      </w:divBdr>
    </w:div>
    <w:div w:id="923339049">
      <w:bodyDiv w:val="1"/>
      <w:marLeft w:val="0"/>
      <w:marRight w:val="0"/>
      <w:marTop w:val="0"/>
      <w:marBottom w:val="0"/>
      <w:divBdr>
        <w:top w:val="none" w:sz="0" w:space="0" w:color="auto"/>
        <w:left w:val="none" w:sz="0" w:space="0" w:color="auto"/>
        <w:bottom w:val="none" w:sz="0" w:space="0" w:color="auto"/>
        <w:right w:val="none" w:sz="0" w:space="0" w:color="auto"/>
      </w:divBdr>
    </w:div>
    <w:div w:id="998583094">
      <w:bodyDiv w:val="1"/>
      <w:marLeft w:val="0"/>
      <w:marRight w:val="0"/>
      <w:marTop w:val="0"/>
      <w:marBottom w:val="0"/>
      <w:divBdr>
        <w:top w:val="none" w:sz="0" w:space="0" w:color="auto"/>
        <w:left w:val="none" w:sz="0" w:space="0" w:color="auto"/>
        <w:bottom w:val="none" w:sz="0" w:space="0" w:color="auto"/>
        <w:right w:val="none" w:sz="0" w:space="0" w:color="auto"/>
      </w:divBdr>
    </w:div>
    <w:div w:id="1029768404">
      <w:bodyDiv w:val="1"/>
      <w:marLeft w:val="0"/>
      <w:marRight w:val="0"/>
      <w:marTop w:val="0"/>
      <w:marBottom w:val="0"/>
      <w:divBdr>
        <w:top w:val="none" w:sz="0" w:space="0" w:color="auto"/>
        <w:left w:val="none" w:sz="0" w:space="0" w:color="auto"/>
        <w:bottom w:val="none" w:sz="0" w:space="0" w:color="auto"/>
        <w:right w:val="none" w:sz="0" w:space="0" w:color="auto"/>
      </w:divBdr>
    </w:div>
    <w:div w:id="1051223535">
      <w:bodyDiv w:val="1"/>
      <w:marLeft w:val="0"/>
      <w:marRight w:val="0"/>
      <w:marTop w:val="0"/>
      <w:marBottom w:val="0"/>
      <w:divBdr>
        <w:top w:val="none" w:sz="0" w:space="0" w:color="auto"/>
        <w:left w:val="none" w:sz="0" w:space="0" w:color="auto"/>
        <w:bottom w:val="none" w:sz="0" w:space="0" w:color="auto"/>
        <w:right w:val="none" w:sz="0" w:space="0" w:color="auto"/>
      </w:divBdr>
    </w:div>
    <w:div w:id="1094932419">
      <w:bodyDiv w:val="1"/>
      <w:marLeft w:val="0"/>
      <w:marRight w:val="0"/>
      <w:marTop w:val="0"/>
      <w:marBottom w:val="0"/>
      <w:divBdr>
        <w:top w:val="none" w:sz="0" w:space="0" w:color="auto"/>
        <w:left w:val="none" w:sz="0" w:space="0" w:color="auto"/>
        <w:bottom w:val="none" w:sz="0" w:space="0" w:color="auto"/>
        <w:right w:val="none" w:sz="0" w:space="0" w:color="auto"/>
      </w:divBdr>
    </w:div>
    <w:div w:id="1111050858">
      <w:bodyDiv w:val="1"/>
      <w:marLeft w:val="0"/>
      <w:marRight w:val="0"/>
      <w:marTop w:val="0"/>
      <w:marBottom w:val="0"/>
      <w:divBdr>
        <w:top w:val="none" w:sz="0" w:space="0" w:color="auto"/>
        <w:left w:val="none" w:sz="0" w:space="0" w:color="auto"/>
        <w:bottom w:val="none" w:sz="0" w:space="0" w:color="auto"/>
        <w:right w:val="none" w:sz="0" w:space="0" w:color="auto"/>
      </w:divBdr>
    </w:div>
    <w:div w:id="1114978857">
      <w:bodyDiv w:val="1"/>
      <w:marLeft w:val="0"/>
      <w:marRight w:val="0"/>
      <w:marTop w:val="0"/>
      <w:marBottom w:val="0"/>
      <w:divBdr>
        <w:top w:val="none" w:sz="0" w:space="0" w:color="auto"/>
        <w:left w:val="none" w:sz="0" w:space="0" w:color="auto"/>
        <w:bottom w:val="none" w:sz="0" w:space="0" w:color="auto"/>
        <w:right w:val="none" w:sz="0" w:space="0" w:color="auto"/>
      </w:divBdr>
    </w:div>
    <w:div w:id="1125193294">
      <w:bodyDiv w:val="1"/>
      <w:marLeft w:val="0"/>
      <w:marRight w:val="0"/>
      <w:marTop w:val="0"/>
      <w:marBottom w:val="0"/>
      <w:divBdr>
        <w:top w:val="none" w:sz="0" w:space="0" w:color="auto"/>
        <w:left w:val="none" w:sz="0" w:space="0" w:color="auto"/>
        <w:bottom w:val="none" w:sz="0" w:space="0" w:color="auto"/>
        <w:right w:val="none" w:sz="0" w:space="0" w:color="auto"/>
      </w:divBdr>
    </w:div>
    <w:div w:id="1132556922">
      <w:bodyDiv w:val="1"/>
      <w:marLeft w:val="0"/>
      <w:marRight w:val="0"/>
      <w:marTop w:val="0"/>
      <w:marBottom w:val="0"/>
      <w:divBdr>
        <w:top w:val="none" w:sz="0" w:space="0" w:color="auto"/>
        <w:left w:val="none" w:sz="0" w:space="0" w:color="auto"/>
        <w:bottom w:val="none" w:sz="0" w:space="0" w:color="auto"/>
        <w:right w:val="none" w:sz="0" w:space="0" w:color="auto"/>
      </w:divBdr>
    </w:div>
    <w:div w:id="1141728246">
      <w:bodyDiv w:val="1"/>
      <w:marLeft w:val="0"/>
      <w:marRight w:val="0"/>
      <w:marTop w:val="0"/>
      <w:marBottom w:val="0"/>
      <w:divBdr>
        <w:top w:val="none" w:sz="0" w:space="0" w:color="auto"/>
        <w:left w:val="none" w:sz="0" w:space="0" w:color="auto"/>
        <w:bottom w:val="none" w:sz="0" w:space="0" w:color="auto"/>
        <w:right w:val="none" w:sz="0" w:space="0" w:color="auto"/>
      </w:divBdr>
    </w:div>
    <w:div w:id="1145855522">
      <w:bodyDiv w:val="1"/>
      <w:marLeft w:val="0"/>
      <w:marRight w:val="0"/>
      <w:marTop w:val="0"/>
      <w:marBottom w:val="0"/>
      <w:divBdr>
        <w:top w:val="none" w:sz="0" w:space="0" w:color="auto"/>
        <w:left w:val="none" w:sz="0" w:space="0" w:color="auto"/>
        <w:bottom w:val="none" w:sz="0" w:space="0" w:color="auto"/>
        <w:right w:val="none" w:sz="0" w:space="0" w:color="auto"/>
      </w:divBdr>
    </w:div>
    <w:div w:id="1162160342">
      <w:bodyDiv w:val="1"/>
      <w:marLeft w:val="0"/>
      <w:marRight w:val="0"/>
      <w:marTop w:val="0"/>
      <w:marBottom w:val="0"/>
      <w:divBdr>
        <w:top w:val="none" w:sz="0" w:space="0" w:color="auto"/>
        <w:left w:val="none" w:sz="0" w:space="0" w:color="auto"/>
        <w:bottom w:val="none" w:sz="0" w:space="0" w:color="auto"/>
        <w:right w:val="none" w:sz="0" w:space="0" w:color="auto"/>
      </w:divBdr>
    </w:div>
    <w:div w:id="1178303374">
      <w:bodyDiv w:val="1"/>
      <w:marLeft w:val="0"/>
      <w:marRight w:val="0"/>
      <w:marTop w:val="0"/>
      <w:marBottom w:val="0"/>
      <w:divBdr>
        <w:top w:val="none" w:sz="0" w:space="0" w:color="auto"/>
        <w:left w:val="none" w:sz="0" w:space="0" w:color="auto"/>
        <w:bottom w:val="none" w:sz="0" w:space="0" w:color="auto"/>
        <w:right w:val="none" w:sz="0" w:space="0" w:color="auto"/>
      </w:divBdr>
    </w:div>
    <w:div w:id="1182821628">
      <w:bodyDiv w:val="1"/>
      <w:marLeft w:val="0"/>
      <w:marRight w:val="0"/>
      <w:marTop w:val="0"/>
      <w:marBottom w:val="0"/>
      <w:divBdr>
        <w:top w:val="none" w:sz="0" w:space="0" w:color="auto"/>
        <w:left w:val="none" w:sz="0" w:space="0" w:color="auto"/>
        <w:bottom w:val="none" w:sz="0" w:space="0" w:color="auto"/>
        <w:right w:val="none" w:sz="0" w:space="0" w:color="auto"/>
      </w:divBdr>
    </w:div>
    <w:div w:id="1197933364">
      <w:bodyDiv w:val="1"/>
      <w:marLeft w:val="0"/>
      <w:marRight w:val="0"/>
      <w:marTop w:val="0"/>
      <w:marBottom w:val="0"/>
      <w:divBdr>
        <w:top w:val="none" w:sz="0" w:space="0" w:color="auto"/>
        <w:left w:val="none" w:sz="0" w:space="0" w:color="auto"/>
        <w:bottom w:val="none" w:sz="0" w:space="0" w:color="auto"/>
        <w:right w:val="none" w:sz="0" w:space="0" w:color="auto"/>
      </w:divBdr>
    </w:div>
    <w:div w:id="1214077838">
      <w:bodyDiv w:val="1"/>
      <w:marLeft w:val="0"/>
      <w:marRight w:val="0"/>
      <w:marTop w:val="0"/>
      <w:marBottom w:val="0"/>
      <w:divBdr>
        <w:top w:val="none" w:sz="0" w:space="0" w:color="auto"/>
        <w:left w:val="none" w:sz="0" w:space="0" w:color="auto"/>
        <w:bottom w:val="none" w:sz="0" w:space="0" w:color="auto"/>
        <w:right w:val="none" w:sz="0" w:space="0" w:color="auto"/>
      </w:divBdr>
    </w:div>
    <w:div w:id="1223056549">
      <w:bodyDiv w:val="1"/>
      <w:marLeft w:val="0"/>
      <w:marRight w:val="0"/>
      <w:marTop w:val="0"/>
      <w:marBottom w:val="0"/>
      <w:divBdr>
        <w:top w:val="none" w:sz="0" w:space="0" w:color="auto"/>
        <w:left w:val="none" w:sz="0" w:space="0" w:color="auto"/>
        <w:bottom w:val="none" w:sz="0" w:space="0" w:color="auto"/>
        <w:right w:val="none" w:sz="0" w:space="0" w:color="auto"/>
      </w:divBdr>
    </w:div>
    <w:div w:id="1241864013">
      <w:bodyDiv w:val="1"/>
      <w:marLeft w:val="0"/>
      <w:marRight w:val="0"/>
      <w:marTop w:val="0"/>
      <w:marBottom w:val="0"/>
      <w:divBdr>
        <w:top w:val="none" w:sz="0" w:space="0" w:color="auto"/>
        <w:left w:val="none" w:sz="0" w:space="0" w:color="auto"/>
        <w:bottom w:val="none" w:sz="0" w:space="0" w:color="auto"/>
        <w:right w:val="none" w:sz="0" w:space="0" w:color="auto"/>
      </w:divBdr>
    </w:div>
    <w:div w:id="1252547995">
      <w:bodyDiv w:val="1"/>
      <w:marLeft w:val="0"/>
      <w:marRight w:val="0"/>
      <w:marTop w:val="0"/>
      <w:marBottom w:val="0"/>
      <w:divBdr>
        <w:top w:val="none" w:sz="0" w:space="0" w:color="auto"/>
        <w:left w:val="none" w:sz="0" w:space="0" w:color="auto"/>
        <w:bottom w:val="none" w:sz="0" w:space="0" w:color="auto"/>
        <w:right w:val="none" w:sz="0" w:space="0" w:color="auto"/>
      </w:divBdr>
    </w:div>
    <w:div w:id="1266497552">
      <w:bodyDiv w:val="1"/>
      <w:marLeft w:val="0"/>
      <w:marRight w:val="0"/>
      <w:marTop w:val="0"/>
      <w:marBottom w:val="0"/>
      <w:divBdr>
        <w:top w:val="none" w:sz="0" w:space="0" w:color="auto"/>
        <w:left w:val="none" w:sz="0" w:space="0" w:color="auto"/>
        <w:bottom w:val="none" w:sz="0" w:space="0" w:color="auto"/>
        <w:right w:val="none" w:sz="0" w:space="0" w:color="auto"/>
      </w:divBdr>
    </w:div>
    <w:div w:id="1300262379">
      <w:bodyDiv w:val="1"/>
      <w:marLeft w:val="0"/>
      <w:marRight w:val="0"/>
      <w:marTop w:val="0"/>
      <w:marBottom w:val="0"/>
      <w:divBdr>
        <w:top w:val="none" w:sz="0" w:space="0" w:color="auto"/>
        <w:left w:val="none" w:sz="0" w:space="0" w:color="auto"/>
        <w:bottom w:val="none" w:sz="0" w:space="0" w:color="auto"/>
        <w:right w:val="none" w:sz="0" w:space="0" w:color="auto"/>
      </w:divBdr>
    </w:div>
    <w:div w:id="1300845661">
      <w:bodyDiv w:val="1"/>
      <w:marLeft w:val="0"/>
      <w:marRight w:val="0"/>
      <w:marTop w:val="0"/>
      <w:marBottom w:val="0"/>
      <w:divBdr>
        <w:top w:val="none" w:sz="0" w:space="0" w:color="auto"/>
        <w:left w:val="none" w:sz="0" w:space="0" w:color="auto"/>
        <w:bottom w:val="none" w:sz="0" w:space="0" w:color="auto"/>
        <w:right w:val="none" w:sz="0" w:space="0" w:color="auto"/>
      </w:divBdr>
    </w:div>
    <w:div w:id="1321079207">
      <w:bodyDiv w:val="1"/>
      <w:marLeft w:val="0"/>
      <w:marRight w:val="0"/>
      <w:marTop w:val="0"/>
      <w:marBottom w:val="0"/>
      <w:divBdr>
        <w:top w:val="none" w:sz="0" w:space="0" w:color="auto"/>
        <w:left w:val="none" w:sz="0" w:space="0" w:color="auto"/>
        <w:bottom w:val="none" w:sz="0" w:space="0" w:color="auto"/>
        <w:right w:val="none" w:sz="0" w:space="0" w:color="auto"/>
      </w:divBdr>
    </w:div>
    <w:div w:id="1351177007">
      <w:bodyDiv w:val="1"/>
      <w:marLeft w:val="0"/>
      <w:marRight w:val="0"/>
      <w:marTop w:val="0"/>
      <w:marBottom w:val="0"/>
      <w:divBdr>
        <w:top w:val="none" w:sz="0" w:space="0" w:color="auto"/>
        <w:left w:val="none" w:sz="0" w:space="0" w:color="auto"/>
        <w:bottom w:val="none" w:sz="0" w:space="0" w:color="auto"/>
        <w:right w:val="none" w:sz="0" w:space="0" w:color="auto"/>
      </w:divBdr>
    </w:div>
    <w:div w:id="1446578149">
      <w:bodyDiv w:val="1"/>
      <w:marLeft w:val="0"/>
      <w:marRight w:val="0"/>
      <w:marTop w:val="0"/>
      <w:marBottom w:val="0"/>
      <w:divBdr>
        <w:top w:val="none" w:sz="0" w:space="0" w:color="auto"/>
        <w:left w:val="none" w:sz="0" w:space="0" w:color="auto"/>
        <w:bottom w:val="none" w:sz="0" w:space="0" w:color="auto"/>
        <w:right w:val="none" w:sz="0" w:space="0" w:color="auto"/>
      </w:divBdr>
    </w:div>
    <w:div w:id="1456295329">
      <w:bodyDiv w:val="1"/>
      <w:marLeft w:val="0"/>
      <w:marRight w:val="0"/>
      <w:marTop w:val="0"/>
      <w:marBottom w:val="0"/>
      <w:divBdr>
        <w:top w:val="none" w:sz="0" w:space="0" w:color="auto"/>
        <w:left w:val="none" w:sz="0" w:space="0" w:color="auto"/>
        <w:bottom w:val="none" w:sz="0" w:space="0" w:color="auto"/>
        <w:right w:val="none" w:sz="0" w:space="0" w:color="auto"/>
      </w:divBdr>
    </w:div>
    <w:div w:id="1481849806">
      <w:bodyDiv w:val="1"/>
      <w:marLeft w:val="0"/>
      <w:marRight w:val="0"/>
      <w:marTop w:val="0"/>
      <w:marBottom w:val="0"/>
      <w:divBdr>
        <w:top w:val="none" w:sz="0" w:space="0" w:color="auto"/>
        <w:left w:val="none" w:sz="0" w:space="0" w:color="auto"/>
        <w:bottom w:val="none" w:sz="0" w:space="0" w:color="auto"/>
        <w:right w:val="none" w:sz="0" w:space="0" w:color="auto"/>
      </w:divBdr>
    </w:div>
    <w:div w:id="1504929461">
      <w:bodyDiv w:val="1"/>
      <w:marLeft w:val="0"/>
      <w:marRight w:val="0"/>
      <w:marTop w:val="0"/>
      <w:marBottom w:val="0"/>
      <w:divBdr>
        <w:top w:val="none" w:sz="0" w:space="0" w:color="auto"/>
        <w:left w:val="none" w:sz="0" w:space="0" w:color="auto"/>
        <w:bottom w:val="none" w:sz="0" w:space="0" w:color="auto"/>
        <w:right w:val="none" w:sz="0" w:space="0" w:color="auto"/>
      </w:divBdr>
    </w:div>
    <w:div w:id="1510288017">
      <w:marLeft w:val="0"/>
      <w:marRight w:val="0"/>
      <w:marTop w:val="0"/>
      <w:marBottom w:val="0"/>
      <w:divBdr>
        <w:top w:val="none" w:sz="0" w:space="0" w:color="auto"/>
        <w:left w:val="none" w:sz="0" w:space="0" w:color="auto"/>
        <w:bottom w:val="none" w:sz="0" w:space="0" w:color="auto"/>
        <w:right w:val="none" w:sz="0" w:space="0" w:color="auto"/>
      </w:divBdr>
    </w:div>
    <w:div w:id="1510288021">
      <w:marLeft w:val="0"/>
      <w:marRight w:val="0"/>
      <w:marTop w:val="0"/>
      <w:marBottom w:val="0"/>
      <w:divBdr>
        <w:top w:val="none" w:sz="0" w:space="0" w:color="auto"/>
        <w:left w:val="none" w:sz="0" w:space="0" w:color="auto"/>
        <w:bottom w:val="none" w:sz="0" w:space="0" w:color="auto"/>
        <w:right w:val="none" w:sz="0" w:space="0" w:color="auto"/>
      </w:divBdr>
    </w:div>
    <w:div w:id="1510288022">
      <w:marLeft w:val="0"/>
      <w:marRight w:val="0"/>
      <w:marTop w:val="0"/>
      <w:marBottom w:val="0"/>
      <w:divBdr>
        <w:top w:val="none" w:sz="0" w:space="0" w:color="auto"/>
        <w:left w:val="none" w:sz="0" w:space="0" w:color="auto"/>
        <w:bottom w:val="none" w:sz="0" w:space="0" w:color="auto"/>
        <w:right w:val="none" w:sz="0" w:space="0" w:color="auto"/>
      </w:divBdr>
    </w:div>
    <w:div w:id="1510288023">
      <w:marLeft w:val="0"/>
      <w:marRight w:val="0"/>
      <w:marTop w:val="0"/>
      <w:marBottom w:val="0"/>
      <w:divBdr>
        <w:top w:val="none" w:sz="0" w:space="0" w:color="auto"/>
        <w:left w:val="none" w:sz="0" w:space="0" w:color="auto"/>
        <w:bottom w:val="none" w:sz="0" w:space="0" w:color="auto"/>
        <w:right w:val="none" w:sz="0" w:space="0" w:color="auto"/>
      </w:divBdr>
    </w:div>
    <w:div w:id="1510288024">
      <w:marLeft w:val="0"/>
      <w:marRight w:val="0"/>
      <w:marTop w:val="0"/>
      <w:marBottom w:val="0"/>
      <w:divBdr>
        <w:top w:val="none" w:sz="0" w:space="0" w:color="auto"/>
        <w:left w:val="none" w:sz="0" w:space="0" w:color="auto"/>
        <w:bottom w:val="none" w:sz="0" w:space="0" w:color="auto"/>
        <w:right w:val="none" w:sz="0" w:space="0" w:color="auto"/>
      </w:divBdr>
    </w:div>
    <w:div w:id="1510288025">
      <w:marLeft w:val="0"/>
      <w:marRight w:val="0"/>
      <w:marTop w:val="0"/>
      <w:marBottom w:val="0"/>
      <w:divBdr>
        <w:top w:val="none" w:sz="0" w:space="0" w:color="auto"/>
        <w:left w:val="none" w:sz="0" w:space="0" w:color="auto"/>
        <w:bottom w:val="none" w:sz="0" w:space="0" w:color="auto"/>
        <w:right w:val="none" w:sz="0" w:space="0" w:color="auto"/>
      </w:divBdr>
    </w:div>
    <w:div w:id="1510288026">
      <w:marLeft w:val="0"/>
      <w:marRight w:val="0"/>
      <w:marTop w:val="0"/>
      <w:marBottom w:val="0"/>
      <w:divBdr>
        <w:top w:val="none" w:sz="0" w:space="0" w:color="auto"/>
        <w:left w:val="none" w:sz="0" w:space="0" w:color="auto"/>
        <w:bottom w:val="none" w:sz="0" w:space="0" w:color="auto"/>
        <w:right w:val="none" w:sz="0" w:space="0" w:color="auto"/>
      </w:divBdr>
    </w:div>
    <w:div w:id="1510288027">
      <w:marLeft w:val="0"/>
      <w:marRight w:val="0"/>
      <w:marTop w:val="0"/>
      <w:marBottom w:val="0"/>
      <w:divBdr>
        <w:top w:val="none" w:sz="0" w:space="0" w:color="auto"/>
        <w:left w:val="none" w:sz="0" w:space="0" w:color="auto"/>
        <w:bottom w:val="none" w:sz="0" w:space="0" w:color="auto"/>
        <w:right w:val="none" w:sz="0" w:space="0" w:color="auto"/>
      </w:divBdr>
    </w:div>
    <w:div w:id="1510288031">
      <w:marLeft w:val="0"/>
      <w:marRight w:val="0"/>
      <w:marTop w:val="0"/>
      <w:marBottom w:val="0"/>
      <w:divBdr>
        <w:top w:val="none" w:sz="0" w:space="0" w:color="auto"/>
        <w:left w:val="none" w:sz="0" w:space="0" w:color="auto"/>
        <w:bottom w:val="none" w:sz="0" w:space="0" w:color="auto"/>
        <w:right w:val="none" w:sz="0" w:space="0" w:color="auto"/>
      </w:divBdr>
    </w:div>
    <w:div w:id="1510288032">
      <w:marLeft w:val="0"/>
      <w:marRight w:val="0"/>
      <w:marTop w:val="0"/>
      <w:marBottom w:val="0"/>
      <w:divBdr>
        <w:top w:val="none" w:sz="0" w:space="0" w:color="auto"/>
        <w:left w:val="none" w:sz="0" w:space="0" w:color="auto"/>
        <w:bottom w:val="none" w:sz="0" w:space="0" w:color="auto"/>
        <w:right w:val="none" w:sz="0" w:space="0" w:color="auto"/>
      </w:divBdr>
    </w:div>
    <w:div w:id="1510288034">
      <w:marLeft w:val="0"/>
      <w:marRight w:val="0"/>
      <w:marTop w:val="0"/>
      <w:marBottom w:val="0"/>
      <w:divBdr>
        <w:top w:val="none" w:sz="0" w:space="0" w:color="auto"/>
        <w:left w:val="none" w:sz="0" w:space="0" w:color="auto"/>
        <w:bottom w:val="none" w:sz="0" w:space="0" w:color="auto"/>
        <w:right w:val="none" w:sz="0" w:space="0" w:color="auto"/>
      </w:divBdr>
    </w:div>
    <w:div w:id="1510288036">
      <w:marLeft w:val="0"/>
      <w:marRight w:val="0"/>
      <w:marTop w:val="0"/>
      <w:marBottom w:val="0"/>
      <w:divBdr>
        <w:top w:val="none" w:sz="0" w:space="0" w:color="auto"/>
        <w:left w:val="none" w:sz="0" w:space="0" w:color="auto"/>
        <w:bottom w:val="none" w:sz="0" w:space="0" w:color="auto"/>
        <w:right w:val="none" w:sz="0" w:space="0" w:color="auto"/>
      </w:divBdr>
    </w:div>
    <w:div w:id="1510288037">
      <w:marLeft w:val="0"/>
      <w:marRight w:val="0"/>
      <w:marTop w:val="0"/>
      <w:marBottom w:val="0"/>
      <w:divBdr>
        <w:top w:val="none" w:sz="0" w:space="0" w:color="auto"/>
        <w:left w:val="none" w:sz="0" w:space="0" w:color="auto"/>
        <w:bottom w:val="none" w:sz="0" w:space="0" w:color="auto"/>
        <w:right w:val="none" w:sz="0" w:space="0" w:color="auto"/>
      </w:divBdr>
    </w:div>
    <w:div w:id="1510288038">
      <w:marLeft w:val="0"/>
      <w:marRight w:val="0"/>
      <w:marTop w:val="0"/>
      <w:marBottom w:val="0"/>
      <w:divBdr>
        <w:top w:val="none" w:sz="0" w:space="0" w:color="auto"/>
        <w:left w:val="none" w:sz="0" w:space="0" w:color="auto"/>
        <w:bottom w:val="none" w:sz="0" w:space="0" w:color="auto"/>
        <w:right w:val="none" w:sz="0" w:space="0" w:color="auto"/>
      </w:divBdr>
    </w:div>
    <w:div w:id="1510288039">
      <w:marLeft w:val="0"/>
      <w:marRight w:val="0"/>
      <w:marTop w:val="0"/>
      <w:marBottom w:val="0"/>
      <w:divBdr>
        <w:top w:val="none" w:sz="0" w:space="0" w:color="auto"/>
        <w:left w:val="none" w:sz="0" w:space="0" w:color="auto"/>
        <w:bottom w:val="none" w:sz="0" w:space="0" w:color="auto"/>
        <w:right w:val="none" w:sz="0" w:space="0" w:color="auto"/>
      </w:divBdr>
    </w:div>
    <w:div w:id="1510288040">
      <w:marLeft w:val="0"/>
      <w:marRight w:val="0"/>
      <w:marTop w:val="0"/>
      <w:marBottom w:val="0"/>
      <w:divBdr>
        <w:top w:val="none" w:sz="0" w:space="0" w:color="auto"/>
        <w:left w:val="none" w:sz="0" w:space="0" w:color="auto"/>
        <w:bottom w:val="none" w:sz="0" w:space="0" w:color="auto"/>
        <w:right w:val="none" w:sz="0" w:space="0" w:color="auto"/>
      </w:divBdr>
    </w:div>
    <w:div w:id="1510288041">
      <w:marLeft w:val="0"/>
      <w:marRight w:val="0"/>
      <w:marTop w:val="0"/>
      <w:marBottom w:val="0"/>
      <w:divBdr>
        <w:top w:val="none" w:sz="0" w:space="0" w:color="auto"/>
        <w:left w:val="none" w:sz="0" w:space="0" w:color="auto"/>
        <w:bottom w:val="none" w:sz="0" w:space="0" w:color="auto"/>
        <w:right w:val="none" w:sz="0" w:space="0" w:color="auto"/>
      </w:divBdr>
    </w:div>
    <w:div w:id="1510288043">
      <w:marLeft w:val="0"/>
      <w:marRight w:val="0"/>
      <w:marTop w:val="0"/>
      <w:marBottom w:val="0"/>
      <w:divBdr>
        <w:top w:val="none" w:sz="0" w:space="0" w:color="auto"/>
        <w:left w:val="none" w:sz="0" w:space="0" w:color="auto"/>
        <w:bottom w:val="none" w:sz="0" w:space="0" w:color="auto"/>
        <w:right w:val="none" w:sz="0" w:space="0" w:color="auto"/>
      </w:divBdr>
    </w:div>
    <w:div w:id="1510288044">
      <w:marLeft w:val="0"/>
      <w:marRight w:val="0"/>
      <w:marTop w:val="0"/>
      <w:marBottom w:val="0"/>
      <w:divBdr>
        <w:top w:val="none" w:sz="0" w:space="0" w:color="auto"/>
        <w:left w:val="none" w:sz="0" w:space="0" w:color="auto"/>
        <w:bottom w:val="none" w:sz="0" w:space="0" w:color="auto"/>
        <w:right w:val="none" w:sz="0" w:space="0" w:color="auto"/>
      </w:divBdr>
    </w:div>
    <w:div w:id="1510288046">
      <w:marLeft w:val="0"/>
      <w:marRight w:val="0"/>
      <w:marTop w:val="0"/>
      <w:marBottom w:val="0"/>
      <w:divBdr>
        <w:top w:val="none" w:sz="0" w:space="0" w:color="auto"/>
        <w:left w:val="none" w:sz="0" w:space="0" w:color="auto"/>
        <w:bottom w:val="none" w:sz="0" w:space="0" w:color="auto"/>
        <w:right w:val="none" w:sz="0" w:space="0" w:color="auto"/>
      </w:divBdr>
    </w:div>
    <w:div w:id="1510288047">
      <w:marLeft w:val="0"/>
      <w:marRight w:val="0"/>
      <w:marTop w:val="0"/>
      <w:marBottom w:val="0"/>
      <w:divBdr>
        <w:top w:val="none" w:sz="0" w:space="0" w:color="auto"/>
        <w:left w:val="none" w:sz="0" w:space="0" w:color="auto"/>
        <w:bottom w:val="none" w:sz="0" w:space="0" w:color="auto"/>
        <w:right w:val="none" w:sz="0" w:space="0" w:color="auto"/>
      </w:divBdr>
    </w:div>
    <w:div w:id="1510288049">
      <w:marLeft w:val="0"/>
      <w:marRight w:val="0"/>
      <w:marTop w:val="0"/>
      <w:marBottom w:val="0"/>
      <w:divBdr>
        <w:top w:val="none" w:sz="0" w:space="0" w:color="auto"/>
        <w:left w:val="none" w:sz="0" w:space="0" w:color="auto"/>
        <w:bottom w:val="none" w:sz="0" w:space="0" w:color="auto"/>
        <w:right w:val="none" w:sz="0" w:space="0" w:color="auto"/>
      </w:divBdr>
    </w:div>
    <w:div w:id="1510288051">
      <w:marLeft w:val="0"/>
      <w:marRight w:val="0"/>
      <w:marTop w:val="0"/>
      <w:marBottom w:val="0"/>
      <w:divBdr>
        <w:top w:val="none" w:sz="0" w:space="0" w:color="auto"/>
        <w:left w:val="none" w:sz="0" w:space="0" w:color="auto"/>
        <w:bottom w:val="none" w:sz="0" w:space="0" w:color="auto"/>
        <w:right w:val="none" w:sz="0" w:space="0" w:color="auto"/>
      </w:divBdr>
    </w:div>
    <w:div w:id="1510288052">
      <w:marLeft w:val="0"/>
      <w:marRight w:val="0"/>
      <w:marTop w:val="0"/>
      <w:marBottom w:val="0"/>
      <w:divBdr>
        <w:top w:val="none" w:sz="0" w:space="0" w:color="auto"/>
        <w:left w:val="none" w:sz="0" w:space="0" w:color="auto"/>
        <w:bottom w:val="none" w:sz="0" w:space="0" w:color="auto"/>
        <w:right w:val="none" w:sz="0" w:space="0" w:color="auto"/>
      </w:divBdr>
    </w:div>
    <w:div w:id="1510288053">
      <w:marLeft w:val="0"/>
      <w:marRight w:val="0"/>
      <w:marTop w:val="0"/>
      <w:marBottom w:val="0"/>
      <w:divBdr>
        <w:top w:val="none" w:sz="0" w:space="0" w:color="auto"/>
        <w:left w:val="none" w:sz="0" w:space="0" w:color="auto"/>
        <w:bottom w:val="none" w:sz="0" w:space="0" w:color="auto"/>
        <w:right w:val="none" w:sz="0" w:space="0" w:color="auto"/>
      </w:divBdr>
    </w:div>
    <w:div w:id="1510288056">
      <w:marLeft w:val="0"/>
      <w:marRight w:val="0"/>
      <w:marTop w:val="0"/>
      <w:marBottom w:val="0"/>
      <w:divBdr>
        <w:top w:val="none" w:sz="0" w:space="0" w:color="auto"/>
        <w:left w:val="none" w:sz="0" w:space="0" w:color="auto"/>
        <w:bottom w:val="none" w:sz="0" w:space="0" w:color="auto"/>
        <w:right w:val="none" w:sz="0" w:space="0" w:color="auto"/>
      </w:divBdr>
    </w:div>
    <w:div w:id="1510288057">
      <w:marLeft w:val="0"/>
      <w:marRight w:val="0"/>
      <w:marTop w:val="0"/>
      <w:marBottom w:val="0"/>
      <w:divBdr>
        <w:top w:val="none" w:sz="0" w:space="0" w:color="auto"/>
        <w:left w:val="none" w:sz="0" w:space="0" w:color="auto"/>
        <w:bottom w:val="none" w:sz="0" w:space="0" w:color="auto"/>
        <w:right w:val="none" w:sz="0" w:space="0" w:color="auto"/>
      </w:divBdr>
    </w:div>
    <w:div w:id="1510288058">
      <w:marLeft w:val="0"/>
      <w:marRight w:val="0"/>
      <w:marTop w:val="0"/>
      <w:marBottom w:val="0"/>
      <w:divBdr>
        <w:top w:val="none" w:sz="0" w:space="0" w:color="auto"/>
        <w:left w:val="none" w:sz="0" w:space="0" w:color="auto"/>
        <w:bottom w:val="none" w:sz="0" w:space="0" w:color="auto"/>
        <w:right w:val="none" w:sz="0" w:space="0" w:color="auto"/>
      </w:divBdr>
    </w:div>
    <w:div w:id="1510288060">
      <w:marLeft w:val="0"/>
      <w:marRight w:val="0"/>
      <w:marTop w:val="0"/>
      <w:marBottom w:val="0"/>
      <w:divBdr>
        <w:top w:val="none" w:sz="0" w:space="0" w:color="auto"/>
        <w:left w:val="none" w:sz="0" w:space="0" w:color="auto"/>
        <w:bottom w:val="none" w:sz="0" w:space="0" w:color="auto"/>
        <w:right w:val="none" w:sz="0" w:space="0" w:color="auto"/>
      </w:divBdr>
    </w:div>
    <w:div w:id="1510288062">
      <w:marLeft w:val="0"/>
      <w:marRight w:val="0"/>
      <w:marTop w:val="0"/>
      <w:marBottom w:val="0"/>
      <w:divBdr>
        <w:top w:val="none" w:sz="0" w:space="0" w:color="auto"/>
        <w:left w:val="none" w:sz="0" w:space="0" w:color="auto"/>
        <w:bottom w:val="none" w:sz="0" w:space="0" w:color="auto"/>
        <w:right w:val="none" w:sz="0" w:space="0" w:color="auto"/>
      </w:divBdr>
    </w:div>
    <w:div w:id="1510288063">
      <w:marLeft w:val="0"/>
      <w:marRight w:val="0"/>
      <w:marTop w:val="0"/>
      <w:marBottom w:val="0"/>
      <w:divBdr>
        <w:top w:val="none" w:sz="0" w:space="0" w:color="auto"/>
        <w:left w:val="none" w:sz="0" w:space="0" w:color="auto"/>
        <w:bottom w:val="none" w:sz="0" w:space="0" w:color="auto"/>
        <w:right w:val="none" w:sz="0" w:space="0" w:color="auto"/>
      </w:divBdr>
    </w:div>
    <w:div w:id="1510288066">
      <w:marLeft w:val="0"/>
      <w:marRight w:val="0"/>
      <w:marTop w:val="0"/>
      <w:marBottom w:val="0"/>
      <w:divBdr>
        <w:top w:val="none" w:sz="0" w:space="0" w:color="auto"/>
        <w:left w:val="none" w:sz="0" w:space="0" w:color="auto"/>
        <w:bottom w:val="none" w:sz="0" w:space="0" w:color="auto"/>
        <w:right w:val="none" w:sz="0" w:space="0" w:color="auto"/>
      </w:divBdr>
    </w:div>
    <w:div w:id="1510288067">
      <w:marLeft w:val="0"/>
      <w:marRight w:val="0"/>
      <w:marTop w:val="0"/>
      <w:marBottom w:val="0"/>
      <w:divBdr>
        <w:top w:val="none" w:sz="0" w:space="0" w:color="auto"/>
        <w:left w:val="none" w:sz="0" w:space="0" w:color="auto"/>
        <w:bottom w:val="none" w:sz="0" w:space="0" w:color="auto"/>
        <w:right w:val="none" w:sz="0" w:space="0" w:color="auto"/>
      </w:divBdr>
    </w:div>
    <w:div w:id="1510288068">
      <w:marLeft w:val="0"/>
      <w:marRight w:val="0"/>
      <w:marTop w:val="0"/>
      <w:marBottom w:val="0"/>
      <w:divBdr>
        <w:top w:val="none" w:sz="0" w:space="0" w:color="auto"/>
        <w:left w:val="none" w:sz="0" w:space="0" w:color="auto"/>
        <w:bottom w:val="none" w:sz="0" w:space="0" w:color="auto"/>
        <w:right w:val="none" w:sz="0" w:space="0" w:color="auto"/>
      </w:divBdr>
      <w:divsChild>
        <w:div w:id="1510288064">
          <w:marLeft w:val="0"/>
          <w:marRight w:val="0"/>
          <w:marTop w:val="0"/>
          <w:marBottom w:val="0"/>
          <w:divBdr>
            <w:top w:val="none" w:sz="0" w:space="0" w:color="auto"/>
            <w:left w:val="none" w:sz="0" w:space="0" w:color="auto"/>
            <w:bottom w:val="none" w:sz="0" w:space="0" w:color="auto"/>
            <w:right w:val="none" w:sz="0" w:space="0" w:color="auto"/>
          </w:divBdr>
        </w:div>
        <w:div w:id="1510288069">
          <w:marLeft w:val="0"/>
          <w:marRight w:val="0"/>
          <w:marTop w:val="0"/>
          <w:marBottom w:val="0"/>
          <w:divBdr>
            <w:top w:val="single" w:sz="12" w:space="0" w:color="8CC4C3"/>
            <w:left w:val="single" w:sz="12" w:space="0" w:color="8CC4C3"/>
            <w:bottom w:val="single" w:sz="12" w:space="0" w:color="8CC4C3"/>
            <w:right w:val="single" w:sz="12" w:space="0" w:color="8CC4C3"/>
          </w:divBdr>
          <w:divsChild>
            <w:div w:id="1510288065">
              <w:marLeft w:val="0"/>
              <w:marRight w:val="0"/>
              <w:marTop w:val="0"/>
              <w:marBottom w:val="0"/>
              <w:divBdr>
                <w:top w:val="none" w:sz="0" w:space="0" w:color="auto"/>
                <w:left w:val="none" w:sz="0" w:space="0" w:color="auto"/>
                <w:bottom w:val="none" w:sz="0" w:space="0" w:color="auto"/>
                <w:right w:val="none" w:sz="0" w:space="0" w:color="auto"/>
              </w:divBdr>
            </w:div>
            <w:div w:id="15102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071">
      <w:marLeft w:val="0"/>
      <w:marRight w:val="0"/>
      <w:marTop w:val="0"/>
      <w:marBottom w:val="0"/>
      <w:divBdr>
        <w:top w:val="none" w:sz="0" w:space="0" w:color="auto"/>
        <w:left w:val="none" w:sz="0" w:space="0" w:color="auto"/>
        <w:bottom w:val="none" w:sz="0" w:space="0" w:color="auto"/>
        <w:right w:val="none" w:sz="0" w:space="0" w:color="auto"/>
      </w:divBdr>
    </w:div>
    <w:div w:id="1510288072">
      <w:marLeft w:val="0"/>
      <w:marRight w:val="0"/>
      <w:marTop w:val="0"/>
      <w:marBottom w:val="0"/>
      <w:divBdr>
        <w:top w:val="none" w:sz="0" w:space="0" w:color="auto"/>
        <w:left w:val="none" w:sz="0" w:space="0" w:color="auto"/>
        <w:bottom w:val="none" w:sz="0" w:space="0" w:color="auto"/>
        <w:right w:val="none" w:sz="0" w:space="0" w:color="auto"/>
      </w:divBdr>
      <w:divsChild>
        <w:div w:id="1510288080">
          <w:marLeft w:val="0"/>
          <w:marRight w:val="0"/>
          <w:marTop w:val="0"/>
          <w:marBottom w:val="0"/>
          <w:divBdr>
            <w:top w:val="none" w:sz="0" w:space="0" w:color="auto"/>
            <w:left w:val="none" w:sz="0" w:space="0" w:color="auto"/>
            <w:bottom w:val="none" w:sz="0" w:space="0" w:color="auto"/>
            <w:right w:val="none" w:sz="0" w:space="0" w:color="auto"/>
          </w:divBdr>
        </w:div>
      </w:divsChild>
    </w:div>
    <w:div w:id="1510288073">
      <w:marLeft w:val="0"/>
      <w:marRight w:val="0"/>
      <w:marTop w:val="0"/>
      <w:marBottom w:val="0"/>
      <w:divBdr>
        <w:top w:val="none" w:sz="0" w:space="0" w:color="auto"/>
        <w:left w:val="none" w:sz="0" w:space="0" w:color="auto"/>
        <w:bottom w:val="none" w:sz="0" w:space="0" w:color="auto"/>
        <w:right w:val="none" w:sz="0" w:space="0" w:color="auto"/>
      </w:divBdr>
    </w:div>
    <w:div w:id="1510288074">
      <w:marLeft w:val="0"/>
      <w:marRight w:val="0"/>
      <w:marTop w:val="0"/>
      <w:marBottom w:val="0"/>
      <w:divBdr>
        <w:top w:val="none" w:sz="0" w:space="0" w:color="auto"/>
        <w:left w:val="none" w:sz="0" w:space="0" w:color="auto"/>
        <w:bottom w:val="none" w:sz="0" w:space="0" w:color="auto"/>
        <w:right w:val="none" w:sz="0" w:space="0" w:color="auto"/>
      </w:divBdr>
    </w:div>
    <w:div w:id="1510288075">
      <w:marLeft w:val="0"/>
      <w:marRight w:val="0"/>
      <w:marTop w:val="0"/>
      <w:marBottom w:val="0"/>
      <w:divBdr>
        <w:top w:val="none" w:sz="0" w:space="0" w:color="auto"/>
        <w:left w:val="none" w:sz="0" w:space="0" w:color="auto"/>
        <w:bottom w:val="none" w:sz="0" w:space="0" w:color="auto"/>
        <w:right w:val="none" w:sz="0" w:space="0" w:color="auto"/>
      </w:divBdr>
    </w:div>
    <w:div w:id="1510288077">
      <w:marLeft w:val="0"/>
      <w:marRight w:val="0"/>
      <w:marTop w:val="0"/>
      <w:marBottom w:val="0"/>
      <w:divBdr>
        <w:top w:val="none" w:sz="0" w:space="0" w:color="auto"/>
        <w:left w:val="none" w:sz="0" w:space="0" w:color="auto"/>
        <w:bottom w:val="none" w:sz="0" w:space="0" w:color="auto"/>
        <w:right w:val="none" w:sz="0" w:space="0" w:color="auto"/>
      </w:divBdr>
    </w:div>
    <w:div w:id="1510288078">
      <w:marLeft w:val="0"/>
      <w:marRight w:val="0"/>
      <w:marTop w:val="0"/>
      <w:marBottom w:val="0"/>
      <w:divBdr>
        <w:top w:val="none" w:sz="0" w:space="0" w:color="auto"/>
        <w:left w:val="none" w:sz="0" w:space="0" w:color="auto"/>
        <w:bottom w:val="none" w:sz="0" w:space="0" w:color="auto"/>
        <w:right w:val="none" w:sz="0" w:space="0" w:color="auto"/>
      </w:divBdr>
    </w:div>
    <w:div w:id="1510288079">
      <w:marLeft w:val="0"/>
      <w:marRight w:val="0"/>
      <w:marTop w:val="0"/>
      <w:marBottom w:val="0"/>
      <w:divBdr>
        <w:top w:val="none" w:sz="0" w:space="0" w:color="auto"/>
        <w:left w:val="none" w:sz="0" w:space="0" w:color="auto"/>
        <w:bottom w:val="none" w:sz="0" w:space="0" w:color="auto"/>
        <w:right w:val="none" w:sz="0" w:space="0" w:color="auto"/>
      </w:divBdr>
      <w:divsChild>
        <w:div w:id="1510288076">
          <w:marLeft w:val="0"/>
          <w:marRight w:val="0"/>
          <w:marTop w:val="0"/>
          <w:marBottom w:val="0"/>
          <w:divBdr>
            <w:top w:val="none" w:sz="0" w:space="0" w:color="auto"/>
            <w:left w:val="none" w:sz="0" w:space="0" w:color="auto"/>
            <w:bottom w:val="none" w:sz="0" w:space="0" w:color="auto"/>
            <w:right w:val="none" w:sz="0" w:space="0" w:color="auto"/>
          </w:divBdr>
        </w:div>
      </w:divsChild>
    </w:div>
    <w:div w:id="1510288081">
      <w:marLeft w:val="0"/>
      <w:marRight w:val="0"/>
      <w:marTop w:val="0"/>
      <w:marBottom w:val="0"/>
      <w:divBdr>
        <w:top w:val="none" w:sz="0" w:space="0" w:color="auto"/>
        <w:left w:val="none" w:sz="0" w:space="0" w:color="auto"/>
        <w:bottom w:val="none" w:sz="0" w:space="0" w:color="auto"/>
        <w:right w:val="none" w:sz="0" w:space="0" w:color="auto"/>
      </w:divBdr>
    </w:div>
    <w:div w:id="1510288082">
      <w:marLeft w:val="0"/>
      <w:marRight w:val="0"/>
      <w:marTop w:val="0"/>
      <w:marBottom w:val="0"/>
      <w:divBdr>
        <w:top w:val="none" w:sz="0" w:space="0" w:color="auto"/>
        <w:left w:val="none" w:sz="0" w:space="0" w:color="auto"/>
        <w:bottom w:val="none" w:sz="0" w:space="0" w:color="auto"/>
        <w:right w:val="none" w:sz="0" w:space="0" w:color="auto"/>
      </w:divBdr>
    </w:div>
    <w:div w:id="1510288083">
      <w:marLeft w:val="0"/>
      <w:marRight w:val="0"/>
      <w:marTop w:val="0"/>
      <w:marBottom w:val="0"/>
      <w:divBdr>
        <w:top w:val="none" w:sz="0" w:space="0" w:color="auto"/>
        <w:left w:val="none" w:sz="0" w:space="0" w:color="auto"/>
        <w:bottom w:val="none" w:sz="0" w:space="0" w:color="auto"/>
        <w:right w:val="none" w:sz="0" w:space="0" w:color="auto"/>
      </w:divBdr>
    </w:div>
    <w:div w:id="1510288085">
      <w:marLeft w:val="0"/>
      <w:marRight w:val="0"/>
      <w:marTop w:val="0"/>
      <w:marBottom w:val="0"/>
      <w:divBdr>
        <w:top w:val="none" w:sz="0" w:space="0" w:color="auto"/>
        <w:left w:val="none" w:sz="0" w:space="0" w:color="auto"/>
        <w:bottom w:val="none" w:sz="0" w:space="0" w:color="auto"/>
        <w:right w:val="none" w:sz="0" w:space="0" w:color="auto"/>
      </w:divBdr>
    </w:div>
    <w:div w:id="1510288086">
      <w:marLeft w:val="0"/>
      <w:marRight w:val="0"/>
      <w:marTop w:val="0"/>
      <w:marBottom w:val="0"/>
      <w:divBdr>
        <w:top w:val="none" w:sz="0" w:space="0" w:color="auto"/>
        <w:left w:val="none" w:sz="0" w:space="0" w:color="auto"/>
        <w:bottom w:val="none" w:sz="0" w:space="0" w:color="auto"/>
        <w:right w:val="none" w:sz="0" w:space="0" w:color="auto"/>
      </w:divBdr>
    </w:div>
    <w:div w:id="1510288087">
      <w:marLeft w:val="0"/>
      <w:marRight w:val="0"/>
      <w:marTop w:val="0"/>
      <w:marBottom w:val="0"/>
      <w:divBdr>
        <w:top w:val="none" w:sz="0" w:space="0" w:color="auto"/>
        <w:left w:val="none" w:sz="0" w:space="0" w:color="auto"/>
        <w:bottom w:val="none" w:sz="0" w:space="0" w:color="auto"/>
        <w:right w:val="none" w:sz="0" w:space="0" w:color="auto"/>
      </w:divBdr>
    </w:div>
    <w:div w:id="1510288088">
      <w:marLeft w:val="0"/>
      <w:marRight w:val="0"/>
      <w:marTop w:val="0"/>
      <w:marBottom w:val="0"/>
      <w:divBdr>
        <w:top w:val="none" w:sz="0" w:space="0" w:color="auto"/>
        <w:left w:val="none" w:sz="0" w:space="0" w:color="auto"/>
        <w:bottom w:val="none" w:sz="0" w:space="0" w:color="auto"/>
        <w:right w:val="none" w:sz="0" w:space="0" w:color="auto"/>
      </w:divBdr>
    </w:div>
    <w:div w:id="1510288089">
      <w:marLeft w:val="0"/>
      <w:marRight w:val="0"/>
      <w:marTop w:val="0"/>
      <w:marBottom w:val="0"/>
      <w:divBdr>
        <w:top w:val="none" w:sz="0" w:space="0" w:color="auto"/>
        <w:left w:val="none" w:sz="0" w:space="0" w:color="auto"/>
        <w:bottom w:val="none" w:sz="0" w:space="0" w:color="auto"/>
        <w:right w:val="none" w:sz="0" w:space="0" w:color="auto"/>
      </w:divBdr>
    </w:div>
    <w:div w:id="1510288090">
      <w:marLeft w:val="0"/>
      <w:marRight w:val="0"/>
      <w:marTop w:val="0"/>
      <w:marBottom w:val="0"/>
      <w:divBdr>
        <w:top w:val="none" w:sz="0" w:space="0" w:color="auto"/>
        <w:left w:val="none" w:sz="0" w:space="0" w:color="auto"/>
        <w:bottom w:val="none" w:sz="0" w:space="0" w:color="auto"/>
        <w:right w:val="none" w:sz="0" w:space="0" w:color="auto"/>
      </w:divBdr>
    </w:div>
    <w:div w:id="1510288094">
      <w:marLeft w:val="0"/>
      <w:marRight w:val="0"/>
      <w:marTop w:val="0"/>
      <w:marBottom w:val="0"/>
      <w:divBdr>
        <w:top w:val="none" w:sz="0" w:space="0" w:color="auto"/>
        <w:left w:val="none" w:sz="0" w:space="0" w:color="auto"/>
        <w:bottom w:val="none" w:sz="0" w:space="0" w:color="auto"/>
        <w:right w:val="none" w:sz="0" w:space="0" w:color="auto"/>
      </w:divBdr>
    </w:div>
    <w:div w:id="1510288095">
      <w:marLeft w:val="0"/>
      <w:marRight w:val="0"/>
      <w:marTop w:val="0"/>
      <w:marBottom w:val="0"/>
      <w:divBdr>
        <w:top w:val="none" w:sz="0" w:space="0" w:color="auto"/>
        <w:left w:val="none" w:sz="0" w:space="0" w:color="auto"/>
        <w:bottom w:val="none" w:sz="0" w:space="0" w:color="auto"/>
        <w:right w:val="none" w:sz="0" w:space="0" w:color="auto"/>
      </w:divBdr>
    </w:div>
    <w:div w:id="1510288097">
      <w:marLeft w:val="0"/>
      <w:marRight w:val="0"/>
      <w:marTop w:val="0"/>
      <w:marBottom w:val="0"/>
      <w:divBdr>
        <w:top w:val="none" w:sz="0" w:space="0" w:color="auto"/>
        <w:left w:val="none" w:sz="0" w:space="0" w:color="auto"/>
        <w:bottom w:val="none" w:sz="0" w:space="0" w:color="auto"/>
        <w:right w:val="none" w:sz="0" w:space="0" w:color="auto"/>
      </w:divBdr>
    </w:div>
    <w:div w:id="1510288098">
      <w:marLeft w:val="0"/>
      <w:marRight w:val="0"/>
      <w:marTop w:val="0"/>
      <w:marBottom w:val="0"/>
      <w:divBdr>
        <w:top w:val="none" w:sz="0" w:space="0" w:color="auto"/>
        <w:left w:val="none" w:sz="0" w:space="0" w:color="auto"/>
        <w:bottom w:val="none" w:sz="0" w:space="0" w:color="auto"/>
        <w:right w:val="none" w:sz="0" w:space="0" w:color="auto"/>
      </w:divBdr>
    </w:div>
    <w:div w:id="1510288101">
      <w:marLeft w:val="0"/>
      <w:marRight w:val="0"/>
      <w:marTop w:val="0"/>
      <w:marBottom w:val="0"/>
      <w:divBdr>
        <w:top w:val="none" w:sz="0" w:space="0" w:color="auto"/>
        <w:left w:val="none" w:sz="0" w:space="0" w:color="auto"/>
        <w:bottom w:val="none" w:sz="0" w:space="0" w:color="auto"/>
        <w:right w:val="none" w:sz="0" w:space="0" w:color="auto"/>
      </w:divBdr>
    </w:div>
    <w:div w:id="1510288102">
      <w:marLeft w:val="0"/>
      <w:marRight w:val="0"/>
      <w:marTop w:val="0"/>
      <w:marBottom w:val="0"/>
      <w:divBdr>
        <w:top w:val="none" w:sz="0" w:space="0" w:color="auto"/>
        <w:left w:val="none" w:sz="0" w:space="0" w:color="auto"/>
        <w:bottom w:val="none" w:sz="0" w:space="0" w:color="auto"/>
        <w:right w:val="none" w:sz="0" w:space="0" w:color="auto"/>
      </w:divBdr>
    </w:div>
    <w:div w:id="1510288103">
      <w:marLeft w:val="0"/>
      <w:marRight w:val="0"/>
      <w:marTop w:val="0"/>
      <w:marBottom w:val="0"/>
      <w:divBdr>
        <w:top w:val="none" w:sz="0" w:space="0" w:color="auto"/>
        <w:left w:val="none" w:sz="0" w:space="0" w:color="auto"/>
        <w:bottom w:val="none" w:sz="0" w:space="0" w:color="auto"/>
        <w:right w:val="none" w:sz="0" w:space="0" w:color="auto"/>
      </w:divBdr>
    </w:div>
    <w:div w:id="1510288104">
      <w:marLeft w:val="0"/>
      <w:marRight w:val="0"/>
      <w:marTop w:val="0"/>
      <w:marBottom w:val="0"/>
      <w:divBdr>
        <w:top w:val="none" w:sz="0" w:space="0" w:color="auto"/>
        <w:left w:val="none" w:sz="0" w:space="0" w:color="auto"/>
        <w:bottom w:val="none" w:sz="0" w:space="0" w:color="auto"/>
        <w:right w:val="none" w:sz="0" w:space="0" w:color="auto"/>
      </w:divBdr>
    </w:div>
    <w:div w:id="1510288105">
      <w:marLeft w:val="0"/>
      <w:marRight w:val="0"/>
      <w:marTop w:val="0"/>
      <w:marBottom w:val="0"/>
      <w:divBdr>
        <w:top w:val="none" w:sz="0" w:space="0" w:color="auto"/>
        <w:left w:val="none" w:sz="0" w:space="0" w:color="auto"/>
        <w:bottom w:val="none" w:sz="0" w:space="0" w:color="auto"/>
        <w:right w:val="none" w:sz="0" w:space="0" w:color="auto"/>
      </w:divBdr>
    </w:div>
    <w:div w:id="1510288106">
      <w:marLeft w:val="0"/>
      <w:marRight w:val="0"/>
      <w:marTop w:val="0"/>
      <w:marBottom w:val="0"/>
      <w:divBdr>
        <w:top w:val="none" w:sz="0" w:space="0" w:color="auto"/>
        <w:left w:val="none" w:sz="0" w:space="0" w:color="auto"/>
        <w:bottom w:val="none" w:sz="0" w:space="0" w:color="auto"/>
        <w:right w:val="none" w:sz="0" w:space="0" w:color="auto"/>
      </w:divBdr>
    </w:div>
    <w:div w:id="1510288107">
      <w:marLeft w:val="0"/>
      <w:marRight w:val="0"/>
      <w:marTop w:val="0"/>
      <w:marBottom w:val="0"/>
      <w:divBdr>
        <w:top w:val="none" w:sz="0" w:space="0" w:color="auto"/>
        <w:left w:val="none" w:sz="0" w:space="0" w:color="auto"/>
        <w:bottom w:val="none" w:sz="0" w:space="0" w:color="auto"/>
        <w:right w:val="none" w:sz="0" w:space="0" w:color="auto"/>
      </w:divBdr>
    </w:div>
    <w:div w:id="1510288108">
      <w:marLeft w:val="0"/>
      <w:marRight w:val="0"/>
      <w:marTop w:val="0"/>
      <w:marBottom w:val="0"/>
      <w:divBdr>
        <w:top w:val="none" w:sz="0" w:space="0" w:color="auto"/>
        <w:left w:val="none" w:sz="0" w:space="0" w:color="auto"/>
        <w:bottom w:val="none" w:sz="0" w:space="0" w:color="auto"/>
        <w:right w:val="none" w:sz="0" w:space="0" w:color="auto"/>
      </w:divBdr>
    </w:div>
    <w:div w:id="1510288109">
      <w:marLeft w:val="0"/>
      <w:marRight w:val="0"/>
      <w:marTop w:val="0"/>
      <w:marBottom w:val="0"/>
      <w:divBdr>
        <w:top w:val="none" w:sz="0" w:space="0" w:color="auto"/>
        <w:left w:val="none" w:sz="0" w:space="0" w:color="auto"/>
        <w:bottom w:val="none" w:sz="0" w:space="0" w:color="auto"/>
        <w:right w:val="none" w:sz="0" w:space="0" w:color="auto"/>
      </w:divBdr>
    </w:div>
    <w:div w:id="1510288110">
      <w:marLeft w:val="0"/>
      <w:marRight w:val="0"/>
      <w:marTop w:val="0"/>
      <w:marBottom w:val="0"/>
      <w:divBdr>
        <w:top w:val="none" w:sz="0" w:space="0" w:color="auto"/>
        <w:left w:val="none" w:sz="0" w:space="0" w:color="auto"/>
        <w:bottom w:val="none" w:sz="0" w:space="0" w:color="auto"/>
        <w:right w:val="none" w:sz="0" w:space="0" w:color="auto"/>
      </w:divBdr>
    </w:div>
    <w:div w:id="1510288111">
      <w:marLeft w:val="0"/>
      <w:marRight w:val="0"/>
      <w:marTop w:val="0"/>
      <w:marBottom w:val="0"/>
      <w:divBdr>
        <w:top w:val="none" w:sz="0" w:space="0" w:color="auto"/>
        <w:left w:val="none" w:sz="0" w:space="0" w:color="auto"/>
        <w:bottom w:val="none" w:sz="0" w:space="0" w:color="auto"/>
        <w:right w:val="none" w:sz="0" w:space="0" w:color="auto"/>
      </w:divBdr>
    </w:div>
    <w:div w:id="1510288112">
      <w:marLeft w:val="0"/>
      <w:marRight w:val="0"/>
      <w:marTop w:val="0"/>
      <w:marBottom w:val="0"/>
      <w:divBdr>
        <w:top w:val="none" w:sz="0" w:space="0" w:color="auto"/>
        <w:left w:val="none" w:sz="0" w:space="0" w:color="auto"/>
        <w:bottom w:val="none" w:sz="0" w:space="0" w:color="auto"/>
        <w:right w:val="none" w:sz="0" w:space="0" w:color="auto"/>
      </w:divBdr>
    </w:div>
    <w:div w:id="1510288113">
      <w:marLeft w:val="0"/>
      <w:marRight w:val="0"/>
      <w:marTop w:val="0"/>
      <w:marBottom w:val="0"/>
      <w:divBdr>
        <w:top w:val="none" w:sz="0" w:space="0" w:color="auto"/>
        <w:left w:val="none" w:sz="0" w:space="0" w:color="auto"/>
        <w:bottom w:val="none" w:sz="0" w:space="0" w:color="auto"/>
        <w:right w:val="none" w:sz="0" w:space="0" w:color="auto"/>
      </w:divBdr>
    </w:div>
    <w:div w:id="1510288114">
      <w:marLeft w:val="0"/>
      <w:marRight w:val="0"/>
      <w:marTop w:val="0"/>
      <w:marBottom w:val="0"/>
      <w:divBdr>
        <w:top w:val="none" w:sz="0" w:space="0" w:color="auto"/>
        <w:left w:val="none" w:sz="0" w:space="0" w:color="auto"/>
        <w:bottom w:val="none" w:sz="0" w:space="0" w:color="auto"/>
        <w:right w:val="none" w:sz="0" w:space="0" w:color="auto"/>
      </w:divBdr>
    </w:div>
    <w:div w:id="1510288117">
      <w:marLeft w:val="0"/>
      <w:marRight w:val="0"/>
      <w:marTop w:val="0"/>
      <w:marBottom w:val="0"/>
      <w:divBdr>
        <w:top w:val="none" w:sz="0" w:space="0" w:color="auto"/>
        <w:left w:val="none" w:sz="0" w:space="0" w:color="auto"/>
        <w:bottom w:val="none" w:sz="0" w:space="0" w:color="auto"/>
        <w:right w:val="none" w:sz="0" w:space="0" w:color="auto"/>
      </w:divBdr>
    </w:div>
    <w:div w:id="1510288118">
      <w:marLeft w:val="0"/>
      <w:marRight w:val="0"/>
      <w:marTop w:val="0"/>
      <w:marBottom w:val="0"/>
      <w:divBdr>
        <w:top w:val="none" w:sz="0" w:space="0" w:color="auto"/>
        <w:left w:val="none" w:sz="0" w:space="0" w:color="auto"/>
        <w:bottom w:val="none" w:sz="0" w:space="0" w:color="auto"/>
        <w:right w:val="none" w:sz="0" w:space="0" w:color="auto"/>
      </w:divBdr>
    </w:div>
    <w:div w:id="1510288120">
      <w:marLeft w:val="0"/>
      <w:marRight w:val="0"/>
      <w:marTop w:val="0"/>
      <w:marBottom w:val="0"/>
      <w:divBdr>
        <w:top w:val="none" w:sz="0" w:space="0" w:color="auto"/>
        <w:left w:val="none" w:sz="0" w:space="0" w:color="auto"/>
        <w:bottom w:val="none" w:sz="0" w:space="0" w:color="auto"/>
        <w:right w:val="none" w:sz="0" w:space="0" w:color="auto"/>
      </w:divBdr>
    </w:div>
    <w:div w:id="1510288121">
      <w:marLeft w:val="0"/>
      <w:marRight w:val="0"/>
      <w:marTop w:val="0"/>
      <w:marBottom w:val="0"/>
      <w:divBdr>
        <w:top w:val="none" w:sz="0" w:space="0" w:color="auto"/>
        <w:left w:val="none" w:sz="0" w:space="0" w:color="auto"/>
        <w:bottom w:val="none" w:sz="0" w:space="0" w:color="auto"/>
        <w:right w:val="none" w:sz="0" w:space="0" w:color="auto"/>
      </w:divBdr>
    </w:div>
    <w:div w:id="1510288122">
      <w:marLeft w:val="0"/>
      <w:marRight w:val="0"/>
      <w:marTop w:val="0"/>
      <w:marBottom w:val="0"/>
      <w:divBdr>
        <w:top w:val="none" w:sz="0" w:space="0" w:color="auto"/>
        <w:left w:val="none" w:sz="0" w:space="0" w:color="auto"/>
        <w:bottom w:val="none" w:sz="0" w:space="0" w:color="auto"/>
        <w:right w:val="none" w:sz="0" w:space="0" w:color="auto"/>
      </w:divBdr>
      <w:divsChild>
        <w:div w:id="1510288018">
          <w:marLeft w:val="0"/>
          <w:marRight w:val="0"/>
          <w:marTop w:val="0"/>
          <w:marBottom w:val="0"/>
          <w:divBdr>
            <w:top w:val="none" w:sz="0" w:space="0" w:color="auto"/>
            <w:left w:val="none" w:sz="0" w:space="0" w:color="auto"/>
            <w:bottom w:val="none" w:sz="0" w:space="0" w:color="auto"/>
            <w:right w:val="none" w:sz="0" w:space="0" w:color="auto"/>
          </w:divBdr>
        </w:div>
        <w:div w:id="1510288029">
          <w:marLeft w:val="0"/>
          <w:marRight w:val="0"/>
          <w:marTop w:val="0"/>
          <w:marBottom w:val="0"/>
          <w:divBdr>
            <w:top w:val="none" w:sz="0" w:space="0" w:color="auto"/>
            <w:left w:val="none" w:sz="0" w:space="0" w:color="auto"/>
            <w:bottom w:val="none" w:sz="0" w:space="0" w:color="auto"/>
            <w:right w:val="none" w:sz="0" w:space="0" w:color="auto"/>
          </w:divBdr>
        </w:div>
        <w:div w:id="1510288035">
          <w:marLeft w:val="0"/>
          <w:marRight w:val="0"/>
          <w:marTop w:val="0"/>
          <w:marBottom w:val="0"/>
          <w:divBdr>
            <w:top w:val="none" w:sz="0" w:space="0" w:color="auto"/>
            <w:left w:val="none" w:sz="0" w:space="0" w:color="auto"/>
            <w:bottom w:val="none" w:sz="0" w:space="0" w:color="auto"/>
            <w:right w:val="none" w:sz="0" w:space="0" w:color="auto"/>
          </w:divBdr>
        </w:div>
        <w:div w:id="1510288048">
          <w:marLeft w:val="0"/>
          <w:marRight w:val="0"/>
          <w:marTop w:val="0"/>
          <w:marBottom w:val="0"/>
          <w:divBdr>
            <w:top w:val="none" w:sz="0" w:space="0" w:color="auto"/>
            <w:left w:val="none" w:sz="0" w:space="0" w:color="auto"/>
            <w:bottom w:val="none" w:sz="0" w:space="0" w:color="auto"/>
            <w:right w:val="none" w:sz="0" w:space="0" w:color="auto"/>
          </w:divBdr>
        </w:div>
        <w:div w:id="1510288129">
          <w:marLeft w:val="0"/>
          <w:marRight w:val="0"/>
          <w:marTop w:val="0"/>
          <w:marBottom w:val="0"/>
          <w:divBdr>
            <w:top w:val="none" w:sz="0" w:space="0" w:color="auto"/>
            <w:left w:val="none" w:sz="0" w:space="0" w:color="auto"/>
            <w:bottom w:val="none" w:sz="0" w:space="0" w:color="auto"/>
            <w:right w:val="none" w:sz="0" w:space="0" w:color="auto"/>
          </w:divBdr>
        </w:div>
        <w:div w:id="1510288137">
          <w:marLeft w:val="0"/>
          <w:marRight w:val="0"/>
          <w:marTop w:val="0"/>
          <w:marBottom w:val="0"/>
          <w:divBdr>
            <w:top w:val="none" w:sz="0" w:space="0" w:color="auto"/>
            <w:left w:val="none" w:sz="0" w:space="0" w:color="auto"/>
            <w:bottom w:val="none" w:sz="0" w:space="0" w:color="auto"/>
            <w:right w:val="none" w:sz="0" w:space="0" w:color="auto"/>
          </w:divBdr>
        </w:div>
        <w:div w:id="1510288173">
          <w:marLeft w:val="0"/>
          <w:marRight w:val="0"/>
          <w:marTop w:val="0"/>
          <w:marBottom w:val="0"/>
          <w:divBdr>
            <w:top w:val="none" w:sz="0" w:space="0" w:color="auto"/>
            <w:left w:val="none" w:sz="0" w:space="0" w:color="auto"/>
            <w:bottom w:val="none" w:sz="0" w:space="0" w:color="auto"/>
            <w:right w:val="none" w:sz="0" w:space="0" w:color="auto"/>
          </w:divBdr>
        </w:div>
        <w:div w:id="1510288185">
          <w:marLeft w:val="0"/>
          <w:marRight w:val="0"/>
          <w:marTop w:val="0"/>
          <w:marBottom w:val="0"/>
          <w:divBdr>
            <w:top w:val="none" w:sz="0" w:space="0" w:color="auto"/>
            <w:left w:val="none" w:sz="0" w:space="0" w:color="auto"/>
            <w:bottom w:val="none" w:sz="0" w:space="0" w:color="auto"/>
            <w:right w:val="none" w:sz="0" w:space="0" w:color="auto"/>
          </w:divBdr>
        </w:div>
        <w:div w:id="1510288196">
          <w:marLeft w:val="0"/>
          <w:marRight w:val="0"/>
          <w:marTop w:val="0"/>
          <w:marBottom w:val="0"/>
          <w:divBdr>
            <w:top w:val="none" w:sz="0" w:space="0" w:color="auto"/>
            <w:left w:val="none" w:sz="0" w:space="0" w:color="auto"/>
            <w:bottom w:val="none" w:sz="0" w:space="0" w:color="auto"/>
            <w:right w:val="none" w:sz="0" w:space="0" w:color="auto"/>
          </w:divBdr>
        </w:div>
        <w:div w:id="1510288238">
          <w:marLeft w:val="0"/>
          <w:marRight w:val="0"/>
          <w:marTop w:val="0"/>
          <w:marBottom w:val="0"/>
          <w:divBdr>
            <w:top w:val="none" w:sz="0" w:space="0" w:color="auto"/>
            <w:left w:val="none" w:sz="0" w:space="0" w:color="auto"/>
            <w:bottom w:val="none" w:sz="0" w:space="0" w:color="auto"/>
            <w:right w:val="none" w:sz="0" w:space="0" w:color="auto"/>
          </w:divBdr>
        </w:div>
        <w:div w:id="1510288242">
          <w:marLeft w:val="0"/>
          <w:marRight w:val="0"/>
          <w:marTop w:val="0"/>
          <w:marBottom w:val="0"/>
          <w:divBdr>
            <w:top w:val="none" w:sz="0" w:space="0" w:color="auto"/>
            <w:left w:val="none" w:sz="0" w:space="0" w:color="auto"/>
            <w:bottom w:val="none" w:sz="0" w:space="0" w:color="auto"/>
            <w:right w:val="none" w:sz="0" w:space="0" w:color="auto"/>
          </w:divBdr>
        </w:div>
        <w:div w:id="1510288255">
          <w:marLeft w:val="0"/>
          <w:marRight w:val="0"/>
          <w:marTop w:val="0"/>
          <w:marBottom w:val="0"/>
          <w:divBdr>
            <w:top w:val="none" w:sz="0" w:space="0" w:color="auto"/>
            <w:left w:val="none" w:sz="0" w:space="0" w:color="auto"/>
            <w:bottom w:val="none" w:sz="0" w:space="0" w:color="auto"/>
            <w:right w:val="none" w:sz="0" w:space="0" w:color="auto"/>
          </w:divBdr>
        </w:div>
        <w:div w:id="1510288268">
          <w:marLeft w:val="0"/>
          <w:marRight w:val="0"/>
          <w:marTop w:val="0"/>
          <w:marBottom w:val="0"/>
          <w:divBdr>
            <w:top w:val="none" w:sz="0" w:space="0" w:color="auto"/>
            <w:left w:val="none" w:sz="0" w:space="0" w:color="auto"/>
            <w:bottom w:val="none" w:sz="0" w:space="0" w:color="auto"/>
            <w:right w:val="none" w:sz="0" w:space="0" w:color="auto"/>
          </w:divBdr>
        </w:div>
        <w:div w:id="1510288269">
          <w:marLeft w:val="0"/>
          <w:marRight w:val="0"/>
          <w:marTop w:val="0"/>
          <w:marBottom w:val="0"/>
          <w:divBdr>
            <w:top w:val="none" w:sz="0" w:space="0" w:color="auto"/>
            <w:left w:val="none" w:sz="0" w:space="0" w:color="auto"/>
            <w:bottom w:val="none" w:sz="0" w:space="0" w:color="auto"/>
            <w:right w:val="none" w:sz="0" w:space="0" w:color="auto"/>
          </w:divBdr>
        </w:div>
      </w:divsChild>
    </w:div>
    <w:div w:id="1510288125">
      <w:marLeft w:val="0"/>
      <w:marRight w:val="0"/>
      <w:marTop w:val="0"/>
      <w:marBottom w:val="0"/>
      <w:divBdr>
        <w:top w:val="none" w:sz="0" w:space="0" w:color="auto"/>
        <w:left w:val="none" w:sz="0" w:space="0" w:color="auto"/>
        <w:bottom w:val="none" w:sz="0" w:space="0" w:color="auto"/>
        <w:right w:val="none" w:sz="0" w:space="0" w:color="auto"/>
      </w:divBdr>
    </w:div>
    <w:div w:id="1510288126">
      <w:marLeft w:val="0"/>
      <w:marRight w:val="0"/>
      <w:marTop w:val="0"/>
      <w:marBottom w:val="0"/>
      <w:divBdr>
        <w:top w:val="none" w:sz="0" w:space="0" w:color="auto"/>
        <w:left w:val="none" w:sz="0" w:space="0" w:color="auto"/>
        <w:bottom w:val="none" w:sz="0" w:space="0" w:color="auto"/>
        <w:right w:val="none" w:sz="0" w:space="0" w:color="auto"/>
      </w:divBdr>
    </w:div>
    <w:div w:id="1510288127">
      <w:marLeft w:val="0"/>
      <w:marRight w:val="0"/>
      <w:marTop w:val="0"/>
      <w:marBottom w:val="0"/>
      <w:divBdr>
        <w:top w:val="none" w:sz="0" w:space="0" w:color="auto"/>
        <w:left w:val="none" w:sz="0" w:space="0" w:color="auto"/>
        <w:bottom w:val="none" w:sz="0" w:space="0" w:color="auto"/>
        <w:right w:val="none" w:sz="0" w:space="0" w:color="auto"/>
      </w:divBdr>
    </w:div>
    <w:div w:id="1510288128">
      <w:marLeft w:val="0"/>
      <w:marRight w:val="0"/>
      <w:marTop w:val="0"/>
      <w:marBottom w:val="0"/>
      <w:divBdr>
        <w:top w:val="none" w:sz="0" w:space="0" w:color="auto"/>
        <w:left w:val="none" w:sz="0" w:space="0" w:color="auto"/>
        <w:bottom w:val="none" w:sz="0" w:space="0" w:color="auto"/>
        <w:right w:val="none" w:sz="0" w:space="0" w:color="auto"/>
      </w:divBdr>
    </w:div>
    <w:div w:id="1510288130">
      <w:marLeft w:val="0"/>
      <w:marRight w:val="0"/>
      <w:marTop w:val="0"/>
      <w:marBottom w:val="0"/>
      <w:divBdr>
        <w:top w:val="none" w:sz="0" w:space="0" w:color="auto"/>
        <w:left w:val="none" w:sz="0" w:space="0" w:color="auto"/>
        <w:bottom w:val="none" w:sz="0" w:space="0" w:color="auto"/>
        <w:right w:val="none" w:sz="0" w:space="0" w:color="auto"/>
      </w:divBdr>
    </w:div>
    <w:div w:id="1510288132">
      <w:marLeft w:val="0"/>
      <w:marRight w:val="0"/>
      <w:marTop w:val="0"/>
      <w:marBottom w:val="0"/>
      <w:divBdr>
        <w:top w:val="none" w:sz="0" w:space="0" w:color="auto"/>
        <w:left w:val="none" w:sz="0" w:space="0" w:color="auto"/>
        <w:bottom w:val="none" w:sz="0" w:space="0" w:color="auto"/>
        <w:right w:val="none" w:sz="0" w:space="0" w:color="auto"/>
      </w:divBdr>
    </w:div>
    <w:div w:id="1510288133">
      <w:marLeft w:val="0"/>
      <w:marRight w:val="0"/>
      <w:marTop w:val="0"/>
      <w:marBottom w:val="0"/>
      <w:divBdr>
        <w:top w:val="none" w:sz="0" w:space="0" w:color="auto"/>
        <w:left w:val="none" w:sz="0" w:space="0" w:color="auto"/>
        <w:bottom w:val="none" w:sz="0" w:space="0" w:color="auto"/>
        <w:right w:val="none" w:sz="0" w:space="0" w:color="auto"/>
      </w:divBdr>
    </w:div>
    <w:div w:id="1510288134">
      <w:marLeft w:val="0"/>
      <w:marRight w:val="0"/>
      <w:marTop w:val="0"/>
      <w:marBottom w:val="0"/>
      <w:divBdr>
        <w:top w:val="none" w:sz="0" w:space="0" w:color="auto"/>
        <w:left w:val="none" w:sz="0" w:space="0" w:color="auto"/>
        <w:bottom w:val="none" w:sz="0" w:space="0" w:color="auto"/>
        <w:right w:val="none" w:sz="0" w:space="0" w:color="auto"/>
      </w:divBdr>
    </w:div>
    <w:div w:id="1510288135">
      <w:marLeft w:val="0"/>
      <w:marRight w:val="0"/>
      <w:marTop w:val="0"/>
      <w:marBottom w:val="0"/>
      <w:divBdr>
        <w:top w:val="none" w:sz="0" w:space="0" w:color="auto"/>
        <w:left w:val="none" w:sz="0" w:space="0" w:color="auto"/>
        <w:bottom w:val="none" w:sz="0" w:space="0" w:color="auto"/>
        <w:right w:val="none" w:sz="0" w:space="0" w:color="auto"/>
      </w:divBdr>
    </w:div>
    <w:div w:id="1510288136">
      <w:marLeft w:val="0"/>
      <w:marRight w:val="0"/>
      <w:marTop w:val="0"/>
      <w:marBottom w:val="0"/>
      <w:divBdr>
        <w:top w:val="none" w:sz="0" w:space="0" w:color="auto"/>
        <w:left w:val="none" w:sz="0" w:space="0" w:color="auto"/>
        <w:bottom w:val="none" w:sz="0" w:space="0" w:color="auto"/>
        <w:right w:val="none" w:sz="0" w:space="0" w:color="auto"/>
      </w:divBdr>
    </w:div>
    <w:div w:id="1510288138">
      <w:marLeft w:val="0"/>
      <w:marRight w:val="0"/>
      <w:marTop w:val="0"/>
      <w:marBottom w:val="0"/>
      <w:divBdr>
        <w:top w:val="none" w:sz="0" w:space="0" w:color="auto"/>
        <w:left w:val="none" w:sz="0" w:space="0" w:color="auto"/>
        <w:bottom w:val="none" w:sz="0" w:space="0" w:color="auto"/>
        <w:right w:val="none" w:sz="0" w:space="0" w:color="auto"/>
      </w:divBdr>
    </w:div>
    <w:div w:id="1510288139">
      <w:marLeft w:val="0"/>
      <w:marRight w:val="0"/>
      <w:marTop w:val="0"/>
      <w:marBottom w:val="0"/>
      <w:divBdr>
        <w:top w:val="none" w:sz="0" w:space="0" w:color="auto"/>
        <w:left w:val="none" w:sz="0" w:space="0" w:color="auto"/>
        <w:bottom w:val="none" w:sz="0" w:space="0" w:color="auto"/>
        <w:right w:val="none" w:sz="0" w:space="0" w:color="auto"/>
      </w:divBdr>
    </w:div>
    <w:div w:id="1510288140">
      <w:marLeft w:val="0"/>
      <w:marRight w:val="0"/>
      <w:marTop w:val="0"/>
      <w:marBottom w:val="0"/>
      <w:divBdr>
        <w:top w:val="none" w:sz="0" w:space="0" w:color="auto"/>
        <w:left w:val="none" w:sz="0" w:space="0" w:color="auto"/>
        <w:bottom w:val="none" w:sz="0" w:space="0" w:color="auto"/>
        <w:right w:val="none" w:sz="0" w:space="0" w:color="auto"/>
      </w:divBdr>
    </w:div>
    <w:div w:id="1510288141">
      <w:marLeft w:val="0"/>
      <w:marRight w:val="0"/>
      <w:marTop w:val="0"/>
      <w:marBottom w:val="0"/>
      <w:divBdr>
        <w:top w:val="none" w:sz="0" w:space="0" w:color="auto"/>
        <w:left w:val="none" w:sz="0" w:space="0" w:color="auto"/>
        <w:bottom w:val="none" w:sz="0" w:space="0" w:color="auto"/>
        <w:right w:val="none" w:sz="0" w:space="0" w:color="auto"/>
      </w:divBdr>
    </w:div>
    <w:div w:id="1510288143">
      <w:marLeft w:val="0"/>
      <w:marRight w:val="0"/>
      <w:marTop w:val="0"/>
      <w:marBottom w:val="0"/>
      <w:divBdr>
        <w:top w:val="none" w:sz="0" w:space="0" w:color="auto"/>
        <w:left w:val="none" w:sz="0" w:space="0" w:color="auto"/>
        <w:bottom w:val="none" w:sz="0" w:space="0" w:color="auto"/>
        <w:right w:val="none" w:sz="0" w:space="0" w:color="auto"/>
      </w:divBdr>
    </w:div>
    <w:div w:id="1510288144">
      <w:marLeft w:val="0"/>
      <w:marRight w:val="0"/>
      <w:marTop w:val="0"/>
      <w:marBottom w:val="0"/>
      <w:divBdr>
        <w:top w:val="none" w:sz="0" w:space="0" w:color="auto"/>
        <w:left w:val="none" w:sz="0" w:space="0" w:color="auto"/>
        <w:bottom w:val="none" w:sz="0" w:space="0" w:color="auto"/>
        <w:right w:val="none" w:sz="0" w:space="0" w:color="auto"/>
      </w:divBdr>
    </w:div>
    <w:div w:id="1510288145">
      <w:marLeft w:val="0"/>
      <w:marRight w:val="0"/>
      <w:marTop w:val="0"/>
      <w:marBottom w:val="0"/>
      <w:divBdr>
        <w:top w:val="none" w:sz="0" w:space="0" w:color="auto"/>
        <w:left w:val="none" w:sz="0" w:space="0" w:color="auto"/>
        <w:bottom w:val="none" w:sz="0" w:space="0" w:color="auto"/>
        <w:right w:val="none" w:sz="0" w:space="0" w:color="auto"/>
      </w:divBdr>
    </w:div>
    <w:div w:id="1510288146">
      <w:marLeft w:val="0"/>
      <w:marRight w:val="0"/>
      <w:marTop w:val="0"/>
      <w:marBottom w:val="0"/>
      <w:divBdr>
        <w:top w:val="none" w:sz="0" w:space="0" w:color="auto"/>
        <w:left w:val="none" w:sz="0" w:space="0" w:color="auto"/>
        <w:bottom w:val="none" w:sz="0" w:space="0" w:color="auto"/>
        <w:right w:val="none" w:sz="0" w:space="0" w:color="auto"/>
      </w:divBdr>
    </w:div>
    <w:div w:id="1510288149">
      <w:marLeft w:val="0"/>
      <w:marRight w:val="0"/>
      <w:marTop w:val="0"/>
      <w:marBottom w:val="0"/>
      <w:divBdr>
        <w:top w:val="none" w:sz="0" w:space="0" w:color="auto"/>
        <w:left w:val="none" w:sz="0" w:space="0" w:color="auto"/>
        <w:bottom w:val="none" w:sz="0" w:space="0" w:color="auto"/>
        <w:right w:val="none" w:sz="0" w:space="0" w:color="auto"/>
      </w:divBdr>
    </w:div>
    <w:div w:id="1510288150">
      <w:marLeft w:val="0"/>
      <w:marRight w:val="0"/>
      <w:marTop w:val="0"/>
      <w:marBottom w:val="0"/>
      <w:divBdr>
        <w:top w:val="none" w:sz="0" w:space="0" w:color="auto"/>
        <w:left w:val="none" w:sz="0" w:space="0" w:color="auto"/>
        <w:bottom w:val="none" w:sz="0" w:space="0" w:color="auto"/>
        <w:right w:val="none" w:sz="0" w:space="0" w:color="auto"/>
      </w:divBdr>
    </w:div>
    <w:div w:id="1510288151">
      <w:marLeft w:val="0"/>
      <w:marRight w:val="0"/>
      <w:marTop w:val="0"/>
      <w:marBottom w:val="0"/>
      <w:divBdr>
        <w:top w:val="none" w:sz="0" w:space="0" w:color="auto"/>
        <w:left w:val="none" w:sz="0" w:space="0" w:color="auto"/>
        <w:bottom w:val="none" w:sz="0" w:space="0" w:color="auto"/>
        <w:right w:val="none" w:sz="0" w:space="0" w:color="auto"/>
      </w:divBdr>
    </w:div>
    <w:div w:id="1510288152">
      <w:marLeft w:val="0"/>
      <w:marRight w:val="0"/>
      <w:marTop w:val="0"/>
      <w:marBottom w:val="0"/>
      <w:divBdr>
        <w:top w:val="none" w:sz="0" w:space="0" w:color="auto"/>
        <w:left w:val="none" w:sz="0" w:space="0" w:color="auto"/>
        <w:bottom w:val="none" w:sz="0" w:space="0" w:color="auto"/>
        <w:right w:val="none" w:sz="0" w:space="0" w:color="auto"/>
      </w:divBdr>
    </w:div>
    <w:div w:id="1510288153">
      <w:marLeft w:val="0"/>
      <w:marRight w:val="0"/>
      <w:marTop w:val="0"/>
      <w:marBottom w:val="0"/>
      <w:divBdr>
        <w:top w:val="none" w:sz="0" w:space="0" w:color="auto"/>
        <w:left w:val="none" w:sz="0" w:space="0" w:color="auto"/>
        <w:bottom w:val="none" w:sz="0" w:space="0" w:color="auto"/>
        <w:right w:val="none" w:sz="0" w:space="0" w:color="auto"/>
      </w:divBdr>
    </w:div>
    <w:div w:id="1510288154">
      <w:marLeft w:val="0"/>
      <w:marRight w:val="0"/>
      <w:marTop w:val="0"/>
      <w:marBottom w:val="0"/>
      <w:divBdr>
        <w:top w:val="none" w:sz="0" w:space="0" w:color="auto"/>
        <w:left w:val="none" w:sz="0" w:space="0" w:color="auto"/>
        <w:bottom w:val="none" w:sz="0" w:space="0" w:color="auto"/>
        <w:right w:val="none" w:sz="0" w:space="0" w:color="auto"/>
      </w:divBdr>
    </w:div>
    <w:div w:id="1510288155">
      <w:marLeft w:val="0"/>
      <w:marRight w:val="0"/>
      <w:marTop w:val="0"/>
      <w:marBottom w:val="0"/>
      <w:divBdr>
        <w:top w:val="none" w:sz="0" w:space="0" w:color="auto"/>
        <w:left w:val="none" w:sz="0" w:space="0" w:color="auto"/>
        <w:bottom w:val="none" w:sz="0" w:space="0" w:color="auto"/>
        <w:right w:val="none" w:sz="0" w:space="0" w:color="auto"/>
      </w:divBdr>
    </w:div>
    <w:div w:id="1510288158">
      <w:marLeft w:val="0"/>
      <w:marRight w:val="0"/>
      <w:marTop w:val="0"/>
      <w:marBottom w:val="0"/>
      <w:divBdr>
        <w:top w:val="none" w:sz="0" w:space="0" w:color="auto"/>
        <w:left w:val="none" w:sz="0" w:space="0" w:color="auto"/>
        <w:bottom w:val="none" w:sz="0" w:space="0" w:color="auto"/>
        <w:right w:val="none" w:sz="0" w:space="0" w:color="auto"/>
      </w:divBdr>
    </w:div>
    <w:div w:id="1510288159">
      <w:marLeft w:val="0"/>
      <w:marRight w:val="0"/>
      <w:marTop w:val="0"/>
      <w:marBottom w:val="0"/>
      <w:divBdr>
        <w:top w:val="none" w:sz="0" w:space="0" w:color="auto"/>
        <w:left w:val="none" w:sz="0" w:space="0" w:color="auto"/>
        <w:bottom w:val="none" w:sz="0" w:space="0" w:color="auto"/>
        <w:right w:val="none" w:sz="0" w:space="0" w:color="auto"/>
      </w:divBdr>
    </w:div>
    <w:div w:id="1510288160">
      <w:marLeft w:val="0"/>
      <w:marRight w:val="0"/>
      <w:marTop w:val="0"/>
      <w:marBottom w:val="0"/>
      <w:divBdr>
        <w:top w:val="none" w:sz="0" w:space="0" w:color="auto"/>
        <w:left w:val="none" w:sz="0" w:space="0" w:color="auto"/>
        <w:bottom w:val="none" w:sz="0" w:space="0" w:color="auto"/>
        <w:right w:val="none" w:sz="0" w:space="0" w:color="auto"/>
      </w:divBdr>
    </w:div>
    <w:div w:id="1510288161">
      <w:marLeft w:val="0"/>
      <w:marRight w:val="0"/>
      <w:marTop w:val="0"/>
      <w:marBottom w:val="0"/>
      <w:divBdr>
        <w:top w:val="none" w:sz="0" w:space="0" w:color="auto"/>
        <w:left w:val="none" w:sz="0" w:space="0" w:color="auto"/>
        <w:bottom w:val="none" w:sz="0" w:space="0" w:color="auto"/>
        <w:right w:val="none" w:sz="0" w:space="0" w:color="auto"/>
      </w:divBdr>
    </w:div>
    <w:div w:id="1510288162">
      <w:marLeft w:val="0"/>
      <w:marRight w:val="0"/>
      <w:marTop w:val="0"/>
      <w:marBottom w:val="0"/>
      <w:divBdr>
        <w:top w:val="none" w:sz="0" w:space="0" w:color="auto"/>
        <w:left w:val="none" w:sz="0" w:space="0" w:color="auto"/>
        <w:bottom w:val="none" w:sz="0" w:space="0" w:color="auto"/>
        <w:right w:val="none" w:sz="0" w:space="0" w:color="auto"/>
      </w:divBdr>
    </w:div>
    <w:div w:id="1510288163">
      <w:marLeft w:val="0"/>
      <w:marRight w:val="0"/>
      <w:marTop w:val="0"/>
      <w:marBottom w:val="0"/>
      <w:divBdr>
        <w:top w:val="none" w:sz="0" w:space="0" w:color="auto"/>
        <w:left w:val="none" w:sz="0" w:space="0" w:color="auto"/>
        <w:bottom w:val="none" w:sz="0" w:space="0" w:color="auto"/>
        <w:right w:val="none" w:sz="0" w:space="0" w:color="auto"/>
      </w:divBdr>
    </w:div>
    <w:div w:id="1510288164">
      <w:marLeft w:val="0"/>
      <w:marRight w:val="0"/>
      <w:marTop w:val="0"/>
      <w:marBottom w:val="0"/>
      <w:divBdr>
        <w:top w:val="none" w:sz="0" w:space="0" w:color="auto"/>
        <w:left w:val="none" w:sz="0" w:space="0" w:color="auto"/>
        <w:bottom w:val="none" w:sz="0" w:space="0" w:color="auto"/>
        <w:right w:val="none" w:sz="0" w:space="0" w:color="auto"/>
      </w:divBdr>
    </w:div>
    <w:div w:id="1510288165">
      <w:marLeft w:val="0"/>
      <w:marRight w:val="0"/>
      <w:marTop w:val="0"/>
      <w:marBottom w:val="0"/>
      <w:divBdr>
        <w:top w:val="none" w:sz="0" w:space="0" w:color="auto"/>
        <w:left w:val="none" w:sz="0" w:space="0" w:color="auto"/>
        <w:bottom w:val="none" w:sz="0" w:space="0" w:color="auto"/>
        <w:right w:val="none" w:sz="0" w:space="0" w:color="auto"/>
      </w:divBdr>
    </w:div>
    <w:div w:id="1510288168">
      <w:marLeft w:val="0"/>
      <w:marRight w:val="0"/>
      <w:marTop w:val="0"/>
      <w:marBottom w:val="0"/>
      <w:divBdr>
        <w:top w:val="none" w:sz="0" w:space="0" w:color="auto"/>
        <w:left w:val="none" w:sz="0" w:space="0" w:color="auto"/>
        <w:bottom w:val="none" w:sz="0" w:space="0" w:color="auto"/>
        <w:right w:val="none" w:sz="0" w:space="0" w:color="auto"/>
      </w:divBdr>
    </w:div>
    <w:div w:id="1510288169">
      <w:marLeft w:val="0"/>
      <w:marRight w:val="0"/>
      <w:marTop w:val="0"/>
      <w:marBottom w:val="0"/>
      <w:divBdr>
        <w:top w:val="none" w:sz="0" w:space="0" w:color="auto"/>
        <w:left w:val="none" w:sz="0" w:space="0" w:color="auto"/>
        <w:bottom w:val="none" w:sz="0" w:space="0" w:color="auto"/>
        <w:right w:val="none" w:sz="0" w:space="0" w:color="auto"/>
      </w:divBdr>
    </w:div>
    <w:div w:id="1510288170">
      <w:marLeft w:val="0"/>
      <w:marRight w:val="0"/>
      <w:marTop w:val="0"/>
      <w:marBottom w:val="0"/>
      <w:divBdr>
        <w:top w:val="none" w:sz="0" w:space="0" w:color="auto"/>
        <w:left w:val="none" w:sz="0" w:space="0" w:color="auto"/>
        <w:bottom w:val="none" w:sz="0" w:space="0" w:color="auto"/>
        <w:right w:val="none" w:sz="0" w:space="0" w:color="auto"/>
      </w:divBdr>
      <w:divsChild>
        <w:div w:id="1510288116">
          <w:marLeft w:val="0"/>
          <w:marRight w:val="0"/>
          <w:marTop w:val="0"/>
          <w:marBottom w:val="0"/>
          <w:divBdr>
            <w:top w:val="none" w:sz="0" w:space="0" w:color="auto"/>
            <w:left w:val="none" w:sz="0" w:space="0" w:color="auto"/>
            <w:bottom w:val="none" w:sz="0" w:space="0" w:color="auto"/>
            <w:right w:val="none" w:sz="0" w:space="0" w:color="auto"/>
          </w:divBdr>
        </w:div>
        <w:div w:id="1510288119">
          <w:marLeft w:val="0"/>
          <w:marRight w:val="0"/>
          <w:marTop w:val="0"/>
          <w:marBottom w:val="0"/>
          <w:divBdr>
            <w:top w:val="none" w:sz="0" w:space="0" w:color="auto"/>
            <w:left w:val="none" w:sz="0" w:space="0" w:color="auto"/>
            <w:bottom w:val="none" w:sz="0" w:space="0" w:color="auto"/>
            <w:right w:val="none" w:sz="0" w:space="0" w:color="auto"/>
          </w:divBdr>
        </w:div>
        <w:div w:id="1510288147">
          <w:marLeft w:val="0"/>
          <w:marRight w:val="0"/>
          <w:marTop w:val="0"/>
          <w:marBottom w:val="0"/>
          <w:divBdr>
            <w:top w:val="none" w:sz="0" w:space="0" w:color="auto"/>
            <w:left w:val="none" w:sz="0" w:space="0" w:color="auto"/>
            <w:bottom w:val="none" w:sz="0" w:space="0" w:color="auto"/>
            <w:right w:val="none" w:sz="0" w:space="0" w:color="auto"/>
          </w:divBdr>
        </w:div>
        <w:div w:id="1510288166">
          <w:marLeft w:val="0"/>
          <w:marRight w:val="0"/>
          <w:marTop w:val="0"/>
          <w:marBottom w:val="0"/>
          <w:divBdr>
            <w:top w:val="none" w:sz="0" w:space="0" w:color="auto"/>
            <w:left w:val="none" w:sz="0" w:space="0" w:color="auto"/>
            <w:bottom w:val="none" w:sz="0" w:space="0" w:color="auto"/>
            <w:right w:val="none" w:sz="0" w:space="0" w:color="auto"/>
          </w:divBdr>
        </w:div>
        <w:div w:id="1510288250">
          <w:marLeft w:val="0"/>
          <w:marRight w:val="0"/>
          <w:marTop w:val="0"/>
          <w:marBottom w:val="0"/>
          <w:divBdr>
            <w:top w:val="none" w:sz="0" w:space="0" w:color="auto"/>
            <w:left w:val="none" w:sz="0" w:space="0" w:color="auto"/>
            <w:bottom w:val="none" w:sz="0" w:space="0" w:color="auto"/>
            <w:right w:val="none" w:sz="0" w:space="0" w:color="auto"/>
          </w:divBdr>
        </w:div>
        <w:div w:id="1510288286">
          <w:marLeft w:val="0"/>
          <w:marRight w:val="0"/>
          <w:marTop w:val="0"/>
          <w:marBottom w:val="0"/>
          <w:divBdr>
            <w:top w:val="none" w:sz="0" w:space="0" w:color="auto"/>
            <w:left w:val="none" w:sz="0" w:space="0" w:color="auto"/>
            <w:bottom w:val="none" w:sz="0" w:space="0" w:color="auto"/>
            <w:right w:val="none" w:sz="0" w:space="0" w:color="auto"/>
          </w:divBdr>
        </w:div>
      </w:divsChild>
    </w:div>
    <w:div w:id="1510288171">
      <w:marLeft w:val="0"/>
      <w:marRight w:val="0"/>
      <w:marTop w:val="0"/>
      <w:marBottom w:val="0"/>
      <w:divBdr>
        <w:top w:val="none" w:sz="0" w:space="0" w:color="auto"/>
        <w:left w:val="none" w:sz="0" w:space="0" w:color="auto"/>
        <w:bottom w:val="none" w:sz="0" w:space="0" w:color="auto"/>
        <w:right w:val="none" w:sz="0" w:space="0" w:color="auto"/>
      </w:divBdr>
    </w:div>
    <w:div w:id="1510288172">
      <w:marLeft w:val="0"/>
      <w:marRight w:val="0"/>
      <w:marTop w:val="0"/>
      <w:marBottom w:val="0"/>
      <w:divBdr>
        <w:top w:val="none" w:sz="0" w:space="0" w:color="auto"/>
        <w:left w:val="none" w:sz="0" w:space="0" w:color="auto"/>
        <w:bottom w:val="none" w:sz="0" w:space="0" w:color="auto"/>
        <w:right w:val="none" w:sz="0" w:space="0" w:color="auto"/>
      </w:divBdr>
    </w:div>
    <w:div w:id="1510288174">
      <w:marLeft w:val="0"/>
      <w:marRight w:val="0"/>
      <w:marTop w:val="0"/>
      <w:marBottom w:val="0"/>
      <w:divBdr>
        <w:top w:val="none" w:sz="0" w:space="0" w:color="auto"/>
        <w:left w:val="none" w:sz="0" w:space="0" w:color="auto"/>
        <w:bottom w:val="none" w:sz="0" w:space="0" w:color="auto"/>
        <w:right w:val="none" w:sz="0" w:space="0" w:color="auto"/>
      </w:divBdr>
    </w:div>
    <w:div w:id="1510288175">
      <w:marLeft w:val="0"/>
      <w:marRight w:val="0"/>
      <w:marTop w:val="0"/>
      <w:marBottom w:val="0"/>
      <w:divBdr>
        <w:top w:val="none" w:sz="0" w:space="0" w:color="auto"/>
        <w:left w:val="none" w:sz="0" w:space="0" w:color="auto"/>
        <w:bottom w:val="none" w:sz="0" w:space="0" w:color="auto"/>
        <w:right w:val="none" w:sz="0" w:space="0" w:color="auto"/>
      </w:divBdr>
    </w:div>
    <w:div w:id="1510288178">
      <w:marLeft w:val="0"/>
      <w:marRight w:val="0"/>
      <w:marTop w:val="0"/>
      <w:marBottom w:val="0"/>
      <w:divBdr>
        <w:top w:val="none" w:sz="0" w:space="0" w:color="auto"/>
        <w:left w:val="none" w:sz="0" w:space="0" w:color="auto"/>
        <w:bottom w:val="none" w:sz="0" w:space="0" w:color="auto"/>
        <w:right w:val="none" w:sz="0" w:space="0" w:color="auto"/>
      </w:divBdr>
    </w:div>
    <w:div w:id="1510288179">
      <w:marLeft w:val="0"/>
      <w:marRight w:val="0"/>
      <w:marTop w:val="0"/>
      <w:marBottom w:val="0"/>
      <w:divBdr>
        <w:top w:val="none" w:sz="0" w:space="0" w:color="auto"/>
        <w:left w:val="none" w:sz="0" w:space="0" w:color="auto"/>
        <w:bottom w:val="none" w:sz="0" w:space="0" w:color="auto"/>
        <w:right w:val="none" w:sz="0" w:space="0" w:color="auto"/>
      </w:divBdr>
    </w:div>
    <w:div w:id="1510288181">
      <w:marLeft w:val="0"/>
      <w:marRight w:val="0"/>
      <w:marTop w:val="0"/>
      <w:marBottom w:val="0"/>
      <w:divBdr>
        <w:top w:val="none" w:sz="0" w:space="0" w:color="auto"/>
        <w:left w:val="none" w:sz="0" w:space="0" w:color="auto"/>
        <w:bottom w:val="none" w:sz="0" w:space="0" w:color="auto"/>
        <w:right w:val="none" w:sz="0" w:space="0" w:color="auto"/>
      </w:divBdr>
    </w:div>
    <w:div w:id="1510288182">
      <w:marLeft w:val="0"/>
      <w:marRight w:val="0"/>
      <w:marTop w:val="0"/>
      <w:marBottom w:val="0"/>
      <w:divBdr>
        <w:top w:val="none" w:sz="0" w:space="0" w:color="auto"/>
        <w:left w:val="none" w:sz="0" w:space="0" w:color="auto"/>
        <w:bottom w:val="none" w:sz="0" w:space="0" w:color="auto"/>
        <w:right w:val="none" w:sz="0" w:space="0" w:color="auto"/>
      </w:divBdr>
    </w:div>
    <w:div w:id="1510288183">
      <w:marLeft w:val="0"/>
      <w:marRight w:val="0"/>
      <w:marTop w:val="0"/>
      <w:marBottom w:val="0"/>
      <w:divBdr>
        <w:top w:val="none" w:sz="0" w:space="0" w:color="auto"/>
        <w:left w:val="none" w:sz="0" w:space="0" w:color="auto"/>
        <w:bottom w:val="none" w:sz="0" w:space="0" w:color="auto"/>
        <w:right w:val="none" w:sz="0" w:space="0" w:color="auto"/>
      </w:divBdr>
    </w:div>
    <w:div w:id="1510288184">
      <w:marLeft w:val="0"/>
      <w:marRight w:val="0"/>
      <w:marTop w:val="0"/>
      <w:marBottom w:val="0"/>
      <w:divBdr>
        <w:top w:val="none" w:sz="0" w:space="0" w:color="auto"/>
        <w:left w:val="none" w:sz="0" w:space="0" w:color="auto"/>
        <w:bottom w:val="none" w:sz="0" w:space="0" w:color="auto"/>
        <w:right w:val="none" w:sz="0" w:space="0" w:color="auto"/>
      </w:divBdr>
    </w:div>
    <w:div w:id="1510288186">
      <w:marLeft w:val="0"/>
      <w:marRight w:val="0"/>
      <w:marTop w:val="0"/>
      <w:marBottom w:val="0"/>
      <w:divBdr>
        <w:top w:val="none" w:sz="0" w:space="0" w:color="auto"/>
        <w:left w:val="none" w:sz="0" w:space="0" w:color="auto"/>
        <w:bottom w:val="none" w:sz="0" w:space="0" w:color="auto"/>
        <w:right w:val="none" w:sz="0" w:space="0" w:color="auto"/>
      </w:divBdr>
    </w:div>
    <w:div w:id="1510288187">
      <w:marLeft w:val="0"/>
      <w:marRight w:val="0"/>
      <w:marTop w:val="0"/>
      <w:marBottom w:val="0"/>
      <w:divBdr>
        <w:top w:val="none" w:sz="0" w:space="0" w:color="auto"/>
        <w:left w:val="none" w:sz="0" w:space="0" w:color="auto"/>
        <w:bottom w:val="none" w:sz="0" w:space="0" w:color="auto"/>
        <w:right w:val="none" w:sz="0" w:space="0" w:color="auto"/>
      </w:divBdr>
    </w:div>
    <w:div w:id="1510288188">
      <w:marLeft w:val="0"/>
      <w:marRight w:val="0"/>
      <w:marTop w:val="0"/>
      <w:marBottom w:val="0"/>
      <w:divBdr>
        <w:top w:val="none" w:sz="0" w:space="0" w:color="auto"/>
        <w:left w:val="none" w:sz="0" w:space="0" w:color="auto"/>
        <w:bottom w:val="none" w:sz="0" w:space="0" w:color="auto"/>
        <w:right w:val="none" w:sz="0" w:space="0" w:color="auto"/>
      </w:divBdr>
    </w:div>
    <w:div w:id="1510288189">
      <w:marLeft w:val="0"/>
      <w:marRight w:val="0"/>
      <w:marTop w:val="0"/>
      <w:marBottom w:val="0"/>
      <w:divBdr>
        <w:top w:val="none" w:sz="0" w:space="0" w:color="auto"/>
        <w:left w:val="none" w:sz="0" w:space="0" w:color="auto"/>
        <w:bottom w:val="none" w:sz="0" w:space="0" w:color="auto"/>
        <w:right w:val="none" w:sz="0" w:space="0" w:color="auto"/>
      </w:divBdr>
    </w:div>
    <w:div w:id="1510288190">
      <w:marLeft w:val="0"/>
      <w:marRight w:val="0"/>
      <w:marTop w:val="0"/>
      <w:marBottom w:val="0"/>
      <w:divBdr>
        <w:top w:val="none" w:sz="0" w:space="0" w:color="auto"/>
        <w:left w:val="none" w:sz="0" w:space="0" w:color="auto"/>
        <w:bottom w:val="none" w:sz="0" w:space="0" w:color="auto"/>
        <w:right w:val="none" w:sz="0" w:space="0" w:color="auto"/>
      </w:divBdr>
    </w:div>
    <w:div w:id="1510288191">
      <w:marLeft w:val="0"/>
      <w:marRight w:val="0"/>
      <w:marTop w:val="0"/>
      <w:marBottom w:val="0"/>
      <w:divBdr>
        <w:top w:val="none" w:sz="0" w:space="0" w:color="auto"/>
        <w:left w:val="none" w:sz="0" w:space="0" w:color="auto"/>
        <w:bottom w:val="none" w:sz="0" w:space="0" w:color="auto"/>
        <w:right w:val="none" w:sz="0" w:space="0" w:color="auto"/>
      </w:divBdr>
    </w:div>
    <w:div w:id="1510288192">
      <w:marLeft w:val="0"/>
      <w:marRight w:val="0"/>
      <w:marTop w:val="0"/>
      <w:marBottom w:val="0"/>
      <w:divBdr>
        <w:top w:val="none" w:sz="0" w:space="0" w:color="auto"/>
        <w:left w:val="none" w:sz="0" w:space="0" w:color="auto"/>
        <w:bottom w:val="none" w:sz="0" w:space="0" w:color="auto"/>
        <w:right w:val="none" w:sz="0" w:space="0" w:color="auto"/>
      </w:divBdr>
    </w:div>
    <w:div w:id="1510288193">
      <w:marLeft w:val="0"/>
      <w:marRight w:val="0"/>
      <w:marTop w:val="0"/>
      <w:marBottom w:val="0"/>
      <w:divBdr>
        <w:top w:val="none" w:sz="0" w:space="0" w:color="auto"/>
        <w:left w:val="none" w:sz="0" w:space="0" w:color="auto"/>
        <w:bottom w:val="none" w:sz="0" w:space="0" w:color="auto"/>
        <w:right w:val="none" w:sz="0" w:space="0" w:color="auto"/>
      </w:divBdr>
    </w:div>
    <w:div w:id="1510288195">
      <w:marLeft w:val="50"/>
      <w:marRight w:val="50"/>
      <w:marTop w:val="100"/>
      <w:marBottom w:val="100"/>
      <w:divBdr>
        <w:top w:val="none" w:sz="0" w:space="0" w:color="auto"/>
        <w:left w:val="none" w:sz="0" w:space="0" w:color="auto"/>
        <w:bottom w:val="none" w:sz="0" w:space="0" w:color="auto"/>
        <w:right w:val="none" w:sz="0" w:space="0" w:color="auto"/>
      </w:divBdr>
      <w:divsChild>
        <w:div w:id="1510288260">
          <w:marLeft w:val="0"/>
          <w:marRight w:val="0"/>
          <w:marTop w:val="0"/>
          <w:marBottom w:val="567"/>
          <w:divBdr>
            <w:top w:val="none" w:sz="0" w:space="0" w:color="auto"/>
            <w:left w:val="none" w:sz="0" w:space="0" w:color="auto"/>
            <w:bottom w:val="none" w:sz="0" w:space="0" w:color="auto"/>
            <w:right w:val="none" w:sz="0" w:space="0" w:color="auto"/>
          </w:divBdr>
        </w:div>
      </w:divsChild>
    </w:div>
    <w:div w:id="1510288197">
      <w:marLeft w:val="0"/>
      <w:marRight w:val="0"/>
      <w:marTop w:val="0"/>
      <w:marBottom w:val="0"/>
      <w:divBdr>
        <w:top w:val="none" w:sz="0" w:space="0" w:color="auto"/>
        <w:left w:val="none" w:sz="0" w:space="0" w:color="auto"/>
        <w:bottom w:val="none" w:sz="0" w:space="0" w:color="auto"/>
        <w:right w:val="none" w:sz="0" w:space="0" w:color="auto"/>
      </w:divBdr>
    </w:div>
    <w:div w:id="1510288198">
      <w:marLeft w:val="0"/>
      <w:marRight w:val="0"/>
      <w:marTop w:val="0"/>
      <w:marBottom w:val="0"/>
      <w:divBdr>
        <w:top w:val="none" w:sz="0" w:space="0" w:color="auto"/>
        <w:left w:val="none" w:sz="0" w:space="0" w:color="auto"/>
        <w:bottom w:val="none" w:sz="0" w:space="0" w:color="auto"/>
        <w:right w:val="none" w:sz="0" w:space="0" w:color="auto"/>
      </w:divBdr>
    </w:div>
    <w:div w:id="1510288199">
      <w:marLeft w:val="0"/>
      <w:marRight w:val="0"/>
      <w:marTop w:val="0"/>
      <w:marBottom w:val="0"/>
      <w:divBdr>
        <w:top w:val="none" w:sz="0" w:space="0" w:color="auto"/>
        <w:left w:val="none" w:sz="0" w:space="0" w:color="auto"/>
        <w:bottom w:val="none" w:sz="0" w:space="0" w:color="auto"/>
        <w:right w:val="none" w:sz="0" w:space="0" w:color="auto"/>
      </w:divBdr>
    </w:div>
    <w:div w:id="1510288200">
      <w:marLeft w:val="0"/>
      <w:marRight w:val="0"/>
      <w:marTop w:val="0"/>
      <w:marBottom w:val="0"/>
      <w:divBdr>
        <w:top w:val="none" w:sz="0" w:space="0" w:color="auto"/>
        <w:left w:val="none" w:sz="0" w:space="0" w:color="auto"/>
        <w:bottom w:val="none" w:sz="0" w:space="0" w:color="auto"/>
        <w:right w:val="none" w:sz="0" w:space="0" w:color="auto"/>
      </w:divBdr>
    </w:div>
    <w:div w:id="1510288202">
      <w:marLeft w:val="0"/>
      <w:marRight w:val="0"/>
      <w:marTop w:val="0"/>
      <w:marBottom w:val="0"/>
      <w:divBdr>
        <w:top w:val="none" w:sz="0" w:space="0" w:color="auto"/>
        <w:left w:val="none" w:sz="0" w:space="0" w:color="auto"/>
        <w:bottom w:val="none" w:sz="0" w:space="0" w:color="auto"/>
        <w:right w:val="none" w:sz="0" w:space="0" w:color="auto"/>
      </w:divBdr>
    </w:div>
    <w:div w:id="1510288203">
      <w:marLeft w:val="0"/>
      <w:marRight w:val="0"/>
      <w:marTop w:val="0"/>
      <w:marBottom w:val="0"/>
      <w:divBdr>
        <w:top w:val="none" w:sz="0" w:space="0" w:color="auto"/>
        <w:left w:val="none" w:sz="0" w:space="0" w:color="auto"/>
        <w:bottom w:val="none" w:sz="0" w:space="0" w:color="auto"/>
        <w:right w:val="none" w:sz="0" w:space="0" w:color="auto"/>
      </w:divBdr>
    </w:div>
    <w:div w:id="1510288204">
      <w:marLeft w:val="0"/>
      <w:marRight w:val="0"/>
      <w:marTop w:val="0"/>
      <w:marBottom w:val="0"/>
      <w:divBdr>
        <w:top w:val="none" w:sz="0" w:space="0" w:color="auto"/>
        <w:left w:val="none" w:sz="0" w:space="0" w:color="auto"/>
        <w:bottom w:val="none" w:sz="0" w:space="0" w:color="auto"/>
        <w:right w:val="none" w:sz="0" w:space="0" w:color="auto"/>
      </w:divBdr>
    </w:div>
    <w:div w:id="1510288206">
      <w:marLeft w:val="0"/>
      <w:marRight w:val="0"/>
      <w:marTop w:val="0"/>
      <w:marBottom w:val="0"/>
      <w:divBdr>
        <w:top w:val="none" w:sz="0" w:space="0" w:color="auto"/>
        <w:left w:val="none" w:sz="0" w:space="0" w:color="auto"/>
        <w:bottom w:val="none" w:sz="0" w:space="0" w:color="auto"/>
        <w:right w:val="none" w:sz="0" w:space="0" w:color="auto"/>
      </w:divBdr>
    </w:div>
    <w:div w:id="1510288207">
      <w:marLeft w:val="0"/>
      <w:marRight w:val="0"/>
      <w:marTop w:val="0"/>
      <w:marBottom w:val="0"/>
      <w:divBdr>
        <w:top w:val="none" w:sz="0" w:space="0" w:color="auto"/>
        <w:left w:val="none" w:sz="0" w:space="0" w:color="auto"/>
        <w:bottom w:val="none" w:sz="0" w:space="0" w:color="auto"/>
        <w:right w:val="none" w:sz="0" w:space="0" w:color="auto"/>
      </w:divBdr>
    </w:div>
    <w:div w:id="1510288208">
      <w:marLeft w:val="0"/>
      <w:marRight w:val="0"/>
      <w:marTop w:val="0"/>
      <w:marBottom w:val="0"/>
      <w:divBdr>
        <w:top w:val="none" w:sz="0" w:space="0" w:color="auto"/>
        <w:left w:val="none" w:sz="0" w:space="0" w:color="auto"/>
        <w:bottom w:val="none" w:sz="0" w:space="0" w:color="auto"/>
        <w:right w:val="none" w:sz="0" w:space="0" w:color="auto"/>
      </w:divBdr>
    </w:div>
    <w:div w:id="1510288209">
      <w:marLeft w:val="0"/>
      <w:marRight w:val="0"/>
      <w:marTop w:val="0"/>
      <w:marBottom w:val="0"/>
      <w:divBdr>
        <w:top w:val="none" w:sz="0" w:space="0" w:color="auto"/>
        <w:left w:val="none" w:sz="0" w:space="0" w:color="auto"/>
        <w:bottom w:val="none" w:sz="0" w:space="0" w:color="auto"/>
        <w:right w:val="none" w:sz="0" w:space="0" w:color="auto"/>
      </w:divBdr>
    </w:div>
    <w:div w:id="1510288210">
      <w:marLeft w:val="0"/>
      <w:marRight w:val="0"/>
      <w:marTop w:val="0"/>
      <w:marBottom w:val="0"/>
      <w:divBdr>
        <w:top w:val="none" w:sz="0" w:space="0" w:color="auto"/>
        <w:left w:val="none" w:sz="0" w:space="0" w:color="auto"/>
        <w:bottom w:val="none" w:sz="0" w:space="0" w:color="auto"/>
        <w:right w:val="none" w:sz="0" w:space="0" w:color="auto"/>
      </w:divBdr>
    </w:div>
    <w:div w:id="1510288211">
      <w:marLeft w:val="0"/>
      <w:marRight w:val="0"/>
      <w:marTop w:val="0"/>
      <w:marBottom w:val="0"/>
      <w:divBdr>
        <w:top w:val="none" w:sz="0" w:space="0" w:color="auto"/>
        <w:left w:val="none" w:sz="0" w:space="0" w:color="auto"/>
        <w:bottom w:val="none" w:sz="0" w:space="0" w:color="auto"/>
        <w:right w:val="none" w:sz="0" w:space="0" w:color="auto"/>
      </w:divBdr>
      <w:divsChild>
        <w:div w:id="1510288020">
          <w:marLeft w:val="0"/>
          <w:marRight w:val="0"/>
          <w:marTop w:val="240"/>
          <w:marBottom w:val="0"/>
          <w:divBdr>
            <w:top w:val="none" w:sz="0" w:space="0" w:color="auto"/>
            <w:left w:val="none" w:sz="0" w:space="0" w:color="auto"/>
            <w:bottom w:val="none" w:sz="0" w:space="0" w:color="auto"/>
            <w:right w:val="none" w:sz="0" w:space="0" w:color="auto"/>
          </w:divBdr>
        </w:div>
        <w:div w:id="1510288233">
          <w:marLeft w:val="0"/>
          <w:marRight w:val="0"/>
          <w:marTop w:val="240"/>
          <w:marBottom w:val="0"/>
          <w:divBdr>
            <w:top w:val="none" w:sz="0" w:space="0" w:color="auto"/>
            <w:left w:val="none" w:sz="0" w:space="0" w:color="auto"/>
            <w:bottom w:val="none" w:sz="0" w:space="0" w:color="auto"/>
            <w:right w:val="none" w:sz="0" w:space="0" w:color="auto"/>
          </w:divBdr>
        </w:div>
      </w:divsChild>
    </w:div>
    <w:div w:id="1510288212">
      <w:marLeft w:val="0"/>
      <w:marRight w:val="0"/>
      <w:marTop w:val="0"/>
      <w:marBottom w:val="0"/>
      <w:divBdr>
        <w:top w:val="none" w:sz="0" w:space="0" w:color="auto"/>
        <w:left w:val="none" w:sz="0" w:space="0" w:color="auto"/>
        <w:bottom w:val="none" w:sz="0" w:space="0" w:color="auto"/>
        <w:right w:val="none" w:sz="0" w:space="0" w:color="auto"/>
      </w:divBdr>
    </w:div>
    <w:div w:id="1510288213">
      <w:marLeft w:val="0"/>
      <w:marRight w:val="0"/>
      <w:marTop w:val="0"/>
      <w:marBottom w:val="0"/>
      <w:divBdr>
        <w:top w:val="none" w:sz="0" w:space="0" w:color="auto"/>
        <w:left w:val="none" w:sz="0" w:space="0" w:color="auto"/>
        <w:bottom w:val="none" w:sz="0" w:space="0" w:color="auto"/>
        <w:right w:val="none" w:sz="0" w:space="0" w:color="auto"/>
      </w:divBdr>
    </w:div>
    <w:div w:id="1510288214">
      <w:marLeft w:val="0"/>
      <w:marRight w:val="0"/>
      <w:marTop w:val="0"/>
      <w:marBottom w:val="0"/>
      <w:divBdr>
        <w:top w:val="none" w:sz="0" w:space="0" w:color="auto"/>
        <w:left w:val="none" w:sz="0" w:space="0" w:color="auto"/>
        <w:bottom w:val="none" w:sz="0" w:space="0" w:color="auto"/>
        <w:right w:val="none" w:sz="0" w:space="0" w:color="auto"/>
      </w:divBdr>
    </w:div>
    <w:div w:id="1510288216">
      <w:marLeft w:val="0"/>
      <w:marRight w:val="0"/>
      <w:marTop w:val="0"/>
      <w:marBottom w:val="0"/>
      <w:divBdr>
        <w:top w:val="none" w:sz="0" w:space="0" w:color="auto"/>
        <w:left w:val="none" w:sz="0" w:space="0" w:color="auto"/>
        <w:bottom w:val="none" w:sz="0" w:space="0" w:color="auto"/>
        <w:right w:val="none" w:sz="0" w:space="0" w:color="auto"/>
      </w:divBdr>
    </w:div>
    <w:div w:id="1510288217">
      <w:marLeft w:val="0"/>
      <w:marRight w:val="0"/>
      <w:marTop w:val="0"/>
      <w:marBottom w:val="0"/>
      <w:divBdr>
        <w:top w:val="none" w:sz="0" w:space="0" w:color="auto"/>
        <w:left w:val="none" w:sz="0" w:space="0" w:color="auto"/>
        <w:bottom w:val="none" w:sz="0" w:space="0" w:color="auto"/>
        <w:right w:val="none" w:sz="0" w:space="0" w:color="auto"/>
      </w:divBdr>
    </w:div>
    <w:div w:id="1510288218">
      <w:marLeft w:val="0"/>
      <w:marRight w:val="0"/>
      <w:marTop w:val="0"/>
      <w:marBottom w:val="0"/>
      <w:divBdr>
        <w:top w:val="none" w:sz="0" w:space="0" w:color="auto"/>
        <w:left w:val="none" w:sz="0" w:space="0" w:color="auto"/>
        <w:bottom w:val="none" w:sz="0" w:space="0" w:color="auto"/>
        <w:right w:val="none" w:sz="0" w:space="0" w:color="auto"/>
      </w:divBdr>
    </w:div>
    <w:div w:id="1510288220">
      <w:marLeft w:val="0"/>
      <w:marRight w:val="0"/>
      <w:marTop w:val="0"/>
      <w:marBottom w:val="0"/>
      <w:divBdr>
        <w:top w:val="none" w:sz="0" w:space="0" w:color="auto"/>
        <w:left w:val="none" w:sz="0" w:space="0" w:color="auto"/>
        <w:bottom w:val="none" w:sz="0" w:space="0" w:color="auto"/>
        <w:right w:val="none" w:sz="0" w:space="0" w:color="auto"/>
      </w:divBdr>
    </w:div>
    <w:div w:id="1510288222">
      <w:marLeft w:val="0"/>
      <w:marRight w:val="0"/>
      <w:marTop w:val="0"/>
      <w:marBottom w:val="0"/>
      <w:divBdr>
        <w:top w:val="none" w:sz="0" w:space="0" w:color="auto"/>
        <w:left w:val="none" w:sz="0" w:space="0" w:color="auto"/>
        <w:bottom w:val="none" w:sz="0" w:space="0" w:color="auto"/>
        <w:right w:val="none" w:sz="0" w:space="0" w:color="auto"/>
      </w:divBdr>
    </w:div>
    <w:div w:id="1510288223">
      <w:marLeft w:val="0"/>
      <w:marRight w:val="0"/>
      <w:marTop w:val="0"/>
      <w:marBottom w:val="0"/>
      <w:divBdr>
        <w:top w:val="none" w:sz="0" w:space="0" w:color="auto"/>
        <w:left w:val="none" w:sz="0" w:space="0" w:color="auto"/>
        <w:bottom w:val="none" w:sz="0" w:space="0" w:color="auto"/>
        <w:right w:val="none" w:sz="0" w:space="0" w:color="auto"/>
      </w:divBdr>
    </w:div>
    <w:div w:id="1510288224">
      <w:marLeft w:val="0"/>
      <w:marRight w:val="0"/>
      <w:marTop w:val="0"/>
      <w:marBottom w:val="0"/>
      <w:divBdr>
        <w:top w:val="none" w:sz="0" w:space="0" w:color="auto"/>
        <w:left w:val="none" w:sz="0" w:space="0" w:color="auto"/>
        <w:bottom w:val="none" w:sz="0" w:space="0" w:color="auto"/>
        <w:right w:val="none" w:sz="0" w:space="0" w:color="auto"/>
      </w:divBdr>
    </w:div>
    <w:div w:id="1510288225">
      <w:marLeft w:val="0"/>
      <w:marRight w:val="0"/>
      <w:marTop w:val="0"/>
      <w:marBottom w:val="0"/>
      <w:divBdr>
        <w:top w:val="none" w:sz="0" w:space="0" w:color="auto"/>
        <w:left w:val="none" w:sz="0" w:space="0" w:color="auto"/>
        <w:bottom w:val="none" w:sz="0" w:space="0" w:color="auto"/>
        <w:right w:val="none" w:sz="0" w:space="0" w:color="auto"/>
      </w:divBdr>
    </w:div>
    <w:div w:id="1510288227">
      <w:marLeft w:val="0"/>
      <w:marRight w:val="0"/>
      <w:marTop w:val="0"/>
      <w:marBottom w:val="0"/>
      <w:divBdr>
        <w:top w:val="none" w:sz="0" w:space="0" w:color="auto"/>
        <w:left w:val="none" w:sz="0" w:space="0" w:color="auto"/>
        <w:bottom w:val="none" w:sz="0" w:space="0" w:color="auto"/>
        <w:right w:val="none" w:sz="0" w:space="0" w:color="auto"/>
      </w:divBdr>
    </w:div>
    <w:div w:id="1510288228">
      <w:marLeft w:val="0"/>
      <w:marRight w:val="0"/>
      <w:marTop w:val="0"/>
      <w:marBottom w:val="0"/>
      <w:divBdr>
        <w:top w:val="none" w:sz="0" w:space="0" w:color="auto"/>
        <w:left w:val="none" w:sz="0" w:space="0" w:color="auto"/>
        <w:bottom w:val="none" w:sz="0" w:space="0" w:color="auto"/>
        <w:right w:val="none" w:sz="0" w:space="0" w:color="auto"/>
      </w:divBdr>
    </w:div>
    <w:div w:id="1510288229">
      <w:marLeft w:val="0"/>
      <w:marRight w:val="0"/>
      <w:marTop w:val="0"/>
      <w:marBottom w:val="0"/>
      <w:divBdr>
        <w:top w:val="none" w:sz="0" w:space="0" w:color="auto"/>
        <w:left w:val="none" w:sz="0" w:space="0" w:color="auto"/>
        <w:bottom w:val="none" w:sz="0" w:space="0" w:color="auto"/>
        <w:right w:val="none" w:sz="0" w:space="0" w:color="auto"/>
      </w:divBdr>
    </w:div>
    <w:div w:id="1510288230">
      <w:marLeft w:val="0"/>
      <w:marRight w:val="0"/>
      <w:marTop w:val="0"/>
      <w:marBottom w:val="0"/>
      <w:divBdr>
        <w:top w:val="none" w:sz="0" w:space="0" w:color="auto"/>
        <w:left w:val="none" w:sz="0" w:space="0" w:color="auto"/>
        <w:bottom w:val="none" w:sz="0" w:space="0" w:color="auto"/>
        <w:right w:val="none" w:sz="0" w:space="0" w:color="auto"/>
      </w:divBdr>
    </w:div>
    <w:div w:id="1510288231">
      <w:marLeft w:val="0"/>
      <w:marRight w:val="0"/>
      <w:marTop w:val="0"/>
      <w:marBottom w:val="0"/>
      <w:divBdr>
        <w:top w:val="none" w:sz="0" w:space="0" w:color="auto"/>
        <w:left w:val="none" w:sz="0" w:space="0" w:color="auto"/>
        <w:bottom w:val="none" w:sz="0" w:space="0" w:color="auto"/>
        <w:right w:val="none" w:sz="0" w:space="0" w:color="auto"/>
      </w:divBdr>
    </w:div>
    <w:div w:id="1510288234">
      <w:marLeft w:val="0"/>
      <w:marRight w:val="0"/>
      <w:marTop w:val="0"/>
      <w:marBottom w:val="0"/>
      <w:divBdr>
        <w:top w:val="none" w:sz="0" w:space="0" w:color="auto"/>
        <w:left w:val="none" w:sz="0" w:space="0" w:color="auto"/>
        <w:bottom w:val="none" w:sz="0" w:space="0" w:color="auto"/>
        <w:right w:val="none" w:sz="0" w:space="0" w:color="auto"/>
      </w:divBdr>
    </w:div>
    <w:div w:id="1510288237">
      <w:marLeft w:val="0"/>
      <w:marRight w:val="0"/>
      <w:marTop w:val="0"/>
      <w:marBottom w:val="0"/>
      <w:divBdr>
        <w:top w:val="none" w:sz="0" w:space="0" w:color="auto"/>
        <w:left w:val="none" w:sz="0" w:space="0" w:color="auto"/>
        <w:bottom w:val="none" w:sz="0" w:space="0" w:color="auto"/>
        <w:right w:val="none" w:sz="0" w:space="0" w:color="auto"/>
      </w:divBdr>
    </w:div>
    <w:div w:id="1510288239">
      <w:marLeft w:val="0"/>
      <w:marRight w:val="0"/>
      <w:marTop w:val="0"/>
      <w:marBottom w:val="0"/>
      <w:divBdr>
        <w:top w:val="none" w:sz="0" w:space="0" w:color="auto"/>
        <w:left w:val="none" w:sz="0" w:space="0" w:color="auto"/>
        <w:bottom w:val="none" w:sz="0" w:space="0" w:color="auto"/>
        <w:right w:val="none" w:sz="0" w:space="0" w:color="auto"/>
      </w:divBdr>
    </w:div>
    <w:div w:id="1510288240">
      <w:marLeft w:val="0"/>
      <w:marRight w:val="0"/>
      <w:marTop w:val="0"/>
      <w:marBottom w:val="0"/>
      <w:divBdr>
        <w:top w:val="none" w:sz="0" w:space="0" w:color="auto"/>
        <w:left w:val="none" w:sz="0" w:space="0" w:color="auto"/>
        <w:bottom w:val="none" w:sz="0" w:space="0" w:color="auto"/>
        <w:right w:val="none" w:sz="0" w:space="0" w:color="auto"/>
      </w:divBdr>
    </w:div>
    <w:div w:id="1510288241">
      <w:marLeft w:val="0"/>
      <w:marRight w:val="0"/>
      <w:marTop w:val="0"/>
      <w:marBottom w:val="0"/>
      <w:divBdr>
        <w:top w:val="none" w:sz="0" w:space="0" w:color="auto"/>
        <w:left w:val="none" w:sz="0" w:space="0" w:color="auto"/>
        <w:bottom w:val="none" w:sz="0" w:space="0" w:color="auto"/>
        <w:right w:val="none" w:sz="0" w:space="0" w:color="auto"/>
      </w:divBdr>
    </w:div>
    <w:div w:id="1510288243">
      <w:marLeft w:val="0"/>
      <w:marRight w:val="0"/>
      <w:marTop w:val="0"/>
      <w:marBottom w:val="0"/>
      <w:divBdr>
        <w:top w:val="none" w:sz="0" w:space="0" w:color="auto"/>
        <w:left w:val="none" w:sz="0" w:space="0" w:color="auto"/>
        <w:bottom w:val="none" w:sz="0" w:space="0" w:color="auto"/>
        <w:right w:val="none" w:sz="0" w:space="0" w:color="auto"/>
      </w:divBdr>
    </w:div>
    <w:div w:id="1510288245">
      <w:marLeft w:val="0"/>
      <w:marRight w:val="0"/>
      <w:marTop w:val="0"/>
      <w:marBottom w:val="0"/>
      <w:divBdr>
        <w:top w:val="none" w:sz="0" w:space="0" w:color="auto"/>
        <w:left w:val="none" w:sz="0" w:space="0" w:color="auto"/>
        <w:bottom w:val="none" w:sz="0" w:space="0" w:color="auto"/>
        <w:right w:val="none" w:sz="0" w:space="0" w:color="auto"/>
      </w:divBdr>
    </w:div>
    <w:div w:id="1510288246">
      <w:marLeft w:val="0"/>
      <w:marRight w:val="0"/>
      <w:marTop w:val="0"/>
      <w:marBottom w:val="0"/>
      <w:divBdr>
        <w:top w:val="none" w:sz="0" w:space="0" w:color="auto"/>
        <w:left w:val="none" w:sz="0" w:space="0" w:color="auto"/>
        <w:bottom w:val="none" w:sz="0" w:space="0" w:color="auto"/>
        <w:right w:val="none" w:sz="0" w:space="0" w:color="auto"/>
      </w:divBdr>
    </w:div>
    <w:div w:id="1510288247">
      <w:marLeft w:val="0"/>
      <w:marRight w:val="0"/>
      <w:marTop w:val="0"/>
      <w:marBottom w:val="0"/>
      <w:divBdr>
        <w:top w:val="none" w:sz="0" w:space="0" w:color="auto"/>
        <w:left w:val="none" w:sz="0" w:space="0" w:color="auto"/>
        <w:bottom w:val="none" w:sz="0" w:space="0" w:color="auto"/>
        <w:right w:val="none" w:sz="0" w:space="0" w:color="auto"/>
      </w:divBdr>
    </w:div>
    <w:div w:id="1510288248">
      <w:marLeft w:val="0"/>
      <w:marRight w:val="0"/>
      <w:marTop w:val="0"/>
      <w:marBottom w:val="0"/>
      <w:divBdr>
        <w:top w:val="none" w:sz="0" w:space="0" w:color="auto"/>
        <w:left w:val="none" w:sz="0" w:space="0" w:color="auto"/>
        <w:bottom w:val="none" w:sz="0" w:space="0" w:color="auto"/>
        <w:right w:val="none" w:sz="0" w:space="0" w:color="auto"/>
      </w:divBdr>
    </w:div>
    <w:div w:id="1510288251">
      <w:marLeft w:val="0"/>
      <w:marRight w:val="0"/>
      <w:marTop w:val="0"/>
      <w:marBottom w:val="0"/>
      <w:divBdr>
        <w:top w:val="none" w:sz="0" w:space="0" w:color="auto"/>
        <w:left w:val="none" w:sz="0" w:space="0" w:color="auto"/>
        <w:bottom w:val="none" w:sz="0" w:space="0" w:color="auto"/>
        <w:right w:val="none" w:sz="0" w:space="0" w:color="auto"/>
      </w:divBdr>
    </w:div>
    <w:div w:id="1510288252">
      <w:marLeft w:val="0"/>
      <w:marRight w:val="0"/>
      <w:marTop w:val="0"/>
      <w:marBottom w:val="0"/>
      <w:divBdr>
        <w:top w:val="none" w:sz="0" w:space="0" w:color="auto"/>
        <w:left w:val="none" w:sz="0" w:space="0" w:color="auto"/>
        <w:bottom w:val="none" w:sz="0" w:space="0" w:color="auto"/>
        <w:right w:val="none" w:sz="0" w:space="0" w:color="auto"/>
      </w:divBdr>
    </w:div>
    <w:div w:id="1510288253">
      <w:marLeft w:val="0"/>
      <w:marRight w:val="0"/>
      <w:marTop w:val="0"/>
      <w:marBottom w:val="0"/>
      <w:divBdr>
        <w:top w:val="none" w:sz="0" w:space="0" w:color="auto"/>
        <w:left w:val="none" w:sz="0" w:space="0" w:color="auto"/>
        <w:bottom w:val="none" w:sz="0" w:space="0" w:color="auto"/>
        <w:right w:val="none" w:sz="0" w:space="0" w:color="auto"/>
      </w:divBdr>
    </w:div>
    <w:div w:id="1510288254">
      <w:marLeft w:val="0"/>
      <w:marRight w:val="0"/>
      <w:marTop w:val="0"/>
      <w:marBottom w:val="0"/>
      <w:divBdr>
        <w:top w:val="none" w:sz="0" w:space="0" w:color="auto"/>
        <w:left w:val="none" w:sz="0" w:space="0" w:color="auto"/>
        <w:bottom w:val="none" w:sz="0" w:space="0" w:color="auto"/>
        <w:right w:val="none" w:sz="0" w:space="0" w:color="auto"/>
      </w:divBdr>
    </w:div>
    <w:div w:id="1510288256">
      <w:marLeft w:val="0"/>
      <w:marRight w:val="0"/>
      <w:marTop w:val="0"/>
      <w:marBottom w:val="0"/>
      <w:divBdr>
        <w:top w:val="none" w:sz="0" w:space="0" w:color="auto"/>
        <w:left w:val="none" w:sz="0" w:space="0" w:color="auto"/>
        <w:bottom w:val="none" w:sz="0" w:space="0" w:color="auto"/>
        <w:right w:val="none" w:sz="0" w:space="0" w:color="auto"/>
      </w:divBdr>
    </w:div>
    <w:div w:id="1510288257">
      <w:marLeft w:val="0"/>
      <w:marRight w:val="0"/>
      <w:marTop w:val="0"/>
      <w:marBottom w:val="0"/>
      <w:divBdr>
        <w:top w:val="none" w:sz="0" w:space="0" w:color="auto"/>
        <w:left w:val="none" w:sz="0" w:space="0" w:color="auto"/>
        <w:bottom w:val="none" w:sz="0" w:space="0" w:color="auto"/>
        <w:right w:val="none" w:sz="0" w:space="0" w:color="auto"/>
      </w:divBdr>
    </w:div>
    <w:div w:id="1510288258">
      <w:marLeft w:val="0"/>
      <w:marRight w:val="0"/>
      <w:marTop w:val="0"/>
      <w:marBottom w:val="0"/>
      <w:divBdr>
        <w:top w:val="none" w:sz="0" w:space="0" w:color="auto"/>
        <w:left w:val="none" w:sz="0" w:space="0" w:color="auto"/>
        <w:bottom w:val="none" w:sz="0" w:space="0" w:color="auto"/>
        <w:right w:val="none" w:sz="0" w:space="0" w:color="auto"/>
      </w:divBdr>
    </w:div>
    <w:div w:id="1510288259">
      <w:marLeft w:val="0"/>
      <w:marRight w:val="0"/>
      <w:marTop w:val="0"/>
      <w:marBottom w:val="0"/>
      <w:divBdr>
        <w:top w:val="none" w:sz="0" w:space="0" w:color="auto"/>
        <w:left w:val="none" w:sz="0" w:space="0" w:color="auto"/>
        <w:bottom w:val="none" w:sz="0" w:space="0" w:color="auto"/>
        <w:right w:val="none" w:sz="0" w:space="0" w:color="auto"/>
      </w:divBdr>
    </w:div>
    <w:div w:id="1510288261">
      <w:marLeft w:val="0"/>
      <w:marRight w:val="0"/>
      <w:marTop w:val="0"/>
      <w:marBottom w:val="0"/>
      <w:divBdr>
        <w:top w:val="none" w:sz="0" w:space="0" w:color="auto"/>
        <w:left w:val="none" w:sz="0" w:space="0" w:color="auto"/>
        <w:bottom w:val="none" w:sz="0" w:space="0" w:color="auto"/>
        <w:right w:val="none" w:sz="0" w:space="0" w:color="auto"/>
      </w:divBdr>
      <w:divsChild>
        <w:div w:id="1510288016">
          <w:marLeft w:val="0"/>
          <w:marRight w:val="0"/>
          <w:marTop w:val="0"/>
          <w:marBottom w:val="0"/>
          <w:divBdr>
            <w:top w:val="none" w:sz="0" w:space="0" w:color="auto"/>
            <w:left w:val="none" w:sz="0" w:space="0" w:color="auto"/>
            <w:bottom w:val="none" w:sz="0" w:space="0" w:color="auto"/>
            <w:right w:val="none" w:sz="0" w:space="0" w:color="auto"/>
          </w:divBdr>
        </w:div>
        <w:div w:id="1510288019">
          <w:marLeft w:val="0"/>
          <w:marRight w:val="0"/>
          <w:marTop w:val="0"/>
          <w:marBottom w:val="0"/>
          <w:divBdr>
            <w:top w:val="none" w:sz="0" w:space="0" w:color="auto"/>
            <w:left w:val="none" w:sz="0" w:space="0" w:color="auto"/>
            <w:bottom w:val="none" w:sz="0" w:space="0" w:color="auto"/>
            <w:right w:val="none" w:sz="0" w:space="0" w:color="auto"/>
          </w:divBdr>
        </w:div>
        <w:div w:id="1510288028">
          <w:marLeft w:val="0"/>
          <w:marRight w:val="0"/>
          <w:marTop w:val="0"/>
          <w:marBottom w:val="0"/>
          <w:divBdr>
            <w:top w:val="none" w:sz="0" w:space="0" w:color="auto"/>
            <w:left w:val="none" w:sz="0" w:space="0" w:color="auto"/>
            <w:bottom w:val="none" w:sz="0" w:space="0" w:color="auto"/>
            <w:right w:val="none" w:sz="0" w:space="0" w:color="auto"/>
          </w:divBdr>
        </w:div>
        <w:div w:id="1510288030">
          <w:marLeft w:val="0"/>
          <w:marRight w:val="0"/>
          <w:marTop w:val="0"/>
          <w:marBottom w:val="0"/>
          <w:divBdr>
            <w:top w:val="none" w:sz="0" w:space="0" w:color="auto"/>
            <w:left w:val="none" w:sz="0" w:space="0" w:color="auto"/>
            <w:bottom w:val="none" w:sz="0" w:space="0" w:color="auto"/>
            <w:right w:val="none" w:sz="0" w:space="0" w:color="auto"/>
          </w:divBdr>
        </w:div>
        <w:div w:id="1510288033">
          <w:marLeft w:val="0"/>
          <w:marRight w:val="0"/>
          <w:marTop w:val="0"/>
          <w:marBottom w:val="0"/>
          <w:divBdr>
            <w:top w:val="none" w:sz="0" w:space="0" w:color="auto"/>
            <w:left w:val="none" w:sz="0" w:space="0" w:color="auto"/>
            <w:bottom w:val="none" w:sz="0" w:space="0" w:color="auto"/>
            <w:right w:val="none" w:sz="0" w:space="0" w:color="auto"/>
          </w:divBdr>
        </w:div>
        <w:div w:id="1510288042">
          <w:marLeft w:val="0"/>
          <w:marRight w:val="0"/>
          <w:marTop w:val="0"/>
          <w:marBottom w:val="0"/>
          <w:divBdr>
            <w:top w:val="none" w:sz="0" w:space="0" w:color="auto"/>
            <w:left w:val="none" w:sz="0" w:space="0" w:color="auto"/>
            <w:bottom w:val="none" w:sz="0" w:space="0" w:color="auto"/>
            <w:right w:val="none" w:sz="0" w:space="0" w:color="auto"/>
          </w:divBdr>
        </w:div>
        <w:div w:id="1510288045">
          <w:marLeft w:val="0"/>
          <w:marRight w:val="0"/>
          <w:marTop w:val="0"/>
          <w:marBottom w:val="0"/>
          <w:divBdr>
            <w:top w:val="none" w:sz="0" w:space="0" w:color="auto"/>
            <w:left w:val="none" w:sz="0" w:space="0" w:color="auto"/>
            <w:bottom w:val="none" w:sz="0" w:space="0" w:color="auto"/>
            <w:right w:val="none" w:sz="0" w:space="0" w:color="auto"/>
          </w:divBdr>
        </w:div>
        <w:div w:id="1510288050">
          <w:marLeft w:val="0"/>
          <w:marRight w:val="0"/>
          <w:marTop w:val="0"/>
          <w:marBottom w:val="0"/>
          <w:divBdr>
            <w:top w:val="none" w:sz="0" w:space="0" w:color="auto"/>
            <w:left w:val="none" w:sz="0" w:space="0" w:color="auto"/>
            <w:bottom w:val="none" w:sz="0" w:space="0" w:color="auto"/>
            <w:right w:val="none" w:sz="0" w:space="0" w:color="auto"/>
          </w:divBdr>
        </w:div>
        <w:div w:id="1510288054">
          <w:marLeft w:val="0"/>
          <w:marRight w:val="0"/>
          <w:marTop w:val="0"/>
          <w:marBottom w:val="0"/>
          <w:divBdr>
            <w:top w:val="none" w:sz="0" w:space="0" w:color="auto"/>
            <w:left w:val="none" w:sz="0" w:space="0" w:color="auto"/>
            <w:bottom w:val="none" w:sz="0" w:space="0" w:color="auto"/>
            <w:right w:val="none" w:sz="0" w:space="0" w:color="auto"/>
          </w:divBdr>
        </w:div>
        <w:div w:id="1510288055">
          <w:marLeft w:val="0"/>
          <w:marRight w:val="0"/>
          <w:marTop w:val="0"/>
          <w:marBottom w:val="0"/>
          <w:divBdr>
            <w:top w:val="none" w:sz="0" w:space="0" w:color="auto"/>
            <w:left w:val="none" w:sz="0" w:space="0" w:color="auto"/>
            <w:bottom w:val="none" w:sz="0" w:space="0" w:color="auto"/>
            <w:right w:val="none" w:sz="0" w:space="0" w:color="auto"/>
          </w:divBdr>
        </w:div>
        <w:div w:id="1510288059">
          <w:marLeft w:val="0"/>
          <w:marRight w:val="0"/>
          <w:marTop w:val="0"/>
          <w:marBottom w:val="0"/>
          <w:divBdr>
            <w:top w:val="none" w:sz="0" w:space="0" w:color="auto"/>
            <w:left w:val="none" w:sz="0" w:space="0" w:color="auto"/>
            <w:bottom w:val="none" w:sz="0" w:space="0" w:color="auto"/>
            <w:right w:val="none" w:sz="0" w:space="0" w:color="auto"/>
          </w:divBdr>
        </w:div>
        <w:div w:id="1510288061">
          <w:marLeft w:val="0"/>
          <w:marRight w:val="0"/>
          <w:marTop w:val="0"/>
          <w:marBottom w:val="0"/>
          <w:divBdr>
            <w:top w:val="none" w:sz="0" w:space="0" w:color="auto"/>
            <w:left w:val="none" w:sz="0" w:space="0" w:color="auto"/>
            <w:bottom w:val="none" w:sz="0" w:space="0" w:color="auto"/>
            <w:right w:val="none" w:sz="0" w:space="0" w:color="auto"/>
          </w:divBdr>
        </w:div>
        <w:div w:id="1510288084">
          <w:marLeft w:val="0"/>
          <w:marRight w:val="0"/>
          <w:marTop w:val="0"/>
          <w:marBottom w:val="0"/>
          <w:divBdr>
            <w:top w:val="none" w:sz="0" w:space="0" w:color="auto"/>
            <w:left w:val="none" w:sz="0" w:space="0" w:color="auto"/>
            <w:bottom w:val="none" w:sz="0" w:space="0" w:color="auto"/>
            <w:right w:val="none" w:sz="0" w:space="0" w:color="auto"/>
          </w:divBdr>
        </w:div>
        <w:div w:id="1510288091">
          <w:marLeft w:val="0"/>
          <w:marRight w:val="0"/>
          <w:marTop w:val="0"/>
          <w:marBottom w:val="0"/>
          <w:divBdr>
            <w:top w:val="none" w:sz="0" w:space="0" w:color="auto"/>
            <w:left w:val="none" w:sz="0" w:space="0" w:color="auto"/>
            <w:bottom w:val="none" w:sz="0" w:space="0" w:color="auto"/>
            <w:right w:val="none" w:sz="0" w:space="0" w:color="auto"/>
          </w:divBdr>
        </w:div>
        <w:div w:id="1510288092">
          <w:marLeft w:val="0"/>
          <w:marRight w:val="0"/>
          <w:marTop w:val="0"/>
          <w:marBottom w:val="0"/>
          <w:divBdr>
            <w:top w:val="none" w:sz="0" w:space="0" w:color="auto"/>
            <w:left w:val="none" w:sz="0" w:space="0" w:color="auto"/>
            <w:bottom w:val="none" w:sz="0" w:space="0" w:color="auto"/>
            <w:right w:val="none" w:sz="0" w:space="0" w:color="auto"/>
          </w:divBdr>
        </w:div>
        <w:div w:id="1510288093">
          <w:marLeft w:val="0"/>
          <w:marRight w:val="0"/>
          <w:marTop w:val="0"/>
          <w:marBottom w:val="0"/>
          <w:divBdr>
            <w:top w:val="none" w:sz="0" w:space="0" w:color="auto"/>
            <w:left w:val="none" w:sz="0" w:space="0" w:color="auto"/>
            <w:bottom w:val="none" w:sz="0" w:space="0" w:color="auto"/>
            <w:right w:val="none" w:sz="0" w:space="0" w:color="auto"/>
          </w:divBdr>
        </w:div>
        <w:div w:id="1510288096">
          <w:marLeft w:val="0"/>
          <w:marRight w:val="0"/>
          <w:marTop w:val="0"/>
          <w:marBottom w:val="0"/>
          <w:divBdr>
            <w:top w:val="none" w:sz="0" w:space="0" w:color="auto"/>
            <w:left w:val="none" w:sz="0" w:space="0" w:color="auto"/>
            <w:bottom w:val="none" w:sz="0" w:space="0" w:color="auto"/>
            <w:right w:val="none" w:sz="0" w:space="0" w:color="auto"/>
          </w:divBdr>
        </w:div>
        <w:div w:id="1510288099">
          <w:marLeft w:val="0"/>
          <w:marRight w:val="0"/>
          <w:marTop w:val="0"/>
          <w:marBottom w:val="0"/>
          <w:divBdr>
            <w:top w:val="none" w:sz="0" w:space="0" w:color="auto"/>
            <w:left w:val="none" w:sz="0" w:space="0" w:color="auto"/>
            <w:bottom w:val="none" w:sz="0" w:space="0" w:color="auto"/>
            <w:right w:val="none" w:sz="0" w:space="0" w:color="auto"/>
          </w:divBdr>
        </w:div>
        <w:div w:id="1510288100">
          <w:marLeft w:val="0"/>
          <w:marRight w:val="0"/>
          <w:marTop w:val="0"/>
          <w:marBottom w:val="0"/>
          <w:divBdr>
            <w:top w:val="none" w:sz="0" w:space="0" w:color="auto"/>
            <w:left w:val="none" w:sz="0" w:space="0" w:color="auto"/>
            <w:bottom w:val="none" w:sz="0" w:space="0" w:color="auto"/>
            <w:right w:val="none" w:sz="0" w:space="0" w:color="auto"/>
          </w:divBdr>
        </w:div>
        <w:div w:id="1510288115">
          <w:marLeft w:val="0"/>
          <w:marRight w:val="0"/>
          <w:marTop w:val="0"/>
          <w:marBottom w:val="0"/>
          <w:divBdr>
            <w:top w:val="none" w:sz="0" w:space="0" w:color="auto"/>
            <w:left w:val="none" w:sz="0" w:space="0" w:color="auto"/>
            <w:bottom w:val="none" w:sz="0" w:space="0" w:color="auto"/>
            <w:right w:val="none" w:sz="0" w:space="0" w:color="auto"/>
          </w:divBdr>
        </w:div>
        <w:div w:id="1510288123">
          <w:marLeft w:val="0"/>
          <w:marRight w:val="0"/>
          <w:marTop w:val="0"/>
          <w:marBottom w:val="0"/>
          <w:divBdr>
            <w:top w:val="none" w:sz="0" w:space="0" w:color="auto"/>
            <w:left w:val="none" w:sz="0" w:space="0" w:color="auto"/>
            <w:bottom w:val="none" w:sz="0" w:space="0" w:color="auto"/>
            <w:right w:val="none" w:sz="0" w:space="0" w:color="auto"/>
          </w:divBdr>
        </w:div>
        <w:div w:id="1510288124">
          <w:marLeft w:val="0"/>
          <w:marRight w:val="0"/>
          <w:marTop w:val="0"/>
          <w:marBottom w:val="0"/>
          <w:divBdr>
            <w:top w:val="none" w:sz="0" w:space="0" w:color="auto"/>
            <w:left w:val="none" w:sz="0" w:space="0" w:color="auto"/>
            <w:bottom w:val="none" w:sz="0" w:space="0" w:color="auto"/>
            <w:right w:val="none" w:sz="0" w:space="0" w:color="auto"/>
          </w:divBdr>
        </w:div>
        <w:div w:id="1510288131">
          <w:marLeft w:val="0"/>
          <w:marRight w:val="0"/>
          <w:marTop w:val="0"/>
          <w:marBottom w:val="0"/>
          <w:divBdr>
            <w:top w:val="none" w:sz="0" w:space="0" w:color="auto"/>
            <w:left w:val="none" w:sz="0" w:space="0" w:color="auto"/>
            <w:bottom w:val="none" w:sz="0" w:space="0" w:color="auto"/>
            <w:right w:val="none" w:sz="0" w:space="0" w:color="auto"/>
          </w:divBdr>
        </w:div>
        <w:div w:id="1510288142">
          <w:marLeft w:val="0"/>
          <w:marRight w:val="0"/>
          <w:marTop w:val="0"/>
          <w:marBottom w:val="0"/>
          <w:divBdr>
            <w:top w:val="none" w:sz="0" w:space="0" w:color="auto"/>
            <w:left w:val="none" w:sz="0" w:space="0" w:color="auto"/>
            <w:bottom w:val="none" w:sz="0" w:space="0" w:color="auto"/>
            <w:right w:val="none" w:sz="0" w:space="0" w:color="auto"/>
          </w:divBdr>
        </w:div>
        <w:div w:id="1510288148">
          <w:marLeft w:val="0"/>
          <w:marRight w:val="0"/>
          <w:marTop w:val="0"/>
          <w:marBottom w:val="0"/>
          <w:divBdr>
            <w:top w:val="none" w:sz="0" w:space="0" w:color="auto"/>
            <w:left w:val="none" w:sz="0" w:space="0" w:color="auto"/>
            <w:bottom w:val="none" w:sz="0" w:space="0" w:color="auto"/>
            <w:right w:val="none" w:sz="0" w:space="0" w:color="auto"/>
          </w:divBdr>
        </w:div>
        <w:div w:id="1510288156">
          <w:marLeft w:val="0"/>
          <w:marRight w:val="0"/>
          <w:marTop w:val="0"/>
          <w:marBottom w:val="0"/>
          <w:divBdr>
            <w:top w:val="none" w:sz="0" w:space="0" w:color="auto"/>
            <w:left w:val="none" w:sz="0" w:space="0" w:color="auto"/>
            <w:bottom w:val="none" w:sz="0" w:space="0" w:color="auto"/>
            <w:right w:val="none" w:sz="0" w:space="0" w:color="auto"/>
          </w:divBdr>
        </w:div>
        <w:div w:id="1510288157">
          <w:marLeft w:val="0"/>
          <w:marRight w:val="0"/>
          <w:marTop w:val="0"/>
          <w:marBottom w:val="0"/>
          <w:divBdr>
            <w:top w:val="none" w:sz="0" w:space="0" w:color="auto"/>
            <w:left w:val="none" w:sz="0" w:space="0" w:color="auto"/>
            <w:bottom w:val="none" w:sz="0" w:space="0" w:color="auto"/>
            <w:right w:val="none" w:sz="0" w:space="0" w:color="auto"/>
          </w:divBdr>
        </w:div>
        <w:div w:id="1510288167">
          <w:marLeft w:val="0"/>
          <w:marRight w:val="0"/>
          <w:marTop w:val="0"/>
          <w:marBottom w:val="0"/>
          <w:divBdr>
            <w:top w:val="none" w:sz="0" w:space="0" w:color="auto"/>
            <w:left w:val="none" w:sz="0" w:space="0" w:color="auto"/>
            <w:bottom w:val="none" w:sz="0" w:space="0" w:color="auto"/>
            <w:right w:val="none" w:sz="0" w:space="0" w:color="auto"/>
          </w:divBdr>
        </w:div>
        <w:div w:id="1510288176">
          <w:marLeft w:val="0"/>
          <w:marRight w:val="0"/>
          <w:marTop w:val="0"/>
          <w:marBottom w:val="0"/>
          <w:divBdr>
            <w:top w:val="none" w:sz="0" w:space="0" w:color="auto"/>
            <w:left w:val="none" w:sz="0" w:space="0" w:color="auto"/>
            <w:bottom w:val="none" w:sz="0" w:space="0" w:color="auto"/>
            <w:right w:val="none" w:sz="0" w:space="0" w:color="auto"/>
          </w:divBdr>
        </w:div>
        <w:div w:id="1510288177">
          <w:marLeft w:val="0"/>
          <w:marRight w:val="0"/>
          <w:marTop w:val="0"/>
          <w:marBottom w:val="0"/>
          <w:divBdr>
            <w:top w:val="none" w:sz="0" w:space="0" w:color="auto"/>
            <w:left w:val="none" w:sz="0" w:space="0" w:color="auto"/>
            <w:bottom w:val="none" w:sz="0" w:space="0" w:color="auto"/>
            <w:right w:val="none" w:sz="0" w:space="0" w:color="auto"/>
          </w:divBdr>
        </w:div>
        <w:div w:id="1510288180">
          <w:marLeft w:val="0"/>
          <w:marRight w:val="0"/>
          <w:marTop w:val="0"/>
          <w:marBottom w:val="0"/>
          <w:divBdr>
            <w:top w:val="none" w:sz="0" w:space="0" w:color="auto"/>
            <w:left w:val="none" w:sz="0" w:space="0" w:color="auto"/>
            <w:bottom w:val="none" w:sz="0" w:space="0" w:color="auto"/>
            <w:right w:val="none" w:sz="0" w:space="0" w:color="auto"/>
          </w:divBdr>
        </w:div>
        <w:div w:id="1510288194">
          <w:marLeft w:val="0"/>
          <w:marRight w:val="0"/>
          <w:marTop w:val="0"/>
          <w:marBottom w:val="0"/>
          <w:divBdr>
            <w:top w:val="none" w:sz="0" w:space="0" w:color="auto"/>
            <w:left w:val="none" w:sz="0" w:space="0" w:color="auto"/>
            <w:bottom w:val="none" w:sz="0" w:space="0" w:color="auto"/>
            <w:right w:val="none" w:sz="0" w:space="0" w:color="auto"/>
          </w:divBdr>
        </w:div>
        <w:div w:id="1510288201">
          <w:marLeft w:val="0"/>
          <w:marRight w:val="0"/>
          <w:marTop w:val="0"/>
          <w:marBottom w:val="0"/>
          <w:divBdr>
            <w:top w:val="none" w:sz="0" w:space="0" w:color="auto"/>
            <w:left w:val="none" w:sz="0" w:space="0" w:color="auto"/>
            <w:bottom w:val="none" w:sz="0" w:space="0" w:color="auto"/>
            <w:right w:val="none" w:sz="0" w:space="0" w:color="auto"/>
          </w:divBdr>
        </w:div>
        <w:div w:id="1510288205">
          <w:marLeft w:val="0"/>
          <w:marRight w:val="0"/>
          <w:marTop w:val="0"/>
          <w:marBottom w:val="0"/>
          <w:divBdr>
            <w:top w:val="none" w:sz="0" w:space="0" w:color="auto"/>
            <w:left w:val="none" w:sz="0" w:space="0" w:color="auto"/>
            <w:bottom w:val="none" w:sz="0" w:space="0" w:color="auto"/>
            <w:right w:val="none" w:sz="0" w:space="0" w:color="auto"/>
          </w:divBdr>
        </w:div>
        <w:div w:id="1510288215">
          <w:marLeft w:val="0"/>
          <w:marRight w:val="0"/>
          <w:marTop w:val="0"/>
          <w:marBottom w:val="0"/>
          <w:divBdr>
            <w:top w:val="none" w:sz="0" w:space="0" w:color="auto"/>
            <w:left w:val="none" w:sz="0" w:space="0" w:color="auto"/>
            <w:bottom w:val="none" w:sz="0" w:space="0" w:color="auto"/>
            <w:right w:val="none" w:sz="0" w:space="0" w:color="auto"/>
          </w:divBdr>
        </w:div>
        <w:div w:id="151028821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
        <w:div w:id="1510288226">
          <w:marLeft w:val="0"/>
          <w:marRight w:val="0"/>
          <w:marTop w:val="0"/>
          <w:marBottom w:val="0"/>
          <w:divBdr>
            <w:top w:val="none" w:sz="0" w:space="0" w:color="auto"/>
            <w:left w:val="none" w:sz="0" w:space="0" w:color="auto"/>
            <w:bottom w:val="none" w:sz="0" w:space="0" w:color="auto"/>
            <w:right w:val="none" w:sz="0" w:space="0" w:color="auto"/>
          </w:divBdr>
        </w:div>
        <w:div w:id="1510288232">
          <w:marLeft w:val="0"/>
          <w:marRight w:val="0"/>
          <w:marTop w:val="0"/>
          <w:marBottom w:val="0"/>
          <w:divBdr>
            <w:top w:val="none" w:sz="0" w:space="0" w:color="auto"/>
            <w:left w:val="none" w:sz="0" w:space="0" w:color="auto"/>
            <w:bottom w:val="none" w:sz="0" w:space="0" w:color="auto"/>
            <w:right w:val="none" w:sz="0" w:space="0" w:color="auto"/>
          </w:divBdr>
        </w:div>
        <w:div w:id="1510288235">
          <w:marLeft w:val="0"/>
          <w:marRight w:val="0"/>
          <w:marTop w:val="0"/>
          <w:marBottom w:val="0"/>
          <w:divBdr>
            <w:top w:val="none" w:sz="0" w:space="0" w:color="auto"/>
            <w:left w:val="none" w:sz="0" w:space="0" w:color="auto"/>
            <w:bottom w:val="none" w:sz="0" w:space="0" w:color="auto"/>
            <w:right w:val="none" w:sz="0" w:space="0" w:color="auto"/>
          </w:divBdr>
        </w:div>
        <w:div w:id="1510288236">
          <w:marLeft w:val="0"/>
          <w:marRight w:val="0"/>
          <w:marTop w:val="0"/>
          <w:marBottom w:val="0"/>
          <w:divBdr>
            <w:top w:val="none" w:sz="0" w:space="0" w:color="auto"/>
            <w:left w:val="none" w:sz="0" w:space="0" w:color="auto"/>
            <w:bottom w:val="none" w:sz="0" w:space="0" w:color="auto"/>
            <w:right w:val="none" w:sz="0" w:space="0" w:color="auto"/>
          </w:divBdr>
        </w:div>
        <w:div w:id="1510288244">
          <w:marLeft w:val="0"/>
          <w:marRight w:val="0"/>
          <w:marTop w:val="0"/>
          <w:marBottom w:val="0"/>
          <w:divBdr>
            <w:top w:val="none" w:sz="0" w:space="0" w:color="auto"/>
            <w:left w:val="none" w:sz="0" w:space="0" w:color="auto"/>
            <w:bottom w:val="none" w:sz="0" w:space="0" w:color="auto"/>
            <w:right w:val="none" w:sz="0" w:space="0" w:color="auto"/>
          </w:divBdr>
        </w:div>
        <w:div w:id="1510288249">
          <w:marLeft w:val="0"/>
          <w:marRight w:val="0"/>
          <w:marTop w:val="0"/>
          <w:marBottom w:val="0"/>
          <w:divBdr>
            <w:top w:val="none" w:sz="0" w:space="0" w:color="auto"/>
            <w:left w:val="none" w:sz="0" w:space="0" w:color="auto"/>
            <w:bottom w:val="none" w:sz="0" w:space="0" w:color="auto"/>
            <w:right w:val="none" w:sz="0" w:space="0" w:color="auto"/>
          </w:divBdr>
        </w:div>
        <w:div w:id="1510288287">
          <w:marLeft w:val="0"/>
          <w:marRight w:val="0"/>
          <w:marTop w:val="0"/>
          <w:marBottom w:val="0"/>
          <w:divBdr>
            <w:top w:val="none" w:sz="0" w:space="0" w:color="auto"/>
            <w:left w:val="none" w:sz="0" w:space="0" w:color="auto"/>
            <w:bottom w:val="none" w:sz="0" w:space="0" w:color="auto"/>
            <w:right w:val="none" w:sz="0" w:space="0" w:color="auto"/>
          </w:divBdr>
        </w:div>
        <w:div w:id="1510288290">
          <w:marLeft w:val="0"/>
          <w:marRight w:val="0"/>
          <w:marTop w:val="0"/>
          <w:marBottom w:val="0"/>
          <w:divBdr>
            <w:top w:val="none" w:sz="0" w:space="0" w:color="auto"/>
            <w:left w:val="none" w:sz="0" w:space="0" w:color="auto"/>
            <w:bottom w:val="none" w:sz="0" w:space="0" w:color="auto"/>
            <w:right w:val="none" w:sz="0" w:space="0" w:color="auto"/>
          </w:divBdr>
        </w:div>
        <w:div w:id="1510288291">
          <w:marLeft w:val="0"/>
          <w:marRight w:val="0"/>
          <w:marTop w:val="0"/>
          <w:marBottom w:val="0"/>
          <w:divBdr>
            <w:top w:val="none" w:sz="0" w:space="0" w:color="auto"/>
            <w:left w:val="none" w:sz="0" w:space="0" w:color="auto"/>
            <w:bottom w:val="none" w:sz="0" w:space="0" w:color="auto"/>
            <w:right w:val="none" w:sz="0" w:space="0" w:color="auto"/>
          </w:divBdr>
        </w:div>
      </w:divsChild>
    </w:div>
    <w:div w:id="1510288262">
      <w:marLeft w:val="0"/>
      <w:marRight w:val="0"/>
      <w:marTop w:val="0"/>
      <w:marBottom w:val="0"/>
      <w:divBdr>
        <w:top w:val="none" w:sz="0" w:space="0" w:color="auto"/>
        <w:left w:val="none" w:sz="0" w:space="0" w:color="auto"/>
        <w:bottom w:val="none" w:sz="0" w:space="0" w:color="auto"/>
        <w:right w:val="none" w:sz="0" w:space="0" w:color="auto"/>
      </w:divBdr>
    </w:div>
    <w:div w:id="1510288263">
      <w:marLeft w:val="0"/>
      <w:marRight w:val="0"/>
      <w:marTop w:val="0"/>
      <w:marBottom w:val="0"/>
      <w:divBdr>
        <w:top w:val="none" w:sz="0" w:space="0" w:color="auto"/>
        <w:left w:val="none" w:sz="0" w:space="0" w:color="auto"/>
        <w:bottom w:val="none" w:sz="0" w:space="0" w:color="auto"/>
        <w:right w:val="none" w:sz="0" w:space="0" w:color="auto"/>
      </w:divBdr>
    </w:div>
    <w:div w:id="1510288264">
      <w:marLeft w:val="0"/>
      <w:marRight w:val="0"/>
      <w:marTop w:val="0"/>
      <w:marBottom w:val="0"/>
      <w:divBdr>
        <w:top w:val="none" w:sz="0" w:space="0" w:color="auto"/>
        <w:left w:val="none" w:sz="0" w:space="0" w:color="auto"/>
        <w:bottom w:val="none" w:sz="0" w:space="0" w:color="auto"/>
        <w:right w:val="none" w:sz="0" w:space="0" w:color="auto"/>
      </w:divBdr>
    </w:div>
    <w:div w:id="1510288265">
      <w:marLeft w:val="0"/>
      <w:marRight w:val="0"/>
      <w:marTop w:val="0"/>
      <w:marBottom w:val="0"/>
      <w:divBdr>
        <w:top w:val="none" w:sz="0" w:space="0" w:color="auto"/>
        <w:left w:val="none" w:sz="0" w:space="0" w:color="auto"/>
        <w:bottom w:val="none" w:sz="0" w:space="0" w:color="auto"/>
        <w:right w:val="none" w:sz="0" w:space="0" w:color="auto"/>
      </w:divBdr>
    </w:div>
    <w:div w:id="1510288266">
      <w:marLeft w:val="0"/>
      <w:marRight w:val="0"/>
      <w:marTop w:val="0"/>
      <w:marBottom w:val="0"/>
      <w:divBdr>
        <w:top w:val="none" w:sz="0" w:space="0" w:color="auto"/>
        <w:left w:val="none" w:sz="0" w:space="0" w:color="auto"/>
        <w:bottom w:val="none" w:sz="0" w:space="0" w:color="auto"/>
        <w:right w:val="none" w:sz="0" w:space="0" w:color="auto"/>
      </w:divBdr>
    </w:div>
    <w:div w:id="1510288267">
      <w:marLeft w:val="0"/>
      <w:marRight w:val="0"/>
      <w:marTop w:val="0"/>
      <w:marBottom w:val="0"/>
      <w:divBdr>
        <w:top w:val="none" w:sz="0" w:space="0" w:color="auto"/>
        <w:left w:val="none" w:sz="0" w:space="0" w:color="auto"/>
        <w:bottom w:val="none" w:sz="0" w:space="0" w:color="auto"/>
        <w:right w:val="none" w:sz="0" w:space="0" w:color="auto"/>
      </w:divBdr>
    </w:div>
    <w:div w:id="1510288270">
      <w:marLeft w:val="0"/>
      <w:marRight w:val="0"/>
      <w:marTop w:val="0"/>
      <w:marBottom w:val="0"/>
      <w:divBdr>
        <w:top w:val="none" w:sz="0" w:space="0" w:color="auto"/>
        <w:left w:val="none" w:sz="0" w:space="0" w:color="auto"/>
        <w:bottom w:val="none" w:sz="0" w:space="0" w:color="auto"/>
        <w:right w:val="none" w:sz="0" w:space="0" w:color="auto"/>
      </w:divBdr>
    </w:div>
    <w:div w:id="1510288271">
      <w:marLeft w:val="0"/>
      <w:marRight w:val="0"/>
      <w:marTop w:val="0"/>
      <w:marBottom w:val="0"/>
      <w:divBdr>
        <w:top w:val="none" w:sz="0" w:space="0" w:color="auto"/>
        <w:left w:val="none" w:sz="0" w:space="0" w:color="auto"/>
        <w:bottom w:val="none" w:sz="0" w:space="0" w:color="auto"/>
        <w:right w:val="none" w:sz="0" w:space="0" w:color="auto"/>
      </w:divBdr>
    </w:div>
    <w:div w:id="1510288272">
      <w:marLeft w:val="0"/>
      <w:marRight w:val="0"/>
      <w:marTop w:val="0"/>
      <w:marBottom w:val="0"/>
      <w:divBdr>
        <w:top w:val="none" w:sz="0" w:space="0" w:color="auto"/>
        <w:left w:val="none" w:sz="0" w:space="0" w:color="auto"/>
        <w:bottom w:val="none" w:sz="0" w:space="0" w:color="auto"/>
        <w:right w:val="none" w:sz="0" w:space="0" w:color="auto"/>
      </w:divBdr>
    </w:div>
    <w:div w:id="1510288273">
      <w:marLeft w:val="0"/>
      <w:marRight w:val="0"/>
      <w:marTop w:val="0"/>
      <w:marBottom w:val="0"/>
      <w:divBdr>
        <w:top w:val="none" w:sz="0" w:space="0" w:color="auto"/>
        <w:left w:val="none" w:sz="0" w:space="0" w:color="auto"/>
        <w:bottom w:val="none" w:sz="0" w:space="0" w:color="auto"/>
        <w:right w:val="none" w:sz="0" w:space="0" w:color="auto"/>
      </w:divBdr>
    </w:div>
    <w:div w:id="1510288274">
      <w:marLeft w:val="0"/>
      <w:marRight w:val="0"/>
      <w:marTop w:val="0"/>
      <w:marBottom w:val="0"/>
      <w:divBdr>
        <w:top w:val="none" w:sz="0" w:space="0" w:color="auto"/>
        <w:left w:val="none" w:sz="0" w:space="0" w:color="auto"/>
        <w:bottom w:val="none" w:sz="0" w:space="0" w:color="auto"/>
        <w:right w:val="none" w:sz="0" w:space="0" w:color="auto"/>
      </w:divBdr>
    </w:div>
    <w:div w:id="1510288275">
      <w:marLeft w:val="0"/>
      <w:marRight w:val="0"/>
      <w:marTop w:val="0"/>
      <w:marBottom w:val="0"/>
      <w:divBdr>
        <w:top w:val="none" w:sz="0" w:space="0" w:color="auto"/>
        <w:left w:val="none" w:sz="0" w:space="0" w:color="auto"/>
        <w:bottom w:val="none" w:sz="0" w:space="0" w:color="auto"/>
        <w:right w:val="none" w:sz="0" w:space="0" w:color="auto"/>
      </w:divBdr>
    </w:div>
    <w:div w:id="1510288276">
      <w:marLeft w:val="0"/>
      <w:marRight w:val="0"/>
      <w:marTop w:val="0"/>
      <w:marBottom w:val="0"/>
      <w:divBdr>
        <w:top w:val="none" w:sz="0" w:space="0" w:color="auto"/>
        <w:left w:val="none" w:sz="0" w:space="0" w:color="auto"/>
        <w:bottom w:val="none" w:sz="0" w:space="0" w:color="auto"/>
        <w:right w:val="none" w:sz="0" w:space="0" w:color="auto"/>
      </w:divBdr>
    </w:div>
    <w:div w:id="1510288277">
      <w:marLeft w:val="0"/>
      <w:marRight w:val="0"/>
      <w:marTop w:val="0"/>
      <w:marBottom w:val="0"/>
      <w:divBdr>
        <w:top w:val="none" w:sz="0" w:space="0" w:color="auto"/>
        <w:left w:val="none" w:sz="0" w:space="0" w:color="auto"/>
        <w:bottom w:val="none" w:sz="0" w:space="0" w:color="auto"/>
        <w:right w:val="none" w:sz="0" w:space="0" w:color="auto"/>
      </w:divBdr>
    </w:div>
    <w:div w:id="1510288278">
      <w:marLeft w:val="0"/>
      <w:marRight w:val="0"/>
      <w:marTop w:val="0"/>
      <w:marBottom w:val="0"/>
      <w:divBdr>
        <w:top w:val="none" w:sz="0" w:space="0" w:color="auto"/>
        <w:left w:val="none" w:sz="0" w:space="0" w:color="auto"/>
        <w:bottom w:val="none" w:sz="0" w:space="0" w:color="auto"/>
        <w:right w:val="none" w:sz="0" w:space="0" w:color="auto"/>
      </w:divBdr>
    </w:div>
    <w:div w:id="1510288279">
      <w:marLeft w:val="0"/>
      <w:marRight w:val="0"/>
      <w:marTop w:val="0"/>
      <w:marBottom w:val="0"/>
      <w:divBdr>
        <w:top w:val="none" w:sz="0" w:space="0" w:color="auto"/>
        <w:left w:val="none" w:sz="0" w:space="0" w:color="auto"/>
        <w:bottom w:val="none" w:sz="0" w:space="0" w:color="auto"/>
        <w:right w:val="none" w:sz="0" w:space="0" w:color="auto"/>
      </w:divBdr>
    </w:div>
    <w:div w:id="1510288280">
      <w:marLeft w:val="0"/>
      <w:marRight w:val="0"/>
      <w:marTop w:val="0"/>
      <w:marBottom w:val="0"/>
      <w:divBdr>
        <w:top w:val="none" w:sz="0" w:space="0" w:color="auto"/>
        <w:left w:val="none" w:sz="0" w:space="0" w:color="auto"/>
        <w:bottom w:val="none" w:sz="0" w:space="0" w:color="auto"/>
        <w:right w:val="none" w:sz="0" w:space="0" w:color="auto"/>
      </w:divBdr>
    </w:div>
    <w:div w:id="1510288281">
      <w:marLeft w:val="0"/>
      <w:marRight w:val="0"/>
      <w:marTop w:val="0"/>
      <w:marBottom w:val="0"/>
      <w:divBdr>
        <w:top w:val="none" w:sz="0" w:space="0" w:color="auto"/>
        <w:left w:val="none" w:sz="0" w:space="0" w:color="auto"/>
        <w:bottom w:val="none" w:sz="0" w:space="0" w:color="auto"/>
        <w:right w:val="none" w:sz="0" w:space="0" w:color="auto"/>
      </w:divBdr>
    </w:div>
    <w:div w:id="1510288282">
      <w:marLeft w:val="0"/>
      <w:marRight w:val="0"/>
      <w:marTop w:val="0"/>
      <w:marBottom w:val="0"/>
      <w:divBdr>
        <w:top w:val="none" w:sz="0" w:space="0" w:color="auto"/>
        <w:left w:val="none" w:sz="0" w:space="0" w:color="auto"/>
        <w:bottom w:val="none" w:sz="0" w:space="0" w:color="auto"/>
        <w:right w:val="none" w:sz="0" w:space="0" w:color="auto"/>
      </w:divBdr>
    </w:div>
    <w:div w:id="1510288283">
      <w:marLeft w:val="0"/>
      <w:marRight w:val="0"/>
      <w:marTop w:val="0"/>
      <w:marBottom w:val="0"/>
      <w:divBdr>
        <w:top w:val="none" w:sz="0" w:space="0" w:color="auto"/>
        <w:left w:val="none" w:sz="0" w:space="0" w:color="auto"/>
        <w:bottom w:val="none" w:sz="0" w:space="0" w:color="auto"/>
        <w:right w:val="none" w:sz="0" w:space="0" w:color="auto"/>
      </w:divBdr>
    </w:div>
    <w:div w:id="1510288284">
      <w:marLeft w:val="0"/>
      <w:marRight w:val="0"/>
      <w:marTop w:val="0"/>
      <w:marBottom w:val="0"/>
      <w:divBdr>
        <w:top w:val="none" w:sz="0" w:space="0" w:color="auto"/>
        <w:left w:val="none" w:sz="0" w:space="0" w:color="auto"/>
        <w:bottom w:val="none" w:sz="0" w:space="0" w:color="auto"/>
        <w:right w:val="none" w:sz="0" w:space="0" w:color="auto"/>
      </w:divBdr>
    </w:div>
    <w:div w:id="1510288285">
      <w:marLeft w:val="0"/>
      <w:marRight w:val="0"/>
      <w:marTop w:val="0"/>
      <w:marBottom w:val="0"/>
      <w:divBdr>
        <w:top w:val="none" w:sz="0" w:space="0" w:color="auto"/>
        <w:left w:val="none" w:sz="0" w:space="0" w:color="auto"/>
        <w:bottom w:val="none" w:sz="0" w:space="0" w:color="auto"/>
        <w:right w:val="none" w:sz="0" w:space="0" w:color="auto"/>
      </w:divBdr>
    </w:div>
    <w:div w:id="1510288288">
      <w:marLeft w:val="0"/>
      <w:marRight w:val="0"/>
      <w:marTop w:val="0"/>
      <w:marBottom w:val="0"/>
      <w:divBdr>
        <w:top w:val="none" w:sz="0" w:space="0" w:color="auto"/>
        <w:left w:val="none" w:sz="0" w:space="0" w:color="auto"/>
        <w:bottom w:val="none" w:sz="0" w:space="0" w:color="auto"/>
        <w:right w:val="none" w:sz="0" w:space="0" w:color="auto"/>
      </w:divBdr>
    </w:div>
    <w:div w:id="1510288289">
      <w:marLeft w:val="0"/>
      <w:marRight w:val="0"/>
      <w:marTop w:val="0"/>
      <w:marBottom w:val="0"/>
      <w:divBdr>
        <w:top w:val="none" w:sz="0" w:space="0" w:color="auto"/>
        <w:left w:val="none" w:sz="0" w:space="0" w:color="auto"/>
        <w:bottom w:val="none" w:sz="0" w:space="0" w:color="auto"/>
        <w:right w:val="none" w:sz="0" w:space="0" w:color="auto"/>
      </w:divBdr>
    </w:div>
    <w:div w:id="1510288292">
      <w:marLeft w:val="0"/>
      <w:marRight w:val="0"/>
      <w:marTop w:val="0"/>
      <w:marBottom w:val="0"/>
      <w:divBdr>
        <w:top w:val="none" w:sz="0" w:space="0" w:color="auto"/>
        <w:left w:val="none" w:sz="0" w:space="0" w:color="auto"/>
        <w:bottom w:val="none" w:sz="0" w:space="0" w:color="auto"/>
        <w:right w:val="none" w:sz="0" w:space="0" w:color="auto"/>
      </w:divBdr>
    </w:div>
    <w:div w:id="1510288293">
      <w:marLeft w:val="0"/>
      <w:marRight w:val="0"/>
      <w:marTop w:val="0"/>
      <w:marBottom w:val="0"/>
      <w:divBdr>
        <w:top w:val="none" w:sz="0" w:space="0" w:color="auto"/>
        <w:left w:val="none" w:sz="0" w:space="0" w:color="auto"/>
        <w:bottom w:val="none" w:sz="0" w:space="0" w:color="auto"/>
        <w:right w:val="none" w:sz="0" w:space="0" w:color="auto"/>
      </w:divBdr>
    </w:div>
    <w:div w:id="1514416702">
      <w:bodyDiv w:val="1"/>
      <w:marLeft w:val="0"/>
      <w:marRight w:val="0"/>
      <w:marTop w:val="0"/>
      <w:marBottom w:val="0"/>
      <w:divBdr>
        <w:top w:val="none" w:sz="0" w:space="0" w:color="auto"/>
        <w:left w:val="none" w:sz="0" w:space="0" w:color="auto"/>
        <w:bottom w:val="none" w:sz="0" w:space="0" w:color="auto"/>
        <w:right w:val="none" w:sz="0" w:space="0" w:color="auto"/>
      </w:divBdr>
    </w:div>
    <w:div w:id="1537154780">
      <w:bodyDiv w:val="1"/>
      <w:marLeft w:val="0"/>
      <w:marRight w:val="0"/>
      <w:marTop w:val="0"/>
      <w:marBottom w:val="0"/>
      <w:divBdr>
        <w:top w:val="none" w:sz="0" w:space="0" w:color="auto"/>
        <w:left w:val="none" w:sz="0" w:space="0" w:color="auto"/>
        <w:bottom w:val="none" w:sz="0" w:space="0" w:color="auto"/>
        <w:right w:val="none" w:sz="0" w:space="0" w:color="auto"/>
      </w:divBdr>
    </w:div>
    <w:div w:id="1620258403">
      <w:bodyDiv w:val="1"/>
      <w:marLeft w:val="0"/>
      <w:marRight w:val="0"/>
      <w:marTop w:val="0"/>
      <w:marBottom w:val="0"/>
      <w:divBdr>
        <w:top w:val="none" w:sz="0" w:space="0" w:color="auto"/>
        <w:left w:val="none" w:sz="0" w:space="0" w:color="auto"/>
        <w:bottom w:val="none" w:sz="0" w:space="0" w:color="auto"/>
        <w:right w:val="none" w:sz="0" w:space="0" w:color="auto"/>
      </w:divBdr>
    </w:div>
    <w:div w:id="1727608702">
      <w:bodyDiv w:val="1"/>
      <w:marLeft w:val="0"/>
      <w:marRight w:val="0"/>
      <w:marTop w:val="0"/>
      <w:marBottom w:val="0"/>
      <w:divBdr>
        <w:top w:val="none" w:sz="0" w:space="0" w:color="auto"/>
        <w:left w:val="none" w:sz="0" w:space="0" w:color="auto"/>
        <w:bottom w:val="none" w:sz="0" w:space="0" w:color="auto"/>
        <w:right w:val="none" w:sz="0" w:space="0" w:color="auto"/>
      </w:divBdr>
    </w:div>
    <w:div w:id="1802262813">
      <w:bodyDiv w:val="1"/>
      <w:marLeft w:val="0"/>
      <w:marRight w:val="0"/>
      <w:marTop w:val="0"/>
      <w:marBottom w:val="0"/>
      <w:divBdr>
        <w:top w:val="none" w:sz="0" w:space="0" w:color="auto"/>
        <w:left w:val="none" w:sz="0" w:space="0" w:color="auto"/>
        <w:bottom w:val="none" w:sz="0" w:space="0" w:color="auto"/>
        <w:right w:val="none" w:sz="0" w:space="0" w:color="auto"/>
      </w:divBdr>
    </w:div>
    <w:div w:id="1817143684">
      <w:bodyDiv w:val="1"/>
      <w:marLeft w:val="0"/>
      <w:marRight w:val="0"/>
      <w:marTop w:val="0"/>
      <w:marBottom w:val="0"/>
      <w:divBdr>
        <w:top w:val="none" w:sz="0" w:space="0" w:color="auto"/>
        <w:left w:val="none" w:sz="0" w:space="0" w:color="auto"/>
        <w:bottom w:val="none" w:sz="0" w:space="0" w:color="auto"/>
        <w:right w:val="none" w:sz="0" w:space="0" w:color="auto"/>
      </w:divBdr>
    </w:div>
    <w:div w:id="1866943768">
      <w:bodyDiv w:val="1"/>
      <w:marLeft w:val="0"/>
      <w:marRight w:val="0"/>
      <w:marTop w:val="0"/>
      <w:marBottom w:val="0"/>
      <w:divBdr>
        <w:top w:val="none" w:sz="0" w:space="0" w:color="auto"/>
        <w:left w:val="none" w:sz="0" w:space="0" w:color="auto"/>
        <w:bottom w:val="none" w:sz="0" w:space="0" w:color="auto"/>
        <w:right w:val="none" w:sz="0" w:space="0" w:color="auto"/>
      </w:divBdr>
    </w:div>
    <w:div w:id="1900629037">
      <w:bodyDiv w:val="1"/>
      <w:marLeft w:val="0"/>
      <w:marRight w:val="0"/>
      <w:marTop w:val="0"/>
      <w:marBottom w:val="0"/>
      <w:divBdr>
        <w:top w:val="none" w:sz="0" w:space="0" w:color="auto"/>
        <w:left w:val="none" w:sz="0" w:space="0" w:color="auto"/>
        <w:bottom w:val="none" w:sz="0" w:space="0" w:color="auto"/>
        <w:right w:val="none" w:sz="0" w:space="0" w:color="auto"/>
      </w:divBdr>
      <w:divsChild>
        <w:div w:id="169955515">
          <w:marLeft w:val="0"/>
          <w:marRight w:val="0"/>
          <w:marTop w:val="0"/>
          <w:marBottom w:val="0"/>
          <w:divBdr>
            <w:top w:val="none" w:sz="0" w:space="0" w:color="auto"/>
            <w:left w:val="none" w:sz="0" w:space="0" w:color="auto"/>
            <w:bottom w:val="none" w:sz="0" w:space="0" w:color="auto"/>
            <w:right w:val="none" w:sz="0" w:space="0" w:color="auto"/>
          </w:divBdr>
        </w:div>
        <w:div w:id="784007761">
          <w:marLeft w:val="0"/>
          <w:marRight w:val="0"/>
          <w:marTop w:val="0"/>
          <w:marBottom w:val="0"/>
          <w:divBdr>
            <w:top w:val="none" w:sz="0" w:space="0" w:color="auto"/>
            <w:left w:val="none" w:sz="0" w:space="0" w:color="auto"/>
            <w:bottom w:val="none" w:sz="0" w:space="0" w:color="auto"/>
            <w:right w:val="none" w:sz="0" w:space="0" w:color="auto"/>
          </w:divBdr>
        </w:div>
        <w:div w:id="1494102290">
          <w:marLeft w:val="0"/>
          <w:marRight w:val="0"/>
          <w:marTop w:val="0"/>
          <w:marBottom w:val="0"/>
          <w:divBdr>
            <w:top w:val="none" w:sz="0" w:space="0" w:color="auto"/>
            <w:left w:val="none" w:sz="0" w:space="0" w:color="auto"/>
            <w:bottom w:val="none" w:sz="0" w:space="0" w:color="auto"/>
            <w:right w:val="none" w:sz="0" w:space="0" w:color="auto"/>
          </w:divBdr>
        </w:div>
      </w:divsChild>
    </w:div>
    <w:div w:id="1916628267">
      <w:bodyDiv w:val="1"/>
      <w:marLeft w:val="0"/>
      <w:marRight w:val="0"/>
      <w:marTop w:val="0"/>
      <w:marBottom w:val="0"/>
      <w:divBdr>
        <w:top w:val="none" w:sz="0" w:space="0" w:color="auto"/>
        <w:left w:val="none" w:sz="0" w:space="0" w:color="auto"/>
        <w:bottom w:val="none" w:sz="0" w:space="0" w:color="auto"/>
        <w:right w:val="none" w:sz="0" w:space="0" w:color="auto"/>
      </w:divBdr>
      <w:divsChild>
        <w:div w:id="1062482330">
          <w:marLeft w:val="0"/>
          <w:marRight w:val="0"/>
          <w:marTop w:val="0"/>
          <w:marBottom w:val="0"/>
          <w:divBdr>
            <w:top w:val="none" w:sz="0" w:space="0" w:color="auto"/>
            <w:left w:val="none" w:sz="0" w:space="0" w:color="auto"/>
            <w:bottom w:val="none" w:sz="0" w:space="0" w:color="auto"/>
            <w:right w:val="none" w:sz="0" w:space="0" w:color="auto"/>
          </w:divBdr>
        </w:div>
        <w:div w:id="1715546746">
          <w:marLeft w:val="0"/>
          <w:marRight w:val="0"/>
          <w:marTop w:val="0"/>
          <w:marBottom w:val="0"/>
          <w:divBdr>
            <w:top w:val="none" w:sz="0" w:space="0" w:color="auto"/>
            <w:left w:val="none" w:sz="0" w:space="0" w:color="auto"/>
            <w:bottom w:val="none" w:sz="0" w:space="0" w:color="auto"/>
            <w:right w:val="none" w:sz="0" w:space="0" w:color="auto"/>
          </w:divBdr>
        </w:div>
        <w:div w:id="354692401">
          <w:marLeft w:val="0"/>
          <w:marRight w:val="0"/>
          <w:marTop w:val="0"/>
          <w:marBottom w:val="0"/>
          <w:divBdr>
            <w:top w:val="none" w:sz="0" w:space="0" w:color="auto"/>
            <w:left w:val="none" w:sz="0" w:space="0" w:color="auto"/>
            <w:bottom w:val="none" w:sz="0" w:space="0" w:color="auto"/>
            <w:right w:val="none" w:sz="0" w:space="0" w:color="auto"/>
          </w:divBdr>
        </w:div>
        <w:div w:id="922297227">
          <w:marLeft w:val="0"/>
          <w:marRight w:val="0"/>
          <w:marTop w:val="0"/>
          <w:marBottom w:val="0"/>
          <w:divBdr>
            <w:top w:val="none" w:sz="0" w:space="0" w:color="auto"/>
            <w:left w:val="none" w:sz="0" w:space="0" w:color="auto"/>
            <w:bottom w:val="none" w:sz="0" w:space="0" w:color="auto"/>
            <w:right w:val="none" w:sz="0" w:space="0" w:color="auto"/>
          </w:divBdr>
        </w:div>
        <w:div w:id="332339303">
          <w:marLeft w:val="0"/>
          <w:marRight w:val="0"/>
          <w:marTop w:val="0"/>
          <w:marBottom w:val="0"/>
          <w:divBdr>
            <w:top w:val="none" w:sz="0" w:space="0" w:color="auto"/>
            <w:left w:val="none" w:sz="0" w:space="0" w:color="auto"/>
            <w:bottom w:val="none" w:sz="0" w:space="0" w:color="auto"/>
            <w:right w:val="none" w:sz="0" w:space="0" w:color="auto"/>
          </w:divBdr>
        </w:div>
        <w:div w:id="996567440">
          <w:marLeft w:val="0"/>
          <w:marRight w:val="0"/>
          <w:marTop w:val="0"/>
          <w:marBottom w:val="0"/>
          <w:divBdr>
            <w:top w:val="none" w:sz="0" w:space="0" w:color="auto"/>
            <w:left w:val="none" w:sz="0" w:space="0" w:color="auto"/>
            <w:bottom w:val="none" w:sz="0" w:space="0" w:color="auto"/>
            <w:right w:val="none" w:sz="0" w:space="0" w:color="auto"/>
          </w:divBdr>
        </w:div>
      </w:divsChild>
    </w:div>
    <w:div w:id="1917396386">
      <w:bodyDiv w:val="1"/>
      <w:marLeft w:val="0"/>
      <w:marRight w:val="0"/>
      <w:marTop w:val="0"/>
      <w:marBottom w:val="0"/>
      <w:divBdr>
        <w:top w:val="none" w:sz="0" w:space="0" w:color="auto"/>
        <w:left w:val="none" w:sz="0" w:space="0" w:color="auto"/>
        <w:bottom w:val="none" w:sz="0" w:space="0" w:color="auto"/>
        <w:right w:val="none" w:sz="0" w:space="0" w:color="auto"/>
      </w:divBdr>
    </w:div>
    <w:div w:id="1919319837">
      <w:bodyDiv w:val="1"/>
      <w:marLeft w:val="0"/>
      <w:marRight w:val="0"/>
      <w:marTop w:val="0"/>
      <w:marBottom w:val="0"/>
      <w:divBdr>
        <w:top w:val="none" w:sz="0" w:space="0" w:color="auto"/>
        <w:left w:val="none" w:sz="0" w:space="0" w:color="auto"/>
        <w:bottom w:val="none" w:sz="0" w:space="0" w:color="auto"/>
        <w:right w:val="none" w:sz="0" w:space="0" w:color="auto"/>
      </w:divBdr>
    </w:div>
    <w:div w:id="1929801623">
      <w:bodyDiv w:val="1"/>
      <w:marLeft w:val="0"/>
      <w:marRight w:val="0"/>
      <w:marTop w:val="0"/>
      <w:marBottom w:val="0"/>
      <w:divBdr>
        <w:top w:val="none" w:sz="0" w:space="0" w:color="auto"/>
        <w:left w:val="none" w:sz="0" w:space="0" w:color="auto"/>
        <w:bottom w:val="none" w:sz="0" w:space="0" w:color="auto"/>
        <w:right w:val="none" w:sz="0" w:space="0" w:color="auto"/>
      </w:divBdr>
    </w:div>
    <w:div w:id="1934242044">
      <w:bodyDiv w:val="1"/>
      <w:marLeft w:val="0"/>
      <w:marRight w:val="0"/>
      <w:marTop w:val="0"/>
      <w:marBottom w:val="0"/>
      <w:divBdr>
        <w:top w:val="none" w:sz="0" w:space="0" w:color="auto"/>
        <w:left w:val="none" w:sz="0" w:space="0" w:color="auto"/>
        <w:bottom w:val="none" w:sz="0" w:space="0" w:color="auto"/>
        <w:right w:val="none" w:sz="0" w:space="0" w:color="auto"/>
      </w:divBdr>
    </w:div>
    <w:div w:id="1951080652">
      <w:bodyDiv w:val="1"/>
      <w:marLeft w:val="0"/>
      <w:marRight w:val="0"/>
      <w:marTop w:val="0"/>
      <w:marBottom w:val="0"/>
      <w:divBdr>
        <w:top w:val="none" w:sz="0" w:space="0" w:color="auto"/>
        <w:left w:val="none" w:sz="0" w:space="0" w:color="auto"/>
        <w:bottom w:val="none" w:sz="0" w:space="0" w:color="auto"/>
        <w:right w:val="none" w:sz="0" w:space="0" w:color="auto"/>
      </w:divBdr>
    </w:div>
    <w:div w:id="2034071622">
      <w:bodyDiv w:val="1"/>
      <w:marLeft w:val="0"/>
      <w:marRight w:val="0"/>
      <w:marTop w:val="0"/>
      <w:marBottom w:val="0"/>
      <w:divBdr>
        <w:top w:val="none" w:sz="0" w:space="0" w:color="auto"/>
        <w:left w:val="none" w:sz="0" w:space="0" w:color="auto"/>
        <w:bottom w:val="none" w:sz="0" w:space="0" w:color="auto"/>
        <w:right w:val="none" w:sz="0" w:space="0" w:color="auto"/>
      </w:divBdr>
    </w:div>
    <w:div w:id="20775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bistere@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skerste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3B16-342B-4046-B980-7E5211E6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14900</Words>
  <Characters>8493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Ministru kabineta noteikumu projektu „Grozījumi Ministru kabineta 2015.gada 17.novembra noteikumos Nr.653 “Darbības programmas "Izaugsme un nodarbinātība" 2.2.1. specifi</vt:lpstr>
    </vt:vector>
  </TitlesOfParts>
  <Company>VARAM</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Ministru kabineta noteikumu projektu „Grozījumi Ministru kabineta 2015.gada 17.novembra noteikumos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dc:title>
  <dc:subject>Izziņa par atzinumos sniegtajiem iebildumiem</dc:subject>
  <dc:creator>Ieva Briņķe</dc:creator>
  <dc:description>66016716, ieva.brinke@varam.gov.lv</dc:description>
  <cp:lastModifiedBy>Indra Gulbe</cp:lastModifiedBy>
  <cp:revision>2</cp:revision>
  <cp:lastPrinted>2017-04-11T10:36:00Z</cp:lastPrinted>
  <dcterms:created xsi:type="dcterms:W3CDTF">2020-05-21T09:00:00Z</dcterms:created>
  <dcterms:modified xsi:type="dcterms:W3CDTF">2020-05-21T09:00:00Z</dcterms:modified>
</cp:coreProperties>
</file>