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1410F" w14:textId="5ED89618" w:rsidR="00FC227E" w:rsidRPr="005862E8" w:rsidRDefault="00FC227E" w:rsidP="00FC227E">
      <w:pPr>
        <w:spacing w:before="150" w:after="150"/>
        <w:jc w:val="center"/>
        <w:rPr>
          <w:b/>
          <w:bCs/>
        </w:rPr>
      </w:pPr>
      <w:r w:rsidRPr="005862E8">
        <w:rPr>
          <w:b/>
          <w:bCs/>
        </w:rPr>
        <w:t xml:space="preserve">Ministru kabineta noteikumu projekta </w:t>
      </w:r>
      <w:r w:rsidR="00C00605">
        <w:rPr>
          <w:b/>
          <w:bCs/>
        </w:rPr>
        <w:t>“</w:t>
      </w:r>
      <w:r w:rsidRPr="005862E8">
        <w:rPr>
          <w:b/>
        </w:rPr>
        <w:t>Grozījumi Ministru kabineta 2010.</w:t>
      </w:r>
      <w:r w:rsidR="00A4661C">
        <w:rPr>
          <w:b/>
        </w:rPr>
        <w:t> </w:t>
      </w:r>
      <w:r w:rsidRPr="005862E8">
        <w:rPr>
          <w:b/>
        </w:rPr>
        <w:t>gada 16.</w:t>
      </w:r>
      <w:r w:rsidR="00A4661C">
        <w:rPr>
          <w:b/>
        </w:rPr>
        <w:t> </w:t>
      </w:r>
      <w:r w:rsidRPr="005862E8">
        <w:rPr>
          <w:b/>
        </w:rPr>
        <w:t>februāra noteikumos Nr.</w:t>
      </w:r>
      <w:r w:rsidR="00A4661C">
        <w:rPr>
          <w:b/>
        </w:rPr>
        <w:t> </w:t>
      </w:r>
      <w:r w:rsidRPr="005862E8">
        <w:rPr>
          <w:b/>
        </w:rPr>
        <w:t xml:space="preserve">143 </w:t>
      </w:r>
      <w:r w:rsidR="00C00605">
        <w:rPr>
          <w:b/>
        </w:rPr>
        <w:t>“</w:t>
      </w:r>
      <w:r w:rsidRPr="005862E8">
        <w:rPr>
          <w:b/>
        </w:rPr>
        <w:t>Noteikumi par radiofrekvenču spektra joslām, kuru efektīvas izmantošanas labad ir nepieciešams ierobežot radiofrekvenču spektra lietošanas tiesību piešķiršanu komercdarbībai elektronisko sakaru nozarē”</w:t>
      </w:r>
      <w:r w:rsidRPr="005862E8">
        <w:rPr>
          <w:b/>
          <w:bCs/>
        </w:rPr>
        <w:t>” sākotnējās ietekmes novērtējuma ziņojums (anotācija)</w:t>
      </w:r>
      <w:bookmarkStart w:id="0" w:name="_GoBack"/>
      <w:bookmarkEnd w:id="0"/>
    </w:p>
    <w:tbl>
      <w:tblPr>
        <w:tblStyle w:val="TableGrid"/>
        <w:tblW w:w="5000" w:type="pct"/>
        <w:tblInd w:w="-5" w:type="dxa"/>
        <w:tblLook w:val="04A0" w:firstRow="1" w:lastRow="0" w:firstColumn="1" w:lastColumn="0" w:noHBand="0" w:noVBand="1"/>
      </w:tblPr>
      <w:tblGrid>
        <w:gridCol w:w="2977"/>
        <w:gridCol w:w="6373"/>
      </w:tblGrid>
      <w:tr w:rsidR="005A67B8" w14:paraId="55C8E8CE" w14:textId="77777777" w:rsidTr="005A67B8">
        <w:tc>
          <w:tcPr>
            <w:tcW w:w="0" w:type="auto"/>
            <w:gridSpan w:val="2"/>
            <w:tcBorders>
              <w:top w:val="single" w:sz="4" w:space="0" w:color="auto"/>
              <w:left w:val="single" w:sz="4" w:space="0" w:color="auto"/>
              <w:bottom w:val="single" w:sz="4" w:space="0" w:color="auto"/>
              <w:right w:val="single" w:sz="4" w:space="0" w:color="auto"/>
            </w:tcBorders>
            <w:hideMark/>
          </w:tcPr>
          <w:p w14:paraId="55EBE54F" w14:textId="77777777" w:rsidR="005A67B8" w:rsidRDefault="005A67B8">
            <w:pPr>
              <w:spacing w:before="100" w:beforeAutospacing="1" w:after="100" w:afterAutospacing="1" w:line="360" w:lineRule="auto"/>
              <w:ind w:firstLine="300"/>
              <w:jc w:val="center"/>
              <w:rPr>
                <w:b/>
                <w:bCs/>
              </w:rPr>
            </w:pPr>
            <w:r>
              <w:rPr>
                <w:b/>
                <w:bCs/>
              </w:rPr>
              <w:t>Tiesību akta projekta anotācijas kopsavilkums</w:t>
            </w:r>
          </w:p>
        </w:tc>
      </w:tr>
      <w:tr w:rsidR="005A67B8" w14:paraId="0FF5D6F8" w14:textId="77777777" w:rsidTr="00450A79">
        <w:tc>
          <w:tcPr>
            <w:tcW w:w="1592" w:type="pct"/>
            <w:tcBorders>
              <w:top w:val="single" w:sz="4" w:space="0" w:color="auto"/>
              <w:left w:val="single" w:sz="4" w:space="0" w:color="auto"/>
              <w:bottom w:val="single" w:sz="4" w:space="0" w:color="auto"/>
              <w:right w:val="single" w:sz="4" w:space="0" w:color="auto"/>
            </w:tcBorders>
            <w:hideMark/>
          </w:tcPr>
          <w:p w14:paraId="17981043" w14:textId="1A178F32" w:rsidR="005A67B8" w:rsidRDefault="005A67B8" w:rsidP="00073FC1">
            <w:r>
              <w:t>Mērķis, risinājums un projekta spēkā stāšanās laiks</w:t>
            </w:r>
            <w:r w:rsidR="00A4661C">
              <w:t xml:space="preserve"> </w:t>
            </w:r>
          </w:p>
        </w:tc>
        <w:tc>
          <w:tcPr>
            <w:tcW w:w="3408" w:type="pct"/>
            <w:tcBorders>
              <w:top w:val="single" w:sz="4" w:space="0" w:color="auto"/>
              <w:left w:val="single" w:sz="4" w:space="0" w:color="auto"/>
              <w:bottom w:val="single" w:sz="4" w:space="0" w:color="auto"/>
              <w:right w:val="single" w:sz="4" w:space="0" w:color="auto"/>
            </w:tcBorders>
            <w:hideMark/>
          </w:tcPr>
          <w:p w14:paraId="3FB4A39F" w14:textId="12CA2D47" w:rsidR="009047BB" w:rsidRDefault="00A4661C" w:rsidP="00FC227E">
            <w:pPr>
              <w:jc w:val="both"/>
            </w:pPr>
            <w:r>
              <w:t>Nav attiecināms.</w:t>
            </w:r>
          </w:p>
        </w:tc>
      </w:tr>
    </w:tbl>
    <w:p w14:paraId="32300024" w14:textId="77777777" w:rsidR="005A67B8" w:rsidRDefault="005A67B8" w:rsidP="00895374">
      <w:pPr>
        <w:pStyle w:val="naisc"/>
        <w:spacing w:before="0" w:after="0"/>
      </w:pPr>
    </w:p>
    <w:tbl>
      <w:tblPr>
        <w:tblpPr w:leftFromText="180" w:rightFromText="180" w:vertAnchor="text" w:tblpY="1"/>
        <w:tblOverlap w:val="neve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06"/>
        <w:gridCol w:w="2538"/>
        <w:gridCol w:w="6306"/>
      </w:tblGrid>
      <w:tr w:rsidR="00895374" w:rsidRPr="00E030F4" w14:paraId="1F369B53" w14:textId="77777777" w:rsidTr="000566DB">
        <w:tc>
          <w:tcPr>
            <w:tcW w:w="5000" w:type="pct"/>
            <w:gridSpan w:val="3"/>
            <w:tcBorders>
              <w:top w:val="single" w:sz="4" w:space="0" w:color="auto"/>
              <w:left w:val="single" w:sz="4" w:space="0" w:color="auto"/>
              <w:bottom w:val="outset" w:sz="6" w:space="0" w:color="000000"/>
              <w:right w:val="single" w:sz="4" w:space="0" w:color="auto"/>
            </w:tcBorders>
          </w:tcPr>
          <w:p w14:paraId="255DEC15" w14:textId="27574739" w:rsidR="00895374" w:rsidRPr="00E030F4" w:rsidRDefault="00895374" w:rsidP="000566DB">
            <w:pPr>
              <w:spacing w:before="100" w:beforeAutospacing="1" w:after="100" w:afterAutospacing="1"/>
              <w:jc w:val="center"/>
              <w:rPr>
                <w:b/>
                <w:bCs/>
              </w:rPr>
            </w:pPr>
            <w:r w:rsidRPr="00CE70FA">
              <w:rPr>
                <w:b/>
                <w:bCs/>
              </w:rPr>
              <w:t>I.</w:t>
            </w:r>
            <w:r w:rsidR="00551B84">
              <w:rPr>
                <w:b/>
                <w:bCs/>
              </w:rPr>
              <w:t> </w:t>
            </w:r>
            <w:r w:rsidRPr="00CE70FA">
              <w:rPr>
                <w:b/>
                <w:bCs/>
              </w:rPr>
              <w:t>Tiesību akta projekta izstrādes nepieciešamība</w:t>
            </w:r>
          </w:p>
        </w:tc>
      </w:tr>
      <w:tr w:rsidR="00895374" w:rsidRPr="00E030F4" w14:paraId="70E7BA5D" w14:textId="77777777" w:rsidTr="000566DB">
        <w:tc>
          <w:tcPr>
            <w:tcW w:w="271" w:type="pct"/>
            <w:tcBorders>
              <w:top w:val="outset" w:sz="6" w:space="0" w:color="000000"/>
              <w:left w:val="outset" w:sz="6" w:space="0" w:color="000000"/>
              <w:bottom w:val="outset" w:sz="6" w:space="0" w:color="000000"/>
              <w:right w:val="outset" w:sz="6" w:space="0" w:color="000000"/>
            </w:tcBorders>
          </w:tcPr>
          <w:p w14:paraId="0CF193C0" w14:textId="77777777" w:rsidR="00895374" w:rsidRPr="00E030F4" w:rsidRDefault="00895374" w:rsidP="000566DB">
            <w:pPr>
              <w:spacing w:before="100" w:beforeAutospacing="1" w:after="100" w:afterAutospacing="1"/>
            </w:pPr>
            <w:r w:rsidRPr="00E030F4">
              <w:t>1.</w:t>
            </w:r>
          </w:p>
        </w:tc>
        <w:tc>
          <w:tcPr>
            <w:tcW w:w="1357" w:type="pct"/>
            <w:tcBorders>
              <w:top w:val="outset" w:sz="6" w:space="0" w:color="000000"/>
              <w:left w:val="outset" w:sz="6" w:space="0" w:color="000000"/>
              <w:bottom w:val="outset" w:sz="6" w:space="0" w:color="000000"/>
              <w:right w:val="outset" w:sz="6" w:space="0" w:color="000000"/>
            </w:tcBorders>
          </w:tcPr>
          <w:p w14:paraId="2ABDE300" w14:textId="77777777" w:rsidR="00895374" w:rsidRPr="00E030F4" w:rsidRDefault="00895374" w:rsidP="000566DB">
            <w:pPr>
              <w:spacing w:before="100" w:beforeAutospacing="1" w:after="100" w:afterAutospacing="1"/>
            </w:pPr>
            <w:r w:rsidRPr="00CE70FA">
              <w:t>Pamatojums</w:t>
            </w:r>
          </w:p>
        </w:tc>
        <w:tc>
          <w:tcPr>
            <w:tcW w:w="3372" w:type="pct"/>
            <w:tcBorders>
              <w:top w:val="outset" w:sz="6" w:space="0" w:color="000000"/>
              <w:left w:val="outset" w:sz="6" w:space="0" w:color="000000"/>
              <w:bottom w:val="outset" w:sz="6" w:space="0" w:color="000000"/>
              <w:right w:val="outset" w:sz="6" w:space="0" w:color="000000"/>
            </w:tcBorders>
          </w:tcPr>
          <w:p w14:paraId="51BA3DF5" w14:textId="00697D9B" w:rsidR="00895374" w:rsidRPr="00F9121C" w:rsidRDefault="00FC227E" w:rsidP="00C814CD">
            <w:pPr>
              <w:jc w:val="both"/>
            </w:pPr>
            <w:r w:rsidRPr="002C0889">
              <w:t xml:space="preserve">Elektronisko sakaru </w:t>
            </w:r>
            <w:r w:rsidRPr="000F28C5">
              <w:t>likuma 47.</w:t>
            </w:r>
            <w:r w:rsidR="00A4661C">
              <w:t> </w:t>
            </w:r>
            <w:r w:rsidRPr="000F28C5">
              <w:t>panta piekt</w:t>
            </w:r>
            <w:r>
              <w:t>ā</w:t>
            </w:r>
            <w:r w:rsidRPr="000F28C5">
              <w:t xml:space="preserve"> daļ</w:t>
            </w:r>
            <w:r>
              <w:t>a</w:t>
            </w:r>
            <w:r w:rsidR="00FA2ED5">
              <w:t>.</w:t>
            </w:r>
          </w:p>
        </w:tc>
      </w:tr>
      <w:tr w:rsidR="00895374" w:rsidRPr="00096A02" w14:paraId="2BBB838D" w14:textId="77777777" w:rsidTr="000566DB">
        <w:tc>
          <w:tcPr>
            <w:tcW w:w="271" w:type="pct"/>
            <w:tcBorders>
              <w:top w:val="outset" w:sz="6" w:space="0" w:color="000000"/>
              <w:left w:val="outset" w:sz="6" w:space="0" w:color="000000"/>
              <w:bottom w:val="outset" w:sz="6" w:space="0" w:color="000000"/>
              <w:right w:val="outset" w:sz="6" w:space="0" w:color="000000"/>
            </w:tcBorders>
          </w:tcPr>
          <w:p w14:paraId="04E5843D" w14:textId="77777777" w:rsidR="00895374" w:rsidRPr="00E030F4" w:rsidRDefault="00895374" w:rsidP="000566DB">
            <w:pPr>
              <w:spacing w:before="100" w:beforeAutospacing="1" w:after="100" w:afterAutospacing="1"/>
            </w:pPr>
            <w:r w:rsidRPr="00E030F4">
              <w:t>2.</w:t>
            </w:r>
          </w:p>
        </w:tc>
        <w:tc>
          <w:tcPr>
            <w:tcW w:w="1357" w:type="pct"/>
            <w:tcBorders>
              <w:top w:val="outset" w:sz="6" w:space="0" w:color="000000"/>
              <w:left w:val="outset" w:sz="6" w:space="0" w:color="000000"/>
              <w:bottom w:val="outset" w:sz="6" w:space="0" w:color="000000"/>
              <w:right w:val="outset" w:sz="6" w:space="0" w:color="000000"/>
            </w:tcBorders>
          </w:tcPr>
          <w:p w14:paraId="740ED4C6" w14:textId="77777777" w:rsidR="00C36202" w:rsidRDefault="00895374" w:rsidP="000566DB">
            <w:pPr>
              <w:spacing w:before="100" w:beforeAutospacing="1" w:after="100" w:afterAutospacing="1"/>
            </w:pPr>
            <w:r w:rsidRPr="00CE70FA">
              <w:t>Pašreizējā situācija un problēmas</w:t>
            </w:r>
            <w:r>
              <w:t>, kuru risināšanai tiesību akta projekts izstrādāts, t</w:t>
            </w:r>
            <w:r w:rsidRPr="00156F05">
              <w:t>iesiskā regulējuma mērķis un būtība</w:t>
            </w:r>
          </w:p>
          <w:p w14:paraId="7805AE1B" w14:textId="77777777" w:rsidR="00895374" w:rsidRPr="00C36202" w:rsidRDefault="00895374" w:rsidP="000566DB">
            <w:pPr>
              <w:ind w:firstLine="720"/>
            </w:pPr>
          </w:p>
        </w:tc>
        <w:tc>
          <w:tcPr>
            <w:tcW w:w="3372" w:type="pct"/>
            <w:tcBorders>
              <w:top w:val="outset" w:sz="6" w:space="0" w:color="000000"/>
              <w:left w:val="outset" w:sz="6" w:space="0" w:color="000000"/>
              <w:bottom w:val="outset" w:sz="6" w:space="0" w:color="000000"/>
              <w:right w:val="outset" w:sz="6" w:space="0" w:color="000000"/>
            </w:tcBorders>
          </w:tcPr>
          <w:p w14:paraId="272A6368" w14:textId="1200B70A" w:rsidR="000040CA" w:rsidRDefault="001D1E91" w:rsidP="000040CA">
            <w:pPr>
              <w:jc w:val="both"/>
            </w:pPr>
            <w:bookmarkStart w:id="1" w:name="OLE_LINK2"/>
            <w:r>
              <w:t>Regulējum</w:t>
            </w:r>
            <w:r w:rsidR="00857CA6">
              <w:t>s</w:t>
            </w:r>
            <w:r w:rsidR="000040CA">
              <w:t xml:space="preserve"> par</w:t>
            </w:r>
            <w:r>
              <w:t xml:space="preserve"> </w:t>
            </w:r>
            <w:r w:rsidR="004B1F86">
              <w:t xml:space="preserve">tādām </w:t>
            </w:r>
            <w:r w:rsidR="004B1F86" w:rsidRPr="00662FFA">
              <w:t>radiofrekvenču</w:t>
            </w:r>
            <w:r w:rsidR="004B1F86">
              <w:t xml:space="preserve"> spektra</w:t>
            </w:r>
            <w:r w:rsidR="004B1F86" w:rsidRPr="00662FFA">
              <w:t xml:space="preserve"> </w:t>
            </w:r>
            <w:r w:rsidR="004B1F86">
              <w:t xml:space="preserve">joslām, kurām  </w:t>
            </w:r>
            <w:r w:rsidR="00857CA6">
              <w:t>paredzēta</w:t>
            </w:r>
            <w:r w:rsidR="000040CA">
              <w:t xml:space="preserve"> </w:t>
            </w:r>
            <w:r w:rsidR="00FB01E7">
              <w:t xml:space="preserve">īpaša </w:t>
            </w:r>
            <w:r w:rsidR="004B1F86">
              <w:t>lietošanas tiesību piešķiršanas kārtība</w:t>
            </w:r>
            <w:r w:rsidR="003A7502">
              <w:t xml:space="preserve"> </w:t>
            </w:r>
            <w:r w:rsidR="00857CA6">
              <w:t xml:space="preserve">tiek noteikts </w:t>
            </w:r>
            <w:r w:rsidRPr="00662FFA">
              <w:t xml:space="preserve">Ministru kabineta </w:t>
            </w:r>
            <w:r w:rsidR="000040CA">
              <w:t>2010. gada 16. februāra noteikum</w:t>
            </w:r>
            <w:r w:rsidR="00F0698E">
              <w:t>os</w:t>
            </w:r>
            <w:r w:rsidR="000040CA" w:rsidRPr="003E5E76">
              <w:t xml:space="preserve"> Nr.</w:t>
            </w:r>
            <w:r w:rsidR="000040CA">
              <w:t> 143</w:t>
            </w:r>
            <w:r w:rsidR="000040CA" w:rsidRPr="003E5E76">
              <w:t xml:space="preserve"> </w:t>
            </w:r>
            <w:r w:rsidR="00C00605">
              <w:t>“</w:t>
            </w:r>
            <w:r w:rsidR="000040CA" w:rsidRPr="003E5E76">
              <w:t xml:space="preserve">Noteikumi par radiofrekvenču spektra joslām, kuru </w:t>
            </w:r>
            <w:r w:rsidR="000040CA" w:rsidRPr="00CE03C2">
              <w:t>efektīvas izmantošanas labad ir nepieciešams ierobežot radiofrekvenču spektra lietošanas tiesību piešķiršanu komercdarbībai elektronisko sakaru nozarē”</w:t>
            </w:r>
            <w:r w:rsidR="000040CA">
              <w:t xml:space="preserve"> (turpmāk – </w:t>
            </w:r>
            <w:r w:rsidR="008D4043">
              <w:t xml:space="preserve">MK </w:t>
            </w:r>
            <w:r w:rsidR="000040CA">
              <w:t xml:space="preserve">noteikumi Nr. 143). </w:t>
            </w:r>
          </w:p>
          <w:p w14:paraId="2034669F" w14:textId="77777777" w:rsidR="000040CA" w:rsidRPr="001D3952" w:rsidRDefault="000040CA" w:rsidP="000040CA">
            <w:pPr>
              <w:jc w:val="both"/>
            </w:pPr>
          </w:p>
          <w:p w14:paraId="56EE32E6" w14:textId="62A98455" w:rsidR="00B95EC9" w:rsidRDefault="00D528C1" w:rsidP="007D504F">
            <w:pPr>
              <w:jc w:val="both"/>
              <w:rPr>
                <w:bCs/>
              </w:rPr>
            </w:pPr>
            <w:r w:rsidRPr="00CC5DEB">
              <w:rPr>
                <w:bCs/>
              </w:rPr>
              <w:t>Mini</w:t>
            </w:r>
            <w:r w:rsidRPr="00D528C1">
              <w:rPr>
                <w:bCs/>
              </w:rPr>
              <w:t>stru kabineta noteikumu projekts</w:t>
            </w:r>
            <w:r w:rsidRPr="00CC5DEB">
              <w:rPr>
                <w:bCs/>
              </w:rPr>
              <w:t xml:space="preserve"> „</w:t>
            </w:r>
            <w:r w:rsidRPr="00CC5DEB">
              <w:t>Grozījumi Ministru kabineta 2010. gada 16. februāra noteikumos Nr. 143 „Noteikumi par radiofrekvenču spektra joslām, kuru efektīvas izmantošanas labad ir nepieciešams ierobežot radiofrekvenču spektra lietošanas tiesību piešķiršanu komercdarbībai elektronisko sakaru nozarē”</w:t>
            </w:r>
            <w:r w:rsidRPr="00CC5DEB">
              <w:rPr>
                <w:bCs/>
              </w:rPr>
              <w:t>”</w:t>
            </w:r>
            <w:r>
              <w:rPr>
                <w:bCs/>
              </w:rPr>
              <w:t xml:space="preserve"> (turpmāk – </w:t>
            </w:r>
            <w:r w:rsidR="00B95EC9">
              <w:rPr>
                <w:bCs/>
              </w:rPr>
              <w:t>n</w:t>
            </w:r>
            <w:r>
              <w:rPr>
                <w:bCs/>
              </w:rPr>
              <w:t xml:space="preserve">oteikumu projekts) paredz </w:t>
            </w:r>
            <w:r w:rsidR="00B95EC9">
              <w:rPr>
                <w:bCs/>
              </w:rPr>
              <w:t>papildināt</w:t>
            </w:r>
            <w:r w:rsidR="000525A4">
              <w:rPr>
                <w:bCs/>
              </w:rPr>
              <w:t xml:space="preserve"> MK </w:t>
            </w:r>
            <w:r w:rsidR="00B95EC9">
              <w:rPr>
                <w:bCs/>
              </w:rPr>
              <w:t xml:space="preserve">noteikumus </w:t>
            </w:r>
            <w:r w:rsidR="000525A4">
              <w:rPr>
                <w:bCs/>
              </w:rPr>
              <w:t xml:space="preserve"> Nr. 143 </w:t>
            </w:r>
            <w:r w:rsidR="00B95EC9">
              <w:rPr>
                <w:bCs/>
              </w:rPr>
              <w:t xml:space="preserve">ar joslām uz kurām attiecas ierobežota pieejamība un kuru lietošanas tiesības tiek piešķirtas konkursa vai izsoles kārtībā. </w:t>
            </w:r>
          </w:p>
          <w:p w14:paraId="6FB11047" w14:textId="77777777" w:rsidR="00B95EC9" w:rsidRDefault="00B95EC9" w:rsidP="007D504F">
            <w:pPr>
              <w:jc w:val="both"/>
              <w:rPr>
                <w:bCs/>
              </w:rPr>
            </w:pPr>
          </w:p>
          <w:bookmarkEnd w:id="1"/>
          <w:p w14:paraId="45BA10FF" w14:textId="20CEB5C0" w:rsidR="003A7502" w:rsidRPr="00FB01E7" w:rsidRDefault="00B95EC9" w:rsidP="003A7502">
            <w:pPr>
              <w:jc w:val="both"/>
            </w:pPr>
            <w:r>
              <w:t>1)</w:t>
            </w:r>
            <w:r w:rsidR="000E4D40">
              <w:t> </w:t>
            </w:r>
            <w:r w:rsidR="00083062" w:rsidRPr="00B816CF">
              <w:t xml:space="preserve">Saskaņā ar </w:t>
            </w:r>
            <w:r w:rsidR="00083062" w:rsidRPr="00B816CF">
              <w:rPr>
                <w:i/>
                <w:iCs/>
              </w:rPr>
              <w:t xml:space="preserve">ITU </w:t>
            </w:r>
            <w:r w:rsidR="00083062">
              <w:rPr>
                <w:i/>
                <w:iCs/>
              </w:rPr>
              <w:t>(</w:t>
            </w:r>
            <w:proofErr w:type="spellStart"/>
            <w:r w:rsidR="00083062">
              <w:rPr>
                <w:i/>
                <w:iCs/>
              </w:rPr>
              <w:t>International</w:t>
            </w:r>
            <w:proofErr w:type="spellEnd"/>
            <w:r w:rsidR="00083062">
              <w:rPr>
                <w:i/>
                <w:iCs/>
              </w:rPr>
              <w:t xml:space="preserve"> </w:t>
            </w:r>
            <w:proofErr w:type="spellStart"/>
            <w:r w:rsidR="00083062">
              <w:rPr>
                <w:i/>
                <w:iCs/>
              </w:rPr>
              <w:t>Telekomunication</w:t>
            </w:r>
            <w:proofErr w:type="spellEnd"/>
            <w:r w:rsidR="00083062">
              <w:rPr>
                <w:i/>
                <w:iCs/>
              </w:rPr>
              <w:t xml:space="preserve"> </w:t>
            </w:r>
            <w:proofErr w:type="spellStart"/>
            <w:r w:rsidR="00083062">
              <w:rPr>
                <w:i/>
                <w:iCs/>
              </w:rPr>
              <w:t>Union</w:t>
            </w:r>
            <w:proofErr w:type="spellEnd"/>
            <w:r w:rsidR="00083062">
              <w:rPr>
                <w:i/>
                <w:iCs/>
              </w:rPr>
              <w:t xml:space="preserve">) </w:t>
            </w:r>
            <w:proofErr w:type="spellStart"/>
            <w:r w:rsidR="00083062" w:rsidRPr="00B816CF">
              <w:t>Radionoteikumiem</w:t>
            </w:r>
            <w:proofErr w:type="spellEnd"/>
            <w:r w:rsidR="00083062" w:rsidRPr="00B816CF">
              <w:t xml:space="preserve"> 25,25–27,5 GHz </w:t>
            </w:r>
            <w:r w:rsidR="00083062">
              <w:t xml:space="preserve">(“26 GHz”) </w:t>
            </w:r>
            <w:r w:rsidR="00083062" w:rsidRPr="00B816CF">
              <w:t xml:space="preserve">frekvenču josla visā pasaulē ar </w:t>
            </w:r>
            <w:proofErr w:type="spellStart"/>
            <w:r w:rsidR="00083062" w:rsidRPr="00B816CF">
              <w:t>koprimāriem</w:t>
            </w:r>
            <w:proofErr w:type="spellEnd"/>
            <w:r w:rsidR="00083062" w:rsidRPr="00B816CF">
              <w:t xml:space="preserve"> nosacījumiem ir sadalīta mobilajam dienestam. </w:t>
            </w:r>
            <w:r w:rsidR="003A7502" w:rsidRPr="008841AA">
              <w:t xml:space="preserve">Komisijas </w:t>
            </w:r>
            <w:r w:rsidR="008D4043" w:rsidRPr="008841AA">
              <w:t xml:space="preserve">2019. gada 14. maija </w:t>
            </w:r>
            <w:r w:rsidR="003A7502" w:rsidRPr="008841AA">
              <w:t xml:space="preserve">Īstenošanas </w:t>
            </w:r>
            <w:r w:rsidR="003A7502" w:rsidRPr="00582A35">
              <w:t>Lēmums (ES) 2019</w:t>
            </w:r>
            <w:r w:rsidR="003A7502" w:rsidRPr="00FB01E7">
              <w:t>/784</w:t>
            </w:r>
            <w:r w:rsidR="003A7502" w:rsidRPr="00FB01E7">
              <w:rPr>
                <w:b/>
              </w:rPr>
              <w:t xml:space="preserve"> </w:t>
            </w:r>
            <w:r w:rsidR="003A7502" w:rsidRPr="00FB01E7">
              <w:t>par 24,25-27,5 GHz frekvenču joslas harmonizāciju tādu zemes sistēmu vajadzībām, kas</w:t>
            </w:r>
            <w:r w:rsidR="000F4BE2" w:rsidRPr="00FB01E7">
              <w:t xml:space="preserve"> Eiropas </w:t>
            </w:r>
            <w:r w:rsidR="003A7502" w:rsidRPr="00FB01E7">
              <w:t xml:space="preserve"> Savienībā spēj nodrošināt bezvadu platjoslas elektronisko sakaru pakalpojumus (turpmāk – Lēmums</w:t>
            </w:r>
            <w:r w:rsidR="000E4D40">
              <w:t xml:space="preserve"> (ES)</w:t>
            </w:r>
            <w:r w:rsidR="003A7502" w:rsidRPr="00FB01E7">
              <w:t xml:space="preserve"> 2019/784)</w:t>
            </w:r>
            <w:r w:rsidR="00083062" w:rsidRPr="00FB01E7">
              <w:t xml:space="preserve"> harmonizē svarīgākos tehniskos nosacījumus 24,25-27,5 GHz frekvenču joslas pieejam</w:t>
            </w:r>
            <w:r w:rsidR="008D4043" w:rsidRPr="00FB01E7">
              <w:t>ī</w:t>
            </w:r>
            <w:r w:rsidR="00083062" w:rsidRPr="00FB01E7">
              <w:t xml:space="preserve">bai un efektīvai izmantošanai zemes sistēmām, kuras spēj sniegt bezvadu elektronisko sakaru pakalpojumus. </w:t>
            </w:r>
          </w:p>
          <w:p w14:paraId="5E05CAC0" w14:textId="77777777" w:rsidR="00A63548" w:rsidRPr="00FB01E7" w:rsidRDefault="00A63548" w:rsidP="009C5854">
            <w:pPr>
              <w:jc w:val="both"/>
            </w:pPr>
          </w:p>
          <w:p w14:paraId="3A3D7823" w14:textId="761B6F06" w:rsidR="009C5854" w:rsidRPr="00FB01E7" w:rsidRDefault="00A05307" w:rsidP="009C5854">
            <w:pPr>
              <w:jc w:val="both"/>
            </w:pPr>
            <w:r>
              <w:t>Ar n</w:t>
            </w:r>
            <w:r w:rsidR="0096374E" w:rsidRPr="00FB01E7">
              <w:t>oteikumu projekt</w:t>
            </w:r>
            <w:r>
              <w:t>u tiek</w:t>
            </w:r>
            <w:r w:rsidR="0096374E" w:rsidRPr="00FB01E7">
              <w:t xml:space="preserve"> </w:t>
            </w:r>
            <w:r w:rsidR="00FB01E7" w:rsidRPr="00FB01E7">
              <w:t>papildin</w:t>
            </w:r>
            <w:r>
              <w:t>ātas</w:t>
            </w:r>
            <w:r w:rsidR="00FB01E7" w:rsidRPr="00FB01E7">
              <w:t xml:space="preserve"> ierobežotās joslas ar 2</w:t>
            </w:r>
            <w:r w:rsidR="004A6009">
              <w:t>5</w:t>
            </w:r>
            <w:r w:rsidR="00FB01E7" w:rsidRPr="00FB01E7">
              <w:t>,1–27,5 GHz</w:t>
            </w:r>
            <w:r w:rsidR="00AA47B9">
              <w:t xml:space="preserve"> joslu</w:t>
            </w:r>
            <w:r w:rsidR="00FB01E7" w:rsidRPr="00FB01E7">
              <w:t xml:space="preserve">, </w:t>
            </w:r>
            <w:r w:rsidR="0096374E" w:rsidRPr="00FB01E7">
              <w:t xml:space="preserve">lai iekļautu </w:t>
            </w:r>
            <w:r w:rsidR="00BF429F" w:rsidRPr="00FB01E7">
              <w:t xml:space="preserve">26 GHz </w:t>
            </w:r>
            <w:r w:rsidR="0096374E" w:rsidRPr="00FB01E7">
              <w:t xml:space="preserve">joslas paredzēto </w:t>
            </w:r>
            <w:r w:rsidR="0096374E" w:rsidRPr="00FB01E7">
              <w:lastRenderedPageBreak/>
              <w:t xml:space="preserve">izmantošanu saskaņā ar </w:t>
            </w:r>
            <w:r w:rsidR="00B01745" w:rsidRPr="00FB01E7">
              <w:t>Lēmu</w:t>
            </w:r>
            <w:r w:rsidR="000525A4">
              <w:t>mā</w:t>
            </w:r>
            <w:r w:rsidR="000E4D40">
              <w:t xml:space="preserve"> (ES)</w:t>
            </w:r>
            <w:r w:rsidR="00B01745" w:rsidRPr="00FB01E7">
              <w:t xml:space="preserve"> 2019/784 noteikt</w:t>
            </w:r>
            <w:r w:rsidR="000525A4">
              <w:t>aj</w:t>
            </w:r>
            <w:r w:rsidR="00B01745" w:rsidRPr="00FB01E7">
              <w:t xml:space="preserve">iem </w:t>
            </w:r>
            <w:r w:rsidR="0096374E" w:rsidRPr="00FB01E7">
              <w:t>harmonizētajiem nosacījumiem</w:t>
            </w:r>
            <w:r>
              <w:t xml:space="preserve">. </w:t>
            </w:r>
            <w:r w:rsidR="000E4D40">
              <w:t xml:space="preserve">Izsoles kārtībā </w:t>
            </w:r>
            <w:r w:rsidR="00AA47B9">
              <w:t xml:space="preserve">iegūtās </w:t>
            </w:r>
            <w:r w:rsidR="000E4D40" w:rsidRPr="00FB01E7">
              <w:t>2</w:t>
            </w:r>
            <w:r w:rsidR="000E4D40">
              <w:t>5</w:t>
            </w:r>
            <w:r w:rsidR="000E4D40" w:rsidRPr="00FB01E7">
              <w:t>,1–27,5 GHz</w:t>
            </w:r>
            <w:r w:rsidR="000E4D40">
              <w:t xml:space="preserve"> </w:t>
            </w:r>
            <w:r w:rsidR="00AA47B9">
              <w:t>radiofrekvenču spektra lietošanas tiesības  elektronisko sakaru operatori varēs izmantot no 2024. gada 1. janvāra.</w:t>
            </w:r>
          </w:p>
          <w:p w14:paraId="7D5ACA60" w14:textId="77777777" w:rsidR="009C5854" w:rsidRPr="00FB01E7" w:rsidRDefault="009C5854" w:rsidP="009C5854">
            <w:pPr>
              <w:jc w:val="both"/>
            </w:pPr>
          </w:p>
          <w:p w14:paraId="3315133B" w14:textId="515F476B" w:rsidR="00694DB8" w:rsidRPr="00415787" w:rsidRDefault="00B95EC9" w:rsidP="00A22916">
            <w:pPr>
              <w:jc w:val="both"/>
              <w:rPr>
                <w:bCs/>
                <w:bdr w:val="none" w:sz="0" w:space="0" w:color="auto" w:frame="1"/>
                <w:shd w:val="clear" w:color="auto" w:fill="FFFFFF"/>
              </w:rPr>
            </w:pPr>
            <w:r w:rsidRPr="00415787">
              <w:rPr>
                <w:bCs/>
                <w:bdr w:val="none" w:sz="0" w:space="0" w:color="auto" w:frame="1"/>
                <w:shd w:val="clear" w:color="auto" w:fill="FFFFFF"/>
              </w:rPr>
              <w:t>2)</w:t>
            </w:r>
            <w:r w:rsidR="000E4D40" w:rsidRPr="00415787">
              <w:rPr>
                <w:bCs/>
                <w:bdr w:val="none" w:sz="0" w:space="0" w:color="auto" w:frame="1"/>
                <w:shd w:val="clear" w:color="auto" w:fill="FFFFFF"/>
              </w:rPr>
              <w:t xml:space="preserve"> </w:t>
            </w:r>
            <w:r w:rsidR="000E4D40">
              <w:rPr>
                <w:bCs/>
                <w:bdr w:val="none" w:sz="0" w:space="0" w:color="auto" w:frame="1"/>
                <w:shd w:val="clear" w:color="auto" w:fill="FFFFFF"/>
              </w:rPr>
              <w:t>Ņ</w:t>
            </w:r>
            <w:r w:rsidR="000E4D40" w:rsidRPr="00415787">
              <w:rPr>
                <w:bCs/>
                <w:bdr w:val="none" w:sz="0" w:space="0" w:color="auto" w:frame="1"/>
                <w:shd w:val="clear" w:color="auto" w:fill="FFFFFF"/>
              </w:rPr>
              <w:t xml:space="preserve">emot vērā </w:t>
            </w:r>
            <w:r w:rsidR="000E4D40">
              <w:rPr>
                <w:bCs/>
                <w:bdr w:val="none" w:sz="0" w:space="0" w:color="auto" w:frame="1"/>
                <w:shd w:val="clear" w:color="auto" w:fill="FFFFFF"/>
              </w:rPr>
              <w:t xml:space="preserve">papildus </w:t>
            </w:r>
            <w:r w:rsidR="000E4D40" w:rsidRPr="00415787">
              <w:rPr>
                <w:bCs/>
                <w:bdr w:val="none" w:sz="0" w:space="0" w:color="auto" w:frame="1"/>
                <w:shd w:val="clear" w:color="auto" w:fill="FFFFFF"/>
              </w:rPr>
              <w:t xml:space="preserve">veikto padziļināto </w:t>
            </w:r>
            <w:r w:rsidR="000E4D40">
              <w:rPr>
                <w:bCs/>
                <w:bdr w:val="none" w:sz="0" w:space="0" w:color="auto" w:frame="1"/>
                <w:shd w:val="clear" w:color="auto" w:fill="FFFFFF"/>
              </w:rPr>
              <w:t xml:space="preserve">situācijas </w:t>
            </w:r>
            <w:r w:rsidR="000E4D40" w:rsidRPr="00415787">
              <w:rPr>
                <w:bCs/>
                <w:bdr w:val="none" w:sz="0" w:space="0" w:color="auto" w:frame="1"/>
                <w:shd w:val="clear" w:color="auto" w:fill="FFFFFF"/>
              </w:rPr>
              <w:t xml:space="preserve"> izpēti</w:t>
            </w:r>
            <w:r w:rsidR="000E4D40">
              <w:rPr>
                <w:bCs/>
                <w:bdr w:val="none" w:sz="0" w:space="0" w:color="auto" w:frame="1"/>
                <w:shd w:val="clear" w:color="auto" w:fill="FFFFFF"/>
              </w:rPr>
              <w:t xml:space="preserve"> </w:t>
            </w:r>
            <w:r w:rsidR="000E4D40" w:rsidRPr="00415787">
              <w:rPr>
                <w:bCs/>
                <w:bdr w:val="none" w:sz="0" w:space="0" w:color="auto" w:frame="1"/>
                <w:shd w:val="clear" w:color="auto" w:fill="FFFFFF"/>
              </w:rPr>
              <w:t>1,5</w:t>
            </w:r>
            <w:r w:rsidR="000E4D40">
              <w:rPr>
                <w:bCs/>
                <w:bdr w:val="none" w:sz="0" w:space="0" w:color="auto" w:frame="1"/>
                <w:shd w:val="clear" w:color="auto" w:fill="FFFFFF"/>
              </w:rPr>
              <w:t> </w:t>
            </w:r>
            <w:r w:rsidR="000E4D40" w:rsidRPr="00415787">
              <w:rPr>
                <w:bCs/>
                <w:bdr w:val="none" w:sz="0" w:space="0" w:color="auto" w:frame="1"/>
                <w:shd w:val="clear" w:color="auto" w:fill="FFFFFF"/>
              </w:rPr>
              <w:t>GHz</w:t>
            </w:r>
            <w:r w:rsidR="000E4D40">
              <w:rPr>
                <w:bCs/>
                <w:bdr w:val="none" w:sz="0" w:space="0" w:color="auto" w:frame="1"/>
                <w:shd w:val="clear" w:color="auto" w:fill="FFFFFF"/>
              </w:rPr>
              <w:t xml:space="preserve"> joslā</w:t>
            </w:r>
            <w:r w:rsidR="000E4D40" w:rsidRPr="00415787">
              <w:rPr>
                <w:bCs/>
                <w:bdr w:val="none" w:sz="0" w:space="0" w:color="auto" w:frame="1"/>
                <w:shd w:val="clear" w:color="auto" w:fill="FFFFFF"/>
              </w:rPr>
              <w:t xml:space="preserve"> (1427-1517MHz)</w:t>
            </w:r>
            <w:r w:rsidR="000E4D40">
              <w:rPr>
                <w:bCs/>
                <w:bdr w:val="none" w:sz="0" w:space="0" w:color="auto" w:frame="1"/>
                <w:shd w:val="clear" w:color="auto" w:fill="FFFFFF"/>
              </w:rPr>
              <w:t>,</w:t>
            </w:r>
            <w:r w:rsidR="000E4D40" w:rsidRPr="00415787">
              <w:rPr>
                <w:bCs/>
                <w:bdr w:val="none" w:sz="0" w:space="0" w:color="auto" w:frame="1"/>
                <w:shd w:val="clear" w:color="auto" w:fill="FFFFFF"/>
              </w:rPr>
              <w:t xml:space="preserve">  VAS “Elektroniskie sakari” </w:t>
            </w:r>
            <w:r w:rsidR="000E4D40">
              <w:rPr>
                <w:bCs/>
                <w:bdr w:val="none" w:sz="0" w:space="0" w:color="auto" w:frame="1"/>
                <w:shd w:val="clear" w:color="auto" w:fill="FFFFFF"/>
              </w:rPr>
              <w:t xml:space="preserve">nāca klajā ar priekšlikumiem </w:t>
            </w:r>
            <w:r w:rsidRPr="00415787">
              <w:rPr>
                <w:bCs/>
                <w:bdr w:val="none" w:sz="0" w:space="0" w:color="auto" w:frame="1"/>
                <w:shd w:val="clear" w:color="auto" w:fill="FFFFFF"/>
              </w:rPr>
              <w:t xml:space="preserve">veikt </w:t>
            </w:r>
            <w:r w:rsidR="00694DB8" w:rsidRPr="00415787">
              <w:rPr>
                <w:bCs/>
                <w:bdr w:val="none" w:sz="0" w:space="0" w:color="auto" w:frame="1"/>
                <w:shd w:val="clear" w:color="auto" w:fill="FFFFFF"/>
              </w:rPr>
              <w:t xml:space="preserve">atkārtotas </w:t>
            </w:r>
            <w:r w:rsidRPr="00415787">
              <w:rPr>
                <w:bCs/>
                <w:bdr w:val="none" w:sz="0" w:space="0" w:color="auto" w:frame="1"/>
                <w:shd w:val="clear" w:color="auto" w:fill="FFFFFF"/>
              </w:rPr>
              <w:t xml:space="preserve">izmaiņas </w:t>
            </w:r>
            <w:r w:rsidR="00694DB8" w:rsidRPr="00415787">
              <w:rPr>
                <w:bCs/>
                <w:bdr w:val="none" w:sz="0" w:space="0" w:color="auto" w:frame="1"/>
                <w:shd w:val="clear" w:color="auto" w:fill="FFFFFF"/>
              </w:rPr>
              <w:t>1427-1517</w:t>
            </w:r>
            <w:r w:rsidR="000E4D40">
              <w:rPr>
                <w:bCs/>
                <w:bdr w:val="none" w:sz="0" w:space="0" w:color="auto" w:frame="1"/>
                <w:shd w:val="clear" w:color="auto" w:fill="FFFFFF"/>
              </w:rPr>
              <w:t> </w:t>
            </w:r>
            <w:r w:rsidR="00694DB8" w:rsidRPr="00415787">
              <w:rPr>
                <w:bCs/>
                <w:bdr w:val="none" w:sz="0" w:space="0" w:color="auto" w:frame="1"/>
                <w:shd w:val="clear" w:color="auto" w:fill="FFFFFF"/>
              </w:rPr>
              <w:t xml:space="preserve">MHz joslas plānojumā, </w:t>
            </w:r>
            <w:r w:rsidR="000E4D40">
              <w:rPr>
                <w:bCs/>
                <w:bdr w:val="none" w:sz="0" w:space="0" w:color="auto" w:frame="1"/>
                <w:shd w:val="clear" w:color="auto" w:fill="FFFFFF"/>
              </w:rPr>
              <w:t xml:space="preserve">tādējādi radot labvēlīgākus apstākļus elektronisko sakaru pakalpojumu izvēršanai elektronisko sakaru komersantiem. </w:t>
            </w:r>
            <w:r w:rsidR="00D6047A">
              <w:rPr>
                <w:bCs/>
                <w:bdr w:val="none" w:sz="0" w:space="0" w:color="auto" w:frame="1"/>
                <w:shd w:val="clear" w:color="auto" w:fill="FFFFFF"/>
              </w:rPr>
              <w:t>To veicināja</w:t>
            </w:r>
            <w:r w:rsidR="00694DB8" w:rsidRPr="00415787">
              <w:rPr>
                <w:bCs/>
                <w:bdr w:val="none" w:sz="0" w:space="0" w:color="auto" w:frame="1"/>
                <w:shd w:val="clear" w:color="auto" w:fill="FFFFFF"/>
              </w:rPr>
              <w:t xml:space="preserve"> </w:t>
            </w:r>
            <w:r w:rsidR="00A9732C" w:rsidRPr="00415787">
              <w:rPr>
                <w:bCs/>
                <w:bdr w:val="none" w:sz="0" w:space="0" w:color="auto" w:frame="1"/>
                <w:shd w:val="clear" w:color="auto" w:fill="FFFFFF"/>
              </w:rPr>
              <w:t>koordinācijas kritērij</w:t>
            </w:r>
            <w:r w:rsidR="00D8508E">
              <w:rPr>
                <w:bCs/>
                <w:bdr w:val="none" w:sz="0" w:space="0" w:color="auto" w:frame="1"/>
                <w:shd w:val="clear" w:color="auto" w:fill="FFFFFF"/>
              </w:rPr>
              <w:t>u saskaņošan</w:t>
            </w:r>
            <w:r w:rsidR="00D6047A">
              <w:rPr>
                <w:bCs/>
                <w:bdr w:val="none" w:sz="0" w:space="0" w:color="auto" w:frame="1"/>
                <w:shd w:val="clear" w:color="auto" w:fill="FFFFFF"/>
              </w:rPr>
              <w:t>a</w:t>
            </w:r>
            <w:r w:rsidR="00A9732C" w:rsidRPr="00415787">
              <w:rPr>
                <w:bCs/>
                <w:bdr w:val="none" w:sz="0" w:space="0" w:color="auto" w:frame="1"/>
                <w:shd w:val="clear" w:color="auto" w:fill="FFFFFF"/>
              </w:rPr>
              <w:t xml:space="preserve"> p</w:t>
            </w:r>
            <w:r w:rsidR="00694DB8" w:rsidRPr="00415787">
              <w:rPr>
                <w:bCs/>
                <w:bdr w:val="none" w:sz="0" w:space="0" w:color="auto" w:frame="1"/>
                <w:shd w:val="clear" w:color="auto" w:fill="FFFFFF"/>
              </w:rPr>
              <w:t>ierobež</w:t>
            </w:r>
            <w:r w:rsidR="00A9732C" w:rsidRPr="00415787">
              <w:rPr>
                <w:bCs/>
                <w:bdr w:val="none" w:sz="0" w:space="0" w:color="auto" w:frame="1"/>
                <w:shd w:val="clear" w:color="auto" w:fill="FFFFFF"/>
              </w:rPr>
              <w:t>ā</w:t>
            </w:r>
            <w:r w:rsidR="00694DB8" w:rsidRPr="00415787">
              <w:rPr>
                <w:bCs/>
                <w:bdr w:val="none" w:sz="0" w:space="0" w:color="auto" w:frame="1"/>
                <w:shd w:val="clear" w:color="auto" w:fill="FFFFFF"/>
              </w:rPr>
              <w:t xml:space="preserve"> ar Krieviju </w:t>
            </w:r>
            <w:r w:rsidR="00A9732C" w:rsidRPr="00415787">
              <w:rPr>
                <w:bCs/>
                <w:bdr w:val="none" w:sz="0" w:space="0" w:color="auto" w:frame="1"/>
                <w:shd w:val="clear" w:color="auto" w:fill="FFFFFF"/>
              </w:rPr>
              <w:t xml:space="preserve">un </w:t>
            </w:r>
            <w:r w:rsidR="00D6047A" w:rsidRPr="00415787">
              <w:rPr>
                <w:bCs/>
                <w:bdr w:val="none" w:sz="0" w:space="0" w:color="auto" w:frame="1"/>
                <w:shd w:val="clear" w:color="auto" w:fill="FFFFFF"/>
              </w:rPr>
              <w:t xml:space="preserve"> koordinācijas attālumu ap ostām un lidostām </w:t>
            </w:r>
            <w:r w:rsidR="00A9732C" w:rsidRPr="00415787">
              <w:rPr>
                <w:bCs/>
                <w:bdr w:val="none" w:sz="0" w:space="0" w:color="auto" w:frame="1"/>
                <w:shd w:val="clear" w:color="auto" w:fill="FFFFFF"/>
              </w:rPr>
              <w:t>noteik</w:t>
            </w:r>
            <w:r w:rsidR="00D6047A">
              <w:rPr>
                <w:bCs/>
                <w:bdr w:val="none" w:sz="0" w:space="0" w:color="auto" w:frame="1"/>
                <w:shd w:val="clear" w:color="auto" w:fill="FFFFFF"/>
              </w:rPr>
              <w:t>šana.</w:t>
            </w:r>
          </w:p>
          <w:p w14:paraId="47D82D7C" w14:textId="77777777" w:rsidR="000214BA" w:rsidRDefault="000214BA" w:rsidP="000E4D40">
            <w:pPr>
              <w:jc w:val="center"/>
              <w:rPr>
                <w:bCs/>
                <w:bdr w:val="none" w:sz="0" w:space="0" w:color="auto" w:frame="1"/>
                <w:shd w:val="clear" w:color="auto" w:fill="FFFFFF"/>
              </w:rPr>
            </w:pPr>
          </w:p>
          <w:p w14:paraId="1B06805F" w14:textId="77589492" w:rsidR="00694DB8" w:rsidRPr="00241E77" w:rsidRDefault="00694DB8" w:rsidP="00694DB8">
            <w:pPr>
              <w:jc w:val="both"/>
              <w:rPr>
                <w:bCs/>
                <w:bdr w:val="none" w:sz="0" w:space="0" w:color="auto" w:frame="1"/>
                <w:shd w:val="clear" w:color="auto" w:fill="FFFFFF"/>
              </w:rPr>
            </w:pPr>
            <w:r w:rsidRPr="00241E77">
              <w:rPr>
                <w:bCs/>
                <w:bdr w:val="none" w:sz="0" w:space="0" w:color="auto" w:frame="1"/>
                <w:shd w:val="clear" w:color="auto" w:fill="FFFFFF"/>
              </w:rPr>
              <w:t xml:space="preserve">Šobrīd </w:t>
            </w:r>
            <w:r w:rsidR="00241E77">
              <w:rPr>
                <w:bCs/>
                <w:bdr w:val="none" w:sz="0" w:space="0" w:color="auto" w:frame="1"/>
                <w:shd w:val="clear" w:color="auto" w:fill="FFFFFF"/>
              </w:rPr>
              <w:t>z</w:t>
            </w:r>
            <w:r w:rsidRPr="00241E77">
              <w:rPr>
                <w:bCs/>
                <w:bdr w:val="none" w:sz="0" w:space="0" w:color="auto" w:frame="1"/>
                <w:shd w:val="clear" w:color="auto" w:fill="FFFFFF"/>
              </w:rPr>
              <w:t xml:space="preserve">emes sistēmām, kas spēj nodrošināt elektronisko sakaru pakalpojumus Eiropas Savienībā iedalīta 1432 - 1492 MHz josla. </w:t>
            </w:r>
          </w:p>
          <w:p w14:paraId="04FA0762" w14:textId="77777777" w:rsidR="00D85B78" w:rsidRDefault="00D85B78" w:rsidP="00694DB8">
            <w:pPr>
              <w:jc w:val="both"/>
              <w:rPr>
                <w:bCs/>
                <w:bdr w:val="none" w:sz="0" w:space="0" w:color="auto" w:frame="1"/>
                <w:shd w:val="clear" w:color="auto" w:fill="FFFFFF"/>
              </w:rPr>
            </w:pPr>
          </w:p>
          <w:p w14:paraId="03026EF5" w14:textId="0721EC63" w:rsidR="00D85B78" w:rsidRPr="00AD49FE" w:rsidRDefault="00D85B78" w:rsidP="00D85B78">
            <w:pPr>
              <w:jc w:val="both"/>
              <w:rPr>
                <w:bCs/>
                <w:bdr w:val="none" w:sz="0" w:space="0" w:color="auto" w:frame="1"/>
                <w:shd w:val="clear" w:color="auto" w:fill="FFFFFF"/>
              </w:rPr>
            </w:pPr>
            <w:r w:rsidRPr="00415787">
              <w:rPr>
                <w:bCs/>
                <w:bdr w:val="none" w:sz="0" w:space="0" w:color="auto" w:frame="1"/>
                <w:shd w:val="clear" w:color="auto" w:fill="FFFFFF"/>
              </w:rPr>
              <w:t>1,5</w:t>
            </w:r>
            <w:r>
              <w:rPr>
                <w:bCs/>
                <w:bdr w:val="none" w:sz="0" w:space="0" w:color="auto" w:frame="1"/>
                <w:shd w:val="clear" w:color="auto" w:fill="FFFFFF"/>
              </w:rPr>
              <w:t> </w:t>
            </w:r>
            <w:r w:rsidRPr="00415787">
              <w:rPr>
                <w:bCs/>
                <w:bdr w:val="none" w:sz="0" w:space="0" w:color="auto" w:frame="1"/>
                <w:shd w:val="clear" w:color="auto" w:fill="FFFFFF"/>
              </w:rPr>
              <w:t>GHz</w:t>
            </w:r>
            <w:r>
              <w:rPr>
                <w:bCs/>
                <w:bdr w:val="none" w:sz="0" w:space="0" w:color="auto" w:frame="1"/>
                <w:shd w:val="clear" w:color="auto" w:fill="FFFFFF"/>
              </w:rPr>
              <w:t xml:space="preserve"> joslas pārplānošanas rezultātā </w:t>
            </w:r>
            <w:r w:rsidRPr="00241E77">
              <w:rPr>
                <w:bCs/>
                <w:bdr w:val="none" w:sz="0" w:space="0" w:color="auto" w:frame="1"/>
                <w:shd w:val="clear" w:color="auto" w:fill="FFFFFF"/>
              </w:rPr>
              <w:t xml:space="preserve">20 MHz no </w:t>
            </w:r>
            <w:r>
              <w:rPr>
                <w:bCs/>
                <w:bdr w:val="none" w:sz="0" w:space="0" w:color="auto" w:frame="1"/>
                <w:shd w:val="clear" w:color="auto" w:fill="FFFFFF"/>
              </w:rPr>
              <w:t xml:space="preserve">joslas </w:t>
            </w:r>
            <w:r w:rsidRPr="00241E77">
              <w:rPr>
                <w:bCs/>
                <w:bdr w:val="none" w:sz="0" w:space="0" w:color="auto" w:frame="1"/>
                <w:shd w:val="clear" w:color="auto" w:fill="FFFFFF"/>
              </w:rPr>
              <w:t xml:space="preserve">vidusdaļas </w:t>
            </w:r>
            <w:r>
              <w:rPr>
                <w:bCs/>
                <w:bdr w:val="none" w:sz="0" w:space="0" w:color="auto" w:frame="1"/>
                <w:shd w:val="clear" w:color="auto" w:fill="FFFFFF"/>
              </w:rPr>
              <w:t xml:space="preserve">tiek </w:t>
            </w:r>
            <w:r w:rsidRPr="00241E77">
              <w:rPr>
                <w:bCs/>
                <w:bdr w:val="none" w:sz="0" w:space="0" w:color="auto" w:frame="1"/>
                <w:shd w:val="clear" w:color="auto" w:fill="FFFFFF"/>
              </w:rPr>
              <w:t>pār</w:t>
            </w:r>
            <w:r>
              <w:rPr>
                <w:bCs/>
                <w:bdr w:val="none" w:sz="0" w:space="0" w:color="auto" w:frame="1"/>
                <w:shd w:val="clear" w:color="auto" w:fill="FFFFFF"/>
              </w:rPr>
              <w:t>plānoti</w:t>
            </w:r>
            <w:r w:rsidRPr="00241E77">
              <w:rPr>
                <w:bCs/>
                <w:bdr w:val="none" w:sz="0" w:space="0" w:color="auto" w:frame="1"/>
                <w:shd w:val="clear" w:color="auto" w:fill="FFFFFF"/>
              </w:rPr>
              <w:t xml:space="preserve"> uz </w:t>
            </w:r>
            <w:r>
              <w:rPr>
                <w:bCs/>
                <w:bdr w:val="none" w:sz="0" w:space="0" w:color="auto" w:frame="1"/>
                <w:shd w:val="clear" w:color="auto" w:fill="FFFFFF"/>
              </w:rPr>
              <w:t xml:space="preserve">joslas </w:t>
            </w:r>
            <w:r w:rsidRPr="00241E77">
              <w:rPr>
                <w:bCs/>
                <w:bdr w:val="none" w:sz="0" w:space="0" w:color="auto" w:frame="1"/>
                <w:shd w:val="clear" w:color="auto" w:fill="FFFFFF"/>
              </w:rPr>
              <w:t xml:space="preserve">augšdaļu (1492-1512 MHz), kur izpildās izdevīgāki lietošanas nosacījumi </w:t>
            </w:r>
            <w:r w:rsidRPr="00241E77">
              <w:t xml:space="preserve"> nodrošin</w:t>
            </w:r>
            <w:r>
              <w:t>ot</w:t>
            </w:r>
            <w:r w:rsidRPr="00241E77">
              <w:t xml:space="preserve"> elektronisko sakaru pakalpojumus</w:t>
            </w:r>
            <w:r>
              <w:t xml:space="preserve">. </w:t>
            </w:r>
            <w:r w:rsidRPr="00AD49FE">
              <w:rPr>
                <w:bCs/>
                <w:bdr w:val="none" w:sz="0" w:space="0" w:color="auto" w:frame="1"/>
                <w:shd w:val="clear" w:color="auto" w:fill="FFFFFF"/>
              </w:rPr>
              <w:t xml:space="preserve"> Tādējādi zemes sistēmām </w:t>
            </w:r>
            <w:r w:rsidRPr="00AD49FE">
              <w:rPr>
                <w:lang w:eastAsia="en-US"/>
              </w:rPr>
              <w:t>platjoslas mobilo radiosakaru sistēmu attīstībai</w:t>
            </w:r>
            <w:r w:rsidRPr="00AD49FE">
              <w:rPr>
                <w:bCs/>
                <w:bdr w:val="none" w:sz="0" w:space="0" w:color="auto" w:frame="1"/>
                <w:shd w:val="clear" w:color="auto" w:fill="FFFFFF"/>
              </w:rPr>
              <w:t xml:space="preserve"> tiek noteikta </w:t>
            </w:r>
            <w:r w:rsidRPr="00AD49FE">
              <w:t>1432,0–1472,0</w:t>
            </w:r>
            <w:r>
              <w:t> </w:t>
            </w:r>
            <w:r w:rsidRPr="00AD49FE">
              <w:t>MHz un 1492,0–1512,0</w:t>
            </w:r>
            <w:r>
              <w:t> </w:t>
            </w:r>
            <w:r w:rsidRPr="00AD49FE">
              <w:t>MHz</w:t>
            </w:r>
            <w:r>
              <w:t xml:space="preserve"> radiofrekvenču josla.</w:t>
            </w:r>
          </w:p>
          <w:p w14:paraId="33BD5DE4" w14:textId="0F675984" w:rsidR="00D85B78" w:rsidRDefault="00D85B78" w:rsidP="00694DB8">
            <w:pPr>
              <w:jc w:val="both"/>
              <w:rPr>
                <w:bCs/>
                <w:bdr w:val="none" w:sz="0" w:space="0" w:color="auto" w:frame="1"/>
                <w:shd w:val="clear" w:color="auto" w:fill="FFFFFF"/>
              </w:rPr>
            </w:pPr>
          </w:p>
          <w:p w14:paraId="238A8B37" w14:textId="42A59E22" w:rsidR="00D85B78" w:rsidRDefault="00D85B78" w:rsidP="00694DB8">
            <w:pPr>
              <w:jc w:val="both"/>
              <w:rPr>
                <w:bCs/>
                <w:bdr w:val="none" w:sz="0" w:space="0" w:color="auto" w:frame="1"/>
                <w:shd w:val="clear" w:color="auto" w:fill="FFFFFF"/>
              </w:rPr>
            </w:pPr>
            <w:r>
              <w:rPr>
                <w:bCs/>
                <w:bdr w:val="none" w:sz="0" w:space="0" w:color="auto" w:frame="1"/>
                <w:shd w:val="clear" w:color="auto" w:fill="FFFFFF"/>
              </w:rPr>
              <w:t xml:space="preserve">Diskusijas un viedokļu saskaņošanu par minēto jautājumu  </w:t>
            </w:r>
            <w:r w:rsidR="00A9732C" w:rsidRPr="00241E77">
              <w:rPr>
                <w:bCs/>
                <w:bdr w:val="none" w:sz="0" w:space="0" w:color="auto" w:frame="1"/>
                <w:shd w:val="clear" w:color="auto" w:fill="FFFFFF"/>
              </w:rPr>
              <w:t xml:space="preserve"> </w:t>
            </w:r>
            <w:r w:rsidR="000525A4">
              <w:rPr>
                <w:bCs/>
                <w:bdr w:val="none" w:sz="0" w:space="0" w:color="auto" w:frame="1"/>
                <w:shd w:val="clear" w:color="auto" w:fill="FFFFFF"/>
              </w:rPr>
              <w:t xml:space="preserve">Vides aizsardzības un reģionālās attīstības </w:t>
            </w:r>
            <w:r>
              <w:rPr>
                <w:bCs/>
                <w:bdr w:val="none" w:sz="0" w:space="0" w:color="auto" w:frame="1"/>
                <w:shd w:val="clear" w:color="auto" w:fill="FFFFFF"/>
              </w:rPr>
              <w:t xml:space="preserve">ministrija virzīja izskatīšanai </w:t>
            </w:r>
            <w:r w:rsidR="00A9732C" w:rsidRPr="00241E77">
              <w:rPr>
                <w:bCs/>
                <w:bdr w:val="none" w:sz="0" w:space="0" w:color="auto" w:frame="1"/>
                <w:shd w:val="clear" w:color="auto" w:fill="FFFFFF"/>
              </w:rPr>
              <w:t>R</w:t>
            </w:r>
            <w:r w:rsidR="00A9732C" w:rsidRPr="00241E77">
              <w:t xml:space="preserve">adiofrekvenču spektra resursu izmantošanas koordinācijas darba grupā, </w:t>
            </w:r>
            <w:r>
              <w:t xml:space="preserve">kurā </w:t>
            </w:r>
            <w:r w:rsidR="00415787" w:rsidRPr="00241E77">
              <w:t xml:space="preserve">tika saskaņota pozīcija </w:t>
            </w:r>
            <w:r>
              <w:t xml:space="preserve"> MK noteikumu  Nr. 143 un </w:t>
            </w:r>
            <w:r w:rsidR="00415787" w:rsidRPr="00241E77">
              <w:rPr>
                <w:bCs/>
                <w:bdr w:val="none" w:sz="0" w:space="0" w:color="auto" w:frame="1"/>
                <w:shd w:val="clear" w:color="auto" w:fill="FFFFFF"/>
              </w:rPr>
              <w:t xml:space="preserve">Nacionālā radiofrekvenču plāna </w:t>
            </w:r>
            <w:r w:rsidR="00455D4C" w:rsidRPr="00241E77">
              <w:rPr>
                <w:bCs/>
                <w:bdr w:val="none" w:sz="0" w:space="0" w:color="auto" w:frame="1"/>
                <w:shd w:val="clear" w:color="auto" w:fill="FFFFFF"/>
              </w:rPr>
              <w:t>(</w:t>
            </w:r>
            <w:r w:rsidR="00455D4C" w:rsidRPr="00241E77">
              <w:t xml:space="preserve">Ministru kabineta 2009. gada 6. oktobra noteikumos Nr.1151 „Noteikumi par radiofrekvenču spektra joslu sadalījumu radiosakaru veidiem un iedalījumu radiosakaru sistēmām, kā arī par radiofrekvenču spektra joslu izmantošanas vispārīgajiem nosacījumiem (Nacionālais radiofrekvenču plāns)”) </w:t>
            </w:r>
            <w:r>
              <w:t>grozījumiem.</w:t>
            </w:r>
          </w:p>
          <w:p w14:paraId="76868067" w14:textId="77777777" w:rsidR="00D85B78" w:rsidRDefault="00D85B78" w:rsidP="00694DB8">
            <w:pPr>
              <w:jc w:val="both"/>
              <w:rPr>
                <w:bCs/>
                <w:bdr w:val="none" w:sz="0" w:space="0" w:color="auto" w:frame="1"/>
                <w:shd w:val="clear" w:color="auto" w:fill="FFFFFF"/>
              </w:rPr>
            </w:pPr>
          </w:p>
          <w:p w14:paraId="40983F27" w14:textId="1EC8F066" w:rsidR="007E47DC" w:rsidRPr="00F9121C" w:rsidRDefault="007E47DC" w:rsidP="00D85B78">
            <w:pPr>
              <w:jc w:val="both"/>
            </w:pPr>
          </w:p>
        </w:tc>
      </w:tr>
      <w:tr w:rsidR="00895374" w:rsidRPr="00E030F4" w14:paraId="7FBB8627" w14:textId="77777777" w:rsidTr="000566DB">
        <w:trPr>
          <w:trHeight w:val="536"/>
        </w:trPr>
        <w:tc>
          <w:tcPr>
            <w:tcW w:w="271" w:type="pct"/>
            <w:tcBorders>
              <w:top w:val="outset" w:sz="6" w:space="0" w:color="000000"/>
              <w:left w:val="outset" w:sz="6" w:space="0" w:color="000000"/>
              <w:bottom w:val="outset" w:sz="6" w:space="0" w:color="000000"/>
              <w:right w:val="outset" w:sz="6" w:space="0" w:color="000000"/>
            </w:tcBorders>
          </w:tcPr>
          <w:p w14:paraId="53B27D88" w14:textId="5900EA34" w:rsidR="00895374" w:rsidRPr="00E030F4" w:rsidRDefault="00895374" w:rsidP="000566DB">
            <w:pPr>
              <w:spacing w:before="100" w:beforeAutospacing="1" w:after="100" w:afterAutospacing="1"/>
            </w:pPr>
            <w:r>
              <w:lastRenderedPageBreak/>
              <w:t>3.</w:t>
            </w:r>
          </w:p>
        </w:tc>
        <w:tc>
          <w:tcPr>
            <w:tcW w:w="1357" w:type="pct"/>
            <w:tcBorders>
              <w:top w:val="outset" w:sz="6" w:space="0" w:color="000000"/>
              <w:left w:val="outset" w:sz="6" w:space="0" w:color="000000"/>
              <w:bottom w:val="outset" w:sz="6" w:space="0" w:color="000000"/>
              <w:right w:val="outset" w:sz="6" w:space="0" w:color="000000"/>
            </w:tcBorders>
          </w:tcPr>
          <w:p w14:paraId="0186A4EC" w14:textId="3A171715" w:rsidR="00895374" w:rsidRPr="00903A40" w:rsidRDefault="00895374" w:rsidP="00903A40">
            <w:pPr>
              <w:spacing w:before="100" w:beforeAutospacing="1" w:after="100" w:afterAutospacing="1"/>
            </w:pPr>
            <w:r w:rsidRPr="00903A40">
              <w:t>Projekta izstrādē iesaistītās institūcijas</w:t>
            </w:r>
            <w:r w:rsidR="00903A40" w:rsidRPr="00903A40">
              <w:t xml:space="preserve"> un publiskas personas kapitālsabiedrības</w:t>
            </w:r>
          </w:p>
        </w:tc>
        <w:tc>
          <w:tcPr>
            <w:tcW w:w="3372" w:type="pct"/>
            <w:tcBorders>
              <w:top w:val="outset" w:sz="6" w:space="0" w:color="000000"/>
              <w:left w:val="outset" w:sz="6" w:space="0" w:color="000000"/>
              <w:bottom w:val="outset" w:sz="6" w:space="0" w:color="000000"/>
              <w:right w:val="outset" w:sz="6" w:space="0" w:color="000000"/>
            </w:tcBorders>
          </w:tcPr>
          <w:p w14:paraId="57276C4B" w14:textId="33FB543C" w:rsidR="007A2F18" w:rsidRDefault="00BF33E7" w:rsidP="00173F3A">
            <w:pPr>
              <w:jc w:val="both"/>
            </w:pPr>
            <w:r w:rsidRPr="0012182F">
              <w:t>Valsts akciju sabiedrīb</w:t>
            </w:r>
            <w:r>
              <w:t>a</w:t>
            </w:r>
            <w:r w:rsidRPr="0012182F">
              <w:t xml:space="preserve"> „Elektronisk</w:t>
            </w:r>
            <w:r>
              <w:t>ie s</w:t>
            </w:r>
            <w:r w:rsidRPr="0012182F">
              <w:t>akar</w:t>
            </w:r>
            <w:r>
              <w:t>i</w:t>
            </w:r>
            <w:r w:rsidRPr="0012182F">
              <w:t>”</w:t>
            </w:r>
            <w:r w:rsidR="008D4043">
              <w:t>.</w:t>
            </w:r>
          </w:p>
          <w:p w14:paraId="052E0200" w14:textId="525DCFBB" w:rsidR="00E26B41" w:rsidRDefault="00D02CF2" w:rsidP="00173F3A">
            <w:pPr>
              <w:jc w:val="both"/>
            </w:pPr>
            <w:r>
              <w:t>Vides aizsardzības un reģionālās attīstības ministrija</w:t>
            </w:r>
            <w:r w:rsidR="000525A4">
              <w:t>.</w:t>
            </w:r>
          </w:p>
          <w:p w14:paraId="3F1FCB3A" w14:textId="4BDB5D95" w:rsidR="00B91036" w:rsidRDefault="00B91036" w:rsidP="00D57C53">
            <w:pPr>
              <w:jc w:val="both"/>
            </w:pPr>
            <w:r>
              <w:t xml:space="preserve">Valsts un nevalstiskās institūcijas, kuras darbojās </w:t>
            </w:r>
            <w:r w:rsidRPr="00E459BA">
              <w:t xml:space="preserve">saskaņā ar Vides aizsardzības un reģionālās attīstības ministrijas </w:t>
            </w:r>
            <w:r>
              <w:t>2015. </w:t>
            </w:r>
            <w:r w:rsidRPr="00173F3A">
              <w:t>gada</w:t>
            </w:r>
            <w:r>
              <w:t xml:space="preserve"> 13. augusta rīkojumu Nr. 256 </w:t>
            </w:r>
            <w:r w:rsidR="008D4043">
              <w:t>“</w:t>
            </w:r>
            <w:r>
              <w:t xml:space="preserve">Par </w:t>
            </w:r>
            <w:r w:rsidRPr="004E79A5">
              <w:t>Vides aizsardzības un re</w:t>
            </w:r>
            <w:r>
              <w:t>ģionālās attīstības ministrijas radiofrekvenču spektra resursu izmantošanas koordinācijas darba grupas izveidi”.</w:t>
            </w:r>
          </w:p>
          <w:p w14:paraId="1648BE5C" w14:textId="3F15B725" w:rsidR="00B91036" w:rsidRDefault="00B91036" w:rsidP="00D57C53">
            <w:pPr>
              <w:jc w:val="both"/>
            </w:pPr>
          </w:p>
        </w:tc>
      </w:tr>
      <w:tr w:rsidR="00895374" w:rsidRPr="00E030F4" w14:paraId="114C83F9" w14:textId="77777777" w:rsidTr="000566DB">
        <w:tc>
          <w:tcPr>
            <w:tcW w:w="271" w:type="pct"/>
            <w:tcBorders>
              <w:top w:val="outset" w:sz="6" w:space="0" w:color="000000"/>
              <w:left w:val="outset" w:sz="6" w:space="0" w:color="000000"/>
              <w:bottom w:val="outset" w:sz="6" w:space="0" w:color="000000"/>
              <w:right w:val="outset" w:sz="6" w:space="0" w:color="000000"/>
            </w:tcBorders>
          </w:tcPr>
          <w:p w14:paraId="58168D9A" w14:textId="41C4402B" w:rsidR="00895374" w:rsidRPr="00996999" w:rsidRDefault="00895374" w:rsidP="000566DB">
            <w:pPr>
              <w:spacing w:before="100" w:beforeAutospacing="1" w:after="100" w:afterAutospacing="1"/>
            </w:pPr>
            <w:r w:rsidRPr="00996999">
              <w:t>4.</w:t>
            </w:r>
          </w:p>
        </w:tc>
        <w:tc>
          <w:tcPr>
            <w:tcW w:w="1357" w:type="pct"/>
            <w:tcBorders>
              <w:top w:val="outset" w:sz="6" w:space="0" w:color="000000"/>
              <w:left w:val="outset" w:sz="6" w:space="0" w:color="000000"/>
              <w:bottom w:val="outset" w:sz="6" w:space="0" w:color="000000"/>
              <w:right w:val="outset" w:sz="6" w:space="0" w:color="000000"/>
            </w:tcBorders>
          </w:tcPr>
          <w:p w14:paraId="74431FBD" w14:textId="77777777" w:rsidR="00895374" w:rsidRPr="00996999" w:rsidRDefault="00895374" w:rsidP="000566DB">
            <w:pPr>
              <w:spacing w:before="100" w:beforeAutospacing="1" w:after="100" w:afterAutospacing="1"/>
            </w:pPr>
            <w:r w:rsidRPr="00996999">
              <w:t>Cita informācija</w:t>
            </w:r>
          </w:p>
        </w:tc>
        <w:tc>
          <w:tcPr>
            <w:tcW w:w="3372" w:type="pct"/>
            <w:tcBorders>
              <w:top w:val="outset" w:sz="6" w:space="0" w:color="000000"/>
              <w:left w:val="outset" w:sz="6" w:space="0" w:color="000000"/>
              <w:bottom w:val="outset" w:sz="6" w:space="0" w:color="000000"/>
              <w:right w:val="outset" w:sz="6" w:space="0" w:color="000000"/>
            </w:tcBorders>
          </w:tcPr>
          <w:p w14:paraId="4E258AD9" w14:textId="77777777" w:rsidR="00573DA3" w:rsidRDefault="00734503" w:rsidP="000566DB">
            <w:pPr>
              <w:jc w:val="both"/>
            </w:pPr>
            <w:r>
              <w:t>Nav</w:t>
            </w:r>
          </w:p>
        </w:tc>
      </w:tr>
    </w:tbl>
    <w:p w14:paraId="3F6F9277" w14:textId="77777777" w:rsidR="00895374" w:rsidRDefault="00895374" w:rsidP="00895374">
      <w:pPr>
        <w:pStyle w:val="naisc"/>
        <w:spacing w:before="0" w:after="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06"/>
        <w:gridCol w:w="3172"/>
        <w:gridCol w:w="5672"/>
      </w:tblGrid>
      <w:tr w:rsidR="00895374" w:rsidRPr="00E030F4" w14:paraId="2013E7E2" w14:textId="77777777" w:rsidTr="00EB2385">
        <w:tc>
          <w:tcPr>
            <w:tcW w:w="5000" w:type="pct"/>
            <w:gridSpan w:val="3"/>
            <w:tcBorders>
              <w:top w:val="single" w:sz="4" w:space="0" w:color="auto"/>
              <w:left w:val="single" w:sz="4" w:space="0" w:color="auto"/>
              <w:bottom w:val="outset" w:sz="6" w:space="0" w:color="000000"/>
              <w:right w:val="single" w:sz="4" w:space="0" w:color="auto"/>
            </w:tcBorders>
          </w:tcPr>
          <w:p w14:paraId="3652C31C" w14:textId="6A0700AD" w:rsidR="00895374" w:rsidRPr="00E030F4" w:rsidRDefault="00895374" w:rsidP="00EB2385">
            <w:pPr>
              <w:spacing w:before="100" w:beforeAutospacing="1" w:after="100" w:afterAutospacing="1"/>
              <w:jc w:val="center"/>
              <w:rPr>
                <w:b/>
                <w:bCs/>
              </w:rPr>
            </w:pPr>
            <w:r w:rsidRPr="00CA06B9">
              <w:rPr>
                <w:b/>
                <w:bCs/>
              </w:rPr>
              <w:t>II.</w:t>
            </w:r>
            <w:r w:rsidR="00466D2F">
              <w:rPr>
                <w:b/>
                <w:bCs/>
              </w:rPr>
              <w:t> </w:t>
            </w:r>
            <w:r w:rsidRPr="00CA06B9">
              <w:rPr>
                <w:b/>
                <w:bCs/>
              </w:rPr>
              <w:t>Tiesību akta projekta ietekme uz sabiedrību</w:t>
            </w:r>
            <w:r>
              <w:rPr>
                <w:b/>
                <w:bCs/>
              </w:rPr>
              <w:t>, tautsaimniecības attīstību un administratīvo slogu</w:t>
            </w:r>
          </w:p>
        </w:tc>
      </w:tr>
      <w:tr w:rsidR="00895374" w:rsidRPr="00E030F4" w14:paraId="1B7C4FB4" w14:textId="77777777" w:rsidTr="00EB2385">
        <w:tc>
          <w:tcPr>
            <w:tcW w:w="271" w:type="pct"/>
            <w:tcBorders>
              <w:top w:val="outset" w:sz="6" w:space="0" w:color="000000"/>
              <w:left w:val="outset" w:sz="6" w:space="0" w:color="000000"/>
              <w:bottom w:val="outset" w:sz="6" w:space="0" w:color="000000"/>
              <w:right w:val="outset" w:sz="6" w:space="0" w:color="000000"/>
            </w:tcBorders>
          </w:tcPr>
          <w:p w14:paraId="36B3935B" w14:textId="77777777" w:rsidR="00895374" w:rsidRPr="00E030F4" w:rsidRDefault="00895374" w:rsidP="00EB2385">
            <w:pPr>
              <w:spacing w:before="100" w:beforeAutospacing="1" w:after="100" w:afterAutospacing="1"/>
            </w:pPr>
            <w:r w:rsidRPr="00E030F4">
              <w:t>1.</w:t>
            </w:r>
          </w:p>
        </w:tc>
        <w:tc>
          <w:tcPr>
            <w:tcW w:w="1696" w:type="pct"/>
            <w:tcBorders>
              <w:top w:val="outset" w:sz="6" w:space="0" w:color="000000"/>
              <w:left w:val="outset" w:sz="6" w:space="0" w:color="000000"/>
              <w:bottom w:val="outset" w:sz="6" w:space="0" w:color="000000"/>
              <w:right w:val="outset" w:sz="6" w:space="0" w:color="000000"/>
            </w:tcBorders>
          </w:tcPr>
          <w:p w14:paraId="2228E420" w14:textId="77777777" w:rsidR="00895374" w:rsidRPr="00E030F4" w:rsidRDefault="00895374" w:rsidP="00EB2385">
            <w:pPr>
              <w:spacing w:before="100" w:beforeAutospacing="1" w:after="100" w:afterAutospacing="1"/>
            </w:pPr>
            <w:r w:rsidRPr="00CA06B9">
              <w:t>Sabiedrības mērķgrupa</w:t>
            </w:r>
            <w:r>
              <w:t xml:space="preserve">s, </w:t>
            </w:r>
            <w:r w:rsidRPr="00CA06B9">
              <w:t>kuras tiesiskais regulējums arī ietekmē vai varētu ietekmēt</w:t>
            </w:r>
          </w:p>
        </w:tc>
        <w:tc>
          <w:tcPr>
            <w:tcW w:w="3033" w:type="pct"/>
            <w:tcBorders>
              <w:top w:val="outset" w:sz="6" w:space="0" w:color="000000"/>
              <w:left w:val="outset" w:sz="6" w:space="0" w:color="000000"/>
              <w:bottom w:val="outset" w:sz="6" w:space="0" w:color="000000"/>
              <w:right w:val="outset" w:sz="6" w:space="0" w:color="000000"/>
            </w:tcBorders>
          </w:tcPr>
          <w:p w14:paraId="299D8822" w14:textId="65E14493" w:rsidR="00895374" w:rsidRPr="007F6CF5" w:rsidRDefault="00A2136F" w:rsidP="00866DFE">
            <w:pPr>
              <w:jc w:val="both"/>
            </w:pPr>
            <w:r>
              <w:t>Elektronisko sakaru komersanti r</w:t>
            </w:r>
            <w:r w:rsidR="00895374" w:rsidRPr="00131F09">
              <w:t>adiofrekvenču spektra lietotāji.</w:t>
            </w:r>
          </w:p>
        </w:tc>
      </w:tr>
      <w:tr w:rsidR="00895374" w:rsidRPr="00E030F4" w14:paraId="6FCDE00A" w14:textId="77777777" w:rsidTr="00EB2385">
        <w:tc>
          <w:tcPr>
            <w:tcW w:w="271" w:type="pct"/>
            <w:tcBorders>
              <w:top w:val="outset" w:sz="6" w:space="0" w:color="000000"/>
              <w:left w:val="outset" w:sz="6" w:space="0" w:color="000000"/>
              <w:bottom w:val="outset" w:sz="6" w:space="0" w:color="000000"/>
              <w:right w:val="outset" w:sz="6" w:space="0" w:color="000000"/>
            </w:tcBorders>
          </w:tcPr>
          <w:p w14:paraId="0B0A6D95" w14:textId="77777777" w:rsidR="00895374" w:rsidRPr="00E030F4" w:rsidRDefault="00895374" w:rsidP="00EB2385">
            <w:pPr>
              <w:spacing w:before="100" w:beforeAutospacing="1" w:after="100" w:afterAutospacing="1"/>
            </w:pPr>
            <w:r w:rsidRPr="00E030F4">
              <w:t>2.</w:t>
            </w:r>
          </w:p>
        </w:tc>
        <w:tc>
          <w:tcPr>
            <w:tcW w:w="1696" w:type="pct"/>
            <w:tcBorders>
              <w:top w:val="outset" w:sz="6" w:space="0" w:color="000000"/>
              <w:left w:val="outset" w:sz="6" w:space="0" w:color="000000"/>
              <w:bottom w:val="outset" w:sz="6" w:space="0" w:color="000000"/>
              <w:right w:val="outset" w:sz="6" w:space="0" w:color="000000"/>
            </w:tcBorders>
          </w:tcPr>
          <w:p w14:paraId="2A1AA1A8" w14:textId="77777777" w:rsidR="00895374" w:rsidRPr="00E030F4" w:rsidRDefault="00895374" w:rsidP="00EB2385">
            <w:pPr>
              <w:spacing w:before="100" w:beforeAutospacing="1" w:after="100" w:afterAutospacing="1"/>
            </w:pPr>
            <w:r w:rsidRPr="00CA06B9">
              <w:t xml:space="preserve">Tiesiskā regulējuma </w:t>
            </w:r>
            <w:r>
              <w:t>ietekme uz tautsaimniecību un administratīvo slogu</w:t>
            </w:r>
          </w:p>
        </w:tc>
        <w:tc>
          <w:tcPr>
            <w:tcW w:w="3033" w:type="pct"/>
            <w:tcBorders>
              <w:top w:val="outset" w:sz="6" w:space="0" w:color="000000"/>
              <w:left w:val="outset" w:sz="6" w:space="0" w:color="000000"/>
              <w:bottom w:val="outset" w:sz="6" w:space="0" w:color="000000"/>
              <w:right w:val="outset" w:sz="6" w:space="0" w:color="000000"/>
            </w:tcBorders>
          </w:tcPr>
          <w:p w14:paraId="5AB86A2B" w14:textId="77777777" w:rsidR="00895374" w:rsidRPr="00E030F4" w:rsidRDefault="009B10B4" w:rsidP="00EB2385">
            <w:pPr>
              <w:spacing w:after="100" w:afterAutospacing="1"/>
              <w:jc w:val="both"/>
            </w:pPr>
            <w:r>
              <w:t>Projekts šo jomu neskar.</w:t>
            </w:r>
          </w:p>
        </w:tc>
      </w:tr>
      <w:tr w:rsidR="00895374" w:rsidRPr="00E030F4" w14:paraId="7720FD79" w14:textId="77777777" w:rsidTr="00EB2385">
        <w:trPr>
          <w:trHeight w:val="536"/>
        </w:trPr>
        <w:tc>
          <w:tcPr>
            <w:tcW w:w="271" w:type="pct"/>
            <w:tcBorders>
              <w:top w:val="outset" w:sz="6" w:space="0" w:color="000000"/>
              <w:left w:val="outset" w:sz="6" w:space="0" w:color="000000"/>
              <w:bottom w:val="outset" w:sz="6" w:space="0" w:color="000000"/>
              <w:right w:val="outset" w:sz="6" w:space="0" w:color="000000"/>
            </w:tcBorders>
          </w:tcPr>
          <w:p w14:paraId="4818D977" w14:textId="77777777" w:rsidR="00895374" w:rsidRPr="00E030F4" w:rsidRDefault="00895374" w:rsidP="00EB2385">
            <w:pPr>
              <w:spacing w:before="100" w:beforeAutospacing="1" w:after="100" w:afterAutospacing="1"/>
            </w:pPr>
            <w:r>
              <w:t>3.</w:t>
            </w:r>
          </w:p>
        </w:tc>
        <w:tc>
          <w:tcPr>
            <w:tcW w:w="1696" w:type="pct"/>
            <w:tcBorders>
              <w:top w:val="outset" w:sz="6" w:space="0" w:color="000000"/>
              <w:left w:val="outset" w:sz="6" w:space="0" w:color="000000"/>
              <w:bottom w:val="outset" w:sz="6" w:space="0" w:color="000000"/>
              <w:right w:val="outset" w:sz="6" w:space="0" w:color="000000"/>
            </w:tcBorders>
          </w:tcPr>
          <w:p w14:paraId="7C5B918E" w14:textId="77777777" w:rsidR="00895374" w:rsidRPr="00CE70FA" w:rsidRDefault="00895374" w:rsidP="00EB2385">
            <w:pPr>
              <w:spacing w:before="100" w:beforeAutospacing="1" w:after="100" w:afterAutospacing="1"/>
            </w:pPr>
            <w:r w:rsidRPr="00CA06B9">
              <w:t>Administratīvo izmaksu monetārs novērtējums</w:t>
            </w:r>
          </w:p>
        </w:tc>
        <w:tc>
          <w:tcPr>
            <w:tcW w:w="3033" w:type="pct"/>
            <w:tcBorders>
              <w:top w:val="outset" w:sz="6" w:space="0" w:color="000000"/>
              <w:left w:val="outset" w:sz="6" w:space="0" w:color="000000"/>
              <w:bottom w:val="outset" w:sz="6" w:space="0" w:color="000000"/>
              <w:right w:val="outset" w:sz="6" w:space="0" w:color="000000"/>
            </w:tcBorders>
          </w:tcPr>
          <w:p w14:paraId="5FEBE0EE" w14:textId="26B541DE" w:rsidR="00895374" w:rsidRDefault="00466D2F" w:rsidP="004E5B16">
            <w:pPr>
              <w:spacing w:before="100" w:beforeAutospacing="1" w:after="100" w:afterAutospacing="1"/>
            </w:pPr>
            <w:r>
              <w:t>P</w:t>
            </w:r>
            <w:r w:rsidR="00895374" w:rsidRPr="00CA06B9">
              <w:t>rojekts šo jomu neskar</w:t>
            </w:r>
            <w:r w:rsidR="00895374">
              <w:t>.</w:t>
            </w:r>
          </w:p>
        </w:tc>
      </w:tr>
      <w:tr w:rsidR="00BD41E5" w:rsidRPr="00E030F4" w14:paraId="2D3E37C5" w14:textId="77777777" w:rsidTr="00EB2385">
        <w:trPr>
          <w:trHeight w:val="536"/>
        </w:trPr>
        <w:tc>
          <w:tcPr>
            <w:tcW w:w="271" w:type="pct"/>
            <w:tcBorders>
              <w:top w:val="outset" w:sz="6" w:space="0" w:color="000000"/>
              <w:left w:val="outset" w:sz="6" w:space="0" w:color="000000"/>
              <w:bottom w:val="outset" w:sz="6" w:space="0" w:color="000000"/>
              <w:right w:val="outset" w:sz="6" w:space="0" w:color="000000"/>
            </w:tcBorders>
          </w:tcPr>
          <w:p w14:paraId="696A67EE" w14:textId="69D81127" w:rsidR="00BD41E5" w:rsidRDefault="00BD41E5" w:rsidP="00EB2385">
            <w:pPr>
              <w:spacing w:before="100" w:beforeAutospacing="1" w:after="100" w:afterAutospacing="1"/>
            </w:pPr>
            <w:r>
              <w:t>4</w:t>
            </w:r>
            <w:r w:rsidRPr="00E030F4">
              <w:t>.</w:t>
            </w:r>
          </w:p>
        </w:tc>
        <w:tc>
          <w:tcPr>
            <w:tcW w:w="1696" w:type="pct"/>
            <w:tcBorders>
              <w:top w:val="outset" w:sz="6" w:space="0" w:color="000000"/>
              <w:left w:val="outset" w:sz="6" w:space="0" w:color="000000"/>
              <w:bottom w:val="outset" w:sz="6" w:space="0" w:color="000000"/>
              <w:right w:val="outset" w:sz="6" w:space="0" w:color="000000"/>
            </w:tcBorders>
          </w:tcPr>
          <w:p w14:paraId="32220FE5" w14:textId="5E91B57B" w:rsidR="00BD41E5" w:rsidRPr="00CA06B9" w:rsidRDefault="00BD41E5" w:rsidP="00EB2385">
            <w:pPr>
              <w:spacing w:before="100" w:beforeAutospacing="1" w:after="100" w:afterAutospacing="1"/>
            </w:pPr>
            <w:r>
              <w:t>Atbilstības izmaksu monetārs novērtējums</w:t>
            </w:r>
          </w:p>
        </w:tc>
        <w:tc>
          <w:tcPr>
            <w:tcW w:w="3033" w:type="pct"/>
            <w:tcBorders>
              <w:top w:val="outset" w:sz="6" w:space="0" w:color="000000"/>
              <w:left w:val="outset" w:sz="6" w:space="0" w:color="000000"/>
              <w:bottom w:val="outset" w:sz="6" w:space="0" w:color="000000"/>
              <w:right w:val="outset" w:sz="6" w:space="0" w:color="000000"/>
            </w:tcBorders>
          </w:tcPr>
          <w:p w14:paraId="5FC89663" w14:textId="676849BB" w:rsidR="00BD41E5" w:rsidRDefault="00D02CF2" w:rsidP="004E5B16">
            <w:pPr>
              <w:spacing w:before="100" w:beforeAutospacing="1" w:after="100" w:afterAutospacing="1"/>
            </w:pPr>
            <w:r>
              <w:t>P</w:t>
            </w:r>
            <w:r w:rsidRPr="00CA06B9">
              <w:t>rojekts šo jomu neskar</w:t>
            </w:r>
            <w:r>
              <w:t>.</w:t>
            </w:r>
          </w:p>
        </w:tc>
      </w:tr>
      <w:tr w:rsidR="00895374" w:rsidRPr="00E030F4" w14:paraId="15D12C54" w14:textId="77777777" w:rsidTr="00EB2385">
        <w:tc>
          <w:tcPr>
            <w:tcW w:w="271" w:type="pct"/>
            <w:tcBorders>
              <w:top w:val="outset" w:sz="6" w:space="0" w:color="000000"/>
              <w:left w:val="outset" w:sz="6" w:space="0" w:color="000000"/>
              <w:bottom w:val="outset" w:sz="6" w:space="0" w:color="000000"/>
              <w:right w:val="outset" w:sz="6" w:space="0" w:color="000000"/>
            </w:tcBorders>
          </w:tcPr>
          <w:p w14:paraId="47A90431" w14:textId="34F37DFB" w:rsidR="00895374" w:rsidRPr="00E030F4" w:rsidRDefault="00BD41E5" w:rsidP="00EB2385">
            <w:pPr>
              <w:spacing w:before="100" w:beforeAutospacing="1" w:after="100" w:afterAutospacing="1"/>
            </w:pPr>
            <w:r>
              <w:t>5.</w:t>
            </w:r>
          </w:p>
        </w:tc>
        <w:tc>
          <w:tcPr>
            <w:tcW w:w="1696" w:type="pct"/>
            <w:tcBorders>
              <w:top w:val="outset" w:sz="6" w:space="0" w:color="000000"/>
              <w:left w:val="outset" w:sz="6" w:space="0" w:color="000000"/>
              <w:bottom w:val="outset" w:sz="6" w:space="0" w:color="000000"/>
              <w:right w:val="outset" w:sz="6" w:space="0" w:color="000000"/>
            </w:tcBorders>
          </w:tcPr>
          <w:p w14:paraId="3A12A1BF" w14:textId="77777777" w:rsidR="00895374" w:rsidRPr="00E030F4" w:rsidRDefault="00895374" w:rsidP="00EB2385">
            <w:pPr>
              <w:spacing w:before="100" w:beforeAutospacing="1" w:after="100" w:afterAutospacing="1"/>
            </w:pPr>
            <w:r w:rsidRPr="00E030F4">
              <w:t>Cita informācija</w:t>
            </w:r>
          </w:p>
        </w:tc>
        <w:tc>
          <w:tcPr>
            <w:tcW w:w="3033" w:type="pct"/>
            <w:tcBorders>
              <w:top w:val="outset" w:sz="6" w:space="0" w:color="000000"/>
              <w:left w:val="outset" w:sz="6" w:space="0" w:color="000000"/>
              <w:bottom w:val="outset" w:sz="6" w:space="0" w:color="000000"/>
              <w:right w:val="outset" w:sz="6" w:space="0" w:color="000000"/>
            </w:tcBorders>
          </w:tcPr>
          <w:p w14:paraId="77D3DCF9" w14:textId="33B04D22" w:rsidR="00895374" w:rsidRDefault="00895374" w:rsidP="00CD4214">
            <w:pPr>
              <w:spacing w:before="100" w:beforeAutospacing="1" w:after="100" w:afterAutospacing="1"/>
              <w:jc w:val="both"/>
            </w:pPr>
            <w:r>
              <w:t>Nav</w:t>
            </w:r>
            <w:r w:rsidR="00DC69C0">
              <w:t>.</w:t>
            </w:r>
          </w:p>
        </w:tc>
      </w:tr>
    </w:tbl>
    <w:p w14:paraId="149E4D56" w14:textId="77777777" w:rsidR="00646A0B" w:rsidRDefault="00646A0B" w:rsidP="00895374">
      <w:pPr>
        <w:jc w:val="both"/>
      </w:pPr>
    </w:p>
    <w:tbl>
      <w:tblPr>
        <w:tblW w:w="5084"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501"/>
      </w:tblGrid>
      <w:tr w:rsidR="00682CD6" w:rsidRPr="00E41E34" w14:paraId="453C9097" w14:textId="77777777" w:rsidTr="00682CD6">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809A646" w14:textId="77777777" w:rsidR="00682CD6" w:rsidRPr="00E41E34" w:rsidRDefault="00682CD6" w:rsidP="00EB2385">
            <w:pPr>
              <w:spacing w:before="100" w:beforeAutospacing="1" w:after="100" w:afterAutospacing="1" w:line="293" w:lineRule="atLeast"/>
              <w:jc w:val="center"/>
              <w:rPr>
                <w:b/>
                <w:bCs/>
              </w:rPr>
            </w:pPr>
            <w:r w:rsidRPr="00E41E34">
              <w:rPr>
                <w:b/>
                <w:bCs/>
              </w:rPr>
              <w:t>III. Tiesību akta projekta ietekme uz valsts budžetu un pašvaldību budžetiem</w:t>
            </w:r>
          </w:p>
        </w:tc>
      </w:tr>
      <w:tr w:rsidR="00682CD6" w:rsidRPr="00E41E34" w14:paraId="3C07173A" w14:textId="77777777" w:rsidTr="00682CD6">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F83BD6F" w14:textId="4AC2700A" w:rsidR="00682CD6" w:rsidRPr="005449E2" w:rsidRDefault="00682CD6" w:rsidP="00682CD6">
            <w:pPr>
              <w:spacing w:before="100" w:beforeAutospacing="1" w:after="100" w:afterAutospacing="1" w:line="293" w:lineRule="atLeast"/>
              <w:jc w:val="center"/>
              <w:rPr>
                <w:bCs/>
              </w:rPr>
            </w:pPr>
            <w:r w:rsidRPr="005449E2">
              <w:rPr>
                <w:bCs/>
              </w:rPr>
              <w:t>Projekts šo jomu neskar</w:t>
            </w:r>
            <w:r w:rsidR="001508DB">
              <w:rPr>
                <w:bCs/>
              </w:rPr>
              <w:t>.</w:t>
            </w:r>
          </w:p>
        </w:tc>
      </w:tr>
    </w:tbl>
    <w:p w14:paraId="7712E5FB" w14:textId="77777777" w:rsidR="00682CD6" w:rsidRDefault="00682CD6" w:rsidP="00895374">
      <w:pPr>
        <w:jc w:val="both"/>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06"/>
        <w:gridCol w:w="3172"/>
        <w:gridCol w:w="5672"/>
      </w:tblGrid>
      <w:tr w:rsidR="000B1C39" w:rsidRPr="00886766" w14:paraId="73A89807" w14:textId="77777777" w:rsidTr="00EB2385">
        <w:tc>
          <w:tcPr>
            <w:tcW w:w="5000" w:type="pct"/>
            <w:gridSpan w:val="3"/>
            <w:tcBorders>
              <w:top w:val="single" w:sz="4" w:space="0" w:color="auto"/>
              <w:left w:val="single" w:sz="4" w:space="0" w:color="auto"/>
              <w:bottom w:val="outset" w:sz="6" w:space="0" w:color="000000"/>
              <w:right w:val="single" w:sz="4" w:space="0" w:color="auto"/>
            </w:tcBorders>
          </w:tcPr>
          <w:p w14:paraId="5611604F" w14:textId="77777777" w:rsidR="000B1C39" w:rsidRPr="00654B66" w:rsidRDefault="000B1C39" w:rsidP="00EB2385">
            <w:pPr>
              <w:jc w:val="center"/>
              <w:rPr>
                <w:b/>
              </w:rPr>
            </w:pPr>
            <w:r w:rsidRPr="00654B66">
              <w:rPr>
                <w:b/>
              </w:rPr>
              <w:t>IV. Tiesību akta projekta ietekme uz spēkā esošo tiesību normu sistēmu</w:t>
            </w:r>
          </w:p>
        </w:tc>
      </w:tr>
      <w:tr w:rsidR="000B1C39" w:rsidRPr="00886766" w14:paraId="1D4AB0DA" w14:textId="77777777" w:rsidTr="00EB2385">
        <w:tc>
          <w:tcPr>
            <w:tcW w:w="271" w:type="pct"/>
            <w:tcBorders>
              <w:top w:val="outset" w:sz="6" w:space="0" w:color="000000"/>
              <w:left w:val="outset" w:sz="6" w:space="0" w:color="000000"/>
              <w:bottom w:val="outset" w:sz="6" w:space="0" w:color="000000"/>
              <w:right w:val="outset" w:sz="6" w:space="0" w:color="000000"/>
            </w:tcBorders>
          </w:tcPr>
          <w:p w14:paraId="25DD42E0" w14:textId="77777777" w:rsidR="000B1C39" w:rsidRPr="00886766" w:rsidRDefault="000B1C39" w:rsidP="00EB2385">
            <w:pPr>
              <w:jc w:val="both"/>
            </w:pPr>
            <w:r w:rsidRPr="00886766">
              <w:t>1.</w:t>
            </w:r>
          </w:p>
        </w:tc>
        <w:tc>
          <w:tcPr>
            <w:tcW w:w="1696" w:type="pct"/>
            <w:tcBorders>
              <w:top w:val="outset" w:sz="6" w:space="0" w:color="000000"/>
              <w:left w:val="outset" w:sz="6" w:space="0" w:color="000000"/>
              <w:bottom w:val="outset" w:sz="6" w:space="0" w:color="000000"/>
              <w:right w:val="outset" w:sz="6" w:space="0" w:color="000000"/>
            </w:tcBorders>
          </w:tcPr>
          <w:p w14:paraId="345B4871" w14:textId="3A886A04" w:rsidR="000B1C39" w:rsidRPr="000B1C39" w:rsidRDefault="001E4F5E" w:rsidP="001E4F5E">
            <w:pPr>
              <w:jc w:val="both"/>
            </w:pPr>
            <w:r>
              <w:t>S</w:t>
            </w:r>
            <w:r w:rsidR="000B1C39" w:rsidRPr="000B1C39">
              <w:t>aistītie tiesību aktu projekti</w:t>
            </w:r>
          </w:p>
        </w:tc>
        <w:tc>
          <w:tcPr>
            <w:tcW w:w="3033" w:type="pct"/>
            <w:tcBorders>
              <w:top w:val="outset" w:sz="6" w:space="0" w:color="000000"/>
              <w:left w:val="outset" w:sz="6" w:space="0" w:color="000000"/>
              <w:bottom w:val="outset" w:sz="6" w:space="0" w:color="000000"/>
              <w:right w:val="outset" w:sz="6" w:space="0" w:color="000000"/>
            </w:tcBorders>
          </w:tcPr>
          <w:p w14:paraId="07572461" w14:textId="2C16AEF0" w:rsidR="00712547" w:rsidRDefault="00670FEA" w:rsidP="008D4043">
            <w:pPr>
              <w:jc w:val="both"/>
            </w:pPr>
            <w:r>
              <w:t>Noteikumu projekts tiek virzīts izsludināšanai Valsts sekretāru sanāksmē un apstiprināšanai Ministru kabinetā vienlaikus ar Ministru kabineta noteikumu projektu “</w:t>
            </w:r>
            <w:r w:rsidR="00E26B41">
              <w:t xml:space="preserve">Grozījumi </w:t>
            </w:r>
            <w:r w:rsidR="00E26B41" w:rsidRPr="00662FFA">
              <w:t>Ministru kabineta 2009.</w:t>
            </w:r>
            <w:r w:rsidR="00A91173">
              <w:t> </w:t>
            </w:r>
            <w:r w:rsidR="00E26B41" w:rsidRPr="00662FFA">
              <w:t>gada 6.</w:t>
            </w:r>
            <w:r w:rsidR="00A91173">
              <w:t> </w:t>
            </w:r>
            <w:r w:rsidR="00E26B41" w:rsidRPr="00662FFA">
              <w:t>oktobra noteikum</w:t>
            </w:r>
            <w:r w:rsidR="00E26B41">
              <w:t>os</w:t>
            </w:r>
            <w:r w:rsidR="00E26B41" w:rsidRPr="00662FFA">
              <w:t xml:space="preserve"> Nr.1151 „</w:t>
            </w:r>
            <w:r w:rsidR="00E26B41" w:rsidRPr="00131F09">
              <w:t>Noteikumi par radiofrekvenču spektra joslu sadalījumu radiosakaru veidiem un iedalījumu radiosakaru sistēmām, kā arī par radiofrekvenču spektra joslu izmantošanas vispārīgajiem nosacījumiem (Nacionālais radiofrekvenču plāns)</w:t>
            </w:r>
            <w:r w:rsidR="00E26B41" w:rsidRPr="005831CB">
              <w:t>”</w:t>
            </w:r>
            <w:r>
              <w:t xml:space="preserve">, lai </w:t>
            </w:r>
            <w:r w:rsidR="00DA5207">
              <w:t xml:space="preserve">saskaņotu </w:t>
            </w:r>
            <w:r w:rsidR="00355E0D" w:rsidRPr="00502771">
              <w:t>Lēmum</w:t>
            </w:r>
            <w:r w:rsidR="00273E31">
              <w:t>a</w:t>
            </w:r>
            <w:r w:rsidR="00355E0D" w:rsidRPr="00502771">
              <w:t xml:space="preserve"> </w:t>
            </w:r>
            <w:r w:rsidR="00AF0805">
              <w:t xml:space="preserve">(ES) </w:t>
            </w:r>
            <w:r w:rsidR="00355E0D" w:rsidRPr="00502771">
              <w:t>201</w:t>
            </w:r>
            <w:r w:rsidR="00355E0D">
              <w:t>9</w:t>
            </w:r>
            <w:r w:rsidR="00355E0D" w:rsidRPr="00502771">
              <w:t>/</w:t>
            </w:r>
            <w:r w:rsidR="00355E0D">
              <w:t xml:space="preserve">784 </w:t>
            </w:r>
            <w:r w:rsidR="00273E31">
              <w:t>nosacījumu</w:t>
            </w:r>
            <w:r w:rsidR="00355E0D">
              <w:t xml:space="preserve"> pārņemšanu</w:t>
            </w:r>
            <w:r w:rsidR="00B95EC9">
              <w:t xml:space="preserve"> un izmaiņas 1,5</w:t>
            </w:r>
            <w:r w:rsidR="00A379C3">
              <w:t> </w:t>
            </w:r>
            <w:r w:rsidR="00B95EC9">
              <w:t>GHz joslas plānojumā</w:t>
            </w:r>
            <w:r w:rsidR="00A91173">
              <w:t>.</w:t>
            </w:r>
          </w:p>
          <w:p w14:paraId="1DC803E9" w14:textId="085D88D6" w:rsidR="00670FEA" w:rsidRPr="000B1C39" w:rsidRDefault="00670FEA" w:rsidP="008D4043">
            <w:pPr>
              <w:jc w:val="both"/>
            </w:pPr>
          </w:p>
        </w:tc>
      </w:tr>
      <w:tr w:rsidR="000B1C39" w:rsidRPr="00886766" w14:paraId="3AC1B1F9" w14:textId="77777777" w:rsidTr="00EB2385">
        <w:tc>
          <w:tcPr>
            <w:tcW w:w="271" w:type="pct"/>
            <w:tcBorders>
              <w:top w:val="outset" w:sz="6" w:space="0" w:color="000000"/>
              <w:left w:val="outset" w:sz="6" w:space="0" w:color="000000"/>
              <w:bottom w:val="outset" w:sz="6" w:space="0" w:color="000000"/>
              <w:right w:val="outset" w:sz="6" w:space="0" w:color="000000"/>
            </w:tcBorders>
          </w:tcPr>
          <w:p w14:paraId="556F5F4E" w14:textId="7B7CCEBF" w:rsidR="000B1C39" w:rsidRPr="00886766" w:rsidRDefault="000B1C39" w:rsidP="00EB2385">
            <w:pPr>
              <w:jc w:val="both"/>
            </w:pPr>
            <w:r w:rsidRPr="00886766">
              <w:t>2.</w:t>
            </w:r>
          </w:p>
        </w:tc>
        <w:tc>
          <w:tcPr>
            <w:tcW w:w="1696" w:type="pct"/>
            <w:tcBorders>
              <w:top w:val="outset" w:sz="6" w:space="0" w:color="000000"/>
              <w:left w:val="outset" w:sz="6" w:space="0" w:color="000000"/>
              <w:bottom w:val="outset" w:sz="6" w:space="0" w:color="000000"/>
              <w:right w:val="outset" w:sz="6" w:space="0" w:color="000000"/>
            </w:tcBorders>
          </w:tcPr>
          <w:p w14:paraId="2CA81173" w14:textId="77777777" w:rsidR="000B1C39" w:rsidRPr="00886766" w:rsidRDefault="000B1C39" w:rsidP="00EB2385">
            <w:pPr>
              <w:jc w:val="both"/>
            </w:pPr>
            <w:r w:rsidRPr="00886766">
              <w:t>Atbildīgā institūcija</w:t>
            </w:r>
          </w:p>
        </w:tc>
        <w:tc>
          <w:tcPr>
            <w:tcW w:w="3033" w:type="pct"/>
            <w:tcBorders>
              <w:top w:val="outset" w:sz="6" w:space="0" w:color="000000"/>
              <w:left w:val="outset" w:sz="6" w:space="0" w:color="000000"/>
              <w:bottom w:val="outset" w:sz="6" w:space="0" w:color="000000"/>
              <w:right w:val="outset" w:sz="6" w:space="0" w:color="000000"/>
            </w:tcBorders>
          </w:tcPr>
          <w:p w14:paraId="46B221A6" w14:textId="39C1BD1A" w:rsidR="000B1C39" w:rsidRPr="00886766" w:rsidRDefault="00D02CF2" w:rsidP="00D02CF2">
            <w:pPr>
              <w:jc w:val="both"/>
            </w:pPr>
            <w:r>
              <w:t>M</w:t>
            </w:r>
            <w:r w:rsidR="000B1C39" w:rsidRPr="00886766">
              <w:t>inistrija</w:t>
            </w:r>
          </w:p>
        </w:tc>
      </w:tr>
      <w:tr w:rsidR="000B1C39" w:rsidRPr="00886766" w14:paraId="2EF0AA72" w14:textId="77777777" w:rsidTr="00EB2385">
        <w:trPr>
          <w:trHeight w:val="536"/>
        </w:trPr>
        <w:tc>
          <w:tcPr>
            <w:tcW w:w="271" w:type="pct"/>
            <w:tcBorders>
              <w:top w:val="outset" w:sz="6" w:space="0" w:color="000000"/>
              <w:left w:val="outset" w:sz="6" w:space="0" w:color="000000"/>
              <w:bottom w:val="outset" w:sz="6" w:space="0" w:color="000000"/>
              <w:right w:val="outset" w:sz="6" w:space="0" w:color="000000"/>
            </w:tcBorders>
          </w:tcPr>
          <w:p w14:paraId="33D5810A" w14:textId="77777777" w:rsidR="000B1C39" w:rsidRPr="00886766" w:rsidRDefault="000B1C39" w:rsidP="00EB2385">
            <w:pPr>
              <w:jc w:val="both"/>
            </w:pPr>
            <w:r w:rsidRPr="00886766">
              <w:t>3.</w:t>
            </w:r>
          </w:p>
        </w:tc>
        <w:tc>
          <w:tcPr>
            <w:tcW w:w="1696" w:type="pct"/>
            <w:tcBorders>
              <w:top w:val="outset" w:sz="6" w:space="0" w:color="000000"/>
              <w:left w:val="outset" w:sz="6" w:space="0" w:color="000000"/>
              <w:bottom w:val="outset" w:sz="6" w:space="0" w:color="000000"/>
              <w:right w:val="outset" w:sz="6" w:space="0" w:color="000000"/>
            </w:tcBorders>
          </w:tcPr>
          <w:p w14:paraId="20C41F79" w14:textId="77777777" w:rsidR="000B1C39" w:rsidRPr="00886766" w:rsidRDefault="000B1C39" w:rsidP="00EB2385">
            <w:pPr>
              <w:jc w:val="both"/>
            </w:pPr>
            <w:r w:rsidRPr="00886766">
              <w:t>Cita informācija</w:t>
            </w:r>
          </w:p>
        </w:tc>
        <w:tc>
          <w:tcPr>
            <w:tcW w:w="3033" w:type="pct"/>
            <w:tcBorders>
              <w:top w:val="outset" w:sz="6" w:space="0" w:color="000000"/>
              <w:left w:val="outset" w:sz="6" w:space="0" w:color="000000"/>
              <w:bottom w:val="outset" w:sz="6" w:space="0" w:color="000000"/>
              <w:right w:val="outset" w:sz="6" w:space="0" w:color="000000"/>
            </w:tcBorders>
          </w:tcPr>
          <w:p w14:paraId="1EF81956" w14:textId="06F09934" w:rsidR="000B1C39" w:rsidRPr="00886766" w:rsidRDefault="006B021E" w:rsidP="00EB2385">
            <w:pPr>
              <w:jc w:val="both"/>
            </w:pPr>
            <w:r>
              <w:t>Nav</w:t>
            </w:r>
          </w:p>
        </w:tc>
      </w:tr>
    </w:tbl>
    <w:p w14:paraId="3D1A2C3D" w14:textId="77777777" w:rsidR="000B1C39" w:rsidRDefault="000B1C39" w:rsidP="00895374">
      <w:pPr>
        <w:pStyle w:val="naisc"/>
        <w:spacing w:before="0" w:after="0"/>
      </w:pPr>
    </w:p>
    <w:p w14:paraId="188394F0" w14:textId="77777777" w:rsidR="001A5F98" w:rsidRDefault="001A5F98" w:rsidP="00895374">
      <w:pPr>
        <w:pStyle w:val="naisc"/>
        <w:spacing w:before="0" w:after="0"/>
      </w:pPr>
    </w:p>
    <w:tbl>
      <w:tblPr>
        <w:tblW w:w="5037" w:type="pct"/>
        <w:tblInd w:w="-3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4"/>
        <w:gridCol w:w="349"/>
        <w:gridCol w:w="1147"/>
        <w:gridCol w:w="1337"/>
        <w:gridCol w:w="616"/>
        <w:gridCol w:w="1238"/>
        <w:gridCol w:w="1483"/>
        <w:gridCol w:w="3191"/>
        <w:gridCol w:w="24"/>
      </w:tblGrid>
      <w:tr w:rsidR="00847B2F" w:rsidRPr="00E030F4" w14:paraId="407E2FC8" w14:textId="77777777" w:rsidTr="00630401">
        <w:trPr>
          <w:gridBefore w:val="1"/>
          <w:gridAfter w:val="1"/>
          <w:wBefore w:w="18" w:type="pct"/>
          <w:wAfter w:w="14" w:type="pct"/>
        </w:trPr>
        <w:tc>
          <w:tcPr>
            <w:tcW w:w="4969" w:type="pct"/>
            <w:gridSpan w:val="7"/>
            <w:tcBorders>
              <w:top w:val="single" w:sz="4" w:space="0" w:color="auto"/>
              <w:left w:val="single" w:sz="4" w:space="0" w:color="auto"/>
              <w:bottom w:val="outset" w:sz="6" w:space="0" w:color="000000"/>
              <w:right w:val="single" w:sz="4" w:space="0" w:color="auto"/>
            </w:tcBorders>
          </w:tcPr>
          <w:p w14:paraId="1EB5D377" w14:textId="77777777" w:rsidR="00847B2F" w:rsidRPr="00E030F4" w:rsidRDefault="00847B2F" w:rsidP="00EB2385">
            <w:pPr>
              <w:spacing w:before="100" w:beforeAutospacing="1" w:after="100" w:afterAutospacing="1"/>
              <w:jc w:val="center"/>
              <w:rPr>
                <w:b/>
                <w:bCs/>
              </w:rPr>
            </w:pPr>
            <w:r w:rsidRPr="00E030F4">
              <w:rPr>
                <w:b/>
                <w:bCs/>
              </w:rPr>
              <w:t>V. Tiesību akta projekta atbilstība Latvijas Republikas starptautiskajām saistībām</w:t>
            </w:r>
          </w:p>
        </w:tc>
      </w:tr>
      <w:tr w:rsidR="00847B2F" w:rsidRPr="00E030F4" w14:paraId="0EF16322" w14:textId="77777777" w:rsidTr="00630401">
        <w:trPr>
          <w:gridBefore w:val="1"/>
          <w:gridAfter w:val="1"/>
          <w:wBefore w:w="18" w:type="pct"/>
          <w:wAfter w:w="14" w:type="pct"/>
        </w:trPr>
        <w:tc>
          <w:tcPr>
            <w:tcW w:w="185" w:type="pct"/>
            <w:tcBorders>
              <w:top w:val="outset" w:sz="6" w:space="0" w:color="000000"/>
              <w:left w:val="outset" w:sz="6" w:space="0" w:color="000000"/>
              <w:bottom w:val="outset" w:sz="6" w:space="0" w:color="000000"/>
              <w:right w:val="outset" w:sz="6" w:space="0" w:color="000000"/>
            </w:tcBorders>
          </w:tcPr>
          <w:p w14:paraId="43FBE44C" w14:textId="77777777" w:rsidR="00847B2F" w:rsidRPr="00E030F4" w:rsidRDefault="00847B2F" w:rsidP="00EB2385">
            <w:pPr>
              <w:spacing w:before="100" w:beforeAutospacing="1" w:after="100" w:afterAutospacing="1"/>
            </w:pPr>
            <w:r w:rsidRPr="00E030F4">
              <w:t>1.</w:t>
            </w:r>
          </w:p>
        </w:tc>
        <w:tc>
          <w:tcPr>
            <w:tcW w:w="1319" w:type="pct"/>
            <w:gridSpan w:val="2"/>
            <w:tcBorders>
              <w:top w:val="outset" w:sz="6" w:space="0" w:color="000000"/>
              <w:left w:val="outset" w:sz="6" w:space="0" w:color="000000"/>
              <w:bottom w:val="outset" w:sz="6" w:space="0" w:color="000000"/>
              <w:right w:val="outset" w:sz="6" w:space="0" w:color="000000"/>
            </w:tcBorders>
          </w:tcPr>
          <w:p w14:paraId="31720CE1" w14:textId="77777777" w:rsidR="00847B2F" w:rsidRPr="00E030F4" w:rsidRDefault="00847B2F" w:rsidP="00EB2385">
            <w:pPr>
              <w:spacing w:before="100" w:beforeAutospacing="1" w:after="100" w:afterAutospacing="1"/>
            </w:pPr>
            <w:r w:rsidRPr="00E030F4">
              <w:t>Saistības pret Eiropas Savienību</w:t>
            </w:r>
          </w:p>
        </w:tc>
        <w:tc>
          <w:tcPr>
            <w:tcW w:w="3465" w:type="pct"/>
            <w:gridSpan w:val="4"/>
            <w:tcBorders>
              <w:top w:val="outset" w:sz="6" w:space="0" w:color="000000"/>
              <w:left w:val="outset" w:sz="6" w:space="0" w:color="000000"/>
              <w:bottom w:val="outset" w:sz="6" w:space="0" w:color="000000"/>
              <w:right w:val="outset" w:sz="6" w:space="0" w:color="000000"/>
            </w:tcBorders>
          </w:tcPr>
          <w:p w14:paraId="7F64E256" w14:textId="187A9804" w:rsidR="00847B2F" w:rsidRDefault="00847B2F" w:rsidP="00EB2385">
            <w:pPr>
              <w:pStyle w:val="naiskr"/>
              <w:spacing w:before="0" w:after="0"/>
              <w:jc w:val="both"/>
            </w:pPr>
            <w:r>
              <w:t xml:space="preserve">Ar noteikumu projektu </w:t>
            </w:r>
            <w:r w:rsidRPr="00A02142">
              <w:t>tiek pārņemta</w:t>
            </w:r>
            <w:r>
              <w:t xml:space="preserve"> šād</w:t>
            </w:r>
            <w:r w:rsidR="00241B36">
              <w:t>a</w:t>
            </w:r>
            <w:r>
              <w:t xml:space="preserve"> Eiropas Savienības tiesību akt</w:t>
            </w:r>
            <w:r w:rsidR="008D4043">
              <w:t>a</w:t>
            </w:r>
            <w:r>
              <w:t xml:space="preserve"> normas:</w:t>
            </w:r>
          </w:p>
          <w:p w14:paraId="37929F2D" w14:textId="3226830F" w:rsidR="00847B2F" w:rsidRPr="007F6CF5" w:rsidRDefault="009C5854" w:rsidP="00344378">
            <w:pPr>
              <w:jc w:val="both"/>
            </w:pPr>
            <w:r w:rsidRPr="008841AA">
              <w:t xml:space="preserve">Komisijas </w:t>
            </w:r>
            <w:r w:rsidR="008D4043" w:rsidRPr="008841AA">
              <w:t xml:space="preserve">2019. gada 14. maija </w:t>
            </w:r>
            <w:r w:rsidRPr="008841AA">
              <w:t xml:space="preserve">Īstenošanas </w:t>
            </w:r>
            <w:r w:rsidRPr="00582A35">
              <w:t>Lēmums (ES) 2019/784</w:t>
            </w:r>
            <w:r w:rsidRPr="008841AA">
              <w:rPr>
                <w:b/>
              </w:rPr>
              <w:t xml:space="preserve"> </w:t>
            </w:r>
            <w:r w:rsidR="00CA29D7">
              <w:t>par 24,25-27,5 </w:t>
            </w:r>
            <w:r w:rsidRPr="00AB025B">
              <w:t>GHz</w:t>
            </w:r>
            <w:r w:rsidRPr="008841AA">
              <w:t xml:space="preserve"> frekvenču joslas harmonizāciju tādu zemes sistēmu vajadzībām, kas Savienībā spēj nodrošināt bezvadu platjoslas elektronisko sakaru pakalpojumus</w:t>
            </w:r>
            <w:r>
              <w:t xml:space="preserve"> </w:t>
            </w:r>
          </w:p>
        </w:tc>
      </w:tr>
      <w:tr w:rsidR="00847B2F" w:rsidRPr="00E030F4" w14:paraId="6F20165C" w14:textId="77777777" w:rsidTr="00630401">
        <w:trPr>
          <w:gridBefore w:val="1"/>
          <w:gridAfter w:val="1"/>
          <w:wBefore w:w="18" w:type="pct"/>
          <w:wAfter w:w="14" w:type="pct"/>
        </w:trPr>
        <w:tc>
          <w:tcPr>
            <w:tcW w:w="185" w:type="pct"/>
            <w:tcBorders>
              <w:top w:val="outset" w:sz="6" w:space="0" w:color="000000"/>
              <w:left w:val="outset" w:sz="6" w:space="0" w:color="000000"/>
              <w:bottom w:val="outset" w:sz="6" w:space="0" w:color="000000"/>
              <w:right w:val="outset" w:sz="6" w:space="0" w:color="000000"/>
            </w:tcBorders>
          </w:tcPr>
          <w:p w14:paraId="7BFE5BE0" w14:textId="77777777" w:rsidR="00847B2F" w:rsidRPr="00E030F4" w:rsidRDefault="00847B2F" w:rsidP="00EB2385">
            <w:pPr>
              <w:spacing w:before="100" w:beforeAutospacing="1" w:after="100" w:afterAutospacing="1"/>
            </w:pPr>
            <w:r w:rsidRPr="00E030F4">
              <w:lastRenderedPageBreak/>
              <w:t>2.</w:t>
            </w:r>
          </w:p>
        </w:tc>
        <w:tc>
          <w:tcPr>
            <w:tcW w:w="1319" w:type="pct"/>
            <w:gridSpan w:val="2"/>
            <w:tcBorders>
              <w:top w:val="outset" w:sz="6" w:space="0" w:color="000000"/>
              <w:left w:val="outset" w:sz="6" w:space="0" w:color="000000"/>
              <w:bottom w:val="outset" w:sz="6" w:space="0" w:color="000000"/>
              <w:right w:val="outset" w:sz="6" w:space="0" w:color="000000"/>
            </w:tcBorders>
          </w:tcPr>
          <w:p w14:paraId="6817AD50" w14:textId="77777777" w:rsidR="00847B2F" w:rsidRPr="00E030F4" w:rsidRDefault="00847B2F" w:rsidP="00EB2385">
            <w:pPr>
              <w:spacing w:before="100" w:beforeAutospacing="1" w:after="100" w:afterAutospacing="1"/>
            </w:pPr>
            <w:r w:rsidRPr="00E030F4">
              <w:t>Citas starptautiskās saistības</w:t>
            </w:r>
          </w:p>
        </w:tc>
        <w:tc>
          <w:tcPr>
            <w:tcW w:w="3465" w:type="pct"/>
            <w:gridSpan w:val="4"/>
            <w:tcBorders>
              <w:top w:val="outset" w:sz="6" w:space="0" w:color="000000"/>
              <w:left w:val="outset" w:sz="6" w:space="0" w:color="000000"/>
              <w:bottom w:val="outset" w:sz="6" w:space="0" w:color="000000"/>
              <w:right w:val="outset" w:sz="6" w:space="0" w:color="000000"/>
            </w:tcBorders>
          </w:tcPr>
          <w:p w14:paraId="6F60C986" w14:textId="77777777" w:rsidR="00847B2F" w:rsidRPr="00E030F4" w:rsidRDefault="00847B2F" w:rsidP="00847B2F">
            <w:pPr>
              <w:pStyle w:val="naiskr"/>
              <w:spacing w:before="0" w:after="0"/>
              <w:jc w:val="both"/>
            </w:pPr>
            <w:r>
              <w:t>Projekts šo jomu neskar.</w:t>
            </w:r>
          </w:p>
        </w:tc>
      </w:tr>
      <w:tr w:rsidR="00847B2F" w:rsidRPr="00E030F4" w14:paraId="57F23DC1" w14:textId="77777777" w:rsidTr="00630401">
        <w:trPr>
          <w:gridBefore w:val="1"/>
          <w:gridAfter w:val="1"/>
          <w:wBefore w:w="18" w:type="pct"/>
          <w:wAfter w:w="14" w:type="pct"/>
        </w:trPr>
        <w:tc>
          <w:tcPr>
            <w:tcW w:w="185" w:type="pct"/>
            <w:tcBorders>
              <w:top w:val="outset" w:sz="6" w:space="0" w:color="000000"/>
              <w:left w:val="outset" w:sz="6" w:space="0" w:color="000000"/>
              <w:bottom w:val="outset" w:sz="6" w:space="0" w:color="000000"/>
              <w:right w:val="outset" w:sz="6" w:space="0" w:color="000000"/>
            </w:tcBorders>
          </w:tcPr>
          <w:p w14:paraId="3D06AADA" w14:textId="77777777" w:rsidR="00847B2F" w:rsidRPr="00E030F4" w:rsidRDefault="00847B2F" w:rsidP="00EB2385">
            <w:pPr>
              <w:spacing w:before="100" w:beforeAutospacing="1" w:after="100" w:afterAutospacing="1"/>
            </w:pPr>
            <w:r w:rsidRPr="00E030F4">
              <w:t>3.</w:t>
            </w:r>
          </w:p>
        </w:tc>
        <w:tc>
          <w:tcPr>
            <w:tcW w:w="1319" w:type="pct"/>
            <w:gridSpan w:val="2"/>
            <w:tcBorders>
              <w:top w:val="outset" w:sz="6" w:space="0" w:color="000000"/>
              <w:left w:val="outset" w:sz="6" w:space="0" w:color="000000"/>
              <w:bottom w:val="outset" w:sz="6" w:space="0" w:color="000000"/>
              <w:right w:val="outset" w:sz="6" w:space="0" w:color="000000"/>
            </w:tcBorders>
          </w:tcPr>
          <w:p w14:paraId="43D54888" w14:textId="77777777" w:rsidR="00847B2F" w:rsidRPr="00E030F4" w:rsidRDefault="00847B2F" w:rsidP="00EB2385">
            <w:pPr>
              <w:spacing w:before="100" w:beforeAutospacing="1" w:after="100" w:afterAutospacing="1"/>
            </w:pPr>
            <w:r w:rsidRPr="00E030F4">
              <w:t>Cita informācija</w:t>
            </w:r>
          </w:p>
        </w:tc>
        <w:tc>
          <w:tcPr>
            <w:tcW w:w="3465" w:type="pct"/>
            <w:gridSpan w:val="4"/>
            <w:tcBorders>
              <w:top w:val="outset" w:sz="6" w:space="0" w:color="000000"/>
              <w:left w:val="outset" w:sz="6" w:space="0" w:color="000000"/>
              <w:bottom w:val="outset" w:sz="6" w:space="0" w:color="000000"/>
              <w:right w:val="outset" w:sz="6" w:space="0" w:color="000000"/>
            </w:tcBorders>
          </w:tcPr>
          <w:p w14:paraId="684C735A" w14:textId="35E47536" w:rsidR="00847B2F" w:rsidRDefault="00847B2F" w:rsidP="00847B2F">
            <w:pPr>
              <w:pStyle w:val="naiskr"/>
              <w:spacing w:before="0" w:after="0"/>
            </w:pPr>
            <w:r>
              <w:t>Nav</w:t>
            </w:r>
            <w:r w:rsidR="00281109">
              <w:t>.</w:t>
            </w:r>
          </w:p>
        </w:tc>
      </w:tr>
      <w:tr w:rsidR="00847B2F" w:rsidRPr="00E030F4" w14:paraId="5C3E2F75" w14:textId="77777777" w:rsidTr="00C83D52">
        <w:tc>
          <w:tcPr>
            <w:tcW w:w="5000" w:type="pct"/>
            <w:gridSpan w:val="9"/>
            <w:tcBorders>
              <w:top w:val="outset" w:sz="6" w:space="0" w:color="000000"/>
              <w:left w:val="outset" w:sz="6" w:space="0" w:color="000000"/>
              <w:bottom w:val="outset" w:sz="6" w:space="0" w:color="000000"/>
              <w:right w:val="outset" w:sz="6" w:space="0" w:color="000000"/>
            </w:tcBorders>
            <w:vAlign w:val="center"/>
          </w:tcPr>
          <w:p w14:paraId="518E5420" w14:textId="77777777" w:rsidR="00847B2F" w:rsidRPr="00E030F4" w:rsidRDefault="00847B2F" w:rsidP="00EB2385">
            <w:pPr>
              <w:spacing w:before="100" w:beforeAutospacing="1" w:after="100" w:afterAutospacing="1"/>
              <w:jc w:val="center"/>
              <w:rPr>
                <w:b/>
                <w:bCs/>
              </w:rPr>
            </w:pPr>
            <w:r w:rsidRPr="00E030F4">
              <w:rPr>
                <w:b/>
                <w:bCs/>
              </w:rPr>
              <w:t>1.</w:t>
            </w:r>
            <w:r>
              <w:rPr>
                <w:b/>
                <w:bCs/>
              </w:rPr>
              <w:t> </w:t>
            </w:r>
            <w:r w:rsidRPr="00E030F4">
              <w:rPr>
                <w:b/>
                <w:bCs/>
              </w:rPr>
              <w:t>tabula</w:t>
            </w:r>
            <w:r w:rsidRPr="00E030F4">
              <w:rPr>
                <w:b/>
                <w:bCs/>
              </w:rPr>
              <w:br/>
              <w:t>Tiesību akta projekta atbilstība ES tiesību aktiem</w:t>
            </w:r>
          </w:p>
        </w:tc>
      </w:tr>
      <w:tr w:rsidR="00C83D52" w:rsidRPr="00E030F4" w14:paraId="6F32A4C3" w14:textId="77777777" w:rsidTr="00630401">
        <w:tc>
          <w:tcPr>
            <w:tcW w:w="812" w:type="pct"/>
            <w:gridSpan w:val="3"/>
            <w:tcBorders>
              <w:top w:val="outset" w:sz="6" w:space="0" w:color="000000"/>
              <w:left w:val="outset" w:sz="6" w:space="0" w:color="000000"/>
              <w:bottom w:val="outset" w:sz="6" w:space="0" w:color="000000"/>
              <w:right w:val="outset" w:sz="6" w:space="0" w:color="000000"/>
            </w:tcBorders>
            <w:vAlign w:val="center"/>
          </w:tcPr>
          <w:p w14:paraId="58AF818E" w14:textId="251710E1" w:rsidR="00C83D52" w:rsidRPr="00E030F4" w:rsidRDefault="00C83D52" w:rsidP="00EB2385">
            <w:pPr>
              <w:spacing w:before="100" w:beforeAutospacing="1" w:after="100" w:afterAutospacing="1"/>
              <w:jc w:val="center"/>
            </w:pPr>
            <w:r>
              <w:t>Attiecīgā ES tiesību akta datums, numurs un nosaukums</w:t>
            </w:r>
          </w:p>
        </w:tc>
        <w:tc>
          <w:tcPr>
            <w:tcW w:w="4188" w:type="pct"/>
            <w:gridSpan w:val="6"/>
            <w:tcBorders>
              <w:top w:val="outset" w:sz="6" w:space="0" w:color="000000"/>
              <w:left w:val="outset" w:sz="6" w:space="0" w:color="000000"/>
              <w:bottom w:val="outset" w:sz="6" w:space="0" w:color="000000"/>
              <w:right w:val="outset" w:sz="6" w:space="0" w:color="000000"/>
            </w:tcBorders>
            <w:vAlign w:val="center"/>
          </w:tcPr>
          <w:p w14:paraId="1666575F" w14:textId="0A7E935F" w:rsidR="00C83D52" w:rsidRPr="00E030F4" w:rsidRDefault="009C5854" w:rsidP="009C5854">
            <w:pPr>
              <w:spacing w:before="100" w:beforeAutospacing="1" w:after="100" w:afterAutospacing="1"/>
            </w:pPr>
            <w:r w:rsidRPr="008841AA">
              <w:t xml:space="preserve">Komisijas </w:t>
            </w:r>
            <w:r w:rsidR="008D4043" w:rsidRPr="008841AA">
              <w:t xml:space="preserve">2019. gada 14. maija </w:t>
            </w:r>
            <w:r w:rsidRPr="008841AA">
              <w:t xml:space="preserve">Īstenošanas </w:t>
            </w:r>
            <w:r w:rsidRPr="00582A35">
              <w:t>Lēmums (ES) 2019/784</w:t>
            </w:r>
            <w:r w:rsidRPr="008841AA">
              <w:rPr>
                <w:b/>
              </w:rPr>
              <w:t xml:space="preserve"> </w:t>
            </w:r>
            <w:r w:rsidRPr="00AB025B">
              <w:t>par 24,25-27,5 GHz</w:t>
            </w:r>
            <w:r w:rsidRPr="008841AA">
              <w:t xml:space="preserve"> frekvenču joslas harmonizāciju tādu zemes sistēmu vajadzībām, kas Savienībā spēj nodrošināt bezvadu platjoslas elektronisko sakaru pakalpojumus</w:t>
            </w:r>
            <w:r>
              <w:t xml:space="preserve"> </w:t>
            </w:r>
          </w:p>
        </w:tc>
      </w:tr>
      <w:tr w:rsidR="00C83D52" w:rsidRPr="00E030F4" w14:paraId="5EF5EE7A" w14:textId="77777777" w:rsidTr="00630401">
        <w:tc>
          <w:tcPr>
            <w:tcW w:w="812" w:type="pct"/>
            <w:gridSpan w:val="3"/>
            <w:tcBorders>
              <w:top w:val="outset" w:sz="6" w:space="0" w:color="000000"/>
              <w:left w:val="outset" w:sz="6" w:space="0" w:color="000000"/>
              <w:bottom w:val="outset" w:sz="6" w:space="0" w:color="000000"/>
              <w:right w:val="outset" w:sz="6" w:space="0" w:color="000000"/>
            </w:tcBorders>
            <w:vAlign w:val="center"/>
          </w:tcPr>
          <w:p w14:paraId="6AE29F79" w14:textId="1D9AE637" w:rsidR="00C83D52" w:rsidRPr="00E030F4" w:rsidRDefault="00C83D52" w:rsidP="00EB2385">
            <w:pPr>
              <w:spacing w:before="100" w:beforeAutospacing="1" w:after="100" w:afterAutospacing="1"/>
              <w:jc w:val="center"/>
            </w:pPr>
            <w:r w:rsidRPr="00E030F4">
              <w:t>A</w:t>
            </w:r>
          </w:p>
        </w:tc>
        <w:tc>
          <w:tcPr>
            <w:tcW w:w="1037" w:type="pct"/>
            <w:gridSpan w:val="2"/>
            <w:tcBorders>
              <w:top w:val="outset" w:sz="6" w:space="0" w:color="000000"/>
              <w:left w:val="outset" w:sz="6" w:space="0" w:color="000000"/>
              <w:bottom w:val="outset" w:sz="6" w:space="0" w:color="000000"/>
              <w:right w:val="outset" w:sz="6" w:space="0" w:color="000000"/>
            </w:tcBorders>
            <w:vAlign w:val="center"/>
          </w:tcPr>
          <w:p w14:paraId="130CC458" w14:textId="3CC7B4DC" w:rsidR="00C83D52" w:rsidRPr="00E030F4" w:rsidRDefault="00C83D52" w:rsidP="00EB2385">
            <w:pPr>
              <w:spacing w:before="100" w:beforeAutospacing="1" w:after="100" w:afterAutospacing="1"/>
              <w:jc w:val="center"/>
            </w:pPr>
            <w:r w:rsidRPr="00E030F4">
              <w:t>B</w:t>
            </w:r>
          </w:p>
        </w:tc>
        <w:tc>
          <w:tcPr>
            <w:tcW w:w="1444" w:type="pct"/>
            <w:gridSpan w:val="2"/>
            <w:tcBorders>
              <w:top w:val="outset" w:sz="6" w:space="0" w:color="000000"/>
              <w:left w:val="outset" w:sz="6" w:space="0" w:color="000000"/>
              <w:bottom w:val="outset" w:sz="6" w:space="0" w:color="000000"/>
              <w:right w:val="outset" w:sz="6" w:space="0" w:color="000000"/>
            </w:tcBorders>
            <w:vAlign w:val="center"/>
          </w:tcPr>
          <w:p w14:paraId="6BD52049" w14:textId="0EEA5ECE" w:rsidR="00C83D52" w:rsidRPr="00E030F4" w:rsidRDefault="00C83D52" w:rsidP="00EB2385">
            <w:pPr>
              <w:spacing w:before="100" w:beforeAutospacing="1" w:after="100" w:afterAutospacing="1"/>
              <w:jc w:val="center"/>
            </w:pPr>
            <w:r w:rsidRPr="00E030F4">
              <w:t>C</w:t>
            </w:r>
          </w:p>
        </w:tc>
        <w:tc>
          <w:tcPr>
            <w:tcW w:w="1707" w:type="pct"/>
            <w:gridSpan w:val="2"/>
            <w:tcBorders>
              <w:top w:val="outset" w:sz="6" w:space="0" w:color="000000"/>
              <w:left w:val="outset" w:sz="6" w:space="0" w:color="000000"/>
              <w:bottom w:val="outset" w:sz="6" w:space="0" w:color="000000"/>
              <w:right w:val="outset" w:sz="6" w:space="0" w:color="000000"/>
            </w:tcBorders>
            <w:vAlign w:val="center"/>
          </w:tcPr>
          <w:p w14:paraId="6A4472D3" w14:textId="5829DA58" w:rsidR="00C83D52" w:rsidRPr="00E030F4" w:rsidRDefault="00C83D52" w:rsidP="00EB2385">
            <w:pPr>
              <w:spacing w:before="100" w:beforeAutospacing="1" w:after="100" w:afterAutospacing="1"/>
              <w:jc w:val="center"/>
            </w:pPr>
            <w:r w:rsidRPr="00E030F4">
              <w:t>D</w:t>
            </w:r>
          </w:p>
        </w:tc>
      </w:tr>
      <w:tr w:rsidR="00847B2F" w:rsidRPr="00E030F4" w14:paraId="3BB1F17D" w14:textId="77777777" w:rsidTr="00630401">
        <w:tc>
          <w:tcPr>
            <w:tcW w:w="812" w:type="pct"/>
            <w:gridSpan w:val="3"/>
            <w:tcBorders>
              <w:top w:val="outset" w:sz="6" w:space="0" w:color="000000"/>
              <w:left w:val="outset" w:sz="6" w:space="0" w:color="000000"/>
              <w:bottom w:val="outset" w:sz="6" w:space="0" w:color="000000"/>
              <w:right w:val="outset" w:sz="6" w:space="0" w:color="000000"/>
            </w:tcBorders>
          </w:tcPr>
          <w:p w14:paraId="04E7B119" w14:textId="77777777" w:rsidR="00847B2F" w:rsidRPr="00E030F4" w:rsidRDefault="00847B2F" w:rsidP="00EB2385">
            <w:pPr>
              <w:spacing w:before="100" w:beforeAutospacing="1" w:after="100" w:afterAutospacing="1"/>
            </w:pPr>
            <w:r w:rsidRPr="00E030F4">
              <w:t>Attiecīgā ES tiesību akta panta numurs (uzskaitot katru tiesību akta</w:t>
            </w:r>
            <w:r w:rsidRPr="00E030F4">
              <w:br/>
              <w:t>vienību - pantu, daļu, punktu, apakšpunktu)</w:t>
            </w:r>
          </w:p>
        </w:tc>
        <w:tc>
          <w:tcPr>
            <w:tcW w:w="1037" w:type="pct"/>
            <w:gridSpan w:val="2"/>
            <w:tcBorders>
              <w:top w:val="outset" w:sz="6" w:space="0" w:color="000000"/>
              <w:left w:val="outset" w:sz="6" w:space="0" w:color="000000"/>
              <w:bottom w:val="outset" w:sz="6" w:space="0" w:color="000000"/>
              <w:right w:val="outset" w:sz="6" w:space="0" w:color="000000"/>
            </w:tcBorders>
          </w:tcPr>
          <w:p w14:paraId="4781C10E" w14:textId="77777777" w:rsidR="00847B2F" w:rsidRPr="00E030F4" w:rsidRDefault="00847B2F" w:rsidP="00EB2385">
            <w:pPr>
              <w:spacing w:before="100" w:beforeAutospacing="1" w:after="100" w:afterAutospacing="1"/>
            </w:pPr>
            <w:r w:rsidRPr="00E030F4">
              <w:t>Projekta vienība, kas pārņem vai ievieš katru šīs tabulas A ailē minēto ES tiesību akta vienību</w:t>
            </w:r>
          </w:p>
        </w:tc>
        <w:tc>
          <w:tcPr>
            <w:tcW w:w="1444" w:type="pct"/>
            <w:gridSpan w:val="2"/>
            <w:tcBorders>
              <w:top w:val="outset" w:sz="6" w:space="0" w:color="000000"/>
              <w:left w:val="outset" w:sz="6" w:space="0" w:color="000000"/>
              <w:bottom w:val="outset" w:sz="6" w:space="0" w:color="000000"/>
              <w:right w:val="outset" w:sz="6" w:space="0" w:color="000000"/>
            </w:tcBorders>
          </w:tcPr>
          <w:p w14:paraId="7230F572" w14:textId="765D6569" w:rsidR="00847B2F" w:rsidRPr="00E030F4" w:rsidRDefault="00847B2F" w:rsidP="00054E8B">
            <w:pPr>
              <w:spacing w:before="100" w:beforeAutospacing="1" w:after="100" w:afterAutospacing="1"/>
            </w:pPr>
            <w:r w:rsidRPr="00E030F4">
              <w:t>Informācija par to, vai šīs tabulas A ailē minētās ES tiesību akta vienības tiek pārņemtas vai ieviestas pilnībā vai daļēji.</w:t>
            </w:r>
            <w:r>
              <w:t xml:space="preserve"> </w:t>
            </w:r>
            <w:r w:rsidRPr="00E030F4">
              <w:t>Ja attiecīgā ES tiesību akta vienība tiek pārņemta vai ieviesta daļēji, - sniedz attiecīgu skaidrojumu, kā arī precīzi norāda, kad un kādā veidā ES tiesību akta vienība tiks pārņemta vai ieviesta pilnībā.</w:t>
            </w:r>
            <w:r w:rsidR="000525A4">
              <w:t xml:space="preserve"> </w:t>
            </w:r>
            <w:r w:rsidRPr="00E030F4">
              <w:t>Norāda institūciju, kas ir atbildīga par šo saistību izpildi pilnībā</w:t>
            </w:r>
            <w:r>
              <w:t>.</w:t>
            </w:r>
          </w:p>
        </w:tc>
        <w:tc>
          <w:tcPr>
            <w:tcW w:w="1707" w:type="pct"/>
            <w:gridSpan w:val="2"/>
            <w:tcBorders>
              <w:top w:val="outset" w:sz="6" w:space="0" w:color="000000"/>
              <w:left w:val="outset" w:sz="6" w:space="0" w:color="000000"/>
              <w:bottom w:val="outset" w:sz="6" w:space="0" w:color="000000"/>
              <w:right w:val="outset" w:sz="6" w:space="0" w:color="000000"/>
            </w:tcBorders>
          </w:tcPr>
          <w:p w14:paraId="2A0FD02C" w14:textId="7808657A" w:rsidR="00847B2F" w:rsidRPr="00E030F4" w:rsidRDefault="00847B2F" w:rsidP="00054E8B">
            <w:pPr>
              <w:spacing w:before="100" w:beforeAutospacing="1" w:after="100" w:afterAutospacing="1"/>
            </w:pPr>
            <w:r w:rsidRPr="00E030F4">
              <w:t>Informācija par to, vai šīs tabulas B ailē minētās projekta vienības paredz stingrākas prasības nekā šīs tabulas A ailē minētās ES tiesību akta vienības.</w:t>
            </w:r>
            <w:r w:rsidR="000525A4">
              <w:t xml:space="preserve"> </w:t>
            </w:r>
            <w:r w:rsidRPr="00E030F4">
              <w:t>Ja projekts satur stingrākas prasības nekā attiecīgais ES tiesību akts, - norāda pamatojumu un samērīgumu.</w:t>
            </w:r>
            <w:r w:rsidR="000525A4">
              <w:t xml:space="preserve"> </w:t>
            </w:r>
            <w:r w:rsidRPr="00E030F4">
              <w:t>Norāda iespējamās alternatīvas (t.sk. alternatīvas, kas neparedz tiesiskā regulējuma izstrādi) - kādos gadījumos būtu iespējams izvairīties no stingrāku prasību noteikšanas, nekā paredzēts attiecīgajos ES tiesību aktos</w:t>
            </w:r>
            <w:r>
              <w:t>.</w:t>
            </w:r>
          </w:p>
        </w:tc>
      </w:tr>
      <w:tr w:rsidR="00C83D52" w:rsidRPr="00E030F4" w14:paraId="5EA77DEA" w14:textId="77777777" w:rsidTr="00630401">
        <w:tc>
          <w:tcPr>
            <w:tcW w:w="812" w:type="pct"/>
            <w:gridSpan w:val="3"/>
            <w:tcBorders>
              <w:top w:val="outset" w:sz="6" w:space="0" w:color="000000"/>
              <w:left w:val="outset" w:sz="6" w:space="0" w:color="000000"/>
              <w:bottom w:val="outset" w:sz="6" w:space="0" w:color="000000"/>
              <w:right w:val="outset" w:sz="6" w:space="0" w:color="000000"/>
            </w:tcBorders>
          </w:tcPr>
          <w:p w14:paraId="6B3C4E78" w14:textId="66A130C9" w:rsidR="00C83D52" w:rsidRPr="00E030F4" w:rsidRDefault="009C5854" w:rsidP="00AA034F">
            <w:pPr>
              <w:spacing w:before="100" w:beforeAutospacing="1" w:after="100" w:afterAutospacing="1"/>
            </w:pPr>
            <w:r w:rsidRPr="00502771">
              <w:t>Lēmum</w:t>
            </w:r>
            <w:r>
              <w:t>a</w:t>
            </w:r>
            <w:r w:rsidRPr="00502771">
              <w:t xml:space="preserve"> 201</w:t>
            </w:r>
            <w:r>
              <w:t>9</w:t>
            </w:r>
            <w:r w:rsidRPr="00502771">
              <w:t>/</w:t>
            </w:r>
            <w:r>
              <w:t xml:space="preserve">784 </w:t>
            </w:r>
            <w:r w:rsidR="00AA034F" w:rsidRPr="00AA034F">
              <w:rPr>
                <w:rFonts w:eastAsia="TimesNewRoman"/>
              </w:rPr>
              <w:t>1</w:t>
            </w:r>
            <w:r w:rsidR="00241B36" w:rsidRPr="00AA034F">
              <w:rPr>
                <w:rFonts w:eastAsia="TimesNewRoman"/>
              </w:rPr>
              <w:t>. pants</w:t>
            </w:r>
          </w:p>
        </w:tc>
        <w:tc>
          <w:tcPr>
            <w:tcW w:w="1037" w:type="pct"/>
            <w:gridSpan w:val="2"/>
            <w:tcBorders>
              <w:top w:val="outset" w:sz="6" w:space="0" w:color="000000"/>
              <w:left w:val="outset" w:sz="6" w:space="0" w:color="000000"/>
              <w:bottom w:val="outset" w:sz="6" w:space="0" w:color="000000"/>
              <w:right w:val="outset" w:sz="6" w:space="0" w:color="000000"/>
            </w:tcBorders>
          </w:tcPr>
          <w:p w14:paraId="039B3C25" w14:textId="13310EC8" w:rsidR="00C83D52" w:rsidRPr="00E030F4" w:rsidRDefault="00C83D52" w:rsidP="00630401">
            <w:pPr>
              <w:spacing w:before="100" w:beforeAutospacing="1" w:after="100" w:afterAutospacing="1"/>
            </w:pPr>
            <w:r w:rsidRPr="00C90636">
              <w:rPr>
                <w:bCs/>
              </w:rPr>
              <w:t xml:space="preserve">Noteikumu projekta </w:t>
            </w:r>
            <w:r w:rsidR="00C90636" w:rsidRPr="00C90636">
              <w:rPr>
                <w:bCs/>
              </w:rPr>
              <w:t>3</w:t>
            </w:r>
            <w:r w:rsidRPr="00C90636">
              <w:rPr>
                <w:bCs/>
              </w:rPr>
              <w:t>. punkts</w:t>
            </w:r>
          </w:p>
        </w:tc>
        <w:tc>
          <w:tcPr>
            <w:tcW w:w="1444" w:type="pct"/>
            <w:gridSpan w:val="2"/>
            <w:tcBorders>
              <w:top w:val="outset" w:sz="6" w:space="0" w:color="000000"/>
              <w:left w:val="outset" w:sz="6" w:space="0" w:color="000000"/>
              <w:bottom w:val="outset" w:sz="6" w:space="0" w:color="000000"/>
              <w:right w:val="outset" w:sz="6" w:space="0" w:color="000000"/>
            </w:tcBorders>
          </w:tcPr>
          <w:p w14:paraId="755F164E" w14:textId="37D88657" w:rsidR="00C83D52" w:rsidRPr="00E030F4" w:rsidRDefault="00C83D52" w:rsidP="00EB2385">
            <w:pPr>
              <w:spacing w:before="100" w:beforeAutospacing="1" w:after="100" w:afterAutospacing="1"/>
            </w:pPr>
            <w:r w:rsidRPr="00FE646D">
              <w:rPr>
                <w:bCs/>
              </w:rPr>
              <w:t>pārņemts</w:t>
            </w:r>
            <w:r w:rsidRPr="00FE646D">
              <w:t xml:space="preserve"> pilnībā.</w:t>
            </w:r>
          </w:p>
        </w:tc>
        <w:tc>
          <w:tcPr>
            <w:tcW w:w="1707" w:type="pct"/>
            <w:gridSpan w:val="2"/>
            <w:tcBorders>
              <w:top w:val="outset" w:sz="6" w:space="0" w:color="000000"/>
              <w:left w:val="outset" w:sz="6" w:space="0" w:color="000000"/>
              <w:bottom w:val="outset" w:sz="6" w:space="0" w:color="000000"/>
              <w:right w:val="outset" w:sz="6" w:space="0" w:color="000000"/>
            </w:tcBorders>
          </w:tcPr>
          <w:p w14:paraId="5BE79762" w14:textId="28832B4F" w:rsidR="00C83D52" w:rsidRPr="00E030F4" w:rsidRDefault="00C83D52" w:rsidP="00EB2385">
            <w:pPr>
              <w:spacing w:before="100" w:beforeAutospacing="1" w:after="100" w:afterAutospacing="1"/>
            </w:pPr>
            <w:r>
              <w:t xml:space="preserve">Neparedz </w:t>
            </w:r>
            <w:r w:rsidRPr="00E030F4">
              <w:t>stingrākas prasības</w:t>
            </w:r>
          </w:p>
        </w:tc>
      </w:tr>
      <w:tr w:rsidR="00847B2F" w:rsidRPr="00E030F4" w14:paraId="2249ED9B" w14:textId="77777777" w:rsidTr="00C83D52">
        <w:tc>
          <w:tcPr>
            <w:tcW w:w="2506" w:type="pct"/>
            <w:gridSpan w:val="6"/>
            <w:tcBorders>
              <w:top w:val="outset" w:sz="6" w:space="0" w:color="000000"/>
              <w:left w:val="outset" w:sz="6" w:space="0" w:color="000000"/>
              <w:bottom w:val="outset" w:sz="6" w:space="0" w:color="000000"/>
              <w:right w:val="outset" w:sz="6" w:space="0" w:color="000000"/>
            </w:tcBorders>
            <w:vAlign w:val="center"/>
          </w:tcPr>
          <w:p w14:paraId="46331B7D" w14:textId="77777777" w:rsidR="00847B2F" w:rsidRPr="00E030F4" w:rsidRDefault="00847B2F" w:rsidP="00EB2385">
            <w:pPr>
              <w:spacing w:before="100" w:beforeAutospacing="1" w:after="100" w:afterAutospacing="1"/>
            </w:pPr>
            <w:r w:rsidRPr="00E030F4">
              <w:t>Kā ir izmantota ES tiesību aktā paredzētā rīcības brīvība dalībvalstij pārņemt vai ieviest noteiktas ES tiesību akta normas.</w:t>
            </w:r>
            <w:r>
              <w:t xml:space="preserve"> </w:t>
            </w:r>
            <w:r w:rsidRPr="00E030F4">
              <w:t>Kādēļ?</w:t>
            </w:r>
          </w:p>
        </w:tc>
        <w:tc>
          <w:tcPr>
            <w:tcW w:w="2494" w:type="pct"/>
            <w:gridSpan w:val="3"/>
            <w:tcBorders>
              <w:top w:val="outset" w:sz="6" w:space="0" w:color="000000"/>
              <w:left w:val="outset" w:sz="6" w:space="0" w:color="000000"/>
              <w:bottom w:val="outset" w:sz="6" w:space="0" w:color="000000"/>
              <w:right w:val="outset" w:sz="6" w:space="0" w:color="000000"/>
            </w:tcBorders>
          </w:tcPr>
          <w:p w14:paraId="31B25A96" w14:textId="77777777" w:rsidR="00847B2F" w:rsidRPr="00E030F4" w:rsidRDefault="00847B2F" w:rsidP="00EB2385">
            <w:pPr>
              <w:spacing w:before="100" w:beforeAutospacing="1" w:after="100" w:afterAutospacing="1"/>
            </w:pPr>
            <w:r>
              <w:t>Projekts šo jomu neskar.</w:t>
            </w:r>
          </w:p>
        </w:tc>
      </w:tr>
      <w:tr w:rsidR="00847B2F" w:rsidRPr="00E030F4" w14:paraId="4A416059" w14:textId="77777777" w:rsidTr="00C83D52">
        <w:tc>
          <w:tcPr>
            <w:tcW w:w="2506" w:type="pct"/>
            <w:gridSpan w:val="6"/>
            <w:tcBorders>
              <w:top w:val="outset" w:sz="6" w:space="0" w:color="000000"/>
              <w:left w:val="outset" w:sz="6" w:space="0" w:color="000000"/>
              <w:bottom w:val="outset" w:sz="6" w:space="0" w:color="000000"/>
              <w:right w:val="outset" w:sz="6" w:space="0" w:color="000000"/>
            </w:tcBorders>
            <w:vAlign w:val="center"/>
          </w:tcPr>
          <w:p w14:paraId="092D273B" w14:textId="77777777" w:rsidR="00847B2F" w:rsidRPr="00E030F4" w:rsidRDefault="00847B2F" w:rsidP="00630401">
            <w:pPr>
              <w:spacing w:before="100" w:beforeAutospacing="1" w:after="100" w:afterAutospacing="1"/>
              <w:jc w:val="both"/>
            </w:pPr>
            <w: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494" w:type="pct"/>
            <w:gridSpan w:val="3"/>
            <w:tcBorders>
              <w:top w:val="outset" w:sz="6" w:space="0" w:color="000000"/>
              <w:left w:val="outset" w:sz="6" w:space="0" w:color="000000"/>
              <w:bottom w:val="outset" w:sz="6" w:space="0" w:color="000000"/>
              <w:right w:val="outset" w:sz="6" w:space="0" w:color="000000"/>
            </w:tcBorders>
          </w:tcPr>
          <w:p w14:paraId="2446C6B2" w14:textId="1BCFE5DB" w:rsidR="00847B2F" w:rsidRPr="00335064" w:rsidRDefault="00847B2F" w:rsidP="00EB2385">
            <w:pPr>
              <w:spacing w:before="100" w:beforeAutospacing="1" w:after="100" w:afterAutospacing="1"/>
              <w:jc w:val="both"/>
              <w:rPr>
                <w:highlight w:val="yellow"/>
              </w:rPr>
            </w:pPr>
            <w:r w:rsidRPr="00F2760E">
              <w:t>Saskaņā ar Eiropas Parlamenta un Padomes 2002.</w:t>
            </w:r>
            <w:r>
              <w:t> </w:t>
            </w:r>
            <w:r w:rsidRPr="00F2760E">
              <w:t>gada 7.</w:t>
            </w:r>
            <w:r>
              <w:t> </w:t>
            </w:r>
            <w:r w:rsidRPr="00F2760E">
              <w:t>marta lēmumu Nr.</w:t>
            </w:r>
            <w:r>
              <w:t> </w:t>
            </w:r>
            <w:r w:rsidRPr="00F2760E">
              <w:t xml:space="preserve">676/2002/EK par normatīvo bāzi radiofrekvenču spektra politikai Eiropas Kopienā </w:t>
            </w:r>
            <w:r>
              <w:t>(radiofrekvenču spektra lēmums)</w:t>
            </w:r>
            <w:r w:rsidRPr="00F2760E">
              <w:t xml:space="preserve"> </w:t>
            </w:r>
            <w:r w:rsidR="003B5928">
              <w:t xml:space="preserve">7. pantu (Paziņojums) </w:t>
            </w:r>
            <w:r>
              <w:t>ministrija</w:t>
            </w:r>
            <w:r w:rsidRPr="00F2760E">
              <w:rPr>
                <w:bCs/>
              </w:rPr>
              <w:t xml:space="preserve"> informēs </w:t>
            </w:r>
            <w:r w:rsidRPr="00F2760E">
              <w:t xml:space="preserve">Eiropas Komisijas Radiofrekvenču spektra komiteju </w:t>
            </w:r>
            <w:r w:rsidRPr="004E3AF0">
              <w:rPr>
                <w:bCs/>
              </w:rPr>
              <w:t xml:space="preserve">par </w:t>
            </w:r>
            <w:r>
              <w:rPr>
                <w:bCs/>
              </w:rPr>
              <w:t xml:space="preserve">Eiropas </w:t>
            </w:r>
            <w:r w:rsidRPr="004E3AF0">
              <w:t xml:space="preserve">Komisijas </w:t>
            </w:r>
            <w:r>
              <w:t>lēmuma pārņemšanu valsts tiesību aktos</w:t>
            </w:r>
            <w:r>
              <w:rPr>
                <w:color w:val="000000"/>
              </w:rPr>
              <w:t>.</w:t>
            </w:r>
          </w:p>
        </w:tc>
      </w:tr>
      <w:tr w:rsidR="00847B2F" w:rsidRPr="00E030F4" w14:paraId="079C0394" w14:textId="77777777" w:rsidTr="00C83D52">
        <w:tc>
          <w:tcPr>
            <w:tcW w:w="2506" w:type="pct"/>
            <w:gridSpan w:val="6"/>
            <w:tcBorders>
              <w:top w:val="outset" w:sz="6" w:space="0" w:color="000000"/>
              <w:left w:val="outset" w:sz="6" w:space="0" w:color="000000"/>
              <w:bottom w:val="outset" w:sz="6" w:space="0" w:color="000000"/>
              <w:right w:val="outset" w:sz="6" w:space="0" w:color="000000"/>
            </w:tcBorders>
            <w:vAlign w:val="center"/>
          </w:tcPr>
          <w:p w14:paraId="491A0D53" w14:textId="77777777" w:rsidR="00847B2F" w:rsidRPr="00E030F4" w:rsidRDefault="00847B2F" w:rsidP="00EB2385">
            <w:pPr>
              <w:spacing w:before="100" w:beforeAutospacing="1" w:after="100" w:afterAutospacing="1"/>
            </w:pPr>
            <w:r w:rsidRPr="00E030F4">
              <w:t>Cita informācija</w:t>
            </w:r>
          </w:p>
        </w:tc>
        <w:tc>
          <w:tcPr>
            <w:tcW w:w="2494" w:type="pct"/>
            <w:gridSpan w:val="3"/>
            <w:tcBorders>
              <w:top w:val="outset" w:sz="6" w:space="0" w:color="000000"/>
              <w:left w:val="outset" w:sz="6" w:space="0" w:color="000000"/>
              <w:bottom w:val="outset" w:sz="6" w:space="0" w:color="000000"/>
              <w:right w:val="outset" w:sz="6" w:space="0" w:color="000000"/>
            </w:tcBorders>
          </w:tcPr>
          <w:p w14:paraId="077DFE93" w14:textId="77777777" w:rsidR="00847B2F" w:rsidRPr="00E030F4" w:rsidRDefault="00847B2F" w:rsidP="00EB2385">
            <w:pPr>
              <w:spacing w:before="100" w:beforeAutospacing="1" w:after="100" w:afterAutospacing="1"/>
            </w:pPr>
            <w:r w:rsidRPr="00E030F4">
              <w:t>Nav</w:t>
            </w:r>
            <w:r>
              <w:t>.</w:t>
            </w:r>
          </w:p>
        </w:tc>
      </w:tr>
    </w:tbl>
    <w:p w14:paraId="42ADC044" w14:textId="77777777" w:rsidR="00847B2F" w:rsidRDefault="00847B2F" w:rsidP="00895374">
      <w:pPr>
        <w:pStyle w:val="naisc"/>
        <w:spacing w:before="0" w:after="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52"/>
        <w:gridCol w:w="3652"/>
        <w:gridCol w:w="5240"/>
      </w:tblGrid>
      <w:tr w:rsidR="00895374" w:rsidRPr="00B67103" w14:paraId="08B9925C" w14:textId="77777777" w:rsidTr="00EB2385">
        <w:tc>
          <w:tcPr>
            <w:tcW w:w="0" w:type="auto"/>
            <w:gridSpan w:val="3"/>
            <w:tcBorders>
              <w:top w:val="outset" w:sz="6" w:space="0" w:color="000000"/>
              <w:left w:val="outset" w:sz="6" w:space="0" w:color="000000"/>
              <w:bottom w:val="outset" w:sz="6" w:space="0" w:color="000000"/>
              <w:right w:val="outset" w:sz="6" w:space="0" w:color="000000"/>
            </w:tcBorders>
            <w:hideMark/>
          </w:tcPr>
          <w:p w14:paraId="0AF589F1" w14:textId="375A2C1B" w:rsidR="00895374" w:rsidRPr="00B67103" w:rsidRDefault="00895374" w:rsidP="00EB2385">
            <w:pPr>
              <w:pStyle w:val="NormalWeb"/>
              <w:spacing w:before="0" w:beforeAutospacing="0" w:after="0" w:afterAutospacing="0"/>
              <w:jc w:val="center"/>
              <w:rPr>
                <w:b/>
                <w:bCs/>
                <w:lang w:val="lv-LV"/>
              </w:rPr>
            </w:pPr>
            <w:r w:rsidRPr="00B67103">
              <w:rPr>
                <w:b/>
                <w:bCs/>
                <w:lang w:val="lv-LV"/>
              </w:rPr>
              <w:t>VI.</w:t>
            </w:r>
            <w:r w:rsidR="007B0347">
              <w:rPr>
                <w:b/>
                <w:bCs/>
                <w:lang w:val="lv-LV"/>
              </w:rPr>
              <w:t> </w:t>
            </w:r>
            <w:r w:rsidRPr="00B67103">
              <w:rPr>
                <w:b/>
                <w:bCs/>
                <w:lang w:val="lv-LV"/>
              </w:rPr>
              <w:t>Sabiedrības līdzdalība un komunikācijas aktivitātes</w:t>
            </w:r>
          </w:p>
        </w:tc>
      </w:tr>
      <w:tr w:rsidR="00895374" w:rsidRPr="00B67103" w14:paraId="1F882F12"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5230828D" w14:textId="77777777" w:rsidR="00895374" w:rsidRPr="00B67103" w:rsidRDefault="00895374" w:rsidP="00EB2385">
            <w:pPr>
              <w:pStyle w:val="NormalWeb"/>
              <w:spacing w:before="0" w:beforeAutospacing="0" w:after="0" w:afterAutospacing="0"/>
            </w:pPr>
            <w:r w:rsidRPr="00B67103">
              <w:t>1.</w:t>
            </w:r>
          </w:p>
        </w:tc>
        <w:tc>
          <w:tcPr>
            <w:tcW w:w="1954" w:type="pct"/>
            <w:tcBorders>
              <w:top w:val="outset" w:sz="6" w:space="0" w:color="000000"/>
              <w:left w:val="outset" w:sz="6" w:space="0" w:color="000000"/>
              <w:bottom w:val="outset" w:sz="6" w:space="0" w:color="000000"/>
              <w:right w:val="outset" w:sz="6" w:space="0" w:color="000000"/>
            </w:tcBorders>
            <w:hideMark/>
          </w:tcPr>
          <w:p w14:paraId="2A0D3EBB" w14:textId="77777777" w:rsidR="00895374" w:rsidRPr="00A32CF5" w:rsidRDefault="00895374" w:rsidP="00EB2385">
            <w:pPr>
              <w:pStyle w:val="NormalWeb"/>
              <w:spacing w:before="0" w:beforeAutospacing="0" w:after="0" w:afterAutospacing="0"/>
              <w:rPr>
                <w:lang w:val="lv-LV"/>
              </w:rPr>
            </w:pPr>
            <w:r w:rsidRPr="00A32CF5">
              <w:rPr>
                <w:lang w:val="lv-LV"/>
              </w:rPr>
              <w:t>Plānotās sabiedrības līdzdalības un komunikācijas aktivitātes saistībā ar projektu</w:t>
            </w:r>
          </w:p>
        </w:tc>
        <w:tc>
          <w:tcPr>
            <w:tcW w:w="2804" w:type="pct"/>
            <w:tcBorders>
              <w:top w:val="outset" w:sz="6" w:space="0" w:color="000000"/>
              <w:left w:val="outset" w:sz="6" w:space="0" w:color="000000"/>
              <w:bottom w:val="outset" w:sz="6" w:space="0" w:color="000000"/>
              <w:right w:val="outset" w:sz="6" w:space="0" w:color="000000"/>
            </w:tcBorders>
            <w:hideMark/>
          </w:tcPr>
          <w:p w14:paraId="12CB6256" w14:textId="69157E1B" w:rsidR="00921A4E" w:rsidRPr="00A32CF5" w:rsidRDefault="00466D2F" w:rsidP="00587A98">
            <w:pPr>
              <w:pStyle w:val="NormalWeb"/>
              <w:spacing w:before="0" w:beforeAutospacing="0" w:after="0" w:afterAutospacing="0"/>
              <w:jc w:val="both"/>
              <w:rPr>
                <w:lang w:val="lv-LV"/>
              </w:rPr>
            </w:pPr>
            <w:r w:rsidRPr="00A32CF5">
              <w:rPr>
                <w:lang w:val="lv-LV"/>
              </w:rPr>
              <w:t>Saskaņā ar Ministru kabineta 2009. gada 25. augusta noteikumu Nr. 970 „Sabiedrības līdzdalības kārtība attīstības plānošanas procesā” 7.4.</w:t>
            </w:r>
            <w:r w:rsidRPr="00A32CF5">
              <w:rPr>
                <w:vertAlign w:val="superscript"/>
                <w:lang w:val="lv-LV"/>
              </w:rPr>
              <w:t>1 </w:t>
            </w:r>
            <w:r w:rsidRPr="00A32CF5">
              <w:rPr>
                <w:lang w:val="lv-LV"/>
              </w:rPr>
              <w:t>apakšpunktu sabiedrības pārstāvji ir aicināti līdzdarboties, rakstiski sniedzot viedokli par noteikumu projektu tā izstrādes stadijā. Sabiedrības pārstāvji ir informēti par iespēju līdzdarboties, publicējot paziņojumu par līdzdalības procesu ministrijas tīmekļvietnē.</w:t>
            </w:r>
          </w:p>
        </w:tc>
      </w:tr>
      <w:tr w:rsidR="00895374" w:rsidRPr="00B67103" w14:paraId="2E7E6F68"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4682975C" w14:textId="77777777" w:rsidR="00895374" w:rsidRPr="00B67103" w:rsidRDefault="00895374" w:rsidP="00EB2385">
            <w:pPr>
              <w:pStyle w:val="NormalWeb"/>
              <w:spacing w:before="0" w:beforeAutospacing="0" w:after="0" w:afterAutospacing="0"/>
            </w:pPr>
            <w:r w:rsidRPr="00B67103">
              <w:t>2.</w:t>
            </w:r>
          </w:p>
        </w:tc>
        <w:tc>
          <w:tcPr>
            <w:tcW w:w="1954" w:type="pct"/>
            <w:tcBorders>
              <w:top w:val="outset" w:sz="6" w:space="0" w:color="000000"/>
              <w:left w:val="outset" w:sz="6" w:space="0" w:color="000000"/>
              <w:bottom w:val="outset" w:sz="6" w:space="0" w:color="000000"/>
              <w:right w:val="outset" w:sz="6" w:space="0" w:color="000000"/>
            </w:tcBorders>
            <w:hideMark/>
          </w:tcPr>
          <w:p w14:paraId="1AF58BC0" w14:textId="77777777" w:rsidR="00895374" w:rsidRPr="00A32CF5" w:rsidRDefault="00895374" w:rsidP="00EB2385">
            <w:pPr>
              <w:pStyle w:val="NormalWeb"/>
              <w:spacing w:before="0" w:beforeAutospacing="0" w:after="0" w:afterAutospacing="0"/>
              <w:rPr>
                <w:lang w:val="lv-LV"/>
              </w:rPr>
            </w:pPr>
            <w:r w:rsidRPr="00A32CF5">
              <w:rPr>
                <w:lang w:val="lv-LV"/>
              </w:rPr>
              <w:t>Sabiedrības līdzdalība projekta izstrādē</w:t>
            </w:r>
          </w:p>
        </w:tc>
        <w:tc>
          <w:tcPr>
            <w:tcW w:w="2804" w:type="pct"/>
            <w:tcBorders>
              <w:top w:val="outset" w:sz="6" w:space="0" w:color="000000"/>
              <w:left w:val="outset" w:sz="6" w:space="0" w:color="000000"/>
              <w:bottom w:val="outset" w:sz="6" w:space="0" w:color="000000"/>
              <w:right w:val="outset" w:sz="6" w:space="0" w:color="000000"/>
            </w:tcBorders>
          </w:tcPr>
          <w:p w14:paraId="4B4B9ACC" w14:textId="365594B0" w:rsidR="003C66B7" w:rsidRPr="00A32CF5" w:rsidRDefault="00466D2F" w:rsidP="009C5854">
            <w:pPr>
              <w:pStyle w:val="NormalWeb"/>
              <w:spacing w:before="0" w:beforeAutospacing="0" w:after="0" w:afterAutospacing="0"/>
              <w:jc w:val="both"/>
              <w:rPr>
                <w:lang w:val="lv-LV"/>
              </w:rPr>
            </w:pPr>
            <w:r w:rsidRPr="00A32CF5">
              <w:rPr>
                <w:rFonts w:eastAsia="Times New Roman"/>
                <w:lang w:val="lv-LV"/>
              </w:rPr>
              <w:t>Lai nodrošinātu sabiedrības līdzdalību, noteikumu projekts ti</w:t>
            </w:r>
            <w:r w:rsidR="00125EB2">
              <w:rPr>
                <w:rFonts w:eastAsia="Times New Roman"/>
                <w:lang w:val="lv-LV"/>
              </w:rPr>
              <w:t>ek</w:t>
            </w:r>
            <w:r w:rsidRPr="00A32CF5">
              <w:rPr>
                <w:rFonts w:eastAsia="Times New Roman"/>
                <w:lang w:val="lv-LV"/>
              </w:rPr>
              <w:t xml:space="preserve"> publicēts ministrijas tīmekļvietnē: www.varam.gov.</w:t>
            </w:r>
            <w:r w:rsidRPr="00630401">
              <w:rPr>
                <w:rFonts w:eastAsia="Times New Roman"/>
                <w:lang w:val="lv-LV"/>
              </w:rPr>
              <w:t>lv</w:t>
            </w:r>
            <w:r w:rsidR="00125EB2">
              <w:rPr>
                <w:rFonts w:eastAsia="Times New Roman"/>
                <w:lang w:val="lv-LV"/>
              </w:rPr>
              <w:t>.</w:t>
            </w:r>
          </w:p>
        </w:tc>
      </w:tr>
      <w:tr w:rsidR="00895374" w:rsidRPr="00B67103" w14:paraId="2894482C"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4384C6D1" w14:textId="54E63697" w:rsidR="00895374" w:rsidRPr="00B67103" w:rsidRDefault="00895374" w:rsidP="00EB2385">
            <w:pPr>
              <w:pStyle w:val="NormalWeb"/>
              <w:spacing w:before="0" w:beforeAutospacing="0" w:after="0" w:afterAutospacing="0"/>
            </w:pPr>
            <w:r w:rsidRPr="00B67103">
              <w:t>3.</w:t>
            </w:r>
          </w:p>
        </w:tc>
        <w:tc>
          <w:tcPr>
            <w:tcW w:w="1954" w:type="pct"/>
            <w:tcBorders>
              <w:top w:val="outset" w:sz="6" w:space="0" w:color="000000"/>
              <w:left w:val="outset" w:sz="6" w:space="0" w:color="000000"/>
              <w:bottom w:val="outset" w:sz="6" w:space="0" w:color="000000"/>
              <w:right w:val="outset" w:sz="6" w:space="0" w:color="000000"/>
            </w:tcBorders>
            <w:hideMark/>
          </w:tcPr>
          <w:p w14:paraId="57CC1831" w14:textId="77777777" w:rsidR="00895374" w:rsidRPr="00A32CF5" w:rsidRDefault="00895374" w:rsidP="00EB2385">
            <w:pPr>
              <w:pStyle w:val="NormalWeb"/>
              <w:spacing w:before="0" w:beforeAutospacing="0" w:after="0" w:afterAutospacing="0"/>
              <w:rPr>
                <w:lang w:val="lv-LV"/>
              </w:rPr>
            </w:pPr>
            <w:r w:rsidRPr="00A32CF5">
              <w:rPr>
                <w:lang w:val="lv-LV"/>
              </w:rPr>
              <w:t>Sabiedrības līdzdalības rezultāti</w:t>
            </w:r>
          </w:p>
        </w:tc>
        <w:tc>
          <w:tcPr>
            <w:tcW w:w="2804" w:type="pct"/>
            <w:tcBorders>
              <w:top w:val="outset" w:sz="6" w:space="0" w:color="000000"/>
              <w:left w:val="outset" w:sz="6" w:space="0" w:color="000000"/>
              <w:bottom w:val="outset" w:sz="6" w:space="0" w:color="000000"/>
              <w:right w:val="outset" w:sz="6" w:space="0" w:color="000000"/>
            </w:tcBorders>
          </w:tcPr>
          <w:p w14:paraId="758FCC0F" w14:textId="26B8F3C2" w:rsidR="003C66B7" w:rsidRPr="00A32CF5" w:rsidRDefault="001769D3" w:rsidP="003B5928">
            <w:pPr>
              <w:pStyle w:val="NormalWeb"/>
              <w:spacing w:before="0" w:beforeAutospacing="0" w:after="0" w:afterAutospacing="0"/>
              <w:jc w:val="both"/>
              <w:rPr>
                <w:lang w:val="lv-LV"/>
              </w:rPr>
            </w:pPr>
            <w:r>
              <w:rPr>
                <w:lang w:val="lv-LV"/>
              </w:rPr>
              <w:t>Netika saņemti citi viedokļi.</w:t>
            </w:r>
          </w:p>
        </w:tc>
      </w:tr>
      <w:tr w:rsidR="00895374" w:rsidRPr="00B67103" w14:paraId="2AA4E74E"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5BA1890A" w14:textId="77777777" w:rsidR="00895374" w:rsidRPr="00B67103" w:rsidRDefault="00895374" w:rsidP="00EB2385">
            <w:pPr>
              <w:pStyle w:val="NormalWeb"/>
              <w:spacing w:before="0" w:beforeAutospacing="0" w:after="0" w:afterAutospacing="0"/>
            </w:pPr>
            <w:r w:rsidRPr="00B67103">
              <w:t>4.</w:t>
            </w:r>
          </w:p>
        </w:tc>
        <w:tc>
          <w:tcPr>
            <w:tcW w:w="1954" w:type="pct"/>
            <w:tcBorders>
              <w:top w:val="outset" w:sz="6" w:space="0" w:color="000000"/>
              <w:left w:val="outset" w:sz="6" w:space="0" w:color="000000"/>
              <w:bottom w:val="outset" w:sz="6" w:space="0" w:color="000000"/>
              <w:right w:val="outset" w:sz="6" w:space="0" w:color="000000"/>
            </w:tcBorders>
            <w:hideMark/>
          </w:tcPr>
          <w:p w14:paraId="5F13224B" w14:textId="77777777" w:rsidR="00895374" w:rsidRPr="00A32CF5" w:rsidRDefault="00895374" w:rsidP="00EB2385">
            <w:pPr>
              <w:pStyle w:val="NormalWeb"/>
              <w:spacing w:before="0" w:beforeAutospacing="0" w:after="0" w:afterAutospacing="0"/>
              <w:rPr>
                <w:lang w:val="lv-LV"/>
              </w:rPr>
            </w:pPr>
            <w:r w:rsidRPr="00A32CF5">
              <w:rPr>
                <w:lang w:val="lv-LV"/>
              </w:rPr>
              <w:t>Cita informācija</w:t>
            </w:r>
          </w:p>
        </w:tc>
        <w:tc>
          <w:tcPr>
            <w:tcW w:w="2804" w:type="pct"/>
            <w:tcBorders>
              <w:top w:val="outset" w:sz="6" w:space="0" w:color="000000"/>
              <w:left w:val="outset" w:sz="6" w:space="0" w:color="000000"/>
              <w:bottom w:val="outset" w:sz="6" w:space="0" w:color="000000"/>
              <w:right w:val="outset" w:sz="6" w:space="0" w:color="000000"/>
            </w:tcBorders>
          </w:tcPr>
          <w:p w14:paraId="7C177308" w14:textId="0D8BF370" w:rsidR="00895374" w:rsidRPr="00A32CF5" w:rsidRDefault="00895374" w:rsidP="00CD4214">
            <w:pPr>
              <w:pStyle w:val="NormalWeb"/>
              <w:spacing w:before="0" w:beforeAutospacing="0" w:after="0" w:afterAutospacing="0"/>
              <w:rPr>
                <w:lang w:val="lv-LV"/>
              </w:rPr>
            </w:pPr>
            <w:r w:rsidRPr="00A32CF5">
              <w:rPr>
                <w:lang w:val="lv-LV"/>
              </w:rPr>
              <w:t>Nav</w:t>
            </w:r>
            <w:r w:rsidR="00DC69C0">
              <w:rPr>
                <w:lang w:val="lv-LV"/>
              </w:rPr>
              <w:t>.</w:t>
            </w:r>
          </w:p>
        </w:tc>
      </w:tr>
    </w:tbl>
    <w:p w14:paraId="134A564F" w14:textId="77777777" w:rsidR="008C64D2" w:rsidRDefault="008C64D2" w:rsidP="00895374">
      <w:pPr>
        <w:pStyle w:val="naisc"/>
        <w:spacing w:before="0" w:after="0"/>
      </w:pPr>
    </w:p>
    <w:tbl>
      <w:tblPr>
        <w:tblW w:w="9363" w:type="dxa"/>
        <w:tblInd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71"/>
        <w:gridCol w:w="3931"/>
        <w:gridCol w:w="4961"/>
      </w:tblGrid>
      <w:tr w:rsidR="00895374" w:rsidRPr="00E030F4" w14:paraId="480D5B41" w14:textId="77777777" w:rsidTr="00077095">
        <w:tc>
          <w:tcPr>
            <w:tcW w:w="9363" w:type="dxa"/>
            <w:gridSpan w:val="3"/>
            <w:tcBorders>
              <w:top w:val="outset" w:sz="6" w:space="0" w:color="000000"/>
              <w:left w:val="outset" w:sz="6" w:space="0" w:color="000000"/>
              <w:bottom w:val="outset" w:sz="6" w:space="0" w:color="000000"/>
              <w:right w:val="outset" w:sz="6" w:space="0" w:color="000000"/>
            </w:tcBorders>
          </w:tcPr>
          <w:p w14:paraId="25DDC64E" w14:textId="7D992B0D" w:rsidR="00895374" w:rsidRPr="00E030F4" w:rsidRDefault="00895374" w:rsidP="00EB2385">
            <w:pPr>
              <w:spacing w:before="100" w:beforeAutospacing="1" w:after="100" w:afterAutospacing="1"/>
              <w:jc w:val="center"/>
              <w:rPr>
                <w:b/>
                <w:bCs/>
              </w:rPr>
            </w:pPr>
            <w:r w:rsidRPr="00E030F4">
              <w:rPr>
                <w:b/>
                <w:bCs/>
              </w:rPr>
              <w:t>VII.</w:t>
            </w:r>
            <w:r w:rsidR="00466D2F">
              <w:rPr>
                <w:b/>
                <w:bCs/>
              </w:rPr>
              <w:t> </w:t>
            </w:r>
            <w:r w:rsidRPr="00E030F4">
              <w:rPr>
                <w:b/>
                <w:bCs/>
              </w:rPr>
              <w:t>Tiesību akta projekta izpildes nodrošināšana un tās ietekme uz institūcijām</w:t>
            </w:r>
          </w:p>
        </w:tc>
      </w:tr>
      <w:tr w:rsidR="00895374" w:rsidRPr="00E030F4" w14:paraId="3448CA01" w14:textId="77777777" w:rsidTr="00077095">
        <w:tc>
          <w:tcPr>
            <w:tcW w:w="471" w:type="dxa"/>
            <w:tcBorders>
              <w:top w:val="outset" w:sz="6" w:space="0" w:color="000000"/>
              <w:left w:val="outset" w:sz="6" w:space="0" w:color="000000"/>
              <w:bottom w:val="outset" w:sz="6" w:space="0" w:color="000000"/>
              <w:right w:val="outset" w:sz="6" w:space="0" w:color="000000"/>
            </w:tcBorders>
          </w:tcPr>
          <w:p w14:paraId="437299F0" w14:textId="77777777" w:rsidR="00895374" w:rsidRPr="00E030F4" w:rsidRDefault="00895374" w:rsidP="00EB2385">
            <w:pPr>
              <w:spacing w:before="100" w:beforeAutospacing="1" w:after="100" w:afterAutospacing="1"/>
            </w:pPr>
            <w:r w:rsidRPr="00E030F4">
              <w:t>1.</w:t>
            </w:r>
          </w:p>
        </w:tc>
        <w:tc>
          <w:tcPr>
            <w:tcW w:w="3931" w:type="dxa"/>
            <w:tcBorders>
              <w:top w:val="outset" w:sz="6" w:space="0" w:color="000000"/>
              <w:left w:val="outset" w:sz="6" w:space="0" w:color="000000"/>
              <w:bottom w:val="outset" w:sz="6" w:space="0" w:color="000000"/>
              <w:right w:val="outset" w:sz="6" w:space="0" w:color="000000"/>
            </w:tcBorders>
          </w:tcPr>
          <w:p w14:paraId="1E88776A" w14:textId="77777777" w:rsidR="00895374" w:rsidRPr="00E030F4" w:rsidRDefault="00895374" w:rsidP="00EB2385">
            <w:pPr>
              <w:spacing w:before="100" w:beforeAutospacing="1" w:after="100" w:afterAutospacing="1"/>
            </w:pPr>
            <w:r w:rsidRPr="00E030F4">
              <w:t>Projekta izpildē iesaistītās institūcijas</w:t>
            </w:r>
          </w:p>
        </w:tc>
        <w:tc>
          <w:tcPr>
            <w:tcW w:w="4961" w:type="dxa"/>
            <w:tcBorders>
              <w:top w:val="outset" w:sz="6" w:space="0" w:color="000000"/>
              <w:left w:val="outset" w:sz="6" w:space="0" w:color="000000"/>
              <w:bottom w:val="outset" w:sz="6" w:space="0" w:color="000000"/>
              <w:right w:val="outset" w:sz="6" w:space="0" w:color="000000"/>
            </w:tcBorders>
          </w:tcPr>
          <w:p w14:paraId="7459CE35" w14:textId="16C60662" w:rsidR="00244349" w:rsidRPr="002821DE" w:rsidRDefault="00FA2ED5" w:rsidP="004A1A0C">
            <w:pPr>
              <w:spacing w:before="100" w:beforeAutospacing="1" w:after="100" w:afterAutospacing="1"/>
              <w:jc w:val="both"/>
            </w:pPr>
            <w:r>
              <w:t>Valsts akciju sabiedrība</w:t>
            </w:r>
            <w:r w:rsidR="005A25DD" w:rsidRPr="0012182F">
              <w:t xml:space="preserve"> „Elektronisk</w:t>
            </w:r>
            <w:r w:rsidR="005A25DD">
              <w:t>ie s</w:t>
            </w:r>
            <w:r w:rsidR="005A25DD" w:rsidRPr="0012182F">
              <w:t>akar</w:t>
            </w:r>
            <w:r w:rsidR="005A25DD">
              <w:t>i</w:t>
            </w:r>
            <w:r w:rsidR="005A25DD" w:rsidRPr="0012182F">
              <w:t>”</w:t>
            </w:r>
          </w:p>
        </w:tc>
      </w:tr>
      <w:tr w:rsidR="00895374" w:rsidRPr="00E030F4" w14:paraId="60AC3053" w14:textId="77777777" w:rsidTr="00077095">
        <w:tc>
          <w:tcPr>
            <w:tcW w:w="471" w:type="dxa"/>
            <w:tcBorders>
              <w:top w:val="outset" w:sz="6" w:space="0" w:color="000000"/>
              <w:left w:val="outset" w:sz="6" w:space="0" w:color="000000"/>
              <w:bottom w:val="outset" w:sz="6" w:space="0" w:color="000000"/>
              <w:right w:val="outset" w:sz="6" w:space="0" w:color="000000"/>
            </w:tcBorders>
          </w:tcPr>
          <w:p w14:paraId="677A60DA" w14:textId="77777777" w:rsidR="00895374" w:rsidRPr="00E030F4" w:rsidRDefault="00895374" w:rsidP="00EB2385">
            <w:r w:rsidRPr="00E030F4">
              <w:t>2.</w:t>
            </w:r>
          </w:p>
        </w:tc>
        <w:tc>
          <w:tcPr>
            <w:tcW w:w="3931" w:type="dxa"/>
            <w:tcBorders>
              <w:top w:val="outset" w:sz="6" w:space="0" w:color="000000"/>
              <w:left w:val="outset" w:sz="6" w:space="0" w:color="000000"/>
              <w:bottom w:val="outset" w:sz="6" w:space="0" w:color="000000"/>
              <w:right w:val="outset" w:sz="6" w:space="0" w:color="000000"/>
            </w:tcBorders>
          </w:tcPr>
          <w:p w14:paraId="5CE278E4" w14:textId="77777777" w:rsidR="00895374" w:rsidRDefault="00895374" w:rsidP="00EB2385">
            <w:r w:rsidRPr="00E030F4">
              <w:t>Projekta izpildes ietekme uz pārvaldes funkcijām</w:t>
            </w:r>
            <w:r>
              <w:t xml:space="preserve"> un </w:t>
            </w:r>
            <w:r w:rsidRPr="00E030F4">
              <w:t>institucionālo struktūru</w:t>
            </w:r>
            <w:r>
              <w:t xml:space="preserve">. </w:t>
            </w:r>
          </w:p>
          <w:p w14:paraId="774499AB" w14:textId="77777777" w:rsidR="00895374" w:rsidRPr="00E030F4" w:rsidRDefault="00895374" w:rsidP="00EB2385">
            <w:r w:rsidRPr="00E030F4">
              <w:t>Jaunu institūciju izveide</w:t>
            </w:r>
            <w:r>
              <w:t>, e</w:t>
            </w:r>
            <w:r w:rsidRPr="00E030F4">
              <w:t>sošu institūciju likvidācija</w:t>
            </w:r>
            <w:r>
              <w:t xml:space="preserve"> vai reorganizācija, to ietekme uz institūcijas cilvēkresursiem</w:t>
            </w:r>
          </w:p>
        </w:tc>
        <w:tc>
          <w:tcPr>
            <w:tcW w:w="4961" w:type="dxa"/>
            <w:tcBorders>
              <w:top w:val="outset" w:sz="6" w:space="0" w:color="000000"/>
              <w:left w:val="outset" w:sz="6" w:space="0" w:color="000000"/>
              <w:bottom w:val="outset" w:sz="6" w:space="0" w:color="000000"/>
              <w:right w:val="outset" w:sz="6" w:space="0" w:color="000000"/>
            </w:tcBorders>
          </w:tcPr>
          <w:p w14:paraId="1DC822F8" w14:textId="2AE12119" w:rsidR="00895374" w:rsidRDefault="00F0511E" w:rsidP="00EB2385">
            <w:pPr>
              <w:rPr>
                <w:color w:val="000000"/>
              </w:rPr>
            </w:pPr>
            <w:r>
              <w:rPr>
                <w:color w:val="000000"/>
              </w:rPr>
              <w:t>Projekts šo jomu neskar.</w:t>
            </w:r>
            <w:r w:rsidR="00895374">
              <w:rPr>
                <w:color w:val="000000"/>
              </w:rPr>
              <w:t xml:space="preserve"> </w:t>
            </w:r>
          </w:p>
          <w:p w14:paraId="21F242A9" w14:textId="77777777" w:rsidR="00895374" w:rsidRDefault="00895374" w:rsidP="00EB2385">
            <w:pPr>
              <w:rPr>
                <w:color w:val="000000"/>
              </w:rPr>
            </w:pPr>
          </w:p>
          <w:p w14:paraId="65F41A92" w14:textId="77777777" w:rsidR="00895374" w:rsidRPr="002821DE" w:rsidRDefault="00274D97" w:rsidP="00226539">
            <w:pPr>
              <w:jc w:val="both"/>
            </w:pPr>
            <w:r>
              <w:rPr>
                <w:color w:val="000000"/>
              </w:rPr>
              <w:t>Noteikumu p</w:t>
            </w:r>
            <w:r w:rsidR="00895374" w:rsidRPr="002821DE">
              <w:rPr>
                <w:color w:val="000000"/>
              </w:rPr>
              <w:t>rojekts nemaina iesaistīto institūciju kompetenci</w:t>
            </w:r>
            <w:r w:rsidR="00895374" w:rsidRPr="002821DE">
              <w:t>.</w:t>
            </w:r>
            <w:r w:rsidR="00895374" w:rsidRPr="002821DE">
              <w:rPr>
                <w:color w:val="000000"/>
              </w:rPr>
              <w:t xml:space="preserve"> Institūcijas netiek likvidētas</w:t>
            </w:r>
            <w:r w:rsidR="00895374">
              <w:rPr>
                <w:color w:val="000000"/>
              </w:rPr>
              <w:t xml:space="preserve"> vai</w:t>
            </w:r>
            <w:r w:rsidR="00895374" w:rsidRPr="002821DE">
              <w:rPr>
                <w:color w:val="000000"/>
              </w:rPr>
              <w:t xml:space="preserve"> reorganizētas.</w:t>
            </w:r>
          </w:p>
        </w:tc>
      </w:tr>
      <w:tr w:rsidR="00895374" w:rsidRPr="00E030F4" w14:paraId="287A2C5D" w14:textId="77777777" w:rsidTr="00077095">
        <w:tc>
          <w:tcPr>
            <w:tcW w:w="471" w:type="dxa"/>
            <w:tcBorders>
              <w:top w:val="outset" w:sz="6" w:space="0" w:color="000000"/>
              <w:left w:val="outset" w:sz="6" w:space="0" w:color="000000"/>
              <w:bottom w:val="outset" w:sz="6" w:space="0" w:color="000000"/>
              <w:right w:val="outset" w:sz="6" w:space="0" w:color="000000"/>
            </w:tcBorders>
          </w:tcPr>
          <w:p w14:paraId="48C6BF76" w14:textId="77777777" w:rsidR="00895374" w:rsidRPr="00E030F4" w:rsidRDefault="00895374" w:rsidP="00EB2385">
            <w:pPr>
              <w:spacing w:before="100" w:beforeAutospacing="1" w:after="100" w:afterAutospacing="1"/>
            </w:pPr>
            <w:r>
              <w:t>3</w:t>
            </w:r>
            <w:r w:rsidRPr="00E030F4">
              <w:t>.</w:t>
            </w:r>
          </w:p>
        </w:tc>
        <w:tc>
          <w:tcPr>
            <w:tcW w:w="3931" w:type="dxa"/>
            <w:tcBorders>
              <w:top w:val="outset" w:sz="6" w:space="0" w:color="000000"/>
              <w:left w:val="outset" w:sz="6" w:space="0" w:color="000000"/>
              <w:bottom w:val="outset" w:sz="6" w:space="0" w:color="000000"/>
              <w:right w:val="outset" w:sz="6" w:space="0" w:color="000000"/>
            </w:tcBorders>
          </w:tcPr>
          <w:p w14:paraId="0BABED82" w14:textId="77777777" w:rsidR="00895374" w:rsidRPr="00E030F4" w:rsidRDefault="00895374" w:rsidP="00EB2385">
            <w:pPr>
              <w:spacing w:before="100" w:beforeAutospacing="1" w:after="100" w:afterAutospacing="1"/>
            </w:pPr>
            <w:r w:rsidRPr="00E030F4">
              <w:t>Cita informācija</w:t>
            </w:r>
          </w:p>
        </w:tc>
        <w:tc>
          <w:tcPr>
            <w:tcW w:w="4961" w:type="dxa"/>
            <w:tcBorders>
              <w:top w:val="outset" w:sz="6" w:space="0" w:color="000000"/>
              <w:left w:val="outset" w:sz="6" w:space="0" w:color="000000"/>
              <w:bottom w:val="outset" w:sz="6" w:space="0" w:color="000000"/>
              <w:right w:val="outset" w:sz="6" w:space="0" w:color="000000"/>
            </w:tcBorders>
          </w:tcPr>
          <w:p w14:paraId="5DC34D52" w14:textId="4D06BA3F" w:rsidR="00895374" w:rsidRPr="002821DE" w:rsidRDefault="00895374" w:rsidP="000429A3">
            <w:pPr>
              <w:spacing w:before="100" w:beforeAutospacing="1" w:after="100" w:afterAutospacing="1"/>
            </w:pPr>
            <w:r w:rsidRPr="002821DE">
              <w:t>Nav</w:t>
            </w:r>
            <w:r w:rsidR="00DC69C0">
              <w:t>.</w:t>
            </w:r>
          </w:p>
        </w:tc>
      </w:tr>
    </w:tbl>
    <w:p w14:paraId="7CAF9FC8" w14:textId="77777777" w:rsidR="0059764D" w:rsidRDefault="0059764D" w:rsidP="00A25251">
      <w:pPr>
        <w:tabs>
          <w:tab w:val="left" w:pos="6804"/>
        </w:tabs>
      </w:pPr>
    </w:p>
    <w:p w14:paraId="30EF1FCA" w14:textId="77777777" w:rsidR="001C036D" w:rsidRDefault="001C036D" w:rsidP="00A25251">
      <w:pPr>
        <w:tabs>
          <w:tab w:val="left" w:pos="6804"/>
        </w:tabs>
      </w:pPr>
    </w:p>
    <w:p w14:paraId="3BB9C153" w14:textId="77777777" w:rsidR="00A25251" w:rsidRPr="00326226" w:rsidRDefault="00A25251" w:rsidP="00A25251">
      <w:pPr>
        <w:tabs>
          <w:tab w:val="left" w:pos="6804"/>
        </w:tabs>
      </w:pPr>
      <w:r w:rsidRPr="00326226">
        <w:t xml:space="preserve">Vides aizsardzības un </w:t>
      </w:r>
    </w:p>
    <w:p w14:paraId="603A5D66" w14:textId="6E856403" w:rsidR="00A25251" w:rsidRPr="00326226" w:rsidRDefault="00556322" w:rsidP="00A25251">
      <w:pPr>
        <w:tabs>
          <w:tab w:val="left" w:pos="6804"/>
        </w:tabs>
      </w:pPr>
      <w:r>
        <w:t>reģionālās attīstības ministrs</w:t>
      </w:r>
      <w:r>
        <w:tab/>
      </w:r>
      <w:r w:rsidR="00A50796">
        <w:t>Juris</w:t>
      </w:r>
      <w:r>
        <w:t xml:space="preserve"> </w:t>
      </w:r>
      <w:r w:rsidR="00A50796">
        <w:t>Pūce</w:t>
      </w:r>
    </w:p>
    <w:p w14:paraId="3A1E0080" w14:textId="77777777" w:rsidR="00A25251" w:rsidRPr="00326226" w:rsidRDefault="00A25251" w:rsidP="00A25251">
      <w:pPr>
        <w:tabs>
          <w:tab w:val="left" w:pos="6804"/>
        </w:tabs>
        <w:ind w:firstLine="720"/>
      </w:pPr>
    </w:p>
    <w:p w14:paraId="64CE4326" w14:textId="55386810" w:rsidR="004B10C9" w:rsidRPr="00A50796" w:rsidRDefault="00895374" w:rsidP="00895374">
      <w:pPr>
        <w:rPr>
          <w:iCs/>
          <w:sz w:val="20"/>
        </w:rPr>
      </w:pPr>
      <w:r w:rsidRPr="00A50796">
        <w:rPr>
          <w:iCs/>
          <w:sz w:val="20"/>
        </w:rPr>
        <w:t xml:space="preserve">Vāvere </w:t>
      </w:r>
      <w:r w:rsidR="00682CD6" w:rsidRPr="00A50796">
        <w:rPr>
          <w:iCs/>
          <w:sz w:val="20"/>
        </w:rPr>
        <w:t>67026</w:t>
      </w:r>
      <w:r w:rsidR="00367CB7" w:rsidRPr="00A50796">
        <w:rPr>
          <w:iCs/>
          <w:sz w:val="20"/>
        </w:rPr>
        <w:t>9</w:t>
      </w:r>
      <w:r w:rsidR="00682CD6" w:rsidRPr="00A50796">
        <w:rPr>
          <w:iCs/>
          <w:sz w:val="20"/>
        </w:rPr>
        <w:t>36</w:t>
      </w:r>
    </w:p>
    <w:p w14:paraId="57F2F5F9" w14:textId="77777777" w:rsidR="00000023" w:rsidRPr="00A50796" w:rsidRDefault="001E45CB" w:rsidP="00895374">
      <w:hyperlink r:id="rId7" w:history="1">
        <w:r w:rsidR="00895374" w:rsidRPr="00A50796">
          <w:rPr>
            <w:rStyle w:val="Hyperlink"/>
            <w:iCs/>
            <w:color w:val="auto"/>
            <w:sz w:val="20"/>
          </w:rPr>
          <w:t>aija.vavere@varam.gov.lv</w:t>
        </w:r>
      </w:hyperlink>
    </w:p>
    <w:sectPr w:rsidR="00000023" w:rsidRPr="00A50796" w:rsidSect="00AC4AF3">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20F43" w14:textId="77777777" w:rsidR="001E45CB" w:rsidRDefault="001E45CB" w:rsidP="006451BA">
      <w:r>
        <w:separator/>
      </w:r>
    </w:p>
  </w:endnote>
  <w:endnote w:type="continuationSeparator" w:id="0">
    <w:p w14:paraId="1B7B0F00" w14:textId="77777777" w:rsidR="001E45CB" w:rsidRDefault="001E45CB" w:rsidP="0064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B3294" w14:textId="763C2031" w:rsidR="006451BA" w:rsidRPr="00AD6658" w:rsidRDefault="006451BA" w:rsidP="006451BA">
    <w:pPr>
      <w:pStyle w:val="Footer"/>
      <w:jc w:val="both"/>
      <w:rPr>
        <w:sz w:val="20"/>
      </w:rPr>
    </w:pPr>
    <w:r w:rsidRPr="00AD6658">
      <w:rPr>
        <w:sz w:val="20"/>
      </w:rPr>
      <w:fldChar w:fldCharType="begin"/>
    </w:r>
    <w:r w:rsidRPr="00AD6658">
      <w:rPr>
        <w:sz w:val="20"/>
      </w:rPr>
      <w:instrText xml:space="preserve"> FILENAME   \* MERGEFORMAT </w:instrText>
    </w:r>
    <w:r w:rsidRPr="00AD6658">
      <w:rPr>
        <w:sz w:val="20"/>
      </w:rPr>
      <w:fldChar w:fldCharType="separate"/>
    </w:r>
    <w:r w:rsidR="0073549C">
      <w:rPr>
        <w:noProof/>
        <w:sz w:val="20"/>
      </w:rPr>
      <w:t>VARAManot_200420_RF_IerobJoslas143</w:t>
    </w:r>
    <w:r w:rsidRPr="00AD6658">
      <w:rPr>
        <w:sz w:val="20"/>
      </w:rPr>
      <w:fldChar w:fldCharType="end"/>
    </w:r>
  </w:p>
  <w:p w14:paraId="05D05606" w14:textId="77777777" w:rsidR="006451BA" w:rsidRDefault="00645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FD54D" w14:textId="0C7CB08B" w:rsidR="00C7067E" w:rsidRPr="00AD6658" w:rsidRDefault="00C7067E" w:rsidP="00C7067E">
    <w:pPr>
      <w:pStyle w:val="Footer"/>
      <w:jc w:val="both"/>
      <w:rPr>
        <w:sz w:val="20"/>
      </w:rPr>
    </w:pPr>
    <w:r w:rsidRPr="00AD6658">
      <w:rPr>
        <w:sz w:val="20"/>
      </w:rPr>
      <w:fldChar w:fldCharType="begin"/>
    </w:r>
    <w:r w:rsidRPr="00AD6658">
      <w:rPr>
        <w:sz w:val="20"/>
      </w:rPr>
      <w:instrText xml:space="preserve"> FILENAME   \* MERGEFORMAT </w:instrText>
    </w:r>
    <w:r w:rsidRPr="00AD6658">
      <w:rPr>
        <w:sz w:val="20"/>
      </w:rPr>
      <w:fldChar w:fldCharType="separate"/>
    </w:r>
    <w:r w:rsidR="0073549C">
      <w:rPr>
        <w:noProof/>
        <w:sz w:val="20"/>
      </w:rPr>
      <w:t>VARAManot_200420_RF_IerobJoslas143</w:t>
    </w:r>
    <w:r w:rsidRPr="00AD6658">
      <w:rPr>
        <w:sz w:val="20"/>
      </w:rPr>
      <w:fldChar w:fldCharType="end"/>
    </w:r>
  </w:p>
  <w:p w14:paraId="71E6F80F" w14:textId="77777777" w:rsidR="00C7067E" w:rsidRDefault="00C70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92296" w14:textId="77777777" w:rsidR="001E45CB" w:rsidRDefault="001E45CB" w:rsidP="006451BA">
      <w:r>
        <w:separator/>
      </w:r>
    </w:p>
  </w:footnote>
  <w:footnote w:type="continuationSeparator" w:id="0">
    <w:p w14:paraId="5E1D009D" w14:textId="77777777" w:rsidR="001E45CB" w:rsidRDefault="001E45CB" w:rsidP="00645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107987"/>
      <w:docPartObj>
        <w:docPartGallery w:val="Page Numbers (Top of Page)"/>
        <w:docPartUnique/>
      </w:docPartObj>
    </w:sdtPr>
    <w:sdtEndPr>
      <w:rPr>
        <w:noProof/>
      </w:rPr>
    </w:sdtEndPr>
    <w:sdtContent>
      <w:p w14:paraId="7872C243" w14:textId="64FCD625" w:rsidR="00AC4AF3" w:rsidRDefault="00AC4AF3">
        <w:pPr>
          <w:pStyle w:val="Header"/>
          <w:jc w:val="center"/>
        </w:pPr>
        <w:r>
          <w:fldChar w:fldCharType="begin"/>
        </w:r>
        <w:r>
          <w:instrText xml:space="preserve"> PAGE   \* MERGEFORMAT </w:instrText>
        </w:r>
        <w:r>
          <w:fldChar w:fldCharType="separate"/>
        </w:r>
        <w:r w:rsidR="000525A4">
          <w:rPr>
            <w:noProof/>
          </w:rPr>
          <w:t>4</w:t>
        </w:r>
        <w:r>
          <w:rPr>
            <w:noProof/>
          </w:rPr>
          <w:fldChar w:fldCharType="end"/>
        </w:r>
      </w:p>
    </w:sdtContent>
  </w:sdt>
  <w:p w14:paraId="65937721" w14:textId="77777777" w:rsidR="00AC4AF3" w:rsidRDefault="00AC4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33A8D"/>
    <w:multiLevelType w:val="hybridMultilevel"/>
    <w:tmpl w:val="E16A1E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2F0445"/>
    <w:multiLevelType w:val="hybridMultilevel"/>
    <w:tmpl w:val="5664B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64027"/>
    <w:multiLevelType w:val="hybridMultilevel"/>
    <w:tmpl w:val="5B94A4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4DC66B71"/>
    <w:multiLevelType w:val="hybridMultilevel"/>
    <w:tmpl w:val="5B94A4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791144D1"/>
    <w:multiLevelType w:val="hybridMultilevel"/>
    <w:tmpl w:val="45820C48"/>
    <w:lvl w:ilvl="0" w:tplc="A26814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365"/>
    <w:rsid w:val="00000023"/>
    <w:rsid w:val="00001071"/>
    <w:rsid w:val="000040CA"/>
    <w:rsid w:val="00011543"/>
    <w:rsid w:val="00011BE2"/>
    <w:rsid w:val="00020FC7"/>
    <w:rsid w:val="000214BA"/>
    <w:rsid w:val="0002517F"/>
    <w:rsid w:val="00027636"/>
    <w:rsid w:val="000277CA"/>
    <w:rsid w:val="000322D1"/>
    <w:rsid w:val="00035F55"/>
    <w:rsid w:val="0003706A"/>
    <w:rsid w:val="00040989"/>
    <w:rsid w:val="00041E56"/>
    <w:rsid w:val="000429A3"/>
    <w:rsid w:val="00046120"/>
    <w:rsid w:val="000525A4"/>
    <w:rsid w:val="00054E8B"/>
    <w:rsid w:val="00055E79"/>
    <w:rsid w:val="000566DB"/>
    <w:rsid w:val="00063257"/>
    <w:rsid w:val="00065285"/>
    <w:rsid w:val="00072A40"/>
    <w:rsid w:val="00073FC1"/>
    <w:rsid w:val="00074FBB"/>
    <w:rsid w:val="0007531A"/>
    <w:rsid w:val="00077095"/>
    <w:rsid w:val="00081118"/>
    <w:rsid w:val="00081962"/>
    <w:rsid w:val="00083062"/>
    <w:rsid w:val="00083582"/>
    <w:rsid w:val="00084273"/>
    <w:rsid w:val="00087AF0"/>
    <w:rsid w:val="0009149E"/>
    <w:rsid w:val="0009335B"/>
    <w:rsid w:val="000939EF"/>
    <w:rsid w:val="00095079"/>
    <w:rsid w:val="00096C11"/>
    <w:rsid w:val="000A2AB9"/>
    <w:rsid w:val="000A4B35"/>
    <w:rsid w:val="000B1C39"/>
    <w:rsid w:val="000C0F8C"/>
    <w:rsid w:val="000C1166"/>
    <w:rsid w:val="000C1957"/>
    <w:rsid w:val="000C44CA"/>
    <w:rsid w:val="000C5691"/>
    <w:rsid w:val="000C6365"/>
    <w:rsid w:val="000C6D27"/>
    <w:rsid w:val="000D058A"/>
    <w:rsid w:val="000D0A73"/>
    <w:rsid w:val="000D20ED"/>
    <w:rsid w:val="000D22EB"/>
    <w:rsid w:val="000D57B7"/>
    <w:rsid w:val="000E0912"/>
    <w:rsid w:val="000E0E07"/>
    <w:rsid w:val="000E119F"/>
    <w:rsid w:val="000E4989"/>
    <w:rsid w:val="000E4D40"/>
    <w:rsid w:val="000E59CB"/>
    <w:rsid w:val="000F26DC"/>
    <w:rsid w:val="000F4BE2"/>
    <w:rsid w:val="001016A4"/>
    <w:rsid w:val="00112339"/>
    <w:rsid w:val="00114646"/>
    <w:rsid w:val="00117805"/>
    <w:rsid w:val="00117B02"/>
    <w:rsid w:val="00120157"/>
    <w:rsid w:val="00120930"/>
    <w:rsid w:val="00125EB2"/>
    <w:rsid w:val="001267CB"/>
    <w:rsid w:val="00126EFF"/>
    <w:rsid w:val="00131732"/>
    <w:rsid w:val="00133265"/>
    <w:rsid w:val="0013500C"/>
    <w:rsid w:val="001379FE"/>
    <w:rsid w:val="00143162"/>
    <w:rsid w:val="001503A8"/>
    <w:rsid w:val="001508DB"/>
    <w:rsid w:val="00152CC5"/>
    <w:rsid w:val="00161775"/>
    <w:rsid w:val="00165AA4"/>
    <w:rsid w:val="0016745B"/>
    <w:rsid w:val="00167746"/>
    <w:rsid w:val="00171798"/>
    <w:rsid w:val="00171DAE"/>
    <w:rsid w:val="00173F3A"/>
    <w:rsid w:val="001769D3"/>
    <w:rsid w:val="001857EC"/>
    <w:rsid w:val="00187DF8"/>
    <w:rsid w:val="001909F7"/>
    <w:rsid w:val="00193CB0"/>
    <w:rsid w:val="00196187"/>
    <w:rsid w:val="001979E5"/>
    <w:rsid w:val="001A1ED5"/>
    <w:rsid w:val="001A5F98"/>
    <w:rsid w:val="001B552E"/>
    <w:rsid w:val="001C036D"/>
    <w:rsid w:val="001C12C7"/>
    <w:rsid w:val="001C6F97"/>
    <w:rsid w:val="001D1E91"/>
    <w:rsid w:val="001D3502"/>
    <w:rsid w:val="001D3952"/>
    <w:rsid w:val="001D4385"/>
    <w:rsid w:val="001D5051"/>
    <w:rsid w:val="001D6ED2"/>
    <w:rsid w:val="001E3010"/>
    <w:rsid w:val="001E4436"/>
    <w:rsid w:val="001E45CB"/>
    <w:rsid w:val="001E4F5E"/>
    <w:rsid w:val="001E587F"/>
    <w:rsid w:val="001E5C8A"/>
    <w:rsid w:val="001F381E"/>
    <w:rsid w:val="001F3EC1"/>
    <w:rsid w:val="001F6340"/>
    <w:rsid w:val="001F6A53"/>
    <w:rsid w:val="00200D62"/>
    <w:rsid w:val="00214BED"/>
    <w:rsid w:val="002214E9"/>
    <w:rsid w:val="00224837"/>
    <w:rsid w:val="00226396"/>
    <w:rsid w:val="00226539"/>
    <w:rsid w:val="00226B9B"/>
    <w:rsid w:val="00234BB1"/>
    <w:rsid w:val="00236328"/>
    <w:rsid w:val="00241B36"/>
    <w:rsid w:val="00241E77"/>
    <w:rsid w:val="00242286"/>
    <w:rsid w:val="00242E13"/>
    <w:rsid w:val="00244349"/>
    <w:rsid w:val="00245770"/>
    <w:rsid w:val="00247458"/>
    <w:rsid w:val="00253F73"/>
    <w:rsid w:val="00257693"/>
    <w:rsid w:val="00260C64"/>
    <w:rsid w:val="00265A05"/>
    <w:rsid w:val="00273E31"/>
    <w:rsid w:val="00274D97"/>
    <w:rsid w:val="00277E0E"/>
    <w:rsid w:val="00280575"/>
    <w:rsid w:val="00281109"/>
    <w:rsid w:val="002A031E"/>
    <w:rsid w:val="002A137B"/>
    <w:rsid w:val="002A2412"/>
    <w:rsid w:val="002B389B"/>
    <w:rsid w:val="002B508B"/>
    <w:rsid w:val="002B6408"/>
    <w:rsid w:val="002C5EB8"/>
    <w:rsid w:val="002D073C"/>
    <w:rsid w:val="002D64CD"/>
    <w:rsid w:val="002E2AD3"/>
    <w:rsid w:val="002E5D80"/>
    <w:rsid w:val="002F1838"/>
    <w:rsid w:val="00302A74"/>
    <w:rsid w:val="003059AF"/>
    <w:rsid w:val="003059FD"/>
    <w:rsid w:val="00310133"/>
    <w:rsid w:val="00311FEC"/>
    <w:rsid w:val="00312AB8"/>
    <w:rsid w:val="00312EC5"/>
    <w:rsid w:val="0031581D"/>
    <w:rsid w:val="003179F3"/>
    <w:rsid w:val="00321E56"/>
    <w:rsid w:val="0032354D"/>
    <w:rsid w:val="00327A05"/>
    <w:rsid w:val="003374AC"/>
    <w:rsid w:val="00343102"/>
    <w:rsid w:val="00344378"/>
    <w:rsid w:val="00344586"/>
    <w:rsid w:val="003445BC"/>
    <w:rsid w:val="0034594C"/>
    <w:rsid w:val="00347A0E"/>
    <w:rsid w:val="00350A5C"/>
    <w:rsid w:val="00355E0D"/>
    <w:rsid w:val="00356B66"/>
    <w:rsid w:val="00367CB7"/>
    <w:rsid w:val="00371206"/>
    <w:rsid w:val="003729C5"/>
    <w:rsid w:val="00372ECE"/>
    <w:rsid w:val="00376551"/>
    <w:rsid w:val="003864DE"/>
    <w:rsid w:val="00393B1C"/>
    <w:rsid w:val="003A3A3A"/>
    <w:rsid w:val="003A5E9E"/>
    <w:rsid w:val="003A7502"/>
    <w:rsid w:val="003A7BDF"/>
    <w:rsid w:val="003B31D4"/>
    <w:rsid w:val="003B3464"/>
    <w:rsid w:val="003B34D1"/>
    <w:rsid w:val="003B435A"/>
    <w:rsid w:val="003B5928"/>
    <w:rsid w:val="003B73EE"/>
    <w:rsid w:val="003C3E6E"/>
    <w:rsid w:val="003C5B0D"/>
    <w:rsid w:val="003C66B7"/>
    <w:rsid w:val="003C7816"/>
    <w:rsid w:val="003D057A"/>
    <w:rsid w:val="003D0761"/>
    <w:rsid w:val="003D1607"/>
    <w:rsid w:val="003D6844"/>
    <w:rsid w:val="003D6C59"/>
    <w:rsid w:val="003D71D3"/>
    <w:rsid w:val="003D7867"/>
    <w:rsid w:val="003E30F0"/>
    <w:rsid w:val="003F6D94"/>
    <w:rsid w:val="003F7BB6"/>
    <w:rsid w:val="00403EBF"/>
    <w:rsid w:val="004047BB"/>
    <w:rsid w:val="00405E90"/>
    <w:rsid w:val="0041166C"/>
    <w:rsid w:val="00412489"/>
    <w:rsid w:val="0041267B"/>
    <w:rsid w:val="00414238"/>
    <w:rsid w:val="00415787"/>
    <w:rsid w:val="00421856"/>
    <w:rsid w:val="00421BF9"/>
    <w:rsid w:val="00431B8C"/>
    <w:rsid w:val="00437CED"/>
    <w:rsid w:val="0044053D"/>
    <w:rsid w:val="00442242"/>
    <w:rsid w:val="0044308C"/>
    <w:rsid w:val="00447603"/>
    <w:rsid w:val="00450A79"/>
    <w:rsid w:val="00455D4C"/>
    <w:rsid w:val="004665BE"/>
    <w:rsid w:val="00466D2F"/>
    <w:rsid w:val="0048437C"/>
    <w:rsid w:val="00485CE1"/>
    <w:rsid w:val="00491C74"/>
    <w:rsid w:val="00496050"/>
    <w:rsid w:val="004A1A0C"/>
    <w:rsid w:val="004A4853"/>
    <w:rsid w:val="004A6009"/>
    <w:rsid w:val="004A752C"/>
    <w:rsid w:val="004B00E2"/>
    <w:rsid w:val="004B043A"/>
    <w:rsid w:val="004B10C9"/>
    <w:rsid w:val="004B12B5"/>
    <w:rsid w:val="004B1F86"/>
    <w:rsid w:val="004B4754"/>
    <w:rsid w:val="004C5A46"/>
    <w:rsid w:val="004C6C72"/>
    <w:rsid w:val="004C70C2"/>
    <w:rsid w:val="004D0E71"/>
    <w:rsid w:val="004D17D2"/>
    <w:rsid w:val="004D19C9"/>
    <w:rsid w:val="004D1DD4"/>
    <w:rsid w:val="004D6320"/>
    <w:rsid w:val="004E2D46"/>
    <w:rsid w:val="004E5B16"/>
    <w:rsid w:val="004E7B4F"/>
    <w:rsid w:val="004F5B6A"/>
    <w:rsid w:val="0050186E"/>
    <w:rsid w:val="0050331B"/>
    <w:rsid w:val="00505451"/>
    <w:rsid w:val="00506123"/>
    <w:rsid w:val="00506D49"/>
    <w:rsid w:val="00506ECC"/>
    <w:rsid w:val="00507809"/>
    <w:rsid w:val="00512B11"/>
    <w:rsid w:val="00525C84"/>
    <w:rsid w:val="005262EB"/>
    <w:rsid w:val="005305A4"/>
    <w:rsid w:val="00530D3A"/>
    <w:rsid w:val="00532001"/>
    <w:rsid w:val="00540EFA"/>
    <w:rsid w:val="005449E2"/>
    <w:rsid w:val="005463AA"/>
    <w:rsid w:val="005479D5"/>
    <w:rsid w:val="00551B84"/>
    <w:rsid w:val="00553ACA"/>
    <w:rsid w:val="00556322"/>
    <w:rsid w:val="0055792D"/>
    <w:rsid w:val="0056073B"/>
    <w:rsid w:val="00561DF8"/>
    <w:rsid w:val="00563B20"/>
    <w:rsid w:val="005642CB"/>
    <w:rsid w:val="005705FE"/>
    <w:rsid w:val="00570F4D"/>
    <w:rsid w:val="0057201A"/>
    <w:rsid w:val="00573DA3"/>
    <w:rsid w:val="00576700"/>
    <w:rsid w:val="00581DB7"/>
    <w:rsid w:val="00582A40"/>
    <w:rsid w:val="00583E8F"/>
    <w:rsid w:val="00585308"/>
    <w:rsid w:val="005868CF"/>
    <w:rsid w:val="00587A98"/>
    <w:rsid w:val="00596BC0"/>
    <w:rsid w:val="00596BE5"/>
    <w:rsid w:val="0059764D"/>
    <w:rsid w:val="005A25DD"/>
    <w:rsid w:val="005A67B8"/>
    <w:rsid w:val="005A6DED"/>
    <w:rsid w:val="005A7A0A"/>
    <w:rsid w:val="005B6A5D"/>
    <w:rsid w:val="005C5F46"/>
    <w:rsid w:val="005C6095"/>
    <w:rsid w:val="005C682D"/>
    <w:rsid w:val="005D02C6"/>
    <w:rsid w:val="005D0541"/>
    <w:rsid w:val="005D1599"/>
    <w:rsid w:val="005D1AB3"/>
    <w:rsid w:val="005D2D60"/>
    <w:rsid w:val="005D77C4"/>
    <w:rsid w:val="005E69EA"/>
    <w:rsid w:val="005E71BF"/>
    <w:rsid w:val="005E7BC4"/>
    <w:rsid w:val="005F03DC"/>
    <w:rsid w:val="005F3657"/>
    <w:rsid w:val="0060199F"/>
    <w:rsid w:val="00602179"/>
    <w:rsid w:val="006039A6"/>
    <w:rsid w:val="006135FD"/>
    <w:rsid w:val="00626B87"/>
    <w:rsid w:val="00630401"/>
    <w:rsid w:val="00630C87"/>
    <w:rsid w:val="00635D04"/>
    <w:rsid w:val="00636070"/>
    <w:rsid w:val="006370E8"/>
    <w:rsid w:val="006379D7"/>
    <w:rsid w:val="006403B6"/>
    <w:rsid w:val="0064135B"/>
    <w:rsid w:val="00641C77"/>
    <w:rsid w:val="006451BA"/>
    <w:rsid w:val="00646271"/>
    <w:rsid w:val="00646A0B"/>
    <w:rsid w:val="00651999"/>
    <w:rsid w:val="00657F21"/>
    <w:rsid w:val="00662729"/>
    <w:rsid w:val="00662DE1"/>
    <w:rsid w:val="0066468F"/>
    <w:rsid w:val="00670FEA"/>
    <w:rsid w:val="00671247"/>
    <w:rsid w:val="00674539"/>
    <w:rsid w:val="006749E7"/>
    <w:rsid w:val="00680608"/>
    <w:rsid w:val="00682CD6"/>
    <w:rsid w:val="0068386A"/>
    <w:rsid w:val="00685E45"/>
    <w:rsid w:val="00685F45"/>
    <w:rsid w:val="00690DD8"/>
    <w:rsid w:val="00694233"/>
    <w:rsid w:val="00694397"/>
    <w:rsid w:val="00694DB8"/>
    <w:rsid w:val="006A10CF"/>
    <w:rsid w:val="006B021E"/>
    <w:rsid w:val="006B2FF5"/>
    <w:rsid w:val="006B58BC"/>
    <w:rsid w:val="006B70B6"/>
    <w:rsid w:val="006C2D2F"/>
    <w:rsid w:val="006D112B"/>
    <w:rsid w:val="006D3D84"/>
    <w:rsid w:val="006D470C"/>
    <w:rsid w:val="006E4062"/>
    <w:rsid w:val="006E7D19"/>
    <w:rsid w:val="006F03EB"/>
    <w:rsid w:val="006F0C9B"/>
    <w:rsid w:val="006F6457"/>
    <w:rsid w:val="0070074B"/>
    <w:rsid w:val="00703EEB"/>
    <w:rsid w:val="00712547"/>
    <w:rsid w:val="00713BE9"/>
    <w:rsid w:val="00714A0E"/>
    <w:rsid w:val="007315BA"/>
    <w:rsid w:val="007317A4"/>
    <w:rsid w:val="007329E4"/>
    <w:rsid w:val="00734469"/>
    <w:rsid w:val="00734503"/>
    <w:rsid w:val="0073549C"/>
    <w:rsid w:val="00736426"/>
    <w:rsid w:val="00737CC4"/>
    <w:rsid w:val="00742537"/>
    <w:rsid w:val="007652A4"/>
    <w:rsid w:val="00767931"/>
    <w:rsid w:val="00767B23"/>
    <w:rsid w:val="00770115"/>
    <w:rsid w:val="007712F7"/>
    <w:rsid w:val="007745EF"/>
    <w:rsid w:val="007756C4"/>
    <w:rsid w:val="00777DD7"/>
    <w:rsid w:val="00783A60"/>
    <w:rsid w:val="007851CA"/>
    <w:rsid w:val="00791C26"/>
    <w:rsid w:val="00791C2C"/>
    <w:rsid w:val="00792DCE"/>
    <w:rsid w:val="007934BC"/>
    <w:rsid w:val="007968C9"/>
    <w:rsid w:val="007978E0"/>
    <w:rsid w:val="007A280D"/>
    <w:rsid w:val="007A2F18"/>
    <w:rsid w:val="007B0347"/>
    <w:rsid w:val="007B0AC9"/>
    <w:rsid w:val="007B231D"/>
    <w:rsid w:val="007B2424"/>
    <w:rsid w:val="007B39B8"/>
    <w:rsid w:val="007B3A8B"/>
    <w:rsid w:val="007B5F7B"/>
    <w:rsid w:val="007B7022"/>
    <w:rsid w:val="007C2993"/>
    <w:rsid w:val="007C36CB"/>
    <w:rsid w:val="007C4D3E"/>
    <w:rsid w:val="007C59B4"/>
    <w:rsid w:val="007D055F"/>
    <w:rsid w:val="007D0F52"/>
    <w:rsid w:val="007D42FD"/>
    <w:rsid w:val="007D504F"/>
    <w:rsid w:val="007D70AC"/>
    <w:rsid w:val="007E0DBB"/>
    <w:rsid w:val="007E47DC"/>
    <w:rsid w:val="007F2C15"/>
    <w:rsid w:val="007F47BF"/>
    <w:rsid w:val="007F4B02"/>
    <w:rsid w:val="007F6BD8"/>
    <w:rsid w:val="007F7493"/>
    <w:rsid w:val="007F7732"/>
    <w:rsid w:val="00800A1B"/>
    <w:rsid w:val="00802841"/>
    <w:rsid w:val="00802DBA"/>
    <w:rsid w:val="008034AE"/>
    <w:rsid w:val="0080478C"/>
    <w:rsid w:val="008113EA"/>
    <w:rsid w:val="0081254B"/>
    <w:rsid w:val="00820CB1"/>
    <w:rsid w:val="008243A6"/>
    <w:rsid w:val="00825B15"/>
    <w:rsid w:val="0082602D"/>
    <w:rsid w:val="008267AD"/>
    <w:rsid w:val="008339D5"/>
    <w:rsid w:val="008354CB"/>
    <w:rsid w:val="0084007B"/>
    <w:rsid w:val="00847B2F"/>
    <w:rsid w:val="0085565A"/>
    <w:rsid w:val="00855C63"/>
    <w:rsid w:val="00856190"/>
    <w:rsid w:val="00857CA6"/>
    <w:rsid w:val="00866DFE"/>
    <w:rsid w:val="00867B3C"/>
    <w:rsid w:val="0087276F"/>
    <w:rsid w:val="00876C50"/>
    <w:rsid w:val="0087702A"/>
    <w:rsid w:val="0088049E"/>
    <w:rsid w:val="00881D48"/>
    <w:rsid w:val="00881F16"/>
    <w:rsid w:val="008821D8"/>
    <w:rsid w:val="00885232"/>
    <w:rsid w:val="008865B4"/>
    <w:rsid w:val="008866F8"/>
    <w:rsid w:val="008930A5"/>
    <w:rsid w:val="00895374"/>
    <w:rsid w:val="008A2583"/>
    <w:rsid w:val="008A5611"/>
    <w:rsid w:val="008B3766"/>
    <w:rsid w:val="008C4CB7"/>
    <w:rsid w:val="008C64D2"/>
    <w:rsid w:val="008C7A13"/>
    <w:rsid w:val="008D0D05"/>
    <w:rsid w:val="008D257A"/>
    <w:rsid w:val="008D4043"/>
    <w:rsid w:val="008E0BF3"/>
    <w:rsid w:val="008E2207"/>
    <w:rsid w:val="008F08C8"/>
    <w:rsid w:val="008F10E7"/>
    <w:rsid w:val="008F14BF"/>
    <w:rsid w:val="008F5020"/>
    <w:rsid w:val="00900779"/>
    <w:rsid w:val="00902359"/>
    <w:rsid w:val="00903A40"/>
    <w:rsid w:val="0090429D"/>
    <w:rsid w:val="009047BB"/>
    <w:rsid w:val="00906EC5"/>
    <w:rsid w:val="00921A4E"/>
    <w:rsid w:val="00921F7A"/>
    <w:rsid w:val="00925BE5"/>
    <w:rsid w:val="00931E4A"/>
    <w:rsid w:val="0093203E"/>
    <w:rsid w:val="0093476D"/>
    <w:rsid w:val="009462D9"/>
    <w:rsid w:val="00961110"/>
    <w:rsid w:val="0096374E"/>
    <w:rsid w:val="009642D5"/>
    <w:rsid w:val="00975947"/>
    <w:rsid w:val="00986467"/>
    <w:rsid w:val="00991180"/>
    <w:rsid w:val="00996921"/>
    <w:rsid w:val="009A1B53"/>
    <w:rsid w:val="009A593A"/>
    <w:rsid w:val="009A7AED"/>
    <w:rsid w:val="009B10B4"/>
    <w:rsid w:val="009B1C5F"/>
    <w:rsid w:val="009B27FF"/>
    <w:rsid w:val="009B417E"/>
    <w:rsid w:val="009B4E56"/>
    <w:rsid w:val="009C5133"/>
    <w:rsid w:val="009C57CC"/>
    <w:rsid w:val="009C5854"/>
    <w:rsid w:val="009D4C5B"/>
    <w:rsid w:val="009E2E49"/>
    <w:rsid w:val="009E5E41"/>
    <w:rsid w:val="009E7CA0"/>
    <w:rsid w:val="009F4F0E"/>
    <w:rsid w:val="00A043BB"/>
    <w:rsid w:val="00A05307"/>
    <w:rsid w:val="00A0589A"/>
    <w:rsid w:val="00A06EA1"/>
    <w:rsid w:val="00A14699"/>
    <w:rsid w:val="00A17D68"/>
    <w:rsid w:val="00A2136F"/>
    <w:rsid w:val="00A22916"/>
    <w:rsid w:val="00A23336"/>
    <w:rsid w:val="00A23593"/>
    <w:rsid w:val="00A24C69"/>
    <w:rsid w:val="00A25251"/>
    <w:rsid w:val="00A3040C"/>
    <w:rsid w:val="00A30B56"/>
    <w:rsid w:val="00A3210B"/>
    <w:rsid w:val="00A32CF5"/>
    <w:rsid w:val="00A36826"/>
    <w:rsid w:val="00A375D3"/>
    <w:rsid w:val="00A379C3"/>
    <w:rsid w:val="00A407AB"/>
    <w:rsid w:val="00A4213B"/>
    <w:rsid w:val="00A4661C"/>
    <w:rsid w:val="00A46CAA"/>
    <w:rsid w:val="00A50796"/>
    <w:rsid w:val="00A5341F"/>
    <w:rsid w:val="00A56BB8"/>
    <w:rsid w:val="00A63548"/>
    <w:rsid w:val="00A77E8E"/>
    <w:rsid w:val="00A800CE"/>
    <w:rsid w:val="00A83347"/>
    <w:rsid w:val="00A83BA2"/>
    <w:rsid w:val="00A8419C"/>
    <w:rsid w:val="00A84BB1"/>
    <w:rsid w:val="00A84D52"/>
    <w:rsid w:val="00A85E1D"/>
    <w:rsid w:val="00A91173"/>
    <w:rsid w:val="00A922E2"/>
    <w:rsid w:val="00A9264D"/>
    <w:rsid w:val="00A93555"/>
    <w:rsid w:val="00A9732C"/>
    <w:rsid w:val="00AA034F"/>
    <w:rsid w:val="00AA14CB"/>
    <w:rsid w:val="00AA47B9"/>
    <w:rsid w:val="00AA5622"/>
    <w:rsid w:val="00AB79FA"/>
    <w:rsid w:val="00AC0F04"/>
    <w:rsid w:val="00AC4AF3"/>
    <w:rsid w:val="00AC6411"/>
    <w:rsid w:val="00AD4252"/>
    <w:rsid w:val="00AD49FE"/>
    <w:rsid w:val="00AE05EA"/>
    <w:rsid w:val="00AE7065"/>
    <w:rsid w:val="00AE7AF4"/>
    <w:rsid w:val="00AF0805"/>
    <w:rsid w:val="00AF7093"/>
    <w:rsid w:val="00B01745"/>
    <w:rsid w:val="00B020D0"/>
    <w:rsid w:val="00B0365B"/>
    <w:rsid w:val="00B06E74"/>
    <w:rsid w:val="00B107CF"/>
    <w:rsid w:val="00B12C95"/>
    <w:rsid w:val="00B32A8C"/>
    <w:rsid w:val="00B36057"/>
    <w:rsid w:val="00B37FBF"/>
    <w:rsid w:val="00B4323B"/>
    <w:rsid w:val="00B55F79"/>
    <w:rsid w:val="00B568BE"/>
    <w:rsid w:val="00B56B3D"/>
    <w:rsid w:val="00B57E84"/>
    <w:rsid w:val="00B607DC"/>
    <w:rsid w:val="00B73E9C"/>
    <w:rsid w:val="00B75443"/>
    <w:rsid w:val="00B760F8"/>
    <w:rsid w:val="00B824AC"/>
    <w:rsid w:val="00B8550D"/>
    <w:rsid w:val="00B87D2F"/>
    <w:rsid w:val="00B901BD"/>
    <w:rsid w:val="00B91036"/>
    <w:rsid w:val="00B92BB5"/>
    <w:rsid w:val="00B933B3"/>
    <w:rsid w:val="00B95B9B"/>
    <w:rsid w:val="00B95EC9"/>
    <w:rsid w:val="00B96C47"/>
    <w:rsid w:val="00BA071A"/>
    <w:rsid w:val="00BA2906"/>
    <w:rsid w:val="00BA5000"/>
    <w:rsid w:val="00BB1E23"/>
    <w:rsid w:val="00BB33A0"/>
    <w:rsid w:val="00BB3F89"/>
    <w:rsid w:val="00BC1ADD"/>
    <w:rsid w:val="00BC3F3A"/>
    <w:rsid w:val="00BC55F8"/>
    <w:rsid w:val="00BC5721"/>
    <w:rsid w:val="00BC5FE8"/>
    <w:rsid w:val="00BC6B55"/>
    <w:rsid w:val="00BD1A47"/>
    <w:rsid w:val="00BD41E5"/>
    <w:rsid w:val="00BD4FB9"/>
    <w:rsid w:val="00BD5025"/>
    <w:rsid w:val="00BD5517"/>
    <w:rsid w:val="00BD6952"/>
    <w:rsid w:val="00BE002B"/>
    <w:rsid w:val="00BE28D5"/>
    <w:rsid w:val="00BE38D4"/>
    <w:rsid w:val="00BE3AF0"/>
    <w:rsid w:val="00BE4160"/>
    <w:rsid w:val="00BE638F"/>
    <w:rsid w:val="00BE6F8E"/>
    <w:rsid w:val="00BF1AA2"/>
    <w:rsid w:val="00BF33E7"/>
    <w:rsid w:val="00BF429F"/>
    <w:rsid w:val="00BF5FA5"/>
    <w:rsid w:val="00C00605"/>
    <w:rsid w:val="00C01753"/>
    <w:rsid w:val="00C05B68"/>
    <w:rsid w:val="00C16C0D"/>
    <w:rsid w:val="00C22817"/>
    <w:rsid w:val="00C30C5E"/>
    <w:rsid w:val="00C3120C"/>
    <w:rsid w:val="00C35EF9"/>
    <w:rsid w:val="00C36202"/>
    <w:rsid w:val="00C4106F"/>
    <w:rsid w:val="00C429C1"/>
    <w:rsid w:val="00C53CF3"/>
    <w:rsid w:val="00C55DDB"/>
    <w:rsid w:val="00C6474F"/>
    <w:rsid w:val="00C66B90"/>
    <w:rsid w:val="00C6778A"/>
    <w:rsid w:val="00C679A9"/>
    <w:rsid w:val="00C7067E"/>
    <w:rsid w:val="00C74B8B"/>
    <w:rsid w:val="00C814CD"/>
    <w:rsid w:val="00C826F4"/>
    <w:rsid w:val="00C83D52"/>
    <w:rsid w:val="00C8518D"/>
    <w:rsid w:val="00C8569C"/>
    <w:rsid w:val="00C90636"/>
    <w:rsid w:val="00C92E24"/>
    <w:rsid w:val="00C93058"/>
    <w:rsid w:val="00C947F5"/>
    <w:rsid w:val="00C96A55"/>
    <w:rsid w:val="00CA29D7"/>
    <w:rsid w:val="00CB452B"/>
    <w:rsid w:val="00CB49F5"/>
    <w:rsid w:val="00CC5DEB"/>
    <w:rsid w:val="00CC6D3D"/>
    <w:rsid w:val="00CD1A5A"/>
    <w:rsid w:val="00CD2459"/>
    <w:rsid w:val="00CD4214"/>
    <w:rsid w:val="00CD5F52"/>
    <w:rsid w:val="00CD7174"/>
    <w:rsid w:val="00CE01AD"/>
    <w:rsid w:val="00CE395C"/>
    <w:rsid w:val="00CE5052"/>
    <w:rsid w:val="00CE5B6F"/>
    <w:rsid w:val="00CE5BC8"/>
    <w:rsid w:val="00CE5D85"/>
    <w:rsid w:val="00CF1D84"/>
    <w:rsid w:val="00D02CF2"/>
    <w:rsid w:val="00D0338E"/>
    <w:rsid w:val="00D12ADF"/>
    <w:rsid w:val="00D14688"/>
    <w:rsid w:val="00D147D1"/>
    <w:rsid w:val="00D15227"/>
    <w:rsid w:val="00D22256"/>
    <w:rsid w:val="00D2243D"/>
    <w:rsid w:val="00D23BCA"/>
    <w:rsid w:val="00D25995"/>
    <w:rsid w:val="00D30496"/>
    <w:rsid w:val="00D310C0"/>
    <w:rsid w:val="00D31BAC"/>
    <w:rsid w:val="00D34C77"/>
    <w:rsid w:val="00D363C4"/>
    <w:rsid w:val="00D441A1"/>
    <w:rsid w:val="00D454D4"/>
    <w:rsid w:val="00D51140"/>
    <w:rsid w:val="00D528C1"/>
    <w:rsid w:val="00D52FE2"/>
    <w:rsid w:val="00D557DF"/>
    <w:rsid w:val="00D56A08"/>
    <w:rsid w:val="00D56A7D"/>
    <w:rsid w:val="00D57C53"/>
    <w:rsid w:val="00D57C84"/>
    <w:rsid w:val="00D6047A"/>
    <w:rsid w:val="00D63C00"/>
    <w:rsid w:val="00D730DC"/>
    <w:rsid w:val="00D76C44"/>
    <w:rsid w:val="00D7759B"/>
    <w:rsid w:val="00D81C65"/>
    <w:rsid w:val="00D82ECA"/>
    <w:rsid w:val="00D8508E"/>
    <w:rsid w:val="00D85B78"/>
    <w:rsid w:val="00D90A8C"/>
    <w:rsid w:val="00D91B2B"/>
    <w:rsid w:val="00D94FE1"/>
    <w:rsid w:val="00DA04AA"/>
    <w:rsid w:val="00DA173D"/>
    <w:rsid w:val="00DA421A"/>
    <w:rsid w:val="00DA5207"/>
    <w:rsid w:val="00DA76DE"/>
    <w:rsid w:val="00DB0CA0"/>
    <w:rsid w:val="00DB131F"/>
    <w:rsid w:val="00DB1552"/>
    <w:rsid w:val="00DC2EF7"/>
    <w:rsid w:val="00DC69C0"/>
    <w:rsid w:val="00DE483E"/>
    <w:rsid w:val="00DE69C8"/>
    <w:rsid w:val="00DE7B33"/>
    <w:rsid w:val="00DF0AC9"/>
    <w:rsid w:val="00DF3B29"/>
    <w:rsid w:val="00DF6A6C"/>
    <w:rsid w:val="00E030BA"/>
    <w:rsid w:val="00E04110"/>
    <w:rsid w:val="00E056E5"/>
    <w:rsid w:val="00E1172E"/>
    <w:rsid w:val="00E118B9"/>
    <w:rsid w:val="00E252BE"/>
    <w:rsid w:val="00E25933"/>
    <w:rsid w:val="00E25E31"/>
    <w:rsid w:val="00E26B41"/>
    <w:rsid w:val="00E30383"/>
    <w:rsid w:val="00E32574"/>
    <w:rsid w:val="00E52667"/>
    <w:rsid w:val="00E541FF"/>
    <w:rsid w:val="00E54A87"/>
    <w:rsid w:val="00E55ECD"/>
    <w:rsid w:val="00E647D6"/>
    <w:rsid w:val="00E64FF4"/>
    <w:rsid w:val="00E65004"/>
    <w:rsid w:val="00E715FF"/>
    <w:rsid w:val="00E81AEA"/>
    <w:rsid w:val="00E83F46"/>
    <w:rsid w:val="00E9082D"/>
    <w:rsid w:val="00E91741"/>
    <w:rsid w:val="00E954E6"/>
    <w:rsid w:val="00E9679D"/>
    <w:rsid w:val="00EA3A87"/>
    <w:rsid w:val="00EA58D2"/>
    <w:rsid w:val="00EA5B10"/>
    <w:rsid w:val="00EA6AEC"/>
    <w:rsid w:val="00EB2385"/>
    <w:rsid w:val="00EB3D04"/>
    <w:rsid w:val="00EB77CF"/>
    <w:rsid w:val="00EC09E1"/>
    <w:rsid w:val="00EC2F15"/>
    <w:rsid w:val="00EC422D"/>
    <w:rsid w:val="00ED00CB"/>
    <w:rsid w:val="00ED69B4"/>
    <w:rsid w:val="00EE0782"/>
    <w:rsid w:val="00EE1243"/>
    <w:rsid w:val="00EE5894"/>
    <w:rsid w:val="00EE660A"/>
    <w:rsid w:val="00EE7EC4"/>
    <w:rsid w:val="00F024FD"/>
    <w:rsid w:val="00F0511E"/>
    <w:rsid w:val="00F059E4"/>
    <w:rsid w:val="00F0698E"/>
    <w:rsid w:val="00F074CC"/>
    <w:rsid w:val="00F10B19"/>
    <w:rsid w:val="00F1289F"/>
    <w:rsid w:val="00F1709E"/>
    <w:rsid w:val="00F207E6"/>
    <w:rsid w:val="00F271F9"/>
    <w:rsid w:val="00F27D3A"/>
    <w:rsid w:val="00F360AF"/>
    <w:rsid w:val="00F375F5"/>
    <w:rsid w:val="00F37910"/>
    <w:rsid w:val="00F4044B"/>
    <w:rsid w:val="00F43235"/>
    <w:rsid w:val="00F44694"/>
    <w:rsid w:val="00F52490"/>
    <w:rsid w:val="00F52E54"/>
    <w:rsid w:val="00F60824"/>
    <w:rsid w:val="00F70B03"/>
    <w:rsid w:val="00F71FE1"/>
    <w:rsid w:val="00F72424"/>
    <w:rsid w:val="00F72982"/>
    <w:rsid w:val="00F76E5A"/>
    <w:rsid w:val="00F7789E"/>
    <w:rsid w:val="00F81A13"/>
    <w:rsid w:val="00F82C47"/>
    <w:rsid w:val="00F93506"/>
    <w:rsid w:val="00F96EC8"/>
    <w:rsid w:val="00F9714A"/>
    <w:rsid w:val="00FA2ED5"/>
    <w:rsid w:val="00FA6C71"/>
    <w:rsid w:val="00FA70CC"/>
    <w:rsid w:val="00FB01E7"/>
    <w:rsid w:val="00FB0DFE"/>
    <w:rsid w:val="00FB234C"/>
    <w:rsid w:val="00FB3C9B"/>
    <w:rsid w:val="00FB46EF"/>
    <w:rsid w:val="00FB4E4A"/>
    <w:rsid w:val="00FC1A04"/>
    <w:rsid w:val="00FC227E"/>
    <w:rsid w:val="00FC469F"/>
    <w:rsid w:val="00FC59D0"/>
    <w:rsid w:val="00FC5A51"/>
    <w:rsid w:val="00FD1065"/>
    <w:rsid w:val="00FD137C"/>
    <w:rsid w:val="00FD3F44"/>
    <w:rsid w:val="00FD44A5"/>
    <w:rsid w:val="00FD5AD5"/>
    <w:rsid w:val="00FE0A22"/>
    <w:rsid w:val="00FE0EA2"/>
    <w:rsid w:val="00FE45BA"/>
    <w:rsid w:val="00FE46CF"/>
    <w:rsid w:val="00FE5585"/>
    <w:rsid w:val="00FE646D"/>
    <w:rsid w:val="00FE7A27"/>
    <w:rsid w:val="00FF118A"/>
    <w:rsid w:val="00FF1546"/>
    <w:rsid w:val="00FF158D"/>
    <w:rsid w:val="00FF23D3"/>
    <w:rsid w:val="00FF3BFD"/>
    <w:rsid w:val="00FF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D700"/>
  <w15:chartTrackingRefBased/>
  <w15:docId w15:val="{FE3D3110-28DB-40E1-B28A-4BF65BCD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5374"/>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895374"/>
    <w:pPr>
      <w:spacing w:before="58" w:after="58"/>
      <w:ind w:firstLine="288"/>
      <w:jc w:val="both"/>
    </w:pPr>
  </w:style>
  <w:style w:type="paragraph" w:customStyle="1" w:styleId="naiskr">
    <w:name w:val="naiskr"/>
    <w:basedOn w:val="Normal"/>
    <w:rsid w:val="00895374"/>
    <w:pPr>
      <w:spacing w:before="58" w:after="58"/>
    </w:pPr>
  </w:style>
  <w:style w:type="paragraph" w:customStyle="1" w:styleId="naisc">
    <w:name w:val="naisc"/>
    <w:basedOn w:val="Normal"/>
    <w:rsid w:val="00895374"/>
    <w:pPr>
      <w:spacing w:before="58" w:after="58"/>
      <w:jc w:val="center"/>
    </w:pPr>
  </w:style>
  <w:style w:type="character" w:styleId="Hyperlink">
    <w:name w:val="Hyperlink"/>
    <w:rsid w:val="00895374"/>
    <w:rPr>
      <w:color w:val="0000FF"/>
      <w:u w:val="single"/>
    </w:rPr>
  </w:style>
  <w:style w:type="paragraph" w:styleId="NormalWeb">
    <w:name w:val="Normal (Web)"/>
    <w:basedOn w:val="Normal"/>
    <w:rsid w:val="00895374"/>
    <w:pPr>
      <w:spacing w:before="100" w:beforeAutospacing="1" w:after="100" w:afterAutospacing="1"/>
    </w:pPr>
    <w:rPr>
      <w:rFonts w:eastAsia="Arial Unicode MS"/>
      <w:lang w:val="en-GB" w:eastAsia="en-US"/>
    </w:rPr>
  </w:style>
  <w:style w:type="paragraph" w:styleId="Header">
    <w:name w:val="header"/>
    <w:basedOn w:val="Normal"/>
    <w:link w:val="HeaderChar"/>
    <w:uiPriority w:val="99"/>
    <w:unhideWhenUsed/>
    <w:rsid w:val="006451BA"/>
    <w:pPr>
      <w:tabs>
        <w:tab w:val="center" w:pos="4153"/>
        <w:tab w:val="right" w:pos="8306"/>
      </w:tabs>
    </w:pPr>
  </w:style>
  <w:style w:type="character" w:customStyle="1" w:styleId="HeaderChar">
    <w:name w:val="Header Char"/>
    <w:basedOn w:val="DefaultParagraphFont"/>
    <w:link w:val="Header"/>
    <w:uiPriority w:val="99"/>
    <w:rsid w:val="006451BA"/>
    <w:rPr>
      <w:rFonts w:ascii="Times New Roman" w:eastAsia="Times New Roman" w:hAnsi="Times New Roman" w:cs="Times New Roman"/>
      <w:sz w:val="24"/>
      <w:szCs w:val="24"/>
      <w:lang w:val="lv-LV" w:eastAsia="lv-LV"/>
    </w:rPr>
  </w:style>
  <w:style w:type="paragraph" w:styleId="Footer">
    <w:name w:val="footer"/>
    <w:basedOn w:val="Normal"/>
    <w:link w:val="FooterChar"/>
    <w:unhideWhenUsed/>
    <w:rsid w:val="006451BA"/>
    <w:pPr>
      <w:tabs>
        <w:tab w:val="center" w:pos="4153"/>
        <w:tab w:val="right" w:pos="8306"/>
      </w:tabs>
    </w:pPr>
  </w:style>
  <w:style w:type="character" w:customStyle="1" w:styleId="FooterChar">
    <w:name w:val="Footer Char"/>
    <w:basedOn w:val="DefaultParagraphFont"/>
    <w:link w:val="Footer"/>
    <w:rsid w:val="006451BA"/>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876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C50"/>
    <w:rPr>
      <w:rFonts w:ascii="Segoe UI" w:eastAsia="Times New Roman" w:hAnsi="Segoe UI" w:cs="Segoe UI"/>
      <w:sz w:val="18"/>
      <w:szCs w:val="18"/>
      <w:lang w:val="lv-LV" w:eastAsia="lv-LV"/>
    </w:rPr>
  </w:style>
  <w:style w:type="paragraph" w:styleId="ListParagraph">
    <w:name w:val="List Paragraph"/>
    <w:basedOn w:val="Normal"/>
    <w:uiPriority w:val="34"/>
    <w:qFormat/>
    <w:rsid w:val="00FE0A22"/>
    <w:pPr>
      <w:ind w:left="720"/>
      <w:contextualSpacing/>
    </w:pPr>
  </w:style>
  <w:style w:type="character" w:styleId="Strong">
    <w:name w:val="Strong"/>
    <w:basedOn w:val="DefaultParagraphFont"/>
    <w:uiPriority w:val="22"/>
    <w:qFormat/>
    <w:rsid w:val="00F059E4"/>
    <w:rPr>
      <w:b/>
      <w:bCs/>
    </w:rPr>
  </w:style>
  <w:style w:type="character" w:customStyle="1" w:styleId="apple-converted-space">
    <w:name w:val="apple-converted-space"/>
    <w:basedOn w:val="DefaultParagraphFont"/>
    <w:rsid w:val="00F059E4"/>
  </w:style>
  <w:style w:type="character" w:styleId="Emphasis">
    <w:name w:val="Emphasis"/>
    <w:basedOn w:val="DefaultParagraphFont"/>
    <w:uiPriority w:val="20"/>
    <w:qFormat/>
    <w:rsid w:val="00F059E4"/>
    <w:rPr>
      <w:i/>
      <w:iCs/>
    </w:rPr>
  </w:style>
  <w:style w:type="paragraph" w:styleId="NoSpacing">
    <w:name w:val="No Spacing"/>
    <w:qFormat/>
    <w:rsid w:val="00193CB0"/>
    <w:pPr>
      <w:spacing w:after="0" w:line="240" w:lineRule="auto"/>
    </w:pPr>
    <w:rPr>
      <w:rFonts w:ascii="Times New Roman" w:eastAsia="Calibri" w:hAnsi="Times New Roman" w:cs="Times New Roman"/>
      <w:sz w:val="20"/>
      <w:szCs w:val="20"/>
      <w:lang w:val="lv-LV"/>
    </w:rPr>
  </w:style>
  <w:style w:type="character" w:styleId="CommentReference">
    <w:name w:val="annotation reference"/>
    <w:basedOn w:val="DefaultParagraphFont"/>
    <w:uiPriority w:val="99"/>
    <w:semiHidden/>
    <w:unhideWhenUsed/>
    <w:rsid w:val="005A25DD"/>
    <w:rPr>
      <w:sz w:val="16"/>
      <w:szCs w:val="16"/>
    </w:rPr>
  </w:style>
  <w:style w:type="paragraph" w:styleId="CommentText">
    <w:name w:val="annotation text"/>
    <w:basedOn w:val="Normal"/>
    <w:link w:val="CommentTextChar"/>
    <w:uiPriority w:val="99"/>
    <w:unhideWhenUsed/>
    <w:rsid w:val="005A25DD"/>
    <w:rPr>
      <w:sz w:val="20"/>
      <w:szCs w:val="20"/>
    </w:rPr>
  </w:style>
  <w:style w:type="character" w:customStyle="1" w:styleId="CommentTextChar">
    <w:name w:val="Comment Text Char"/>
    <w:basedOn w:val="DefaultParagraphFont"/>
    <w:link w:val="CommentText"/>
    <w:uiPriority w:val="99"/>
    <w:rsid w:val="005A25DD"/>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551B84"/>
    <w:rPr>
      <w:b/>
      <w:bCs/>
    </w:rPr>
  </w:style>
  <w:style w:type="character" w:customStyle="1" w:styleId="CommentSubjectChar">
    <w:name w:val="Comment Subject Char"/>
    <w:basedOn w:val="CommentTextChar"/>
    <w:link w:val="CommentSubject"/>
    <w:uiPriority w:val="99"/>
    <w:semiHidden/>
    <w:rsid w:val="00551B84"/>
    <w:rPr>
      <w:rFonts w:ascii="Times New Roman" w:eastAsia="Times New Roman" w:hAnsi="Times New Roman" w:cs="Times New Roman"/>
      <w:b/>
      <w:bCs/>
      <w:sz w:val="20"/>
      <w:szCs w:val="20"/>
      <w:lang w:val="lv-LV" w:eastAsia="lv-LV"/>
    </w:rPr>
  </w:style>
  <w:style w:type="paragraph" w:styleId="Revision">
    <w:name w:val="Revision"/>
    <w:hidden/>
    <w:uiPriority w:val="99"/>
    <w:semiHidden/>
    <w:rsid w:val="005449E2"/>
    <w:pPr>
      <w:spacing w:after="0" w:line="240" w:lineRule="auto"/>
    </w:pPr>
    <w:rPr>
      <w:rFonts w:ascii="Times New Roman" w:eastAsia="Times New Roman" w:hAnsi="Times New Roman" w:cs="Times New Roman"/>
      <w:sz w:val="24"/>
      <w:szCs w:val="24"/>
      <w:lang w:val="lv-LV" w:eastAsia="lv-LV"/>
    </w:rPr>
  </w:style>
  <w:style w:type="table" w:styleId="TableGrid">
    <w:name w:val="Table Grid"/>
    <w:basedOn w:val="TableNormal"/>
    <w:rsid w:val="005A67B8"/>
    <w:pPr>
      <w:spacing w:after="0" w:line="240" w:lineRule="auto"/>
    </w:pPr>
    <w:rPr>
      <w:rFonts w:ascii="Times New Roman" w:eastAsia="Times New Roman" w:hAnsi="Times New Roman" w:cs="Times New Roman"/>
      <w:sz w:val="20"/>
      <w:szCs w:val="20"/>
      <w:lang w:val="lv-LV"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7B0347"/>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15860">
      <w:bodyDiv w:val="1"/>
      <w:marLeft w:val="0"/>
      <w:marRight w:val="0"/>
      <w:marTop w:val="0"/>
      <w:marBottom w:val="0"/>
      <w:divBdr>
        <w:top w:val="none" w:sz="0" w:space="0" w:color="auto"/>
        <w:left w:val="none" w:sz="0" w:space="0" w:color="auto"/>
        <w:bottom w:val="none" w:sz="0" w:space="0" w:color="auto"/>
        <w:right w:val="none" w:sz="0" w:space="0" w:color="auto"/>
      </w:divBdr>
    </w:div>
    <w:div w:id="241718082">
      <w:bodyDiv w:val="1"/>
      <w:marLeft w:val="0"/>
      <w:marRight w:val="0"/>
      <w:marTop w:val="0"/>
      <w:marBottom w:val="0"/>
      <w:divBdr>
        <w:top w:val="none" w:sz="0" w:space="0" w:color="auto"/>
        <w:left w:val="none" w:sz="0" w:space="0" w:color="auto"/>
        <w:bottom w:val="none" w:sz="0" w:space="0" w:color="auto"/>
        <w:right w:val="none" w:sz="0" w:space="0" w:color="auto"/>
      </w:divBdr>
    </w:div>
    <w:div w:id="507839289">
      <w:bodyDiv w:val="1"/>
      <w:marLeft w:val="0"/>
      <w:marRight w:val="0"/>
      <w:marTop w:val="0"/>
      <w:marBottom w:val="0"/>
      <w:divBdr>
        <w:top w:val="none" w:sz="0" w:space="0" w:color="auto"/>
        <w:left w:val="none" w:sz="0" w:space="0" w:color="auto"/>
        <w:bottom w:val="none" w:sz="0" w:space="0" w:color="auto"/>
        <w:right w:val="none" w:sz="0" w:space="0" w:color="auto"/>
      </w:divBdr>
    </w:div>
    <w:div w:id="588272507">
      <w:bodyDiv w:val="1"/>
      <w:marLeft w:val="0"/>
      <w:marRight w:val="0"/>
      <w:marTop w:val="0"/>
      <w:marBottom w:val="0"/>
      <w:divBdr>
        <w:top w:val="none" w:sz="0" w:space="0" w:color="auto"/>
        <w:left w:val="none" w:sz="0" w:space="0" w:color="auto"/>
        <w:bottom w:val="none" w:sz="0" w:space="0" w:color="auto"/>
        <w:right w:val="none" w:sz="0" w:space="0" w:color="auto"/>
      </w:divBdr>
    </w:div>
    <w:div w:id="630088981">
      <w:bodyDiv w:val="1"/>
      <w:marLeft w:val="0"/>
      <w:marRight w:val="0"/>
      <w:marTop w:val="0"/>
      <w:marBottom w:val="0"/>
      <w:divBdr>
        <w:top w:val="none" w:sz="0" w:space="0" w:color="auto"/>
        <w:left w:val="none" w:sz="0" w:space="0" w:color="auto"/>
        <w:bottom w:val="none" w:sz="0" w:space="0" w:color="auto"/>
        <w:right w:val="none" w:sz="0" w:space="0" w:color="auto"/>
      </w:divBdr>
    </w:div>
    <w:div w:id="755057798">
      <w:bodyDiv w:val="1"/>
      <w:marLeft w:val="0"/>
      <w:marRight w:val="0"/>
      <w:marTop w:val="0"/>
      <w:marBottom w:val="0"/>
      <w:divBdr>
        <w:top w:val="none" w:sz="0" w:space="0" w:color="auto"/>
        <w:left w:val="none" w:sz="0" w:space="0" w:color="auto"/>
        <w:bottom w:val="none" w:sz="0" w:space="0" w:color="auto"/>
        <w:right w:val="none" w:sz="0" w:space="0" w:color="auto"/>
      </w:divBdr>
    </w:div>
    <w:div w:id="1123772543">
      <w:bodyDiv w:val="1"/>
      <w:marLeft w:val="0"/>
      <w:marRight w:val="0"/>
      <w:marTop w:val="0"/>
      <w:marBottom w:val="0"/>
      <w:divBdr>
        <w:top w:val="none" w:sz="0" w:space="0" w:color="auto"/>
        <w:left w:val="none" w:sz="0" w:space="0" w:color="auto"/>
        <w:bottom w:val="none" w:sz="0" w:space="0" w:color="auto"/>
        <w:right w:val="none" w:sz="0" w:space="0" w:color="auto"/>
      </w:divBdr>
    </w:div>
    <w:div w:id="1223760050">
      <w:bodyDiv w:val="1"/>
      <w:marLeft w:val="0"/>
      <w:marRight w:val="0"/>
      <w:marTop w:val="0"/>
      <w:marBottom w:val="0"/>
      <w:divBdr>
        <w:top w:val="none" w:sz="0" w:space="0" w:color="auto"/>
        <w:left w:val="none" w:sz="0" w:space="0" w:color="auto"/>
        <w:bottom w:val="none" w:sz="0" w:space="0" w:color="auto"/>
        <w:right w:val="none" w:sz="0" w:space="0" w:color="auto"/>
      </w:divBdr>
    </w:div>
    <w:div w:id="1284918657">
      <w:bodyDiv w:val="1"/>
      <w:marLeft w:val="0"/>
      <w:marRight w:val="0"/>
      <w:marTop w:val="0"/>
      <w:marBottom w:val="0"/>
      <w:divBdr>
        <w:top w:val="none" w:sz="0" w:space="0" w:color="auto"/>
        <w:left w:val="none" w:sz="0" w:space="0" w:color="auto"/>
        <w:bottom w:val="none" w:sz="0" w:space="0" w:color="auto"/>
        <w:right w:val="none" w:sz="0" w:space="0" w:color="auto"/>
      </w:divBdr>
    </w:div>
    <w:div w:id="1311132935">
      <w:bodyDiv w:val="1"/>
      <w:marLeft w:val="0"/>
      <w:marRight w:val="0"/>
      <w:marTop w:val="0"/>
      <w:marBottom w:val="0"/>
      <w:divBdr>
        <w:top w:val="none" w:sz="0" w:space="0" w:color="auto"/>
        <w:left w:val="none" w:sz="0" w:space="0" w:color="auto"/>
        <w:bottom w:val="none" w:sz="0" w:space="0" w:color="auto"/>
        <w:right w:val="none" w:sz="0" w:space="0" w:color="auto"/>
      </w:divBdr>
    </w:div>
    <w:div w:id="13171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ja.vavere@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6647</Words>
  <Characters>3789</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2010.gada 16.februāra noteikumos Nr.143 „Noteikumi par radiofrekvenču spektra joslām, kuru efektīvas izmantošanas labad ir nepieciešams ierobežot radiofrekvenču spektra lietošanas tiesību piešķiršanu komercdarbībai elektronisko</vt:lpstr>
      <vt:lpstr>Grozījumi Ministru kabineta 2010.gada 16.februāra noteikumos Nr.143 „Noteikumi par radiofrekvenču spektra joslām, kuru efektīvas izmantošanas labad ir nepieciešams ierobežot radiofrekvenču spektra lietošanas tiesību piešķiršanu komercdarbībai elektronisko</vt:lpstr>
    </vt:vector>
  </TitlesOfParts>
  <Company>VARAM</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16.februāra noteikumos Nr.143 „Noteikumi par radiofrekvenču spektra joslām, kuru efektīvas izmantošanas labad ir nepieciešams ierobežot radiofrekvenču spektra lietošanas tiesību piešķiršanu komercdarbībai elektronisko</dc:title>
  <dc:subject>Anotācija</dc:subject>
  <dc:creator>VARAM</dc:creator>
  <cp:keywords/>
  <dc:description>Tālrunis:67026936; aija.vavere@varam.gov.lv</dc:description>
  <cp:lastModifiedBy>Jekaterina Borovika</cp:lastModifiedBy>
  <cp:revision>2</cp:revision>
  <cp:lastPrinted>2017-10-18T12:10:00Z</cp:lastPrinted>
  <dcterms:created xsi:type="dcterms:W3CDTF">2020-05-19T10:39:00Z</dcterms:created>
  <dcterms:modified xsi:type="dcterms:W3CDTF">2020-05-19T10:39:00Z</dcterms:modified>
</cp:coreProperties>
</file>