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CE91E" w14:textId="77777777" w:rsidR="00260E36" w:rsidRDefault="00260E36" w:rsidP="00041258">
      <w:pPr>
        <w:pStyle w:val="naisnod"/>
        <w:ind w:firstLine="720"/>
      </w:pPr>
      <w:bookmarkStart w:id="0" w:name="OLE_LINK7"/>
      <w:bookmarkStart w:id="1" w:name="OLE_LINK8"/>
      <w:bookmarkStart w:id="2" w:name="OLE_LINK3"/>
      <w:bookmarkStart w:id="3" w:name="OLE_LINK4"/>
    </w:p>
    <w:p w14:paraId="7567FFC2" w14:textId="77777777" w:rsidR="00260E36" w:rsidRDefault="00260E36" w:rsidP="00041258">
      <w:pPr>
        <w:pStyle w:val="naisnod"/>
        <w:ind w:firstLine="720"/>
      </w:pPr>
    </w:p>
    <w:p w14:paraId="31CBA9D7" w14:textId="77777777" w:rsidR="00041258" w:rsidRDefault="00041258" w:rsidP="00041258">
      <w:pPr>
        <w:pStyle w:val="naisnod"/>
        <w:ind w:firstLine="720"/>
      </w:pPr>
      <w:r>
        <w:t>Izziņa par atzinumos sniegtajiem iebildumiem</w:t>
      </w:r>
    </w:p>
    <w:p w14:paraId="6D3F7A64" w14:textId="77777777" w:rsidR="002D0273" w:rsidRPr="00041258" w:rsidRDefault="00041258" w:rsidP="00041258">
      <w:pPr>
        <w:pStyle w:val="naisnod"/>
        <w:spacing w:before="0" w:after="0"/>
        <w:ind w:firstLine="720"/>
      </w:pPr>
      <w:r w:rsidRPr="00041258">
        <w:rPr>
          <w:bCs w:val="0"/>
        </w:rPr>
        <w:t xml:space="preserve">Grozījumi </w:t>
      </w:r>
      <w:r w:rsidR="004B108B" w:rsidRPr="004B108B">
        <w:rPr>
          <w:bCs w:val="0"/>
        </w:rPr>
        <w:t xml:space="preserve">Ministru kabineta </w:t>
      </w:r>
      <w:r w:rsidR="00F15925" w:rsidRPr="00F15925">
        <w:rPr>
          <w:bCs w:val="0"/>
        </w:rPr>
        <w:t>2016.gada 21.jūnija noteikumos Nr.403 "Darbības programmas "Izaugsme un nodarbinātība" 5.3.1.specifiskā atbalsta mērķa "Attīstīt un uzlabot ūdensapgādes un kanalizācijas sistēmas pakalpojumu kvalitāti un nodrošināt pieslēgšanas iespējas"</w:t>
      </w:r>
      <w:r w:rsidR="00F15925">
        <w:rPr>
          <w:bCs w:val="0"/>
        </w:rPr>
        <w:t xml:space="preserve"> </w:t>
      </w:r>
      <w:r w:rsidR="004B108B" w:rsidRPr="004B108B">
        <w:rPr>
          <w:bCs w:val="0"/>
        </w:rPr>
        <w:t>īstenošanas noteikumi</w:t>
      </w:r>
      <w:r w:rsidRPr="00AC1370">
        <w:rPr>
          <w:bCs w:val="0"/>
        </w:rPr>
        <w:t xml:space="preserve">” (turpmāk – MK noteikumi Nr. </w:t>
      </w:r>
      <w:r w:rsidR="00F15925">
        <w:rPr>
          <w:bCs w:val="0"/>
        </w:rPr>
        <w:t>403</w:t>
      </w:r>
      <w:r w:rsidRPr="00AC1370">
        <w:rPr>
          <w:bCs w:val="0"/>
        </w:rPr>
        <w:t>), VSS-</w:t>
      </w:r>
      <w:r w:rsidR="00AC1370" w:rsidRPr="00AC1370">
        <w:rPr>
          <w:bCs w:val="0"/>
        </w:rPr>
        <w:t>18</w:t>
      </w:r>
      <w:r w:rsidR="00F15925">
        <w:rPr>
          <w:bCs w:val="0"/>
        </w:rPr>
        <w:t>2</w:t>
      </w:r>
    </w:p>
    <w:bookmarkEnd w:id="0"/>
    <w:bookmarkEnd w:id="1"/>
    <w:tbl>
      <w:tblPr>
        <w:tblW w:w="0" w:type="auto"/>
        <w:jc w:val="center"/>
        <w:tblLook w:val="00A0" w:firstRow="1" w:lastRow="0" w:firstColumn="1" w:lastColumn="0" w:noHBand="0" w:noVBand="0"/>
      </w:tblPr>
      <w:tblGrid>
        <w:gridCol w:w="13660"/>
      </w:tblGrid>
      <w:tr w:rsidR="00B37FBB" w:rsidRPr="00CA01DD" w14:paraId="40AEA1DA" w14:textId="77777777" w:rsidTr="0099022B">
        <w:trPr>
          <w:jc w:val="center"/>
        </w:trPr>
        <w:tc>
          <w:tcPr>
            <w:tcW w:w="13660" w:type="dxa"/>
            <w:tcBorders>
              <w:bottom w:val="single" w:sz="6" w:space="0" w:color="000000"/>
            </w:tcBorders>
          </w:tcPr>
          <w:p w14:paraId="37472DA3" w14:textId="77777777" w:rsidR="00ED0116" w:rsidRPr="00FA7D93" w:rsidRDefault="00ED0116" w:rsidP="00FA7D93">
            <w:pPr>
              <w:spacing w:after="60"/>
              <w:jc w:val="both"/>
              <w:rPr>
                <w:bCs/>
                <w:color w:val="000000"/>
              </w:rPr>
            </w:pPr>
          </w:p>
        </w:tc>
      </w:tr>
    </w:tbl>
    <w:bookmarkEnd w:id="2"/>
    <w:bookmarkEnd w:id="3"/>
    <w:p w14:paraId="068407A8" w14:textId="77777777" w:rsidR="007116C7" w:rsidRPr="00CA01DD" w:rsidRDefault="001B656F" w:rsidP="00DC48F3">
      <w:pPr>
        <w:pStyle w:val="naisc"/>
        <w:spacing w:before="0" w:after="0"/>
        <w:ind w:firstLine="1080"/>
      </w:pPr>
      <w:r w:rsidRPr="00CA01DD">
        <w:t>(dokumenta veids un nosaukums)</w:t>
      </w:r>
    </w:p>
    <w:p w14:paraId="12267B3F" w14:textId="77777777" w:rsidR="00BA5498" w:rsidRPr="00CA01DD" w:rsidRDefault="00BA5498" w:rsidP="00DC48F3">
      <w:pPr>
        <w:pStyle w:val="naisc"/>
        <w:spacing w:before="0" w:after="0"/>
        <w:ind w:firstLine="1080"/>
      </w:pPr>
    </w:p>
    <w:p w14:paraId="6952D0BD" w14:textId="77777777" w:rsidR="002D0273" w:rsidRPr="00CA01DD" w:rsidRDefault="002D0273" w:rsidP="00DC48F3">
      <w:pPr>
        <w:pStyle w:val="naisc"/>
        <w:spacing w:before="0" w:after="0"/>
        <w:ind w:firstLine="1080"/>
      </w:pPr>
    </w:p>
    <w:p w14:paraId="291ECCFC" w14:textId="77777777" w:rsidR="00226057" w:rsidRPr="00CA01DD" w:rsidRDefault="00226057" w:rsidP="009562B5">
      <w:pPr>
        <w:pStyle w:val="naisf"/>
        <w:numPr>
          <w:ilvl w:val="0"/>
          <w:numId w:val="1"/>
        </w:numPr>
        <w:spacing w:before="0" w:after="0"/>
        <w:jc w:val="center"/>
        <w:rPr>
          <w:b/>
        </w:rPr>
      </w:pPr>
      <w:r w:rsidRPr="00CA01DD">
        <w:rPr>
          <w:b/>
        </w:rPr>
        <w:t>Jautājumi, par kuriem saskaņošanā vienošanās nav panākta</w:t>
      </w: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101"/>
        <w:gridCol w:w="3402"/>
        <w:gridCol w:w="3427"/>
        <w:gridCol w:w="3544"/>
        <w:gridCol w:w="1817"/>
      </w:tblGrid>
      <w:tr w:rsidR="00226057" w:rsidRPr="00CA01DD" w14:paraId="7719BEFC" w14:textId="77777777" w:rsidTr="000F087C">
        <w:tc>
          <w:tcPr>
            <w:tcW w:w="701" w:type="dxa"/>
            <w:tcBorders>
              <w:top w:val="single" w:sz="6" w:space="0" w:color="000000"/>
              <w:left w:val="single" w:sz="6" w:space="0" w:color="000000"/>
              <w:bottom w:val="single" w:sz="6" w:space="0" w:color="000000"/>
              <w:right w:val="single" w:sz="6" w:space="0" w:color="000000"/>
            </w:tcBorders>
            <w:vAlign w:val="center"/>
          </w:tcPr>
          <w:p w14:paraId="1DAAAFB9" w14:textId="77777777" w:rsidR="00226057" w:rsidRPr="00CA01DD" w:rsidRDefault="00226057" w:rsidP="00341093">
            <w:pPr>
              <w:pStyle w:val="naisc"/>
              <w:spacing w:before="0" w:after="0"/>
            </w:pPr>
            <w:r w:rsidRPr="00CA01DD">
              <w:t>Nr. p.k.</w:t>
            </w:r>
          </w:p>
        </w:tc>
        <w:tc>
          <w:tcPr>
            <w:tcW w:w="2101" w:type="dxa"/>
            <w:tcBorders>
              <w:top w:val="single" w:sz="6" w:space="0" w:color="000000"/>
              <w:left w:val="single" w:sz="6" w:space="0" w:color="000000"/>
              <w:bottom w:val="single" w:sz="6" w:space="0" w:color="000000"/>
              <w:right w:val="single" w:sz="6" w:space="0" w:color="000000"/>
            </w:tcBorders>
            <w:vAlign w:val="center"/>
          </w:tcPr>
          <w:p w14:paraId="38240D52" w14:textId="77777777" w:rsidR="00226057" w:rsidRPr="00CA01DD" w:rsidRDefault="00226057" w:rsidP="00341093">
            <w:pPr>
              <w:pStyle w:val="naisc"/>
              <w:spacing w:before="0" w:after="0"/>
              <w:ind w:firstLine="12"/>
            </w:pPr>
            <w:r w:rsidRPr="00CA01DD">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5A1FD6B5" w14:textId="77777777" w:rsidR="00226057" w:rsidRPr="00CA01DD" w:rsidRDefault="00226057" w:rsidP="00341093">
            <w:pPr>
              <w:pStyle w:val="naisc"/>
              <w:spacing w:before="0" w:after="0"/>
              <w:ind w:right="3"/>
            </w:pPr>
            <w:r w:rsidRPr="00CA01DD">
              <w:t>Atzinumā norādītais ministrijas (citas institūcijas) iebildums, kā arī saskaņošanā papildus izteiktais iebildums par projekta konkrēto punktu (pantu)</w:t>
            </w:r>
          </w:p>
        </w:tc>
        <w:tc>
          <w:tcPr>
            <w:tcW w:w="3427" w:type="dxa"/>
            <w:tcBorders>
              <w:top w:val="single" w:sz="6" w:space="0" w:color="000000"/>
              <w:left w:val="single" w:sz="6" w:space="0" w:color="000000"/>
              <w:bottom w:val="single" w:sz="6" w:space="0" w:color="000000"/>
              <w:right w:val="single" w:sz="6" w:space="0" w:color="000000"/>
            </w:tcBorders>
            <w:vAlign w:val="center"/>
          </w:tcPr>
          <w:p w14:paraId="127CC861" w14:textId="77777777" w:rsidR="00226057" w:rsidRPr="00CA01DD" w:rsidRDefault="00226057" w:rsidP="00341093">
            <w:pPr>
              <w:pStyle w:val="naisc"/>
              <w:spacing w:before="0" w:after="0"/>
              <w:ind w:firstLine="21"/>
            </w:pPr>
            <w:r w:rsidRPr="00CA01DD">
              <w:t>Atbildīgās ministrijas pamatojums iebilduma noraidījumam</w:t>
            </w:r>
          </w:p>
        </w:tc>
        <w:tc>
          <w:tcPr>
            <w:tcW w:w="3544" w:type="dxa"/>
            <w:tcBorders>
              <w:top w:val="single" w:sz="4" w:space="0" w:color="auto"/>
              <w:left w:val="single" w:sz="4" w:space="0" w:color="auto"/>
              <w:bottom w:val="single" w:sz="4" w:space="0" w:color="auto"/>
              <w:right w:val="single" w:sz="4" w:space="0" w:color="auto"/>
            </w:tcBorders>
            <w:vAlign w:val="center"/>
          </w:tcPr>
          <w:p w14:paraId="581FF6EC" w14:textId="77777777" w:rsidR="00226057" w:rsidRPr="00CA01DD" w:rsidRDefault="00226057" w:rsidP="00341093">
            <w:pPr>
              <w:jc w:val="center"/>
            </w:pPr>
            <w:r w:rsidRPr="00CA01DD">
              <w:t>Atzinuma sniedzēja uzturētais iebildums, ja tas atšķiras no atzinumā norādītā iebilduma pamatojuma</w:t>
            </w:r>
          </w:p>
        </w:tc>
        <w:tc>
          <w:tcPr>
            <w:tcW w:w="1817" w:type="dxa"/>
            <w:tcBorders>
              <w:top w:val="single" w:sz="4" w:space="0" w:color="auto"/>
              <w:left w:val="single" w:sz="4" w:space="0" w:color="auto"/>
              <w:bottom w:val="single" w:sz="4" w:space="0" w:color="auto"/>
              <w:right w:val="single" w:sz="4" w:space="0" w:color="auto"/>
            </w:tcBorders>
          </w:tcPr>
          <w:p w14:paraId="5D5092BA" w14:textId="77777777" w:rsidR="00226057" w:rsidRPr="00CA01DD" w:rsidRDefault="00226057" w:rsidP="00341093">
            <w:pPr>
              <w:jc w:val="center"/>
            </w:pPr>
            <w:r w:rsidRPr="00CA01DD">
              <w:t>Projekta attiecīgā punkta (panta) galīgā redakcija</w:t>
            </w:r>
          </w:p>
        </w:tc>
      </w:tr>
      <w:tr w:rsidR="00226057" w:rsidRPr="00CA01DD" w14:paraId="17167CC3" w14:textId="77777777" w:rsidTr="000F087C">
        <w:tc>
          <w:tcPr>
            <w:tcW w:w="701" w:type="dxa"/>
            <w:tcBorders>
              <w:top w:val="single" w:sz="6" w:space="0" w:color="000000"/>
              <w:left w:val="single" w:sz="6" w:space="0" w:color="000000"/>
              <w:bottom w:val="single" w:sz="6" w:space="0" w:color="000000"/>
              <w:right w:val="single" w:sz="6" w:space="0" w:color="000000"/>
            </w:tcBorders>
          </w:tcPr>
          <w:p w14:paraId="31C0CC73" w14:textId="77777777" w:rsidR="00226057" w:rsidRPr="00CA01DD" w:rsidRDefault="00226057" w:rsidP="00341093">
            <w:pPr>
              <w:pStyle w:val="naisc"/>
              <w:spacing w:before="0" w:after="0"/>
            </w:pPr>
            <w:r w:rsidRPr="00CA01DD">
              <w:t>1</w:t>
            </w:r>
          </w:p>
        </w:tc>
        <w:tc>
          <w:tcPr>
            <w:tcW w:w="2101" w:type="dxa"/>
            <w:tcBorders>
              <w:top w:val="single" w:sz="6" w:space="0" w:color="000000"/>
              <w:left w:val="single" w:sz="6" w:space="0" w:color="000000"/>
              <w:bottom w:val="single" w:sz="6" w:space="0" w:color="000000"/>
              <w:right w:val="single" w:sz="6" w:space="0" w:color="000000"/>
            </w:tcBorders>
          </w:tcPr>
          <w:p w14:paraId="4C7017D7" w14:textId="77777777" w:rsidR="00226057" w:rsidRPr="00CA01DD" w:rsidRDefault="00226057" w:rsidP="00341093">
            <w:pPr>
              <w:pStyle w:val="naisc"/>
              <w:spacing w:before="0" w:after="0"/>
              <w:ind w:firstLine="720"/>
            </w:pPr>
            <w:r w:rsidRPr="00CA01DD">
              <w:t>2</w:t>
            </w:r>
          </w:p>
        </w:tc>
        <w:tc>
          <w:tcPr>
            <w:tcW w:w="3402" w:type="dxa"/>
            <w:tcBorders>
              <w:top w:val="single" w:sz="6" w:space="0" w:color="000000"/>
              <w:left w:val="single" w:sz="6" w:space="0" w:color="000000"/>
              <w:bottom w:val="single" w:sz="6" w:space="0" w:color="000000"/>
              <w:right w:val="single" w:sz="6" w:space="0" w:color="000000"/>
            </w:tcBorders>
          </w:tcPr>
          <w:p w14:paraId="034F7890" w14:textId="77777777" w:rsidR="00226057" w:rsidRPr="00CA01DD" w:rsidRDefault="00226057" w:rsidP="00341093">
            <w:pPr>
              <w:pStyle w:val="naisc"/>
              <w:spacing w:before="0" w:after="0"/>
              <w:ind w:firstLine="720"/>
            </w:pPr>
            <w:r w:rsidRPr="00CA01DD">
              <w:t>3</w:t>
            </w:r>
          </w:p>
        </w:tc>
        <w:tc>
          <w:tcPr>
            <w:tcW w:w="3427" w:type="dxa"/>
            <w:tcBorders>
              <w:top w:val="single" w:sz="6" w:space="0" w:color="000000"/>
              <w:left w:val="single" w:sz="6" w:space="0" w:color="000000"/>
              <w:bottom w:val="single" w:sz="6" w:space="0" w:color="000000"/>
              <w:right w:val="single" w:sz="6" w:space="0" w:color="000000"/>
            </w:tcBorders>
          </w:tcPr>
          <w:p w14:paraId="1AD0DD8B" w14:textId="77777777" w:rsidR="00226057" w:rsidRPr="00CA01DD" w:rsidRDefault="00226057" w:rsidP="00341093">
            <w:pPr>
              <w:pStyle w:val="naisc"/>
              <w:spacing w:before="0" w:after="0"/>
              <w:ind w:firstLine="720"/>
            </w:pPr>
            <w:r w:rsidRPr="00CA01DD">
              <w:t>4</w:t>
            </w:r>
          </w:p>
        </w:tc>
        <w:tc>
          <w:tcPr>
            <w:tcW w:w="3544" w:type="dxa"/>
            <w:tcBorders>
              <w:top w:val="single" w:sz="4" w:space="0" w:color="auto"/>
              <w:left w:val="single" w:sz="4" w:space="0" w:color="auto"/>
              <w:bottom w:val="single" w:sz="4" w:space="0" w:color="auto"/>
              <w:right w:val="single" w:sz="4" w:space="0" w:color="auto"/>
            </w:tcBorders>
          </w:tcPr>
          <w:p w14:paraId="59CFDDEF" w14:textId="77777777" w:rsidR="00226057" w:rsidRPr="00CA01DD" w:rsidRDefault="00226057" w:rsidP="00341093">
            <w:pPr>
              <w:jc w:val="center"/>
            </w:pPr>
            <w:r w:rsidRPr="00CA01DD">
              <w:t>5</w:t>
            </w:r>
          </w:p>
        </w:tc>
        <w:tc>
          <w:tcPr>
            <w:tcW w:w="1817" w:type="dxa"/>
            <w:tcBorders>
              <w:top w:val="single" w:sz="4" w:space="0" w:color="auto"/>
              <w:left w:val="single" w:sz="4" w:space="0" w:color="auto"/>
              <w:bottom w:val="single" w:sz="4" w:space="0" w:color="auto"/>
              <w:right w:val="single" w:sz="4" w:space="0" w:color="auto"/>
            </w:tcBorders>
          </w:tcPr>
          <w:p w14:paraId="168212C3" w14:textId="77777777" w:rsidR="00226057" w:rsidRPr="00CA01DD" w:rsidRDefault="00226057" w:rsidP="00341093">
            <w:pPr>
              <w:jc w:val="center"/>
            </w:pPr>
            <w:r w:rsidRPr="00CA01DD">
              <w:t>6</w:t>
            </w:r>
          </w:p>
        </w:tc>
      </w:tr>
      <w:tr w:rsidR="000F087C" w:rsidRPr="00CA01DD" w14:paraId="0CA798D9" w14:textId="77777777" w:rsidTr="000F087C">
        <w:tc>
          <w:tcPr>
            <w:tcW w:w="701" w:type="dxa"/>
            <w:tcBorders>
              <w:top w:val="single" w:sz="6" w:space="0" w:color="000000"/>
              <w:left w:val="single" w:sz="6" w:space="0" w:color="000000"/>
              <w:bottom w:val="single" w:sz="6" w:space="0" w:color="000000"/>
              <w:right w:val="single" w:sz="6" w:space="0" w:color="000000"/>
            </w:tcBorders>
          </w:tcPr>
          <w:p w14:paraId="54BD07FA" w14:textId="77777777" w:rsidR="000F087C" w:rsidRPr="00CA01DD" w:rsidRDefault="000F087C" w:rsidP="00341093">
            <w:pPr>
              <w:pStyle w:val="naisc"/>
              <w:spacing w:before="0" w:after="0"/>
            </w:pPr>
            <w:r>
              <w:t>-</w:t>
            </w:r>
          </w:p>
        </w:tc>
        <w:tc>
          <w:tcPr>
            <w:tcW w:w="2101" w:type="dxa"/>
            <w:tcBorders>
              <w:top w:val="single" w:sz="6" w:space="0" w:color="000000"/>
              <w:left w:val="single" w:sz="6" w:space="0" w:color="000000"/>
              <w:bottom w:val="single" w:sz="4" w:space="0" w:color="auto"/>
              <w:right w:val="single" w:sz="6" w:space="0" w:color="000000"/>
            </w:tcBorders>
          </w:tcPr>
          <w:p w14:paraId="72E7D211" w14:textId="77777777" w:rsidR="000F087C" w:rsidRPr="00CA01DD" w:rsidRDefault="000F087C" w:rsidP="00341093">
            <w:pPr>
              <w:pStyle w:val="naisc"/>
              <w:spacing w:before="0" w:after="0"/>
              <w:ind w:firstLine="720"/>
            </w:pPr>
            <w:r>
              <w:t>-</w:t>
            </w:r>
          </w:p>
        </w:tc>
        <w:tc>
          <w:tcPr>
            <w:tcW w:w="3402" w:type="dxa"/>
            <w:tcBorders>
              <w:top w:val="single" w:sz="6" w:space="0" w:color="000000"/>
              <w:left w:val="single" w:sz="6" w:space="0" w:color="000000"/>
              <w:bottom w:val="single" w:sz="4" w:space="0" w:color="auto"/>
              <w:right w:val="single" w:sz="6" w:space="0" w:color="000000"/>
            </w:tcBorders>
          </w:tcPr>
          <w:p w14:paraId="4272C49F" w14:textId="77777777" w:rsidR="000F087C" w:rsidRPr="00CA01DD" w:rsidRDefault="000F087C" w:rsidP="00341093">
            <w:pPr>
              <w:pStyle w:val="naisc"/>
              <w:spacing w:before="0" w:after="0"/>
              <w:ind w:firstLine="720"/>
            </w:pPr>
            <w:r>
              <w:t>-</w:t>
            </w:r>
          </w:p>
        </w:tc>
        <w:tc>
          <w:tcPr>
            <w:tcW w:w="3427" w:type="dxa"/>
            <w:tcBorders>
              <w:top w:val="single" w:sz="6" w:space="0" w:color="000000"/>
              <w:left w:val="single" w:sz="6" w:space="0" w:color="000000"/>
              <w:bottom w:val="single" w:sz="6" w:space="0" w:color="000000"/>
              <w:right w:val="single" w:sz="6" w:space="0" w:color="000000"/>
            </w:tcBorders>
          </w:tcPr>
          <w:p w14:paraId="47EDD7B6" w14:textId="77777777" w:rsidR="000F087C" w:rsidRPr="00CA01DD" w:rsidRDefault="000F087C" w:rsidP="00341093">
            <w:pPr>
              <w:pStyle w:val="naisc"/>
              <w:spacing w:before="0" w:after="0"/>
              <w:ind w:firstLine="720"/>
            </w:pPr>
            <w:r>
              <w:t>-</w:t>
            </w:r>
          </w:p>
        </w:tc>
        <w:tc>
          <w:tcPr>
            <w:tcW w:w="3544" w:type="dxa"/>
            <w:tcBorders>
              <w:top w:val="single" w:sz="4" w:space="0" w:color="auto"/>
              <w:left w:val="single" w:sz="4" w:space="0" w:color="auto"/>
              <w:bottom w:val="single" w:sz="4" w:space="0" w:color="auto"/>
              <w:right w:val="single" w:sz="4" w:space="0" w:color="auto"/>
            </w:tcBorders>
          </w:tcPr>
          <w:p w14:paraId="0A7933B1" w14:textId="77777777" w:rsidR="000F087C" w:rsidRPr="00CA01DD" w:rsidRDefault="000F087C" w:rsidP="00341093">
            <w:pPr>
              <w:jc w:val="center"/>
            </w:pPr>
            <w:r>
              <w:t>-</w:t>
            </w:r>
          </w:p>
        </w:tc>
        <w:tc>
          <w:tcPr>
            <w:tcW w:w="1817" w:type="dxa"/>
            <w:tcBorders>
              <w:top w:val="single" w:sz="4" w:space="0" w:color="auto"/>
              <w:left w:val="single" w:sz="4" w:space="0" w:color="auto"/>
              <w:bottom w:val="single" w:sz="4" w:space="0" w:color="auto"/>
              <w:right w:val="single" w:sz="4" w:space="0" w:color="auto"/>
            </w:tcBorders>
          </w:tcPr>
          <w:p w14:paraId="66C0C738" w14:textId="77777777" w:rsidR="000F087C" w:rsidRPr="00CA01DD" w:rsidRDefault="000F087C" w:rsidP="00341093">
            <w:pPr>
              <w:jc w:val="center"/>
            </w:pPr>
            <w:r>
              <w:t>-</w:t>
            </w:r>
          </w:p>
        </w:tc>
      </w:tr>
    </w:tbl>
    <w:p w14:paraId="149F66B8" w14:textId="77777777" w:rsidR="00260E36" w:rsidRPr="00CA01DD" w:rsidRDefault="00260E36" w:rsidP="00DC48F3">
      <w:pPr>
        <w:pStyle w:val="naisf"/>
        <w:spacing w:before="0" w:after="0"/>
        <w:ind w:firstLine="0"/>
        <w:rPr>
          <w:b/>
        </w:rPr>
      </w:pPr>
    </w:p>
    <w:p w14:paraId="423468ED" w14:textId="77777777" w:rsidR="008D07C2" w:rsidRPr="00CA01DD" w:rsidRDefault="008D07C2" w:rsidP="00DC48F3">
      <w:pPr>
        <w:pStyle w:val="naisf"/>
        <w:spacing w:before="0" w:after="0"/>
        <w:ind w:firstLine="0"/>
        <w:rPr>
          <w:b/>
        </w:rPr>
      </w:pPr>
      <w:r w:rsidRPr="00CA01DD">
        <w:rPr>
          <w:b/>
        </w:rPr>
        <w:t xml:space="preserve">Informācija par </w:t>
      </w:r>
      <w:r w:rsidRPr="00FD2F46">
        <w:rPr>
          <w:b/>
        </w:rPr>
        <w:t xml:space="preserve">starpministriju (starpinstitūciju) sanāksmi </w:t>
      </w:r>
      <w:r w:rsidRPr="00CA01DD">
        <w:rPr>
          <w:b/>
        </w:rPr>
        <w:t xml:space="preserve">vai </w:t>
      </w:r>
      <w:r w:rsidRPr="00167D5A">
        <w:rPr>
          <w:b/>
          <w:u w:val="single"/>
        </w:rPr>
        <w:t>elektronisko saskaņošanu</w:t>
      </w:r>
    </w:p>
    <w:p w14:paraId="6FAA1BE5" w14:textId="77777777" w:rsidR="00D73551" w:rsidRPr="00623036" w:rsidRDefault="00D73551" w:rsidP="00DC48F3">
      <w:pPr>
        <w:pStyle w:val="naisf"/>
        <w:spacing w:before="0" w:after="0"/>
        <w:ind w:firstLine="0"/>
        <w:rPr>
          <w:b/>
          <w:sz w:val="6"/>
        </w:rPr>
      </w:pPr>
    </w:p>
    <w:tbl>
      <w:tblPr>
        <w:tblW w:w="14142" w:type="dxa"/>
        <w:tblLook w:val="00A0" w:firstRow="1" w:lastRow="0" w:firstColumn="1" w:lastColumn="0" w:noHBand="0" w:noVBand="0"/>
      </w:tblPr>
      <w:tblGrid>
        <w:gridCol w:w="7338"/>
        <w:gridCol w:w="6804"/>
      </w:tblGrid>
      <w:tr w:rsidR="00B37FBB" w:rsidRPr="00CA01DD" w14:paraId="3D017E31" w14:textId="77777777" w:rsidTr="00433036">
        <w:tc>
          <w:tcPr>
            <w:tcW w:w="7338" w:type="dxa"/>
          </w:tcPr>
          <w:p w14:paraId="6BFD0B30" w14:textId="77777777" w:rsidR="008D07C2" w:rsidRPr="00CA01DD" w:rsidRDefault="008D07C2" w:rsidP="00DC48F3">
            <w:pPr>
              <w:pStyle w:val="naisf"/>
              <w:spacing w:before="0" w:after="0"/>
              <w:ind w:firstLine="0"/>
            </w:pPr>
            <w:r w:rsidRPr="00CA01DD">
              <w:t>Datums</w:t>
            </w:r>
          </w:p>
        </w:tc>
        <w:tc>
          <w:tcPr>
            <w:tcW w:w="6804" w:type="dxa"/>
          </w:tcPr>
          <w:p w14:paraId="22CF5168" w14:textId="77777777" w:rsidR="00CF2F9E" w:rsidRDefault="00C44DBC" w:rsidP="00A0383A">
            <w:pPr>
              <w:pStyle w:val="NormalWeb"/>
              <w:spacing w:before="0" w:beforeAutospacing="0" w:after="0" w:afterAutospacing="0"/>
              <w:jc w:val="both"/>
            </w:pPr>
            <w:r>
              <w:t>27</w:t>
            </w:r>
            <w:r w:rsidR="00E6464C">
              <w:t>.</w:t>
            </w:r>
            <w:r>
              <w:t>02</w:t>
            </w:r>
            <w:r w:rsidR="00E6464C">
              <w:t>.20</w:t>
            </w:r>
            <w:r>
              <w:t>20</w:t>
            </w:r>
            <w:r w:rsidR="00E6464C">
              <w:t xml:space="preserve">. </w:t>
            </w:r>
            <w:r w:rsidR="00041258">
              <w:t>izsludināts Valsts sekretāru sanāksmē</w:t>
            </w:r>
            <w:r w:rsidR="00650880">
              <w:t xml:space="preserve">, </w:t>
            </w:r>
          </w:p>
          <w:p w14:paraId="7B4AE230" w14:textId="77777777" w:rsidR="008D07C2" w:rsidRDefault="00A0383A" w:rsidP="00A0383A">
            <w:pPr>
              <w:pStyle w:val="NormalWeb"/>
              <w:spacing w:before="0" w:beforeAutospacing="0" w:after="0" w:afterAutospacing="0"/>
              <w:jc w:val="both"/>
            </w:pPr>
            <w:r>
              <w:t>02.04.2020. nosūtīts elektroniskai saskaņošanai</w:t>
            </w:r>
            <w:r w:rsidR="00CF2F9E">
              <w:t xml:space="preserve">, </w:t>
            </w:r>
          </w:p>
          <w:p w14:paraId="65A318F6" w14:textId="4896DE03" w:rsidR="00CF2F9E" w:rsidRPr="00CA01DD" w:rsidRDefault="00CF2F9E" w:rsidP="00A0383A">
            <w:pPr>
              <w:pStyle w:val="NormalWeb"/>
              <w:spacing w:before="0" w:beforeAutospacing="0" w:after="0" w:afterAutospacing="0"/>
              <w:jc w:val="both"/>
            </w:pPr>
            <w:r>
              <w:t>24.04.2020. nosūtīts atkārtotai elektroniskai saskaņošanai.</w:t>
            </w:r>
          </w:p>
        </w:tc>
      </w:tr>
      <w:tr w:rsidR="00B37FBB" w:rsidRPr="00CA01DD" w14:paraId="5E637843" w14:textId="77777777" w:rsidTr="00433036">
        <w:trPr>
          <w:trHeight w:val="77"/>
        </w:trPr>
        <w:tc>
          <w:tcPr>
            <w:tcW w:w="7338" w:type="dxa"/>
          </w:tcPr>
          <w:p w14:paraId="7D52FC0F" w14:textId="77777777" w:rsidR="008D07C2" w:rsidRPr="00623036" w:rsidRDefault="008D07C2" w:rsidP="00DC48F3">
            <w:pPr>
              <w:pStyle w:val="naisf"/>
              <w:spacing w:before="0" w:after="0"/>
              <w:ind w:firstLine="0"/>
              <w:rPr>
                <w:sz w:val="14"/>
              </w:rPr>
            </w:pPr>
          </w:p>
        </w:tc>
        <w:tc>
          <w:tcPr>
            <w:tcW w:w="6804" w:type="dxa"/>
          </w:tcPr>
          <w:p w14:paraId="739CB89E" w14:textId="77777777" w:rsidR="008D07C2" w:rsidRPr="00623036" w:rsidRDefault="008D07C2" w:rsidP="00300AA4">
            <w:pPr>
              <w:pStyle w:val="NormalWeb"/>
              <w:spacing w:before="0" w:beforeAutospacing="0" w:after="0" w:afterAutospacing="0"/>
              <w:jc w:val="both"/>
              <w:rPr>
                <w:sz w:val="14"/>
              </w:rPr>
            </w:pPr>
          </w:p>
        </w:tc>
      </w:tr>
      <w:tr w:rsidR="00B37FBB" w:rsidRPr="00CA01DD" w14:paraId="67A3CD67" w14:textId="77777777" w:rsidTr="00433036">
        <w:tc>
          <w:tcPr>
            <w:tcW w:w="7338" w:type="dxa"/>
          </w:tcPr>
          <w:p w14:paraId="29098DB7" w14:textId="77777777" w:rsidR="008D07C2" w:rsidRPr="00CA01DD" w:rsidRDefault="008D07C2" w:rsidP="00DC48F3">
            <w:pPr>
              <w:pStyle w:val="naiskr"/>
              <w:spacing w:before="0" w:after="0"/>
            </w:pPr>
            <w:r w:rsidRPr="00CA01DD">
              <w:t>Saskaņošanas dalībnieki</w:t>
            </w:r>
          </w:p>
        </w:tc>
        <w:tc>
          <w:tcPr>
            <w:tcW w:w="6804" w:type="dxa"/>
          </w:tcPr>
          <w:p w14:paraId="6E8E641E" w14:textId="77777777" w:rsidR="00F15925" w:rsidRPr="00CA01DD" w:rsidRDefault="00226057" w:rsidP="002E50BE">
            <w:pPr>
              <w:pStyle w:val="NormalWeb"/>
              <w:jc w:val="both"/>
            </w:pPr>
            <w:r w:rsidRPr="00CA01DD">
              <w:t>Finanšu ministrija, Tieslietu ministrija</w:t>
            </w:r>
            <w:r w:rsidR="006E5139">
              <w:t xml:space="preserve">, Labklājības ministrija, </w:t>
            </w:r>
            <w:r w:rsidR="00786E96">
              <w:t xml:space="preserve">Veselības ministrija, </w:t>
            </w:r>
            <w:proofErr w:type="spellStart"/>
            <w:r w:rsidR="00AC1370">
              <w:t>Pārresoru</w:t>
            </w:r>
            <w:proofErr w:type="spellEnd"/>
            <w:r w:rsidR="00AC1370">
              <w:t xml:space="preserve"> koordinācijas centrs, </w:t>
            </w:r>
            <w:r w:rsidR="004B108B">
              <w:t>Latvijas Pašvaldību savienība</w:t>
            </w:r>
            <w:r w:rsidR="00F15925">
              <w:t>, Sabiedrisko pakalpojumu regulēšanas komisija, L</w:t>
            </w:r>
            <w:r w:rsidR="002E50BE">
              <w:t>atvijas Brīvo arodbiedrību savienība</w:t>
            </w:r>
          </w:p>
        </w:tc>
      </w:tr>
      <w:tr w:rsidR="00B37FBB" w:rsidRPr="00CA01DD" w14:paraId="03594598" w14:textId="77777777" w:rsidTr="00433036">
        <w:tc>
          <w:tcPr>
            <w:tcW w:w="7338" w:type="dxa"/>
          </w:tcPr>
          <w:p w14:paraId="120BE806" w14:textId="77777777" w:rsidR="008D07C2" w:rsidRPr="00CA01DD" w:rsidRDefault="008D07C2" w:rsidP="00DC48F3">
            <w:pPr>
              <w:pStyle w:val="naiskr"/>
              <w:spacing w:before="0" w:after="0"/>
              <w:rPr>
                <w:sz w:val="10"/>
              </w:rPr>
            </w:pPr>
          </w:p>
        </w:tc>
        <w:tc>
          <w:tcPr>
            <w:tcW w:w="6804" w:type="dxa"/>
          </w:tcPr>
          <w:p w14:paraId="6DD0EE77" w14:textId="77777777" w:rsidR="008D07C2" w:rsidRPr="00623036" w:rsidRDefault="008D07C2" w:rsidP="00300AA4">
            <w:pPr>
              <w:pStyle w:val="naiskr"/>
              <w:spacing w:before="0" w:after="0"/>
              <w:jc w:val="both"/>
              <w:rPr>
                <w:sz w:val="8"/>
              </w:rPr>
            </w:pPr>
          </w:p>
        </w:tc>
      </w:tr>
      <w:tr w:rsidR="00433036" w:rsidRPr="00CA01DD" w14:paraId="775D66D7" w14:textId="77777777" w:rsidTr="00433036">
        <w:tc>
          <w:tcPr>
            <w:tcW w:w="7338" w:type="dxa"/>
          </w:tcPr>
          <w:p w14:paraId="12CF7D29" w14:textId="77777777" w:rsidR="00433036" w:rsidRPr="00CA01DD" w:rsidRDefault="00433036" w:rsidP="00DC48F3">
            <w:pPr>
              <w:pStyle w:val="naiskr"/>
              <w:spacing w:before="0" w:after="0"/>
              <w:rPr>
                <w:sz w:val="10"/>
              </w:rPr>
            </w:pPr>
            <w:r>
              <w:t>Saskaņošanas d</w:t>
            </w:r>
            <w:r w:rsidRPr="00712B66">
              <w:t xml:space="preserve">alībnieki izskatīja šādu ministriju </w:t>
            </w:r>
            <w:r>
              <w:t>(c</w:t>
            </w:r>
            <w:r w:rsidRPr="00712B66">
              <w:t>itu institūciju</w:t>
            </w:r>
            <w:r>
              <w:t>)</w:t>
            </w:r>
            <w:r w:rsidRPr="00712B66">
              <w:t xml:space="preserve"> iebildumus</w:t>
            </w:r>
          </w:p>
        </w:tc>
        <w:tc>
          <w:tcPr>
            <w:tcW w:w="6804" w:type="dxa"/>
          </w:tcPr>
          <w:p w14:paraId="3D01566D" w14:textId="77777777" w:rsidR="00433036" w:rsidRPr="00CA01DD" w:rsidRDefault="00C40A14" w:rsidP="00C40A14">
            <w:pPr>
              <w:pStyle w:val="naiskr"/>
              <w:spacing w:before="0" w:after="0"/>
              <w:jc w:val="both"/>
              <w:rPr>
                <w:sz w:val="16"/>
              </w:rPr>
            </w:pPr>
            <w:r>
              <w:t>Finanšu ministrija</w:t>
            </w:r>
            <w:r w:rsidR="00B63FE3">
              <w:t xml:space="preserve">, </w:t>
            </w:r>
            <w:r w:rsidR="00B63FE3" w:rsidRPr="00CA01DD">
              <w:t>Tieslietu ministrija</w:t>
            </w:r>
          </w:p>
        </w:tc>
      </w:tr>
      <w:tr w:rsidR="00433036" w:rsidRPr="00CA01DD" w14:paraId="799A0CAF" w14:textId="77777777" w:rsidTr="00433036">
        <w:tc>
          <w:tcPr>
            <w:tcW w:w="7338" w:type="dxa"/>
          </w:tcPr>
          <w:p w14:paraId="553F3EBD" w14:textId="77777777" w:rsidR="00433036" w:rsidRPr="00623036" w:rsidRDefault="00433036" w:rsidP="00DC48F3">
            <w:pPr>
              <w:pStyle w:val="naiskr"/>
              <w:spacing w:before="0" w:after="0"/>
              <w:rPr>
                <w:sz w:val="2"/>
              </w:rPr>
            </w:pPr>
          </w:p>
        </w:tc>
        <w:tc>
          <w:tcPr>
            <w:tcW w:w="6804" w:type="dxa"/>
          </w:tcPr>
          <w:p w14:paraId="7656C394" w14:textId="77777777" w:rsidR="00433036" w:rsidRPr="00CA01DD" w:rsidRDefault="00433036" w:rsidP="00300AA4">
            <w:pPr>
              <w:pStyle w:val="naiskr"/>
              <w:spacing w:before="0" w:after="0"/>
              <w:jc w:val="both"/>
              <w:rPr>
                <w:sz w:val="16"/>
              </w:rPr>
            </w:pPr>
          </w:p>
        </w:tc>
      </w:tr>
      <w:tr w:rsidR="00B37FBB" w:rsidRPr="00CA01DD" w14:paraId="72BD0CFA" w14:textId="77777777" w:rsidTr="00433036">
        <w:tc>
          <w:tcPr>
            <w:tcW w:w="7338" w:type="dxa"/>
          </w:tcPr>
          <w:p w14:paraId="25E58299" w14:textId="77777777" w:rsidR="00D73551" w:rsidRPr="00CA01DD" w:rsidRDefault="008D07C2" w:rsidP="00DC48F3">
            <w:pPr>
              <w:pStyle w:val="naiskr"/>
              <w:spacing w:before="0" w:after="0"/>
            </w:pPr>
            <w:r w:rsidRPr="00CA01DD">
              <w:t xml:space="preserve">Ministrijas (citas institūcijas), kuras </w:t>
            </w:r>
            <w:r w:rsidRPr="00874887">
              <w:t>nav ieradušās uz sanāksmi</w:t>
            </w:r>
            <w:r w:rsidRPr="00CA01DD">
              <w:t xml:space="preserve"> vai kuras nav atbildējušas uz uzaicinājumu piedalīties elektroniskajā saskaņošanā</w:t>
            </w:r>
          </w:p>
        </w:tc>
        <w:tc>
          <w:tcPr>
            <w:tcW w:w="6804" w:type="dxa"/>
          </w:tcPr>
          <w:p w14:paraId="70CFE625" w14:textId="77777777" w:rsidR="008D07C2" w:rsidRPr="00CA01DD" w:rsidRDefault="008D07C2" w:rsidP="00C4040E">
            <w:pPr>
              <w:pStyle w:val="naiskr"/>
              <w:spacing w:before="0" w:after="0"/>
              <w:jc w:val="both"/>
            </w:pPr>
          </w:p>
        </w:tc>
      </w:tr>
    </w:tbl>
    <w:p w14:paraId="59A7D69E" w14:textId="77777777" w:rsidR="008D4D58" w:rsidRPr="00FB6802" w:rsidRDefault="008D4D58" w:rsidP="00DC48F3">
      <w:pPr>
        <w:pStyle w:val="naisf"/>
        <w:spacing w:before="0" w:after="0"/>
        <w:ind w:firstLine="0"/>
        <w:jc w:val="center"/>
        <w:rPr>
          <w:b/>
          <w:sz w:val="2"/>
        </w:rPr>
      </w:pPr>
    </w:p>
    <w:p w14:paraId="5E156535" w14:textId="77777777" w:rsidR="00C40A14" w:rsidRDefault="00C40A14" w:rsidP="00DC48F3">
      <w:pPr>
        <w:pStyle w:val="naisf"/>
        <w:spacing w:before="0" w:after="0"/>
        <w:ind w:firstLine="0"/>
        <w:jc w:val="center"/>
        <w:rPr>
          <w:b/>
        </w:rPr>
      </w:pPr>
    </w:p>
    <w:p w14:paraId="75D87E56" w14:textId="77777777" w:rsidR="00F43960" w:rsidRPr="00CA01DD" w:rsidRDefault="00A978A5" w:rsidP="00DC48F3">
      <w:pPr>
        <w:pStyle w:val="naisf"/>
        <w:spacing w:before="0" w:after="0"/>
        <w:ind w:firstLine="0"/>
        <w:jc w:val="center"/>
      </w:pPr>
      <w:r w:rsidRPr="00CA01DD">
        <w:rPr>
          <w:b/>
        </w:rPr>
        <w:t>I</w:t>
      </w:r>
      <w:r w:rsidR="001B656F" w:rsidRPr="00CA01DD">
        <w:rPr>
          <w:b/>
        </w:rPr>
        <w:t xml:space="preserve">I. Jautājumi, par kuriem saskaņošanā vienošanās </w:t>
      </w:r>
      <w:r w:rsidRPr="00CA01DD">
        <w:rPr>
          <w:b/>
        </w:rPr>
        <w:t xml:space="preserve">ir </w:t>
      </w:r>
      <w:r w:rsidR="001B656F" w:rsidRPr="00CA01DD">
        <w:rPr>
          <w:b/>
        </w:rPr>
        <w:t>panākta</w:t>
      </w:r>
    </w:p>
    <w:tbl>
      <w:tblPr>
        <w:tblW w:w="5072" w:type="pct"/>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54"/>
        <w:gridCol w:w="2805"/>
        <w:gridCol w:w="4680"/>
        <w:gridCol w:w="3387"/>
        <w:gridCol w:w="3273"/>
      </w:tblGrid>
      <w:tr w:rsidR="00433036" w:rsidRPr="00AA7D5F" w14:paraId="17B12B3A" w14:textId="77777777" w:rsidTr="0053246F">
        <w:trPr>
          <w:trHeight w:val="978"/>
          <w:tblHeader/>
        </w:trPr>
        <w:tc>
          <w:tcPr>
            <w:tcW w:w="285" w:type="pct"/>
            <w:tcBorders>
              <w:top w:val="single" w:sz="6" w:space="0" w:color="000000"/>
              <w:left w:val="single" w:sz="6" w:space="0" w:color="000000"/>
              <w:bottom w:val="single" w:sz="6" w:space="0" w:color="000000"/>
              <w:right w:val="single" w:sz="6" w:space="0" w:color="000000"/>
            </w:tcBorders>
            <w:vAlign w:val="center"/>
          </w:tcPr>
          <w:p w14:paraId="0D73B284" w14:textId="77777777" w:rsidR="00433036" w:rsidRPr="00433036" w:rsidRDefault="00433036" w:rsidP="00433036">
            <w:pPr>
              <w:pStyle w:val="naisc"/>
              <w:spacing w:before="0" w:after="0"/>
              <w:rPr>
                <w:sz w:val="22"/>
                <w:szCs w:val="22"/>
              </w:rPr>
            </w:pPr>
            <w:r w:rsidRPr="00433036">
              <w:rPr>
                <w:sz w:val="22"/>
                <w:szCs w:val="22"/>
              </w:rPr>
              <w:t>Nr. p. k.</w:t>
            </w:r>
          </w:p>
        </w:tc>
        <w:tc>
          <w:tcPr>
            <w:tcW w:w="935" w:type="pct"/>
            <w:tcBorders>
              <w:top w:val="single" w:sz="6" w:space="0" w:color="000000"/>
              <w:left w:val="single" w:sz="6" w:space="0" w:color="000000"/>
              <w:bottom w:val="single" w:sz="6" w:space="0" w:color="000000"/>
              <w:right w:val="single" w:sz="6" w:space="0" w:color="000000"/>
            </w:tcBorders>
            <w:vAlign w:val="center"/>
          </w:tcPr>
          <w:p w14:paraId="2A941C70" w14:textId="77777777" w:rsidR="00433036" w:rsidRPr="00433036" w:rsidRDefault="00433036" w:rsidP="00433036">
            <w:pPr>
              <w:pStyle w:val="naisc"/>
              <w:spacing w:before="0" w:after="0"/>
              <w:ind w:firstLine="12"/>
              <w:rPr>
                <w:sz w:val="22"/>
                <w:szCs w:val="22"/>
              </w:rPr>
            </w:pPr>
            <w:r w:rsidRPr="00433036">
              <w:rPr>
                <w:sz w:val="22"/>
                <w:szCs w:val="22"/>
              </w:rPr>
              <w:t>Saskaņošanai nosūtītā projekta redakcija (konkrēta punkta (panta) redakcija)</w:t>
            </w:r>
          </w:p>
        </w:tc>
        <w:tc>
          <w:tcPr>
            <w:tcW w:w="1560" w:type="pct"/>
            <w:tcBorders>
              <w:top w:val="single" w:sz="6" w:space="0" w:color="000000"/>
              <w:left w:val="single" w:sz="6" w:space="0" w:color="000000"/>
              <w:bottom w:val="single" w:sz="6" w:space="0" w:color="000000"/>
              <w:right w:val="single" w:sz="6" w:space="0" w:color="000000"/>
            </w:tcBorders>
            <w:vAlign w:val="center"/>
          </w:tcPr>
          <w:p w14:paraId="0F13CE28" w14:textId="77777777" w:rsidR="00433036" w:rsidRPr="00433036" w:rsidRDefault="00433036" w:rsidP="00433036">
            <w:pPr>
              <w:pStyle w:val="naisc"/>
              <w:spacing w:before="0" w:after="0"/>
              <w:ind w:right="3"/>
              <w:rPr>
                <w:sz w:val="22"/>
                <w:szCs w:val="22"/>
              </w:rPr>
            </w:pPr>
            <w:r w:rsidRPr="00433036">
              <w:rPr>
                <w:sz w:val="22"/>
                <w:szCs w:val="22"/>
              </w:rPr>
              <w:t>Atzinumā norādītais ministrijas (citas institūcijas) iebildums, kā arī saskaņošanā papildus izteiktais iebildums par projekta konkrēto punktu (pantu)</w:t>
            </w:r>
          </w:p>
        </w:tc>
        <w:tc>
          <w:tcPr>
            <w:tcW w:w="1129" w:type="pct"/>
            <w:tcBorders>
              <w:top w:val="single" w:sz="6" w:space="0" w:color="000000"/>
              <w:left w:val="single" w:sz="6" w:space="0" w:color="000000"/>
              <w:bottom w:val="single" w:sz="6" w:space="0" w:color="000000"/>
              <w:right w:val="single" w:sz="6" w:space="0" w:color="000000"/>
            </w:tcBorders>
            <w:vAlign w:val="center"/>
          </w:tcPr>
          <w:p w14:paraId="05D8835E" w14:textId="77777777" w:rsidR="00433036" w:rsidRPr="00433036" w:rsidRDefault="00433036" w:rsidP="00433036">
            <w:pPr>
              <w:pStyle w:val="naisc"/>
              <w:spacing w:before="0" w:after="0"/>
              <w:ind w:firstLine="21"/>
              <w:rPr>
                <w:sz w:val="22"/>
                <w:szCs w:val="22"/>
              </w:rPr>
            </w:pPr>
            <w:r w:rsidRPr="00433036">
              <w:rPr>
                <w:sz w:val="22"/>
                <w:szCs w:val="22"/>
              </w:rPr>
              <w:t>Atbildīgās ministrijas norāde par to, ka iebildums ir ņemts vērā, vai informācija par saskaņošanā panākto alternatīvo risinājumu</w:t>
            </w:r>
          </w:p>
        </w:tc>
        <w:tc>
          <w:tcPr>
            <w:tcW w:w="1091" w:type="pct"/>
            <w:tcBorders>
              <w:top w:val="single" w:sz="4" w:space="0" w:color="auto"/>
              <w:left w:val="single" w:sz="4" w:space="0" w:color="auto"/>
              <w:bottom w:val="single" w:sz="4" w:space="0" w:color="auto"/>
            </w:tcBorders>
            <w:vAlign w:val="center"/>
          </w:tcPr>
          <w:p w14:paraId="5E344E6A" w14:textId="77777777" w:rsidR="00433036" w:rsidRPr="00433036" w:rsidRDefault="00433036" w:rsidP="00433036">
            <w:pPr>
              <w:jc w:val="center"/>
              <w:rPr>
                <w:sz w:val="22"/>
                <w:szCs w:val="22"/>
              </w:rPr>
            </w:pPr>
            <w:r w:rsidRPr="00433036">
              <w:rPr>
                <w:sz w:val="22"/>
                <w:szCs w:val="22"/>
              </w:rPr>
              <w:t>Projekta attiecīgā punkta (panta) galīgā redakcija</w:t>
            </w:r>
          </w:p>
        </w:tc>
      </w:tr>
      <w:tr w:rsidR="00E63B41" w:rsidRPr="00AA7D5F" w14:paraId="2C9D52A7" w14:textId="77777777" w:rsidTr="00AD6849">
        <w:trPr>
          <w:tblHeader/>
        </w:trPr>
        <w:tc>
          <w:tcPr>
            <w:tcW w:w="285" w:type="pct"/>
            <w:tcBorders>
              <w:top w:val="single" w:sz="6" w:space="0" w:color="000000"/>
              <w:left w:val="single" w:sz="6" w:space="0" w:color="000000"/>
              <w:bottom w:val="single" w:sz="6" w:space="0" w:color="000000"/>
              <w:right w:val="single" w:sz="6" w:space="0" w:color="000000"/>
            </w:tcBorders>
          </w:tcPr>
          <w:p w14:paraId="02D40712" w14:textId="77777777" w:rsidR="008D07C2" w:rsidRPr="00AA7D5F" w:rsidRDefault="008D07C2" w:rsidP="00E05FB1">
            <w:pPr>
              <w:pStyle w:val="naisc"/>
              <w:spacing w:before="0" w:after="0"/>
              <w:rPr>
                <w:sz w:val="22"/>
                <w:szCs w:val="22"/>
              </w:rPr>
            </w:pPr>
            <w:r w:rsidRPr="00AA7D5F">
              <w:rPr>
                <w:sz w:val="22"/>
                <w:szCs w:val="22"/>
              </w:rPr>
              <w:t>1</w:t>
            </w:r>
          </w:p>
        </w:tc>
        <w:tc>
          <w:tcPr>
            <w:tcW w:w="935" w:type="pct"/>
            <w:tcBorders>
              <w:top w:val="single" w:sz="6" w:space="0" w:color="000000"/>
              <w:left w:val="single" w:sz="6" w:space="0" w:color="000000"/>
              <w:bottom w:val="single" w:sz="6" w:space="0" w:color="000000"/>
              <w:right w:val="single" w:sz="6" w:space="0" w:color="000000"/>
            </w:tcBorders>
          </w:tcPr>
          <w:p w14:paraId="1B1FFD75" w14:textId="77777777" w:rsidR="008D07C2" w:rsidRPr="00AA7D5F" w:rsidRDefault="008D07C2" w:rsidP="00DC48F3">
            <w:pPr>
              <w:pStyle w:val="naisc"/>
              <w:spacing w:before="0" w:after="0"/>
              <w:rPr>
                <w:sz w:val="22"/>
                <w:szCs w:val="22"/>
              </w:rPr>
            </w:pPr>
            <w:r w:rsidRPr="00AA7D5F">
              <w:rPr>
                <w:sz w:val="22"/>
                <w:szCs w:val="22"/>
              </w:rPr>
              <w:t>2</w:t>
            </w:r>
          </w:p>
        </w:tc>
        <w:tc>
          <w:tcPr>
            <w:tcW w:w="1560" w:type="pct"/>
            <w:tcBorders>
              <w:top w:val="single" w:sz="6" w:space="0" w:color="000000"/>
              <w:left w:val="single" w:sz="6" w:space="0" w:color="000000"/>
              <w:bottom w:val="single" w:sz="6" w:space="0" w:color="000000"/>
              <w:right w:val="single" w:sz="6" w:space="0" w:color="000000"/>
            </w:tcBorders>
          </w:tcPr>
          <w:p w14:paraId="354B22A9" w14:textId="77777777" w:rsidR="008D07C2" w:rsidRPr="00AA7D5F" w:rsidRDefault="008D07C2" w:rsidP="00DC48F3">
            <w:pPr>
              <w:pStyle w:val="naisc"/>
              <w:spacing w:before="0" w:after="0"/>
              <w:ind w:firstLine="35"/>
              <w:rPr>
                <w:sz w:val="22"/>
                <w:szCs w:val="22"/>
              </w:rPr>
            </w:pPr>
            <w:r w:rsidRPr="00AA7D5F">
              <w:rPr>
                <w:sz w:val="22"/>
                <w:szCs w:val="22"/>
              </w:rPr>
              <w:t>3</w:t>
            </w:r>
          </w:p>
        </w:tc>
        <w:tc>
          <w:tcPr>
            <w:tcW w:w="1129" w:type="pct"/>
            <w:tcBorders>
              <w:top w:val="single" w:sz="6" w:space="0" w:color="000000"/>
              <w:left w:val="single" w:sz="6" w:space="0" w:color="000000"/>
              <w:bottom w:val="single" w:sz="6" w:space="0" w:color="000000"/>
              <w:right w:val="single" w:sz="6" w:space="0" w:color="000000"/>
            </w:tcBorders>
          </w:tcPr>
          <w:p w14:paraId="1E7D7DDF" w14:textId="77777777" w:rsidR="008D07C2" w:rsidRPr="00AA7D5F" w:rsidRDefault="008D07C2" w:rsidP="00214A22">
            <w:pPr>
              <w:pStyle w:val="naisc"/>
              <w:spacing w:before="0" w:after="0"/>
              <w:rPr>
                <w:sz w:val="22"/>
                <w:szCs w:val="22"/>
              </w:rPr>
            </w:pPr>
            <w:r w:rsidRPr="00AA7D5F">
              <w:rPr>
                <w:sz w:val="22"/>
                <w:szCs w:val="22"/>
              </w:rPr>
              <w:t>4</w:t>
            </w:r>
          </w:p>
        </w:tc>
        <w:tc>
          <w:tcPr>
            <w:tcW w:w="1091" w:type="pct"/>
            <w:tcBorders>
              <w:top w:val="single" w:sz="4" w:space="0" w:color="auto"/>
              <w:left w:val="single" w:sz="4" w:space="0" w:color="auto"/>
              <w:bottom w:val="single" w:sz="4" w:space="0" w:color="auto"/>
            </w:tcBorders>
          </w:tcPr>
          <w:p w14:paraId="4F528AA2" w14:textId="77777777" w:rsidR="008D07C2" w:rsidRPr="00AA7D5F" w:rsidRDefault="008D07C2" w:rsidP="00DC48F3">
            <w:pPr>
              <w:jc w:val="center"/>
              <w:rPr>
                <w:sz w:val="22"/>
                <w:szCs w:val="22"/>
              </w:rPr>
            </w:pPr>
            <w:r w:rsidRPr="00AA7D5F">
              <w:rPr>
                <w:sz w:val="22"/>
                <w:szCs w:val="22"/>
              </w:rPr>
              <w:t>5</w:t>
            </w:r>
          </w:p>
        </w:tc>
      </w:tr>
      <w:tr w:rsidR="00AD6849" w:rsidRPr="003E2346" w14:paraId="6FBD3976" w14:textId="77777777" w:rsidTr="00274D79">
        <w:trPr>
          <w:trHeight w:val="454"/>
        </w:trPr>
        <w:tc>
          <w:tcPr>
            <w:tcW w:w="285" w:type="pct"/>
            <w:tcBorders>
              <w:top w:val="single" w:sz="4" w:space="0" w:color="auto"/>
              <w:left w:val="single" w:sz="6" w:space="0" w:color="000000"/>
              <w:bottom w:val="single" w:sz="4" w:space="0" w:color="auto"/>
              <w:right w:val="single" w:sz="6" w:space="0" w:color="000000"/>
            </w:tcBorders>
            <w:shd w:val="clear" w:color="auto" w:fill="FFFFFF"/>
          </w:tcPr>
          <w:p w14:paraId="2A78966E" w14:textId="77777777" w:rsidR="00AD6849" w:rsidRPr="003E2346" w:rsidRDefault="00AD6849" w:rsidP="006C2335">
            <w:pPr>
              <w:pStyle w:val="naisc"/>
              <w:numPr>
                <w:ilvl w:val="0"/>
                <w:numId w:val="2"/>
              </w:numPr>
              <w:spacing w:before="0" w:after="0"/>
              <w:jc w:val="left"/>
              <w:rPr>
                <w:sz w:val="22"/>
                <w:szCs w:val="22"/>
              </w:rPr>
            </w:pPr>
          </w:p>
        </w:tc>
        <w:tc>
          <w:tcPr>
            <w:tcW w:w="935" w:type="pct"/>
            <w:tcBorders>
              <w:top w:val="single" w:sz="4" w:space="0" w:color="auto"/>
              <w:left w:val="single" w:sz="6" w:space="0" w:color="000000"/>
              <w:bottom w:val="single" w:sz="4" w:space="0" w:color="auto"/>
              <w:right w:val="single" w:sz="6" w:space="0" w:color="000000"/>
            </w:tcBorders>
            <w:shd w:val="clear" w:color="auto" w:fill="FFFFFF"/>
          </w:tcPr>
          <w:p w14:paraId="6F2FB18E" w14:textId="77777777" w:rsidR="00AD6849" w:rsidRPr="003E2346" w:rsidRDefault="00AD6849" w:rsidP="00C44DBC">
            <w:pPr>
              <w:autoSpaceDE w:val="0"/>
              <w:autoSpaceDN w:val="0"/>
              <w:adjustRightInd w:val="0"/>
              <w:jc w:val="both"/>
              <w:rPr>
                <w:sz w:val="22"/>
                <w:szCs w:val="22"/>
              </w:rPr>
            </w:pPr>
          </w:p>
        </w:tc>
        <w:tc>
          <w:tcPr>
            <w:tcW w:w="1560" w:type="pct"/>
            <w:tcBorders>
              <w:top w:val="single" w:sz="4" w:space="0" w:color="auto"/>
              <w:left w:val="single" w:sz="6" w:space="0" w:color="000000"/>
              <w:bottom w:val="single" w:sz="4" w:space="0" w:color="auto"/>
              <w:right w:val="single" w:sz="6" w:space="0" w:color="000000"/>
            </w:tcBorders>
            <w:shd w:val="clear" w:color="auto" w:fill="FFFFFF"/>
          </w:tcPr>
          <w:p w14:paraId="13BB8C40" w14:textId="77777777" w:rsidR="00AD6849" w:rsidRPr="003E2346" w:rsidRDefault="00AD6849" w:rsidP="000A0BD8">
            <w:pPr>
              <w:jc w:val="both"/>
              <w:rPr>
                <w:b/>
                <w:sz w:val="22"/>
                <w:szCs w:val="22"/>
              </w:rPr>
            </w:pPr>
            <w:r>
              <w:rPr>
                <w:b/>
                <w:sz w:val="22"/>
                <w:szCs w:val="22"/>
              </w:rPr>
              <w:t xml:space="preserve">Finanšu ministrija </w:t>
            </w:r>
          </w:p>
          <w:p w14:paraId="1D0029E0" w14:textId="77777777" w:rsidR="00AD6849" w:rsidRPr="003E2346" w:rsidRDefault="00AD6849" w:rsidP="000A0BD8">
            <w:pPr>
              <w:jc w:val="both"/>
              <w:rPr>
                <w:sz w:val="22"/>
                <w:szCs w:val="22"/>
              </w:rPr>
            </w:pPr>
            <w:r w:rsidRPr="003E2346">
              <w:rPr>
                <w:sz w:val="22"/>
                <w:szCs w:val="22"/>
              </w:rPr>
              <w:t>Ievērojot to, ka komercdarbības atbalsts MK noteikumu Nr.403  ietvaros tiek sniegts vispārējas tautsaimnieciskas nozīmes pakalpojumu sniedzējiem, ievērojot Eiropas Komisijas 2011.gada 20.decembra lēmuma Nr.2012/21/ES par Līguma par Eiropas Savienības darbību 106.panta 2.punkta piemērošanu valsts atbalstam attiecībā uz kompensāciju par sabiedriskajiem pakalpojumiem dažiem uzņēmumiem, kuriem uzticēts sniegt pakalpojumus ar vispārēju tautsaimniecisku nozīmi (turpmāk – EK lēmums Nr.2012/21/ES) nosacījumus un pamatojoties uz noslēgtu pilnvarojuma aktu (vai aktiem) par vispārējas tautsaimnieciskas nozīmes pakalpojumu sniegšanu, lūdzam, pirmkārt, papildināt noteikumu projektu ar jaunu punktu/punktiem, kas paredzētu finansējuma saņēmēja pienākumu iesniegt Sadarbības iestādei vispārējas tautsaimnieciskas nozīmes pakalpojuma pilnvarojuma uzlicēja apliecinājumu, ka tas veiks šo noteikumu 12.6 un 14.7.apakšpunktā minētās atlīdzības (kompensācijas) maksājumu kontroli un pārskatīšanu, kā arī atlīdzības (kompensācijas) maksājumu pārmaksas novēršanu un atgūšanu.</w:t>
            </w:r>
          </w:p>
          <w:p w14:paraId="2A5339D0" w14:textId="77777777" w:rsidR="00AD6849" w:rsidRPr="00510AB1" w:rsidRDefault="00AD6849" w:rsidP="000A0BD8">
            <w:pPr>
              <w:jc w:val="both"/>
              <w:rPr>
                <w:sz w:val="22"/>
                <w:szCs w:val="22"/>
              </w:rPr>
            </w:pPr>
            <w:r w:rsidRPr="003E2346">
              <w:rPr>
                <w:sz w:val="22"/>
                <w:szCs w:val="22"/>
              </w:rPr>
              <w:t>Otrkārt, lūdzam anotācijā ietvert skaidrojumu par to, ka finansējuma saņēmējs sadarbībā ar vispārējas tautsaimnieciskas nozīmes pakalpojuma pilnvarojuma uzlicēju nodrošina EK lēmuma Nr.2012/21/ES 6.pantā noteiktās uzraudzības veikšanas faktu apliecinošas dokumentācijas saglabāšanu un pieejamību saskaņā ar EK lēmuma Nr.2012/21/ES 8.pantā noteikto, tostarp pieejamību ES fondu Vadības kontroles sistēmā iesaistītajām iestādēm.</w:t>
            </w:r>
          </w:p>
        </w:tc>
        <w:tc>
          <w:tcPr>
            <w:tcW w:w="1129" w:type="pct"/>
            <w:tcBorders>
              <w:top w:val="single" w:sz="4" w:space="0" w:color="auto"/>
              <w:left w:val="single" w:sz="6" w:space="0" w:color="000000"/>
              <w:bottom w:val="single" w:sz="4" w:space="0" w:color="auto"/>
              <w:right w:val="single" w:sz="4" w:space="0" w:color="auto"/>
            </w:tcBorders>
            <w:shd w:val="clear" w:color="auto" w:fill="FFFFFF"/>
          </w:tcPr>
          <w:p w14:paraId="55DDA652" w14:textId="77777777" w:rsidR="00AD6849" w:rsidRPr="003E2346" w:rsidRDefault="00AD6849" w:rsidP="002D5AD9">
            <w:pPr>
              <w:jc w:val="both"/>
              <w:rPr>
                <w:b/>
                <w:sz w:val="22"/>
                <w:szCs w:val="22"/>
              </w:rPr>
            </w:pPr>
            <w:r w:rsidRPr="003E2346">
              <w:rPr>
                <w:b/>
                <w:sz w:val="22"/>
                <w:szCs w:val="22"/>
              </w:rPr>
              <w:t>Ņemts vērā</w:t>
            </w:r>
          </w:p>
        </w:tc>
        <w:tc>
          <w:tcPr>
            <w:tcW w:w="1091" w:type="pct"/>
            <w:tcBorders>
              <w:top w:val="single" w:sz="4" w:space="0" w:color="auto"/>
              <w:left w:val="single" w:sz="4" w:space="0" w:color="auto"/>
              <w:bottom w:val="single" w:sz="4" w:space="0" w:color="auto"/>
            </w:tcBorders>
          </w:tcPr>
          <w:p w14:paraId="334275C0" w14:textId="244D0306" w:rsidR="00AD6849" w:rsidRPr="00F931F5" w:rsidRDefault="006275BB" w:rsidP="002D5AD9">
            <w:pPr>
              <w:shd w:val="clear" w:color="auto" w:fill="FFFFFF"/>
              <w:spacing w:after="120"/>
              <w:jc w:val="both"/>
              <w:rPr>
                <w:color w:val="000000"/>
                <w:sz w:val="22"/>
                <w:szCs w:val="22"/>
              </w:rPr>
            </w:pPr>
            <w:r w:rsidRPr="00F931F5">
              <w:rPr>
                <w:color w:val="000000"/>
                <w:sz w:val="22"/>
                <w:szCs w:val="22"/>
              </w:rPr>
              <w:t>MK noteikumu projekta 9.punkts (iepriekš bija kā noteikumu projekta 8.punkts)</w:t>
            </w:r>
            <w:r w:rsidR="00AD6849" w:rsidRPr="00F931F5">
              <w:rPr>
                <w:color w:val="000000"/>
                <w:sz w:val="22"/>
                <w:szCs w:val="22"/>
              </w:rPr>
              <w:t>:</w:t>
            </w:r>
          </w:p>
          <w:p w14:paraId="17AC180D" w14:textId="0FC808AF" w:rsidR="00AD6849" w:rsidRPr="00F931F5" w:rsidRDefault="006275BB" w:rsidP="006C6A1D">
            <w:pPr>
              <w:shd w:val="clear" w:color="auto" w:fill="FFFFFF"/>
              <w:spacing w:after="120"/>
              <w:jc w:val="both"/>
              <w:rPr>
                <w:color w:val="000000"/>
                <w:sz w:val="22"/>
                <w:szCs w:val="22"/>
              </w:rPr>
            </w:pPr>
            <w:r w:rsidRPr="00F931F5">
              <w:rPr>
                <w:color w:val="000000"/>
                <w:sz w:val="22"/>
                <w:szCs w:val="22"/>
              </w:rPr>
              <w:t>9</w:t>
            </w:r>
            <w:r w:rsidR="00AD6849" w:rsidRPr="00F931F5">
              <w:rPr>
                <w:color w:val="000000"/>
                <w:sz w:val="22"/>
                <w:szCs w:val="22"/>
              </w:rPr>
              <w:t>. Papildināt noteikumus ar 43., 44., 45. un 46.punktu šādā redakcijā:</w:t>
            </w:r>
          </w:p>
          <w:p w14:paraId="7262215A" w14:textId="5F90E381" w:rsidR="00F931F5" w:rsidRPr="00F931F5" w:rsidRDefault="00F931F5" w:rsidP="00F931F5">
            <w:pPr>
              <w:jc w:val="both"/>
              <w:rPr>
                <w:bCs/>
                <w:sz w:val="22"/>
                <w:szCs w:val="22"/>
              </w:rPr>
            </w:pPr>
            <w:r w:rsidRPr="00F931F5">
              <w:rPr>
                <w:bCs/>
                <w:sz w:val="22"/>
                <w:szCs w:val="22"/>
              </w:rPr>
              <w:t xml:space="preserve">“43. Ja projektu īsteno atbilstoši šo noteikumu </w:t>
            </w:r>
            <w:r w:rsidRPr="00F931F5">
              <w:rPr>
                <w:b/>
                <w:sz w:val="22"/>
                <w:szCs w:val="22"/>
              </w:rPr>
              <w:t>12. vai 14. punktam,</w:t>
            </w:r>
            <w:r w:rsidRPr="00F931F5">
              <w:rPr>
                <w:bCs/>
                <w:sz w:val="22"/>
                <w:szCs w:val="22"/>
              </w:rPr>
              <w:t xml:space="preserve"> projekta iesniedzējs, </w:t>
            </w:r>
            <w:r w:rsidRPr="00F931F5">
              <w:rPr>
                <w:b/>
                <w:sz w:val="22"/>
                <w:szCs w:val="22"/>
              </w:rPr>
              <w:t xml:space="preserve">iesniedzot projekta iesniegumu, iesniedz </w:t>
            </w:r>
            <w:r w:rsidRPr="00F931F5">
              <w:rPr>
                <w:bCs/>
                <w:sz w:val="22"/>
                <w:szCs w:val="22"/>
              </w:rPr>
              <w:t xml:space="preserve">sadarbības iestādei vispārējas tautsaimnieciskas nozīmes pakalpojuma pilnvarojuma uzlicēja apliecinājumu, ka </w:t>
            </w:r>
            <w:r w:rsidRPr="00F931F5">
              <w:rPr>
                <w:b/>
                <w:sz w:val="22"/>
                <w:szCs w:val="22"/>
              </w:rPr>
              <w:t>tas veiks noteikumu 12.6. vai 14.7. apakšpunktā pakalpojumu līgumā par sabiedrisko ūdenssaimniecības pakalpojumu sniegšanu minētās atlīdzības (kompensācijas) maksājumu kontroli un pārskatīšanu, kā arī atlīdzības (kompensācijas) maksājumu pārmaksas novēršanu un atgūšanu, ievērojot Eiropas Komisijas lēmumā Nr. 2012/21/ES noteikto pārbaužu regularitāti, bet ne retāk kā reizi trijos gados, kā arī pilnvarojuma akta darbības perioda beigās. Ja projektu īsteno atbilstoši šo noteikumu 13. punktam, projekta iesniedzējs, iesniedzot projekta iesniegumu, iesniedz apliecinājumu, ka tas veiks pārvaldes lēmumā par sabiedrisko ūdenssaimniecības pakalpojumu sniegšanu (kompensācijas) kopējo maksājumu par sabiedriskajiem ūdenssaimniecības pakalpojumiem kontroli un pārskatīšanu, kā arī atlīdzības (kompensācijas) maksājumu pārmaksas novēršanu un atgūšanu, ievērojot Eiropas Komisijas lēmumā Nr. 2012/21/ES noteikto pārbaužu regularitāti, bet ne retāk kā reizi trijos gados, kā arī pilnvarojuma akta darbības perioda beigās</w:t>
            </w:r>
            <w:r w:rsidRPr="00F931F5">
              <w:rPr>
                <w:bCs/>
                <w:sz w:val="22"/>
                <w:szCs w:val="22"/>
              </w:rPr>
              <w:t>.</w:t>
            </w:r>
          </w:p>
          <w:p w14:paraId="39A66598" w14:textId="77777777" w:rsidR="00F931F5" w:rsidRPr="00F931F5" w:rsidRDefault="00F931F5" w:rsidP="00F931F5">
            <w:pPr>
              <w:ind w:firstLine="709"/>
              <w:jc w:val="both"/>
              <w:rPr>
                <w:bCs/>
                <w:sz w:val="22"/>
                <w:szCs w:val="22"/>
              </w:rPr>
            </w:pPr>
          </w:p>
          <w:p w14:paraId="3F944146" w14:textId="77777777" w:rsidR="00F931F5" w:rsidRPr="00F931F5" w:rsidRDefault="00F931F5" w:rsidP="00E92FE9">
            <w:pPr>
              <w:jc w:val="both"/>
              <w:rPr>
                <w:sz w:val="22"/>
                <w:szCs w:val="22"/>
              </w:rPr>
            </w:pPr>
            <w:r w:rsidRPr="00F931F5">
              <w:rPr>
                <w:bCs/>
                <w:sz w:val="22"/>
                <w:szCs w:val="22"/>
              </w:rPr>
              <w:t xml:space="preserve">44. Dokumentāciju, kas saistīta ar šo noteikumu 12.6. un 14.7. apakšpunktā minētā valsts atbalsta sniegšanu sabiedrisko ūdenssaimniecības pakalpojumu sniedzējiem, atbalsta saņēmējs un vispārējas tautsaimnieciskas nozīmes pakalpojuma pilnvarojuma uzlicējs glabā 10 gadus no uzliktā pilnvarojuma termiņa beigām. </w:t>
            </w:r>
            <w:r w:rsidRPr="00F931F5">
              <w:rPr>
                <w:b/>
                <w:sz w:val="22"/>
                <w:szCs w:val="22"/>
              </w:rPr>
              <w:t xml:space="preserve">Ja sabiedrisko pakalpojumu sniedz atbilstoši šo noteikumu 13. punktam, dokumentāciju, kas saistīta ar valsts atbalsta sniegšanu, glabā 10 gadus no </w:t>
            </w:r>
            <w:r w:rsidRPr="00F931F5">
              <w:rPr>
                <w:b/>
                <w:bCs/>
                <w:sz w:val="22"/>
                <w:szCs w:val="22"/>
              </w:rPr>
              <w:t>pārvaldes lēmuma termiņa beigām</w:t>
            </w:r>
            <w:r w:rsidRPr="00F931F5">
              <w:rPr>
                <w:bCs/>
                <w:sz w:val="22"/>
                <w:szCs w:val="22"/>
              </w:rPr>
              <w:t>.</w:t>
            </w:r>
          </w:p>
          <w:p w14:paraId="3598F817" w14:textId="77777777" w:rsidR="00F931F5" w:rsidRPr="00F931F5" w:rsidRDefault="00F931F5" w:rsidP="00F931F5">
            <w:pPr>
              <w:ind w:firstLine="709"/>
              <w:jc w:val="both"/>
              <w:rPr>
                <w:bCs/>
                <w:sz w:val="22"/>
                <w:szCs w:val="22"/>
              </w:rPr>
            </w:pPr>
          </w:p>
          <w:p w14:paraId="48726624" w14:textId="77777777" w:rsidR="00F931F5" w:rsidRPr="00F931F5" w:rsidRDefault="00F931F5" w:rsidP="00E92FE9">
            <w:pPr>
              <w:jc w:val="both"/>
              <w:rPr>
                <w:sz w:val="22"/>
                <w:szCs w:val="22"/>
              </w:rPr>
            </w:pPr>
            <w:r w:rsidRPr="00F931F5">
              <w:rPr>
                <w:bCs/>
                <w:sz w:val="22"/>
                <w:szCs w:val="22"/>
              </w:rPr>
              <w:t>45. Valsts atbalsta piešķiršanas brīdis ir diena, kad sadarbības iestāde pieņem lēmumu par projekta iesnieguma apstiprināšanu vai izdod atzinumu par lēmumā noteikto nosacījumu izpildi, ja iepriekš pieņemts lēmums par projekta iesnieguma apstiprināšanu ar nosacījumu.</w:t>
            </w:r>
          </w:p>
          <w:p w14:paraId="67C56079" w14:textId="77777777" w:rsidR="00F931F5" w:rsidRPr="00F931F5" w:rsidRDefault="00F931F5" w:rsidP="00F931F5">
            <w:pPr>
              <w:ind w:firstLine="709"/>
              <w:jc w:val="both"/>
              <w:rPr>
                <w:bCs/>
                <w:sz w:val="22"/>
                <w:szCs w:val="22"/>
              </w:rPr>
            </w:pPr>
          </w:p>
          <w:p w14:paraId="285776E6" w14:textId="336FB574" w:rsidR="00510AB1" w:rsidRPr="00F931F5" w:rsidRDefault="00F931F5" w:rsidP="00F931F5">
            <w:pPr>
              <w:shd w:val="clear" w:color="auto" w:fill="FFFFFF"/>
              <w:spacing w:after="120"/>
              <w:jc w:val="both"/>
              <w:rPr>
                <w:color w:val="000000"/>
                <w:sz w:val="22"/>
                <w:szCs w:val="22"/>
              </w:rPr>
            </w:pPr>
            <w:r w:rsidRPr="00F931F5">
              <w:rPr>
                <w:bCs/>
                <w:sz w:val="22"/>
                <w:szCs w:val="22"/>
              </w:rPr>
              <w:t>46. Ja, sniedzot atbalstu šo noteikumu ietvaros, tiek pārkāpti komercdarbības atbalsta piešķiršanas nosacījumi vispārējas tautsaimnieciskas nozīmes pakalpojuma sniegšanai, atbalsta saņēmējam ir pienākums atmaksāt sadarbības iestādei visu projekta ietvaros saņemto nelikumīgo komercdarbības atbalstu kopā ar procentiem, ko publicē Eiropas Komisija saskaņā ar Komisijas 2004. gada 21. aprīļa regulas (EK) Nr.794/2004</w:t>
            </w:r>
            <w:r w:rsidRPr="00F931F5">
              <w:rPr>
                <w:bCs/>
                <w:i/>
                <w:sz w:val="22"/>
                <w:szCs w:val="22"/>
              </w:rPr>
              <w:t>, ar ko īsteno Padomes Regulu (ES) 2015/1589, ar ko nosaka sīki izstrādātus noteikumus Līguma par Eiropas Savienības darbību 108. panta piemērošanai</w:t>
            </w:r>
            <w:r w:rsidRPr="00F931F5">
              <w:rPr>
                <w:bCs/>
                <w:sz w:val="22"/>
                <w:szCs w:val="22"/>
              </w:rPr>
              <w:t xml:space="preserve"> (turpmāk – Komisijas regula Nr.794/2004), 10. pantu, tiem pieskaitot 100 bāzes punktus, no dienas, kad nelikumīgais komercdarbības atbalsts tika izmaksāts finansējuma saņēmējam līdz tā atgūšanas dienai, ievērojot Komisijas regulas Nr. 794/2004 11. pantā noteikto procentu likmes piemērošanas metodi.”</w:t>
            </w:r>
            <w:r w:rsidRPr="00F931F5">
              <w:rPr>
                <w:color w:val="000000"/>
                <w:sz w:val="22"/>
                <w:szCs w:val="22"/>
              </w:rPr>
              <w:t xml:space="preserve"> </w:t>
            </w:r>
          </w:p>
          <w:p w14:paraId="3E791F6F" w14:textId="77777777" w:rsidR="00AD6849" w:rsidRPr="00F931F5" w:rsidRDefault="00AD6849" w:rsidP="006C6A1D">
            <w:pPr>
              <w:shd w:val="clear" w:color="auto" w:fill="FFFFFF"/>
              <w:spacing w:after="120"/>
              <w:jc w:val="both"/>
              <w:rPr>
                <w:color w:val="000000"/>
                <w:sz w:val="22"/>
                <w:szCs w:val="22"/>
              </w:rPr>
            </w:pPr>
          </w:p>
          <w:p w14:paraId="47B7C2E9" w14:textId="77777777" w:rsidR="00AD6849" w:rsidRPr="00F931F5" w:rsidRDefault="00AD6849" w:rsidP="006C6A1D">
            <w:pPr>
              <w:shd w:val="clear" w:color="auto" w:fill="FFFFFF"/>
              <w:spacing w:after="120"/>
              <w:jc w:val="both"/>
              <w:rPr>
                <w:color w:val="000000"/>
                <w:sz w:val="22"/>
                <w:szCs w:val="22"/>
              </w:rPr>
            </w:pPr>
            <w:r w:rsidRPr="00F931F5">
              <w:rPr>
                <w:color w:val="000000"/>
                <w:sz w:val="22"/>
                <w:szCs w:val="22"/>
              </w:rPr>
              <w:t>Papildu lūdzam skatīt precizēto anotāciju.</w:t>
            </w:r>
          </w:p>
        </w:tc>
      </w:tr>
      <w:tr w:rsidR="008766B3" w:rsidRPr="003E2346" w14:paraId="393CA6D8" w14:textId="77777777" w:rsidTr="004478D1">
        <w:trPr>
          <w:trHeight w:val="454"/>
        </w:trPr>
        <w:tc>
          <w:tcPr>
            <w:tcW w:w="285" w:type="pct"/>
            <w:tcBorders>
              <w:top w:val="single" w:sz="4" w:space="0" w:color="auto"/>
              <w:left w:val="single" w:sz="6" w:space="0" w:color="000000"/>
              <w:bottom w:val="single" w:sz="4" w:space="0" w:color="auto"/>
              <w:right w:val="single" w:sz="6" w:space="0" w:color="000000"/>
            </w:tcBorders>
            <w:shd w:val="clear" w:color="auto" w:fill="FFFFFF"/>
          </w:tcPr>
          <w:p w14:paraId="51AF898A" w14:textId="77777777" w:rsidR="008766B3" w:rsidRPr="003E2346" w:rsidRDefault="008766B3" w:rsidP="008766B3">
            <w:pPr>
              <w:pStyle w:val="naisc"/>
              <w:numPr>
                <w:ilvl w:val="0"/>
                <w:numId w:val="2"/>
              </w:numPr>
              <w:spacing w:before="0" w:after="0"/>
              <w:jc w:val="left"/>
              <w:rPr>
                <w:sz w:val="22"/>
                <w:szCs w:val="22"/>
              </w:rPr>
            </w:pPr>
          </w:p>
        </w:tc>
        <w:tc>
          <w:tcPr>
            <w:tcW w:w="935" w:type="pct"/>
            <w:tcBorders>
              <w:top w:val="single" w:sz="4" w:space="0" w:color="auto"/>
              <w:left w:val="single" w:sz="6" w:space="0" w:color="000000"/>
              <w:bottom w:val="single" w:sz="4" w:space="0" w:color="auto"/>
              <w:right w:val="single" w:sz="6" w:space="0" w:color="000000"/>
            </w:tcBorders>
            <w:shd w:val="clear" w:color="auto" w:fill="FFFFFF"/>
          </w:tcPr>
          <w:p w14:paraId="563C43AE" w14:textId="77777777" w:rsidR="00D41AEE" w:rsidRDefault="008766B3" w:rsidP="00D41AEE">
            <w:pPr>
              <w:autoSpaceDE w:val="0"/>
              <w:autoSpaceDN w:val="0"/>
              <w:adjustRightInd w:val="0"/>
              <w:jc w:val="both"/>
              <w:rPr>
                <w:color w:val="000000"/>
                <w:sz w:val="22"/>
                <w:szCs w:val="22"/>
              </w:rPr>
            </w:pPr>
            <w:r w:rsidRPr="00BF0921">
              <w:rPr>
                <w:sz w:val="22"/>
                <w:szCs w:val="22"/>
              </w:rPr>
              <w:t>MK noteikumu projekta 8.punkts</w:t>
            </w:r>
            <w:r w:rsidRPr="00BF0921">
              <w:rPr>
                <w:color w:val="000000"/>
                <w:sz w:val="22"/>
                <w:szCs w:val="22"/>
              </w:rPr>
              <w:t>:</w:t>
            </w:r>
          </w:p>
          <w:p w14:paraId="60FD4E2A" w14:textId="77777777" w:rsidR="008766B3" w:rsidRPr="0010774E" w:rsidRDefault="00D41AEE" w:rsidP="00D41AEE">
            <w:pPr>
              <w:autoSpaceDE w:val="0"/>
              <w:autoSpaceDN w:val="0"/>
              <w:adjustRightInd w:val="0"/>
              <w:jc w:val="both"/>
              <w:rPr>
                <w:color w:val="000000"/>
                <w:sz w:val="22"/>
                <w:szCs w:val="22"/>
              </w:rPr>
            </w:pPr>
            <w:r>
              <w:rPr>
                <w:color w:val="000000"/>
                <w:sz w:val="22"/>
                <w:szCs w:val="22"/>
              </w:rPr>
              <w:t>8</w:t>
            </w:r>
            <w:r w:rsidR="008766B3" w:rsidRPr="0010774E">
              <w:rPr>
                <w:color w:val="000000"/>
                <w:sz w:val="22"/>
                <w:szCs w:val="22"/>
              </w:rPr>
              <w:t>. Papildināt noteikumus ar 43., 44., 45. un 46.punktu šādā redakcijā:</w:t>
            </w:r>
          </w:p>
          <w:p w14:paraId="70AC86EF" w14:textId="77777777" w:rsidR="008766B3" w:rsidRPr="0010774E" w:rsidRDefault="008766B3" w:rsidP="008766B3">
            <w:pPr>
              <w:shd w:val="clear" w:color="auto" w:fill="FFFFFF"/>
              <w:spacing w:after="120"/>
              <w:jc w:val="both"/>
              <w:rPr>
                <w:color w:val="000000"/>
                <w:sz w:val="22"/>
                <w:szCs w:val="22"/>
              </w:rPr>
            </w:pPr>
            <w:r w:rsidRPr="0010774E">
              <w:rPr>
                <w:color w:val="000000"/>
                <w:sz w:val="22"/>
                <w:szCs w:val="22"/>
              </w:rPr>
              <w:t>“43. Ja projektu īsteno atbilstoši šo noteikumu 12., 13. vai 14. punktam, projekta iesniedzējs iesniedz pirms līguma vai vienošanās par projekta īstenošanu slēgšanas sadarbības iestādei vispārējas tautsaimnieciskas nozīmes pakalpojuma pilnvarojuma uzlicēja apliecinājumu, ka projekta iesniedzējs nodrošina Eiropas Komisijas 2011. gada 20. decembra lēmuma Nr. 2012/21/ES par Līguma par Eiropas Savienības darbību 106. panta 2. punkta piemērošanu valsts atbalstam attiecībā uz kompensāciju par sabiedriskajiem pakalpojumiem dažiem uzņēmumiem, kuriem uzticēts sniegt pakalpojumus ar vispārēju tautsaimniecisku nozīmi 6. pantā noteikto pārmērīgas kompensācijas kontroli.</w:t>
            </w:r>
          </w:p>
          <w:p w14:paraId="25C16B53" w14:textId="77777777" w:rsidR="008766B3" w:rsidRDefault="008766B3" w:rsidP="008766B3">
            <w:pPr>
              <w:shd w:val="clear" w:color="auto" w:fill="FFFFFF"/>
              <w:spacing w:after="120"/>
              <w:jc w:val="both"/>
              <w:rPr>
                <w:color w:val="000000"/>
                <w:sz w:val="22"/>
                <w:szCs w:val="22"/>
              </w:rPr>
            </w:pPr>
            <w:r>
              <w:rPr>
                <w:color w:val="000000"/>
                <w:sz w:val="22"/>
                <w:szCs w:val="22"/>
              </w:rPr>
              <w:t>(..)</w:t>
            </w:r>
          </w:p>
          <w:p w14:paraId="083F033B" w14:textId="77777777" w:rsidR="008766B3" w:rsidRPr="003E2346" w:rsidRDefault="008766B3" w:rsidP="004478D1">
            <w:pPr>
              <w:autoSpaceDE w:val="0"/>
              <w:autoSpaceDN w:val="0"/>
              <w:adjustRightInd w:val="0"/>
              <w:jc w:val="both"/>
              <w:rPr>
                <w:sz w:val="22"/>
                <w:szCs w:val="22"/>
              </w:rPr>
            </w:pPr>
          </w:p>
        </w:tc>
        <w:tc>
          <w:tcPr>
            <w:tcW w:w="1560" w:type="pct"/>
            <w:tcBorders>
              <w:top w:val="single" w:sz="4" w:space="0" w:color="auto"/>
              <w:left w:val="single" w:sz="6" w:space="0" w:color="000000"/>
              <w:bottom w:val="single" w:sz="4" w:space="0" w:color="auto"/>
              <w:right w:val="single" w:sz="4" w:space="0" w:color="auto"/>
            </w:tcBorders>
            <w:shd w:val="clear" w:color="auto" w:fill="FFFFFF"/>
          </w:tcPr>
          <w:p w14:paraId="746BAB1F" w14:textId="1046F721" w:rsidR="008766B3" w:rsidRPr="00B64F13" w:rsidRDefault="008766B3" w:rsidP="004478D1">
            <w:pPr>
              <w:shd w:val="clear" w:color="auto" w:fill="FFFFFF"/>
              <w:jc w:val="both"/>
              <w:textAlignment w:val="baseline"/>
              <w:rPr>
                <w:bCs/>
                <w:iCs/>
                <w:sz w:val="22"/>
                <w:szCs w:val="22"/>
                <w:bdr w:val="none" w:sz="0" w:space="0" w:color="auto" w:frame="1"/>
              </w:rPr>
            </w:pPr>
            <w:r w:rsidRPr="003E379C">
              <w:rPr>
                <w:b/>
                <w:bCs/>
                <w:iCs/>
                <w:sz w:val="22"/>
                <w:szCs w:val="22"/>
                <w:bdr w:val="none" w:sz="0" w:space="0" w:color="auto" w:frame="1"/>
              </w:rPr>
              <w:t>Tieslietu ministrija</w:t>
            </w:r>
            <w:r>
              <w:rPr>
                <w:b/>
                <w:bCs/>
                <w:iCs/>
                <w:sz w:val="22"/>
                <w:szCs w:val="22"/>
                <w:bdr w:val="none" w:sz="0" w:space="0" w:color="auto" w:frame="1"/>
              </w:rPr>
              <w:t xml:space="preserve"> </w:t>
            </w:r>
            <w:r w:rsidRPr="00B64F13">
              <w:rPr>
                <w:b/>
                <w:iCs/>
                <w:sz w:val="22"/>
                <w:szCs w:val="22"/>
                <w:bdr w:val="none" w:sz="0" w:space="0" w:color="auto" w:frame="1"/>
              </w:rPr>
              <w:t>(</w:t>
            </w:r>
            <w:r w:rsidR="00E974BB" w:rsidRPr="00B64F13">
              <w:rPr>
                <w:b/>
                <w:iCs/>
                <w:sz w:val="22"/>
                <w:szCs w:val="22"/>
                <w:bdr w:val="none" w:sz="0" w:space="0" w:color="auto" w:frame="1"/>
              </w:rPr>
              <w:t>saņemts elektroniskās saskaņošanas laikā</w:t>
            </w:r>
            <w:r w:rsidRPr="00B64F13">
              <w:rPr>
                <w:b/>
                <w:iCs/>
                <w:sz w:val="22"/>
                <w:szCs w:val="22"/>
                <w:bdr w:val="none" w:sz="0" w:space="0" w:color="auto" w:frame="1"/>
              </w:rPr>
              <w:t>)</w:t>
            </w:r>
          </w:p>
          <w:p w14:paraId="6190C968" w14:textId="77777777" w:rsidR="008766B3" w:rsidRPr="006967BD" w:rsidRDefault="008766B3" w:rsidP="004478D1">
            <w:pPr>
              <w:shd w:val="clear" w:color="auto" w:fill="FFFFFF"/>
              <w:jc w:val="both"/>
              <w:textAlignment w:val="baseline"/>
              <w:rPr>
                <w:bCs/>
                <w:iCs/>
                <w:sz w:val="22"/>
                <w:szCs w:val="22"/>
                <w:bdr w:val="none" w:sz="0" w:space="0" w:color="auto" w:frame="1"/>
              </w:rPr>
            </w:pPr>
            <w:r w:rsidRPr="009C3924">
              <w:rPr>
                <w:bCs/>
                <w:iCs/>
                <w:sz w:val="22"/>
                <w:szCs w:val="22"/>
                <w:bdr w:val="none" w:sz="0" w:space="0" w:color="auto" w:frame="1"/>
              </w:rPr>
              <w:t>Atbilstoši Ministru kabineta 2009. gada 3. februāra noteikumu Nr. 108 "Normatīvo aktu projektu sagatavošanas noteikumi" 131. punktam noteikumu projektā ietver atsauces tikai un vienīgi uz normatīvajiem aktiem. Norādām, ka noteikumu projekta 8. punktā izteiktajā Ministru kabineta 2016. gada 21. jūnija noteikumu Nr. 403 "Darbības programmas "Izaugsme un nodarbinātība" 5.3.1. specifiskā atbalsta mērķa "Attīstīt un uzlabot ūdensapgādes un kanalizācijas sistēmas pakalpojumu kvalitāti un nodrošināt pieslēgšanas iespējas" īstenošanas noteikumi" </w:t>
            </w:r>
            <w:r>
              <w:rPr>
                <w:bCs/>
                <w:iCs/>
                <w:sz w:val="22"/>
                <w:szCs w:val="22"/>
                <w:bdr w:val="none" w:sz="0" w:space="0" w:color="auto" w:frame="1"/>
              </w:rPr>
              <w:t xml:space="preserve"> </w:t>
            </w:r>
            <w:r w:rsidRPr="009C3924">
              <w:rPr>
                <w:bCs/>
                <w:iCs/>
                <w:sz w:val="22"/>
                <w:szCs w:val="22"/>
                <w:bdr w:val="none" w:sz="0" w:space="0" w:color="auto" w:frame="1"/>
              </w:rPr>
              <w:t>43.punktā</w:t>
            </w:r>
            <w:r w:rsidRPr="00E4411F">
              <w:rPr>
                <w:bCs/>
                <w:iCs/>
                <w:sz w:val="22"/>
                <w:szCs w:val="22"/>
                <w:bdr w:val="none" w:sz="0" w:space="0" w:color="auto" w:frame="1"/>
              </w:rPr>
              <w:t xml:space="preserve"> </w:t>
            </w:r>
            <w:r w:rsidRPr="009C3924">
              <w:rPr>
                <w:bCs/>
                <w:iCs/>
                <w:sz w:val="22"/>
                <w:szCs w:val="22"/>
                <w:bdr w:val="none" w:sz="0" w:space="0" w:color="auto" w:frame="1"/>
              </w:rPr>
              <w:t>norādītais</w:t>
            </w:r>
            <w:r w:rsidRPr="00E4411F">
              <w:rPr>
                <w:bCs/>
                <w:iCs/>
                <w:sz w:val="22"/>
                <w:szCs w:val="22"/>
                <w:bdr w:val="none" w:sz="0" w:space="0" w:color="auto" w:frame="1"/>
              </w:rPr>
              <w:t xml:space="preserve"> </w:t>
            </w:r>
            <w:r w:rsidRPr="00DD5EC6">
              <w:rPr>
                <w:bCs/>
                <w:iCs/>
                <w:sz w:val="22"/>
                <w:szCs w:val="22"/>
                <w:bdr w:val="none" w:sz="0" w:space="0" w:color="auto" w:frame="1"/>
              </w:rPr>
              <w:t>Eiropas Komisijas 2011. gada 20. decembra lēmums</w:t>
            </w:r>
            <w:r w:rsidRPr="009C3924">
              <w:rPr>
                <w:bCs/>
                <w:iCs/>
                <w:sz w:val="22"/>
                <w:szCs w:val="22"/>
                <w:bdr w:val="none" w:sz="0" w:space="0" w:color="auto" w:frame="1"/>
              </w:rPr>
              <w:t xml:space="preserve"> Nr. 2012/21/ES Par Līguma par Eiropas Savienības darbību 106. panta 2. punkta piemērošanu valsts atbalstam attiecībā uz kompensāciju par sabiedriskajiem pakalpojumiem dažiem uzņēmumiem, kuriem uzticēts sniegt pakalpojumus ar vispārēju tautsaimniecisku nozīmi</w:t>
            </w:r>
            <w:r w:rsidRPr="006967BD">
              <w:rPr>
                <w:bCs/>
                <w:iCs/>
                <w:sz w:val="22"/>
                <w:szCs w:val="22"/>
                <w:bdr w:val="none" w:sz="0" w:space="0" w:color="auto" w:frame="1"/>
              </w:rPr>
              <w:t>, nav normatīvais akts.</w:t>
            </w:r>
          </w:p>
          <w:p w14:paraId="0A8B9272" w14:textId="77777777" w:rsidR="008766B3" w:rsidRDefault="008766B3" w:rsidP="004478D1">
            <w:pPr>
              <w:jc w:val="both"/>
              <w:rPr>
                <w:b/>
                <w:sz w:val="22"/>
                <w:szCs w:val="22"/>
              </w:rPr>
            </w:pPr>
            <w:r w:rsidRPr="006967BD">
              <w:rPr>
                <w:bCs/>
                <w:iCs/>
                <w:sz w:val="22"/>
                <w:szCs w:val="22"/>
                <w:bdr w:val="none" w:sz="0" w:space="0" w:color="auto" w:frame="1"/>
              </w:rPr>
              <w:t>Ievērojot minēto, lūdzam noteikumu projekta 8. punktā svītrot atsauci uz minētā Komisijas lēmuma 6. pantu un nepieciešamības gadījumā šī lēmuma normas, kuras nepieciešams padarīt saistošas privātpersonām, pārņemt (iestrādāt) noteikumu projektā.</w:t>
            </w:r>
          </w:p>
        </w:tc>
        <w:tc>
          <w:tcPr>
            <w:tcW w:w="1129" w:type="pct"/>
            <w:tcBorders>
              <w:top w:val="single" w:sz="4" w:space="0" w:color="auto"/>
              <w:left w:val="single" w:sz="4" w:space="0" w:color="auto"/>
              <w:bottom w:val="single" w:sz="4" w:space="0" w:color="auto"/>
              <w:right w:val="single" w:sz="4" w:space="0" w:color="auto"/>
            </w:tcBorders>
            <w:shd w:val="clear" w:color="auto" w:fill="FFFFFF"/>
          </w:tcPr>
          <w:p w14:paraId="0614139B" w14:textId="678819C5" w:rsidR="00E974BB" w:rsidRDefault="0008196C" w:rsidP="008766B3">
            <w:pPr>
              <w:jc w:val="both"/>
              <w:rPr>
                <w:b/>
                <w:bCs/>
                <w:color w:val="000000"/>
                <w:sz w:val="22"/>
                <w:szCs w:val="22"/>
              </w:rPr>
            </w:pPr>
            <w:r>
              <w:rPr>
                <w:b/>
                <w:bCs/>
                <w:color w:val="000000"/>
                <w:sz w:val="22"/>
                <w:szCs w:val="22"/>
              </w:rPr>
              <w:t>Ņ</w:t>
            </w:r>
            <w:r w:rsidR="00E974BB">
              <w:rPr>
                <w:b/>
                <w:bCs/>
                <w:color w:val="000000"/>
                <w:sz w:val="22"/>
                <w:szCs w:val="22"/>
              </w:rPr>
              <w:t>emts vērā</w:t>
            </w:r>
            <w:bookmarkStart w:id="4" w:name="_GoBack"/>
            <w:bookmarkEnd w:id="4"/>
          </w:p>
          <w:p w14:paraId="522C9051" w14:textId="21711BEF" w:rsidR="0012329D" w:rsidRPr="00B64F13" w:rsidRDefault="00AB2D1A" w:rsidP="00B64F13">
            <w:pPr>
              <w:pStyle w:val="CommentText"/>
              <w:jc w:val="both"/>
              <w:rPr>
                <w:bCs/>
                <w:iCs/>
                <w:sz w:val="22"/>
                <w:szCs w:val="22"/>
                <w:bdr w:val="none" w:sz="0" w:space="0" w:color="auto" w:frame="1"/>
              </w:rPr>
            </w:pPr>
            <w:r w:rsidRPr="00B64F13">
              <w:rPr>
                <w:bCs/>
                <w:iCs/>
                <w:sz w:val="22"/>
                <w:szCs w:val="22"/>
                <w:bdr w:val="none" w:sz="0" w:space="0" w:color="auto" w:frame="1"/>
              </w:rPr>
              <w:t xml:space="preserve">Skaidrojam, ka MK noteikumu Nr.403 12.7., 13.5. un 14.8.apakšpunkti jau ietver atsauci uz </w:t>
            </w:r>
            <w:r w:rsidRPr="00DD5EC6">
              <w:rPr>
                <w:bCs/>
                <w:iCs/>
                <w:sz w:val="22"/>
                <w:szCs w:val="22"/>
                <w:bdr w:val="none" w:sz="0" w:space="0" w:color="auto" w:frame="1"/>
              </w:rPr>
              <w:t>Eiropas Komisijas 2011. gada 20. decembra lēmum</w:t>
            </w:r>
            <w:r>
              <w:rPr>
                <w:bCs/>
                <w:iCs/>
                <w:sz w:val="22"/>
                <w:szCs w:val="22"/>
                <w:bdr w:val="none" w:sz="0" w:space="0" w:color="auto" w:frame="1"/>
              </w:rPr>
              <w:t>u</w:t>
            </w:r>
            <w:r w:rsidRPr="009C3924">
              <w:rPr>
                <w:bCs/>
                <w:iCs/>
                <w:sz w:val="22"/>
                <w:szCs w:val="22"/>
                <w:bdr w:val="none" w:sz="0" w:space="0" w:color="auto" w:frame="1"/>
              </w:rPr>
              <w:t xml:space="preserve"> Nr. 2012/21/ES Par Līguma par Eiropas Savienības darbību 106. panta 2. punkta piemērošanu valsts atbalstam attiecībā uz kompensāciju par sabiedriskajiem pakalpojumiem dažiem uzņēmumiem, kuriem uzticēts sniegt pakalpojumus ar vispārēju tautsaimniecisku nozīmi</w:t>
            </w:r>
            <w:r>
              <w:rPr>
                <w:bCs/>
                <w:iCs/>
                <w:sz w:val="22"/>
                <w:szCs w:val="22"/>
                <w:bdr w:val="none" w:sz="0" w:space="0" w:color="auto" w:frame="1"/>
              </w:rPr>
              <w:t xml:space="preserve"> (turpmāk – Eiropas Komisijas lēmums Nr</w:t>
            </w:r>
            <w:r w:rsidRPr="0012329D">
              <w:rPr>
                <w:bCs/>
                <w:iCs/>
                <w:sz w:val="22"/>
                <w:szCs w:val="22"/>
                <w:bdr w:val="none" w:sz="0" w:space="0" w:color="auto" w:frame="1"/>
              </w:rPr>
              <w:t>.2012/21/ES)</w:t>
            </w:r>
            <w:r w:rsidR="0012329D" w:rsidRPr="0012329D">
              <w:rPr>
                <w:bCs/>
                <w:iCs/>
                <w:sz w:val="22"/>
                <w:szCs w:val="22"/>
                <w:bdr w:val="none" w:sz="0" w:space="0" w:color="auto" w:frame="1"/>
              </w:rPr>
              <w:t xml:space="preserve">, </w:t>
            </w:r>
            <w:r w:rsidR="00024C18">
              <w:rPr>
                <w:bCs/>
                <w:iCs/>
                <w:sz w:val="22"/>
                <w:szCs w:val="22"/>
                <w:bdr w:val="none" w:sz="0" w:space="0" w:color="auto" w:frame="1"/>
              </w:rPr>
              <w:t>un šāda atsauce ir nepieciešama minētajos MK noteikumu punktos, gan 43.punktā</w:t>
            </w:r>
            <w:r w:rsidR="0012329D" w:rsidRPr="00A96E79">
              <w:rPr>
                <w:bCs/>
                <w:iCs/>
                <w:sz w:val="22"/>
                <w:szCs w:val="22"/>
                <w:bdr w:val="none" w:sz="0" w:space="0" w:color="auto" w:frame="1"/>
              </w:rPr>
              <w:t xml:space="preserve"> dēļ v</w:t>
            </w:r>
            <w:r w:rsidR="0012329D" w:rsidRPr="00B64F13">
              <w:rPr>
                <w:bCs/>
                <w:iCs/>
                <w:sz w:val="22"/>
                <w:szCs w:val="22"/>
                <w:bdr w:val="none" w:sz="0" w:space="0" w:color="auto" w:frame="1"/>
              </w:rPr>
              <w:t>alsts atbalsta jautājum</w:t>
            </w:r>
            <w:r w:rsidR="0012329D" w:rsidRPr="0012329D">
              <w:rPr>
                <w:bCs/>
                <w:iCs/>
                <w:sz w:val="22"/>
                <w:szCs w:val="22"/>
                <w:bdr w:val="none" w:sz="0" w:space="0" w:color="auto" w:frame="1"/>
              </w:rPr>
              <w:t>iem</w:t>
            </w:r>
            <w:r w:rsidR="00A96E79">
              <w:rPr>
                <w:bCs/>
                <w:iCs/>
                <w:sz w:val="22"/>
                <w:szCs w:val="22"/>
                <w:bdr w:val="none" w:sz="0" w:space="0" w:color="auto" w:frame="1"/>
              </w:rPr>
              <w:t xml:space="preserve"> (</w:t>
            </w:r>
            <w:r w:rsidR="00A96E79" w:rsidRPr="00B64F13">
              <w:rPr>
                <w:bCs/>
                <w:iCs/>
                <w:sz w:val="22"/>
                <w:szCs w:val="22"/>
                <w:bdr w:val="none" w:sz="0" w:space="0" w:color="auto" w:frame="1"/>
              </w:rPr>
              <w:t>komercdarbības atbalsta piešķiršanas prasības, kas izriet no EK lēmuma Nr.2012/21/ES)</w:t>
            </w:r>
            <w:r w:rsidR="0012329D" w:rsidRPr="00B64F13">
              <w:rPr>
                <w:bCs/>
                <w:iCs/>
                <w:sz w:val="22"/>
                <w:szCs w:val="22"/>
                <w:bdr w:val="none" w:sz="0" w:space="0" w:color="auto" w:frame="1"/>
              </w:rPr>
              <w:t xml:space="preserve">.  Šāda atsauce jau </w:t>
            </w:r>
            <w:r w:rsidR="0012329D" w:rsidRPr="0012329D">
              <w:rPr>
                <w:bCs/>
                <w:iCs/>
                <w:sz w:val="22"/>
                <w:szCs w:val="22"/>
                <w:bdr w:val="none" w:sz="0" w:space="0" w:color="auto" w:frame="1"/>
              </w:rPr>
              <w:t>iepriekš</w:t>
            </w:r>
            <w:r w:rsidR="0012329D" w:rsidRPr="00B64F13">
              <w:rPr>
                <w:bCs/>
                <w:iCs/>
                <w:sz w:val="22"/>
                <w:szCs w:val="22"/>
                <w:bdr w:val="none" w:sz="0" w:space="0" w:color="auto" w:frame="1"/>
              </w:rPr>
              <w:t xml:space="preserve"> </w:t>
            </w:r>
            <w:r w:rsidR="00842E64">
              <w:rPr>
                <w:bCs/>
                <w:iCs/>
                <w:sz w:val="22"/>
                <w:szCs w:val="22"/>
                <w:bdr w:val="none" w:sz="0" w:space="0" w:color="auto" w:frame="1"/>
              </w:rPr>
              <w:t>ir</w:t>
            </w:r>
            <w:r w:rsidR="0012329D" w:rsidRPr="00B64F13">
              <w:rPr>
                <w:bCs/>
                <w:iCs/>
                <w:sz w:val="22"/>
                <w:szCs w:val="22"/>
                <w:bdr w:val="none" w:sz="0" w:space="0" w:color="auto" w:frame="1"/>
              </w:rPr>
              <w:t xml:space="preserve"> iekļauta </w:t>
            </w:r>
            <w:r w:rsidR="00024C18">
              <w:rPr>
                <w:bCs/>
                <w:iCs/>
                <w:sz w:val="22"/>
                <w:szCs w:val="22"/>
                <w:bdr w:val="none" w:sz="0" w:space="0" w:color="auto" w:frame="1"/>
              </w:rPr>
              <w:t>arī citos</w:t>
            </w:r>
            <w:r w:rsidR="0012329D" w:rsidRPr="00B64F13">
              <w:rPr>
                <w:bCs/>
                <w:iCs/>
                <w:sz w:val="22"/>
                <w:szCs w:val="22"/>
                <w:bdr w:val="none" w:sz="0" w:space="0" w:color="auto" w:frame="1"/>
              </w:rPr>
              <w:t xml:space="preserve"> ES fondu SAM ieviešanu regulējošajos </w:t>
            </w:r>
            <w:r w:rsidR="0012329D" w:rsidRPr="0012329D">
              <w:rPr>
                <w:bCs/>
                <w:iCs/>
                <w:sz w:val="22"/>
                <w:szCs w:val="22"/>
                <w:bdr w:val="none" w:sz="0" w:space="0" w:color="auto" w:frame="1"/>
              </w:rPr>
              <w:t>noteikumos, piemēram</w:t>
            </w:r>
            <w:r w:rsidR="0012329D" w:rsidRPr="00A96E79">
              <w:rPr>
                <w:bCs/>
                <w:iCs/>
                <w:sz w:val="22"/>
                <w:szCs w:val="22"/>
                <w:bdr w:val="none" w:sz="0" w:space="0" w:color="auto" w:frame="1"/>
              </w:rPr>
              <w:t>, “</w:t>
            </w:r>
            <w:r w:rsidR="0012329D" w:rsidRPr="00B64F13">
              <w:rPr>
                <w:bCs/>
                <w:iCs/>
                <w:sz w:val="22"/>
                <w:szCs w:val="22"/>
                <w:bdr w:val="none" w:sz="0" w:space="0" w:color="auto" w:frame="1"/>
              </w:rPr>
              <w:t>Grozījumi Ministru kabineta 2017. gada 22. augusta noteikumos Nr. 495 "Darbības programmas "Izaugsme un nodarbinātība" 4.3.1. specifiskā atbalsta mērķa "Veicināt energoefektivitāti un vietējo AER izmantošanu centralizētajā siltumapgādē" otrās projektu iesniegumu atlases kārtas īstenošanas noteikumi"</w:t>
            </w:r>
            <w:r w:rsidR="0012329D" w:rsidRPr="0012329D">
              <w:rPr>
                <w:bCs/>
                <w:iCs/>
                <w:sz w:val="22"/>
                <w:szCs w:val="22"/>
                <w:bdr w:val="none" w:sz="0" w:space="0" w:color="auto" w:frame="1"/>
              </w:rPr>
              <w:t xml:space="preserve">”, </w:t>
            </w:r>
            <w:r w:rsidR="0012329D" w:rsidRPr="00A96E79">
              <w:rPr>
                <w:bCs/>
                <w:iCs/>
                <w:sz w:val="22"/>
                <w:szCs w:val="22"/>
                <w:bdr w:val="none" w:sz="0" w:space="0" w:color="auto" w:frame="1"/>
              </w:rPr>
              <w:t>“</w:t>
            </w:r>
            <w:r w:rsidR="0012329D" w:rsidRPr="00B64F13">
              <w:rPr>
                <w:bCs/>
                <w:iCs/>
                <w:sz w:val="22"/>
                <w:szCs w:val="22"/>
                <w:bdr w:val="none" w:sz="0" w:space="0" w:color="auto" w:frame="1"/>
              </w:rPr>
              <w:t>Grozījumi Ministru kabineta 2017. gada 21. marta noteikumos Nr. 158 "Darbības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r w:rsidR="0012329D" w:rsidRPr="0012329D">
              <w:rPr>
                <w:bCs/>
                <w:iCs/>
                <w:sz w:val="22"/>
                <w:szCs w:val="22"/>
                <w:bdr w:val="none" w:sz="0" w:space="0" w:color="auto" w:frame="1"/>
              </w:rPr>
              <w:t>”.</w:t>
            </w:r>
          </w:p>
          <w:p w14:paraId="21862133" w14:textId="46E990C1" w:rsidR="008766B3" w:rsidRPr="008766B3" w:rsidRDefault="0012329D" w:rsidP="0012329D">
            <w:pPr>
              <w:jc w:val="both"/>
              <w:rPr>
                <w:bCs/>
                <w:color w:val="000000"/>
                <w:sz w:val="22"/>
                <w:szCs w:val="22"/>
              </w:rPr>
            </w:pPr>
            <w:r w:rsidRPr="00B64F13">
              <w:rPr>
                <w:bCs/>
                <w:iCs/>
                <w:sz w:val="22"/>
                <w:szCs w:val="22"/>
                <w:bdr w:val="none" w:sz="0" w:space="0" w:color="auto" w:frame="1"/>
              </w:rPr>
              <w:t xml:space="preserve">Tāpat vēršam uzmanību, ka šo MK noteikumu saskaņošanas laikā no Finanšu ministrijas Komercdarbības un atbalsta kontroles </w:t>
            </w:r>
            <w:proofErr w:type="spellStart"/>
            <w:r w:rsidRPr="00B64F13">
              <w:rPr>
                <w:bCs/>
                <w:iCs/>
                <w:sz w:val="22"/>
                <w:szCs w:val="22"/>
                <w:bdr w:val="none" w:sz="0" w:space="0" w:color="auto" w:frame="1"/>
              </w:rPr>
              <w:t>departameta</w:t>
            </w:r>
            <w:proofErr w:type="spellEnd"/>
            <w:r w:rsidRPr="00B64F13">
              <w:rPr>
                <w:bCs/>
                <w:iCs/>
                <w:sz w:val="22"/>
                <w:szCs w:val="22"/>
                <w:bdr w:val="none" w:sz="0" w:space="0" w:color="auto" w:frame="1"/>
              </w:rPr>
              <w:t xml:space="preserve"> ir tieši saņemts priekšlikums atsauces uz Eiropas Komisijas lēmumā Nr. </w:t>
            </w:r>
            <w:hyperlink r:id="rId9" w:tgtFrame="_blank" w:history="1">
              <w:r w:rsidRPr="00B64F13">
                <w:rPr>
                  <w:bCs/>
                  <w:iCs/>
                  <w:bdr w:val="none" w:sz="0" w:space="0" w:color="auto" w:frame="1"/>
                </w:rPr>
                <w:t>2012/21/ES</w:t>
              </w:r>
            </w:hyperlink>
            <w:r w:rsidR="00842E64">
              <w:rPr>
                <w:bCs/>
                <w:iCs/>
                <w:sz w:val="22"/>
                <w:szCs w:val="22"/>
                <w:bdr w:val="none" w:sz="0" w:space="0" w:color="auto" w:frame="1"/>
              </w:rPr>
              <w:t xml:space="preserve"> </w:t>
            </w:r>
            <w:r w:rsidRPr="00B64F13">
              <w:rPr>
                <w:bCs/>
                <w:iCs/>
                <w:sz w:val="22"/>
                <w:szCs w:val="22"/>
                <w:bdr w:val="none" w:sz="0" w:space="0" w:color="auto" w:frame="1"/>
              </w:rPr>
              <w:t>iekļaušanai MK noteikumos.</w:t>
            </w:r>
          </w:p>
        </w:tc>
        <w:tc>
          <w:tcPr>
            <w:tcW w:w="1091" w:type="pct"/>
            <w:tcBorders>
              <w:top w:val="single" w:sz="4" w:space="0" w:color="auto"/>
              <w:left w:val="single" w:sz="4" w:space="0" w:color="auto"/>
              <w:bottom w:val="single" w:sz="4" w:space="0" w:color="auto"/>
            </w:tcBorders>
          </w:tcPr>
          <w:p w14:paraId="31B46B68" w14:textId="71E23A2F" w:rsidR="008766B3" w:rsidRPr="00707A3F" w:rsidRDefault="008766B3" w:rsidP="008766B3">
            <w:pPr>
              <w:shd w:val="clear" w:color="auto" w:fill="FFFFFF"/>
              <w:spacing w:after="120"/>
              <w:jc w:val="both"/>
              <w:rPr>
                <w:color w:val="000000"/>
                <w:sz w:val="22"/>
                <w:szCs w:val="22"/>
              </w:rPr>
            </w:pPr>
            <w:r w:rsidRPr="00707A3F">
              <w:rPr>
                <w:color w:val="000000"/>
                <w:sz w:val="22"/>
                <w:szCs w:val="22"/>
              </w:rPr>
              <w:t xml:space="preserve">MK noteikumu projekta </w:t>
            </w:r>
            <w:r w:rsidR="00AC2BE4" w:rsidRPr="00707A3F">
              <w:rPr>
                <w:color w:val="000000"/>
                <w:sz w:val="22"/>
                <w:szCs w:val="22"/>
              </w:rPr>
              <w:t>9</w:t>
            </w:r>
            <w:r w:rsidRPr="00707A3F">
              <w:rPr>
                <w:color w:val="000000"/>
                <w:sz w:val="22"/>
                <w:szCs w:val="22"/>
              </w:rPr>
              <w:t>.punkts</w:t>
            </w:r>
            <w:r w:rsidR="00AC2BE4" w:rsidRPr="00707A3F">
              <w:rPr>
                <w:color w:val="000000"/>
                <w:sz w:val="22"/>
                <w:szCs w:val="22"/>
              </w:rPr>
              <w:t xml:space="preserve"> (iepriekš bija kā noteikumu projekta 8.punkts)</w:t>
            </w:r>
            <w:r w:rsidRPr="00707A3F">
              <w:rPr>
                <w:color w:val="000000"/>
                <w:sz w:val="22"/>
                <w:szCs w:val="22"/>
              </w:rPr>
              <w:t>:</w:t>
            </w:r>
          </w:p>
          <w:p w14:paraId="7189525D" w14:textId="547E4120" w:rsidR="008766B3" w:rsidRPr="00707A3F" w:rsidRDefault="00AC2BE4" w:rsidP="008766B3">
            <w:pPr>
              <w:shd w:val="clear" w:color="auto" w:fill="FFFFFF"/>
              <w:spacing w:after="120"/>
              <w:jc w:val="both"/>
              <w:rPr>
                <w:color w:val="000000"/>
                <w:sz w:val="22"/>
                <w:szCs w:val="22"/>
              </w:rPr>
            </w:pPr>
            <w:r w:rsidRPr="00707A3F">
              <w:rPr>
                <w:color w:val="000000"/>
                <w:sz w:val="22"/>
                <w:szCs w:val="22"/>
              </w:rPr>
              <w:t>9</w:t>
            </w:r>
            <w:r w:rsidR="008766B3" w:rsidRPr="00707A3F">
              <w:rPr>
                <w:color w:val="000000"/>
                <w:sz w:val="22"/>
                <w:szCs w:val="22"/>
              </w:rPr>
              <w:t>. Papildināt noteikumus ar 43., 44., 45. un 46.punktu šādā redakcijā:</w:t>
            </w:r>
          </w:p>
          <w:p w14:paraId="3C29B4F8" w14:textId="2DFC2717" w:rsidR="008766B3" w:rsidRPr="00707A3F" w:rsidRDefault="008766B3" w:rsidP="008766B3">
            <w:pPr>
              <w:shd w:val="clear" w:color="auto" w:fill="FFFFFF"/>
              <w:spacing w:after="120"/>
              <w:jc w:val="both"/>
              <w:rPr>
                <w:b/>
                <w:color w:val="000000"/>
                <w:sz w:val="22"/>
                <w:szCs w:val="22"/>
              </w:rPr>
            </w:pPr>
            <w:r w:rsidRPr="00707A3F">
              <w:rPr>
                <w:color w:val="000000"/>
                <w:sz w:val="22"/>
                <w:szCs w:val="22"/>
              </w:rPr>
              <w:t xml:space="preserve">“43. </w:t>
            </w:r>
            <w:r w:rsidR="00707A3F" w:rsidRPr="00707A3F">
              <w:rPr>
                <w:bCs/>
                <w:sz w:val="22"/>
                <w:szCs w:val="22"/>
              </w:rPr>
              <w:t xml:space="preserve">Ja projektu īsteno atbilstoši šo noteikumu </w:t>
            </w:r>
            <w:r w:rsidR="00707A3F" w:rsidRPr="00707A3F">
              <w:rPr>
                <w:b/>
                <w:sz w:val="22"/>
                <w:szCs w:val="22"/>
              </w:rPr>
              <w:t>12. vai 14. punktam,</w:t>
            </w:r>
            <w:r w:rsidR="00707A3F" w:rsidRPr="00707A3F">
              <w:rPr>
                <w:bCs/>
                <w:sz w:val="22"/>
                <w:szCs w:val="22"/>
              </w:rPr>
              <w:t xml:space="preserve"> projekta iesniedzējs, </w:t>
            </w:r>
            <w:r w:rsidR="00707A3F" w:rsidRPr="00707A3F">
              <w:rPr>
                <w:b/>
                <w:sz w:val="22"/>
                <w:szCs w:val="22"/>
              </w:rPr>
              <w:t xml:space="preserve">iesniedzot projekta iesniegumu, iesniedz </w:t>
            </w:r>
            <w:r w:rsidR="00707A3F" w:rsidRPr="00707A3F">
              <w:rPr>
                <w:bCs/>
                <w:sz w:val="22"/>
                <w:szCs w:val="22"/>
              </w:rPr>
              <w:t xml:space="preserve">sadarbības iestādei vispārējas tautsaimnieciskas nozīmes pakalpojuma pilnvarojuma uzlicēja apliecinājumu, ka </w:t>
            </w:r>
            <w:r w:rsidR="00707A3F" w:rsidRPr="00707A3F">
              <w:rPr>
                <w:b/>
                <w:sz w:val="22"/>
                <w:szCs w:val="22"/>
              </w:rPr>
              <w:t>tas veiks noteikumu 12.6. vai 14.7. apakšpunktā pakalpojumu līgumā par sabiedrisko ūdenssaimniecības pakalpojumu sniegšanu minētās atlīdzības (kompensācijas) maksājumu kontroli un pārskatīšanu, kā arī atlīdzības (kompensācijas) maksājumu pārmaksas novēršanu un atgūšanu, ievērojot Eiropas Komisijas lēmumā Nr. 2012/21/ES noteikto pārbaužu regularitāti, bet ne retāk kā reizi trijos gados, kā arī pilnvarojuma akta darbības perioda beigās. Ja projektu īsteno atbilstoši šo noteikumu 13. punktam, projekta iesniedzējs, iesniedzot projekta iesniegumu, iesniedz apliecinājumu, ka tas veiks pārvaldes lēmumā par sabiedrisko ūdenssaimniecības pakalpojumu sniegšanu (kompensācijas) kopējo maksājumu par sabiedriskajiem ūdenssaimniecības pakalpojumiem kontroli un pārskatīšanu, kā arī atlīdzības (kompensācijas) maksājumu pārmaksas novēršanu un atgūšanu, ievērojot Eiropas Komisijas lēmumā Nr. 2012/21/ES noteikto pārbaužu regularitāti, bet ne retāk kā reizi trijos gados, kā arī pilnvarojuma akta darbības perioda beigās</w:t>
            </w:r>
            <w:r w:rsidR="00707A3F" w:rsidRPr="00707A3F">
              <w:rPr>
                <w:bCs/>
                <w:sz w:val="22"/>
                <w:szCs w:val="22"/>
              </w:rPr>
              <w:t>.</w:t>
            </w:r>
            <w:r w:rsidRPr="00707A3F">
              <w:rPr>
                <w:b/>
                <w:color w:val="000000"/>
                <w:sz w:val="22"/>
                <w:szCs w:val="22"/>
              </w:rPr>
              <w:t>”.</w:t>
            </w:r>
          </w:p>
          <w:p w14:paraId="27105940" w14:textId="77777777" w:rsidR="008766B3" w:rsidRPr="00707A3F" w:rsidRDefault="008766B3" w:rsidP="008766B3">
            <w:pPr>
              <w:jc w:val="both"/>
              <w:rPr>
                <w:sz w:val="22"/>
                <w:szCs w:val="22"/>
                <w:highlight w:val="yellow"/>
              </w:rPr>
            </w:pPr>
            <w:r w:rsidRPr="00707A3F">
              <w:rPr>
                <w:color w:val="000000"/>
                <w:sz w:val="22"/>
                <w:szCs w:val="22"/>
              </w:rPr>
              <w:t>(..)</w:t>
            </w:r>
          </w:p>
        </w:tc>
      </w:tr>
      <w:tr w:rsidR="00AD6849" w:rsidRPr="003E2346" w14:paraId="5AE0A4FC" w14:textId="77777777" w:rsidTr="005F323E">
        <w:trPr>
          <w:trHeight w:val="454"/>
        </w:trPr>
        <w:tc>
          <w:tcPr>
            <w:tcW w:w="285" w:type="pct"/>
            <w:tcBorders>
              <w:top w:val="single" w:sz="4" w:space="0" w:color="auto"/>
              <w:left w:val="single" w:sz="6" w:space="0" w:color="000000"/>
              <w:bottom w:val="single" w:sz="4" w:space="0" w:color="auto"/>
              <w:right w:val="single" w:sz="6" w:space="0" w:color="000000"/>
            </w:tcBorders>
            <w:shd w:val="clear" w:color="auto" w:fill="FFFFFF"/>
          </w:tcPr>
          <w:p w14:paraId="7F98C8AE" w14:textId="77777777" w:rsidR="00AD6849" w:rsidRPr="003E2346" w:rsidRDefault="00AD6849" w:rsidP="008766B3">
            <w:pPr>
              <w:pStyle w:val="naisc"/>
              <w:numPr>
                <w:ilvl w:val="0"/>
                <w:numId w:val="2"/>
              </w:numPr>
              <w:spacing w:before="0" w:after="0"/>
              <w:jc w:val="left"/>
              <w:rPr>
                <w:sz w:val="22"/>
                <w:szCs w:val="22"/>
              </w:rPr>
            </w:pPr>
          </w:p>
        </w:tc>
        <w:tc>
          <w:tcPr>
            <w:tcW w:w="935" w:type="pct"/>
            <w:tcBorders>
              <w:top w:val="single" w:sz="4" w:space="0" w:color="auto"/>
              <w:left w:val="single" w:sz="6" w:space="0" w:color="000000"/>
              <w:bottom w:val="single" w:sz="4" w:space="0" w:color="auto"/>
              <w:right w:val="single" w:sz="6" w:space="0" w:color="000000"/>
            </w:tcBorders>
            <w:shd w:val="clear" w:color="auto" w:fill="FFFFFF"/>
          </w:tcPr>
          <w:p w14:paraId="2357AA08" w14:textId="77777777" w:rsidR="00AD6849" w:rsidRPr="003E2346" w:rsidRDefault="00AD6849" w:rsidP="00C44DBC">
            <w:pPr>
              <w:autoSpaceDE w:val="0"/>
              <w:autoSpaceDN w:val="0"/>
              <w:adjustRightInd w:val="0"/>
              <w:jc w:val="both"/>
              <w:rPr>
                <w:sz w:val="22"/>
                <w:szCs w:val="22"/>
              </w:rPr>
            </w:pPr>
          </w:p>
        </w:tc>
        <w:tc>
          <w:tcPr>
            <w:tcW w:w="1560" w:type="pct"/>
            <w:tcBorders>
              <w:top w:val="single" w:sz="4" w:space="0" w:color="auto"/>
              <w:left w:val="single" w:sz="6" w:space="0" w:color="000000"/>
              <w:bottom w:val="single" w:sz="4" w:space="0" w:color="auto"/>
              <w:right w:val="single" w:sz="6" w:space="0" w:color="000000"/>
            </w:tcBorders>
            <w:shd w:val="clear" w:color="auto" w:fill="FFFFFF"/>
          </w:tcPr>
          <w:p w14:paraId="7522C141" w14:textId="77777777" w:rsidR="00AD6849" w:rsidRPr="003E2346" w:rsidRDefault="00AD6849" w:rsidP="002A3F37">
            <w:pPr>
              <w:jc w:val="both"/>
              <w:rPr>
                <w:b/>
                <w:sz w:val="22"/>
                <w:szCs w:val="22"/>
              </w:rPr>
            </w:pPr>
            <w:r>
              <w:rPr>
                <w:b/>
                <w:sz w:val="22"/>
                <w:szCs w:val="22"/>
              </w:rPr>
              <w:t xml:space="preserve">Finanšu ministrija </w:t>
            </w:r>
          </w:p>
          <w:p w14:paraId="515CDE56" w14:textId="77777777" w:rsidR="00AD6849" w:rsidRPr="003E2346" w:rsidRDefault="00AD6849" w:rsidP="00A55B88">
            <w:pPr>
              <w:jc w:val="both"/>
              <w:rPr>
                <w:b/>
                <w:sz w:val="22"/>
                <w:szCs w:val="22"/>
                <w:highlight w:val="yellow"/>
              </w:rPr>
            </w:pPr>
            <w:r w:rsidRPr="003E2346">
              <w:rPr>
                <w:sz w:val="22"/>
                <w:szCs w:val="22"/>
              </w:rPr>
              <w:t>Lai informētu atbalsta saņēmējus par dokumentu glabāšanas nosacījumiem gadījumos, kad komercdarbības atbalsts tiek sniegts saskaņā ar  EK lēmumu Nr.2012/21/ES, tādejādi novēršot iespējamus pārpratumus korektā nosacījumu piemērošanā, lūdzam precizēt MK noteikumus Nr.403, tos papildinot ar jaunu punktu, kas atrunātu korektu dokumentu glabāšanas termiņu EK lēmuma Nr.2012/21/ES piemērošanas gadījumā. Skaidrojam, ka gadījumos, kad atbalstu sniedz saskaņā ar EK lēmumu Nr.2012/21/ES, pilnvarojuma uzlicējam un atbalsta saņēmējam ir pienākums dokumentāciju glabāt 10 gadus pēc pilnvarojuma termiņa beigām – lūdzam skatīt EK lēmuma Nr.2012/21/ES 8.pantā noteikto.</w:t>
            </w:r>
          </w:p>
        </w:tc>
        <w:tc>
          <w:tcPr>
            <w:tcW w:w="1129" w:type="pct"/>
            <w:tcBorders>
              <w:top w:val="single" w:sz="4" w:space="0" w:color="auto"/>
              <w:left w:val="single" w:sz="6" w:space="0" w:color="000000"/>
              <w:bottom w:val="single" w:sz="4" w:space="0" w:color="auto"/>
              <w:right w:val="single" w:sz="4" w:space="0" w:color="auto"/>
            </w:tcBorders>
            <w:shd w:val="clear" w:color="auto" w:fill="FFFFFF"/>
          </w:tcPr>
          <w:p w14:paraId="72CA6FAB" w14:textId="77777777" w:rsidR="00AD6849" w:rsidRPr="003E2346" w:rsidRDefault="00AD6849" w:rsidP="001F3E62">
            <w:pPr>
              <w:jc w:val="both"/>
              <w:rPr>
                <w:b/>
                <w:bCs/>
                <w:color w:val="000000"/>
                <w:sz w:val="22"/>
                <w:szCs w:val="22"/>
              </w:rPr>
            </w:pPr>
            <w:r w:rsidRPr="003E2346">
              <w:rPr>
                <w:b/>
                <w:bCs/>
                <w:color w:val="000000"/>
                <w:sz w:val="22"/>
                <w:szCs w:val="22"/>
              </w:rPr>
              <w:t>Ņemts vērā</w:t>
            </w:r>
          </w:p>
        </w:tc>
        <w:tc>
          <w:tcPr>
            <w:tcW w:w="1091" w:type="pct"/>
            <w:tcBorders>
              <w:top w:val="single" w:sz="4" w:space="0" w:color="auto"/>
              <w:left w:val="single" w:sz="4" w:space="0" w:color="auto"/>
              <w:bottom w:val="single" w:sz="4" w:space="0" w:color="auto"/>
            </w:tcBorders>
          </w:tcPr>
          <w:p w14:paraId="2CC8BC0A" w14:textId="77777777" w:rsidR="00FB0BCE" w:rsidRDefault="00FB0BCE" w:rsidP="00274D79">
            <w:pPr>
              <w:shd w:val="clear" w:color="auto" w:fill="FFFFFF"/>
              <w:spacing w:after="120"/>
              <w:jc w:val="both"/>
              <w:rPr>
                <w:color w:val="000000"/>
                <w:sz w:val="22"/>
                <w:szCs w:val="22"/>
              </w:rPr>
            </w:pPr>
            <w:r w:rsidRPr="00707A3F">
              <w:rPr>
                <w:color w:val="000000"/>
                <w:sz w:val="22"/>
                <w:szCs w:val="22"/>
              </w:rPr>
              <w:t>MK noteikumu projekta 9.punkts (iepriekš bija kā noteikumu projekta 8.punkts):</w:t>
            </w:r>
          </w:p>
          <w:p w14:paraId="15C35725" w14:textId="679A43F0" w:rsidR="00274D79" w:rsidRPr="00FB0BCE" w:rsidRDefault="00FB0BCE" w:rsidP="00274D79">
            <w:pPr>
              <w:shd w:val="clear" w:color="auto" w:fill="FFFFFF"/>
              <w:spacing w:after="120"/>
              <w:jc w:val="both"/>
              <w:rPr>
                <w:color w:val="000000"/>
                <w:sz w:val="22"/>
                <w:szCs w:val="22"/>
              </w:rPr>
            </w:pPr>
            <w:r>
              <w:rPr>
                <w:color w:val="000000"/>
                <w:sz w:val="22"/>
                <w:szCs w:val="22"/>
              </w:rPr>
              <w:t>9</w:t>
            </w:r>
            <w:r w:rsidR="00274D79" w:rsidRPr="00FB0BCE">
              <w:rPr>
                <w:color w:val="000000"/>
                <w:sz w:val="22"/>
                <w:szCs w:val="22"/>
              </w:rPr>
              <w:t>. Papildināt noteikumus ar 43., 44., 45. un 46.punktu šādā redakcijā:</w:t>
            </w:r>
          </w:p>
          <w:p w14:paraId="01F2F4D2" w14:textId="77777777" w:rsidR="00274D79" w:rsidRPr="00FB0BCE" w:rsidRDefault="00274D79" w:rsidP="00274D79">
            <w:pPr>
              <w:shd w:val="clear" w:color="auto" w:fill="FFFFFF"/>
              <w:spacing w:after="120"/>
              <w:jc w:val="both"/>
              <w:rPr>
                <w:color w:val="000000"/>
                <w:sz w:val="22"/>
                <w:szCs w:val="22"/>
              </w:rPr>
            </w:pPr>
            <w:r w:rsidRPr="00FB0BCE">
              <w:rPr>
                <w:color w:val="000000"/>
                <w:sz w:val="22"/>
                <w:szCs w:val="22"/>
              </w:rPr>
              <w:t xml:space="preserve">“(..) </w:t>
            </w:r>
          </w:p>
          <w:p w14:paraId="7C74F99E" w14:textId="2E990D79" w:rsidR="00A743E9" w:rsidRPr="00F931F5" w:rsidRDefault="00274D79" w:rsidP="00A743E9">
            <w:pPr>
              <w:jc w:val="both"/>
              <w:rPr>
                <w:sz w:val="22"/>
                <w:szCs w:val="22"/>
              </w:rPr>
            </w:pPr>
            <w:r w:rsidRPr="00FB0BCE">
              <w:rPr>
                <w:color w:val="000000"/>
                <w:sz w:val="22"/>
                <w:szCs w:val="22"/>
              </w:rPr>
              <w:t xml:space="preserve">44. </w:t>
            </w:r>
            <w:r w:rsidR="00A743E9" w:rsidRPr="00F931F5">
              <w:rPr>
                <w:bCs/>
                <w:sz w:val="22"/>
                <w:szCs w:val="22"/>
              </w:rPr>
              <w:t xml:space="preserve">Dokumentāciju, kas saistīta ar šo noteikumu 12.6. un 14.7. apakšpunktā minētā valsts atbalsta sniegšanu sabiedrisko ūdenssaimniecības pakalpojumu sniedzējiem, atbalsta saņēmējs un vispārējas tautsaimnieciskas nozīmes pakalpojuma pilnvarojuma uzlicējs glabā 10 gadus no uzliktā pilnvarojuma termiņa beigām. </w:t>
            </w:r>
            <w:r w:rsidR="00A743E9" w:rsidRPr="00F931F5">
              <w:rPr>
                <w:b/>
                <w:sz w:val="22"/>
                <w:szCs w:val="22"/>
              </w:rPr>
              <w:t xml:space="preserve">Ja sabiedrisko pakalpojumu sniedz atbilstoši šo noteikumu 13. punktam, dokumentāciju, kas saistīta ar valsts atbalsta sniegšanu, glabā 10 gadus no </w:t>
            </w:r>
            <w:r w:rsidR="00A743E9" w:rsidRPr="00F931F5">
              <w:rPr>
                <w:b/>
                <w:bCs/>
                <w:sz w:val="22"/>
                <w:szCs w:val="22"/>
              </w:rPr>
              <w:t>pārvaldes lēmuma termiņa beigām</w:t>
            </w:r>
            <w:r w:rsidR="00A743E9" w:rsidRPr="00F931F5">
              <w:rPr>
                <w:bCs/>
                <w:sz w:val="22"/>
                <w:szCs w:val="22"/>
              </w:rPr>
              <w:t>.</w:t>
            </w:r>
          </w:p>
          <w:p w14:paraId="7A77A422" w14:textId="77777777" w:rsidR="00AD6849" w:rsidRPr="00FB0BCE" w:rsidRDefault="00274D79" w:rsidP="00274D79">
            <w:pPr>
              <w:shd w:val="clear" w:color="auto" w:fill="FFFFFF"/>
              <w:spacing w:after="120"/>
              <w:jc w:val="both"/>
              <w:rPr>
                <w:color w:val="000000"/>
                <w:sz w:val="22"/>
                <w:szCs w:val="22"/>
              </w:rPr>
            </w:pPr>
            <w:r w:rsidRPr="00FB0BCE">
              <w:rPr>
                <w:color w:val="000000"/>
                <w:sz w:val="22"/>
                <w:szCs w:val="22"/>
              </w:rPr>
              <w:t>(..)</w:t>
            </w:r>
          </w:p>
        </w:tc>
      </w:tr>
      <w:tr w:rsidR="00AD6849" w:rsidRPr="003E2346" w14:paraId="31C01A26" w14:textId="77777777" w:rsidTr="005F323E">
        <w:trPr>
          <w:trHeight w:val="454"/>
        </w:trPr>
        <w:tc>
          <w:tcPr>
            <w:tcW w:w="285" w:type="pct"/>
            <w:tcBorders>
              <w:top w:val="single" w:sz="4" w:space="0" w:color="auto"/>
              <w:left w:val="single" w:sz="6" w:space="0" w:color="000000"/>
              <w:bottom w:val="single" w:sz="4" w:space="0" w:color="auto"/>
              <w:right w:val="single" w:sz="6" w:space="0" w:color="000000"/>
            </w:tcBorders>
            <w:shd w:val="clear" w:color="auto" w:fill="FFFFFF"/>
          </w:tcPr>
          <w:p w14:paraId="77264277" w14:textId="77777777" w:rsidR="00AD6849" w:rsidRPr="003E2346" w:rsidRDefault="00AD6849" w:rsidP="008766B3">
            <w:pPr>
              <w:pStyle w:val="naisc"/>
              <w:numPr>
                <w:ilvl w:val="0"/>
                <w:numId w:val="2"/>
              </w:numPr>
              <w:spacing w:before="0" w:after="0"/>
              <w:jc w:val="left"/>
              <w:rPr>
                <w:sz w:val="22"/>
                <w:szCs w:val="22"/>
              </w:rPr>
            </w:pPr>
          </w:p>
        </w:tc>
        <w:tc>
          <w:tcPr>
            <w:tcW w:w="935" w:type="pct"/>
            <w:tcBorders>
              <w:top w:val="single" w:sz="4" w:space="0" w:color="auto"/>
              <w:left w:val="single" w:sz="6" w:space="0" w:color="000000"/>
              <w:bottom w:val="single" w:sz="4" w:space="0" w:color="auto"/>
              <w:right w:val="single" w:sz="6" w:space="0" w:color="000000"/>
            </w:tcBorders>
            <w:shd w:val="clear" w:color="auto" w:fill="FFFFFF"/>
          </w:tcPr>
          <w:p w14:paraId="11D0D727" w14:textId="77777777" w:rsidR="00AD6849" w:rsidRPr="003E2346" w:rsidRDefault="00AD6849" w:rsidP="00C44DBC">
            <w:pPr>
              <w:autoSpaceDE w:val="0"/>
              <w:autoSpaceDN w:val="0"/>
              <w:adjustRightInd w:val="0"/>
              <w:jc w:val="both"/>
              <w:rPr>
                <w:sz w:val="22"/>
                <w:szCs w:val="22"/>
              </w:rPr>
            </w:pPr>
          </w:p>
        </w:tc>
        <w:tc>
          <w:tcPr>
            <w:tcW w:w="1560" w:type="pct"/>
            <w:tcBorders>
              <w:top w:val="single" w:sz="4" w:space="0" w:color="auto"/>
              <w:left w:val="single" w:sz="6" w:space="0" w:color="000000"/>
              <w:bottom w:val="single" w:sz="4" w:space="0" w:color="auto"/>
              <w:right w:val="single" w:sz="6" w:space="0" w:color="000000"/>
            </w:tcBorders>
            <w:shd w:val="clear" w:color="auto" w:fill="FFFFFF"/>
          </w:tcPr>
          <w:p w14:paraId="13DAB9D4" w14:textId="77777777" w:rsidR="00AD6849" w:rsidRPr="003E2346" w:rsidRDefault="00AD6849" w:rsidP="002A3F37">
            <w:pPr>
              <w:jc w:val="both"/>
              <w:rPr>
                <w:b/>
                <w:sz w:val="22"/>
                <w:szCs w:val="22"/>
              </w:rPr>
            </w:pPr>
            <w:r>
              <w:rPr>
                <w:b/>
                <w:sz w:val="22"/>
                <w:szCs w:val="22"/>
              </w:rPr>
              <w:t xml:space="preserve">Finanšu ministrija </w:t>
            </w:r>
          </w:p>
          <w:p w14:paraId="4917B881" w14:textId="77777777" w:rsidR="00AD6849" w:rsidRPr="003E2346" w:rsidRDefault="00AD6849" w:rsidP="00A55B88">
            <w:pPr>
              <w:jc w:val="both"/>
              <w:rPr>
                <w:b/>
                <w:sz w:val="22"/>
                <w:szCs w:val="22"/>
                <w:highlight w:val="yellow"/>
              </w:rPr>
            </w:pPr>
            <w:r w:rsidRPr="003E2346">
              <w:rPr>
                <w:sz w:val="22"/>
                <w:szCs w:val="22"/>
              </w:rPr>
              <w:t>Ņemot vērā, ka atbalsts MK noteikumu Nr.403 ietvaros tiek sniegts saskaņā ar EK lēmumu Nr.2012/21/ES un, ievērojot aktuālāko Eiropas Savienības tiesas judikatūru (sk. Eiropas Savienības Tiesas 2019.gada 5.marta spriedumu lietā Nr.C-349/17 (ECLI:EU:C:2019:172)), lūdzam papildināt MK noteikumus Nr.403 ar punktu, kas paredz komercdarbības atbalsta atgūšanu kopā ar procentiem, ja komercdarbības atbalsta saņēmējs vai atbalsta sniedzējs ir pārkāpis MK noteikumos Nr.403 noteiktās komercdarbības atbalsta piešķiršanas prasības, kas izriet no EK lēmuma Nr.2012/21/ES, piemēram, šādā redakcijā: ““Ja, sniedzot atbalstu šo noteikumu ietvaros, tiek pārkāptas komercdarbības atbalsta piešķiršanas prasības vispārējas tautsaimnieciskas nozīmes pakalpojuma sniegšanai, atbalsta saņēmējam ir pienākums atmaksāt Sadarbības iestādei visu projekta ietvaros saņemto nelikumīgo komercdarbības atbalstu kopā ar procentiem, ko publicē Eiropas Komisija saskaņā ar Komisijas 2004.gada 21. aprīļa regulas (EK) Nr.794/2004, ar ko īsteno Padomes Regulu (ES) 2015/1589, ar ko nosaka sīki izstrādātus noteikumus Līguma par Eiropas Savienības darbību 108.panta piemērošanai (turpmāk – Komisijas regula Nr.794/2004), 10.pantu, tiem pieskaitot 100 bāzes punktus, no dienas, kad nelikumīgais komercdarbības atbalsts tika izmaksāts finansējuma saņēmējam līdz tā atgūšanas dienai, ievērojot Komisijas regulas Nr. 794/2004 11. pantā noteikto procentu likmes piemērošanas metodi.”</w:t>
            </w:r>
          </w:p>
        </w:tc>
        <w:tc>
          <w:tcPr>
            <w:tcW w:w="1129" w:type="pct"/>
            <w:tcBorders>
              <w:top w:val="single" w:sz="4" w:space="0" w:color="auto"/>
              <w:left w:val="single" w:sz="6" w:space="0" w:color="000000"/>
              <w:bottom w:val="single" w:sz="4" w:space="0" w:color="auto"/>
              <w:right w:val="single" w:sz="4" w:space="0" w:color="auto"/>
            </w:tcBorders>
            <w:shd w:val="clear" w:color="auto" w:fill="FFFFFF"/>
          </w:tcPr>
          <w:p w14:paraId="2E0E1970" w14:textId="77777777" w:rsidR="00AD6849" w:rsidRPr="003E2346" w:rsidRDefault="00AD6849" w:rsidP="001F3E62">
            <w:pPr>
              <w:jc w:val="both"/>
              <w:rPr>
                <w:b/>
                <w:bCs/>
                <w:color w:val="000000"/>
                <w:sz w:val="22"/>
                <w:szCs w:val="22"/>
              </w:rPr>
            </w:pPr>
            <w:r w:rsidRPr="003E2346">
              <w:rPr>
                <w:b/>
                <w:bCs/>
                <w:color w:val="000000"/>
                <w:sz w:val="22"/>
                <w:szCs w:val="22"/>
              </w:rPr>
              <w:t>Ņemts vērā</w:t>
            </w:r>
          </w:p>
        </w:tc>
        <w:tc>
          <w:tcPr>
            <w:tcW w:w="1091" w:type="pct"/>
            <w:tcBorders>
              <w:top w:val="single" w:sz="4" w:space="0" w:color="auto"/>
              <w:left w:val="single" w:sz="4" w:space="0" w:color="auto"/>
              <w:bottom w:val="single" w:sz="4" w:space="0" w:color="auto"/>
            </w:tcBorders>
          </w:tcPr>
          <w:p w14:paraId="6DF298BB" w14:textId="3109FC8A" w:rsidR="00274D79" w:rsidRPr="003E2346" w:rsidRDefault="000A0277" w:rsidP="00274D79">
            <w:pPr>
              <w:shd w:val="clear" w:color="auto" w:fill="FFFFFF"/>
              <w:spacing w:after="120"/>
              <w:jc w:val="both"/>
              <w:rPr>
                <w:color w:val="000000"/>
                <w:sz w:val="22"/>
                <w:szCs w:val="22"/>
              </w:rPr>
            </w:pPr>
            <w:r w:rsidRPr="00707A3F">
              <w:rPr>
                <w:color w:val="000000"/>
                <w:sz w:val="22"/>
                <w:szCs w:val="22"/>
              </w:rPr>
              <w:t>MK noteikumu projekta 9.punkts (iepriekš bija kā noteikumu projekta 8.punkts):</w:t>
            </w:r>
          </w:p>
          <w:p w14:paraId="0EDA1CDF" w14:textId="51282D57" w:rsidR="00274D79" w:rsidRPr="0010774E" w:rsidRDefault="000A0277" w:rsidP="00274D79">
            <w:pPr>
              <w:shd w:val="clear" w:color="auto" w:fill="FFFFFF"/>
              <w:spacing w:after="120"/>
              <w:jc w:val="both"/>
              <w:rPr>
                <w:color w:val="000000"/>
                <w:sz w:val="22"/>
                <w:szCs w:val="22"/>
              </w:rPr>
            </w:pPr>
            <w:r>
              <w:rPr>
                <w:color w:val="000000"/>
                <w:sz w:val="22"/>
                <w:szCs w:val="22"/>
              </w:rPr>
              <w:t>9</w:t>
            </w:r>
            <w:r w:rsidR="00274D79" w:rsidRPr="0010774E">
              <w:rPr>
                <w:color w:val="000000"/>
                <w:sz w:val="22"/>
                <w:szCs w:val="22"/>
              </w:rPr>
              <w:t>. Papildināt noteikumus ar 43., 44., 45. un 46.punktu šādā redakcijā:</w:t>
            </w:r>
          </w:p>
          <w:p w14:paraId="60924FE1" w14:textId="77777777" w:rsidR="00274D79" w:rsidRPr="0010774E" w:rsidRDefault="00274D79" w:rsidP="005F323E">
            <w:pPr>
              <w:shd w:val="clear" w:color="auto" w:fill="FFFFFF"/>
              <w:spacing w:after="120"/>
              <w:jc w:val="both"/>
              <w:rPr>
                <w:color w:val="000000"/>
                <w:sz w:val="22"/>
                <w:szCs w:val="22"/>
              </w:rPr>
            </w:pPr>
            <w:r w:rsidRPr="0010774E">
              <w:rPr>
                <w:color w:val="000000"/>
                <w:sz w:val="22"/>
                <w:szCs w:val="22"/>
              </w:rPr>
              <w:t>“</w:t>
            </w:r>
            <w:r w:rsidR="005F323E">
              <w:rPr>
                <w:color w:val="000000"/>
                <w:sz w:val="22"/>
                <w:szCs w:val="22"/>
              </w:rPr>
              <w:t xml:space="preserve"> (..)</w:t>
            </w:r>
          </w:p>
          <w:p w14:paraId="680F65C5" w14:textId="1C45136A" w:rsidR="00AD6849" w:rsidRPr="005F323E" w:rsidRDefault="00274D79" w:rsidP="005F323E">
            <w:pPr>
              <w:shd w:val="clear" w:color="auto" w:fill="FFFFFF"/>
              <w:spacing w:after="120"/>
              <w:jc w:val="both"/>
              <w:rPr>
                <w:color w:val="000000"/>
                <w:sz w:val="22"/>
                <w:szCs w:val="22"/>
              </w:rPr>
            </w:pPr>
            <w:r w:rsidRPr="0010774E">
              <w:rPr>
                <w:color w:val="000000"/>
                <w:sz w:val="22"/>
                <w:szCs w:val="22"/>
              </w:rPr>
              <w:t xml:space="preserve">46. </w:t>
            </w:r>
            <w:r w:rsidR="00737FDB" w:rsidRPr="00F931F5">
              <w:rPr>
                <w:bCs/>
                <w:sz w:val="22"/>
                <w:szCs w:val="22"/>
              </w:rPr>
              <w:t>Ja, sniedzot atbalstu šo noteikumu ietvaros, tiek pārkāpti komercdarbības atbalsta piešķiršanas nosacījumi vispārējas tautsaimnieciskas nozīmes pakalpojuma sniegšanai, atbalsta saņēmējam ir pienākums atmaksāt sadarbības iestādei visu projekta ietvaros saņemto nelikumīgo komercdarbības atbalstu kopā ar procentiem, ko publicē Eiropas Komisija saskaņā ar Komisijas 2004. gada 21. aprīļa regulas (EK) Nr.794/2004</w:t>
            </w:r>
            <w:r w:rsidR="00737FDB" w:rsidRPr="00F931F5">
              <w:rPr>
                <w:bCs/>
                <w:i/>
                <w:sz w:val="22"/>
                <w:szCs w:val="22"/>
              </w:rPr>
              <w:t>, ar ko īsteno Padomes Regulu (ES) 2015/1589, ar ko nosaka sīki izstrādātus noteikumus Līguma par Eiropas Savienības darbību 108. panta piemērošanai</w:t>
            </w:r>
            <w:r w:rsidR="00737FDB" w:rsidRPr="00F931F5">
              <w:rPr>
                <w:bCs/>
                <w:sz w:val="22"/>
                <w:szCs w:val="22"/>
              </w:rPr>
              <w:t xml:space="preserve"> (turpmāk – Komisijas regula Nr.794/2004), 10. pantu, tiem pieskaitot 100 bāzes punktus, no dienas, kad nelikumīgais komercdarbības atbalsts tika izmaksāts finansējuma saņēmējam līdz tā atgūšanas dienai, ievērojot Komisijas regulas Nr. 794/2004 11. pantā noteikto procentu likmes piemērošanas metodi.”</w:t>
            </w:r>
          </w:p>
        </w:tc>
      </w:tr>
      <w:tr w:rsidR="00AD6849" w:rsidRPr="003E2346" w14:paraId="02765B2C" w14:textId="77777777" w:rsidTr="005F323E">
        <w:trPr>
          <w:trHeight w:val="454"/>
        </w:trPr>
        <w:tc>
          <w:tcPr>
            <w:tcW w:w="285" w:type="pct"/>
            <w:tcBorders>
              <w:top w:val="single" w:sz="4" w:space="0" w:color="auto"/>
              <w:left w:val="single" w:sz="6" w:space="0" w:color="000000"/>
              <w:bottom w:val="single" w:sz="4" w:space="0" w:color="auto"/>
              <w:right w:val="single" w:sz="6" w:space="0" w:color="000000"/>
            </w:tcBorders>
            <w:shd w:val="clear" w:color="auto" w:fill="FFFFFF"/>
          </w:tcPr>
          <w:p w14:paraId="31B7E6A4" w14:textId="77777777" w:rsidR="00AD6849" w:rsidRPr="003E2346" w:rsidRDefault="00AD6849" w:rsidP="008766B3">
            <w:pPr>
              <w:pStyle w:val="naisc"/>
              <w:numPr>
                <w:ilvl w:val="0"/>
                <w:numId w:val="2"/>
              </w:numPr>
              <w:spacing w:before="0" w:after="0"/>
              <w:jc w:val="left"/>
              <w:rPr>
                <w:sz w:val="22"/>
                <w:szCs w:val="22"/>
              </w:rPr>
            </w:pPr>
          </w:p>
        </w:tc>
        <w:tc>
          <w:tcPr>
            <w:tcW w:w="935" w:type="pct"/>
            <w:tcBorders>
              <w:top w:val="single" w:sz="4" w:space="0" w:color="auto"/>
              <w:left w:val="single" w:sz="6" w:space="0" w:color="000000"/>
              <w:bottom w:val="single" w:sz="4" w:space="0" w:color="auto"/>
              <w:right w:val="single" w:sz="6" w:space="0" w:color="000000"/>
            </w:tcBorders>
            <w:shd w:val="clear" w:color="auto" w:fill="FFFFFF"/>
          </w:tcPr>
          <w:p w14:paraId="7717FC50" w14:textId="77777777" w:rsidR="00AD6849" w:rsidRPr="003E2346" w:rsidRDefault="00AD6849" w:rsidP="00C44DBC">
            <w:pPr>
              <w:autoSpaceDE w:val="0"/>
              <w:autoSpaceDN w:val="0"/>
              <w:adjustRightInd w:val="0"/>
              <w:jc w:val="both"/>
              <w:rPr>
                <w:sz w:val="22"/>
                <w:szCs w:val="22"/>
              </w:rPr>
            </w:pPr>
          </w:p>
        </w:tc>
        <w:tc>
          <w:tcPr>
            <w:tcW w:w="1560" w:type="pct"/>
            <w:tcBorders>
              <w:top w:val="single" w:sz="4" w:space="0" w:color="auto"/>
              <w:left w:val="single" w:sz="6" w:space="0" w:color="000000"/>
              <w:bottom w:val="single" w:sz="4" w:space="0" w:color="auto"/>
              <w:right w:val="single" w:sz="6" w:space="0" w:color="000000"/>
            </w:tcBorders>
            <w:shd w:val="clear" w:color="auto" w:fill="FFFFFF"/>
          </w:tcPr>
          <w:p w14:paraId="6E3787FD" w14:textId="77777777" w:rsidR="00AD6849" w:rsidRPr="003E2346" w:rsidRDefault="00AD6849" w:rsidP="002A3F37">
            <w:pPr>
              <w:jc w:val="both"/>
              <w:rPr>
                <w:b/>
                <w:sz w:val="22"/>
                <w:szCs w:val="22"/>
              </w:rPr>
            </w:pPr>
            <w:r>
              <w:rPr>
                <w:b/>
                <w:sz w:val="22"/>
                <w:szCs w:val="22"/>
              </w:rPr>
              <w:t xml:space="preserve">Finanšu ministrija </w:t>
            </w:r>
          </w:p>
          <w:p w14:paraId="6368E9B9" w14:textId="77777777" w:rsidR="00AD6849" w:rsidRPr="003E2346" w:rsidRDefault="00AD6849" w:rsidP="00A55B88">
            <w:pPr>
              <w:jc w:val="both"/>
              <w:rPr>
                <w:b/>
                <w:sz w:val="22"/>
                <w:szCs w:val="22"/>
                <w:highlight w:val="yellow"/>
              </w:rPr>
            </w:pPr>
            <w:r w:rsidRPr="003E2346">
              <w:rPr>
                <w:sz w:val="22"/>
                <w:szCs w:val="22"/>
              </w:rPr>
              <w:t>Ievērojot to, ka atbalsta piešķiršanas brīža identificēšana ir būtisks priekšnosacījums korektai interpretācijai par datumu, kurā tiktu uzskatīts, ka komercdarbības atbalsts 5.3.1.specifikā atbalsta mērķa “Attīstīt un uzlabot ūdensapgādes un kanalizācijas sistēmas pakalpojumu kvalitāti un nodrošināt pieslēgšanas iespējas” (turpmāk – 5.3.1.SAM) ietvaros ir piešķirts tā saņēmējam, lūdzam papildināt noteikumu projektu ar punktu, kas noteiktu atbalsta piešķiršanas brīdi atbalsta saņēmējiem 5.3.1.SAM ietvaros.</w:t>
            </w:r>
          </w:p>
        </w:tc>
        <w:tc>
          <w:tcPr>
            <w:tcW w:w="1129" w:type="pct"/>
            <w:tcBorders>
              <w:top w:val="single" w:sz="4" w:space="0" w:color="auto"/>
              <w:left w:val="single" w:sz="6" w:space="0" w:color="000000"/>
              <w:bottom w:val="single" w:sz="4" w:space="0" w:color="auto"/>
              <w:right w:val="single" w:sz="6" w:space="0" w:color="000000"/>
            </w:tcBorders>
            <w:shd w:val="clear" w:color="auto" w:fill="FFFFFF"/>
          </w:tcPr>
          <w:p w14:paraId="4ADB3EF0" w14:textId="77777777" w:rsidR="00AD6849" w:rsidRPr="003E2346" w:rsidRDefault="00AD6849" w:rsidP="001F3E62">
            <w:pPr>
              <w:jc w:val="both"/>
              <w:rPr>
                <w:b/>
                <w:bCs/>
                <w:color w:val="000000"/>
                <w:sz w:val="22"/>
                <w:szCs w:val="22"/>
              </w:rPr>
            </w:pPr>
            <w:r w:rsidRPr="003E2346">
              <w:rPr>
                <w:b/>
                <w:bCs/>
                <w:color w:val="000000"/>
                <w:sz w:val="22"/>
                <w:szCs w:val="22"/>
              </w:rPr>
              <w:t>Ņemts vērā</w:t>
            </w:r>
          </w:p>
        </w:tc>
        <w:tc>
          <w:tcPr>
            <w:tcW w:w="1091" w:type="pct"/>
            <w:tcBorders>
              <w:top w:val="single" w:sz="4" w:space="0" w:color="auto"/>
              <w:left w:val="single" w:sz="4" w:space="0" w:color="auto"/>
              <w:bottom w:val="single" w:sz="4" w:space="0" w:color="auto"/>
            </w:tcBorders>
          </w:tcPr>
          <w:p w14:paraId="580A6A22" w14:textId="77777777" w:rsidR="00274D79" w:rsidRPr="003E2346" w:rsidRDefault="00274D79" w:rsidP="00274D79">
            <w:pPr>
              <w:shd w:val="clear" w:color="auto" w:fill="FFFFFF"/>
              <w:spacing w:after="120"/>
              <w:jc w:val="both"/>
              <w:rPr>
                <w:color w:val="000000"/>
                <w:sz w:val="22"/>
                <w:szCs w:val="22"/>
              </w:rPr>
            </w:pPr>
            <w:r w:rsidRPr="003E2346">
              <w:rPr>
                <w:color w:val="000000"/>
                <w:sz w:val="22"/>
                <w:szCs w:val="22"/>
              </w:rPr>
              <w:t>MK noteikumu projekt</w:t>
            </w:r>
            <w:r w:rsidR="007930B4">
              <w:rPr>
                <w:color w:val="000000"/>
                <w:sz w:val="22"/>
                <w:szCs w:val="22"/>
              </w:rPr>
              <w:t>a</w:t>
            </w:r>
            <w:r w:rsidRPr="003E2346">
              <w:rPr>
                <w:color w:val="000000"/>
                <w:sz w:val="22"/>
                <w:szCs w:val="22"/>
              </w:rPr>
              <w:t xml:space="preserve"> </w:t>
            </w:r>
            <w:r w:rsidR="00D41AEE">
              <w:rPr>
                <w:color w:val="000000"/>
                <w:sz w:val="22"/>
                <w:szCs w:val="22"/>
              </w:rPr>
              <w:t>8</w:t>
            </w:r>
            <w:r w:rsidRPr="003E2346">
              <w:rPr>
                <w:color w:val="000000"/>
                <w:sz w:val="22"/>
                <w:szCs w:val="22"/>
              </w:rPr>
              <w:t>.punkt</w:t>
            </w:r>
            <w:r w:rsidR="007930B4">
              <w:rPr>
                <w:color w:val="000000"/>
                <w:sz w:val="22"/>
                <w:szCs w:val="22"/>
              </w:rPr>
              <w:t>s</w:t>
            </w:r>
            <w:r w:rsidRPr="003E2346">
              <w:rPr>
                <w:color w:val="000000"/>
                <w:sz w:val="22"/>
                <w:szCs w:val="22"/>
              </w:rPr>
              <w:t>:</w:t>
            </w:r>
          </w:p>
          <w:p w14:paraId="2296783D" w14:textId="77777777" w:rsidR="00274D79" w:rsidRPr="0010774E" w:rsidRDefault="00D41AEE" w:rsidP="00274D79">
            <w:pPr>
              <w:shd w:val="clear" w:color="auto" w:fill="FFFFFF"/>
              <w:spacing w:after="120"/>
              <w:jc w:val="both"/>
              <w:rPr>
                <w:color w:val="000000"/>
                <w:sz w:val="22"/>
                <w:szCs w:val="22"/>
              </w:rPr>
            </w:pPr>
            <w:r>
              <w:rPr>
                <w:color w:val="000000"/>
                <w:sz w:val="22"/>
                <w:szCs w:val="22"/>
              </w:rPr>
              <w:t>8</w:t>
            </w:r>
            <w:r w:rsidR="00274D79" w:rsidRPr="0010774E">
              <w:rPr>
                <w:color w:val="000000"/>
                <w:sz w:val="22"/>
                <w:szCs w:val="22"/>
              </w:rPr>
              <w:t>. Papildināt noteikumus ar 43., 44., 45. un 46.punktu šādā redakcijā:</w:t>
            </w:r>
          </w:p>
          <w:p w14:paraId="018F867E" w14:textId="77777777" w:rsidR="007930B4" w:rsidRDefault="00274D79" w:rsidP="00274D79">
            <w:pPr>
              <w:shd w:val="clear" w:color="auto" w:fill="FFFFFF"/>
              <w:spacing w:after="120"/>
              <w:jc w:val="both"/>
              <w:rPr>
                <w:color w:val="000000"/>
                <w:sz w:val="22"/>
                <w:szCs w:val="22"/>
              </w:rPr>
            </w:pPr>
            <w:r w:rsidRPr="0010774E">
              <w:rPr>
                <w:color w:val="000000"/>
                <w:sz w:val="22"/>
                <w:szCs w:val="22"/>
              </w:rPr>
              <w:t>“</w:t>
            </w:r>
            <w:r w:rsidR="007930B4">
              <w:rPr>
                <w:color w:val="000000"/>
                <w:sz w:val="22"/>
                <w:szCs w:val="22"/>
              </w:rPr>
              <w:t>(..)</w:t>
            </w:r>
          </w:p>
          <w:p w14:paraId="7A274A70" w14:textId="6B574951" w:rsidR="00274D79" w:rsidRPr="0010774E" w:rsidRDefault="00274D79" w:rsidP="00274D79">
            <w:pPr>
              <w:shd w:val="clear" w:color="auto" w:fill="FFFFFF"/>
              <w:spacing w:after="120"/>
              <w:jc w:val="both"/>
              <w:rPr>
                <w:color w:val="000000"/>
                <w:sz w:val="22"/>
                <w:szCs w:val="22"/>
              </w:rPr>
            </w:pPr>
            <w:r w:rsidRPr="0010774E">
              <w:rPr>
                <w:color w:val="000000"/>
                <w:sz w:val="22"/>
                <w:szCs w:val="22"/>
              </w:rPr>
              <w:t xml:space="preserve">45. </w:t>
            </w:r>
            <w:r w:rsidR="00A743E9" w:rsidRPr="00F931F5">
              <w:rPr>
                <w:bCs/>
                <w:sz w:val="22"/>
                <w:szCs w:val="22"/>
              </w:rPr>
              <w:t>Valsts atbalsta piešķiršanas brīdis ir diena, kad sadarbības iestāde pieņem lēmumu par projekta iesnieguma apstiprināšanu vai izdod atzinumu par lēmumā noteikto nosacījumu izpildi, ja iepriekš pieņemts lēmums par projekta iesnieguma apstiprināšanu ar nosacījumu.</w:t>
            </w:r>
          </w:p>
          <w:p w14:paraId="505FB382" w14:textId="77777777" w:rsidR="00AD6849" w:rsidRPr="007930B4" w:rsidRDefault="007930B4" w:rsidP="007930B4">
            <w:pPr>
              <w:shd w:val="clear" w:color="auto" w:fill="FFFFFF"/>
              <w:spacing w:after="120"/>
              <w:jc w:val="both"/>
              <w:rPr>
                <w:color w:val="000000"/>
                <w:sz w:val="22"/>
                <w:szCs w:val="22"/>
              </w:rPr>
            </w:pPr>
            <w:r>
              <w:rPr>
                <w:color w:val="000000"/>
                <w:sz w:val="22"/>
                <w:szCs w:val="22"/>
              </w:rPr>
              <w:t>(..)</w:t>
            </w:r>
          </w:p>
        </w:tc>
      </w:tr>
      <w:tr w:rsidR="00650880" w:rsidRPr="003E2346" w14:paraId="0FF568D8" w14:textId="77777777" w:rsidTr="000C7360">
        <w:trPr>
          <w:trHeight w:val="454"/>
        </w:trPr>
        <w:tc>
          <w:tcPr>
            <w:tcW w:w="285" w:type="pct"/>
            <w:tcBorders>
              <w:top w:val="single" w:sz="4" w:space="0" w:color="auto"/>
              <w:left w:val="single" w:sz="6" w:space="0" w:color="000000"/>
              <w:bottom w:val="single" w:sz="4" w:space="0" w:color="auto"/>
              <w:right w:val="single" w:sz="6" w:space="0" w:color="000000"/>
            </w:tcBorders>
            <w:shd w:val="clear" w:color="auto" w:fill="FFFFFF"/>
          </w:tcPr>
          <w:p w14:paraId="11944B67" w14:textId="77777777" w:rsidR="00650880" w:rsidRPr="003E2346" w:rsidRDefault="00650880" w:rsidP="008766B3">
            <w:pPr>
              <w:pStyle w:val="naisc"/>
              <w:numPr>
                <w:ilvl w:val="0"/>
                <w:numId w:val="2"/>
              </w:numPr>
              <w:spacing w:before="0" w:after="0"/>
              <w:jc w:val="left"/>
              <w:rPr>
                <w:sz w:val="22"/>
                <w:szCs w:val="22"/>
              </w:rPr>
            </w:pPr>
          </w:p>
        </w:tc>
        <w:tc>
          <w:tcPr>
            <w:tcW w:w="935" w:type="pct"/>
            <w:tcBorders>
              <w:top w:val="single" w:sz="4" w:space="0" w:color="auto"/>
              <w:left w:val="single" w:sz="6" w:space="0" w:color="000000"/>
              <w:bottom w:val="single" w:sz="4" w:space="0" w:color="auto"/>
              <w:right w:val="single" w:sz="6" w:space="0" w:color="000000"/>
            </w:tcBorders>
            <w:shd w:val="clear" w:color="auto" w:fill="FFFFFF"/>
          </w:tcPr>
          <w:p w14:paraId="011D6C8A" w14:textId="77777777" w:rsidR="00A42190" w:rsidRDefault="00B47D12" w:rsidP="00C44DBC">
            <w:pPr>
              <w:autoSpaceDE w:val="0"/>
              <w:autoSpaceDN w:val="0"/>
              <w:adjustRightInd w:val="0"/>
              <w:jc w:val="both"/>
              <w:rPr>
                <w:sz w:val="22"/>
                <w:szCs w:val="22"/>
              </w:rPr>
            </w:pPr>
            <w:r>
              <w:rPr>
                <w:sz w:val="22"/>
                <w:szCs w:val="22"/>
              </w:rPr>
              <w:t>Iebildums par anotāciju</w:t>
            </w:r>
            <w:bookmarkStart w:id="5" w:name="_Hlk27924461"/>
          </w:p>
          <w:bookmarkEnd w:id="5"/>
          <w:p w14:paraId="60D9A480" w14:textId="44672525" w:rsidR="00650880" w:rsidRPr="00A42190" w:rsidRDefault="00650880" w:rsidP="00C44DBC">
            <w:pPr>
              <w:autoSpaceDE w:val="0"/>
              <w:autoSpaceDN w:val="0"/>
              <w:adjustRightInd w:val="0"/>
              <w:jc w:val="both"/>
              <w:rPr>
                <w:sz w:val="22"/>
                <w:szCs w:val="22"/>
              </w:rPr>
            </w:pPr>
          </w:p>
        </w:tc>
        <w:tc>
          <w:tcPr>
            <w:tcW w:w="1560" w:type="pct"/>
            <w:tcBorders>
              <w:top w:val="single" w:sz="4" w:space="0" w:color="auto"/>
              <w:left w:val="single" w:sz="6" w:space="0" w:color="000000"/>
              <w:bottom w:val="single" w:sz="4" w:space="0" w:color="auto"/>
              <w:right w:val="single" w:sz="4" w:space="0" w:color="auto"/>
            </w:tcBorders>
            <w:shd w:val="clear" w:color="auto" w:fill="FFFFFF"/>
          </w:tcPr>
          <w:p w14:paraId="1888AF73" w14:textId="547BF00B" w:rsidR="00650880" w:rsidRDefault="00650880" w:rsidP="002A3F37">
            <w:pPr>
              <w:jc w:val="both"/>
              <w:rPr>
                <w:b/>
                <w:sz w:val="22"/>
                <w:szCs w:val="22"/>
              </w:rPr>
            </w:pPr>
            <w:r>
              <w:rPr>
                <w:b/>
                <w:sz w:val="22"/>
                <w:szCs w:val="22"/>
              </w:rPr>
              <w:t>Tieslietu ministrija</w:t>
            </w:r>
            <w:r w:rsidR="00AE0D28">
              <w:rPr>
                <w:b/>
                <w:sz w:val="22"/>
                <w:szCs w:val="22"/>
              </w:rPr>
              <w:t xml:space="preserve"> </w:t>
            </w:r>
            <w:r w:rsidR="00A96E79" w:rsidRPr="00295189">
              <w:rPr>
                <w:b/>
                <w:iCs/>
                <w:sz w:val="22"/>
                <w:szCs w:val="22"/>
                <w:bdr w:val="none" w:sz="0" w:space="0" w:color="auto" w:frame="1"/>
              </w:rPr>
              <w:t>(saņemts elektroniskās saskaņošanas laikā)</w:t>
            </w:r>
          </w:p>
          <w:p w14:paraId="4EBF91C3" w14:textId="77777777" w:rsidR="00650880" w:rsidRPr="00650880" w:rsidRDefault="00650880" w:rsidP="002A3F37">
            <w:pPr>
              <w:jc w:val="both"/>
              <w:rPr>
                <w:sz w:val="22"/>
                <w:szCs w:val="22"/>
              </w:rPr>
            </w:pPr>
            <w:r w:rsidRPr="00650880">
              <w:rPr>
                <w:sz w:val="22"/>
                <w:szCs w:val="22"/>
              </w:rPr>
              <w:t>Saskaņā ar Ministru kabineta 2009. gada 15. decembra instrukcijas Nr. 19 "Tiesību akta projekta sākotnējās ietekmes izvērtēšanas kārtība" (turpmāk - instrukcija Nr. 19) 14.</w:t>
            </w:r>
            <w:r w:rsidRPr="00371A53">
              <w:rPr>
                <w:sz w:val="22"/>
                <w:szCs w:val="22"/>
              </w:rPr>
              <w:t>punktu lūdzam papildināt noteikumu projekta anotāciju</w:t>
            </w:r>
            <w:r w:rsidRPr="00650880">
              <w:rPr>
                <w:sz w:val="22"/>
                <w:szCs w:val="22"/>
              </w:rPr>
              <w:t xml:space="preserve"> ar skaidrojumu par noteikumu projekta 7. punktā paredzētā grozījuma nepieciešamību un mērķi.</w:t>
            </w:r>
          </w:p>
        </w:tc>
        <w:tc>
          <w:tcPr>
            <w:tcW w:w="1129" w:type="pct"/>
            <w:tcBorders>
              <w:top w:val="single" w:sz="4" w:space="0" w:color="auto"/>
              <w:left w:val="single" w:sz="4" w:space="0" w:color="auto"/>
              <w:bottom w:val="single" w:sz="4" w:space="0" w:color="auto"/>
              <w:right w:val="single" w:sz="4" w:space="0" w:color="auto"/>
            </w:tcBorders>
            <w:shd w:val="clear" w:color="auto" w:fill="FFFFFF"/>
          </w:tcPr>
          <w:p w14:paraId="2647CE84" w14:textId="77777777" w:rsidR="00650880" w:rsidRPr="003E2346" w:rsidRDefault="00A42190" w:rsidP="001F3E62">
            <w:pPr>
              <w:jc w:val="both"/>
              <w:rPr>
                <w:b/>
                <w:bCs/>
                <w:color w:val="000000"/>
                <w:sz w:val="22"/>
                <w:szCs w:val="22"/>
              </w:rPr>
            </w:pPr>
            <w:r>
              <w:rPr>
                <w:b/>
                <w:bCs/>
                <w:color w:val="000000"/>
                <w:sz w:val="22"/>
                <w:szCs w:val="22"/>
              </w:rPr>
              <w:t>Ņemts vērā</w:t>
            </w:r>
          </w:p>
        </w:tc>
        <w:tc>
          <w:tcPr>
            <w:tcW w:w="1091" w:type="pct"/>
            <w:tcBorders>
              <w:top w:val="single" w:sz="4" w:space="0" w:color="auto"/>
              <w:left w:val="single" w:sz="4" w:space="0" w:color="auto"/>
              <w:bottom w:val="single" w:sz="4" w:space="0" w:color="auto"/>
            </w:tcBorders>
          </w:tcPr>
          <w:p w14:paraId="2BCA6E47" w14:textId="77777777" w:rsidR="00650880" w:rsidRPr="00371A53" w:rsidRDefault="00A42190" w:rsidP="00A55B88">
            <w:pPr>
              <w:jc w:val="both"/>
              <w:rPr>
                <w:sz w:val="22"/>
                <w:szCs w:val="22"/>
              </w:rPr>
            </w:pPr>
            <w:r w:rsidRPr="00371A53">
              <w:rPr>
                <w:sz w:val="22"/>
                <w:szCs w:val="22"/>
              </w:rPr>
              <w:t>Lūdzam skatīt precizēto anotāciju</w:t>
            </w:r>
          </w:p>
        </w:tc>
      </w:tr>
      <w:tr w:rsidR="00E4411F" w:rsidRPr="003E2346" w14:paraId="44E8DACC" w14:textId="77777777" w:rsidTr="000C7360">
        <w:trPr>
          <w:trHeight w:val="454"/>
        </w:trPr>
        <w:tc>
          <w:tcPr>
            <w:tcW w:w="285" w:type="pct"/>
            <w:tcBorders>
              <w:top w:val="single" w:sz="4" w:space="0" w:color="auto"/>
              <w:left w:val="single" w:sz="6" w:space="0" w:color="000000"/>
              <w:bottom w:val="single" w:sz="4" w:space="0" w:color="auto"/>
              <w:right w:val="single" w:sz="6" w:space="0" w:color="000000"/>
            </w:tcBorders>
            <w:shd w:val="clear" w:color="auto" w:fill="FFFFFF"/>
          </w:tcPr>
          <w:p w14:paraId="54C3F225" w14:textId="77777777" w:rsidR="00E4411F" w:rsidRPr="003E2346" w:rsidRDefault="00E4411F" w:rsidP="008766B3">
            <w:pPr>
              <w:pStyle w:val="naisc"/>
              <w:numPr>
                <w:ilvl w:val="0"/>
                <w:numId w:val="2"/>
              </w:numPr>
              <w:spacing w:before="0" w:after="0"/>
              <w:jc w:val="left"/>
              <w:rPr>
                <w:sz w:val="22"/>
                <w:szCs w:val="22"/>
              </w:rPr>
            </w:pPr>
          </w:p>
        </w:tc>
        <w:tc>
          <w:tcPr>
            <w:tcW w:w="935" w:type="pct"/>
            <w:tcBorders>
              <w:top w:val="single" w:sz="4" w:space="0" w:color="auto"/>
              <w:left w:val="single" w:sz="6" w:space="0" w:color="000000"/>
              <w:bottom w:val="single" w:sz="4" w:space="0" w:color="auto"/>
              <w:right w:val="single" w:sz="6" w:space="0" w:color="000000"/>
            </w:tcBorders>
            <w:shd w:val="clear" w:color="auto" w:fill="FFFFFF"/>
          </w:tcPr>
          <w:p w14:paraId="7C2D60CF" w14:textId="77777777" w:rsidR="00E4411F" w:rsidRPr="003E2346" w:rsidRDefault="0022357B" w:rsidP="00C44DBC">
            <w:pPr>
              <w:autoSpaceDE w:val="0"/>
              <w:autoSpaceDN w:val="0"/>
              <w:adjustRightInd w:val="0"/>
              <w:jc w:val="both"/>
              <w:rPr>
                <w:sz w:val="22"/>
                <w:szCs w:val="22"/>
              </w:rPr>
            </w:pPr>
            <w:r w:rsidRPr="003E2346">
              <w:rPr>
                <w:sz w:val="22"/>
                <w:szCs w:val="22"/>
              </w:rPr>
              <w:t>Iebildums par anotāciju</w:t>
            </w:r>
          </w:p>
        </w:tc>
        <w:tc>
          <w:tcPr>
            <w:tcW w:w="1560" w:type="pct"/>
            <w:tcBorders>
              <w:top w:val="single" w:sz="4" w:space="0" w:color="auto"/>
              <w:left w:val="single" w:sz="6" w:space="0" w:color="000000"/>
              <w:bottom w:val="single" w:sz="4" w:space="0" w:color="auto"/>
              <w:right w:val="single" w:sz="4" w:space="0" w:color="auto"/>
            </w:tcBorders>
            <w:shd w:val="clear" w:color="auto" w:fill="FFFFFF"/>
          </w:tcPr>
          <w:p w14:paraId="73E7F090" w14:textId="1AFF422C" w:rsidR="00E4411F" w:rsidRPr="00E4411F" w:rsidRDefault="00E4411F" w:rsidP="000C7360">
            <w:pPr>
              <w:shd w:val="clear" w:color="auto" w:fill="FFFFFF"/>
              <w:jc w:val="both"/>
              <w:textAlignment w:val="baseline"/>
              <w:rPr>
                <w:b/>
                <w:bCs/>
                <w:iCs/>
                <w:color w:val="000000"/>
                <w:sz w:val="22"/>
                <w:szCs w:val="22"/>
                <w:bdr w:val="none" w:sz="0" w:space="0" w:color="auto" w:frame="1"/>
              </w:rPr>
            </w:pPr>
            <w:r w:rsidRPr="00E4411F">
              <w:rPr>
                <w:b/>
                <w:bCs/>
                <w:iCs/>
                <w:color w:val="000000"/>
                <w:sz w:val="22"/>
                <w:szCs w:val="22"/>
                <w:bdr w:val="none" w:sz="0" w:space="0" w:color="auto" w:frame="1"/>
              </w:rPr>
              <w:t>Tieslietu ministrija</w:t>
            </w:r>
            <w:r w:rsidR="00AE0D28">
              <w:rPr>
                <w:b/>
                <w:bCs/>
                <w:iCs/>
                <w:color w:val="000000"/>
                <w:sz w:val="22"/>
                <w:szCs w:val="22"/>
                <w:bdr w:val="none" w:sz="0" w:space="0" w:color="auto" w:frame="1"/>
              </w:rPr>
              <w:t xml:space="preserve"> </w:t>
            </w:r>
            <w:r w:rsidR="00A96E79" w:rsidRPr="00295189">
              <w:rPr>
                <w:b/>
                <w:iCs/>
                <w:sz w:val="22"/>
                <w:szCs w:val="22"/>
                <w:bdr w:val="none" w:sz="0" w:space="0" w:color="auto" w:frame="1"/>
              </w:rPr>
              <w:t>(saņemts elektroniskās saskaņošanas laikā)</w:t>
            </w:r>
          </w:p>
          <w:p w14:paraId="2404BED3" w14:textId="77777777" w:rsidR="00E4411F" w:rsidRDefault="00E4411F" w:rsidP="000C7360">
            <w:pPr>
              <w:shd w:val="clear" w:color="auto" w:fill="FFFFFF"/>
              <w:jc w:val="both"/>
              <w:textAlignment w:val="baseline"/>
              <w:rPr>
                <w:bCs/>
                <w:iCs/>
                <w:color w:val="000000"/>
                <w:bdr w:val="none" w:sz="0" w:space="0" w:color="auto" w:frame="1"/>
              </w:rPr>
            </w:pPr>
            <w:r w:rsidRPr="00E4411F">
              <w:rPr>
                <w:bCs/>
                <w:iCs/>
                <w:color w:val="000000"/>
                <w:sz w:val="22"/>
                <w:szCs w:val="22"/>
                <w:bdr w:val="none" w:sz="0" w:space="0" w:color="auto" w:frame="1"/>
              </w:rPr>
              <w:t>Nepieciešams precizēt noteikumu projekta anotāciju atbilstoši Ministru kabineta 2009. gada 7. aprīļa noteikumu Nr. 300 ''Ministru kabineta kārtības rullis'' 3. punktam, kas noteic, ka Ministru kabineta noteikumu projektam pievieno anotāciju, kurā aizpildīta vismaz sadaļa par tiesību akta projekta nepieciešamību, tas ir, anotācijas I sadaļa, bet pārējās anotācijas sadaļas aizpilda, ja tiesību akta projekts skar attiecīgajā anotācijas sadaļā minētos jautājumus. Norādām, ka Tieslietu ministrijai nav iespējams precīzi izvērtēt, kuras noteikumu projekta normas ir ieviestas/</w:t>
            </w:r>
            <w:proofErr w:type="spellStart"/>
            <w:r w:rsidRPr="00E4411F">
              <w:rPr>
                <w:bCs/>
                <w:iCs/>
                <w:color w:val="000000"/>
                <w:sz w:val="22"/>
                <w:szCs w:val="22"/>
                <w:bdr w:val="none" w:sz="0" w:space="0" w:color="auto" w:frame="1"/>
              </w:rPr>
              <w:t>pārņēmtas</w:t>
            </w:r>
            <w:proofErr w:type="spellEnd"/>
            <w:r w:rsidRPr="00E4411F">
              <w:rPr>
                <w:bCs/>
                <w:iCs/>
                <w:color w:val="000000"/>
                <w:sz w:val="22"/>
                <w:szCs w:val="22"/>
                <w:bdr w:val="none" w:sz="0" w:space="0" w:color="auto" w:frame="1"/>
              </w:rPr>
              <w:t xml:space="preserve"> atbilstoši noteikumu projektā minētajam Eiropas Komisijas 2011. gada 20. decembra lēmumam Nr. 2012/21/ES Par Līguma par Eiropas Savienības darbību 106. panta 2. punkta piemērošanu valsts atbalstam attiecībā uz kompensāciju par sabiedriskajiem pakalpojumiem dažiem uzņēmumiem, kuriem uzticēts sniegt </w:t>
            </w:r>
            <w:r w:rsidRPr="00371A53">
              <w:rPr>
                <w:bCs/>
                <w:iCs/>
                <w:color w:val="000000"/>
                <w:sz w:val="22"/>
                <w:szCs w:val="22"/>
                <w:bdr w:val="none" w:sz="0" w:space="0" w:color="auto" w:frame="1"/>
              </w:rPr>
              <w:t>pakalpojumus ar vispārēju tautsaimniecisku nozīmi, un Komisijas 2004.gada 21. aprīļa regulas (EK) Nr. 794/2004, ar ko īsteno Padomes Regulu (ES) 2015/1589, ar ko nosaka sīki izstrādātus noteikumus Līguma par Eiropas Savienības darbību 108. panta piemērošanai. Ņemot vērā minēto, Tieslietu ministrija varēs sniegt precīzu izvērtējumu par noteikumu projekta atbilstību minētajiem Eiropas Savienības tiesību aktiem pēc anotācijas precizēšanas, aizpildot anotācijas V sadaļu, jo īpaši tās 1. tabulu atbilstoši instrukcijas Nr. 19 VI nodaļai.</w:t>
            </w:r>
          </w:p>
        </w:tc>
        <w:tc>
          <w:tcPr>
            <w:tcW w:w="1129" w:type="pct"/>
            <w:tcBorders>
              <w:top w:val="single" w:sz="4" w:space="0" w:color="auto"/>
              <w:left w:val="single" w:sz="4" w:space="0" w:color="auto"/>
              <w:bottom w:val="single" w:sz="4" w:space="0" w:color="auto"/>
              <w:right w:val="single" w:sz="4" w:space="0" w:color="auto"/>
            </w:tcBorders>
            <w:shd w:val="clear" w:color="auto" w:fill="FFFFFF"/>
          </w:tcPr>
          <w:p w14:paraId="65195787" w14:textId="4EDF34A8" w:rsidR="00261C8F" w:rsidRPr="00371A53" w:rsidRDefault="00371A53" w:rsidP="00AE0D28">
            <w:pPr>
              <w:jc w:val="both"/>
              <w:rPr>
                <w:b/>
                <w:bCs/>
                <w:color w:val="000000"/>
                <w:sz w:val="22"/>
                <w:szCs w:val="22"/>
              </w:rPr>
            </w:pPr>
            <w:r w:rsidRPr="00371A53">
              <w:rPr>
                <w:b/>
                <w:bCs/>
                <w:color w:val="000000"/>
                <w:sz w:val="22"/>
                <w:szCs w:val="22"/>
              </w:rPr>
              <w:t>Ņemts vērā</w:t>
            </w:r>
          </w:p>
          <w:p w14:paraId="5F66723B" w14:textId="1F4421A9" w:rsidR="00E4411F" w:rsidRPr="00371A53" w:rsidRDefault="00E4411F" w:rsidP="00371A53">
            <w:pPr>
              <w:jc w:val="both"/>
              <w:rPr>
                <w:b/>
                <w:bCs/>
                <w:color w:val="000000"/>
              </w:rPr>
            </w:pPr>
          </w:p>
        </w:tc>
        <w:tc>
          <w:tcPr>
            <w:tcW w:w="1091" w:type="pct"/>
            <w:tcBorders>
              <w:top w:val="single" w:sz="4" w:space="0" w:color="auto"/>
              <w:left w:val="single" w:sz="4" w:space="0" w:color="auto"/>
              <w:bottom w:val="single" w:sz="4" w:space="0" w:color="auto"/>
            </w:tcBorders>
          </w:tcPr>
          <w:p w14:paraId="78392FBA" w14:textId="67089731" w:rsidR="00E4411F" w:rsidRPr="003E2346" w:rsidRDefault="00371A53" w:rsidP="00A55B88">
            <w:pPr>
              <w:jc w:val="both"/>
              <w:rPr>
                <w:sz w:val="22"/>
                <w:szCs w:val="22"/>
                <w:highlight w:val="yellow"/>
              </w:rPr>
            </w:pPr>
            <w:r w:rsidRPr="00371A53">
              <w:rPr>
                <w:sz w:val="22"/>
                <w:szCs w:val="22"/>
              </w:rPr>
              <w:t>Lūdzu skatīt precizēto anotāciju</w:t>
            </w:r>
          </w:p>
        </w:tc>
      </w:tr>
      <w:tr w:rsidR="0053246F" w:rsidRPr="003E2346" w14:paraId="2473CA69" w14:textId="77777777" w:rsidTr="000C7360">
        <w:trPr>
          <w:trHeight w:val="454"/>
        </w:trPr>
        <w:tc>
          <w:tcPr>
            <w:tcW w:w="285" w:type="pct"/>
            <w:tcBorders>
              <w:top w:val="single" w:sz="4" w:space="0" w:color="auto"/>
              <w:left w:val="single" w:sz="6" w:space="0" w:color="000000"/>
              <w:bottom w:val="single" w:sz="4" w:space="0" w:color="auto"/>
              <w:right w:val="single" w:sz="6" w:space="0" w:color="000000"/>
            </w:tcBorders>
            <w:shd w:val="clear" w:color="auto" w:fill="FFFFFF"/>
          </w:tcPr>
          <w:p w14:paraId="341E9110" w14:textId="77777777" w:rsidR="0053246F" w:rsidRPr="003E2346" w:rsidRDefault="0053246F" w:rsidP="008766B3">
            <w:pPr>
              <w:pStyle w:val="naisc"/>
              <w:numPr>
                <w:ilvl w:val="0"/>
                <w:numId w:val="2"/>
              </w:numPr>
              <w:spacing w:before="0" w:after="0"/>
              <w:jc w:val="left"/>
              <w:rPr>
                <w:sz w:val="22"/>
                <w:szCs w:val="22"/>
              </w:rPr>
            </w:pPr>
          </w:p>
        </w:tc>
        <w:tc>
          <w:tcPr>
            <w:tcW w:w="935" w:type="pct"/>
            <w:tcBorders>
              <w:top w:val="single" w:sz="4" w:space="0" w:color="auto"/>
              <w:left w:val="single" w:sz="6" w:space="0" w:color="000000"/>
              <w:bottom w:val="single" w:sz="4" w:space="0" w:color="auto"/>
              <w:right w:val="single" w:sz="6" w:space="0" w:color="000000"/>
            </w:tcBorders>
            <w:shd w:val="clear" w:color="auto" w:fill="FFFFFF"/>
          </w:tcPr>
          <w:p w14:paraId="13AFDB32" w14:textId="77777777" w:rsidR="0053246F" w:rsidRPr="003E2346" w:rsidRDefault="0053246F" w:rsidP="00C1268B">
            <w:pPr>
              <w:autoSpaceDE w:val="0"/>
              <w:autoSpaceDN w:val="0"/>
              <w:adjustRightInd w:val="0"/>
              <w:jc w:val="both"/>
              <w:rPr>
                <w:sz w:val="22"/>
                <w:szCs w:val="22"/>
                <w:highlight w:val="yellow"/>
              </w:rPr>
            </w:pPr>
            <w:r w:rsidRPr="003E2346">
              <w:rPr>
                <w:sz w:val="22"/>
                <w:szCs w:val="22"/>
              </w:rPr>
              <w:t>Iebildums par anotāciju</w:t>
            </w:r>
          </w:p>
        </w:tc>
        <w:tc>
          <w:tcPr>
            <w:tcW w:w="1560" w:type="pct"/>
            <w:tcBorders>
              <w:top w:val="single" w:sz="4" w:space="0" w:color="auto"/>
              <w:left w:val="single" w:sz="6" w:space="0" w:color="000000"/>
              <w:bottom w:val="single" w:sz="4" w:space="0" w:color="auto"/>
              <w:right w:val="single" w:sz="6" w:space="0" w:color="000000"/>
            </w:tcBorders>
            <w:shd w:val="clear" w:color="auto" w:fill="FFFFFF"/>
          </w:tcPr>
          <w:p w14:paraId="5C78D279" w14:textId="77777777" w:rsidR="0053246F" w:rsidRPr="003E2346" w:rsidRDefault="0053246F" w:rsidP="00C1268B">
            <w:pPr>
              <w:jc w:val="both"/>
              <w:rPr>
                <w:spacing w:val="-2"/>
                <w:sz w:val="22"/>
                <w:szCs w:val="22"/>
              </w:rPr>
            </w:pPr>
            <w:r w:rsidRPr="003E2346">
              <w:rPr>
                <w:b/>
                <w:spacing w:val="-2"/>
                <w:sz w:val="22"/>
                <w:szCs w:val="22"/>
              </w:rPr>
              <w:t>Finanšu ministrija</w:t>
            </w:r>
            <w:r w:rsidR="005D405E">
              <w:rPr>
                <w:b/>
                <w:spacing w:val="-2"/>
                <w:sz w:val="22"/>
                <w:szCs w:val="22"/>
              </w:rPr>
              <w:t xml:space="preserve"> </w:t>
            </w:r>
          </w:p>
          <w:p w14:paraId="222F4679" w14:textId="77777777" w:rsidR="0053246F" w:rsidRPr="003E2346" w:rsidRDefault="0053246F" w:rsidP="00C1268B">
            <w:pPr>
              <w:jc w:val="both"/>
              <w:rPr>
                <w:spacing w:val="-2"/>
                <w:sz w:val="22"/>
                <w:szCs w:val="22"/>
                <w:highlight w:val="yellow"/>
              </w:rPr>
            </w:pPr>
            <w:r w:rsidRPr="003E2346">
              <w:rPr>
                <w:sz w:val="22"/>
                <w:szCs w:val="22"/>
              </w:rPr>
              <w:t xml:space="preserve">Lūdzam papildināt anotāciju ar skaidrojumu noteikumu projekta 4.punktā ietvertajam regulējumam, skaidrojot, kā notiks finansējuma atlikumu novirzīšana, </w:t>
            </w:r>
            <w:proofErr w:type="spellStart"/>
            <w:r w:rsidRPr="003E2346">
              <w:rPr>
                <w:sz w:val="22"/>
                <w:szCs w:val="22"/>
              </w:rPr>
              <w:t>t.i</w:t>
            </w:r>
            <w:proofErr w:type="spellEnd"/>
            <w:r w:rsidRPr="003E2346">
              <w:rPr>
                <w:sz w:val="22"/>
                <w:szCs w:val="22"/>
              </w:rPr>
              <w:t>, vai plānots organizēt piekto projektu iesniegumu atlases kārtu, vai piešķirt šos līdzekļus kādam no jau apstiprinātajiem projektiem.</w:t>
            </w:r>
          </w:p>
        </w:tc>
        <w:tc>
          <w:tcPr>
            <w:tcW w:w="1129" w:type="pct"/>
            <w:tcBorders>
              <w:top w:val="single" w:sz="4" w:space="0" w:color="auto"/>
              <w:left w:val="single" w:sz="6" w:space="0" w:color="000000"/>
              <w:bottom w:val="single" w:sz="4" w:space="0" w:color="auto"/>
              <w:right w:val="single" w:sz="6" w:space="0" w:color="000000"/>
            </w:tcBorders>
            <w:shd w:val="clear" w:color="auto" w:fill="FFFFFF"/>
          </w:tcPr>
          <w:p w14:paraId="0AAF539F" w14:textId="77777777" w:rsidR="0053246F" w:rsidRPr="003E2346" w:rsidRDefault="0053246F" w:rsidP="00C1268B">
            <w:pPr>
              <w:jc w:val="both"/>
              <w:rPr>
                <w:b/>
                <w:sz w:val="22"/>
                <w:szCs w:val="22"/>
              </w:rPr>
            </w:pPr>
            <w:r w:rsidRPr="003E2346">
              <w:rPr>
                <w:b/>
                <w:sz w:val="22"/>
                <w:szCs w:val="22"/>
              </w:rPr>
              <w:t>Ņemts vērā</w:t>
            </w:r>
          </w:p>
        </w:tc>
        <w:tc>
          <w:tcPr>
            <w:tcW w:w="1091" w:type="pct"/>
            <w:tcBorders>
              <w:top w:val="single" w:sz="4" w:space="0" w:color="auto"/>
              <w:left w:val="single" w:sz="4" w:space="0" w:color="auto"/>
              <w:bottom w:val="single" w:sz="4" w:space="0" w:color="auto"/>
            </w:tcBorders>
          </w:tcPr>
          <w:p w14:paraId="0327AF11" w14:textId="77777777" w:rsidR="0053246F" w:rsidRPr="003E2346" w:rsidRDefault="0053246F" w:rsidP="00C1268B">
            <w:pPr>
              <w:shd w:val="clear" w:color="auto" w:fill="FFFFFF"/>
              <w:spacing w:after="120"/>
              <w:jc w:val="both"/>
              <w:rPr>
                <w:color w:val="000000"/>
                <w:sz w:val="22"/>
                <w:szCs w:val="22"/>
              </w:rPr>
            </w:pPr>
            <w:r w:rsidRPr="003E2346">
              <w:rPr>
                <w:color w:val="000000"/>
                <w:sz w:val="22"/>
                <w:szCs w:val="22"/>
              </w:rPr>
              <w:t>Lūdzam skatīt precizēto anotāciju</w:t>
            </w:r>
          </w:p>
        </w:tc>
      </w:tr>
    </w:tbl>
    <w:p w14:paraId="202A075C" w14:textId="77777777" w:rsidR="000A0BD8" w:rsidRDefault="000A0BD8" w:rsidP="00DC48F3">
      <w:pPr>
        <w:rPr>
          <w:sz w:val="22"/>
          <w:szCs w:val="22"/>
        </w:rPr>
      </w:pPr>
    </w:p>
    <w:p w14:paraId="076921AD" w14:textId="77777777" w:rsidR="00226057" w:rsidRDefault="00226057" w:rsidP="00DC48F3">
      <w:pPr>
        <w:pStyle w:val="naisf"/>
        <w:spacing w:before="0" w:after="0"/>
        <w:ind w:firstLine="0"/>
        <w:rPr>
          <w:sz w:val="22"/>
          <w:szCs w:val="22"/>
        </w:rPr>
      </w:pPr>
      <w:r w:rsidRPr="00CA01DD">
        <w:rPr>
          <w:sz w:val="22"/>
          <w:szCs w:val="22"/>
        </w:rPr>
        <w:t>Atbildīgā amatpersona</w:t>
      </w:r>
      <w:r w:rsidR="000F087C">
        <w:rPr>
          <w:sz w:val="22"/>
          <w:szCs w:val="22"/>
        </w:rPr>
        <w:t>:</w:t>
      </w:r>
    </w:p>
    <w:p w14:paraId="673DA7BD" w14:textId="77777777" w:rsidR="005B6FC8" w:rsidRPr="00CA01DD" w:rsidRDefault="005B6FC8" w:rsidP="00DC48F3">
      <w:pPr>
        <w:pStyle w:val="naisf"/>
        <w:spacing w:before="0" w:after="0"/>
        <w:ind w:firstLine="0"/>
        <w:rPr>
          <w:sz w:val="22"/>
          <w:szCs w:val="22"/>
        </w:rPr>
      </w:pPr>
    </w:p>
    <w:p w14:paraId="4358D8D9" w14:textId="77777777" w:rsidR="00D73551" w:rsidRPr="00C17E3A" w:rsidRDefault="006122CB" w:rsidP="000F087C">
      <w:pPr>
        <w:pStyle w:val="naisf"/>
        <w:spacing w:before="0" w:after="60"/>
        <w:ind w:right="4647" w:firstLine="0"/>
        <w:rPr>
          <w:sz w:val="22"/>
          <w:szCs w:val="22"/>
        </w:rPr>
      </w:pPr>
      <w:r w:rsidRPr="00C17E3A">
        <w:rPr>
          <w:sz w:val="22"/>
          <w:szCs w:val="22"/>
        </w:rPr>
        <w:t>Ilze Opermane</w:t>
      </w:r>
    </w:p>
    <w:p w14:paraId="4283D8D8" w14:textId="77777777" w:rsidR="000F087C" w:rsidRPr="00C17E3A" w:rsidRDefault="000F087C" w:rsidP="000F087C">
      <w:pPr>
        <w:pStyle w:val="naisf"/>
        <w:spacing w:before="0" w:after="60"/>
        <w:ind w:right="4647" w:firstLine="0"/>
        <w:rPr>
          <w:sz w:val="22"/>
          <w:szCs w:val="22"/>
        </w:rPr>
      </w:pPr>
      <w:r w:rsidRPr="00C17E3A">
        <w:rPr>
          <w:sz w:val="22"/>
          <w:szCs w:val="22"/>
        </w:rPr>
        <w:t>Vides aizsardzības un reģionālās attīstības ministrijas</w:t>
      </w:r>
    </w:p>
    <w:p w14:paraId="5722B268" w14:textId="77777777" w:rsidR="000F087C" w:rsidRPr="00C17E3A" w:rsidRDefault="000F087C" w:rsidP="000F087C">
      <w:pPr>
        <w:pStyle w:val="naisf"/>
        <w:spacing w:before="0" w:after="60"/>
        <w:ind w:right="4647" w:firstLine="0"/>
        <w:rPr>
          <w:sz w:val="22"/>
          <w:szCs w:val="22"/>
        </w:rPr>
      </w:pPr>
      <w:r w:rsidRPr="00C17E3A">
        <w:rPr>
          <w:sz w:val="22"/>
          <w:szCs w:val="22"/>
        </w:rPr>
        <w:t xml:space="preserve">Investīciju politikas departamenta Vides investīciju nodaļas </w:t>
      </w:r>
      <w:r w:rsidR="006122CB" w:rsidRPr="00C17E3A">
        <w:rPr>
          <w:sz w:val="22"/>
          <w:szCs w:val="22"/>
        </w:rPr>
        <w:t>vecākā</w:t>
      </w:r>
      <w:r w:rsidR="00874887" w:rsidRPr="00C17E3A">
        <w:rPr>
          <w:sz w:val="22"/>
          <w:szCs w:val="22"/>
        </w:rPr>
        <w:t xml:space="preserve"> eksperte</w:t>
      </w:r>
    </w:p>
    <w:p w14:paraId="692314BF" w14:textId="77777777" w:rsidR="000F087C" w:rsidRPr="00C17E3A" w:rsidRDefault="00874887" w:rsidP="000F087C">
      <w:pPr>
        <w:pStyle w:val="naisf"/>
        <w:spacing w:before="0" w:after="60"/>
        <w:ind w:right="4647" w:firstLine="0"/>
        <w:rPr>
          <w:sz w:val="22"/>
          <w:szCs w:val="22"/>
        </w:rPr>
      </w:pPr>
      <w:r w:rsidRPr="00C17E3A">
        <w:rPr>
          <w:sz w:val="22"/>
          <w:szCs w:val="22"/>
        </w:rPr>
        <w:t>tālr.: 660167</w:t>
      </w:r>
      <w:r w:rsidR="006122CB" w:rsidRPr="00C17E3A">
        <w:rPr>
          <w:sz w:val="22"/>
          <w:szCs w:val="22"/>
        </w:rPr>
        <w:t>45</w:t>
      </w:r>
    </w:p>
    <w:p w14:paraId="01DFE2D8" w14:textId="77777777" w:rsidR="000F087C" w:rsidRPr="00433036" w:rsidRDefault="006122CB" w:rsidP="000F087C">
      <w:pPr>
        <w:pStyle w:val="naisf"/>
        <w:spacing w:before="0" w:after="60"/>
        <w:ind w:right="4647" w:firstLine="0"/>
        <w:rPr>
          <w:sz w:val="22"/>
          <w:szCs w:val="22"/>
        </w:rPr>
      </w:pPr>
      <w:r w:rsidRPr="00C17E3A">
        <w:rPr>
          <w:sz w:val="22"/>
          <w:szCs w:val="22"/>
        </w:rPr>
        <w:t>Ilze.Opermane</w:t>
      </w:r>
      <w:r w:rsidR="000F087C" w:rsidRPr="00C17E3A">
        <w:rPr>
          <w:sz w:val="22"/>
          <w:szCs w:val="22"/>
        </w:rPr>
        <w:t>@varam.gov.lv</w:t>
      </w:r>
    </w:p>
    <w:sectPr w:rsidR="000F087C" w:rsidRPr="00433036" w:rsidSect="00F45372">
      <w:headerReference w:type="even" r:id="rId10"/>
      <w:headerReference w:type="default" r:id="rId11"/>
      <w:footerReference w:type="default" r:id="rId12"/>
      <w:footerReference w:type="first" r:id="rId13"/>
      <w:pgSz w:w="16838" w:h="11906" w:orient="landscape" w:code="9"/>
      <w:pgMar w:top="1135" w:right="1134" w:bottom="709" w:left="1134" w:header="709" w:footer="57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A7FD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B5702" w16cex:dateUtc="2020-04-22T2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0DC712" w16cid:durableId="224B57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4264E" w14:textId="77777777" w:rsidR="00803A8B" w:rsidRDefault="00803A8B">
      <w:r>
        <w:separator/>
      </w:r>
    </w:p>
  </w:endnote>
  <w:endnote w:type="continuationSeparator" w:id="0">
    <w:p w14:paraId="291DF1FC" w14:textId="77777777" w:rsidR="00803A8B" w:rsidRDefault="0080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EUAlbertina">
    <w:charset w:val="CC"/>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DC91D" w14:textId="5C2DD8FF" w:rsidR="00996A7C" w:rsidRPr="006E5139" w:rsidRDefault="008F6322" w:rsidP="006E5139">
    <w:pPr>
      <w:jc w:val="both"/>
      <w:rPr>
        <w:sz w:val="20"/>
        <w:szCs w:val="20"/>
      </w:rPr>
    </w:pPr>
    <w:r w:rsidRPr="00C6256C">
      <w:rPr>
        <w:sz w:val="20"/>
        <w:szCs w:val="20"/>
      </w:rPr>
      <w:t>VARAM</w:t>
    </w:r>
    <w:r w:rsidR="004B108B">
      <w:rPr>
        <w:sz w:val="20"/>
        <w:szCs w:val="20"/>
      </w:rPr>
      <w:t>i</w:t>
    </w:r>
    <w:r w:rsidRPr="00C6256C">
      <w:rPr>
        <w:sz w:val="20"/>
        <w:szCs w:val="20"/>
      </w:rPr>
      <w:t>zz_</w:t>
    </w:r>
    <w:r w:rsidR="00645ADD">
      <w:rPr>
        <w:sz w:val="20"/>
        <w:szCs w:val="20"/>
      </w:rPr>
      <w:t>0505</w:t>
    </w:r>
    <w:r w:rsidR="004B108B">
      <w:rPr>
        <w:sz w:val="20"/>
        <w:szCs w:val="20"/>
      </w:rPr>
      <w:t>20</w:t>
    </w:r>
    <w:r>
      <w:rPr>
        <w:sz w:val="20"/>
        <w:szCs w:val="20"/>
      </w:rPr>
      <w:t>_VSS</w:t>
    </w:r>
    <w:r w:rsidR="004B108B">
      <w:rPr>
        <w:sz w:val="20"/>
        <w:szCs w:val="20"/>
      </w:rPr>
      <w:t>_18</w:t>
    </w:r>
    <w:r w:rsidR="00C17E3A">
      <w:rPr>
        <w:sz w:val="20"/>
        <w:szCs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315E3" w14:textId="3B315536" w:rsidR="00996A7C" w:rsidRPr="00B50834" w:rsidRDefault="00996A7C" w:rsidP="00B50834">
    <w:pPr>
      <w:jc w:val="both"/>
      <w:rPr>
        <w:sz w:val="20"/>
        <w:szCs w:val="20"/>
      </w:rPr>
    </w:pPr>
    <w:r w:rsidRPr="00C6256C">
      <w:rPr>
        <w:sz w:val="20"/>
        <w:szCs w:val="20"/>
      </w:rPr>
      <w:t>VARAM</w:t>
    </w:r>
    <w:r w:rsidR="00BF24F8">
      <w:rPr>
        <w:sz w:val="20"/>
        <w:szCs w:val="20"/>
      </w:rPr>
      <w:t>i</w:t>
    </w:r>
    <w:r w:rsidRPr="00C6256C">
      <w:rPr>
        <w:sz w:val="20"/>
        <w:szCs w:val="20"/>
      </w:rPr>
      <w:t>zz_</w:t>
    </w:r>
    <w:r w:rsidR="00645ADD">
      <w:rPr>
        <w:sz w:val="20"/>
        <w:szCs w:val="20"/>
      </w:rPr>
      <w:t>0505</w:t>
    </w:r>
    <w:r w:rsidR="00BF24F8">
      <w:rPr>
        <w:sz w:val="20"/>
        <w:szCs w:val="20"/>
      </w:rPr>
      <w:t>20_VSS_18</w:t>
    </w:r>
    <w:r w:rsidR="00C17E3A">
      <w:rPr>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6F7AE" w14:textId="77777777" w:rsidR="00803A8B" w:rsidRDefault="00803A8B">
      <w:r>
        <w:separator/>
      </w:r>
    </w:p>
  </w:footnote>
  <w:footnote w:type="continuationSeparator" w:id="0">
    <w:p w14:paraId="7FA03A3B" w14:textId="77777777" w:rsidR="00803A8B" w:rsidRDefault="00803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D055B" w14:textId="77777777" w:rsidR="00996A7C" w:rsidRDefault="00996A7C"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A3582A" w14:textId="77777777" w:rsidR="00996A7C" w:rsidRDefault="00996A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82F7B" w14:textId="77777777" w:rsidR="00996A7C" w:rsidRDefault="00996A7C"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196C">
      <w:rPr>
        <w:rStyle w:val="PageNumber"/>
        <w:noProof/>
      </w:rPr>
      <w:t>5</w:t>
    </w:r>
    <w:r>
      <w:rPr>
        <w:rStyle w:val="PageNumber"/>
      </w:rPr>
      <w:fldChar w:fldCharType="end"/>
    </w:r>
  </w:p>
  <w:p w14:paraId="35A25CDF" w14:textId="77777777" w:rsidR="00996A7C" w:rsidRDefault="00996A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decimal"/>
      <w:lvlText w:val="%1."/>
      <w:lvlJc w:val="left"/>
      <w:pPr>
        <w:tabs>
          <w:tab w:val="num" w:pos="142"/>
        </w:tabs>
        <w:ind w:left="142" w:firstLine="0"/>
      </w:pPr>
      <w:rPr>
        <w:b w:val="0"/>
        <w:color w:val="auto"/>
      </w:rPr>
    </w:lvl>
    <w:lvl w:ilvl="1">
      <w:start w:val="1"/>
      <w:numFmt w:val="decimal"/>
      <w:lvlText w:val="%1.%2."/>
      <w:lvlJc w:val="left"/>
      <w:pPr>
        <w:tabs>
          <w:tab w:val="num" w:pos="3515"/>
        </w:tabs>
        <w:ind w:left="2835" w:firstLine="0"/>
      </w:pPr>
      <w:rPr>
        <w:b w:val="0"/>
        <w:color w:val="auto"/>
      </w:rPr>
    </w:lvl>
    <w:lvl w:ilvl="2">
      <w:start w:val="1"/>
      <w:numFmt w:val="decimal"/>
      <w:lvlText w:val="%1.%2.%3."/>
      <w:lvlJc w:val="left"/>
      <w:pPr>
        <w:tabs>
          <w:tab w:val="num" w:pos="851"/>
        </w:tabs>
        <w:ind w:left="0" w:firstLine="0"/>
      </w:pPr>
      <w:rPr>
        <w:b w:val="0"/>
        <w:color w:val="auto"/>
      </w:rPr>
    </w:lvl>
    <w:lvl w:ilvl="3">
      <w:start w:val="1"/>
      <w:numFmt w:val="decimal"/>
      <w:lvlText w:val="%1.%2.%3.%4."/>
      <w:lvlJc w:val="left"/>
      <w:pPr>
        <w:tabs>
          <w:tab w:val="num" w:pos="1134"/>
        </w:tabs>
        <w:ind w:left="0" w:firstLine="0"/>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singleLevel"/>
    <w:tmpl w:val="00000002"/>
    <w:name w:val="WW8Num3"/>
    <w:lvl w:ilvl="0">
      <w:numFmt w:val="bullet"/>
      <w:lvlText w:val="-"/>
      <w:lvlJc w:val="left"/>
      <w:pPr>
        <w:tabs>
          <w:tab w:val="num" w:pos="0"/>
        </w:tabs>
        <w:ind w:left="720" w:hanging="360"/>
      </w:pPr>
      <w:rPr>
        <w:rFonts w:ascii="Times New Roman" w:hAnsi="Times New Roman" w:cs="Times New Roman"/>
      </w:rPr>
    </w:lvl>
  </w:abstractNum>
  <w:abstractNum w:abstractNumId="2">
    <w:nsid w:val="00000003"/>
    <w:multiLevelType w:val="singleLevel"/>
    <w:tmpl w:val="00000003"/>
    <w:name w:val="WW8Num7"/>
    <w:lvl w:ilvl="0">
      <w:start w:val="1"/>
      <w:numFmt w:val="decimal"/>
      <w:lvlText w:val="%1."/>
      <w:lvlJc w:val="left"/>
      <w:pPr>
        <w:tabs>
          <w:tab w:val="num" w:pos="0"/>
        </w:tabs>
        <w:ind w:left="1080" w:hanging="360"/>
      </w:pPr>
    </w:lvl>
  </w:abstractNum>
  <w:abstractNum w:abstractNumId="3">
    <w:nsid w:val="0B945FB7"/>
    <w:multiLevelType w:val="hybridMultilevel"/>
    <w:tmpl w:val="206C43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D0413C7"/>
    <w:multiLevelType w:val="multilevel"/>
    <w:tmpl w:val="4760B2A8"/>
    <w:lvl w:ilvl="0">
      <w:start w:val="1"/>
      <w:numFmt w:val="upperRoman"/>
      <w:lvlText w:val="%1."/>
      <w:lvlJc w:val="left"/>
      <w:pPr>
        <w:ind w:left="1080" w:hanging="720"/>
      </w:pPr>
      <w:rPr>
        <w:rFonts w:hint="default"/>
      </w:rPr>
    </w:lvl>
    <w:lvl w:ilvl="1">
      <w:start w:val="3"/>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6557EF9"/>
    <w:multiLevelType w:val="hybridMultilevel"/>
    <w:tmpl w:val="2A324DB4"/>
    <w:lvl w:ilvl="0" w:tplc="A26EF9FE">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61B1825"/>
    <w:multiLevelType w:val="hybridMultilevel"/>
    <w:tmpl w:val="A9CA47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9D7530B"/>
    <w:multiLevelType w:val="hybridMultilevel"/>
    <w:tmpl w:val="0E4CEC1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F8547DB"/>
    <w:multiLevelType w:val="hybridMultilevel"/>
    <w:tmpl w:val="B8EE205A"/>
    <w:lvl w:ilvl="0" w:tplc="8898D302">
      <w:start w:val="1"/>
      <w:numFmt w:val="decimal"/>
      <w:lvlText w:val="%1."/>
      <w:lvlJc w:val="left"/>
      <w:pPr>
        <w:ind w:left="786" w:hanging="360"/>
      </w:pPr>
      <w:rPr>
        <w:rFonts w:ascii="Times New Roman" w:hAnsi="Times New Roman" w:cs="Times New Roman"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nsid w:val="56EC5B10"/>
    <w:multiLevelType w:val="multilevel"/>
    <w:tmpl w:val="96860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F0456D3"/>
    <w:multiLevelType w:val="hybridMultilevel"/>
    <w:tmpl w:val="6BF033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3776CEF"/>
    <w:multiLevelType w:val="hybridMultilevel"/>
    <w:tmpl w:val="915CF6A4"/>
    <w:lvl w:ilvl="0" w:tplc="6A48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DC6A31"/>
    <w:multiLevelType w:val="hybridMultilevel"/>
    <w:tmpl w:val="E48EC23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EBD6E9D"/>
    <w:multiLevelType w:val="hybridMultilevel"/>
    <w:tmpl w:val="4A4475F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0"/>
  </w:num>
  <w:num w:numId="3">
    <w:abstractNumId w:val="11"/>
  </w:num>
  <w:num w:numId="4">
    <w:abstractNumId w:val="7"/>
  </w:num>
  <w:num w:numId="5">
    <w:abstractNumId w:val="13"/>
  </w:num>
  <w:num w:numId="6">
    <w:abstractNumId w:val="3"/>
  </w:num>
  <w:num w:numId="7">
    <w:abstractNumId w:val="6"/>
  </w:num>
  <w:num w:numId="8">
    <w:abstractNumId w:val="8"/>
  </w:num>
  <w:num w:numId="9">
    <w:abstractNumId w:val="12"/>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rgejs Puhovs">
    <w15:presenceInfo w15:providerId="AD" w15:userId="S-1-5-21-1177238915-1417001333-839522115-128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IwMzIyNLc0MDYzszRV0lEKTi0uzszPAykwqgUAsgh8JywAAAA="/>
  </w:docVars>
  <w:rsids>
    <w:rsidRoot w:val="00F86CE4"/>
    <w:rsid w:val="00000169"/>
    <w:rsid w:val="00000693"/>
    <w:rsid w:val="00000943"/>
    <w:rsid w:val="00000CEF"/>
    <w:rsid w:val="00000D79"/>
    <w:rsid w:val="00000DD0"/>
    <w:rsid w:val="00001229"/>
    <w:rsid w:val="0000132B"/>
    <w:rsid w:val="0000140C"/>
    <w:rsid w:val="00001457"/>
    <w:rsid w:val="000018D4"/>
    <w:rsid w:val="00001B2B"/>
    <w:rsid w:val="00001C60"/>
    <w:rsid w:val="00001CAF"/>
    <w:rsid w:val="00001F89"/>
    <w:rsid w:val="00002C86"/>
    <w:rsid w:val="00003C53"/>
    <w:rsid w:val="00003CBC"/>
    <w:rsid w:val="00004387"/>
    <w:rsid w:val="0000442A"/>
    <w:rsid w:val="0000456E"/>
    <w:rsid w:val="000047DE"/>
    <w:rsid w:val="00004A61"/>
    <w:rsid w:val="00005025"/>
    <w:rsid w:val="000055EA"/>
    <w:rsid w:val="00005A75"/>
    <w:rsid w:val="00005E72"/>
    <w:rsid w:val="00006372"/>
    <w:rsid w:val="00006916"/>
    <w:rsid w:val="00006BF1"/>
    <w:rsid w:val="00007270"/>
    <w:rsid w:val="000073BE"/>
    <w:rsid w:val="0000783E"/>
    <w:rsid w:val="00007846"/>
    <w:rsid w:val="00007BBC"/>
    <w:rsid w:val="00007FDA"/>
    <w:rsid w:val="000101B0"/>
    <w:rsid w:val="0001061C"/>
    <w:rsid w:val="00010698"/>
    <w:rsid w:val="00010AC1"/>
    <w:rsid w:val="00010BB4"/>
    <w:rsid w:val="00010EE5"/>
    <w:rsid w:val="00010FAD"/>
    <w:rsid w:val="0001118D"/>
    <w:rsid w:val="0001131F"/>
    <w:rsid w:val="00011362"/>
    <w:rsid w:val="00011546"/>
    <w:rsid w:val="000115D7"/>
    <w:rsid w:val="00011663"/>
    <w:rsid w:val="00011AE5"/>
    <w:rsid w:val="00011D4A"/>
    <w:rsid w:val="0001249F"/>
    <w:rsid w:val="000125C0"/>
    <w:rsid w:val="0001270C"/>
    <w:rsid w:val="00012E89"/>
    <w:rsid w:val="00012FAE"/>
    <w:rsid w:val="000136AA"/>
    <w:rsid w:val="00013815"/>
    <w:rsid w:val="00013A26"/>
    <w:rsid w:val="00013B4C"/>
    <w:rsid w:val="00013BF6"/>
    <w:rsid w:val="00013F54"/>
    <w:rsid w:val="000144F9"/>
    <w:rsid w:val="00014918"/>
    <w:rsid w:val="00014EE0"/>
    <w:rsid w:val="00014F51"/>
    <w:rsid w:val="00015407"/>
    <w:rsid w:val="000154F7"/>
    <w:rsid w:val="0001554C"/>
    <w:rsid w:val="000157E3"/>
    <w:rsid w:val="00015843"/>
    <w:rsid w:val="000158C9"/>
    <w:rsid w:val="00015B94"/>
    <w:rsid w:val="00015C28"/>
    <w:rsid w:val="00015DE5"/>
    <w:rsid w:val="00015E73"/>
    <w:rsid w:val="0001652C"/>
    <w:rsid w:val="0001696A"/>
    <w:rsid w:val="00016D2C"/>
    <w:rsid w:val="000172E2"/>
    <w:rsid w:val="00017449"/>
    <w:rsid w:val="0001753C"/>
    <w:rsid w:val="00017B71"/>
    <w:rsid w:val="00017C9E"/>
    <w:rsid w:val="000201B3"/>
    <w:rsid w:val="00020249"/>
    <w:rsid w:val="00020896"/>
    <w:rsid w:val="00020990"/>
    <w:rsid w:val="00021024"/>
    <w:rsid w:val="00021485"/>
    <w:rsid w:val="000215EE"/>
    <w:rsid w:val="00021E4B"/>
    <w:rsid w:val="000220FD"/>
    <w:rsid w:val="00022338"/>
    <w:rsid w:val="000228B1"/>
    <w:rsid w:val="0002293C"/>
    <w:rsid w:val="0002296A"/>
    <w:rsid w:val="00022B0F"/>
    <w:rsid w:val="00022B9A"/>
    <w:rsid w:val="00022D48"/>
    <w:rsid w:val="0002371F"/>
    <w:rsid w:val="00023846"/>
    <w:rsid w:val="00023CBA"/>
    <w:rsid w:val="00023FD6"/>
    <w:rsid w:val="00023FFE"/>
    <w:rsid w:val="0002416A"/>
    <w:rsid w:val="00024354"/>
    <w:rsid w:val="0002455E"/>
    <w:rsid w:val="0002488B"/>
    <w:rsid w:val="00024904"/>
    <w:rsid w:val="00024C18"/>
    <w:rsid w:val="00024CCD"/>
    <w:rsid w:val="00024D20"/>
    <w:rsid w:val="000253DB"/>
    <w:rsid w:val="000254A6"/>
    <w:rsid w:val="000258A9"/>
    <w:rsid w:val="00025B92"/>
    <w:rsid w:val="000260E3"/>
    <w:rsid w:val="000272E3"/>
    <w:rsid w:val="000278AF"/>
    <w:rsid w:val="000278E7"/>
    <w:rsid w:val="00027A63"/>
    <w:rsid w:val="00027B0B"/>
    <w:rsid w:val="00027F9D"/>
    <w:rsid w:val="0003042F"/>
    <w:rsid w:val="00030521"/>
    <w:rsid w:val="000307B5"/>
    <w:rsid w:val="00030935"/>
    <w:rsid w:val="000310D8"/>
    <w:rsid w:val="00031355"/>
    <w:rsid w:val="0003169E"/>
    <w:rsid w:val="000317D4"/>
    <w:rsid w:val="00031F2C"/>
    <w:rsid w:val="00032457"/>
    <w:rsid w:val="00032E1C"/>
    <w:rsid w:val="00033092"/>
    <w:rsid w:val="000333BD"/>
    <w:rsid w:val="00033404"/>
    <w:rsid w:val="0003413A"/>
    <w:rsid w:val="000343A8"/>
    <w:rsid w:val="0003449C"/>
    <w:rsid w:val="0003450B"/>
    <w:rsid w:val="00034652"/>
    <w:rsid w:val="000349CA"/>
    <w:rsid w:val="00034BA3"/>
    <w:rsid w:val="00034C5E"/>
    <w:rsid w:val="00034FAA"/>
    <w:rsid w:val="000352F5"/>
    <w:rsid w:val="0003557A"/>
    <w:rsid w:val="00035741"/>
    <w:rsid w:val="00035993"/>
    <w:rsid w:val="00035AC7"/>
    <w:rsid w:val="00035C06"/>
    <w:rsid w:val="00035E28"/>
    <w:rsid w:val="00035F0D"/>
    <w:rsid w:val="00036291"/>
    <w:rsid w:val="000366DF"/>
    <w:rsid w:val="00036738"/>
    <w:rsid w:val="000369EA"/>
    <w:rsid w:val="00036AEB"/>
    <w:rsid w:val="000376CD"/>
    <w:rsid w:val="00037851"/>
    <w:rsid w:val="00037AE7"/>
    <w:rsid w:val="0004016D"/>
    <w:rsid w:val="00040A5C"/>
    <w:rsid w:val="00040E35"/>
    <w:rsid w:val="00040F0F"/>
    <w:rsid w:val="00041258"/>
    <w:rsid w:val="00041D4C"/>
    <w:rsid w:val="00041E55"/>
    <w:rsid w:val="000422E5"/>
    <w:rsid w:val="000423C3"/>
    <w:rsid w:val="00043005"/>
    <w:rsid w:val="0004345F"/>
    <w:rsid w:val="0004367C"/>
    <w:rsid w:val="00043778"/>
    <w:rsid w:val="00043C8C"/>
    <w:rsid w:val="00044026"/>
    <w:rsid w:val="000440A4"/>
    <w:rsid w:val="00045192"/>
    <w:rsid w:val="00045C54"/>
    <w:rsid w:val="00046075"/>
    <w:rsid w:val="00046201"/>
    <w:rsid w:val="0004621B"/>
    <w:rsid w:val="00046530"/>
    <w:rsid w:val="00046630"/>
    <w:rsid w:val="00046C6B"/>
    <w:rsid w:val="00046CAD"/>
    <w:rsid w:val="00046F5C"/>
    <w:rsid w:val="00047115"/>
    <w:rsid w:val="00047385"/>
    <w:rsid w:val="00047797"/>
    <w:rsid w:val="00047A5F"/>
    <w:rsid w:val="00047DAE"/>
    <w:rsid w:val="00050071"/>
    <w:rsid w:val="00050554"/>
    <w:rsid w:val="000505BD"/>
    <w:rsid w:val="000509FD"/>
    <w:rsid w:val="0005127D"/>
    <w:rsid w:val="000518B1"/>
    <w:rsid w:val="00051A30"/>
    <w:rsid w:val="00051A69"/>
    <w:rsid w:val="00051B4B"/>
    <w:rsid w:val="00051C31"/>
    <w:rsid w:val="00051DD7"/>
    <w:rsid w:val="00051F5C"/>
    <w:rsid w:val="0005235B"/>
    <w:rsid w:val="000526F3"/>
    <w:rsid w:val="000529E0"/>
    <w:rsid w:val="00052CC9"/>
    <w:rsid w:val="00052DC2"/>
    <w:rsid w:val="0005321C"/>
    <w:rsid w:val="000533DE"/>
    <w:rsid w:val="00053554"/>
    <w:rsid w:val="00053615"/>
    <w:rsid w:val="00053706"/>
    <w:rsid w:val="00053724"/>
    <w:rsid w:val="00053E04"/>
    <w:rsid w:val="00053E7F"/>
    <w:rsid w:val="00054D84"/>
    <w:rsid w:val="0005689F"/>
    <w:rsid w:val="000568A1"/>
    <w:rsid w:val="00056D9C"/>
    <w:rsid w:val="000570D6"/>
    <w:rsid w:val="000570D7"/>
    <w:rsid w:val="000576F8"/>
    <w:rsid w:val="000579E6"/>
    <w:rsid w:val="00057DEC"/>
    <w:rsid w:val="0006007F"/>
    <w:rsid w:val="00060AB5"/>
    <w:rsid w:val="00060D0E"/>
    <w:rsid w:val="00060E03"/>
    <w:rsid w:val="000618D6"/>
    <w:rsid w:val="00061D3D"/>
    <w:rsid w:val="00061DFE"/>
    <w:rsid w:val="00062F31"/>
    <w:rsid w:val="00063D04"/>
    <w:rsid w:val="000641CE"/>
    <w:rsid w:val="000643CE"/>
    <w:rsid w:val="000647DD"/>
    <w:rsid w:val="00065271"/>
    <w:rsid w:val="000653CC"/>
    <w:rsid w:val="000657DA"/>
    <w:rsid w:val="00065838"/>
    <w:rsid w:val="0006587B"/>
    <w:rsid w:val="00065A0D"/>
    <w:rsid w:val="00066176"/>
    <w:rsid w:val="0006618D"/>
    <w:rsid w:val="00066885"/>
    <w:rsid w:val="0006694E"/>
    <w:rsid w:val="00066A37"/>
    <w:rsid w:val="00066F05"/>
    <w:rsid w:val="000673CB"/>
    <w:rsid w:val="00067A46"/>
    <w:rsid w:val="000705DB"/>
    <w:rsid w:val="0007083E"/>
    <w:rsid w:val="00070D92"/>
    <w:rsid w:val="00070F92"/>
    <w:rsid w:val="0007167C"/>
    <w:rsid w:val="00071990"/>
    <w:rsid w:val="000720E7"/>
    <w:rsid w:val="000725D0"/>
    <w:rsid w:val="00072628"/>
    <w:rsid w:val="00072857"/>
    <w:rsid w:val="000728ED"/>
    <w:rsid w:val="00072C92"/>
    <w:rsid w:val="000733F5"/>
    <w:rsid w:val="000733FF"/>
    <w:rsid w:val="000734AC"/>
    <w:rsid w:val="00074918"/>
    <w:rsid w:val="00074BF9"/>
    <w:rsid w:val="00074C42"/>
    <w:rsid w:val="00075709"/>
    <w:rsid w:val="0007577A"/>
    <w:rsid w:val="000758E5"/>
    <w:rsid w:val="00075A80"/>
    <w:rsid w:val="00075ACF"/>
    <w:rsid w:val="0007600C"/>
    <w:rsid w:val="000763EE"/>
    <w:rsid w:val="000773F6"/>
    <w:rsid w:val="000775D0"/>
    <w:rsid w:val="0007777F"/>
    <w:rsid w:val="00077D66"/>
    <w:rsid w:val="000807D5"/>
    <w:rsid w:val="0008196C"/>
    <w:rsid w:val="00081B0F"/>
    <w:rsid w:val="00082718"/>
    <w:rsid w:val="0008283D"/>
    <w:rsid w:val="00082A06"/>
    <w:rsid w:val="00082A5E"/>
    <w:rsid w:val="00082A90"/>
    <w:rsid w:val="00083090"/>
    <w:rsid w:val="00083214"/>
    <w:rsid w:val="0008321D"/>
    <w:rsid w:val="000832D1"/>
    <w:rsid w:val="000834EF"/>
    <w:rsid w:val="00083B8F"/>
    <w:rsid w:val="00083EDC"/>
    <w:rsid w:val="00084296"/>
    <w:rsid w:val="00084875"/>
    <w:rsid w:val="00084B11"/>
    <w:rsid w:val="00084B30"/>
    <w:rsid w:val="00084BAC"/>
    <w:rsid w:val="00084CBB"/>
    <w:rsid w:val="00084E4E"/>
    <w:rsid w:val="00085322"/>
    <w:rsid w:val="00085864"/>
    <w:rsid w:val="000858F2"/>
    <w:rsid w:val="0008594D"/>
    <w:rsid w:val="00085EF5"/>
    <w:rsid w:val="000861C3"/>
    <w:rsid w:val="0008656F"/>
    <w:rsid w:val="00086AB9"/>
    <w:rsid w:val="00086BCE"/>
    <w:rsid w:val="00086F36"/>
    <w:rsid w:val="000873DB"/>
    <w:rsid w:val="000879AD"/>
    <w:rsid w:val="00087B48"/>
    <w:rsid w:val="00090168"/>
    <w:rsid w:val="00090355"/>
    <w:rsid w:val="0009037B"/>
    <w:rsid w:val="00090B70"/>
    <w:rsid w:val="00090C76"/>
    <w:rsid w:val="00091006"/>
    <w:rsid w:val="00091033"/>
    <w:rsid w:val="000913B5"/>
    <w:rsid w:val="0009144E"/>
    <w:rsid w:val="00091DD8"/>
    <w:rsid w:val="00091F10"/>
    <w:rsid w:val="00092717"/>
    <w:rsid w:val="00092956"/>
    <w:rsid w:val="0009302B"/>
    <w:rsid w:val="0009347B"/>
    <w:rsid w:val="00093984"/>
    <w:rsid w:val="00093EC2"/>
    <w:rsid w:val="000942E6"/>
    <w:rsid w:val="000949E1"/>
    <w:rsid w:val="00094E09"/>
    <w:rsid w:val="00095473"/>
    <w:rsid w:val="000958A2"/>
    <w:rsid w:val="00095DED"/>
    <w:rsid w:val="00095EA1"/>
    <w:rsid w:val="0009610A"/>
    <w:rsid w:val="000965E7"/>
    <w:rsid w:val="00096A9B"/>
    <w:rsid w:val="00096AAE"/>
    <w:rsid w:val="000971AD"/>
    <w:rsid w:val="000978BC"/>
    <w:rsid w:val="000A0041"/>
    <w:rsid w:val="000A0277"/>
    <w:rsid w:val="000A02FA"/>
    <w:rsid w:val="000A06FC"/>
    <w:rsid w:val="000A08FF"/>
    <w:rsid w:val="000A093B"/>
    <w:rsid w:val="000A0A85"/>
    <w:rsid w:val="000A0BD8"/>
    <w:rsid w:val="000A115E"/>
    <w:rsid w:val="000A1A02"/>
    <w:rsid w:val="000A1F07"/>
    <w:rsid w:val="000A21FB"/>
    <w:rsid w:val="000A2AE8"/>
    <w:rsid w:val="000A2D41"/>
    <w:rsid w:val="000A339E"/>
    <w:rsid w:val="000A3ACF"/>
    <w:rsid w:val="000A3FCF"/>
    <w:rsid w:val="000A4035"/>
    <w:rsid w:val="000A42CB"/>
    <w:rsid w:val="000A483A"/>
    <w:rsid w:val="000A4D67"/>
    <w:rsid w:val="000A508A"/>
    <w:rsid w:val="000A5286"/>
    <w:rsid w:val="000A55D2"/>
    <w:rsid w:val="000A573E"/>
    <w:rsid w:val="000A5888"/>
    <w:rsid w:val="000A64D3"/>
    <w:rsid w:val="000A68EF"/>
    <w:rsid w:val="000A6D45"/>
    <w:rsid w:val="000A77B9"/>
    <w:rsid w:val="000A7DED"/>
    <w:rsid w:val="000A7E4C"/>
    <w:rsid w:val="000A7EA7"/>
    <w:rsid w:val="000A7F1A"/>
    <w:rsid w:val="000B0403"/>
    <w:rsid w:val="000B057B"/>
    <w:rsid w:val="000B06E7"/>
    <w:rsid w:val="000B0B2F"/>
    <w:rsid w:val="000B0C94"/>
    <w:rsid w:val="000B0E68"/>
    <w:rsid w:val="000B148A"/>
    <w:rsid w:val="000B15E5"/>
    <w:rsid w:val="000B1F69"/>
    <w:rsid w:val="000B21D6"/>
    <w:rsid w:val="000B2382"/>
    <w:rsid w:val="000B30D3"/>
    <w:rsid w:val="000B3171"/>
    <w:rsid w:val="000B326B"/>
    <w:rsid w:val="000B32FD"/>
    <w:rsid w:val="000B34A5"/>
    <w:rsid w:val="000B3CCD"/>
    <w:rsid w:val="000B4746"/>
    <w:rsid w:val="000B4C2A"/>
    <w:rsid w:val="000B5119"/>
    <w:rsid w:val="000B5588"/>
    <w:rsid w:val="000B58F2"/>
    <w:rsid w:val="000B5AA3"/>
    <w:rsid w:val="000B602C"/>
    <w:rsid w:val="000B6563"/>
    <w:rsid w:val="000B6684"/>
    <w:rsid w:val="000B6AA6"/>
    <w:rsid w:val="000B7966"/>
    <w:rsid w:val="000B79AD"/>
    <w:rsid w:val="000B7CB1"/>
    <w:rsid w:val="000C019F"/>
    <w:rsid w:val="000C02D8"/>
    <w:rsid w:val="000C03B6"/>
    <w:rsid w:val="000C0AE6"/>
    <w:rsid w:val="000C0B4A"/>
    <w:rsid w:val="000C0D0D"/>
    <w:rsid w:val="000C1835"/>
    <w:rsid w:val="000C1BD8"/>
    <w:rsid w:val="000C1FDF"/>
    <w:rsid w:val="000C210A"/>
    <w:rsid w:val="000C2555"/>
    <w:rsid w:val="000C2C7F"/>
    <w:rsid w:val="000C3127"/>
    <w:rsid w:val="000C3545"/>
    <w:rsid w:val="000C37F7"/>
    <w:rsid w:val="000C3855"/>
    <w:rsid w:val="000C44F5"/>
    <w:rsid w:val="000C498A"/>
    <w:rsid w:val="000C49DD"/>
    <w:rsid w:val="000C4C16"/>
    <w:rsid w:val="000C4D5C"/>
    <w:rsid w:val="000C56FC"/>
    <w:rsid w:val="000C5794"/>
    <w:rsid w:val="000C65FB"/>
    <w:rsid w:val="000C6816"/>
    <w:rsid w:val="000C6A1A"/>
    <w:rsid w:val="000C7360"/>
    <w:rsid w:val="000C77DC"/>
    <w:rsid w:val="000C7907"/>
    <w:rsid w:val="000C7A11"/>
    <w:rsid w:val="000C7C4F"/>
    <w:rsid w:val="000C7F5E"/>
    <w:rsid w:val="000D00AC"/>
    <w:rsid w:val="000D0A0F"/>
    <w:rsid w:val="000D0AED"/>
    <w:rsid w:val="000D0FFC"/>
    <w:rsid w:val="000D10EC"/>
    <w:rsid w:val="000D12D0"/>
    <w:rsid w:val="000D138F"/>
    <w:rsid w:val="000D189D"/>
    <w:rsid w:val="000D1C53"/>
    <w:rsid w:val="000D1D95"/>
    <w:rsid w:val="000D2387"/>
    <w:rsid w:val="000D25F6"/>
    <w:rsid w:val="000D3273"/>
    <w:rsid w:val="000D333E"/>
    <w:rsid w:val="000D3423"/>
    <w:rsid w:val="000D3602"/>
    <w:rsid w:val="000D3638"/>
    <w:rsid w:val="000D3C5A"/>
    <w:rsid w:val="000D3E2C"/>
    <w:rsid w:val="000D4054"/>
    <w:rsid w:val="000D4135"/>
    <w:rsid w:val="000D4648"/>
    <w:rsid w:val="000D4B83"/>
    <w:rsid w:val="000D4D89"/>
    <w:rsid w:val="000D4F8A"/>
    <w:rsid w:val="000D5618"/>
    <w:rsid w:val="000D599C"/>
    <w:rsid w:val="000D5AD6"/>
    <w:rsid w:val="000D5C59"/>
    <w:rsid w:val="000D5E8E"/>
    <w:rsid w:val="000D660A"/>
    <w:rsid w:val="000D6B90"/>
    <w:rsid w:val="000D6BBD"/>
    <w:rsid w:val="000D6C4C"/>
    <w:rsid w:val="000D6D8A"/>
    <w:rsid w:val="000D702C"/>
    <w:rsid w:val="000D7516"/>
    <w:rsid w:val="000D7751"/>
    <w:rsid w:val="000D77E7"/>
    <w:rsid w:val="000D78FB"/>
    <w:rsid w:val="000D7A29"/>
    <w:rsid w:val="000D7C23"/>
    <w:rsid w:val="000E0190"/>
    <w:rsid w:val="000E0218"/>
    <w:rsid w:val="000E0325"/>
    <w:rsid w:val="000E04E2"/>
    <w:rsid w:val="000E0A16"/>
    <w:rsid w:val="000E0E38"/>
    <w:rsid w:val="000E0E76"/>
    <w:rsid w:val="000E149F"/>
    <w:rsid w:val="000E1BFA"/>
    <w:rsid w:val="000E2142"/>
    <w:rsid w:val="000E21D0"/>
    <w:rsid w:val="000E24BD"/>
    <w:rsid w:val="000E2A38"/>
    <w:rsid w:val="000E2ACC"/>
    <w:rsid w:val="000E2B55"/>
    <w:rsid w:val="000E2DAC"/>
    <w:rsid w:val="000E2DCE"/>
    <w:rsid w:val="000E3015"/>
    <w:rsid w:val="000E306A"/>
    <w:rsid w:val="000E31EE"/>
    <w:rsid w:val="000E35EC"/>
    <w:rsid w:val="000E4345"/>
    <w:rsid w:val="000E451F"/>
    <w:rsid w:val="000E4B81"/>
    <w:rsid w:val="000E4BD4"/>
    <w:rsid w:val="000E4D9E"/>
    <w:rsid w:val="000E50CE"/>
    <w:rsid w:val="000E5509"/>
    <w:rsid w:val="000E55C3"/>
    <w:rsid w:val="000E585F"/>
    <w:rsid w:val="000E5AC6"/>
    <w:rsid w:val="000E5EE7"/>
    <w:rsid w:val="000E5F82"/>
    <w:rsid w:val="000E5FDD"/>
    <w:rsid w:val="000E60BE"/>
    <w:rsid w:val="000E626E"/>
    <w:rsid w:val="000E66F8"/>
    <w:rsid w:val="000E6E8B"/>
    <w:rsid w:val="000E7153"/>
    <w:rsid w:val="000E7798"/>
    <w:rsid w:val="000E7AE1"/>
    <w:rsid w:val="000E7E50"/>
    <w:rsid w:val="000F03F5"/>
    <w:rsid w:val="000F054F"/>
    <w:rsid w:val="000F079D"/>
    <w:rsid w:val="000F087C"/>
    <w:rsid w:val="000F0D9D"/>
    <w:rsid w:val="000F11BD"/>
    <w:rsid w:val="000F1480"/>
    <w:rsid w:val="000F14A7"/>
    <w:rsid w:val="000F17B5"/>
    <w:rsid w:val="000F1BAA"/>
    <w:rsid w:val="000F1D40"/>
    <w:rsid w:val="000F1D56"/>
    <w:rsid w:val="000F2534"/>
    <w:rsid w:val="000F28D9"/>
    <w:rsid w:val="000F2A66"/>
    <w:rsid w:val="000F2B63"/>
    <w:rsid w:val="000F2D43"/>
    <w:rsid w:val="000F2F9A"/>
    <w:rsid w:val="000F3953"/>
    <w:rsid w:val="000F3AA0"/>
    <w:rsid w:val="000F46D1"/>
    <w:rsid w:val="000F4AEB"/>
    <w:rsid w:val="000F4B40"/>
    <w:rsid w:val="000F4C3B"/>
    <w:rsid w:val="000F4CD5"/>
    <w:rsid w:val="000F4E7B"/>
    <w:rsid w:val="000F57C3"/>
    <w:rsid w:val="000F5C37"/>
    <w:rsid w:val="000F5DF0"/>
    <w:rsid w:val="000F6151"/>
    <w:rsid w:val="000F6351"/>
    <w:rsid w:val="000F6A0B"/>
    <w:rsid w:val="000F6C77"/>
    <w:rsid w:val="000F7695"/>
    <w:rsid w:val="000F7B08"/>
    <w:rsid w:val="000F7E1C"/>
    <w:rsid w:val="000F7EB6"/>
    <w:rsid w:val="000F7FE8"/>
    <w:rsid w:val="0010013C"/>
    <w:rsid w:val="0010067B"/>
    <w:rsid w:val="001009F7"/>
    <w:rsid w:val="00100A5B"/>
    <w:rsid w:val="00100C8B"/>
    <w:rsid w:val="00100CCC"/>
    <w:rsid w:val="001012E3"/>
    <w:rsid w:val="00101D66"/>
    <w:rsid w:val="00101EEB"/>
    <w:rsid w:val="00102A01"/>
    <w:rsid w:val="00102A83"/>
    <w:rsid w:val="0010375A"/>
    <w:rsid w:val="001038ED"/>
    <w:rsid w:val="00103AE5"/>
    <w:rsid w:val="00103C39"/>
    <w:rsid w:val="00103DAD"/>
    <w:rsid w:val="00103E1C"/>
    <w:rsid w:val="00103FB1"/>
    <w:rsid w:val="001042B0"/>
    <w:rsid w:val="00104855"/>
    <w:rsid w:val="001049E7"/>
    <w:rsid w:val="00104CEA"/>
    <w:rsid w:val="00105029"/>
    <w:rsid w:val="001058AB"/>
    <w:rsid w:val="001058F0"/>
    <w:rsid w:val="00105F79"/>
    <w:rsid w:val="0010623F"/>
    <w:rsid w:val="0010653E"/>
    <w:rsid w:val="00106620"/>
    <w:rsid w:val="00106771"/>
    <w:rsid w:val="00106942"/>
    <w:rsid w:val="00106F4F"/>
    <w:rsid w:val="00107117"/>
    <w:rsid w:val="001071D3"/>
    <w:rsid w:val="001075A8"/>
    <w:rsid w:val="0010774E"/>
    <w:rsid w:val="001077A9"/>
    <w:rsid w:val="00107E6B"/>
    <w:rsid w:val="00110077"/>
    <w:rsid w:val="00110259"/>
    <w:rsid w:val="00110AA9"/>
    <w:rsid w:val="00110C63"/>
    <w:rsid w:val="00111117"/>
    <w:rsid w:val="001111C9"/>
    <w:rsid w:val="00111253"/>
    <w:rsid w:val="001120A5"/>
    <w:rsid w:val="0011252D"/>
    <w:rsid w:val="0011254D"/>
    <w:rsid w:val="001126D4"/>
    <w:rsid w:val="00112B2F"/>
    <w:rsid w:val="00112F82"/>
    <w:rsid w:val="001131A5"/>
    <w:rsid w:val="001132BB"/>
    <w:rsid w:val="001139C2"/>
    <w:rsid w:val="00113EBF"/>
    <w:rsid w:val="00113F21"/>
    <w:rsid w:val="00113FA3"/>
    <w:rsid w:val="00114329"/>
    <w:rsid w:val="00114559"/>
    <w:rsid w:val="00114572"/>
    <w:rsid w:val="001147A7"/>
    <w:rsid w:val="00114D25"/>
    <w:rsid w:val="00114EA9"/>
    <w:rsid w:val="00115137"/>
    <w:rsid w:val="00115709"/>
    <w:rsid w:val="00115D8F"/>
    <w:rsid w:val="00115ED0"/>
    <w:rsid w:val="00115F4C"/>
    <w:rsid w:val="001160E5"/>
    <w:rsid w:val="001162DB"/>
    <w:rsid w:val="0011646E"/>
    <w:rsid w:val="0011683C"/>
    <w:rsid w:val="00116973"/>
    <w:rsid w:val="001169E8"/>
    <w:rsid w:val="001179E8"/>
    <w:rsid w:val="00117DFE"/>
    <w:rsid w:val="0012021B"/>
    <w:rsid w:val="001202B0"/>
    <w:rsid w:val="00120837"/>
    <w:rsid w:val="00120974"/>
    <w:rsid w:val="00120A22"/>
    <w:rsid w:val="00120AF0"/>
    <w:rsid w:val="00120B62"/>
    <w:rsid w:val="001210CA"/>
    <w:rsid w:val="001211A2"/>
    <w:rsid w:val="00121BE6"/>
    <w:rsid w:val="0012222D"/>
    <w:rsid w:val="00122288"/>
    <w:rsid w:val="00122782"/>
    <w:rsid w:val="00122A3C"/>
    <w:rsid w:val="00122F13"/>
    <w:rsid w:val="00123267"/>
    <w:rsid w:val="0012329D"/>
    <w:rsid w:val="001233E7"/>
    <w:rsid w:val="001244C9"/>
    <w:rsid w:val="001248E5"/>
    <w:rsid w:val="00124B2C"/>
    <w:rsid w:val="001255E6"/>
    <w:rsid w:val="00125DFC"/>
    <w:rsid w:val="00126544"/>
    <w:rsid w:val="001266D5"/>
    <w:rsid w:val="00126C11"/>
    <w:rsid w:val="00126D53"/>
    <w:rsid w:val="00127978"/>
    <w:rsid w:val="00127B69"/>
    <w:rsid w:val="001300F4"/>
    <w:rsid w:val="0013053A"/>
    <w:rsid w:val="00130568"/>
    <w:rsid w:val="00130628"/>
    <w:rsid w:val="0013066A"/>
    <w:rsid w:val="00130AFB"/>
    <w:rsid w:val="001310B5"/>
    <w:rsid w:val="001315EF"/>
    <w:rsid w:val="00131D17"/>
    <w:rsid w:val="00131F39"/>
    <w:rsid w:val="0013203F"/>
    <w:rsid w:val="00132054"/>
    <w:rsid w:val="00132375"/>
    <w:rsid w:val="00132513"/>
    <w:rsid w:val="0013262A"/>
    <w:rsid w:val="001329BB"/>
    <w:rsid w:val="00132E73"/>
    <w:rsid w:val="00133505"/>
    <w:rsid w:val="001336C1"/>
    <w:rsid w:val="00133B3C"/>
    <w:rsid w:val="00134188"/>
    <w:rsid w:val="00135837"/>
    <w:rsid w:val="0013590B"/>
    <w:rsid w:val="00135DC3"/>
    <w:rsid w:val="001362DB"/>
    <w:rsid w:val="001366A3"/>
    <w:rsid w:val="00136A96"/>
    <w:rsid w:val="00136EC3"/>
    <w:rsid w:val="0013731D"/>
    <w:rsid w:val="00137403"/>
    <w:rsid w:val="001374B3"/>
    <w:rsid w:val="001374E5"/>
    <w:rsid w:val="0014058C"/>
    <w:rsid w:val="00140706"/>
    <w:rsid w:val="00140D29"/>
    <w:rsid w:val="0014122A"/>
    <w:rsid w:val="00141317"/>
    <w:rsid w:val="00141B20"/>
    <w:rsid w:val="00141E85"/>
    <w:rsid w:val="00141FF8"/>
    <w:rsid w:val="00142B27"/>
    <w:rsid w:val="00142CF5"/>
    <w:rsid w:val="00142D05"/>
    <w:rsid w:val="00142D81"/>
    <w:rsid w:val="00142FBB"/>
    <w:rsid w:val="0014318E"/>
    <w:rsid w:val="0014319C"/>
    <w:rsid w:val="00143443"/>
    <w:rsid w:val="001436B3"/>
    <w:rsid w:val="00143976"/>
    <w:rsid w:val="00143DAC"/>
    <w:rsid w:val="00143E73"/>
    <w:rsid w:val="00144200"/>
    <w:rsid w:val="00144622"/>
    <w:rsid w:val="00144781"/>
    <w:rsid w:val="00144917"/>
    <w:rsid w:val="00144D01"/>
    <w:rsid w:val="00144EDB"/>
    <w:rsid w:val="00145503"/>
    <w:rsid w:val="00145617"/>
    <w:rsid w:val="001456DC"/>
    <w:rsid w:val="00145BFC"/>
    <w:rsid w:val="00145CA6"/>
    <w:rsid w:val="00145E9D"/>
    <w:rsid w:val="00146264"/>
    <w:rsid w:val="001465BB"/>
    <w:rsid w:val="00146A1C"/>
    <w:rsid w:val="00146BB1"/>
    <w:rsid w:val="0014702D"/>
    <w:rsid w:val="00147596"/>
    <w:rsid w:val="0015010E"/>
    <w:rsid w:val="00150DBE"/>
    <w:rsid w:val="00150F7A"/>
    <w:rsid w:val="001510CB"/>
    <w:rsid w:val="00151942"/>
    <w:rsid w:val="00151975"/>
    <w:rsid w:val="00151E3A"/>
    <w:rsid w:val="00152718"/>
    <w:rsid w:val="00152936"/>
    <w:rsid w:val="00152C50"/>
    <w:rsid w:val="001530CF"/>
    <w:rsid w:val="00153184"/>
    <w:rsid w:val="00153F12"/>
    <w:rsid w:val="00154372"/>
    <w:rsid w:val="001543DB"/>
    <w:rsid w:val="00155271"/>
    <w:rsid w:val="001552F6"/>
    <w:rsid w:val="00155473"/>
    <w:rsid w:val="00155649"/>
    <w:rsid w:val="00155891"/>
    <w:rsid w:val="00155DC2"/>
    <w:rsid w:val="00156BF3"/>
    <w:rsid w:val="00156D90"/>
    <w:rsid w:val="00156E9F"/>
    <w:rsid w:val="001572A3"/>
    <w:rsid w:val="00157423"/>
    <w:rsid w:val="00157481"/>
    <w:rsid w:val="00157A57"/>
    <w:rsid w:val="00157AC4"/>
    <w:rsid w:val="00157B79"/>
    <w:rsid w:val="00157DB6"/>
    <w:rsid w:val="00157EC2"/>
    <w:rsid w:val="00160141"/>
    <w:rsid w:val="00160901"/>
    <w:rsid w:val="00160B68"/>
    <w:rsid w:val="001614C7"/>
    <w:rsid w:val="00161C7C"/>
    <w:rsid w:val="00161E94"/>
    <w:rsid w:val="00161FD7"/>
    <w:rsid w:val="001621BA"/>
    <w:rsid w:val="00162824"/>
    <w:rsid w:val="00162A68"/>
    <w:rsid w:val="00162D5D"/>
    <w:rsid w:val="00162E08"/>
    <w:rsid w:val="001633F1"/>
    <w:rsid w:val="001639CB"/>
    <w:rsid w:val="00163FF0"/>
    <w:rsid w:val="00164361"/>
    <w:rsid w:val="001643D1"/>
    <w:rsid w:val="00164ED2"/>
    <w:rsid w:val="00165015"/>
    <w:rsid w:val="0016503E"/>
    <w:rsid w:val="001650B8"/>
    <w:rsid w:val="0016531E"/>
    <w:rsid w:val="00165430"/>
    <w:rsid w:val="0016565C"/>
    <w:rsid w:val="001656F8"/>
    <w:rsid w:val="00165D15"/>
    <w:rsid w:val="00166314"/>
    <w:rsid w:val="0016641C"/>
    <w:rsid w:val="00166746"/>
    <w:rsid w:val="00166D20"/>
    <w:rsid w:val="00166E91"/>
    <w:rsid w:val="0016708C"/>
    <w:rsid w:val="001674DB"/>
    <w:rsid w:val="00167507"/>
    <w:rsid w:val="00167590"/>
    <w:rsid w:val="00167918"/>
    <w:rsid w:val="00167C1E"/>
    <w:rsid w:val="00167D56"/>
    <w:rsid w:val="00167D5A"/>
    <w:rsid w:val="00167EDF"/>
    <w:rsid w:val="001701B2"/>
    <w:rsid w:val="001703A7"/>
    <w:rsid w:val="0017043B"/>
    <w:rsid w:val="001706A1"/>
    <w:rsid w:val="00170914"/>
    <w:rsid w:val="00170DF2"/>
    <w:rsid w:val="00171644"/>
    <w:rsid w:val="0017179C"/>
    <w:rsid w:val="001718C0"/>
    <w:rsid w:val="00171F4C"/>
    <w:rsid w:val="001721CD"/>
    <w:rsid w:val="00172365"/>
    <w:rsid w:val="001724D7"/>
    <w:rsid w:val="00172630"/>
    <w:rsid w:val="00172645"/>
    <w:rsid w:val="00172685"/>
    <w:rsid w:val="00172F4F"/>
    <w:rsid w:val="00173ABE"/>
    <w:rsid w:val="001745F7"/>
    <w:rsid w:val="00174841"/>
    <w:rsid w:val="001752B9"/>
    <w:rsid w:val="0017618A"/>
    <w:rsid w:val="001761FD"/>
    <w:rsid w:val="0017627D"/>
    <w:rsid w:val="0017672D"/>
    <w:rsid w:val="00176770"/>
    <w:rsid w:val="00176870"/>
    <w:rsid w:val="0017697C"/>
    <w:rsid w:val="0017771C"/>
    <w:rsid w:val="00177B12"/>
    <w:rsid w:val="00177D61"/>
    <w:rsid w:val="0018008D"/>
    <w:rsid w:val="00180125"/>
    <w:rsid w:val="00180200"/>
    <w:rsid w:val="001808CA"/>
    <w:rsid w:val="00180923"/>
    <w:rsid w:val="00180CE5"/>
    <w:rsid w:val="00180D37"/>
    <w:rsid w:val="001810B4"/>
    <w:rsid w:val="00181258"/>
    <w:rsid w:val="00181B0E"/>
    <w:rsid w:val="00181BAA"/>
    <w:rsid w:val="00181D2D"/>
    <w:rsid w:val="00181EF8"/>
    <w:rsid w:val="0018210A"/>
    <w:rsid w:val="001821BB"/>
    <w:rsid w:val="001828C1"/>
    <w:rsid w:val="00182A14"/>
    <w:rsid w:val="00182DE0"/>
    <w:rsid w:val="00182E6D"/>
    <w:rsid w:val="001832A6"/>
    <w:rsid w:val="001835C7"/>
    <w:rsid w:val="0018386C"/>
    <w:rsid w:val="001842A8"/>
    <w:rsid w:val="00184479"/>
    <w:rsid w:val="0018472C"/>
    <w:rsid w:val="00184838"/>
    <w:rsid w:val="00184E2D"/>
    <w:rsid w:val="00184FD0"/>
    <w:rsid w:val="00184FD7"/>
    <w:rsid w:val="00185494"/>
    <w:rsid w:val="00185755"/>
    <w:rsid w:val="00185ADA"/>
    <w:rsid w:val="00185E5A"/>
    <w:rsid w:val="0018606B"/>
    <w:rsid w:val="001861DB"/>
    <w:rsid w:val="00186C7A"/>
    <w:rsid w:val="00187024"/>
    <w:rsid w:val="001870EF"/>
    <w:rsid w:val="00187398"/>
    <w:rsid w:val="001876D4"/>
    <w:rsid w:val="001878E7"/>
    <w:rsid w:val="00187ABC"/>
    <w:rsid w:val="00187F73"/>
    <w:rsid w:val="00187FB0"/>
    <w:rsid w:val="001902E9"/>
    <w:rsid w:val="00190327"/>
    <w:rsid w:val="00190648"/>
    <w:rsid w:val="001908D3"/>
    <w:rsid w:val="00190A0A"/>
    <w:rsid w:val="00190FD3"/>
    <w:rsid w:val="001910FF"/>
    <w:rsid w:val="00191629"/>
    <w:rsid w:val="0019169F"/>
    <w:rsid w:val="00191798"/>
    <w:rsid w:val="001920FE"/>
    <w:rsid w:val="00192277"/>
    <w:rsid w:val="001926F2"/>
    <w:rsid w:val="001928B8"/>
    <w:rsid w:val="0019322E"/>
    <w:rsid w:val="0019348E"/>
    <w:rsid w:val="001936F0"/>
    <w:rsid w:val="00193924"/>
    <w:rsid w:val="00193BCE"/>
    <w:rsid w:val="00193E4A"/>
    <w:rsid w:val="00193E9B"/>
    <w:rsid w:val="0019461A"/>
    <w:rsid w:val="001946D0"/>
    <w:rsid w:val="001949DE"/>
    <w:rsid w:val="00194B87"/>
    <w:rsid w:val="00194D83"/>
    <w:rsid w:val="0019569A"/>
    <w:rsid w:val="00195962"/>
    <w:rsid w:val="00195C5B"/>
    <w:rsid w:val="0019681D"/>
    <w:rsid w:val="0019685D"/>
    <w:rsid w:val="00196A00"/>
    <w:rsid w:val="00196FED"/>
    <w:rsid w:val="00197533"/>
    <w:rsid w:val="0019776D"/>
    <w:rsid w:val="001977E7"/>
    <w:rsid w:val="00197BB3"/>
    <w:rsid w:val="00197CCA"/>
    <w:rsid w:val="00197EFF"/>
    <w:rsid w:val="001A048B"/>
    <w:rsid w:val="001A0635"/>
    <w:rsid w:val="001A0964"/>
    <w:rsid w:val="001A0C40"/>
    <w:rsid w:val="001A0C8E"/>
    <w:rsid w:val="001A0D8A"/>
    <w:rsid w:val="001A192D"/>
    <w:rsid w:val="001A1B4F"/>
    <w:rsid w:val="001A1DE7"/>
    <w:rsid w:val="001A2468"/>
    <w:rsid w:val="001A2D3F"/>
    <w:rsid w:val="001A3251"/>
    <w:rsid w:val="001A396F"/>
    <w:rsid w:val="001A39A8"/>
    <w:rsid w:val="001A3CB2"/>
    <w:rsid w:val="001A4282"/>
    <w:rsid w:val="001A47E3"/>
    <w:rsid w:val="001A4BA6"/>
    <w:rsid w:val="001A4D3C"/>
    <w:rsid w:val="001A4D59"/>
    <w:rsid w:val="001A5A28"/>
    <w:rsid w:val="001A5A7E"/>
    <w:rsid w:val="001A6063"/>
    <w:rsid w:val="001A6519"/>
    <w:rsid w:val="001A69CB"/>
    <w:rsid w:val="001A6DBB"/>
    <w:rsid w:val="001A77A1"/>
    <w:rsid w:val="001A7882"/>
    <w:rsid w:val="001A7C72"/>
    <w:rsid w:val="001B02A6"/>
    <w:rsid w:val="001B0453"/>
    <w:rsid w:val="001B0765"/>
    <w:rsid w:val="001B084B"/>
    <w:rsid w:val="001B0C32"/>
    <w:rsid w:val="001B0CEC"/>
    <w:rsid w:val="001B0DE5"/>
    <w:rsid w:val="001B0FFC"/>
    <w:rsid w:val="001B1CF2"/>
    <w:rsid w:val="001B1D12"/>
    <w:rsid w:val="001B23F9"/>
    <w:rsid w:val="001B2611"/>
    <w:rsid w:val="001B2897"/>
    <w:rsid w:val="001B2B23"/>
    <w:rsid w:val="001B2EB1"/>
    <w:rsid w:val="001B3067"/>
    <w:rsid w:val="001B39BC"/>
    <w:rsid w:val="001B3AA1"/>
    <w:rsid w:val="001B3DEF"/>
    <w:rsid w:val="001B4173"/>
    <w:rsid w:val="001B4388"/>
    <w:rsid w:val="001B463E"/>
    <w:rsid w:val="001B478A"/>
    <w:rsid w:val="001B485B"/>
    <w:rsid w:val="001B49E0"/>
    <w:rsid w:val="001B5377"/>
    <w:rsid w:val="001B5398"/>
    <w:rsid w:val="001B59BF"/>
    <w:rsid w:val="001B62A2"/>
    <w:rsid w:val="001B6553"/>
    <w:rsid w:val="001B656F"/>
    <w:rsid w:val="001B6647"/>
    <w:rsid w:val="001B6808"/>
    <w:rsid w:val="001B6831"/>
    <w:rsid w:val="001B69BE"/>
    <w:rsid w:val="001B6A47"/>
    <w:rsid w:val="001B6B0A"/>
    <w:rsid w:val="001B6C3C"/>
    <w:rsid w:val="001B6D5F"/>
    <w:rsid w:val="001B7155"/>
    <w:rsid w:val="001B7282"/>
    <w:rsid w:val="001C06BB"/>
    <w:rsid w:val="001C0824"/>
    <w:rsid w:val="001C0B83"/>
    <w:rsid w:val="001C0CB4"/>
    <w:rsid w:val="001C1510"/>
    <w:rsid w:val="001C18E5"/>
    <w:rsid w:val="001C1989"/>
    <w:rsid w:val="001C1BDB"/>
    <w:rsid w:val="001C1F83"/>
    <w:rsid w:val="001C28FD"/>
    <w:rsid w:val="001C2D4C"/>
    <w:rsid w:val="001C2E97"/>
    <w:rsid w:val="001C2FE0"/>
    <w:rsid w:val="001C2FE4"/>
    <w:rsid w:val="001C323C"/>
    <w:rsid w:val="001C3349"/>
    <w:rsid w:val="001C3600"/>
    <w:rsid w:val="001C395A"/>
    <w:rsid w:val="001C426C"/>
    <w:rsid w:val="001C448D"/>
    <w:rsid w:val="001C488D"/>
    <w:rsid w:val="001C4ABA"/>
    <w:rsid w:val="001C546B"/>
    <w:rsid w:val="001C585A"/>
    <w:rsid w:val="001C5EA2"/>
    <w:rsid w:val="001C6608"/>
    <w:rsid w:val="001C6C7D"/>
    <w:rsid w:val="001C7771"/>
    <w:rsid w:val="001D0874"/>
    <w:rsid w:val="001D0946"/>
    <w:rsid w:val="001D0DEA"/>
    <w:rsid w:val="001D1060"/>
    <w:rsid w:val="001D16D7"/>
    <w:rsid w:val="001D1CB1"/>
    <w:rsid w:val="001D23AE"/>
    <w:rsid w:val="001D2733"/>
    <w:rsid w:val="001D2890"/>
    <w:rsid w:val="001D2AC0"/>
    <w:rsid w:val="001D2DBA"/>
    <w:rsid w:val="001D2FD0"/>
    <w:rsid w:val="001D30DF"/>
    <w:rsid w:val="001D33EF"/>
    <w:rsid w:val="001D3830"/>
    <w:rsid w:val="001D3BA6"/>
    <w:rsid w:val="001D4B09"/>
    <w:rsid w:val="001D4B5F"/>
    <w:rsid w:val="001D4E71"/>
    <w:rsid w:val="001D4FB4"/>
    <w:rsid w:val="001D4FCF"/>
    <w:rsid w:val="001D51B7"/>
    <w:rsid w:val="001D5564"/>
    <w:rsid w:val="001D61A3"/>
    <w:rsid w:val="001D6FA5"/>
    <w:rsid w:val="001D6FAA"/>
    <w:rsid w:val="001D70FA"/>
    <w:rsid w:val="001D71AD"/>
    <w:rsid w:val="001D7BA9"/>
    <w:rsid w:val="001D7C41"/>
    <w:rsid w:val="001E039D"/>
    <w:rsid w:val="001E08BB"/>
    <w:rsid w:val="001E0D9E"/>
    <w:rsid w:val="001E0F4C"/>
    <w:rsid w:val="001E1AB0"/>
    <w:rsid w:val="001E1B7C"/>
    <w:rsid w:val="001E1DD6"/>
    <w:rsid w:val="001E22E7"/>
    <w:rsid w:val="001E2714"/>
    <w:rsid w:val="001E2A7A"/>
    <w:rsid w:val="001E2BD4"/>
    <w:rsid w:val="001E3164"/>
    <w:rsid w:val="001E3554"/>
    <w:rsid w:val="001E3600"/>
    <w:rsid w:val="001E398C"/>
    <w:rsid w:val="001E3B08"/>
    <w:rsid w:val="001E4456"/>
    <w:rsid w:val="001E456A"/>
    <w:rsid w:val="001E463A"/>
    <w:rsid w:val="001E4DDC"/>
    <w:rsid w:val="001E4EF6"/>
    <w:rsid w:val="001E500F"/>
    <w:rsid w:val="001E537D"/>
    <w:rsid w:val="001E62E8"/>
    <w:rsid w:val="001E6FD8"/>
    <w:rsid w:val="001E774F"/>
    <w:rsid w:val="001E787F"/>
    <w:rsid w:val="001E7BF9"/>
    <w:rsid w:val="001E7C1D"/>
    <w:rsid w:val="001E7D38"/>
    <w:rsid w:val="001E7DE3"/>
    <w:rsid w:val="001F073F"/>
    <w:rsid w:val="001F0763"/>
    <w:rsid w:val="001F0B54"/>
    <w:rsid w:val="001F0D09"/>
    <w:rsid w:val="001F1505"/>
    <w:rsid w:val="001F1F76"/>
    <w:rsid w:val="001F2449"/>
    <w:rsid w:val="001F2852"/>
    <w:rsid w:val="001F3009"/>
    <w:rsid w:val="001F3358"/>
    <w:rsid w:val="001F35CB"/>
    <w:rsid w:val="001F38F5"/>
    <w:rsid w:val="001F390F"/>
    <w:rsid w:val="001F3E62"/>
    <w:rsid w:val="001F4A57"/>
    <w:rsid w:val="001F5273"/>
    <w:rsid w:val="001F565F"/>
    <w:rsid w:val="001F573A"/>
    <w:rsid w:val="001F5A55"/>
    <w:rsid w:val="001F5B74"/>
    <w:rsid w:val="001F5CD1"/>
    <w:rsid w:val="001F68D6"/>
    <w:rsid w:val="001F6A5B"/>
    <w:rsid w:val="001F71A4"/>
    <w:rsid w:val="001F7257"/>
    <w:rsid w:val="001F7739"/>
    <w:rsid w:val="001F77BD"/>
    <w:rsid w:val="001F7BF5"/>
    <w:rsid w:val="0020011B"/>
    <w:rsid w:val="00200BDB"/>
    <w:rsid w:val="00201368"/>
    <w:rsid w:val="0020187E"/>
    <w:rsid w:val="002019F7"/>
    <w:rsid w:val="00201BF4"/>
    <w:rsid w:val="00201DC6"/>
    <w:rsid w:val="00202375"/>
    <w:rsid w:val="002025EA"/>
    <w:rsid w:val="00202884"/>
    <w:rsid w:val="00202E44"/>
    <w:rsid w:val="00203406"/>
    <w:rsid w:val="00203556"/>
    <w:rsid w:val="0020368E"/>
    <w:rsid w:val="00203846"/>
    <w:rsid w:val="00203E84"/>
    <w:rsid w:val="00204614"/>
    <w:rsid w:val="00204D0F"/>
    <w:rsid w:val="00204DB6"/>
    <w:rsid w:val="00204F3D"/>
    <w:rsid w:val="00205108"/>
    <w:rsid w:val="00205681"/>
    <w:rsid w:val="002056ED"/>
    <w:rsid w:val="0020581E"/>
    <w:rsid w:val="00205C3A"/>
    <w:rsid w:val="00206334"/>
    <w:rsid w:val="00210292"/>
    <w:rsid w:val="00210351"/>
    <w:rsid w:val="00210421"/>
    <w:rsid w:val="00210C69"/>
    <w:rsid w:val="0021171C"/>
    <w:rsid w:val="00211749"/>
    <w:rsid w:val="00211793"/>
    <w:rsid w:val="00211C11"/>
    <w:rsid w:val="00211FAC"/>
    <w:rsid w:val="002121C7"/>
    <w:rsid w:val="00212345"/>
    <w:rsid w:val="002126D3"/>
    <w:rsid w:val="002130F2"/>
    <w:rsid w:val="002132F8"/>
    <w:rsid w:val="002136CD"/>
    <w:rsid w:val="00213B96"/>
    <w:rsid w:val="00214809"/>
    <w:rsid w:val="00214980"/>
    <w:rsid w:val="002149A1"/>
    <w:rsid w:val="00214A22"/>
    <w:rsid w:val="00214B2C"/>
    <w:rsid w:val="00214E7A"/>
    <w:rsid w:val="002155CF"/>
    <w:rsid w:val="00215BFE"/>
    <w:rsid w:val="00215C44"/>
    <w:rsid w:val="002160CC"/>
    <w:rsid w:val="00216A31"/>
    <w:rsid w:val="00216E73"/>
    <w:rsid w:val="00216FEC"/>
    <w:rsid w:val="0021727B"/>
    <w:rsid w:val="00217604"/>
    <w:rsid w:val="0021774C"/>
    <w:rsid w:val="00217B60"/>
    <w:rsid w:val="00217E88"/>
    <w:rsid w:val="00217FF6"/>
    <w:rsid w:val="00220443"/>
    <w:rsid w:val="00220500"/>
    <w:rsid w:val="00220D2B"/>
    <w:rsid w:val="0022104A"/>
    <w:rsid w:val="00222386"/>
    <w:rsid w:val="0022296A"/>
    <w:rsid w:val="00222DF3"/>
    <w:rsid w:val="00222F51"/>
    <w:rsid w:val="002230E1"/>
    <w:rsid w:val="00223361"/>
    <w:rsid w:val="0022357B"/>
    <w:rsid w:val="002237A5"/>
    <w:rsid w:val="00224018"/>
    <w:rsid w:val="0022426A"/>
    <w:rsid w:val="002244BA"/>
    <w:rsid w:val="00224651"/>
    <w:rsid w:val="002247AA"/>
    <w:rsid w:val="00224B28"/>
    <w:rsid w:val="00224B5D"/>
    <w:rsid w:val="00224DA7"/>
    <w:rsid w:val="00224E71"/>
    <w:rsid w:val="00225F0D"/>
    <w:rsid w:val="00226057"/>
    <w:rsid w:val="002261CB"/>
    <w:rsid w:val="0022673A"/>
    <w:rsid w:val="002268BF"/>
    <w:rsid w:val="00227862"/>
    <w:rsid w:val="00227B2A"/>
    <w:rsid w:val="00227BDE"/>
    <w:rsid w:val="00230045"/>
    <w:rsid w:val="0023014E"/>
    <w:rsid w:val="002304BD"/>
    <w:rsid w:val="002307EE"/>
    <w:rsid w:val="002308FA"/>
    <w:rsid w:val="002311BF"/>
    <w:rsid w:val="00231293"/>
    <w:rsid w:val="0023132F"/>
    <w:rsid w:val="00231AA5"/>
    <w:rsid w:val="00231C96"/>
    <w:rsid w:val="00231CBF"/>
    <w:rsid w:val="002322BD"/>
    <w:rsid w:val="00232358"/>
    <w:rsid w:val="00232525"/>
    <w:rsid w:val="0023272B"/>
    <w:rsid w:val="002328B2"/>
    <w:rsid w:val="00232920"/>
    <w:rsid w:val="00232F90"/>
    <w:rsid w:val="0023339B"/>
    <w:rsid w:val="0023469C"/>
    <w:rsid w:val="00234946"/>
    <w:rsid w:val="00234A80"/>
    <w:rsid w:val="00234C71"/>
    <w:rsid w:val="00234E89"/>
    <w:rsid w:val="00235223"/>
    <w:rsid w:val="00235511"/>
    <w:rsid w:val="00235730"/>
    <w:rsid w:val="00236558"/>
    <w:rsid w:val="002366E0"/>
    <w:rsid w:val="002369F6"/>
    <w:rsid w:val="00236AAF"/>
    <w:rsid w:val="00236DE1"/>
    <w:rsid w:val="002370CF"/>
    <w:rsid w:val="002372EE"/>
    <w:rsid w:val="002372FD"/>
    <w:rsid w:val="002374AC"/>
    <w:rsid w:val="00237524"/>
    <w:rsid w:val="0023764D"/>
    <w:rsid w:val="00240155"/>
    <w:rsid w:val="00240F33"/>
    <w:rsid w:val="002412C6"/>
    <w:rsid w:val="002415BC"/>
    <w:rsid w:val="0024224E"/>
    <w:rsid w:val="0024251E"/>
    <w:rsid w:val="0024276F"/>
    <w:rsid w:val="002434B2"/>
    <w:rsid w:val="00243788"/>
    <w:rsid w:val="002442F4"/>
    <w:rsid w:val="002445EA"/>
    <w:rsid w:val="002449C5"/>
    <w:rsid w:val="00244E21"/>
    <w:rsid w:val="00244ECE"/>
    <w:rsid w:val="00244FC5"/>
    <w:rsid w:val="00245742"/>
    <w:rsid w:val="00245B29"/>
    <w:rsid w:val="00245D1D"/>
    <w:rsid w:val="00246216"/>
    <w:rsid w:val="00246412"/>
    <w:rsid w:val="00246477"/>
    <w:rsid w:val="002474E9"/>
    <w:rsid w:val="00247B1C"/>
    <w:rsid w:val="00247EE8"/>
    <w:rsid w:val="00247F0F"/>
    <w:rsid w:val="00247F27"/>
    <w:rsid w:val="002503FC"/>
    <w:rsid w:val="00250439"/>
    <w:rsid w:val="002509D9"/>
    <w:rsid w:val="00250EDA"/>
    <w:rsid w:val="00250F24"/>
    <w:rsid w:val="00250FC5"/>
    <w:rsid w:val="00251113"/>
    <w:rsid w:val="00251502"/>
    <w:rsid w:val="002518E8"/>
    <w:rsid w:val="00251A5D"/>
    <w:rsid w:val="00251B57"/>
    <w:rsid w:val="00251C10"/>
    <w:rsid w:val="00252A2B"/>
    <w:rsid w:val="00252CB9"/>
    <w:rsid w:val="00252E1E"/>
    <w:rsid w:val="00253423"/>
    <w:rsid w:val="002538BA"/>
    <w:rsid w:val="002541E8"/>
    <w:rsid w:val="0025469D"/>
    <w:rsid w:val="00254B8B"/>
    <w:rsid w:val="002552B1"/>
    <w:rsid w:val="0025546E"/>
    <w:rsid w:val="00255C31"/>
    <w:rsid w:val="00255D01"/>
    <w:rsid w:val="002566AE"/>
    <w:rsid w:val="00256E55"/>
    <w:rsid w:val="00256EA1"/>
    <w:rsid w:val="00257056"/>
    <w:rsid w:val="00257890"/>
    <w:rsid w:val="00257C97"/>
    <w:rsid w:val="00257E0E"/>
    <w:rsid w:val="00257FF4"/>
    <w:rsid w:val="0026000A"/>
    <w:rsid w:val="00260247"/>
    <w:rsid w:val="002603AC"/>
    <w:rsid w:val="0026043B"/>
    <w:rsid w:val="002608A2"/>
    <w:rsid w:val="00260B1C"/>
    <w:rsid w:val="00260BCB"/>
    <w:rsid w:val="00260E36"/>
    <w:rsid w:val="00260E96"/>
    <w:rsid w:val="00260FCB"/>
    <w:rsid w:val="00261310"/>
    <w:rsid w:val="002615F5"/>
    <w:rsid w:val="002616B9"/>
    <w:rsid w:val="00261AA9"/>
    <w:rsid w:val="00261B69"/>
    <w:rsid w:val="00261B89"/>
    <w:rsid w:val="00261C8F"/>
    <w:rsid w:val="00261D99"/>
    <w:rsid w:val="0026217B"/>
    <w:rsid w:val="00262915"/>
    <w:rsid w:val="002629E4"/>
    <w:rsid w:val="00262D14"/>
    <w:rsid w:val="00263596"/>
    <w:rsid w:val="00263FE3"/>
    <w:rsid w:val="0026434E"/>
    <w:rsid w:val="0026442C"/>
    <w:rsid w:val="002644A2"/>
    <w:rsid w:val="0026480C"/>
    <w:rsid w:val="00264A4B"/>
    <w:rsid w:val="00264D6C"/>
    <w:rsid w:val="002651A7"/>
    <w:rsid w:val="00265245"/>
    <w:rsid w:val="00265262"/>
    <w:rsid w:val="00265593"/>
    <w:rsid w:val="00265755"/>
    <w:rsid w:val="00265AB3"/>
    <w:rsid w:val="00265CFC"/>
    <w:rsid w:val="0026641E"/>
    <w:rsid w:val="0026734F"/>
    <w:rsid w:val="00267506"/>
    <w:rsid w:val="002675D3"/>
    <w:rsid w:val="002675EA"/>
    <w:rsid w:val="00267B49"/>
    <w:rsid w:val="00267B88"/>
    <w:rsid w:val="00267BC5"/>
    <w:rsid w:val="00267CBE"/>
    <w:rsid w:val="00267E0B"/>
    <w:rsid w:val="00270680"/>
    <w:rsid w:val="00270CBB"/>
    <w:rsid w:val="00271079"/>
    <w:rsid w:val="00271103"/>
    <w:rsid w:val="002713AC"/>
    <w:rsid w:val="002715FF"/>
    <w:rsid w:val="002719CA"/>
    <w:rsid w:val="00271E81"/>
    <w:rsid w:val="00271EB9"/>
    <w:rsid w:val="00271EBC"/>
    <w:rsid w:val="00271FB6"/>
    <w:rsid w:val="002721FA"/>
    <w:rsid w:val="002722C4"/>
    <w:rsid w:val="0027230C"/>
    <w:rsid w:val="00272645"/>
    <w:rsid w:val="00272B99"/>
    <w:rsid w:val="00273035"/>
    <w:rsid w:val="0027380D"/>
    <w:rsid w:val="00273835"/>
    <w:rsid w:val="0027468E"/>
    <w:rsid w:val="00274826"/>
    <w:rsid w:val="00274A03"/>
    <w:rsid w:val="00274AF0"/>
    <w:rsid w:val="00274CF3"/>
    <w:rsid w:val="00274D79"/>
    <w:rsid w:val="00275005"/>
    <w:rsid w:val="002752AB"/>
    <w:rsid w:val="002756D6"/>
    <w:rsid w:val="0027573C"/>
    <w:rsid w:val="00275DD5"/>
    <w:rsid w:val="002762DA"/>
    <w:rsid w:val="0027655B"/>
    <w:rsid w:val="002765B9"/>
    <w:rsid w:val="002766C0"/>
    <w:rsid w:val="00276BD2"/>
    <w:rsid w:val="00276E1A"/>
    <w:rsid w:val="00277750"/>
    <w:rsid w:val="00280337"/>
    <w:rsid w:val="002803A0"/>
    <w:rsid w:val="002808EB"/>
    <w:rsid w:val="00281209"/>
    <w:rsid w:val="002815D0"/>
    <w:rsid w:val="00281956"/>
    <w:rsid w:val="002820A7"/>
    <w:rsid w:val="0028222A"/>
    <w:rsid w:val="00282720"/>
    <w:rsid w:val="00282D32"/>
    <w:rsid w:val="0028336D"/>
    <w:rsid w:val="0028374D"/>
    <w:rsid w:val="00283B82"/>
    <w:rsid w:val="00283E13"/>
    <w:rsid w:val="00283E25"/>
    <w:rsid w:val="00283F67"/>
    <w:rsid w:val="00284164"/>
    <w:rsid w:val="00284B70"/>
    <w:rsid w:val="00285930"/>
    <w:rsid w:val="00285BB4"/>
    <w:rsid w:val="00286478"/>
    <w:rsid w:val="002866DF"/>
    <w:rsid w:val="00286E6B"/>
    <w:rsid w:val="002876FF"/>
    <w:rsid w:val="00287EDD"/>
    <w:rsid w:val="0029061B"/>
    <w:rsid w:val="00290B15"/>
    <w:rsid w:val="00290C65"/>
    <w:rsid w:val="0029141B"/>
    <w:rsid w:val="00291479"/>
    <w:rsid w:val="00291717"/>
    <w:rsid w:val="00291B67"/>
    <w:rsid w:val="00292072"/>
    <w:rsid w:val="002921DD"/>
    <w:rsid w:val="002927D3"/>
    <w:rsid w:val="00292B4A"/>
    <w:rsid w:val="00292F85"/>
    <w:rsid w:val="002937F4"/>
    <w:rsid w:val="00293A9F"/>
    <w:rsid w:val="00293D4D"/>
    <w:rsid w:val="00294AAB"/>
    <w:rsid w:val="00294BDE"/>
    <w:rsid w:val="00295A09"/>
    <w:rsid w:val="00295B67"/>
    <w:rsid w:val="00295DB6"/>
    <w:rsid w:val="00296509"/>
    <w:rsid w:val="00296613"/>
    <w:rsid w:val="00296A90"/>
    <w:rsid w:val="00296AFB"/>
    <w:rsid w:val="0029788B"/>
    <w:rsid w:val="002978BC"/>
    <w:rsid w:val="00297D1B"/>
    <w:rsid w:val="00297F4D"/>
    <w:rsid w:val="002A0226"/>
    <w:rsid w:val="002A0661"/>
    <w:rsid w:val="002A0FBF"/>
    <w:rsid w:val="002A1277"/>
    <w:rsid w:val="002A132C"/>
    <w:rsid w:val="002A1CF2"/>
    <w:rsid w:val="002A1D1B"/>
    <w:rsid w:val="002A21DA"/>
    <w:rsid w:val="002A2369"/>
    <w:rsid w:val="002A2550"/>
    <w:rsid w:val="002A28A3"/>
    <w:rsid w:val="002A2ED0"/>
    <w:rsid w:val="002A30B0"/>
    <w:rsid w:val="002A3194"/>
    <w:rsid w:val="002A3A84"/>
    <w:rsid w:val="002A3F37"/>
    <w:rsid w:val="002A41EB"/>
    <w:rsid w:val="002A4516"/>
    <w:rsid w:val="002A4BB4"/>
    <w:rsid w:val="002A4C3E"/>
    <w:rsid w:val="002A4DE2"/>
    <w:rsid w:val="002A56BC"/>
    <w:rsid w:val="002A5C53"/>
    <w:rsid w:val="002A5E58"/>
    <w:rsid w:val="002A5E8C"/>
    <w:rsid w:val="002A606D"/>
    <w:rsid w:val="002A6A26"/>
    <w:rsid w:val="002A6A3B"/>
    <w:rsid w:val="002A6AD6"/>
    <w:rsid w:val="002A6CE7"/>
    <w:rsid w:val="002A72BB"/>
    <w:rsid w:val="002A72CC"/>
    <w:rsid w:val="002A7621"/>
    <w:rsid w:val="002A76AB"/>
    <w:rsid w:val="002A7A4F"/>
    <w:rsid w:val="002A7A68"/>
    <w:rsid w:val="002A7AFE"/>
    <w:rsid w:val="002B0036"/>
    <w:rsid w:val="002B01DB"/>
    <w:rsid w:val="002B09C0"/>
    <w:rsid w:val="002B0A35"/>
    <w:rsid w:val="002B0E2F"/>
    <w:rsid w:val="002B12C1"/>
    <w:rsid w:val="002B13B3"/>
    <w:rsid w:val="002B183D"/>
    <w:rsid w:val="002B1926"/>
    <w:rsid w:val="002B1DBF"/>
    <w:rsid w:val="002B1F3C"/>
    <w:rsid w:val="002B207F"/>
    <w:rsid w:val="002B21E3"/>
    <w:rsid w:val="002B281C"/>
    <w:rsid w:val="002B2A48"/>
    <w:rsid w:val="002B2BD0"/>
    <w:rsid w:val="002B2BEE"/>
    <w:rsid w:val="002B31AD"/>
    <w:rsid w:val="002B3BE3"/>
    <w:rsid w:val="002B3EA7"/>
    <w:rsid w:val="002B423E"/>
    <w:rsid w:val="002B43D6"/>
    <w:rsid w:val="002B4BAE"/>
    <w:rsid w:val="002B4CC8"/>
    <w:rsid w:val="002B4E90"/>
    <w:rsid w:val="002B538B"/>
    <w:rsid w:val="002B581B"/>
    <w:rsid w:val="002B6166"/>
    <w:rsid w:val="002B74E4"/>
    <w:rsid w:val="002B75C7"/>
    <w:rsid w:val="002C0298"/>
    <w:rsid w:val="002C044D"/>
    <w:rsid w:val="002C0744"/>
    <w:rsid w:val="002C0F91"/>
    <w:rsid w:val="002C19B8"/>
    <w:rsid w:val="002C1A74"/>
    <w:rsid w:val="002C2735"/>
    <w:rsid w:val="002C2892"/>
    <w:rsid w:val="002C2DB5"/>
    <w:rsid w:val="002C34C5"/>
    <w:rsid w:val="002C3B58"/>
    <w:rsid w:val="002C42C9"/>
    <w:rsid w:val="002C460F"/>
    <w:rsid w:val="002C4FA8"/>
    <w:rsid w:val="002C5699"/>
    <w:rsid w:val="002C58AB"/>
    <w:rsid w:val="002C5D60"/>
    <w:rsid w:val="002C6634"/>
    <w:rsid w:val="002C6A1B"/>
    <w:rsid w:val="002C6D84"/>
    <w:rsid w:val="002C7A28"/>
    <w:rsid w:val="002C7D21"/>
    <w:rsid w:val="002D0273"/>
    <w:rsid w:val="002D0409"/>
    <w:rsid w:val="002D1564"/>
    <w:rsid w:val="002D1CA4"/>
    <w:rsid w:val="002D2707"/>
    <w:rsid w:val="002D2747"/>
    <w:rsid w:val="002D2B71"/>
    <w:rsid w:val="002D2C09"/>
    <w:rsid w:val="002D2C45"/>
    <w:rsid w:val="002D2D06"/>
    <w:rsid w:val="002D3730"/>
    <w:rsid w:val="002D3970"/>
    <w:rsid w:val="002D3ED2"/>
    <w:rsid w:val="002D4969"/>
    <w:rsid w:val="002D4AA8"/>
    <w:rsid w:val="002D4C67"/>
    <w:rsid w:val="002D4EE1"/>
    <w:rsid w:val="002D4F49"/>
    <w:rsid w:val="002D567C"/>
    <w:rsid w:val="002D5DDA"/>
    <w:rsid w:val="002D646D"/>
    <w:rsid w:val="002D6526"/>
    <w:rsid w:val="002D6DC3"/>
    <w:rsid w:val="002D7129"/>
    <w:rsid w:val="002D778E"/>
    <w:rsid w:val="002D7929"/>
    <w:rsid w:val="002E04D7"/>
    <w:rsid w:val="002E069E"/>
    <w:rsid w:val="002E06DD"/>
    <w:rsid w:val="002E07A4"/>
    <w:rsid w:val="002E0C4C"/>
    <w:rsid w:val="002E1294"/>
    <w:rsid w:val="002E171A"/>
    <w:rsid w:val="002E1B6C"/>
    <w:rsid w:val="002E24B4"/>
    <w:rsid w:val="002E2A24"/>
    <w:rsid w:val="002E3655"/>
    <w:rsid w:val="002E36CF"/>
    <w:rsid w:val="002E3D66"/>
    <w:rsid w:val="002E3F11"/>
    <w:rsid w:val="002E43B0"/>
    <w:rsid w:val="002E43CB"/>
    <w:rsid w:val="002E451D"/>
    <w:rsid w:val="002E48F7"/>
    <w:rsid w:val="002E4B11"/>
    <w:rsid w:val="002E4B9B"/>
    <w:rsid w:val="002E4CBD"/>
    <w:rsid w:val="002E4CD4"/>
    <w:rsid w:val="002E4CFA"/>
    <w:rsid w:val="002E4F70"/>
    <w:rsid w:val="002E50A4"/>
    <w:rsid w:val="002E50BE"/>
    <w:rsid w:val="002E5138"/>
    <w:rsid w:val="002E52CD"/>
    <w:rsid w:val="002E535F"/>
    <w:rsid w:val="002E5452"/>
    <w:rsid w:val="002E5886"/>
    <w:rsid w:val="002E5AD3"/>
    <w:rsid w:val="002E5DB7"/>
    <w:rsid w:val="002E5FC4"/>
    <w:rsid w:val="002E631A"/>
    <w:rsid w:val="002E635D"/>
    <w:rsid w:val="002E6362"/>
    <w:rsid w:val="002E6658"/>
    <w:rsid w:val="002E6B93"/>
    <w:rsid w:val="002E6EEE"/>
    <w:rsid w:val="002E7562"/>
    <w:rsid w:val="002E757D"/>
    <w:rsid w:val="002E7753"/>
    <w:rsid w:val="002E7CA0"/>
    <w:rsid w:val="002E7EA6"/>
    <w:rsid w:val="002F071F"/>
    <w:rsid w:val="002F0D1D"/>
    <w:rsid w:val="002F0E2A"/>
    <w:rsid w:val="002F1275"/>
    <w:rsid w:val="002F1293"/>
    <w:rsid w:val="002F16D5"/>
    <w:rsid w:val="002F1A90"/>
    <w:rsid w:val="002F1C2F"/>
    <w:rsid w:val="002F1E87"/>
    <w:rsid w:val="002F242E"/>
    <w:rsid w:val="002F31B6"/>
    <w:rsid w:val="002F3D1C"/>
    <w:rsid w:val="002F3DFA"/>
    <w:rsid w:val="002F3E20"/>
    <w:rsid w:val="002F3EAA"/>
    <w:rsid w:val="002F3F9A"/>
    <w:rsid w:val="002F41FD"/>
    <w:rsid w:val="002F4EA1"/>
    <w:rsid w:val="002F522C"/>
    <w:rsid w:val="002F52DE"/>
    <w:rsid w:val="002F55C1"/>
    <w:rsid w:val="002F59A8"/>
    <w:rsid w:val="002F6B13"/>
    <w:rsid w:val="002F6D3E"/>
    <w:rsid w:val="002F72C9"/>
    <w:rsid w:val="002F797A"/>
    <w:rsid w:val="002F7D31"/>
    <w:rsid w:val="00300246"/>
    <w:rsid w:val="00300483"/>
    <w:rsid w:val="00300A1F"/>
    <w:rsid w:val="00300AA4"/>
    <w:rsid w:val="00301C91"/>
    <w:rsid w:val="00301E24"/>
    <w:rsid w:val="00302318"/>
    <w:rsid w:val="003025CC"/>
    <w:rsid w:val="00302918"/>
    <w:rsid w:val="003034CD"/>
    <w:rsid w:val="00303D19"/>
    <w:rsid w:val="00303F2B"/>
    <w:rsid w:val="003044AA"/>
    <w:rsid w:val="00304607"/>
    <w:rsid w:val="0030467A"/>
    <w:rsid w:val="00304813"/>
    <w:rsid w:val="00304D4E"/>
    <w:rsid w:val="00304E85"/>
    <w:rsid w:val="00304FFD"/>
    <w:rsid w:val="00305419"/>
    <w:rsid w:val="00305438"/>
    <w:rsid w:val="00305530"/>
    <w:rsid w:val="00305608"/>
    <w:rsid w:val="0030562A"/>
    <w:rsid w:val="00305756"/>
    <w:rsid w:val="00305B23"/>
    <w:rsid w:val="00305B72"/>
    <w:rsid w:val="00305E3A"/>
    <w:rsid w:val="00305F31"/>
    <w:rsid w:val="0030610A"/>
    <w:rsid w:val="003064E3"/>
    <w:rsid w:val="00306627"/>
    <w:rsid w:val="003069DD"/>
    <w:rsid w:val="00306CAB"/>
    <w:rsid w:val="00307146"/>
    <w:rsid w:val="00307A0C"/>
    <w:rsid w:val="00307E7E"/>
    <w:rsid w:val="00307F4A"/>
    <w:rsid w:val="003104F6"/>
    <w:rsid w:val="0031058B"/>
    <w:rsid w:val="003107BC"/>
    <w:rsid w:val="003109DC"/>
    <w:rsid w:val="00310EC1"/>
    <w:rsid w:val="0031146F"/>
    <w:rsid w:val="003116FE"/>
    <w:rsid w:val="00311795"/>
    <w:rsid w:val="003117B1"/>
    <w:rsid w:val="00311B70"/>
    <w:rsid w:val="00311CBE"/>
    <w:rsid w:val="003120BC"/>
    <w:rsid w:val="00312280"/>
    <w:rsid w:val="0031236A"/>
    <w:rsid w:val="00312829"/>
    <w:rsid w:val="00312CD0"/>
    <w:rsid w:val="00312EEA"/>
    <w:rsid w:val="003134DD"/>
    <w:rsid w:val="0031380A"/>
    <w:rsid w:val="00314228"/>
    <w:rsid w:val="0031449F"/>
    <w:rsid w:val="003145A5"/>
    <w:rsid w:val="0031477D"/>
    <w:rsid w:val="003148B9"/>
    <w:rsid w:val="00314A2E"/>
    <w:rsid w:val="00314E91"/>
    <w:rsid w:val="0031507A"/>
    <w:rsid w:val="00315266"/>
    <w:rsid w:val="003153E2"/>
    <w:rsid w:val="003155B5"/>
    <w:rsid w:val="00315969"/>
    <w:rsid w:val="00315C6D"/>
    <w:rsid w:val="00316091"/>
    <w:rsid w:val="00316669"/>
    <w:rsid w:val="003166C5"/>
    <w:rsid w:val="0031693B"/>
    <w:rsid w:val="003169CE"/>
    <w:rsid w:val="003169F6"/>
    <w:rsid w:val="00316C4B"/>
    <w:rsid w:val="00316F0A"/>
    <w:rsid w:val="003170FA"/>
    <w:rsid w:val="00317A9E"/>
    <w:rsid w:val="00317B05"/>
    <w:rsid w:val="00317DC7"/>
    <w:rsid w:val="00317E07"/>
    <w:rsid w:val="00317E0C"/>
    <w:rsid w:val="003200F9"/>
    <w:rsid w:val="0032012C"/>
    <w:rsid w:val="003206A3"/>
    <w:rsid w:val="00320D7F"/>
    <w:rsid w:val="00320EC4"/>
    <w:rsid w:val="00320F38"/>
    <w:rsid w:val="00321183"/>
    <w:rsid w:val="00321290"/>
    <w:rsid w:val="00321694"/>
    <w:rsid w:val="00321A7E"/>
    <w:rsid w:val="00321B0F"/>
    <w:rsid w:val="00321F0A"/>
    <w:rsid w:val="003221CE"/>
    <w:rsid w:val="003223CE"/>
    <w:rsid w:val="00322427"/>
    <w:rsid w:val="003229C0"/>
    <w:rsid w:val="00322A2D"/>
    <w:rsid w:val="00322E80"/>
    <w:rsid w:val="00322FF4"/>
    <w:rsid w:val="00323E84"/>
    <w:rsid w:val="00324154"/>
    <w:rsid w:val="00324527"/>
    <w:rsid w:val="0032471A"/>
    <w:rsid w:val="00324D5B"/>
    <w:rsid w:val="00325045"/>
    <w:rsid w:val="0032508F"/>
    <w:rsid w:val="00325291"/>
    <w:rsid w:val="003257E7"/>
    <w:rsid w:val="00325C1F"/>
    <w:rsid w:val="00325D91"/>
    <w:rsid w:val="00325DAF"/>
    <w:rsid w:val="0032657E"/>
    <w:rsid w:val="003267B4"/>
    <w:rsid w:val="00326AB0"/>
    <w:rsid w:val="00326AD0"/>
    <w:rsid w:val="00326B9D"/>
    <w:rsid w:val="00326F68"/>
    <w:rsid w:val="00327324"/>
    <w:rsid w:val="00327958"/>
    <w:rsid w:val="00330081"/>
    <w:rsid w:val="00330F69"/>
    <w:rsid w:val="00331101"/>
    <w:rsid w:val="00331193"/>
    <w:rsid w:val="003321DF"/>
    <w:rsid w:val="003325AB"/>
    <w:rsid w:val="003329B9"/>
    <w:rsid w:val="003333D4"/>
    <w:rsid w:val="00333D75"/>
    <w:rsid w:val="00334735"/>
    <w:rsid w:val="00334951"/>
    <w:rsid w:val="00334C69"/>
    <w:rsid w:val="00334D34"/>
    <w:rsid w:val="003357DF"/>
    <w:rsid w:val="00335C13"/>
    <w:rsid w:val="003362B8"/>
    <w:rsid w:val="00336351"/>
    <w:rsid w:val="00336411"/>
    <w:rsid w:val="0033678D"/>
    <w:rsid w:val="003369CD"/>
    <w:rsid w:val="0033720D"/>
    <w:rsid w:val="003373E8"/>
    <w:rsid w:val="00337BC5"/>
    <w:rsid w:val="0034015D"/>
    <w:rsid w:val="003408A4"/>
    <w:rsid w:val="003409F1"/>
    <w:rsid w:val="00341093"/>
    <w:rsid w:val="003411AF"/>
    <w:rsid w:val="003416FC"/>
    <w:rsid w:val="0034182F"/>
    <w:rsid w:val="00341A60"/>
    <w:rsid w:val="00341AB4"/>
    <w:rsid w:val="00341C5E"/>
    <w:rsid w:val="00342530"/>
    <w:rsid w:val="003430E6"/>
    <w:rsid w:val="00343466"/>
    <w:rsid w:val="003436AD"/>
    <w:rsid w:val="00343F2C"/>
    <w:rsid w:val="00344180"/>
    <w:rsid w:val="00344246"/>
    <w:rsid w:val="003443DD"/>
    <w:rsid w:val="0034473C"/>
    <w:rsid w:val="003449EB"/>
    <w:rsid w:val="00344C5A"/>
    <w:rsid w:val="00344D5A"/>
    <w:rsid w:val="00344E74"/>
    <w:rsid w:val="00345C34"/>
    <w:rsid w:val="00345DEE"/>
    <w:rsid w:val="00346084"/>
    <w:rsid w:val="0034659F"/>
    <w:rsid w:val="00346EB6"/>
    <w:rsid w:val="003476C2"/>
    <w:rsid w:val="00347D13"/>
    <w:rsid w:val="00347EDB"/>
    <w:rsid w:val="00350797"/>
    <w:rsid w:val="00350F61"/>
    <w:rsid w:val="0035128B"/>
    <w:rsid w:val="003512DC"/>
    <w:rsid w:val="0035138C"/>
    <w:rsid w:val="003516FB"/>
    <w:rsid w:val="00351943"/>
    <w:rsid w:val="00351A85"/>
    <w:rsid w:val="00351DC0"/>
    <w:rsid w:val="00352071"/>
    <w:rsid w:val="003522E8"/>
    <w:rsid w:val="003525EA"/>
    <w:rsid w:val="00352DE9"/>
    <w:rsid w:val="00352E45"/>
    <w:rsid w:val="00353446"/>
    <w:rsid w:val="00353989"/>
    <w:rsid w:val="00353A6A"/>
    <w:rsid w:val="00353DDE"/>
    <w:rsid w:val="00354861"/>
    <w:rsid w:val="00354C96"/>
    <w:rsid w:val="00354D26"/>
    <w:rsid w:val="00354F3C"/>
    <w:rsid w:val="00355B7A"/>
    <w:rsid w:val="00355F4E"/>
    <w:rsid w:val="00355FEC"/>
    <w:rsid w:val="0035617C"/>
    <w:rsid w:val="003563ED"/>
    <w:rsid w:val="00356E7E"/>
    <w:rsid w:val="00356EB8"/>
    <w:rsid w:val="003572A6"/>
    <w:rsid w:val="00357714"/>
    <w:rsid w:val="00357881"/>
    <w:rsid w:val="00357B83"/>
    <w:rsid w:val="0036006D"/>
    <w:rsid w:val="0036063F"/>
    <w:rsid w:val="00360950"/>
    <w:rsid w:val="00360B61"/>
    <w:rsid w:val="003614A8"/>
    <w:rsid w:val="003615A0"/>
    <w:rsid w:val="0036160E"/>
    <w:rsid w:val="003619CA"/>
    <w:rsid w:val="00361EC5"/>
    <w:rsid w:val="00362203"/>
    <w:rsid w:val="00362323"/>
    <w:rsid w:val="00362610"/>
    <w:rsid w:val="00362B75"/>
    <w:rsid w:val="00362CD8"/>
    <w:rsid w:val="00363591"/>
    <w:rsid w:val="00363675"/>
    <w:rsid w:val="003637D9"/>
    <w:rsid w:val="00363830"/>
    <w:rsid w:val="0036384D"/>
    <w:rsid w:val="00363D2D"/>
    <w:rsid w:val="00364124"/>
    <w:rsid w:val="003641DD"/>
    <w:rsid w:val="00364A4F"/>
    <w:rsid w:val="00364BB6"/>
    <w:rsid w:val="00364CBB"/>
    <w:rsid w:val="00364D6B"/>
    <w:rsid w:val="00365408"/>
    <w:rsid w:val="0036549A"/>
    <w:rsid w:val="00365682"/>
    <w:rsid w:val="00365CC0"/>
    <w:rsid w:val="00365F7E"/>
    <w:rsid w:val="003664F5"/>
    <w:rsid w:val="00366700"/>
    <w:rsid w:val="003668A4"/>
    <w:rsid w:val="003668DF"/>
    <w:rsid w:val="0036722B"/>
    <w:rsid w:val="00367688"/>
    <w:rsid w:val="00367B28"/>
    <w:rsid w:val="00367C9D"/>
    <w:rsid w:val="00367CC9"/>
    <w:rsid w:val="00367EC4"/>
    <w:rsid w:val="00367F68"/>
    <w:rsid w:val="003700D9"/>
    <w:rsid w:val="003702AB"/>
    <w:rsid w:val="00370DF7"/>
    <w:rsid w:val="0037117B"/>
    <w:rsid w:val="0037157A"/>
    <w:rsid w:val="00371A53"/>
    <w:rsid w:val="00371F87"/>
    <w:rsid w:val="00372221"/>
    <w:rsid w:val="003725E8"/>
    <w:rsid w:val="00372CF2"/>
    <w:rsid w:val="00372F56"/>
    <w:rsid w:val="00373988"/>
    <w:rsid w:val="00373E74"/>
    <w:rsid w:val="003745D7"/>
    <w:rsid w:val="00374C7E"/>
    <w:rsid w:val="00374E4E"/>
    <w:rsid w:val="0037592B"/>
    <w:rsid w:val="003765A1"/>
    <w:rsid w:val="0037686B"/>
    <w:rsid w:val="00377353"/>
    <w:rsid w:val="0037736B"/>
    <w:rsid w:val="003775C2"/>
    <w:rsid w:val="00377844"/>
    <w:rsid w:val="00380A53"/>
    <w:rsid w:val="00380A74"/>
    <w:rsid w:val="0038112B"/>
    <w:rsid w:val="003818F8"/>
    <w:rsid w:val="00381B73"/>
    <w:rsid w:val="00381F57"/>
    <w:rsid w:val="0038216E"/>
    <w:rsid w:val="003822E5"/>
    <w:rsid w:val="0038235D"/>
    <w:rsid w:val="003825A9"/>
    <w:rsid w:val="003830B8"/>
    <w:rsid w:val="00383262"/>
    <w:rsid w:val="003839A3"/>
    <w:rsid w:val="0038409D"/>
    <w:rsid w:val="003847B0"/>
    <w:rsid w:val="0038490E"/>
    <w:rsid w:val="0038491B"/>
    <w:rsid w:val="0038498B"/>
    <w:rsid w:val="00384D4F"/>
    <w:rsid w:val="0038525B"/>
    <w:rsid w:val="00385A01"/>
    <w:rsid w:val="00385B74"/>
    <w:rsid w:val="00385F7E"/>
    <w:rsid w:val="00386BCC"/>
    <w:rsid w:val="00387274"/>
    <w:rsid w:val="003901B2"/>
    <w:rsid w:val="00390757"/>
    <w:rsid w:val="0039109E"/>
    <w:rsid w:val="003913A0"/>
    <w:rsid w:val="003915A6"/>
    <w:rsid w:val="0039298F"/>
    <w:rsid w:val="003929DD"/>
    <w:rsid w:val="003942A3"/>
    <w:rsid w:val="00394317"/>
    <w:rsid w:val="0039441E"/>
    <w:rsid w:val="0039469E"/>
    <w:rsid w:val="00394C9D"/>
    <w:rsid w:val="00394D02"/>
    <w:rsid w:val="00395465"/>
    <w:rsid w:val="0039606A"/>
    <w:rsid w:val="00396162"/>
    <w:rsid w:val="00396524"/>
    <w:rsid w:val="003966FA"/>
    <w:rsid w:val="0039686E"/>
    <w:rsid w:val="00397240"/>
    <w:rsid w:val="00397388"/>
    <w:rsid w:val="003975D2"/>
    <w:rsid w:val="00397638"/>
    <w:rsid w:val="003A0942"/>
    <w:rsid w:val="003A09B5"/>
    <w:rsid w:val="003A157A"/>
    <w:rsid w:val="003A1988"/>
    <w:rsid w:val="003A1BD3"/>
    <w:rsid w:val="003A1C6F"/>
    <w:rsid w:val="003A2038"/>
    <w:rsid w:val="003A264B"/>
    <w:rsid w:val="003A280B"/>
    <w:rsid w:val="003A283F"/>
    <w:rsid w:val="003A2A16"/>
    <w:rsid w:val="003A2A66"/>
    <w:rsid w:val="003A2FDD"/>
    <w:rsid w:val="003A3C43"/>
    <w:rsid w:val="003A4DDC"/>
    <w:rsid w:val="003A552A"/>
    <w:rsid w:val="003A566F"/>
    <w:rsid w:val="003A56B1"/>
    <w:rsid w:val="003A5CCC"/>
    <w:rsid w:val="003A70FF"/>
    <w:rsid w:val="003A722E"/>
    <w:rsid w:val="003A74D2"/>
    <w:rsid w:val="003A756B"/>
    <w:rsid w:val="003A7902"/>
    <w:rsid w:val="003A7C16"/>
    <w:rsid w:val="003A7DC4"/>
    <w:rsid w:val="003B0227"/>
    <w:rsid w:val="003B06D4"/>
    <w:rsid w:val="003B23D7"/>
    <w:rsid w:val="003B32C0"/>
    <w:rsid w:val="003B3405"/>
    <w:rsid w:val="003B34CB"/>
    <w:rsid w:val="003B385C"/>
    <w:rsid w:val="003B3AB4"/>
    <w:rsid w:val="003B3CA8"/>
    <w:rsid w:val="003B432B"/>
    <w:rsid w:val="003B45D5"/>
    <w:rsid w:val="003B468F"/>
    <w:rsid w:val="003B4BF2"/>
    <w:rsid w:val="003B5026"/>
    <w:rsid w:val="003B52FE"/>
    <w:rsid w:val="003B572A"/>
    <w:rsid w:val="003B57A4"/>
    <w:rsid w:val="003B5813"/>
    <w:rsid w:val="003B5C18"/>
    <w:rsid w:val="003B5D54"/>
    <w:rsid w:val="003B6256"/>
    <w:rsid w:val="003B6325"/>
    <w:rsid w:val="003B63CE"/>
    <w:rsid w:val="003B652C"/>
    <w:rsid w:val="003B6CB1"/>
    <w:rsid w:val="003B6D4F"/>
    <w:rsid w:val="003B6DCA"/>
    <w:rsid w:val="003B71E0"/>
    <w:rsid w:val="003B72E6"/>
    <w:rsid w:val="003B75DA"/>
    <w:rsid w:val="003B78A4"/>
    <w:rsid w:val="003B7A8E"/>
    <w:rsid w:val="003B7E16"/>
    <w:rsid w:val="003C052C"/>
    <w:rsid w:val="003C0846"/>
    <w:rsid w:val="003C1159"/>
    <w:rsid w:val="003C144E"/>
    <w:rsid w:val="003C17F7"/>
    <w:rsid w:val="003C18A0"/>
    <w:rsid w:val="003C1940"/>
    <w:rsid w:val="003C1A07"/>
    <w:rsid w:val="003C1CEC"/>
    <w:rsid w:val="003C1E74"/>
    <w:rsid w:val="003C20A2"/>
    <w:rsid w:val="003C244A"/>
    <w:rsid w:val="003C2650"/>
    <w:rsid w:val="003C2673"/>
    <w:rsid w:val="003C27A2"/>
    <w:rsid w:val="003C2D7B"/>
    <w:rsid w:val="003C3109"/>
    <w:rsid w:val="003C3926"/>
    <w:rsid w:val="003C3E0B"/>
    <w:rsid w:val="003C4705"/>
    <w:rsid w:val="003C567C"/>
    <w:rsid w:val="003C576D"/>
    <w:rsid w:val="003C57FA"/>
    <w:rsid w:val="003C59B8"/>
    <w:rsid w:val="003C5C53"/>
    <w:rsid w:val="003C5D6C"/>
    <w:rsid w:val="003C6809"/>
    <w:rsid w:val="003C6CDD"/>
    <w:rsid w:val="003C72DC"/>
    <w:rsid w:val="003C73B9"/>
    <w:rsid w:val="003C7897"/>
    <w:rsid w:val="003C7B9B"/>
    <w:rsid w:val="003C7C0A"/>
    <w:rsid w:val="003C7E88"/>
    <w:rsid w:val="003D0712"/>
    <w:rsid w:val="003D0937"/>
    <w:rsid w:val="003D0F49"/>
    <w:rsid w:val="003D1537"/>
    <w:rsid w:val="003D17E6"/>
    <w:rsid w:val="003D18BA"/>
    <w:rsid w:val="003D1A20"/>
    <w:rsid w:val="003D1AC9"/>
    <w:rsid w:val="003D1E61"/>
    <w:rsid w:val="003D24CC"/>
    <w:rsid w:val="003D27E9"/>
    <w:rsid w:val="003D2AC9"/>
    <w:rsid w:val="003D2B54"/>
    <w:rsid w:val="003D2CD8"/>
    <w:rsid w:val="003D2F11"/>
    <w:rsid w:val="003D3724"/>
    <w:rsid w:val="003D372C"/>
    <w:rsid w:val="003D38C1"/>
    <w:rsid w:val="003D39D5"/>
    <w:rsid w:val="003D3E76"/>
    <w:rsid w:val="003D4407"/>
    <w:rsid w:val="003D46A7"/>
    <w:rsid w:val="003D52D2"/>
    <w:rsid w:val="003D5502"/>
    <w:rsid w:val="003D55A7"/>
    <w:rsid w:val="003D58BA"/>
    <w:rsid w:val="003D6376"/>
    <w:rsid w:val="003D64F4"/>
    <w:rsid w:val="003D6E04"/>
    <w:rsid w:val="003D6FE1"/>
    <w:rsid w:val="003D70A2"/>
    <w:rsid w:val="003E08C4"/>
    <w:rsid w:val="003E08E7"/>
    <w:rsid w:val="003E0AB6"/>
    <w:rsid w:val="003E0B2B"/>
    <w:rsid w:val="003E0C00"/>
    <w:rsid w:val="003E101F"/>
    <w:rsid w:val="003E1235"/>
    <w:rsid w:val="003E14A5"/>
    <w:rsid w:val="003E1612"/>
    <w:rsid w:val="003E16BD"/>
    <w:rsid w:val="003E1CF2"/>
    <w:rsid w:val="003E2346"/>
    <w:rsid w:val="003E2724"/>
    <w:rsid w:val="003E2A35"/>
    <w:rsid w:val="003E2B56"/>
    <w:rsid w:val="003E2CE1"/>
    <w:rsid w:val="003E2DCB"/>
    <w:rsid w:val="003E2E22"/>
    <w:rsid w:val="003E323B"/>
    <w:rsid w:val="003E3388"/>
    <w:rsid w:val="003E379C"/>
    <w:rsid w:val="003E3930"/>
    <w:rsid w:val="003E3A4A"/>
    <w:rsid w:val="003E3B12"/>
    <w:rsid w:val="003E4271"/>
    <w:rsid w:val="003E4465"/>
    <w:rsid w:val="003E48DF"/>
    <w:rsid w:val="003E4C3F"/>
    <w:rsid w:val="003E4D7C"/>
    <w:rsid w:val="003E5FA8"/>
    <w:rsid w:val="003E6252"/>
    <w:rsid w:val="003E6991"/>
    <w:rsid w:val="003E6A0F"/>
    <w:rsid w:val="003E6B7B"/>
    <w:rsid w:val="003E75DB"/>
    <w:rsid w:val="003E7B0D"/>
    <w:rsid w:val="003E7F82"/>
    <w:rsid w:val="003F065A"/>
    <w:rsid w:val="003F06C3"/>
    <w:rsid w:val="003F06E1"/>
    <w:rsid w:val="003F0B3D"/>
    <w:rsid w:val="003F0BF2"/>
    <w:rsid w:val="003F1088"/>
    <w:rsid w:val="003F1200"/>
    <w:rsid w:val="003F1291"/>
    <w:rsid w:val="003F1421"/>
    <w:rsid w:val="003F17B5"/>
    <w:rsid w:val="003F1844"/>
    <w:rsid w:val="003F241E"/>
    <w:rsid w:val="003F260B"/>
    <w:rsid w:val="003F28C0"/>
    <w:rsid w:val="003F29E9"/>
    <w:rsid w:val="003F2AEA"/>
    <w:rsid w:val="003F3711"/>
    <w:rsid w:val="003F37CC"/>
    <w:rsid w:val="003F3BFA"/>
    <w:rsid w:val="003F4550"/>
    <w:rsid w:val="003F472C"/>
    <w:rsid w:val="003F4920"/>
    <w:rsid w:val="003F5010"/>
    <w:rsid w:val="003F52B2"/>
    <w:rsid w:val="003F595A"/>
    <w:rsid w:val="003F634F"/>
    <w:rsid w:val="003F6F06"/>
    <w:rsid w:val="003F716E"/>
    <w:rsid w:val="003F719E"/>
    <w:rsid w:val="003F7C16"/>
    <w:rsid w:val="00400061"/>
    <w:rsid w:val="00400542"/>
    <w:rsid w:val="0040068A"/>
    <w:rsid w:val="00400813"/>
    <w:rsid w:val="004013AD"/>
    <w:rsid w:val="00401759"/>
    <w:rsid w:val="0040185E"/>
    <w:rsid w:val="00402215"/>
    <w:rsid w:val="00402363"/>
    <w:rsid w:val="0040251A"/>
    <w:rsid w:val="00402BC8"/>
    <w:rsid w:val="00402C35"/>
    <w:rsid w:val="00402C4A"/>
    <w:rsid w:val="00402EE2"/>
    <w:rsid w:val="00402F36"/>
    <w:rsid w:val="00402FEB"/>
    <w:rsid w:val="00403291"/>
    <w:rsid w:val="00403490"/>
    <w:rsid w:val="0040405B"/>
    <w:rsid w:val="00404195"/>
    <w:rsid w:val="00404211"/>
    <w:rsid w:val="004042A4"/>
    <w:rsid w:val="00404346"/>
    <w:rsid w:val="004043F3"/>
    <w:rsid w:val="004046BF"/>
    <w:rsid w:val="00404968"/>
    <w:rsid w:val="00404DAA"/>
    <w:rsid w:val="00404DDD"/>
    <w:rsid w:val="0040509E"/>
    <w:rsid w:val="00405159"/>
    <w:rsid w:val="0040578B"/>
    <w:rsid w:val="004059AF"/>
    <w:rsid w:val="00405E9D"/>
    <w:rsid w:val="0040601E"/>
    <w:rsid w:val="004065D6"/>
    <w:rsid w:val="0040687D"/>
    <w:rsid w:val="00406C0C"/>
    <w:rsid w:val="00406EE9"/>
    <w:rsid w:val="0040709D"/>
    <w:rsid w:val="0040713F"/>
    <w:rsid w:val="004071B8"/>
    <w:rsid w:val="00407306"/>
    <w:rsid w:val="004075A3"/>
    <w:rsid w:val="00407688"/>
    <w:rsid w:val="004077B0"/>
    <w:rsid w:val="0040784B"/>
    <w:rsid w:val="00407D2B"/>
    <w:rsid w:val="00410589"/>
    <w:rsid w:val="00410A28"/>
    <w:rsid w:val="00410C48"/>
    <w:rsid w:val="00411110"/>
    <w:rsid w:val="0041159E"/>
    <w:rsid w:val="00411870"/>
    <w:rsid w:val="00411BF7"/>
    <w:rsid w:val="00411FE0"/>
    <w:rsid w:val="004120C3"/>
    <w:rsid w:val="00412428"/>
    <w:rsid w:val="004128B7"/>
    <w:rsid w:val="004129A1"/>
    <w:rsid w:val="00412ECC"/>
    <w:rsid w:val="0041397E"/>
    <w:rsid w:val="00413E2C"/>
    <w:rsid w:val="00413F67"/>
    <w:rsid w:val="004149B3"/>
    <w:rsid w:val="00414B50"/>
    <w:rsid w:val="00414DC4"/>
    <w:rsid w:val="00414DE2"/>
    <w:rsid w:val="00414E69"/>
    <w:rsid w:val="00414E9F"/>
    <w:rsid w:val="00414EC0"/>
    <w:rsid w:val="0041527D"/>
    <w:rsid w:val="004152BB"/>
    <w:rsid w:val="0041560A"/>
    <w:rsid w:val="00415C6B"/>
    <w:rsid w:val="00415D1C"/>
    <w:rsid w:val="00415E63"/>
    <w:rsid w:val="00416277"/>
    <w:rsid w:val="00416555"/>
    <w:rsid w:val="004166A1"/>
    <w:rsid w:val="00416C45"/>
    <w:rsid w:val="00416D1C"/>
    <w:rsid w:val="00416E24"/>
    <w:rsid w:val="004171AF"/>
    <w:rsid w:val="00417440"/>
    <w:rsid w:val="00417580"/>
    <w:rsid w:val="00417662"/>
    <w:rsid w:val="00417E2F"/>
    <w:rsid w:val="00417E98"/>
    <w:rsid w:val="0042063D"/>
    <w:rsid w:val="0042070E"/>
    <w:rsid w:val="004208B4"/>
    <w:rsid w:val="00420E7C"/>
    <w:rsid w:val="00420E92"/>
    <w:rsid w:val="00421234"/>
    <w:rsid w:val="00421702"/>
    <w:rsid w:val="00421939"/>
    <w:rsid w:val="0042195A"/>
    <w:rsid w:val="00422AF9"/>
    <w:rsid w:val="00422B23"/>
    <w:rsid w:val="00422FAE"/>
    <w:rsid w:val="00423A60"/>
    <w:rsid w:val="004246BC"/>
    <w:rsid w:val="00424BF6"/>
    <w:rsid w:val="00424DFF"/>
    <w:rsid w:val="00424F1A"/>
    <w:rsid w:val="00425028"/>
    <w:rsid w:val="0042544C"/>
    <w:rsid w:val="00425DA6"/>
    <w:rsid w:val="0042651C"/>
    <w:rsid w:val="00426E9B"/>
    <w:rsid w:val="0042728D"/>
    <w:rsid w:val="00427305"/>
    <w:rsid w:val="0042772D"/>
    <w:rsid w:val="00427A06"/>
    <w:rsid w:val="00427D55"/>
    <w:rsid w:val="00427DC7"/>
    <w:rsid w:val="004302E1"/>
    <w:rsid w:val="0043233C"/>
    <w:rsid w:val="00432D4E"/>
    <w:rsid w:val="00432DE5"/>
    <w:rsid w:val="00433036"/>
    <w:rsid w:val="00433231"/>
    <w:rsid w:val="00433855"/>
    <w:rsid w:val="004345A6"/>
    <w:rsid w:val="00434BA0"/>
    <w:rsid w:val="00434D67"/>
    <w:rsid w:val="004350E7"/>
    <w:rsid w:val="0043533E"/>
    <w:rsid w:val="00435738"/>
    <w:rsid w:val="00435B2F"/>
    <w:rsid w:val="00435E03"/>
    <w:rsid w:val="00435FA5"/>
    <w:rsid w:val="00437027"/>
    <w:rsid w:val="004373E1"/>
    <w:rsid w:val="004374A3"/>
    <w:rsid w:val="00437A7E"/>
    <w:rsid w:val="00437B6C"/>
    <w:rsid w:val="00437C38"/>
    <w:rsid w:val="00440144"/>
    <w:rsid w:val="0044051D"/>
    <w:rsid w:val="0044064E"/>
    <w:rsid w:val="00440805"/>
    <w:rsid w:val="004408B7"/>
    <w:rsid w:val="0044119A"/>
    <w:rsid w:val="004412E1"/>
    <w:rsid w:val="00441530"/>
    <w:rsid w:val="00441554"/>
    <w:rsid w:val="00442983"/>
    <w:rsid w:val="004429D1"/>
    <w:rsid w:val="00442B82"/>
    <w:rsid w:val="00442C73"/>
    <w:rsid w:val="00442E48"/>
    <w:rsid w:val="00443158"/>
    <w:rsid w:val="00443CB3"/>
    <w:rsid w:val="00443DCD"/>
    <w:rsid w:val="00443E08"/>
    <w:rsid w:val="00443E7E"/>
    <w:rsid w:val="004449F8"/>
    <w:rsid w:val="00444C06"/>
    <w:rsid w:val="00444E1B"/>
    <w:rsid w:val="00444F2F"/>
    <w:rsid w:val="0044504A"/>
    <w:rsid w:val="00445088"/>
    <w:rsid w:val="00445099"/>
    <w:rsid w:val="00445454"/>
    <w:rsid w:val="004454DF"/>
    <w:rsid w:val="00445791"/>
    <w:rsid w:val="0044594F"/>
    <w:rsid w:val="004461E0"/>
    <w:rsid w:val="0044669E"/>
    <w:rsid w:val="00446804"/>
    <w:rsid w:val="00446859"/>
    <w:rsid w:val="00446D62"/>
    <w:rsid w:val="00446D8F"/>
    <w:rsid w:val="0044755B"/>
    <w:rsid w:val="004478D4"/>
    <w:rsid w:val="0044799C"/>
    <w:rsid w:val="00450380"/>
    <w:rsid w:val="0045058A"/>
    <w:rsid w:val="004505C6"/>
    <w:rsid w:val="00450896"/>
    <w:rsid w:val="004510B2"/>
    <w:rsid w:val="00451BC9"/>
    <w:rsid w:val="004520CD"/>
    <w:rsid w:val="0045228E"/>
    <w:rsid w:val="00452C14"/>
    <w:rsid w:val="00452DF3"/>
    <w:rsid w:val="004530C6"/>
    <w:rsid w:val="00453373"/>
    <w:rsid w:val="004533FD"/>
    <w:rsid w:val="004534F5"/>
    <w:rsid w:val="00453765"/>
    <w:rsid w:val="00453ED7"/>
    <w:rsid w:val="00454556"/>
    <w:rsid w:val="00454EC3"/>
    <w:rsid w:val="0045509D"/>
    <w:rsid w:val="00455178"/>
    <w:rsid w:val="0045530A"/>
    <w:rsid w:val="004554AE"/>
    <w:rsid w:val="004554C3"/>
    <w:rsid w:val="00455FB6"/>
    <w:rsid w:val="00455FBA"/>
    <w:rsid w:val="004562C7"/>
    <w:rsid w:val="0045661B"/>
    <w:rsid w:val="00456C0B"/>
    <w:rsid w:val="00457197"/>
    <w:rsid w:val="00457555"/>
    <w:rsid w:val="004576C3"/>
    <w:rsid w:val="00457971"/>
    <w:rsid w:val="00457A61"/>
    <w:rsid w:val="00457AB4"/>
    <w:rsid w:val="00457CCB"/>
    <w:rsid w:val="00457DD8"/>
    <w:rsid w:val="00457F58"/>
    <w:rsid w:val="00460297"/>
    <w:rsid w:val="004603D0"/>
    <w:rsid w:val="00460DDE"/>
    <w:rsid w:val="00460E7A"/>
    <w:rsid w:val="00461F6A"/>
    <w:rsid w:val="00461FC7"/>
    <w:rsid w:val="004620D1"/>
    <w:rsid w:val="004621D7"/>
    <w:rsid w:val="0046238B"/>
    <w:rsid w:val="004624AE"/>
    <w:rsid w:val="0046250E"/>
    <w:rsid w:val="00462510"/>
    <w:rsid w:val="0046264C"/>
    <w:rsid w:val="00462B9D"/>
    <w:rsid w:val="00462E9C"/>
    <w:rsid w:val="00462FE4"/>
    <w:rsid w:val="004630A4"/>
    <w:rsid w:val="00463D83"/>
    <w:rsid w:val="00464B48"/>
    <w:rsid w:val="00464CD8"/>
    <w:rsid w:val="00465231"/>
    <w:rsid w:val="00465585"/>
    <w:rsid w:val="00465E2A"/>
    <w:rsid w:val="004662AD"/>
    <w:rsid w:val="00466516"/>
    <w:rsid w:val="00466B1F"/>
    <w:rsid w:val="004679F3"/>
    <w:rsid w:val="00467B65"/>
    <w:rsid w:val="00467F56"/>
    <w:rsid w:val="00470694"/>
    <w:rsid w:val="00470EC9"/>
    <w:rsid w:val="0047153F"/>
    <w:rsid w:val="004716BB"/>
    <w:rsid w:val="004719BE"/>
    <w:rsid w:val="00471EA5"/>
    <w:rsid w:val="004720C9"/>
    <w:rsid w:val="00472257"/>
    <w:rsid w:val="00472761"/>
    <w:rsid w:val="00472E49"/>
    <w:rsid w:val="004732BB"/>
    <w:rsid w:val="00473611"/>
    <w:rsid w:val="00473CFF"/>
    <w:rsid w:val="00473FDD"/>
    <w:rsid w:val="0047413D"/>
    <w:rsid w:val="00474308"/>
    <w:rsid w:val="00474881"/>
    <w:rsid w:val="00474AF4"/>
    <w:rsid w:val="00474C60"/>
    <w:rsid w:val="00475041"/>
    <w:rsid w:val="004756E5"/>
    <w:rsid w:val="004756F5"/>
    <w:rsid w:val="004757BF"/>
    <w:rsid w:val="00475944"/>
    <w:rsid w:val="00475DF0"/>
    <w:rsid w:val="00476525"/>
    <w:rsid w:val="0047713A"/>
    <w:rsid w:val="00477154"/>
    <w:rsid w:val="004772E2"/>
    <w:rsid w:val="0047739F"/>
    <w:rsid w:val="00477F3C"/>
    <w:rsid w:val="00477F97"/>
    <w:rsid w:val="004801CA"/>
    <w:rsid w:val="00480A2D"/>
    <w:rsid w:val="00480AFB"/>
    <w:rsid w:val="00481247"/>
    <w:rsid w:val="004814F0"/>
    <w:rsid w:val="00481820"/>
    <w:rsid w:val="004828DC"/>
    <w:rsid w:val="00482FF7"/>
    <w:rsid w:val="00483098"/>
    <w:rsid w:val="00483AFB"/>
    <w:rsid w:val="00483D47"/>
    <w:rsid w:val="0048402B"/>
    <w:rsid w:val="0048414A"/>
    <w:rsid w:val="0048422D"/>
    <w:rsid w:val="00484439"/>
    <w:rsid w:val="00484D58"/>
    <w:rsid w:val="004851A7"/>
    <w:rsid w:val="00485233"/>
    <w:rsid w:val="004859AB"/>
    <w:rsid w:val="00485C56"/>
    <w:rsid w:val="00485DBC"/>
    <w:rsid w:val="00486467"/>
    <w:rsid w:val="00486731"/>
    <w:rsid w:val="0048682C"/>
    <w:rsid w:val="00486B79"/>
    <w:rsid w:val="00486CA2"/>
    <w:rsid w:val="00487EB7"/>
    <w:rsid w:val="00490B25"/>
    <w:rsid w:val="00490F69"/>
    <w:rsid w:val="00490FD6"/>
    <w:rsid w:val="004911C4"/>
    <w:rsid w:val="00491216"/>
    <w:rsid w:val="00491BFD"/>
    <w:rsid w:val="00492D78"/>
    <w:rsid w:val="0049327E"/>
    <w:rsid w:val="00493884"/>
    <w:rsid w:val="00494CC8"/>
    <w:rsid w:val="00495588"/>
    <w:rsid w:val="004955E7"/>
    <w:rsid w:val="004956B0"/>
    <w:rsid w:val="00495779"/>
    <w:rsid w:val="0049589C"/>
    <w:rsid w:val="00495D7E"/>
    <w:rsid w:val="00495EF1"/>
    <w:rsid w:val="00496107"/>
    <w:rsid w:val="00496624"/>
    <w:rsid w:val="00496A57"/>
    <w:rsid w:val="00496A61"/>
    <w:rsid w:val="00496CC4"/>
    <w:rsid w:val="00496D2E"/>
    <w:rsid w:val="00496E31"/>
    <w:rsid w:val="00496ED4"/>
    <w:rsid w:val="00497133"/>
    <w:rsid w:val="004971A2"/>
    <w:rsid w:val="004979F1"/>
    <w:rsid w:val="00497B2F"/>
    <w:rsid w:val="00497D4A"/>
    <w:rsid w:val="00497DE3"/>
    <w:rsid w:val="004A0148"/>
    <w:rsid w:val="004A0441"/>
    <w:rsid w:val="004A053D"/>
    <w:rsid w:val="004A07EB"/>
    <w:rsid w:val="004A084C"/>
    <w:rsid w:val="004A0E82"/>
    <w:rsid w:val="004A14AB"/>
    <w:rsid w:val="004A15B3"/>
    <w:rsid w:val="004A1BEF"/>
    <w:rsid w:val="004A1C0C"/>
    <w:rsid w:val="004A1C67"/>
    <w:rsid w:val="004A1D01"/>
    <w:rsid w:val="004A1E38"/>
    <w:rsid w:val="004A2390"/>
    <w:rsid w:val="004A2A39"/>
    <w:rsid w:val="004A2A54"/>
    <w:rsid w:val="004A2CAE"/>
    <w:rsid w:val="004A2DE2"/>
    <w:rsid w:val="004A2EF3"/>
    <w:rsid w:val="004A3174"/>
    <w:rsid w:val="004A3B0D"/>
    <w:rsid w:val="004A41EF"/>
    <w:rsid w:val="004A47A9"/>
    <w:rsid w:val="004A52F5"/>
    <w:rsid w:val="004A53CD"/>
    <w:rsid w:val="004A5648"/>
    <w:rsid w:val="004A566F"/>
    <w:rsid w:val="004A5698"/>
    <w:rsid w:val="004A5D3A"/>
    <w:rsid w:val="004A5F0F"/>
    <w:rsid w:val="004A6897"/>
    <w:rsid w:val="004A692B"/>
    <w:rsid w:val="004A6EB6"/>
    <w:rsid w:val="004A7083"/>
    <w:rsid w:val="004A794C"/>
    <w:rsid w:val="004A7F27"/>
    <w:rsid w:val="004A7FC2"/>
    <w:rsid w:val="004B0A6B"/>
    <w:rsid w:val="004B108B"/>
    <w:rsid w:val="004B189E"/>
    <w:rsid w:val="004B21E1"/>
    <w:rsid w:val="004B2681"/>
    <w:rsid w:val="004B28F6"/>
    <w:rsid w:val="004B31B4"/>
    <w:rsid w:val="004B3331"/>
    <w:rsid w:val="004B38D5"/>
    <w:rsid w:val="004B39D7"/>
    <w:rsid w:val="004B3E34"/>
    <w:rsid w:val="004B3EC7"/>
    <w:rsid w:val="004B3F5C"/>
    <w:rsid w:val="004B4C59"/>
    <w:rsid w:val="004B4DFF"/>
    <w:rsid w:val="004B4E69"/>
    <w:rsid w:val="004B522D"/>
    <w:rsid w:val="004B559E"/>
    <w:rsid w:val="004B5664"/>
    <w:rsid w:val="004B56B3"/>
    <w:rsid w:val="004B5BF1"/>
    <w:rsid w:val="004B5D8E"/>
    <w:rsid w:val="004B600D"/>
    <w:rsid w:val="004B63AA"/>
    <w:rsid w:val="004B66BE"/>
    <w:rsid w:val="004B687A"/>
    <w:rsid w:val="004B6AB9"/>
    <w:rsid w:val="004B6D68"/>
    <w:rsid w:val="004B7C92"/>
    <w:rsid w:val="004B7FC8"/>
    <w:rsid w:val="004C0617"/>
    <w:rsid w:val="004C1432"/>
    <w:rsid w:val="004C1553"/>
    <w:rsid w:val="004C175A"/>
    <w:rsid w:val="004C1AC2"/>
    <w:rsid w:val="004C1D2A"/>
    <w:rsid w:val="004C1D68"/>
    <w:rsid w:val="004C2107"/>
    <w:rsid w:val="004C29D1"/>
    <w:rsid w:val="004C30BB"/>
    <w:rsid w:val="004C319F"/>
    <w:rsid w:val="004C36B5"/>
    <w:rsid w:val="004C38C7"/>
    <w:rsid w:val="004C3BDF"/>
    <w:rsid w:val="004C5347"/>
    <w:rsid w:val="004C5AA3"/>
    <w:rsid w:val="004C5C56"/>
    <w:rsid w:val="004C5F89"/>
    <w:rsid w:val="004C5FC6"/>
    <w:rsid w:val="004C6435"/>
    <w:rsid w:val="004C649B"/>
    <w:rsid w:val="004C67E2"/>
    <w:rsid w:val="004C6A34"/>
    <w:rsid w:val="004C7B9C"/>
    <w:rsid w:val="004C7D55"/>
    <w:rsid w:val="004C7D72"/>
    <w:rsid w:val="004D0188"/>
    <w:rsid w:val="004D069B"/>
    <w:rsid w:val="004D0714"/>
    <w:rsid w:val="004D089A"/>
    <w:rsid w:val="004D08EC"/>
    <w:rsid w:val="004D1061"/>
    <w:rsid w:val="004D2038"/>
    <w:rsid w:val="004D2190"/>
    <w:rsid w:val="004D2989"/>
    <w:rsid w:val="004D2BB7"/>
    <w:rsid w:val="004D2BC6"/>
    <w:rsid w:val="004D3184"/>
    <w:rsid w:val="004D3289"/>
    <w:rsid w:val="004D34BF"/>
    <w:rsid w:val="004D361C"/>
    <w:rsid w:val="004D36CE"/>
    <w:rsid w:val="004D3BFB"/>
    <w:rsid w:val="004D3ECF"/>
    <w:rsid w:val="004D3F4F"/>
    <w:rsid w:val="004D41D2"/>
    <w:rsid w:val="004D4200"/>
    <w:rsid w:val="004D502E"/>
    <w:rsid w:val="004D5030"/>
    <w:rsid w:val="004D512A"/>
    <w:rsid w:val="004D544B"/>
    <w:rsid w:val="004D5A88"/>
    <w:rsid w:val="004D5B1C"/>
    <w:rsid w:val="004D5C3C"/>
    <w:rsid w:val="004D5D68"/>
    <w:rsid w:val="004D6045"/>
    <w:rsid w:val="004D615A"/>
    <w:rsid w:val="004D6361"/>
    <w:rsid w:val="004D67ED"/>
    <w:rsid w:val="004D7546"/>
    <w:rsid w:val="004D7B4B"/>
    <w:rsid w:val="004D7EC5"/>
    <w:rsid w:val="004E01BA"/>
    <w:rsid w:val="004E02B0"/>
    <w:rsid w:val="004E05E1"/>
    <w:rsid w:val="004E06AE"/>
    <w:rsid w:val="004E0B29"/>
    <w:rsid w:val="004E0E11"/>
    <w:rsid w:val="004E0E2C"/>
    <w:rsid w:val="004E0EEB"/>
    <w:rsid w:val="004E0F08"/>
    <w:rsid w:val="004E13DB"/>
    <w:rsid w:val="004E1546"/>
    <w:rsid w:val="004E15D3"/>
    <w:rsid w:val="004E19DC"/>
    <w:rsid w:val="004E1EA1"/>
    <w:rsid w:val="004E35E8"/>
    <w:rsid w:val="004E378D"/>
    <w:rsid w:val="004E499D"/>
    <w:rsid w:val="004E4B86"/>
    <w:rsid w:val="004E4C37"/>
    <w:rsid w:val="004E4E64"/>
    <w:rsid w:val="004E5019"/>
    <w:rsid w:val="004E50F0"/>
    <w:rsid w:val="004E5199"/>
    <w:rsid w:val="004E54C8"/>
    <w:rsid w:val="004E5A2B"/>
    <w:rsid w:val="004E5A95"/>
    <w:rsid w:val="004E5C94"/>
    <w:rsid w:val="004E5D07"/>
    <w:rsid w:val="004E6A03"/>
    <w:rsid w:val="004E6F44"/>
    <w:rsid w:val="004E7459"/>
    <w:rsid w:val="004E766F"/>
    <w:rsid w:val="004E7670"/>
    <w:rsid w:val="004E77A9"/>
    <w:rsid w:val="004E799F"/>
    <w:rsid w:val="004F0070"/>
    <w:rsid w:val="004F0468"/>
    <w:rsid w:val="004F051D"/>
    <w:rsid w:val="004F0C51"/>
    <w:rsid w:val="004F1240"/>
    <w:rsid w:val="004F1379"/>
    <w:rsid w:val="004F1411"/>
    <w:rsid w:val="004F263C"/>
    <w:rsid w:val="004F2B4E"/>
    <w:rsid w:val="004F2BB1"/>
    <w:rsid w:val="004F2EC7"/>
    <w:rsid w:val="004F2F36"/>
    <w:rsid w:val="004F3A1A"/>
    <w:rsid w:val="004F3CE8"/>
    <w:rsid w:val="004F3DF5"/>
    <w:rsid w:val="004F3E1D"/>
    <w:rsid w:val="004F3E71"/>
    <w:rsid w:val="004F3FE5"/>
    <w:rsid w:val="004F45B3"/>
    <w:rsid w:val="004F51DD"/>
    <w:rsid w:val="004F5466"/>
    <w:rsid w:val="004F54B1"/>
    <w:rsid w:val="004F59C1"/>
    <w:rsid w:val="004F5ADB"/>
    <w:rsid w:val="004F5CE4"/>
    <w:rsid w:val="004F5DA2"/>
    <w:rsid w:val="004F6084"/>
    <w:rsid w:val="004F6BFB"/>
    <w:rsid w:val="004F6E94"/>
    <w:rsid w:val="004F715E"/>
    <w:rsid w:val="004F7E4A"/>
    <w:rsid w:val="005004DA"/>
    <w:rsid w:val="00500618"/>
    <w:rsid w:val="0050063A"/>
    <w:rsid w:val="00500739"/>
    <w:rsid w:val="0050147C"/>
    <w:rsid w:val="0050182B"/>
    <w:rsid w:val="00501FE8"/>
    <w:rsid w:val="00502579"/>
    <w:rsid w:val="00502932"/>
    <w:rsid w:val="005029F7"/>
    <w:rsid w:val="00502B51"/>
    <w:rsid w:val="0050339C"/>
    <w:rsid w:val="005034B9"/>
    <w:rsid w:val="00503C06"/>
    <w:rsid w:val="00503D4C"/>
    <w:rsid w:val="00503DC6"/>
    <w:rsid w:val="005043A4"/>
    <w:rsid w:val="00504492"/>
    <w:rsid w:val="005044E3"/>
    <w:rsid w:val="00504C0C"/>
    <w:rsid w:val="00504E35"/>
    <w:rsid w:val="00504E48"/>
    <w:rsid w:val="00504ECE"/>
    <w:rsid w:val="005050EF"/>
    <w:rsid w:val="00505B9C"/>
    <w:rsid w:val="00505CF8"/>
    <w:rsid w:val="00506661"/>
    <w:rsid w:val="00506820"/>
    <w:rsid w:val="00506AD9"/>
    <w:rsid w:val="00506C98"/>
    <w:rsid w:val="00506CAD"/>
    <w:rsid w:val="005070FF"/>
    <w:rsid w:val="00507D53"/>
    <w:rsid w:val="00507F90"/>
    <w:rsid w:val="005105A1"/>
    <w:rsid w:val="00510946"/>
    <w:rsid w:val="005109D3"/>
    <w:rsid w:val="00510AB1"/>
    <w:rsid w:val="00510CD1"/>
    <w:rsid w:val="00510D7C"/>
    <w:rsid w:val="00511499"/>
    <w:rsid w:val="005117C4"/>
    <w:rsid w:val="00512219"/>
    <w:rsid w:val="005123A0"/>
    <w:rsid w:val="00512642"/>
    <w:rsid w:val="00512BBC"/>
    <w:rsid w:val="005133AD"/>
    <w:rsid w:val="005134FB"/>
    <w:rsid w:val="005135FD"/>
    <w:rsid w:val="0051366C"/>
    <w:rsid w:val="005137F8"/>
    <w:rsid w:val="0051455C"/>
    <w:rsid w:val="00514718"/>
    <w:rsid w:val="00515AC4"/>
    <w:rsid w:val="00515C89"/>
    <w:rsid w:val="0051602F"/>
    <w:rsid w:val="00516713"/>
    <w:rsid w:val="0051684F"/>
    <w:rsid w:val="005169F5"/>
    <w:rsid w:val="00516A92"/>
    <w:rsid w:val="00516B9F"/>
    <w:rsid w:val="00516BE9"/>
    <w:rsid w:val="00516CBE"/>
    <w:rsid w:val="00517693"/>
    <w:rsid w:val="005176D7"/>
    <w:rsid w:val="005205AB"/>
    <w:rsid w:val="00520B95"/>
    <w:rsid w:val="00520FA1"/>
    <w:rsid w:val="00520FDF"/>
    <w:rsid w:val="005218DB"/>
    <w:rsid w:val="00521BA1"/>
    <w:rsid w:val="00521EFD"/>
    <w:rsid w:val="005226D4"/>
    <w:rsid w:val="00522F13"/>
    <w:rsid w:val="005232C4"/>
    <w:rsid w:val="00523378"/>
    <w:rsid w:val="00523432"/>
    <w:rsid w:val="0052370C"/>
    <w:rsid w:val="00523904"/>
    <w:rsid w:val="00523CA1"/>
    <w:rsid w:val="005249E2"/>
    <w:rsid w:val="00524A16"/>
    <w:rsid w:val="005250A0"/>
    <w:rsid w:val="00525100"/>
    <w:rsid w:val="005252CB"/>
    <w:rsid w:val="0052550F"/>
    <w:rsid w:val="00525CE4"/>
    <w:rsid w:val="00526026"/>
    <w:rsid w:val="00526C0F"/>
    <w:rsid w:val="00526D02"/>
    <w:rsid w:val="0052702A"/>
    <w:rsid w:val="00527211"/>
    <w:rsid w:val="00527BA2"/>
    <w:rsid w:val="00527ECE"/>
    <w:rsid w:val="00530168"/>
    <w:rsid w:val="00530397"/>
    <w:rsid w:val="005304FF"/>
    <w:rsid w:val="005306BB"/>
    <w:rsid w:val="00530800"/>
    <w:rsid w:val="00530A75"/>
    <w:rsid w:val="00530F64"/>
    <w:rsid w:val="00530F73"/>
    <w:rsid w:val="005310EC"/>
    <w:rsid w:val="00531692"/>
    <w:rsid w:val="00531D6B"/>
    <w:rsid w:val="0053246F"/>
    <w:rsid w:val="00532552"/>
    <w:rsid w:val="0053266A"/>
    <w:rsid w:val="00532AD6"/>
    <w:rsid w:val="00532C56"/>
    <w:rsid w:val="00532DD1"/>
    <w:rsid w:val="00533AA9"/>
    <w:rsid w:val="00533B8E"/>
    <w:rsid w:val="0053448D"/>
    <w:rsid w:val="00534A2B"/>
    <w:rsid w:val="00534C70"/>
    <w:rsid w:val="00534D5F"/>
    <w:rsid w:val="00534EC7"/>
    <w:rsid w:val="00535417"/>
    <w:rsid w:val="00535764"/>
    <w:rsid w:val="00535833"/>
    <w:rsid w:val="005360DA"/>
    <w:rsid w:val="00536A93"/>
    <w:rsid w:val="00536D28"/>
    <w:rsid w:val="00536FF6"/>
    <w:rsid w:val="00537261"/>
    <w:rsid w:val="005372C5"/>
    <w:rsid w:val="005373E6"/>
    <w:rsid w:val="00537A26"/>
    <w:rsid w:val="00540327"/>
    <w:rsid w:val="00540E47"/>
    <w:rsid w:val="00540EBA"/>
    <w:rsid w:val="0054172E"/>
    <w:rsid w:val="00541F23"/>
    <w:rsid w:val="005422BE"/>
    <w:rsid w:val="0054248D"/>
    <w:rsid w:val="00542D0A"/>
    <w:rsid w:val="00542FEB"/>
    <w:rsid w:val="00543283"/>
    <w:rsid w:val="00543322"/>
    <w:rsid w:val="00543637"/>
    <w:rsid w:val="0054364C"/>
    <w:rsid w:val="0054379A"/>
    <w:rsid w:val="00544394"/>
    <w:rsid w:val="0054456B"/>
    <w:rsid w:val="0054570E"/>
    <w:rsid w:val="00545C72"/>
    <w:rsid w:val="0054673A"/>
    <w:rsid w:val="00546747"/>
    <w:rsid w:val="00547150"/>
    <w:rsid w:val="005472D5"/>
    <w:rsid w:val="0054733B"/>
    <w:rsid w:val="00547510"/>
    <w:rsid w:val="00547562"/>
    <w:rsid w:val="005479E4"/>
    <w:rsid w:val="00547ECC"/>
    <w:rsid w:val="00550187"/>
    <w:rsid w:val="005509D3"/>
    <w:rsid w:val="00550BC5"/>
    <w:rsid w:val="00550D5D"/>
    <w:rsid w:val="00551C99"/>
    <w:rsid w:val="00551D5A"/>
    <w:rsid w:val="00551EC3"/>
    <w:rsid w:val="00552079"/>
    <w:rsid w:val="00552F7B"/>
    <w:rsid w:val="0055342C"/>
    <w:rsid w:val="005535C3"/>
    <w:rsid w:val="005535FF"/>
    <w:rsid w:val="00553750"/>
    <w:rsid w:val="0055376B"/>
    <w:rsid w:val="00553B47"/>
    <w:rsid w:val="00553E9B"/>
    <w:rsid w:val="00553F7F"/>
    <w:rsid w:val="00554098"/>
    <w:rsid w:val="00554391"/>
    <w:rsid w:val="00554A44"/>
    <w:rsid w:val="00554C53"/>
    <w:rsid w:val="00554F18"/>
    <w:rsid w:val="005550BA"/>
    <w:rsid w:val="00555220"/>
    <w:rsid w:val="005552FD"/>
    <w:rsid w:val="00555301"/>
    <w:rsid w:val="005555F0"/>
    <w:rsid w:val="00555739"/>
    <w:rsid w:val="00555C71"/>
    <w:rsid w:val="00556053"/>
    <w:rsid w:val="005561CA"/>
    <w:rsid w:val="005569D0"/>
    <w:rsid w:val="00556E75"/>
    <w:rsid w:val="005570DE"/>
    <w:rsid w:val="00557868"/>
    <w:rsid w:val="005602E1"/>
    <w:rsid w:val="0056069A"/>
    <w:rsid w:val="00560C3B"/>
    <w:rsid w:val="005610D3"/>
    <w:rsid w:val="005615B0"/>
    <w:rsid w:val="00561996"/>
    <w:rsid w:val="00561EA1"/>
    <w:rsid w:val="0056264F"/>
    <w:rsid w:val="00562799"/>
    <w:rsid w:val="005627EB"/>
    <w:rsid w:val="00562E2D"/>
    <w:rsid w:val="00563F8B"/>
    <w:rsid w:val="0056407C"/>
    <w:rsid w:val="00564651"/>
    <w:rsid w:val="0056475D"/>
    <w:rsid w:val="00564804"/>
    <w:rsid w:val="00565598"/>
    <w:rsid w:val="00565B5A"/>
    <w:rsid w:val="00565D8F"/>
    <w:rsid w:val="0056671C"/>
    <w:rsid w:val="00566EFF"/>
    <w:rsid w:val="005676EF"/>
    <w:rsid w:val="00567B75"/>
    <w:rsid w:val="00567DB5"/>
    <w:rsid w:val="00567E8F"/>
    <w:rsid w:val="005700DC"/>
    <w:rsid w:val="005702D6"/>
    <w:rsid w:val="0057032C"/>
    <w:rsid w:val="0057071E"/>
    <w:rsid w:val="0057109B"/>
    <w:rsid w:val="00571757"/>
    <w:rsid w:val="00572291"/>
    <w:rsid w:val="00572500"/>
    <w:rsid w:val="00572588"/>
    <w:rsid w:val="005725D5"/>
    <w:rsid w:val="00573A50"/>
    <w:rsid w:val="00573C28"/>
    <w:rsid w:val="0057446C"/>
    <w:rsid w:val="005746D2"/>
    <w:rsid w:val="00574721"/>
    <w:rsid w:val="00574E8A"/>
    <w:rsid w:val="00575182"/>
    <w:rsid w:val="005758C6"/>
    <w:rsid w:val="00575E2E"/>
    <w:rsid w:val="00576013"/>
    <w:rsid w:val="005766D1"/>
    <w:rsid w:val="0057688D"/>
    <w:rsid w:val="00576C73"/>
    <w:rsid w:val="00576CA5"/>
    <w:rsid w:val="00577337"/>
    <w:rsid w:val="005773C2"/>
    <w:rsid w:val="00577775"/>
    <w:rsid w:val="0057790B"/>
    <w:rsid w:val="0058007C"/>
    <w:rsid w:val="00580A50"/>
    <w:rsid w:val="00581157"/>
    <w:rsid w:val="0058121A"/>
    <w:rsid w:val="00581826"/>
    <w:rsid w:val="00581863"/>
    <w:rsid w:val="00581EA3"/>
    <w:rsid w:val="0058205A"/>
    <w:rsid w:val="0058260B"/>
    <w:rsid w:val="005830AF"/>
    <w:rsid w:val="00583185"/>
    <w:rsid w:val="00583CAA"/>
    <w:rsid w:val="00584469"/>
    <w:rsid w:val="00584D1E"/>
    <w:rsid w:val="00585CB5"/>
    <w:rsid w:val="00586508"/>
    <w:rsid w:val="00586795"/>
    <w:rsid w:val="00586B82"/>
    <w:rsid w:val="005870D6"/>
    <w:rsid w:val="00587E13"/>
    <w:rsid w:val="00590289"/>
    <w:rsid w:val="005908B2"/>
    <w:rsid w:val="005909C1"/>
    <w:rsid w:val="00590AF5"/>
    <w:rsid w:val="00591428"/>
    <w:rsid w:val="0059171C"/>
    <w:rsid w:val="005922BF"/>
    <w:rsid w:val="005926E3"/>
    <w:rsid w:val="005933AA"/>
    <w:rsid w:val="005933FD"/>
    <w:rsid w:val="00593E8A"/>
    <w:rsid w:val="005940AA"/>
    <w:rsid w:val="00594614"/>
    <w:rsid w:val="0059479A"/>
    <w:rsid w:val="005948CD"/>
    <w:rsid w:val="0059497C"/>
    <w:rsid w:val="00594E10"/>
    <w:rsid w:val="00595598"/>
    <w:rsid w:val="00595B53"/>
    <w:rsid w:val="00595C82"/>
    <w:rsid w:val="00596306"/>
    <w:rsid w:val="00596487"/>
    <w:rsid w:val="00596A90"/>
    <w:rsid w:val="00597937"/>
    <w:rsid w:val="00597FE2"/>
    <w:rsid w:val="005A0798"/>
    <w:rsid w:val="005A0809"/>
    <w:rsid w:val="005A0B91"/>
    <w:rsid w:val="005A0C1F"/>
    <w:rsid w:val="005A0D60"/>
    <w:rsid w:val="005A1494"/>
    <w:rsid w:val="005A1B3E"/>
    <w:rsid w:val="005A1FCF"/>
    <w:rsid w:val="005A2219"/>
    <w:rsid w:val="005A2AFD"/>
    <w:rsid w:val="005A3590"/>
    <w:rsid w:val="005A3A3A"/>
    <w:rsid w:val="005A3B4B"/>
    <w:rsid w:val="005A425F"/>
    <w:rsid w:val="005A427C"/>
    <w:rsid w:val="005A4984"/>
    <w:rsid w:val="005A4A1C"/>
    <w:rsid w:val="005A4D1B"/>
    <w:rsid w:val="005A5BD8"/>
    <w:rsid w:val="005A67D2"/>
    <w:rsid w:val="005A692A"/>
    <w:rsid w:val="005A6AB8"/>
    <w:rsid w:val="005A7A7B"/>
    <w:rsid w:val="005A7D69"/>
    <w:rsid w:val="005A7F2E"/>
    <w:rsid w:val="005B0078"/>
    <w:rsid w:val="005B00B2"/>
    <w:rsid w:val="005B01EB"/>
    <w:rsid w:val="005B0DAD"/>
    <w:rsid w:val="005B11C2"/>
    <w:rsid w:val="005B1321"/>
    <w:rsid w:val="005B172D"/>
    <w:rsid w:val="005B179D"/>
    <w:rsid w:val="005B180A"/>
    <w:rsid w:val="005B1BD1"/>
    <w:rsid w:val="005B1E4F"/>
    <w:rsid w:val="005B1F28"/>
    <w:rsid w:val="005B1F31"/>
    <w:rsid w:val="005B1F50"/>
    <w:rsid w:val="005B1F86"/>
    <w:rsid w:val="005B31C4"/>
    <w:rsid w:val="005B3702"/>
    <w:rsid w:val="005B382C"/>
    <w:rsid w:val="005B3C11"/>
    <w:rsid w:val="005B40DA"/>
    <w:rsid w:val="005B4226"/>
    <w:rsid w:val="005B49DF"/>
    <w:rsid w:val="005B4C1A"/>
    <w:rsid w:val="005B4D99"/>
    <w:rsid w:val="005B59E9"/>
    <w:rsid w:val="005B5A72"/>
    <w:rsid w:val="005B5AA4"/>
    <w:rsid w:val="005B631F"/>
    <w:rsid w:val="005B656B"/>
    <w:rsid w:val="005B68FE"/>
    <w:rsid w:val="005B6DA6"/>
    <w:rsid w:val="005B6FC8"/>
    <w:rsid w:val="005B71B3"/>
    <w:rsid w:val="005B7647"/>
    <w:rsid w:val="005B76A4"/>
    <w:rsid w:val="005B7B95"/>
    <w:rsid w:val="005B7DA5"/>
    <w:rsid w:val="005C04A7"/>
    <w:rsid w:val="005C08B1"/>
    <w:rsid w:val="005C08B6"/>
    <w:rsid w:val="005C0926"/>
    <w:rsid w:val="005C0973"/>
    <w:rsid w:val="005C0BEF"/>
    <w:rsid w:val="005C0C1D"/>
    <w:rsid w:val="005C1198"/>
    <w:rsid w:val="005C14A6"/>
    <w:rsid w:val="005C17A4"/>
    <w:rsid w:val="005C1E85"/>
    <w:rsid w:val="005C2216"/>
    <w:rsid w:val="005C24F9"/>
    <w:rsid w:val="005C27CC"/>
    <w:rsid w:val="005C2A77"/>
    <w:rsid w:val="005C2C47"/>
    <w:rsid w:val="005C2CCD"/>
    <w:rsid w:val="005C370D"/>
    <w:rsid w:val="005C3744"/>
    <w:rsid w:val="005C388E"/>
    <w:rsid w:val="005C3A43"/>
    <w:rsid w:val="005C3CB5"/>
    <w:rsid w:val="005C3D66"/>
    <w:rsid w:val="005C504E"/>
    <w:rsid w:val="005C5BEE"/>
    <w:rsid w:val="005C5D27"/>
    <w:rsid w:val="005C6153"/>
    <w:rsid w:val="005C6B19"/>
    <w:rsid w:val="005C704F"/>
    <w:rsid w:val="005C78B0"/>
    <w:rsid w:val="005C7B95"/>
    <w:rsid w:val="005C7FF3"/>
    <w:rsid w:val="005D009C"/>
    <w:rsid w:val="005D01EB"/>
    <w:rsid w:val="005D04F0"/>
    <w:rsid w:val="005D05B1"/>
    <w:rsid w:val="005D05BB"/>
    <w:rsid w:val="005D0DFB"/>
    <w:rsid w:val="005D0E2A"/>
    <w:rsid w:val="005D1112"/>
    <w:rsid w:val="005D113A"/>
    <w:rsid w:val="005D1F26"/>
    <w:rsid w:val="005D237C"/>
    <w:rsid w:val="005D25E2"/>
    <w:rsid w:val="005D25FF"/>
    <w:rsid w:val="005D2632"/>
    <w:rsid w:val="005D28CA"/>
    <w:rsid w:val="005D2FB3"/>
    <w:rsid w:val="005D32F9"/>
    <w:rsid w:val="005D33D4"/>
    <w:rsid w:val="005D354B"/>
    <w:rsid w:val="005D38E0"/>
    <w:rsid w:val="005D3C4E"/>
    <w:rsid w:val="005D3F32"/>
    <w:rsid w:val="005D405E"/>
    <w:rsid w:val="005D4E3E"/>
    <w:rsid w:val="005D5295"/>
    <w:rsid w:val="005D536E"/>
    <w:rsid w:val="005D67F2"/>
    <w:rsid w:val="005D67F7"/>
    <w:rsid w:val="005D685B"/>
    <w:rsid w:val="005D7406"/>
    <w:rsid w:val="005D7802"/>
    <w:rsid w:val="005D7965"/>
    <w:rsid w:val="005D7AB4"/>
    <w:rsid w:val="005D7D5B"/>
    <w:rsid w:val="005D7D7E"/>
    <w:rsid w:val="005D7F77"/>
    <w:rsid w:val="005E0141"/>
    <w:rsid w:val="005E0A2C"/>
    <w:rsid w:val="005E0B59"/>
    <w:rsid w:val="005E0E1E"/>
    <w:rsid w:val="005E0E9E"/>
    <w:rsid w:val="005E1105"/>
    <w:rsid w:val="005E162F"/>
    <w:rsid w:val="005E18A1"/>
    <w:rsid w:val="005E2203"/>
    <w:rsid w:val="005E2544"/>
    <w:rsid w:val="005E29E8"/>
    <w:rsid w:val="005E2C3B"/>
    <w:rsid w:val="005E2C60"/>
    <w:rsid w:val="005E2E91"/>
    <w:rsid w:val="005E2EC5"/>
    <w:rsid w:val="005E31F6"/>
    <w:rsid w:val="005E357B"/>
    <w:rsid w:val="005E3622"/>
    <w:rsid w:val="005E3654"/>
    <w:rsid w:val="005E382D"/>
    <w:rsid w:val="005E3DDB"/>
    <w:rsid w:val="005E4327"/>
    <w:rsid w:val="005E45AC"/>
    <w:rsid w:val="005E4CDA"/>
    <w:rsid w:val="005E4D5D"/>
    <w:rsid w:val="005E5617"/>
    <w:rsid w:val="005E5864"/>
    <w:rsid w:val="005E5941"/>
    <w:rsid w:val="005E60B3"/>
    <w:rsid w:val="005E65B5"/>
    <w:rsid w:val="005E676C"/>
    <w:rsid w:val="005E6CB9"/>
    <w:rsid w:val="005E7AA5"/>
    <w:rsid w:val="005E7F14"/>
    <w:rsid w:val="005F0154"/>
    <w:rsid w:val="005F0176"/>
    <w:rsid w:val="005F021D"/>
    <w:rsid w:val="005F027D"/>
    <w:rsid w:val="005F0A41"/>
    <w:rsid w:val="005F1632"/>
    <w:rsid w:val="005F181E"/>
    <w:rsid w:val="005F19D4"/>
    <w:rsid w:val="005F1C01"/>
    <w:rsid w:val="005F1E97"/>
    <w:rsid w:val="005F1EAC"/>
    <w:rsid w:val="005F222C"/>
    <w:rsid w:val="005F22BC"/>
    <w:rsid w:val="005F2443"/>
    <w:rsid w:val="005F2707"/>
    <w:rsid w:val="005F2922"/>
    <w:rsid w:val="005F308F"/>
    <w:rsid w:val="005F323E"/>
    <w:rsid w:val="005F359B"/>
    <w:rsid w:val="005F3C57"/>
    <w:rsid w:val="005F43E1"/>
    <w:rsid w:val="005F4590"/>
    <w:rsid w:val="005F45E1"/>
    <w:rsid w:val="005F480C"/>
    <w:rsid w:val="005F4869"/>
    <w:rsid w:val="005F49A7"/>
    <w:rsid w:val="005F4A1D"/>
    <w:rsid w:val="005F4BFD"/>
    <w:rsid w:val="005F5748"/>
    <w:rsid w:val="005F5834"/>
    <w:rsid w:val="005F5E11"/>
    <w:rsid w:val="005F6053"/>
    <w:rsid w:val="005F6989"/>
    <w:rsid w:val="005F69DD"/>
    <w:rsid w:val="005F6BFB"/>
    <w:rsid w:val="005F7BA0"/>
    <w:rsid w:val="005F7D59"/>
    <w:rsid w:val="0060019A"/>
    <w:rsid w:val="006001B5"/>
    <w:rsid w:val="006003E5"/>
    <w:rsid w:val="006005CC"/>
    <w:rsid w:val="00600C49"/>
    <w:rsid w:val="00600D7B"/>
    <w:rsid w:val="00600E4F"/>
    <w:rsid w:val="00600E63"/>
    <w:rsid w:val="00601561"/>
    <w:rsid w:val="00601737"/>
    <w:rsid w:val="00601B36"/>
    <w:rsid w:val="00601E55"/>
    <w:rsid w:val="00602037"/>
    <w:rsid w:val="006029DD"/>
    <w:rsid w:val="00602BB0"/>
    <w:rsid w:val="00602C6A"/>
    <w:rsid w:val="00603216"/>
    <w:rsid w:val="006032B6"/>
    <w:rsid w:val="00603564"/>
    <w:rsid w:val="00603AF5"/>
    <w:rsid w:val="00603C1A"/>
    <w:rsid w:val="00603F4E"/>
    <w:rsid w:val="006045A2"/>
    <w:rsid w:val="0060475B"/>
    <w:rsid w:val="006053E6"/>
    <w:rsid w:val="00605940"/>
    <w:rsid w:val="006059EA"/>
    <w:rsid w:val="00606751"/>
    <w:rsid w:val="00606788"/>
    <w:rsid w:val="00606BD9"/>
    <w:rsid w:val="00606C66"/>
    <w:rsid w:val="00607783"/>
    <w:rsid w:val="00610145"/>
    <w:rsid w:val="006104D4"/>
    <w:rsid w:val="006104DB"/>
    <w:rsid w:val="006106A4"/>
    <w:rsid w:val="00610D1F"/>
    <w:rsid w:val="00610F29"/>
    <w:rsid w:val="00611785"/>
    <w:rsid w:val="00612243"/>
    <w:rsid w:val="006122CB"/>
    <w:rsid w:val="006122E2"/>
    <w:rsid w:val="00612367"/>
    <w:rsid w:val="006123C6"/>
    <w:rsid w:val="00612970"/>
    <w:rsid w:val="00612C02"/>
    <w:rsid w:val="00612C72"/>
    <w:rsid w:val="00612CDD"/>
    <w:rsid w:val="00612E45"/>
    <w:rsid w:val="0061399B"/>
    <w:rsid w:val="00613DB2"/>
    <w:rsid w:val="006149E4"/>
    <w:rsid w:val="00614AA4"/>
    <w:rsid w:val="00614C32"/>
    <w:rsid w:val="00614F5D"/>
    <w:rsid w:val="006151C4"/>
    <w:rsid w:val="006152A3"/>
    <w:rsid w:val="006152EE"/>
    <w:rsid w:val="0061562E"/>
    <w:rsid w:val="00616171"/>
    <w:rsid w:val="0061696D"/>
    <w:rsid w:val="00616A69"/>
    <w:rsid w:val="00616B57"/>
    <w:rsid w:val="00616BEC"/>
    <w:rsid w:val="00616D41"/>
    <w:rsid w:val="00616E8B"/>
    <w:rsid w:val="00616E9D"/>
    <w:rsid w:val="00617292"/>
    <w:rsid w:val="00617419"/>
    <w:rsid w:val="00617CA1"/>
    <w:rsid w:val="006200A9"/>
    <w:rsid w:val="00620917"/>
    <w:rsid w:val="00620D02"/>
    <w:rsid w:val="006211B3"/>
    <w:rsid w:val="00621EC4"/>
    <w:rsid w:val="0062219F"/>
    <w:rsid w:val="00622225"/>
    <w:rsid w:val="00622A84"/>
    <w:rsid w:val="00622D03"/>
    <w:rsid w:val="00622DCD"/>
    <w:rsid w:val="00622F57"/>
    <w:rsid w:val="00623036"/>
    <w:rsid w:val="006230F1"/>
    <w:rsid w:val="006235A5"/>
    <w:rsid w:val="00623DD5"/>
    <w:rsid w:val="00624269"/>
    <w:rsid w:val="00624507"/>
    <w:rsid w:val="00624A34"/>
    <w:rsid w:val="00624BE5"/>
    <w:rsid w:val="006251F8"/>
    <w:rsid w:val="00625653"/>
    <w:rsid w:val="0062568D"/>
    <w:rsid w:val="006256D3"/>
    <w:rsid w:val="00625D67"/>
    <w:rsid w:val="006263DD"/>
    <w:rsid w:val="00626540"/>
    <w:rsid w:val="006266BC"/>
    <w:rsid w:val="006266BF"/>
    <w:rsid w:val="006267F5"/>
    <w:rsid w:val="00626924"/>
    <w:rsid w:val="00626DD4"/>
    <w:rsid w:val="00627337"/>
    <w:rsid w:val="006275BB"/>
    <w:rsid w:val="00627798"/>
    <w:rsid w:val="0062792D"/>
    <w:rsid w:val="00627991"/>
    <w:rsid w:val="00630069"/>
    <w:rsid w:val="00630319"/>
    <w:rsid w:val="00630583"/>
    <w:rsid w:val="0063091C"/>
    <w:rsid w:val="00630D2E"/>
    <w:rsid w:val="00630D39"/>
    <w:rsid w:val="00631008"/>
    <w:rsid w:val="00631107"/>
    <w:rsid w:val="006314DD"/>
    <w:rsid w:val="00631568"/>
    <w:rsid w:val="00631CEA"/>
    <w:rsid w:val="00631E19"/>
    <w:rsid w:val="006326F4"/>
    <w:rsid w:val="00632D74"/>
    <w:rsid w:val="00633229"/>
    <w:rsid w:val="006334BB"/>
    <w:rsid w:val="00633E76"/>
    <w:rsid w:val="00633EC9"/>
    <w:rsid w:val="006340F5"/>
    <w:rsid w:val="006343C6"/>
    <w:rsid w:val="00634542"/>
    <w:rsid w:val="0063489D"/>
    <w:rsid w:val="00634F82"/>
    <w:rsid w:val="00634F8F"/>
    <w:rsid w:val="00635070"/>
    <w:rsid w:val="00635163"/>
    <w:rsid w:val="006355A7"/>
    <w:rsid w:val="0063560A"/>
    <w:rsid w:val="00635C42"/>
    <w:rsid w:val="00635E4D"/>
    <w:rsid w:val="00635EAB"/>
    <w:rsid w:val="00635F9F"/>
    <w:rsid w:val="00635FA0"/>
    <w:rsid w:val="0063620C"/>
    <w:rsid w:val="00636559"/>
    <w:rsid w:val="00636DB0"/>
    <w:rsid w:val="006373F1"/>
    <w:rsid w:val="00637E18"/>
    <w:rsid w:val="00637ECC"/>
    <w:rsid w:val="00640044"/>
    <w:rsid w:val="0064032E"/>
    <w:rsid w:val="0064038D"/>
    <w:rsid w:val="00641A0B"/>
    <w:rsid w:val="00641BA7"/>
    <w:rsid w:val="00641D5A"/>
    <w:rsid w:val="00641E06"/>
    <w:rsid w:val="00641FBC"/>
    <w:rsid w:val="00642518"/>
    <w:rsid w:val="00642F7B"/>
    <w:rsid w:val="00643007"/>
    <w:rsid w:val="006431D0"/>
    <w:rsid w:val="006432C5"/>
    <w:rsid w:val="006436FA"/>
    <w:rsid w:val="00643852"/>
    <w:rsid w:val="00643C27"/>
    <w:rsid w:val="00643EE3"/>
    <w:rsid w:val="00644E45"/>
    <w:rsid w:val="00645164"/>
    <w:rsid w:val="00645464"/>
    <w:rsid w:val="006454EF"/>
    <w:rsid w:val="006455E7"/>
    <w:rsid w:val="00645758"/>
    <w:rsid w:val="006458EE"/>
    <w:rsid w:val="0064595C"/>
    <w:rsid w:val="00645ADD"/>
    <w:rsid w:val="006461A1"/>
    <w:rsid w:val="00646F20"/>
    <w:rsid w:val="00647422"/>
    <w:rsid w:val="00647ADD"/>
    <w:rsid w:val="00647C3E"/>
    <w:rsid w:val="00647E6B"/>
    <w:rsid w:val="00650111"/>
    <w:rsid w:val="00650880"/>
    <w:rsid w:val="00650B97"/>
    <w:rsid w:val="00650DBD"/>
    <w:rsid w:val="00650E84"/>
    <w:rsid w:val="006513DA"/>
    <w:rsid w:val="0065198B"/>
    <w:rsid w:val="00652499"/>
    <w:rsid w:val="006525AF"/>
    <w:rsid w:val="0065266A"/>
    <w:rsid w:val="00653368"/>
    <w:rsid w:val="006538F2"/>
    <w:rsid w:val="00653F9C"/>
    <w:rsid w:val="0065439A"/>
    <w:rsid w:val="00655470"/>
    <w:rsid w:val="00655805"/>
    <w:rsid w:val="006559D4"/>
    <w:rsid w:val="00656857"/>
    <w:rsid w:val="00656FEE"/>
    <w:rsid w:val="00657380"/>
    <w:rsid w:val="00657548"/>
    <w:rsid w:val="0065758F"/>
    <w:rsid w:val="00660119"/>
    <w:rsid w:val="006601BA"/>
    <w:rsid w:val="006603B7"/>
    <w:rsid w:val="00660496"/>
    <w:rsid w:val="00660897"/>
    <w:rsid w:val="00660A79"/>
    <w:rsid w:val="00661028"/>
    <w:rsid w:val="006617BD"/>
    <w:rsid w:val="0066194D"/>
    <w:rsid w:val="00662002"/>
    <w:rsid w:val="00662950"/>
    <w:rsid w:val="00662952"/>
    <w:rsid w:val="00662D95"/>
    <w:rsid w:val="006632A1"/>
    <w:rsid w:val="00663884"/>
    <w:rsid w:val="00663A41"/>
    <w:rsid w:val="00663DD9"/>
    <w:rsid w:val="00663ECD"/>
    <w:rsid w:val="00664695"/>
    <w:rsid w:val="006646A3"/>
    <w:rsid w:val="006646E2"/>
    <w:rsid w:val="00664840"/>
    <w:rsid w:val="00664AE4"/>
    <w:rsid w:val="00664B44"/>
    <w:rsid w:val="00664B7A"/>
    <w:rsid w:val="00664D63"/>
    <w:rsid w:val="006652BF"/>
    <w:rsid w:val="00665615"/>
    <w:rsid w:val="00665AEC"/>
    <w:rsid w:val="00665EB3"/>
    <w:rsid w:val="0066630C"/>
    <w:rsid w:val="00667928"/>
    <w:rsid w:val="00667BBD"/>
    <w:rsid w:val="00667C25"/>
    <w:rsid w:val="006701A5"/>
    <w:rsid w:val="00670BD5"/>
    <w:rsid w:val="00671015"/>
    <w:rsid w:val="00671149"/>
    <w:rsid w:val="00671520"/>
    <w:rsid w:val="00671615"/>
    <w:rsid w:val="00671741"/>
    <w:rsid w:val="00671766"/>
    <w:rsid w:val="00672914"/>
    <w:rsid w:val="00672ABB"/>
    <w:rsid w:val="006732DE"/>
    <w:rsid w:val="00673742"/>
    <w:rsid w:val="00673897"/>
    <w:rsid w:val="00673B9A"/>
    <w:rsid w:val="00673F7C"/>
    <w:rsid w:val="00673F81"/>
    <w:rsid w:val="0067418C"/>
    <w:rsid w:val="006741F3"/>
    <w:rsid w:val="006744C3"/>
    <w:rsid w:val="00674B12"/>
    <w:rsid w:val="00674DC3"/>
    <w:rsid w:val="0067516F"/>
    <w:rsid w:val="0067537F"/>
    <w:rsid w:val="00675D10"/>
    <w:rsid w:val="0067600A"/>
    <w:rsid w:val="00676410"/>
    <w:rsid w:val="00676808"/>
    <w:rsid w:val="00676C82"/>
    <w:rsid w:val="00677463"/>
    <w:rsid w:val="006774D1"/>
    <w:rsid w:val="00680509"/>
    <w:rsid w:val="006805CB"/>
    <w:rsid w:val="006806B6"/>
    <w:rsid w:val="006813E9"/>
    <w:rsid w:val="006817F4"/>
    <w:rsid w:val="00681CC1"/>
    <w:rsid w:val="00681E45"/>
    <w:rsid w:val="0068233B"/>
    <w:rsid w:val="0068255E"/>
    <w:rsid w:val="00682692"/>
    <w:rsid w:val="0068269A"/>
    <w:rsid w:val="00682754"/>
    <w:rsid w:val="006829BC"/>
    <w:rsid w:val="00682C15"/>
    <w:rsid w:val="00682E11"/>
    <w:rsid w:val="00682EE6"/>
    <w:rsid w:val="00683081"/>
    <w:rsid w:val="006832D3"/>
    <w:rsid w:val="0068348A"/>
    <w:rsid w:val="006837AC"/>
    <w:rsid w:val="00683872"/>
    <w:rsid w:val="00683C8F"/>
    <w:rsid w:val="0068477A"/>
    <w:rsid w:val="00684943"/>
    <w:rsid w:val="00684C95"/>
    <w:rsid w:val="006850D3"/>
    <w:rsid w:val="00685249"/>
    <w:rsid w:val="0068562C"/>
    <w:rsid w:val="0068562E"/>
    <w:rsid w:val="006856B9"/>
    <w:rsid w:val="00685BDE"/>
    <w:rsid w:val="00686085"/>
    <w:rsid w:val="006863CC"/>
    <w:rsid w:val="0068700F"/>
    <w:rsid w:val="00687149"/>
    <w:rsid w:val="00687A15"/>
    <w:rsid w:val="00687C0D"/>
    <w:rsid w:val="00687EE9"/>
    <w:rsid w:val="00690465"/>
    <w:rsid w:val="00690F73"/>
    <w:rsid w:val="00691237"/>
    <w:rsid w:val="006912DC"/>
    <w:rsid w:val="00691B5E"/>
    <w:rsid w:val="00691CE9"/>
    <w:rsid w:val="00691FEC"/>
    <w:rsid w:val="006920E6"/>
    <w:rsid w:val="006920ED"/>
    <w:rsid w:val="00692555"/>
    <w:rsid w:val="006928C9"/>
    <w:rsid w:val="006929DF"/>
    <w:rsid w:val="00692D83"/>
    <w:rsid w:val="00692DC0"/>
    <w:rsid w:val="00693A7F"/>
    <w:rsid w:val="00693BD2"/>
    <w:rsid w:val="00693D4E"/>
    <w:rsid w:val="006945EF"/>
    <w:rsid w:val="0069463E"/>
    <w:rsid w:val="006946E1"/>
    <w:rsid w:val="0069485B"/>
    <w:rsid w:val="006949CA"/>
    <w:rsid w:val="00694B7B"/>
    <w:rsid w:val="00694BAE"/>
    <w:rsid w:val="00694DCC"/>
    <w:rsid w:val="00695339"/>
    <w:rsid w:val="006955FA"/>
    <w:rsid w:val="006958F6"/>
    <w:rsid w:val="00695C5F"/>
    <w:rsid w:val="00695E94"/>
    <w:rsid w:val="00696566"/>
    <w:rsid w:val="006966BA"/>
    <w:rsid w:val="006967BD"/>
    <w:rsid w:val="006968B7"/>
    <w:rsid w:val="00696F91"/>
    <w:rsid w:val="0069722D"/>
    <w:rsid w:val="006A0052"/>
    <w:rsid w:val="006A00EE"/>
    <w:rsid w:val="006A03FB"/>
    <w:rsid w:val="006A05E2"/>
    <w:rsid w:val="006A0A9E"/>
    <w:rsid w:val="006A11FD"/>
    <w:rsid w:val="006A1881"/>
    <w:rsid w:val="006A19EE"/>
    <w:rsid w:val="006A1E02"/>
    <w:rsid w:val="006A1E55"/>
    <w:rsid w:val="006A1F1C"/>
    <w:rsid w:val="006A20E0"/>
    <w:rsid w:val="006A2940"/>
    <w:rsid w:val="006A2DB5"/>
    <w:rsid w:val="006A32DB"/>
    <w:rsid w:val="006A3512"/>
    <w:rsid w:val="006A3836"/>
    <w:rsid w:val="006A3DD3"/>
    <w:rsid w:val="006A4625"/>
    <w:rsid w:val="006A473A"/>
    <w:rsid w:val="006A47AE"/>
    <w:rsid w:val="006A4B45"/>
    <w:rsid w:val="006A5078"/>
    <w:rsid w:val="006A50AE"/>
    <w:rsid w:val="006A52CB"/>
    <w:rsid w:val="006A5692"/>
    <w:rsid w:val="006A5B5E"/>
    <w:rsid w:val="006A5BBC"/>
    <w:rsid w:val="006A5C67"/>
    <w:rsid w:val="006A5E65"/>
    <w:rsid w:val="006A6151"/>
    <w:rsid w:val="006A61E5"/>
    <w:rsid w:val="006A67CB"/>
    <w:rsid w:val="006A6D2C"/>
    <w:rsid w:val="006A705A"/>
    <w:rsid w:val="006A7348"/>
    <w:rsid w:val="006B01F4"/>
    <w:rsid w:val="006B0368"/>
    <w:rsid w:val="006B0E4E"/>
    <w:rsid w:val="006B0F6E"/>
    <w:rsid w:val="006B1D7B"/>
    <w:rsid w:val="006B1E9E"/>
    <w:rsid w:val="006B2222"/>
    <w:rsid w:val="006B27D4"/>
    <w:rsid w:val="006B2B5D"/>
    <w:rsid w:val="006B2C9C"/>
    <w:rsid w:val="006B2CD0"/>
    <w:rsid w:val="006B2EC2"/>
    <w:rsid w:val="006B3094"/>
    <w:rsid w:val="006B37DE"/>
    <w:rsid w:val="006B4559"/>
    <w:rsid w:val="006B48EB"/>
    <w:rsid w:val="006B499A"/>
    <w:rsid w:val="006B4C00"/>
    <w:rsid w:val="006B53DD"/>
    <w:rsid w:val="006B56FC"/>
    <w:rsid w:val="006B5768"/>
    <w:rsid w:val="006B594D"/>
    <w:rsid w:val="006B65A6"/>
    <w:rsid w:val="006B6DDA"/>
    <w:rsid w:val="006B6E73"/>
    <w:rsid w:val="006B6E76"/>
    <w:rsid w:val="006B73D9"/>
    <w:rsid w:val="006B752C"/>
    <w:rsid w:val="006B7560"/>
    <w:rsid w:val="006B7B05"/>
    <w:rsid w:val="006B7C86"/>
    <w:rsid w:val="006B7DF0"/>
    <w:rsid w:val="006B7E74"/>
    <w:rsid w:val="006C0D75"/>
    <w:rsid w:val="006C1119"/>
    <w:rsid w:val="006C15E4"/>
    <w:rsid w:val="006C1AB8"/>
    <w:rsid w:val="006C1C48"/>
    <w:rsid w:val="006C2335"/>
    <w:rsid w:val="006C23B2"/>
    <w:rsid w:val="006C23BD"/>
    <w:rsid w:val="006C28C2"/>
    <w:rsid w:val="006C3107"/>
    <w:rsid w:val="006C3899"/>
    <w:rsid w:val="006C3C1D"/>
    <w:rsid w:val="006C3D44"/>
    <w:rsid w:val="006C41DC"/>
    <w:rsid w:val="006C41FF"/>
    <w:rsid w:val="006C4202"/>
    <w:rsid w:val="006C504F"/>
    <w:rsid w:val="006C5145"/>
    <w:rsid w:val="006C542E"/>
    <w:rsid w:val="006C564B"/>
    <w:rsid w:val="006C582B"/>
    <w:rsid w:val="006C583E"/>
    <w:rsid w:val="006C5B14"/>
    <w:rsid w:val="006C5FF9"/>
    <w:rsid w:val="006C65A8"/>
    <w:rsid w:val="006C666E"/>
    <w:rsid w:val="006C6A1D"/>
    <w:rsid w:val="006C6C23"/>
    <w:rsid w:val="006C6E4D"/>
    <w:rsid w:val="006C6F07"/>
    <w:rsid w:val="006C774F"/>
    <w:rsid w:val="006C7803"/>
    <w:rsid w:val="006D05AD"/>
    <w:rsid w:val="006D07D9"/>
    <w:rsid w:val="006D0E4A"/>
    <w:rsid w:val="006D0EC1"/>
    <w:rsid w:val="006D11DC"/>
    <w:rsid w:val="006D146D"/>
    <w:rsid w:val="006D14A3"/>
    <w:rsid w:val="006D16F8"/>
    <w:rsid w:val="006D1813"/>
    <w:rsid w:val="006D1DA8"/>
    <w:rsid w:val="006D1EA0"/>
    <w:rsid w:val="006D242C"/>
    <w:rsid w:val="006D24A9"/>
    <w:rsid w:val="006D24C5"/>
    <w:rsid w:val="006D26DB"/>
    <w:rsid w:val="006D2AF3"/>
    <w:rsid w:val="006D2B53"/>
    <w:rsid w:val="006D2BA3"/>
    <w:rsid w:val="006D3D47"/>
    <w:rsid w:val="006D3EC1"/>
    <w:rsid w:val="006D4BF7"/>
    <w:rsid w:val="006D4CE7"/>
    <w:rsid w:val="006D4D79"/>
    <w:rsid w:val="006D4FBD"/>
    <w:rsid w:val="006D52F0"/>
    <w:rsid w:val="006D5879"/>
    <w:rsid w:val="006D5C3F"/>
    <w:rsid w:val="006D5DFE"/>
    <w:rsid w:val="006D63FD"/>
    <w:rsid w:val="006D65B4"/>
    <w:rsid w:val="006D680E"/>
    <w:rsid w:val="006D69ED"/>
    <w:rsid w:val="006D6B9F"/>
    <w:rsid w:val="006D71FF"/>
    <w:rsid w:val="006D754A"/>
    <w:rsid w:val="006D784D"/>
    <w:rsid w:val="006D7B9C"/>
    <w:rsid w:val="006D7ED8"/>
    <w:rsid w:val="006E04C6"/>
    <w:rsid w:val="006E0A65"/>
    <w:rsid w:val="006E0EFB"/>
    <w:rsid w:val="006E0F08"/>
    <w:rsid w:val="006E10C8"/>
    <w:rsid w:val="006E1B01"/>
    <w:rsid w:val="006E1E1C"/>
    <w:rsid w:val="006E24EF"/>
    <w:rsid w:val="006E30DE"/>
    <w:rsid w:val="006E3348"/>
    <w:rsid w:val="006E344A"/>
    <w:rsid w:val="006E3E3D"/>
    <w:rsid w:val="006E458D"/>
    <w:rsid w:val="006E46C9"/>
    <w:rsid w:val="006E4836"/>
    <w:rsid w:val="006E5139"/>
    <w:rsid w:val="006E566D"/>
    <w:rsid w:val="006E5D36"/>
    <w:rsid w:val="006E5DDD"/>
    <w:rsid w:val="006E5EC5"/>
    <w:rsid w:val="006E72A7"/>
    <w:rsid w:val="006E73E8"/>
    <w:rsid w:val="006E77F9"/>
    <w:rsid w:val="006E7811"/>
    <w:rsid w:val="006E7FAE"/>
    <w:rsid w:val="006F0358"/>
    <w:rsid w:val="006F04DA"/>
    <w:rsid w:val="006F0557"/>
    <w:rsid w:val="006F06D8"/>
    <w:rsid w:val="006F0A52"/>
    <w:rsid w:val="006F0EA3"/>
    <w:rsid w:val="006F0F19"/>
    <w:rsid w:val="006F14DB"/>
    <w:rsid w:val="006F1B5D"/>
    <w:rsid w:val="006F1C49"/>
    <w:rsid w:val="006F211D"/>
    <w:rsid w:val="006F212B"/>
    <w:rsid w:val="006F23EE"/>
    <w:rsid w:val="006F296F"/>
    <w:rsid w:val="006F378D"/>
    <w:rsid w:val="006F37F7"/>
    <w:rsid w:val="006F3DFD"/>
    <w:rsid w:val="006F3EB3"/>
    <w:rsid w:val="006F3FEE"/>
    <w:rsid w:val="006F434C"/>
    <w:rsid w:val="006F4A61"/>
    <w:rsid w:val="006F4ADC"/>
    <w:rsid w:val="006F508F"/>
    <w:rsid w:val="006F50DF"/>
    <w:rsid w:val="006F56FD"/>
    <w:rsid w:val="006F586D"/>
    <w:rsid w:val="006F5EA1"/>
    <w:rsid w:val="006F5EEB"/>
    <w:rsid w:val="006F5F2E"/>
    <w:rsid w:val="006F643D"/>
    <w:rsid w:val="006F6739"/>
    <w:rsid w:val="006F675C"/>
    <w:rsid w:val="006F6B5B"/>
    <w:rsid w:val="006F6D13"/>
    <w:rsid w:val="006F6E34"/>
    <w:rsid w:val="006F70C5"/>
    <w:rsid w:val="006F746A"/>
    <w:rsid w:val="006F7759"/>
    <w:rsid w:val="006F7D95"/>
    <w:rsid w:val="006F7F39"/>
    <w:rsid w:val="00700796"/>
    <w:rsid w:val="00700BD8"/>
    <w:rsid w:val="00700D41"/>
    <w:rsid w:val="00700E8E"/>
    <w:rsid w:val="00701594"/>
    <w:rsid w:val="007015D7"/>
    <w:rsid w:val="007016F1"/>
    <w:rsid w:val="007017E3"/>
    <w:rsid w:val="00701974"/>
    <w:rsid w:val="00701B21"/>
    <w:rsid w:val="00701B98"/>
    <w:rsid w:val="00701DD8"/>
    <w:rsid w:val="00702183"/>
    <w:rsid w:val="00702192"/>
    <w:rsid w:val="00702384"/>
    <w:rsid w:val="007028E5"/>
    <w:rsid w:val="00702C52"/>
    <w:rsid w:val="00702EF3"/>
    <w:rsid w:val="00703C3C"/>
    <w:rsid w:val="00704581"/>
    <w:rsid w:val="007045AE"/>
    <w:rsid w:val="007049C6"/>
    <w:rsid w:val="00704BAE"/>
    <w:rsid w:val="00705807"/>
    <w:rsid w:val="00705C74"/>
    <w:rsid w:val="00705C78"/>
    <w:rsid w:val="007060E1"/>
    <w:rsid w:val="00706148"/>
    <w:rsid w:val="00706824"/>
    <w:rsid w:val="0070693B"/>
    <w:rsid w:val="00706B85"/>
    <w:rsid w:val="00706C4F"/>
    <w:rsid w:val="007071FC"/>
    <w:rsid w:val="007072B1"/>
    <w:rsid w:val="007073F8"/>
    <w:rsid w:val="00707730"/>
    <w:rsid w:val="007078CF"/>
    <w:rsid w:val="00707A3F"/>
    <w:rsid w:val="00707C21"/>
    <w:rsid w:val="00707C84"/>
    <w:rsid w:val="0071060A"/>
    <w:rsid w:val="007106DE"/>
    <w:rsid w:val="00710718"/>
    <w:rsid w:val="00710A59"/>
    <w:rsid w:val="00710E6C"/>
    <w:rsid w:val="00710E93"/>
    <w:rsid w:val="00710FDE"/>
    <w:rsid w:val="007116C7"/>
    <w:rsid w:val="0071197B"/>
    <w:rsid w:val="00711AB8"/>
    <w:rsid w:val="00711C43"/>
    <w:rsid w:val="00711C5A"/>
    <w:rsid w:val="00711C8B"/>
    <w:rsid w:val="00711DD3"/>
    <w:rsid w:val="00711F96"/>
    <w:rsid w:val="00712351"/>
    <w:rsid w:val="00712A99"/>
    <w:rsid w:val="00712B66"/>
    <w:rsid w:val="0071339E"/>
    <w:rsid w:val="00713887"/>
    <w:rsid w:val="00713A0B"/>
    <w:rsid w:val="00713C31"/>
    <w:rsid w:val="0071428D"/>
    <w:rsid w:val="007144C9"/>
    <w:rsid w:val="007146D5"/>
    <w:rsid w:val="00715067"/>
    <w:rsid w:val="00715E67"/>
    <w:rsid w:val="00716B3C"/>
    <w:rsid w:val="00716D40"/>
    <w:rsid w:val="007170C2"/>
    <w:rsid w:val="00717361"/>
    <w:rsid w:val="00717732"/>
    <w:rsid w:val="00717BEA"/>
    <w:rsid w:val="00717EE4"/>
    <w:rsid w:val="00717F2D"/>
    <w:rsid w:val="007200F9"/>
    <w:rsid w:val="00720453"/>
    <w:rsid w:val="007207C3"/>
    <w:rsid w:val="00720853"/>
    <w:rsid w:val="00720CF8"/>
    <w:rsid w:val="00720DDA"/>
    <w:rsid w:val="00721186"/>
    <w:rsid w:val="007212B7"/>
    <w:rsid w:val="007215E7"/>
    <w:rsid w:val="00721B22"/>
    <w:rsid w:val="00722129"/>
    <w:rsid w:val="00722965"/>
    <w:rsid w:val="00723C93"/>
    <w:rsid w:val="00723E6C"/>
    <w:rsid w:val="00724173"/>
    <w:rsid w:val="00724261"/>
    <w:rsid w:val="00724E9E"/>
    <w:rsid w:val="00725272"/>
    <w:rsid w:val="0072567A"/>
    <w:rsid w:val="007257FD"/>
    <w:rsid w:val="00726730"/>
    <w:rsid w:val="00726753"/>
    <w:rsid w:val="00726D28"/>
    <w:rsid w:val="00727A34"/>
    <w:rsid w:val="00730598"/>
    <w:rsid w:val="00730914"/>
    <w:rsid w:val="00730C44"/>
    <w:rsid w:val="00730FF8"/>
    <w:rsid w:val="0073199E"/>
    <w:rsid w:val="00731C24"/>
    <w:rsid w:val="007320FE"/>
    <w:rsid w:val="00732573"/>
    <w:rsid w:val="0073257E"/>
    <w:rsid w:val="00732A32"/>
    <w:rsid w:val="00732E84"/>
    <w:rsid w:val="00733066"/>
    <w:rsid w:val="00733469"/>
    <w:rsid w:val="00733481"/>
    <w:rsid w:val="00733539"/>
    <w:rsid w:val="0073384C"/>
    <w:rsid w:val="00733CE5"/>
    <w:rsid w:val="00734579"/>
    <w:rsid w:val="00735557"/>
    <w:rsid w:val="00737108"/>
    <w:rsid w:val="007376AB"/>
    <w:rsid w:val="0073779E"/>
    <w:rsid w:val="007379CE"/>
    <w:rsid w:val="00737BA6"/>
    <w:rsid w:val="00737C04"/>
    <w:rsid w:val="00737FDB"/>
    <w:rsid w:val="007402E9"/>
    <w:rsid w:val="007405A1"/>
    <w:rsid w:val="00740DD7"/>
    <w:rsid w:val="00740E23"/>
    <w:rsid w:val="007419A7"/>
    <w:rsid w:val="00741B21"/>
    <w:rsid w:val="00741D87"/>
    <w:rsid w:val="00741DD8"/>
    <w:rsid w:val="00741E49"/>
    <w:rsid w:val="00741ED7"/>
    <w:rsid w:val="007421E2"/>
    <w:rsid w:val="00742421"/>
    <w:rsid w:val="0074250D"/>
    <w:rsid w:val="007430EB"/>
    <w:rsid w:val="007431AF"/>
    <w:rsid w:val="00743BC6"/>
    <w:rsid w:val="00744496"/>
    <w:rsid w:val="007445E2"/>
    <w:rsid w:val="00744A85"/>
    <w:rsid w:val="00744DF2"/>
    <w:rsid w:val="0074510C"/>
    <w:rsid w:val="007453C2"/>
    <w:rsid w:val="00745496"/>
    <w:rsid w:val="007457FD"/>
    <w:rsid w:val="007460DA"/>
    <w:rsid w:val="0074666A"/>
    <w:rsid w:val="00746DA0"/>
    <w:rsid w:val="0074705B"/>
    <w:rsid w:val="007470EC"/>
    <w:rsid w:val="0075013E"/>
    <w:rsid w:val="0075020B"/>
    <w:rsid w:val="007506CC"/>
    <w:rsid w:val="00751017"/>
    <w:rsid w:val="0075126E"/>
    <w:rsid w:val="0075135C"/>
    <w:rsid w:val="00751960"/>
    <w:rsid w:val="007523BD"/>
    <w:rsid w:val="007523E8"/>
    <w:rsid w:val="0075241C"/>
    <w:rsid w:val="007527AA"/>
    <w:rsid w:val="00752E6F"/>
    <w:rsid w:val="007535C7"/>
    <w:rsid w:val="007538A8"/>
    <w:rsid w:val="00753F23"/>
    <w:rsid w:val="00754514"/>
    <w:rsid w:val="0075478B"/>
    <w:rsid w:val="00754ABA"/>
    <w:rsid w:val="00755229"/>
    <w:rsid w:val="00755322"/>
    <w:rsid w:val="00755447"/>
    <w:rsid w:val="0075649E"/>
    <w:rsid w:val="00756551"/>
    <w:rsid w:val="00756A90"/>
    <w:rsid w:val="00757769"/>
    <w:rsid w:val="00757CAA"/>
    <w:rsid w:val="00757D09"/>
    <w:rsid w:val="00757E71"/>
    <w:rsid w:val="0076042F"/>
    <w:rsid w:val="0076067E"/>
    <w:rsid w:val="00761341"/>
    <w:rsid w:val="0076136D"/>
    <w:rsid w:val="00761607"/>
    <w:rsid w:val="00761666"/>
    <w:rsid w:val="00761BFD"/>
    <w:rsid w:val="00761CA3"/>
    <w:rsid w:val="00761D5C"/>
    <w:rsid w:val="00761DA3"/>
    <w:rsid w:val="00761FE5"/>
    <w:rsid w:val="00762476"/>
    <w:rsid w:val="007625F9"/>
    <w:rsid w:val="0076270A"/>
    <w:rsid w:val="00762A18"/>
    <w:rsid w:val="0076320E"/>
    <w:rsid w:val="00763AE2"/>
    <w:rsid w:val="00763C1E"/>
    <w:rsid w:val="00763CDC"/>
    <w:rsid w:val="00763F40"/>
    <w:rsid w:val="007642D7"/>
    <w:rsid w:val="0076441E"/>
    <w:rsid w:val="0076467D"/>
    <w:rsid w:val="00764970"/>
    <w:rsid w:val="007649B5"/>
    <w:rsid w:val="007649F9"/>
    <w:rsid w:val="00764A02"/>
    <w:rsid w:val="007655EA"/>
    <w:rsid w:val="0076563F"/>
    <w:rsid w:val="00765837"/>
    <w:rsid w:val="00765AB9"/>
    <w:rsid w:val="00766614"/>
    <w:rsid w:val="00766D90"/>
    <w:rsid w:val="00767C19"/>
    <w:rsid w:val="00767D4E"/>
    <w:rsid w:val="0077029F"/>
    <w:rsid w:val="00771067"/>
    <w:rsid w:val="0077108A"/>
    <w:rsid w:val="007711A8"/>
    <w:rsid w:val="00771375"/>
    <w:rsid w:val="00771668"/>
    <w:rsid w:val="00771A38"/>
    <w:rsid w:val="00771BA7"/>
    <w:rsid w:val="00771C33"/>
    <w:rsid w:val="00772088"/>
    <w:rsid w:val="007722ED"/>
    <w:rsid w:val="00772751"/>
    <w:rsid w:val="0077275E"/>
    <w:rsid w:val="00772B57"/>
    <w:rsid w:val="00773789"/>
    <w:rsid w:val="0077389A"/>
    <w:rsid w:val="00773F19"/>
    <w:rsid w:val="0077408B"/>
    <w:rsid w:val="00774540"/>
    <w:rsid w:val="0077461C"/>
    <w:rsid w:val="00774AF6"/>
    <w:rsid w:val="00774CCE"/>
    <w:rsid w:val="00774D9D"/>
    <w:rsid w:val="00774EC8"/>
    <w:rsid w:val="00774FD7"/>
    <w:rsid w:val="00775806"/>
    <w:rsid w:val="00775A41"/>
    <w:rsid w:val="007760B0"/>
    <w:rsid w:val="00776294"/>
    <w:rsid w:val="007764E4"/>
    <w:rsid w:val="00776781"/>
    <w:rsid w:val="00776B45"/>
    <w:rsid w:val="00776EE4"/>
    <w:rsid w:val="0077742A"/>
    <w:rsid w:val="007776CC"/>
    <w:rsid w:val="0077780A"/>
    <w:rsid w:val="00777CE9"/>
    <w:rsid w:val="00780082"/>
    <w:rsid w:val="007805A9"/>
    <w:rsid w:val="007805CC"/>
    <w:rsid w:val="0078093A"/>
    <w:rsid w:val="00780C46"/>
    <w:rsid w:val="00780C76"/>
    <w:rsid w:val="00780D05"/>
    <w:rsid w:val="0078126F"/>
    <w:rsid w:val="007815C0"/>
    <w:rsid w:val="00781AA8"/>
    <w:rsid w:val="00781D54"/>
    <w:rsid w:val="00782317"/>
    <w:rsid w:val="0078356C"/>
    <w:rsid w:val="007838C0"/>
    <w:rsid w:val="00783C7B"/>
    <w:rsid w:val="00783E10"/>
    <w:rsid w:val="00783F0A"/>
    <w:rsid w:val="00783FE1"/>
    <w:rsid w:val="0078453F"/>
    <w:rsid w:val="0078458C"/>
    <w:rsid w:val="00784799"/>
    <w:rsid w:val="007850DC"/>
    <w:rsid w:val="0078556C"/>
    <w:rsid w:val="007855C5"/>
    <w:rsid w:val="007856D3"/>
    <w:rsid w:val="00785ABD"/>
    <w:rsid w:val="00785C4D"/>
    <w:rsid w:val="00785EDA"/>
    <w:rsid w:val="007860C6"/>
    <w:rsid w:val="00786254"/>
    <w:rsid w:val="007862D0"/>
    <w:rsid w:val="00786AF9"/>
    <w:rsid w:val="00786C64"/>
    <w:rsid w:val="00786CB3"/>
    <w:rsid w:val="00786DB0"/>
    <w:rsid w:val="00786E96"/>
    <w:rsid w:val="007870B1"/>
    <w:rsid w:val="00787D47"/>
    <w:rsid w:val="0079014E"/>
    <w:rsid w:val="00790249"/>
    <w:rsid w:val="00790BFC"/>
    <w:rsid w:val="00790E7F"/>
    <w:rsid w:val="00790EFC"/>
    <w:rsid w:val="0079128F"/>
    <w:rsid w:val="007913E2"/>
    <w:rsid w:val="0079148B"/>
    <w:rsid w:val="00791A74"/>
    <w:rsid w:val="00791C49"/>
    <w:rsid w:val="007922A9"/>
    <w:rsid w:val="007923C8"/>
    <w:rsid w:val="00792971"/>
    <w:rsid w:val="00792E0D"/>
    <w:rsid w:val="007930B4"/>
    <w:rsid w:val="007932F0"/>
    <w:rsid w:val="007935C6"/>
    <w:rsid w:val="0079385E"/>
    <w:rsid w:val="00793E56"/>
    <w:rsid w:val="00793F42"/>
    <w:rsid w:val="00794129"/>
    <w:rsid w:val="00794516"/>
    <w:rsid w:val="00794878"/>
    <w:rsid w:val="00794A99"/>
    <w:rsid w:val="00795393"/>
    <w:rsid w:val="00795512"/>
    <w:rsid w:val="0079586C"/>
    <w:rsid w:val="0079587F"/>
    <w:rsid w:val="00795AAF"/>
    <w:rsid w:val="00795AB7"/>
    <w:rsid w:val="00795CC7"/>
    <w:rsid w:val="00795DE6"/>
    <w:rsid w:val="00795E27"/>
    <w:rsid w:val="00795E37"/>
    <w:rsid w:val="00796775"/>
    <w:rsid w:val="00796824"/>
    <w:rsid w:val="0079694C"/>
    <w:rsid w:val="00796D50"/>
    <w:rsid w:val="00796D89"/>
    <w:rsid w:val="00796DA2"/>
    <w:rsid w:val="00797294"/>
    <w:rsid w:val="00797333"/>
    <w:rsid w:val="007A0415"/>
    <w:rsid w:val="007A05A3"/>
    <w:rsid w:val="007A06BA"/>
    <w:rsid w:val="007A1AAC"/>
    <w:rsid w:val="007A20F7"/>
    <w:rsid w:val="007A2349"/>
    <w:rsid w:val="007A27BD"/>
    <w:rsid w:val="007A294A"/>
    <w:rsid w:val="007A2A94"/>
    <w:rsid w:val="007A2AAA"/>
    <w:rsid w:val="007A375A"/>
    <w:rsid w:val="007A3B38"/>
    <w:rsid w:val="007A4237"/>
    <w:rsid w:val="007A4AF2"/>
    <w:rsid w:val="007A4C04"/>
    <w:rsid w:val="007A4C96"/>
    <w:rsid w:val="007A4E49"/>
    <w:rsid w:val="007A5074"/>
    <w:rsid w:val="007A5162"/>
    <w:rsid w:val="007A51A6"/>
    <w:rsid w:val="007A523D"/>
    <w:rsid w:val="007A5629"/>
    <w:rsid w:val="007A56E5"/>
    <w:rsid w:val="007A5890"/>
    <w:rsid w:val="007A60CA"/>
    <w:rsid w:val="007A63A3"/>
    <w:rsid w:val="007A698A"/>
    <w:rsid w:val="007A6ABB"/>
    <w:rsid w:val="007A6B0A"/>
    <w:rsid w:val="007A6B19"/>
    <w:rsid w:val="007A6C46"/>
    <w:rsid w:val="007A6F0F"/>
    <w:rsid w:val="007A6F25"/>
    <w:rsid w:val="007A7068"/>
    <w:rsid w:val="007A708C"/>
    <w:rsid w:val="007A75B5"/>
    <w:rsid w:val="007A7985"/>
    <w:rsid w:val="007A7ABE"/>
    <w:rsid w:val="007B0187"/>
    <w:rsid w:val="007B03BD"/>
    <w:rsid w:val="007B03C5"/>
    <w:rsid w:val="007B0614"/>
    <w:rsid w:val="007B0AB2"/>
    <w:rsid w:val="007B12BA"/>
    <w:rsid w:val="007B1594"/>
    <w:rsid w:val="007B1881"/>
    <w:rsid w:val="007B2372"/>
    <w:rsid w:val="007B249D"/>
    <w:rsid w:val="007B26E1"/>
    <w:rsid w:val="007B2772"/>
    <w:rsid w:val="007B3045"/>
    <w:rsid w:val="007B3249"/>
    <w:rsid w:val="007B3FE5"/>
    <w:rsid w:val="007B4254"/>
    <w:rsid w:val="007B4728"/>
    <w:rsid w:val="007B4A6A"/>
    <w:rsid w:val="007B4A90"/>
    <w:rsid w:val="007B4B28"/>
    <w:rsid w:val="007B4C0F"/>
    <w:rsid w:val="007B4D04"/>
    <w:rsid w:val="007B50CD"/>
    <w:rsid w:val="007B5562"/>
    <w:rsid w:val="007B5694"/>
    <w:rsid w:val="007B581A"/>
    <w:rsid w:val="007B5B7E"/>
    <w:rsid w:val="007B5E25"/>
    <w:rsid w:val="007B5F50"/>
    <w:rsid w:val="007B64B6"/>
    <w:rsid w:val="007B6759"/>
    <w:rsid w:val="007B67DE"/>
    <w:rsid w:val="007B685B"/>
    <w:rsid w:val="007B6B25"/>
    <w:rsid w:val="007B6E0E"/>
    <w:rsid w:val="007B7D26"/>
    <w:rsid w:val="007B7E9E"/>
    <w:rsid w:val="007C0409"/>
    <w:rsid w:val="007C0427"/>
    <w:rsid w:val="007C0517"/>
    <w:rsid w:val="007C0B14"/>
    <w:rsid w:val="007C169A"/>
    <w:rsid w:val="007C185C"/>
    <w:rsid w:val="007C1B5C"/>
    <w:rsid w:val="007C27FB"/>
    <w:rsid w:val="007C29B8"/>
    <w:rsid w:val="007C2CBB"/>
    <w:rsid w:val="007C309C"/>
    <w:rsid w:val="007C30AD"/>
    <w:rsid w:val="007C3250"/>
    <w:rsid w:val="007C33AC"/>
    <w:rsid w:val="007C34E9"/>
    <w:rsid w:val="007C394B"/>
    <w:rsid w:val="007C3FAD"/>
    <w:rsid w:val="007C4209"/>
    <w:rsid w:val="007C4A04"/>
    <w:rsid w:val="007C5C0F"/>
    <w:rsid w:val="007C5D7B"/>
    <w:rsid w:val="007C5EB9"/>
    <w:rsid w:val="007C6E5D"/>
    <w:rsid w:val="007C70F8"/>
    <w:rsid w:val="007C7449"/>
    <w:rsid w:val="007C7670"/>
    <w:rsid w:val="007C78EE"/>
    <w:rsid w:val="007C7EA5"/>
    <w:rsid w:val="007C7EFF"/>
    <w:rsid w:val="007D117C"/>
    <w:rsid w:val="007D1A95"/>
    <w:rsid w:val="007D1CF5"/>
    <w:rsid w:val="007D245E"/>
    <w:rsid w:val="007D30B5"/>
    <w:rsid w:val="007D3382"/>
    <w:rsid w:val="007D34C3"/>
    <w:rsid w:val="007D3764"/>
    <w:rsid w:val="007D3CCC"/>
    <w:rsid w:val="007D3DCC"/>
    <w:rsid w:val="007D4004"/>
    <w:rsid w:val="007D4148"/>
    <w:rsid w:val="007D485A"/>
    <w:rsid w:val="007D4E46"/>
    <w:rsid w:val="007D50E6"/>
    <w:rsid w:val="007D5227"/>
    <w:rsid w:val="007D5404"/>
    <w:rsid w:val="007D54FF"/>
    <w:rsid w:val="007D578A"/>
    <w:rsid w:val="007D57D4"/>
    <w:rsid w:val="007D5DCC"/>
    <w:rsid w:val="007D5E82"/>
    <w:rsid w:val="007D6315"/>
    <w:rsid w:val="007D6B9E"/>
    <w:rsid w:val="007D724A"/>
    <w:rsid w:val="007D74E4"/>
    <w:rsid w:val="007D7562"/>
    <w:rsid w:val="007D75A3"/>
    <w:rsid w:val="007E05E8"/>
    <w:rsid w:val="007E1129"/>
    <w:rsid w:val="007E11DC"/>
    <w:rsid w:val="007E13E9"/>
    <w:rsid w:val="007E1697"/>
    <w:rsid w:val="007E16E2"/>
    <w:rsid w:val="007E19FE"/>
    <w:rsid w:val="007E1AAC"/>
    <w:rsid w:val="007E2543"/>
    <w:rsid w:val="007E2C32"/>
    <w:rsid w:val="007E3982"/>
    <w:rsid w:val="007E39F7"/>
    <w:rsid w:val="007E3B9C"/>
    <w:rsid w:val="007E3E58"/>
    <w:rsid w:val="007E3ECE"/>
    <w:rsid w:val="007E47C4"/>
    <w:rsid w:val="007E49F6"/>
    <w:rsid w:val="007E4A2F"/>
    <w:rsid w:val="007E4A71"/>
    <w:rsid w:val="007E4B08"/>
    <w:rsid w:val="007E4DFC"/>
    <w:rsid w:val="007E5798"/>
    <w:rsid w:val="007E5C4A"/>
    <w:rsid w:val="007E62F8"/>
    <w:rsid w:val="007E6915"/>
    <w:rsid w:val="007E6A78"/>
    <w:rsid w:val="007E6C21"/>
    <w:rsid w:val="007E706A"/>
    <w:rsid w:val="007E7211"/>
    <w:rsid w:val="007E7344"/>
    <w:rsid w:val="007E73BB"/>
    <w:rsid w:val="007E74CA"/>
    <w:rsid w:val="007E78E9"/>
    <w:rsid w:val="007E7AD3"/>
    <w:rsid w:val="007F0070"/>
    <w:rsid w:val="007F0112"/>
    <w:rsid w:val="007F01A4"/>
    <w:rsid w:val="007F02F0"/>
    <w:rsid w:val="007F0441"/>
    <w:rsid w:val="007F0B16"/>
    <w:rsid w:val="007F0B92"/>
    <w:rsid w:val="007F0DEC"/>
    <w:rsid w:val="007F0E99"/>
    <w:rsid w:val="007F0F09"/>
    <w:rsid w:val="007F144C"/>
    <w:rsid w:val="007F20F1"/>
    <w:rsid w:val="007F2854"/>
    <w:rsid w:val="007F28A0"/>
    <w:rsid w:val="007F2CB2"/>
    <w:rsid w:val="007F31F9"/>
    <w:rsid w:val="007F382A"/>
    <w:rsid w:val="007F4201"/>
    <w:rsid w:val="007F4224"/>
    <w:rsid w:val="007F4272"/>
    <w:rsid w:val="007F465C"/>
    <w:rsid w:val="007F4DD2"/>
    <w:rsid w:val="007F4DED"/>
    <w:rsid w:val="007F4F3E"/>
    <w:rsid w:val="007F4FB9"/>
    <w:rsid w:val="007F5413"/>
    <w:rsid w:val="007F58D6"/>
    <w:rsid w:val="007F6963"/>
    <w:rsid w:val="007F7002"/>
    <w:rsid w:val="007F7022"/>
    <w:rsid w:val="007F7690"/>
    <w:rsid w:val="007F7C2C"/>
    <w:rsid w:val="007F7ED9"/>
    <w:rsid w:val="008007C1"/>
    <w:rsid w:val="00800905"/>
    <w:rsid w:val="008009EC"/>
    <w:rsid w:val="00800C2D"/>
    <w:rsid w:val="00800E7A"/>
    <w:rsid w:val="008011CC"/>
    <w:rsid w:val="00801404"/>
    <w:rsid w:val="008017AA"/>
    <w:rsid w:val="00801CBA"/>
    <w:rsid w:val="00801CE3"/>
    <w:rsid w:val="00801D92"/>
    <w:rsid w:val="008023EC"/>
    <w:rsid w:val="00802650"/>
    <w:rsid w:val="0080267E"/>
    <w:rsid w:val="00802B34"/>
    <w:rsid w:val="008033DE"/>
    <w:rsid w:val="00803A8B"/>
    <w:rsid w:val="00803ADB"/>
    <w:rsid w:val="008044A9"/>
    <w:rsid w:val="00804885"/>
    <w:rsid w:val="00804AF3"/>
    <w:rsid w:val="00804AFE"/>
    <w:rsid w:val="00804BCF"/>
    <w:rsid w:val="00804FA4"/>
    <w:rsid w:val="00805275"/>
    <w:rsid w:val="00805A4A"/>
    <w:rsid w:val="008064BF"/>
    <w:rsid w:val="008069E1"/>
    <w:rsid w:val="00806A62"/>
    <w:rsid w:val="00806AC5"/>
    <w:rsid w:val="00806E55"/>
    <w:rsid w:val="0080729C"/>
    <w:rsid w:val="008075CE"/>
    <w:rsid w:val="008100E0"/>
    <w:rsid w:val="00810499"/>
    <w:rsid w:val="00810505"/>
    <w:rsid w:val="00810869"/>
    <w:rsid w:val="00810AF8"/>
    <w:rsid w:val="00810C5C"/>
    <w:rsid w:val="00811633"/>
    <w:rsid w:val="00811BF3"/>
    <w:rsid w:val="00811CE5"/>
    <w:rsid w:val="00812040"/>
    <w:rsid w:val="008120A0"/>
    <w:rsid w:val="0081214C"/>
    <w:rsid w:val="00812179"/>
    <w:rsid w:val="008124E2"/>
    <w:rsid w:val="00812A24"/>
    <w:rsid w:val="00812BFD"/>
    <w:rsid w:val="00812F98"/>
    <w:rsid w:val="0081300C"/>
    <w:rsid w:val="008130A3"/>
    <w:rsid w:val="008130D0"/>
    <w:rsid w:val="00813928"/>
    <w:rsid w:val="00813DDB"/>
    <w:rsid w:val="00813F40"/>
    <w:rsid w:val="00814659"/>
    <w:rsid w:val="00814D72"/>
    <w:rsid w:val="00814ECE"/>
    <w:rsid w:val="00815321"/>
    <w:rsid w:val="0081584C"/>
    <w:rsid w:val="00815907"/>
    <w:rsid w:val="00815E40"/>
    <w:rsid w:val="00816280"/>
    <w:rsid w:val="008166DB"/>
    <w:rsid w:val="00816BD2"/>
    <w:rsid w:val="008173E0"/>
    <w:rsid w:val="00817483"/>
    <w:rsid w:val="008175C1"/>
    <w:rsid w:val="008200D4"/>
    <w:rsid w:val="00820370"/>
    <w:rsid w:val="0082083A"/>
    <w:rsid w:val="00820BD0"/>
    <w:rsid w:val="00820CC6"/>
    <w:rsid w:val="00820D8E"/>
    <w:rsid w:val="0082112F"/>
    <w:rsid w:val="00821BD7"/>
    <w:rsid w:val="008222C8"/>
    <w:rsid w:val="00822660"/>
    <w:rsid w:val="00822923"/>
    <w:rsid w:val="0082299E"/>
    <w:rsid w:val="008229A9"/>
    <w:rsid w:val="00822C41"/>
    <w:rsid w:val="00823086"/>
    <w:rsid w:val="0082353C"/>
    <w:rsid w:val="008235CC"/>
    <w:rsid w:val="00823664"/>
    <w:rsid w:val="008238E0"/>
    <w:rsid w:val="00823B17"/>
    <w:rsid w:val="00823DF0"/>
    <w:rsid w:val="00823EBA"/>
    <w:rsid w:val="008243E8"/>
    <w:rsid w:val="008245A0"/>
    <w:rsid w:val="00824954"/>
    <w:rsid w:val="008249EE"/>
    <w:rsid w:val="00825043"/>
    <w:rsid w:val="0082511C"/>
    <w:rsid w:val="00825267"/>
    <w:rsid w:val="00825FCA"/>
    <w:rsid w:val="0082639D"/>
    <w:rsid w:val="008264EC"/>
    <w:rsid w:val="00826507"/>
    <w:rsid w:val="008273AA"/>
    <w:rsid w:val="008273C6"/>
    <w:rsid w:val="00827C0D"/>
    <w:rsid w:val="00827D4F"/>
    <w:rsid w:val="0083038A"/>
    <w:rsid w:val="00830642"/>
    <w:rsid w:val="00830DBC"/>
    <w:rsid w:val="00831250"/>
    <w:rsid w:val="00831D8D"/>
    <w:rsid w:val="008320AC"/>
    <w:rsid w:val="00832B1D"/>
    <w:rsid w:val="008331AB"/>
    <w:rsid w:val="00833207"/>
    <w:rsid w:val="008333B7"/>
    <w:rsid w:val="008336EC"/>
    <w:rsid w:val="008337B9"/>
    <w:rsid w:val="00833D34"/>
    <w:rsid w:val="008342D3"/>
    <w:rsid w:val="00834498"/>
    <w:rsid w:val="00834FD2"/>
    <w:rsid w:val="00835016"/>
    <w:rsid w:val="00835084"/>
    <w:rsid w:val="00835184"/>
    <w:rsid w:val="00835569"/>
    <w:rsid w:val="008356D6"/>
    <w:rsid w:val="00835802"/>
    <w:rsid w:val="00835C6E"/>
    <w:rsid w:val="0083618D"/>
    <w:rsid w:val="00836295"/>
    <w:rsid w:val="008364F6"/>
    <w:rsid w:val="00837017"/>
    <w:rsid w:val="00837071"/>
    <w:rsid w:val="008370EE"/>
    <w:rsid w:val="00837229"/>
    <w:rsid w:val="008372AE"/>
    <w:rsid w:val="008401F0"/>
    <w:rsid w:val="0084093F"/>
    <w:rsid w:val="0084098A"/>
    <w:rsid w:val="00840D81"/>
    <w:rsid w:val="00840DB0"/>
    <w:rsid w:val="00840EDA"/>
    <w:rsid w:val="00840EDE"/>
    <w:rsid w:val="008418A5"/>
    <w:rsid w:val="00841A7B"/>
    <w:rsid w:val="008426E7"/>
    <w:rsid w:val="008428E8"/>
    <w:rsid w:val="00842AE2"/>
    <w:rsid w:val="00842E64"/>
    <w:rsid w:val="0084324D"/>
    <w:rsid w:val="00843548"/>
    <w:rsid w:val="0084383C"/>
    <w:rsid w:val="00843CC0"/>
    <w:rsid w:val="008443EA"/>
    <w:rsid w:val="008447A9"/>
    <w:rsid w:val="00844ADD"/>
    <w:rsid w:val="0084534E"/>
    <w:rsid w:val="008454C0"/>
    <w:rsid w:val="008457C3"/>
    <w:rsid w:val="00845FA2"/>
    <w:rsid w:val="00846062"/>
    <w:rsid w:val="00846070"/>
    <w:rsid w:val="008465B4"/>
    <w:rsid w:val="008467C1"/>
    <w:rsid w:val="00846B5B"/>
    <w:rsid w:val="00846F94"/>
    <w:rsid w:val="008474C1"/>
    <w:rsid w:val="008476A3"/>
    <w:rsid w:val="0084771E"/>
    <w:rsid w:val="00847BD3"/>
    <w:rsid w:val="00847C1C"/>
    <w:rsid w:val="00847EA7"/>
    <w:rsid w:val="0085055E"/>
    <w:rsid w:val="008505D4"/>
    <w:rsid w:val="00850A69"/>
    <w:rsid w:val="00850C3B"/>
    <w:rsid w:val="008510E7"/>
    <w:rsid w:val="00851605"/>
    <w:rsid w:val="00851790"/>
    <w:rsid w:val="008518B4"/>
    <w:rsid w:val="00851994"/>
    <w:rsid w:val="00851F47"/>
    <w:rsid w:val="00852194"/>
    <w:rsid w:val="00852844"/>
    <w:rsid w:val="00852CA0"/>
    <w:rsid w:val="00852D85"/>
    <w:rsid w:val="00852F6C"/>
    <w:rsid w:val="00853593"/>
    <w:rsid w:val="00853E34"/>
    <w:rsid w:val="0085415A"/>
    <w:rsid w:val="00854222"/>
    <w:rsid w:val="0085465C"/>
    <w:rsid w:val="00854967"/>
    <w:rsid w:val="00854BF1"/>
    <w:rsid w:val="0085521E"/>
    <w:rsid w:val="0085540B"/>
    <w:rsid w:val="008554E1"/>
    <w:rsid w:val="00855511"/>
    <w:rsid w:val="008557BA"/>
    <w:rsid w:val="0085582C"/>
    <w:rsid w:val="00855A36"/>
    <w:rsid w:val="00855FD3"/>
    <w:rsid w:val="00856175"/>
    <w:rsid w:val="00856B69"/>
    <w:rsid w:val="00857086"/>
    <w:rsid w:val="00857572"/>
    <w:rsid w:val="00857C60"/>
    <w:rsid w:val="00857FAD"/>
    <w:rsid w:val="00860824"/>
    <w:rsid w:val="00860F4D"/>
    <w:rsid w:val="008611DE"/>
    <w:rsid w:val="00861375"/>
    <w:rsid w:val="008619BD"/>
    <w:rsid w:val="00861C56"/>
    <w:rsid w:val="00861C6D"/>
    <w:rsid w:val="00861F29"/>
    <w:rsid w:val="008620A2"/>
    <w:rsid w:val="00862741"/>
    <w:rsid w:val="008629B1"/>
    <w:rsid w:val="00862BBD"/>
    <w:rsid w:val="00862E18"/>
    <w:rsid w:val="00862E97"/>
    <w:rsid w:val="00862F09"/>
    <w:rsid w:val="008632A8"/>
    <w:rsid w:val="00863470"/>
    <w:rsid w:val="00863AA2"/>
    <w:rsid w:val="00863C9F"/>
    <w:rsid w:val="0086400B"/>
    <w:rsid w:val="008640B9"/>
    <w:rsid w:val="00864131"/>
    <w:rsid w:val="008645D6"/>
    <w:rsid w:val="0086552B"/>
    <w:rsid w:val="008655A2"/>
    <w:rsid w:val="0086584F"/>
    <w:rsid w:val="00865EC1"/>
    <w:rsid w:val="0086611A"/>
    <w:rsid w:val="00866442"/>
    <w:rsid w:val="00866548"/>
    <w:rsid w:val="00866635"/>
    <w:rsid w:val="00866E3D"/>
    <w:rsid w:val="00866FCE"/>
    <w:rsid w:val="008671C7"/>
    <w:rsid w:val="008671D1"/>
    <w:rsid w:val="008675E1"/>
    <w:rsid w:val="00867EA2"/>
    <w:rsid w:val="00867EB8"/>
    <w:rsid w:val="00870335"/>
    <w:rsid w:val="008709FB"/>
    <w:rsid w:val="00870AA2"/>
    <w:rsid w:val="00871598"/>
    <w:rsid w:val="00871A85"/>
    <w:rsid w:val="00871D6B"/>
    <w:rsid w:val="00872341"/>
    <w:rsid w:val="00873B47"/>
    <w:rsid w:val="00873D88"/>
    <w:rsid w:val="00873E83"/>
    <w:rsid w:val="0087433B"/>
    <w:rsid w:val="008747DE"/>
    <w:rsid w:val="00874887"/>
    <w:rsid w:val="00874DC8"/>
    <w:rsid w:val="00875A3D"/>
    <w:rsid w:val="00875FCB"/>
    <w:rsid w:val="0087621E"/>
    <w:rsid w:val="00876627"/>
    <w:rsid w:val="008766B3"/>
    <w:rsid w:val="00876741"/>
    <w:rsid w:val="008767B2"/>
    <w:rsid w:val="00876B96"/>
    <w:rsid w:val="00876BB3"/>
    <w:rsid w:val="00876EBE"/>
    <w:rsid w:val="00877207"/>
    <w:rsid w:val="00877328"/>
    <w:rsid w:val="0087787A"/>
    <w:rsid w:val="008802F0"/>
    <w:rsid w:val="008804FE"/>
    <w:rsid w:val="008805AD"/>
    <w:rsid w:val="00880747"/>
    <w:rsid w:val="00880992"/>
    <w:rsid w:val="00881259"/>
    <w:rsid w:val="00881692"/>
    <w:rsid w:val="0088179A"/>
    <w:rsid w:val="00881C53"/>
    <w:rsid w:val="008828FE"/>
    <w:rsid w:val="008829F2"/>
    <w:rsid w:val="00883143"/>
    <w:rsid w:val="0088314D"/>
    <w:rsid w:val="008842FC"/>
    <w:rsid w:val="008847B2"/>
    <w:rsid w:val="00884A86"/>
    <w:rsid w:val="00884BBF"/>
    <w:rsid w:val="00884DB6"/>
    <w:rsid w:val="008850E2"/>
    <w:rsid w:val="008854A7"/>
    <w:rsid w:val="00885867"/>
    <w:rsid w:val="00885D6D"/>
    <w:rsid w:val="00885E6C"/>
    <w:rsid w:val="00886154"/>
    <w:rsid w:val="008869C2"/>
    <w:rsid w:val="00886A6C"/>
    <w:rsid w:val="00886CE3"/>
    <w:rsid w:val="00886DF5"/>
    <w:rsid w:val="00886EDD"/>
    <w:rsid w:val="008900CA"/>
    <w:rsid w:val="008901B3"/>
    <w:rsid w:val="008901D2"/>
    <w:rsid w:val="0089023F"/>
    <w:rsid w:val="00890277"/>
    <w:rsid w:val="0089061A"/>
    <w:rsid w:val="00890EFA"/>
    <w:rsid w:val="00891383"/>
    <w:rsid w:val="00891503"/>
    <w:rsid w:val="008915C6"/>
    <w:rsid w:val="00891677"/>
    <w:rsid w:val="00891B87"/>
    <w:rsid w:val="008921BC"/>
    <w:rsid w:val="008929D7"/>
    <w:rsid w:val="00892DB5"/>
    <w:rsid w:val="00892E27"/>
    <w:rsid w:val="00892F64"/>
    <w:rsid w:val="00893486"/>
    <w:rsid w:val="00893691"/>
    <w:rsid w:val="008939D2"/>
    <w:rsid w:val="00893B79"/>
    <w:rsid w:val="0089450D"/>
    <w:rsid w:val="008948B6"/>
    <w:rsid w:val="00894B61"/>
    <w:rsid w:val="00894EF9"/>
    <w:rsid w:val="00894FBD"/>
    <w:rsid w:val="00895255"/>
    <w:rsid w:val="00895B6D"/>
    <w:rsid w:val="00895DF1"/>
    <w:rsid w:val="00896342"/>
    <w:rsid w:val="00896645"/>
    <w:rsid w:val="0089676D"/>
    <w:rsid w:val="00896E47"/>
    <w:rsid w:val="008972B3"/>
    <w:rsid w:val="008975D2"/>
    <w:rsid w:val="008975E7"/>
    <w:rsid w:val="008A0015"/>
    <w:rsid w:val="008A035B"/>
    <w:rsid w:val="008A0459"/>
    <w:rsid w:val="008A0D61"/>
    <w:rsid w:val="008A0E6A"/>
    <w:rsid w:val="008A0E8D"/>
    <w:rsid w:val="008A0EC4"/>
    <w:rsid w:val="008A1218"/>
    <w:rsid w:val="008A14F3"/>
    <w:rsid w:val="008A15B6"/>
    <w:rsid w:val="008A1A6E"/>
    <w:rsid w:val="008A1E16"/>
    <w:rsid w:val="008A202A"/>
    <w:rsid w:val="008A2103"/>
    <w:rsid w:val="008A22C2"/>
    <w:rsid w:val="008A25C0"/>
    <w:rsid w:val="008A36C9"/>
    <w:rsid w:val="008A46D2"/>
    <w:rsid w:val="008A47F0"/>
    <w:rsid w:val="008A4835"/>
    <w:rsid w:val="008A4E06"/>
    <w:rsid w:val="008A5AF9"/>
    <w:rsid w:val="008A5D58"/>
    <w:rsid w:val="008A664D"/>
    <w:rsid w:val="008A691E"/>
    <w:rsid w:val="008A6B0A"/>
    <w:rsid w:val="008A6EA8"/>
    <w:rsid w:val="008A70FB"/>
    <w:rsid w:val="008A714D"/>
    <w:rsid w:val="008A7424"/>
    <w:rsid w:val="008A749F"/>
    <w:rsid w:val="008A783B"/>
    <w:rsid w:val="008B1336"/>
    <w:rsid w:val="008B1399"/>
    <w:rsid w:val="008B16DE"/>
    <w:rsid w:val="008B17E1"/>
    <w:rsid w:val="008B1909"/>
    <w:rsid w:val="008B1AAE"/>
    <w:rsid w:val="008B1F1F"/>
    <w:rsid w:val="008B226E"/>
    <w:rsid w:val="008B251F"/>
    <w:rsid w:val="008B2602"/>
    <w:rsid w:val="008B2727"/>
    <w:rsid w:val="008B316B"/>
    <w:rsid w:val="008B35DF"/>
    <w:rsid w:val="008B390C"/>
    <w:rsid w:val="008B3C00"/>
    <w:rsid w:val="008B3D81"/>
    <w:rsid w:val="008B45F6"/>
    <w:rsid w:val="008B499F"/>
    <w:rsid w:val="008B5059"/>
    <w:rsid w:val="008B5822"/>
    <w:rsid w:val="008B5A5B"/>
    <w:rsid w:val="008B5B19"/>
    <w:rsid w:val="008B5BF2"/>
    <w:rsid w:val="008B5D77"/>
    <w:rsid w:val="008B5FC7"/>
    <w:rsid w:val="008B64E3"/>
    <w:rsid w:val="008B6934"/>
    <w:rsid w:val="008B6A0C"/>
    <w:rsid w:val="008B6C41"/>
    <w:rsid w:val="008B6CF8"/>
    <w:rsid w:val="008B72F6"/>
    <w:rsid w:val="008B736A"/>
    <w:rsid w:val="008B7895"/>
    <w:rsid w:val="008B7B71"/>
    <w:rsid w:val="008C066D"/>
    <w:rsid w:val="008C08D3"/>
    <w:rsid w:val="008C0905"/>
    <w:rsid w:val="008C093B"/>
    <w:rsid w:val="008C0A80"/>
    <w:rsid w:val="008C0A93"/>
    <w:rsid w:val="008C1131"/>
    <w:rsid w:val="008C119E"/>
    <w:rsid w:val="008C1645"/>
    <w:rsid w:val="008C1BE6"/>
    <w:rsid w:val="008C1C81"/>
    <w:rsid w:val="008C1E24"/>
    <w:rsid w:val="008C1FB4"/>
    <w:rsid w:val="008C2540"/>
    <w:rsid w:val="008C296B"/>
    <w:rsid w:val="008C2A46"/>
    <w:rsid w:val="008C3B33"/>
    <w:rsid w:val="008C4276"/>
    <w:rsid w:val="008C4278"/>
    <w:rsid w:val="008C4912"/>
    <w:rsid w:val="008C4BA1"/>
    <w:rsid w:val="008C4F5D"/>
    <w:rsid w:val="008C520E"/>
    <w:rsid w:val="008C5390"/>
    <w:rsid w:val="008C5391"/>
    <w:rsid w:val="008C563B"/>
    <w:rsid w:val="008C567E"/>
    <w:rsid w:val="008C5CB7"/>
    <w:rsid w:val="008C5DEE"/>
    <w:rsid w:val="008C6285"/>
    <w:rsid w:val="008C6448"/>
    <w:rsid w:val="008C6F99"/>
    <w:rsid w:val="008C7182"/>
    <w:rsid w:val="008C7268"/>
    <w:rsid w:val="008C7858"/>
    <w:rsid w:val="008C7C74"/>
    <w:rsid w:val="008C7CA5"/>
    <w:rsid w:val="008C7D9D"/>
    <w:rsid w:val="008D0003"/>
    <w:rsid w:val="008D0004"/>
    <w:rsid w:val="008D0416"/>
    <w:rsid w:val="008D0443"/>
    <w:rsid w:val="008D07C2"/>
    <w:rsid w:val="008D0A89"/>
    <w:rsid w:val="008D0E98"/>
    <w:rsid w:val="008D13C6"/>
    <w:rsid w:val="008D19B1"/>
    <w:rsid w:val="008D1B04"/>
    <w:rsid w:val="008D2055"/>
    <w:rsid w:val="008D245C"/>
    <w:rsid w:val="008D2621"/>
    <w:rsid w:val="008D2BDB"/>
    <w:rsid w:val="008D2D02"/>
    <w:rsid w:val="008D2D41"/>
    <w:rsid w:val="008D3192"/>
    <w:rsid w:val="008D3235"/>
    <w:rsid w:val="008D33C8"/>
    <w:rsid w:val="008D3636"/>
    <w:rsid w:val="008D3778"/>
    <w:rsid w:val="008D3893"/>
    <w:rsid w:val="008D4214"/>
    <w:rsid w:val="008D429C"/>
    <w:rsid w:val="008D4475"/>
    <w:rsid w:val="008D45CD"/>
    <w:rsid w:val="008D4A81"/>
    <w:rsid w:val="008D4D58"/>
    <w:rsid w:val="008D55F1"/>
    <w:rsid w:val="008D5820"/>
    <w:rsid w:val="008D5CD7"/>
    <w:rsid w:val="008D62B0"/>
    <w:rsid w:val="008D718E"/>
    <w:rsid w:val="008D745C"/>
    <w:rsid w:val="008D78D3"/>
    <w:rsid w:val="008D7CDE"/>
    <w:rsid w:val="008E077E"/>
    <w:rsid w:val="008E09C5"/>
    <w:rsid w:val="008E0AA7"/>
    <w:rsid w:val="008E0AB3"/>
    <w:rsid w:val="008E0CE0"/>
    <w:rsid w:val="008E1A05"/>
    <w:rsid w:val="008E2355"/>
    <w:rsid w:val="008E2622"/>
    <w:rsid w:val="008E3121"/>
    <w:rsid w:val="008E3151"/>
    <w:rsid w:val="008E3386"/>
    <w:rsid w:val="008E3B70"/>
    <w:rsid w:val="008E3D5C"/>
    <w:rsid w:val="008E3D84"/>
    <w:rsid w:val="008E3FA7"/>
    <w:rsid w:val="008E4910"/>
    <w:rsid w:val="008E5410"/>
    <w:rsid w:val="008E5552"/>
    <w:rsid w:val="008E55D5"/>
    <w:rsid w:val="008E5915"/>
    <w:rsid w:val="008E5A3F"/>
    <w:rsid w:val="008E5D90"/>
    <w:rsid w:val="008E5E71"/>
    <w:rsid w:val="008E69DB"/>
    <w:rsid w:val="008E6CF7"/>
    <w:rsid w:val="008E6E79"/>
    <w:rsid w:val="008E7209"/>
    <w:rsid w:val="008E72F1"/>
    <w:rsid w:val="008E7448"/>
    <w:rsid w:val="008E75E7"/>
    <w:rsid w:val="008F0357"/>
    <w:rsid w:val="008F093D"/>
    <w:rsid w:val="008F0BDA"/>
    <w:rsid w:val="008F0C8F"/>
    <w:rsid w:val="008F0D04"/>
    <w:rsid w:val="008F1045"/>
    <w:rsid w:val="008F1072"/>
    <w:rsid w:val="008F11BB"/>
    <w:rsid w:val="008F16FF"/>
    <w:rsid w:val="008F182F"/>
    <w:rsid w:val="008F1B01"/>
    <w:rsid w:val="008F1E95"/>
    <w:rsid w:val="008F2042"/>
    <w:rsid w:val="008F2304"/>
    <w:rsid w:val="008F269B"/>
    <w:rsid w:val="008F26A2"/>
    <w:rsid w:val="008F29AC"/>
    <w:rsid w:val="008F2DDC"/>
    <w:rsid w:val="008F3607"/>
    <w:rsid w:val="008F3648"/>
    <w:rsid w:val="008F43C0"/>
    <w:rsid w:val="008F4932"/>
    <w:rsid w:val="008F4C84"/>
    <w:rsid w:val="008F4D2A"/>
    <w:rsid w:val="008F50E0"/>
    <w:rsid w:val="008F51A7"/>
    <w:rsid w:val="008F57DD"/>
    <w:rsid w:val="008F5AEE"/>
    <w:rsid w:val="008F6322"/>
    <w:rsid w:val="008F6A21"/>
    <w:rsid w:val="008F6A3D"/>
    <w:rsid w:val="008F6BE0"/>
    <w:rsid w:val="008F6D49"/>
    <w:rsid w:val="008F6EAA"/>
    <w:rsid w:val="008F76EC"/>
    <w:rsid w:val="008F7800"/>
    <w:rsid w:val="008F7801"/>
    <w:rsid w:val="008F7BCA"/>
    <w:rsid w:val="008F7D39"/>
    <w:rsid w:val="008F7E1C"/>
    <w:rsid w:val="00900545"/>
    <w:rsid w:val="00900F4D"/>
    <w:rsid w:val="00901246"/>
    <w:rsid w:val="00901455"/>
    <w:rsid w:val="0090167B"/>
    <w:rsid w:val="009017BF"/>
    <w:rsid w:val="00901C69"/>
    <w:rsid w:val="00902253"/>
    <w:rsid w:val="009026E3"/>
    <w:rsid w:val="00902DEC"/>
    <w:rsid w:val="00903003"/>
    <w:rsid w:val="009033F8"/>
    <w:rsid w:val="0090342E"/>
    <w:rsid w:val="0090373A"/>
    <w:rsid w:val="00903D3A"/>
    <w:rsid w:val="009044B9"/>
    <w:rsid w:val="009046EB"/>
    <w:rsid w:val="009047B1"/>
    <w:rsid w:val="00904C40"/>
    <w:rsid w:val="00904C86"/>
    <w:rsid w:val="009055B6"/>
    <w:rsid w:val="00905BFC"/>
    <w:rsid w:val="0090680D"/>
    <w:rsid w:val="0090735B"/>
    <w:rsid w:val="00907387"/>
    <w:rsid w:val="00907FD4"/>
    <w:rsid w:val="00910142"/>
    <w:rsid w:val="0091043A"/>
    <w:rsid w:val="0091045D"/>
    <w:rsid w:val="009106D3"/>
    <w:rsid w:val="00910A7F"/>
    <w:rsid w:val="00910FD9"/>
    <w:rsid w:val="0091117D"/>
    <w:rsid w:val="00911DA0"/>
    <w:rsid w:val="009125AF"/>
    <w:rsid w:val="0091281A"/>
    <w:rsid w:val="00912B24"/>
    <w:rsid w:val="00912D1E"/>
    <w:rsid w:val="009139B5"/>
    <w:rsid w:val="00913A6C"/>
    <w:rsid w:val="00913B78"/>
    <w:rsid w:val="00913EF3"/>
    <w:rsid w:val="00914514"/>
    <w:rsid w:val="00914549"/>
    <w:rsid w:val="0091471C"/>
    <w:rsid w:val="00914C08"/>
    <w:rsid w:val="00914D26"/>
    <w:rsid w:val="00914F2F"/>
    <w:rsid w:val="0091568A"/>
    <w:rsid w:val="00915B47"/>
    <w:rsid w:val="00916057"/>
    <w:rsid w:val="00916642"/>
    <w:rsid w:val="009169F9"/>
    <w:rsid w:val="00916AD1"/>
    <w:rsid w:val="00916D0E"/>
    <w:rsid w:val="00917149"/>
    <w:rsid w:val="00917637"/>
    <w:rsid w:val="00917805"/>
    <w:rsid w:val="009178F0"/>
    <w:rsid w:val="009179E0"/>
    <w:rsid w:val="00917B7C"/>
    <w:rsid w:val="00917CDB"/>
    <w:rsid w:val="00917EB6"/>
    <w:rsid w:val="00917FEE"/>
    <w:rsid w:val="0092023D"/>
    <w:rsid w:val="00920472"/>
    <w:rsid w:val="0092063F"/>
    <w:rsid w:val="00920F0C"/>
    <w:rsid w:val="00921251"/>
    <w:rsid w:val="0092149A"/>
    <w:rsid w:val="009217D5"/>
    <w:rsid w:val="00921861"/>
    <w:rsid w:val="0092189E"/>
    <w:rsid w:val="009219FD"/>
    <w:rsid w:val="00921DF7"/>
    <w:rsid w:val="0092220E"/>
    <w:rsid w:val="009225A0"/>
    <w:rsid w:val="00922E21"/>
    <w:rsid w:val="009231ED"/>
    <w:rsid w:val="00923358"/>
    <w:rsid w:val="0092370D"/>
    <w:rsid w:val="00923879"/>
    <w:rsid w:val="009239E4"/>
    <w:rsid w:val="00923B01"/>
    <w:rsid w:val="00925446"/>
    <w:rsid w:val="009254C1"/>
    <w:rsid w:val="009257B0"/>
    <w:rsid w:val="00925828"/>
    <w:rsid w:val="009258BD"/>
    <w:rsid w:val="00925DEB"/>
    <w:rsid w:val="00926206"/>
    <w:rsid w:val="009263C0"/>
    <w:rsid w:val="00927731"/>
    <w:rsid w:val="00927B48"/>
    <w:rsid w:val="009302D4"/>
    <w:rsid w:val="009307F2"/>
    <w:rsid w:val="00930AAC"/>
    <w:rsid w:val="00930CEC"/>
    <w:rsid w:val="00930F4A"/>
    <w:rsid w:val="009310B8"/>
    <w:rsid w:val="0093132A"/>
    <w:rsid w:val="00931C1C"/>
    <w:rsid w:val="00931C8D"/>
    <w:rsid w:val="0093284F"/>
    <w:rsid w:val="00932881"/>
    <w:rsid w:val="009328BF"/>
    <w:rsid w:val="0093375E"/>
    <w:rsid w:val="00933B62"/>
    <w:rsid w:val="00933BEF"/>
    <w:rsid w:val="00933C93"/>
    <w:rsid w:val="00933EB7"/>
    <w:rsid w:val="00934082"/>
    <w:rsid w:val="0093479E"/>
    <w:rsid w:val="009348A7"/>
    <w:rsid w:val="00935279"/>
    <w:rsid w:val="0093585C"/>
    <w:rsid w:val="009366FF"/>
    <w:rsid w:val="00936A00"/>
    <w:rsid w:val="00936BA4"/>
    <w:rsid w:val="00936C6E"/>
    <w:rsid w:val="0093787E"/>
    <w:rsid w:val="009379CB"/>
    <w:rsid w:val="00940E1E"/>
    <w:rsid w:val="009412CC"/>
    <w:rsid w:val="0094169E"/>
    <w:rsid w:val="0094269E"/>
    <w:rsid w:val="00943216"/>
    <w:rsid w:val="0094388B"/>
    <w:rsid w:val="00943D09"/>
    <w:rsid w:val="00943D56"/>
    <w:rsid w:val="00943F7A"/>
    <w:rsid w:val="009441CB"/>
    <w:rsid w:val="00944826"/>
    <w:rsid w:val="00945138"/>
    <w:rsid w:val="0094526E"/>
    <w:rsid w:val="0094570A"/>
    <w:rsid w:val="009457A1"/>
    <w:rsid w:val="00945CFE"/>
    <w:rsid w:val="00946080"/>
    <w:rsid w:val="00946C4E"/>
    <w:rsid w:val="00946CCD"/>
    <w:rsid w:val="00947C5D"/>
    <w:rsid w:val="00947CA9"/>
    <w:rsid w:val="00950478"/>
    <w:rsid w:val="00950888"/>
    <w:rsid w:val="00950A7D"/>
    <w:rsid w:val="00950AF9"/>
    <w:rsid w:val="00950B5F"/>
    <w:rsid w:val="00950D35"/>
    <w:rsid w:val="0095144C"/>
    <w:rsid w:val="0095165B"/>
    <w:rsid w:val="00951B17"/>
    <w:rsid w:val="00951B8D"/>
    <w:rsid w:val="009521A0"/>
    <w:rsid w:val="0095263C"/>
    <w:rsid w:val="00952775"/>
    <w:rsid w:val="00952C39"/>
    <w:rsid w:val="00953492"/>
    <w:rsid w:val="009536A8"/>
    <w:rsid w:val="00953919"/>
    <w:rsid w:val="00954596"/>
    <w:rsid w:val="00954AE0"/>
    <w:rsid w:val="00954D25"/>
    <w:rsid w:val="009554A6"/>
    <w:rsid w:val="009555E7"/>
    <w:rsid w:val="00955851"/>
    <w:rsid w:val="00955C8F"/>
    <w:rsid w:val="00956276"/>
    <w:rsid w:val="009562B5"/>
    <w:rsid w:val="009562BE"/>
    <w:rsid w:val="0095658B"/>
    <w:rsid w:val="00956F24"/>
    <w:rsid w:val="00957317"/>
    <w:rsid w:val="00957823"/>
    <w:rsid w:val="00957E23"/>
    <w:rsid w:val="00957FDA"/>
    <w:rsid w:val="00960537"/>
    <w:rsid w:val="009606AB"/>
    <w:rsid w:val="00960D6C"/>
    <w:rsid w:val="00960DCA"/>
    <w:rsid w:val="009610F7"/>
    <w:rsid w:val="00961487"/>
    <w:rsid w:val="009617F6"/>
    <w:rsid w:val="0096186E"/>
    <w:rsid w:val="00961BA7"/>
    <w:rsid w:val="00961F01"/>
    <w:rsid w:val="00962162"/>
    <w:rsid w:val="009622AF"/>
    <w:rsid w:val="00962314"/>
    <w:rsid w:val="009623BC"/>
    <w:rsid w:val="009628BE"/>
    <w:rsid w:val="00962B9E"/>
    <w:rsid w:val="00963169"/>
    <w:rsid w:val="009631C8"/>
    <w:rsid w:val="00963352"/>
    <w:rsid w:val="00963437"/>
    <w:rsid w:val="009635A9"/>
    <w:rsid w:val="009637B1"/>
    <w:rsid w:val="00963A55"/>
    <w:rsid w:val="00963AE4"/>
    <w:rsid w:val="00963C14"/>
    <w:rsid w:val="00963D1D"/>
    <w:rsid w:val="00964112"/>
    <w:rsid w:val="009643E2"/>
    <w:rsid w:val="009645CD"/>
    <w:rsid w:val="00964B10"/>
    <w:rsid w:val="00964D3D"/>
    <w:rsid w:val="00964FF2"/>
    <w:rsid w:val="00965284"/>
    <w:rsid w:val="00965492"/>
    <w:rsid w:val="00965940"/>
    <w:rsid w:val="00965A4E"/>
    <w:rsid w:val="0096604F"/>
    <w:rsid w:val="00966336"/>
    <w:rsid w:val="00966445"/>
    <w:rsid w:val="009665E1"/>
    <w:rsid w:val="00966BE5"/>
    <w:rsid w:val="00966D01"/>
    <w:rsid w:val="00966D10"/>
    <w:rsid w:val="00966E55"/>
    <w:rsid w:val="00966EB0"/>
    <w:rsid w:val="00966F37"/>
    <w:rsid w:val="00967727"/>
    <w:rsid w:val="00967B1A"/>
    <w:rsid w:val="00967CA9"/>
    <w:rsid w:val="00971094"/>
    <w:rsid w:val="00971116"/>
    <w:rsid w:val="0097113C"/>
    <w:rsid w:val="00971E4F"/>
    <w:rsid w:val="00972488"/>
    <w:rsid w:val="009724FE"/>
    <w:rsid w:val="00972E28"/>
    <w:rsid w:val="00973030"/>
    <w:rsid w:val="00973313"/>
    <w:rsid w:val="009733F3"/>
    <w:rsid w:val="00973928"/>
    <w:rsid w:val="00973AEC"/>
    <w:rsid w:val="0097412F"/>
    <w:rsid w:val="009745B3"/>
    <w:rsid w:val="00974602"/>
    <w:rsid w:val="009748E4"/>
    <w:rsid w:val="00974CFA"/>
    <w:rsid w:val="00974D6F"/>
    <w:rsid w:val="009751C7"/>
    <w:rsid w:val="0097597C"/>
    <w:rsid w:val="00975BAD"/>
    <w:rsid w:val="00975EC7"/>
    <w:rsid w:val="00976056"/>
    <w:rsid w:val="00976263"/>
    <w:rsid w:val="00976515"/>
    <w:rsid w:val="00976D65"/>
    <w:rsid w:val="00977302"/>
    <w:rsid w:val="00977383"/>
    <w:rsid w:val="009773C5"/>
    <w:rsid w:val="009775D2"/>
    <w:rsid w:val="009777E5"/>
    <w:rsid w:val="00977CE6"/>
    <w:rsid w:val="00977F2D"/>
    <w:rsid w:val="00977FA2"/>
    <w:rsid w:val="009803BF"/>
    <w:rsid w:val="009807AC"/>
    <w:rsid w:val="00980C18"/>
    <w:rsid w:val="009810E9"/>
    <w:rsid w:val="0098141C"/>
    <w:rsid w:val="009814ED"/>
    <w:rsid w:val="00981A56"/>
    <w:rsid w:val="00981AA9"/>
    <w:rsid w:val="00981C91"/>
    <w:rsid w:val="00981E2A"/>
    <w:rsid w:val="00982DA7"/>
    <w:rsid w:val="00982E8C"/>
    <w:rsid w:val="00983132"/>
    <w:rsid w:val="00983314"/>
    <w:rsid w:val="00983DF2"/>
    <w:rsid w:val="00984169"/>
    <w:rsid w:val="0098433A"/>
    <w:rsid w:val="009847B7"/>
    <w:rsid w:val="00984F66"/>
    <w:rsid w:val="00985373"/>
    <w:rsid w:val="00985675"/>
    <w:rsid w:val="00985939"/>
    <w:rsid w:val="009859C8"/>
    <w:rsid w:val="0098624C"/>
    <w:rsid w:val="009862BC"/>
    <w:rsid w:val="0098637F"/>
    <w:rsid w:val="00986407"/>
    <w:rsid w:val="00986696"/>
    <w:rsid w:val="00986887"/>
    <w:rsid w:val="00986A9B"/>
    <w:rsid w:val="00986B9C"/>
    <w:rsid w:val="00986BEC"/>
    <w:rsid w:val="00986CD7"/>
    <w:rsid w:val="0098731B"/>
    <w:rsid w:val="00987428"/>
    <w:rsid w:val="009874AC"/>
    <w:rsid w:val="009874DA"/>
    <w:rsid w:val="00987BAB"/>
    <w:rsid w:val="00990223"/>
    <w:rsid w:val="0099022B"/>
    <w:rsid w:val="009906BF"/>
    <w:rsid w:val="00990A14"/>
    <w:rsid w:val="00990B48"/>
    <w:rsid w:val="00990F7A"/>
    <w:rsid w:val="0099118C"/>
    <w:rsid w:val="009913F3"/>
    <w:rsid w:val="00991618"/>
    <w:rsid w:val="00991AF0"/>
    <w:rsid w:val="00991DA1"/>
    <w:rsid w:val="00992168"/>
    <w:rsid w:val="009922BC"/>
    <w:rsid w:val="00992315"/>
    <w:rsid w:val="009927F1"/>
    <w:rsid w:val="00992A20"/>
    <w:rsid w:val="00992BF0"/>
    <w:rsid w:val="00992E25"/>
    <w:rsid w:val="009931CC"/>
    <w:rsid w:val="009932B8"/>
    <w:rsid w:val="009936C4"/>
    <w:rsid w:val="009937A7"/>
    <w:rsid w:val="00993817"/>
    <w:rsid w:val="00993895"/>
    <w:rsid w:val="00993A7C"/>
    <w:rsid w:val="00993BDF"/>
    <w:rsid w:val="00993BE3"/>
    <w:rsid w:val="0099408F"/>
    <w:rsid w:val="009947D5"/>
    <w:rsid w:val="009948ED"/>
    <w:rsid w:val="00994FB6"/>
    <w:rsid w:val="0099500D"/>
    <w:rsid w:val="009959F1"/>
    <w:rsid w:val="00995ADA"/>
    <w:rsid w:val="0099643A"/>
    <w:rsid w:val="00996A7C"/>
    <w:rsid w:val="00996DE1"/>
    <w:rsid w:val="00997013"/>
    <w:rsid w:val="00997959"/>
    <w:rsid w:val="00997E38"/>
    <w:rsid w:val="009A0305"/>
    <w:rsid w:val="009A0A79"/>
    <w:rsid w:val="009A0BAF"/>
    <w:rsid w:val="009A1431"/>
    <w:rsid w:val="009A153D"/>
    <w:rsid w:val="009A1634"/>
    <w:rsid w:val="009A2282"/>
    <w:rsid w:val="009A2BDE"/>
    <w:rsid w:val="009A2F52"/>
    <w:rsid w:val="009A3563"/>
    <w:rsid w:val="009A36F5"/>
    <w:rsid w:val="009A38AC"/>
    <w:rsid w:val="009A3A34"/>
    <w:rsid w:val="009A3A3C"/>
    <w:rsid w:val="009A3BCB"/>
    <w:rsid w:val="009A3CD2"/>
    <w:rsid w:val="009A3FE2"/>
    <w:rsid w:val="009A400C"/>
    <w:rsid w:val="009A419C"/>
    <w:rsid w:val="009A4B2C"/>
    <w:rsid w:val="009A4BFC"/>
    <w:rsid w:val="009A5009"/>
    <w:rsid w:val="009A5592"/>
    <w:rsid w:val="009A59BA"/>
    <w:rsid w:val="009A6417"/>
    <w:rsid w:val="009A6743"/>
    <w:rsid w:val="009A6809"/>
    <w:rsid w:val="009A690C"/>
    <w:rsid w:val="009A725E"/>
    <w:rsid w:val="009A7871"/>
    <w:rsid w:val="009B0117"/>
    <w:rsid w:val="009B01DF"/>
    <w:rsid w:val="009B020D"/>
    <w:rsid w:val="009B0246"/>
    <w:rsid w:val="009B034B"/>
    <w:rsid w:val="009B072F"/>
    <w:rsid w:val="009B07A1"/>
    <w:rsid w:val="009B09CC"/>
    <w:rsid w:val="009B0AE7"/>
    <w:rsid w:val="009B173B"/>
    <w:rsid w:val="009B1A1A"/>
    <w:rsid w:val="009B2608"/>
    <w:rsid w:val="009B2732"/>
    <w:rsid w:val="009B297D"/>
    <w:rsid w:val="009B2A71"/>
    <w:rsid w:val="009B3089"/>
    <w:rsid w:val="009B3121"/>
    <w:rsid w:val="009B35CA"/>
    <w:rsid w:val="009B4027"/>
    <w:rsid w:val="009B4975"/>
    <w:rsid w:val="009B54DC"/>
    <w:rsid w:val="009B556D"/>
    <w:rsid w:val="009B561F"/>
    <w:rsid w:val="009B5642"/>
    <w:rsid w:val="009B5773"/>
    <w:rsid w:val="009B5A65"/>
    <w:rsid w:val="009B5CFA"/>
    <w:rsid w:val="009B5D2D"/>
    <w:rsid w:val="009B60F5"/>
    <w:rsid w:val="009B6146"/>
    <w:rsid w:val="009B6466"/>
    <w:rsid w:val="009B6588"/>
    <w:rsid w:val="009B67B4"/>
    <w:rsid w:val="009B6B53"/>
    <w:rsid w:val="009B7BB7"/>
    <w:rsid w:val="009C058F"/>
    <w:rsid w:val="009C0C8D"/>
    <w:rsid w:val="009C1008"/>
    <w:rsid w:val="009C153D"/>
    <w:rsid w:val="009C1549"/>
    <w:rsid w:val="009C167F"/>
    <w:rsid w:val="009C1853"/>
    <w:rsid w:val="009C1E4E"/>
    <w:rsid w:val="009C25C7"/>
    <w:rsid w:val="009C2B3E"/>
    <w:rsid w:val="009C2EA2"/>
    <w:rsid w:val="009C2F60"/>
    <w:rsid w:val="009C36F8"/>
    <w:rsid w:val="009C3721"/>
    <w:rsid w:val="009C3B17"/>
    <w:rsid w:val="009C3BF2"/>
    <w:rsid w:val="009C3E62"/>
    <w:rsid w:val="009C4141"/>
    <w:rsid w:val="009C424A"/>
    <w:rsid w:val="009C4B55"/>
    <w:rsid w:val="009C4E7E"/>
    <w:rsid w:val="009C4E9B"/>
    <w:rsid w:val="009C5341"/>
    <w:rsid w:val="009C54D7"/>
    <w:rsid w:val="009C55DA"/>
    <w:rsid w:val="009C55ED"/>
    <w:rsid w:val="009C5FCC"/>
    <w:rsid w:val="009C61A2"/>
    <w:rsid w:val="009C6464"/>
    <w:rsid w:val="009C6DF6"/>
    <w:rsid w:val="009C6E92"/>
    <w:rsid w:val="009C70FC"/>
    <w:rsid w:val="009C7116"/>
    <w:rsid w:val="009C76C1"/>
    <w:rsid w:val="009C7E0E"/>
    <w:rsid w:val="009D0086"/>
    <w:rsid w:val="009D04F7"/>
    <w:rsid w:val="009D102D"/>
    <w:rsid w:val="009D1131"/>
    <w:rsid w:val="009D1533"/>
    <w:rsid w:val="009D1589"/>
    <w:rsid w:val="009D16D3"/>
    <w:rsid w:val="009D1A82"/>
    <w:rsid w:val="009D1BD9"/>
    <w:rsid w:val="009D2003"/>
    <w:rsid w:val="009D215A"/>
    <w:rsid w:val="009D2B98"/>
    <w:rsid w:val="009D2FF6"/>
    <w:rsid w:val="009D3098"/>
    <w:rsid w:val="009D38C2"/>
    <w:rsid w:val="009D4148"/>
    <w:rsid w:val="009D417F"/>
    <w:rsid w:val="009D455F"/>
    <w:rsid w:val="009D45E5"/>
    <w:rsid w:val="009D4B85"/>
    <w:rsid w:val="009D513E"/>
    <w:rsid w:val="009D535B"/>
    <w:rsid w:val="009D5551"/>
    <w:rsid w:val="009D59CC"/>
    <w:rsid w:val="009D5B4B"/>
    <w:rsid w:val="009D6057"/>
    <w:rsid w:val="009D630B"/>
    <w:rsid w:val="009D63E2"/>
    <w:rsid w:val="009D66BF"/>
    <w:rsid w:val="009D6753"/>
    <w:rsid w:val="009D6A6B"/>
    <w:rsid w:val="009D6CAA"/>
    <w:rsid w:val="009D6CF6"/>
    <w:rsid w:val="009D6E69"/>
    <w:rsid w:val="009D6FFC"/>
    <w:rsid w:val="009D7ABD"/>
    <w:rsid w:val="009D7D15"/>
    <w:rsid w:val="009E00B0"/>
    <w:rsid w:val="009E02DC"/>
    <w:rsid w:val="009E0307"/>
    <w:rsid w:val="009E0F8C"/>
    <w:rsid w:val="009E13BF"/>
    <w:rsid w:val="009E1557"/>
    <w:rsid w:val="009E1E9B"/>
    <w:rsid w:val="009E1EA2"/>
    <w:rsid w:val="009E2040"/>
    <w:rsid w:val="009E20F7"/>
    <w:rsid w:val="009E22F8"/>
    <w:rsid w:val="009E2409"/>
    <w:rsid w:val="009E24FB"/>
    <w:rsid w:val="009E2685"/>
    <w:rsid w:val="009E33C7"/>
    <w:rsid w:val="009E342E"/>
    <w:rsid w:val="009E35F1"/>
    <w:rsid w:val="009E43CB"/>
    <w:rsid w:val="009E451B"/>
    <w:rsid w:val="009E49AE"/>
    <w:rsid w:val="009E4DC7"/>
    <w:rsid w:val="009E5FCC"/>
    <w:rsid w:val="009E660A"/>
    <w:rsid w:val="009E6B64"/>
    <w:rsid w:val="009E6D13"/>
    <w:rsid w:val="009E6E73"/>
    <w:rsid w:val="009E72E5"/>
    <w:rsid w:val="009E72EA"/>
    <w:rsid w:val="009F05F7"/>
    <w:rsid w:val="009F10A9"/>
    <w:rsid w:val="009F110C"/>
    <w:rsid w:val="009F1505"/>
    <w:rsid w:val="009F17DE"/>
    <w:rsid w:val="009F1CF6"/>
    <w:rsid w:val="009F1FC0"/>
    <w:rsid w:val="009F2E78"/>
    <w:rsid w:val="009F3CF9"/>
    <w:rsid w:val="009F3D4C"/>
    <w:rsid w:val="009F3E16"/>
    <w:rsid w:val="009F3F2C"/>
    <w:rsid w:val="009F403B"/>
    <w:rsid w:val="009F46C8"/>
    <w:rsid w:val="009F4DE8"/>
    <w:rsid w:val="009F4F2A"/>
    <w:rsid w:val="009F5524"/>
    <w:rsid w:val="009F558E"/>
    <w:rsid w:val="009F629E"/>
    <w:rsid w:val="009F660B"/>
    <w:rsid w:val="009F671E"/>
    <w:rsid w:val="009F7293"/>
    <w:rsid w:val="009F7BB2"/>
    <w:rsid w:val="009F7CF1"/>
    <w:rsid w:val="009F7ED1"/>
    <w:rsid w:val="00A0149B"/>
    <w:rsid w:val="00A01607"/>
    <w:rsid w:val="00A0179C"/>
    <w:rsid w:val="00A018D4"/>
    <w:rsid w:val="00A018EE"/>
    <w:rsid w:val="00A01F45"/>
    <w:rsid w:val="00A024F7"/>
    <w:rsid w:val="00A02F9D"/>
    <w:rsid w:val="00A03767"/>
    <w:rsid w:val="00A0383A"/>
    <w:rsid w:val="00A039E6"/>
    <w:rsid w:val="00A03F29"/>
    <w:rsid w:val="00A03FDF"/>
    <w:rsid w:val="00A0409F"/>
    <w:rsid w:val="00A04834"/>
    <w:rsid w:val="00A049B4"/>
    <w:rsid w:val="00A04BFF"/>
    <w:rsid w:val="00A04E6F"/>
    <w:rsid w:val="00A04ECA"/>
    <w:rsid w:val="00A04FA7"/>
    <w:rsid w:val="00A0523E"/>
    <w:rsid w:val="00A05282"/>
    <w:rsid w:val="00A05628"/>
    <w:rsid w:val="00A059CE"/>
    <w:rsid w:val="00A05EE6"/>
    <w:rsid w:val="00A060F8"/>
    <w:rsid w:val="00A06287"/>
    <w:rsid w:val="00A06E03"/>
    <w:rsid w:val="00A06ED9"/>
    <w:rsid w:val="00A07546"/>
    <w:rsid w:val="00A078EE"/>
    <w:rsid w:val="00A07C7D"/>
    <w:rsid w:val="00A07D23"/>
    <w:rsid w:val="00A07DCF"/>
    <w:rsid w:val="00A07F80"/>
    <w:rsid w:val="00A10A5D"/>
    <w:rsid w:val="00A10C45"/>
    <w:rsid w:val="00A10CE8"/>
    <w:rsid w:val="00A10F64"/>
    <w:rsid w:val="00A111B5"/>
    <w:rsid w:val="00A11DB7"/>
    <w:rsid w:val="00A11EAE"/>
    <w:rsid w:val="00A11FF0"/>
    <w:rsid w:val="00A12979"/>
    <w:rsid w:val="00A13029"/>
    <w:rsid w:val="00A13159"/>
    <w:rsid w:val="00A131A9"/>
    <w:rsid w:val="00A135BB"/>
    <w:rsid w:val="00A137FF"/>
    <w:rsid w:val="00A13B4E"/>
    <w:rsid w:val="00A14385"/>
    <w:rsid w:val="00A147BA"/>
    <w:rsid w:val="00A1496E"/>
    <w:rsid w:val="00A14DD6"/>
    <w:rsid w:val="00A14E98"/>
    <w:rsid w:val="00A14F84"/>
    <w:rsid w:val="00A14FAD"/>
    <w:rsid w:val="00A150A5"/>
    <w:rsid w:val="00A1540E"/>
    <w:rsid w:val="00A155C0"/>
    <w:rsid w:val="00A156C9"/>
    <w:rsid w:val="00A158F8"/>
    <w:rsid w:val="00A15A68"/>
    <w:rsid w:val="00A16A66"/>
    <w:rsid w:val="00A16D6D"/>
    <w:rsid w:val="00A1740B"/>
    <w:rsid w:val="00A17C75"/>
    <w:rsid w:val="00A17D81"/>
    <w:rsid w:val="00A204F2"/>
    <w:rsid w:val="00A20BC1"/>
    <w:rsid w:val="00A211C8"/>
    <w:rsid w:val="00A2121E"/>
    <w:rsid w:val="00A21398"/>
    <w:rsid w:val="00A2184C"/>
    <w:rsid w:val="00A2194F"/>
    <w:rsid w:val="00A21A7B"/>
    <w:rsid w:val="00A21EAC"/>
    <w:rsid w:val="00A221DE"/>
    <w:rsid w:val="00A22CB2"/>
    <w:rsid w:val="00A23138"/>
    <w:rsid w:val="00A2364F"/>
    <w:rsid w:val="00A2368A"/>
    <w:rsid w:val="00A23940"/>
    <w:rsid w:val="00A239BC"/>
    <w:rsid w:val="00A23ECC"/>
    <w:rsid w:val="00A246A7"/>
    <w:rsid w:val="00A24930"/>
    <w:rsid w:val="00A24BD0"/>
    <w:rsid w:val="00A24CD3"/>
    <w:rsid w:val="00A25461"/>
    <w:rsid w:val="00A25649"/>
    <w:rsid w:val="00A258A5"/>
    <w:rsid w:val="00A25916"/>
    <w:rsid w:val="00A25DA1"/>
    <w:rsid w:val="00A25ED5"/>
    <w:rsid w:val="00A26367"/>
    <w:rsid w:val="00A26532"/>
    <w:rsid w:val="00A2678A"/>
    <w:rsid w:val="00A269E1"/>
    <w:rsid w:val="00A27C1C"/>
    <w:rsid w:val="00A27D5C"/>
    <w:rsid w:val="00A3024C"/>
    <w:rsid w:val="00A305BE"/>
    <w:rsid w:val="00A305D3"/>
    <w:rsid w:val="00A3071F"/>
    <w:rsid w:val="00A30F6A"/>
    <w:rsid w:val="00A310FA"/>
    <w:rsid w:val="00A314B5"/>
    <w:rsid w:val="00A318B4"/>
    <w:rsid w:val="00A3195E"/>
    <w:rsid w:val="00A32AEA"/>
    <w:rsid w:val="00A32F32"/>
    <w:rsid w:val="00A337A4"/>
    <w:rsid w:val="00A33A92"/>
    <w:rsid w:val="00A33E4B"/>
    <w:rsid w:val="00A33E80"/>
    <w:rsid w:val="00A33EFE"/>
    <w:rsid w:val="00A34688"/>
    <w:rsid w:val="00A34B86"/>
    <w:rsid w:val="00A35250"/>
    <w:rsid w:val="00A35618"/>
    <w:rsid w:val="00A35D21"/>
    <w:rsid w:val="00A36858"/>
    <w:rsid w:val="00A36C34"/>
    <w:rsid w:val="00A36E42"/>
    <w:rsid w:val="00A374DC"/>
    <w:rsid w:val="00A37783"/>
    <w:rsid w:val="00A37918"/>
    <w:rsid w:val="00A40740"/>
    <w:rsid w:val="00A4081A"/>
    <w:rsid w:val="00A40AF0"/>
    <w:rsid w:val="00A4129C"/>
    <w:rsid w:val="00A412FF"/>
    <w:rsid w:val="00A4148D"/>
    <w:rsid w:val="00A41DB8"/>
    <w:rsid w:val="00A41E40"/>
    <w:rsid w:val="00A42190"/>
    <w:rsid w:val="00A427C7"/>
    <w:rsid w:val="00A444B2"/>
    <w:rsid w:val="00A44527"/>
    <w:rsid w:val="00A44D0E"/>
    <w:rsid w:val="00A4531C"/>
    <w:rsid w:val="00A45433"/>
    <w:rsid w:val="00A4556C"/>
    <w:rsid w:val="00A455F3"/>
    <w:rsid w:val="00A45B1D"/>
    <w:rsid w:val="00A4621D"/>
    <w:rsid w:val="00A46296"/>
    <w:rsid w:val="00A46814"/>
    <w:rsid w:val="00A46981"/>
    <w:rsid w:val="00A4734C"/>
    <w:rsid w:val="00A4773F"/>
    <w:rsid w:val="00A477D7"/>
    <w:rsid w:val="00A47A69"/>
    <w:rsid w:val="00A47D22"/>
    <w:rsid w:val="00A47F73"/>
    <w:rsid w:val="00A504A0"/>
    <w:rsid w:val="00A50578"/>
    <w:rsid w:val="00A509FB"/>
    <w:rsid w:val="00A50ABC"/>
    <w:rsid w:val="00A51096"/>
    <w:rsid w:val="00A51292"/>
    <w:rsid w:val="00A51394"/>
    <w:rsid w:val="00A51C19"/>
    <w:rsid w:val="00A51E04"/>
    <w:rsid w:val="00A52266"/>
    <w:rsid w:val="00A522B3"/>
    <w:rsid w:val="00A522B5"/>
    <w:rsid w:val="00A52C31"/>
    <w:rsid w:val="00A52C66"/>
    <w:rsid w:val="00A52E54"/>
    <w:rsid w:val="00A52F37"/>
    <w:rsid w:val="00A533C5"/>
    <w:rsid w:val="00A534EC"/>
    <w:rsid w:val="00A53755"/>
    <w:rsid w:val="00A5388C"/>
    <w:rsid w:val="00A5397B"/>
    <w:rsid w:val="00A53A37"/>
    <w:rsid w:val="00A53BE1"/>
    <w:rsid w:val="00A541BA"/>
    <w:rsid w:val="00A54644"/>
    <w:rsid w:val="00A5471F"/>
    <w:rsid w:val="00A550D0"/>
    <w:rsid w:val="00A5510C"/>
    <w:rsid w:val="00A55336"/>
    <w:rsid w:val="00A55498"/>
    <w:rsid w:val="00A557D8"/>
    <w:rsid w:val="00A55921"/>
    <w:rsid w:val="00A55B88"/>
    <w:rsid w:val="00A55BE1"/>
    <w:rsid w:val="00A560E3"/>
    <w:rsid w:val="00A561A5"/>
    <w:rsid w:val="00A56214"/>
    <w:rsid w:val="00A5628F"/>
    <w:rsid w:val="00A56463"/>
    <w:rsid w:val="00A564AF"/>
    <w:rsid w:val="00A56682"/>
    <w:rsid w:val="00A566A8"/>
    <w:rsid w:val="00A56D0B"/>
    <w:rsid w:val="00A5718F"/>
    <w:rsid w:val="00A57208"/>
    <w:rsid w:val="00A57538"/>
    <w:rsid w:val="00A5775C"/>
    <w:rsid w:val="00A57C3F"/>
    <w:rsid w:val="00A57E54"/>
    <w:rsid w:val="00A6030B"/>
    <w:rsid w:val="00A608BA"/>
    <w:rsid w:val="00A60D83"/>
    <w:rsid w:val="00A60E72"/>
    <w:rsid w:val="00A617FD"/>
    <w:rsid w:val="00A61931"/>
    <w:rsid w:val="00A61F0C"/>
    <w:rsid w:val="00A61FF0"/>
    <w:rsid w:val="00A62580"/>
    <w:rsid w:val="00A62587"/>
    <w:rsid w:val="00A628AB"/>
    <w:rsid w:val="00A63216"/>
    <w:rsid w:val="00A633F4"/>
    <w:rsid w:val="00A63AC9"/>
    <w:rsid w:val="00A63FAB"/>
    <w:rsid w:val="00A64502"/>
    <w:rsid w:val="00A64B5F"/>
    <w:rsid w:val="00A6529B"/>
    <w:rsid w:val="00A65437"/>
    <w:rsid w:val="00A657A1"/>
    <w:rsid w:val="00A65C8C"/>
    <w:rsid w:val="00A65EA0"/>
    <w:rsid w:val="00A6629F"/>
    <w:rsid w:val="00A66517"/>
    <w:rsid w:val="00A666F3"/>
    <w:rsid w:val="00A669C4"/>
    <w:rsid w:val="00A67040"/>
    <w:rsid w:val="00A674C1"/>
    <w:rsid w:val="00A674DE"/>
    <w:rsid w:val="00A676F0"/>
    <w:rsid w:val="00A6773C"/>
    <w:rsid w:val="00A67B0E"/>
    <w:rsid w:val="00A67E12"/>
    <w:rsid w:val="00A7038C"/>
    <w:rsid w:val="00A70BB4"/>
    <w:rsid w:val="00A70CB2"/>
    <w:rsid w:val="00A7109B"/>
    <w:rsid w:val="00A71392"/>
    <w:rsid w:val="00A718EF"/>
    <w:rsid w:val="00A71B19"/>
    <w:rsid w:val="00A72134"/>
    <w:rsid w:val="00A7219B"/>
    <w:rsid w:val="00A72339"/>
    <w:rsid w:val="00A726A8"/>
    <w:rsid w:val="00A726DF"/>
    <w:rsid w:val="00A728D8"/>
    <w:rsid w:val="00A72951"/>
    <w:rsid w:val="00A72B9A"/>
    <w:rsid w:val="00A72B9C"/>
    <w:rsid w:val="00A72D67"/>
    <w:rsid w:val="00A72ECA"/>
    <w:rsid w:val="00A73298"/>
    <w:rsid w:val="00A73356"/>
    <w:rsid w:val="00A73505"/>
    <w:rsid w:val="00A73C11"/>
    <w:rsid w:val="00A743E9"/>
    <w:rsid w:val="00A74B16"/>
    <w:rsid w:val="00A75C68"/>
    <w:rsid w:val="00A75E02"/>
    <w:rsid w:val="00A75F62"/>
    <w:rsid w:val="00A7617A"/>
    <w:rsid w:val="00A76909"/>
    <w:rsid w:val="00A76DA8"/>
    <w:rsid w:val="00A76E79"/>
    <w:rsid w:val="00A7771B"/>
    <w:rsid w:val="00A777AE"/>
    <w:rsid w:val="00A77B53"/>
    <w:rsid w:val="00A77EE7"/>
    <w:rsid w:val="00A811F1"/>
    <w:rsid w:val="00A811F3"/>
    <w:rsid w:val="00A821B9"/>
    <w:rsid w:val="00A82713"/>
    <w:rsid w:val="00A82887"/>
    <w:rsid w:val="00A828A2"/>
    <w:rsid w:val="00A82A52"/>
    <w:rsid w:val="00A82A6A"/>
    <w:rsid w:val="00A83010"/>
    <w:rsid w:val="00A838DB"/>
    <w:rsid w:val="00A83B3C"/>
    <w:rsid w:val="00A83BF5"/>
    <w:rsid w:val="00A8402E"/>
    <w:rsid w:val="00A8472D"/>
    <w:rsid w:val="00A84A8D"/>
    <w:rsid w:val="00A84B49"/>
    <w:rsid w:val="00A84CD1"/>
    <w:rsid w:val="00A859A2"/>
    <w:rsid w:val="00A85E2E"/>
    <w:rsid w:val="00A861F3"/>
    <w:rsid w:val="00A8635C"/>
    <w:rsid w:val="00A86514"/>
    <w:rsid w:val="00A865E6"/>
    <w:rsid w:val="00A86B0C"/>
    <w:rsid w:val="00A86C61"/>
    <w:rsid w:val="00A8728F"/>
    <w:rsid w:val="00A873D9"/>
    <w:rsid w:val="00A8756A"/>
    <w:rsid w:val="00A87F7D"/>
    <w:rsid w:val="00A906B7"/>
    <w:rsid w:val="00A9070E"/>
    <w:rsid w:val="00A91292"/>
    <w:rsid w:val="00A91EEA"/>
    <w:rsid w:val="00A92148"/>
    <w:rsid w:val="00A9286A"/>
    <w:rsid w:val="00A92906"/>
    <w:rsid w:val="00A9293A"/>
    <w:rsid w:val="00A92DD4"/>
    <w:rsid w:val="00A939A0"/>
    <w:rsid w:val="00A939C5"/>
    <w:rsid w:val="00A93BA9"/>
    <w:rsid w:val="00A93DB4"/>
    <w:rsid w:val="00A94B54"/>
    <w:rsid w:val="00A94C37"/>
    <w:rsid w:val="00A94D0F"/>
    <w:rsid w:val="00A94ECF"/>
    <w:rsid w:val="00A94F13"/>
    <w:rsid w:val="00A95269"/>
    <w:rsid w:val="00A9568C"/>
    <w:rsid w:val="00A958B3"/>
    <w:rsid w:val="00A95BED"/>
    <w:rsid w:val="00A95EA2"/>
    <w:rsid w:val="00A960C5"/>
    <w:rsid w:val="00A96973"/>
    <w:rsid w:val="00A96E79"/>
    <w:rsid w:val="00A96F55"/>
    <w:rsid w:val="00A97088"/>
    <w:rsid w:val="00A97211"/>
    <w:rsid w:val="00A9752E"/>
    <w:rsid w:val="00A9787E"/>
    <w:rsid w:val="00A978A5"/>
    <w:rsid w:val="00A97915"/>
    <w:rsid w:val="00A97AF9"/>
    <w:rsid w:val="00AA0439"/>
    <w:rsid w:val="00AA047A"/>
    <w:rsid w:val="00AA08E8"/>
    <w:rsid w:val="00AA0A9F"/>
    <w:rsid w:val="00AA0DB4"/>
    <w:rsid w:val="00AA1037"/>
    <w:rsid w:val="00AA11C5"/>
    <w:rsid w:val="00AA17E2"/>
    <w:rsid w:val="00AA1F6D"/>
    <w:rsid w:val="00AA21B7"/>
    <w:rsid w:val="00AA2692"/>
    <w:rsid w:val="00AA33DF"/>
    <w:rsid w:val="00AA37D1"/>
    <w:rsid w:val="00AA3827"/>
    <w:rsid w:val="00AA382D"/>
    <w:rsid w:val="00AA3ECC"/>
    <w:rsid w:val="00AA42E3"/>
    <w:rsid w:val="00AA459C"/>
    <w:rsid w:val="00AA4A2C"/>
    <w:rsid w:val="00AA4B50"/>
    <w:rsid w:val="00AA5012"/>
    <w:rsid w:val="00AA5142"/>
    <w:rsid w:val="00AA520C"/>
    <w:rsid w:val="00AA58F0"/>
    <w:rsid w:val="00AA59A6"/>
    <w:rsid w:val="00AA6028"/>
    <w:rsid w:val="00AA6299"/>
    <w:rsid w:val="00AA6E05"/>
    <w:rsid w:val="00AA7644"/>
    <w:rsid w:val="00AA7922"/>
    <w:rsid w:val="00AA796C"/>
    <w:rsid w:val="00AA7D5F"/>
    <w:rsid w:val="00AB017B"/>
    <w:rsid w:val="00AB0262"/>
    <w:rsid w:val="00AB0359"/>
    <w:rsid w:val="00AB08D3"/>
    <w:rsid w:val="00AB0928"/>
    <w:rsid w:val="00AB0CAC"/>
    <w:rsid w:val="00AB0FC8"/>
    <w:rsid w:val="00AB1382"/>
    <w:rsid w:val="00AB14A1"/>
    <w:rsid w:val="00AB1597"/>
    <w:rsid w:val="00AB16E0"/>
    <w:rsid w:val="00AB19F1"/>
    <w:rsid w:val="00AB1F93"/>
    <w:rsid w:val="00AB202A"/>
    <w:rsid w:val="00AB2049"/>
    <w:rsid w:val="00AB244A"/>
    <w:rsid w:val="00AB25A4"/>
    <w:rsid w:val="00AB2D1A"/>
    <w:rsid w:val="00AB2DA0"/>
    <w:rsid w:val="00AB3171"/>
    <w:rsid w:val="00AB38A5"/>
    <w:rsid w:val="00AB3C4C"/>
    <w:rsid w:val="00AB4532"/>
    <w:rsid w:val="00AB4DDD"/>
    <w:rsid w:val="00AB5124"/>
    <w:rsid w:val="00AB5427"/>
    <w:rsid w:val="00AB54BC"/>
    <w:rsid w:val="00AB5555"/>
    <w:rsid w:val="00AB55AD"/>
    <w:rsid w:val="00AB57F7"/>
    <w:rsid w:val="00AB5C28"/>
    <w:rsid w:val="00AB5C6D"/>
    <w:rsid w:val="00AB5D1B"/>
    <w:rsid w:val="00AB6392"/>
    <w:rsid w:val="00AB64F4"/>
    <w:rsid w:val="00AB6918"/>
    <w:rsid w:val="00AB6937"/>
    <w:rsid w:val="00AB6B40"/>
    <w:rsid w:val="00AB70F6"/>
    <w:rsid w:val="00AB71C8"/>
    <w:rsid w:val="00AB740A"/>
    <w:rsid w:val="00AB7C54"/>
    <w:rsid w:val="00AC0055"/>
    <w:rsid w:val="00AC0FE0"/>
    <w:rsid w:val="00AC1370"/>
    <w:rsid w:val="00AC1424"/>
    <w:rsid w:val="00AC1DA5"/>
    <w:rsid w:val="00AC1E8C"/>
    <w:rsid w:val="00AC1EF3"/>
    <w:rsid w:val="00AC216B"/>
    <w:rsid w:val="00AC26B1"/>
    <w:rsid w:val="00AC2BA4"/>
    <w:rsid w:val="00AC2BE4"/>
    <w:rsid w:val="00AC3109"/>
    <w:rsid w:val="00AC333F"/>
    <w:rsid w:val="00AC39F1"/>
    <w:rsid w:val="00AC3C6D"/>
    <w:rsid w:val="00AC4112"/>
    <w:rsid w:val="00AC42B8"/>
    <w:rsid w:val="00AC4358"/>
    <w:rsid w:val="00AC45C5"/>
    <w:rsid w:val="00AC4737"/>
    <w:rsid w:val="00AC4791"/>
    <w:rsid w:val="00AC4FB6"/>
    <w:rsid w:val="00AC4FD1"/>
    <w:rsid w:val="00AC5510"/>
    <w:rsid w:val="00AC5771"/>
    <w:rsid w:val="00AC5B60"/>
    <w:rsid w:val="00AC5CB6"/>
    <w:rsid w:val="00AC5DD2"/>
    <w:rsid w:val="00AC5ECE"/>
    <w:rsid w:val="00AC5FEF"/>
    <w:rsid w:val="00AC6036"/>
    <w:rsid w:val="00AC6092"/>
    <w:rsid w:val="00AC6359"/>
    <w:rsid w:val="00AC6766"/>
    <w:rsid w:val="00AC6A40"/>
    <w:rsid w:val="00AC6ACE"/>
    <w:rsid w:val="00AC6B43"/>
    <w:rsid w:val="00AC6F66"/>
    <w:rsid w:val="00AC76CA"/>
    <w:rsid w:val="00AC7741"/>
    <w:rsid w:val="00AD02A4"/>
    <w:rsid w:val="00AD0328"/>
    <w:rsid w:val="00AD0804"/>
    <w:rsid w:val="00AD0A4A"/>
    <w:rsid w:val="00AD0F7C"/>
    <w:rsid w:val="00AD0FE9"/>
    <w:rsid w:val="00AD11DC"/>
    <w:rsid w:val="00AD1966"/>
    <w:rsid w:val="00AD19E8"/>
    <w:rsid w:val="00AD1CEA"/>
    <w:rsid w:val="00AD1CFF"/>
    <w:rsid w:val="00AD20A0"/>
    <w:rsid w:val="00AD24AF"/>
    <w:rsid w:val="00AD295A"/>
    <w:rsid w:val="00AD2B03"/>
    <w:rsid w:val="00AD2E07"/>
    <w:rsid w:val="00AD301F"/>
    <w:rsid w:val="00AD3239"/>
    <w:rsid w:val="00AD35A2"/>
    <w:rsid w:val="00AD37C6"/>
    <w:rsid w:val="00AD38A9"/>
    <w:rsid w:val="00AD3B3D"/>
    <w:rsid w:val="00AD403C"/>
    <w:rsid w:val="00AD4071"/>
    <w:rsid w:val="00AD415A"/>
    <w:rsid w:val="00AD4451"/>
    <w:rsid w:val="00AD44EA"/>
    <w:rsid w:val="00AD4782"/>
    <w:rsid w:val="00AD4AB8"/>
    <w:rsid w:val="00AD506F"/>
    <w:rsid w:val="00AD5236"/>
    <w:rsid w:val="00AD527D"/>
    <w:rsid w:val="00AD54E0"/>
    <w:rsid w:val="00AD58FF"/>
    <w:rsid w:val="00AD5C30"/>
    <w:rsid w:val="00AD6506"/>
    <w:rsid w:val="00AD6751"/>
    <w:rsid w:val="00AD6849"/>
    <w:rsid w:val="00AD68E2"/>
    <w:rsid w:val="00AD6D63"/>
    <w:rsid w:val="00AD758E"/>
    <w:rsid w:val="00AD7AB5"/>
    <w:rsid w:val="00AD7B8B"/>
    <w:rsid w:val="00AD7B9D"/>
    <w:rsid w:val="00AE016C"/>
    <w:rsid w:val="00AE047C"/>
    <w:rsid w:val="00AE08B7"/>
    <w:rsid w:val="00AE0D28"/>
    <w:rsid w:val="00AE0D38"/>
    <w:rsid w:val="00AE0DBA"/>
    <w:rsid w:val="00AE12B3"/>
    <w:rsid w:val="00AE145A"/>
    <w:rsid w:val="00AE160F"/>
    <w:rsid w:val="00AE19F9"/>
    <w:rsid w:val="00AE21DC"/>
    <w:rsid w:val="00AE239B"/>
    <w:rsid w:val="00AE25D2"/>
    <w:rsid w:val="00AE2B47"/>
    <w:rsid w:val="00AE2CAD"/>
    <w:rsid w:val="00AE3090"/>
    <w:rsid w:val="00AE34DF"/>
    <w:rsid w:val="00AE380E"/>
    <w:rsid w:val="00AE3AAD"/>
    <w:rsid w:val="00AE3D99"/>
    <w:rsid w:val="00AE4189"/>
    <w:rsid w:val="00AE462D"/>
    <w:rsid w:val="00AE46B3"/>
    <w:rsid w:val="00AE4A13"/>
    <w:rsid w:val="00AE4B19"/>
    <w:rsid w:val="00AE4C94"/>
    <w:rsid w:val="00AE4F41"/>
    <w:rsid w:val="00AE503A"/>
    <w:rsid w:val="00AE50B9"/>
    <w:rsid w:val="00AE55E2"/>
    <w:rsid w:val="00AE5E91"/>
    <w:rsid w:val="00AE610D"/>
    <w:rsid w:val="00AE6363"/>
    <w:rsid w:val="00AE675C"/>
    <w:rsid w:val="00AE68E2"/>
    <w:rsid w:val="00AE6EC4"/>
    <w:rsid w:val="00AF0157"/>
    <w:rsid w:val="00AF0461"/>
    <w:rsid w:val="00AF07A1"/>
    <w:rsid w:val="00AF0F3C"/>
    <w:rsid w:val="00AF2705"/>
    <w:rsid w:val="00AF2AB8"/>
    <w:rsid w:val="00AF2AF0"/>
    <w:rsid w:val="00AF2B56"/>
    <w:rsid w:val="00AF2EC7"/>
    <w:rsid w:val="00AF3AC0"/>
    <w:rsid w:val="00AF3F82"/>
    <w:rsid w:val="00AF4222"/>
    <w:rsid w:val="00AF4587"/>
    <w:rsid w:val="00AF4804"/>
    <w:rsid w:val="00AF498B"/>
    <w:rsid w:val="00AF49A8"/>
    <w:rsid w:val="00AF4C0A"/>
    <w:rsid w:val="00AF4F4A"/>
    <w:rsid w:val="00AF5488"/>
    <w:rsid w:val="00AF5852"/>
    <w:rsid w:val="00AF5B19"/>
    <w:rsid w:val="00AF5DB6"/>
    <w:rsid w:val="00AF630A"/>
    <w:rsid w:val="00AF6D4D"/>
    <w:rsid w:val="00AF6DA7"/>
    <w:rsid w:val="00AF75A6"/>
    <w:rsid w:val="00AF775F"/>
    <w:rsid w:val="00B001F5"/>
    <w:rsid w:val="00B0076B"/>
    <w:rsid w:val="00B00B51"/>
    <w:rsid w:val="00B00C24"/>
    <w:rsid w:val="00B00DC8"/>
    <w:rsid w:val="00B00F93"/>
    <w:rsid w:val="00B01BBE"/>
    <w:rsid w:val="00B01FDE"/>
    <w:rsid w:val="00B02880"/>
    <w:rsid w:val="00B03345"/>
    <w:rsid w:val="00B03373"/>
    <w:rsid w:val="00B03F92"/>
    <w:rsid w:val="00B04219"/>
    <w:rsid w:val="00B04395"/>
    <w:rsid w:val="00B04A58"/>
    <w:rsid w:val="00B04BBC"/>
    <w:rsid w:val="00B04F9F"/>
    <w:rsid w:val="00B054D8"/>
    <w:rsid w:val="00B055D8"/>
    <w:rsid w:val="00B058F9"/>
    <w:rsid w:val="00B05B4F"/>
    <w:rsid w:val="00B06056"/>
    <w:rsid w:val="00B06CD6"/>
    <w:rsid w:val="00B06EBC"/>
    <w:rsid w:val="00B07FCA"/>
    <w:rsid w:val="00B10076"/>
    <w:rsid w:val="00B10E9C"/>
    <w:rsid w:val="00B10FA5"/>
    <w:rsid w:val="00B11037"/>
    <w:rsid w:val="00B11D2D"/>
    <w:rsid w:val="00B11FCA"/>
    <w:rsid w:val="00B123F0"/>
    <w:rsid w:val="00B12891"/>
    <w:rsid w:val="00B13076"/>
    <w:rsid w:val="00B131DD"/>
    <w:rsid w:val="00B13B2A"/>
    <w:rsid w:val="00B13DE9"/>
    <w:rsid w:val="00B14012"/>
    <w:rsid w:val="00B140A4"/>
    <w:rsid w:val="00B145B7"/>
    <w:rsid w:val="00B146C1"/>
    <w:rsid w:val="00B146E7"/>
    <w:rsid w:val="00B1491B"/>
    <w:rsid w:val="00B14B02"/>
    <w:rsid w:val="00B14B54"/>
    <w:rsid w:val="00B14D26"/>
    <w:rsid w:val="00B156DF"/>
    <w:rsid w:val="00B15ABB"/>
    <w:rsid w:val="00B164F5"/>
    <w:rsid w:val="00B1683F"/>
    <w:rsid w:val="00B16973"/>
    <w:rsid w:val="00B169D5"/>
    <w:rsid w:val="00B17085"/>
    <w:rsid w:val="00B171F7"/>
    <w:rsid w:val="00B17C77"/>
    <w:rsid w:val="00B17D6F"/>
    <w:rsid w:val="00B2007E"/>
    <w:rsid w:val="00B2036A"/>
    <w:rsid w:val="00B20745"/>
    <w:rsid w:val="00B20B99"/>
    <w:rsid w:val="00B21057"/>
    <w:rsid w:val="00B21726"/>
    <w:rsid w:val="00B21A6D"/>
    <w:rsid w:val="00B21E65"/>
    <w:rsid w:val="00B2202B"/>
    <w:rsid w:val="00B22347"/>
    <w:rsid w:val="00B22ADE"/>
    <w:rsid w:val="00B22E17"/>
    <w:rsid w:val="00B230C8"/>
    <w:rsid w:val="00B23422"/>
    <w:rsid w:val="00B234C8"/>
    <w:rsid w:val="00B2373D"/>
    <w:rsid w:val="00B23A33"/>
    <w:rsid w:val="00B23EA8"/>
    <w:rsid w:val="00B23FD2"/>
    <w:rsid w:val="00B242D7"/>
    <w:rsid w:val="00B2433F"/>
    <w:rsid w:val="00B243BA"/>
    <w:rsid w:val="00B248E1"/>
    <w:rsid w:val="00B24948"/>
    <w:rsid w:val="00B24CBD"/>
    <w:rsid w:val="00B24E92"/>
    <w:rsid w:val="00B24EF7"/>
    <w:rsid w:val="00B25538"/>
    <w:rsid w:val="00B2557B"/>
    <w:rsid w:val="00B258DD"/>
    <w:rsid w:val="00B258F2"/>
    <w:rsid w:val="00B25BEA"/>
    <w:rsid w:val="00B25CA3"/>
    <w:rsid w:val="00B25F19"/>
    <w:rsid w:val="00B260A8"/>
    <w:rsid w:val="00B2695C"/>
    <w:rsid w:val="00B27120"/>
    <w:rsid w:val="00B2756F"/>
    <w:rsid w:val="00B278A2"/>
    <w:rsid w:val="00B27C87"/>
    <w:rsid w:val="00B27DA2"/>
    <w:rsid w:val="00B30028"/>
    <w:rsid w:val="00B30226"/>
    <w:rsid w:val="00B30695"/>
    <w:rsid w:val="00B307E2"/>
    <w:rsid w:val="00B31451"/>
    <w:rsid w:val="00B315E5"/>
    <w:rsid w:val="00B31E8D"/>
    <w:rsid w:val="00B31F2A"/>
    <w:rsid w:val="00B32464"/>
    <w:rsid w:val="00B32774"/>
    <w:rsid w:val="00B32963"/>
    <w:rsid w:val="00B3313B"/>
    <w:rsid w:val="00B331E8"/>
    <w:rsid w:val="00B331EA"/>
    <w:rsid w:val="00B33663"/>
    <w:rsid w:val="00B33A08"/>
    <w:rsid w:val="00B34577"/>
    <w:rsid w:val="00B34732"/>
    <w:rsid w:val="00B35084"/>
    <w:rsid w:val="00B3533D"/>
    <w:rsid w:val="00B35371"/>
    <w:rsid w:val="00B353B0"/>
    <w:rsid w:val="00B353B8"/>
    <w:rsid w:val="00B356D5"/>
    <w:rsid w:val="00B356F0"/>
    <w:rsid w:val="00B3575F"/>
    <w:rsid w:val="00B35C56"/>
    <w:rsid w:val="00B3625A"/>
    <w:rsid w:val="00B36F17"/>
    <w:rsid w:val="00B37192"/>
    <w:rsid w:val="00B37198"/>
    <w:rsid w:val="00B3724A"/>
    <w:rsid w:val="00B372ED"/>
    <w:rsid w:val="00B37413"/>
    <w:rsid w:val="00B3769C"/>
    <w:rsid w:val="00B37FBB"/>
    <w:rsid w:val="00B40298"/>
    <w:rsid w:val="00B40603"/>
    <w:rsid w:val="00B40AF6"/>
    <w:rsid w:val="00B40C1E"/>
    <w:rsid w:val="00B40F22"/>
    <w:rsid w:val="00B41071"/>
    <w:rsid w:val="00B41364"/>
    <w:rsid w:val="00B4185A"/>
    <w:rsid w:val="00B41B3D"/>
    <w:rsid w:val="00B41FBD"/>
    <w:rsid w:val="00B4218D"/>
    <w:rsid w:val="00B4242A"/>
    <w:rsid w:val="00B425C0"/>
    <w:rsid w:val="00B427D0"/>
    <w:rsid w:val="00B42876"/>
    <w:rsid w:val="00B42D77"/>
    <w:rsid w:val="00B42DB6"/>
    <w:rsid w:val="00B42DE5"/>
    <w:rsid w:val="00B431BB"/>
    <w:rsid w:val="00B4342F"/>
    <w:rsid w:val="00B434E8"/>
    <w:rsid w:val="00B4356C"/>
    <w:rsid w:val="00B43657"/>
    <w:rsid w:val="00B439F0"/>
    <w:rsid w:val="00B446E8"/>
    <w:rsid w:val="00B4473B"/>
    <w:rsid w:val="00B45104"/>
    <w:rsid w:val="00B45890"/>
    <w:rsid w:val="00B463DB"/>
    <w:rsid w:val="00B467D2"/>
    <w:rsid w:val="00B46939"/>
    <w:rsid w:val="00B46957"/>
    <w:rsid w:val="00B46A46"/>
    <w:rsid w:val="00B47470"/>
    <w:rsid w:val="00B47B54"/>
    <w:rsid w:val="00B47D12"/>
    <w:rsid w:val="00B47E53"/>
    <w:rsid w:val="00B50025"/>
    <w:rsid w:val="00B50234"/>
    <w:rsid w:val="00B50261"/>
    <w:rsid w:val="00B50834"/>
    <w:rsid w:val="00B50E74"/>
    <w:rsid w:val="00B50E99"/>
    <w:rsid w:val="00B51025"/>
    <w:rsid w:val="00B51534"/>
    <w:rsid w:val="00B51926"/>
    <w:rsid w:val="00B51F9A"/>
    <w:rsid w:val="00B52592"/>
    <w:rsid w:val="00B52C52"/>
    <w:rsid w:val="00B5359E"/>
    <w:rsid w:val="00B537B7"/>
    <w:rsid w:val="00B54339"/>
    <w:rsid w:val="00B5467C"/>
    <w:rsid w:val="00B54754"/>
    <w:rsid w:val="00B5499B"/>
    <w:rsid w:val="00B54CCF"/>
    <w:rsid w:val="00B54D4C"/>
    <w:rsid w:val="00B54DA7"/>
    <w:rsid w:val="00B54E89"/>
    <w:rsid w:val="00B54FB3"/>
    <w:rsid w:val="00B5559A"/>
    <w:rsid w:val="00B5604F"/>
    <w:rsid w:val="00B568BA"/>
    <w:rsid w:val="00B56FC6"/>
    <w:rsid w:val="00B5763A"/>
    <w:rsid w:val="00B600C6"/>
    <w:rsid w:val="00B60167"/>
    <w:rsid w:val="00B603B2"/>
    <w:rsid w:val="00B60803"/>
    <w:rsid w:val="00B609A1"/>
    <w:rsid w:val="00B60AFF"/>
    <w:rsid w:val="00B60FC0"/>
    <w:rsid w:val="00B61665"/>
    <w:rsid w:val="00B61FE9"/>
    <w:rsid w:val="00B622A0"/>
    <w:rsid w:val="00B62675"/>
    <w:rsid w:val="00B634CB"/>
    <w:rsid w:val="00B63528"/>
    <w:rsid w:val="00B636AE"/>
    <w:rsid w:val="00B63C31"/>
    <w:rsid w:val="00B63DAF"/>
    <w:rsid w:val="00B63E98"/>
    <w:rsid w:val="00B63FE3"/>
    <w:rsid w:val="00B6460A"/>
    <w:rsid w:val="00B64ABF"/>
    <w:rsid w:val="00B64E8C"/>
    <w:rsid w:val="00B64ECE"/>
    <w:rsid w:val="00B64F13"/>
    <w:rsid w:val="00B65292"/>
    <w:rsid w:val="00B65754"/>
    <w:rsid w:val="00B658F4"/>
    <w:rsid w:val="00B65A3C"/>
    <w:rsid w:val="00B65B43"/>
    <w:rsid w:val="00B661AA"/>
    <w:rsid w:val="00B66242"/>
    <w:rsid w:val="00B6646E"/>
    <w:rsid w:val="00B665A6"/>
    <w:rsid w:val="00B66F59"/>
    <w:rsid w:val="00B670D3"/>
    <w:rsid w:val="00B67309"/>
    <w:rsid w:val="00B6731A"/>
    <w:rsid w:val="00B678FA"/>
    <w:rsid w:val="00B67958"/>
    <w:rsid w:val="00B67B15"/>
    <w:rsid w:val="00B700C4"/>
    <w:rsid w:val="00B701D1"/>
    <w:rsid w:val="00B703FB"/>
    <w:rsid w:val="00B70926"/>
    <w:rsid w:val="00B70A99"/>
    <w:rsid w:val="00B70DA0"/>
    <w:rsid w:val="00B712C6"/>
    <w:rsid w:val="00B713D3"/>
    <w:rsid w:val="00B716BB"/>
    <w:rsid w:val="00B716FD"/>
    <w:rsid w:val="00B71BC7"/>
    <w:rsid w:val="00B71F6B"/>
    <w:rsid w:val="00B720D6"/>
    <w:rsid w:val="00B7221B"/>
    <w:rsid w:val="00B7240D"/>
    <w:rsid w:val="00B728CE"/>
    <w:rsid w:val="00B72F1C"/>
    <w:rsid w:val="00B73188"/>
    <w:rsid w:val="00B734C2"/>
    <w:rsid w:val="00B73B99"/>
    <w:rsid w:val="00B73BDA"/>
    <w:rsid w:val="00B73C73"/>
    <w:rsid w:val="00B74053"/>
    <w:rsid w:val="00B74068"/>
    <w:rsid w:val="00B74416"/>
    <w:rsid w:val="00B7488D"/>
    <w:rsid w:val="00B74AFB"/>
    <w:rsid w:val="00B74E4A"/>
    <w:rsid w:val="00B74FC4"/>
    <w:rsid w:val="00B75239"/>
    <w:rsid w:val="00B75383"/>
    <w:rsid w:val="00B758F1"/>
    <w:rsid w:val="00B75A94"/>
    <w:rsid w:val="00B75E4C"/>
    <w:rsid w:val="00B7644B"/>
    <w:rsid w:val="00B76538"/>
    <w:rsid w:val="00B765A0"/>
    <w:rsid w:val="00B76BB3"/>
    <w:rsid w:val="00B76C02"/>
    <w:rsid w:val="00B7744E"/>
    <w:rsid w:val="00B7754F"/>
    <w:rsid w:val="00B777CA"/>
    <w:rsid w:val="00B77BD2"/>
    <w:rsid w:val="00B77F1E"/>
    <w:rsid w:val="00B803BD"/>
    <w:rsid w:val="00B80948"/>
    <w:rsid w:val="00B8117D"/>
    <w:rsid w:val="00B81265"/>
    <w:rsid w:val="00B814CB"/>
    <w:rsid w:val="00B81758"/>
    <w:rsid w:val="00B81AC5"/>
    <w:rsid w:val="00B81B6A"/>
    <w:rsid w:val="00B820F4"/>
    <w:rsid w:val="00B82535"/>
    <w:rsid w:val="00B82798"/>
    <w:rsid w:val="00B83366"/>
    <w:rsid w:val="00B835E0"/>
    <w:rsid w:val="00B8396D"/>
    <w:rsid w:val="00B845CE"/>
    <w:rsid w:val="00B84906"/>
    <w:rsid w:val="00B84B51"/>
    <w:rsid w:val="00B85FA2"/>
    <w:rsid w:val="00B86793"/>
    <w:rsid w:val="00B87056"/>
    <w:rsid w:val="00B87C7F"/>
    <w:rsid w:val="00B90331"/>
    <w:rsid w:val="00B903ED"/>
    <w:rsid w:val="00B909B4"/>
    <w:rsid w:val="00B90B2D"/>
    <w:rsid w:val="00B912A9"/>
    <w:rsid w:val="00B91500"/>
    <w:rsid w:val="00B918DE"/>
    <w:rsid w:val="00B92623"/>
    <w:rsid w:val="00B92DD1"/>
    <w:rsid w:val="00B92F95"/>
    <w:rsid w:val="00B935A1"/>
    <w:rsid w:val="00B93F75"/>
    <w:rsid w:val="00B9417E"/>
    <w:rsid w:val="00B945B4"/>
    <w:rsid w:val="00B946B3"/>
    <w:rsid w:val="00B948F1"/>
    <w:rsid w:val="00B94C38"/>
    <w:rsid w:val="00B95DAD"/>
    <w:rsid w:val="00B9614D"/>
    <w:rsid w:val="00B969E9"/>
    <w:rsid w:val="00B96A51"/>
    <w:rsid w:val="00B96C0C"/>
    <w:rsid w:val="00B9734D"/>
    <w:rsid w:val="00B97732"/>
    <w:rsid w:val="00B97F88"/>
    <w:rsid w:val="00BA0644"/>
    <w:rsid w:val="00BA0C88"/>
    <w:rsid w:val="00BA0D45"/>
    <w:rsid w:val="00BA0DDC"/>
    <w:rsid w:val="00BA0F8F"/>
    <w:rsid w:val="00BA1825"/>
    <w:rsid w:val="00BA18B2"/>
    <w:rsid w:val="00BA27F4"/>
    <w:rsid w:val="00BA2E40"/>
    <w:rsid w:val="00BA32BF"/>
    <w:rsid w:val="00BA3B9F"/>
    <w:rsid w:val="00BA3C39"/>
    <w:rsid w:val="00BA3CB7"/>
    <w:rsid w:val="00BA3CEA"/>
    <w:rsid w:val="00BA41DE"/>
    <w:rsid w:val="00BA4798"/>
    <w:rsid w:val="00BA4CAA"/>
    <w:rsid w:val="00BA5498"/>
    <w:rsid w:val="00BA556C"/>
    <w:rsid w:val="00BA567C"/>
    <w:rsid w:val="00BA59E5"/>
    <w:rsid w:val="00BA5AB6"/>
    <w:rsid w:val="00BA5AF8"/>
    <w:rsid w:val="00BA63F2"/>
    <w:rsid w:val="00BA6721"/>
    <w:rsid w:val="00BA69BF"/>
    <w:rsid w:val="00BA6B47"/>
    <w:rsid w:val="00BA7A0B"/>
    <w:rsid w:val="00BB037D"/>
    <w:rsid w:val="00BB08F4"/>
    <w:rsid w:val="00BB093F"/>
    <w:rsid w:val="00BB0ECF"/>
    <w:rsid w:val="00BB0F31"/>
    <w:rsid w:val="00BB129A"/>
    <w:rsid w:val="00BB15AB"/>
    <w:rsid w:val="00BB176D"/>
    <w:rsid w:val="00BB189B"/>
    <w:rsid w:val="00BB1D21"/>
    <w:rsid w:val="00BB22E2"/>
    <w:rsid w:val="00BB244F"/>
    <w:rsid w:val="00BB2ACA"/>
    <w:rsid w:val="00BB2E51"/>
    <w:rsid w:val="00BB3145"/>
    <w:rsid w:val="00BB3F33"/>
    <w:rsid w:val="00BB4120"/>
    <w:rsid w:val="00BB4BEA"/>
    <w:rsid w:val="00BB4C1A"/>
    <w:rsid w:val="00BB4C59"/>
    <w:rsid w:val="00BB4D97"/>
    <w:rsid w:val="00BB4F45"/>
    <w:rsid w:val="00BB50AB"/>
    <w:rsid w:val="00BB5AC6"/>
    <w:rsid w:val="00BB5CED"/>
    <w:rsid w:val="00BB653B"/>
    <w:rsid w:val="00BB6664"/>
    <w:rsid w:val="00BB6CF4"/>
    <w:rsid w:val="00BB7075"/>
    <w:rsid w:val="00BB75B5"/>
    <w:rsid w:val="00BB7C7C"/>
    <w:rsid w:val="00BB7DAA"/>
    <w:rsid w:val="00BC0123"/>
    <w:rsid w:val="00BC01FC"/>
    <w:rsid w:val="00BC0FC6"/>
    <w:rsid w:val="00BC10B9"/>
    <w:rsid w:val="00BC1DEB"/>
    <w:rsid w:val="00BC1F79"/>
    <w:rsid w:val="00BC2201"/>
    <w:rsid w:val="00BC24D0"/>
    <w:rsid w:val="00BC2A4A"/>
    <w:rsid w:val="00BC2F11"/>
    <w:rsid w:val="00BC3B9D"/>
    <w:rsid w:val="00BC3C7A"/>
    <w:rsid w:val="00BC42E1"/>
    <w:rsid w:val="00BC448F"/>
    <w:rsid w:val="00BC45A7"/>
    <w:rsid w:val="00BC47F0"/>
    <w:rsid w:val="00BC4975"/>
    <w:rsid w:val="00BC5B96"/>
    <w:rsid w:val="00BC5E71"/>
    <w:rsid w:val="00BC5E83"/>
    <w:rsid w:val="00BC675D"/>
    <w:rsid w:val="00BC680F"/>
    <w:rsid w:val="00BC6AC5"/>
    <w:rsid w:val="00BC763F"/>
    <w:rsid w:val="00BC773C"/>
    <w:rsid w:val="00BC7DC6"/>
    <w:rsid w:val="00BD02D4"/>
    <w:rsid w:val="00BD0D18"/>
    <w:rsid w:val="00BD1039"/>
    <w:rsid w:val="00BD13B5"/>
    <w:rsid w:val="00BD141E"/>
    <w:rsid w:val="00BD1741"/>
    <w:rsid w:val="00BD233F"/>
    <w:rsid w:val="00BD2E45"/>
    <w:rsid w:val="00BD2EFC"/>
    <w:rsid w:val="00BD3138"/>
    <w:rsid w:val="00BD340E"/>
    <w:rsid w:val="00BD3E14"/>
    <w:rsid w:val="00BD4504"/>
    <w:rsid w:val="00BD47EA"/>
    <w:rsid w:val="00BD4EF2"/>
    <w:rsid w:val="00BD538E"/>
    <w:rsid w:val="00BD5505"/>
    <w:rsid w:val="00BD5770"/>
    <w:rsid w:val="00BD5CA5"/>
    <w:rsid w:val="00BD5E5B"/>
    <w:rsid w:val="00BD60AD"/>
    <w:rsid w:val="00BD611F"/>
    <w:rsid w:val="00BD68E2"/>
    <w:rsid w:val="00BD6991"/>
    <w:rsid w:val="00BD6A67"/>
    <w:rsid w:val="00BD6C02"/>
    <w:rsid w:val="00BE0099"/>
    <w:rsid w:val="00BE1244"/>
    <w:rsid w:val="00BE165D"/>
    <w:rsid w:val="00BE16D1"/>
    <w:rsid w:val="00BE1BE7"/>
    <w:rsid w:val="00BE234B"/>
    <w:rsid w:val="00BE2394"/>
    <w:rsid w:val="00BE2685"/>
    <w:rsid w:val="00BE2702"/>
    <w:rsid w:val="00BE295C"/>
    <w:rsid w:val="00BE381F"/>
    <w:rsid w:val="00BE3B63"/>
    <w:rsid w:val="00BE3D02"/>
    <w:rsid w:val="00BE3D97"/>
    <w:rsid w:val="00BE3DF5"/>
    <w:rsid w:val="00BE41CF"/>
    <w:rsid w:val="00BE4326"/>
    <w:rsid w:val="00BE441F"/>
    <w:rsid w:val="00BE4C45"/>
    <w:rsid w:val="00BE563C"/>
    <w:rsid w:val="00BE5EDF"/>
    <w:rsid w:val="00BE5EFC"/>
    <w:rsid w:val="00BE5F4F"/>
    <w:rsid w:val="00BE60DB"/>
    <w:rsid w:val="00BE6159"/>
    <w:rsid w:val="00BE63CF"/>
    <w:rsid w:val="00BE727F"/>
    <w:rsid w:val="00BE7309"/>
    <w:rsid w:val="00BE77D4"/>
    <w:rsid w:val="00BE7DD0"/>
    <w:rsid w:val="00BF0191"/>
    <w:rsid w:val="00BF0782"/>
    <w:rsid w:val="00BF0921"/>
    <w:rsid w:val="00BF0D2B"/>
    <w:rsid w:val="00BF0DA6"/>
    <w:rsid w:val="00BF1133"/>
    <w:rsid w:val="00BF1330"/>
    <w:rsid w:val="00BF13EC"/>
    <w:rsid w:val="00BF14E1"/>
    <w:rsid w:val="00BF1C07"/>
    <w:rsid w:val="00BF24B3"/>
    <w:rsid w:val="00BF24F8"/>
    <w:rsid w:val="00BF2726"/>
    <w:rsid w:val="00BF2890"/>
    <w:rsid w:val="00BF3028"/>
    <w:rsid w:val="00BF3417"/>
    <w:rsid w:val="00BF35BB"/>
    <w:rsid w:val="00BF3926"/>
    <w:rsid w:val="00BF3C9B"/>
    <w:rsid w:val="00BF3DE4"/>
    <w:rsid w:val="00BF3DEE"/>
    <w:rsid w:val="00BF4A64"/>
    <w:rsid w:val="00BF4C0B"/>
    <w:rsid w:val="00BF4D9C"/>
    <w:rsid w:val="00BF54AC"/>
    <w:rsid w:val="00BF54BD"/>
    <w:rsid w:val="00BF55D2"/>
    <w:rsid w:val="00BF6687"/>
    <w:rsid w:val="00BF68BF"/>
    <w:rsid w:val="00BF6B8E"/>
    <w:rsid w:val="00BF6C02"/>
    <w:rsid w:val="00BF7081"/>
    <w:rsid w:val="00C00303"/>
    <w:rsid w:val="00C007CF"/>
    <w:rsid w:val="00C0091E"/>
    <w:rsid w:val="00C0140D"/>
    <w:rsid w:val="00C01CC0"/>
    <w:rsid w:val="00C025A5"/>
    <w:rsid w:val="00C02DC3"/>
    <w:rsid w:val="00C02DF3"/>
    <w:rsid w:val="00C0334B"/>
    <w:rsid w:val="00C03358"/>
    <w:rsid w:val="00C03623"/>
    <w:rsid w:val="00C03690"/>
    <w:rsid w:val="00C037A3"/>
    <w:rsid w:val="00C03838"/>
    <w:rsid w:val="00C03C78"/>
    <w:rsid w:val="00C03CBF"/>
    <w:rsid w:val="00C03E0C"/>
    <w:rsid w:val="00C04264"/>
    <w:rsid w:val="00C0488D"/>
    <w:rsid w:val="00C04E7F"/>
    <w:rsid w:val="00C04FD3"/>
    <w:rsid w:val="00C0500F"/>
    <w:rsid w:val="00C05214"/>
    <w:rsid w:val="00C05AD4"/>
    <w:rsid w:val="00C06131"/>
    <w:rsid w:val="00C065A2"/>
    <w:rsid w:val="00C07919"/>
    <w:rsid w:val="00C07D90"/>
    <w:rsid w:val="00C103F9"/>
    <w:rsid w:val="00C104AC"/>
    <w:rsid w:val="00C10972"/>
    <w:rsid w:val="00C10A18"/>
    <w:rsid w:val="00C10A1E"/>
    <w:rsid w:val="00C110E1"/>
    <w:rsid w:val="00C11373"/>
    <w:rsid w:val="00C11597"/>
    <w:rsid w:val="00C1198F"/>
    <w:rsid w:val="00C11C2E"/>
    <w:rsid w:val="00C11FA1"/>
    <w:rsid w:val="00C12C96"/>
    <w:rsid w:val="00C12CFE"/>
    <w:rsid w:val="00C12E21"/>
    <w:rsid w:val="00C12E65"/>
    <w:rsid w:val="00C13266"/>
    <w:rsid w:val="00C135AF"/>
    <w:rsid w:val="00C13C20"/>
    <w:rsid w:val="00C13E7F"/>
    <w:rsid w:val="00C13F74"/>
    <w:rsid w:val="00C13FDB"/>
    <w:rsid w:val="00C1456F"/>
    <w:rsid w:val="00C14608"/>
    <w:rsid w:val="00C146D3"/>
    <w:rsid w:val="00C14BF1"/>
    <w:rsid w:val="00C14F72"/>
    <w:rsid w:val="00C151B3"/>
    <w:rsid w:val="00C15603"/>
    <w:rsid w:val="00C15769"/>
    <w:rsid w:val="00C15BAE"/>
    <w:rsid w:val="00C16076"/>
    <w:rsid w:val="00C16487"/>
    <w:rsid w:val="00C164F7"/>
    <w:rsid w:val="00C16BE0"/>
    <w:rsid w:val="00C16ECA"/>
    <w:rsid w:val="00C17480"/>
    <w:rsid w:val="00C17E3A"/>
    <w:rsid w:val="00C20FF6"/>
    <w:rsid w:val="00C211E4"/>
    <w:rsid w:val="00C21A5F"/>
    <w:rsid w:val="00C21C39"/>
    <w:rsid w:val="00C21CF3"/>
    <w:rsid w:val="00C222F4"/>
    <w:rsid w:val="00C2325C"/>
    <w:rsid w:val="00C23334"/>
    <w:rsid w:val="00C2337D"/>
    <w:rsid w:val="00C238F2"/>
    <w:rsid w:val="00C239ED"/>
    <w:rsid w:val="00C23C23"/>
    <w:rsid w:val="00C242B0"/>
    <w:rsid w:val="00C24796"/>
    <w:rsid w:val="00C24D9D"/>
    <w:rsid w:val="00C25215"/>
    <w:rsid w:val="00C2535A"/>
    <w:rsid w:val="00C255FA"/>
    <w:rsid w:val="00C2561A"/>
    <w:rsid w:val="00C25B50"/>
    <w:rsid w:val="00C25CA9"/>
    <w:rsid w:val="00C25CF3"/>
    <w:rsid w:val="00C25DC6"/>
    <w:rsid w:val="00C263E9"/>
    <w:rsid w:val="00C2678A"/>
    <w:rsid w:val="00C26AAF"/>
    <w:rsid w:val="00C270E9"/>
    <w:rsid w:val="00C2775A"/>
    <w:rsid w:val="00C279D3"/>
    <w:rsid w:val="00C27DFF"/>
    <w:rsid w:val="00C27E66"/>
    <w:rsid w:val="00C30554"/>
    <w:rsid w:val="00C3063A"/>
    <w:rsid w:val="00C30B2C"/>
    <w:rsid w:val="00C30BAD"/>
    <w:rsid w:val="00C30C5E"/>
    <w:rsid w:val="00C31384"/>
    <w:rsid w:val="00C313B3"/>
    <w:rsid w:val="00C31E8F"/>
    <w:rsid w:val="00C32024"/>
    <w:rsid w:val="00C32857"/>
    <w:rsid w:val="00C335DA"/>
    <w:rsid w:val="00C33D3E"/>
    <w:rsid w:val="00C34AEE"/>
    <w:rsid w:val="00C34B41"/>
    <w:rsid w:val="00C34D65"/>
    <w:rsid w:val="00C34FC2"/>
    <w:rsid w:val="00C35016"/>
    <w:rsid w:val="00C3537A"/>
    <w:rsid w:val="00C354E5"/>
    <w:rsid w:val="00C35CD8"/>
    <w:rsid w:val="00C35D91"/>
    <w:rsid w:val="00C3629A"/>
    <w:rsid w:val="00C362E0"/>
    <w:rsid w:val="00C36470"/>
    <w:rsid w:val="00C366A0"/>
    <w:rsid w:val="00C3676B"/>
    <w:rsid w:val="00C36927"/>
    <w:rsid w:val="00C36C72"/>
    <w:rsid w:val="00C36ED4"/>
    <w:rsid w:val="00C37598"/>
    <w:rsid w:val="00C376CC"/>
    <w:rsid w:val="00C37957"/>
    <w:rsid w:val="00C3795F"/>
    <w:rsid w:val="00C379CF"/>
    <w:rsid w:val="00C37D16"/>
    <w:rsid w:val="00C37E1E"/>
    <w:rsid w:val="00C400F7"/>
    <w:rsid w:val="00C40220"/>
    <w:rsid w:val="00C4040E"/>
    <w:rsid w:val="00C40943"/>
    <w:rsid w:val="00C40A0E"/>
    <w:rsid w:val="00C40A14"/>
    <w:rsid w:val="00C40EC6"/>
    <w:rsid w:val="00C410A7"/>
    <w:rsid w:val="00C417E0"/>
    <w:rsid w:val="00C419AD"/>
    <w:rsid w:val="00C41B5F"/>
    <w:rsid w:val="00C41C5F"/>
    <w:rsid w:val="00C42371"/>
    <w:rsid w:val="00C4259E"/>
    <w:rsid w:val="00C4261C"/>
    <w:rsid w:val="00C42B39"/>
    <w:rsid w:val="00C42E6F"/>
    <w:rsid w:val="00C43658"/>
    <w:rsid w:val="00C437BA"/>
    <w:rsid w:val="00C43E17"/>
    <w:rsid w:val="00C44395"/>
    <w:rsid w:val="00C443B3"/>
    <w:rsid w:val="00C445D4"/>
    <w:rsid w:val="00C44A98"/>
    <w:rsid w:val="00C44AC0"/>
    <w:rsid w:val="00C44DBC"/>
    <w:rsid w:val="00C453A2"/>
    <w:rsid w:val="00C45571"/>
    <w:rsid w:val="00C45C41"/>
    <w:rsid w:val="00C45CE8"/>
    <w:rsid w:val="00C45DFD"/>
    <w:rsid w:val="00C45E7B"/>
    <w:rsid w:val="00C46CD7"/>
    <w:rsid w:val="00C46F06"/>
    <w:rsid w:val="00C47B4D"/>
    <w:rsid w:val="00C47DA6"/>
    <w:rsid w:val="00C50432"/>
    <w:rsid w:val="00C504F9"/>
    <w:rsid w:val="00C507D3"/>
    <w:rsid w:val="00C50986"/>
    <w:rsid w:val="00C50A83"/>
    <w:rsid w:val="00C50ABF"/>
    <w:rsid w:val="00C50EF2"/>
    <w:rsid w:val="00C51256"/>
    <w:rsid w:val="00C51566"/>
    <w:rsid w:val="00C516B7"/>
    <w:rsid w:val="00C516C4"/>
    <w:rsid w:val="00C517A7"/>
    <w:rsid w:val="00C518A1"/>
    <w:rsid w:val="00C51C1F"/>
    <w:rsid w:val="00C52433"/>
    <w:rsid w:val="00C52943"/>
    <w:rsid w:val="00C52D62"/>
    <w:rsid w:val="00C52EF3"/>
    <w:rsid w:val="00C533D4"/>
    <w:rsid w:val="00C539A2"/>
    <w:rsid w:val="00C53A4C"/>
    <w:rsid w:val="00C54021"/>
    <w:rsid w:val="00C5418B"/>
    <w:rsid w:val="00C5437A"/>
    <w:rsid w:val="00C5448D"/>
    <w:rsid w:val="00C5477F"/>
    <w:rsid w:val="00C547B7"/>
    <w:rsid w:val="00C54B31"/>
    <w:rsid w:val="00C54FEE"/>
    <w:rsid w:val="00C5503B"/>
    <w:rsid w:val="00C55700"/>
    <w:rsid w:val="00C558D4"/>
    <w:rsid w:val="00C55A32"/>
    <w:rsid w:val="00C55C83"/>
    <w:rsid w:val="00C55C88"/>
    <w:rsid w:val="00C56109"/>
    <w:rsid w:val="00C564F2"/>
    <w:rsid w:val="00C567E9"/>
    <w:rsid w:val="00C56F11"/>
    <w:rsid w:val="00C577DA"/>
    <w:rsid w:val="00C57F2F"/>
    <w:rsid w:val="00C57F47"/>
    <w:rsid w:val="00C6031E"/>
    <w:rsid w:val="00C60925"/>
    <w:rsid w:val="00C60F5B"/>
    <w:rsid w:val="00C61152"/>
    <w:rsid w:val="00C616AD"/>
    <w:rsid w:val="00C617A9"/>
    <w:rsid w:val="00C61DFE"/>
    <w:rsid w:val="00C61F3A"/>
    <w:rsid w:val="00C62071"/>
    <w:rsid w:val="00C62274"/>
    <w:rsid w:val="00C62313"/>
    <w:rsid w:val="00C62388"/>
    <w:rsid w:val="00C6256C"/>
    <w:rsid w:val="00C62613"/>
    <w:rsid w:val="00C626E3"/>
    <w:rsid w:val="00C6279F"/>
    <w:rsid w:val="00C629CB"/>
    <w:rsid w:val="00C62B75"/>
    <w:rsid w:val="00C62F12"/>
    <w:rsid w:val="00C631DD"/>
    <w:rsid w:val="00C6364A"/>
    <w:rsid w:val="00C63753"/>
    <w:rsid w:val="00C638EB"/>
    <w:rsid w:val="00C63CED"/>
    <w:rsid w:val="00C64246"/>
    <w:rsid w:val="00C645F4"/>
    <w:rsid w:val="00C64693"/>
    <w:rsid w:val="00C64C7A"/>
    <w:rsid w:val="00C64CA0"/>
    <w:rsid w:val="00C65000"/>
    <w:rsid w:val="00C65630"/>
    <w:rsid w:val="00C657B5"/>
    <w:rsid w:val="00C661E1"/>
    <w:rsid w:val="00C6637E"/>
    <w:rsid w:val="00C66686"/>
    <w:rsid w:val="00C6768B"/>
    <w:rsid w:val="00C676C3"/>
    <w:rsid w:val="00C678C4"/>
    <w:rsid w:val="00C7032A"/>
    <w:rsid w:val="00C70DC5"/>
    <w:rsid w:val="00C71215"/>
    <w:rsid w:val="00C71367"/>
    <w:rsid w:val="00C7149E"/>
    <w:rsid w:val="00C714CD"/>
    <w:rsid w:val="00C71610"/>
    <w:rsid w:val="00C719E2"/>
    <w:rsid w:val="00C71C4B"/>
    <w:rsid w:val="00C71ED6"/>
    <w:rsid w:val="00C7216B"/>
    <w:rsid w:val="00C7275C"/>
    <w:rsid w:val="00C727BE"/>
    <w:rsid w:val="00C72C2E"/>
    <w:rsid w:val="00C73158"/>
    <w:rsid w:val="00C732A9"/>
    <w:rsid w:val="00C73448"/>
    <w:rsid w:val="00C73491"/>
    <w:rsid w:val="00C734DA"/>
    <w:rsid w:val="00C738A7"/>
    <w:rsid w:val="00C73DC5"/>
    <w:rsid w:val="00C73E2E"/>
    <w:rsid w:val="00C743EA"/>
    <w:rsid w:val="00C744C1"/>
    <w:rsid w:val="00C74546"/>
    <w:rsid w:val="00C7487F"/>
    <w:rsid w:val="00C748E2"/>
    <w:rsid w:val="00C750F0"/>
    <w:rsid w:val="00C75396"/>
    <w:rsid w:val="00C75677"/>
    <w:rsid w:val="00C756C0"/>
    <w:rsid w:val="00C75DF4"/>
    <w:rsid w:val="00C75EA2"/>
    <w:rsid w:val="00C76501"/>
    <w:rsid w:val="00C766DD"/>
    <w:rsid w:val="00C7776C"/>
    <w:rsid w:val="00C806D8"/>
    <w:rsid w:val="00C80DB5"/>
    <w:rsid w:val="00C80F5E"/>
    <w:rsid w:val="00C8165A"/>
    <w:rsid w:val="00C81BB6"/>
    <w:rsid w:val="00C820C5"/>
    <w:rsid w:val="00C82474"/>
    <w:rsid w:val="00C82512"/>
    <w:rsid w:val="00C827E7"/>
    <w:rsid w:val="00C828EA"/>
    <w:rsid w:val="00C82E46"/>
    <w:rsid w:val="00C831F2"/>
    <w:rsid w:val="00C8398D"/>
    <w:rsid w:val="00C83A7B"/>
    <w:rsid w:val="00C849FB"/>
    <w:rsid w:val="00C84BC2"/>
    <w:rsid w:val="00C84C3A"/>
    <w:rsid w:val="00C85139"/>
    <w:rsid w:val="00C85657"/>
    <w:rsid w:val="00C85815"/>
    <w:rsid w:val="00C8591B"/>
    <w:rsid w:val="00C8591F"/>
    <w:rsid w:val="00C85B6F"/>
    <w:rsid w:val="00C864DD"/>
    <w:rsid w:val="00C865D9"/>
    <w:rsid w:val="00C86768"/>
    <w:rsid w:val="00C86B7C"/>
    <w:rsid w:val="00C86CF3"/>
    <w:rsid w:val="00C86DE4"/>
    <w:rsid w:val="00C86EB1"/>
    <w:rsid w:val="00C87B23"/>
    <w:rsid w:val="00C87B89"/>
    <w:rsid w:val="00C9033C"/>
    <w:rsid w:val="00C9038E"/>
    <w:rsid w:val="00C90E6D"/>
    <w:rsid w:val="00C918BB"/>
    <w:rsid w:val="00C91BAE"/>
    <w:rsid w:val="00C91C88"/>
    <w:rsid w:val="00C91E04"/>
    <w:rsid w:val="00C91F1F"/>
    <w:rsid w:val="00C93195"/>
    <w:rsid w:val="00C936D9"/>
    <w:rsid w:val="00C939C3"/>
    <w:rsid w:val="00C93B88"/>
    <w:rsid w:val="00C93CF1"/>
    <w:rsid w:val="00C94052"/>
    <w:rsid w:val="00C94228"/>
    <w:rsid w:val="00C94275"/>
    <w:rsid w:val="00C94320"/>
    <w:rsid w:val="00C94726"/>
    <w:rsid w:val="00C94BC8"/>
    <w:rsid w:val="00C950E9"/>
    <w:rsid w:val="00C95575"/>
    <w:rsid w:val="00C9560C"/>
    <w:rsid w:val="00C95633"/>
    <w:rsid w:val="00C96B31"/>
    <w:rsid w:val="00C96D56"/>
    <w:rsid w:val="00C97274"/>
    <w:rsid w:val="00C9770E"/>
    <w:rsid w:val="00C977E6"/>
    <w:rsid w:val="00CA0020"/>
    <w:rsid w:val="00CA01DD"/>
    <w:rsid w:val="00CA029C"/>
    <w:rsid w:val="00CA0630"/>
    <w:rsid w:val="00CA0B2E"/>
    <w:rsid w:val="00CA0DA6"/>
    <w:rsid w:val="00CA0F65"/>
    <w:rsid w:val="00CA15DA"/>
    <w:rsid w:val="00CA1711"/>
    <w:rsid w:val="00CA18CA"/>
    <w:rsid w:val="00CA1F2E"/>
    <w:rsid w:val="00CA225F"/>
    <w:rsid w:val="00CA2274"/>
    <w:rsid w:val="00CA2557"/>
    <w:rsid w:val="00CA25DE"/>
    <w:rsid w:val="00CA291B"/>
    <w:rsid w:val="00CA329D"/>
    <w:rsid w:val="00CA38CC"/>
    <w:rsid w:val="00CA38E6"/>
    <w:rsid w:val="00CA3F2F"/>
    <w:rsid w:val="00CA4253"/>
    <w:rsid w:val="00CA459C"/>
    <w:rsid w:val="00CA4797"/>
    <w:rsid w:val="00CA4900"/>
    <w:rsid w:val="00CA5126"/>
    <w:rsid w:val="00CA5413"/>
    <w:rsid w:val="00CA5674"/>
    <w:rsid w:val="00CA5BDA"/>
    <w:rsid w:val="00CA5C1A"/>
    <w:rsid w:val="00CA6335"/>
    <w:rsid w:val="00CA633F"/>
    <w:rsid w:val="00CA641E"/>
    <w:rsid w:val="00CA69B8"/>
    <w:rsid w:val="00CA6CDA"/>
    <w:rsid w:val="00CA6CF7"/>
    <w:rsid w:val="00CA7134"/>
    <w:rsid w:val="00CA72AF"/>
    <w:rsid w:val="00CA7558"/>
    <w:rsid w:val="00CA7589"/>
    <w:rsid w:val="00CA785F"/>
    <w:rsid w:val="00CA792A"/>
    <w:rsid w:val="00CA7949"/>
    <w:rsid w:val="00CB0965"/>
    <w:rsid w:val="00CB0C6E"/>
    <w:rsid w:val="00CB0C89"/>
    <w:rsid w:val="00CB137F"/>
    <w:rsid w:val="00CB13BB"/>
    <w:rsid w:val="00CB1CED"/>
    <w:rsid w:val="00CB226B"/>
    <w:rsid w:val="00CB229B"/>
    <w:rsid w:val="00CB2AA3"/>
    <w:rsid w:val="00CB2C49"/>
    <w:rsid w:val="00CB2E31"/>
    <w:rsid w:val="00CB3071"/>
    <w:rsid w:val="00CB313A"/>
    <w:rsid w:val="00CB33B4"/>
    <w:rsid w:val="00CB3562"/>
    <w:rsid w:val="00CB387F"/>
    <w:rsid w:val="00CB3A16"/>
    <w:rsid w:val="00CB3C4A"/>
    <w:rsid w:val="00CB3D93"/>
    <w:rsid w:val="00CB41C9"/>
    <w:rsid w:val="00CB4441"/>
    <w:rsid w:val="00CB4B1A"/>
    <w:rsid w:val="00CB4BB1"/>
    <w:rsid w:val="00CB4E1F"/>
    <w:rsid w:val="00CB4F95"/>
    <w:rsid w:val="00CB5EFD"/>
    <w:rsid w:val="00CB6B28"/>
    <w:rsid w:val="00CB7374"/>
    <w:rsid w:val="00CB73BB"/>
    <w:rsid w:val="00CB774B"/>
    <w:rsid w:val="00CB7A72"/>
    <w:rsid w:val="00CB7C0F"/>
    <w:rsid w:val="00CC0021"/>
    <w:rsid w:val="00CC012E"/>
    <w:rsid w:val="00CC0ACE"/>
    <w:rsid w:val="00CC1088"/>
    <w:rsid w:val="00CC1495"/>
    <w:rsid w:val="00CC152E"/>
    <w:rsid w:val="00CC1699"/>
    <w:rsid w:val="00CC1BE4"/>
    <w:rsid w:val="00CC1C28"/>
    <w:rsid w:val="00CC2200"/>
    <w:rsid w:val="00CC2493"/>
    <w:rsid w:val="00CC28F9"/>
    <w:rsid w:val="00CC3067"/>
    <w:rsid w:val="00CC3222"/>
    <w:rsid w:val="00CC35F1"/>
    <w:rsid w:val="00CC35FF"/>
    <w:rsid w:val="00CC3BAA"/>
    <w:rsid w:val="00CC3D7F"/>
    <w:rsid w:val="00CC4E1E"/>
    <w:rsid w:val="00CC4E9D"/>
    <w:rsid w:val="00CC5157"/>
    <w:rsid w:val="00CC5877"/>
    <w:rsid w:val="00CC5AA9"/>
    <w:rsid w:val="00CC5B8E"/>
    <w:rsid w:val="00CC5E75"/>
    <w:rsid w:val="00CC6B9B"/>
    <w:rsid w:val="00CC760E"/>
    <w:rsid w:val="00CC7A56"/>
    <w:rsid w:val="00CC7EFD"/>
    <w:rsid w:val="00CD0E6E"/>
    <w:rsid w:val="00CD139D"/>
    <w:rsid w:val="00CD1DBE"/>
    <w:rsid w:val="00CD200C"/>
    <w:rsid w:val="00CD23AE"/>
    <w:rsid w:val="00CD27DF"/>
    <w:rsid w:val="00CD29B5"/>
    <w:rsid w:val="00CD2D48"/>
    <w:rsid w:val="00CD2D8A"/>
    <w:rsid w:val="00CD39AC"/>
    <w:rsid w:val="00CD3AD3"/>
    <w:rsid w:val="00CD3BAC"/>
    <w:rsid w:val="00CD3FF2"/>
    <w:rsid w:val="00CD4446"/>
    <w:rsid w:val="00CD4559"/>
    <w:rsid w:val="00CD477A"/>
    <w:rsid w:val="00CD4A65"/>
    <w:rsid w:val="00CD531F"/>
    <w:rsid w:val="00CD5CE5"/>
    <w:rsid w:val="00CD5F51"/>
    <w:rsid w:val="00CD6A14"/>
    <w:rsid w:val="00CD6FA3"/>
    <w:rsid w:val="00CD7042"/>
    <w:rsid w:val="00CE0268"/>
    <w:rsid w:val="00CE06E5"/>
    <w:rsid w:val="00CE09DA"/>
    <w:rsid w:val="00CE0C61"/>
    <w:rsid w:val="00CE108F"/>
    <w:rsid w:val="00CE1657"/>
    <w:rsid w:val="00CE2174"/>
    <w:rsid w:val="00CE2184"/>
    <w:rsid w:val="00CE233E"/>
    <w:rsid w:val="00CE2733"/>
    <w:rsid w:val="00CE2EA5"/>
    <w:rsid w:val="00CE31F7"/>
    <w:rsid w:val="00CE32EA"/>
    <w:rsid w:val="00CE34C0"/>
    <w:rsid w:val="00CE3A08"/>
    <w:rsid w:val="00CE3B7F"/>
    <w:rsid w:val="00CE3FA2"/>
    <w:rsid w:val="00CE4040"/>
    <w:rsid w:val="00CE41A0"/>
    <w:rsid w:val="00CE423A"/>
    <w:rsid w:val="00CE44A1"/>
    <w:rsid w:val="00CE4526"/>
    <w:rsid w:val="00CE48B3"/>
    <w:rsid w:val="00CE4958"/>
    <w:rsid w:val="00CE5A42"/>
    <w:rsid w:val="00CE6041"/>
    <w:rsid w:val="00CE663D"/>
    <w:rsid w:val="00CE68E2"/>
    <w:rsid w:val="00CE702C"/>
    <w:rsid w:val="00CE706E"/>
    <w:rsid w:val="00CE70B1"/>
    <w:rsid w:val="00CE72A6"/>
    <w:rsid w:val="00CE72DE"/>
    <w:rsid w:val="00CE7883"/>
    <w:rsid w:val="00CE7AE4"/>
    <w:rsid w:val="00CE7E38"/>
    <w:rsid w:val="00CF03EE"/>
    <w:rsid w:val="00CF049F"/>
    <w:rsid w:val="00CF04F9"/>
    <w:rsid w:val="00CF0A4C"/>
    <w:rsid w:val="00CF113F"/>
    <w:rsid w:val="00CF150A"/>
    <w:rsid w:val="00CF1ACF"/>
    <w:rsid w:val="00CF2225"/>
    <w:rsid w:val="00CF25E7"/>
    <w:rsid w:val="00CF26B1"/>
    <w:rsid w:val="00CF26D1"/>
    <w:rsid w:val="00CF2F9E"/>
    <w:rsid w:val="00CF3C77"/>
    <w:rsid w:val="00CF4021"/>
    <w:rsid w:val="00CF45A2"/>
    <w:rsid w:val="00CF45A9"/>
    <w:rsid w:val="00CF481A"/>
    <w:rsid w:val="00CF4ECA"/>
    <w:rsid w:val="00CF50F4"/>
    <w:rsid w:val="00CF52E7"/>
    <w:rsid w:val="00CF64B5"/>
    <w:rsid w:val="00CF68B0"/>
    <w:rsid w:val="00CF68F9"/>
    <w:rsid w:val="00CF6CD5"/>
    <w:rsid w:val="00CF7051"/>
    <w:rsid w:val="00CF71E0"/>
    <w:rsid w:val="00CF73ED"/>
    <w:rsid w:val="00CF7853"/>
    <w:rsid w:val="00D004ED"/>
    <w:rsid w:val="00D00604"/>
    <w:rsid w:val="00D00F28"/>
    <w:rsid w:val="00D01804"/>
    <w:rsid w:val="00D01B29"/>
    <w:rsid w:val="00D01C70"/>
    <w:rsid w:val="00D02500"/>
    <w:rsid w:val="00D02521"/>
    <w:rsid w:val="00D0260E"/>
    <w:rsid w:val="00D0260F"/>
    <w:rsid w:val="00D0268F"/>
    <w:rsid w:val="00D02759"/>
    <w:rsid w:val="00D02C31"/>
    <w:rsid w:val="00D034A0"/>
    <w:rsid w:val="00D03708"/>
    <w:rsid w:val="00D03B00"/>
    <w:rsid w:val="00D03D17"/>
    <w:rsid w:val="00D03EE2"/>
    <w:rsid w:val="00D04353"/>
    <w:rsid w:val="00D048F6"/>
    <w:rsid w:val="00D05AA9"/>
    <w:rsid w:val="00D05B41"/>
    <w:rsid w:val="00D05B8E"/>
    <w:rsid w:val="00D06056"/>
    <w:rsid w:val="00D06776"/>
    <w:rsid w:val="00D06796"/>
    <w:rsid w:val="00D06E46"/>
    <w:rsid w:val="00D06F95"/>
    <w:rsid w:val="00D079DE"/>
    <w:rsid w:val="00D07E38"/>
    <w:rsid w:val="00D1046A"/>
    <w:rsid w:val="00D10886"/>
    <w:rsid w:val="00D10EB9"/>
    <w:rsid w:val="00D113BC"/>
    <w:rsid w:val="00D1158C"/>
    <w:rsid w:val="00D11600"/>
    <w:rsid w:val="00D119A2"/>
    <w:rsid w:val="00D11AAE"/>
    <w:rsid w:val="00D11D03"/>
    <w:rsid w:val="00D12794"/>
    <w:rsid w:val="00D12E31"/>
    <w:rsid w:val="00D13330"/>
    <w:rsid w:val="00D137F9"/>
    <w:rsid w:val="00D140DD"/>
    <w:rsid w:val="00D1458C"/>
    <w:rsid w:val="00D14CF1"/>
    <w:rsid w:val="00D14F99"/>
    <w:rsid w:val="00D15214"/>
    <w:rsid w:val="00D156E1"/>
    <w:rsid w:val="00D1620E"/>
    <w:rsid w:val="00D16298"/>
    <w:rsid w:val="00D1640B"/>
    <w:rsid w:val="00D16515"/>
    <w:rsid w:val="00D167CB"/>
    <w:rsid w:val="00D167D9"/>
    <w:rsid w:val="00D16867"/>
    <w:rsid w:val="00D16EEC"/>
    <w:rsid w:val="00D16FAA"/>
    <w:rsid w:val="00D17258"/>
    <w:rsid w:val="00D177AC"/>
    <w:rsid w:val="00D179B4"/>
    <w:rsid w:val="00D17ABC"/>
    <w:rsid w:val="00D2047A"/>
    <w:rsid w:val="00D20631"/>
    <w:rsid w:val="00D207FC"/>
    <w:rsid w:val="00D21992"/>
    <w:rsid w:val="00D2260B"/>
    <w:rsid w:val="00D22BEF"/>
    <w:rsid w:val="00D22D49"/>
    <w:rsid w:val="00D23181"/>
    <w:rsid w:val="00D232A5"/>
    <w:rsid w:val="00D232BA"/>
    <w:rsid w:val="00D23543"/>
    <w:rsid w:val="00D23930"/>
    <w:rsid w:val="00D23A23"/>
    <w:rsid w:val="00D23A47"/>
    <w:rsid w:val="00D23C44"/>
    <w:rsid w:val="00D2448A"/>
    <w:rsid w:val="00D24CB6"/>
    <w:rsid w:val="00D24CD9"/>
    <w:rsid w:val="00D24D8A"/>
    <w:rsid w:val="00D24DA4"/>
    <w:rsid w:val="00D24DEA"/>
    <w:rsid w:val="00D25235"/>
    <w:rsid w:val="00D25383"/>
    <w:rsid w:val="00D25670"/>
    <w:rsid w:val="00D2577F"/>
    <w:rsid w:val="00D25898"/>
    <w:rsid w:val="00D25DAA"/>
    <w:rsid w:val="00D26032"/>
    <w:rsid w:val="00D26D25"/>
    <w:rsid w:val="00D26F2A"/>
    <w:rsid w:val="00D27171"/>
    <w:rsid w:val="00D27361"/>
    <w:rsid w:val="00D2748C"/>
    <w:rsid w:val="00D275CE"/>
    <w:rsid w:val="00D27B85"/>
    <w:rsid w:val="00D27D1B"/>
    <w:rsid w:val="00D300D9"/>
    <w:rsid w:val="00D301FF"/>
    <w:rsid w:val="00D30212"/>
    <w:rsid w:val="00D31206"/>
    <w:rsid w:val="00D31752"/>
    <w:rsid w:val="00D3178A"/>
    <w:rsid w:val="00D3212A"/>
    <w:rsid w:val="00D3257F"/>
    <w:rsid w:val="00D32DAE"/>
    <w:rsid w:val="00D32F46"/>
    <w:rsid w:val="00D340E2"/>
    <w:rsid w:val="00D3435C"/>
    <w:rsid w:val="00D34432"/>
    <w:rsid w:val="00D347AA"/>
    <w:rsid w:val="00D34B4D"/>
    <w:rsid w:val="00D34B64"/>
    <w:rsid w:val="00D34E19"/>
    <w:rsid w:val="00D36887"/>
    <w:rsid w:val="00D36BAB"/>
    <w:rsid w:val="00D37512"/>
    <w:rsid w:val="00D37563"/>
    <w:rsid w:val="00D37913"/>
    <w:rsid w:val="00D3794B"/>
    <w:rsid w:val="00D379EB"/>
    <w:rsid w:val="00D400B8"/>
    <w:rsid w:val="00D4022C"/>
    <w:rsid w:val="00D40707"/>
    <w:rsid w:val="00D40C32"/>
    <w:rsid w:val="00D41023"/>
    <w:rsid w:val="00D410AB"/>
    <w:rsid w:val="00D41432"/>
    <w:rsid w:val="00D414D9"/>
    <w:rsid w:val="00D4173E"/>
    <w:rsid w:val="00D41767"/>
    <w:rsid w:val="00D41AEE"/>
    <w:rsid w:val="00D41C6C"/>
    <w:rsid w:val="00D41D71"/>
    <w:rsid w:val="00D41F36"/>
    <w:rsid w:val="00D42465"/>
    <w:rsid w:val="00D42663"/>
    <w:rsid w:val="00D42950"/>
    <w:rsid w:val="00D42E5B"/>
    <w:rsid w:val="00D42E63"/>
    <w:rsid w:val="00D42E70"/>
    <w:rsid w:val="00D42FAA"/>
    <w:rsid w:val="00D430E8"/>
    <w:rsid w:val="00D4321C"/>
    <w:rsid w:val="00D439D1"/>
    <w:rsid w:val="00D43A79"/>
    <w:rsid w:val="00D43B82"/>
    <w:rsid w:val="00D43C68"/>
    <w:rsid w:val="00D43D81"/>
    <w:rsid w:val="00D43F3A"/>
    <w:rsid w:val="00D444B2"/>
    <w:rsid w:val="00D44CAC"/>
    <w:rsid w:val="00D45062"/>
    <w:rsid w:val="00D453E4"/>
    <w:rsid w:val="00D45476"/>
    <w:rsid w:val="00D463A5"/>
    <w:rsid w:val="00D46801"/>
    <w:rsid w:val="00D46F16"/>
    <w:rsid w:val="00D47226"/>
    <w:rsid w:val="00D474D2"/>
    <w:rsid w:val="00D50272"/>
    <w:rsid w:val="00D504B3"/>
    <w:rsid w:val="00D509D1"/>
    <w:rsid w:val="00D50B21"/>
    <w:rsid w:val="00D50C36"/>
    <w:rsid w:val="00D51182"/>
    <w:rsid w:val="00D51349"/>
    <w:rsid w:val="00D513D5"/>
    <w:rsid w:val="00D516E5"/>
    <w:rsid w:val="00D51B74"/>
    <w:rsid w:val="00D51D3D"/>
    <w:rsid w:val="00D520B4"/>
    <w:rsid w:val="00D527AF"/>
    <w:rsid w:val="00D529E1"/>
    <w:rsid w:val="00D52AFA"/>
    <w:rsid w:val="00D53032"/>
    <w:rsid w:val="00D53164"/>
    <w:rsid w:val="00D534C2"/>
    <w:rsid w:val="00D5368E"/>
    <w:rsid w:val="00D53A24"/>
    <w:rsid w:val="00D53CE8"/>
    <w:rsid w:val="00D5410F"/>
    <w:rsid w:val="00D541F6"/>
    <w:rsid w:val="00D5421A"/>
    <w:rsid w:val="00D54E46"/>
    <w:rsid w:val="00D551EA"/>
    <w:rsid w:val="00D55287"/>
    <w:rsid w:val="00D55FB9"/>
    <w:rsid w:val="00D56093"/>
    <w:rsid w:val="00D560A8"/>
    <w:rsid w:val="00D564DF"/>
    <w:rsid w:val="00D56581"/>
    <w:rsid w:val="00D568CC"/>
    <w:rsid w:val="00D5717B"/>
    <w:rsid w:val="00D572E3"/>
    <w:rsid w:val="00D576DD"/>
    <w:rsid w:val="00D579A4"/>
    <w:rsid w:val="00D57CB4"/>
    <w:rsid w:val="00D60397"/>
    <w:rsid w:val="00D60C20"/>
    <w:rsid w:val="00D6103C"/>
    <w:rsid w:val="00D61477"/>
    <w:rsid w:val="00D619E2"/>
    <w:rsid w:val="00D61A82"/>
    <w:rsid w:val="00D61AA1"/>
    <w:rsid w:val="00D61E41"/>
    <w:rsid w:val="00D61F96"/>
    <w:rsid w:val="00D61F9D"/>
    <w:rsid w:val="00D62036"/>
    <w:rsid w:val="00D620CC"/>
    <w:rsid w:val="00D621CB"/>
    <w:rsid w:val="00D622F2"/>
    <w:rsid w:val="00D62C68"/>
    <w:rsid w:val="00D62D57"/>
    <w:rsid w:val="00D631B7"/>
    <w:rsid w:val="00D63416"/>
    <w:rsid w:val="00D634B8"/>
    <w:rsid w:val="00D6357C"/>
    <w:rsid w:val="00D636C1"/>
    <w:rsid w:val="00D63EF3"/>
    <w:rsid w:val="00D64207"/>
    <w:rsid w:val="00D643C8"/>
    <w:rsid w:val="00D64441"/>
    <w:rsid w:val="00D650D7"/>
    <w:rsid w:val="00D65497"/>
    <w:rsid w:val="00D654DA"/>
    <w:rsid w:val="00D6609E"/>
    <w:rsid w:val="00D660D4"/>
    <w:rsid w:val="00D66F75"/>
    <w:rsid w:val="00D6717C"/>
    <w:rsid w:val="00D6763C"/>
    <w:rsid w:val="00D67A9F"/>
    <w:rsid w:val="00D67C20"/>
    <w:rsid w:val="00D67C31"/>
    <w:rsid w:val="00D70603"/>
    <w:rsid w:val="00D70C1B"/>
    <w:rsid w:val="00D70E5C"/>
    <w:rsid w:val="00D712A3"/>
    <w:rsid w:val="00D7146C"/>
    <w:rsid w:val="00D714C4"/>
    <w:rsid w:val="00D718CD"/>
    <w:rsid w:val="00D71E4C"/>
    <w:rsid w:val="00D720FB"/>
    <w:rsid w:val="00D730C3"/>
    <w:rsid w:val="00D732D4"/>
    <w:rsid w:val="00D73551"/>
    <w:rsid w:val="00D737A6"/>
    <w:rsid w:val="00D73D27"/>
    <w:rsid w:val="00D7416F"/>
    <w:rsid w:val="00D742AC"/>
    <w:rsid w:val="00D744BC"/>
    <w:rsid w:val="00D74664"/>
    <w:rsid w:val="00D74C82"/>
    <w:rsid w:val="00D74E36"/>
    <w:rsid w:val="00D7510C"/>
    <w:rsid w:val="00D755F2"/>
    <w:rsid w:val="00D762AC"/>
    <w:rsid w:val="00D77365"/>
    <w:rsid w:val="00D775E7"/>
    <w:rsid w:val="00D77878"/>
    <w:rsid w:val="00D77B9E"/>
    <w:rsid w:val="00D8043D"/>
    <w:rsid w:val="00D80C1C"/>
    <w:rsid w:val="00D80E4F"/>
    <w:rsid w:val="00D81884"/>
    <w:rsid w:val="00D819C2"/>
    <w:rsid w:val="00D81CA9"/>
    <w:rsid w:val="00D8251F"/>
    <w:rsid w:val="00D82893"/>
    <w:rsid w:val="00D82A80"/>
    <w:rsid w:val="00D83319"/>
    <w:rsid w:val="00D83356"/>
    <w:rsid w:val="00D833BC"/>
    <w:rsid w:val="00D839D8"/>
    <w:rsid w:val="00D83F9E"/>
    <w:rsid w:val="00D840C2"/>
    <w:rsid w:val="00D84562"/>
    <w:rsid w:val="00D84BAB"/>
    <w:rsid w:val="00D84F08"/>
    <w:rsid w:val="00D852A0"/>
    <w:rsid w:val="00D8562E"/>
    <w:rsid w:val="00D8564E"/>
    <w:rsid w:val="00D859E3"/>
    <w:rsid w:val="00D85A37"/>
    <w:rsid w:val="00D85C16"/>
    <w:rsid w:val="00D86169"/>
    <w:rsid w:val="00D86527"/>
    <w:rsid w:val="00D870C6"/>
    <w:rsid w:val="00D8730B"/>
    <w:rsid w:val="00D8732E"/>
    <w:rsid w:val="00D876B2"/>
    <w:rsid w:val="00D87798"/>
    <w:rsid w:val="00D87912"/>
    <w:rsid w:val="00D9026E"/>
    <w:rsid w:val="00D90A82"/>
    <w:rsid w:val="00D91294"/>
    <w:rsid w:val="00D91859"/>
    <w:rsid w:val="00D9186A"/>
    <w:rsid w:val="00D91DA6"/>
    <w:rsid w:val="00D923F7"/>
    <w:rsid w:val="00D926CA"/>
    <w:rsid w:val="00D926F7"/>
    <w:rsid w:val="00D92C13"/>
    <w:rsid w:val="00D92D47"/>
    <w:rsid w:val="00D92FDB"/>
    <w:rsid w:val="00D93470"/>
    <w:rsid w:val="00D93A66"/>
    <w:rsid w:val="00D93A6C"/>
    <w:rsid w:val="00D94213"/>
    <w:rsid w:val="00D942EC"/>
    <w:rsid w:val="00D949C2"/>
    <w:rsid w:val="00D94BEB"/>
    <w:rsid w:val="00D94C00"/>
    <w:rsid w:val="00D94EA5"/>
    <w:rsid w:val="00D95F24"/>
    <w:rsid w:val="00D95F32"/>
    <w:rsid w:val="00D96ABB"/>
    <w:rsid w:val="00D96E93"/>
    <w:rsid w:val="00D978C2"/>
    <w:rsid w:val="00DA024A"/>
    <w:rsid w:val="00DA0370"/>
    <w:rsid w:val="00DA03FE"/>
    <w:rsid w:val="00DA07EE"/>
    <w:rsid w:val="00DA0A58"/>
    <w:rsid w:val="00DA108D"/>
    <w:rsid w:val="00DA147D"/>
    <w:rsid w:val="00DA1C85"/>
    <w:rsid w:val="00DA1CC9"/>
    <w:rsid w:val="00DA1D67"/>
    <w:rsid w:val="00DA2E58"/>
    <w:rsid w:val="00DA328E"/>
    <w:rsid w:val="00DA3AA6"/>
    <w:rsid w:val="00DA4337"/>
    <w:rsid w:val="00DA46C1"/>
    <w:rsid w:val="00DA491D"/>
    <w:rsid w:val="00DA5037"/>
    <w:rsid w:val="00DA50A7"/>
    <w:rsid w:val="00DA5187"/>
    <w:rsid w:val="00DA57A7"/>
    <w:rsid w:val="00DA5DA1"/>
    <w:rsid w:val="00DA5DC2"/>
    <w:rsid w:val="00DA5F5C"/>
    <w:rsid w:val="00DA5F84"/>
    <w:rsid w:val="00DA6850"/>
    <w:rsid w:val="00DA70DD"/>
    <w:rsid w:val="00DA72C9"/>
    <w:rsid w:val="00DA7457"/>
    <w:rsid w:val="00DA7EBB"/>
    <w:rsid w:val="00DB0785"/>
    <w:rsid w:val="00DB088F"/>
    <w:rsid w:val="00DB0B4A"/>
    <w:rsid w:val="00DB1010"/>
    <w:rsid w:val="00DB1276"/>
    <w:rsid w:val="00DB13EF"/>
    <w:rsid w:val="00DB1487"/>
    <w:rsid w:val="00DB16DE"/>
    <w:rsid w:val="00DB181C"/>
    <w:rsid w:val="00DB19B4"/>
    <w:rsid w:val="00DB19F1"/>
    <w:rsid w:val="00DB221A"/>
    <w:rsid w:val="00DB221E"/>
    <w:rsid w:val="00DB26AE"/>
    <w:rsid w:val="00DB2875"/>
    <w:rsid w:val="00DB2C99"/>
    <w:rsid w:val="00DB3442"/>
    <w:rsid w:val="00DB380C"/>
    <w:rsid w:val="00DB399F"/>
    <w:rsid w:val="00DB43BA"/>
    <w:rsid w:val="00DB4411"/>
    <w:rsid w:val="00DB466D"/>
    <w:rsid w:val="00DB4779"/>
    <w:rsid w:val="00DB4D96"/>
    <w:rsid w:val="00DB5181"/>
    <w:rsid w:val="00DB5FD0"/>
    <w:rsid w:val="00DB657C"/>
    <w:rsid w:val="00DB6628"/>
    <w:rsid w:val="00DB7395"/>
    <w:rsid w:val="00DB741C"/>
    <w:rsid w:val="00DB75C2"/>
    <w:rsid w:val="00DB7BFF"/>
    <w:rsid w:val="00DB7DE9"/>
    <w:rsid w:val="00DB7E2C"/>
    <w:rsid w:val="00DC027B"/>
    <w:rsid w:val="00DC045F"/>
    <w:rsid w:val="00DC0A64"/>
    <w:rsid w:val="00DC0E72"/>
    <w:rsid w:val="00DC0F7F"/>
    <w:rsid w:val="00DC0FB5"/>
    <w:rsid w:val="00DC0FC4"/>
    <w:rsid w:val="00DC1452"/>
    <w:rsid w:val="00DC1B76"/>
    <w:rsid w:val="00DC1B9A"/>
    <w:rsid w:val="00DC2344"/>
    <w:rsid w:val="00DC2691"/>
    <w:rsid w:val="00DC28B5"/>
    <w:rsid w:val="00DC2E4F"/>
    <w:rsid w:val="00DC3058"/>
    <w:rsid w:val="00DC340B"/>
    <w:rsid w:val="00DC3790"/>
    <w:rsid w:val="00DC384C"/>
    <w:rsid w:val="00DC390B"/>
    <w:rsid w:val="00DC3BD7"/>
    <w:rsid w:val="00DC40C4"/>
    <w:rsid w:val="00DC4898"/>
    <w:rsid w:val="00DC48F3"/>
    <w:rsid w:val="00DC4AFD"/>
    <w:rsid w:val="00DC4D87"/>
    <w:rsid w:val="00DC4D8A"/>
    <w:rsid w:val="00DC5108"/>
    <w:rsid w:val="00DC5262"/>
    <w:rsid w:val="00DC5A44"/>
    <w:rsid w:val="00DC5B1E"/>
    <w:rsid w:val="00DC5E24"/>
    <w:rsid w:val="00DC613D"/>
    <w:rsid w:val="00DC6214"/>
    <w:rsid w:val="00DC6DF6"/>
    <w:rsid w:val="00DC714D"/>
    <w:rsid w:val="00DC71B4"/>
    <w:rsid w:val="00DC7BFE"/>
    <w:rsid w:val="00DC7CFA"/>
    <w:rsid w:val="00DC7DDD"/>
    <w:rsid w:val="00DD0468"/>
    <w:rsid w:val="00DD0731"/>
    <w:rsid w:val="00DD08C7"/>
    <w:rsid w:val="00DD0AEF"/>
    <w:rsid w:val="00DD1A10"/>
    <w:rsid w:val="00DD200D"/>
    <w:rsid w:val="00DD293A"/>
    <w:rsid w:val="00DD2990"/>
    <w:rsid w:val="00DD2BF2"/>
    <w:rsid w:val="00DD2C14"/>
    <w:rsid w:val="00DD2CDE"/>
    <w:rsid w:val="00DD2FE9"/>
    <w:rsid w:val="00DD35A3"/>
    <w:rsid w:val="00DD3A7E"/>
    <w:rsid w:val="00DD434E"/>
    <w:rsid w:val="00DD4402"/>
    <w:rsid w:val="00DD5B8C"/>
    <w:rsid w:val="00DD5C27"/>
    <w:rsid w:val="00DD5E16"/>
    <w:rsid w:val="00DD5EC6"/>
    <w:rsid w:val="00DD6035"/>
    <w:rsid w:val="00DD603D"/>
    <w:rsid w:val="00DD60D0"/>
    <w:rsid w:val="00DD6200"/>
    <w:rsid w:val="00DD63F4"/>
    <w:rsid w:val="00DD660B"/>
    <w:rsid w:val="00DD686C"/>
    <w:rsid w:val="00DD6E86"/>
    <w:rsid w:val="00DD7051"/>
    <w:rsid w:val="00DD7F4D"/>
    <w:rsid w:val="00DE06E2"/>
    <w:rsid w:val="00DE0E5D"/>
    <w:rsid w:val="00DE10B9"/>
    <w:rsid w:val="00DE11F9"/>
    <w:rsid w:val="00DE142B"/>
    <w:rsid w:val="00DE142E"/>
    <w:rsid w:val="00DE1550"/>
    <w:rsid w:val="00DE17FF"/>
    <w:rsid w:val="00DE1A1A"/>
    <w:rsid w:val="00DE1B93"/>
    <w:rsid w:val="00DE24BF"/>
    <w:rsid w:val="00DE3BC7"/>
    <w:rsid w:val="00DE4418"/>
    <w:rsid w:val="00DE447F"/>
    <w:rsid w:val="00DE44BF"/>
    <w:rsid w:val="00DE48F0"/>
    <w:rsid w:val="00DE4A77"/>
    <w:rsid w:val="00DE4A82"/>
    <w:rsid w:val="00DE4AFC"/>
    <w:rsid w:val="00DE4BF1"/>
    <w:rsid w:val="00DE4CCC"/>
    <w:rsid w:val="00DE4EB2"/>
    <w:rsid w:val="00DE5300"/>
    <w:rsid w:val="00DE5612"/>
    <w:rsid w:val="00DE61A9"/>
    <w:rsid w:val="00DE68EE"/>
    <w:rsid w:val="00DE6CB2"/>
    <w:rsid w:val="00DE6D19"/>
    <w:rsid w:val="00DE6D24"/>
    <w:rsid w:val="00DE7285"/>
    <w:rsid w:val="00DE7A9C"/>
    <w:rsid w:val="00DE7C40"/>
    <w:rsid w:val="00DE7F18"/>
    <w:rsid w:val="00DF05CD"/>
    <w:rsid w:val="00DF0EA5"/>
    <w:rsid w:val="00DF12D4"/>
    <w:rsid w:val="00DF1D14"/>
    <w:rsid w:val="00DF1F1D"/>
    <w:rsid w:val="00DF23A5"/>
    <w:rsid w:val="00DF3223"/>
    <w:rsid w:val="00DF3324"/>
    <w:rsid w:val="00DF40E4"/>
    <w:rsid w:val="00DF4C6E"/>
    <w:rsid w:val="00DF5149"/>
    <w:rsid w:val="00DF6666"/>
    <w:rsid w:val="00DF6818"/>
    <w:rsid w:val="00DF69C2"/>
    <w:rsid w:val="00DF7299"/>
    <w:rsid w:val="00DF745E"/>
    <w:rsid w:val="00DF762E"/>
    <w:rsid w:val="00DF7FFD"/>
    <w:rsid w:val="00E00163"/>
    <w:rsid w:val="00E00365"/>
    <w:rsid w:val="00E0044E"/>
    <w:rsid w:val="00E00816"/>
    <w:rsid w:val="00E0163A"/>
    <w:rsid w:val="00E016F3"/>
    <w:rsid w:val="00E019F0"/>
    <w:rsid w:val="00E01A6E"/>
    <w:rsid w:val="00E01B9E"/>
    <w:rsid w:val="00E02292"/>
    <w:rsid w:val="00E0239F"/>
    <w:rsid w:val="00E0267B"/>
    <w:rsid w:val="00E02BCA"/>
    <w:rsid w:val="00E02C0D"/>
    <w:rsid w:val="00E02CF4"/>
    <w:rsid w:val="00E03F0F"/>
    <w:rsid w:val="00E0401C"/>
    <w:rsid w:val="00E04165"/>
    <w:rsid w:val="00E043EC"/>
    <w:rsid w:val="00E04441"/>
    <w:rsid w:val="00E046A3"/>
    <w:rsid w:val="00E046EC"/>
    <w:rsid w:val="00E04CD9"/>
    <w:rsid w:val="00E04D6A"/>
    <w:rsid w:val="00E056A3"/>
    <w:rsid w:val="00E05F03"/>
    <w:rsid w:val="00E05FB1"/>
    <w:rsid w:val="00E06370"/>
    <w:rsid w:val="00E0644B"/>
    <w:rsid w:val="00E06929"/>
    <w:rsid w:val="00E06B7B"/>
    <w:rsid w:val="00E06E20"/>
    <w:rsid w:val="00E06F06"/>
    <w:rsid w:val="00E06FD0"/>
    <w:rsid w:val="00E07DD9"/>
    <w:rsid w:val="00E07E40"/>
    <w:rsid w:val="00E1018E"/>
    <w:rsid w:val="00E102F8"/>
    <w:rsid w:val="00E103DF"/>
    <w:rsid w:val="00E1070D"/>
    <w:rsid w:val="00E10838"/>
    <w:rsid w:val="00E10D62"/>
    <w:rsid w:val="00E10FFD"/>
    <w:rsid w:val="00E11C06"/>
    <w:rsid w:val="00E11FA3"/>
    <w:rsid w:val="00E12061"/>
    <w:rsid w:val="00E12FCF"/>
    <w:rsid w:val="00E13273"/>
    <w:rsid w:val="00E13379"/>
    <w:rsid w:val="00E139EE"/>
    <w:rsid w:val="00E13B8C"/>
    <w:rsid w:val="00E1416D"/>
    <w:rsid w:val="00E1439C"/>
    <w:rsid w:val="00E143BE"/>
    <w:rsid w:val="00E147DD"/>
    <w:rsid w:val="00E148C3"/>
    <w:rsid w:val="00E1495B"/>
    <w:rsid w:val="00E14C55"/>
    <w:rsid w:val="00E14D83"/>
    <w:rsid w:val="00E14FA6"/>
    <w:rsid w:val="00E15370"/>
    <w:rsid w:val="00E15A0D"/>
    <w:rsid w:val="00E15B3D"/>
    <w:rsid w:val="00E16074"/>
    <w:rsid w:val="00E16621"/>
    <w:rsid w:val="00E16640"/>
    <w:rsid w:val="00E17362"/>
    <w:rsid w:val="00E1740F"/>
    <w:rsid w:val="00E17606"/>
    <w:rsid w:val="00E179F6"/>
    <w:rsid w:val="00E17C36"/>
    <w:rsid w:val="00E200CF"/>
    <w:rsid w:val="00E20933"/>
    <w:rsid w:val="00E20BE5"/>
    <w:rsid w:val="00E210F9"/>
    <w:rsid w:val="00E22B0C"/>
    <w:rsid w:val="00E23270"/>
    <w:rsid w:val="00E23929"/>
    <w:rsid w:val="00E239D6"/>
    <w:rsid w:val="00E23E5C"/>
    <w:rsid w:val="00E24287"/>
    <w:rsid w:val="00E254A8"/>
    <w:rsid w:val="00E259AF"/>
    <w:rsid w:val="00E26470"/>
    <w:rsid w:val="00E26833"/>
    <w:rsid w:val="00E26A4E"/>
    <w:rsid w:val="00E277AD"/>
    <w:rsid w:val="00E27F52"/>
    <w:rsid w:val="00E30CC0"/>
    <w:rsid w:val="00E31367"/>
    <w:rsid w:val="00E3181C"/>
    <w:rsid w:val="00E31D13"/>
    <w:rsid w:val="00E32EF3"/>
    <w:rsid w:val="00E3316A"/>
    <w:rsid w:val="00E335AF"/>
    <w:rsid w:val="00E33E21"/>
    <w:rsid w:val="00E34AB7"/>
    <w:rsid w:val="00E34BC4"/>
    <w:rsid w:val="00E351E0"/>
    <w:rsid w:val="00E3540C"/>
    <w:rsid w:val="00E35870"/>
    <w:rsid w:val="00E35891"/>
    <w:rsid w:val="00E35AA9"/>
    <w:rsid w:val="00E36187"/>
    <w:rsid w:val="00E36332"/>
    <w:rsid w:val="00E365CF"/>
    <w:rsid w:val="00E36C9B"/>
    <w:rsid w:val="00E370B1"/>
    <w:rsid w:val="00E371B7"/>
    <w:rsid w:val="00E3751C"/>
    <w:rsid w:val="00E37638"/>
    <w:rsid w:val="00E37A36"/>
    <w:rsid w:val="00E37BD6"/>
    <w:rsid w:val="00E37E9D"/>
    <w:rsid w:val="00E40D43"/>
    <w:rsid w:val="00E40DC1"/>
    <w:rsid w:val="00E40E2E"/>
    <w:rsid w:val="00E411E5"/>
    <w:rsid w:val="00E41571"/>
    <w:rsid w:val="00E4175D"/>
    <w:rsid w:val="00E418E2"/>
    <w:rsid w:val="00E41B71"/>
    <w:rsid w:val="00E42569"/>
    <w:rsid w:val="00E42600"/>
    <w:rsid w:val="00E4276F"/>
    <w:rsid w:val="00E427A5"/>
    <w:rsid w:val="00E42D50"/>
    <w:rsid w:val="00E433F4"/>
    <w:rsid w:val="00E434A0"/>
    <w:rsid w:val="00E43FF2"/>
    <w:rsid w:val="00E4411F"/>
    <w:rsid w:val="00E442D3"/>
    <w:rsid w:val="00E44D30"/>
    <w:rsid w:val="00E44F45"/>
    <w:rsid w:val="00E45644"/>
    <w:rsid w:val="00E458E0"/>
    <w:rsid w:val="00E4597F"/>
    <w:rsid w:val="00E46370"/>
    <w:rsid w:val="00E4687D"/>
    <w:rsid w:val="00E4690C"/>
    <w:rsid w:val="00E46CB7"/>
    <w:rsid w:val="00E4723D"/>
    <w:rsid w:val="00E47277"/>
    <w:rsid w:val="00E4752A"/>
    <w:rsid w:val="00E4770D"/>
    <w:rsid w:val="00E477CA"/>
    <w:rsid w:val="00E47BCF"/>
    <w:rsid w:val="00E47F6E"/>
    <w:rsid w:val="00E502F9"/>
    <w:rsid w:val="00E50351"/>
    <w:rsid w:val="00E5077C"/>
    <w:rsid w:val="00E50841"/>
    <w:rsid w:val="00E50C57"/>
    <w:rsid w:val="00E50DC0"/>
    <w:rsid w:val="00E50EC8"/>
    <w:rsid w:val="00E50ED9"/>
    <w:rsid w:val="00E510BD"/>
    <w:rsid w:val="00E510E6"/>
    <w:rsid w:val="00E5159B"/>
    <w:rsid w:val="00E515C6"/>
    <w:rsid w:val="00E51C2D"/>
    <w:rsid w:val="00E5254A"/>
    <w:rsid w:val="00E52BC4"/>
    <w:rsid w:val="00E52E0D"/>
    <w:rsid w:val="00E52FE2"/>
    <w:rsid w:val="00E530E5"/>
    <w:rsid w:val="00E53777"/>
    <w:rsid w:val="00E53A08"/>
    <w:rsid w:val="00E5415E"/>
    <w:rsid w:val="00E544E5"/>
    <w:rsid w:val="00E54629"/>
    <w:rsid w:val="00E54715"/>
    <w:rsid w:val="00E54A93"/>
    <w:rsid w:val="00E54B43"/>
    <w:rsid w:val="00E54D6B"/>
    <w:rsid w:val="00E54E6F"/>
    <w:rsid w:val="00E54FA8"/>
    <w:rsid w:val="00E54FFC"/>
    <w:rsid w:val="00E55338"/>
    <w:rsid w:val="00E5593A"/>
    <w:rsid w:val="00E55BB2"/>
    <w:rsid w:val="00E56297"/>
    <w:rsid w:val="00E56688"/>
    <w:rsid w:val="00E56695"/>
    <w:rsid w:val="00E569AF"/>
    <w:rsid w:val="00E56D5D"/>
    <w:rsid w:val="00E56F1A"/>
    <w:rsid w:val="00E5774E"/>
    <w:rsid w:val="00E57EEB"/>
    <w:rsid w:val="00E602E2"/>
    <w:rsid w:val="00E60318"/>
    <w:rsid w:val="00E60BA8"/>
    <w:rsid w:val="00E6160D"/>
    <w:rsid w:val="00E617CC"/>
    <w:rsid w:val="00E617D2"/>
    <w:rsid w:val="00E61E25"/>
    <w:rsid w:val="00E61E28"/>
    <w:rsid w:val="00E62882"/>
    <w:rsid w:val="00E628E4"/>
    <w:rsid w:val="00E62BC8"/>
    <w:rsid w:val="00E62EFE"/>
    <w:rsid w:val="00E63989"/>
    <w:rsid w:val="00E63B41"/>
    <w:rsid w:val="00E63FB6"/>
    <w:rsid w:val="00E641C1"/>
    <w:rsid w:val="00E642E2"/>
    <w:rsid w:val="00E64555"/>
    <w:rsid w:val="00E64570"/>
    <w:rsid w:val="00E64630"/>
    <w:rsid w:val="00E6464C"/>
    <w:rsid w:val="00E647EB"/>
    <w:rsid w:val="00E647F7"/>
    <w:rsid w:val="00E651B5"/>
    <w:rsid w:val="00E65405"/>
    <w:rsid w:val="00E65D16"/>
    <w:rsid w:val="00E65D7A"/>
    <w:rsid w:val="00E65FF5"/>
    <w:rsid w:val="00E662CE"/>
    <w:rsid w:val="00E66857"/>
    <w:rsid w:val="00E66A87"/>
    <w:rsid w:val="00E67556"/>
    <w:rsid w:val="00E71286"/>
    <w:rsid w:val="00E71604"/>
    <w:rsid w:val="00E716D2"/>
    <w:rsid w:val="00E71D5E"/>
    <w:rsid w:val="00E720CE"/>
    <w:rsid w:val="00E7252F"/>
    <w:rsid w:val="00E7281C"/>
    <w:rsid w:val="00E7350D"/>
    <w:rsid w:val="00E73572"/>
    <w:rsid w:val="00E73B1C"/>
    <w:rsid w:val="00E73BF2"/>
    <w:rsid w:val="00E73D3F"/>
    <w:rsid w:val="00E73FC2"/>
    <w:rsid w:val="00E742FF"/>
    <w:rsid w:val="00E74481"/>
    <w:rsid w:val="00E74517"/>
    <w:rsid w:val="00E7454F"/>
    <w:rsid w:val="00E74770"/>
    <w:rsid w:val="00E74BCE"/>
    <w:rsid w:val="00E74DA8"/>
    <w:rsid w:val="00E7518E"/>
    <w:rsid w:val="00E755D7"/>
    <w:rsid w:val="00E7566D"/>
    <w:rsid w:val="00E75F67"/>
    <w:rsid w:val="00E76474"/>
    <w:rsid w:val="00E76E91"/>
    <w:rsid w:val="00E774B4"/>
    <w:rsid w:val="00E777A1"/>
    <w:rsid w:val="00E77876"/>
    <w:rsid w:val="00E778F5"/>
    <w:rsid w:val="00E801F2"/>
    <w:rsid w:val="00E80E7C"/>
    <w:rsid w:val="00E8120D"/>
    <w:rsid w:val="00E81779"/>
    <w:rsid w:val="00E8179A"/>
    <w:rsid w:val="00E81C32"/>
    <w:rsid w:val="00E81FBF"/>
    <w:rsid w:val="00E8205B"/>
    <w:rsid w:val="00E82444"/>
    <w:rsid w:val="00E8259E"/>
    <w:rsid w:val="00E82DA1"/>
    <w:rsid w:val="00E83183"/>
    <w:rsid w:val="00E83282"/>
    <w:rsid w:val="00E8341C"/>
    <w:rsid w:val="00E835CD"/>
    <w:rsid w:val="00E837A8"/>
    <w:rsid w:val="00E84753"/>
    <w:rsid w:val="00E84A65"/>
    <w:rsid w:val="00E85295"/>
    <w:rsid w:val="00E8570D"/>
    <w:rsid w:val="00E8602B"/>
    <w:rsid w:val="00E8651F"/>
    <w:rsid w:val="00E866C7"/>
    <w:rsid w:val="00E8694E"/>
    <w:rsid w:val="00E86B5F"/>
    <w:rsid w:val="00E86C7A"/>
    <w:rsid w:val="00E86D39"/>
    <w:rsid w:val="00E8757F"/>
    <w:rsid w:val="00E8792A"/>
    <w:rsid w:val="00E879A5"/>
    <w:rsid w:val="00E87D05"/>
    <w:rsid w:val="00E90115"/>
    <w:rsid w:val="00E90E1E"/>
    <w:rsid w:val="00E9111C"/>
    <w:rsid w:val="00E911D0"/>
    <w:rsid w:val="00E911DA"/>
    <w:rsid w:val="00E9169A"/>
    <w:rsid w:val="00E91BA4"/>
    <w:rsid w:val="00E91CDF"/>
    <w:rsid w:val="00E91F7C"/>
    <w:rsid w:val="00E91F96"/>
    <w:rsid w:val="00E92186"/>
    <w:rsid w:val="00E924F7"/>
    <w:rsid w:val="00E92E99"/>
    <w:rsid w:val="00E92FE9"/>
    <w:rsid w:val="00E93AA0"/>
    <w:rsid w:val="00E93D02"/>
    <w:rsid w:val="00E94099"/>
    <w:rsid w:val="00E94245"/>
    <w:rsid w:val="00E9425A"/>
    <w:rsid w:val="00E9459B"/>
    <w:rsid w:val="00E94E90"/>
    <w:rsid w:val="00E94F2F"/>
    <w:rsid w:val="00E9553D"/>
    <w:rsid w:val="00E956E5"/>
    <w:rsid w:val="00E95AB0"/>
    <w:rsid w:val="00E963A2"/>
    <w:rsid w:val="00E968FD"/>
    <w:rsid w:val="00E96A89"/>
    <w:rsid w:val="00E96D55"/>
    <w:rsid w:val="00E97210"/>
    <w:rsid w:val="00E97234"/>
    <w:rsid w:val="00E972BD"/>
    <w:rsid w:val="00E974BB"/>
    <w:rsid w:val="00E97993"/>
    <w:rsid w:val="00EA017B"/>
    <w:rsid w:val="00EA028E"/>
    <w:rsid w:val="00EA0860"/>
    <w:rsid w:val="00EA0D5D"/>
    <w:rsid w:val="00EA1192"/>
    <w:rsid w:val="00EA14B6"/>
    <w:rsid w:val="00EA153F"/>
    <w:rsid w:val="00EA1920"/>
    <w:rsid w:val="00EA22D4"/>
    <w:rsid w:val="00EA2788"/>
    <w:rsid w:val="00EA27B4"/>
    <w:rsid w:val="00EA29DA"/>
    <w:rsid w:val="00EA2A98"/>
    <w:rsid w:val="00EA2C6E"/>
    <w:rsid w:val="00EA2ED2"/>
    <w:rsid w:val="00EA3343"/>
    <w:rsid w:val="00EA33E3"/>
    <w:rsid w:val="00EA3986"/>
    <w:rsid w:val="00EA3F7D"/>
    <w:rsid w:val="00EA402E"/>
    <w:rsid w:val="00EA422F"/>
    <w:rsid w:val="00EA43EA"/>
    <w:rsid w:val="00EA456B"/>
    <w:rsid w:val="00EA4802"/>
    <w:rsid w:val="00EA4964"/>
    <w:rsid w:val="00EA4F1A"/>
    <w:rsid w:val="00EA4F2C"/>
    <w:rsid w:val="00EA511B"/>
    <w:rsid w:val="00EA51F1"/>
    <w:rsid w:val="00EA52D8"/>
    <w:rsid w:val="00EA6394"/>
    <w:rsid w:val="00EA69C6"/>
    <w:rsid w:val="00EA6D71"/>
    <w:rsid w:val="00EA7431"/>
    <w:rsid w:val="00EA78D5"/>
    <w:rsid w:val="00EB01B3"/>
    <w:rsid w:val="00EB02DE"/>
    <w:rsid w:val="00EB02DF"/>
    <w:rsid w:val="00EB0547"/>
    <w:rsid w:val="00EB0A07"/>
    <w:rsid w:val="00EB0BAB"/>
    <w:rsid w:val="00EB0D5F"/>
    <w:rsid w:val="00EB0E30"/>
    <w:rsid w:val="00EB1593"/>
    <w:rsid w:val="00EB166F"/>
    <w:rsid w:val="00EB1B69"/>
    <w:rsid w:val="00EB1C78"/>
    <w:rsid w:val="00EB2148"/>
    <w:rsid w:val="00EB29EF"/>
    <w:rsid w:val="00EB2A18"/>
    <w:rsid w:val="00EB2CB0"/>
    <w:rsid w:val="00EB2D19"/>
    <w:rsid w:val="00EB307A"/>
    <w:rsid w:val="00EB3B46"/>
    <w:rsid w:val="00EB3FAD"/>
    <w:rsid w:val="00EB4269"/>
    <w:rsid w:val="00EB4A5D"/>
    <w:rsid w:val="00EB4C6C"/>
    <w:rsid w:val="00EB4CBC"/>
    <w:rsid w:val="00EB4F08"/>
    <w:rsid w:val="00EB526E"/>
    <w:rsid w:val="00EB578C"/>
    <w:rsid w:val="00EB5CE7"/>
    <w:rsid w:val="00EB5EC5"/>
    <w:rsid w:val="00EB5F1E"/>
    <w:rsid w:val="00EB63FA"/>
    <w:rsid w:val="00EB68C9"/>
    <w:rsid w:val="00EB7A07"/>
    <w:rsid w:val="00EC0157"/>
    <w:rsid w:val="00EC0450"/>
    <w:rsid w:val="00EC08E3"/>
    <w:rsid w:val="00EC0D38"/>
    <w:rsid w:val="00EC12F4"/>
    <w:rsid w:val="00EC1B37"/>
    <w:rsid w:val="00EC1E6E"/>
    <w:rsid w:val="00EC2BF4"/>
    <w:rsid w:val="00EC2E07"/>
    <w:rsid w:val="00EC3218"/>
    <w:rsid w:val="00EC3447"/>
    <w:rsid w:val="00EC3651"/>
    <w:rsid w:val="00EC3C13"/>
    <w:rsid w:val="00EC3FB6"/>
    <w:rsid w:val="00EC43C7"/>
    <w:rsid w:val="00EC465D"/>
    <w:rsid w:val="00EC4779"/>
    <w:rsid w:val="00EC4A63"/>
    <w:rsid w:val="00EC4F6B"/>
    <w:rsid w:val="00EC513C"/>
    <w:rsid w:val="00EC5369"/>
    <w:rsid w:val="00EC536E"/>
    <w:rsid w:val="00EC57ED"/>
    <w:rsid w:val="00EC5C89"/>
    <w:rsid w:val="00EC617F"/>
    <w:rsid w:val="00EC66D2"/>
    <w:rsid w:val="00EC67E7"/>
    <w:rsid w:val="00EC6B0E"/>
    <w:rsid w:val="00EC6BB1"/>
    <w:rsid w:val="00EC6C97"/>
    <w:rsid w:val="00EC6F5B"/>
    <w:rsid w:val="00EC7DD6"/>
    <w:rsid w:val="00EC7F6E"/>
    <w:rsid w:val="00ED0072"/>
    <w:rsid w:val="00ED0093"/>
    <w:rsid w:val="00ED0116"/>
    <w:rsid w:val="00ED01C4"/>
    <w:rsid w:val="00ED05D4"/>
    <w:rsid w:val="00ED09E2"/>
    <w:rsid w:val="00ED0A1B"/>
    <w:rsid w:val="00ED14C5"/>
    <w:rsid w:val="00ED21BC"/>
    <w:rsid w:val="00ED2935"/>
    <w:rsid w:val="00ED2C9F"/>
    <w:rsid w:val="00ED2FEC"/>
    <w:rsid w:val="00ED35FF"/>
    <w:rsid w:val="00ED3EF5"/>
    <w:rsid w:val="00ED3F67"/>
    <w:rsid w:val="00ED43C7"/>
    <w:rsid w:val="00ED440A"/>
    <w:rsid w:val="00ED46A3"/>
    <w:rsid w:val="00ED4B4E"/>
    <w:rsid w:val="00ED530C"/>
    <w:rsid w:val="00ED5360"/>
    <w:rsid w:val="00ED57E5"/>
    <w:rsid w:val="00ED5811"/>
    <w:rsid w:val="00ED5A54"/>
    <w:rsid w:val="00ED6CC3"/>
    <w:rsid w:val="00ED7806"/>
    <w:rsid w:val="00ED7971"/>
    <w:rsid w:val="00ED7A94"/>
    <w:rsid w:val="00ED7F37"/>
    <w:rsid w:val="00EE0282"/>
    <w:rsid w:val="00EE0748"/>
    <w:rsid w:val="00EE074E"/>
    <w:rsid w:val="00EE0E2F"/>
    <w:rsid w:val="00EE1B56"/>
    <w:rsid w:val="00EE29A0"/>
    <w:rsid w:val="00EE2CEA"/>
    <w:rsid w:val="00EE2D65"/>
    <w:rsid w:val="00EE3365"/>
    <w:rsid w:val="00EE3560"/>
    <w:rsid w:val="00EE373A"/>
    <w:rsid w:val="00EE4811"/>
    <w:rsid w:val="00EE48DF"/>
    <w:rsid w:val="00EE4AB3"/>
    <w:rsid w:val="00EE4DCD"/>
    <w:rsid w:val="00EE5515"/>
    <w:rsid w:val="00EE5605"/>
    <w:rsid w:val="00EE5ED9"/>
    <w:rsid w:val="00EE6198"/>
    <w:rsid w:val="00EE6776"/>
    <w:rsid w:val="00EE6CD9"/>
    <w:rsid w:val="00EE7405"/>
    <w:rsid w:val="00EE7632"/>
    <w:rsid w:val="00EE7B3C"/>
    <w:rsid w:val="00EE7BAE"/>
    <w:rsid w:val="00EF01C9"/>
    <w:rsid w:val="00EF033E"/>
    <w:rsid w:val="00EF069B"/>
    <w:rsid w:val="00EF06EC"/>
    <w:rsid w:val="00EF0F87"/>
    <w:rsid w:val="00EF1314"/>
    <w:rsid w:val="00EF14FF"/>
    <w:rsid w:val="00EF163B"/>
    <w:rsid w:val="00EF19FA"/>
    <w:rsid w:val="00EF1C78"/>
    <w:rsid w:val="00EF1C80"/>
    <w:rsid w:val="00EF1E59"/>
    <w:rsid w:val="00EF20B2"/>
    <w:rsid w:val="00EF2735"/>
    <w:rsid w:val="00EF2BFE"/>
    <w:rsid w:val="00EF2D85"/>
    <w:rsid w:val="00EF3096"/>
    <w:rsid w:val="00EF3314"/>
    <w:rsid w:val="00EF33A9"/>
    <w:rsid w:val="00EF35E0"/>
    <w:rsid w:val="00EF3DF6"/>
    <w:rsid w:val="00EF3F86"/>
    <w:rsid w:val="00EF402C"/>
    <w:rsid w:val="00EF4152"/>
    <w:rsid w:val="00EF428A"/>
    <w:rsid w:val="00EF45E0"/>
    <w:rsid w:val="00EF4A44"/>
    <w:rsid w:val="00EF4B0F"/>
    <w:rsid w:val="00EF4E6F"/>
    <w:rsid w:val="00EF4F02"/>
    <w:rsid w:val="00EF5622"/>
    <w:rsid w:val="00EF5A9C"/>
    <w:rsid w:val="00EF5BE8"/>
    <w:rsid w:val="00EF5C82"/>
    <w:rsid w:val="00EF5F8F"/>
    <w:rsid w:val="00EF6152"/>
    <w:rsid w:val="00EF660A"/>
    <w:rsid w:val="00EF67BE"/>
    <w:rsid w:val="00EF7A15"/>
    <w:rsid w:val="00F007DC"/>
    <w:rsid w:val="00F009BA"/>
    <w:rsid w:val="00F00BA2"/>
    <w:rsid w:val="00F00DA8"/>
    <w:rsid w:val="00F00DB7"/>
    <w:rsid w:val="00F01844"/>
    <w:rsid w:val="00F01918"/>
    <w:rsid w:val="00F01F8C"/>
    <w:rsid w:val="00F034B2"/>
    <w:rsid w:val="00F035A6"/>
    <w:rsid w:val="00F041DC"/>
    <w:rsid w:val="00F04AD0"/>
    <w:rsid w:val="00F04D24"/>
    <w:rsid w:val="00F04DB0"/>
    <w:rsid w:val="00F05028"/>
    <w:rsid w:val="00F0652C"/>
    <w:rsid w:val="00F06D45"/>
    <w:rsid w:val="00F06E67"/>
    <w:rsid w:val="00F06F58"/>
    <w:rsid w:val="00F06F76"/>
    <w:rsid w:val="00F07A84"/>
    <w:rsid w:val="00F10033"/>
    <w:rsid w:val="00F1062F"/>
    <w:rsid w:val="00F10848"/>
    <w:rsid w:val="00F10972"/>
    <w:rsid w:val="00F10A5B"/>
    <w:rsid w:val="00F10AA6"/>
    <w:rsid w:val="00F10B68"/>
    <w:rsid w:val="00F10C9B"/>
    <w:rsid w:val="00F11036"/>
    <w:rsid w:val="00F11113"/>
    <w:rsid w:val="00F1179D"/>
    <w:rsid w:val="00F11871"/>
    <w:rsid w:val="00F11EA0"/>
    <w:rsid w:val="00F11F55"/>
    <w:rsid w:val="00F12DEC"/>
    <w:rsid w:val="00F130EB"/>
    <w:rsid w:val="00F13151"/>
    <w:rsid w:val="00F136D2"/>
    <w:rsid w:val="00F13C42"/>
    <w:rsid w:val="00F14036"/>
    <w:rsid w:val="00F14246"/>
    <w:rsid w:val="00F1434D"/>
    <w:rsid w:val="00F14706"/>
    <w:rsid w:val="00F15523"/>
    <w:rsid w:val="00F155FC"/>
    <w:rsid w:val="00F157F8"/>
    <w:rsid w:val="00F15925"/>
    <w:rsid w:val="00F15CF6"/>
    <w:rsid w:val="00F1608B"/>
    <w:rsid w:val="00F16138"/>
    <w:rsid w:val="00F1634E"/>
    <w:rsid w:val="00F16391"/>
    <w:rsid w:val="00F1685A"/>
    <w:rsid w:val="00F17309"/>
    <w:rsid w:val="00F2035D"/>
    <w:rsid w:val="00F2062B"/>
    <w:rsid w:val="00F209CA"/>
    <w:rsid w:val="00F21027"/>
    <w:rsid w:val="00F21090"/>
    <w:rsid w:val="00F21123"/>
    <w:rsid w:val="00F21859"/>
    <w:rsid w:val="00F2193C"/>
    <w:rsid w:val="00F21A18"/>
    <w:rsid w:val="00F21E61"/>
    <w:rsid w:val="00F220EA"/>
    <w:rsid w:val="00F222CD"/>
    <w:rsid w:val="00F222F2"/>
    <w:rsid w:val="00F225E1"/>
    <w:rsid w:val="00F228E1"/>
    <w:rsid w:val="00F22AAE"/>
    <w:rsid w:val="00F23303"/>
    <w:rsid w:val="00F2370E"/>
    <w:rsid w:val="00F23D57"/>
    <w:rsid w:val="00F240EF"/>
    <w:rsid w:val="00F24EA4"/>
    <w:rsid w:val="00F25671"/>
    <w:rsid w:val="00F257E6"/>
    <w:rsid w:val="00F26073"/>
    <w:rsid w:val="00F2625A"/>
    <w:rsid w:val="00F264B8"/>
    <w:rsid w:val="00F26A96"/>
    <w:rsid w:val="00F26CFB"/>
    <w:rsid w:val="00F270D2"/>
    <w:rsid w:val="00F270FA"/>
    <w:rsid w:val="00F27355"/>
    <w:rsid w:val="00F27357"/>
    <w:rsid w:val="00F3013A"/>
    <w:rsid w:val="00F30D03"/>
    <w:rsid w:val="00F30EBA"/>
    <w:rsid w:val="00F31A03"/>
    <w:rsid w:val="00F31E10"/>
    <w:rsid w:val="00F32431"/>
    <w:rsid w:val="00F32551"/>
    <w:rsid w:val="00F3283C"/>
    <w:rsid w:val="00F32931"/>
    <w:rsid w:val="00F329DF"/>
    <w:rsid w:val="00F32C72"/>
    <w:rsid w:val="00F32D0F"/>
    <w:rsid w:val="00F32DEB"/>
    <w:rsid w:val="00F33027"/>
    <w:rsid w:val="00F33AF6"/>
    <w:rsid w:val="00F33E3C"/>
    <w:rsid w:val="00F33FEA"/>
    <w:rsid w:val="00F33FF1"/>
    <w:rsid w:val="00F34157"/>
    <w:rsid w:val="00F343F0"/>
    <w:rsid w:val="00F34620"/>
    <w:rsid w:val="00F34AAB"/>
    <w:rsid w:val="00F34AAF"/>
    <w:rsid w:val="00F34C4D"/>
    <w:rsid w:val="00F350CF"/>
    <w:rsid w:val="00F35582"/>
    <w:rsid w:val="00F35DD7"/>
    <w:rsid w:val="00F364EE"/>
    <w:rsid w:val="00F366D1"/>
    <w:rsid w:val="00F36781"/>
    <w:rsid w:val="00F36F3B"/>
    <w:rsid w:val="00F37004"/>
    <w:rsid w:val="00F3753B"/>
    <w:rsid w:val="00F376A1"/>
    <w:rsid w:val="00F37A05"/>
    <w:rsid w:val="00F37ADE"/>
    <w:rsid w:val="00F37B88"/>
    <w:rsid w:val="00F37B8E"/>
    <w:rsid w:val="00F37D51"/>
    <w:rsid w:val="00F37F8E"/>
    <w:rsid w:val="00F4012F"/>
    <w:rsid w:val="00F403E9"/>
    <w:rsid w:val="00F4057C"/>
    <w:rsid w:val="00F40C51"/>
    <w:rsid w:val="00F410D5"/>
    <w:rsid w:val="00F415BD"/>
    <w:rsid w:val="00F41746"/>
    <w:rsid w:val="00F41E79"/>
    <w:rsid w:val="00F42061"/>
    <w:rsid w:val="00F42187"/>
    <w:rsid w:val="00F4252B"/>
    <w:rsid w:val="00F42F8D"/>
    <w:rsid w:val="00F4304B"/>
    <w:rsid w:val="00F430FD"/>
    <w:rsid w:val="00F4315F"/>
    <w:rsid w:val="00F4330B"/>
    <w:rsid w:val="00F43960"/>
    <w:rsid w:val="00F43E1D"/>
    <w:rsid w:val="00F43F3A"/>
    <w:rsid w:val="00F43FF0"/>
    <w:rsid w:val="00F443A3"/>
    <w:rsid w:val="00F445F6"/>
    <w:rsid w:val="00F44DF4"/>
    <w:rsid w:val="00F4512F"/>
    <w:rsid w:val="00F45372"/>
    <w:rsid w:val="00F4545D"/>
    <w:rsid w:val="00F45747"/>
    <w:rsid w:val="00F45763"/>
    <w:rsid w:val="00F4593B"/>
    <w:rsid w:val="00F45B55"/>
    <w:rsid w:val="00F45BCF"/>
    <w:rsid w:val="00F45BEA"/>
    <w:rsid w:val="00F45C0B"/>
    <w:rsid w:val="00F45CFE"/>
    <w:rsid w:val="00F46297"/>
    <w:rsid w:val="00F4675A"/>
    <w:rsid w:val="00F46877"/>
    <w:rsid w:val="00F46B6F"/>
    <w:rsid w:val="00F46B96"/>
    <w:rsid w:val="00F473D7"/>
    <w:rsid w:val="00F47A6F"/>
    <w:rsid w:val="00F47DC1"/>
    <w:rsid w:val="00F47F3E"/>
    <w:rsid w:val="00F507D9"/>
    <w:rsid w:val="00F50EE2"/>
    <w:rsid w:val="00F50F55"/>
    <w:rsid w:val="00F51728"/>
    <w:rsid w:val="00F51932"/>
    <w:rsid w:val="00F51B3F"/>
    <w:rsid w:val="00F52322"/>
    <w:rsid w:val="00F52FEF"/>
    <w:rsid w:val="00F530E6"/>
    <w:rsid w:val="00F531B3"/>
    <w:rsid w:val="00F532C7"/>
    <w:rsid w:val="00F53462"/>
    <w:rsid w:val="00F53895"/>
    <w:rsid w:val="00F54014"/>
    <w:rsid w:val="00F542B8"/>
    <w:rsid w:val="00F5440C"/>
    <w:rsid w:val="00F54AAC"/>
    <w:rsid w:val="00F54CAC"/>
    <w:rsid w:val="00F54EE5"/>
    <w:rsid w:val="00F54FD5"/>
    <w:rsid w:val="00F55358"/>
    <w:rsid w:val="00F553E0"/>
    <w:rsid w:val="00F5603C"/>
    <w:rsid w:val="00F5605C"/>
    <w:rsid w:val="00F5637D"/>
    <w:rsid w:val="00F564B9"/>
    <w:rsid w:val="00F56BBB"/>
    <w:rsid w:val="00F56E7A"/>
    <w:rsid w:val="00F56FDC"/>
    <w:rsid w:val="00F571E4"/>
    <w:rsid w:val="00F574D8"/>
    <w:rsid w:val="00F57909"/>
    <w:rsid w:val="00F57A9C"/>
    <w:rsid w:val="00F57C1D"/>
    <w:rsid w:val="00F60316"/>
    <w:rsid w:val="00F60397"/>
    <w:rsid w:val="00F60525"/>
    <w:rsid w:val="00F60A96"/>
    <w:rsid w:val="00F60FEB"/>
    <w:rsid w:val="00F610A8"/>
    <w:rsid w:val="00F6113A"/>
    <w:rsid w:val="00F612D6"/>
    <w:rsid w:val="00F61AD2"/>
    <w:rsid w:val="00F61D83"/>
    <w:rsid w:val="00F62144"/>
    <w:rsid w:val="00F6225E"/>
    <w:rsid w:val="00F62432"/>
    <w:rsid w:val="00F62FE9"/>
    <w:rsid w:val="00F630D7"/>
    <w:rsid w:val="00F63400"/>
    <w:rsid w:val="00F636C6"/>
    <w:rsid w:val="00F6387C"/>
    <w:rsid w:val="00F63C0B"/>
    <w:rsid w:val="00F63F2E"/>
    <w:rsid w:val="00F6433D"/>
    <w:rsid w:val="00F6455D"/>
    <w:rsid w:val="00F6562B"/>
    <w:rsid w:val="00F6573E"/>
    <w:rsid w:val="00F658A4"/>
    <w:rsid w:val="00F65FF2"/>
    <w:rsid w:val="00F66052"/>
    <w:rsid w:val="00F6625C"/>
    <w:rsid w:val="00F662EB"/>
    <w:rsid w:val="00F6664A"/>
    <w:rsid w:val="00F67606"/>
    <w:rsid w:val="00F6763B"/>
    <w:rsid w:val="00F70327"/>
    <w:rsid w:val="00F704E9"/>
    <w:rsid w:val="00F704FB"/>
    <w:rsid w:val="00F70522"/>
    <w:rsid w:val="00F7056A"/>
    <w:rsid w:val="00F70592"/>
    <w:rsid w:val="00F70FEF"/>
    <w:rsid w:val="00F717E2"/>
    <w:rsid w:val="00F71FB3"/>
    <w:rsid w:val="00F7200D"/>
    <w:rsid w:val="00F7259E"/>
    <w:rsid w:val="00F727B3"/>
    <w:rsid w:val="00F7294E"/>
    <w:rsid w:val="00F72952"/>
    <w:rsid w:val="00F72C61"/>
    <w:rsid w:val="00F72FA8"/>
    <w:rsid w:val="00F73B95"/>
    <w:rsid w:val="00F74604"/>
    <w:rsid w:val="00F747C7"/>
    <w:rsid w:val="00F74849"/>
    <w:rsid w:val="00F75415"/>
    <w:rsid w:val="00F75441"/>
    <w:rsid w:val="00F759EB"/>
    <w:rsid w:val="00F75C02"/>
    <w:rsid w:val="00F76075"/>
    <w:rsid w:val="00F760F4"/>
    <w:rsid w:val="00F763C7"/>
    <w:rsid w:val="00F768CB"/>
    <w:rsid w:val="00F76A48"/>
    <w:rsid w:val="00F76A6A"/>
    <w:rsid w:val="00F76B99"/>
    <w:rsid w:val="00F773F9"/>
    <w:rsid w:val="00F77428"/>
    <w:rsid w:val="00F77E4A"/>
    <w:rsid w:val="00F77FB1"/>
    <w:rsid w:val="00F80738"/>
    <w:rsid w:val="00F809A1"/>
    <w:rsid w:val="00F8101C"/>
    <w:rsid w:val="00F814BA"/>
    <w:rsid w:val="00F817B9"/>
    <w:rsid w:val="00F81CB7"/>
    <w:rsid w:val="00F81D86"/>
    <w:rsid w:val="00F820C9"/>
    <w:rsid w:val="00F82280"/>
    <w:rsid w:val="00F8235F"/>
    <w:rsid w:val="00F8259B"/>
    <w:rsid w:val="00F8283E"/>
    <w:rsid w:val="00F828DE"/>
    <w:rsid w:val="00F82A1F"/>
    <w:rsid w:val="00F82EE3"/>
    <w:rsid w:val="00F830FB"/>
    <w:rsid w:val="00F8317A"/>
    <w:rsid w:val="00F83565"/>
    <w:rsid w:val="00F83999"/>
    <w:rsid w:val="00F83A22"/>
    <w:rsid w:val="00F83A97"/>
    <w:rsid w:val="00F841C2"/>
    <w:rsid w:val="00F844F0"/>
    <w:rsid w:val="00F8452F"/>
    <w:rsid w:val="00F84534"/>
    <w:rsid w:val="00F8463B"/>
    <w:rsid w:val="00F84895"/>
    <w:rsid w:val="00F849E6"/>
    <w:rsid w:val="00F84E22"/>
    <w:rsid w:val="00F84E9D"/>
    <w:rsid w:val="00F8575E"/>
    <w:rsid w:val="00F85C02"/>
    <w:rsid w:val="00F86191"/>
    <w:rsid w:val="00F8659E"/>
    <w:rsid w:val="00F866F1"/>
    <w:rsid w:val="00F867AD"/>
    <w:rsid w:val="00F86CE4"/>
    <w:rsid w:val="00F86F42"/>
    <w:rsid w:val="00F87A32"/>
    <w:rsid w:val="00F87B2C"/>
    <w:rsid w:val="00F87DD1"/>
    <w:rsid w:val="00F87DF3"/>
    <w:rsid w:val="00F9026A"/>
    <w:rsid w:val="00F903E2"/>
    <w:rsid w:val="00F90469"/>
    <w:rsid w:val="00F90BD8"/>
    <w:rsid w:val="00F90EF0"/>
    <w:rsid w:val="00F90FC1"/>
    <w:rsid w:val="00F9116A"/>
    <w:rsid w:val="00F91941"/>
    <w:rsid w:val="00F91DA5"/>
    <w:rsid w:val="00F91F82"/>
    <w:rsid w:val="00F92B16"/>
    <w:rsid w:val="00F92E3F"/>
    <w:rsid w:val="00F931F5"/>
    <w:rsid w:val="00F9344D"/>
    <w:rsid w:val="00F938D2"/>
    <w:rsid w:val="00F93AB5"/>
    <w:rsid w:val="00F94545"/>
    <w:rsid w:val="00F945B3"/>
    <w:rsid w:val="00F9540E"/>
    <w:rsid w:val="00F95B8B"/>
    <w:rsid w:val="00F95C3D"/>
    <w:rsid w:val="00F9602E"/>
    <w:rsid w:val="00F96389"/>
    <w:rsid w:val="00F9650E"/>
    <w:rsid w:val="00F96694"/>
    <w:rsid w:val="00F968EC"/>
    <w:rsid w:val="00F96B73"/>
    <w:rsid w:val="00F96F65"/>
    <w:rsid w:val="00F96F74"/>
    <w:rsid w:val="00F973F8"/>
    <w:rsid w:val="00F97543"/>
    <w:rsid w:val="00F977C7"/>
    <w:rsid w:val="00F97E7A"/>
    <w:rsid w:val="00FA0890"/>
    <w:rsid w:val="00FA1228"/>
    <w:rsid w:val="00FA164A"/>
    <w:rsid w:val="00FA1B97"/>
    <w:rsid w:val="00FA2015"/>
    <w:rsid w:val="00FA205E"/>
    <w:rsid w:val="00FA2229"/>
    <w:rsid w:val="00FA2D10"/>
    <w:rsid w:val="00FA3020"/>
    <w:rsid w:val="00FA3206"/>
    <w:rsid w:val="00FA3F3E"/>
    <w:rsid w:val="00FA4272"/>
    <w:rsid w:val="00FA4507"/>
    <w:rsid w:val="00FA4855"/>
    <w:rsid w:val="00FA4ACD"/>
    <w:rsid w:val="00FA564B"/>
    <w:rsid w:val="00FA58EC"/>
    <w:rsid w:val="00FA5BBE"/>
    <w:rsid w:val="00FA5CA3"/>
    <w:rsid w:val="00FA6428"/>
    <w:rsid w:val="00FA6597"/>
    <w:rsid w:val="00FA6BC0"/>
    <w:rsid w:val="00FA6F81"/>
    <w:rsid w:val="00FA7144"/>
    <w:rsid w:val="00FA7184"/>
    <w:rsid w:val="00FA7D93"/>
    <w:rsid w:val="00FB00FD"/>
    <w:rsid w:val="00FB0663"/>
    <w:rsid w:val="00FB0B84"/>
    <w:rsid w:val="00FB0BCE"/>
    <w:rsid w:val="00FB126D"/>
    <w:rsid w:val="00FB1B19"/>
    <w:rsid w:val="00FB1D9D"/>
    <w:rsid w:val="00FB20EA"/>
    <w:rsid w:val="00FB2782"/>
    <w:rsid w:val="00FB279B"/>
    <w:rsid w:val="00FB2865"/>
    <w:rsid w:val="00FB28C8"/>
    <w:rsid w:val="00FB2963"/>
    <w:rsid w:val="00FB2A2C"/>
    <w:rsid w:val="00FB2CD8"/>
    <w:rsid w:val="00FB3304"/>
    <w:rsid w:val="00FB3497"/>
    <w:rsid w:val="00FB365C"/>
    <w:rsid w:val="00FB3972"/>
    <w:rsid w:val="00FB3BD6"/>
    <w:rsid w:val="00FB4039"/>
    <w:rsid w:val="00FB4218"/>
    <w:rsid w:val="00FB46B8"/>
    <w:rsid w:val="00FB4B38"/>
    <w:rsid w:val="00FB4D14"/>
    <w:rsid w:val="00FB54BB"/>
    <w:rsid w:val="00FB555D"/>
    <w:rsid w:val="00FB59E3"/>
    <w:rsid w:val="00FB5AC0"/>
    <w:rsid w:val="00FB5DEC"/>
    <w:rsid w:val="00FB5E29"/>
    <w:rsid w:val="00FB62AE"/>
    <w:rsid w:val="00FB67E3"/>
    <w:rsid w:val="00FB6802"/>
    <w:rsid w:val="00FB6C91"/>
    <w:rsid w:val="00FB6EDA"/>
    <w:rsid w:val="00FB74E8"/>
    <w:rsid w:val="00FB76A1"/>
    <w:rsid w:val="00FB7A03"/>
    <w:rsid w:val="00FB7EA5"/>
    <w:rsid w:val="00FB7F11"/>
    <w:rsid w:val="00FC0263"/>
    <w:rsid w:val="00FC0348"/>
    <w:rsid w:val="00FC0BE0"/>
    <w:rsid w:val="00FC0F62"/>
    <w:rsid w:val="00FC0FB5"/>
    <w:rsid w:val="00FC102A"/>
    <w:rsid w:val="00FC154C"/>
    <w:rsid w:val="00FC1A16"/>
    <w:rsid w:val="00FC1DBC"/>
    <w:rsid w:val="00FC20BE"/>
    <w:rsid w:val="00FC2143"/>
    <w:rsid w:val="00FC2637"/>
    <w:rsid w:val="00FC2753"/>
    <w:rsid w:val="00FC27AA"/>
    <w:rsid w:val="00FC393B"/>
    <w:rsid w:val="00FC3B2B"/>
    <w:rsid w:val="00FC3C6F"/>
    <w:rsid w:val="00FC4052"/>
    <w:rsid w:val="00FC42B8"/>
    <w:rsid w:val="00FC4920"/>
    <w:rsid w:val="00FC4D82"/>
    <w:rsid w:val="00FC5252"/>
    <w:rsid w:val="00FC6356"/>
    <w:rsid w:val="00FC67C0"/>
    <w:rsid w:val="00FC6E22"/>
    <w:rsid w:val="00FC6E41"/>
    <w:rsid w:val="00FC6F27"/>
    <w:rsid w:val="00FC7292"/>
    <w:rsid w:val="00FC72AB"/>
    <w:rsid w:val="00FC72DE"/>
    <w:rsid w:val="00FC7AFE"/>
    <w:rsid w:val="00FC7C71"/>
    <w:rsid w:val="00FC7D01"/>
    <w:rsid w:val="00FD0130"/>
    <w:rsid w:val="00FD0373"/>
    <w:rsid w:val="00FD03E6"/>
    <w:rsid w:val="00FD056F"/>
    <w:rsid w:val="00FD0582"/>
    <w:rsid w:val="00FD06A0"/>
    <w:rsid w:val="00FD0C93"/>
    <w:rsid w:val="00FD0E2F"/>
    <w:rsid w:val="00FD0E87"/>
    <w:rsid w:val="00FD1062"/>
    <w:rsid w:val="00FD1337"/>
    <w:rsid w:val="00FD1616"/>
    <w:rsid w:val="00FD2438"/>
    <w:rsid w:val="00FD2589"/>
    <w:rsid w:val="00FD25E5"/>
    <w:rsid w:val="00FD2F46"/>
    <w:rsid w:val="00FD2F9A"/>
    <w:rsid w:val="00FD32CA"/>
    <w:rsid w:val="00FD331A"/>
    <w:rsid w:val="00FD3332"/>
    <w:rsid w:val="00FD348A"/>
    <w:rsid w:val="00FD397D"/>
    <w:rsid w:val="00FD3F0D"/>
    <w:rsid w:val="00FD417C"/>
    <w:rsid w:val="00FD426C"/>
    <w:rsid w:val="00FD427C"/>
    <w:rsid w:val="00FD47AE"/>
    <w:rsid w:val="00FD4876"/>
    <w:rsid w:val="00FD488D"/>
    <w:rsid w:val="00FD4970"/>
    <w:rsid w:val="00FD4AAC"/>
    <w:rsid w:val="00FD5191"/>
    <w:rsid w:val="00FD52A3"/>
    <w:rsid w:val="00FD5BA5"/>
    <w:rsid w:val="00FD5C04"/>
    <w:rsid w:val="00FD5EF5"/>
    <w:rsid w:val="00FD5F52"/>
    <w:rsid w:val="00FD6519"/>
    <w:rsid w:val="00FD68D4"/>
    <w:rsid w:val="00FD6A48"/>
    <w:rsid w:val="00FD6C1C"/>
    <w:rsid w:val="00FD6F7A"/>
    <w:rsid w:val="00FD7408"/>
    <w:rsid w:val="00FD7466"/>
    <w:rsid w:val="00FE00D9"/>
    <w:rsid w:val="00FE0C67"/>
    <w:rsid w:val="00FE0DBB"/>
    <w:rsid w:val="00FE0DF0"/>
    <w:rsid w:val="00FE10F9"/>
    <w:rsid w:val="00FE1186"/>
    <w:rsid w:val="00FE1544"/>
    <w:rsid w:val="00FE177A"/>
    <w:rsid w:val="00FE225E"/>
    <w:rsid w:val="00FE240A"/>
    <w:rsid w:val="00FE268D"/>
    <w:rsid w:val="00FE290E"/>
    <w:rsid w:val="00FE2ABF"/>
    <w:rsid w:val="00FE32AB"/>
    <w:rsid w:val="00FE3682"/>
    <w:rsid w:val="00FE3810"/>
    <w:rsid w:val="00FE39B1"/>
    <w:rsid w:val="00FE3B63"/>
    <w:rsid w:val="00FE3E3C"/>
    <w:rsid w:val="00FE43E7"/>
    <w:rsid w:val="00FE46C1"/>
    <w:rsid w:val="00FE4B66"/>
    <w:rsid w:val="00FE4E4B"/>
    <w:rsid w:val="00FE4F6E"/>
    <w:rsid w:val="00FE54F3"/>
    <w:rsid w:val="00FE5529"/>
    <w:rsid w:val="00FE583F"/>
    <w:rsid w:val="00FE5CC4"/>
    <w:rsid w:val="00FE66AA"/>
    <w:rsid w:val="00FE6B13"/>
    <w:rsid w:val="00FE7575"/>
    <w:rsid w:val="00FE7A6C"/>
    <w:rsid w:val="00FF011D"/>
    <w:rsid w:val="00FF0207"/>
    <w:rsid w:val="00FF0278"/>
    <w:rsid w:val="00FF0456"/>
    <w:rsid w:val="00FF0A55"/>
    <w:rsid w:val="00FF0F57"/>
    <w:rsid w:val="00FF1070"/>
    <w:rsid w:val="00FF13E2"/>
    <w:rsid w:val="00FF1533"/>
    <w:rsid w:val="00FF15A7"/>
    <w:rsid w:val="00FF175C"/>
    <w:rsid w:val="00FF18F3"/>
    <w:rsid w:val="00FF19AB"/>
    <w:rsid w:val="00FF1E0C"/>
    <w:rsid w:val="00FF2237"/>
    <w:rsid w:val="00FF2A40"/>
    <w:rsid w:val="00FF3D93"/>
    <w:rsid w:val="00FF3D94"/>
    <w:rsid w:val="00FF4953"/>
    <w:rsid w:val="00FF4CA8"/>
    <w:rsid w:val="00FF4E25"/>
    <w:rsid w:val="00FF4F9E"/>
    <w:rsid w:val="00FF5768"/>
    <w:rsid w:val="00FF5D01"/>
    <w:rsid w:val="00FF5FA3"/>
    <w:rsid w:val="00FF5FCE"/>
    <w:rsid w:val="00FF6177"/>
    <w:rsid w:val="00FF62F2"/>
    <w:rsid w:val="00FF6AD9"/>
    <w:rsid w:val="00FF6BF6"/>
    <w:rsid w:val="00FF6CE1"/>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27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20" w:unhideWhenUsed="0" w:qFormat="1"/>
    <w:lsdException w:name="Normal (Web)"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946"/>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locked/>
    <w:rsid w:val="00065A0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locked/>
    <w:rsid w:val="002D2707"/>
    <w:pPr>
      <w:keepNext/>
      <w:keepLines/>
      <w:spacing w:before="40"/>
      <w:outlineLvl w:val="2"/>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H&amp;P List Paragraph,Strip,Saraksta rindkopa1,Normal bullet 2,Bullet list"/>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unhideWhenUsed/>
    <w:rsid w:val="00FE43E7"/>
    <w:rPr>
      <w:sz w:val="16"/>
      <w:szCs w:val="16"/>
    </w:rPr>
  </w:style>
  <w:style w:type="paragraph" w:styleId="CommentText">
    <w:name w:val="annotation text"/>
    <w:basedOn w:val="Normal"/>
    <w:link w:val="CommentTextChar"/>
    <w:unhideWhenUsed/>
    <w:rsid w:val="00FE43E7"/>
    <w:rPr>
      <w:sz w:val="20"/>
      <w:szCs w:val="20"/>
    </w:rPr>
  </w:style>
  <w:style w:type="character" w:customStyle="1" w:styleId="CommentTextChar">
    <w:name w:val="Comment Text Char"/>
    <w:basedOn w:val="DefaultParagraphFont"/>
    <w:link w:val="CommentText"/>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NoteikumutekstamRakstz">
    <w:name w:val="Noteikumu tekstam Rakstz."/>
    <w:rsid w:val="001E6FD8"/>
    <w:rPr>
      <w:color w:val="000000"/>
      <w:sz w:val="24"/>
      <w:szCs w:val="24"/>
      <w:lang w:val="lv-LV" w:eastAsia="lv-LV" w:bidi="ar-SA"/>
    </w:rPr>
  </w:style>
  <w:style w:type="paragraph" w:styleId="BodyText2">
    <w:name w:val="Body Text 2"/>
    <w:basedOn w:val="Normal"/>
    <w:link w:val="BodyText2Char"/>
    <w:unhideWhenUsed/>
    <w:rsid w:val="004D069B"/>
    <w:pPr>
      <w:spacing w:after="120" w:line="480" w:lineRule="auto"/>
    </w:pPr>
  </w:style>
  <w:style w:type="character" w:customStyle="1" w:styleId="BodyText2Char">
    <w:name w:val="Body Text 2 Char"/>
    <w:link w:val="BodyText2"/>
    <w:rsid w:val="004D069B"/>
    <w:rPr>
      <w:sz w:val="24"/>
      <w:szCs w:val="24"/>
    </w:rPr>
  </w:style>
  <w:style w:type="paragraph" w:customStyle="1" w:styleId="Noteikumutekstam">
    <w:name w:val="Noteikumu tekstam"/>
    <w:basedOn w:val="Normal"/>
    <w:autoRedefine/>
    <w:rsid w:val="00992BF0"/>
    <w:pPr>
      <w:tabs>
        <w:tab w:val="left" w:pos="709"/>
      </w:tabs>
      <w:jc w:val="both"/>
    </w:pPr>
    <w:rPr>
      <w:color w:val="000000"/>
      <w:sz w:val="28"/>
      <w:szCs w:val="28"/>
    </w:rPr>
  </w:style>
  <w:style w:type="paragraph" w:customStyle="1" w:styleId="Noteikumuapakpunkti">
    <w:name w:val="Noteikumu apakšpunkti"/>
    <w:basedOn w:val="Noteikumutekstam"/>
    <w:rsid w:val="00BD6A67"/>
    <w:pPr>
      <w:numPr>
        <w:ilvl w:val="1"/>
      </w:numPr>
    </w:pPr>
  </w:style>
  <w:style w:type="paragraph" w:customStyle="1" w:styleId="Noteikumuapakpunkti2">
    <w:name w:val="Noteikumu apakšpunkti_2"/>
    <w:basedOn w:val="Noteikumuapakpunkti"/>
    <w:rsid w:val="00BD6A67"/>
    <w:pPr>
      <w:numPr>
        <w:ilvl w:val="2"/>
      </w:numPr>
    </w:pPr>
  </w:style>
  <w:style w:type="paragraph" w:customStyle="1" w:styleId="Noteikumuapakpunkt3">
    <w:name w:val="Noteikumu apakšpunkt_3"/>
    <w:basedOn w:val="Noteikumuapakpunkti2"/>
    <w:rsid w:val="00BD6A67"/>
    <w:pPr>
      <w:numPr>
        <w:ilvl w:val="3"/>
      </w:numPr>
    </w:pPr>
  </w:style>
  <w:style w:type="paragraph" w:customStyle="1" w:styleId="RakstzCharCharRakstzCharCharRakstz1">
    <w:name w:val="Rakstz. Char Char Rakstz. Char Char Rakstz.1"/>
    <w:basedOn w:val="Normal"/>
    <w:rsid w:val="006C666E"/>
    <w:pPr>
      <w:spacing w:after="160" w:line="240" w:lineRule="exact"/>
    </w:pPr>
    <w:rPr>
      <w:iCs/>
      <w:sz w:val="20"/>
      <w:szCs w:val="20"/>
      <w:lang w:val="en-US" w:eastAsia="en-US"/>
    </w:rPr>
  </w:style>
  <w:style w:type="character" w:customStyle="1" w:styleId="apple-style-span">
    <w:name w:val="apple-style-span"/>
    <w:basedOn w:val="DefaultParagraphFont"/>
    <w:rsid w:val="00C950E9"/>
  </w:style>
  <w:style w:type="paragraph" w:styleId="Revision">
    <w:name w:val="Revision"/>
    <w:hidden/>
    <w:uiPriority w:val="99"/>
    <w:semiHidden/>
    <w:rsid w:val="004C7D72"/>
    <w:rPr>
      <w:sz w:val="24"/>
      <w:szCs w:val="24"/>
      <w:lang w:val="lv-LV" w:eastAsia="lv-LV"/>
    </w:rPr>
  </w:style>
  <w:style w:type="character" w:customStyle="1" w:styleId="apple-converted-space">
    <w:name w:val="apple-converted-space"/>
    <w:basedOn w:val="DefaultParagraphFont"/>
    <w:rsid w:val="00981E2A"/>
  </w:style>
  <w:style w:type="paragraph" w:styleId="PlainText">
    <w:name w:val="Plain Text"/>
    <w:basedOn w:val="Normal"/>
    <w:link w:val="PlainTextChar"/>
    <w:uiPriority w:val="99"/>
    <w:unhideWhenUsed/>
    <w:rsid w:val="00981E2A"/>
    <w:rPr>
      <w:rFonts w:ascii="Consolas" w:eastAsia="Calibri" w:hAnsi="Consolas"/>
      <w:sz w:val="21"/>
      <w:szCs w:val="21"/>
      <w:lang w:eastAsia="en-US"/>
    </w:rPr>
  </w:style>
  <w:style w:type="character" w:customStyle="1" w:styleId="PlainTextChar">
    <w:name w:val="Plain Text Char"/>
    <w:link w:val="PlainText"/>
    <w:uiPriority w:val="99"/>
    <w:rsid w:val="00981E2A"/>
    <w:rPr>
      <w:rFonts w:ascii="Consolas" w:eastAsia="Calibri" w:hAnsi="Consolas"/>
      <w:sz w:val="21"/>
      <w:szCs w:val="21"/>
      <w:lang w:eastAsia="en-US"/>
    </w:rPr>
  </w:style>
  <w:style w:type="paragraph" w:customStyle="1" w:styleId="Default">
    <w:name w:val="Default"/>
    <w:rsid w:val="00813DDB"/>
    <w:pPr>
      <w:autoSpaceDE w:val="0"/>
      <w:autoSpaceDN w:val="0"/>
      <w:adjustRightInd w:val="0"/>
    </w:pPr>
    <w:rPr>
      <w:color w:val="000000"/>
      <w:sz w:val="24"/>
      <w:szCs w:val="24"/>
      <w:lang w:val="lv-LV" w:eastAsia="lv-LV"/>
    </w:rPr>
  </w:style>
  <w:style w:type="paragraph" w:styleId="Subtitle">
    <w:name w:val="Subtitle"/>
    <w:basedOn w:val="Normal"/>
    <w:next w:val="Normal"/>
    <w:link w:val="SubtitleChar"/>
    <w:qFormat/>
    <w:locked/>
    <w:rsid w:val="008C5391"/>
    <w:pPr>
      <w:spacing w:after="60"/>
      <w:jc w:val="center"/>
      <w:outlineLvl w:val="1"/>
    </w:pPr>
    <w:rPr>
      <w:rFonts w:ascii="Cambria" w:hAnsi="Cambria"/>
    </w:rPr>
  </w:style>
  <w:style w:type="character" w:customStyle="1" w:styleId="SubtitleChar">
    <w:name w:val="Subtitle Char"/>
    <w:link w:val="Subtitle"/>
    <w:rsid w:val="008C5391"/>
    <w:rPr>
      <w:rFonts w:ascii="Cambria" w:hAnsi="Cambria"/>
      <w:sz w:val="24"/>
      <w:szCs w:val="24"/>
    </w:rPr>
  </w:style>
  <w:style w:type="character" w:customStyle="1" w:styleId="Heading2Char">
    <w:name w:val="Heading 2 Char"/>
    <w:link w:val="Heading2"/>
    <w:rsid w:val="00065A0D"/>
    <w:rPr>
      <w:rFonts w:ascii="Cambria" w:eastAsia="Times New Roman" w:hAnsi="Cambria" w:cs="Times New Roman"/>
      <w:b/>
      <w:bCs/>
      <w:i/>
      <w:iCs/>
      <w:sz w:val="28"/>
      <w:szCs w:val="28"/>
    </w:rPr>
  </w:style>
  <w:style w:type="paragraph" w:customStyle="1" w:styleId="tvhtml">
    <w:name w:val="tv_html"/>
    <w:basedOn w:val="Normal"/>
    <w:rsid w:val="002C34C5"/>
    <w:pPr>
      <w:spacing w:before="100" w:beforeAutospacing="1" w:after="100" w:afterAutospacing="1"/>
    </w:pPr>
  </w:style>
  <w:style w:type="character" w:customStyle="1" w:styleId="CharChar4">
    <w:name w:val="Char Char4"/>
    <w:rsid w:val="00F155FC"/>
    <w:rPr>
      <w:sz w:val="24"/>
      <w:szCs w:val="24"/>
      <w:lang w:val="lv-LV" w:eastAsia="lv-LV" w:bidi="ar-SA"/>
    </w:rPr>
  </w:style>
  <w:style w:type="paragraph" w:styleId="BodyText">
    <w:name w:val="Body Text"/>
    <w:basedOn w:val="Normal"/>
    <w:link w:val="BodyTextChar"/>
    <w:uiPriority w:val="99"/>
    <w:unhideWhenUsed/>
    <w:rsid w:val="00DE3BC7"/>
    <w:pPr>
      <w:spacing w:after="120"/>
    </w:pPr>
  </w:style>
  <w:style w:type="character" w:customStyle="1" w:styleId="BodyTextChar">
    <w:name w:val="Body Text Char"/>
    <w:link w:val="BodyText"/>
    <w:uiPriority w:val="99"/>
    <w:rsid w:val="00DE3BC7"/>
    <w:rPr>
      <w:sz w:val="24"/>
      <w:szCs w:val="24"/>
    </w:rPr>
  </w:style>
  <w:style w:type="character" w:customStyle="1" w:styleId="EE-paragrCharCharChar1">
    <w:name w:val="EE-paragr Char Char Char1"/>
    <w:link w:val="EE-paragrCharChar"/>
    <w:locked/>
    <w:rsid w:val="00FD417C"/>
    <w:rPr>
      <w:b/>
      <w:bCs/>
      <w:sz w:val="24"/>
      <w:szCs w:val="24"/>
    </w:rPr>
  </w:style>
  <w:style w:type="paragraph" w:customStyle="1" w:styleId="EE-paragrCharChar">
    <w:name w:val="EE-paragr Char Char"/>
    <w:basedOn w:val="Normal"/>
    <w:link w:val="EE-paragrCharCharChar1"/>
    <w:autoRedefine/>
    <w:rsid w:val="00FD417C"/>
    <w:pPr>
      <w:jc w:val="both"/>
    </w:pPr>
    <w:rPr>
      <w:b/>
      <w:bCs/>
      <w:lang w:val="x-none" w:eastAsia="x-none"/>
    </w:rPr>
  </w:style>
  <w:style w:type="paragraph" w:styleId="HTMLPreformatted">
    <w:name w:val="HTML Preformatted"/>
    <w:basedOn w:val="Normal"/>
    <w:link w:val="HTMLPreformattedChar"/>
    <w:uiPriority w:val="99"/>
    <w:semiHidden/>
    <w:unhideWhenUsed/>
    <w:rsid w:val="000A7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0A7DED"/>
    <w:rPr>
      <w:rFonts w:ascii="Courier New" w:hAnsi="Courier New" w:cs="Courier New"/>
    </w:rPr>
  </w:style>
  <w:style w:type="character" w:customStyle="1" w:styleId="Heading3Char">
    <w:name w:val="Heading 3 Char"/>
    <w:link w:val="Heading3"/>
    <w:semiHidden/>
    <w:rsid w:val="002D2707"/>
    <w:rPr>
      <w:rFonts w:ascii="Cambria" w:eastAsia="Times New Roman" w:hAnsi="Cambria" w:cs="Times New Roman"/>
      <w:color w:val="243F60"/>
      <w:sz w:val="24"/>
      <w:szCs w:val="24"/>
    </w:rPr>
  </w:style>
  <w:style w:type="paragraph" w:styleId="NoSpacing">
    <w:name w:val="No Spacing"/>
    <w:basedOn w:val="Normal"/>
    <w:uiPriority w:val="1"/>
    <w:qFormat/>
    <w:rsid w:val="00257056"/>
    <w:pPr>
      <w:ind w:firstLine="720"/>
      <w:jc w:val="both"/>
    </w:pPr>
    <w:rPr>
      <w:rFonts w:eastAsia="Calibri"/>
      <w:sz w:val="26"/>
      <w:szCs w:val="26"/>
      <w:lang w:eastAsia="en-US"/>
    </w:rPr>
  </w:style>
  <w:style w:type="paragraph" w:customStyle="1" w:styleId="CM1">
    <w:name w:val="CM1"/>
    <w:basedOn w:val="Normal"/>
    <w:uiPriority w:val="99"/>
    <w:rsid w:val="00C54021"/>
    <w:pPr>
      <w:autoSpaceDE w:val="0"/>
      <w:autoSpaceDN w:val="0"/>
    </w:pPr>
    <w:rPr>
      <w:rFonts w:ascii="EUAlbertina" w:eastAsia="Calibri" w:hAnsi="EUAlbertina"/>
      <w:lang w:val="en-US" w:eastAsia="en-US"/>
    </w:rPr>
  </w:style>
  <w:style w:type="paragraph" w:customStyle="1" w:styleId="CM4">
    <w:name w:val="CM4"/>
    <w:basedOn w:val="Normal"/>
    <w:uiPriority w:val="99"/>
    <w:rsid w:val="00C54021"/>
    <w:pPr>
      <w:autoSpaceDE w:val="0"/>
      <w:autoSpaceDN w:val="0"/>
    </w:pPr>
    <w:rPr>
      <w:rFonts w:ascii="EUAlbertina" w:eastAsia="Calibri" w:hAnsi="EUAlbertina"/>
      <w:lang w:val="en-US" w:eastAsia="en-US"/>
    </w:rPr>
  </w:style>
  <w:style w:type="paragraph" w:customStyle="1" w:styleId="tv213">
    <w:name w:val="tv213"/>
    <w:basedOn w:val="Normal"/>
    <w:rsid w:val="001B6D5F"/>
    <w:pPr>
      <w:spacing w:before="100" w:beforeAutospacing="1" w:after="100" w:afterAutospacing="1"/>
    </w:pPr>
    <w:rPr>
      <w:rFonts w:eastAsia="Calibri"/>
    </w:rPr>
  </w:style>
  <w:style w:type="character" w:customStyle="1" w:styleId="cspklasifikatorscodename">
    <w:name w:val="csp_klasifikators_code_name"/>
    <w:rsid w:val="00BF35BB"/>
  </w:style>
  <w:style w:type="character" w:customStyle="1" w:styleId="ListParagraphChar">
    <w:name w:val="List Paragraph Char"/>
    <w:aliases w:val="2 Char,H&amp;P List Paragraph Char,Strip Char,Saraksta rindkopa1 Char,Normal bullet 2 Char,Bullet list Char"/>
    <w:link w:val="ListParagraph"/>
    <w:uiPriority w:val="34"/>
    <w:qFormat/>
    <w:rsid w:val="00D720FB"/>
    <w:rPr>
      <w:rFonts w:ascii="Calibri" w:hAnsi="Calibri"/>
      <w:sz w:val="22"/>
      <w:szCs w:val="22"/>
      <w:lang w:eastAsia="en-US"/>
    </w:rPr>
  </w:style>
  <w:style w:type="paragraph" w:styleId="FootnoteText">
    <w:name w:val="footnote text"/>
    <w:aliases w:val="Footnote,Fußnote"/>
    <w:basedOn w:val="Normal"/>
    <w:link w:val="FootnoteTextChar"/>
    <w:unhideWhenUsed/>
    <w:rsid w:val="00B17D6F"/>
    <w:rPr>
      <w:sz w:val="20"/>
      <w:szCs w:val="20"/>
    </w:rPr>
  </w:style>
  <w:style w:type="character" w:customStyle="1" w:styleId="FootnoteTextChar">
    <w:name w:val="Footnote Text Char"/>
    <w:aliases w:val="Footnote Char,Fußnote Char"/>
    <w:basedOn w:val="DefaultParagraphFont"/>
    <w:link w:val="FootnoteText"/>
    <w:rsid w:val="00B17D6F"/>
  </w:style>
  <w:style w:type="character" w:styleId="FootnoteReference">
    <w:name w:val="footnote reference"/>
    <w:aliases w:val="Footnote Reference Number"/>
    <w:unhideWhenUsed/>
    <w:rsid w:val="00B17D6F"/>
    <w:rPr>
      <w:vertAlign w:val="superscript"/>
    </w:rPr>
  </w:style>
  <w:style w:type="paragraph" w:customStyle="1" w:styleId="xmsonormal">
    <w:name w:val="x_msonormal"/>
    <w:basedOn w:val="Normal"/>
    <w:rsid w:val="00E974BB"/>
    <w:rPr>
      <w:rFonts w:ascii="Calibri" w:eastAsiaTheme="minorHAnsi" w:hAnsi="Calibri" w:cs="Calibri"/>
      <w:sz w:val="22"/>
      <w:szCs w:val="22"/>
    </w:rPr>
  </w:style>
  <w:style w:type="paragraph" w:customStyle="1" w:styleId="xmsolistparagraph">
    <w:name w:val="x_msolistparagraph"/>
    <w:basedOn w:val="Normal"/>
    <w:rsid w:val="00E974BB"/>
    <w:pPr>
      <w:ind w:left="720"/>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20" w:unhideWhenUsed="0" w:qFormat="1"/>
    <w:lsdException w:name="Normal (Web)"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946"/>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locked/>
    <w:rsid w:val="00065A0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locked/>
    <w:rsid w:val="002D2707"/>
    <w:pPr>
      <w:keepNext/>
      <w:keepLines/>
      <w:spacing w:before="40"/>
      <w:outlineLvl w:val="2"/>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H&amp;P List Paragraph,Strip,Saraksta rindkopa1,Normal bullet 2,Bullet list"/>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unhideWhenUsed/>
    <w:rsid w:val="00FE43E7"/>
    <w:rPr>
      <w:sz w:val="16"/>
      <w:szCs w:val="16"/>
    </w:rPr>
  </w:style>
  <w:style w:type="paragraph" w:styleId="CommentText">
    <w:name w:val="annotation text"/>
    <w:basedOn w:val="Normal"/>
    <w:link w:val="CommentTextChar"/>
    <w:unhideWhenUsed/>
    <w:rsid w:val="00FE43E7"/>
    <w:rPr>
      <w:sz w:val="20"/>
      <w:szCs w:val="20"/>
    </w:rPr>
  </w:style>
  <w:style w:type="character" w:customStyle="1" w:styleId="CommentTextChar">
    <w:name w:val="Comment Text Char"/>
    <w:basedOn w:val="DefaultParagraphFont"/>
    <w:link w:val="CommentText"/>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NoteikumutekstamRakstz">
    <w:name w:val="Noteikumu tekstam Rakstz."/>
    <w:rsid w:val="001E6FD8"/>
    <w:rPr>
      <w:color w:val="000000"/>
      <w:sz w:val="24"/>
      <w:szCs w:val="24"/>
      <w:lang w:val="lv-LV" w:eastAsia="lv-LV" w:bidi="ar-SA"/>
    </w:rPr>
  </w:style>
  <w:style w:type="paragraph" w:styleId="BodyText2">
    <w:name w:val="Body Text 2"/>
    <w:basedOn w:val="Normal"/>
    <w:link w:val="BodyText2Char"/>
    <w:unhideWhenUsed/>
    <w:rsid w:val="004D069B"/>
    <w:pPr>
      <w:spacing w:after="120" w:line="480" w:lineRule="auto"/>
    </w:pPr>
  </w:style>
  <w:style w:type="character" w:customStyle="1" w:styleId="BodyText2Char">
    <w:name w:val="Body Text 2 Char"/>
    <w:link w:val="BodyText2"/>
    <w:rsid w:val="004D069B"/>
    <w:rPr>
      <w:sz w:val="24"/>
      <w:szCs w:val="24"/>
    </w:rPr>
  </w:style>
  <w:style w:type="paragraph" w:customStyle="1" w:styleId="Noteikumutekstam">
    <w:name w:val="Noteikumu tekstam"/>
    <w:basedOn w:val="Normal"/>
    <w:autoRedefine/>
    <w:rsid w:val="00992BF0"/>
    <w:pPr>
      <w:tabs>
        <w:tab w:val="left" w:pos="709"/>
      </w:tabs>
      <w:jc w:val="both"/>
    </w:pPr>
    <w:rPr>
      <w:color w:val="000000"/>
      <w:sz w:val="28"/>
      <w:szCs w:val="28"/>
    </w:rPr>
  </w:style>
  <w:style w:type="paragraph" w:customStyle="1" w:styleId="Noteikumuapakpunkti">
    <w:name w:val="Noteikumu apakšpunkti"/>
    <w:basedOn w:val="Noteikumutekstam"/>
    <w:rsid w:val="00BD6A67"/>
    <w:pPr>
      <w:numPr>
        <w:ilvl w:val="1"/>
      </w:numPr>
    </w:pPr>
  </w:style>
  <w:style w:type="paragraph" w:customStyle="1" w:styleId="Noteikumuapakpunkti2">
    <w:name w:val="Noteikumu apakšpunkti_2"/>
    <w:basedOn w:val="Noteikumuapakpunkti"/>
    <w:rsid w:val="00BD6A67"/>
    <w:pPr>
      <w:numPr>
        <w:ilvl w:val="2"/>
      </w:numPr>
    </w:pPr>
  </w:style>
  <w:style w:type="paragraph" w:customStyle="1" w:styleId="Noteikumuapakpunkt3">
    <w:name w:val="Noteikumu apakšpunkt_3"/>
    <w:basedOn w:val="Noteikumuapakpunkti2"/>
    <w:rsid w:val="00BD6A67"/>
    <w:pPr>
      <w:numPr>
        <w:ilvl w:val="3"/>
      </w:numPr>
    </w:pPr>
  </w:style>
  <w:style w:type="paragraph" w:customStyle="1" w:styleId="RakstzCharCharRakstzCharCharRakstz1">
    <w:name w:val="Rakstz. Char Char Rakstz. Char Char Rakstz.1"/>
    <w:basedOn w:val="Normal"/>
    <w:rsid w:val="006C666E"/>
    <w:pPr>
      <w:spacing w:after="160" w:line="240" w:lineRule="exact"/>
    </w:pPr>
    <w:rPr>
      <w:iCs/>
      <w:sz w:val="20"/>
      <w:szCs w:val="20"/>
      <w:lang w:val="en-US" w:eastAsia="en-US"/>
    </w:rPr>
  </w:style>
  <w:style w:type="character" w:customStyle="1" w:styleId="apple-style-span">
    <w:name w:val="apple-style-span"/>
    <w:basedOn w:val="DefaultParagraphFont"/>
    <w:rsid w:val="00C950E9"/>
  </w:style>
  <w:style w:type="paragraph" w:styleId="Revision">
    <w:name w:val="Revision"/>
    <w:hidden/>
    <w:uiPriority w:val="99"/>
    <w:semiHidden/>
    <w:rsid w:val="004C7D72"/>
    <w:rPr>
      <w:sz w:val="24"/>
      <w:szCs w:val="24"/>
      <w:lang w:val="lv-LV" w:eastAsia="lv-LV"/>
    </w:rPr>
  </w:style>
  <w:style w:type="character" w:customStyle="1" w:styleId="apple-converted-space">
    <w:name w:val="apple-converted-space"/>
    <w:basedOn w:val="DefaultParagraphFont"/>
    <w:rsid w:val="00981E2A"/>
  </w:style>
  <w:style w:type="paragraph" w:styleId="PlainText">
    <w:name w:val="Plain Text"/>
    <w:basedOn w:val="Normal"/>
    <w:link w:val="PlainTextChar"/>
    <w:uiPriority w:val="99"/>
    <w:unhideWhenUsed/>
    <w:rsid w:val="00981E2A"/>
    <w:rPr>
      <w:rFonts w:ascii="Consolas" w:eastAsia="Calibri" w:hAnsi="Consolas"/>
      <w:sz w:val="21"/>
      <w:szCs w:val="21"/>
      <w:lang w:eastAsia="en-US"/>
    </w:rPr>
  </w:style>
  <w:style w:type="character" w:customStyle="1" w:styleId="PlainTextChar">
    <w:name w:val="Plain Text Char"/>
    <w:link w:val="PlainText"/>
    <w:uiPriority w:val="99"/>
    <w:rsid w:val="00981E2A"/>
    <w:rPr>
      <w:rFonts w:ascii="Consolas" w:eastAsia="Calibri" w:hAnsi="Consolas"/>
      <w:sz w:val="21"/>
      <w:szCs w:val="21"/>
      <w:lang w:eastAsia="en-US"/>
    </w:rPr>
  </w:style>
  <w:style w:type="paragraph" w:customStyle="1" w:styleId="Default">
    <w:name w:val="Default"/>
    <w:rsid w:val="00813DDB"/>
    <w:pPr>
      <w:autoSpaceDE w:val="0"/>
      <w:autoSpaceDN w:val="0"/>
      <w:adjustRightInd w:val="0"/>
    </w:pPr>
    <w:rPr>
      <w:color w:val="000000"/>
      <w:sz w:val="24"/>
      <w:szCs w:val="24"/>
      <w:lang w:val="lv-LV" w:eastAsia="lv-LV"/>
    </w:rPr>
  </w:style>
  <w:style w:type="paragraph" w:styleId="Subtitle">
    <w:name w:val="Subtitle"/>
    <w:basedOn w:val="Normal"/>
    <w:next w:val="Normal"/>
    <w:link w:val="SubtitleChar"/>
    <w:qFormat/>
    <w:locked/>
    <w:rsid w:val="008C5391"/>
    <w:pPr>
      <w:spacing w:after="60"/>
      <w:jc w:val="center"/>
      <w:outlineLvl w:val="1"/>
    </w:pPr>
    <w:rPr>
      <w:rFonts w:ascii="Cambria" w:hAnsi="Cambria"/>
    </w:rPr>
  </w:style>
  <w:style w:type="character" w:customStyle="1" w:styleId="SubtitleChar">
    <w:name w:val="Subtitle Char"/>
    <w:link w:val="Subtitle"/>
    <w:rsid w:val="008C5391"/>
    <w:rPr>
      <w:rFonts w:ascii="Cambria" w:hAnsi="Cambria"/>
      <w:sz w:val="24"/>
      <w:szCs w:val="24"/>
    </w:rPr>
  </w:style>
  <w:style w:type="character" w:customStyle="1" w:styleId="Heading2Char">
    <w:name w:val="Heading 2 Char"/>
    <w:link w:val="Heading2"/>
    <w:rsid w:val="00065A0D"/>
    <w:rPr>
      <w:rFonts w:ascii="Cambria" w:eastAsia="Times New Roman" w:hAnsi="Cambria" w:cs="Times New Roman"/>
      <w:b/>
      <w:bCs/>
      <w:i/>
      <w:iCs/>
      <w:sz w:val="28"/>
      <w:szCs w:val="28"/>
    </w:rPr>
  </w:style>
  <w:style w:type="paragraph" w:customStyle="1" w:styleId="tvhtml">
    <w:name w:val="tv_html"/>
    <w:basedOn w:val="Normal"/>
    <w:rsid w:val="002C34C5"/>
    <w:pPr>
      <w:spacing w:before="100" w:beforeAutospacing="1" w:after="100" w:afterAutospacing="1"/>
    </w:pPr>
  </w:style>
  <w:style w:type="character" w:customStyle="1" w:styleId="CharChar4">
    <w:name w:val="Char Char4"/>
    <w:rsid w:val="00F155FC"/>
    <w:rPr>
      <w:sz w:val="24"/>
      <w:szCs w:val="24"/>
      <w:lang w:val="lv-LV" w:eastAsia="lv-LV" w:bidi="ar-SA"/>
    </w:rPr>
  </w:style>
  <w:style w:type="paragraph" w:styleId="BodyText">
    <w:name w:val="Body Text"/>
    <w:basedOn w:val="Normal"/>
    <w:link w:val="BodyTextChar"/>
    <w:uiPriority w:val="99"/>
    <w:unhideWhenUsed/>
    <w:rsid w:val="00DE3BC7"/>
    <w:pPr>
      <w:spacing w:after="120"/>
    </w:pPr>
  </w:style>
  <w:style w:type="character" w:customStyle="1" w:styleId="BodyTextChar">
    <w:name w:val="Body Text Char"/>
    <w:link w:val="BodyText"/>
    <w:uiPriority w:val="99"/>
    <w:rsid w:val="00DE3BC7"/>
    <w:rPr>
      <w:sz w:val="24"/>
      <w:szCs w:val="24"/>
    </w:rPr>
  </w:style>
  <w:style w:type="character" w:customStyle="1" w:styleId="EE-paragrCharCharChar1">
    <w:name w:val="EE-paragr Char Char Char1"/>
    <w:link w:val="EE-paragrCharChar"/>
    <w:locked/>
    <w:rsid w:val="00FD417C"/>
    <w:rPr>
      <w:b/>
      <w:bCs/>
      <w:sz w:val="24"/>
      <w:szCs w:val="24"/>
    </w:rPr>
  </w:style>
  <w:style w:type="paragraph" w:customStyle="1" w:styleId="EE-paragrCharChar">
    <w:name w:val="EE-paragr Char Char"/>
    <w:basedOn w:val="Normal"/>
    <w:link w:val="EE-paragrCharCharChar1"/>
    <w:autoRedefine/>
    <w:rsid w:val="00FD417C"/>
    <w:pPr>
      <w:jc w:val="both"/>
    </w:pPr>
    <w:rPr>
      <w:b/>
      <w:bCs/>
      <w:lang w:val="x-none" w:eastAsia="x-none"/>
    </w:rPr>
  </w:style>
  <w:style w:type="paragraph" w:styleId="HTMLPreformatted">
    <w:name w:val="HTML Preformatted"/>
    <w:basedOn w:val="Normal"/>
    <w:link w:val="HTMLPreformattedChar"/>
    <w:uiPriority w:val="99"/>
    <w:semiHidden/>
    <w:unhideWhenUsed/>
    <w:rsid w:val="000A7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0A7DED"/>
    <w:rPr>
      <w:rFonts w:ascii="Courier New" w:hAnsi="Courier New" w:cs="Courier New"/>
    </w:rPr>
  </w:style>
  <w:style w:type="character" w:customStyle="1" w:styleId="Heading3Char">
    <w:name w:val="Heading 3 Char"/>
    <w:link w:val="Heading3"/>
    <w:semiHidden/>
    <w:rsid w:val="002D2707"/>
    <w:rPr>
      <w:rFonts w:ascii="Cambria" w:eastAsia="Times New Roman" w:hAnsi="Cambria" w:cs="Times New Roman"/>
      <w:color w:val="243F60"/>
      <w:sz w:val="24"/>
      <w:szCs w:val="24"/>
    </w:rPr>
  </w:style>
  <w:style w:type="paragraph" w:styleId="NoSpacing">
    <w:name w:val="No Spacing"/>
    <w:basedOn w:val="Normal"/>
    <w:uiPriority w:val="1"/>
    <w:qFormat/>
    <w:rsid w:val="00257056"/>
    <w:pPr>
      <w:ind w:firstLine="720"/>
      <w:jc w:val="both"/>
    </w:pPr>
    <w:rPr>
      <w:rFonts w:eastAsia="Calibri"/>
      <w:sz w:val="26"/>
      <w:szCs w:val="26"/>
      <w:lang w:eastAsia="en-US"/>
    </w:rPr>
  </w:style>
  <w:style w:type="paragraph" w:customStyle="1" w:styleId="CM1">
    <w:name w:val="CM1"/>
    <w:basedOn w:val="Normal"/>
    <w:uiPriority w:val="99"/>
    <w:rsid w:val="00C54021"/>
    <w:pPr>
      <w:autoSpaceDE w:val="0"/>
      <w:autoSpaceDN w:val="0"/>
    </w:pPr>
    <w:rPr>
      <w:rFonts w:ascii="EUAlbertina" w:eastAsia="Calibri" w:hAnsi="EUAlbertina"/>
      <w:lang w:val="en-US" w:eastAsia="en-US"/>
    </w:rPr>
  </w:style>
  <w:style w:type="paragraph" w:customStyle="1" w:styleId="CM4">
    <w:name w:val="CM4"/>
    <w:basedOn w:val="Normal"/>
    <w:uiPriority w:val="99"/>
    <w:rsid w:val="00C54021"/>
    <w:pPr>
      <w:autoSpaceDE w:val="0"/>
      <w:autoSpaceDN w:val="0"/>
    </w:pPr>
    <w:rPr>
      <w:rFonts w:ascii="EUAlbertina" w:eastAsia="Calibri" w:hAnsi="EUAlbertina"/>
      <w:lang w:val="en-US" w:eastAsia="en-US"/>
    </w:rPr>
  </w:style>
  <w:style w:type="paragraph" w:customStyle="1" w:styleId="tv213">
    <w:name w:val="tv213"/>
    <w:basedOn w:val="Normal"/>
    <w:rsid w:val="001B6D5F"/>
    <w:pPr>
      <w:spacing w:before="100" w:beforeAutospacing="1" w:after="100" w:afterAutospacing="1"/>
    </w:pPr>
    <w:rPr>
      <w:rFonts w:eastAsia="Calibri"/>
    </w:rPr>
  </w:style>
  <w:style w:type="character" w:customStyle="1" w:styleId="cspklasifikatorscodename">
    <w:name w:val="csp_klasifikators_code_name"/>
    <w:rsid w:val="00BF35BB"/>
  </w:style>
  <w:style w:type="character" w:customStyle="1" w:styleId="ListParagraphChar">
    <w:name w:val="List Paragraph Char"/>
    <w:aliases w:val="2 Char,H&amp;P List Paragraph Char,Strip Char,Saraksta rindkopa1 Char,Normal bullet 2 Char,Bullet list Char"/>
    <w:link w:val="ListParagraph"/>
    <w:uiPriority w:val="34"/>
    <w:qFormat/>
    <w:rsid w:val="00D720FB"/>
    <w:rPr>
      <w:rFonts w:ascii="Calibri" w:hAnsi="Calibri"/>
      <w:sz w:val="22"/>
      <w:szCs w:val="22"/>
      <w:lang w:eastAsia="en-US"/>
    </w:rPr>
  </w:style>
  <w:style w:type="paragraph" w:styleId="FootnoteText">
    <w:name w:val="footnote text"/>
    <w:aliases w:val="Footnote,Fußnote"/>
    <w:basedOn w:val="Normal"/>
    <w:link w:val="FootnoteTextChar"/>
    <w:unhideWhenUsed/>
    <w:rsid w:val="00B17D6F"/>
    <w:rPr>
      <w:sz w:val="20"/>
      <w:szCs w:val="20"/>
    </w:rPr>
  </w:style>
  <w:style w:type="character" w:customStyle="1" w:styleId="FootnoteTextChar">
    <w:name w:val="Footnote Text Char"/>
    <w:aliases w:val="Footnote Char,Fußnote Char"/>
    <w:basedOn w:val="DefaultParagraphFont"/>
    <w:link w:val="FootnoteText"/>
    <w:rsid w:val="00B17D6F"/>
  </w:style>
  <w:style w:type="character" w:styleId="FootnoteReference">
    <w:name w:val="footnote reference"/>
    <w:aliases w:val="Footnote Reference Number"/>
    <w:unhideWhenUsed/>
    <w:rsid w:val="00B17D6F"/>
    <w:rPr>
      <w:vertAlign w:val="superscript"/>
    </w:rPr>
  </w:style>
  <w:style w:type="paragraph" w:customStyle="1" w:styleId="xmsonormal">
    <w:name w:val="x_msonormal"/>
    <w:basedOn w:val="Normal"/>
    <w:rsid w:val="00E974BB"/>
    <w:rPr>
      <w:rFonts w:ascii="Calibri" w:eastAsiaTheme="minorHAnsi" w:hAnsi="Calibri" w:cs="Calibri"/>
      <w:sz w:val="22"/>
      <w:szCs w:val="22"/>
    </w:rPr>
  </w:style>
  <w:style w:type="paragraph" w:customStyle="1" w:styleId="xmsolistparagraph">
    <w:name w:val="x_msolistparagraph"/>
    <w:basedOn w:val="Normal"/>
    <w:rsid w:val="00E974BB"/>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8748">
      <w:bodyDiv w:val="1"/>
      <w:marLeft w:val="0"/>
      <w:marRight w:val="0"/>
      <w:marTop w:val="0"/>
      <w:marBottom w:val="0"/>
      <w:divBdr>
        <w:top w:val="none" w:sz="0" w:space="0" w:color="auto"/>
        <w:left w:val="none" w:sz="0" w:space="0" w:color="auto"/>
        <w:bottom w:val="none" w:sz="0" w:space="0" w:color="auto"/>
        <w:right w:val="none" w:sz="0" w:space="0" w:color="auto"/>
      </w:divBdr>
    </w:div>
    <w:div w:id="68895151">
      <w:bodyDiv w:val="1"/>
      <w:marLeft w:val="0"/>
      <w:marRight w:val="0"/>
      <w:marTop w:val="0"/>
      <w:marBottom w:val="0"/>
      <w:divBdr>
        <w:top w:val="none" w:sz="0" w:space="0" w:color="auto"/>
        <w:left w:val="none" w:sz="0" w:space="0" w:color="auto"/>
        <w:bottom w:val="none" w:sz="0" w:space="0" w:color="auto"/>
        <w:right w:val="none" w:sz="0" w:space="0" w:color="auto"/>
      </w:divBdr>
    </w:div>
    <w:div w:id="72629726">
      <w:bodyDiv w:val="1"/>
      <w:marLeft w:val="0"/>
      <w:marRight w:val="0"/>
      <w:marTop w:val="0"/>
      <w:marBottom w:val="0"/>
      <w:divBdr>
        <w:top w:val="none" w:sz="0" w:space="0" w:color="auto"/>
        <w:left w:val="none" w:sz="0" w:space="0" w:color="auto"/>
        <w:bottom w:val="none" w:sz="0" w:space="0" w:color="auto"/>
        <w:right w:val="none" w:sz="0" w:space="0" w:color="auto"/>
      </w:divBdr>
    </w:div>
    <w:div w:id="79134630">
      <w:bodyDiv w:val="1"/>
      <w:marLeft w:val="0"/>
      <w:marRight w:val="0"/>
      <w:marTop w:val="0"/>
      <w:marBottom w:val="0"/>
      <w:divBdr>
        <w:top w:val="none" w:sz="0" w:space="0" w:color="auto"/>
        <w:left w:val="none" w:sz="0" w:space="0" w:color="auto"/>
        <w:bottom w:val="none" w:sz="0" w:space="0" w:color="auto"/>
        <w:right w:val="none" w:sz="0" w:space="0" w:color="auto"/>
      </w:divBdr>
    </w:div>
    <w:div w:id="88820440">
      <w:bodyDiv w:val="1"/>
      <w:marLeft w:val="0"/>
      <w:marRight w:val="0"/>
      <w:marTop w:val="0"/>
      <w:marBottom w:val="0"/>
      <w:divBdr>
        <w:top w:val="none" w:sz="0" w:space="0" w:color="auto"/>
        <w:left w:val="none" w:sz="0" w:space="0" w:color="auto"/>
        <w:bottom w:val="none" w:sz="0" w:space="0" w:color="auto"/>
        <w:right w:val="none" w:sz="0" w:space="0" w:color="auto"/>
      </w:divBdr>
    </w:div>
    <w:div w:id="95685993">
      <w:bodyDiv w:val="1"/>
      <w:marLeft w:val="0"/>
      <w:marRight w:val="0"/>
      <w:marTop w:val="0"/>
      <w:marBottom w:val="0"/>
      <w:divBdr>
        <w:top w:val="none" w:sz="0" w:space="0" w:color="auto"/>
        <w:left w:val="none" w:sz="0" w:space="0" w:color="auto"/>
        <w:bottom w:val="none" w:sz="0" w:space="0" w:color="auto"/>
        <w:right w:val="none" w:sz="0" w:space="0" w:color="auto"/>
      </w:divBdr>
    </w:div>
    <w:div w:id="97721237">
      <w:bodyDiv w:val="1"/>
      <w:marLeft w:val="0"/>
      <w:marRight w:val="0"/>
      <w:marTop w:val="0"/>
      <w:marBottom w:val="0"/>
      <w:divBdr>
        <w:top w:val="none" w:sz="0" w:space="0" w:color="auto"/>
        <w:left w:val="none" w:sz="0" w:space="0" w:color="auto"/>
        <w:bottom w:val="none" w:sz="0" w:space="0" w:color="auto"/>
        <w:right w:val="none" w:sz="0" w:space="0" w:color="auto"/>
      </w:divBdr>
    </w:div>
    <w:div w:id="105781060">
      <w:bodyDiv w:val="1"/>
      <w:marLeft w:val="0"/>
      <w:marRight w:val="0"/>
      <w:marTop w:val="0"/>
      <w:marBottom w:val="0"/>
      <w:divBdr>
        <w:top w:val="none" w:sz="0" w:space="0" w:color="auto"/>
        <w:left w:val="none" w:sz="0" w:space="0" w:color="auto"/>
        <w:bottom w:val="none" w:sz="0" w:space="0" w:color="auto"/>
        <w:right w:val="none" w:sz="0" w:space="0" w:color="auto"/>
      </w:divBdr>
    </w:div>
    <w:div w:id="152141106">
      <w:bodyDiv w:val="1"/>
      <w:marLeft w:val="0"/>
      <w:marRight w:val="0"/>
      <w:marTop w:val="0"/>
      <w:marBottom w:val="0"/>
      <w:divBdr>
        <w:top w:val="none" w:sz="0" w:space="0" w:color="auto"/>
        <w:left w:val="none" w:sz="0" w:space="0" w:color="auto"/>
        <w:bottom w:val="none" w:sz="0" w:space="0" w:color="auto"/>
        <w:right w:val="none" w:sz="0" w:space="0" w:color="auto"/>
      </w:divBdr>
    </w:div>
    <w:div w:id="165246067">
      <w:bodyDiv w:val="1"/>
      <w:marLeft w:val="0"/>
      <w:marRight w:val="0"/>
      <w:marTop w:val="0"/>
      <w:marBottom w:val="0"/>
      <w:divBdr>
        <w:top w:val="none" w:sz="0" w:space="0" w:color="auto"/>
        <w:left w:val="none" w:sz="0" w:space="0" w:color="auto"/>
        <w:bottom w:val="none" w:sz="0" w:space="0" w:color="auto"/>
        <w:right w:val="none" w:sz="0" w:space="0" w:color="auto"/>
      </w:divBdr>
    </w:div>
    <w:div w:id="172568949">
      <w:bodyDiv w:val="1"/>
      <w:marLeft w:val="0"/>
      <w:marRight w:val="0"/>
      <w:marTop w:val="0"/>
      <w:marBottom w:val="0"/>
      <w:divBdr>
        <w:top w:val="none" w:sz="0" w:space="0" w:color="auto"/>
        <w:left w:val="none" w:sz="0" w:space="0" w:color="auto"/>
        <w:bottom w:val="none" w:sz="0" w:space="0" w:color="auto"/>
        <w:right w:val="none" w:sz="0" w:space="0" w:color="auto"/>
      </w:divBdr>
    </w:div>
    <w:div w:id="175969669">
      <w:bodyDiv w:val="1"/>
      <w:marLeft w:val="0"/>
      <w:marRight w:val="0"/>
      <w:marTop w:val="0"/>
      <w:marBottom w:val="0"/>
      <w:divBdr>
        <w:top w:val="none" w:sz="0" w:space="0" w:color="auto"/>
        <w:left w:val="none" w:sz="0" w:space="0" w:color="auto"/>
        <w:bottom w:val="none" w:sz="0" w:space="0" w:color="auto"/>
        <w:right w:val="none" w:sz="0" w:space="0" w:color="auto"/>
      </w:divBdr>
    </w:div>
    <w:div w:id="208958457">
      <w:bodyDiv w:val="1"/>
      <w:marLeft w:val="0"/>
      <w:marRight w:val="0"/>
      <w:marTop w:val="0"/>
      <w:marBottom w:val="0"/>
      <w:divBdr>
        <w:top w:val="none" w:sz="0" w:space="0" w:color="auto"/>
        <w:left w:val="none" w:sz="0" w:space="0" w:color="auto"/>
        <w:bottom w:val="none" w:sz="0" w:space="0" w:color="auto"/>
        <w:right w:val="none" w:sz="0" w:space="0" w:color="auto"/>
      </w:divBdr>
    </w:div>
    <w:div w:id="217282933">
      <w:bodyDiv w:val="1"/>
      <w:marLeft w:val="0"/>
      <w:marRight w:val="0"/>
      <w:marTop w:val="0"/>
      <w:marBottom w:val="0"/>
      <w:divBdr>
        <w:top w:val="none" w:sz="0" w:space="0" w:color="auto"/>
        <w:left w:val="none" w:sz="0" w:space="0" w:color="auto"/>
        <w:bottom w:val="none" w:sz="0" w:space="0" w:color="auto"/>
        <w:right w:val="none" w:sz="0" w:space="0" w:color="auto"/>
      </w:divBdr>
    </w:div>
    <w:div w:id="236479437">
      <w:bodyDiv w:val="1"/>
      <w:marLeft w:val="0"/>
      <w:marRight w:val="0"/>
      <w:marTop w:val="0"/>
      <w:marBottom w:val="0"/>
      <w:divBdr>
        <w:top w:val="none" w:sz="0" w:space="0" w:color="auto"/>
        <w:left w:val="none" w:sz="0" w:space="0" w:color="auto"/>
        <w:bottom w:val="none" w:sz="0" w:space="0" w:color="auto"/>
        <w:right w:val="none" w:sz="0" w:space="0" w:color="auto"/>
      </w:divBdr>
    </w:div>
    <w:div w:id="251401156">
      <w:bodyDiv w:val="1"/>
      <w:marLeft w:val="0"/>
      <w:marRight w:val="0"/>
      <w:marTop w:val="0"/>
      <w:marBottom w:val="0"/>
      <w:divBdr>
        <w:top w:val="none" w:sz="0" w:space="0" w:color="auto"/>
        <w:left w:val="none" w:sz="0" w:space="0" w:color="auto"/>
        <w:bottom w:val="none" w:sz="0" w:space="0" w:color="auto"/>
        <w:right w:val="none" w:sz="0" w:space="0" w:color="auto"/>
      </w:divBdr>
    </w:div>
    <w:div w:id="254873348">
      <w:bodyDiv w:val="1"/>
      <w:marLeft w:val="0"/>
      <w:marRight w:val="0"/>
      <w:marTop w:val="0"/>
      <w:marBottom w:val="0"/>
      <w:divBdr>
        <w:top w:val="none" w:sz="0" w:space="0" w:color="auto"/>
        <w:left w:val="none" w:sz="0" w:space="0" w:color="auto"/>
        <w:bottom w:val="none" w:sz="0" w:space="0" w:color="auto"/>
        <w:right w:val="none" w:sz="0" w:space="0" w:color="auto"/>
      </w:divBdr>
    </w:div>
    <w:div w:id="267127831">
      <w:bodyDiv w:val="1"/>
      <w:marLeft w:val="0"/>
      <w:marRight w:val="0"/>
      <w:marTop w:val="0"/>
      <w:marBottom w:val="0"/>
      <w:divBdr>
        <w:top w:val="none" w:sz="0" w:space="0" w:color="auto"/>
        <w:left w:val="none" w:sz="0" w:space="0" w:color="auto"/>
        <w:bottom w:val="none" w:sz="0" w:space="0" w:color="auto"/>
        <w:right w:val="none" w:sz="0" w:space="0" w:color="auto"/>
      </w:divBdr>
    </w:div>
    <w:div w:id="279798532">
      <w:bodyDiv w:val="1"/>
      <w:marLeft w:val="0"/>
      <w:marRight w:val="0"/>
      <w:marTop w:val="0"/>
      <w:marBottom w:val="0"/>
      <w:divBdr>
        <w:top w:val="none" w:sz="0" w:space="0" w:color="auto"/>
        <w:left w:val="none" w:sz="0" w:space="0" w:color="auto"/>
        <w:bottom w:val="none" w:sz="0" w:space="0" w:color="auto"/>
        <w:right w:val="none" w:sz="0" w:space="0" w:color="auto"/>
      </w:divBdr>
    </w:div>
    <w:div w:id="291063798">
      <w:bodyDiv w:val="1"/>
      <w:marLeft w:val="0"/>
      <w:marRight w:val="0"/>
      <w:marTop w:val="0"/>
      <w:marBottom w:val="0"/>
      <w:divBdr>
        <w:top w:val="none" w:sz="0" w:space="0" w:color="auto"/>
        <w:left w:val="none" w:sz="0" w:space="0" w:color="auto"/>
        <w:bottom w:val="none" w:sz="0" w:space="0" w:color="auto"/>
        <w:right w:val="none" w:sz="0" w:space="0" w:color="auto"/>
      </w:divBdr>
    </w:div>
    <w:div w:id="295141311">
      <w:bodyDiv w:val="1"/>
      <w:marLeft w:val="0"/>
      <w:marRight w:val="0"/>
      <w:marTop w:val="0"/>
      <w:marBottom w:val="0"/>
      <w:divBdr>
        <w:top w:val="none" w:sz="0" w:space="0" w:color="auto"/>
        <w:left w:val="none" w:sz="0" w:space="0" w:color="auto"/>
        <w:bottom w:val="none" w:sz="0" w:space="0" w:color="auto"/>
        <w:right w:val="none" w:sz="0" w:space="0" w:color="auto"/>
      </w:divBdr>
    </w:div>
    <w:div w:id="316156415">
      <w:bodyDiv w:val="1"/>
      <w:marLeft w:val="0"/>
      <w:marRight w:val="0"/>
      <w:marTop w:val="0"/>
      <w:marBottom w:val="0"/>
      <w:divBdr>
        <w:top w:val="none" w:sz="0" w:space="0" w:color="auto"/>
        <w:left w:val="none" w:sz="0" w:space="0" w:color="auto"/>
        <w:bottom w:val="none" w:sz="0" w:space="0" w:color="auto"/>
        <w:right w:val="none" w:sz="0" w:space="0" w:color="auto"/>
      </w:divBdr>
    </w:div>
    <w:div w:id="323320165">
      <w:bodyDiv w:val="1"/>
      <w:marLeft w:val="0"/>
      <w:marRight w:val="0"/>
      <w:marTop w:val="0"/>
      <w:marBottom w:val="0"/>
      <w:divBdr>
        <w:top w:val="none" w:sz="0" w:space="0" w:color="auto"/>
        <w:left w:val="none" w:sz="0" w:space="0" w:color="auto"/>
        <w:bottom w:val="none" w:sz="0" w:space="0" w:color="auto"/>
        <w:right w:val="none" w:sz="0" w:space="0" w:color="auto"/>
      </w:divBdr>
    </w:div>
    <w:div w:id="350036300">
      <w:bodyDiv w:val="1"/>
      <w:marLeft w:val="0"/>
      <w:marRight w:val="0"/>
      <w:marTop w:val="0"/>
      <w:marBottom w:val="0"/>
      <w:divBdr>
        <w:top w:val="none" w:sz="0" w:space="0" w:color="auto"/>
        <w:left w:val="none" w:sz="0" w:space="0" w:color="auto"/>
        <w:bottom w:val="none" w:sz="0" w:space="0" w:color="auto"/>
        <w:right w:val="none" w:sz="0" w:space="0" w:color="auto"/>
      </w:divBdr>
    </w:div>
    <w:div w:id="350255753">
      <w:bodyDiv w:val="1"/>
      <w:marLeft w:val="0"/>
      <w:marRight w:val="0"/>
      <w:marTop w:val="0"/>
      <w:marBottom w:val="0"/>
      <w:divBdr>
        <w:top w:val="none" w:sz="0" w:space="0" w:color="auto"/>
        <w:left w:val="none" w:sz="0" w:space="0" w:color="auto"/>
        <w:bottom w:val="none" w:sz="0" w:space="0" w:color="auto"/>
        <w:right w:val="none" w:sz="0" w:space="0" w:color="auto"/>
      </w:divBdr>
    </w:div>
    <w:div w:id="355236478">
      <w:bodyDiv w:val="1"/>
      <w:marLeft w:val="0"/>
      <w:marRight w:val="0"/>
      <w:marTop w:val="0"/>
      <w:marBottom w:val="0"/>
      <w:divBdr>
        <w:top w:val="none" w:sz="0" w:space="0" w:color="auto"/>
        <w:left w:val="none" w:sz="0" w:space="0" w:color="auto"/>
        <w:bottom w:val="none" w:sz="0" w:space="0" w:color="auto"/>
        <w:right w:val="none" w:sz="0" w:space="0" w:color="auto"/>
      </w:divBdr>
    </w:div>
    <w:div w:id="378214805">
      <w:bodyDiv w:val="1"/>
      <w:marLeft w:val="0"/>
      <w:marRight w:val="0"/>
      <w:marTop w:val="0"/>
      <w:marBottom w:val="0"/>
      <w:divBdr>
        <w:top w:val="none" w:sz="0" w:space="0" w:color="auto"/>
        <w:left w:val="none" w:sz="0" w:space="0" w:color="auto"/>
        <w:bottom w:val="none" w:sz="0" w:space="0" w:color="auto"/>
        <w:right w:val="none" w:sz="0" w:space="0" w:color="auto"/>
      </w:divBdr>
    </w:div>
    <w:div w:id="384107682">
      <w:bodyDiv w:val="1"/>
      <w:marLeft w:val="0"/>
      <w:marRight w:val="0"/>
      <w:marTop w:val="0"/>
      <w:marBottom w:val="0"/>
      <w:divBdr>
        <w:top w:val="none" w:sz="0" w:space="0" w:color="auto"/>
        <w:left w:val="none" w:sz="0" w:space="0" w:color="auto"/>
        <w:bottom w:val="none" w:sz="0" w:space="0" w:color="auto"/>
        <w:right w:val="none" w:sz="0" w:space="0" w:color="auto"/>
      </w:divBdr>
    </w:div>
    <w:div w:id="389038252">
      <w:bodyDiv w:val="1"/>
      <w:marLeft w:val="0"/>
      <w:marRight w:val="0"/>
      <w:marTop w:val="0"/>
      <w:marBottom w:val="0"/>
      <w:divBdr>
        <w:top w:val="none" w:sz="0" w:space="0" w:color="auto"/>
        <w:left w:val="none" w:sz="0" w:space="0" w:color="auto"/>
        <w:bottom w:val="none" w:sz="0" w:space="0" w:color="auto"/>
        <w:right w:val="none" w:sz="0" w:space="0" w:color="auto"/>
      </w:divBdr>
    </w:div>
    <w:div w:id="396589887">
      <w:bodyDiv w:val="1"/>
      <w:marLeft w:val="0"/>
      <w:marRight w:val="0"/>
      <w:marTop w:val="0"/>
      <w:marBottom w:val="0"/>
      <w:divBdr>
        <w:top w:val="none" w:sz="0" w:space="0" w:color="auto"/>
        <w:left w:val="none" w:sz="0" w:space="0" w:color="auto"/>
        <w:bottom w:val="none" w:sz="0" w:space="0" w:color="auto"/>
        <w:right w:val="none" w:sz="0" w:space="0" w:color="auto"/>
      </w:divBdr>
    </w:div>
    <w:div w:id="411775996">
      <w:bodyDiv w:val="1"/>
      <w:marLeft w:val="0"/>
      <w:marRight w:val="0"/>
      <w:marTop w:val="0"/>
      <w:marBottom w:val="0"/>
      <w:divBdr>
        <w:top w:val="none" w:sz="0" w:space="0" w:color="auto"/>
        <w:left w:val="none" w:sz="0" w:space="0" w:color="auto"/>
        <w:bottom w:val="none" w:sz="0" w:space="0" w:color="auto"/>
        <w:right w:val="none" w:sz="0" w:space="0" w:color="auto"/>
      </w:divBdr>
      <w:divsChild>
        <w:div w:id="239481927">
          <w:marLeft w:val="0"/>
          <w:marRight w:val="0"/>
          <w:marTop w:val="0"/>
          <w:marBottom w:val="567"/>
          <w:divBdr>
            <w:top w:val="none" w:sz="0" w:space="0" w:color="auto"/>
            <w:left w:val="none" w:sz="0" w:space="0" w:color="auto"/>
            <w:bottom w:val="none" w:sz="0" w:space="0" w:color="auto"/>
            <w:right w:val="none" w:sz="0" w:space="0" w:color="auto"/>
          </w:divBdr>
        </w:div>
        <w:div w:id="1870945660">
          <w:marLeft w:val="0"/>
          <w:marRight w:val="0"/>
          <w:marTop w:val="480"/>
          <w:marBottom w:val="240"/>
          <w:divBdr>
            <w:top w:val="none" w:sz="0" w:space="0" w:color="auto"/>
            <w:left w:val="none" w:sz="0" w:space="0" w:color="auto"/>
            <w:bottom w:val="none" w:sz="0" w:space="0" w:color="auto"/>
            <w:right w:val="none" w:sz="0" w:space="0" w:color="auto"/>
          </w:divBdr>
        </w:div>
      </w:divsChild>
    </w:div>
    <w:div w:id="424423729">
      <w:bodyDiv w:val="1"/>
      <w:marLeft w:val="0"/>
      <w:marRight w:val="0"/>
      <w:marTop w:val="0"/>
      <w:marBottom w:val="0"/>
      <w:divBdr>
        <w:top w:val="none" w:sz="0" w:space="0" w:color="auto"/>
        <w:left w:val="none" w:sz="0" w:space="0" w:color="auto"/>
        <w:bottom w:val="none" w:sz="0" w:space="0" w:color="auto"/>
        <w:right w:val="none" w:sz="0" w:space="0" w:color="auto"/>
      </w:divBdr>
    </w:div>
    <w:div w:id="453521202">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69060460">
      <w:bodyDiv w:val="1"/>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83009132">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494956340">
      <w:bodyDiv w:val="1"/>
      <w:marLeft w:val="0"/>
      <w:marRight w:val="0"/>
      <w:marTop w:val="0"/>
      <w:marBottom w:val="0"/>
      <w:divBdr>
        <w:top w:val="none" w:sz="0" w:space="0" w:color="auto"/>
        <w:left w:val="none" w:sz="0" w:space="0" w:color="auto"/>
        <w:bottom w:val="none" w:sz="0" w:space="0" w:color="auto"/>
        <w:right w:val="none" w:sz="0" w:space="0" w:color="auto"/>
      </w:divBdr>
    </w:div>
    <w:div w:id="494957656">
      <w:bodyDiv w:val="1"/>
      <w:marLeft w:val="0"/>
      <w:marRight w:val="0"/>
      <w:marTop w:val="0"/>
      <w:marBottom w:val="0"/>
      <w:divBdr>
        <w:top w:val="none" w:sz="0" w:space="0" w:color="auto"/>
        <w:left w:val="none" w:sz="0" w:space="0" w:color="auto"/>
        <w:bottom w:val="none" w:sz="0" w:space="0" w:color="auto"/>
        <w:right w:val="none" w:sz="0" w:space="0" w:color="auto"/>
      </w:divBdr>
    </w:div>
    <w:div w:id="507910431">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12040312">
      <w:bodyDiv w:val="1"/>
      <w:marLeft w:val="0"/>
      <w:marRight w:val="0"/>
      <w:marTop w:val="0"/>
      <w:marBottom w:val="0"/>
      <w:divBdr>
        <w:top w:val="none" w:sz="0" w:space="0" w:color="auto"/>
        <w:left w:val="none" w:sz="0" w:space="0" w:color="auto"/>
        <w:bottom w:val="none" w:sz="0" w:space="0" w:color="auto"/>
        <w:right w:val="none" w:sz="0" w:space="0" w:color="auto"/>
      </w:divBdr>
    </w:div>
    <w:div w:id="543830473">
      <w:bodyDiv w:val="1"/>
      <w:marLeft w:val="0"/>
      <w:marRight w:val="0"/>
      <w:marTop w:val="0"/>
      <w:marBottom w:val="0"/>
      <w:divBdr>
        <w:top w:val="none" w:sz="0" w:space="0" w:color="auto"/>
        <w:left w:val="none" w:sz="0" w:space="0" w:color="auto"/>
        <w:bottom w:val="none" w:sz="0" w:space="0" w:color="auto"/>
        <w:right w:val="none" w:sz="0" w:space="0" w:color="auto"/>
      </w:divBdr>
    </w:div>
    <w:div w:id="563494844">
      <w:bodyDiv w:val="1"/>
      <w:marLeft w:val="0"/>
      <w:marRight w:val="0"/>
      <w:marTop w:val="0"/>
      <w:marBottom w:val="0"/>
      <w:divBdr>
        <w:top w:val="none" w:sz="0" w:space="0" w:color="auto"/>
        <w:left w:val="none" w:sz="0" w:space="0" w:color="auto"/>
        <w:bottom w:val="none" w:sz="0" w:space="0" w:color="auto"/>
        <w:right w:val="none" w:sz="0" w:space="0" w:color="auto"/>
      </w:divBdr>
    </w:div>
    <w:div w:id="565409176">
      <w:bodyDiv w:val="1"/>
      <w:marLeft w:val="0"/>
      <w:marRight w:val="0"/>
      <w:marTop w:val="0"/>
      <w:marBottom w:val="0"/>
      <w:divBdr>
        <w:top w:val="none" w:sz="0" w:space="0" w:color="auto"/>
        <w:left w:val="none" w:sz="0" w:space="0" w:color="auto"/>
        <w:bottom w:val="none" w:sz="0" w:space="0" w:color="auto"/>
        <w:right w:val="none" w:sz="0" w:space="0" w:color="auto"/>
      </w:divBdr>
    </w:div>
    <w:div w:id="574054554">
      <w:bodyDiv w:val="1"/>
      <w:marLeft w:val="0"/>
      <w:marRight w:val="0"/>
      <w:marTop w:val="0"/>
      <w:marBottom w:val="0"/>
      <w:divBdr>
        <w:top w:val="none" w:sz="0" w:space="0" w:color="auto"/>
        <w:left w:val="none" w:sz="0" w:space="0" w:color="auto"/>
        <w:bottom w:val="none" w:sz="0" w:space="0" w:color="auto"/>
        <w:right w:val="none" w:sz="0" w:space="0" w:color="auto"/>
      </w:divBdr>
    </w:div>
    <w:div w:id="579172422">
      <w:bodyDiv w:val="1"/>
      <w:marLeft w:val="0"/>
      <w:marRight w:val="0"/>
      <w:marTop w:val="0"/>
      <w:marBottom w:val="0"/>
      <w:divBdr>
        <w:top w:val="none" w:sz="0" w:space="0" w:color="auto"/>
        <w:left w:val="none" w:sz="0" w:space="0" w:color="auto"/>
        <w:bottom w:val="none" w:sz="0" w:space="0" w:color="auto"/>
        <w:right w:val="none" w:sz="0" w:space="0" w:color="auto"/>
      </w:divBdr>
    </w:div>
    <w:div w:id="599413593">
      <w:bodyDiv w:val="1"/>
      <w:marLeft w:val="0"/>
      <w:marRight w:val="0"/>
      <w:marTop w:val="0"/>
      <w:marBottom w:val="0"/>
      <w:divBdr>
        <w:top w:val="none" w:sz="0" w:space="0" w:color="auto"/>
        <w:left w:val="none" w:sz="0" w:space="0" w:color="auto"/>
        <w:bottom w:val="none" w:sz="0" w:space="0" w:color="auto"/>
        <w:right w:val="none" w:sz="0" w:space="0" w:color="auto"/>
      </w:divBdr>
    </w:div>
    <w:div w:id="600530103">
      <w:bodyDiv w:val="1"/>
      <w:marLeft w:val="0"/>
      <w:marRight w:val="0"/>
      <w:marTop w:val="0"/>
      <w:marBottom w:val="0"/>
      <w:divBdr>
        <w:top w:val="none" w:sz="0" w:space="0" w:color="auto"/>
        <w:left w:val="none" w:sz="0" w:space="0" w:color="auto"/>
        <w:bottom w:val="none" w:sz="0" w:space="0" w:color="auto"/>
        <w:right w:val="none" w:sz="0" w:space="0" w:color="auto"/>
      </w:divBdr>
    </w:div>
    <w:div w:id="603197632">
      <w:bodyDiv w:val="1"/>
      <w:marLeft w:val="0"/>
      <w:marRight w:val="0"/>
      <w:marTop w:val="0"/>
      <w:marBottom w:val="0"/>
      <w:divBdr>
        <w:top w:val="none" w:sz="0" w:space="0" w:color="auto"/>
        <w:left w:val="none" w:sz="0" w:space="0" w:color="auto"/>
        <w:bottom w:val="none" w:sz="0" w:space="0" w:color="auto"/>
        <w:right w:val="none" w:sz="0" w:space="0" w:color="auto"/>
      </w:divBdr>
    </w:div>
    <w:div w:id="604657168">
      <w:bodyDiv w:val="1"/>
      <w:marLeft w:val="0"/>
      <w:marRight w:val="0"/>
      <w:marTop w:val="0"/>
      <w:marBottom w:val="0"/>
      <w:divBdr>
        <w:top w:val="none" w:sz="0" w:space="0" w:color="auto"/>
        <w:left w:val="none" w:sz="0" w:space="0" w:color="auto"/>
        <w:bottom w:val="none" w:sz="0" w:space="0" w:color="auto"/>
        <w:right w:val="none" w:sz="0" w:space="0" w:color="auto"/>
      </w:divBdr>
    </w:div>
    <w:div w:id="608859862">
      <w:bodyDiv w:val="1"/>
      <w:marLeft w:val="0"/>
      <w:marRight w:val="0"/>
      <w:marTop w:val="0"/>
      <w:marBottom w:val="0"/>
      <w:divBdr>
        <w:top w:val="none" w:sz="0" w:space="0" w:color="auto"/>
        <w:left w:val="none" w:sz="0" w:space="0" w:color="auto"/>
        <w:bottom w:val="none" w:sz="0" w:space="0" w:color="auto"/>
        <w:right w:val="none" w:sz="0" w:space="0" w:color="auto"/>
      </w:divBdr>
    </w:div>
    <w:div w:id="611134133">
      <w:bodyDiv w:val="1"/>
      <w:marLeft w:val="0"/>
      <w:marRight w:val="0"/>
      <w:marTop w:val="0"/>
      <w:marBottom w:val="0"/>
      <w:divBdr>
        <w:top w:val="none" w:sz="0" w:space="0" w:color="auto"/>
        <w:left w:val="none" w:sz="0" w:space="0" w:color="auto"/>
        <w:bottom w:val="none" w:sz="0" w:space="0" w:color="auto"/>
        <w:right w:val="none" w:sz="0" w:space="0" w:color="auto"/>
      </w:divBdr>
    </w:div>
    <w:div w:id="611207255">
      <w:bodyDiv w:val="1"/>
      <w:marLeft w:val="0"/>
      <w:marRight w:val="0"/>
      <w:marTop w:val="0"/>
      <w:marBottom w:val="0"/>
      <w:divBdr>
        <w:top w:val="none" w:sz="0" w:space="0" w:color="auto"/>
        <w:left w:val="none" w:sz="0" w:space="0" w:color="auto"/>
        <w:bottom w:val="none" w:sz="0" w:space="0" w:color="auto"/>
        <w:right w:val="none" w:sz="0" w:space="0" w:color="auto"/>
      </w:divBdr>
    </w:div>
    <w:div w:id="611404450">
      <w:bodyDiv w:val="1"/>
      <w:marLeft w:val="0"/>
      <w:marRight w:val="0"/>
      <w:marTop w:val="0"/>
      <w:marBottom w:val="0"/>
      <w:divBdr>
        <w:top w:val="none" w:sz="0" w:space="0" w:color="auto"/>
        <w:left w:val="none" w:sz="0" w:space="0" w:color="auto"/>
        <w:bottom w:val="none" w:sz="0" w:space="0" w:color="auto"/>
        <w:right w:val="none" w:sz="0" w:space="0" w:color="auto"/>
      </w:divBdr>
    </w:div>
    <w:div w:id="613483104">
      <w:bodyDiv w:val="1"/>
      <w:marLeft w:val="0"/>
      <w:marRight w:val="0"/>
      <w:marTop w:val="0"/>
      <w:marBottom w:val="0"/>
      <w:divBdr>
        <w:top w:val="none" w:sz="0" w:space="0" w:color="auto"/>
        <w:left w:val="none" w:sz="0" w:space="0" w:color="auto"/>
        <w:bottom w:val="none" w:sz="0" w:space="0" w:color="auto"/>
        <w:right w:val="none" w:sz="0" w:space="0" w:color="auto"/>
      </w:divBdr>
    </w:div>
    <w:div w:id="614943015">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22658679">
      <w:bodyDiv w:val="1"/>
      <w:marLeft w:val="0"/>
      <w:marRight w:val="0"/>
      <w:marTop w:val="0"/>
      <w:marBottom w:val="0"/>
      <w:divBdr>
        <w:top w:val="none" w:sz="0" w:space="0" w:color="auto"/>
        <w:left w:val="none" w:sz="0" w:space="0" w:color="auto"/>
        <w:bottom w:val="none" w:sz="0" w:space="0" w:color="auto"/>
        <w:right w:val="none" w:sz="0" w:space="0" w:color="auto"/>
      </w:divBdr>
    </w:div>
    <w:div w:id="624315549">
      <w:bodyDiv w:val="1"/>
      <w:marLeft w:val="0"/>
      <w:marRight w:val="0"/>
      <w:marTop w:val="0"/>
      <w:marBottom w:val="0"/>
      <w:divBdr>
        <w:top w:val="none" w:sz="0" w:space="0" w:color="auto"/>
        <w:left w:val="none" w:sz="0" w:space="0" w:color="auto"/>
        <w:bottom w:val="none" w:sz="0" w:space="0" w:color="auto"/>
        <w:right w:val="none" w:sz="0" w:space="0" w:color="auto"/>
      </w:divBdr>
    </w:div>
    <w:div w:id="632490745">
      <w:bodyDiv w:val="1"/>
      <w:marLeft w:val="0"/>
      <w:marRight w:val="0"/>
      <w:marTop w:val="0"/>
      <w:marBottom w:val="0"/>
      <w:divBdr>
        <w:top w:val="none" w:sz="0" w:space="0" w:color="auto"/>
        <w:left w:val="none" w:sz="0" w:space="0" w:color="auto"/>
        <w:bottom w:val="none" w:sz="0" w:space="0" w:color="auto"/>
        <w:right w:val="none" w:sz="0" w:space="0" w:color="auto"/>
      </w:divBdr>
    </w:div>
    <w:div w:id="634989928">
      <w:bodyDiv w:val="1"/>
      <w:marLeft w:val="0"/>
      <w:marRight w:val="0"/>
      <w:marTop w:val="0"/>
      <w:marBottom w:val="0"/>
      <w:divBdr>
        <w:top w:val="none" w:sz="0" w:space="0" w:color="auto"/>
        <w:left w:val="none" w:sz="0" w:space="0" w:color="auto"/>
        <w:bottom w:val="none" w:sz="0" w:space="0" w:color="auto"/>
        <w:right w:val="none" w:sz="0" w:space="0" w:color="auto"/>
      </w:divBdr>
    </w:div>
    <w:div w:id="654800060">
      <w:bodyDiv w:val="1"/>
      <w:marLeft w:val="0"/>
      <w:marRight w:val="0"/>
      <w:marTop w:val="0"/>
      <w:marBottom w:val="0"/>
      <w:divBdr>
        <w:top w:val="none" w:sz="0" w:space="0" w:color="auto"/>
        <w:left w:val="none" w:sz="0" w:space="0" w:color="auto"/>
        <w:bottom w:val="none" w:sz="0" w:space="0" w:color="auto"/>
        <w:right w:val="none" w:sz="0" w:space="0" w:color="auto"/>
      </w:divBdr>
    </w:div>
    <w:div w:id="655257209">
      <w:bodyDiv w:val="1"/>
      <w:marLeft w:val="0"/>
      <w:marRight w:val="0"/>
      <w:marTop w:val="0"/>
      <w:marBottom w:val="0"/>
      <w:divBdr>
        <w:top w:val="none" w:sz="0" w:space="0" w:color="auto"/>
        <w:left w:val="none" w:sz="0" w:space="0" w:color="auto"/>
        <w:bottom w:val="none" w:sz="0" w:space="0" w:color="auto"/>
        <w:right w:val="none" w:sz="0" w:space="0" w:color="auto"/>
      </w:divBdr>
    </w:div>
    <w:div w:id="679044925">
      <w:bodyDiv w:val="1"/>
      <w:marLeft w:val="0"/>
      <w:marRight w:val="0"/>
      <w:marTop w:val="0"/>
      <w:marBottom w:val="0"/>
      <w:divBdr>
        <w:top w:val="none" w:sz="0" w:space="0" w:color="auto"/>
        <w:left w:val="none" w:sz="0" w:space="0" w:color="auto"/>
        <w:bottom w:val="none" w:sz="0" w:space="0" w:color="auto"/>
        <w:right w:val="none" w:sz="0" w:space="0" w:color="auto"/>
      </w:divBdr>
    </w:div>
    <w:div w:id="679965810">
      <w:bodyDiv w:val="1"/>
      <w:marLeft w:val="0"/>
      <w:marRight w:val="0"/>
      <w:marTop w:val="0"/>
      <w:marBottom w:val="0"/>
      <w:divBdr>
        <w:top w:val="none" w:sz="0" w:space="0" w:color="auto"/>
        <w:left w:val="none" w:sz="0" w:space="0" w:color="auto"/>
        <w:bottom w:val="none" w:sz="0" w:space="0" w:color="auto"/>
        <w:right w:val="none" w:sz="0" w:space="0" w:color="auto"/>
      </w:divBdr>
    </w:div>
    <w:div w:id="706953354">
      <w:bodyDiv w:val="1"/>
      <w:marLeft w:val="0"/>
      <w:marRight w:val="0"/>
      <w:marTop w:val="0"/>
      <w:marBottom w:val="0"/>
      <w:divBdr>
        <w:top w:val="none" w:sz="0" w:space="0" w:color="auto"/>
        <w:left w:val="none" w:sz="0" w:space="0" w:color="auto"/>
        <w:bottom w:val="none" w:sz="0" w:space="0" w:color="auto"/>
        <w:right w:val="none" w:sz="0" w:space="0" w:color="auto"/>
      </w:divBdr>
    </w:div>
    <w:div w:id="709108518">
      <w:bodyDiv w:val="1"/>
      <w:marLeft w:val="0"/>
      <w:marRight w:val="0"/>
      <w:marTop w:val="0"/>
      <w:marBottom w:val="0"/>
      <w:divBdr>
        <w:top w:val="none" w:sz="0" w:space="0" w:color="auto"/>
        <w:left w:val="none" w:sz="0" w:space="0" w:color="auto"/>
        <w:bottom w:val="none" w:sz="0" w:space="0" w:color="auto"/>
        <w:right w:val="none" w:sz="0" w:space="0" w:color="auto"/>
      </w:divBdr>
    </w:div>
    <w:div w:id="709887051">
      <w:bodyDiv w:val="1"/>
      <w:marLeft w:val="0"/>
      <w:marRight w:val="0"/>
      <w:marTop w:val="0"/>
      <w:marBottom w:val="0"/>
      <w:divBdr>
        <w:top w:val="none" w:sz="0" w:space="0" w:color="auto"/>
        <w:left w:val="none" w:sz="0" w:space="0" w:color="auto"/>
        <w:bottom w:val="none" w:sz="0" w:space="0" w:color="auto"/>
        <w:right w:val="none" w:sz="0" w:space="0" w:color="auto"/>
      </w:divBdr>
    </w:div>
    <w:div w:id="734549857">
      <w:bodyDiv w:val="1"/>
      <w:marLeft w:val="0"/>
      <w:marRight w:val="0"/>
      <w:marTop w:val="0"/>
      <w:marBottom w:val="0"/>
      <w:divBdr>
        <w:top w:val="none" w:sz="0" w:space="0" w:color="auto"/>
        <w:left w:val="none" w:sz="0" w:space="0" w:color="auto"/>
        <w:bottom w:val="none" w:sz="0" w:space="0" w:color="auto"/>
        <w:right w:val="none" w:sz="0" w:space="0" w:color="auto"/>
      </w:divBdr>
    </w:div>
    <w:div w:id="757484414">
      <w:bodyDiv w:val="1"/>
      <w:marLeft w:val="0"/>
      <w:marRight w:val="0"/>
      <w:marTop w:val="0"/>
      <w:marBottom w:val="0"/>
      <w:divBdr>
        <w:top w:val="none" w:sz="0" w:space="0" w:color="auto"/>
        <w:left w:val="none" w:sz="0" w:space="0" w:color="auto"/>
        <w:bottom w:val="none" w:sz="0" w:space="0" w:color="auto"/>
        <w:right w:val="none" w:sz="0" w:space="0" w:color="auto"/>
      </w:divBdr>
      <w:divsChild>
        <w:div w:id="20594803">
          <w:marLeft w:val="0"/>
          <w:marRight w:val="0"/>
          <w:marTop w:val="0"/>
          <w:marBottom w:val="0"/>
          <w:divBdr>
            <w:top w:val="none" w:sz="0" w:space="0" w:color="auto"/>
            <w:left w:val="none" w:sz="0" w:space="0" w:color="auto"/>
            <w:bottom w:val="none" w:sz="0" w:space="0" w:color="auto"/>
            <w:right w:val="none" w:sz="0" w:space="0" w:color="auto"/>
          </w:divBdr>
        </w:div>
        <w:div w:id="137962269">
          <w:marLeft w:val="0"/>
          <w:marRight w:val="0"/>
          <w:marTop w:val="0"/>
          <w:marBottom w:val="0"/>
          <w:divBdr>
            <w:top w:val="none" w:sz="0" w:space="0" w:color="auto"/>
            <w:left w:val="none" w:sz="0" w:space="0" w:color="auto"/>
            <w:bottom w:val="none" w:sz="0" w:space="0" w:color="auto"/>
            <w:right w:val="none" w:sz="0" w:space="0" w:color="auto"/>
          </w:divBdr>
        </w:div>
        <w:div w:id="212887328">
          <w:marLeft w:val="0"/>
          <w:marRight w:val="0"/>
          <w:marTop w:val="0"/>
          <w:marBottom w:val="0"/>
          <w:divBdr>
            <w:top w:val="none" w:sz="0" w:space="0" w:color="auto"/>
            <w:left w:val="none" w:sz="0" w:space="0" w:color="auto"/>
            <w:bottom w:val="none" w:sz="0" w:space="0" w:color="auto"/>
            <w:right w:val="none" w:sz="0" w:space="0" w:color="auto"/>
          </w:divBdr>
        </w:div>
        <w:div w:id="329911926">
          <w:marLeft w:val="0"/>
          <w:marRight w:val="0"/>
          <w:marTop w:val="0"/>
          <w:marBottom w:val="0"/>
          <w:divBdr>
            <w:top w:val="none" w:sz="0" w:space="0" w:color="auto"/>
            <w:left w:val="none" w:sz="0" w:space="0" w:color="auto"/>
            <w:bottom w:val="none" w:sz="0" w:space="0" w:color="auto"/>
            <w:right w:val="none" w:sz="0" w:space="0" w:color="auto"/>
          </w:divBdr>
        </w:div>
        <w:div w:id="832112853">
          <w:marLeft w:val="0"/>
          <w:marRight w:val="0"/>
          <w:marTop w:val="0"/>
          <w:marBottom w:val="0"/>
          <w:divBdr>
            <w:top w:val="none" w:sz="0" w:space="0" w:color="auto"/>
            <w:left w:val="none" w:sz="0" w:space="0" w:color="auto"/>
            <w:bottom w:val="none" w:sz="0" w:space="0" w:color="auto"/>
            <w:right w:val="none" w:sz="0" w:space="0" w:color="auto"/>
          </w:divBdr>
        </w:div>
        <w:div w:id="856039007">
          <w:marLeft w:val="0"/>
          <w:marRight w:val="0"/>
          <w:marTop w:val="0"/>
          <w:marBottom w:val="0"/>
          <w:divBdr>
            <w:top w:val="none" w:sz="0" w:space="0" w:color="auto"/>
            <w:left w:val="none" w:sz="0" w:space="0" w:color="auto"/>
            <w:bottom w:val="none" w:sz="0" w:space="0" w:color="auto"/>
            <w:right w:val="none" w:sz="0" w:space="0" w:color="auto"/>
          </w:divBdr>
        </w:div>
        <w:div w:id="1206794584">
          <w:marLeft w:val="0"/>
          <w:marRight w:val="0"/>
          <w:marTop w:val="0"/>
          <w:marBottom w:val="0"/>
          <w:divBdr>
            <w:top w:val="none" w:sz="0" w:space="0" w:color="auto"/>
            <w:left w:val="none" w:sz="0" w:space="0" w:color="auto"/>
            <w:bottom w:val="none" w:sz="0" w:space="0" w:color="auto"/>
            <w:right w:val="none" w:sz="0" w:space="0" w:color="auto"/>
          </w:divBdr>
        </w:div>
        <w:div w:id="1308392240">
          <w:marLeft w:val="0"/>
          <w:marRight w:val="0"/>
          <w:marTop w:val="0"/>
          <w:marBottom w:val="0"/>
          <w:divBdr>
            <w:top w:val="none" w:sz="0" w:space="0" w:color="auto"/>
            <w:left w:val="none" w:sz="0" w:space="0" w:color="auto"/>
            <w:bottom w:val="none" w:sz="0" w:space="0" w:color="auto"/>
            <w:right w:val="none" w:sz="0" w:space="0" w:color="auto"/>
          </w:divBdr>
        </w:div>
        <w:div w:id="1391268742">
          <w:marLeft w:val="0"/>
          <w:marRight w:val="0"/>
          <w:marTop w:val="0"/>
          <w:marBottom w:val="0"/>
          <w:divBdr>
            <w:top w:val="none" w:sz="0" w:space="0" w:color="auto"/>
            <w:left w:val="none" w:sz="0" w:space="0" w:color="auto"/>
            <w:bottom w:val="none" w:sz="0" w:space="0" w:color="auto"/>
            <w:right w:val="none" w:sz="0" w:space="0" w:color="auto"/>
          </w:divBdr>
        </w:div>
        <w:div w:id="1743331747">
          <w:marLeft w:val="0"/>
          <w:marRight w:val="0"/>
          <w:marTop w:val="0"/>
          <w:marBottom w:val="0"/>
          <w:divBdr>
            <w:top w:val="none" w:sz="0" w:space="0" w:color="auto"/>
            <w:left w:val="none" w:sz="0" w:space="0" w:color="auto"/>
            <w:bottom w:val="none" w:sz="0" w:space="0" w:color="auto"/>
            <w:right w:val="none" w:sz="0" w:space="0" w:color="auto"/>
          </w:divBdr>
        </w:div>
        <w:div w:id="1772163388">
          <w:marLeft w:val="0"/>
          <w:marRight w:val="0"/>
          <w:marTop w:val="0"/>
          <w:marBottom w:val="0"/>
          <w:divBdr>
            <w:top w:val="none" w:sz="0" w:space="0" w:color="auto"/>
            <w:left w:val="none" w:sz="0" w:space="0" w:color="auto"/>
            <w:bottom w:val="none" w:sz="0" w:space="0" w:color="auto"/>
            <w:right w:val="none" w:sz="0" w:space="0" w:color="auto"/>
          </w:divBdr>
        </w:div>
        <w:div w:id="1862932621">
          <w:marLeft w:val="0"/>
          <w:marRight w:val="0"/>
          <w:marTop w:val="0"/>
          <w:marBottom w:val="0"/>
          <w:divBdr>
            <w:top w:val="none" w:sz="0" w:space="0" w:color="auto"/>
            <w:left w:val="none" w:sz="0" w:space="0" w:color="auto"/>
            <w:bottom w:val="none" w:sz="0" w:space="0" w:color="auto"/>
            <w:right w:val="none" w:sz="0" w:space="0" w:color="auto"/>
          </w:divBdr>
        </w:div>
        <w:div w:id="1976523574">
          <w:marLeft w:val="0"/>
          <w:marRight w:val="0"/>
          <w:marTop w:val="0"/>
          <w:marBottom w:val="0"/>
          <w:divBdr>
            <w:top w:val="none" w:sz="0" w:space="0" w:color="auto"/>
            <w:left w:val="none" w:sz="0" w:space="0" w:color="auto"/>
            <w:bottom w:val="none" w:sz="0" w:space="0" w:color="auto"/>
            <w:right w:val="none" w:sz="0" w:space="0" w:color="auto"/>
          </w:divBdr>
        </w:div>
        <w:div w:id="1979214839">
          <w:marLeft w:val="0"/>
          <w:marRight w:val="0"/>
          <w:marTop w:val="0"/>
          <w:marBottom w:val="0"/>
          <w:divBdr>
            <w:top w:val="none" w:sz="0" w:space="0" w:color="auto"/>
            <w:left w:val="none" w:sz="0" w:space="0" w:color="auto"/>
            <w:bottom w:val="none" w:sz="0" w:space="0" w:color="auto"/>
            <w:right w:val="none" w:sz="0" w:space="0" w:color="auto"/>
          </w:divBdr>
        </w:div>
      </w:divsChild>
    </w:div>
    <w:div w:id="791362090">
      <w:bodyDiv w:val="1"/>
      <w:marLeft w:val="0"/>
      <w:marRight w:val="0"/>
      <w:marTop w:val="0"/>
      <w:marBottom w:val="0"/>
      <w:divBdr>
        <w:top w:val="none" w:sz="0" w:space="0" w:color="auto"/>
        <w:left w:val="none" w:sz="0" w:space="0" w:color="auto"/>
        <w:bottom w:val="none" w:sz="0" w:space="0" w:color="auto"/>
        <w:right w:val="none" w:sz="0" w:space="0" w:color="auto"/>
      </w:divBdr>
    </w:div>
    <w:div w:id="791482546">
      <w:bodyDiv w:val="1"/>
      <w:marLeft w:val="0"/>
      <w:marRight w:val="0"/>
      <w:marTop w:val="0"/>
      <w:marBottom w:val="0"/>
      <w:divBdr>
        <w:top w:val="none" w:sz="0" w:space="0" w:color="auto"/>
        <w:left w:val="none" w:sz="0" w:space="0" w:color="auto"/>
        <w:bottom w:val="none" w:sz="0" w:space="0" w:color="auto"/>
        <w:right w:val="none" w:sz="0" w:space="0" w:color="auto"/>
      </w:divBdr>
    </w:div>
    <w:div w:id="808977121">
      <w:bodyDiv w:val="1"/>
      <w:marLeft w:val="0"/>
      <w:marRight w:val="0"/>
      <w:marTop w:val="0"/>
      <w:marBottom w:val="0"/>
      <w:divBdr>
        <w:top w:val="none" w:sz="0" w:space="0" w:color="auto"/>
        <w:left w:val="none" w:sz="0" w:space="0" w:color="auto"/>
        <w:bottom w:val="none" w:sz="0" w:space="0" w:color="auto"/>
        <w:right w:val="none" w:sz="0" w:space="0" w:color="auto"/>
      </w:divBdr>
    </w:div>
    <w:div w:id="837430862">
      <w:bodyDiv w:val="1"/>
      <w:marLeft w:val="0"/>
      <w:marRight w:val="0"/>
      <w:marTop w:val="0"/>
      <w:marBottom w:val="0"/>
      <w:divBdr>
        <w:top w:val="none" w:sz="0" w:space="0" w:color="auto"/>
        <w:left w:val="none" w:sz="0" w:space="0" w:color="auto"/>
        <w:bottom w:val="none" w:sz="0" w:space="0" w:color="auto"/>
        <w:right w:val="none" w:sz="0" w:space="0" w:color="auto"/>
      </w:divBdr>
    </w:div>
    <w:div w:id="841089285">
      <w:bodyDiv w:val="1"/>
      <w:marLeft w:val="0"/>
      <w:marRight w:val="0"/>
      <w:marTop w:val="0"/>
      <w:marBottom w:val="0"/>
      <w:divBdr>
        <w:top w:val="none" w:sz="0" w:space="0" w:color="auto"/>
        <w:left w:val="none" w:sz="0" w:space="0" w:color="auto"/>
        <w:bottom w:val="none" w:sz="0" w:space="0" w:color="auto"/>
        <w:right w:val="none" w:sz="0" w:space="0" w:color="auto"/>
      </w:divBdr>
    </w:div>
    <w:div w:id="841243955">
      <w:bodyDiv w:val="1"/>
      <w:marLeft w:val="0"/>
      <w:marRight w:val="0"/>
      <w:marTop w:val="0"/>
      <w:marBottom w:val="0"/>
      <w:divBdr>
        <w:top w:val="none" w:sz="0" w:space="0" w:color="auto"/>
        <w:left w:val="none" w:sz="0" w:space="0" w:color="auto"/>
        <w:bottom w:val="none" w:sz="0" w:space="0" w:color="auto"/>
        <w:right w:val="none" w:sz="0" w:space="0" w:color="auto"/>
      </w:divBdr>
    </w:div>
    <w:div w:id="842276928">
      <w:bodyDiv w:val="1"/>
      <w:marLeft w:val="0"/>
      <w:marRight w:val="0"/>
      <w:marTop w:val="0"/>
      <w:marBottom w:val="0"/>
      <w:divBdr>
        <w:top w:val="none" w:sz="0" w:space="0" w:color="auto"/>
        <w:left w:val="none" w:sz="0" w:space="0" w:color="auto"/>
        <w:bottom w:val="none" w:sz="0" w:space="0" w:color="auto"/>
        <w:right w:val="none" w:sz="0" w:space="0" w:color="auto"/>
      </w:divBdr>
    </w:div>
    <w:div w:id="850490466">
      <w:bodyDiv w:val="1"/>
      <w:marLeft w:val="0"/>
      <w:marRight w:val="0"/>
      <w:marTop w:val="0"/>
      <w:marBottom w:val="0"/>
      <w:divBdr>
        <w:top w:val="none" w:sz="0" w:space="0" w:color="auto"/>
        <w:left w:val="none" w:sz="0" w:space="0" w:color="auto"/>
        <w:bottom w:val="none" w:sz="0" w:space="0" w:color="auto"/>
        <w:right w:val="none" w:sz="0" w:space="0" w:color="auto"/>
      </w:divBdr>
    </w:div>
    <w:div w:id="852065022">
      <w:bodyDiv w:val="1"/>
      <w:marLeft w:val="0"/>
      <w:marRight w:val="0"/>
      <w:marTop w:val="0"/>
      <w:marBottom w:val="0"/>
      <w:divBdr>
        <w:top w:val="none" w:sz="0" w:space="0" w:color="auto"/>
        <w:left w:val="none" w:sz="0" w:space="0" w:color="auto"/>
        <w:bottom w:val="none" w:sz="0" w:space="0" w:color="auto"/>
        <w:right w:val="none" w:sz="0" w:space="0" w:color="auto"/>
      </w:divBdr>
    </w:div>
    <w:div w:id="857306593">
      <w:bodyDiv w:val="1"/>
      <w:marLeft w:val="0"/>
      <w:marRight w:val="0"/>
      <w:marTop w:val="0"/>
      <w:marBottom w:val="0"/>
      <w:divBdr>
        <w:top w:val="none" w:sz="0" w:space="0" w:color="auto"/>
        <w:left w:val="none" w:sz="0" w:space="0" w:color="auto"/>
        <w:bottom w:val="none" w:sz="0" w:space="0" w:color="auto"/>
        <w:right w:val="none" w:sz="0" w:space="0" w:color="auto"/>
      </w:divBdr>
    </w:div>
    <w:div w:id="858087256">
      <w:bodyDiv w:val="1"/>
      <w:marLeft w:val="0"/>
      <w:marRight w:val="0"/>
      <w:marTop w:val="0"/>
      <w:marBottom w:val="0"/>
      <w:divBdr>
        <w:top w:val="none" w:sz="0" w:space="0" w:color="auto"/>
        <w:left w:val="none" w:sz="0" w:space="0" w:color="auto"/>
        <w:bottom w:val="none" w:sz="0" w:space="0" w:color="auto"/>
        <w:right w:val="none" w:sz="0" w:space="0" w:color="auto"/>
      </w:divBdr>
    </w:div>
    <w:div w:id="859927486">
      <w:bodyDiv w:val="1"/>
      <w:marLeft w:val="0"/>
      <w:marRight w:val="0"/>
      <w:marTop w:val="0"/>
      <w:marBottom w:val="0"/>
      <w:divBdr>
        <w:top w:val="none" w:sz="0" w:space="0" w:color="auto"/>
        <w:left w:val="none" w:sz="0" w:space="0" w:color="auto"/>
        <w:bottom w:val="none" w:sz="0" w:space="0" w:color="auto"/>
        <w:right w:val="none" w:sz="0" w:space="0" w:color="auto"/>
      </w:divBdr>
    </w:div>
    <w:div w:id="870922750">
      <w:bodyDiv w:val="1"/>
      <w:marLeft w:val="0"/>
      <w:marRight w:val="0"/>
      <w:marTop w:val="0"/>
      <w:marBottom w:val="0"/>
      <w:divBdr>
        <w:top w:val="none" w:sz="0" w:space="0" w:color="auto"/>
        <w:left w:val="none" w:sz="0" w:space="0" w:color="auto"/>
        <w:bottom w:val="none" w:sz="0" w:space="0" w:color="auto"/>
        <w:right w:val="none" w:sz="0" w:space="0" w:color="auto"/>
      </w:divBdr>
    </w:div>
    <w:div w:id="884605551">
      <w:bodyDiv w:val="1"/>
      <w:marLeft w:val="0"/>
      <w:marRight w:val="0"/>
      <w:marTop w:val="0"/>
      <w:marBottom w:val="0"/>
      <w:divBdr>
        <w:top w:val="none" w:sz="0" w:space="0" w:color="auto"/>
        <w:left w:val="none" w:sz="0" w:space="0" w:color="auto"/>
        <w:bottom w:val="none" w:sz="0" w:space="0" w:color="auto"/>
        <w:right w:val="none" w:sz="0" w:space="0" w:color="auto"/>
      </w:divBdr>
    </w:div>
    <w:div w:id="887647151">
      <w:bodyDiv w:val="1"/>
      <w:marLeft w:val="0"/>
      <w:marRight w:val="0"/>
      <w:marTop w:val="0"/>
      <w:marBottom w:val="0"/>
      <w:divBdr>
        <w:top w:val="none" w:sz="0" w:space="0" w:color="auto"/>
        <w:left w:val="none" w:sz="0" w:space="0" w:color="auto"/>
        <w:bottom w:val="none" w:sz="0" w:space="0" w:color="auto"/>
        <w:right w:val="none" w:sz="0" w:space="0" w:color="auto"/>
      </w:divBdr>
    </w:div>
    <w:div w:id="898442877">
      <w:bodyDiv w:val="1"/>
      <w:marLeft w:val="0"/>
      <w:marRight w:val="0"/>
      <w:marTop w:val="0"/>
      <w:marBottom w:val="0"/>
      <w:divBdr>
        <w:top w:val="none" w:sz="0" w:space="0" w:color="auto"/>
        <w:left w:val="none" w:sz="0" w:space="0" w:color="auto"/>
        <w:bottom w:val="none" w:sz="0" w:space="0" w:color="auto"/>
        <w:right w:val="none" w:sz="0" w:space="0" w:color="auto"/>
      </w:divBdr>
    </w:div>
    <w:div w:id="905723312">
      <w:bodyDiv w:val="1"/>
      <w:marLeft w:val="0"/>
      <w:marRight w:val="0"/>
      <w:marTop w:val="0"/>
      <w:marBottom w:val="0"/>
      <w:divBdr>
        <w:top w:val="none" w:sz="0" w:space="0" w:color="auto"/>
        <w:left w:val="none" w:sz="0" w:space="0" w:color="auto"/>
        <w:bottom w:val="none" w:sz="0" w:space="0" w:color="auto"/>
        <w:right w:val="none" w:sz="0" w:space="0" w:color="auto"/>
      </w:divBdr>
    </w:div>
    <w:div w:id="930896130">
      <w:bodyDiv w:val="1"/>
      <w:marLeft w:val="0"/>
      <w:marRight w:val="0"/>
      <w:marTop w:val="0"/>
      <w:marBottom w:val="0"/>
      <w:divBdr>
        <w:top w:val="none" w:sz="0" w:space="0" w:color="auto"/>
        <w:left w:val="none" w:sz="0" w:space="0" w:color="auto"/>
        <w:bottom w:val="none" w:sz="0" w:space="0" w:color="auto"/>
        <w:right w:val="none" w:sz="0" w:space="0" w:color="auto"/>
      </w:divBdr>
    </w:div>
    <w:div w:id="939605466">
      <w:bodyDiv w:val="1"/>
      <w:marLeft w:val="0"/>
      <w:marRight w:val="0"/>
      <w:marTop w:val="0"/>
      <w:marBottom w:val="0"/>
      <w:divBdr>
        <w:top w:val="none" w:sz="0" w:space="0" w:color="auto"/>
        <w:left w:val="none" w:sz="0" w:space="0" w:color="auto"/>
        <w:bottom w:val="none" w:sz="0" w:space="0" w:color="auto"/>
        <w:right w:val="none" w:sz="0" w:space="0" w:color="auto"/>
      </w:divBdr>
    </w:div>
    <w:div w:id="954601808">
      <w:bodyDiv w:val="1"/>
      <w:marLeft w:val="0"/>
      <w:marRight w:val="0"/>
      <w:marTop w:val="0"/>
      <w:marBottom w:val="0"/>
      <w:divBdr>
        <w:top w:val="none" w:sz="0" w:space="0" w:color="auto"/>
        <w:left w:val="none" w:sz="0" w:space="0" w:color="auto"/>
        <w:bottom w:val="none" w:sz="0" w:space="0" w:color="auto"/>
        <w:right w:val="none" w:sz="0" w:space="0" w:color="auto"/>
      </w:divBdr>
    </w:div>
    <w:div w:id="961350390">
      <w:bodyDiv w:val="1"/>
      <w:marLeft w:val="0"/>
      <w:marRight w:val="0"/>
      <w:marTop w:val="0"/>
      <w:marBottom w:val="0"/>
      <w:divBdr>
        <w:top w:val="none" w:sz="0" w:space="0" w:color="auto"/>
        <w:left w:val="none" w:sz="0" w:space="0" w:color="auto"/>
        <w:bottom w:val="none" w:sz="0" w:space="0" w:color="auto"/>
        <w:right w:val="none" w:sz="0" w:space="0" w:color="auto"/>
      </w:divBdr>
    </w:div>
    <w:div w:id="965232090">
      <w:bodyDiv w:val="1"/>
      <w:marLeft w:val="0"/>
      <w:marRight w:val="0"/>
      <w:marTop w:val="0"/>
      <w:marBottom w:val="0"/>
      <w:divBdr>
        <w:top w:val="none" w:sz="0" w:space="0" w:color="auto"/>
        <w:left w:val="none" w:sz="0" w:space="0" w:color="auto"/>
        <w:bottom w:val="none" w:sz="0" w:space="0" w:color="auto"/>
        <w:right w:val="none" w:sz="0" w:space="0" w:color="auto"/>
      </w:divBdr>
    </w:div>
    <w:div w:id="980036871">
      <w:bodyDiv w:val="1"/>
      <w:marLeft w:val="0"/>
      <w:marRight w:val="0"/>
      <w:marTop w:val="0"/>
      <w:marBottom w:val="0"/>
      <w:divBdr>
        <w:top w:val="none" w:sz="0" w:space="0" w:color="auto"/>
        <w:left w:val="none" w:sz="0" w:space="0" w:color="auto"/>
        <w:bottom w:val="none" w:sz="0" w:space="0" w:color="auto"/>
        <w:right w:val="none" w:sz="0" w:space="0" w:color="auto"/>
      </w:divBdr>
    </w:div>
    <w:div w:id="983698783">
      <w:bodyDiv w:val="1"/>
      <w:marLeft w:val="0"/>
      <w:marRight w:val="0"/>
      <w:marTop w:val="0"/>
      <w:marBottom w:val="0"/>
      <w:divBdr>
        <w:top w:val="none" w:sz="0" w:space="0" w:color="auto"/>
        <w:left w:val="none" w:sz="0" w:space="0" w:color="auto"/>
        <w:bottom w:val="none" w:sz="0" w:space="0" w:color="auto"/>
        <w:right w:val="none" w:sz="0" w:space="0" w:color="auto"/>
      </w:divBdr>
    </w:div>
    <w:div w:id="985233494">
      <w:bodyDiv w:val="1"/>
      <w:marLeft w:val="0"/>
      <w:marRight w:val="0"/>
      <w:marTop w:val="0"/>
      <w:marBottom w:val="0"/>
      <w:divBdr>
        <w:top w:val="none" w:sz="0" w:space="0" w:color="auto"/>
        <w:left w:val="none" w:sz="0" w:space="0" w:color="auto"/>
        <w:bottom w:val="none" w:sz="0" w:space="0" w:color="auto"/>
        <w:right w:val="none" w:sz="0" w:space="0" w:color="auto"/>
      </w:divBdr>
    </w:div>
    <w:div w:id="1009454214">
      <w:bodyDiv w:val="1"/>
      <w:marLeft w:val="0"/>
      <w:marRight w:val="0"/>
      <w:marTop w:val="0"/>
      <w:marBottom w:val="0"/>
      <w:divBdr>
        <w:top w:val="none" w:sz="0" w:space="0" w:color="auto"/>
        <w:left w:val="none" w:sz="0" w:space="0" w:color="auto"/>
        <w:bottom w:val="none" w:sz="0" w:space="0" w:color="auto"/>
        <w:right w:val="none" w:sz="0" w:space="0" w:color="auto"/>
      </w:divBdr>
    </w:div>
    <w:div w:id="1048920068">
      <w:bodyDiv w:val="1"/>
      <w:marLeft w:val="0"/>
      <w:marRight w:val="0"/>
      <w:marTop w:val="0"/>
      <w:marBottom w:val="0"/>
      <w:divBdr>
        <w:top w:val="none" w:sz="0" w:space="0" w:color="auto"/>
        <w:left w:val="none" w:sz="0" w:space="0" w:color="auto"/>
        <w:bottom w:val="none" w:sz="0" w:space="0" w:color="auto"/>
        <w:right w:val="none" w:sz="0" w:space="0" w:color="auto"/>
      </w:divBdr>
    </w:div>
    <w:div w:id="1054935664">
      <w:bodyDiv w:val="1"/>
      <w:marLeft w:val="0"/>
      <w:marRight w:val="0"/>
      <w:marTop w:val="0"/>
      <w:marBottom w:val="0"/>
      <w:divBdr>
        <w:top w:val="none" w:sz="0" w:space="0" w:color="auto"/>
        <w:left w:val="none" w:sz="0" w:space="0" w:color="auto"/>
        <w:bottom w:val="none" w:sz="0" w:space="0" w:color="auto"/>
        <w:right w:val="none" w:sz="0" w:space="0" w:color="auto"/>
      </w:divBdr>
    </w:div>
    <w:div w:id="1058699668">
      <w:bodyDiv w:val="1"/>
      <w:marLeft w:val="0"/>
      <w:marRight w:val="0"/>
      <w:marTop w:val="0"/>
      <w:marBottom w:val="0"/>
      <w:divBdr>
        <w:top w:val="none" w:sz="0" w:space="0" w:color="auto"/>
        <w:left w:val="none" w:sz="0" w:space="0" w:color="auto"/>
        <w:bottom w:val="none" w:sz="0" w:space="0" w:color="auto"/>
        <w:right w:val="none" w:sz="0" w:space="0" w:color="auto"/>
      </w:divBdr>
    </w:div>
    <w:div w:id="1061439864">
      <w:bodyDiv w:val="1"/>
      <w:marLeft w:val="0"/>
      <w:marRight w:val="0"/>
      <w:marTop w:val="0"/>
      <w:marBottom w:val="0"/>
      <w:divBdr>
        <w:top w:val="none" w:sz="0" w:space="0" w:color="auto"/>
        <w:left w:val="none" w:sz="0" w:space="0" w:color="auto"/>
        <w:bottom w:val="none" w:sz="0" w:space="0" w:color="auto"/>
        <w:right w:val="none" w:sz="0" w:space="0" w:color="auto"/>
      </w:divBdr>
    </w:div>
    <w:div w:id="106988162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84298719">
      <w:bodyDiv w:val="1"/>
      <w:marLeft w:val="0"/>
      <w:marRight w:val="0"/>
      <w:marTop w:val="0"/>
      <w:marBottom w:val="0"/>
      <w:divBdr>
        <w:top w:val="none" w:sz="0" w:space="0" w:color="auto"/>
        <w:left w:val="none" w:sz="0" w:space="0" w:color="auto"/>
        <w:bottom w:val="none" w:sz="0" w:space="0" w:color="auto"/>
        <w:right w:val="none" w:sz="0" w:space="0" w:color="auto"/>
      </w:divBdr>
    </w:div>
    <w:div w:id="1086417676">
      <w:bodyDiv w:val="1"/>
      <w:marLeft w:val="0"/>
      <w:marRight w:val="0"/>
      <w:marTop w:val="0"/>
      <w:marBottom w:val="0"/>
      <w:divBdr>
        <w:top w:val="none" w:sz="0" w:space="0" w:color="auto"/>
        <w:left w:val="none" w:sz="0" w:space="0" w:color="auto"/>
        <w:bottom w:val="none" w:sz="0" w:space="0" w:color="auto"/>
        <w:right w:val="none" w:sz="0" w:space="0" w:color="auto"/>
      </w:divBdr>
    </w:div>
    <w:div w:id="1136411616">
      <w:bodyDiv w:val="1"/>
      <w:marLeft w:val="0"/>
      <w:marRight w:val="0"/>
      <w:marTop w:val="0"/>
      <w:marBottom w:val="0"/>
      <w:divBdr>
        <w:top w:val="none" w:sz="0" w:space="0" w:color="auto"/>
        <w:left w:val="none" w:sz="0" w:space="0" w:color="auto"/>
        <w:bottom w:val="none" w:sz="0" w:space="0" w:color="auto"/>
        <w:right w:val="none" w:sz="0" w:space="0" w:color="auto"/>
      </w:divBdr>
    </w:div>
    <w:div w:id="1166943001">
      <w:bodyDiv w:val="1"/>
      <w:marLeft w:val="0"/>
      <w:marRight w:val="0"/>
      <w:marTop w:val="0"/>
      <w:marBottom w:val="0"/>
      <w:divBdr>
        <w:top w:val="none" w:sz="0" w:space="0" w:color="auto"/>
        <w:left w:val="none" w:sz="0" w:space="0" w:color="auto"/>
        <w:bottom w:val="none" w:sz="0" w:space="0" w:color="auto"/>
        <w:right w:val="none" w:sz="0" w:space="0" w:color="auto"/>
      </w:divBdr>
    </w:div>
    <w:div w:id="1168789687">
      <w:bodyDiv w:val="1"/>
      <w:marLeft w:val="0"/>
      <w:marRight w:val="0"/>
      <w:marTop w:val="0"/>
      <w:marBottom w:val="0"/>
      <w:divBdr>
        <w:top w:val="none" w:sz="0" w:space="0" w:color="auto"/>
        <w:left w:val="none" w:sz="0" w:space="0" w:color="auto"/>
        <w:bottom w:val="none" w:sz="0" w:space="0" w:color="auto"/>
        <w:right w:val="none" w:sz="0" w:space="0" w:color="auto"/>
      </w:divBdr>
    </w:div>
    <w:div w:id="1199708931">
      <w:bodyDiv w:val="1"/>
      <w:marLeft w:val="0"/>
      <w:marRight w:val="0"/>
      <w:marTop w:val="0"/>
      <w:marBottom w:val="0"/>
      <w:divBdr>
        <w:top w:val="none" w:sz="0" w:space="0" w:color="auto"/>
        <w:left w:val="none" w:sz="0" w:space="0" w:color="auto"/>
        <w:bottom w:val="none" w:sz="0" w:space="0" w:color="auto"/>
        <w:right w:val="none" w:sz="0" w:space="0" w:color="auto"/>
      </w:divBdr>
    </w:div>
    <w:div w:id="1202011390">
      <w:bodyDiv w:val="1"/>
      <w:marLeft w:val="0"/>
      <w:marRight w:val="0"/>
      <w:marTop w:val="0"/>
      <w:marBottom w:val="0"/>
      <w:divBdr>
        <w:top w:val="none" w:sz="0" w:space="0" w:color="auto"/>
        <w:left w:val="none" w:sz="0" w:space="0" w:color="auto"/>
        <w:bottom w:val="none" w:sz="0" w:space="0" w:color="auto"/>
        <w:right w:val="none" w:sz="0" w:space="0" w:color="auto"/>
      </w:divBdr>
    </w:div>
    <w:div w:id="1220435868">
      <w:bodyDiv w:val="1"/>
      <w:marLeft w:val="0"/>
      <w:marRight w:val="0"/>
      <w:marTop w:val="0"/>
      <w:marBottom w:val="0"/>
      <w:divBdr>
        <w:top w:val="none" w:sz="0" w:space="0" w:color="auto"/>
        <w:left w:val="none" w:sz="0" w:space="0" w:color="auto"/>
        <w:bottom w:val="none" w:sz="0" w:space="0" w:color="auto"/>
        <w:right w:val="none" w:sz="0" w:space="0" w:color="auto"/>
      </w:divBdr>
    </w:div>
    <w:div w:id="1222980437">
      <w:bodyDiv w:val="1"/>
      <w:marLeft w:val="0"/>
      <w:marRight w:val="0"/>
      <w:marTop w:val="0"/>
      <w:marBottom w:val="0"/>
      <w:divBdr>
        <w:top w:val="none" w:sz="0" w:space="0" w:color="auto"/>
        <w:left w:val="none" w:sz="0" w:space="0" w:color="auto"/>
        <w:bottom w:val="none" w:sz="0" w:space="0" w:color="auto"/>
        <w:right w:val="none" w:sz="0" w:space="0" w:color="auto"/>
      </w:divBdr>
    </w:div>
    <w:div w:id="1238128909">
      <w:bodyDiv w:val="1"/>
      <w:marLeft w:val="0"/>
      <w:marRight w:val="0"/>
      <w:marTop w:val="0"/>
      <w:marBottom w:val="0"/>
      <w:divBdr>
        <w:top w:val="none" w:sz="0" w:space="0" w:color="auto"/>
        <w:left w:val="none" w:sz="0" w:space="0" w:color="auto"/>
        <w:bottom w:val="none" w:sz="0" w:space="0" w:color="auto"/>
        <w:right w:val="none" w:sz="0" w:space="0" w:color="auto"/>
      </w:divBdr>
    </w:div>
    <w:div w:id="1254901600">
      <w:bodyDiv w:val="1"/>
      <w:marLeft w:val="0"/>
      <w:marRight w:val="0"/>
      <w:marTop w:val="0"/>
      <w:marBottom w:val="0"/>
      <w:divBdr>
        <w:top w:val="none" w:sz="0" w:space="0" w:color="auto"/>
        <w:left w:val="none" w:sz="0" w:space="0" w:color="auto"/>
        <w:bottom w:val="none" w:sz="0" w:space="0" w:color="auto"/>
        <w:right w:val="none" w:sz="0" w:space="0" w:color="auto"/>
      </w:divBdr>
    </w:div>
    <w:div w:id="1275480923">
      <w:bodyDiv w:val="1"/>
      <w:marLeft w:val="0"/>
      <w:marRight w:val="0"/>
      <w:marTop w:val="0"/>
      <w:marBottom w:val="0"/>
      <w:divBdr>
        <w:top w:val="none" w:sz="0" w:space="0" w:color="auto"/>
        <w:left w:val="none" w:sz="0" w:space="0" w:color="auto"/>
        <w:bottom w:val="none" w:sz="0" w:space="0" w:color="auto"/>
        <w:right w:val="none" w:sz="0" w:space="0" w:color="auto"/>
      </w:divBdr>
    </w:div>
    <w:div w:id="1278874713">
      <w:bodyDiv w:val="1"/>
      <w:marLeft w:val="0"/>
      <w:marRight w:val="0"/>
      <w:marTop w:val="0"/>
      <w:marBottom w:val="0"/>
      <w:divBdr>
        <w:top w:val="none" w:sz="0" w:space="0" w:color="auto"/>
        <w:left w:val="none" w:sz="0" w:space="0" w:color="auto"/>
        <w:bottom w:val="none" w:sz="0" w:space="0" w:color="auto"/>
        <w:right w:val="none" w:sz="0" w:space="0" w:color="auto"/>
      </w:divBdr>
    </w:div>
    <w:div w:id="1290893160">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14987298">
      <w:bodyDiv w:val="1"/>
      <w:marLeft w:val="0"/>
      <w:marRight w:val="0"/>
      <w:marTop w:val="0"/>
      <w:marBottom w:val="0"/>
      <w:divBdr>
        <w:top w:val="none" w:sz="0" w:space="0" w:color="auto"/>
        <w:left w:val="none" w:sz="0" w:space="0" w:color="auto"/>
        <w:bottom w:val="none" w:sz="0" w:space="0" w:color="auto"/>
        <w:right w:val="none" w:sz="0" w:space="0" w:color="auto"/>
      </w:divBdr>
    </w:div>
    <w:div w:id="1316883533">
      <w:bodyDiv w:val="1"/>
      <w:marLeft w:val="0"/>
      <w:marRight w:val="0"/>
      <w:marTop w:val="0"/>
      <w:marBottom w:val="0"/>
      <w:divBdr>
        <w:top w:val="none" w:sz="0" w:space="0" w:color="auto"/>
        <w:left w:val="none" w:sz="0" w:space="0" w:color="auto"/>
        <w:bottom w:val="none" w:sz="0" w:space="0" w:color="auto"/>
        <w:right w:val="none" w:sz="0" w:space="0" w:color="auto"/>
      </w:divBdr>
    </w:div>
    <w:div w:id="1319965626">
      <w:bodyDiv w:val="1"/>
      <w:marLeft w:val="0"/>
      <w:marRight w:val="0"/>
      <w:marTop w:val="0"/>
      <w:marBottom w:val="0"/>
      <w:divBdr>
        <w:top w:val="none" w:sz="0" w:space="0" w:color="auto"/>
        <w:left w:val="none" w:sz="0" w:space="0" w:color="auto"/>
        <w:bottom w:val="none" w:sz="0" w:space="0" w:color="auto"/>
        <w:right w:val="none" w:sz="0" w:space="0" w:color="auto"/>
      </w:divBdr>
    </w:div>
    <w:div w:id="1322854054">
      <w:bodyDiv w:val="1"/>
      <w:marLeft w:val="0"/>
      <w:marRight w:val="0"/>
      <w:marTop w:val="0"/>
      <w:marBottom w:val="0"/>
      <w:divBdr>
        <w:top w:val="none" w:sz="0" w:space="0" w:color="auto"/>
        <w:left w:val="none" w:sz="0" w:space="0" w:color="auto"/>
        <w:bottom w:val="none" w:sz="0" w:space="0" w:color="auto"/>
        <w:right w:val="none" w:sz="0" w:space="0" w:color="auto"/>
      </w:divBdr>
    </w:div>
    <w:div w:id="1330668535">
      <w:bodyDiv w:val="1"/>
      <w:marLeft w:val="0"/>
      <w:marRight w:val="0"/>
      <w:marTop w:val="0"/>
      <w:marBottom w:val="0"/>
      <w:divBdr>
        <w:top w:val="none" w:sz="0" w:space="0" w:color="auto"/>
        <w:left w:val="none" w:sz="0" w:space="0" w:color="auto"/>
        <w:bottom w:val="none" w:sz="0" w:space="0" w:color="auto"/>
        <w:right w:val="none" w:sz="0" w:space="0" w:color="auto"/>
      </w:divBdr>
    </w:div>
    <w:div w:id="1343776818">
      <w:bodyDiv w:val="1"/>
      <w:marLeft w:val="0"/>
      <w:marRight w:val="0"/>
      <w:marTop w:val="0"/>
      <w:marBottom w:val="0"/>
      <w:divBdr>
        <w:top w:val="none" w:sz="0" w:space="0" w:color="auto"/>
        <w:left w:val="none" w:sz="0" w:space="0" w:color="auto"/>
        <w:bottom w:val="none" w:sz="0" w:space="0" w:color="auto"/>
        <w:right w:val="none" w:sz="0" w:space="0" w:color="auto"/>
      </w:divBdr>
    </w:div>
    <w:div w:id="1347563437">
      <w:bodyDiv w:val="1"/>
      <w:marLeft w:val="0"/>
      <w:marRight w:val="0"/>
      <w:marTop w:val="0"/>
      <w:marBottom w:val="0"/>
      <w:divBdr>
        <w:top w:val="none" w:sz="0" w:space="0" w:color="auto"/>
        <w:left w:val="none" w:sz="0" w:space="0" w:color="auto"/>
        <w:bottom w:val="none" w:sz="0" w:space="0" w:color="auto"/>
        <w:right w:val="none" w:sz="0" w:space="0" w:color="auto"/>
      </w:divBdr>
    </w:div>
    <w:div w:id="1356424707">
      <w:bodyDiv w:val="1"/>
      <w:marLeft w:val="0"/>
      <w:marRight w:val="0"/>
      <w:marTop w:val="0"/>
      <w:marBottom w:val="0"/>
      <w:divBdr>
        <w:top w:val="none" w:sz="0" w:space="0" w:color="auto"/>
        <w:left w:val="none" w:sz="0" w:space="0" w:color="auto"/>
        <w:bottom w:val="none" w:sz="0" w:space="0" w:color="auto"/>
        <w:right w:val="none" w:sz="0" w:space="0" w:color="auto"/>
      </w:divBdr>
    </w:div>
    <w:div w:id="1378166002">
      <w:bodyDiv w:val="1"/>
      <w:marLeft w:val="0"/>
      <w:marRight w:val="0"/>
      <w:marTop w:val="0"/>
      <w:marBottom w:val="0"/>
      <w:divBdr>
        <w:top w:val="none" w:sz="0" w:space="0" w:color="auto"/>
        <w:left w:val="none" w:sz="0" w:space="0" w:color="auto"/>
        <w:bottom w:val="none" w:sz="0" w:space="0" w:color="auto"/>
        <w:right w:val="none" w:sz="0" w:space="0" w:color="auto"/>
      </w:divBdr>
    </w:div>
    <w:div w:id="1381904014">
      <w:bodyDiv w:val="1"/>
      <w:marLeft w:val="50"/>
      <w:marRight w:val="50"/>
      <w:marTop w:val="100"/>
      <w:marBottom w:val="100"/>
      <w:divBdr>
        <w:top w:val="none" w:sz="0" w:space="0" w:color="auto"/>
        <w:left w:val="none" w:sz="0" w:space="0" w:color="auto"/>
        <w:bottom w:val="none" w:sz="0" w:space="0" w:color="auto"/>
        <w:right w:val="none" w:sz="0" w:space="0" w:color="auto"/>
      </w:divBdr>
      <w:divsChild>
        <w:div w:id="1914850738">
          <w:marLeft w:val="0"/>
          <w:marRight w:val="0"/>
          <w:marTop w:val="0"/>
          <w:marBottom w:val="567"/>
          <w:divBdr>
            <w:top w:val="none" w:sz="0" w:space="0" w:color="auto"/>
            <w:left w:val="none" w:sz="0" w:space="0" w:color="auto"/>
            <w:bottom w:val="none" w:sz="0" w:space="0" w:color="auto"/>
            <w:right w:val="none" w:sz="0" w:space="0" w:color="auto"/>
          </w:divBdr>
        </w:div>
      </w:divsChild>
    </w:div>
    <w:div w:id="1401365897">
      <w:bodyDiv w:val="1"/>
      <w:marLeft w:val="0"/>
      <w:marRight w:val="0"/>
      <w:marTop w:val="0"/>
      <w:marBottom w:val="0"/>
      <w:divBdr>
        <w:top w:val="none" w:sz="0" w:space="0" w:color="auto"/>
        <w:left w:val="none" w:sz="0" w:space="0" w:color="auto"/>
        <w:bottom w:val="none" w:sz="0" w:space="0" w:color="auto"/>
        <w:right w:val="none" w:sz="0" w:space="0" w:color="auto"/>
      </w:divBdr>
    </w:div>
    <w:div w:id="1416899242">
      <w:bodyDiv w:val="1"/>
      <w:marLeft w:val="0"/>
      <w:marRight w:val="0"/>
      <w:marTop w:val="0"/>
      <w:marBottom w:val="0"/>
      <w:divBdr>
        <w:top w:val="none" w:sz="0" w:space="0" w:color="auto"/>
        <w:left w:val="none" w:sz="0" w:space="0" w:color="auto"/>
        <w:bottom w:val="none" w:sz="0" w:space="0" w:color="auto"/>
        <w:right w:val="none" w:sz="0" w:space="0" w:color="auto"/>
      </w:divBdr>
    </w:div>
    <w:div w:id="1422606417">
      <w:bodyDiv w:val="1"/>
      <w:marLeft w:val="0"/>
      <w:marRight w:val="0"/>
      <w:marTop w:val="0"/>
      <w:marBottom w:val="0"/>
      <w:divBdr>
        <w:top w:val="none" w:sz="0" w:space="0" w:color="auto"/>
        <w:left w:val="none" w:sz="0" w:space="0" w:color="auto"/>
        <w:bottom w:val="none" w:sz="0" w:space="0" w:color="auto"/>
        <w:right w:val="none" w:sz="0" w:space="0" w:color="auto"/>
      </w:divBdr>
    </w:div>
    <w:div w:id="1431509390">
      <w:bodyDiv w:val="1"/>
      <w:marLeft w:val="0"/>
      <w:marRight w:val="0"/>
      <w:marTop w:val="0"/>
      <w:marBottom w:val="0"/>
      <w:divBdr>
        <w:top w:val="none" w:sz="0" w:space="0" w:color="auto"/>
        <w:left w:val="none" w:sz="0" w:space="0" w:color="auto"/>
        <w:bottom w:val="none" w:sz="0" w:space="0" w:color="auto"/>
        <w:right w:val="none" w:sz="0" w:space="0" w:color="auto"/>
      </w:divBdr>
    </w:div>
    <w:div w:id="1446463364">
      <w:bodyDiv w:val="1"/>
      <w:marLeft w:val="0"/>
      <w:marRight w:val="0"/>
      <w:marTop w:val="0"/>
      <w:marBottom w:val="0"/>
      <w:divBdr>
        <w:top w:val="none" w:sz="0" w:space="0" w:color="auto"/>
        <w:left w:val="none" w:sz="0" w:space="0" w:color="auto"/>
        <w:bottom w:val="none" w:sz="0" w:space="0" w:color="auto"/>
        <w:right w:val="none" w:sz="0" w:space="0" w:color="auto"/>
      </w:divBdr>
    </w:div>
    <w:div w:id="1451706742">
      <w:bodyDiv w:val="1"/>
      <w:marLeft w:val="0"/>
      <w:marRight w:val="0"/>
      <w:marTop w:val="0"/>
      <w:marBottom w:val="0"/>
      <w:divBdr>
        <w:top w:val="none" w:sz="0" w:space="0" w:color="auto"/>
        <w:left w:val="none" w:sz="0" w:space="0" w:color="auto"/>
        <w:bottom w:val="none" w:sz="0" w:space="0" w:color="auto"/>
        <w:right w:val="none" w:sz="0" w:space="0" w:color="auto"/>
      </w:divBdr>
    </w:div>
    <w:div w:id="1452089808">
      <w:bodyDiv w:val="1"/>
      <w:marLeft w:val="0"/>
      <w:marRight w:val="0"/>
      <w:marTop w:val="0"/>
      <w:marBottom w:val="0"/>
      <w:divBdr>
        <w:top w:val="none" w:sz="0" w:space="0" w:color="auto"/>
        <w:left w:val="none" w:sz="0" w:space="0" w:color="auto"/>
        <w:bottom w:val="none" w:sz="0" w:space="0" w:color="auto"/>
        <w:right w:val="none" w:sz="0" w:space="0" w:color="auto"/>
      </w:divBdr>
    </w:div>
    <w:div w:id="1462532989">
      <w:bodyDiv w:val="1"/>
      <w:marLeft w:val="0"/>
      <w:marRight w:val="0"/>
      <w:marTop w:val="0"/>
      <w:marBottom w:val="0"/>
      <w:divBdr>
        <w:top w:val="none" w:sz="0" w:space="0" w:color="auto"/>
        <w:left w:val="none" w:sz="0" w:space="0" w:color="auto"/>
        <w:bottom w:val="none" w:sz="0" w:space="0" w:color="auto"/>
        <w:right w:val="none" w:sz="0" w:space="0" w:color="auto"/>
      </w:divBdr>
    </w:div>
    <w:div w:id="1484615887">
      <w:bodyDiv w:val="1"/>
      <w:marLeft w:val="0"/>
      <w:marRight w:val="0"/>
      <w:marTop w:val="0"/>
      <w:marBottom w:val="0"/>
      <w:divBdr>
        <w:top w:val="none" w:sz="0" w:space="0" w:color="auto"/>
        <w:left w:val="none" w:sz="0" w:space="0" w:color="auto"/>
        <w:bottom w:val="none" w:sz="0" w:space="0" w:color="auto"/>
        <w:right w:val="none" w:sz="0" w:space="0" w:color="auto"/>
      </w:divBdr>
    </w:div>
    <w:div w:id="1489132294">
      <w:bodyDiv w:val="1"/>
      <w:marLeft w:val="0"/>
      <w:marRight w:val="0"/>
      <w:marTop w:val="0"/>
      <w:marBottom w:val="0"/>
      <w:divBdr>
        <w:top w:val="none" w:sz="0" w:space="0" w:color="auto"/>
        <w:left w:val="none" w:sz="0" w:space="0" w:color="auto"/>
        <w:bottom w:val="none" w:sz="0" w:space="0" w:color="auto"/>
        <w:right w:val="none" w:sz="0" w:space="0" w:color="auto"/>
      </w:divBdr>
    </w:div>
    <w:div w:id="1489707220">
      <w:bodyDiv w:val="1"/>
      <w:marLeft w:val="0"/>
      <w:marRight w:val="0"/>
      <w:marTop w:val="0"/>
      <w:marBottom w:val="0"/>
      <w:divBdr>
        <w:top w:val="none" w:sz="0" w:space="0" w:color="auto"/>
        <w:left w:val="none" w:sz="0" w:space="0" w:color="auto"/>
        <w:bottom w:val="none" w:sz="0" w:space="0" w:color="auto"/>
        <w:right w:val="none" w:sz="0" w:space="0" w:color="auto"/>
      </w:divBdr>
    </w:div>
    <w:div w:id="1489710015">
      <w:bodyDiv w:val="1"/>
      <w:marLeft w:val="0"/>
      <w:marRight w:val="0"/>
      <w:marTop w:val="0"/>
      <w:marBottom w:val="0"/>
      <w:divBdr>
        <w:top w:val="none" w:sz="0" w:space="0" w:color="auto"/>
        <w:left w:val="none" w:sz="0" w:space="0" w:color="auto"/>
        <w:bottom w:val="none" w:sz="0" w:space="0" w:color="auto"/>
        <w:right w:val="none" w:sz="0" w:space="0" w:color="auto"/>
      </w:divBdr>
    </w:div>
    <w:div w:id="1491822224">
      <w:bodyDiv w:val="1"/>
      <w:marLeft w:val="0"/>
      <w:marRight w:val="0"/>
      <w:marTop w:val="0"/>
      <w:marBottom w:val="0"/>
      <w:divBdr>
        <w:top w:val="none" w:sz="0" w:space="0" w:color="auto"/>
        <w:left w:val="none" w:sz="0" w:space="0" w:color="auto"/>
        <w:bottom w:val="none" w:sz="0" w:space="0" w:color="auto"/>
        <w:right w:val="none" w:sz="0" w:space="0" w:color="auto"/>
      </w:divBdr>
    </w:div>
    <w:div w:id="1492520652">
      <w:bodyDiv w:val="1"/>
      <w:marLeft w:val="0"/>
      <w:marRight w:val="0"/>
      <w:marTop w:val="0"/>
      <w:marBottom w:val="0"/>
      <w:divBdr>
        <w:top w:val="none" w:sz="0" w:space="0" w:color="auto"/>
        <w:left w:val="none" w:sz="0" w:space="0" w:color="auto"/>
        <w:bottom w:val="none" w:sz="0" w:space="0" w:color="auto"/>
        <w:right w:val="none" w:sz="0" w:space="0" w:color="auto"/>
      </w:divBdr>
      <w:divsChild>
        <w:div w:id="49812577">
          <w:marLeft w:val="0"/>
          <w:marRight w:val="0"/>
          <w:marTop w:val="240"/>
          <w:marBottom w:val="0"/>
          <w:divBdr>
            <w:top w:val="none" w:sz="0" w:space="0" w:color="auto"/>
            <w:left w:val="none" w:sz="0" w:space="0" w:color="auto"/>
            <w:bottom w:val="none" w:sz="0" w:space="0" w:color="auto"/>
            <w:right w:val="none" w:sz="0" w:space="0" w:color="auto"/>
          </w:divBdr>
        </w:div>
        <w:div w:id="1703508807">
          <w:marLeft w:val="0"/>
          <w:marRight w:val="0"/>
          <w:marTop w:val="240"/>
          <w:marBottom w:val="0"/>
          <w:divBdr>
            <w:top w:val="none" w:sz="0" w:space="0" w:color="auto"/>
            <w:left w:val="none" w:sz="0" w:space="0" w:color="auto"/>
            <w:bottom w:val="none" w:sz="0" w:space="0" w:color="auto"/>
            <w:right w:val="none" w:sz="0" w:space="0" w:color="auto"/>
          </w:divBdr>
        </w:div>
      </w:divsChild>
    </w:div>
    <w:div w:id="1506937793">
      <w:bodyDiv w:val="1"/>
      <w:marLeft w:val="0"/>
      <w:marRight w:val="0"/>
      <w:marTop w:val="0"/>
      <w:marBottom w:val="0"/>
      <w:divBdr>
        <w:top w:val="none" w:sz="0" w:space="0" w:color="auto"/>
        <w:left w:val="none" w:sz="0" w:space="0" w:color="auto"/>
        <w:bottom w:val="none" w:sz="0" w:space="0" w:color="auto"/>
        <w:right w:val="none" w:sz="0" w:space="0" w:color="auto"/>
      </w:divBdr>
    </w:div>
    <w:div w:id="1508862989">
      <w:bodyDiv w:val="1"/>
      <w:marLeft w:val="0"/>
      <w:marRight w:val="0"/>
      <w:marTop w:val="0"/>
      <w:marBottom w:val="0"/>
      <w:divBdr>
        <w:top w:val="none" w:sz="0" w:space="0" w:color="auto"/>
        <w:left w:val="none" w:sz="0" w:space="0" w:color="auto"/>
        <w:bottom w:val="none" w:sz="0" w:space="0" w:color="auto"/>
        <w:right w:val="none" w:sz="0" w:space="0" w:color="auto"/>
      </w:divBdr>
    </w:div>
    <w:div w:id="1510826437">
      <w:bodyDiv w:val="1"/>
      <w:marLeft w:val="0"/>
      <w:marRight w:val="0"/>
      <w:marTop w:val="0"/>
      <w:marBottom w:val="0"/>
      <w:divBdr>
        <w:top w:val="none" w:sz="0" w:space="0" w:color="auto"/>
        <w:left w:val="none" w:sz="0" w:space="0" w:color="auto"/>
        <w:bottom w:val="none" w:sz="0" w:space="0" w:color="auto"/>
        <w:right w:val="none" w:sz="0" w:space="0" w:color="auto"/>
      </w:divBdr>
    </w:div>
    <w:div w:id="1526284817">
      <w:bodyDiv w:val="1"/>
      <w:marLeft w:val="0"/>
      <w:marRight w:val="0"/>
      <w:marTop w:val="0"/>
      <w:marBottom w:val="0"/>
      <w:divBdr>
        <w:top w:val="none" w:sz="0" w:space="0" w:color="auto"/>
        <w:left w:val="none" w:sz="0" w:space="0" w:color="auto"/>
        <w:bottom w:val="none" w:sz="0" w:space="0" w:color="auto"/>
        <w:right w:val="none" w:sz="0" w:space="0" w:color="auto"/>
      </w:divBdr>
    </w:div>
    <w:div w:id="1540312008">
      <w:bodyDiv w:val="1"/>
      <w:marLeft w:val="0"/>
      <w:marRight w:val="0"/>
      <w:marTop w:val="0"/>
      <w:marBottom w:val="0"/>
      <w:divBdr>
        <w:top w:val="none" w:sz="0" w:space="0" w:color="auto"/>
        <w:left w:val="none" w:sz="0" w:space="0" w:color="auto"/>
        <w:bottom w:val="none" w:sz="0" w:space="0" w:color="auto"/>
        <w:right w:val="none" w:sz="0" w:space="0" w:color="auto"/>
      </w:divBdr>
    </w:div>
    <w:div w:id="1547184240">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81329665">
      <w:bodyDiv w:val="1"/>
      <w:marLeft w:val="0"/>
      <w:marRight w:val="0"/>
      <w:marTop w:val="0"/>
      <w:marBottom w:val="0"/>
      <w:divBdr>
        <w:top w:val="none" w:sz="0" w:space="0" w:color="auto"/>
        <w:left w:val="none" w:sz="0" w:space="0" w:color="auto"/>
        <w:bottom w:val="none" w:sz="0" w:space="0" w:color="auto"/>
        <w:right w:val="none" w:sz="0" w:space="0" w:color="auto"/>
      </w:divBdr>
    </w:div>
    <w:div w:id="1587415765">
      <w:bodyDiv w:val="1"/>
      <w:marLeft w:val="0"/>
      <w:marRight w:val="0"/>
      <w:marTop w:val="0"/>
      <w:marBottom w:val="0"/>
      <w:divBdr>
        <w:top w:val="none" w:sz="0" w:space="0" w:color="auto"/>
        <w:left w:val="none" w:sz="0" w:space="0" w:color="auto"/>
        <w:bottom w:val="none" w:sz="0" w:space="0" w:color="auto"/>
        <w:right w:val="none" w:sz="0" w:space="0" w:color="auto"/>
      </w:divBdr>
    </w:div>
    <w:div w:id="1591157844">
      <w:bodyDiv w:val="1"/>
      <w:marLeft w:val="0"/>
      <w:marRight w:val="0"/>
      <w:marTop w:val="0"/>
      <w:marBottom w:val="0"/>
      <w:divBdr>
        <w:top w:val="none" w:sz="0" w:space="0" w:color="auto"/>
        <w:left w:val="none" w:sz="0" w:space="0" w:color="auto"/>
        <w:bottom w:val="none" w:sz="0" w:space="0" w:color="auto"/>
        <w:right w:val="none" w:sz="0" w:space="0" w:color="auto"/>
      </w:divBdr>
      <w:divsChild>
        <w:div w:id="467435268">
          <w:marLeft w:val="0"/>
          <w:marRight w:val="0"/>
          <w:marTop w:val="480"/>
          <w:marBottom w:val="240"/>
          <w:divBdr>
            <w:top w:val="none" w:sz="0" w:space="0" w:color="auto"/>
            <w:left w:val="none" w:sz="0" w:space="0" w:color="auto"/>
            <w:bottom w:val="none" w:sz="0" w:space="0" w:color="auto"/>
            <w:right w:val="none" w:sz="0" w:space="0" w:color="auto"/>
          </w:divBdr>
        </w:div>
        <w:div w:id="2090230163">
          <w:marLeft w:val="0"/>
          <w:marRight w:val="0"/>
          <w:marTop w:val="0"/>
          <w:marBottom w:val="567"/>
          <w:divBdr>
            <w:top w:val="none" w:sz="0" w:space="0" w:color="auto"/>
            <w:left w:val="none" w:sz="0" w:space="0" w:color="auto"/>
            <w:bottom w:val="none" w:sz="0" w:space="0" w:color="auto"/>
            <w:right w:val="none" w:sz="0" w:space="0" w:color="auto"/>
          </w:divBdr>
        </w:div>
      </w:divsChild>
    </w:div>
    <w:div w:id="1595750498">
      <w:bodyDiv w:val="1"/>
      <w:marLeft w:val="0"/>
      <w:marRight w:val="0"/>
      <w:marTop w:val="0"/>
      <w:marBottom w:val="0"/>
      <w:divBdr>
        <w:top w:val="none" w:sz="0" w:space="0" w:color="auto"/>
        <w:left w:val="none" w:sz="0" w:space="0" w:color="auto"/>
        <w:bottom w:val="none" w:sz="0" w:space="0" w:color="auto"/>
        <w:right w:val="none" w:sz="0" w:space="0" w:color="auto"/>
      </w:divBdr>
    </w:div>
    <w:div w:id="1607225500">
      <w:bodyDiv w:val="1"/>
      <w:marLeft w:val="0"/>
      <w:marRight w:val="0"/>
      <w:marTop w:val="0"/>
      <w:marBottom w:val="0"/>
      <w:divBdr>
        <w:top w:val="none" w:sz="0" w:space="0" w:color="auto"/>
        <w:left w:val="none" w:sz="0" w:space="0" w:color="auto"/>
        <w:bottom w:val="none" w:sz="0" w:space="0" w:color="auto"/>
        <w:right w:val="none" w:sz="0" w:space="0" w:color="auto"/>
      </w:divBdr>
    </w:div>
    <w:div w:id="1620339186">
      <w:bodyDiv w:val="1"/>
      <w:marLeft w:val="0"/>
      <w:marRight w:val="0"/>
      <w:marTop w:val="0"/>
      <w:marBottom w:val="0"/>
      <w:divBdr>
        <w:top w:val="none" w:sz="0" w:space="0" w:color="auto"/>
        <w:left w:val="none" w:sz="0" w:space="0" w:color="auto"/>
        <w:bottom w:val="none" w:sz="0" w:space="0" w:color="auto"/>
        <w:right w:val="none" w:sz="0" w:space="0" w:color="auto"/>
      </w:divBdr>
    </w:div>
    <w:div w:id="1624534254">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32202020">
      <w:bodyDiv w:val="1"/>
      <w:marLeft w:val="0"/>
      <w:marRight w:val="0"/>
      <w:marTop w:val="0"/>
      <w:marBottom w:val="0"/>
      <w:divBdr>
        <w:top w:val="none" w:sz="0" w:space="0" w:color="auto"/>
        <w:left w:val="none" w:sz="0" w:space="0" w:color="auto"/>
        <w:bottom w:val="none" w:sz="0" w:space="0" w:color="auto"/>
        <w:right w:val="none" w:sz="0" w:space="0" w:color="auto"/>
      </w:divBdr>
    </w:div>
    <w:div w:id="1650013783">
      <w:bodyDiv w:val="1"/>
      <w:marLeft w:val="0"/>
      <w:marRight w:val="0"/>
      <w:marTop w:val="0"/>
      <w:marBottom w:val="0"/>
      <w:divBdr>
        <w:top w:val="none" w:sz="0" w:space="0" w:color="auto"/>
        <w:left w:val="none" w:sz="0" w:space="0" w:color="auto"/>
        <w:bottom w:val="none" w:sz="0" w:space="0" w:color="auto"/>
        <w:right w:val="none" w:sz="0" w:space="0" w:color="auto"/>
      </w:divBdr>
    </w:div>
    <w:div w:id="1651322054">
      <w:bodyDiv w:val="1"/>
      <w:marLeft w:val="0"/>
      <w:marRight w:val="0"/>
      <w:marTop w:val="0"/>
      <w:marBottom w:val="0"/>
      <w:divBdr>
        <w:top w:val="none" w:sz="0" w:space="0" w:color="auto"/>
        <w:left w:val="none" w:sz="0" w:space="0" w:color="auto"/>
        <w:bottom w:val="none" w:sz="0" w:space="0" w:color="auto"/>
        <w:right w:val="none" w:sz="0" w:space="0" w:color="auto"/>
      </w:divBdr>
    </w:div>
    <w:div w:id="1657537038">
      <w:bodyDiv w:val="1"/>
      <w:marLeft w:val="0"/>
      <w:marRight w:val="0"/>
      <w:marTop w:val="0"/>
      <w:marBottom w:val="0"/>
      <w:divBdr>
        <w:top w:val="none" w:sz="0" w:space="0" w:color="auto"/>
        <w:left w:val="none" w:sz="0" w:space="0" w:color="auto"/>
        <w:bottom w:val="none" w:sz="0" w:space="0" w:color="auto"/>
        <w:right w:val="none" w:sz="0" w:space="0" w:color="auto"/>
      </w:divBdr>
    </w:div>
    <w:div w:id="1712412363">
      <w:bodyDiv w:val="1"/>
      <w:marLeft w:val="0"/>
      <w:marRight w:val="0"/>
      <w:marTop w:val="0"/>
      <w:marBottom w:val="0"/>
      <w:divBdr>
        <w:top w:val="none" w:sz="0" w:space="0" w:color="auto"/>
        <w:left w:val="none" w:sz="0" w:space="0" w:color="auto"/>
        <w:bottom w:val="none" w:sz="0" w:space="0" w:color="auto"/>
        <w:right w:val="none" w:sz="0" w:space="0" w:color="auto"/>
      </w:divBdr>
    </w:div>
    <w:div w:id="1729188909">
      <w:bodyDiv w:val="1"/>
      <w:marLeft w:val="0"/>
      <w:marRight w:val="0"/>
      <w:marTop w:val="0"/>
      <w:marBottom w:val="0"/>
      <w:divBdr>
        <w:top w:val="none" w:sz="0" w:space="0" w:color="auto"/>
        <w:left w:val="none" w:sz="0" w:space="0" w:color="auto"/>
        <w:bottom w:val="none" w:sz="0" w:space="0" w:color="auto"/>
        <w:right w:val="none" w:sz="0" w:space="0" w:color="auto"/>
      </w:divBdr>
    </w:div>
    <w:div w:id="1739015307">
      <w:bodyDiv w:val="1"/>
      <w:marLeft w:val="0"/>
      <w:marRight w:val="0"/>
      <w:marTop w:val="0"/>
      <w:marBottom w:val="0"/>
      <w:divBdr>
        <w:top w:val="none" w:sz="0" w:space="0" w:color="auto"/>
        <w:left w:val="none" w:sz="0" w:space="0" w:color="auto"/>
        <w:bottom w:val="none" w:sz="0" w:space="0" w:color="auto"/>
        <w:right w:val="none" w:sz="0" w:space="0" w:color="auto"/>
      </w:divBdr>
    </w:div>
    <w:div w:id="1749770010">
      <w:bodyDiv w:val="1"/>
      <w:marLeft w:val="0"/>
      <w:marRight w:val="0"/>
      <w:marTop w:val="0"/>
      <w:marBottom w:val="0"/>
      <w:divBdr>
        <w:top w:val="none" w:sz="0" w:space="0" w:color="auto"/>
        <w:left w:val="none" w:sz="0" w:space="0" w:color="auto"/>
        <w:bottom w:val="none" w:sz="0" w:space="0" w:color="auto"/>
        <w:right w:val="none" w:sz="0" w:space="0" w:color="auto"/>
      </w:divBdr>
    </w:div>
    <w:div w:id="1758747828">
      <w:bodyDiv w:val="1"/>
      <w:marLeft w:val="0"/>
      <w:marRight w:val="0"/>
      <w:marTop w:val="0"/>
      <w:marBottom w:val="0"/>
      <w:divBdr>
        <w:top w:val="none" w:sz="0" w:space="0" w:color="auto"/>
        <w:left w:val="none" w:sz="0" w:space="0" w:color="auto"/>
        <w:bottom w:val="none" w:sz="0" w:space="0" w:color="auto"/>
        <w:right w:val="none" w:sz="0" w:space="0" w:color="auto"/>
      </w:divBdr>
    </w:div>
    <w:div w:id="1763524973">
      <w:bodyDiv w:val="1"/>
      <w:marLeft w:val="0"/>
      <w:marRight w:val="0"/>
      <w:marTop w:val="0"/>
      <w:marBottom w:val="0"/>
      <w:divBdr>
        <w:top w:val="none" w:sz="0" w:space="0" w:color="auto"/>
        <w:left w:val="none" w:sz="0" w:space="0" w:color="auto"/>
        <w:bottom w:val="none" w:sz="0" w:space="0" w:color="auto"/>
        <w:right w:val="none" w:sz="0" w:space="0" w:color="auto"/>
      </w:divBdr>
    </w:div>
    <w:div w:id="1767337904">
      <w:bodyDiv w:val="1"/>
      <w:marLeft w:val="0"/>
      <w:marRight w:val="0"/>
      <w:marTop w:val="0"/>
      <w:marBottom w:val="0"/>
      <w:divBdr>
        <w:top w:val="none" w:sz="0" w:space="0" w:color="auto"/>
        <w:left w:val="none" w:sz="0" w:space="0" w:color="auto"/>
        <w:bottom w:val="none" w:sz="0" w:space="0" w:color="auto"/>
        <w:right w:val="none" w:sz="0" w:space="0" w:color="auto"/>
      </w:divBdr>
    </w:div>
    <w:div w:id="1782653108">
      <w:bodyDiv w:val="1"/>
      <w:marLeft w:val="0"/>
      <w:marRight w:val="0"/>
      <w:marTop w:val="0"/>
      <w:marBottom w:val="0"/>
      <w:divBdr>
        <w:top w:val="none" w:sz="0" w:space="0" w:color="auto"/>
        <w:left w:val="none" w:sz="0" w:space="0" w:color="auto"/>
        <w:bottom w:val="none" w:sz="0" w:space="0" w:color="auto"/>
        <w:right w:val="none" w:sz="0" w:space="0" w:color="auto"/>
      </w:divBdr>
    </w:div>
    <w:div w:id="1801534293">
      <w:bodyDiv w:val="1"/>
      <w:marLeft w:val="0"/>
      <w:marRight w:val="0"/>
      <w:marTop w:val="0"/>
      <w:marBottom w:val="0"/>
      <w:divBdr>
        <w:top w:val="none" w:sz="0" w:space="0" w:color="auto"/>
        <w:left w:val="none" w:sz="0" w:space="0" w:color="auto"/>
        <w:bottom w:val="none" w:sz="0" w:space="0" w:color="auto"/>
        <w:right w:val="none" w:sz="0" w:space="0" w:color="auto"/>
      </w:divBdr>
    </w:div>
    <w:div w:id="1809085232">
      <w:bodyDiv w:val="1"/>
      <w:marLeft w:val="0"/>
      <w:marRight w:val="0"/>
      <w:marTop w:val="0"/>
      <w:marBottom w:val="0"/>
      <w:divBdr>
        <w:top w:val="none" w:sz="0" w:space="0" w:color="auto"/>
        <w:left w:val="none" w:sz="0" w:space="0" w:color="auto"/>
        <w:bottom w:val="none" w:sz="0" w:space="0" w:color="auto"/>
        <w:right w:val="none" w:sz="0" w:space="0" w:color="auto"/>
      </w:divBdr>
    </w:div>
    <w:div w:id="1820223538">
      <w:bodyDiv w:val="1"/>
      <w:marLeft w:val="0"/>
      <w:marRight w:val="0"/>
      <w:marTop w:val="0"/>
      <w:marBottom w:val="0"/>
      <w:divBdr>
        <w:top w:val="none" w:sz="0" w:space="0" w:color="auto"/>
        <w:left w:val="none" w:sz="0" w:space="0" w:color="auto"/>
        <w:bottom w:val="none" w:sz="0" w:space="0" w:color="auto"/>
        <w:right w:val="none" w:sz="0" w:space="0" w:color="auto"/>
      </w:divBdr>
    </w:div>
    <w:div w:id="1839687607">
      <w:bodyDiv w:val="1"/>
      <w:marLeft w:val="0"/>
      <w:marRight w:val="0"/>
      <w:marTop w:val="0"/>
      <w:marBottom w:val="0"/>
      <w:divBdr>
        <w:top w:val="none" w:sz="0" w:space="0" w:color="auto"/>
        <w:left w:val="none" w:sz="0" w:space="0" w:color="auto"/>
        <w:bottom w:val="none" w:sz="0" w:space="0" w:color="auto"/>
        <w:right w:val="none" w:sz="0" w:space="0" w:color="auto"/>
      </w:divBdr>
    </w:div>
    <w:div w:id="1844860875">
      <w:bodyDiv w:val="1"/>
      <w:marLeft w:val="0"/>
      <w:marRight w:val="0"/>
      <w:marTop w:val="0"/>
      <w:marBottom w:val="0"/>
      <w:divBdr>
        <w:top w:val="none" w:sz="0" w:space="0" w:color="auto"/>
        <w:left w:val="none" w:sz="0" w:space="0" w:color="auto"/>
        <w:bottom w:val="none" w:sz="0" w:space="0" w:color="auto"/>
        <w:right w:val="none" w:sz="0" w:space="0" w:color="auto"/>
      </w:divBdr>
    </w:div>
    <w:div w:id="1849320334">
      <w:bodyDiv w:val="1"/>
      <w:marLeft w:val="0"/>
      <w:marRight w:val="0"/>
      <w:marTop w:val="0"/>
      <w:marBottom w:val="0"/>
      <w:divBdr>
        <w:top w:val="none" w:sz="0" w:space="0" w:color="auto"/>
        <w:left w:val="none" w:sz="0" w:space="0" w:color="auto"/>
        <w:bottom w:val="none" w:sz="0" w:space="0" w:color="auto"/>
        <w:right w:val="none" w:sz="0" w:space="0" w:color="auto"/>
      </w:divBdr>
    </w:div>
    <w:div w:id="1855992922">
      <w:bodyDiv w:val="1"/>
      <w:marLeft w:val="0"/>
      <w:marRight w:val="0"/>
      <w:marTop w:val="0"/>
      <w:marBottom w:val="0"/>
      <w:divBdr>
        <w:top w:val="none" w:sz="0" w:space="0" w:color="auto"/>
        <w:left w:val="none" w:sz="0" w:space="0" w:color="auto"/>
        <w:bottom w:val="none" w:sz="0" w:space="0" w:color="auto"/>
        <w:right w:val="none" w:sz="0" w:space="0" w:color="auto"/>
      </w:divBdr>
    </w:div>
    <w:div w:id="1858764001">
      <w:bodyDiv w:val="1"/>
      <w:marLeft w:val="0"/>
      <w:marRight w:val="0"/>
      <w:marTop w:val="0"/>
      <w:marBottom w:val="0"/>
      <w:divBdr>
        <w:top w:val="none" w:sz="0" w:space="0" w:color="auto"/>
        <w:left w:val="none" w:sz="0" w:space="0" w:color="auto"/>
        <w:bottom w:val="none" w:sz="0" w:space="0" w:color="auto"/>
        <w:right w:val="none" w:sz="0" w:space="0" w:color="auto"/>
      </w:divBdr>
    </w:div>
    <w:div w:id="1870336076">
      <w:bodyDiv w:val="1"/>
      <w:marLeft w:val="0"/>
      <w:marRight w:val="0"/>
      <w:marTop w:val="0"/>
      <w:marBottom w:val="0"/>
      <w:divBdr>
        <w:top w:val="none" w:sz="0" w:space="0" w:color="auto"/>
        <w:left w:val="none" w:sz="0" w:space="0" w:color="auto"/>
        <w:bottom w:val="none" w:sz="0" w:space="0" w:color="auto"/>
        <w:right w:val="none" w:sz="0" w:space="0" w:color="auto"/>
      </w:divBdr>
    </w:div>
    <w:div w:id="1900901174">
      <w:bodyDiv w:val="1"/>
      <w:marLeft w:val="0"/>
      <w:marRight w:val="0"/>
      <w:marTop w:val="0"/>
      <w:marBottom w:val="0"/>
      <w:divBdr>
        <w:top w:val="none" w:sz="0" w:space="0" w:color="auto"/>
        <w:left w:val="none" w:sz="0" w:space="0" w:color="auto"/>
        <w:bottom w:val="none" w:sz="0" w:space="0" w:color="auto"/>
        <w:right w:val="none" w:sz="0" w:space="0" w:color="auto"/>
      </w:divBdr>
    </w:div>
    <w:div w:id="1904875082">
      <w:bodyDiv w:val="1"/>
      <w:marLeft w:val="0"/>
      <w:marRight w:val="0"/>
      <w:marTop w:val="0"/>
      <w:marBottom w:val="0"/>
      <w:divBdr>
        <w:top w:val="none" w:sz="0" w:space="0" w:color="auto"/>
        <w:left w:val="none" w:sz="0" w:space="0" w:color="auto"/>
        <w:bottom w:val="none" w:sz="0" w:space="0" w:color="auto"/>
        <w:right w:val="none" w:sz="0" w:space="0" w:color="auto"/>
      </w:divBdr>
    </w:div>
    <w:div w:id="1910966033">
      <w:bodyDiv w:val="1"/>
      <w:marLeft w:val="0"/>
      <w:marRight w:val="0"/>
      <w:marTop w:val="0"/>
      <w:marBottom w:val="0"/>
      <w:divBdr>
        <w:top w:val="none" w:sz="0" w:space="0" w:color="auto"/>
        <w:left w:val="none" w:sz="0" w:space="0" w:color="auto"/>
        <w:bottom w:val="none" w:sz="0" w:space="0" w:color="auto"/>
        <w:right w:val="none" w:sz="0" w:space="0" w:color="auto"/>
      </w:divBdr>
    </w:div>
    <w:div w:id="1919902204">
      <w:bodyDiv w:val="1"/>
      <w:marLeft w:val="0"/>
      <w:marRight w:val="0"/>
      <w:marTop w:val="0"/>
      <w:marBottom w:val="0"/>
      <w:divBdr>
        <w:top w:val="none" w:sz="0" w:space="0" w:color="auto"/>
        <w:left w:val="none" w:sz="0" w:space="0" w:color="auto"/>
        <w:bottom w:val="none" w:sz="0" w:space="0" w:color="auto"/>
        <w:right w:val="none" w:sz="0" w:space="0" w:color="auto"/>
      </w:divBdr>
      <w:divsChild>
        <w:div w:id="13393">
          <w:marLeft w:val="0"/>
          <w:marRight w:val="0"/>
          <w:marTop w:val="0"/>
          <w:marBottom w:val="0"/>
          <w:divBdr>
            <w:top w:val="none" w:sz="0" w:space="0" w:color="auto"/>
            <w:left w:val="none" w:sz="0" w:space="0" w:color="auto"/>
            <w:bottom w:val="none" w:sz="0" w:space="0" w:color="auto"/>
            <w:right w:val="none" w:sz="0" w:space="0" w:color="auto"/>
          </w:divBdr>
        </w:div>
        <w:div w:id="46952036">
          <w:marLeft w:val="0"/>
          <w:marRight w:val="0"/>
          <w:marTop w:val="0"/>
          <w:marBottom w:val="0"/>
          <w:divBdr>
            <w:top w:val="none" w:sz="0" w:space="0" w:color="auto"/>
            <w:left w:val="none" w:sz="0" w:space="0" w:color="auto"/>
            <w:bottom w:val="none" w:sz="0" w:space="0" w:color="auto"/>
            <w:right w:val="none" w:sz="0" w:space="0" w:color="auto"/>
          </w:divBdr>
        </w:div>
        <w:div w:id="136607971">
          <w:marLeft w:val="0"/>
          <w:marRight w:val="0"/>
          <w:marTop w:val="0"/>
          <w:marBottom w:val="0"/>
          <w:divBdr>
            <w:top w:val="none" w:sz="0" w:space="0" w:color="auto"/>
            <w:left w:val="none" w:sz="0" w:space="0" w:color="auto"/>
            <w:bottom w:val="none" w:sz="0" w:space="0" w:color="auto"/>
            <w:right w:val="none" w:sz="0" w:space="0" w:color="auto"/>
          </w:divBdr>
        </w:div>
        <w:div w:id="138495300">
          <w:marLeft w:val="0"/>
          <w:marRight w:val="0"/>
          <w:marTop w:val="0"/>
          <w:marBottom w:val="0"/>
          <w:divBdr>
            <w:top w:val="none" w:sz="0" w:space="0" w:color="auto"/>
            <w:left w:val="none" w:sz="0" w:space="0" w:color="auto"/>
            <w:bottom w:val="none" w:sz="0" w:space="0" w:color="auto"/>
            <w:right w:val="none" w:sz="0" w:space="0" w:color="auto"/>
          </w:divBdr>
        </w:div>
        <w:div w:id="181404472">
          <w:marLeft w:val="0"/>
          <w:marRight w:val="0"/>
          <w:marTop w:val="0"/>
          <w:marBottom w:val="0"/>
          <w:divBdr>
            <w:top w:val="none" w:sz="0" w:space="0" w:color="auto"/>
            <w:left w:val="none" w:sz="0" w:space="0" w:color="auto"/>
            <w:bottom w:val="none" w:sz="0" w:space="0" w:color="auto"/>
            <w:right w:val="none" w:sz="0" w:space="0" w:color="auto"/>
          </w:divBdr>
        </w:div>
        <w:div w:id="285160813">
          <w:marLeft w:val="0"/>
          <w:marRight w:val="0"/>
          <w:marTop w:val="0"/>
          <w:marBottom w:val="0"/>
          <w:divBdr>
            <w:top w:val="none" w:sz="0" w:space="0" w:color="auto"/>
            <w:left w:val="none" w:sz="0" w:space="0" w:color="auto"/>
            <w:bottom w:val="none" w:sz="0" w:space="0" w:color="auto"/>
            <w:right w:val="none" w:sz="0" w:space="0" w:color="auto"/>
          </w:divBdr>
        </w:div>
        <w:div w:id="309486279">
          <w:marLeft w:val="0"/>
          <w:marRight w:val="0"/>
          <w:marTop w:val="0"/>
          <w:marBottom w:val="0"/>
          <w:divBdr>
            <w:top w:val="none" w:sz="0" w:space="0" w:color="auto"/>
            <w:left w:val="none" w:sz="0" w:space="0" w:color="auto"/>
            <w:bottom w:val="none" w:sz="0" w:space="0" w:color="auto"/>
            <w:right w:val="none" w:sz="0" w:space="0" w:color="auto"/>
          </w:divBdr>
        </w:div>
        <w:div w:id="347215130">
          <w:marLeft w:val="0"/>
          <w:marRight w:val="0"/>
          <w:marTop w:val="0"/>
          <w:marBottom w:val="0"/>
          <w:divBdr>
            <w:top w:val="none" w:sz="0" w:space="0" w:color="auto"/>
            <w:left w:val="none" w:sz="0" w:space="0" w:color="auto"/>
            <w:bottom w:val="none" w:sz="0" w:space="0" w:color="auto"/>
            <w:right w:val="none" w:sz="0" w:space="0" w:color="auto"/>
          </w:divBdr>
        </w:div>
        <w:div w:id="359160769">
          <w:marLeft w:val="0"/>
          <w:marRight w:val="0"/>
          <w:marTop w:val="0"/>
          <w:marBottom w:val="0"/>
          <w:divBdr>
            <w:top w:val="none" w:sz="0" w:space="0" w:color="auto"/>
            <w:left w:val="none" w:sz="0" w:space="0" w:color="auto"/>
            <w:bottom w:val="none" w:sz="0" w:space="0" w:color="auto"/>
            <w:right w:val="none" w:sz="0" w:space="0" w:color="auto"/>
          </w:divBdr>
        </w:div>
        <w:div w:id="360667242">
          <w:marLeft w:val="0"/>
          <w:marRight w:val="0"/>
          <w:marTop w:val="0"/>
          <w:marBottom w:val="0"/>
          <w:divBdr>
            <w:top w:val="none" w:sz="0" w:space="0" w:color="auto"/>
            <w:left w:val="none" w:sz="0" w:space="0" w:color="auto"/>
            <w:bottom w:val="none" w:sz="0" w:space="0" w:color="auto"/>
            <w:right w:val="none" w:sz="0" w:space="0" w:color="auto"/>
          </w:divBdr>
        </w:div>
        <w:div w:id="395015479">
          <w:marLeft w:val="0"/>
          <w:marRight w:val="0"/>
          <w:marTop w:val="0"/>
          <w:marBottom w:val="0"/>
          <w:divBdr>
            <w:top w:val="none" w:sz="0" w:space="0" w:color="auto"/>
            <w:left w:val="none" w:sz="0" w:space="0" w:color="auto"/>
            <w:bottom w:val="none" w:sz="0" w:space="0" w:color="auto"/>
            <w:right w:val="none" w:sz="0" w:space="0" w:color="auto"/>
          </w:divBdr>
        </w:div>
        <w:div w:id="402072923">
          <w:marLeft w:val="0"/>
          <w:marRight w:val="0"/>
          <w:marTop w:val="0"/>
          <w:marBottom w:val="0"/>
          <w:divBdr>
            <w:top w:val="none" w:sz="0" w:space="0" w:color="auto"/>
            <w:left w:val="none" w:sz="0" w:space="0" w:color="auto"/>
            <w:bottom w:val="none" w:sz="0" w:space="0" w:color="auto"/>
            <w:right w:val="none" w:sz="0" w:space="0" w:color="auto"/>
          </w:divBdr>
        </w:div>
        <w:div w:id="475100162">
          <w:marLeft w:val="0"/>
          <w:marRight w:val="0"/>
          <w:marTop w:val="0"/>
          <w:marBottom w:val="0"/>
          <w:divBdr>
            <w:top w:val="none" w:sz="0" w:space="0" w:color="auto"/>
            <w:left w:val="none" w:sz="0" w:space="0" w:color="auto"/>
            <w:bottom w:val="none" w:sz="0" w:space="0" w:color="auto"/>
            <w:right w:val="none" w:sz="0" w:space="0" w:color="auto"/>
          </w:divBdr>
        </w:div>
        <w:div w:id="518663902">
          <w:marLeft w:val="0"/>
          <w:marRight w:val="0"/>
          <w:marTop w:val="0"/>
          <w:marBottom w:val="0"/>
          <w:divBdr>
            <w:top w:val="none" w:sz="0" w:space="0" w:color="auto"/>
            <w:left w:val="none" w:sz="0" w:space="0" w:color="auto"/>
            <w:bottom w:val="none" w:sz="0" w:space="0" w:color="auto"/>
            <w:right w:val="none" w:sz="0" w:space="0" w:color="auto"/>
          </w:divBdr>
        </w:div>
        <w:div w:id="529227968">
          <w:marLeft w:val="0"/>
          <w:marRight w:val="0"/>
          <w:marTop w:val="0"/>
          <w:marBottom w:val="0"/>
          <w:divBdr>
            <w:top w:val="none" w:sz="0" w:space="0" w:color="auto"/>
            <w:left w:val="none" w:sz="0" w:space="0" w:color="auto"/>
            <w:bottom w:val="none" w:sz="0" w:space="0" w:color="auto"/>
            <w:right w:val="none" w:sz="0" w:space="0" w:color="auto"/>
          </w:divBdr>
        </w:div>
        <w:div w:id="536432204">
          <w:marLeft w:val="0"/>
          <w:marRight w:val="0"/>
          <w:marTop w:val="0"/>
          <w:marBottom w:val="0"/>
          <w:divBdr>
            <w:top w:val="none" w:sz="0" w:space="0" w:color="auto"/>
            <w:left w:val="none" w:sz="0" w:space="0" w:color="auto"/>
            <w:bottom w:val="none" w:sz="0" w:space="0" w:color="auto"/>
            <w:right w:val="none" w:sz="0" w:space="0" w:color="auto"/>
          </w:divBdr>
        </w:div>
        <w:div w:id="565528454">
          <w:marLeft w:val="0"/>
          <w:marRight w:val="0"/>
          <w:marTop w:val="0"/>
          <w:marBottom w:val="0"/>
          <w:divBdr>
            <w:top w:val="none" w:sz="0" w:space="0" w:color="auto"/>
            <w:left w:val="none" w:sz="0" w:space="0" w:color="auto"/>
            <w:bottom w:val="none" w:sz="0" w:space="0" w:color="auto"/>
            <w:right w:val="none" w:sz="0" w:space="0" w:color="auto"/>
          </w:divBdr>
        </w:div>
        <w:div w:id="579294356">
          <w:marLeft w:val="0"/>
          <w:marRight w:val="0"/>
          <w:marTop w:val="0"/>
          <w:marBottom w:val="0"/>
          <w:divBdr>
            <w:top w:val="none" w:sz="0" w:space="0" w:color="auto"/>
            <w:left w:val="none" w:sz="0" w:space="0" w:color="auto"/>
            <w:bottom w:val="none" w:sz="0" w:space="0" w:color="auto"/>
            <w:right w:val="none" w:sz="0" w:space="0" w:color="auto"/>
          </w:divBdr>
        </w:div>
        <w:div w:id="580522894">
          <w:marLeft w:val="0"/>
          <w:marRight w:val="0"/>
          <w:marTop w:val="0"/>
          <w:marBottom w:val="0"/>
          <w:divBdr>
            <w:top w:val="none" w:sz="0" w:space="0" w:color="auto"/>
            <w:left w:val="none" w:sz="0" w:space="0" w:color="auto"/>
            <w:bottom w:val="none" w:sz="0" w:space="0" w:color="auto"/>
            <w:right w:val="none" w:sz="0" w:space="0" w:color="auto"/>
          </w:divBdr>
        </w:div>
        <w:div w:id="672605934">
          <w:marLeft w:val="0"/>
          <w:marRight w:val="0"/>
          <w:marTop w:val="0"/>
          <w:marBottom w:val="0"/>
          <w:divBdr>
            <w:top w:val="none" w:sz="0" w:space="0" w:color="auto"/>
            <w:left w:val="none" w:sz="0" w:space="0" w:color="auto"/>
            <w:bottom w:val="none" w:sz="0" w:space="0" w:color="auto"/>
            <w:right w:val="none" w:sz="0" w:space="0" w:color="auto"/>
          </w:divBdr>
        </w:div>
        <w:div w:id="774328764">
          <w:marLeft w:val="0"/>
          <w:marRight w:val="0"/>
          <w:marTop w:val="0"/>
          <w:marBottom w:val="0"/>
          <w:divBdr>
            <w:top w:val="none" w:sz="0" w:space="0" w:color="auto"/>
            <w:left w:val="none" w:sz="0" w:space="0" w:color="auto"/>
            <w:bottom w:val="none" w:sz="0" w:space="0" w:color="auto"/>
            <w:right w:val="none" w:sz="0" w:space="0" w:color="auto"/>
          </w:divBdr>
        </w:div>
        <w:div w:id="781651274">
          <w:marLeft w:val="0"/>
          <w:marRight w:val="0"/>
          <w:marTop w:val="0"/>
          <w:marBottom w:val="0"/>
          <w:divBdr>
            <w:top w:val="none" w:sz="0" w:space="0" w:color="auto"/>
            <w:left w:val="none" w:sz="0" w:space="0" w:color="auto"/>
            <w:bottom w:val="none" w:sz="0" w:space="0" w:color="auto"/>
            <w:right w:val="none" w:sz="0" w:space="0" w:color="auto"/>
          </w:divBdr>
        </w:div>
        <w:div w:id="837691802">
          <w:marLeft w:val="0"/>
          <w:marRight w:val="0"/>
          <w:marTop w:val="0"/>
          <w:marBottom w:val="0"/>
          <w:divBdr>
            <w:top w:val="none" w:sz="0" w:space="0" w:color="auto"/>
            <w:left w:val="none" w:sz="0" w:space="0" w:color="auto"/>
            <w:bottom w:val="none" w:sz="0" w:space="0" w:color="auto"/>
            <w:right w:val="none" w:sz="0" w:space="0" w:color="auto"/>
          </w:divBdr>
        </w:div>
        <w:div w:id="877400316">
          <w:marLeft w:val="0"/>
          <w:marRight w:val="0"/>
          <w:marTop w:val="0"/>
          <w:marBottom w:val="0"/>
          <w:divBdr>
            <w:top w:val="none" w:sz="0" w:space="0" w:color="auto"/>
            <w:left w:val="none" w:sz="0" w:space="0" w:color="auto"/>
            <w:bottom w:val="none" w:sz="0" w:space="0" w:color="auto"/>
            <w:right w:val="none" w:sz="0" w:space="0" w:color="auto"/>
          </w:divBdr>
        </w:div>
        <w:div w:id="917397209">
          <w:marLeft w:val="0"/>
          <w:marRight w:val="0"/>
          <w:marTop w:val="0"/>
          <w:marBottom w:val="0"/>
          <w:divBdr>
            <w:top w:val="none" w:sz="0" w:space="0" w:color="auto"/>
            <w:left w:val="none" w:sz="0" w:space="0" w:color="auto"/>
            <w:bottom w:val="none" w:sz="0" w:space="0" w:color="auto"/>
            <w:right w:val="none" w:sz="0" w:space="0" w:color="auto"/>
          </w:divBdr>
        </w:div>
        <w:div w:id="1023434581">
          <w:marLeft w:val="0"/>
          <w:marRight w:val="0"/>
          <w:marTop w:val="0"/>
          <w:marBottom w:val="0"/>
          <w:divBdr>
            <w:top w:val="none" w:sz="0" w:space="0" w:color="auto"/>
            <w:left w:val="none" w:sz="0" w:space="0" w:color="auto"/>
            <w:bottom w:val="none" w:sz="0" w:space="0" w:color="auto"/>
            <w:right w:val="none" w:sz="0" w:space="0" w:color="auto"/>
          </w:divBdr>
        </w:div>
        <w:div w:id="1040472374">
          <w:marLeft w:val="0"/>
          <w:marRight w:val="0"/>
          <w:marTop w:val="0"/>
          <w:marBottom w:val="0"/>
          <w:divBdr>
            <w:top w:val="none" w:sz="0" w:space="0" w:color="auto"/>
            <w:left w:val="none" w:sz="0" w:space="0" w:color="auto"/>
            <w:bottom w:val="none" w:sz="0" w:space="0" w:color="auto"/>
            <w:right w:val="none" w:sz="0" w:space="0" w:color="auto"/>
          </w:divBdr>
        </w:div>
        <w:div w:id="1161119690">
          <w:marLeft w:val="0"/>
          <w:marRight w:val="0"/>
          <w:marTop w:val="0"/>
          <w:marBottom w:val="0"/>
          <w:divBdr>
            <w:top w:val="none" w:sz="0" w:space="0" w:color="auto"/>
            <w:left w:val="none" w:sz="0" w:space="0" w:color="auto"/>
            <w:bottom w:val="none" w:sz="0" w:space="0" w:color="auto"/>
            <w:right w:val="none" w:sz="0" w:space="0" w:color="auto"/>
          </w:divBdr>
        </w:div>
        <w:div w:id="1236353757">
          <w:marLeft w:val="0"/>
          <w:marRight w:val="0"/>
          <w:marTop w:val="0"/>
          <w:marBottom w:val="0"/>
          <w:divBdr>
            <w:top w:val="none" w:sz="0" w:space="0" w:color="auto"/>
            <w:left w:val="none" w:sz="0" w:space="0" w:color="auto"/>
            <w:bottom w:val="none" w:sz="0" w:space="0" w:color="auto"/>
            <w:right w:val="none" w:sz="0" w:space="0" w:color="auto"/>
          </w:divBdr>
        </w:div>
        <w:div w:id="1236668137">
          <w:marLeft w:val="0"/>
          <w:marRight w:val="0"/>
          <w:marTop w:val="0"/>
          <w:marBottom w:val="0"/>
          <w:divBdr>
            <w:top w:val="none" w:sz="0" w:space="0" w:color="auto"/>
            <w:left w:val="none" w:sz="0" w:space="0" w:color="auto"/>
            <w:bottom w:val="none" w:sz="0" w:space="0" w:color="auto"/>
            <w:right w:val="none" w:sz="0" w:space="0" w:color="auto"/>
          </w:divBdr>
        </w:div>
        <w:div w:id="1273169072">
          <w:marLeft w:val="0"/>
          <w:marRight w:val="0"/>
          <w:marTop w:val="0"/>
          <w:marBottom w:val="0"/>
          <w:divBdr>
            <w:top w:val="none" w:sz="0" w:space="0" w:color="auto"/>
            <w:left w:val="none" w:sz="0" w:space="0" w:color="auto"/>
            <w:bottom w:val="none" w:sz="0" w:space="0" w:color="auto"/>
            <w:right w:val="none" w:sz="0" w:space="0" w:color="auto"/>
          </w:divBdr>
        </w:div>
        <w:div w:id="1369179092">
          <w:marLeft w:val="0"/>
          <w:marRight w:val="0"/>
          <w:marTop w:val="0"/>
          <w:marBottom w:val="0"/>
          <w:divBdr>
            <w:top w:val="none" w:sz="0" w:space="0" w:color="auto"/>
            <w:left w:val="none" w:sz="0" w:space="0" w:color="auto"/>
            <w:bottom w:val="none" w:sz="0" w:space="0" w:color="auto"/>
            <w:right w:val="none" w:sz="0" w:space="0" w:color="auto"/>
          </w:divBdr>
        </w:div>
        <w:div w:id="1437093836">
          <w:marLeft w:val="0"/>
          <w:marRight w:val="0"/>
          <w:marTop w:val="0"/>
          <w:marBottom w:val="0"/>
          <w:divBdr>
            <w:top w:val="none" w:sz="0" w:space="0" w:color="auto"/>
            <w:left w:val="none" w:sz="0" w:space="0" w:color="auto"/>
            <w:bottom w:val="none" w:sz="0" w:space="0" w:color="auto"/>
            <w:right w:val="none" w:sz="0" w:space="0" w:color="auto"/>
          </w:divBdr>
        </w:div>
        <w:div w:id="1467163945">
          <w:marLeft w:val="0"/>
          <w:marRight w:val="0"/>
          <w:marTop w:val="0"/>
          <w:marBottom w:val="0"/>
          <w:divBdr>
            <w:top w:val="none" w:sz="0" w:space="0" w:color="auto"/>
            <w:left w:val="none" w:sz="0" w:space="0" w:color="auto"/>
            <w:bottom w:val="none" w:sz="0" w:space="0" w:color="auto"/>
            <w:right w:val="none" w:sz="0" w:space="0" w:color="auto"/>
          </w:divBdr>
        </w:div>
        <w:div w:id="1532373425">
          <w:marLeft w:val="0"/>
          <w:marRight w:val="0"/>
          <w:marTop w:val="0"/>
          <w:marBottom w:val="0"/>
          <w:divBdr>
            <w:top w:val="none" w:sz="0" w:space="0" w:color="auto"/>
            <w:left w:val="none" w:sz="0" w:space="0" w:color="auto"/>
            <w:bottom w:val="none" w:sz="0" w:space="0" w:color="auto"/>
            <w:right w:val="none" w:sz="0" w:space="0" w:color="auto"/>
          </w:divBdr>
        </w:div>
        <w:div w:id="1579288216">
          <w:marLeft w:val="0"/>
          <w:marRight w:val="0"/>
          <w:marTop w:val="0"/>
          <w:marBottom w:val="0"/>
          <w:divBdr>
            <w:top w:val="none" w:sz="0" w:space="0" w:color="auto"/>
            <w:left w:val="none" w:sz="0" w:space="0" w:color="auto"/>
            <w:bottom w:val="none" w:sz="0" w:space="0" w:color="auto"/>
            <w:right w:val="none" w:sz="0" w:space="0" w:color="auto"/>
          </w:divBdr>
        </w:div>
        <w:div w:id="1584803311">
          <w:marLeft w:val="0"/>
          <w:marRight w:val="0"/>
          <w:marTop w:val="0"/>
          <w:marBottom w:val="0"/>
          <w:divBdr>
            <w:top w:val="none" w:sz="0" w:space="0" w:color="auto"/>
            <w:left w:val="none" w:sz="0" w:space="0" w:color="auto"/>
            <w:bottom w:val="none" w:sz="0" w:space="0" w:color="auto"/>
            <w:right w:val="none" w:sz="0" w:space="0" w:color="auto"/>
          </w:divBdr>
        </w:div>
        <w:div w:id="1620724346">
          <w:marLeft w:val="0"/>
          <w:marRight w:val="0"/>
          <w:marTop w:val="0"/>
          <w:marBottom w:val="0"/>
          <w:divBdr>
            <w:top w:val="none" w:sz="0" w:space="0" w:color="auto"/>
            <w:left w:val="none" w:sz="0" w:space="0" w:color="auto"/>
            <w:bottom w:val="none" w:sz="0" w:space="0" w:color="auto"/>
            <w:right w:val="none" w:sz="0" w:space="0" w:color="auto"/>
          </w:divBdr>
        </w:div>
        <w:div w:id="1671178989">
          <w:marLeft w:val="0"/>
          <w:marRight w:val="0"/>
          <w:marTop w:val="0"/>
          <w:marBottom w:val="0"/>
          <w:divBdr>
            <w:top w:val="none" w:sz="0" w:space="0" w:color="auto"/>
            <w:left w:val="none" w:sz="0" w:space="0" w:color="auto"/>
            <w:bottom w:val="none" w:sz="0" w:space="0" w:color="auto"/>
            <w:right w:val="none" w:sz="0" w:space="0" w:color="auto"/>
          </w:divBdr>
        </w:div>
        <w:div w:id="1722708555">
          <w:marLeft w:val="0"/>
          <w:marRight w:val="0"/>
          <w:marTop w:val="0"/>
          <w:marBottom w:val="0"/>
          <w:divBdr>
            <w:top w:val="none" w:sz="0" w:space="0" w:color="auto"/>
            <w:left w:val="none" w:sz="0" w:space="0" w:color="auto"/>
            <w:bottom w:val="none" w:sz="0" w:space="0" w:color="auto"/>
            <w:right w:val="none" w:sz="0" w:space="0" w:color="auto"/>
          </w:divBdr>
        </w:div>
        <w:div w:id="1723943782">
          <w:marLeft w:val="0"/>
          <w:marRight w:val="0"/>
          <w:marTop w:val="0"/>
          <w:marBottom w:val="0"/>
          <w:divBdr>
            <w:top w:val="none" w:sz="0" w:space="0" w:color="auto"/>
            <w:left w:val="none" w:sz="0" w:space="0" w:color="auto"/>
            <w:bottom w:val="none" w:sz="0" w:space="0" w:color="auto"/>
            <w:right w:val="none" w:sz="0" w:space="0" w:color="auto"/>
          </w:divBdr>
        </w:div>
        <w:div w:id="1785419866">
          <w:marLeft w:val="0"/>
          <w:marRight w:val="0"/>
          <w:marTop w:val="0"/>
          <w:marBottom w:val="0"/>
          <w:divBdr>
            <w:top w:val="none" w:sz="0" w:space="0" w:color="auto"/>
            <w:left w:val="none" w:sz="0" w:space="0" w:color="auto"/>
            <w:bottom w:val="none" w:sz="0" w:space="0" w:color="auto"/>
            <w:right w:val="none" w:sz="0" w:space="0" w:color="auto"/>
          </w:divBdr>
        </w:div>
        <w:div w:id="1824541027">
          <w:marLeft w:val="0"/>
          <w:marRight w:val="0"/>
          <w:marTop w:val="0"/>
          <w:marBottom w:val="0"/>
          <w:divBdr>
            <w:top w:val="none" w:sz="0" w:space="0" w:color="auto"/>
            <w:left w:val="none" w:sz="0" w:space="0" w:color="auto"/>
            <w:bottom w:val="none" w:sz="0" w:space="0" w:color="auto"/>
            <w:right w:val="none" w:sz="0" w:space="0" w:color="auto"/>
          </w:divBdr>
        </w:div>
        <w:div w:id="2107381745">
          <w:marLeft w:val="0"/>
          <w:marRight w:val="0"/>
          <w:marTop w:val="0"/>
          <w:marBottom w:val="0"/>
          <w:divBdr>
            <w:top w:val="none" w:sz="0" w:space="0" w:color="auto"/>
            <w:left w:val="none" w:sz="0" w:space="0" w:color="auto"/>
            <w:bottom w:val="none" w:sz="0" w:space="0" w:color="auto"/>
            <w:right w:val="none" w:sz="0" w:space="0" w:color="auto"/>
          </w:divBdr>
        </w:div>
        <w:div w:id="2126996550">
          <w:marLeft w:val="0"/>
          <w:marRight w:val="0"/>
          <w:marTop w:val="0"/>
          <w:marBottom w:val="0"/>
          <w:divBdr>
            <w:top w:val="none" w:sz="0" w:space="0" w:color="auto"/>
            <w:left w:val="none" w:sz="0" w:space="0" w:color="auto"/>
            <w:bottom w:val="none" w:sz="0" w:space="0" w:color="auto"/>
            <w:right w:val="none" w:sz="0" w:space="0" w:color="auto"/>
          </w:divBdr>
        </w:div>
        <w:div w:id="2134522322">
          <w:marLeft w:val="0"/>
          <w:marRight w:val="0"/>
          <w:marTop w:val="0"/>
          <w:marBottom w:val="0"/>
          <w:divBdr>
            <w:top w:val="none" w:sz="0" w:space="0" w:color="auto"/>
            <w:left w:val="none" w:sz="0" w:space="0" w:color="auto"/>
            <w:bottom w:val="none" w:sz="0" w:space="0" w:color="auto"/>
            <w:right w:val="none" w:sz="0" w:space="0" w:color="auto"/>
          </w:divBdr>
        </w:div>
      </w:divsChild>
    </w:div>
    <w:div w:id="1921131564">
      <w:bodyDiv w:val="1"/>
      <w:marLeft w:val="0"/>
      <w:marRight w:val="0"/>
      <w:marTop w:val="0"/>
      <w:marBottom w:val="0"/>
      <w:divBdr>
        <w:top w:val="none" w:sz="0" w:space="0" w:color="auto"/>
        <w:left w:val="none" w:sz="0" w:space="0" w:color="auto"/>
        <w:bottom w:val="none" w:sz="0" w:space="0" w:color="auto"/>
        <w:right w:val="none" w:sz="0" w:space="0" w:color="auto"/>
      </w:divBdr>
    </w:div>
    <w:div w:id="1924797325">
      <w:bodyDiv w:val="1"/>
      <w:marLeft w:val="0"/>
      <w:marRight w:val="0"/>
      <w:marTop w:val="0"/>
      <w:marBottom w:val="0"/>
      <w:divBdr>
        <w:top w:val="none" w:sz="0" w:space="0" w:color="auto"/>
        <w:left w:val="none" w:sz="0" w:space="0" w:color="auto"/>
        <w:bottom w:val="none" w:sz="0" w:space="0" w:color="auto"/>
        <w:right w:val="none" w:sz="0" w:space="0" w:color="auto"/>
      </w:divBdr>
    </w:div>
    <w:div w:id="1940218514">
      <w:bodyDiv w:val="1"/>
      <w:marLeft w:val="0"/>
      <w:marRight w:val="0"/>
      <w:marTop w:val="0"/>
      <w:marBottom w:val="0"/>
      <w:divBdr>
        <w:top w:val="none" w:sz="0" w:space="0" w:color="auto"/>
        <w:left w:val="none" w:sz="0" w:space="0" w:color="auto"/>
        <w:bottom w:val="none" w:sz="0" w:space="0" w:color="auto"/>
        <w:right w:val="none" w:sz="0" w:space="0" w:color="auto"/>
      </w:divBdr>
    </w:div>
    <w:div w:id="1964117945">
      <w:bodyDiv w:val="1"/>
      <w:marLeft w:val="0"/>
      <w:marRight w:val="0"/>
      <w:marTop w:val="0"/>
      <w:marBottom w:val="0"/>
      <w:divBdr>
        <w:top w:val="none" w:sz="0" w:space="0" w:color="auto"/>
        <w:left w:val="none" w:sz="0" w:space="0" w:color="auto"/>
        <w:bottom w:val="none" w:sz="0" w:space="0" w:color="auto"/>
        <w:right w:val="none" w:sz="0" w:space="0" w:color="auto"/>
      </w:divBdr>
    </w:div>
    <w:div w:id="1965571507">
      <w:bodyDiv w:val="1"/>
      <w:marLeft w:val="0"/>
      <w:marRight w:val="0"/>
      <w:marTop w:val="0"/>
      <w:marBottom w:val="0"/>
      <w:divBdr>
        <w:top w:val="none" w:sz="0" w:space="0" w:color="auto"/>
        <w:left w:val="none" w:sz="0" w:space="0" w:color="auto"/>
        <w:bottom w:val="none" w:sz="0" w:space="0" w:color="auto"/>
        <w:right w:val="none" w:sz="0" w:space="0" w:color="auto"/>
      </w:divBdr>
    </w:div>
    <w:div w:id="1968461711">
      <w:bodyDiv w:val="1"/>
      <w:marLeft w:val="0"/>
      <w:marRight w:val="0"/>
      <w:marTop w:val="0"/>
      <w:marBottom w:val="0"/>
      <w:divBdr>
        <w:top w:val="none" w:sz="0" w:space="0" w:color="auto"/>
        <w:left w:val="none" w:sz="0" w:space="0" w:color="auto"/>
        <w:bottom w:val="none" w:sz="0" w:space="0" w:color="auto"/>
        <w:right w:val="none" w:sz="0" w:space="0" w:color="auto"/>
      </w:divBdr>
    </w:div>
    <w:div w:id="1971013203">
      <w:bodyDiv w:val="1"/>
      <w:marLeft w:val="0"/>
      <w:marRight w:val="0"/>
      <w:marTop w:val="0"/>
      <w:marBottom w:val="0"/>
      <w:divBdr>
        <w:top w:val="none" w:sz="0" w:space="0" w:color="auto"/>
        <w:left w:val="none" w:sz="0" w:space="0" w:color="auto"/>
        <w:bottom w:val="none" w:sz="0" w:space="0" w:color="auto"/>
        <w:right w:val="none" w:sz="0" w:space="0" w:color="auto"/>
      </w:divBdr>
    </w:div>
    <w:div w:id="1990476574">
      <w:bodyDiv w:val="1"/>
      <w:marLeft w:val="0"/>
      <w:marRight w:val="0"/>
      <w:marTop w:val="0"/>
      <w:marBottom w:val="0"/>
      <w:divBdr>
        <w:top w:val="none" w:sz="0" w:space="0" w:color="auto"/>
        <w:left w:val="none" w:sz="0" w:space="0" w:color="auto"/>
        <w:bottom w:val="none" w:sz="0" w:space="0" w:color="auto"/>
        <w:right w:val="none" w:sz="0" w:space="0" w:color="auto"/>
      </w:divBdr>
    </w:div>
    <w:div w:id="1996060103">
      <w:bodyDiv w:val="1"/>
      <w:marLeft w:val="0"/>
      <w:marRight w:val="0"/>
      <w:marTop w:val="0"/>
      <w:marBottom w:val="0"/>
      <w:divBdr>
        <w:top w:val="none" w:sz="0" w:space="0" w:color="auto"/>
        <w:left w:val="none" w:sz="0" w:space="0" w:color="auto"/>
        <w:bottom w:val="none" w:sz="0" w:space="0" w:color="auto"/>
        <w:right w:val="none" w:sz="0" w:space="0" w:color="auto"/>
      </w:divBdr>
    </w:div>
    <w:div w:id="1997998683">
      <w:bodyDiv w:val="1"/>
      <w:marLeft w:val="0"/>
      <w:marRight w:val="0"/>
      <w:marTop w:val="0"/>
      <w:marBottom w:val="0"/>
      <w:divBdr>
        <w:top w:val="none" w:sz="0" w:space="0" w:color="auto"/>
        <w:left w:val="none" w:sz="0" w:space="0" w:color="auto"/>
        <w:bottom w:val="none" w:sz="0" w:space="0" w:color="auto"/>
        <w:right w:val="none" w:sz="0" w:space="0" w:color="auto"/>
      </w:divBdr>
    </w:div>
    <w:div w:id="2004889866">
      <w:bodyDiv w:val="1"/>
      <w:marLeft w:val="0"/>
      <w:marRight w:val="0"/>
      <w:marTop w:val="0"/>
      <w:marBottom w:val="0"/>
      <w:divBdr>
        <w:top w:val="none" w:sz="0" w:space="0" w:color="auto"/>
        <w:left w:val="none" w:sz="0" w:space="0" w:color="auto"/>
        <w:bottom w:val="none" w:sz="0" w:space="0" w:color="auto"/>
        <w:right w:val="none" w:sz="0" w:space="0" w:color="auto"/>
      </w:divBdr>
    </w:div>
    <w:div w:id="2007631926">
      <w:bodyDiv w:val="1"/>
      <w:marLeft w:val="0"/>
      <w:marRight w:val="0"/>
      <w:marTop w:val="0"/>
      <w:marBottom w:val="0"/>
      <w:divBdr>
        <w:top w:val="none" w:sz="0" w:space="0" w:color="auto"/>
        <w:left w:val="none" w:sz="0" w:space="0" w:color="auto"/>
        <w:bottom w:val="none" w:sz="0" w:space="0" w:color="auto"/>
        <w:right w:val="none" w:sz="0" w:space="0" w:color="auto"/>
      </w:divBdr>
    </w:div>
    <w:div w:id="2011834200">
      <w:bodyDiv w:val="1"/>
      <w:marLeft w:val="0"/>
      <w:marRight w:val="0"/>
      <w:marTop w:val="0"/>
      <w:marBottom w:val="0"/>
      <w:divBdr>
        <w:top w:val="none" w:sz="0" w:space="0" w:color="auto"/>
        <w:left w:val="none" w:sz="0" w:space="0" w:color="auto"/>
        <w:bottom w:val="none" w:sz="0" w:space="0" w:color="auto"/>
        <w:right w:val="none" w:sz="0" w:space="0" w:color="auto"/>
      </w:divBdr>
    </w:div>
    <w:div w:id="2024891677">
      <w:bodyDiv w:val="1"/>
      <w:marLeft w:val="0"/>
      <w:marRight w:val="0"/>
      <w:marTop w:val="0"/>
      <w:marBottom w:val="0"/>
      <w:divBdr>
        <w:top w:val="none" w:sz="0" w:space="0" w:color="auto"/>
        <w:left w:val="none" w:sz="0" w:space="0" w:color="auto"/>
        <w:bottom w:val="none" w:sz="0" w:space="0" w:color="auto"/>
        <w:right w:val="none" w:sz="0" w:space="0" w:color="auto"/>
      </w:divBdr>
    </w:div>
    <w:div w:id="2026518707">
      <w:bodyDiv w:val="1"/>
      <w:marLeft w:val="0"/>
      <w:marRight w:val="0"/>
      <w:marTop w:val="0"/>
      <w:marBottom w:val="0"/>
      <w:divBdr>
        <w:top w:val="none" w:sz="0" w:space="0" w:color="auto"/>
        <w:left w:val="none" w:sz="0" w:space="0" w:color="auto"/>
        <w:bottom w:val="none" w:sz="0" w:space="0" w:color="auto"/>
        <w:right w:val="none" w:sz="0" w:space="0" w:color="auto"/>
      </w:divBdr>
    </w:div>
    <w:div w:id="2032140300">
      <w:bodyDiv w:val="1"/>
      <w:marLeft w:val="0"/>
      <w:marRight w:val="0"/>
      <w:marTop w:val="0"/>
      <w:marBottom w:val="0"/>
      <w:divBdr>
        <w:top w:val="none" w:sz="0" w:space="0" w:color="auto"/>
        <w:left w:val="none" w:sz="0" w:space="0" w:color="auto"/>
        <w:bottom w:val="none" w:sz="0" w:space="0" w:color="auto"/>
        <w:right w:val="none" w:sz="0" w:space="0" w:color="auto"/>
      </w:divBdr>
    </w:div>
    <w:div w:id="2047824697">
      <w:bodyDiv w:val="1"/>
      <w:marLeft w:val="0"/>
      <w:marRight w:val="0"/>
      <w:marTop w:val="0"/>
      <w:marBottom w:val="0"/>
      <w:divBdr>
        <w:top w:val="none" w:sz="0" w:space="0" w:color="auto"/>
        <w:left w:val="none" w:sz="0" w:space="0" w:color="auto"/>
        <w:bottom w:val="none" w:sz="0" w:space="0" w:color="auto"/>
        <w:right w:val="none" w:sz="0" w:space="0" w:color="auto"/>
      </w:divBdr>
    </w:div>
    <w:div w:id="2049180398">
      <w:bodyDiv w:val="1"/>
      <w:marLeft w:val="0"/>
      <w:marRight w:val="0"/>
      <w:marTop w:val="0"/>
      <w:marBottom w:val="0"/>
      <w:divBdr>
        <w:top w:val="none" w:sz="0" w:space="0" w:color="auto"/>
        <w:left w:val="none" w:sz="0" w:space="0" w:color="auto"/>
        <w:bottom w:val="none" w:sz="0" w:space="0" w:color="auto"/>
        <w:right w:val="none" w:sz="0" w:space="0" w:color="auto"/>
      </w:divBdr>
    </w:div>
    <w:div w:id="2095275857">
      <w:bodyDiv w:val="1"/>
      <w:marLeft w:val="0"/>
      <w:marRight w:val="0"/>
      <w:marTop w:val="0"/>
      <w:marBottom w:val="0"/>
      <w:divBdr>
        <w:top w:val="none" w:sz="0" w:space="0" w:color="auto"/>
        <w:left w:val="none" w:sz="0" w:space="0" w:color="auto"/>
        <w:bottom w:val="none" w:sz="0" w:space="0" w:color="auto"/>
        <w:right w:val="none" w:sz="0" w:space="0" w:color="auto"/>
      </w:divBdr>
    </w:div>
    <w:div w:id="2102097973">
      <w:bodyDiv w:val="1"/>
      <w:marLeft w:val="0"/>
      <w:marRight w:val="0"/>
      <w:marTop w:val="0"/>
      <w:marBottom w:val="0"/>
      <w:divBdr>
        <w:top w:val="none" w:sz="0" w:space="0" w:color="auto"/>
        <w:left w:val="none" w:sz="0" w:space="0" w:color="auto"/>
        <w:bottom w:val="none" w:sz="0" w:space="0" w:color="auto"/>
        <w:right w:val="none" w:sz="0" w:space="0" w:color="auto"/>
      </w:divBdr>
    </w:div>
    <w:div w:id="2103454430">
      <w:bodyDiv w:val="1"/>
      <w:marLeft w:val="0"/>
      <w:marRight w:val="0"/>
      <w:marTop w:val="0"/>
      <w:marBottom w:val="0"/>
      <w:divBdr>
        <w:top w:val="none" w:sz="0" w:space="0" w:color="auto"/>
        <w:left w:val="none" w:sz="0" w:space="0" w:color="auto"/>
        <w:bottom w:val="none" w:sz="0" w:space="0" w:color="auto"/>
        <w:right w:val="none" w:sz="0" w:space="0" w:color="auto"/>
      </w:divBdr>
    </w:div>
    <w:div w:id="2104496552">
      <w:bodyDiv w:val="1"/>
      <w:marLeft w:val="0"/>
      <w:marRight w:val="0"/>
      <w:marTop w:val="0"/>
      <w:marBottom w:val="0"/>
      <w:divBdr>
        <w:top w:val="none" w:sz="0" w:space="0" w:color="auto"/>
        <w:left w:val="none" w:sz="0" w:space="0" w:color="auto"/>
        <w:bottom w:val="none" w:sz="0" w:space="0" w:color="auto"/>
        <w:right w:val="none" w:sz="0" w:space="0" w:color="auto"/>
      </w:divBdr>
    </w:div>
    <w:div w:id="2111850392">
      <w:bodyDiv w:val="1"/>
      <w:marLeft w:val="0"/>
      <w:marRight w:val="0"/>
      <w:marTop w:val="0"/>
      <w:marBottom w:val="0"/>
      <w:divBdr>
        <w:top w:val="none" w:sz="0" w:space="0" w:color="auto"/>
        <w:left w:val="none" w:sz="0" w:space="0" w:color="auto"/>
        <w:bottom w:val="none" w:sz="0" w:space="0" w:color="auto"/>
        <w:right w:val="none" w:sz="0" w:space="0" w:color="auto"/>
      </w:divBdr>
    </w:div>
    <w:div w:id="2113087155">
      <w:bodyDiv w:val="1"/>
      <w:marLeft w:val="0"/>
      <w:marRight w:val="0"/>
      <w:marTop w:val="0"/>
      <w:marBottom w:val="0"/>
      <w:divBdr>
        <w:top w:val="none" w:sz="0" w:space="0" w:color="auto"/>
        <w:left w:val="none" w:sz="0" w:space="0" w:color="auto"/>
        <w:bottom w:val="none" w:sz="0" w:space="0" w:color="auto"/>
        <w:right w:val="none" w:sz="0" w:space="0" w:color="auto"/>
      </w:divBdr>
    </w:div>
    <w:div w:id="2145534698">
      <w:bodyDiv w:val="1"/>
      <w:marLeft w:val="0"/>
      <w:marRight w:val="0"/>
      <w:marTop w:val="0"/>
      <w:marBottom w:val="0"/>
      <w:divBdr>
        <w:top w:val="none" w:sz="0" w:space="0" w:color="auto"/>
        <w:left w:val="none" w:sz="0" w:space="0" w:color="auto"/>
        <w:bottom w:val="none" w:sz="0" w:space="0" w:color="auto"/>
        <w:right w:val="none" w:sz="0" w:space="0" w:color="auto"/>
      </w:divBdr>
    </w:div>
    <w:div w:id="2146005695">
      <w:bodyDiv w:val="1"/>
      <w:marLeft w:val="0"/>
      <w:marRight w:val="0"/>
      <w:marTop w:val="0"/>
      <w:marBottom w:val="0"/>
      <w:divBdr>
        <w:top w:val="none" w:sz="0" w:space="0" w:color="auto"/>
        <w:left w:val="none" w:sz="0" w:space="0" w:color="auto"/>
        <w:bottom w:val="none" w:sz="0" w:space="0" w:color="auto"/>
        <w:right w:val="none" w:sz="0" w:space="0" w:color="auto"/>
      </w:divBdr>
    </w:div>
    <w:div w:id="214711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ur-lex.europa.eu/eli/dec/2012/21/oj/?locale=LV" TargetMode="External"/><Relationship Id="rId14" Type="http://schemas.openxmlformats.org/officeDocument/2006/relationships/fontTable" Target="fontTable.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D5C01-8D1C-48D7-BBFD-2DFA2870B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12321</Words>
  <Characters>7023</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VARAM</Company>
  <LinksUpToDate>false</LinksUpToDate>
  <CharactersWithSpaces>19306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 par atzinumos sniegtajiem iebildumiem</dc:subject>
  <dc:creator>Ilze Opermane</dc:creator>
  <cp:lastModifiedBy>Ilze Opermane</cp:lastModifiedBy>
  <cp:revision>2</cp:revision>
  <cp:lastPrinted>2019-06-19T09:18:00Z</cp:lastPrinted>
  <dcterms:created xsi:type="dcterms:W3CDTF">2020-05-07T12:31:00Z</dcterms:created>
  <dcterms:modified xsi:type="dcterms:W3CDTF">2020-05-07T12:31:00Z</dcterms:modified>
</cp:coreProperties>
</file>