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AAB" w:rsidRPr="00DC5007" w:rsidRDefault="00E52AAB" w:rsidP="009C68A8">
      <w:pPr>
        <w:pStyle w:val="Paraststmeklis"/>
        <w:spacing w:after="0" w:line="240" w:lineRule="auto"/>
        <w:jc w:val="center"/>
        <w:rPr>
          <w:b/>
          <w:sz w:val="28"/>
        </w:rPr>
      </w:pPr>
      <w:r w:rsidRPr="00BF7B80">
        <w:rPr>
          <w:b/>
          <w:sz w:val="28"/>
        </w:rPr>
        <w:t>Mini</w:t>
      </w:r>
      <w:r w:rsidR="002D59BA">
        <w:rPr>
          <w:b/>
          <w:sz w:val="28"/>
        </w:rPr>
        <w:t>stru kabineta noteikumu projekt</w:t>
      </w:r>
      <w:r w:rsidR="005766C6">
        <w:rPr>
          <w:b/>
          <w:sz w:val="28"/>
        </w:rPr>
        <w:t xml:space="preserve">a </w:t>
      </w:r>
      <w:r w:rsidR="00F509F6" w:rsidRPr="00DC5007">
        <w:rPr>
          <w:b/>
          <w:sz w:val="28"/>
        </w:rPr>
        <w:t>“</w:t>
      </w:r>
      <w:r w:rsidR="002D59BA" w:rsidRPr="00DC5007">
        <w:rPr>
          <w:b/>
          <w:sz w:val="28"/>
        </w:rPr>
        <w:t xml:space="preserve">Grozījumi </w:t>
      </w:r>
      <w:r w:rsidR="004B4A25" w:rsidRPr="00DC5007">
        <w:rPr>
          <w:b/>
          <w:sz w:val="28"/>
        </w:rPr>
        <w:t>Ministru kabineta 2009.</w:t>
      </w:r>
      <w:r w:rsidR="003C0D43">
        <w:rPr>
          <w:b/>
          <w:sz w:val="28"/>
        </w:rPr>
        <w:t> </w:t>
      </w:r>
      <w:r w:rsidR="004B4A25" w:rsidRPr="00DC5007">
        <w:rPr>
          <w:b/>
          <w:sz w:val="28"/>
        </w:rPr>
        <w:t>gada 17. februāra</w:t>
      </w:r>
      <w:r w:rsidR="004B4A25" w:rsidRPr="00DC5007" w:rsidDel="000B0EF5">
        <w:rPr>
          <w:b/>
          <w:sz w:val="28"/>
        </w:rPr>
        <w:t xml:space="preserve"> </w:t>
      </w:r>
      <w:r w:rsidR="008E42A3">
        <w:rPr>
          <w:b/>
          <w:sz w:val="28"/>
        </w:rPr>
        <w:t>noteikumos</w:t>
      </w:r>
      <w:r w:rsidR="004B4A25" w:rsidRPr="00DC5007">
        <w:rPr>
          <w:b/>
          <w:sz w:val="28"/>
        </w:rPr>
        <w:t xml:space="preserve"> Nr</w:t>
      </w:r>
      <w:bookmarkStart w:id="0" w:name="_GoBack"/>
      <w:bookmarkEnd w:id="0"/>
      <w:r w:rsidR="004B4A25" w:rsidRPr="00DC5007">
        <w:rPr>
          <w:b/>
          <w:sz w:val="28"/>
        </w:rPr>
        <w:t xml:space="preserve">. 152 "Lopbarības augu sēklaudzēšanas un sēklu tirdzniecības noteikumi"” </w:t>
      </w:r>
      <w:r w:rsidR="00DF545A">
        <w:rPr>
          <w:b/>
          <w:sz w:val="28"/>
        </w:rPr>
        <w:t xml:space="preserve">sākotnējās ietekmes </w:t>
      </w:r>
      <w:r w:rsidRPr="00BF7B80">
        <w:rPr>
          <w:b/>
          <w:sz w:val="28"/>
        </w:rPr>
        <w:t>novērtējuma ziņojums (anotācija)</w:t>
      </w:r>
    </w:p>
    <w:p w:rsidR="008A274A" w:rsidRPr="00665DF5" w:rsidRDefault="008A274A" w:rsidP="008A274A">
      <w:pPr>
        <w:spacing w:after="0" w:line="240" w:lineRule="auto"/>
        <w:jc w:val="center"/>
        <w:rPr>
          <w:rFonts w:ascii="Times New Roman" w:eastAsia="Times New Roman" w:hAnsi="Times New Roman"/>
          <w:b/>
          <w:bCs/>
          <w:sz w:val="24"/>
          <w:szCs w:val="24"/>
          <w:lang w:eastAsia="lv-LV"/>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68"/>
        <w:gridCol w:w="6520"/>
      </w:tblGrid>
      <w:tr w:rsidR="00FB3720" w:rsidRPr="00F551D6" w:rsidTr="007E68F8">
        <w:trPr>
          <w:trHeight w:val="383"/>
        </w:trPr>
        <w:tc>
          <w:tcPr>
            <w:tcW w:w="9214" w:type="dxa"/>
            <w:gridSpan w:val="3"/>
          </w:tcPr>
          <w:p w:rsidR="00FB3720" w:rsidRPr="00CA4761" w:rsidRDefault="00FB3720" w:rsidP="00EE11D3">
            <w:pPr>
              <w:pStyle w:val="Bezatstarpm"/>
              <w:jc w:val="center"/>
              <w:rPr>
                <w:rFonts w:ascii="Times New Roman" w:hAnsi="Times New Roman"/>
                <w:b/>
                <w:sz w:val="24"/>
                <w:szCs w:val="24"/>
              </w:rPr>
            </w:pPr>
            <w:r>
              <w:rPr>
                <w:rFonts w:ascii="TimesNewRomanPS-BoldMT" w:hAnsi="TimesNewRomanPS-BoldMT" w:cs="TimesNewRomanPS-BoldMT"/>
                <w:b/>
                <w:bCs/>
                <w:sz w:val="24"/>
                <w:szCs w:val="24"/>
                <w:lang w:eastAsia="lv-LV"/>
              </w:rPr>
              <w:t>Tiesību akta projekta anotācijas kopsavilkums</w:t>
            </w:r>
          </w:p>
        </w:tc>
      </w:tr>
      <w:tr w:rsidR="00FB3720" w:rsidRPr="00F551D6" w:rsidTr="00FB3720">
        <w:trPr>
          <w:trHeight w:val="383"/>
        </w:trPr>
        <w:tc>
          <w:tcPr>
            <w:tcW w:w="2694" w:type="dxa"/>
            <w:gridSpan w:val="2"/>
          </w:tcPr>
          <w:p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Mērķis, risinājums un</w:t>
            </w:r>
          </w:p>
          <w:p w:rsidR="00FB3720" w:rsidRDefault="00FB3720" w:rsidP="00FB3720">
            <w:pPr>
              <w:autoSpaceDE w:val="0"/>
              <w:autoSpaceDN w:val="0"/>
              <w:adjustRightInd w:val="0"/>
              <w:spacing w:after="0" w:line="240" w:lineRule="auto"/>
              <w:rPr>
                <w:rFonts w:ascii="TimesNewRomanPSMT" w:hAnsi="TimesNewRomanPSMT" w:cs="TimesNewRomanPSMT"/>
                <w:sz w:val="24"/>
                <w:szCs w:val="24"/>
                <w:lang w:eastAsia="lv-LV"/>
              </w:rPr>
            </w:pPr>
            <w:r>
              <w:rPr>
                <w:rFonts w:ascii="TimesNewRomanPSMT" w:hAnsi="TimesNewRomanPSMT" w:cs="TimesNewRomanPSMT"/>
                <w:sz w:val="24"/>
                <w:szCs w:val="24"/>
                <w:lang w:eastAsia="lv-LV"/>
              </w:rPr>
              <w:t>projekta spēkā stāšanās</w:t>
            </w:r>
          </w:p>
          <w:p w:rsidR="00FB3720" w:rsidRPr="00FB3720" w:rsidRDefault="00FB3720" w:rsidP="00FB3720">
            <w:pPr>
              <w:autoSpaceDE w:val="0"/>
              <w:autoSpaceDN w:val="0"/>
              <w:adjustRightInd w:val="0"/>
              <w:spacing w:after="0" w:line="240" w:lineRule="auto"/>
              <w:rPr>
                <w:rFonts w:ascii="Times New Roman" w:hAnsi="Times New Roman"/>
                <w:sz w:val="24"/>
                <w:szCs w:val="24"/>
                <w:lang w:eastAsia="lv-LV"/>
              </w:rPr>
            </w:pPr>
            <w:r>
              <w:rPr>
                <w:rFonts w:ascii="TimesNewRomanPSMT" w:hAnsi="TimesNewRomanPSMT" w:cs="TimesNewRomanPSMT"/>
                <w:sz w:val="24"/>
                <w:szCs w:val="24"/>
                <w:lang w:eastAsia="lv-LV"/>
              </w:rPr>
              <w:t xml:space="preserve">laiks (500 zīmes </w:t>
            </w:r>
            <w:r>
              <w:rPr>
                <w:rFonts w:ascii="Times New Roman" w:hAnsi="Times New Roman"/>
                <w:sz w:val="24"/>
                <w:szCs w:val="24"/>
                <w:lang w:eastAsia="lv-LV"/>
              </w:rPr>
              <w:t xml:space="preserve">bez </w:t>
            </w:r>
            <w:r>
              <w:rPr>
                <w:rFonts w:ascii="TimesNewRomanPSMT" w:hAnsi="TimesNewRomanPSMT" w:cs="TimesNewRomanPSMT"/>
                <w:sz w:val="24"/>
                <w:szCs w:val="24"/>
                <w:lang w:eastAsia="lv-LV"/>
              </w:rPr>
              <w:t>atstarpēm)</w:t>
            </w:r>
          </w:p>
        </w:tc>
        <w:tc>
          <w:tcPr>
            <w:tcW w:w="6520" w:type="dxa"/>
          </w:tcPr>
          <w:p w:rsidR="009E2E27" w:rsidRPr="00B54E48" w:rsidRDefault="00B54E48" w:rsidP="009E2E27">
            <w:pPr>
              <w:pStyle w:val="Bezatstarpm"/>
              <w:jc w:val="both"/>
              <w:rPr>
                <w:rFonts w:ascii="Times New Roman" w:hAnsi="Times New Roman"/>
                <w:sz w:val="24"/>
                <w:szCs w:val="24"/>
              </w:rPr>
            </w:pPr>
            <w:r w:rsidRPr="00B54E48">
              <w:rPr>
                <w:rFonts w:ascii="Times New Roman" w:hAnsi="Times New Roman"/>
                <w:sz w:val="24"/>
                <w:szCs w:val="24"/>
              </w:rPr>
              <w:t>Mērķis</w:t>
            </w:r>
            <w:r w:rsidR="003C0D43">
              <w:rPr>
                <w:rFonts w:ascii="Times New Roman" w:hAnsi="Times New Roman"/>
                <w:sz w:val="24"/>
                <w:szCs w:val="24"/>
              </w:rPr>
              <w:t> –</w:t>
            </w:r>
            <w:r w:rsidRPr="00B54E48">
              <w:rPr>
                <w:rFonts w:ascii="Times New Roman" w:hAnsi="Times New Roman"/>
                <w:sz w:val="24"/>
                <w:szCs w:val="24"/>
              </w:rPr>
              <w:t xml:space="preserve"> atbilstoši </w:t>
            </w:r>
            <w:r w:rsidR="004D3EFE" w:rsidRPr="004D3EFE">
              <w:rPr>
                <w:rFonts w:ascii="Times New Roman" w:hAnsi="Times New Roman"/>
                <w:sz w:val="24"/>
                <w:szCs w:val="24"/>
              </w:rPr>
              <w:t>Komisijas 2020. gada 11. februāra Īstenošanas direktīva</w:t>
            </w:r>
            <w:r w:rsidR="003C0D43">
              <w:rPr>
                <w:rFonts w:ascii="Times New Roman" w:hAnsi="Times New Roman"/>
                <w:sz w:val="24"/>
                <w:szCs w:val="24"/>
              </w:rPr>
              <w:t>s</w:t>
            </w:r>
            <w:r w:rsidR="004D3EFE" w:rsidRPr="004D3EFE">
              <w:rPr>
                <w:rFonts w:ascii="Times New Roman" w:hAnsi="Times New Roman"/>
                <w:sz w:val="24"/>
                <w:szCs w:val="24"/>
              </w:rPr>
              <w:t xml:space="preserve"> (ES) 2020/177, ar ko attiecībā uz augu kaitīgajiem organismiem sēklās un citā augu reproduktīvajā materiālā groza Padomes Direktīvas 66/401/EEK, 66/402/EEK, 68/193/EEK, 2002/55/EK, 2002/56/EK un 2002/57/EK, Komisijas Direktīvas 93/49/EEK un 93/61/EEK un Īstenošanas direktīvas 2014/21/ES un 2014/98/ES</w:t>
            </w:r>
            <w:r w:rsidR="003C0D43">
              <w:rPr>
                <w:rFonts w:ascii="Times New Roman" w:hAnsi="Times New Roman"/>
                <w:sz w:val="24"/>
                <w:szCs w:val="24"/>
              </w:rPr>
              <w:t>,</w:t>
            </w:r>
            <w:r w:rsidR="004D3EFE" w:rsidRPr="004D3EFE">
              <w:rPr>
                <w:rFonts w:ascii="Times New Roman" w:hAnsi="Times New Roman"/>
                <w:sz w:val="24"/>
                <w:szCs w:val="24"/>
              </w:rPr>
              <w:t xml:space="preserve"> (turpmāk – </w:t>
            </w:r>
            <w:r w:rsidRPr="00740286">
              <w:rPr>
                <w:rFonts w:ascii="Times New Roman" w:hAnsi="Times New Roman"/>
                <w:sz w:val="24"/>
                <w:szCs w:val="24"/>
              </w:rPr>
              <w:t xml:space="preserve">direktīva </w:t>
            </w:r>
            <w:r w:rsidR="003F49DC" w:rsidRPr="003F49DC">
              <w:rPr>
                <w:rFonts w:ascii="Times New Roman" w:hAnsi="Times New Roman"/>
                <w:sz w:val="24"/>
                <w:szCs w:val="24"/>
              </w:rPr>
              <w:t>2020/177</w:t>
            </w:r>
            <w:r w:rsidR="003C0D43">
              <w:rPr>
                <w:rFonts w:ascii="Times New Roman" w:hAnsi="Times New Roman"/>
                <w:sz w:val="24"/>
                <w:szCs w:val="24"/>
              </w:rPr>
              <w:t>)</w:t>
            </w:r>
            <w:r w:rsidR="003F49DC" w:rsidRPr="003F49DC">
              <w:rPr>
                <w:rFonts w:ascii="Times New Roman" w:hAnsi="Times New Roman"/>
                <w:sz w:val="24"/>
                <w:szCs w:val="24"/>
              </w:rPr>
              <w:t xml:space="preserve"> </w:t>
            </w:r>
            <w:r w:rsidRPr="00740286">
              <w:rPr>
                <w:rFonts w:ascii="Times New Roman" w:hAnsi="Times New Roman"/>
                <w:sz w:val="24"/>
                <w:szCs w:val="24"/>
              </w:rPr>
              <w:t>prasībām</w:t>
            </w:r>
            <w:r w:rsidRPr="00B54E48">
              <w:rPr>
                <w:rFonts w:ascii="Times New Roman" w:hAnsi="Times New Roman"/>
                <w:sz w:val="24"/>
                <w:szCs w:val="24"/>
              </w:rPr>
              <w:t xml:space="preserve"> papildināt noteikumus ar prasībām, ka sēklām un sēklaudzēšanas laukiem ir jābūt praktiski brīviem no jebkura kaitīgā organisma, k</w:t>
            </w:r>
            <w:r w:rsidR="003C0D43">
              <w:rPr>
                <w:rFonts w:ascii="Times New Roman" w:hAnsi="Times New Roman"/>
                <w:sz w:val="24"/>
                <w:szCs w:val="24"/>
              </w:rPr>
              <w:t>as</w:t>
            </w:r>
            <w:r w:rsidRPr="00B54E48">
              <w:rPr>
                <w:rFonts w:ascii="Times New Roman" w:hAnsi="Times New Roman"/>
                <w:sz w:val="24"/>
                <w:szCs w:val="24"/>
              </w:rPr>
              <w:t xml:space="preserve"> samazina sēklu</w:t>
            </w:r>
            <w:r w:rsidR="009E2E27">
              <w:rPr>
                <w:rFonts w:ascii="Times New Roman" w:hAnsi="Times New Roman"/>
                <w:sz w:val="24"/>
                <w:szCs w:val="24"/>
              </w:rPr>
              <w:t xml:space="preserve"> </w:t>
            </w:r>
            <w:r w:rsidRPr="00B54E48">
              <w:rPr>
                <w:rFonts w:ascii="Times New Roman" w:hAnsi="Times New Roman"/>
                <w:sz w:val="24"/>
                <w:szCs w:val="24"/>
              </w:rPr>
              <w:t>lietderību un pasliktina t</w:t>
            </w:r>
            <w:r w:rsidR="009E2E27">
              <w:rPr>
                <w:rFonts w:ascii="Times New Roman" w:hAnsi="Times New Roman"/>
                <w:sz w:val="24"/>
                <w:szCs w:val="24"/>
              </w:rPr>
              <w:t>o</w:t>
            </w:r>
            <w:r w:rsidRPr="00B54E48">
              <w:rPr>
                <w:rFonts w:ascii="Times New Roman" w:hAnsi="Times New Roman"/>
                <w:sz w:val="24"/>
                <w:szCs w:val="24"/>
              </w:rPr>
              <w:t xml:space="preserve"> kvalitāti, noteikt kaitīgo organismu tolerances līmeņus, kā arī atjaunināt </w:t>
            </w:r>
            <w:r w:rsidR="005766C6">
              <w:rPr>
                <w:rFonts w:ascii="Times New Roman" w:hAnsi="Times New Roman"/>
                <w:sz w:val="24"/>
                <w:szCs w:val="24"/>
              </w:rPr>
              <w:t xml:space="preserve">laboratorijā </w:t>
            </w:r>
            <w:r w:rsidRPr="00B54E48">
              <w:rPr>
                <w:rFonts w:ascii="Times New Roman" w:hAnsi="Times New Roman"/>
                <w:sz w:val="24"/>
                <w:szCs w:val="24"/>
              </w:rPr>
              <w:t>grūti nošķirojamo nezāļu un kultūraugu sugu sarakstu</w:t>
            </w:r>
            <w:r w:rsidR="005766C6">
              <w:rPr>
                <w:rFonts w:ascii="Times New Roman" w:hAnsi="Times New Roman"/>
                <w:sz w:val="24"/>
                <w:szCs w:val="24"/>
              </w:rPr>
              <w:t>s</w:t>
            </w:r>
            <w:r w:rsidRPr="00B54E48">
              <w:rPr>
                <w:rFonts w:ascii="Times New Roman" w:hAnsi="Times New Roman"/>
                <w:sz w:val="24"/>
                <w:szCs w:val="24"/>
              </w:rPr>
              <w:t>.</w:t>
            </w:r>
            <w:r w:rsidR="00264BDD">
              <w:rPr>
                <w:rFonts w:ascii="Times New Roman" w:hAnsi="Times New Roman"/>
                <w:sz w:val="24"/>
                <w:szCs w:val="24"/>
              </w:rPr>
              <w:t xml:space="preserve"> </w:t>
            </w:r>
            <w:r w:rsidR="008E42A3">
              <w:rPr>
                <w:rFonts w:ascii="Times New Roman" w:hAnsi="Times New Roman"/>
                <w:sz w:val="24"/>
                <w:szCs w:val="24"/>
              </w:rPr>
              <w:t>N</w:t>
            </w:r>
            <w:r w:rsidR="009E2E27">
              <w:rPr>
                <w:rFonts w:ascii="Times New Roman" w:hAnsi="Times New Roman"/>
                <w:sz w:val="24"/>
                <w:szCs w:val="24"/>
              </w:rPr>
              <w:t xml:space="preserve">oteikumu projektā precizētas </w:t>
            </w:r>
            <w:r w:rsidR="008E42A3">
              <w:rPr>
                <w:rFonts w:ascii="Times New Roman" w:hAnsi="Times New Roman"/>
                <w:sz w:val="24"/>
                <w:szCs w:val="24"/>
              </w:rPr>
              <w:t>arī prasības lauku apskate</w:t>
            </w:r>
            <w:r w:rsidR="009E2E27">
              <w:rPr>
                <w:rFonts w:ascii="Times New Roman" w:hAnsi="Times New Roman"/>
                <w:sz w:val="24"/>
                <w:szCs w:val="24"/>
              </w:rPr>
              <w:t>i un sēklu kvalitātes novērtēšanai.</w:t>
            </w:r>
            <w:r w:rsidR="00264BDD">
              <w:rPr>
                <w:rFonts w:ascii="Times New Roman" w:hAnsi="Times New Roman"/>
                <w:sz w:val="24"/>
                <w:szCs w:val="24"/>
              </w:rPr>
              <w:t xml:space="preserve"> </w:t>
            </w:r>
            <w:r w:rsidR="009E2E27">
              <w:rPr>
                <w:rFonts w:ascii="Times New Roman" w:hAnsi="Times New Roman"/>
                <w:sz w:val="24"/>
                <w:szCs w:val="24"/>
              </w:rPr>
              <w:t xml:space="preserve">Ņemot vērā </w:t>
            </w:r>
            <w:r w:rsidR="009E2E27" w:rsidRPr="00740286">
              <w:rPr>
                <w:rFonts w:ascii="Times New Roman" w:hAnsi="Times New Roman"/>
                <w:sz w:val="24"/>
                <w:szCs w:val="24"/>
              </w:rPr>
              <w:t xml:space="preserve">direktīvā </w:t>
            </w:r>
            <w:r w:rsidR="003F49DC" w:rsidRPr="003F49DC">
              <w:rPr>
                <w:rFonts w:ascii="Times New Roman" w:hAnsi="Times New Roman"/>
                <w:sz w:val="24"/>
                <w:szCs w:val="24"/>
              </w:rPr>
              <w:t>2020/177</w:t>
            </w:r>
            <w:r w:rsidR="00740286">
              <w:rPr>
                <w:rFonts w:ascii="Times New Roman" w:hAnsi="Times New Roman"/>
                <w:sz w:val="24"/>
                <w:szCs w:val="24"/>
              </w:rPr>
              <w:t xml:space="preserve"> </w:t>
            </w:r>
            <w:r w:rsidR="009E2E27" w:rsidRPr="00740286">
              <w:rPr>
                <w:rFonts w:ascii="Times New Roman" w:hAnsi="Times New Roman"/>
                <w:sz w:val="24"/>
                <w:szCs w:val="24"/>
              </w:rPr>
              <w:t>noteikto</w:t>
            </w:r>
            <w:r w:rsidR="009E2E27">
              <w:rPr>
                <w:rFonts w:ascii="Times New Roman" w:hAnsi="Times New Roman"/>
                <w:sz w:val="24"/>
                <w:szCs w:val="24"/>
              </w:rPr>
              <w:t>, noteikumu projekt</w:t>
            </w:r>
            <w:r w:rsidR="008E42A3">
              <w:rPr>
                <w:rFonts w:ascii="Times New Roman" w:hAnsi="Times New Roman"/>
                <w:sz w:val="24"/>
                <w:szCs w:val="24"/>
              </w:rPr>
              <w:t>am jāstājas spēkā 2020.</w:t>
            </w:r>
            <w:r w:rsidR="003C0D43">
              <w:rPr>
                <w:rFonts w:ascii="Times New Roman" w:hAnsi="Times New Roman"/>
                <w:sz w:val="24"/>
                <w:szCs w:val="24"/>
              </w:rPr>
              <w:t> </w:t>
            </w:r>
            <w:r w:rsidR="008E42A3">
              <w:rPr>
                <w:rFonts w:ascii="Times New Roman" w:hAnsi="Times New Roman"/>
                <w:sz w:val="24"/>
                <w:szCs w:val="24"/>
              </w:rPr>
              <w:t>gada 1.</w:t>
            </w:r>
            <w:r w:rsidR="00401F18">
              <w:rPr>
                <w:rFonts w:ascii="Times New Roman" w:hAnsi="Times New Roman"/>
                <w:sz w:val="24"/>
                <w:szCs w:val="24"/>
              </w:rPr>
              <w:t>j</w:t>
            </w:r>
            <w:r w:rsidR="009E2E27">
              <w:rPr>
                <w:rFonts w:ascii="Times New Roman" w:hAnsi="Times New Roman"/>
                <w:sz w:val="24"/>
                <w:szCs w:val="24"/>
              </w:rPr>
              <w:t>ūnijā</w:t>
            </w:r>
            <w:r w:rsidR="00401F18">
              <w:rPr>
                <w:rFonts w:ascii="Times New Roman" w:hAnsi="Times New Roman"/>
                <w:sz w:val="24"/>
                <w:szCs w:val="24"/>
              </w:rPr>
              <w:t>.</w:t>
            </w:r>
          </w:p>
        </w:tc>
      </w:tr>
      <w:tr w:rsidR="00580FF7" w:rsidRPr="00F551D6" w:rsidTr="007E68F8">
        <w:trPr>
          <w:trHeight w:val="383"/>
        </w:trPr>
        <w:tc>
          <w:tcPr>
            <w:tcW w:w="9214" w:type="dxa"/>
            <w:gridSpan w:val="3"/>
          </w:tcPr>
          <w:p w:rsidR="00E52AAB" w:rsidRPr="00F551D6" w:rsidRDefault="00E52AAB" w:rsidP="00EE11D3">
            <w:pPr>
              <w:pStyle w:val="Bezatstarpm"/>
              <w:jc w:val="center"/>
              <w:rPr>
                <w:rFonts w:ascii="Times New Roman" w:hAnsi="Times New Roman"/>
                <w:b/>
                <w:color w:val="0070C0"/>
                <w:sz w:val="24"/>
                <w:szCs w:val="24"/>
              </w:rPr>
            </w:pPr>
            <w:r w:rsidRPr="00CA4761">
              <w:rPr>
                <w:rFonts w:ascii="Times New Roman" w:hAnsi="Times New Roman"/>
                <w:b/>
                <w:sz w:val="24"/>
                <w:szCs w:val="24"/>
              </w:rPr>
              <w:t>I. Tiesību akta projekta izstrādes nepieciešamība</w:t>
            </w:r>
          </w:p>
        </w:tc>
      </w:tr>
      <w:tr w:rsidR="007E68F8" w:rsidRPr="00F551D6" w:rsidTr="00FB3720">
        <w:trPr>
          <w:trHeight w:val="261"/>
        </w:trPr>
        <w:tc>
          <w:tcPr>
            <w:tcW w:w="426" w:type="dxa"/>
            <w:tcBorders>
              <w:top w:val="single" w:sz="4" w:space="0" w:color="auto"/>
              <w:left w:val="single" w:sz="4" w:space="0" w:color="auto"/>
              <w:bottom w:val="single" w:sz="4" w:space="0" w:color="auto"/>
              <w:right w:val="single" w:sz="4" w:space="0" w:color="auto"/>
            </w:tcBorders>
          </w:tcPr>
          <w:p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7E68F8" w:rsidRPr="00CA4761" w:rsidRDefault="007E68F8" w:rsidP="00637AB9">
            <w:pPr>
              <w:pStyle w:val="Bezatstarpm"/>
              <w:spacing w:line="276" w:lineRule="auto"/>
              <w:rPr>
                <w:rFonts w:ascii="Times New Roman" w:hAnsi="Times New Roman"/>
                <w:sz w:val="24"/>
                <w:szCs w:val="24"/>
              </w:rPr>
            </w:pPr>
            <w:r w:rsidRPr="00CA4761">
              <w:rPr>
                <w:rFonts w:ascii="Times New Roman" w:hAnsi="Times New Roman"/>
                <w:sz w:val="24"/>
                <w:szCs w:val="24"/>
              </w:rPr>
              <w:t>Pamatojums</w:t>
            </w:r>
          </w:p>
        </w:tc>
        <w:tc>
          <w:tcPr>
            <w:tcW w:w="6520" w:type="dxa"/>
            <w:tcBorders>
              <w:left w:val="single" w:sz="4" w:space="0" w:color="auto"/>
            </w:tcBorders>
          </w:tcPr>
          <w:p w:rsidR="00E07C04" w:rsidRDefault="003F49DC">
            <w:pPr>
              <w:pStyle w:val="naislab"/>
              <w:spacing w:before="0" w:after="0"/>
              <w:jc w:val="both"/>
              <w:outlineLvl w:val="0"/>
            </w:pPr>
            <w:r w:rsidRPr="003F49DC">
              <w:t>Sēklu un šķirņu aprites likuma 2. panta 1. punkta "a" apakšpunkt</w:t>
            </w:r>
            <w:r w:rsidR="00740286">
              <w:t>s</w:t>
            </w:r>
            <w:r w:rsidRPr="003F49DC">
              <w:t xml:space="preserve"> un</w:t>
            </w:r>
            <w:r w:rsidR="008E42A3" w:rsidRPr="003F49DC">
              <w:t xml:space="preserve"> </w:t>
            </w:r>
            <w:r w:rsidRPr="003F49DC">
              <w:t>17. panta piekt</w:t>
            </w:r>
            <w:r w:rsidR="00740286">
              <w:t>ā</w:t>
            </w:r>
            <w:r w:rsidRPr="003F49DC">
              <w:t xml:space="preserve"> daļ</w:t>
            </w:r>
            <w:r w:rsidR="00740286">
              <w:t>a</w:t>
            </w:r>
            <w:r w:rsidRPr="003F49DC">
              <w:t xml:space="preserve"> un</w:t>
            </w:r>
            <w:r w:rsidR="00740286">
              <w:t xml:space="preserve"> </w:t>
            </w:r>
            <w:r w:rsidRPr="003F49DC">
              <w:t>Brīvas pakalpojumu sniegšanas likuma 14. panta otr</w:t>
            </w:r>
            <w:r w:rsidR="00740286">
              <w:t>ā</w:t>
            </w:r>
            <w:r w:rsidRPr="003F49DC">
              <w:t xml:space="preserve"> daļ</w:t>
            </w:r>
            <w:r w:rsidR="00740286">
              <w:t>a.</w:t>
            </w:r>
          </w:p>
          <w:p w:rsidR="00F4009E" w:rsidRPr="007A7059" w:rsidRDefault="003C0D43" w:rsidP="00117303">
            <w:pPr>
              <w:pStyle w:val="Titreobjet"/>
              <w:spacing w:before="0" w:after="120"/>
              <w:jc w:val="both"/>
              <w:rPr>
                <w:b w:val="0"/>
                <w:lang w:val="lv-LV"/>
              </w:rPr>
            </w:pPr>
            <w:r>
              <w:rPr>
                <w:b w:val="0"/>
                <w:lang w:val="lv-LV"/>
              </w:rPr>
              <w:t>D</w:t>
            </w:r>
            <w:r w:rsidR="007A7059" w:rsidRPr="007A7059">
              <w:rPr>
                <w:b w:val="0"/>
                <w:lang w:val="lv-LV"/>
              </w:rPr>
              <w:t>irektīva</w:t>
            </w:r>
            <w:r w:rsidR="00C97926">
              <w:rPr>
                <w:b w:val="0"/>
                <w:lang w:val="lv-LV"/>
              </w:rPr>
              <w:t xml:space="preserve"> 2020/177</w:t>
            </w:r>
            <w:r w:rsidR="007A7059" w:rsidRPr="007A7059">
              <w:rPr>
                <w:b w:val="0"/>
                <w:szCs w:val="28"/>
                <w:lang w:val="lv-LV"/>
              </w:rPr>
              <w:t>.</w:t>
            </w:r>
          </w:p>
        </w:tc>
      </w:tr>
      <w:tr w:rsidR="007E68F8" w:rsidRPr="00F551D6" w:rsidTr="00FB3720">
        <w:trPr>
          <w:trHeight w:val="274"/>
        </w:trPr>
        <w:tc>
          <w:tcPr>
            <w:tcW w:w="426" w:type="dxa"/>
            <w:tcBorders>
              <w:top w:val="single" w:sz="4" w:space="0" w:color="auto"/>
              <w:left w:val="single" w:sz="4" w:space="0" w:color="auto"/>
              <w:bottom w:val="single" w:sz="4" w:space="0" w:color="auto"/>
              <w:right w:val="single" w:sz="4" w:space="0" w:color="auto"/>
            </w:tcBorders>
          </w:tcPr>
          <w:p w:rsidR="007E68F8" w:rsidRPr="00CA4761" w:rsidRDefault="007E68F8" w:rsidP="00EE11D3">
            <w:pPr>
              <w:pStyle w:val="Bezatstarpm"/>
              <w:rPr>
                <w:rFonts w:ascii="Times New Roman" w:hAnsi="Times New Roman"/>
                <w:sz w:val="24"/>
                <w:szCs w:val="24"/>
              </w:rPr>
            </w:pPr>
            <w:r w:rsidRPr="00CA4761">
              <w:rPr>
                <w:rFonts w:ascii="Times New Roman" w:hAnsi="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885F39" w:rsidRDefault="007E68F8" w:rsidP="00EE11D3">
            <w:pPr>
              <w:pStyle w:val="Bezatstarpm"/>
              <w:rPr>
                <w:rFonts w:ascii="Times New Roman" w:hAnsi="Times New Roman"/>
                <w:sz w:val="24"/>
                <w:szCs w:val="24"/>
              </w:rPr>
            </w:pPr>
            <w:r w:rsidRPr="00CA4761">
              <w:rPr>
                <w:rFonts w:ascii="Times New Roman" w:hAnsi="Times New Roman"/>
                <w:sz w:val="24"/>
                <w:szCs w:val="24"/>
              </w:rPr>
              <w:t>Pašreizējā situācija un problēmas, kuru risināšanai tiesību akta projekts izstrādāts, tiesiskā regulējuma mērķis un būtība</w:t>
            </w:r>
          </w:p>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885F39" w:rsidRPr="00885F39" w:rsidRDefault="00885F39" w:rsidP="00885F39"/>
          <w:p w:rsidR="007E68F8" w:rsidRPr="00885F39" w:rsidRDefault="007E68F8" w:rsidP="00B130FE">
            <w:pPr>
              <w:ind w:firstLine="720"/>
              <w:jc w:val="center"/>
            </w:pPr>
          </w:p>
        </w:tc>
        <w:tc>
          <w:tcPr>
            <w:tcW w:w="6520" w:type="dxa"/>
            <w:tcBorders>
              <w:left w:val="single" w:sz="4" w:space="0" w:color="auto"/>
            </w:tcBorders>
          </w:tcPr>
          <w:p w:rsidR="0027175C" w:rsidRDefault="007E68F8" w:rsidP="00362401">
            <w:pPr>
              <w:pStyle w:val="liknoteik1"/>
              <w:spacing w:before="0" w:beforeAutospacing="0" w:after="120" w:afterAutospacing="0" w:line="240" w:lineRule="auto"/>
              <w:ind w:firstLine="0"/>
              <w:jc w:val="both"/>
              <w:rPr>
                <w:b w:val="0"/>
                <w:color w:val="auto"/>
                <w:sz w:val="24"/>
                <w:szCs w:val="24"/>
              </w:rPr>
            </w:pPr>
            <w:r w:rsidRPr="00453E17">
              <w:rPr>
                <w:rFonts w:eastAsia="Calibri"/>
                <w:b w:val="0"/>
                <w:bCs w:val="0"/>
                <w:color w:val="auto"/>
                <w:sz w:val="24"/>
                <w:szCs w:val="24"/>
                <w:lang w:eastAsia="en-US"/>
              </w:rPr>
              <w:lastRenderedPageBreak/>
              <w:t xml:space="preserve">Patlaban ir spēkā </w:t>
            </w:r>
            <w:r w:rsidR="007F1762" w:rsidRPr="00453E17">
              <w:rPr>
                <w:b w:val="0"/>
                <w:color w:val="auto"/>
                <w:sz w:val="24"/>
                <w:szCs w:val="24"/>
              </w:rPr>
              <w:t>Ministru kabineta 2009. gada 17. februāra</w:t>
            </w:r>
            <w:r w:rsidR="007F1762" w:rsidRPr="00453E17" w:rsidDel="000B0EF5">
              <w:rPr>
                <w:b w:val="0"/>
                <w:color w:val="auto"/>
                <w:sz w:val="24"/>
                <w:szCs w:val="24"/>
              </w:rPr>
              <w:t xml:space="preserve"> </w:t>
            </w:r>
            <w:r w:rsidR="007F1762" w:rsidRPr="00453E17">
              <w:rPr>
                <w:b w:val="0"/>
                <w:color w:val="auto"/>
                <w:sz w:val="24"/>
                <w:szCs w:val="24"/>
              </w:rPr>
              <w:t>noteikumi Nr. 152 "Lopbarības augu sēklaudzēšanas un sēklu tirdzniecības noteikumi" (turpmāk – noteikumi Nr.152).</w:t>
            </w:r>
          </w:p>
          <w:p w:rsidR="00062483" w:rsidRDefault="00A974BF">
            <w:pPr>
              <w:pStyle w:val="doc-ti"/>
              <w:shd w:val="clear" w:color="auto" w:fill="FFFFFF"/>
              <w:spacing w:before="0" w:beforeAutospacing="0" w:after="120" w:afterAutospacing="0"/>
              <w:jc w:val="both"/>
            </w:pPr>
            <w:r w:rsidRPr="00D334B7">
              <w:t>Ar 2019. gada 14. decembri tiek piemērota Eiropas Parlamenta un Padomes 2016. gada 26. oktobra Regula (ES) 2016/2031 par aizsardzības pasākumiem pret augiem kaitīgajiem organismiem, ar ko groza Eiropas Parlamenta un Padomes Regulas (ES) Nr. 228/2013, (ES) Nr. 652/2014 un (ES) Nr. 1143/2014 un atceļ Padomes Direktīvas 69/464/EEK, 74/647/EEK, 93/85/EEK, 98/57/EK, 2000/29/EK, 2006/91/EK un 2007/3</w:t>
            </w:r>
            <w:r>
              <w:t>3/EK (turpmāk – Augu veselības regula</w:t>
            </w:r>
            <w:r w:rsidRPr="00D334B7">
              <w:t>).</w:t>
            </w:r>
          </w:p>
          <w:p w:rsidR="00062483" w:rsidRDefault="00A974BF">
            <w:pPr>
              <w:pStyle w:val="doc-ti"/>
              <w:shd w:val="clear" w:color="auto" w:fill="FFFFFF"/>
              <w:spacing w:before="0" w:beforeAutospacing="0" w:after="120" w:afterAutospacing="0"/>
              <w:jc w:val="both"/>
            </w:pPr>
            <w:r w:rsidRPr="00D334B7">
              <w:t xml:space="preserve">Lai </w:t>
            </w:r>
            <w:r>
              <w:t>Augu veselības regula varētu tikt īstenota</w:t>
            </w:r>
            <w:r w:rsidRPr="00D334B7">
              <w:t xml:space="preserve"> piln</w:t>
            </w:r>
            <w:r>
              <w:t>ībā,</w:t>
            </w:r>
            <w:r w:rsidRPr="00D334B7">
              <w:t xml:space="preserve"> ir pieņemta </w:t>
            </w:r>
            <w:r w:rsidRPr="00D334B7">
              <w:rPr>
                <w:bCs/>
              </w:rPr>
              <w:t>Komisijas 2019. gada 28. novembra Īstenošanas Regula (ES) 2019/2072, ar ko paredz vienotus nosacījumus Eiropas Parlamenta un Padomes Regulas (ES) 2016/2031 par aizsardzības pasākumiem pret augiem kaitīgajiem organismiem īstenošanai, atceļ Komisijas Regulu (EK) Nr. 690/2008 un groza Komisijas Īstenošanas regulu (ES) 2018/2019</w:t>
            </w:r>
            <w:r w:rsidR="003C0D43">
              <w:rPr>
                <w:bCs/>
              </w:rPr>
              <w:t>,</w:t>
            </w:r>
            <w:r w:rsidRPr="00D334B7">
              <w:rPr>
                <w:bCs/>
              </w:rPr>
              <w:t xml:space="preserve"> (turpmāk – Regula 2019/2072)</w:t>
            </w:r>
            <w:r>
              <w:rPr>
                <w:bCs/>
              </w:rPr>
              <w:t xml:space="preserve"> un </w:t>
            </w:r>
            <w:r w:rsidRPr="00C20330">
              <w:rPr>
                <w:bCs/>
              </w:rPr>
              <w:t xml:space="preserve">Komisijas 2017. gada 13. decembra Īstenošanas Regulas (ES) 2017/2313, ar ko nosaka formāta specifikācijas augu pasei, kas nepieciešama pārvietošanai </w:t>
            </w:r>
            <w:r w:rsidRPr="00C20330">
              <w:rPr>
                <w:bCs/>
              </w:rPr>
              <w:lastRenderedPageBreak/>
              <w:t>Savienības teritorijā, un augu pasei, kas nepieciešama ievešanai un pārvietošanai aizsargājamā zonā (turpm</w:t>
            </w:r>
            <w:r>
              <w:rPr>
                <w:bCs/>
              </w:rPr>
              <w:t>āk – Regula 2017/2313)</w:t>
            </w:r>
            <w:r w:rsidRPr="00D334B7">
              <w:rPr>
                <w:bCs/>
              </w:rPr>
              <w:t>.</w:t>
            </w:r>
            <w:r w:rsidR="001B6A7F">
              <w:rPr>
                <w:bCs/>
              </w:rPr>
              <w:t xml:space="preserve"> </w:t>
            </w:r>
            <w:r w:rsidR="001B6A7F" w:rsidRPr="00D334B7">
              <w:t xml:space="preserve">Regulā </w:t>
            </w:r>
            <w:r w:rsidR="001B6A7F" w:rsidRPr="00D334B7">
              <w:rPr>
                <w:bCs/>
              </w:rPr>
              <w:t>2019/2072</w:t>
            </w:r>
            <w:r w:rsidR="001B6A7F" w:rsidRPr="00D334B7">
              <w:t xml:space="preserve"> </w:t>
            </w:r>
            <w:r w:rsidR="001B6A7F">
              <w:t>noteikti Eiropas</w:t>
            </w:r>
            <w:r w:rsidR="001B6A7F" w:rsidRPr="00D334B7">
              <w:t xml:space="preserve"> Savienības </w:t>
            </w:r>
            <w:r w:rsidR="001B6A7F">
              <w:t xml:space="preserve">(ES) </w:t>
            </w:r>
            <w:r w:rsidR="001B6A7F" w:rsidRPr="00D334B7">
              <w:t xml:space="preserve">karantīnas un reglamentētie </w:t>
            </w:r>
            <w:proofErr w:type="spellStart"/>
            <w:r w:rsidR="001B6A7F" w:rsidRPr="00D334B7">
              <w:t>nekarantīnas</w:t>
            </w:r>
            <w:proofErr w:type="spellEnd"/>
            <w:r w:rsidR="001B6A7F" w:rsidRPr="00D334B7">
              <w:t xml:space="preserve"> organismi, augi, augu produkti un citi objekti, kā arī prasības</w:t>
            </w:r>
            <w:r w:rsidR="001B6A7F">
              <w:t xml:space="preserve"> ES</w:t>
            </w:r>
            <w:r w:rsidR="001B6A7F" w:rsidRPr="00D334B7">
              <w:t xml:space="preserve"> teritorij</w:t>
            </w:r>
            <w:r w:rsidR="001B6A7F">
              <w:t>as</w:t>
            </w:r>
            <w:r w:rsidR="001B6A7F" w:rsidRPr="00D334B7">
              <w:t xml:space="preserve"> aizsar</w:t>
            </w:r>
            <w:r w:rsidR="001B6A7F">
              <w:t>dzībai</w:t>
            </w:r>
            <w:r w:rsidR="001B6A7F" w:rsidRPr="00D334B7">
              <w:t xml:space="preserve"> no fitosanitār</w:t>
            </w:r>
            <w:r w:rsidR="001B6A7F">
              <w:t>ā</w:t>
            </w:r>
            <w:r w:rsidR="001B6A7F" w:rsidRPr="00D334B7">
              <w:t xml:space="preserve"> risk</w:t>
            </w:r>
            <w:r w:rsidR="001B6A7F">
              <w:t>a</w:t>
            </w:r>
            <w:r w:rsidR="001B6A7F" w:rsidRPr="00D334B7">
              <w:t xml:space="preserve">. Ir izveidots </w:t>
            </w:r>
            <w:r w:rsidR="001B6A7F">
              <w:t>S</w:t>
            </w:r>
            <w:r w:rsidR="000D0DE3">
              <w:t>avienības</w:t>
            </w:r>
            <w:r w:rsidR="001B6A7F" w:rsidRPr="00D334B7">
              <w:t xml:space="preserve"> reglamentēto </w:t>
            </w:r>
            <w:proofErr w:type="spellStart"/>
            <w:r w:rsidR="001B6A7F" w:rsidRPr="00D334B7">
              <w:t>nekarantīnas</w:t>
            </w:r>
            <w:proofErr w:type="spellEnd"/>
            <w:r w:rsidR="001B6A7F" w:rsidRPr="00D334B7">
              <w:t xml:space="preserve"> organismu saraksts, </w:t>
            </w:r>
            <w:r w:rsidR="001B6A7F">
              <w:t xml:space="preserve">paredzēti </w:t>
            </w:r>
            <w:r w:rsidR="001B6A7F" w:rsidRPr="00D334B7">
              <w:t>pasākumi, lai novērstu šo kaitīgo organismu klātbūtni pavairojamajā un tirdzniecībai paredzētajā materiālā, kā arī noteikti to pieļaujamie līmeņi attiec</w:t>
            </w:r>
            <w:r w:rsidR="001B6A7F">
              <w:t xml:space="preserve">īgajos stādīšanai un sēšanai </w:t>
            </w:r>
            <w:r w:rsidR="001B6A7F" w:rsidRPr="00D334B7">
              <w:t xml:space="preserve">paredzētajos augos. </w:t>
            </w:r>
            <w:r w:rsidR="001B6A7F">
              <w:rPr>
                <w:bCs/>
              </w:rPr>
              <w:t>Regula 2017/2313 reglamentē augu pasu izskatu, saturu un elementus.</w:t>
            </w:r>
          </w:p>
          <w:p w:rsidR="00CD4672" w:rsidRDefault="0027175C" w:rsidP="00362401">
            <w:pPr>
              <w:pStyle w:val="Considrant"/>
              <w:numPr>
                <w:ilvl w:val="0"/>
                <w:numId w:val="0"/>
              </w:numPr>
              <w:spacing w:before="0"/>
              <w:rPr>
                <w:lang w:val="lv-LV"/>
              </w:rPr>
            </w:pPr>
            <w:r>
              <w:rPr>
                <w:lang w:val="lv-LV"/>
              </w:rPr>
              <w:t>Noteikumiem</w:t>
            </w:r>
            <w:r w:rsidR="001843F1">
              <w:rPr>
                <w:lang w:val="lv-LV"/>
              </w:rPr>
              <w:t xml:space="preserve"> Nr.152</w:t>
            </w:r>
            <w:r>
              <w:rPr>
                <w:lang w:val="lv-LV"/>
              </w:rPr>
              <w:t xml:space="preserve"> ir jāatbilst prasībām attiecībā uz</w:t>
            </w:r>
            <w:r w:rsidRPr="00612768">
              <w:rPr>
                <w:lang w:val="lv-LV"/>
              </w:rPr>
              <w:t xml:space="preserve"> Savienības karantīnas organismiem, aizsargājamās zonas karantīnas organismiem un </w:t>
            </w:r>
            <w:r w:rsidR="008E42A3">
              <w:rPr>
                <w:lang w:val="lv-LV"/>
              </w:rPr>
              <w:t>kaitīgajiem organismiem, turklāt</w:t>
            </w:r>
            <w:r>
              <w:rPr>
                <w:lang w:val="lv-LV"/>
              </w:rPr>
              <w:t xml:space="preserve"> </w:t>
            </w:r>
            <w:r w:rsidR="001843F1">
              <w:rPr>
                <w:lang w:val="lv-LV"/>
              </w:rPr>
              <w:t>sēklām un sēklaudzēšanas laukiem</w:t>
            </w:r>
            <w:r>
              <w:rPr>
                <w:lang w:val="lv-LV"/>
              </w:rPr>
              <w:t xml:space="preserve"> ir jābūt praktiski brīv</w:t>
            </w:r>
            <w:r w:rsidR="001843F1">
              <w:rPr>
                <w:lang w:val="lv-LV"/>
              </w:rPr>
              <w:t>iem</w:t>
            </w:r>
            <w:r>
              <w:rPr>
                <w:lang w:val="lv-LV"/>
              </w:rPr>
              <w:t xml:space="preserve"> </w:t>
            </w:r>
            <w:r w:rsidRPr="00612768">
              <w:rPr>
                <w:lang w:val="lv-LV"/>
              </w:rPr>
              <w:t>no jebkura kaitīgā organisma, k</w:t>
            </w:r>
            <w:r w:rsidR="003C0D43">
              <w:rPr>
                <w:lang w:val="lv-LV"/>
              </w:rPr>
              <w:t>as</w:t>
            </w:r>
            <w:r w:rsidRPr="00612768">
              <w:rPr>
                <w:lang w:val="lv-LV"/>
              </w:rPr>
              <w:t xml:space="preserve"> samazina </w:t>
            </w:r>
            <w:r w:rsidR="001843F1">
              <w:rPr>
                <w:lang w:val="lv-LV"/>
              </w:rPr>
              <w:t>sēklu</w:t>
            </w:r>
            <w:r w:rsidRPr="00612768">
              <w:rPr>
                <w:lang w:val="lv-LV"/>
              </w:rPr>
              <w:t xml:space="preserve"> lietderību un pasliktina </w:t>
            </w:r>
            <w:r w:rsidR="00D80C45">
              <w:rPr>
                <w:lang w:val="lv-LV"/>
              </w:rPr>
              <w:t>t</w:t>
            </w:r>
            <w:r w:rsidR="00401F18">
              <w:rPr>
                <w:lang w:val="lv-LV"/>
              </w:rPr>
              <w:t>o</w:t>
            </w:r>
            <w:r w:rsidR="00D80C45">
              <w:rPr>
                <w:lang w:val="lv-LV"/>
              </w:rPr>
              <w:t xml:space="preserve"> </w:t>
            </w:r>
            <w:r w:rsidRPr="00612768">
              <w:rPr>
                <w:lang w:val="lv-LV"/>
              </w:rPr>
              <w:t>kvalitāti</w:t>
            </w:r>
            <w:r>
              <w:rPr>
                <w:lang w:val="lv-LV"/>
              </w:rPr>
              <w:t xml:space="preserve">. </w:t>
            </w:r>
            <w:r w:rsidR="002124E6">
              <w:rPr>
                <w:lang w:val="lv-LV"/>
              </w:rPr>
              <w:t xml:space="preserve">Termins </w:t>
            </w:r>
            <w:r w:rsidR="002124E6" w:rsidRPr="002124E6">
              <w:rPr>
                <w:lang w:val="lv-LV"/>
              </w:rPr>
              <w:t>“praktiski brīvs no kaitīgajiem organismiem” nozīmē to, ka kaitīgo organismu, izņemot Savienības karantīnas organismu vai aizsargājamās zonas karantīnas organismu, klātbūtnes līmenis stādīšanai paredzētajos augos ir tik zems, ka šie augi ir pietiekami kvalitatīvi un izmantojami</w:t>
            </w:r>
            <w:r w:rsidR="002124E6">
              <w:rPr>
                <w:lang w:val="lv-LV"/>
              </w:rPr>
              <w:t xml:space="preserve">. </w:t>
            </w:r>
          </w:p>
          <w:p w:rsidR="00062483" w:rsidRDefault="00352159">
            <w:pPr>
              <w:pStyle w:val="Considrant"/>
              <w:numPr>
                <w:ilvl w:val="0"/>
                <w:numId w:val="0"/>
              </w:numPr>
              <w:spacing w:before="0"/>
              <w:rPr>
                <w:szCs w:val="24"/>
                <w:lang w:val="lv-LV"/>
              </w:rPr>
            </w:pPr>
            <w:r>
              <w:rPr>
                <w:lang w:val="lv-LV"/>
              </w:rPr>
              <w:t xml:space="preserve">Lai </w:t>
            </w:r>
            <w:r w:rsidR="00401F18">
              <w:rPr>
                <w:szCs w:val="24"/>
                <w:lang w:val="lv-LV"/>
              </w:rPr>
              <w:t xml:space="preserve">pārņemtu </w:t>
            </w:r>
            <w:r w:rsidR="00273FD1">
              <w:rPr>
                <w:szCs w:val="24"/>
                <w:lang w:val="lv-LV"/>
              </w:rPr>
              <w:t>d</w:t>
            </w:r>
            <w:r w:rsidR="00401F18">
              <w:rPr>
                <w:szCs w:val="24"/>
                <w:lang w:val="lv-LV"/>
              </w:rPr>
              <w:t xml:space="preserve">irektīvas 2020/177 prasības un </w:t>
            </w:r>
            <w:r>
              <w:rPr>
                <w:lang w:val="lv-LV"/>
              </w:rPr>
              <w:t>iekļautu jaunās veselības prasības un pasākumus saistībā ar</w:t>
            </w:r>
            <w:r w:rsidR="008E42A3">
              <w:rPr>
                <w:lang w:val="lv-LV"/>
              </w:rPr>
              <w:t xml:space="preserve"> Savienībā</w:t>
            </w:r>
            <w:r w:rsidR="00C97926">
              <w:rPr>
                <w:lang w:val="lv-LV"/>
              </w:rPr>
              <w:t xml:space="preserve"> reglamentētajiem </w:t>
            </w:r>
            <w:proofErr w:type="spellStart"/>
            <w:r w:rsidR="00C97926">
              <w:rPr>
                <w:lang w:val="lv-LV"/>
              </w:rPr>
              <w:t>nekarantīnas</w:t>
            </w:r>
            <w:proofErr w:type="spellEnd"/>
            <w:r w:rsidR="00C97926">
              <w:rPr>
                <w:lang w:val="lv-LV"/>
              </w:rPr>
              <w:t xml:space="preserve"> organismiem</w:t>
            </w:r>
            <w:r w:rsidR="008E42A3">
              <w:rPr>
                <w:lang w:val="lv-LV"/>
              </w:rPr>
              <w:t>, sagatavo</w:t>
            </w:r>
            <w:r w:rsidR="005C4126">
              <w:rPr>
                <w:lang w:val="lv-LV"/>
              </w:rPr>
              <w:t>ts</w:t>
            </w:r>
            <w:r>
              <w:rPr>
                <w:lang w:val="lv-LV"/>
              </w:rPr>
              <w:t xml:space="preserve"> </w:t>
            </w:r>
            <w:r w:rsidR="00723DEB" w:rsidRPr="004E274B">
              <w:rPr>
                <w:lang w:val="lv-LV"/>
              </w:rPr>
              <w:t>Mini</w:t>
            </w:r>
            <w:r w:rsidR="008E42A3">
              <w:rPr>
                <w:lang w:val="lv-LV"/>
              </w:rPr>
              <w:t>stru kabineta noteikumu projekts</w:t>
            </w:r>
            <w:r w:rsidR="00723DEB" w:rsidRPr="003B17E1">
              <w:rPr>
                <w:szCs w:val="24"/>
                <w:lang w:val="lv-LV"/>
              </w:rPr>
              <w:t xml:space="preserve"> </w:t>
            </w:r>
            <w:r w:rsidR="008E42A3" w:rsidRPr="003B17E1">
              <w:rPr>
                <w:szCs w:val="24"/>
                <w:lang w:val="lv-LV"/>
              </w:rPr>
              <w:t>“Grozījumi Ministru kabineta 2009.</w:t>
            </w:r>
            <w:r w:rsidR="008E42A3">
              <w:rPr>
                <w:szCs w:val="24"/>
                <w:lang w:val="lv-LV"/>
              </w:rPr>
              <w:t> </w:t>
            </w:r>
            <w:r w:rsidR="008E42A3" w:rsidRPr="003B17E1">
              <w:rPr>
                <w:szCs w:val="24"/>
                <w:lang w:val="lv-LV"/>
              </w:rPr>
              <w:t>gada 17. februāra</w:t>
            </w:r>
            <w:r w:rsidR="008E42A3" w:rsidRPr="003B17E1" w:rsidDel="000B0EF5">
              <w:rPr>
                <w:szCs w:val="24"/>
                <w:lang w:val="lv-LV"/>
              </w:rPr>
              <w:t xml:space="preserve"> </w:t>
            </w:r>
            <w:r w:rsidR="008E42A3" w:rsidRPr="003B17E1">
              <w:rPr>
                <w:szCs w:val="24"/>
                <w:lang w:val="lv-LV"/>
              </w:rPr>
              <w:t>noteikum</w:t>
            </w:r>
            <w:r w:rsidR="008E42A3">
              <w:rPr>
                <w:szCs w:val="24"/>
                <w:lang w:val="lv-LV"/>
              </w:rPr>
              <w:t>os</w:t>
            </w:r>
            <w:r w:rsidR="008E42A3" w:rsidRPr="003B17E1">
              <w:rPr>
                <w:szCs w:val="24"/>
                <w:lang w:val="lv-LV"/>
              </w:rPr>
              <w:t xml:space="preserve"> Nr. 152 "Lopbarības augu sēklaudzēšanas un sēklu tirdzniecības noteikumi"” (turpmāk </w:t>
            </w:r>
            <w:r w:rsidR="008E42A3">
              <w:rPr>
                <w:szCs w:val="24"/>
                <w:lang w:val="lv-LV"/>
              </w:rPr>
              <w:t>–</w:t>
            </w:r>
            <w:r w:rsidR="008E42A3" w:rsidRPr="003B17E1">
              <w:rPr>
                <w:szCs w:val="24"/>
                <w:lang w:val="lv-LV"/>
              </w:rPr>
              <w:t xml:space="preserve"> </w:t>
            </w:r>
            <w:r w:rsidR="008E42A3" w:rsidRPr="00404284">
              <w:rPr>
                <w:szCs w:val="24"/>
                <w:lang w:val="lv-LV"/>
              </w:rPr>
              <w:t>noteikumu projekts).</w:t>
            </w:r>
          </w:p>
          <w:p w:rsidR="001B7D34" w:rsidRDefault="008E42A3" w:rsidP="00362401">
            <w:pPr>
              <w:spacing w:after="120" w:line="240" w:lineRule="auto"/>
              <w:jc w:val="both"/>
              <w:rPr>
                <w:rFonts w:ascii="Times New Roman" w:hAnsi="Times New Roman"/>
                <w:sz w:val="24"/>
                <w:szCs w:val="24"/>
              </w:rPr>
            </w:pPr>
            <w:r w:rsidRPr="00404284">
              <w:rPr>
                <w:rFonts w:ascii="Times New Roman" w:hAnsi="Times New Roman"/>
                <w:sz w:val="24"/>
                <w:szCs w:val="24"/>
              </w:rPr>
              <w:t xml:space="preserve">Ar noteikumu projektu tiek papildinātas prasības attiecībā uz Savienībā reglamentēto </w:t>
            </w:r>
            <w:proofErr w:type="spellStart"/>
            <w:r w:rsidRPr="00404284">
              <w:rPr>
                <w:rFonts w:ascii="Times New Roman" w:hAnsi="Times New Roman"/>
                <w:sz w:val="24"/>
                <w:szCs w:val="24"/>
              </w:rPr>
              <w:t>nekarantīnas</w:t>
            </w:r>
            <w:proofErr w:type="spellEnd"/>
            <w:r w:rsidRPr="00404284">
              <w:rPr>
                <w:rFonts w:ascii="Times New Roman" w:hAnsi="Times New Roman"/>
                <w:sz w:val="24"/>
                <w:szCs w:val="24"/>
              </w:rPr>
              <w:t xml:space="preserve"> organismu pieļaujamajiem līmeņiem sēklaudzēšanas laukos un sēklās sējas lucernai </w:t>
            </w:r>
            <w:proofErr w:type="spellStart"/>
            <w:r w:rsidRPr="00404284">
              <w:rPr>
                <w:rFonts w:ascii="Times New Roman" w:hAnsi="Times New Roman"/>
                <w:i/>
                <w:sz w:val="24"/>
                <w:szCs w:val="24"/>
              </w:rPr>
              <w:t>Medicago</w:t>
            </w:r>
            <w:proofErr w:type="spellEnd"/>
            <w:r w:rsidRPr="00404284">
              <w:rPr>
                <w:rFonts w:ascii="Times New Roman" w:hAnsi="Times New Roman"/>
                <w:i/>
                <w:sz w:val="24"/>
                <w:szCs w:val="24"/>
              </w:rPr>
              <w:t xml:space="preserve"> </w:t>
            </w:r>
            <w:proofErr w:type="spellStart"/>
            <w:r w:rsidRPr="00404284">
              <w:rPr>
                <w:rFonts w:ascii="Times New Roman" w:hAnsi="Times New Roman"/>
                <w:i/>
                <w:sz w:val="24"/>
                <w:szCs w:val="24"/>
              </w:rPr>
              <w:t>sativa</w:t>
            </w:r>
            <w:proofErr w:type="spellEnd"/>
            <w:r w:rsidRPr="00404284">
              <w:rPr>
                <w:rFonts w:ascii="Times New Roman" w:hAnsi="Times New Roman"/>
                <w:sz w:val="24"/>
                <w:szCs w:val="24"/>
              </w:rPr>
              <w:t xml:space="preserve"> L., kā arī precizēti sēklu kvalitāti apliecinošie dokumenti sēklu tirdzniecībai un sējai savā saimniecībā, izdalot tos atsevišķi sējas lucernai un pārējām lopbarības augu sugām. </w:t>
            </w:r>
            <w:r w:rsidR="00404284" w:rsidRPr="00404284">
              <w:rPr>
                <w:rFonts w:ascii="Times New Roman" w:hAnsi="Times New Roman"/>
                <w:sz w:val="24"/>
                <w:szCs w:val="24"/>
              </w:rPr>
              <w:t>Personu, kura</w:t>
            </w:r>
            <w:r w:rsidR="00404284">
              <w:rPr>
                <w:rFonts w:ascii="Times New Roman" w:hAnsi="Times New Roman"/>
                <w:sz w:val="24"/>
                <w:szCs w:val="24"/>
              </w:rPr>
              <w:t xml:space="preserve"> nodarbojas ar sējas lucernas</w:t>
            </w:r>
            <w:r w:rsidR="00404284" w:rsidRPr="00404284">
              <w:rPr>
                <w:rFonts w:ascii="Times New Roman" w:hAnsi="Times New Roman"/>
                <w:sz w:val="24"/>
                <w:szCs w:val="24"/>
              </w:rPr>
              <w:t xml:space="preserve"> sēklaudzēšanu vai sēklu apriti</w:t>
            </w:r>
            <w:r w:rsidR="00BD1257">
              <w:rPr>
                <w:rFonts w:ascii="Times New Roman" w:hAnsi="Times New Roman"/>
                <w:sz w:val="24"/>
                <w:szCs w:val="24"/>
              </w:rPr>
              <w:t xml:space="preserve"> un </w:t>
            </w:r>
            <w:r w:rsidR="00827774">
              <w:rPr>
                <w:rFonts w:ascii="Times New Roman" w:hAnsi="Times New Roman"/>
                <w:sz w:val="24"/>
                <w:szCs w:val="24"/>
              </w:rPr>
              <w:t xml:space="preserve">kurai, </w:t>
            </w:r>
            <w:r w:rsidR="00B97E69">
              <w:rPr>
                <w:rFonts w:ascii="Times New Roman" w:hAnsi="Times New Roman"/>
                <w:sz w:val="24"/>
                <w:szCs w:val="24"/>
              </w:rPr>
              <w:t>tirgojot sējas lucernu</w:t>
            </w:r>
            <w:r w:rsidR="00827774">
              <w:rPr>
                <w:rFonts w:ascii="Times New Roman" w:hAnsi="Times New Roman"/>
                <w:sz w:val="24"/>
                <w:szCs w:val="24"/>
              </w:rPr>
              <w:t>,</w:t>
            </w:r>
            <w:r w:rsidR="00B97E69">
              <w:rPr>
                <w:rFonts w:ascii="Times New Roman" w:hAnsi="Times New Roman"/>
                <w:sz w:val="24"/>
                <w:szCs w:val="24"/>
              </w:rPr>
              <w:t xml:space="preserve"> būs nepieciešama</w:t>
            </w:r>
            <w:r w:rsidR="00BD1257">
              <w:rPr>
                <w:rFonts w:ascii="Times New Roman" w:hAnsi="Times New Roman"/>
                <w:sz w:val="24"/>
                <w:szCs w:val="24"/>
              </w:rPr>
              <w:t xml:space="preserve"> augu pase</w:t>
            </w:r>
            <w:r w:rsidR="00404284" w:rsidRPr="00404284">
              <w:rPr>
                <w:rFonts w:ascii="Times New Roman" w:hAnsi="Times New Roman"/>
                <w:sz w:val="24"/>
                <w:szCs w:val="24"/>
              </w:rPr>
              <w:t xml:space="preserve">, </w:t>
            </w:r>
            <w:r w:rsidR="00085B12" w:rsidRPr="00154376">
              <w:rPr>
                <w:rFonts w:ascii="Times New Roman" w:hAnsi="Times New Roman"/>
                <w:sz w:val="24"/>
                <w:szCs w:val="24"/>
              </w:rPr>
              <w:t>Valsts augu aizsardzības dienest</w:t>
            </w:r>
            <w:r w:rsidR="00085B12">
              <w:rPr>
                <w:rFonts w:ascii="Times New Roman" w:hAnsi="Times New Roman"/>
                <w:sz w:val="24"/>
                <w:szCs w:val="24"/>
              </w:rPr>
              <w:t>s (turpmāk</w:t>
            </w:r>
            <w:r w:rsidR="00827774">
              <w:rPr>
                <w:rFonts w:ascii="Times New Roman" w:hAnsi="Times New Roman"/>
                <w:sz w:val="24"/>
                <w:szCs w:val="24"/>
              </w:rPr>
              <w:t xml:space="preserve"> </w:t>
            </w:r>
            <w:r w:rsidR="003C0D43">
              <w:rPr>
                <w:rFonts w:ascii="Times New Roman" w:hAnsi="Times New Roman"/>
                <w:sz w:val="24"/>
                <w:szCs w:val="24"/>
              </w:rPr>
              <w:t>–</w:t>
            </w:r>
            <w:r w:rsidR="00085B12">
              <w:rPr>
                <w:rFonts w:ascii="Times New Roman" w:hAnsi="Times New Roman"/>
                <w:sz w:val="24"/>
                <w:szCs w:val="24"/>
              </w:rPr>
              <w:t xml:space="preserve"> dienests)</w:t>
            </w:r>
            <w:r w:rsidR="006449B3">
              <w:rPr>
                <w:rFonts w:ascii="Times New Roman" w:hAnsi="Times New Roman"/>
                <w:sz w:val="24"/>
                <w:szCs w:val="24"/>
              </w:rPr>
              <w:t xml:space="preserve"> turpmāk</w:t>
            </w:r>
            <w:r w:rsidR="00404284">
              <w:rPr>
                <w:rFonts w:ascii="Times New Roman" w:hAnsi="Times New Roman"/>
                <w:sz w:val="24"/>
                <w:szCs w:val="24"/>
              </w:rPr>
              <w:t xml:space="preserve"> </w:t>
            </w:r>
            <w:r w:rsidR="00404284" w:rsidRPr="00404284">
              <w:rPr>
                <w:rFonts w:ascii="Times New Roman" w:hAnsi="Times New Roman"/>
                <w:sz w:val="24"/>
                <w:szCs w:val="24"/>
              </w:rPr>
              <w:t>reģistrē</w:t>
            </w:r>
            <w:r w:rsidR="006449B3">
              <w:rPr>
                <w:rFonts w:ascii="Times New Roman" w:hAnsi="Times New Roman"/>
                <w:sz w:val="24"/>
                <w:szCs w:val="24"/>
              </w:rPr>
              <w:t>s</w:t>
            </w:r>
            <w:r w:rsidR="008905F9">
              <w:rPr>
                <w:rFonts w:ascii="Times New Roman" w:hAnsi="Times New Roman"/>
                <w:sz w:val="24"/>
                <w:szCs w:val="24"/>
              </w:rPr>
              <w:t xml:space="preserve"> </w:t>
            </w:r>
            <w:r w:rsidR="00404284" w:rsidRPr="00404284">
              <w:rPr>
                <w:rFonts w:ascii="Times New Roman" w:hAnsi="Times New Roman"/>
                <w:sz w:val="24"/>
                <w:szCs w:val="24"/>
              </w:rPr>
              <w:t>Kultūraugu uzraudzības valsts informācijas sistēmas Profesionālo operatoru oficiālajā reģistrā</w:t>
            </w:r>
            <w:r w:rsidR="007576A7">
              <w:rPr>
                <w:rFonts w:ascii="Times New Roman" w:hAnsi="Times New Roman"/>
                <w:sz w:val="24"/>
                <w:szCs w:val="24"/>
              </w:rPr>
              <w:t xml:space="preserve"> </w:t>
            </w:r>
            <w:r w:rsidR="007576A7" w:rsidRPr="00404284">
              <w:rPr>
                <w:rFonts w:ascii="Times New Roman" w:hAnsi="Times New Roman"/>
                <w:sz w:val="24"/>
                <w:szCs w:val="24"/>
              </w:rPr>
              <w:t>saskaņā ar normatīvajiem aktiem augu karantīnas jomā</w:t>
            </w:r>
            <w:r w:rsidR="00827774">
              <w:rPr>
                <w:rFonts w:ascii="Times New Roman" w:hAnsi="Times New Roman"/>
                <w:sz w:val="24"/>
                <w:szCs w:val="24"/>
              </w:rPr>
              <w:t>.</w:t>
            </w:r>
            <w:r w:rsidR="00404284">
              <w:rPr>
                <w:rFonts w:ascii="Times New Roman" w:hAnsi="Times New Roman"/>
                <w:sz w:val="24"/>
                <w:szCs w:val="24"/>
              </w:rPr>
              <w:t xml:space="preserve"> </w:t>
            </w:r>
            <w:r w:rsidR="00827774">
              <w:rPr>
                <w:rFonts w:ascii="Times New Roman" w:hAnsi="Times New Roman"/>
                <w:sz w:val="24"/>
                <w:szCs w:val="24"/>
              </w:rPr>
              <w:t>Līdz šim</w:t>
            </w:r>
            <w:r w:rsidR="00404284">
              <w:rPr>
                <w:rFonts w:ascii="Times New Roman" w:hAnsi="Times New Roman"/>
                <w:sz w:val="24"/>
                <w:szCs w:val="24"/>
              </w:rPr>
              <w:t xml:space="preserve"> š</w:t>
            </w:r>
            <w:r w:rsidR="007576A7">
              <w:rPr>
                <w:rFonts w:ascii="Times New Roman" w:hAnsi="Times New Roman"/>
                <w:sz w:val="24"/>
                <w:szCs w:val="24"/>
              </w:rPr>
              <w:t>ī</w:t>
            </w:r>
            <w:r w:rsidR="006449B3">
              <w:rPr>
                <w:rFonts w:ascii="Times New Roman" w:hAnsi="Times New Roman"/>
                <w:sz w:val="24"/>
                <w:szCs w:val="24"/>
              </w:rPr>
              <w:t>s</w:t>
            </w:r>
            <w:r w:rsidR="007576A7">
              <w:rPr>
                <w:rFonts w:ascii="Times New Roman" w:hAnsi="Times New Roman"/>
                <w:sz w:val="24"/>
                <w:szCs w:val="24"/>
              </w:rPr>
              <w:t xml:space="preserve"> personas</w:t>
            </w:r>
            <w:r w:rsidR="003C0D43">
              <w:rPr>
                <w:rFonts w:ascii="Times New Roman" w:hAnsi="Times New Roman"/>
                <w:sz w:val="24"/>
                <w:szCs w:val="24"/>
              </w:rPr>
              <w:t xml:space="preserve"> tika</w:t>
            </w:r>
            <w:r w:rsidR="00404284">
              <w:rPr>
                <w:rFonts w:ascii="Times New Roman" w:hAnsi="Times New Roman"/>
                <w:sz w:val="24"/>
                <w:szCs w:val="24"/>
              </w:rPr>
              <w:t xml:space="preserve"> reģistr</w:t>
            </w:r>
            <w:r w:rsidR="007576A7">
              <w:rPr>
                <w:rFonts w:ascii="Times New Roman" w:hAnsi="Times New Roman"/>
                <w:sz w:val="24"/>
                <w:szCs w:val="24"/>
              </w:rPr>
              <w:t>ē</w:t>
            </w:r>
            <w:r w:rsidR="003C0D43">
              <w:rPr>
                <w:rFonts w:ascii="Times New Roman" w:hAnsi="Times New Roman"/>
                <w:sz w:val="24"/>
                <w:szCs w:val="24"/>
              </w:rPr>
              <w:t>tas</w:t>
            </w:r>
            <w:r w:rsidR="00404284">
              <w:rPr>
                <w:rFonts w:ascii="Times New Roman" w:hAnsi="Times New Roman"/>
                <w:sz w:val="24"/>
                <w:szCs w:val="24"/>
              </w:rPr>
              <w:t xml:space="preserve"> </w:t>
            </w:r>
            <w:r w:rsidR="00404284" w:rsidRPr="00404284">
              <w:rPr>
                <w:rFonts w:ascii="Times New Roman" w:hAnsi="Times New Roman"/>
                <w:sz w:val="24"/>
                <w:szCs w:val="24"/>
              </w:rPr>
              <w:t>fitosanitārajai kontrolei pakļauto augu produktu apritē iesaistīto personu reģistr</w:t>
            </w:r>
            <w:r w:rsidR="007576A7">
              <w:rPr>
                <w:rFonts w:ascii="Times New Roman" w:hAnsi="Times New Roman"/>
                <w:sz w:val="24"/>
                <w:szCs w:val="24"/>
              </w:rPr>
              <w:t>ā.</w:t>
            </w:r>
            <w:r w:rsidR="008905F9">
              <w:rPr>
                <w:rFonts w:ascii="Times New Roman" w:hAnsi="Times New Roman"/>
                <w:sz w:val="24"/>
                <w:szCs w:val="24"/>
              </w:rPr>
              <w:t xml:space="preserve"> </w:t>
            </w:r>
            <w:r w:rsidR="001B7D34">
              <w:rPr>
                <w:rFonts w:ascii="Times New Roman" w:hAnsi="Times New Roman"/>
                <w:sz w:val="24"/>
                <w:szCs w:val="24"/>
              </w:rPr>
              <w:t>Reģistra n</w:t>
            </w:r>
            <w:r w:rsidR="008905F9">
              <w:rPr>
                <w:rFonts w:ascii="Times New Roman" w:hAnsi="Times New Roman"/>
                <w:sz w:val="24"/>
                <w:szCs w:val="24"/>
              </w:rPr>
              <w:t>osaukuma maiņ</w:t>
            </w:r>
            <w:r w:rsidR="000D0DE3">
              <w:rPr>
                <w:rFonts w:ascii="Times New Roman" w:hAnsi="Times New Roman"/>
                <w:sz w:val="24"/>
                <w:szCs w:val="24"/>
              </w:rPr>
              <w:t>a paredzēta</w:t>
            </w:r>
            <w:r w:rsidR="001B7D34">
              <w:rPr>
                <w:rFonts w:ascii="Times New Roman" w:hAnsi="Times New Roman"/>
                <w:sz w:val="24"/>
                <w:szCs w:val="24"/>
              </w:rPr>
              <w:t xml:space="preserve"> atbilstoši</w:t>
            </w:r>
            <w:r w:rsidR="000D0DE3">
              <w:rPr>
                <w:rFonts w:ascii="Times New Roman" w:hAnsi="Times New Roman"/>
                <w:sz w:val="24"/>
                <w:szCs w:val="24"/>
              </w:rPr>
              <w:t xml:space="preserve"> Augu veselības regulas 65.</w:t>
            </w:r>
            <w:r w:rsidR="001B7D34">
              <w:rPr>
                <w:rFonts w:ascii="Times New Roman" w:hAnsi="Times New Roman"/>
                <w:sz w:val="24"/>
                <w:szCs w:val="24"/>
              </w:rPr>
              <w:t xml:space="preserve"> </w:t>
            </w:r>
            <w:r w:rsidR="000D0DE3">
              <w:rPr>
                <w:rFonts w:ascii="Times New Roman" w:hAnsi="Times New Roman"/>
                <w:sz w:val="24"/>
                <w:szCs w:val="24"/>
              </w:rPr>
              <w:t>pant</w:t>
            </w:r>
            <w:r w:rsidR="001B7D34">
              <w:rPr>
                <w:rFonts w:ascii="Times New Roman" w:hAnsi="Times New Roman"/>
                <w:sz w:val="24"/>
                <w:szCs w:val="24"/>
              </w:rPr>
              <w:t>am, kas nosaka reģistrāciju Profesionālo operatoru oficiālajā reģistrā</w:t>
            </w:r>
            <w:r w:rsidR="000D0DE3">
              <w:rPr>
                <w:rFonts w:ascii="Times New Roman" w:hAnsi="Times New Roman"/>
                <w:sz w:val="24"/>
                <w:szCs w:val="24"/>
              </w:rPr>
              <w:t>.</w:t>
            </w:r>
            <w:r w:rsidR="00620D9F">
              <w:rPr>
                <w:rFonts w:ascii="Times New Roman" w:hAnsi="Times New Roman"/>
                <w:sz w:val="24"/>
                <w:szCs w:val="24"/>
              </w:rPr>
              <w:t xml:space="preserve"> </w:t>
            </w:r>
          </w:p>
          <w:p w:rsidR="00154376" w:rsidRPr="00404284" w:rsidRDefault="005123D6" w:rsidP="00362401">
            <w:pPr>
              <w:spacing w:after="120" w:line="240" w:lineRule="auto"/>
              <w:jc w:val="both"/>
              <w:rPr>
                <w:rFonts w:ascii="Times New Roman" w:hAnsi="Times New Roman"/>
                <w:sz w:val="24"/>
                <w:szCs w:val="24"/>
              </w:rPr>
            </w:pPr>
            <w:r>
              <w:rPr>
                <w:rFonts w:ascii="Times New Roman" w:hAnsi="Times New Roman"/>
                <w:sz w:val="24"/>
                <w:szCs w:val="24"/>
              </w:rPr>
              <w:t>Izstrādes procesā ir arī noteikumu projekts “Grozījumi 2004. gada 30. marta Ministru kabineta noteikumos Nr. 218 “Augu karantīnas noteikumi”</w:t>
            </w:r>
            <w:r w:rsidR="001B7D34">
              <w:rPr>
                <w:rFonts w:ascii="Times New Roman" w:hAnsi="Times New Roman"/>
                <w:sz w:val="24"/>
                <w:szCs w:val="24"/>
              </w:rPr>
              <w:t xml:space="preserve">”, lai </w:t>
            </w:r>
            <w:r w:rsidR="00006A90">
              <w:rPr>
                <w:rFonts w:ascii="Times New Roman" w:hAnsi="Times New Roman"/>
                <w:sz w:val="24"/>
                <w:szCs w:val="24"/>
              </w:rPr>
              <w:t>izdarītu nepieciešamos grozījumus</w:t>
            </w:r>
            <w:r w:rsidR="00B97E69">
              <w:rPr>
                <w:rFonts w:ascii="Times New Roman" w:hAnsi="Times New Roman"/>
                <w:sz w:val="24"/>
                <w:szCs w:val="24"/>
              </w:rPr>
              <w:t>.</w:t>
            </w:r>
            <w:r w:rsidR="00085B12">
              <w:rPr>
                <w:rFonts w:ascii="Times New Roman" w:hAnsi="Times New Roman"/>
                <w:sz w:val="24"/>
                <w:szCs w:val="24"/>
              </w:rPr>
              <w:t xml:space="preserve"> Dienests</w:t>
            </w:r>
            <w:r w:rsidR="00B97E69">
              <w:rPr>
                <w:rFonts w:ascii="Times New Roman" w:hAnsi="Times New Roman"/>
                <w:sz w:val="24"/>
                <w:szCs w:val="24"/>
              </w:rPr>
              <w:t xml:space="preserve"> izmantos Sēklaudzētāju un sēklu tirgotāju reģistra</w:t>
            </w:r>
            <w:r w:rsidR="00B97E69">
              <w:t xml:space="preserve"> </w:t>
            </w:r>
            <w:r w:rsidR="007669FC" w:rsidRPr="007669FC">
              <w:rPr>
                <w:rFonts w:ascii="Times New Roman" w:hAnsi="Times New Roman"/>
                <w:sz w:val="24"/>
                <w:szCs w:val="24"/>
              </w:rPr>
              <w:t>datus</w:t>
            </w:r>
            <w:r w:rsidR="00B97E69">
              <w:t xml:space="preserve"> </w:t>
            </w:r>
            <w:r w:rsidR="007669FC" w:rsidRPr="007669FC">
              <w:rPr>
                <w:rFonts w:ascii="Times New Roman" w:hAnsi="Times New Roman"/>
                <w:sz w:val="24"/>
                <w:szCs w:val="24"/>
              </w:rPr>
              <w:lastRenderedPageBreak/>
              <w:t xml:space="preserve">un </w:t>
            </w:r>
            <w:r w:rsidR="00B97E69" w:rsidRPr="00404284">
              <w:rPr>
                <w:rFonts w:ascii="Times New Roman" w:hAnsi="Times New Roman"/>
                <w:sz w:val="24"/>
                <w:szCs w:val="24"/>
              </w:rPr>
              <w:t>Profesionālo operatoru oficiālajā reģistrā</w:t>
            </w:r>
            <w:r w:rsidR="00B97E69">
              <w:rPr>
                <w:rFonts w:ascii="Times New Roman" w:hAnsi="Times New Roman"/>
                <w:sz w:val="24"/>
                <w:szCs w:val="24"/>
              </w:rPr>
              <w:t xml:space="preserve"> reģistrēs visus tos sēklaudzētājus, k</w:t>
            </w:r>
            <w:r w:rsidR="003C0D43">
              <w:rPr>
                <w:rFonts w:ascii="Times New Roman" w:hAnsi="Times New Roman"/>
                <w:sz w:val="24"/>
                <w:szCs w:val="24"/>
              </w:rPr>
              <w:t>as</w:t>
            </w:r>
            <w:r w:rsidR="00B97E69">
              <w:rPr>
                <w:rFonts w:ascii="Times New Roman" w:hAnsi="Times New Roman"/>
                <w:sz w:val="24"/>
                <w:szCs w:val="24"/>
              </w:rPr>
              <w:t xml:space="preserve"> būs iesnieguši iesniegumu lauku apskatei</w:t>
            </w:r>
            <w:r w:rsidR="00085B12">
              <w:rPr>
                <w:rFonts w:ascii="Times New Roman" w:hAnsi="Times New Roman"/>
                <w:sz w:val="24"/>
                <w:szCs w:val="24"/>
              </w:rPr>
              <w:t xml:space="preserve">, </w:t>
            </w:r>
            <w:r>
              <w:rPr>
                <w:rFonts w:ascii="Times New Roman" w:hAnsi="Times New Roman"/>
                <w:sz w:val="24"/>
                <w:szCs w:val="24"/>
              </w:rPr>
              <w:t xml:space="preserve">un </w:t>
            </w:r>
            <w:r w:rsidR="00085B12">
              <w:rPr>
                <w:rFonts w:ascii="Times New Roman" w:hAnsi="Times New Roman"/>
                <w:sz w:val="24"/>
                <w:szCs w:val="24"/>
              </w:rPr>
              <w:t>nosūt</w:t>
            </w:r>
            <w:r>
              <w:rPr>
                <w:rFonts w:ascii="Times New Roman" w:hAnsi="Times New Roman"/>
                <w:sz w:val="24"/>
                <w:szCs w:val="24"/>
              </w:rPr>
              <w:t>īs</w:t>
            </w:r>
            <w:r w:rsidR="00085B12">
              <w:rPr>
                <w:rFonts w:ascii="Times New Roman" w:hAnsi="Times New Roman"/>
                <w:sz w:val="24"/>
                <w:szCs w:val="24"/>
              </w:rPr>
              <w:t xml:space="preserve"> sēklaudzētājiem informatīvu vēstuli par reģistrāciju</w:t>
            </w:r>
            <w:r w:rsidR="00085B12" w:rsidRPr="00404284">
              <w:rPr>
                <w:rFonts w:ascii="Times New Roman" w:hAnsi="Times New Roman"/>
                <w:sz w:val="24"/>
                <w:szCs w:val="24"/>
              </w:rPr>
              <w:t xml:space="preserve"> Profesionālo operatoru oficiālajā reģistrā</w:t>
            </w:r>
            <w:r w:rsidR="00085B12">
              <w:rPr>
                <w:rFonts w:ascii="Times New Roman" w:hAnsi="Times New Roman"/>
                <w:sz w:val="24"/>
                <w:szCs w:val="24"/>
              </w:rPr>
              <w:t>.</w:t>
            </w:r>
          </w:p>
          <w:p w:rsidR="008E42A3" w:rsidRPr="00200BA2" w:rsidRDefault="008E42A3" w:rsidP="00362401">
            <w:pPr>
              <w:pStyle w:val="Considrant"/>
              <w:numPr>
                <w:ilvl w:val="0"/>
                <w:numId w:val="0"/>
              </w:numPr>
              <w:spacing w:before="0"/>
              <w:rPr>
                <w:szCs w:val="24"/>
                <w:lang w:val="lv-LV"/>
              </w:rPr>
            </w:pPr>
            <w:r>
              <w:rPr>
                <w:lang w:val="lv-LV"/>
              </w:rPr>
              <w:t xml:space="preserve">Tiek grozīts arī </w:t>
            </w:r>
            <w:r w:rsidRPr="00B04F60">
              <w:rPr>
                <w:szCs w:val="24"/>
                <w:lang w:val="lv-LV"/>
              </w:rPr>
              <w:t>grūti nošķirojamo augu sugu sarakst</w:t>
            </w:r>
            <w:r>
              <w:rPr>
                <w:szCs w:val="24"/>
                <w:lang w:val="lv-LV"/>
              </w:rPr>
              <w:t>s. T</w:t>
            </w:r>
            <w:r w:rsidRPr="00B04F60">
              <w:rPr>
                <w:szCs w:val="24"/>
                <w:lang w:val="lv-LV"/>
              </w:rPr>
              <w:t xml:space="preserve">irgū </w:t>
            </w:r>
            <w:r>
              <w:rPr>
                <w:szCs w:val="24"/>
                <w:lang w:val="lv-LV"/>
              </w:rPr>
              <w:t>i</w:t>
            </w:r>
            <w:r w:rsidRPr="00B04F60">
              <w:rPr>
                <w:szCs w:val="24"/>
                <w:lang w:val="lv-LV"/>
              </w:rPr>
              <w:t xml:space="preserve">enākot arvien jaunām un modernākām sēklu šķirošanas iekārtām, ir iespējama ātra un kvalitatīva sēklas materiāla ieguve, attīrot sēklas materiālu no citu augu sēklām. </w:t>
            </w:r>
            <w:r>
              <w:rPr>
                <w:szCs w:val="24"/>
                <w:lang w:val="lv-LV"/>
              </w:rPr>
              <w:t>S</w:t>
            </w:r>
            <w:r w:rsidRPr="00B04F60">
              <w:rPr>
                <w:szCs w:val="24"/>
                <w:lang w:val="lv-LV"/>
              </w:rPr>
              <w:t xml:space="preserve">askaņā ar </w:t>
            </w:r>
            <w:r>
              <w:rPr>
                <w:szCs w:val="24"/>
                <w:lang w:val="lv-LV"/>
              </w:rPr>
              <w:t xml:space="preserve">spēkā esošajiem </w:t>
            </w:r>
            <w:r w:rsidRPr="00B04F60">
              <w:rPr>
                <w:szCs w:val="24"/>
                <w:lang w:val="lv-LV"/>
              </w:rPr>
              <w:t>noteikum</w:t>
            </w:r>
            <w:r>
              <w:rPr>
                <w:szCs w:val="24"/>
                <w:lang w:val="lv-LV"/>
              </w:rPr>
              <w:t>iem</w:t>
            </w:r>
            <w:r w:rsidRPr="00B04F60">
              <w:rPr>
                <w:szCs w:val="24"/>
                <w:lang w:val="lv-LV"/>
              </w:rPr>
              <w:t xml:space="preserve"> Nr. 152 lauku apskatē no</w:t>
            </w:r>
            <w:r>
              <w:rPr>
                <w:szCs w:val="24"/>
                <w:lang w:val="lv-LV"/>
              </w:rPr>
              <w:t>saka</w:t>
            </w:r>
            <w:r w:rsidRPr="00B04F60">
              <w:rPr>
                <w:szCs w:val="24"/>
                <w:lang w:val="lv-LV"/>
              </w:rPr>
              <w:t xml:space="preserve"> to augu skait</w:t>
            </w:r>
            <w:r>
              <w:rPr>
                <w:szCs w:val="24"/>
                <w:lang w:val="lv-LV"/>
              </w:rPr>
              <w:t>u</w:t>
            </w:r>
            <w:r w:rsidRPr="00B04F60">
              <w:rPr>
                <w:szCs w:val="24"/>
                <w:lang w:val="lv-LV"/>
              </w:rPr>
              <w:t>, kuru sēklas sagatavošanas procesā ir grūti nošķirojamas no stiebrzāļu un tauriņziežu sugu sēklām.</w:t>
            </w:r>
            <w:r>
              <w:rPr>
                <w:szCs w:val="24"/>
                <w:lang w:val="lv-LV"/>
              </w:rPr>
              <w:t xml:space="preserve"> </w:t>
            </w:r>
            <w:r w:rsidRPr="00B04F60">
              <w:rPr>
                <w:szCs w:val="24"/>
                <w:lang w:val="lv-LV"/>
              </w:rPr>
              <w:t>Šajā sarakstā i</w:t>
            </w:r>
            <w:r>
              <w:rPr>
                <w:szCs w:val="24"/>
                <w:lang w:val="lv-LV"/>
              </w:rPr>
              <w:t>etvertas</w:t>
            </w:r>
            <w:r w:rsidRPr="00B04F60">
              <w:rPr>
                <w:szCs w:val="24"/>
                <w:lang w:val="lv-LV"/>
              </w:rPr>
              <w:t xml:space="preserve"> daudzas tādas nezāļu</w:t>
            </w:r>
            <w:r>
              <w:rPr>
                <w:szCs w:val="24"/>
                <w:lang w:val="lv-LV"/>
              </w:rPr>
              <w:t xml:space="preserve"> un kultūraugu</w:t>
            </w:r>
            <w:r w:rsidRPr="00B04F60">
              <w:rPr>
                <w:szCs w:val="24"/>
                <w:lang w:val="lv-LV"/>
              </w:rPr>
              <w:t xml:space="preserve"> sugas, kur</w:t>
            </w:r>
            <w:r>
              <w:rPr>
                <w:szCs w:val="24"/>
                <w:lang w:val="lv-LV"/>
              </w:rPr>
              <w:t xml:space="preserve">u sēklas tīrīšanas procesā ir </w:t>
            </w:r>
            <w:r w:rsidRPr="00B04F60">
              <w:rPr>
                <w:szCs w:val="24"/>
                <w:lang w:val="lv-LV"/>
              </w:rPr>
              <w:t xml:space="preserve">tehnoloģiski nodalāmas, </w:t>
            </w:r>
            <w:r>
              <w:rPr>
                <w:szCs w:val="24"/>
                <w:lang w:val="lv-LV"/>
              </w:rPr>
              <w:t>tāpēc</w:t>
            </w:r>
            <w:r w:rsidRPr="00B04F60">
              <w:rPr>
                <w:szCs w:val="24"/>
                <w:lang w:val="lv-LV"/>
              </w:rPr>
              <w:t xml:space="preserve"> šīs nezāļu </w:t>
            </w:r>
            <w:r>
              <w:rPr>
                <w:szCs w:val="24"/>
                <w:lang w:val="lv-LV"/>
              </w:rPr>
              <w:t xml:space="preserve">un kultūraugu </w:t>
            </w:r>
            <w:r w:rsidRPr="00B04F60">
              <w:rPr>
                <w:szCs w:val="24"/>
                <w:lang w:val="lv-LV"/>
              </w:rPr>
              <w:t>sugas lauku apskatē</w:t>
            </w:r>
            <w:r>
              <w:rPr>
                <w:szCs w:val="24"/>
                <w:lang w:val="lv-LV"/>
              </w:rPr>
              <w:t xml:space="preserve"> netiks uzskaitītas</w:t>
            </w:r>
            <w:r w:rsidRPr="00B04F60">
              <w:rPr>
                <w:szCs w:val="24"/>
                <w:lang w:val="lv-LV"/>
              </w:rPr>
              <w:t>.</w:t>
            </w:r>
            <w:r>
              <w:rPr>
                <w:szCs w:val="24"/>
                <w:lang w:val="lv-LV"/>
              </w:rPr>
              <w:t xml:space="preserve"> Turpmāk tiks uzskaitītas tās sugas, kuru sēklas ir grūti atšķiramas laboratorijā.</w:t>
            </w:r>
          </w:p>
          <w:p w:rsidR="00421424" w:rsidRDefault="00200BA2" w:rsidP="00362401">
            <w:pPr>
              <w:spacing w:after="120" w:line="240" w:lineRule="auto"/>
              <w:jc w:val="both"/>
              <w:rPr>
                <w:rFonts w:ascii="Times New Roman" w:eastAsiaTheme="minorHAnsi" w:hAnsi="Times New Roman"/>
                <w:sz w:val="24"/>
                <w:szCs w:val="24"/>
              </w:rPr>
            </w:pPr>
            <w:r w:rsidRPr="00C732AD">
              <w:rPr>
                <w:rFonts w:ascii="Times New Roman" w:eastAsiaTheme="minorHAnsi" w:hAnsi="Times New Roman"/>
                <w:sz w:val="24"/>
                <w:szCs w:val="24"/>
              </w:rPr>
              <w:t>Noteikumu projekt</w:t>
            </w:r>
            <w:r w:rsidR="00C97926" w:rsidRPr="00C732AD">
              <w:rPr>
                <w:rFonts w:ascii="Times New Roman" w:eastAsiaTheme="minorHAnsi" w:hAnsi="Times New Roman"/>
                <w:sz w:val="24"/>
                <w:szCs w:val="24"/>
              </w:rPr>
              <w:t>ā</w:t>
            </w:r>
            <w:r w:rsidRPr="00C732AD">
              <w:rPr>
                <w:rFonts w:ascii="Times New Roman" w:eastAsiaTheme="minorHAnsi" w:hAnsi="Times New Roman"/>
                <w:sz w:val="24"/>
                <w:szCs w:val="24"/>
              </w:rPr>
              <w:t xml:space="preserve"> ti</w:t>
            </w:r>
            <w:r w:rsidR="00ED6BF6" w:rsidRPr="00C732AD">
              <w:rPr>
                <w:rFonts w:ascii="Times New Roman" w:eastAsiaTheme="minorHAnsi" w:hAnsi="Times New Roman"/>
                <w:sz w:val="24"/>
                <w:szCs w:val="24"/>
              </w:rPr>
              <w:t>ek</w:t>
            </w:r>
            <w:r w:rsidRPr="00C732AD">
              <w:rPr>
                <w:rFonts w:ascii="Times New Roman" w:eastAsiaTheme="minorHAnsi" w:hAnsi="Times New Roman"/>
                <w:sz w:val="24"/>
                <w:szCs w:val="24"/>
              </w:rPr>
              <w:t xml:space="preserve"> precizētas </w:t>
            </w:r>
            <w:r w:rsidR="00006A90">
              <w:rPr>
                <w:rFonts w:ascii="Times New Roman" w:eastAsiaTheme="minorHAnsi" w:hAnsi="Times New Roman"/>
                <w:sz w:val="24"/>
                <w:szCs w:val="24"/>
              </w:rPr>
              <w:t>noteikumu Nr. 152 tiesību normas</w:t>
            </w:r>
            <w:r w:rsidR="008E42A3" w:rsidRPr="00C732AD">
              <w:rPr>
                <w:rFonts w:ascii="Times New Roman" w:eastAsiaTheme="minorHAnsi" w:hAnsi="Times New Roman"/>
                <w:sz w:val="24"/>
                <w:szCs w:val="24"/>
              </w:rPr>
              <w:t>,</w:t>
            </w:r>
            <w:r w:rsidRPr="00C732AD">
              <w:rPr>
                <w:rFonts w:ascii="Times New Roman" w:eastAsiaTheme="minorHAnsi" w:hAnsi="Times New Roman"/>
                <w:sz w:val="24"/>
                <w:szCs w:val="24"/>
              </w:rPr>
              <w:t xml:space="preserve"> ņemot vērā </w:t>
            </w:r>
            <w:r w:rsidR="00274431" w:rsidRPr="00C732AD">
              <w:rPr>
                <w:rFonts w:ascii="Times New Roman" w:eastAsiaTheme="minorHAnsi" w:hAnsi="Times New Roman"/>
                <w:sz w:val="24"/>
                <w:szCs w:val="24"/>
              </w:rPr>
              <w:t>2019. gada 7. novembra</w:t>
            </w:r>
            <w:r w:rsidR="008561A4" w:rsidRPr="00C732AD">
              <w:rPr>
                <w:rFonts w:ascii="Times New Roman" w:eastAsiaTheme="minorHAnsi" w:hAnsi="Times New Roman"/>
                <w:sz w:val="24"/>
                <w:szCs w:val="24"/>
              </w:rPr>
              <w:t xml:space="preserve"> </w:t>
            </w:r>
            <w:r w:rsidRPr="00C732AD">
              <w:rPr>
                <w:rFonts w:ascii="Times New Roman" w:eastAsiaTheme="minorHAnsi" w:hAnsi="Times New Roman"/>
                <w:sz w:val="24"/>
                <w:szCs w:val="24"/>
              </w:rPr>
              <w:t>grozījumus Sēklu un šķirņu aprites likumā</w:t>
            </w:r>
            <w:r w:rsidR="002A6FDA">
              <w:rPr>
                <w:rFonts w:ascii="Times New Roman" w:eastAsiaTheme="minorHAnsi" w:hAnsi="Times New Roman"/>
                <w:sz w:val="24"/>
                <w:szCs w:val="24"/>
              </w:rPr>
              <w:t>. N</w:t>
            </w:r>
            <w:r w:rsidR="002A6FDA" w:rsidRPr="002A6FDA">
              <w:rPr>
                <w:rFonts w:ascii="Times New Roman" w:eastAsiaTheme="minorHAnsi" w:hAnsi="Times New Roman"/>
                <w:sz w:val="24"/>
                <w:szCs w:val="24"/>
              </w:rPr>
              <w:t>oteikumu Nr. 152</w:t>
            </w:r>
            <w:r w:rsidR="002A6FDA">
              <w:rPr>
                <w:rFonts w:ascii="Times New Roman" w:eastAsiaTheme="minorHAnsi" w:hAnsi="Times New Roman"/>
                <w:sz w:val="24"/>
                <w:szCs w:val="24"/>
              </w:rPr>
              <w:t xml:space="preserve"> 5. punkts precizējams, lai norādītu personas, kuras saskaņā ar likuma 4. pantu reģistrējamas </w:t>
            </w:r>
            <w:r w:rsidR="002A6FDA" w:rsidRPr="002A6FDA">
              <w:rPr>
                <w:rFonts w:ascii="Times New Roman" w:eastAsiaTheme="minorHAnsi" w:hAnsi="Times New Roman"/>
                <w:sz w:val="24"/>
                <w:szCs w:val="24"/>
              </w:rPr>
              <w:t>Kultūraugu uzraudzības valsts informācijas sistēmas Sēklaudzētāju un sēklu tirgotāju reģistrā</w:t>
            </w:r>
            <w:r w:rsidR="002A6FDA">
              <w:rPr>
                <w:rFonts w:ascii="Times New Roman" w:eastAsiaTheme="minorHAnsi" w:hAnsi="Times New Roman"/>
                <w:sz w:val="24"/>
                <w:szCs w:val="24"/>
              </w:rPr>
              <w:t>.</w:t>
            </w:r>
            <w:r w:rsidR="002A6FDA" w:rsidRPr="002A6FDA">
              <w:rPr>
                <w:rFonts w:ascii="Times New Roman" w:eastAsiaTheme="minorHAnsi" w:hAnsi="Times New Roman"/>
                <w:sz w:val="24"/>
                <w:szCs w:val="24"/>
              </w:rPr>
              <w:t xml:space="preserve"> Noteikumu Nr. 152 </w:t>
            </w:r>
            <w:r w:rsidR="002A6FDA">
              <w:rPr>
                <w:rFonts w:ascii="Times New Roman" w:eastAsiaTheme="minorHAnsi" w:hAnsi="Times New Roman"/>
                <w:sz w:val="24"/>
                <w:szCs w:val="24"/>
              </w:rPr>
              <w:t>8</w:t>
            </w:r>
            <w:r w:rsidR="002A6FDA" w:rsidRPr="002A6FDA">
              <w:rPr>
                <w:rFonts w:ascii="Times New Roman" w:eastAsiaTheme="minorHAnsi" w:hAnsi="Times New Roman"/>
                <w:sz w:val="24"/>
                <w:szCs w:val="24"/>
              </w:rPr>
              <w:t>.</w:t>
            </w:r>
            <w:r w:rsidR="003C0D43">
              <w:rPr>
                <w:rFonts w:ascii="Times New Roman" w:eastAsiaTheme="minorHAnsi" w:hAnsi="Times New Roman"/>
                <w:sz w:val="24"/>
                <w:szCs w:val="24"/>
              </w:rPr>
              <w:t> </w:t>
            </w:r>
            <w:r w:rsidR="002A6FDA" w:rsidRPr="002A6FDA">
              <w:rPr>
                <w:rFonts w:ascii="Times New Roman" w:eastAsiaTheme="minorHAnsi" w:hAnsi="Times New Roman"/>
                <w:sz w:val="24"/>
                <w:szCs w:val="24"/>
              </w:rPr>
              <w:t>punkts precizē</w:t>
            </w:r>
            <w:r w:rsidR="002A6FDA">
              <w:rPr>
                <w:rFonts w:ascii="Times New Roman" w:eastAsiaTheme="minorHAnsi" w:hAnsi="Times New Roman"/>
                <w:sz w:val="24"/>
                <w:szCs w:val="24"/>
              </w:rPr>
              <w:t>ts tā</w:t>
            </w:r>
            <w:r w:rsidR="00C32964" w:rsidRPr="00C732AD">
              <w:rPr>
                <w:rFonts w:ascii="Times New Roman" w:eastAsiaTheme="minorHAnsi" w:hAnsi="Times New Roman"/>
                <w:sz w:val="24"/>
                <w:szCs w:val="24"/>
              </w:rPr>
              <w:t>,</w:t>
            </w:r>
            <w:r w:rsidR="002A6FDA">
              <w:rPr>
                <w:rFonts w:ascii="Times New Roman" w:eastAsiaTheme="minorHAnsi" w:hAnsi="Times New Roman"/>
                <w:sz w:val="24"/>
                <w:szCs w:val="24"/>
              </w:rPr>
              <w:t xml:space="preserve"> lai </w:t>
            </w:r>
            <w:r w:rsidR="00160588">
              <w:rPr>
                <w:rFonts w:ascii="Times New Roman" w:eastAsiaTheme="minorHAnsi" w:hAnsi="Times New Roman"/>
                <w:sz w:val="24"/>
                <w:szCs w:val="24"/>
              </w:rPr>
              <w:t>nedublētu likuma 4. pantā iekļautās tiesību normas par reģistrācijas anulēšanu un informācijas ievietošanu dienesta tīmekļvietnē par reģistrētajām personām.</w:t>
            </w:r>
          </w:p>
          <w:p w:rsidR="00451607" w:rsidRDefault="00421424" w:rsidP="00362401">
            <w:p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T</w:t>
            </w:r>
            <w:r w:rsidR="00451607">
              <w:rPr>
                <w:rFonts w:ascii="Times New Roman" w:eastAsiaTheme="minorHAnsi" w:hAnsi="Times New Roman"/>
                <w:sz w:val="24"/>
                <w:szCs w:val="24"/>
              </w:rPr>
              <w:t>urpmāk nebūs prasības sēklu tirgotājiem un ievedējiem norādīt informāciju par tirdzni</w:t>
            </w:r>
            <w:r w:rsidR="00941DF1">
              <w:rPr>
                <w:rFonts w:ascii="Times New Roman" w:eastAsiaTheme="minorHAnsi" w:hAnsi="Times New Roman"/>
                <w:sz w:val="24"/>
                <w:szCs w:val="24"/>
              </w:rPr>
              <w:t>ecībai paredzēto sēklu izcelsmi, un sēklu ievedējiem vairs nebūs jāreģistrējas reģistrā.</w:t>
            </w:r>
            <w:r w:rsidR="000D0DE3">
              <w:rPr>
                <w:rFonts w:ascii="Times New Roman" w:eastAsiaTheme="minorHAnsi" w:hAnsi="Times New Roman"/>
                <w:sz w:val="24"/>
                <w:szCs w:val="24"/>
              </w:rPr>
              <w:t xml:space="preserve"> </w:t>
            </w:r>
          </w:p>
          <w:p w:rsidR="00162DC0" w:rsidRPr="00451607" w:rsidRDefault="00451607" w:rsidP="00362401">
            <w:pPr>
              <w:spacing w:after="120" w:line="240" w:lineRule="auto"/>
              <w:jc w:val="both"/>
              <w:rPr>
                <w:rFonts w:ascii="Times New Roman" w:eastAsiaTheme="minorHAnsi" w:hAnsi="Times New Roman"/>
                <w:sz w:val="24"/>
                <w:szCs w:val="24"/>
              </w:rPr>
            </w:pPr>
            <w:r>
              <w:rPr>
                <w:rFonts w:ascii="Times New Roman" w:eastAsiaTheme="minorHAnsi" w:hAnsi="Times New Roman"/>
                <w:sz w:val="24"/>
                <w:szCs w:val="24"/>
              </w:rPr>
              <w:t>P</w:t>
            </w:r>
            <w:r w:rsidR="00162DC0" w:rsidRPr="005C0B60">
              <w:rPr>
                <w:rFonts w:ascii="Times New Roman" w:eastAsiaTheme="minorHAnsi" w:hAnsi="Times New Roman"/>
                <w:sz w:val="24"/>
                <w:szCs w:val="24"/>
              </w:rPr>
              <w:t xml:space="preserve">recizētas </w:t>
            </w:r>
            <w:r w:rsidR="003F49DC" w:rsidRPr="005C0B60">
              <w:rPr>
                <w:rFonts w:ascii="Times New Roman" w:eastAsiaTheme="minorHAnsi" w:hAnsi="Times New Roman"/>
                <w:sz w:val="24"/>
                <w:szCs w:val="24"/>
              </w:rPr>
              <w:t>Ekonomiskās sadarbības un attīstības organizācijas</w:t>
            </w:r>
            <w:r w:rsidR="00274431" w:rsidRPr="005C0B60">
              <w:rPr>
                <w:rFonts w:ascii="Times New Roman" w:eastAsiaTheme="minorHAnsi" w:hAnsi="Times New Roman"/>
                <w:sz w:val="24"/>
                <w:szCs w:val="24"/>
              </w:rPr>
              <w:t xml:space="preserve"> (</w:t>
            </w:r>
            <w:r w:rsidR="00162DC0" w:rsidRPr="005C0B60">
              <w:rPr>
                <w:rFonts w:ascii="Times New Roman" w:eastAsiaTheme="minorHAnsi" w:hAnsi="Times New Roman"/>
                <w:i/>
                <w:sz w:val="24"/>
                <w:szCs w:val="24"/>
              </w:rPr>
              <w:t>OECD</w:t>
            </w:r>
            <w:r w:rsidR="00274431" w:rsidRPr="005C0B60">
              <w:rPr>
                <w:rFonts w:ascii="Times New Roman" w:eastAsiaTheme="minorHAnsi" w:hAnsi="Times New Roman"/>
                <w:sz w:val="24"/>
                <w:szCs w:val="24"/>
              </w:rPr>
              <w:t>)</w:t>
            </w:r>
            <w:r w:rsidR="005C0B60" w:rsidRPr="005C0B60">
              <w:rPr>
                <w:rFonts w:ascii="Times New Roman" w:eastAsiaTheme="minorHAnsi" w:hAnsi="Times New Roman"/>
                <w:sz w:val="24"/>
                <w:szCs w:val="24"/>
              </w:rPr>
              <w:t xml:space="preserve"> shēmu noteiktās prasības par lopbarības augu pēcpārbaudes maksimāli pieļaujamo šķirnei neatbilstošo augu skaitu.</w:t>
            </w:r>
          </w:p>
          <w:p w:rsidR="00D57E5D" w:rsidRPr="006E158B" w:rsidRDefault="008E42A3" w:rsidP="00362401">
            <w:pPr>
              <w:spacing w:after="120" w:line="240" w:lineRule="auto"/>
              <w:jc w:val="both"/>
              <w:rPr>
                <w:rFonts w:ascii="Times New Roman" w:eastAsia="Times New Roman" w:hAnsi="Times New Roman"/>
                <w:iCs/>
                <w:color w:val="000000" w:themeColor="text1"/>
                <w:sz w:val="24"/>
                <w:szCs w:val="24"/>
                <w:lang w:eastAsia="lv-LV"/>
              </w:rPr>
            </w:pPr>
            <w:r>
              <w:rPr>
                <w:rFonts w:ascii="Times New Roman" w:hAnsi="Times New Roman"/>
                <w:color w:val="000000" w:themeColor="text1"/>
                <w:sz w:val="24"/>
                <w:szCs w:val="24"/>
              </w:rPr>
              <w:t>Ievērojot</w:t>
            </w:r>
            <w:r w:rsidRPr="006E158B">
              <w:rPr>
                <w:rFonts w:ascii="Times New Roman" w:hAnsi="Times New Roman"/>
                <w:color w:val="000000" w:themeColor="text1"/>
                <w:sz w:val="24"/>
                <w:szCs w:val="24"/>
              </w:rPr>
              <w:t xml:space="preserve"> p</w:t>
            </w:r>
            <w:r w:rsidRPr="006E158B">
              <w:rPr>
                <w:rFonts w:ascii="Times New Roman" w:eastAsia="Times New Roman" w:hAnsi="Times New Roman"/>
                <w:iCs/>
                <w:color w:val="000000" w:themeColor="text1"/>
                <w:sz w:val="24"/>
                <w:szCs w:val="24"/>
                <w:lang w:eastAsia="lv-LV"/>
              </w:rPr>
              <w:t xml:space="preserve">ēdējo gadu klimata pārmaiņas (straujo veģetācijas attīstību pavasarī), noteikumu projektā </w:t>
            </w:r>
            <w:r w:rsidRPr="006E158B">
              <w:rPr>
                <w:rFonts w:ascii="Times New Roman" w:hAnsi="Times New Roman"/>
                <w:color w:val="000000" w:themeColor="text1"/>
                <w:sz w:val="24"/>
                <w:szCs w:val="24"/>
              </w:rPr>
              <w:t>iesnieguma iesniegšanas datums lauku apskatei no 1.</w:t>
            </w:r>
            <w:r>
              <w:rPr>
                <w:rFonts w:ascii="Times New Roman" w:hAnsi="Times New Roman"/>
                <w:color w:val="000000" w:themeColor="text1"/>
                <w:sz w:val="24"/>
                <w:szCs w:val="24"/>
              </w:rPr>
              <w:t> </w:t>
            </w:r>
            <w:r w:rsidRPr="006E158B">
              <w:rPr>
                <w:rFonts w:ascii="Times New Roman" w:hAnsi="Times New Roman"/>
                <w:color w:val="000000" w:themeColor="text1"/>
                <w:sz w:val="24"/>
                <w:szCs w:val="24"/>
              </w:rPr>
              <w:t xml:space="preserve">jūnija </w:t>
            </w:r>
            <w:r w:rsidRPr="006E158B">
              <w:rPr>
                <w:rFonts w:ascii="Times New Roman" w:eastAsia="Times New Roman" w:hAnsi="Times New Roman"/>
                <w:iCs/>
                <w:color w:val="000000" w:themeColor="text1"/>
                <w:sz w:val="24"/>
                <w:szCs w:val="24"/>
                <w:lang w:eastAsia="lv-LV"/>
              </w:rPr>
              <w:t>t</w:t>
            </w:r>
            <w:r w:rsidRPr="006E158B">
              <w:rPr>
                <w:rFonts w:ascii="Times New Roman" w:hAnsi="Times New Roman"/>
                <w:color w:val="000000" w:themeColor="text1"/>
                <w:sz w:val="24"/>
                <w:szCs w:val="24"/>
              </w:rPr>
              <w:t>iek mainīts uz 25.</w:t>
            </w:r>
            <w:r>
              <w:rPr>
                <w:rFonts w:ascii="Times New Roman" w:hAnsi="Times New Roman"/>
                <w:color w:val="000000" w:themeColor="text1"/>
                <w:sz w:val="24"/>
                <w:szCs w:val="24"/>
              </w:rPr>
              <w:t> </w:t>
            </w:r>
            <w:r w:rsidRPr="006E158B">
              <w:rPr>
                <w:rFonts w:ascii="Times New Roman" w:hAnsi="Times New Roman"/>
                <w:color w:val="000000" w:themeColor="text1"/>
                <w:sz w:val="24"/>
                <w:szCs w:val="24"/>
              </w:rPr>
              <w:t>maiju. Arī sēklu tirgotājiem, kas tirgo citās valstīs sertificētu sēklu sēklaudzēšanai, informācija dienestā būs jāiesniedz par 10</w:t>
            </w:r>
            <w:r>
              <w:rPr>
                <w:rFonts w:ascii="Times New Roman" w:hAnsi="Times New Roman"/>
                <w:color w:val="000000" w:themeColor="text1"/>
                <w:sz w:val="24"/>
                <w:szCs w:val="24"/>
              </w:rPr>
              <w:t> </w:t>
            </w:r>
            <w:r w:rsidRPr="006E158B">
              <w:rPr>
                <w:rFonts w:ascii="Times New Roman" w:hAnsi="Times New Roman"/>
                <w:color w:val="000000" w:themeColor="text1"/>
                <w:sz w:val="24"/>
                <w:szCs w:val="24"/>
              </w:rPr>
              <w:t>dienām agrāk – 20.</w:t>
            </w:r>
            <w:r>
              <w:rPr>
                <w:rFonts w:ascii="Times New Roman" w:hAnsi="Times New Roman"/>
                <w:color w:val="000000" w:themeColor="text1"/>
                <w:sz w:val="24"/>
                <w:szCs w:val="24"/>
              </w:rPr>
              <w:t xml:space="preserve"> </w:t>
            </w:r>
            <w:r w:rsidRPr="006E158B">
              <w:rPr>
                <w:rFonts w:ascii="Times New Roman" w:hAnsi="Times New Roman"/>
                <w:color w:val="000000" w:themeColor="text1"/>
                <w:sz w:val="24"/>
                <w:szCs w:val="24"/>
              </w:rPr>
              <w:t>maijā. Turpmāk dienests iesniegumus par tādu sēklu sertificēšanu un tirdzniecību, kurām ir pazemināta dīgtspēja</w:t>
            </w:r>
            <w:r w:rsidR="00E17FA9">
              <w:rPr>
                <w:rFonts w:ascii="Times New Roman" w:hAnsi="Times New Roman"/>
                <w:color w:val="000000" w:themeColor="text1"/>
                <w:sz w:val="24"/>
                <w:szCs w:val="24"/>
              </w:rPr>
              <w:t>,</w:t>
            </w:r>
            <w:r w:rsidRPr="006E158B">
              <w:rPr>
                <w:rFonts w:ascii="Times New Roman" w:hAnsi="Times New Roman"/>
                <w:color w:val="000000" w:themeColor="text1"/>
                <w:sz w:val="24"/>
                <w:szCs w:val="24"/>
              </w:rPr>
              <w:t xml:space="preserve"> apkopos tikai līdz 20.</w:t>
            </w:r>
            <w:r w:rsidR="00E17FA9">
              <w:rPr>
                <w:rFonts w:ascii="Times New Roman" w:hAnsi="Times New Roman"/>
                <w:color w:val="000000" w:themeColor="text1"/>
                <w:sz w:val="24"/>
                <w:szCs w:val="24"/>
              </w:rPr>
              <w:t xml:space="preserve"> </w:t>
            </w:r>
            <w:r w:rsidRPr="006E158B">
              <w:rPr>
                <w:rFonts w:ascii="Times New Roman" w:hAnsi="Times New Roman"/>
                <w:color w:val="000000" w:themeColor="text1"/>
                <w:sz w:val="24"/>
                <w:szCs w:val="24"/>
              </w:rPr>
              <w:t xml:space="preserve">aprīlim, nevis </w:t>
            </w:r>
            <w:r w:rsidR="00E17FA9">
              <w:rPr>
                <w:rFonts w:ascii="Times New Roman" w:hAnsi="Times New Roman"/>
                <w:color w:val="000000" w:themeColor="text1"/>
                <w:sz w:val="24"/>
                <w:szCs w:val="24"/>
              </w:rPr>
              <w:t xml:space="preserve">arī </w:t>
            </w:r>
            <w:r w:rsidRPr="006E158B">
              <w:rPr>
                <w:rFonts w:ascii="Times New Roman" w:hAnsi="Times New Roman"/>
                <w:color w:val="000000" w:themeColor="text1"/>
                <w:sz w:val="24"/>
                <w:szCs w:val="24"/>
              </w:rPr>
              <w:t>līdz 1.</w:t>
            </w:r>
            <w:r w:rsidR="00E17FA9">
              <w:rPr>
                <w:rFonts w:ascii="Times New Roman" w:hAnsi="Times New Roman"/>
                <w:color w:val="000000" w:themeColor="text1"/>
                <w:sz w:val="24"/>
                <w:szCs w:val="24"/>
              </w:rPr>
              <w:t xml:space="preserve"> </w:t>
            </w:r>
            <w:r w:rsidRPr="006E158B">
              <w:rPr>
                <w:rFonts w:ascii="Times New Roman" w:hAnsi="Times New Roman"/>
                <w:color w:val="000000" w:themeColor="text1"/>
                <w:sz w:val="24"/>
                <w:szCs w:val="24"/>
              </w:rPr>
              <w:t>jūnijam</w:t>
            </w:r>
            <w:r>
              <w:rPr>
                <w:rFonts w:ascii="Times New Roman" w:hAnsi="Times New Roman"/>
                <w:color w:val="000000" w:themeColor="text1"/>
                <w:sz w:val="24"/>
                <w:szCs w:val="24"/>
              </w:rPr>
              <w:t>,</w:t>
            </w:r>
            <w:r w:rsidRPr="006E158B">
              <w:rPr>
                <w:rFonts w:ascii="Times New Roman" w:hAnsi="Times New Roman"/>
                <w:color w:val="000000" w:themeColor="text1"/>
                <w:sz w:val="24"/>
                <w:szCs w:val="24"/>
              </w:rPr>
              <w:t xml:space="preserve"> kā bija līdz šim. Tā kā sēklu sertificēšana notiek pirms 1.</w:t>
            </w:r>
            <w:r w:rsidR="00E17FA9">
              <w:rPr>
                <w:rFonts w:ascii="Times New Roman" w:hAnsi="Times New Roman"/>
                <w:color w:val="000000" w:themeColor="text1"/>
                <w:sz w:val="24"/>
                <w:szCs w:val="24"/>
              </w:rPr>
              <w:t xml:space="preserve"> </w:t>
            </w:r>
            <w:r w:rsidRPr="006E158B">
              <w:rPr>
                <w:rFonts w:ascii="Times New Roman" w:hAnsi="Times New Roman"/>
                <w:color w:val="000000" w:themeColor="text1"/>
                <w:sz w:val="24"/>
                <w:szCs w:val="24"/>
              </w:rPr>
              <w:t xml:space="preserve">jūnija, tad nav nepieciešami divi termiņi. </w:t>
            </w:r>
            <w:r>
              <w:rPr>
                <w:rFonts w:ascii="Times New Roman" w:hAnsi="Times New Roman"/>
                <w:color w:val="000000" w:themeColor="text1"/>
                <w:sz w:val="24"/>
                <w:szCs w:val="24"/>
              </w:rPr>
              <w:t xml:space="preserve">Noteikumu projektā noteikts arī pārejas periods </w:t>
            </w:r>
            <w:r w:rsidR="000A7E35">
              <w:rPr>
                <w:rFonts w:ascii="Times New Roman" w:hAnsi="Times New Roman"/>
                <w:color w:val="000000" w:themeColor="text1"/>
                <w:sz w:val="24"/>
                <w:szCs w:val="24"/>
              </w:rPr>
              <w:t xml:space="preserve">šiem </w:t>
            </w:r>
            <w:r>
              <w:rPr>
                <w:rFonts w:ascii="Times New Roman" w:hAnsi="Times New Roman"/>
                <w:color w:val="000000" w:themeColor="text1"/>
                <w:sz w:val="24"/>
                <w:szCs w:val="24"/>
              </w:rPr>
              <w:t>termiņiem. Iesniegumu p</w:t>
            </w:r>
            <w:r w:rsidR="008723B4">
              <w:rPr>
                <w:rFonts w:ascii="Times New Roman" w:hAnsi="Times New Roman"/>
                <w:color w:val="000000" w:themeColor="text1"/>
                <w:sz w:val="24"/>
                <w:szCs w:val="24"/>
              </w:rPr>
              <w:t>ar 2020.</w:t>
            </w:r>
            <w:r w:rsidR="00E257C2">
              <w:rPr>
                <w:rFonts w:ascii="Times New Roman" w:hAnsi="Times New Roman"/>
                <w:color w:val="000000" w:themeColor="text1"/>
                <w:sz w:val="24"/>
                <w:szCs w:val="24"/>
              </w:rPr>
              <w:t xml:space="preserve"> </w:t>
            </w:r>
            <w:r w:rsidR="008723B4">
              <w:rPr>
                <w:rFonts w:ascii="Times New Roman" w:hAnsi="Times New Roman"/>
                <w:color w:val="000000" w:themeColor="text1"/>
                <w:sz w:val="24"/>
                <w:szCs w:val="24"/>
              </w:rPr>
              <w:t>gad</w:t>
            </w:r>
            <w:r w:rsidR="00E72149">
              <w:rPr>
                <w:rFonts w:ascii="Times New Roman" w:hAnsi="Times New Roman"/>
                <w:color w:val="000000" w:themeColor="text1"/>
                <w:sz w:val="24"/>
                <w:szCs w:val="24"/>
              </w:rPr>
              <w:t>ā</w:t>
            </w:r>
            <w:r w:rsidR="008723B4">
              <w:rPr>
                <w:rFonts w:ascii="Times New Roman" w:hAnsi="Times New Roman"/>
                <w:color w:val="000000" w:themeColor="text1"/>
                <w:sz w:val="24"/>
                <w:szCs w:val="24"/>
              </w:rPr>
              <w:t xml:space="preserve"> </w:t>
            </w:r>
            <w:r w:rsidR="00D71878">
              <w:rPr>
                <w:rFonts w:ascii="Times New Roman" w:hAnsi="Times New Roman"/>
                <w:color w:val="000000" w:themeColor="text1"/>
                <w:sz w:val="24"/>
                <w:szCs w:val="24"/>
              </w:rPr>
              <w:t xml:space="preserve">nepieciešamajām </w:t>
            </w:r>
            <w:r w:rsidR="008723B4">
              <w:rPr>
                <w:rFonts w:ascii="Times New Roman" w:hAnsi="Times New Roman"/>
                <w:color w:val="000000" w:themeColor="text1"/>
                <w:sz w:val="24"/>
                <w:szCs w:val="24"/>
              </w:rPr>
              <w:t xml:space="preserve">lauka apskatēm un </w:t>
            </w:r>
            <w:r w:rsidR="00D71878">
              <w:rPr>
                <w:rFonts w:ascii="Times New Roman" w:hAnsi="Times New Roman"/>
                <w:color w:val="000000" w:themeColor="text1"/>
                <w:sz w:val="24"/>
                <w:szCs w:val="24"/>
              </w:rPr>
              <w:t>par sēklu tirdzniecību ar citās valstīs sertificētu sēklu dienestā</w:t>
            </w:r>
            <w:r w:rsidR="008561A4">
              <w:rPr>
                <w:rFonts w:ascii="Times New Roman" w:hAnsi="Times New Roman"/>
                <w:color w:val="000000" w:themeColor="text1"/>
                <w:sz w:val="24"/>
                <w:szCs w:val="24"/>
              </w:rPr>
              <w:t xml:space="preserve"> </w:t>
            </w:r>
            <w:r w:rsidR="000A7E35">
              <w:rPr>
                <w:rFonts w:ascii="Times New Roman" w:hAnsi="Times New Roman"/>
                <w:color w:val="000000" w:themeColor="text1"/>
                <w:sz w:val="24"/>
                <w:szCs w:val="24"/>
              </w:rPr>
              <w:t xml:space="preserve">šogad </w:t>
            </w:r>
            <w:r w:rsidR="008561A4">
              <w:rPr>
                <w:rFonts w:ascii="Times New Roman" w:hAnsi="Times New Roman"/>
                <w:color w:val="000000" w:themeColor="text1"/>
                <w:sz w:val="24"/>
                <w:szCs w:val="24"/>
              </w:rPr>
              <w:t>vārēs iesniegt līdz 1.</w:t>
            </w:r>
            <w:r w:rsidR="003C0D43">
              <w:rPr>
                <w:rFonts w:ascii="Times New Roman" w:hAnsi="Times New Roman"/>
                <w:color w:val="000000" w:themeColor="text1"/>
                <w:sz w:val="24"/>
                <w:szCs w:val="24"/>
              </w:rPr>
              <w:t> </w:t>
            </w:r>
            <w:r w:rsidR="008561A4">
              <w:rPr>
                <w:rFonts w:ascii="Times New Roman" w:hAnsi="Times New Roman"/>
                <w:color w:val="000000" w:themeColor="text1"/>
                <w:sz w:val="24"/>
                <w:szCs w:val="24"/>
              </w:rPr>
              <w:t>jūnijam.</w:t>
            </w:r>
          </w:p>
          <w:p w:rsidR="008E42A3" w:rsidRDefault="008E42A3" w:rsidP="00362401">
            <w:pPr>
              <w:spacing w:after="120" w:line="240" w:lineRule="auto"/>
              <w:jc w:val="both"/>
              <w:rPr>
                <w:rFonts w:ascii="Times New Roman" w:hAnsi="Times New Roman"/>
                <w:sz w:val="24"/>
                <w:szCs w:val="24"/>
              </w:rPr>
            </w:pPr>
            <w:r w:rsidRPr="00121E87">
              <w:rPr>
                <w:rFonts w:ascii="Times New Roman" w:hAnsi="Times New Roman"/>
                <w:sz w:val="24"/>
                <w:szCs w:val="24"/>
              </w:rPr>
              <w:t>Turpmāk sēklā</w:t>
            </w:r>
            <w:r>
              <w:rPr>
                <w:rFonts w:ascii="Times New Roman" w:hAnsi="Times New Roman"/>
                <w:sz w:val="24"/>
                <w:szCs w:val="24"/>
              </w:rPr>
              <w:t>s</w:t>
            </w:r>
            <w:r w:rsidRPr="00121E87">
              <w:rPr>
                <w:rFonts w:ascii="Times New Roman" w:hAnsi="Times New Roman"/>
                <w:sz w:val="24"/>
                <w:szCs w:val="24"/>
              </w:rPr>
              <w:t xml:space="preserve">, kas apstrādātas ar </w:t>
            </w:r>
            <w:proofErr w:type="spellStart"/>
            <w:r w:rsidRPr="00121E87">
              <w:rPr>
                <w:rFonts w:ascii="Times New Roman" w:hAnsi="Times New Roman"/>
                <w:sz w:val="24"/>
                <w:szCs w:val="24"/>
              </w:rPr>
              <w:t>bioprep</w:t>
            </w:r>
            <w:r>
              <w:rPr>
                <w:rFonts w:ascii="Times New Roman" w:hAnsi="Times New Roman"/>
                <w:sz w:val="24"/>
                <w:szCs w:val="24"/>
              </w:rPr>
              <w:t>a</w:t>
            </w:r>
            <w:r w:rsidRPr="00121E87">
              <w:rPr>
                <w:rFonts w:ascii="Times New Roman" w:hAnsi="Times New Roman"/>
                <w:sz w:val="24"/>
                <w:szCs w:val="24"/>
              </w:rPr>
              <w:t>rātiem</w:t>
            </w:r>
            <w:proofErr w:type="spellEnd"/>
            <w:r w:rsidRPr="00121E87">
              <w:rPr>
                <w:rFonts w:ascii="Times New Roman" w:hAnsi="Times New Roman"/>
                <w:sz w:val="24"/>
                <w:szCs w:val="24"/>
              </w:rPr>
              <w:t>, augu aizsardzības līdzekļiem vai ķīmiskām vielām</w:t>
            </w:r>
            <w:r>
              <w:rPr>
                <w:rFonts w:ascii="Times New Roman" w:hAnsi="Times New Roman"/>
                <w:sz w:val="24"/>
                <w:szCs w:val="24"/>
              </w:rPr>
              <w:t>,</w:t>
            </w:r>
            <w:r w:rsidRPr="00121E87">
              <w:rPr>
                <w:rFonts w:ascii="Times New Roman" w:hAnsi="Times New Roman"/>
                <w:sz w:val="24"/>
                <w:szCs w:val="24"/>
              </w:rPr>
              <w:t xml:space="preserve"> vairs nebūs jānosaka mitruma saturs</w:t>
            </w:r>
            <w:r>
              <w:rPr>
                <w:rFonts w:ascii="Times New Roman" w:hAnsi="Times New Roman"/>
                <w:sz w:val="24"/>
                <w:szCs w:val="24"/>
              </w:rPr>
              <w:t xml:space="preserve"> un tām atkārtotu kvalitātes pārbaudi </w:t>
            </w:r>
            <w:r>
              <w:rPr>
                <w:rFonts w:ascii="Times New Roman" w:hAnsi="Times New Roman"/>
                <w:sz w:val="24"/>
                <w:szCs w:val="24"/>
              </w:rPr>
              <w:lastRenderedPageBreak/>
              <w:t>varēs veikt pēc diviem vai viena gada, ja tās atbildīs noteikumu projektā ietvertajām prasībām</w:t>
            </w:r>
            <w:r w:rsidRPr="00121E87">
              <w:rPr>
                <w:rFonts w:ascii="Times New Roman" w:hAnsi="Times New Roman"/>
                <w:sz w:val="24"/>
                <w:szCs w:val="24"/>
              </w:rPr>
              <w:t>.</w:t>
            </w:r>
          </w:p>
          <w:p w:rsidR="00CD28D1" w:rsidRDefault="008E42A3" w:rsidP="00362401">
            <w:pPr>
              <w:spacing w:after="120" w:line="240" w:lineRule="auto"/>
              <w:jc w:val="both"/>
              <w:rPr>
                <w:rFonts w:ascii="Times New Roman" w:hAnsi="Times New Roman"/>
                <w:color w:val="000000" w:themeColor="text1"/>
                <w:sz w:val="24"/>
                <w:szCs w:val="24"/>
              </w:rPr>
            </w:pPr>
            <w:r w:rsidRPr="005035BE">
              <w:rPr>
                <w:rFonts w:ascii="Times New Roman" w:hAnsi="Times New Roman"/>
                <w:sz w:val="24"/>
                <w:szCs w:val="24"/>
              </w:rPr>
              <w:t>Noteikumu projekts tiek papildināts ar prasību, ka</w:t>
            </w:r>
            <w:r w:rsidR="00153EAD" w:rsidRPr="005035BE">
              <w:rPr>
                <w:rFonts w:ascii="Times New Roman" w:hAnsi="Times New Roman"/>
                <w:sz w:val="24"/>
                <w:szCs w:val="24"/>
              </w:rPr>
              <w:t xml:space="preserve"> pirms lauku apskates </w:t>
            </w:r>
            <w:r w:rsidRPr="005035BE">
              <w:rPr>
                <w:rFonts w:ascii="Times New Roman" w:hAnsi="Times New Roman"/>
                <w:sz w:val="24"/>
                <w:szCs w:val="24"/>
              </w:rPr>
              <w:t xml:space="preserve">sēklaudzētājam ir jāinformē dienesta inspektors </w:t>
            </w:r>
            <w:r w:rsidRPr="005035BE">
              <w:rPr>
                <w:rFonts w:ascii="Times New Roman" w:hAnsi="Times New Roman"/>
                <w:color w:val="000000" w:themeColor="text1"/>
                <w:sz w:val="24"/>
                <w:szCs w:val="24"/>
              </w:rPr>
              <w:t xml:space="preserve">par laiku, kad </w:t>
            </w:r>
            <w:r w:rsidRPr="005035BE">
              <w:rPr>
                <w:rFonts w:ascii="Times New Roman" w:hAnsi="Times New Roman"/>
                <w:sz w:val="24"/>
                <w:szCs w:val="24"/>
              </w:rPr>
              <w:t>sēklaudzēšanas sējumi ir apstrādāti ar augu aizsardzības un mēslošanas līdzekļiem, norādot arī konkrētos līdzekļus</w:t>
            </w:r>
            <w:r w:rsidRPr="005035BE">
              <w:rPr>
                <w:rFonts w:ascii="Times New Roman" w:hAnsi="Times New Roman"/>
                <w:color w:val="000000" w:themeColor="text1"/>
                <w:sz w:val="24"/>
                <w:szCs w:val="24"/>
              </w:rPr>
              <w:t>.</w:t>
            </w:r>
            <w:r w:rsidR="005C379E">
              <w:rPr>
                <w:rFonts w:ascii="Times New Roman" w:hAnsi="Times New Roman"/>
                <w:color w:val="000000" w:themeColor="text1"/>
                <w:sz w:val="24"/>
                <w:szCs w:val="24"/>
              </w:rPr>
              <w:t xml:space="preserve"> </w:t>
            </w:r>
            <w:r w:rsidR="00CD28D1" w:rsidRPr="00CD28D1">
              <w:rPr>
                <w:rFonts w:ascii="Times New Roman" w:hAnsi="Times New Roman"/>
                <w:sz w:val="24"/>
                <w:szCs w:val="24"/>
              </w:rPr>
              <w:t>Sēklu un šķirņu aprites likuma 5. panta pirmās daļas 3. punkts paredz, ka sēklaudzēšanas un sēklu tirdzniecības noteikumi reglamentē prasības sēklaudzēšanas laukiem, tostarp lauku apskates kārtību.</w:t>
            </w:r>
            <w:r w:rsidR="00CD28D1">
              <w:rPr>
                <w:rFonts w:ascii="Arial" w:hAnsi="Arial" w:cs="Arial"/>
                <w:color w:val="414142"/>
                <w:sz w:val="20"/>
                <w:szCs w:val="20"/>
                <w:shd w:val="clear" w:color="auto" w:fill="FFFFFF"/>
              </w:rPr>
              <w:t xml:space="preserve"> </w:t>
            </w:r>
          </w:p>
          <w:p w:rsidR="00B122FB" w:rsidRDefault="005C379E" w:rsidP="00362401">
            <w:pPr>
              <w:spacing w:after="12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Jau </w:t>
            </w:r>
            <w:r w:rsidR="003C0D43">
              <w:rPr>
                <w:rFonts w:ascii="Times New Roman" w:hAnsi="Times New Roman"/>
                <w:color w:val="000000" w:themeColor="text1"/>
                <w:sz w:val="24"/>
                <w:szCs w:val="24"/>
              </w:rPr>
              <w:t>patlaban</w:t>
            </w:r>
            <w:r>
              <w:rPr>
                <w:rFonts w:ascii="Times New Roman" w:hAnsi="Times New Roman"/>
                <w:color w:val="000000" w:themeColor="text1"/>
                <w:sz w:val="24"/>
                <w:szCs w:val="24"/>
              </w:rPr>
              <w:t xml:space="preserve"> dienesta inspektors vienojas</w:t>
            </w:r>
            <w:r w:rsidR="008E42A3" w:rsidRPr="005035BE">
              <w:rPr>
                <w:rFonts w:ascii="Times New Roman" w:hAnsi="Times New Roman"/>
                <w:color w:val="000000" w:themeColor="text1"/>
                <w:sz w:val="24"/>
                <w:szCs w:val="24"/>
              </w:rPr>
              <w:t xml:space="preserve"> </w:t>
            </w:r>
            <w:r>
              <w:rPr>
                <w:rFonts w:ascii="Times New Roman" w:hAnsi="Times New Roman"/>
                <w:color w:val="000000" w:themeColor="text1"/>
                <w:sz w:val="24"/>
                <w:szCs w:val="24"/>
              </w:rPr>
              <w:t>ar s</w:t>
            </w:r>
            <w:r w:rsidR="008E42A3" w:rsidRPr="005035BE">
              <w:rPr>
                <w:rFonts w:ascii="Times New Roman" w:hAnsi="Times New Roman"/>
                <w:color w:val="000000" w:themeColor="text1"/>
                <w:sz w:val="24"/>
                <w:szCs w:val="24"/>
              </w:rPr>
              <w:t>ēklaudzētāj</w:t>
            </w:r>
            <w:r>
              <w:rPr>
                <w:rFonts w:ascii="Times New Roman" w:hAnsi="Times New Roman"/>
                <w:color w:val="000000" w:themeColor="text1"/>
                <w:sz w:val="24"/>
                <w:szCs w:val="24"/>
              </w:rPr>
              <w:t>u</w:t>
            </w:r>
            <w:r w:rsidR="008E42A3" w:rsidRPr="005035BE">
              <w:rPr>
                <w:rFonts w:ascii="Times New Roman" w:hAnsi="Times New Roman"/>
                <w:color w:val="000000" w:themeColor="text1"/>
                <w:sz w:val="24"/>
                <w:szCs w:val="24"/>
              </w:rPr>
              <w:t xml:space="preserve"> par lauku apskates laiku.</w:t>
            </w:r>
            <w:r w:rsidR="00DF2774">
              <w:rPr>
                <w:rFonts w:ascii="Times New Roman" w:hAnsi="Times New Roman"/>
                <w:color w:val="000000" w:themeColor="text1"/>
                <w:sz w:val="24"/>
                <w:szCs w:val="24"/>
              </w:rPr>
              <w:t xml:space="preserve"> </w:t>
            </w:r>
            <w:r w:rsidR="00DF2774" w:rsidRPr="00DF2774">
              <w:rPr>
                <w:rFonts w:ascii="Times New Roman" w:hAnsi="Times New Roman"/>
                <w:sz w:val="24"/>
                <w:szCs w:val="24"/>
              </w:rPr>
              <w:t>Lai varētu plānot lauka apskati, dienesta inspektoram ir jāzina, kad sēklaudzēšanas lauks tiek miglots, lai lauku apskate nenotiktu tikko miglotā laukā vai miglošanas laikā, jo tas var radīt kaitējumu inspektora veselībai (ieelpojot vai saskaroties ar ķīmiskajām vielām). Katram augu aizsardzības līdzeklim ir noteikts nogaidīšanas laiks, kad nav ieteicams apmeklēt migloto lauku.</w:t>
            </w:r>
            <w:r w:rsidR="008E42A3" w:rsidRPr="00DF2774">
              <w:rPr>
                <w:rFonts w:ascii="Times New Roman" w:hAnsi="Times New Roman"/>
                <w:color w:val="000000" w:themeColor="text1"/>
                <w:sz w:val="24"/>
                <w:szCs w:val="24"/>
              </w:rPr>
              <w:t xml:space="preserve"> </w:t>
            </w:r>
            <w:r w:rsidR="008E42A3" w:rsidRPr="005035BE">
              <w:rPr>
                <w:rFonts w:ascii="Times New Roman" w:hAnsi="Times New Roman"/>
                <w:color w:val="000000" w:themeColor="text1"/>
                <w:sz w:val="24"/>
                <w:szCs w:val="24"/>
              </w:rPr>
              <w:t>Sēklaudzētājam jānodrošina</w:t>
            </w:r>
            <w:r w:rsidR="00153EAD" w:rsidRPr="005035BE">
              <w:rPr>
                <w:rFonts w:ascii="Times New Roman" w:hAnsi="Times New Roman"/>
                <w:color w:val="000000" w:themeColor="text1"/>
                <w:sz w:val="24"/>
                <w:szCs w:val="24"/>
              </w:rPr>
              <w:t xml:space="preserve">, lai lauku apskate </w:t>
            </w:r>
            <w:r w:rsidR="003C0D43">
              <w:rPr>
                <w:rFonts w:ascii="Times New Roman" w:hAnsi="Times New Roman"/>
                <w:color w:val="000000" w:themeColor="text1"/>
                <w:sz w:val="24"/>
                <w:szCs w:val="24"/>
              </w:rPr>
              <w:t>no</w:t>
            </w:r>
            <w:r w:rsidR="00153EAD" w:rsidRPr="005035BE">
              <w:rPr>
                <w:rFonts w:ascii="Times New Roman" w:hAnsi="Times New Roman"/>
                <w:color w:val="000000" w:themeColor="text1"/>
                <w:sz w:val="24"/>
                <w:szCs w:val="24"/>
              </w:rPr>
              <w:t>tiktu atbilstošā periodā pēc lauka apstrādes</w:t>
            </w:r>
            <w:r w:rsidR="005035BE" w:rsidRPr="005035BE">
              <w:rPr>
                <w:rFonts w:ascii="Times New Roman" w:hAnsi="Times New Roman"/>
                <w:color w:val="000000" w:themeColor="text1"/>
                <w:sz w:val="24"/>
                <w:szCs w:val="24"/>
              </w:rPr>
              <w:t xml:space="preserve"> </w:t>
            </w:r>
            <w:r w:rsidR="008E42A3" w:rsidRPr="005035BE">
              <w:rPr>
                <w:rFonts w:ascii="Times New Roman" w:hAnsi="Times New Roman"/>
                <w:color w:val="000000" w:themeColor="text1"/>
                <w:sz w:val="24"/>
                <w:szCs w:val="24"/>
              </w:rPr>
              <w:t xml:space="preserve">un </w:t>
            </w:r>
            <w:r w:rsidR="003C0D43">
              <w:rPr>
                <w:rFonts w:ascii="Times New Roman" w:hAnsi="Times New Roman"/>
                <w:color w:val="000000" w:themeColor="text1"/>
                <w:sz w:val="24"/>
                <w:szCs w:val="24"/>
              </w:rPr>
              <w:t xml:space="preserve">lai būtu iespēja </w:t>
            </w:r>
            <w:r w:rsidR="008E42A3" w:rsidRPr="005035BE">
              <w:rPr>
                <w:rFonts w:ascii="Times New Roman" w:hAnsi="Times New Roman"/>
                <w:color w:val="000000" w:themeColor="text1"/>
                <w:sz w:val="24"/>
                <w:szCs w:val="24"/>
              </w:rPr>
              <w:t>piekļ</w:t>
            </w:r>
            <w:r w:rsidR="003C0D43">
              <w:rPr>
                <w:rFonts w:ascii="Times New Roman" w:hAnsi="Times New Roman"/>
                <w:color w:val="000000" w:themeColor="text1"/>
                <w:sz w:val="24"/>
                <w:szCs w:val="24"/>
              </w:rPr>
              <w:t>ūt</w:t>
            </w:r>
            <w:r w:rsidR="008E42A3" w:rsidRPr="005035BE">
              <w:rPr>
                <w:rFonts w:ascii="Times New Roman" w:hAnsi="Times New Roman"/>
                <w:color w:val="000000" w:themeColor="text1"/>
                <w:sz w:val="24"/>
                <w:szCs w:val="24"/>
              </w:rPr>
              <w:t xml:space="preserve"> sēklaudzēšanas laukam, kā arī jāuzrāda sēklaudzēšanas lauks dabā, lai inspektors nekļūdīgi varētu veikt lauku apskati</w:t>
            </w:r>
            <w:r w:rsidR="00CD28D1">
              <w:rPr>
                <w:rFonts w:ascii="Times New Roman" w:hAnsi="Times New Roman"/>
                <w:color w:val="000000" w:themeColor="text1"/>
                <w:sz w:val="24"/>
                <w:szCs w:val="24"/>
              </w:rPr>
              <w:t xml:space="preserve"> un</w:t>
            </w:r>
            <w:r w:rsidR="00CD28D1" w:rsidRPr="00CD28D1">
              <w:rPr>
                <w:rFonts w:ascii="Times New Roman" w:hAnsi="Times New Roman"/>
                <w:color w:val="000000" w:themeColor="text1"/>
                <w:sz w:val="24"/>
                <w:szCs w:val="24"/>
              </w:rPr>
              <w:t xml:space="preserve"> nerastos nevajadzīga nesaprašanās par nepareizā lauka apskati.</w:t>
            </w:r>
            <w:r w:rsidR="00CD28D1">
              <w:rPr>
                <w:rFonts w:ascii="Times New Roman" w:hAnsi="Times New Roman"/>
                <w:color w:val="000000" w:themeColor="text1"/>
                <w:sz w:val="24"/>
                <w:szCs w:val="24"/>
              </w:rPr>
              <w:t xml:space="preserve"> </w:t>
            </w:r>
            <w:r w:rsidR="00CD28D1" w:rsidRPr="00CD28D1">
              <w:rPr>
                <w:rFonts w:ascii="Times New Roman" w:hAnsi="Times New Roman"/>
                <w:sz w:val="24"/>
                <w:szCs w:val="24"/>
              </w:rPr>
              <w:t>Ja inspektors ir vienojies ar sēklaudzētāju par noteiktu sēklaudzēšanas lauka apskates laiku, bet brīdī, kad vajadzētu notikt lauku apskatei, bez iepriekšēja brīdinājuma sēklaudzēšanas lauks tiek apstrādāts ar augu aizsardzības un mēslošanas līdzekļiem, inspektoram ir jābūt tiesībām nedoties lauku apskatē un nekaitēt savai veselībai, ja sēklaudzētājs ir bijis negodprātīgs un sniedzis nepatiesu informāciju par lauku apstrādi. Sēklaudzētājiem ir svarīgi, lai tiktu veikta lauku apskate, jo, ja to neveiks, viņš nevarēs sertificēt izaudzēto sēklu.</w:t>
            </w:r>
          </w:p>
          <w:p w:rsidR="00B122FB" w:rsidRDefault="008E42A3" w:rsidP="00362401">
            <w:pPr>
              <w:spacing w:after="120" w:line="240" w:lineRule="auto"/>
              <w:jc w:val="both"/>
              <w:rPr>
                <w:rFonts w:ascii="Times New Roman" w:hAnsi="Times New Roman"/>
                <w:color w:val="000000" w:themeColor="text1"/>
                <w:sz w:val="24"/>
                <w:szCs w:val="24"/>
              </w:rPr>
            </w:pPr>
            <w:r w:rsidRPr="005035BE">
              <w:rPr>
                <w:rFonts w:ascii="Times New Roman" w:hAnsi="Times New Roman"/>
                <w:color w:val="000000" w:themeColor="text1"/>
                <w:sz w:val="24"/>
                <w:szCs w:val="24"/>
              </w:rPr>
              <w:t xml:space="preserve">Sēklu parauga noņemšanas laikā </w:t>
            </w:r>
            <w:r w:rsidR="00DF2774">
              <w:rPr>
                <w:rFonts w:ascii="Times New Roman" w:hAnsi="Times New Roman"/>
                <w:color w:val="000000" w:themeColor="text1"/>
                <w:sz w:val="24"/>
                <w:szCs w:val="24"/>
              </w:rPr>
              <w:t>reģistrētajai personai</w:t>
            </w:r>
            <w:r w:rsidRPr="005035BE">
              <w:rPr>
                <w:rFonts w:ascii="Times New Roman" w:hAnsi="Times New Roman"/>
                <w:color w:val="000000" w:themeColor="text1"/>
                <w:sz w:val="24"/>
                <w:szCs w:val="24"/>
              </w:rPr>
              <w:t xml:space="preserve"> ir jānodrošina atbilstoši darba drošības apstākļi. </w:t>
            </w:r>
            <w:r w:rsidR="003C0D43">
              <w:rPr>
                <w:rFonts w:ascii="Times New Roman" w:hAnsi="Times New Roman"/>
                <w:color w:val="000000" w:themeColor="text1"/>
                <w:sz w:val="24"/>
                <w:szCs w:val="24"/>
              </w:rPr>
              <w:t>Pašlaik</w:t>
            </w:r>
            <w:r w:rsidR="00421424">
              <w:rPr>
                <w:rFonts w:ascii="Times New Roman" w:hAnsi="Times New Roman"/>
                <w:color w:val="000000" w:themeColor="text1"/>
                <w:sz w:val="24"/>
                <w:szCs w:val="24"/>
              </w:rPr>
              <w:t xml:space="preserve"> dienesta inspektori saskaras ar grūtībām noņemt sēklu paraugus droši</w:t>
            </w:r>
            <w:r w:rsidR="003C0D43">
              <w:rPr>
                <w:rFonts w:ascii="Times New Roman" w:hAnsi="Times New Roman"/>
                <w:color w:val="000000" w:themeColor="text1"/>
                <w:sz w:val="24"/>
                <w:szCs w:val="24"/>
              </w:rPr>
              <w:t>,</w:t>
            </w:r>
            <w:r w:rsidR="00421424">
              <w:rPr>
                <w:rFonts w:ascii="Times New Roman" w:hAnsi="Times New Roman"/>
                <w:color w:val="000000" w:themeColor="text1"/>
                <w:sz w:val="24"/>
                <w:szCs w:val="24"/>
              </w:rPr>
              <w:t xml:space="preserve"> nekaitējot veselībai. Sēklu maisi ir sakrauti uz paletēm vairākos stāvos</w:t>
            </w:r>
            <w:r w:rsidR="003C0D43">
              <w:rPr>
                <w:rFonts w:ascii="Times New Roman" w:hAnsi="Times New Roman"/>
                <w:color w:val="000000" w:themeColor="text1"/>
                <w:sz w:val="24"/>
                <w:szCs w:val="24"/>
              </w:rPr>
              <w:t xml:space="preserve"> un</w:t>
            </w:r>
            <w:r w:rsidR="00421424">
              <w:rPr>
                <w:rFonts w:ascii="Times New Roman" w:hAnsi="Times New Roman"/>
                <w:color w:val="000000" w:themeColor="text1"/>
                <w:sz w:val="24"/>
                <w:szCs w:val="24"/>
              </w:rPr>
              <w:t xml:space="preserve"> bieži vien novietoti nestabili, </w:t>
            </w:r>
            <w:r w:rsidR="003C0D43">
              <w:rPr>
                <w:rFonts w:ascii="Times New Roman" w:hAnsi="Times New Roman"/>
                <w:color w:val="000000" w:themeColor="text1"/>
                <w:sz w:val="24"/>
                <w:szCs w:val="24"/>
              </w:rPr>
              <w:t>tāpēc</w:t>
            </w:r>
            <w:r w:rsidR="00421424">
              <w:rPr>
                <w:rFonts w:ascii="Times New Roman" w:hAnsi="Times New Roman"/>
                <w:color w:val="000000" w:themeColor="text1"/>
                <w:sz w:val="24"/>
                <w:szCs w:val="24"/>
              </w:rPr>
              <w:t xml:space="preserve"> inspektoram </w:t>
            </w:r>
            <w:r w:rsidR="003C0D43">
              <w:rPr>
                <w:rFonts w:ascii="Times New Roman" w:hAnsi="Times New Roman"/>
                <w:color w:val="000000" w:themeColor="text1"/>
                <w:sz w:val="24"/>
                <w:szCs w:val="24"/>
              </w:rPr>
              <w:t>jāstrādā</w:t>
            </w:r>
            <w:r w:rsidR="00421424">
              <w:rPr>
                <w:rFonts w:ascii="Times New Roman" w:hAnsi="Times New Roman"/>
                <w:color w:val="000000" w:themeColor="text1"/>
                <w:sz w:val="24"/>
                <w:szCs w:val="24"/>
              </w:rPr>
              <w:t xml:space="preserve"> lielā augstumā uz nestabilām virsmām. Ir bijuši gadījumi, kad sēklu maisi ir jau iekrauti mašīnu piekabēs tik blīvi, ka jārāpjas iekšā kravā un jāpārvietojas lienot, lai varētu noņemt paraugu, bet </w:t>
            </w:r>
            <w:r w:rsidR="00DF2774">
              <w:rPr>
                <w:rFonts w:ascii="Times New Roman" w:hAnsi="Times New Roman"/>
                <w:color w:val="000000" w:themeColor="text1"/>
                <w:sz w:val="24"/>
                <w:szCs w:val="24"/>
              </w:rPr>
              <w:t>reģistrēta persona</w:t>
            </w:r>
            <w:r w:rsidR="00421424">
              <w:rPr>
                <w:rFonts w:ascii="Times New Roman" w:hAnsi="Times New Roman"/>
                <w:color w:val="000000" w:themeColor="text1"/>
                <w:sz w:val="24"/>
                <w:szCs w:val="24"/>
              </w:rPr>
              <w:t xml:space="preserve"> aizbildinās ar to, ka nav iespējams sēklu maisus nocelt, jo nav darbinieku. </w:t>
            </w:r>
          </w:p>
          <w:p w:rsidR="00ED6BF6" w:rsidRPr="00121E87" w:rsidRDefault="008E42A3" w:rsidP="00362401">
            <w:pPr>
              <w:spacing w:after="120" w:line="240" w:lineRule="auto"/>
              <w:jc w:val="both"/>
              <w:rPr>
                <w:rFonts w:ascii="Times New Roman" w:eastAsia="Times New Roman" w:hAnsi="Times New Roman"/>
                <w:iCs/>
                <w:color w:val="000000" w:themeColor="text1"/>
                <w:sz w:val="24"/>
                <w:szCs w:val="24"/>
                <w:lang w:eastAsia="lv-LV"/>
              </w:rPr>
            </w:pPr>
            <w:r w:rsidRPr="005035BE">
              <w:rPr>
                <w:rFonts w:ascii="Times New Roman" w:hAnsi="Times New Roman"/>
                <w:color w:val="000000" w:themeColor="text1"/>
                <w:sz w:val="24"/>
                <w:szCs w:val="24"/>
              </w:rPr>
              <w:t xml:space="preserve">Ja </w:t>
            </w:r>
            <w:r w:rsidR="00DF2774">
              <w:rPr>
                <w:rFonts w:ascii="Times New Roman" w:hAnsi="Times New Roman"/>
                <w:color w:val="000000" w:themeColor="text1"/>
                <w:sz w:val="24"/>
                <w:szCs w:val="24"/>
              </w:rPr>
              <w:t>reģistrētā persona</w:t>
            </w:r>
            <w:r w:rsidRPr="005035BE">
              <w:rPr>
                <w:rFonts w:ascii="Times New Roman" w:hAnsi="Times New Roman"/>
                <w:color w:val="000000" w:themeColor="text1"/>
                <w:sz w:val="24"/>
                <w:szCs w:val="24"/>
              </w:rPr>
              <w:t xml:space="preserve"> nenodrošina kādu no šīm prasībām, dienesta inspektors ir tiesīgs atteikt lauka apskati vai sēklu parauga noņemšanu.</w:t>
            </w:r>
            <w:r w:rsidR="00ED6BF6" w:rsidRPr="00121E87">
              <w:rPr>
                <w:rFonts w:ascii="Times New Roman" w:hAnsi="Times New Roman"/>
                <w:color w:val="000000" w:themeColor="text1"/>
                <w:sz w:val="24"/>
                <w:szCs w:val="24"/>
              </w:rPr>
              <w:t xml:space="preserve"> </w:t>
            </w:r>
          </w:p>
          <w:p w:rsidR="008E42A3" w:rsidRDefault="00264BDD" w:rsidP="00362401">
            <w:pPr>
              <w:spacing w:after="120" w:line="240" w:lineRule="auto"/>
              <w:jc w:val="both"/>
              <w:rPr>
                <w:rFonts w:ascii="Times New Roman" w:hAnsi="Times New Roman"/>
                <w:color w:val="000000" w:themeColor="text1"/>
                <w:sz w:val="24"/>
                <w:szCs w:val="24"/>
              </w:rPr>
            </w:pPr>
            <w:r>
              <w:rPr>
                <w:rFonts w:ascii="Times New Roman" w:hAnsi="Times New Roman"/>
                <w:sz w:val="24"/>
                <w:szCs w:val="24"/>
              </w:rPr>
              <w:t xml:space="preserve">Līdz šim </w:t>
            </w:r>
            <w:r w:rsidR="00CF1ACA">
              <w:rPr>
                <w:rFonts w:ascii="Times New Roman" w:hAnsi="Times New Roman"/>
                <w:sz w:val="24"/>
                <w:szCs w:val="24"/>
              </w:rPr>
              <w:t>noteikumos Nr. 152 noteikti</w:t>
            </w:r>
            <w:r>
              <w:rPr>
                <w:rFonts w:ascii="Times New Roman" w:hAnsi="Times New Roman"/>
                <w:sz w:val="24"/>
                <w:szCs w:val="24"/>
              </w:rPr>
              <w:t xml:space="preserve"> divi dokumenti – </w:t>
            </w:r>
            <w:r w:rsidR="008E42A3">
              <w:rPr>
                <w:rFonts w:ascii="Times New Roman" w:hAnsi="Times New Roman"/>
                <w:sz w:val="24"/>
                <w:szCs w:val="24"/>
              </w:rPr>
              <w:t xml:space="preserve">sēklu sertifikāts un pārskats “Sēklu novērtēšanas rezultāti”, bet, lai vienkāršotu sistēmu, turpmāk visi sēklu kvalitātes testēšanas rezultāti tiks norādīti vienā dokumentā – sēklu testēšanas pārskatā. </w:t>
            </w:r>
            <w:r w:rsidR="008E42A3" w:rsidRPr="00121E87">
              <w:rPr>
                <w:rFonts w:ascii="Times New Roman" w:hAnsi="Times New Roman"/>
                <w:sz w:val="24"/>
                <w:szCs w:val="24"/>
              </w:rPr>
              <w:t xml:space="preserve">Sēklu kvalitāti apliecina etiķete, tāpēc turpmāk tiks </w:t>
            </w:r>
            <w:r w:rsidR="008E42A3" w:rsidRPr="00121E87">
              <w:rPr>
                <w:rFonts w:ascii="Times New Roman" w:hAnsi="Times New Roman"/>
                <w:sz w:val="24"/>
                <w:szCs w:val="24"/>
              </w:rPr>
              <w:lastRenderedPageBreak/>
              <w:t xml:space="preserve">izsniegts </w:t>
            </w:r>
            <w:r w:rsidR="003C0D43">
              <w:rPr>
                <w:rFonts w:ascii="Times New Roman" w:hAnsi="Times New Roman"/>
                <w:sz w:val="24"/>
                <w:szCs w:val="24"/>
              </w:rPr>
              <w:t xml:space="preserve">ne </w:t>
            </w:r>
            <w:r w:rsidR="003C0D43" w:rsidRPr="00121E87">
              <w:rPr>
                <w:rFonts w:ascii="Times New Roman" w:hAnsi="Times New Roman"/>
                <w:sz w:val="24"/>
                <w:szCs w:val="24"/>
              </w:rPr>
              <w:t xml:space="preserve">vairs </w:t>
            </w:r>
            <w:r w:rsidR="008E42A3" w:rsidRPr="00121E87">
              <w:rPr>
                <w:rFonts w:ascii="Times New Roman" w:hAnsi="Times New Roman"/>
                <w:sz w:val="24"/>
                <w:szCs w:val="24"/>
              </w:rPr>
              <w:t xml:space="preserve">sēklu sertifikāts, bet </w:t>
            </w:r>
            <w:r w:rsidR="003C0D43">
              <w:rPr>
                <w:rFonts w:ascii="Times New Roman" w:hAnsi="Times New Roman"/>
                <w:sz w:val="24"/>
                <w:szCs w:val="24"/>
              </w:rPr>
              <w:t xml:space="preserve">gan </w:t>
            </w:r>
            <w:r w:rsidR="008E42A3">
              <w:rPr>
                <w:rFonts w:ascii="Times New Roman" w:hAnsi="Times New Roman"/>
                <w:sz w:val="24"/>
                <w:szCs w:val="24"/>
              </w:rPr>
              <w:t xml:space="preserve">sēklu </w:t>
            </w:r>
            <w:r w:rsidR="008E42A3" w:rsidRPr="00121E87">
              <w:rPr>
                <w:rFonts w:ascii="Times New Roman" w:hAnsi="Times New Roman"/>
                <w:sz w:val="24"/>
                <w:szCs w:val="24"/>
              </w:rPr>
              <w:t>testēšanas pārskats, kurā būs norādīts</w:t>
            </w:r>
            <w:r w:rsidR="008E42A3">
              <w:rPr>
                <w:rFonts w:ascii="Times New Roman" w:hAnsi="Times New Roman"/>
                <w:sz w:val="24"/>
                <w:szCs w:val="24"/>
              </w:rPr>
              <w:t>,</w:t>
            </w:r>
            <w:r w:rsidR="008E42A3" w:rsidRPr="00121E87">
              <w:rPr>
                <w:rFonts w:ascii="Times New Roman" w:hAnsi="Times New Roman"/>
                <w:sz w:val="24"/>
                <w:szCs w:val="24"/>
              </w:rPr>
              <w:t xml:space="preserve"> vai sēklu paraugs atbilst noteikumu Nr. 152 prasībām, un attiecīgi uz tā pamata </w:t>
            </w:r>
            <w:r w:rsidR="008E42A3">
              <w:rPr>
                <w:rFonts w:ascii="Times New Roman" w:hAnsi="Times New Roman"/>
                <w:sz w:val="24"/>
                <w:szCs w:val="24"/>
              </w:rPr>
              <w:t>atbilstoši</w:t>
            </w:r>
            <w:r w:rsidR="008E42A3" w:rsidRPr="00121E87">
              <w:rPr>
                <w:rFonts w:ascii="Times New Roman" w:hAnsi="Times New Roman"/>
                <w:sz w:val="24"/>
                <w:szCs w:val="24"/>
              </w:rPr>
              <w:t xml:space="preserve"> lauku apskatu rezultātiem tiks izsniegtas oficiālās etiķetes.</w:t>
            </w:r>
            <w:r w:rsidR="008E42A3">
              <w:rPr>
                <w:rFonts w:ascii="Times New Roman" w:hAnsi="Times New Roman"/>
                <w:sz w:val="24"/>
                <w:szCs w:val="24"/>
              </w:rPr>
              <w:t xml:space="preserve"> Sēklu testēšanas pārskatā tiks iekļauta norāde par to, vai sēklu </w:t>
            </w:r>
            <w:r w:rsidR="008E42A3" w:rsidRPr="00D71878">
              <w:rPr>
                <w:rFonts w:ascii="Times New Roman" w:hAnsi="Times New Roman"/>
                <w:sz w:val="24"/>
                <w:szCs w:val="24"/>
              </w:rPr>
              <w:t>partija atbilst vai neatbilst noteikumu Nr.</w:t>
            </w:r>
            <w:r w:rsidR="003C0D43">
              <w:rPr>
                <w:rFonts w:ascii="Times New Roman" w:hAnsi="Times New Roman"/>
                <w:sz w:val="24"/>
                <w:szCs w:val="24"/>
              </w:rPr>
              <w:t> </w:t>
            </w:r>
            <w:r w:rsidR="008E42A3" w:rsidRPr="00D71878">
              <w:rPr>
                <w:rFonts w:ascii="Times New Roman" w:hAnsi="Times New Roman"/>
                <w:sz w:val="24"/>
                <w:szCs w:val="24"/>
              </w:rPr>
              <w:t>152 prasībām. Sēklu partijām, kurām līdz 2020.</w:t>
            </w:r>
            <w:r w:rsidR="0081377D">
              <w:rPr>
                <w:rFonts w:ascii="Times New Roman" w:hAnsi="Times New Roman"/>
                <w:sz w:val="24"/>
                <w:szCs w:val="24"/>
              </w:rPr>
              <w:t xml:space="preserve"> </w:t>
            </w:r>
            <w:r w:rsidR="008E42A3" w:rsidRPr="00D71878">
              <w:rPr>
                <w:rFonts w:ascii="Times New Roman" w:hAnsi="Times New Roman"/>
                <w:sz w:val="24"/>
                <w:szCs w:val="24"/>
              </w:rPr>
              <w:t>gada 31.</w:t>
            </w:r>
            <w:r w:rsidR="003C0D43">
              <w:rPr>
                <w:rFonts w:ascii="Times New Roman" w:hAnsi="Times New Roman"/>
                <w:sz w:val="24"/>
                <w:szCs w:val="24"/>
              </w:rPr>
              <w:t> </w:t>
            </w:r>
            <w:r w:rsidR="008E42A3" w:rsidRPr="00D71878">
              <w:rPr>
                <w:rFonts w:ascii="Times New Roman" w:hAnsi="Times New Roman"/>
                <w:sz w:val="24"/>
                <w:szCs w:val="24"/>
              </w:rPr>
              <w:t xml:space="preserve">maijam izsniegts </w:t>
            </w:r>
            <w:r w:rsidR="008E42A3">
              <w:rPr>
                <w:rFonts w:ascii="Times New Roman" w:hAnsi="Times New Roman"/>
                <w:sz w:val="24"/>
                <w:szCs w:val="24"/>
              </w:rPr>
              <w:t>s</w:t>
            </w:r>
            <w:r w:rsidR="008E42A3" w:rsidRPr="00D71878">
              <w:rPr>
                <w:rFonts w:ascii="Times New Roman" w:hAnsi="Times New Roman"/>
                <w:sz w:val="24"/>
                <w:szCs w:val="24"/>
              </w:rPr>
              <w:t>ēklu sertifikāt</w:t>
            </w:r>
            <w:r w:rsidR="008E42A3">
              <w:rPr>
                <w:rFonts w:ascii="Times New Roman" w:hAnsi="Times New Roman"/>
                <w:sz w:val="24"/>
                <w:szCs w:val="24"/>
              </w:rPr>
              <w:t>s</w:t>
            </w:r>
            <w:r w:rsidR="008E42A3" w:rsidRPr="00D71878">
              <w:rPr>
                <w:rFonts w:ascii="Times New Roman" w:hAnsi="Times New Roman"/>
                <w:sz w:val="24"/>
                <w:szCs w:val="24"/>
              </w:rPr>
              <w:t xml:space="preserve"> un pārskats "Sēklu novērtēšanas rezultāti", sēklu sertifikāts būs derīgs līdz attiecīgās sēklu partijas iztirgošanai, bet pārskats "Sēklu novērtēšanas rezultāti" </w:t>
            </w:r>
            <w:r w:rsidR="008E42A3">
              <w:rPr>
                <w:rFonts w:ascii="Times New Roman" w:hAnsi="Times New Roman"/>
                <w:sz w:val="24"/>
                <w:szCs w:val="24"/>
              </w:rPr>
              <w:t xml:space="preserve">– </w:t>
            </w:r>
            <w:r w:rsidR="008E42A3" w:rsidRPr="00D71878">
              <w:rPr>
                <w:rFonts w:ascii="Times New Roman" w:hAnsi="Times New Roman"/>
                <w:sz w:val="24"/>
                <w:szCs w:val="24"/>
              </w:rPr>
              <w:t>no izsniegšanas datuma līdz nāk</w:t>
            </w:r>
            <w:r w:rsidR="008E42A3">
              <w:rPr>
                <w:rFonts w:ascii="Times New Roman" w:hAnsi="Times New Roman"/>
                <w:sz w:val="24"/>
                <w:szCs w:val="24"/>
              </w:rPr>
              <w:t>am</w:t>
            </w:r>
            <w:r w:rsidR="008E42A3" w:rsidRPr="00D71878">
              <w:rPr>
                <w:rFonts w:ascii="Times New Roman" w:hAnsi="Times New Roman"/>
                <w:sz w:val="24"/>
                <w:szCs w:val="24"/>
              </w:rPr>
              <w:t>ajai nepieciešamajai atkārtotajai sēklu kvalitātes pārbaudei.</w:t>
            </w:r>
          </w:p>
          <w:p w:rsidR="004D625B" w:rsidRPr="00850A4E" w:rsidRDefault="004D625B" w:rsidP="00362401">
            <w:pPr>
              <w:spacing w:after="120" w:line="240" w:lineRule="auto"/>
              <w:jc w:val="both"/>
              <w:rPr>
                <w:rFonts w:ascii="Times New Roman" w:hAnsi="Times New Roman"/>
                <w:sz w:val="24"/>
                <w:szCs w:val="24"/>
              </w:rPr>
            </w:pPr>
            <w:r w:rsidRPr="00850A4E">
              <w:rPr>
                <w:rFonts w:ascii="Times New Roman" w:hAnsi="Times New Roman"/>
                <w:sz w:val="24"/>
                <w:szCs w:val="24"/>
              </w:rPr>
              <w:t xml:space="preserve">Ministru </w:t>
            </w:r>
            <w:r w:rsidR="00012742">
              <w:rPr>
                <w:rFonts w:ascii="Times New Roman" w:hAnsi="Times New Roman"/>
                <w:sz w:val="24"/>
                <w:szCs w:val="24"/>
              </w:rPr>
              <w:t xml:space="preserve">kabineta noteikumu </w:t>
            </w:r>
            <w:r w:rsidR="00446E5F">
              <w:rPr>
                <w:rFonts w:ascii="Times New Roman" w:hAnsi="Times New Roman"/>
                <w:sz w:val="24"/>
                <w:szCs w:val="24"/>
              </w:rPr>
              <w:t xml:space="preserve">projekts </w:t>
            </w:r>
            <w:r w:rsidR="004806A8">
              <w:rPr>
                <w:rFonts w:ascii="Times New Roman" w:hAnsi="Times New Roman"/>
                <w:sz w:val="24"/>
                <w:szCs w:val="24"/>
              </w:rPr>
              <w:t>paredz</w:t>
            </w:r>
            <w:r w:rsidRPr="00850A4E">
              <w:rPr>
                <w:rFonts w:ascii="Times New Roman" w:hAnsi="Times New Roman"/>
                <w:sz w:val="24"/>
                <w:szCs w:val="24"/>
              </w:rPr>
              <w:t xml:space="preserve">: </w:t>
            </w:r>
          </w:p>
          <w:p w:rsidR="00062483" w:rsidRDefault="00201885">
            <w:pPr>
              <w:pStyle w:val="Sarakstarindkopa"/>
              <w:numPr>
                <w:ilvl w:val="0"/>
                <w:numId w:val="3"/>
              </w:numPr>
              <w:spacing w:after="120" w:line="240" w:lineRule="auto"/>
              <w:ind w:left="0" w:firstLine="0"/>
              <w:jc w:val="both"/>
              <w:rPr>
                <w:rFonts w:ascii="Times New Roman" w:hAnsi="Times New Roman"/>
                <w:sz w:val="24"/>
                <w:szCs w:val="24"/>
              </w:rPr>
            </w:pPr>
            <w:r w:rsidRPr="00D334B7">
              <w:rPr>
                <w:rFonts w:ascii="Times New Roman" w:hAnsi="Times New Roman"/>
                <w:sz w:val="24"/>
                <w:szCs w:val="24"/>
              </w:rPr>
              <w:t xml:space="preserve">noteikt prasības, lai nodrošinātu </w:t>
            </w:r>
            <w:r w:rsidR="00B54E48">
              <w:rPr>
                <w:rFonts w:ascii="Times New Roman" w:hAnsi="Times New Roman"/>
                <w:sz w:val="24"/>
                <w:szCs w:val="24"/>
              </w:rPr>
              <w:t>sēklu</w:t>
            </w:r>
            <w:r w:rsidRPr="00D334B7">
              <w:rPr>
                <w:rFonts w:ascii="Times New Roman" w:hAnsi="Times New Roman"/>
                <w:sz w:val="24"/>
                <w:szCs w:val="24"/>
              </w:rPr>
              <w:t xml:space="preserve"> aizsardzību pret </w:t>
            </w:r>
            <w:r w:rsidR="00162DC0">
              <w:rPr>
                <w:rFonts w:ascii="Times New Roman" w:hAnsi="Times New Roman"/>
                <w:sz w:val="24"/>
                <w:szCs w:val="24"/>
              </w:rPr>
              <w:t xml:space="preserve">Savienībā reglamentētajiem </w:t>
            </w:r>
            <w:proofErr w:type="spellStart"/>
            <w:r w:rsidR="00162DC0">
              <w:rPr>
                <w:rFonts w:ascii="Times New Roman" w:hAnsi="Times New Roman"/>
                <w:sz w:val="24"/>
                <w:szCs w:val="24"/>
              </w:rPr>
              <w:t>nekarantīnas</w:t>
            </w:r>
            <w:proofErr w:type="spellEnd"/>
            <w:r w:rsidR="00162DC0">
              <w:rPr>
                <w:rFonts w:ascii="Times New Roman" w:hAnsi="Times New Roman"/>
                <w:sz w:val="24"/>
                <w:szCs w:val="24"/>
              </w:rPr>
              <w:t xml:space="preserve"> organismiem</w:t>
            </w:r>
            <w:r>
              <w:rPr>
                <w:rFonts w:ascii="Times New Roman" w:hAnsi="Times New Roman"/>
                <w:sz w:val="24"/>
                <w:szCs w:val="24"/>
              </w:rPr>
              <w:t>;</w:t>
            </w:r>
          </w:p>
          <w:p w:rsidR="00062483" w:rsidRDefault="00201885">
            <w:pPr>
              <w:pStyle w:val="Sarakstarindkopa"/>
              <w:numPr>
                <w:ilvl w:val="0"/>
                <w:numId w:val="3"/>
              </w:numPr>
              <w:spacing w:after="120" w:line="240" w:lineRule="auto"/>
              <w:ind w:left="0" w:firstLine="0"/>
              <w:jc w:val="both"/>
              <w:rPr>
                <w:rFonts w:ascii="Times New Roman" w:hAnsi="Times New Roman"/>
                <w:sz w:val="24"/>
                <w:szCs w:val="24"/>
              </w:rPr>
            </w:pPr>
            <w:r w:rsidRPr="00162DC0">
              <w:rPr>
                <w:rFonts w:ascii="Times New Roman" w:hAnsi="Times New Roman"/>
                <w:sz w:val="24"/>
                <w:szCs w:val="24"/>
              </w:rPr>
              <w:t>atjaunināt sarakstu ar augu sugām, kur</w:t>
            </w:r>
            <w:r w:rsidR="00162DC0">
              <w:rPr>
                <w:rFonts w:ascii="Times New Roman" w:hAnsi="Times New Roman"/>
                <w:sz w:val="24"/>
                <w:szCs w:val="24"/>
              </w:rPr>
              <w:t>as</w:t>
            </w:r>
            <w:r w:rsidRPr="00162DC0">
              <w:rPr>
                <w:rFonts w:ascii="Times New Roman" w:hAnsi="Times New Roman"/>
                <w:sz w:val="24"/>
                <w:szCs w:val="24"/>
              </w:rPr>
              <w:t xml:space="preserve"> </w:t>
            </w:r>
            <w:r w:rsidR="00162DC0" w:rsidRPr="00162DC0">
              <w:rPr>
                <w:rFonts w:ascii="Times New Roman" w:hAnsi="Times New Roman"/>
                <w:sz w:val="24"/>
                <w:szCs w:val="24"/>
              </w:rPr>
              <w:t>sēklu kvalitātes novērtēšanas procesā laboratorijā ir grūti atšķiramas</w:t>
            </w:r>
            <w:r w:rsidRPr="00162DC0">
              <w:rPr>
                <w:rFonts w:ascii="Times New Roman" w:hAnsi="Times New Roman"/>
                <w:sz w:val="24"/>
                <w:szCs w:val="24"/>
              </w:rPr>
              <w:t>;</w:t>
            </w:r>
          </w:p>
          <w:p w:rsidR="00062483" w:rsidRDefault="008E42A3">
            <w:pPr>
              <w:pStyle w:val="Sarakstarindkopa"/>
              <w:numPr>
                <w:ilvl w:val="0"/>
                <w:numId w:val="3"/>
              </w:numPr>
              <w:spacing w:after="120" w:line="240" w:lineRule="auto"/>
              <w:ind w:left="0" w:firstLine="0"/>
              <w:jc w:val="both"/>
              <w:rPr>
                <w:rFonts w:ascii="Times New Roman" w:hAnsi="Times New Roman"/>
                <w:sz w:val="24"/>
                <w:szCs w:val="24"/>
              </w:rPr>
            </w:pPr>
            <w:r>
              <w:rPr>
                <w:rFonts w:ascii="Times New Roman" w:hAnsi="Times New Roman"/>
                <w:sz w:val="24"/>
                <w:szCs w:val="24"/>
              </w:rPr>
              <w:t>attei</w:t>
            </w:r>
            <w:r w:rsidR="00446E5F">
              <w:rPr>
                <w:rFonts w:ascii="Times New Roman" w:hAnsi="Times New Roman"/>
                <w:sz w:val="24"/>
                <w:szCs w:val="24"/>
              </w:rPr>
              <w:t>kties no</w:t>
            </w:r>
            <w:r w:rsidR="005C2D21">
              <w:rPr>
                <w:rFonts w:ascii="Times New Roman" w:hAnsi="Times New Roman"/>
                <w:sz w:val="24"/>
                <w:szCs w:val="24"/>
              </w:rPr>
              <w:t xml:space="preserve"> </w:t>
            </w:r>
            <w:r w:rsidR="00B54E48" w:rsidRPr="00B54E48">
              <w:rPr>
                <w:rFonts w:ascii="Times New Roman" w:hAnsi="Times New Roman"/>
                <w:sz w:val="24"/>
                <w:szCs w:val="24"/>
              </w:rPr>
              <w:t>sēklu sertifikāt</w:t>
            </w:r>
            <w:r w:rsidR="00446E5F">
              <w:rPr>
                <w:rFonts w:ascii="Times New Roman" w:hAnsi="Times New Roman"/>
                <w:sz w:val="24"/>
                <w:szCs w:val="24"/>
              </w:rPr>
              <w:t>a kā oficiāla kvalitāti apliecinoša dokumenta, sēklu kvalitātes rādītājus norādot</w:t>
            </w:r>
            <w:r w:rsidR="00B54E48" w:rsidRPr="00B54E48">
              <w:rPr>
                <w:rFonts w:ascii="Times New Roman" w:hAnsi="Times New Roman"/>
                <w:sz w:val="24"/>
                <w:szCs w:val="24"/>
              </w:rPr>
              <w:t xml:space="preserve"> </w:t>
            </w:r>
            <w:r w:rsidR="005C2D21">
              <w:rPr>
                <w:rFonts w:ascii="Times New Roman" w:hAnsi="Times New Roman"/>
                <w:sz w:val="24"/>
                <w:szCs w:val="24"/>
              </w:rPr>
              <w:t xml:space="preserve">sēklu </w:t>
            </w:r>
            <w:r w:rsidR="00B54E48" w:rsidRPr="00B54E48">
              <w:rPr>
                <w:rFonts w:ascii="Times New Roman" w:hAnsi="Times New Roman"/>
                <w:sz w:val="24"/>
                <w:szCs w:val="24"/>
              </w:rPr>
              <w:t>testēšanas pārskat</w:t>
            </w:r>
            <w:r w:rsidR="00446E5F">
              <w:rPr>
                <w:rFonts w:ascii="Times New Roman" w:hAnsi="Times New Roman"/>
                <w:sz w:val="24"/>
                <w:szCs w:val="24"/>
              </w:rPr>
              <w:t>ā</w:t>
            </w:r>
            <w:r w:rsidR="006E158B">
              <w:rPr>
                <w:rFonts w:ascii="Times New Roman" w:hAnsi="Times New Roman"/>
                <w:sz w:val="24"/>
                <w:szCs w:val="24"/>
              </w:rPr>
              <w:t>;</w:t>
            </w:r>
          </w:p>
          <w:p w:rsidR="00062483" w:rsidRDefault="006E158B">
            <w:pPr>
              <w:pStyle w:val="Sarakstarindkopa"/>
              <w:numPr>
                <w:ilvl w:val="0"/>
                <w:numId w:val="3"/>
              </w:numPr>
              <w:spacing w:after="120" w:line="240" w:lineRule="auto"/>
              <w:ind w:left="0" w:firstLine="0"/>
              <w:jc w:val="both"/>
              <w:rPr>
                <w:rFonts w:ascii="Times New Roman" w:hAnsi="Times New Roman"/>
                <w:sz w:val="24"/>
                <w:szCs w:val="24"/>
              </w:rPr>
            </w:pPr>
            <w:r>
              <w:rPr>
                <w:rFonts w:ascii="Times New Roman" w:hAnsi="Times New Roman"/>
                <w:sz w:val="24"/>
                <w:szCs w:val="24"/>
              </w:rPr>
              <w:t>precizēt noteikumus Nr.</w:t>
            </w:r>
            <w:r w:rsidR="003C0D43">
              <w:rPr>
                <w:rFonts w:ascii="Times New Roman" w:hAnsi="Times New Roman"/>
                <w:sz w:val="24"/>
                <w:szCs w:val="24"/>
              </w:rPr>
              <w:t> </w:t>
            </w:r>
            <w:r>
              <w:rPr>
                <w:rFonts w:ascii="Times New Roman" w:hAnsi="Times New Roman"/>
                <w:sz w:val="24"/>
                <w:szCs w:val="24"/>
              </w:rPr>
              <w:t>152</w:t>
            </w:r>
            <w:r w:rsidR="008E42A3">
              <w:rPr>
                <w:rFonts w:ascii="Times New Roman" w:hAnsi="Times New Roman"/>
                <w:sz w:val="24"/>
                <w:szCs w:val="24"/>
              </w:rPr>
              <w:t>,</w:t>
            </w:r>
            <w:r>
              <w:rPr>
                <w:rFonts w:ascii="Times New Roman" w:hAnsi="Times New Roman"/>
                <w:sz w:val="24"/>
                <w:szCs w:val="24"/>
              </w:rPr>
              <w:t xml:space="preserve"> ņemot vērā</w:t>
            </w:r>
            <w:r w:rsidR="008561A4">
              <w:rPr>
                <w:rFonts w:ascii="Times New Roman" w:hAnsi="Times New Roman"/>
                <w:sz w:val="24"/>
                <w:szCs w:val="24"/>
              </w:rPr>
              <w:t xml:space="preserve"> </w:t>
            </w:r>
            <w:r>
              <w:rPr>
                <w:rFonts w:ascii="Times New Roman" w:hAnsi="Times New Roman"/>
                <w:sz w:val="24"/>
                <w:szCs w:val="24"/>
              </w:rPr>
              <w:t xml:space="preserve">Sēklu un šķirņu aprites </w:t>
            </w:r>
            <w:r w:rsidR="00D71878">
              <w:rPr>
                <w:rFonts w:ascii="Times New Roman" w:hAnsi="Times New Roman"/>
                <w:sz w:val="24"/>
                <w:szCs w:val="24"/>
              </w:rPr>
              <w:t>likum</w:t>
            </w:r>
            <w:r w:rsidR="00117303">
              <w:rPr>
                <w:rFonts w:ascii="Times New Roman" w:hAnsi="Times New Roman"/>
                <w:sz w:val="24"/>
                <w:szCs w:val="24"/>
              </w:rPr>
              <w:t xml:space="preserve">a </w:t>
            </w:r>
            <w:r w:rsidR="00117303" w:rsidRPr="005035BE">
              <w:rPr>
                <w:rFonts w:ascii="Times New Roman" w:hAnsi="Times New Roman"/>
                <w:sz w:val="24"/>
                <w:szCs w:val="24"/>
              </w:rPr>
              <w:t>grozījumus</w:t>
            </w:r>
            <w:r w:rsidRPr="005035BE">
              <w:rPr>
                <w:rFonts w:ascii="Times New Roman" w:hAnsi="Times New Roman"/>
                <w:sz w:val="24"/>
                <w:szCs w:val="24"/>
              </w:rPr>
              <w:t>;</w:t>
            </w:r>
          </w:p>
          <w:p w:rsidR="00062483" w:rsidRDefault="006E158B">
            <w:pPr>
              <w:pStyle w:val="Sarakstarindkopa"/>
              <w:numPr>
                <w:ilvl w:val="0"/>
                <w:numId w:val="3"/>
              </w:numPr>
              <w:spacing w:after="120" w:line="240" w:lineRule="auto"/>
              <w:ind w:left="0" w:firstLine="0"/>
              <w:jc w:val="both"/>
              <w:rPr>
                <w:rFonts w:ascii="Times New Roman" w:hAnsi="Times New Roman"/>
                <w:sz w:val="24"/>
                <w:szCs w:val="24"/>
              </w:rPr>
            </w:pPr>
            <w:r w:rsidRPr="005035BE">
              <w:rPr>
                <w:rFonts w:ascii="Times New Roman" w:hAnsi="Times New Roman"/>
                <w:sz w:val="24"/>
                <w:szCs w:val="24"/>
              </w:rPr>
              <w:t>n</w:t>
            </w:r>
            <w:r w:rsidR="005035BE" w:rsidRPr="005035BE">
              <w:rPr>
                <w:rFonts w:ascii="Times New Roman" w:hAnsi="Times New Roman"/>
                <w:sz w:val="24"/>
                <w:szCs w:val="24"/>
              </w:rPr>
              <w:t>oteikt</w:t>
            </w:r>
            <w:r w:rsidR="00C863A6">
              <w:rPr>
                <w:rFonts w:ascii="Times New Roman" w:hAnsi="Times New Roman"/>
                <w:sz w:val="24"/>
                <w:szCs w:val="24"/>
              </w:rPr>
              <w:t xml:space="preserve">, ka </w:t>
            </w:r>
            <w:r w:rsidR="005035BE" w:rsidRPr="005035BE">
              <w:rPr>
                <w:rFonts w:ascii="Times New Roman" w:hAnsi="Times New Roman"/>
                <w:sz w:val="24"/>
                <w:szCs w:val="24"/>
              </w:rPr>
              <w:t>sēklaudzētājam</w:t>
            </w:r>
            <w:r w:rsidR="00C863A6">
              <w:rPr>
                <w:rFonts w:ascii="Times New Roman" w:hAnsi="Times New Roman"/>
                <w:sz w:val="24"/>
                <w:szCs w:val="24"/>
              </w:rPr>
              <w:t xml:space="preserve"> jā</w:t>
            </w:r>
            <w:r w:rsidR="005035BE" w:rsidRPr="005035BE">
              <w:rPr>
                <w:rFonts w:ascii="Times New Roman" w:hAnsi="Times New Roman"/>
                <w:sz w:val="24"/>
                <w:szCs w:val="24"/>
              </w:rPr>
              <w:t>informē</w:t>
            </w:r>
            <w:r w:rsidRPr="005035BE">
              <w:rPr>
                <w:rFonts w:ascii="Times New Roman" w:hAnsi="Times New Roman"/>
                <w:sz w:val="24"/>
                <w:szCs w:val="24"/>
              </w:rPr>
              <w:t xml:space="preserve"> d</w:t>
            </w:r>
            <w:r w:rsidR="005035BE" w:rsidRPr="005035BE">
              <w:rPr>
                <w:rFonts w:ascii="Times New Roman" w:hAnsi="Times New Roman"/>
                <w:sz w:val="24"/>
                <w:szCs w:val="24"/>
              </w:rPr>
              <w:t>ienesta inspektor</w:t>
            </w:r>
            <w:r w:rsidR="00C863A6">
              <w:rPr>
                <w:rFonts w:ascii="Times New Roman" w:hAnsi="Times New Roman"/>
                <w:sz w:val="24"/>
                <w:szCs w:val="24"/>
              </w:rPr>
              <w:t>i</w:t>
            </w:r>
            <w:r w:rsidR="005D2136" w:rsidRPr="005035BE">
              <w:rPr>
                <w:rFonts w:ascii="Times New Roman" w:hAnsi="Times New Roman"/>
                <w:sz w:val="24"/>
                <w:szCs w:val="24"/>
              </w:rPr>
              <w:t xml:space="preserve"> par lauka apstrādes laiku ar mēslošanas vai augu aizsardzības līdzekļiem</w:t>
            </w:r>
            <w:r w:rsidR="005035BE" w:rsidRPr="005035BE">
              <w:rPr>
                <w:rFonts w:ascii="Times New Roman" w:hAnsi="Times New Roman"/>
                <w:sz w:val="24"/>
                <w:szCs w:val="24"/>
              </w:rPr>
              <w:t xml:space="preserve"> un </w:t>
            </w:r>
            <w:r w:rsidR="00C863A6">
              <w:rPr>
                <w:rFonts w:ascii="Times New Roman" w:hAnsi="Times New Roman"/>
                <w:sz w:val="24"/>
                <w:szCs w:val="24"/>
              </w:rPr>
              <w:t>jā</w:t>
            </w:r>
            <w:r w:rsidR="005035BE" w:rsidRPr="005035BE">
              <w:rPr>
                <w:rFonts w:ascii="Times New Roman" w:hAnsi="Times New Roman"/>
                <w:sz w:val="24"/>
                <w:szCs w:val="24"/>
              </w:rPr>
              <w:t>vieno</w:t>
            </w:r>
            <w:r w:rsidR="00C863A6">
              <w:rPr>
                <w:rFonts w:ascii="Times New Roman" w:hAnsi="Times New Roman"/>
                <w:sz w:val="24"/>
                <w:szCs w:val="24"/>
              </w:rPr>
              <w:t xml:space="preserve">jas </w:t>
            </w:r>
            <w:r w:rsidR="005035BE" w:rsidRPr="005035BE">
              <w:rPr>
                <w:rFonts w:ascii="Times New Roman" w:hAnsi="Times New Roman"/>
                <w:sz w:val="24"/>
                <w:szCs w:val="24"/>
              </w:rPr>
              <w:t>par lauka apskates laiku, ievērojot veselībai drošu lauku apskates laiku</w:t>
            </w:r>
            <w:r w:rsidR="00117303" w:rsidRPr="005035BE">
              <w:rPr>
                <w:rFonts w:ascii="Times New Roman" w:hAnsi="Times New Roman"/>
                <w:sz w:val="24"/>
                <w:szCs w:val="24"/>
              </w:rPr>
              <w:t>;</w:t>
            </w:r>
          </w:p>
          <w:p w:rsidR="00062483" w:rsidRDefault="008E42A3">
            <w:pPr>
              <w:pStyle w:val="Sarakstarindkopa"/>
              <w:numPr>
                <w:ilvl w:val="0"/>
                <w:numId w:val="3"/>
              </w:numPr>
              <w:spacing w:after="120" w:line="240" w:lineRule="auto"/>
              <w:ind w:left="0" w:firstLine="0"/>
              <w:jc w:val="both"/>
              <w:rPr>
                <w:rFonts w:ascii="Times New Roman" w:hAnsi="Times New Roman"/>
                <w:sz w:val="24"/>
                <w:szCs w:val="24"/>
              </w:rPr>
            </w:pPr>
            <w:r w:rsidRPr="008E42A3">
              <w:rPr>
                <w:rFonts w:ascii="Times New Roman" w:hAnsi="Times New Roman"/>
                <w:sz w:val="24"/>
                <w:szCs w:val="24"/>
              </w:rPr>
              <w:t xml:space="preserve">sēklām, kas apstrādātas ar </w:t>
            </w:r>
            <w:proofErr w:type="spellStart"/>
            <w:r w:rsidRPr="008E42A3">
              <w:rPr>
                <w:rFonts w:ascii="Times New Roman" w:hAnsi="Times New Roman"/>
                <w:sz w:val="24"/>
                <w:szCs w:val="24"/>
              </w:rPr>
              <w:t>biopreparātiem</w:t>
            </w:r>
            <w:proofErr w:type="spellEnd"/>
            <w:r w:rsidRPr="008E42A3">
              <w:rPr>
                <w:rFonts w:ascii="Times New Roman" w:hAnsi="Times New Roman"/>
                <w:sz w:val="24"/>
                <w:szCs w:val="24"/>
              </w:rPr>
              <w:t>, augu aizsardzības līdzekļiem vai ķīmiskām vielām, nenoteikt mitruma saturu un atkārtotu kvalitātes pārbaudi veikt pēc diviem vai viena gada, ja tās atbildīs noteikumu projektā ietvertajām prasībām.</w:t>
            </w:r>
          </w:p>
          <w:p w:rsidR="00062483" w:rsidRDefault="00062483">
            <w:pPr>
              <w:pStyle w:val="Sarakstarindkopa"/>
              <w:spacing w:after="120" w:line="240" w:lineRule="auto"/>
              <w:ind w:left="0"/>
              <w:jc w:val="both"/>
              <w:rPr>
                <w:rFonts w:ascii="Times New Roman" w:hAnsi="Times New Roman"/>
                <w:sz w:val="24"/>
                <w:szCs w:val="24"/>
              </w:rPr>
            </w:pPr>
          </w:p>
          <w:p w:rsidR="00062483" w:rsidRDefault="005C2D21">
            <w:pPr>
              <w:pStyle w:val="Sarakstarindkopa"/>
              <w:spacing w:after="120" w:line="240" w:lineRule="auto"/>
              <w:ind w:left="0"/>
              <w:jc w:val="both"/>
              <w:rPr>
                <w:rFonts w:ascii="Times New Roman" w:hAnsi="Times New Roman"/>
                <w:sz w:val="24"/>
                <w:szCs w:val="24"/>
              </w:rPr>
            </w:pPr>
            <w:r w:rsidRPr="00D06D27">
              <w:rPr>
                <w:rFonts w:ascii="Times New Roman" w:hAnsi="Times New Roman"/>
                <w:sz w:val="24"/>
                <w:szCs w:val="24"/>
              </w:rPr>
              <w:t>Ņemot vērā direktīvā 2020/177 noteikto, noteikumu projekts stājas spēkā 2020. gada 1. jūnijā.</w:t>
            </w:r>
          </w:p>
          <w:p w:rsidR="00062483" w:rsidRDefault="00012742">
            <w:pPr>
              <w:spacing w:after="120" w:line="240" w:lineRule="auto"/>
              <w:jc w:val="both"/>
              <w:rPr>
                <w:rFonts w:ascii="Times New Roman" w:hAnsi="Times New Roman"/>
                <w:sz w:val="24"/>
                <w:szCs w:val="24"/>
              </w:rPr>
            </w:pPr>
            <w:r>
              <w:rPr>
                <w:rFonts w:ascii="Times New Roman" w:hAnsi="Times New Roman"/>
                <w:sz w:val="24"/>
                <w:szCs w:val="24"/>
              </w:rPr>
              <w:t>Noteikumu projekti</w:t>
            </w:r>
            <w:r w:rsidR="00161F51">
              <w:rPr>
                <w:rFonts w:ascii="Times New Roman" w:hAnsi="Times New Roman"/>
                <w:sz w:val="24"/>
                <w:szCs w:val="24"/>
              </w:rPr>
              <w:t xml:space="preserve"> minēto problēmu atrisinās pilnībā.</w:t>
            </w:r>
          </w:p>
        </w:tc>
      </w:tr>
      <w:tr w:rsidR="00E52AAB" w:rsidRPr="00ED7D0D" w:rsidTr="00FB3720">
        <w:trPr>
          <w:trHeight w:val="435"/>
        </w:trPr>
        <w:tc>
          <w:tcPr>
            <w:tcW w:w="426" w:type="dxa"/>
            <w:tcBorders>
              <w:top w:val="single" w:sz="4" w:space="0" w:color="auto"/>
            </w:tcBorders>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lastRenderedPageBreak/>
              <w:t>3.</w:t>
            </w:r>
          </w:p>
        </w:tc>
        <w:tc>
          <w:tcPr>
            <w:tcW w:w="2268" w:type="dxa"/>
            <w:tcBorders>
              <w:top w:val="single" w:sz="4" w:space="0" w:color="auto"/>
            </w:tcBorders>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Projekta izstrādē iesaistītās institūcijas</w:t>
            </w:r>
          </w:p>
        </w:tc>
        <w:tc>
          <w:tcPr>
            <w:tcW w:w="6520" w:type="dxa"/>
          </w:tcPr>
          <w:p w:rsidR="0003167B" w:rsidRDefault="0003167B" w:rsidP="00B67BA2">
            <w:pPr>
              <w:pStyle w:val="Bezatstarpm"/>
              <w:jc w:val="both"/>
              <w:rPr>
                <w:rFonts w:ascii="Times New Roman" w:hAnsi="Times New Roman"/>
                <w:sz w:val="24"/>
                <w:szCs w:val="24"/>
              </w:rPr>
            </w:pPr>
            <w:r w:rsidRPr="0003167B">
              <w:rPr>
                <w:rFonts w:ascii="Times New Roman" w:hAnsi="Times New Roman"/>
                <w:sz w:val="24"/>
                <w:szCs w:val="24"/>
              </w:rPr>
              <w:t>Zemkopības ministrija</w:t>
            </w:r>
            <w:r w:rsidR="009B5FB9">
              <w:rPr>
                <w:rFonts w:ascii="Times New Roman" w:hAnsi="Times New Roman"/>
                <w:sz w:val="24"/>
                <w:szCs w:val="24"/>
              </w:rPr>
              <w:t xml:space="preserve"> un</w:t>
            </w:r>
            <w:r w:rsidRPr="0003167B">
              <w:rPr>
                <w:rFonts w:ascii="Times New Roman" w:hAnsi="Times New Roman"/>
                <w:sz w:val="24"/>
                <w:szCs w:val="24"/>
              </w:rPr>
              <w:t xml:space="preserve"> Valsts augu aizsardzības dienests</w:t>
            </w:r>
          </w:p>
          <w:p w:rsidR="000301CA" w:rsidRPr="00ED7D0D" w:rsidRDefault="000301CA" w:rsidP="00B67BA2">
            <w:pPr>
              <w:pStyle w:val="Bezatstarpm"/>
              <w:jc w:val="both"/>
              <w:rPr>
                <w:rFonts w:ascii="Times New Roman" w:hAnsi="Times New Roman"/>
                <w:sz w:val="24"/>
                <w:szCs w:val="24"/>
              </w:rPr>
            </w:pPr>
          </w:p>
        </w:tc>
      </w:tr>
      <w:tr w:rsidR="00E52AAB" w:rsidRPr="00ED7D0D" w:rsidTr="00FB3720">
        <w:trPr>
          <w:trHeight w:val="349"/>
        </w:trPr>
        <w:tc>
          <w:tcPr>
            <w:tcW w:w="426"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4.</w:t>
            </w:r>
          </w:p>
        </w:tc>
        <w:tc>
          <w:tcPr>
            <w:tcW w:w="2268" w:type="dxa"/>
          </w:tcPr>
          <w:p w:rsidR="00E52AAB"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Cita informācija</w:t>
            </w:r>
          </w:p>
        </w:tc>
        <w:tc>
          <w:tcPr>
            <w:tcW w:w="6520" w:type="dxa"/>
          </w:tcPr>
          <w:p w:rsidR="003737A1" w:rsidRPr="00ED7D0D" w:rsidRDefault="00E52AAB" w:rsidP="00EE11D3">
            <w:pPr>
              <w:pStyle w:val="Bezatstarpm"/>
              <w:rPr>
                <w:rFonts w:ascii="Times New Roman" w:hAnsi="Times New Roman"/>
                <w:sz w:val="24"/>
                <w:szCs w:val="24"/>
              </w:rPr>
            </w:pPr>
            <w:r w:rsidRPr="00ED7D0D">
              <w:rPr>
                <w:rFonts w:ascii="Times New Roman" w:hAnsi="Times New Roman"/>
                <w:sz w:val="24"/>
                <w:szCs w:val="24"/>
              </w:rPr>
              <w:t>Nav</w:t>
            </w:r>
            <w:r w:rsidR="00795D9A">
              <w:rPr>
                <w:rFonts w:ascii="Times New Roman" w:hAnsi="Times New Roman"/>
                <w:sz w:val="24"/>
                <w:szCs w:val="24"/>
              </w:rPr>
              <w:t>.</w:t>
            </w:r>
          </w:p>
        </w:tc>
      </w:tr>
    </w:tbl>
    <w:p w:rsidR="00D715D9" w:rsidRPr="00ED7D0D" w:rsidRDefault="00D715D9" w:rsidP="00EE11D3">
      <w:pPr>
        <w:pStyle w:val="Bezatstarpm"/>
        <w:rPr>
          <w:rFonts w:ascii="Times New Roman" w:hAnsi="Times New Roman"/>
          <w:sz w:val="24"/>
          <w:szCs w:val="24"/>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2297"/>
        <w:gridCol w:w="6520"/>
      </w:tblGrid>
      <w:tr w:rsidR="00E52AAB" w:rsidRPr="00ED7D0D" w:rsidTr="00674235">
        <w:trPr>
          <w:trHeight w:val="570"/>
        </w:trPr>
        <w:tc>
          <w:tcPr>
            <w:tcW w:w="9243" w:type="dxa"/>
            <w:gridSpan w:val="3"/>
          </w:tcPr>
          <w:p w:rsidR="00E52AAB" w:rsidRPr="00ED7D0D" w:rsidRDefault="00E52AAB" w:rsidP="00EE11D3">
            <w:pPr>
              <w:pStyle w:val="Bezatstarpm"/>
              <w:jc w:val="center"/>
              <w:rPr>
                <w:rFonts w:ascii="Times New Roman" w:hAnsi="Times New Roman"/>
                <w:b/>
                <w:sz w:val="24"/>
                <w:szCs w:val="24"/>
              </w:rPr>
            </w:pPr>
            <w:r w:rsidRPr="00ED7D0D">
              <w:rPr>
                <w:rFonts w:ascii="Times New Roman" w:hAnsi="Times New Roman"/>
                <w:b/>
                <w:sz w:val="24"/>
                <w:szCs w:val="24"/>
              </w:rPr>
              <w:t>II. Tiesību akta projekta ietekme uz sabiedrību, tautsaimniecības attīstību un administratīvo slogu</w:t>
            </w: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1.</w:t>
            </w:r>
          </w:p>
        </w:tc>
        <w:tc>
          <w:tcPr>
            <w:tcW w:w="2297" w:type="dxa"/>
          </w:tcPr>
          <w:p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Sabiedrības mērķgrupas, kuras tiesiskais regulējums ietekmē vai varētu ietekmēt</w:t>
            </w:r>
          </w:p>
        </w:tc>
        <w:tc>
          <w:tcPr>
            <w:tcW w:w="6520" w:type="dxa"/>
          </w:tcPr>
          <w:p w:rsidR="009A5611" w:rsidRPr="00453E17" w:rsidRDefault="005F6EB8" w:rsidP="00446E5F">
            <w:pPr>
              <w:pStyle w:val="Bezatstarpm"/>
              <w:jc w:val="both"/>
              <w:rPr>
                <w:rFonts w:ascii="Times New Roman" w:hAnsi="Times New Roman"/>
                <w:sz w:val="24"/>
                <w:szCs w:val="24"/>
              </w:rPr>
            </w:pPr>
            <w:r>
              <w:rPr>
                <w:rFonts w:ascii="Times New Roman" w:hAnsi="Times New Roman"/>
                <w:sz w:val="24"/>
                <w:szCs w:val="24"/>
              </w:rPr>
              <w:t>Noteikumu projekt</w:t>
            </w:r>
            <w:r w:rsidR="00446E5F">
              <w:rPr>
                <w:rFonts w:ascii="Times New Roman" w:hAnsi="Times New Roman"/>
                <w:sz w:val="24"/>
                <w:szCs w:val="24"/>
              </w:rPr>
              <w:t>s</w:t>
            </w:r>
            <w:r w:rsidR="00C5386E">
              <w:rPr>
                <w:rFonts w:ascii="Times New Roman" w:hAnsi="Times New Roman"/>
                <w:sz w:val="24"/>
                <w:szCs w:val="24"/>
              </w:rPr>
              <w:t xml:space="preserve"> attiecas</w:t>
            </w:r>
            <w:r w:rsidR="00C5386E" w:rsidRPr="004D625B">
              <w:rPr>
                <w:rFonts w:ascii="Times New Roman" w:hAnsi="Times New Roman"/>
                <w:sz w:val="24"/>
                <w:szCs w:val="24"/>
              </w:rPr>
              <w:t xml:space="preserve"> uz </w:t>
            </w:r>
            <w:r w:rsidR="009A5611">
              <w:rPr>
                <w:rFonts w:ascii="Times New Roman" w:hAnsi="Times New Roman"/>
                <w:sz w:val="24"/>
                <w:szCs w:val="24"/>
              </w:rPr>
              <w:t>lopbarības</w:t>
            </w:r>
            <w:r w:rsidR="00446E5F">
              <w:rPr>
                <w:rFonts w:ascii="Times New Roman" w:hAnsi="Times New Roman"/>
                <w:sz w:val="24"/>
                <w:szCs w:val="24"/>
              </w:rPr>
              <w:t xml:space="preserve"> augu sēkl</w:t>
            </w:r>
            <w:r w:rsidR="00C5386E" w:rsidRPr="004D625B">
              <w:rPr>
                <w:rFonts w:ascii="Times New Roman" w:hAnsi="Times New Roman"/>
                <w:sz w:val="24"/>
                <w:szCs w:val="24"/>
              </w:rPr>
              <w:t>audzētājiem un tirgotājiem</w:t>
            </w:r>
            <w:r w:rsidR="00446E5F" w:rsidRPr="00420ABB">
              <w:rPr>
                <w:rFonts w:ascii="Times New Roman" w:hAnsi="Times New Roman"/>
                <w:sz w:val="24"/>
                <w:szCs w:val="24"/>
              </w:rPr>
              <w:t xml:space="preserve"> vai sēklu sagatavotājiem vai saiņotājiem,</w:t>
            </w:r>
            <w:r w:rsidR="00446E5F" w:rsidRPr="00423255">
              <w:rPr>
                <w:rFonts w:ascii="Times New Roman" w:hAnsi="Times New Roman"/>
                <w:bCs/>
                <w:sz w:val="24"/>
                <w:szCs w:val="24"/>
              </w:rPr>
              <w:t xml:space="preserve"> k</w:t>
            </w:r>
            <w:r w:rsidR="00446E5F">
              <w:rPr>
                <w:rFonts w:ascii="Times New Roman" w:hAnsi="Times New Roman"/>
                <w:bCs/>
                <w:sz w:val="24"/>
                <w:szCs w:val="24"/>
              </w:rPr>
              <w:t>as</w:t>
            </w:r>
            <w:r w:rsidR="00446E5F" w:rsidRPr="00423255">
              <w:rPr>
                <w:rFonts w:ascii="Times New Roman" w:hAnsi="Times New Roman"/>
                <w:bCs/>
                <w:sz w:val="24"/>
                <w:szCs w:val="24"/>
              </w:rPr>
              <w:t xml:space="preserve"> </w:t>
            </w:r>
            <w:r w:rsidR="00446E5F">
              <w:rPr>
                <w:rFonts w:ascii="Times New Roman" w:hAnsi="Times New Roman"/>
                <w:bCs/>
                <w:sz w:val="24"/>
                <w:szCs w:val="24"/>
              </w:rPr>
              <w:t>reģistrēti</w:t>
            </w:r>
            <w:r w:rsidR="00446E5F" w:rsidRPr="00423255">
              <w:rPr>
                <w:rFonts w:ascii="Times New Roman" w:hAnsi="Times New Roman"/>
                <w:bCs/>
                <w:sz w:val="24"/>
                <w:szCs w:val="24"/>
              </w:rPr>
              <w:t xml:space="preserve"> </w:t>
            </w:r>
            <w:r w:rsidR="00446E5F">
              <w:rPr>
                <w:rFonts w:ascii="Times New Roman" w:hAnsi="Times New Roman"/>
                <w:bCs/>
                <w:sz w:val="24"/>
                <w:szCs w:val="24"/>
              </w:rPr>
              <w:t xml:space="preserve">Kultūraugu uzraudzības valsts informācijas sistēmas </w:t>
            </w:r>
            <w:r w:rsidR="00446E5F" w:rsidRPr="00423255">
              <w:rPr>
                <w:rFonts w:ascii="Times New Roman" w:hAnsi="Times New Roman"/>
                <w:bCs/>
                <w:sz w:val="24"/>
                <w:szCs w:val="24"/>
              </w:rPr>
              <w:t>Sēklaudzētāju un sēklu tirgotāju reģistrā</w:t>
            </w:r>
            <w:r w:rsidR="00446E5F">
              <w:rPr>
                <w:rFonts w:ascii="Times New Roman" w:hAnsi="Times New Roman"/>
                <w:bCs/>
                <w:sz w:val="24"/>
                <w:szCs w:val="24"/>
              </w:rPr>
              <w:t>.</w:t>
            </w:r>
          </w:p>
        </w:tc>
      </w:tr>
      <w:tr w:rsidR="00C5386E" w:rsidRPr="00E02083"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t>2.</w:t>
            </w:r>
          </w:p>
        </w:tc>
        <w:tc>
          <w:tcPr>
            <w:tcW w:w="2297" w:type="dxa"/>
          </w:tcPr>
          <w:p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 xml:space="preserve">Tiesiskā regulējuma ietekme uz </w:t>
            </w:r>
            <w:r w:rsidRPr="00CB7509">
              <w:rPr>
                <w:rFonts w:ascii="Times New Roman" w:hAnsi="Times New Roman"/>
                <w:sz w:val="24"/>
                <w:szCs w:val="24"/>
              </w:rPr>
              <w:lastRenderedPageBreak/>
              <w:t>tautsaimniecību un administratīvo slogu</w:t>
            </w:r>
          </w:p>
        </w:tc>
        <w:tc>
          <w:tcPr>
            <w:tcW w:w="6520" w:type="dxa"/>
          </w:tcPr>
          <w:p w:rsidR="00C5386E" w:rsidRPr="00893220" w:rsidRDefault="00221B6E">
            <w:pPr>
              <w:shd w:val="clear" w:color="auto" w:fill="FFFFFF"/>
              <w:spacing w:after="0" w:line="293" w:lineRule="atLeast"/>
              <w:contextualSpacing/>
              <w:jc w:val="both"/>
              <w:rPr>
                <w:rFonts w:ascii="Times New Roman" w:hAnsi="Times New Roman"/>
                <w:sz w:val="24"/>
                <w:szCs w:val="24"/>
              </w:rPr>
            </w:pPr>
            <w:r w:rsidRPr="00893220">
              <w:rPr>
                <w:rFonts w:ascii="Times New Roman" w:hAnsi="Times New Roman"/>
                <w:sz w:val="24"/>
                <w:szCs w:val="24"/>
              </w:rPr>
              <w:lastRenderedPageBreak/>
              <w:t>Noteikumu projekts precīzāk sakārto nozares specifiskos jautājumus, kas pozitīvi ietekmēs uzņēmējdarbības vidi</w:t>
            </w:r>
            <w:r w:rsidR="00893220" w:rsidRPr="00893220">
              <w:rPr>
                <w:rFonts w:ascii="Times New Roman" w:hAnsi="Times New Roman"/>
                <w:sz w:val="24"/>
                <w:szCs w:val="24"/>
              </w:rPr>
              <w:t>.</w:t>
            </w:r>
          </w:p>
          <w:p w:rsidR="005502D6" w:rsidRPr="00A96724" w:rsidRDefault="005502D6">
            <w:pPr>
              <w:shd w:val="clear" w:color="auto" w:fill="FFFFFF"/>
              <w:spacing w:after="0" w:line="293" w:lineRule="atLeast"/>
              <w:contextualSpacing/>
              <w:jc w:val="both"/>
              <w:rPr>
                <w:rFonts w:ascii="Times New Roman" w:hAnsi="Times New Roman"/>
                <w:sz w:val="24"/>
                <w:szCs w:val="24"/>
              </w:rPr>
            </w:pPr>
            <w:r>
              <w:rPr>
                <w:rFonts w:ascii="Times New Roman" w:hAnsi="Times New Roman"/>
                <w:sz w:val="24"/>
                <w:szCs w:val="24"/>
              </w:rPr>
              <w:t>N</w:t>
            </w:r>
            <w:r w:rsidRPr="00FD2D15">
              <w:rPr>
                <w:rFonts w:ascii="Times New Roman" w:hAnsi="Times New Roman"/>
                <w:sz w:val="24"/>
                <w:szCs w:val="24"/>
              </w:rPr>
              <w:t xml:space="preserve">av paredzama tieša ietekme uz tautsaimniecību. </w:t>
            </w:r>
            <w:r w:rsidRPr="00FD2D15">
              <w:rPr>
                <w:rFonts w:ascii="Times New Roman" w:hAnsi="Times New Roman"/>
                <w:sz w:val="24"/>
                <w:szCs w:val="24"/>
              </w:rPr>
              <w:lastRenderedPageBreak/>
              <w:t>Administratīvais slogs nepalielināsies.</w:t>
            </w: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sidRPr="00CB7509">
              <w:rPr>
                <w:rFonts w:ascii="Times New Roman" w:hAnsi="Times New Roman"/>
                <w:sz w:val="24"/>
                <w:szCs w:val="24"/>
              </w:rPr>
              <w:lastRenderedPageBreak/>
              <w:t>3.</w:t>
            </w:r>
          </w:p>
        </w:tc>
        <w:tc>
          <w:tcPr>
            <w:tcW w:w="2297" w:type="dxa"/>
          </w:tcPr>
          <w:p w:rsidR="00C5386E" w:rsidRPr="00CB7509" w:rsidRDefault="00C5386E" w:rsidP="009B5FB9">
            <w:pPr>
              <w:pStyle w:val="Bezatstarpm"/>
              <w:spacing w:line="340" w:lineRule="atLeast"/>
              <w:rPr>
                <w:rFonts w:ascii="Times New Roman" w:hAnsi="Times New Roman"/>
                <w:sz w:val="24"/>
                <w:szCs w:val="24"/>
              </w:rPr>
            </w:pPr>
            <w:r w:rsidRPr="00CB7509">
              <w:rPr>
                <w:rFonts w:ascii="Times New Roman" w:hAnsi="Times New Roman"/>
                <w:sz w:val="24"/>
                <w:szCs w:val="24"/>
              </w:rPr>
              <w:t>Administratīvo izmaksu monetārs novērtējums</w:t>
            </w:r>
          </w:p>
        </w:tc>
        <w:tc>
          <w:tcPr>
            <w:tcW w:w="6520" w:type="dxa"/>
          </w:tcPr>
          <w:p w:rsidR="005F6EB8" w:rsidRDefault="005502D6" w:rsidP="005502D6">
            <w:pPr>
              <w:pStyle w:val="Bezatstarpm"/>
              <w:jc w:val="both"/>
              <w:rPr>
                <w:rFonts w:ascii="Times New Roman" w:hAnsi="Times New Roman"/>
                <w:sz w:val="24"/>
                <w:szCs w:val="24"/>
              </w:rPr>
            </w:pPr>
            <w:r>
              <w:rPr>
                <w:rFonts w:ascii="Times New Roman" w:hAnsi="Times New Roman"/>
                <w:sz w:val="24"/>
                <w:szCs w:val="24"/>
              </w:rPr>
              <w:t>Nav attiecināms.</w:t>
            </w:r>
          </w:p>
          <w:p w:rsidR="00C5386E" w:rsidRPr="00CB7509" w:rsidRDefault="00C5386E" w:rsidP="006E6FB0">
            <w:pPr>
              <w:pStyle w:val="Bezatstarpm"/>
              <w:jc w:val="both"/>
              <w:rPr>
                <w:rFonts w:ascii="Times New Roman" w:hAnsi="Times New Roman"/>
                <w:sz w:val="24"/>
                <w:szCs w:val="24"/>
              </w:rPr>
            </w:pPr>
          </w:p>
        </w:tc>
      </w:tr>
      <w:tr w:rsidR="00C5386E" w:rsidRPr="00CB7509" w:rsidTr="009B5FB9">
        <w:trPr>
          <w:trHeight w:val="570"/>
        </w:trPr>
        <w:tc>
          <w:tcPr>
            <w:tcW w:w="426" w:type="dxa"/>
          </w:tcPr>
          <w:p w:rsidR="00C5386E" w:rsidRPr="00CB7509" w:rsidRDefault="00C5386E" w:rsidP="009B5FB9">
            <w:pPr>
              <w:pStyle w:val="Bezatstarpm"/>
              <w:rPr>
                <w:rFonts w:ascii="Times New Roman" w:hAnsi="Times New Roman"/>
                <w:sz w:val="24"/>
                <w:szCs w:val="24"/>
              </w:rPr>
            </w:pPr>
            <w:r>
              <w:rPr>
                <w:rFonts w:ascii="Times New Roman" w:hAnsi="Times New Roman"/>
                <w:sz w:val="24"/>
                <w:szCs w:val="24"/>
              </w:rPr>
              <w:t>4.</w:t>
            </w:r>
          </w:p>
        </w:tc>
        <w:tc>
          <w:tcPr>
            <w:tcW w:w="2297" w:type="dxa"/>
          </w:tcPr>
          <w:p w:rsidR="00C5386E" w:rsidRPr="003737A1" w:rsidRDefault="00C5386E" w:rsidP="009B5FB9">
            <w:pPr>
              <w:pStyle w:val="Bezatstarpm"/>
              <w:spacing w:line="340" w:lineRule="atLeast"/>
              <w:rPr>
                <w:rFonts w:ascii="Times New Roman" w:hAnsi="Times New Roman"/>
                <w:sz w:val="24"/>
                <w:szCs w:val="24"/>
              </w:rPr>
            </w:pPr>
            <w:r w:rsidRPr="003737A1">
              <w:rPr>
                <w:rFonts w:ascii="Times New Roman" w:hAnsi="Times New Roman"/>
                <w:sz w:val="24"/>
                <w:szCs w:val="24"/>
              </w:rPr>
              <w:t>Atbilstības izmaksu monetārs novērtējums</w:t>
            </w:r>
          </w:p>
        </w:tc>
        <w:tc>
          <w:tcPr>
            <w:tcW w:w="6520" w:type="dxa"/>
          </w:tcPr>
          <w:p w:rsidR="005502D6" w:rsidRDefault="005502D6" w:rsidP="005502D6">
            <w:pPr>
              <w:pStyle w:val="Bezatstarpm"/>
              <w:jc w:val="both"/>
              <w:rPr>
                <w:rFonts w:ascii="Times New Roman" w:hAnsi="Times New Roman"/>
                <w:sz w:val="24"/>
                <w:szCs w:val="24"/>
              </w:rPr>
            </w:pPr>
            <w:r>
              <w:rPr>
                <w:rFonts w:ascii="Times New Roman" w:hAnsi="Times New Roman"/>
                <w:sz w:val="24"/>
                <w:szCs w:val="24"/>
              </w:rPr>
              <w:t>Nav attiecināms.</w:t>
            </w:r>
          </w:p>
          <w:p w:rsidR="00C5386E" w:rsidRPr="00CB7509" w:rsidRDefault="00C5386E" w:rsidP="006E6FB0">
            <w:pPr>
              <w:pStyle w:val="Bezatstarpm"/>
              <w:jc w:val="both"/>
              <w:rPr>
                <w:rFonts w:ascii="Times New Roman" w:hAnsi="Times New Roman"/>
                <w:sz w:val="24"/>
                <w:szCs w:val="24"/>
              </w:rPr>
            </w:pPr>
          </w:p>
        </w:tc>
      </w:tr>
      <w:tr w:rsidR="00E52AAB" w:rsidRPr="00CB7509" w:rsidTr="00674235">
        <w:trPr>
          <w:trHeight w:val="132"/>
        </w:trPr>
        <w:tc>
          <w:tcPr>
            <w:tcW w:w="426" w:type="dxa"/>
          </w:tcPr>
          <w:p w:rsidR="00E52AAB" w:rsidRPr="00CB7509" w:rsidRDefault="000E0832" w:rsidP="00EE11D3">
            <w:pPr>
              <w:pStyle w:val="Bezatstarpm"/>
              <w:rPr>
                <w:rFonts w:ascii="Times New Roman" w:hAnsi="Times New Roman"/>
                <w:sz w:val="24"/>
                <w:szCs w:val="24"/>
              </w:rPr>
            </w:pPr>
            <w:r>
              <w:rPr>
                <w:rFonts w:ascii="Times New Roman" w:hAnsi="Times New Roman"/>
                <w:sz w:val="24"/>
                <w:szCs w:val="24"/>
              </w:rPr>
              <w:t>5</w:t>
            </w:r>
            <w:r w:rsidR="00E52AAB" w:rsidRPr="00CB7509">
              <w:rPr>
                <w:rFonts w:ascii="Times New Roman" w:hAnsi="Times New Roman"/>
                <w:sz w:val="24"/>
                <w:szCs w:val="24"/>
              </w:rPr>
              <w:t>.</w:t>
            </w:r>
          </w:p>
        </w:tc>
        <w:tc>
          <w:tcPr>
            <w:tcW w:w="2297" w:type="dxa"/>
          </w:tcPr>
          <w:p w:rsidR="00E52AAB"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Cita informācija</w:t>
            </w:r>
          </w:p>
        </w:tc>
        <w:tc>
          <w:tcPr>
            <w:tcW w:w="6520" w:type="dxa"/>
          </w:tcPr>
          <w:p w:rsidR="000301CA" w:rsidRPr="00CB7509" w:rsidRDefault="00E52AAB" w:rsidP="008A274A">
            <w:pPr>
              <w:pStyle w:val="Bezatstarpm"/>
              <w:spacing w:line="340" w:lineRule="atLeast"/>
              <w:rPr>
                <w:rFonts w:ascii="Times New Roman" w:hAnsi="Times New Roman"/>
                <w:sz w:val="24"/>
                <w:szCs w:val="24"/>
              </w:rPr>
            </w:pPr>
            <w:r w:rsidRPr="00CB7509">
              <w:rPr>
                <w:rFonts w:ascii="Times New Roman" w:hAnsi="Times New Roman"/>
                <w:sz w:val="24"/>
                <w:szCs w:val="24"/>
              </w:rPr>
              <w:t>Nav</w:t>
            </w:r>
            <w:r w:rsidR="00670A19">
              <w:rPr>
                <w:rFonts w:ascii="Times New Roman" w:hAnsi="Times New Roman"/>
                <w:sz w:val="24"/>
                <w:szCs w:val="24"/>
              </w:rPr>
              <w:t>.</w:t>
            </w:r>
          </w:p>
        </w:tc>
      </w:tr>
    </w:tbl>
    <w:p w:rsidR="00536C1B" w:rsidRDefault="00536C1B" w:rsidP="00AA5351">
      <w:pPr>
        <w:spacing w:after="0" w:line="240" w:lineRule="auto"/>
        <w:rPr>
          <w:rFonts w:ascii="Times New Roman" w:hAnsi="Times New Roman"/>
          <w:i/>
          <w:sz w:val="24"/>
          <w:szCs w:val="24"/>
          <w:lang w:eastAsia="lv-LV"/>
        </w:rPr>
      </w:pPr>
    </w:p>
    <w:tbl>
      <w:tblPr>
        <w:tblW w:w="51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07"/>
      </w:tblGrid>
      <w:tr w:rsidR="00301744" w:rsidRPr="00894C55" w:rsidTr="007E68F8">
        <w:trPr>
          <w:trHeight w:val="288"/>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C20330" w:rsidRDefault="00301744" w:rsidP="009B5FB9">
            <w:pPr>
              <w:spacing w:before="100" w:beforeAutospacing="1" w:after="100" w:afterAutospacing="1" w:line="293" w:lineRule="atLeast"/>
              <w:jc w:val="center"/>
              <w:rPr>
                <w:rFonts w:ascii="Times New Roman" w:eastAsia="Times New Roman" w:hAnsi="Times New Roman"/>
                <w:b/>
                <w:bCs/>
                <w:sz w:val="24"/>
                <w:szCs w:val="24"/>
                <w:lang w:eastAsia="lv-LV"/>
              </w:rPr>
            </w:pPr>
            <w:r w:rsidRPr="00C20330">
              <w:rPr>
                <w:rFonts w:ascii="Times New Roman" w:eastAsia="Times New Roman" w:hAnsi="Times New Roman"/>
                <w:b/>
                <w:bCs/>
                <w:sz w:val="24"/>
                <w:szCs w:val="24"/>
                <w:lang w:eastAsia="lv-LV"/>
              </w:rPr>
              <w:t>III. Tiesību akta projekta ietekme uz valsts budžetu un pašvaldību budžetiem</w:t>
            </w:r>
          </w:p>
        </w:tc>
      </w:tr>
      <w:tr w:rsidR="00301744" w:rsidRPr="00894C55" w:rsidTr="007E68F8">
        <w:trPr>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301744" w:rsidRPr="00894C55" w:rsidRDefault="00301744" w:rsidP="009B5FB9">
            <w:pPr>
              <w:spacing w:before="100" w:beforeAutospacing="1" w:after="100" w:afterAutospacing="1" w:line="293" w:lineRule="atLeast"/>
              <w:jc w:val="center"/>
              <w:rPr>
                <w:rFonts w:ascii="Times New Roman" w:eastAsia="Times New Roman" w:hAnsi="Times New Roman"/>
                <w:color w:val="414142"/>
                <w:sz w:val="24"/>
                <w:szCs w:val="24"/>
                <w:lang w:eastAsia="lv-LV"/>
              </w:rPr>
            </w:pPr>
            <w:r w:rsidRPr="00CB7509">
              <w:rPr>
                <w:rFonts w:ascii="Times New Roman" w:hAnsi="Times New Roman"/>
                <w:sz w:val="24"/>
                <w:szCs w:val="24"/>
              </w:rPr>
              <w:t>Projekts šo jomu neskar.</w:t>
            </w:r>
          </w:p>
        </w:tc>
      </w:tr>
    </w:tbl>
    <w:p w:rsidR="00301744" w:rsidRDefault="00301744" w:rsidP="00AA5351">
      <w:pPr>
        <w:spacing w:after="0" w:line="240" w:lineRule="auto"/>
        <w:rPr>
          <w:rFonts w:ascii="Times New Roman" w:hAnsi="Times New Roman"/>
          <w:i/>
          <w:sz w:val="24"/>
          <w:szCs w:val="24"/>
          <w:lang w:eastAsia="lv-LV"/>
        </w:rPr>
      </w:pPr>
    </w:p>
    <w:tbl>
      <w:tblPr>
        <w:tblW w:w="5086"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276"/>
      </w:tblGrid>
      <w:tr w:rsidR="00301744" w:rsidRPr="00894C55" w:rsidTr="007E68F8">
        <w:trPr>
          <w:trHeight w:val="36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301744" w:rsidRPr="00C20330" w:rsidRDefault="00301744" w:rsidP="00FB3720">
            <w:pPr>
              <w:spacing w:before="100" w:beforeAutospacing="1" w:after="100" w:afterAutospacing="1" w:line="293" w:lineRule="atLeast"/>
              <w:jc w:val="center"/>
              <w:rPr>
                <w:rFonts w:ascii="Times New Roman" w:eastAsia="Times New Roman" w:hAnsi="Times New Roman"/>
                <w:b/>
                <w:bCs/>
                <w:sz w:val="24"/>
                <w:szCs w:val="24"/>
                <w:lang w:eastAsia="lv-LV"/>
              </w:rPr>
            </w:pPr>
            <w:r w:rsidRPr="00C20330">
              <w:rPr>
                <w:rFonts w:ascii="Times New Roman" w:eastAsia="Times New Roman" w:hAnsi="Times New Roman"/>
                <w:b/>
                <w:bCs/>
                <w:sz w:val="24"/>
                <w:szCs w:val="24"/>
                <w:lang w:eastAsia="lv-LV"/>
              </w:rPr>
              <w:t>IV. Tiesību akta projekta ietekme uz spēkā esošo tiesību normu sistēmu</w:t>
            </w:r>
          </w:p>
        </w:tc>
      </w:tr>
      <w:tr w:rsidR="00C706B7" w:rsidRPr="00894C55" w:rsidTr="00C706B7">
        <w:trPr>
          <w:trHeight w:val="228"/>
          <w:jc w:val="center"/>
        </w:trPr>
        <w:tc>
          <w:tcPr>
            <w:tcW w:w="5000" w:type="pct"/>
            <w:tcBorders>
              <w:top w:val="outset" w:sz="6" w:space="0" w:color="414142"/>
              <w:left w:val="outset" w:sz="6" w:space="0" w:color="414142"/>
              <w:bottom w:val="outset" w:sz="6" w:space="0" w:color="414142"/>
              <w:right w:val="outset" w:sz="6" w:space="0" w:color="414142"/>
            </w:tcBorders>
          </w:tcPr>
          <w:p w:rsidR="00C706B7" w:rsidRDefault="00C706B7" w:rsidP="00C706B7">
            <w:pPr>
              <w:tabs>
                <w:tab w:val="left" w:pos="1815"/>
                <w:tab w:val="center" w:pos="4581"/>
              </w:tabs>
              <w:spacing w:after="0" w:line="240" w:lineRule="auto"/>
              <w:jc w:val="center"/>
              <w:rPr>
                <w:rFonts w:ascii="Times New Roman" w:hAnsi="Times New Roman"/>
                <w:sz w:val="24"/>
                <w:szCs w:val="24"/>
              </w:rPr>
            </w:pPr>
            <w:r w:rsidRPr="00006D5F">
              <w:rPr>
                <w:rFonts w:ascii="Times New Roman" w:hAnsi="Times New Roman"/>
                <w:sz w:val="24"/>
                <w:szCs w:val="24"/>
              </w:rPr>
              <w:t>Projekts šo jomu neskar.</w:t>
            </w:r>
          </w:p>
        </w:tc>
      </w:tr>
    </w:tbl>
    <w:p w:rsidR="00301744" w:rsidRDefault="00301744" w:rsidP="00AA5351">
      <w:pPr>
        <w:spacing w:after="0" w:line="240" w:lineRule="auto"/>
        <w:rPr>
          <w:rFonts w:ascii="Times New Roman" w:hAnsi="Times New Roman"/>
          <w:i/>
          <w:sz w:val="24"/>
          <w:szCs w:val="24"/>
          <w:lang w:eastAsia="lv-LV"/>
        </w:rPr>
      </w:pPr>
    </w:p>
    <w:tbl>
      <w:tblPr>
        <w:tblW w:w="5107"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27"/>
        <w:gridCol w:w="2550"/>
        <w:gridCol w:w="6337"/>
      </w:tblGrid>
      <w:tr w:rsidR="00301744" w:rsidRPr="00894C55" w:rsidTr="007E68F8">
        <w:trPr>
          <w:trHeight w:val="466"/>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1744" w:rsidRPr="00C20330" w:rsidRDefault="00301744" w:rsidP="009B5FB9">
            <w:pPr>
              <w:spacing w:before="100" w:beforeAutospacing="1" w:after="100" w:afterAutospacing="1" w:line="293" w:lineRule="atLeast"/>
              <w:jc w:val="center"/>
              <w:rPr>
                <w:rFonts w:ascii="Times New Roman" w:eastAsia="Times New Roman" w:hAnsi="Times New Roman"/>
                <w:b/>
                <w:bCs/>
                <w:sz w:val="24"/>
                <w:szCs w:val="24"/>
                <w:lang w:eastAsia="lv-LV"/>
              </w:rPr>
            </w:pPr>
            <w:r w:rsidRPr="00C20330">
              <w:rPr>
                <w:rFonts w:ascii="Times New Roman" w:eastAsia="Times New Roman" w:hAnsi="Times New Roman"/>
                <w:b/>
                <w:bCs/>
                <w:sz w:val="24"/>
                <w:szCs w:val="24"/>
                <w:lang w:eastAsia="lv-LV"/>
              </w:rPr>
              <w:t>V. Tiesību akta projekta atbilstība Latvijas Republikas starptautiskajām saistībām</w:t>
            </w:r>
          </w:p>
        </w:tc>
      </w:tr>
      <w:tr w:rsidR="004E69E1" w:rsidRPr="00FA6445"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FA6445" w:rsidRDefault="004E69E1" w:rsidP="009B5FB9">
            <w:pPr>
              <w:jc w:val="center"/>
              <w:rPr>
                <w:rFonts w:ascii="Cambria" w:hAnsi="Cambria"/>
                <w:sz w:val="20"/>
                <w:szCs w:val="19"/>
              </w:rPr>
            </w:pPr>
            <w:r w:rsidRPr="00FA6445">
              <w:rPr>
                <w:rFonts w:ascii="Cambria" w:hAnsi="Cambria"/>
                <w:sz w:val="20"/>
                <w:szCs w:val="19"/>
              </w:rPr>
              <w:t>1.</w:t>
            </w:r>
          </w:p>
        </w:tc>
        <w:tc>
          <w:tcPr>
            <w:tcW w:w="1369" w:type="pct"/>
            <w:tcBorders>
              <w:top w:val="outset" w:sz="6" w:space="0" w:color="414142"/>
              <w:left w:val="single" w:sz="4" w:space="0" w:color="auto"/>
              <w:bottom w:val="outset" w:sz="6" w:space="0" w:color="414142"/>
              <w:right w:val="single" w:sz="4" w:space="0" w:color="auto"/>
            </w:tcBorders>
          </w:tcPr>
          <w:p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Saistības pret Eiropas Savienību</w:t>
            </w:r>
          </w:p>
        </w:tc>
        <w:tc>
          <w:tcPr>
            <w:tcW w:w="3402" w:type="pct"/>
            <w:tcBorders>
              <w:top w:val="outset" w:sz="6" w:space="0" w:color="414142"/>
              <w:left w:val="single" w:sz="4" w:space="0" w:color="auto"/>
              <w:bottom w:val="outset" w:sz="6" w:space="0" w:color="414142"/>
              <w:right w:val="outset" w:sz="6" w:space="0" w:color="414142"/>
            </w:tcBorders>
          </w:tcPr>
          <w:p w:rsidR="004E69E1" w:rsidRDefault="008E42A3" w:rsidP="00117303">
            <w:pPr>
              <w:spacing w:after="0" w:line="240" w:lineRule="auto"/>
              <w:jc w:val="both"/>
              <w:rPr>
                <w:rFonts w:ascii="Times New Roman" w:hAnsi="Times New Roman"/>
                <w:sz w:val="24"/>
                <w:szCs w:val="24"/>
              </w:rPr>
            </w:pPr>
            <w:r w:rsidRPr="007A7059">
              <w:rPr>
                <w:rFonts w:ascii="Times New Roman" w:hAnsi="Times New Roman"/>
                <w:sz w:val="24"/>
                <w:szCs w:val="24"/>
              </w:rPr>
              <w:t>Direktīva 2020/177</w:t>
            </w:r>
            <w:r w:rsidR="00C20330">
              <w:rPr>
                <w:rFonts w:ascii="Times New Roman" w:hAnsi="Times New Roman"/>
                <w:sz w:val="24"/>
                <w:szCs w:val="24"/>
              </w:rPr>
              <w:t>;</w:t>
            </w:r>
          </w:p>
          <w:p w:rsidR="00C20330" w:rsidRPr="00C20330" w:rsidRDefault="00C20330" w:rsidP="00117303">
            <w:pPr>
              <w:spacing w:after="0" w:line="240" w:lineRule="auto"/>
              <w:jc w:val="both"/>
              <w:rPr>
                <w:rFonts w:ascii="Times New Roman" w:hAnsi="Times New Roman"/>
                <w:sz w:val="24"/>
                <w:szCs w:val="24"/>
              </w:rPr>
            </w:pPr>
            <w:r w:rsidRPr="00C20330">
              <w:rPr>
                <w:rFonts w:ascii="Times New Roman" w:hAnsi="Times New Roman"/>
                <w:sz w:val="24"/>
                <w:szCs w:val="24"/>
              </w:rPr>
              <w:t>Augu veselības regula;</w:t>
            </w:r>
          </w:p>
          <w:p w:rsidR="00C20330" w:rsidRPr="00C20330" w:rsidRDefault="00C20330" w:rsidP="00117303">
            <w:pPr>
              <w:spacing w:after="0" w:line="240" w:lineRule="auto"/>
              <w:jc w:val="both"/>
              <w:rPr>
                <w:rFonts w:ascii="Times New Roman" w:hAnsi="Times New Roman"/>
                <w:bCs/>
                <w:sz w:val="24"/>
                <w:szCs w:val="24"/>
              </w:rPr>
            </w:pPr>
            <w:r w:rsidRPr="00C20330">
              <w:rPr>
                <w:rFonts w:ascii="Times New Roman" w:hAnsi="Times New Roman"/>
                <w:bCs/>
                <w:sz w:val="24"/>
                <w:szCs w:val="24"/>
              </w:rPr>
              <w:t>Regula 2019/2072;</w:t>
            </w:r>
          </w:p>
          <w:p w:rsidR="00C20330" w:rsidRPr="007A7059" w:rsidRDefault="00C20330" w:rsidP="00117303">
            <w:pPr>
              <w:spacing w:after="0" w:line="240" w:lineRule="auto"/>
              <w:jc w:val="both"/>
              <w:rPr>
                <w:rFonts w:ascii="Times New Roman" w:hAnsi="Times New Roman"/>
                <w:sz w:val="24"/>
                <w:szCs w:val="24"/>
                <w:highlight w:val="yellow"/>
              </w:rPr>
            </w:pPr>
            <w:r w:rsidRPr="00C20330">
              <w:rPr>
                <w:rFonts w:ascii="Times New Roman" w:hAnsi="Times New Roman"/>
                <w:bCs/>
                <w:sz w:val="24"/>
                <w:szCs w:val="24"/>
              </w:rPr>
              <w:t>Regula 2017/2313.</w:t>
            </w:r>
          </w:p>
        </w:tc>
      </w:tr>
      <w:tr w:rsidR="004E69E1" w:rsidRPr="00FA6445"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2.</w:t>
            </w:r>
          </w:p>
        </w:tc>
        <w:tc>
          <w:tcPr>
            <w:tcW w:w="1369" w:type="pct"/>
            <w:tcBorders>
              <w:top w:val="outset" w:sz="6" w:space="0" w:color="414142"/>
              <w:left w:val="single" w:sz="4" w:space="0" w:color="auto"/>
              <w:bottom w:val="outset" w:sz="6" w:space="0" w:color="414142"/>
              <w:right w:val="single" w:sz="4" w:space="0" w:color="auto"/>
            </w:tcBorders>
          </w:tcPr>
          <w:p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Citas starptautiskās saistības</w:t>
            </w:r>
          </w:p>
        </w:tc>
        <w:tc>
          <w:tcPr>
            <w:tcW w:w="3402" w:type="pct"/>
            <w:tcBorders>
              <w:top w:val="outset" w:sz="6" w:space="0" w:color="414142"/>
              <w:left w:val="single" w:sz="4" w:space="0" w:color="auto"/>
              <w:bottom w:val="outset" w:sz="6" w:space="0" w:color="414142"/>
              <w:right w:val="outset" w:sz="6" w:space="0" w:color="414142"/>
            </w:tcBorders>
          </w:tcPr>
          <w:p w:rsidR="004E69E1" w:rsidRPr="00A16C15" w:rsidRDefault="00A16C15" w:rsidP="00A16C15">
            <w:pPr>
              <w:rPr>
                <w:rFonts w:ascii="Times New Roman" w:hAnsi="Times New Roman"/>
                <w:sz w:val="24"/>
                <w:szCs w:val="24"/>
              </w:rPr>
            </w:pPr>
            <w:r w:rsidRPr="00A16C15">
              <w:rPr>
                <w:rFonts w:ascii="Times New Roman" w:hAnsi="Times New Roman"/>
                <w:sz w:val="24"/>
                <w:szCs w:val="24"/>
              </w:rPr>
              <w:t>Projekts šo jomu neskar.</w:t>
            </w:r>
          </w:p>
        </w:tc>
      </w:tr>
      <w:tr w:rsidR="004E69E1" w:rsidRPr="00FA6445" w:rsidTr="003F5A15">
        <w:trPr>
          <w:trHeight w:val="221"/>
        </w:trPr>
        <w:tc>
          <w:tcPr>
            <w:tcW w:w="229" w:type="pct"/>
            <w:tcBorders>
              <w:top w:val="outset" w:sz="6" w:space="0" w:color="414142"/>
              <w:left w:val="outset" w:sz="6" w:space="0" w:color="414142"/>
              <w:bottom w:val="outset" w:sz="6" w:space="0" w:color="414142"/>
              <w:right w:val="single" w:sz="4" w:space="0" w:color="auto"/>
            </w:tcBorders>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3.</w:t>
            </w:r>
          </w:p>
        </w:tc>
        <w:tc>
          <w:tcPr>
            <w:tcW w:w="1369" w:type="pct"/>
            <w:tcBorders>
              <w:top w:val="outset" w:sz="6" w:space="0" w:color="414142"/>
              <w:left w:val="single" w:sz="4" w:space="0" w:color="auto"/>
              <w:bottom w:val="outset" w:sz="6" w:space="0" w:color="414142"/>
              <w:right w:val="single" w:sz="4" w:space="0" w:color="auto"/>
            </w:tcBorders>
          </w:tcPr>
          <w:p w:rsidR="004E69E1" w:rsidRPr="00A16C15" w:rsidRDefault="004E69E1" w:rsidP="004E69E1">
            <w:pPr>
              <w:jc w:val="center"/>
              <w:rPr>
                <w:rFonts w:ascii="Times New Roman" w:hAnsi="Times New Roman"/>
                <w:sz w:val="24"/>
                <w:szCs w:val="24"/>
              </w:rPr>
            </w:pPr>
            <w:r w:rsidRPr="00A16C15">
              <w:rPr>
                <w:rFonts w:ascii="Times New Roman" w:hAnsi="Times New Roman"/>
                <w:sz w:val="24"/>
                <w:szCs w:val="24"/>
              </w:rPr>
              <w:t>Cita informācija</w:t>
            </w:r>
          </w:p>
        </w:tc>
        <w:tc>
          <w:tcPr>
            <w:tcW w:w="3402" w:type="pct"/>
            <w:tcBorders>
              <w:top w:val="outset" w:sz="6" w:space="0" w:color="414142"/>
              <w:left w:val="single" w:sz="4" w:space="0" w:color="auto"/>
              <w:bottom w:val="outset" w:sz="6" w:space="0" w:color="414142"/>
              <w:right w:val="outset" w:sz="6" w:space="0" w:color="414142"/>
            </w:tcBorders>
          </w:tcPr>
          <w:p w:rsidR="004E69E1" w:rsidRPr="00A16C15" w:rsidRDefault="00A16C15" w:rsidP="00A16C15">
            <w:pPr>
              <w:rPr>
                <w:rFonts w:ascii="Times New Roman" w:hAnsi="Times New Roman"/>
                <w:sz w:val="24"/>
                <w:szCs w:val="24"/>
              </w:rPr>
            </w:pPr>
            <w:r w:rsidRPr="00A16C15">
              <w:rPr>
                <w:rFonts w:ascii="Times New Roman" w:hAnsi="Times New Roman"/>
                <w:sz w:val="24"/>
                <w:szCs w:val="24"/>
              </w:rPr>
              <w:t>Nav.</w:t>
            </w:r>
          </w:p>
        </w:tc>
      </w:tr>
    </w:tbl>
    <w:p w:rsidR="006E2B86" w:rsidRDefault="006E2B86" w:rsidP="00AA5351">
      <w:pPr>
        <w:spacing w:after="0" w:line="240" w:lineRule="auto"/>
        <w:rPr>
          <w:rFonts w:ascii="Times New Roman" w:hAnsi="Times New Roman"/>
          <w:sz w:val="24"/>
          <w:szCs w:val="24"/>
          <w:lang w:eastAsia="lv-LV"/>
        </w:rPr>
      </w:pPr>
    </w:p>
    <w:tbl>
      <w:tblPr>
        <w:tblW w:w="5145"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498"/>
        <w:gridCol w:w="2107"/>
        <w:gridCol w:w="1003"/>
        <w:gridCol w:w="1178"/>
        <w:gridCol w:w="2020"/>
        <w:gridCol w:w="2590"/>
      </w:tblGrid>
      <w:tr w:rsidR="004E69E1" w:rsidRPr="00FA6445" w:rsidTr="00166A4C">
        <w:trPr>
          <w:trHeight w:val="420"/>
        </w:trPr>
        <w:tc>
          <w:tcPr>
            <w:tcW w:w="5000" w:type="pct"/>
            <w:gridSpan w:val="6"/>
            <w:tcBorders>
              <w:top w:val="outset" w:sz="6" w:space="0" w:color="414142"/>
              <w:left w:val="outset" w:sz="6" w:space="0" w:color="414142"/>
              <w:bottom w:val="outset" w:sz="6" w:space="0" w:color="414142"/>
              <w:right w:val="outset" w:sz="6" w:space="0" w:color="414142"/>
            </w:tcBorders>
            <w:vAlign w:val="center"/>
          </w:tcPr>
          <w:p w:rsidR="004E69E1" w:rsidRPr="004E69E1" w:rsidRDefault="004E69E1" w:rsidP="004E69E1">
            <w:pPr>
              <w:spacing w:after="0" w:line="240" w:lineRule="auto"/>
              <w:ind w:firstLine="720"/>
              <w:jc w:val="center"/>
              <w:rPr>
                <w:rFonts w:ascii="Times New Roman" w:hAnsi="Times New Roman"/>
                <w:b/>
                <w:bCs/>
                <w:sz w:val="24"/>
                <w:szCs w:val="24"/>
                <w:lang w:eastAsia="lv-LV"/>
              </w:rPr>
            </w:pPr>
            <w:r w:rsidRPr="004E69E1">
              <w:rPr>
                <w:rFonts w:ascii="Times New Roman" w:hAnsi="Times New Roman"/>
                <w:b/>
                <w:bCs/>
                <w:sz w:val="24"/>
                <w:szCs w:val="24"/>
                <w:lang w:eastAsia="lv-LV"/>
              </w:rPr>
              <w:t>1. tabula</w:t>
            </w:r>
            <w:r w:rsidRPr="004E69E1">
              <w:rPr>
                <w:rFonts w:ascii="Times New Roman" w:hAnsi="Times New Roman"/>
                <w:b/>
                <w:bCs/>
                <w:sz w:val="24"/>
                <w:szCs w:val="24"/>
                <w:lang w:eastAsia="lv-LV"/>
              </w:rPr>
              <w:br/>
              <w:t>Tiesību akta projekta atbilstība ES tiesību aktiem</w:t>
            </w:r>
          </w:p>
        </w:tc>
      </w:tr>
      <w:tr w:rsidR="00166A4C"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4E69E1" w:rsidRPr="00166A4C" w:rsidRDefault="004E69E1" w:rsidP="00424EA1">
            <w:pPr>
              <w:spacing w:after="0"/>
              <w:rPr>
                <w:rFonts w:ascii="Times New Roman" w:hAnsi="Times New Roman"/>
                <w:sz w:val="24"/>
                <w:szCs w:val="24"/>
              </w:rPr>
            </w:pPr>
            <w:r w:rsidRPr="00166A4C">
              <w:rPr>
                <w:rFonts w:ascii="Times New Roman" w:hAnsi="Times New Roman"/>
                <w:sz w:val="24"/>
                <w:szCs w:val="24"/>
              </w:rPr>
              <w:t>Attiecīgā ES tiesību akta datums, numurs un nosaukums</w:t>
            </w:r>
          </w:p>
        </w:tc>
        <w:tc>
          <w:tcPr>
            <w:tcW w:w="3614" w:type="pct"/>
            <w:gridSpan w:val="4"/>
            <w:hideMark/>
          </w:tcPr>
          <w:p w:rsidR="003E57F6" w:rsidRDefault="007A7059">
            <w:pPr>
              <w:spacing w:after="0" w:line="312" w:lineRule="atLeast"/>
              <w:rPr>
                <w:rFonts w:ascii="Times New Roman" w:hAnsi="Times New Roman"/>
                <w:sz w:val="24"/>
                <w:szCs w:val="24"/>
              </w:rPr>
            </w:pPr>
            <w:r w:rsidRPr="007A7059">
              <w:rPr>
                <w:rFonts w:ascii="Times New Roman" w:hAnsi="Times New Roman"/>
                <w:sz w:val="24"/>
                <w:szCs w:val="24"/>
              </w:rPr>
              <w:t>Direktīva 2020/177</w:t>
            </w:r>
            <w:r w:rsidR="00C20330">
              <w:rPr>
                <w:rFonts w:ascii="Times New Roman" w:hAnsi="Times New Roman"/>
                <w:sz w:val="24"/>
                <w:szCs w:val="24"/>
              </w:rPr>
              <w:t>;</w:t>
            </w:r>
          </w:p>
          <w:p w:rsidR="00C20330" w:rsidRDefault="00C20330">
            <w:pPr>
              <w:spacing w:after="0" w:line="312" w:lineRule="atLeast"/>
              <w:rPr>
                <w:rFonts w:ascii="Times New Roman" w:hAnsi="Times New Roman"/>
                <w:sz w:val="24"/>
                <w:szCs w:val="24"/>
              </w:rPr>
            </w:pPr>
            <w:r w:rsidRPr="00C20330">
              <w:rPr>
                <w:rFonts w:ascii="Times New Roman" w:hAnsi="Times New Roman"/>
                <w:sz w:val="24"/>
                <w:szCs w:val="24"/>
              </w:rPr>
              <w:t>Augu veselības regula</w:t>
            </w:r>
            <w:r>
              <w:rPr>
                <w:rFonts w:ascii="Times New Roman" w:hAnsi="Times New Roman"/>
                <w:sz w:val="24"/>
                <w:szCs w:val="24"/>
              </w:rPr>
              <w:t>;</w:t>
            </w:r>
          </w:p>
          <w:p w:rsidR="00C20330" w:rsidRDefault="00C20330">
            <w:pPr>
              <w:spacing w:after="0" w:line="312" w:lineRule="atLeast"/>
              <w:rPr>
                <w:rFonts w:ascii="Times New Roman" w:hAnsi="Times New Roman"/>
                <w:bCs/>
                <w:sz w:val="24"/>
                <w:szCs w:val="24"/>
              </w:rPr>
            </w:pPr>
            <w:r w:rsidRPr="00C20330">
              <w:rPr>
                <w:rFonts w:ascii="Times New Roman" w:hAnsi="Times New Roman"/>
                <w:bCs/>
                <w:sz w:val="24"/>
                <w:szCs w:val="24"/>
              </w:rPr>
              <w:t>Regula 2019/2072</w:t>
            </w:r>
            <w:r>
              <w:rPr>
                <w:rFonts w:ascii="Times New Roman" w:hAnsi="Times New Roman"/>
                <w:bCs/>
                <w:sz w:val="24"/>
                <w:szCs w:val="24"/>
              </w:rPr>
              <w:t>;</w:t>
            </w:r>
          </w:p>
          <w:p w:rsidR="00C20330" w:rsidRPr="00166A4C" w:rsidRDefault="00C20330">
            <w:pPr>
              <w:spacing w:after="0" w:line="312" w:lineRule="atLeast"/>
              <w:rPr>
                <w:rFonts w:ascii="Times New Roman" w:hAnsi="Times New Roman"/>
                <w:sz w:val="24"/>
                <w:szCs w:val="24"/>
              </w:rPr>
            </w:pPr>
            <w:r w:rsidRPr="00C20330">
              <w:rPr>
                <w:rFonts w:ascii="Times New Roman" w:hAnsi="Times New Roman"/>
                <w:bCs/>
                <w:sz w:val="24"/>
                <w:szCs w:val="24"/>
              </w:rPr>
              <w:t>Regula 2017/2313</w:t>
            </w:r>
            <w:r>
              <w:rPr>
                <w:rFonts w:ascii="Times New Roman" w:hAnsi="Times New Roman"/>
                <w:bCs/>
                <w:sz w:val="24"/>
                <w:szCs w:val="24"/>
              </w:rPr>
              <w:t>.</w:t>
            </w:r>
          </w:p>
        </w:tc>
      </w:tr>
      <w:tr w:rsidR="00D00C29"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A</w:t>
            </w:r>
          </w:p>
        </w:tc>
        <w:tc>
          <w:tcPr>
            <w:tcW w:w="1161" w:type="pct"/>
            <w:gridSpan w:val="2"/>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B</w:t>
            </w:r>
          </w:p>
        </w:tc>
        <w:tc>
          <w:tcPr>
            <w:tcW w:w="1075" w:type="pct"/>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C</w:t>
            </w:r>
          </w:p>
        </w:tc>
        <w:tc>
          <w:tcPr>
            <w:tcW w:w="1378" w:type="pct"/>
            <w:vAlign w:val="center"/>
            <w:hideMark/>
          </w:tcPr>
          <w:p w:rsidR="004E69E1" w:rsidRPr="00166A4C" w:rsidRDefault="004E69E1" w:rsidP="009B5FB9">
            <w:pPr>
              <w:jc w:val="center"/>
              <w:rPr>
                <w:rFonts w:ascii="Times New Roman" w:hAnsi="Times New Roman"/>
                <w:sz w:val="24"/>
                <w:szCs w:val="24"/>
              </w:rPr>
            </w:pPr>
            <w:r w:rsidRPr="00166A4C">
              <w:rPr>
                <w:rFonts w:ascii="Times New Roman" w:hAnsi="Times New Roman"/>
                <w:sz w:val="24"/>
                <w:szCs w:val="24"/>
              </w:rPr>
              <w:t>D</w:t>
            </w:r>
          </w:p>
        </w:tc>
      </w:tr>
      <w:tr w:rsidR="00D00C29"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4E69E1" w:rsidRPr="00166A4C" w:rsidRDefault="004E69E1" w:rsidP="009B5FB9">
            <w:pPr>
              <w:rPr>
                <w:rFonts w:ascii="Times New Roman" w:hAnsi="Times New Roman"/>
                <w:sz w:val="24"/>
                <w:szCs w:val="24"/>
              </w:rPr>
            </w:pPr>
            <w:r w:rsidRPr="00166A4C">
              <w:rPr>
                <w:rFonts w:ascii="Times New Roman" w:hAnsi="Times New Roman"/>
                <w:sz w:val="24"/>
                <w:szCs w:val="24"/>
              </w:rPr>
              <w:lastRenderedPageBreak/>
              <w:t>Attiecīgā ES tiesību akta panta numurs (uzskaitot katru tiesību akta vienību – pantu, daļu, punktu, apakšpunktu)</w:t>
            </w:r>
          </w:p>
          <w:p w:rsidR="00A16C15" w:rsidRPr="00166A4C" w:rsidRDefault="00A16C15" w:rsidP="009B5FB9">
            <w:pPr>
              <w:rPr>
                <w:rFonts w:ascii="Times New Roman" w:hAnsi="Times New Roman"/>
                <w:sz w:val="24"/>
                <w:szCs w:val="24"/>
              </w:rPr>
            </w:pPr>
          </w:p>
        </w:tc>
        <w:tc>
          <w:tcPr>
            <w:tcW w:w="1161" w:type="pct"/>
            <w:gridSpan w:val="2"/>
            <w:hideMark/>
          </w:tcPr>
          <w:p w:rsidR="004E69E1" w:rsidRPr="00166A4C" w:rsidRDefault="004E69E1" w:rsidP="009B5FB9">
            <w:pPr>
              <w:rPr>
                <w:rFonts w:ascii="Times New Roman" w:hAnsi="Times New Roman"/>
                <w:sz w:val="24"/>
                <w:szCs w:val="24"/>
              </w:rPr>
            </w:pPr>
            <w:r w:rsidRPr="00166A4C">
              <w:rPr>
                <w:rFonts w:ascii="Times New Roman" w:hAnsi="Times New Roman"/>
                <w:sz w:val="24"/>
                <w:szCs w:val="24"/>
              </w:rPr>
              <w:t>Projekta vienība, kas pārņem vai ievieš katru šīs tabulas A ailē minēto ES tiesību akta vienību, vai tiesību akts, kur attiecīgā ES tiesību akta vienība pārņemta vai ieviesta</w:t>
            </w:r>
          </w:p>
          <w:p w:rsidR="00A16C15" w:rsidRPr="00166A4C" w:rsidRDefault="00A16C15" w:rsidP="009B5FB9">
            <w:pPr>
              <w:rPr>
                <w:rFonts w:ascii="Times New Roman" w:hAnsi="Times New Roman"/>
                <w:sz w:val="24"/>
                <w:szCs w:val="24"/>
              </w:rPr>
            </w:pPr>
          </w:p>
        </w:tc>
        <w:tc>
          <w:tcPr>
            <w:tcW w:w="1075" w:type="pct"/>
            <w:hideMark/>
          </w:tcPr>
          <w:p w:rsidR="003274E6"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A ailē minētās ES tiesību akta vienības tiek pārņemtas vai ieviestas pilnībā vai daļēji.</w:t>
            </w:r>
            <w:r w:rsidRPr="00166A4C">
              <w:rPr>
                <w:rFonts w:ascii="Times New Roman" w:hAnsi="Times New Roman"/>
                <w:sz w:val="24"/>
                <w:szCs w:val="24"/>
              </w:rPr>
              <w:br/>
              <w:t>Ja attiecīgā ES tiesību akta vienība tiek pārņemta vai ieviesta daļēji, sniedz attiecīgu skaidrojumu, kā arī precīzi norāda, kad un kādā veidā ES tiesību akta vienība tiks pārņemta vai ieviesta pilnībā.</w:t>
            </w:r>
            <w:r w:rsidRPr="00166A4C">
              <w:rPr>
                <w:rFonts w:ascii="Times New Roman" w:hAnsi="Times New Roman"/>
                <w:sz w:val="24"/>
                <w:szCs w:val="24"/>
              </w:rPr>
              <w:br/>
              <w:t>Norāda institūciju, kas ir atbildīga par šo saistību izpildi pilnībā</w:t>
            </w:r>
          </w:p>
        </w:tc>
        <w:tc>
          <w:tcPr>
            <w:tcW w:w="1378" w:type="pct"/>
            <w:hideMark/>
          </w:tcPr>
          <w:p w:rsidR="004E69E1" w:rsidRPr="00166A4C" w:rsidRDefault="004E69E1" w:rsidP="009B5FB9">
            <w:pPr>
              <w:rPr>
                <w:rFonts w:ascii="Times New Roman" w:hAnsi="Times New Roman"/>
                <w:sz w:val="24"/>
                <w:szCs w:val="24"/>
              </w:rPr>
            </w:pPr>
            <w:r w:rsidRPr="00166A4C">
              <w:rPr>
                <w:rFonts w:ascii="Times New Roman" w:hAnsi="Times New Roman"/>
                <w:sz w:val="24"/>
                <w:szCs w:val="24"/>
              </w:rPr>
              <w:t>Informācija par to, vai šīs tabulas B ailē minētās projekta vienības paredz stingrākas prasības nekā šīs tabulas A ailē minētās ES tiesību akta vienības.</w:t>
            </w:r>
            <w:r w:rsidRPr="00166A4C">
              <w:rPr>
                <w:rFonts w:ascii="Times New Roman" w:hAnsi="Times New Roman"/>
                <w:sz w:val="24"/>
                <w:szCs w:val="24"/>
              </w:rPr>
              <w:br/>
              <w:t>Ja projekts satur stingrākas prasības nekā attiecīgais ES tiesību akts, norāda pamatojumu un samērīgumu.</w:t>
            </w:r>
            <w:r w:rsidRPr="00166A4C">
              <w:rPr>
                <w:rFonts w:ascii="Times New Roman" w:hAnsi="Times New Roman"/>
                <w:sz w:val="24"/>
                <w:szCs w:val="24"/>
              </w:rPr>
              <w:br/>
              <w:t>Norāda iespējamās alternatīvas (t. sk. alternatīvas, kas neparedz tiesiskā regulējuma izstrādi) – kādos gadījumos būtu iespējams izvairīties no stingrāku prasību noteikšanas, nekā paredzēts attiecīgajos ES tiesību aktos</w:t>
            </w:r>
          </w:p>
        </w:tc>
      </w:tr>
      <w:tr w:rsidR="00C251A7"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6" w:type="pct"/>
            <w:gridSpan w:val="2"/>
          </w:tcPr>
          <w:p w:rsidR="002A2767" w:rsidRDefault="007A7059" w:rsidP="002A2767">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w:t>
            </w:r>
            <w:r w:rsidR="00C251A7">
              <w:rPr>
                <w:rFonts w:ascii="Times New Roman" w:hAnsi="Times New Roman"/>
                <w:sz w:val="24"/>
                <w:szCs w:val="24"/>
              </w:rPr>
              <w:t>1.pants</w:t>
            </w:r>
            <w:r w:rsidR="00A14C30">
              <w:rPr>
                <w:rFonts w:ascii="Times New Roman" w:hAnsi="Times New Roman"/>
                <w:sz w:val="24"/>
                <w:szCs w:val="24"/>
              </w:rPr>
              <w:t>,</w:t>
            </w:r>
            <w:r w:rsidR="00393C1A">
              <w:rPr>
                <w:rFonts w:ascii="Times New Roman" w:hAnsi="Times New Roman"/>
                <w:sz w:val="24"/>
                <w:szCs w:val="24"/>
              </w:rPr>
              <w:t xml:space="preserve"> </w:t>
            </w:r>
          </w:p>
          <w:p w:rsidR="00C251A7" w:rsidRPr="00166A4C" w:rsidRDefault="00AF5B11" w:rsidP="002A2767">
            <w:pPr>
              <w:spacing w:after="0" w:line="240" w:lineRule="auto"/>
              <w:rPr>
                <w:rFonts w:ascii="Times New Roman" w:hAnsi="Times New Roman"/>
                <w:sz w:val="24"/>
                <w:szCs w:val="24"/>
              </w:rPr>
            </w:pPr>
            <w:r>
              <w:rPr>
                <w:rFonts w:ascii="Times New Roman" w:hAnsi="Times New Roman"/>
                <w:sz w:val="24"/>
                <w:szCs w:val="24"/>
              </w:rPr>
              <w:t>1. pielikuma 1.</w:t>
            </w:r>
            <w:r w:rsidR="00AF1BB0">
              <w:rPr>
                <w:rFonts w:ascii="Times New Roman" w:hAnsi="Times New Roman"/>
                <w:sz w:val="24"/>
                <w:szCs w:val="24"/>
              </w:rPr>
              <w:t>punkt</w:t>
            </w:r>
            <w:r w:rsidR="0043479A">
              <w:rPr>
                <w:rFonts w:ascii="Times New Roman" w:hAnsi="Times New Roman"/>
                <w:sz w:val="24"/>
                <w:szCs w:val="24"/>
              </w:rPr>
              <w:t>a 1.daļa</w:t>
            </w:r>
          </w:p>
        </w:tc>
        <w:tc>
          <w:tcPr>
            <w:tcW w:w="1161" w:type="pct"/>
            <w:gridSpan w:val="2"/>
          </w:tcPr>
          <w:p w:rsidR="00C251A7" w:rsidRPr="006A5F2C" w:rsidRDefault="00AF5B11" w:rsidP="007A7059">
            <w:pPr>
              <w:spacing w:line="240" w:lineRule="auto"/>
              <w:rPr>
                <w:rFonts w:ascii="Times New Roman" w:hAnsi="Times New Roman"/>
                <w:sz w:val="24"/>
                <w:szCs w:val="24"/>
                <w:highlight w:val="yellow"/>
              </w:rPr>
            </w:pPr>
            <w:r w:rsidRPr="0043479A">
              <w:rPr>
                <w:rFonts w:ascii="Times New Roman" w:hAnsi="Times New Roman"/>
                <w:sz w:val="24"/>
                <w:szCs w:val="24"/>
              </w:rPr>
              <w:t xml:space="preserve">Noteikumu projekta </w:t>
            </w:r>
            <w:r w:rsidR="0010021C">
              <w:rPr>
                <w:rFonts w:ascii="Times New Roman" w:hAnsi="Times New Roman"/>
                <w:sz w:val="24"/>
                <w:szCs w:val="24"/>
              </w:rPr>
              <w:t>1.12</w:t>
            </w:r>
            <w:r w:rsidR="0043479A" w:rsidRPr="0043479A">
              <w:rPr>
                <w:rFonts w:ascii="Times New Roman" w:hAnsi="Times New Roman"/>
                <w:sz w:val="24"/>
                <w:szCs w:val="24"/>
              </w:rPr>
              <w:t>.</w:t>
            </w:r>
            <w:r w:rsidR="003161B9">
              <w:rPr>
                <w:rFonts w:ascii="Times New Roman" w:hAnsi="Times New Roman"/>
                <w:sz w:val="24"/>
                <w:szCs w:val="24"/>
              </w:rPr>
              <w:t xml:space="preserve"> </w:t>
            </w:r>
            <w:r w:rsidRPr="0043479A">
              <w:rPr>
                <w:rFonts w:ascii="Times New Roman" w:hAnsi="Times New Roman"/>
                <w:sz w:val="24"/>
                <w:szCs w:val="24"/>
              </w:rPr>
              <w:t>apakšpunkts</w:t>
            </w:r>
          </w:p>
        </w:tc>
        <w:tc>
          <w:tcPr>
            <w:tcW w:w="1075" w:type="pct"/>
          </w:tcPr>
          <w:p w:rsidR="00C251A7" w:rsidRPr="00166A4C" w:rsidRDefault="002A2767" w:rsidP="007A7059">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C251A7" w:rsidRPr="00166A4C" w:rsidRDefault="00AF5B11" w:rsidP="007A7059">
            <w:pPr>
              <w:spacing w:line="240" w:lineRule="auto"/>
              <w:rPr>
                <w:rFonts w:ascii="Times New Roman" w:hAnsi="Times New Roman"/>
                <w:sz w:val="24"/>
                <w:szCs w:val="24"/>
              </w:rPr>
            </w:pPr>
            <w:r w:rsidRPr="00AF5B11">
              <w:rPr>
                <w:rFonts w:ascii="Times New Roman" w:hAnsi="Times New Roman"/>
                <w:sz w:val="24"/>
                <w:szCs w:val="24"/>
              </w:rPr>
              <w:t>Neparedz stingrākas prasības, kā noteikts direktīvā.</w:t>
            </w: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6" w:type="pct"/>
            <w:gridSpan w:val="2"/>
          </w:tcPr>
          <w:p w:rsidR="003161B9" w:rsidRDefault="003161B9" w:rsidP="0043479A">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1.pants, </w:t>
            </w:r>
          </w:p>
          <w:p w:rsidR="003161B9" w:rsidRPr="007A7059" w:rsidRDefault="003161B9" w:rsidP="0043479A">
            <w:pPr>
              <w:spacing w:after="0" w:line="240" w:lineRule="auto"/>
              <w:rPr>
                <w:rFonts w:ascii="Times New Roman" w:hAnsi="Times New Roman"/>
                <w:sz w:val="24"/>
                <w:szCs w:val="24"/>
              </w:rPr>
            </w:pPr>
            <w:r>
              <w:rPr>
                <w:rFonts w:ascii="Times New Roman" w:hAnsi="Times New Roman"/>
                <w:sz w:val="24"/>
                <w:szCs w:val="24"/>
              </w:rPr>
              <w:t>1. pielikuma 1.punkta 2.daļa</w:t>
            </w:r>
          </w:p>
        </w:tc>
        <w:tc>
          <w:tcPr>
            <w:tcW w:w="1161" w:type="pct"/>
            <w:gridSpan w:val="2"/>
          </w:tcPr>
          <w:p w:rsidR="003161B9" w:rsidRPr="0043479A" w:rsidRDefault="003161B9" w:rsidP="007A7059">
            <w:pPr>
              <w:spacing w:line="240" w:lineRule="auto"/>
              <w:rPr>
                <w:rFonts w:ascii="Times New Roman" w:hAnsi="Times New Roman"/>
                <w:sz w:val="24"/>
                <w:szCs w:val="24"/>
              </w:rPr>
            </w:pPr>
            <w:r w:rsidRPr="0043479A">
              <w:rPr>
                <w:rFonts w:ascii="Times New Roman" w:hAnsi="Times New Roman"/>
                <w:sz w:val="24"/>
                <w:szCs w:val="24"/>
              </w:rPr>
              <w:t xml:space="preserve">Noteikumu projekta </w:t>
            </w:r>
            <w:r w:rsidR="0010021C">
              <w:rPr>
                <w:rFonts w:ascii="Times New Roman" w:hAnsi="Times New Roman"/>
                <w:sz w:val="24"/>
                <w:szCs w:val="24"/>
              </w:rPr>
              <w:t>1.</w:t>
            </w:r>
            <w:r w:rsidR="00F12FA4">
              <w:rPr>
                <w:rFonts w:ascii="Times New Roman" w:hAnsi="Times New Roman"/>
                <w:sz w:val="24"/>
                <w:szCs w:val="24"/>
              </w:rPr>
              <w:t>9</w:t>
            </w:r>
            <w:r>
              <w:rPr>
                <w:rFonts w:ascii="Times New Roman" w:hAnsi="Times New Roman"/>
                <w:sz w:val="24"/>
                <w:szCs w:val="24"/>
              </w:rPr>
              <w:t>. apakšpunkts</w:t>
            </w:r>
          </w:p>
        </w:tc>
        <w:tc>
          <w:tcPr>
            <w:tcW w:w="1075" w:type="pct"/>
          </w:tcPr>
          <w:p w:rsidR="003161B9" w:rsidRPr="00166A4C" w:rsidRDefault="003161B9" w:rsidP="00EA0C7A">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3161B9" w:rsidRPr="00166A4C" w:rsidRDefault="003161B9" w:rsidP="00EA0C7A">
            <w:pPr>
              <w:spacing w:line="240" w:lineRule="auto"/>
              <w:rPr>
                <w:rFonts w:ascii="Times New Roman" w:hAnsi="Times New Roman"/>
                <w:sz w:val="24"/>
                <w:szCs w:val="24"/>
              </w:rPr>
            </w:pPr>
            <w:r w:rsidRPr="00AF5B11">
              <w:rPr>
                <w:rFonts w:ascii="Times New Roman" w:hAnsi="Times New Roman"/>
                <w:sz w:val="24"/>
                <w:szCs w:val="24"/>
              </w:rPr>
              <w:t>Neparedz stingrākas prasības, kā noteikts direktīvā.</w:t>
            </w: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6" w:type="pct"/>
            <w:gridSpan w:val="2"/>
          </w:tcPr>
          <w:p w:rsidR="003161B9" w:rsidRDefault="003161B9" w:rsidP="0043479A">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1.pants, </w:t>
            </w:r>
          </w:p>
          <w:p w:rsidR="003161B9" w:rsidRPr="007A7059" w:rsidRDefault="003161B9" w:rsidP="0043479A">
            <w:pPr>
              <w:spacing w:after="0" w:line="240" w:lineRule="auto"/>
              <w:rPr>
                <w:rFonts w:ascii="Times New Roman" w:hAnsi="Times New Roman"/>
                <w:sz w:val="24"/>
                <w:szCs w:val="24"/>
              </w:rPr>
            </w:pPr>
            <w:r>
              <w:rPr>
                <w:rFonts w:ascii="Times New Roman" w:hAnsi="Times New Roman"/>
                <w:sz w:val="24"/>
                <w:szCs w:val="24"/>
              </w:rPr>
              <w:t>1. pielikuma 1.punkta 3.daļa</w:t>
            </w:r>
          </w:p>
        </w:tc>
        <w:tc>
          <w:tcPr>
            <w:tcW w:w="1161" w:type="pct"/>
            <w:gridSpan w:val="2"/>
          </w:tcPr>
          <w:p w:rsidR="003161B9" w:rsidRPr="0043479A" w:rsidRDefault="003161B9" w:rsidP="007A7059">
            <w:pPr>
              <w:spacing w:line="240" w:lineRule="auto"/>
              <w:rPr>
                <w:rFonts w:ascii="Times New Roman" w:hAnsi="Times New Roman"/>
                <w:sz w:val="24"/>
                <w:szCs w:val="24"/>
              </w:rPr>
            </w:pPr>
            <w:r w:rsidRPr="0043479A">
              <w:rPr>
                <w:rFonts w:ascii="Times New Roman" w:hAnsi="Times New Roman"/>
                <w:sz w:val="24"/>
                <w:szCs w:val="24"/>
              </w:rPr>
              <w:t>Noteikumu projekta</w:t>
            </w:r>
            <w:r>
              <w:rPr>
                <w:rFonts w:ascii="Times New Roman" w:hAnsi="Times New Roman"/>
                <w:sz w:val="24"/>
                <w:szCs w:val="24"/>
              </w:rPr>
              <w:t xml:space="preserve"> </w:t>
            </w:r>
            <w:r w:rsidRPr="0043479A">
              <w:rPr>
                <w:rFonts w:ascii="Times New Roman" w:hAnsi="Times New Roman"/>
                <w:sz w:val="24"/>
                <w:szCs w:val="24"/>
              </w:rPr>
              <w:t>1</w:t>
            </w:r>
            <w:r w:rsidR="0010021C">
              <w:rPr>
                <w:rFonts w:ascii="Times New Roman" w:hAnsi="Times New Roman"/>
                <w:sz w:val="24"/>
                <w:szCs w:val="24"/>
              </w:rPr>
              <w:t>.</w:t>
            </w:r>
            <w:r w:rsidR="00F12FA4">
              <w:rPr>
                <w:rFonts w:ascii="Times New Roman" w:hAnsi="Times New Roman"/>
                <w:sz w:val="24"/>
                <w:szCs w:val="24"/>
              </w:rPr>
              <w:t>59</w:t>
            </w:r>
            <w:r>
              <w:rPr>
                <w:rFonts w:ascii="Times New Roman" w:hAnsi="Times New Roman"/>
                <w:sz w:val="24"/>
                <w:szCs w:val="24"/>
              </w:rPr>
              <w:t>.apakšpunkts</w:t>
            </w:r>
          </w:p>
        </w:tc>
        <w:tc>
          <w:tcPr>
            <w:tcW w:w="1075" w:type="pct"/>
          </w:tcPr>
          <w:p w:rsidR="003161B9" w:rsidRPr="00166A4C" w:rsidRDefault="003161B9" w:rsidP="00EA0C7A">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3161B9" w:rsidRPr="00166A4C" w:rsidRDefault="003161B9" w:rsidP="00EA0C7A">
            <w:pPr>
              <w:spacing w:line="240" w:lineRule="auto"/>
              <w:rPr>
                <w:rFonts w:ascii="Times New Roman" w:hAnsi="Times New Roman"/>
                <w:sz w:val="24"/>
                <w:szCs w:val="24"/>
              </w:rPr>
            </w:pPr>
            <w:r w:rsidRPr="00AF5B11">
              <w:rPr>
                <w:rFonts w:ascii="Times New Roman" w:hAnsi="Times New Roman"/>
                <w:sz w:val="24"/>
                <w:szCs w:val="24"/>
              </w:rPr>
              <w:t>Neparedz stingrākas prasības, kā noteikts direktīvā.</w:t>
            </w: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6" w:type="pct"/>
            <w:gridSpan w:val="2"/>
          </w:tcPr>
          <w:p w:rsidR="003161B9" w:rsidRDefault="003161B9" w:rsidP="00AF5B11">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1.pants,</w:t>
            </w:r>
          </w:p>
          <w:p w:rsidR="003161B9" w:rsidRDefault="003161B9" w:rsidP="00AF5B11">
            <w:pPr>
              <w:spacing w:after="0" w:line="240" w:lineRule="auto"/>
              <w:rPr>
                <w:rFonts w:ascii="Times New Roman" w:hAnsi="Times New Roman"/>
                <w:sz w:val="24"/>
                <w:szCs w:val="24"/>
              </w:rPr>
            </w:pPr>
            <w:r>
              <w:rPr>
                <w:rFonts w:ascii="Times New Roman" w:hAnsi="Times New Roman"/>
                <w:sz w:val="24"/>
                <w:szCs w:val="24"/>
              </w:rPr>
              <w:t>1. pielikuma 2.punkt</w:t>
            </w:r>
            <w:r w:rsidR="00175CA6">
              <w:rPr>
                <w:rFonts w:ascii="Times New Roman" w:hAnsi="Times New Roman"/>
                <w:sz w:val="24"/>
                <w:szCs w:val="24"/>
              </w:rPr>
              <w:t>a</w:t>
            </w:r>
            <w:r>
              <w:rPr>
                <w:rFonts w:ascii="Times New Roman" w:hAnsi="Times New Roman"/>
                <w:sz w:val="24"/>
                <w:szCs w:val="24"/>
              </w:rPr>
              <w:t xml:space="preserve"> 1.daļa</w:t>
            </w:r>
          </w:p>
        </w:tc>
        <w:tc>
          <w:tcPr>
            <w:tcW w:w="1161" w:type="pct"/>
            <w:gridSpan w:val="2"/>
          </w:tcPr>
          <w:p w:rsidR="003161B9" w:rsidRPr="003161B9" w:rsidRDefault="0010021C" w:rsidP="003161B9">
            <w:pPr>
              <w:spacing w:line="240" w:lineRule="auto"/>
              <w:rPr>
                <w:rFonts w:ascii="Times New Roman" w:hAnsi="Times New Roman"/>
                <w:sz w:val="24"/>
                <w:szCs w:val="24"/>
              </w:rPr>
            </w:pPr>
            <w:r>
              <w:rPr>
                <w:rFonts w:ascii="Times New Roman" w:hAnsi="Times New Roman"/>
                <w:sz w:val="24"/>
                <w:szCs w:val="24"/>
              </w:rPr>
              <w:t>Noteikumu projekta 1.</w:t>
            </w:r>
            <w:r w:rsidR="00F12FA4">
              <w:rPr>
                <w:rFonts w:ascii="Times New Roman" w:hAnsi="Times New Roman"/>
                <w:sz w:val="24"/>
                <w:szCs w:val="24"/>
              </w:rPr>
              <w:t>68</w:t>
            </w:r>
            <w:r w:rsidR="003161B9" w:rsidRPr="003161B9">
              <w:rPr>
                <w:rFonts w:ascii="Times New Roman" w:hAnsi="Times New Roman"/>
                <w:sz w:val="24"/>
                <w:szCs w:val="24"/>
              </w:rPr>
              <w:t>.apakšpunkts</w:t>
            </w:r>
          </w:p>
        </w:tc>
        <w:tc>
          <w:tcPr>
            <w:tcW w:w="1075" w:type="pct"/>
          </w:tcPr>
          <w:p w:rsidR="003161B9" w:rsidRPr="00166A4C" w:rsidRDefault="003161B9" w:rsidP="007A7059">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3161B9" w:rsidRPr="00166A4C" w:rsidRDefault="003161B9" w:rsidP="007A7059">
            <w:pPr>
              <w:spacing w:line="240" w:lineRule="auto"/>
              <w:rPr>
                <w:rFonts w:ascii="Times New Roman" w:hAnsi="Times New Roman"/>
                <w:sz w:val="24"/>
                <w:szCs w:val="24"/>
              </w:rPr>
            </w:pPr>
            <w:r w:rsidRPr="00AF5B11">
              <w:rPr>
                <w:rFonts w:ascii="Times New Roman" w:hAnsi="Times New Roman"/>
                <w:sz w:val="24"/>
                <w:szCs w:val="24"/>
              </w:rPr>
              <w:t>Neparedz stingrākas prasības, kā noteikts direktīvā.</w:t>
            </w: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6" w:type="pct"/>
            <w:gridSpan w:val="2"/>
          </w:tcPr>
          <w:p w:rsidR="003161B9" w:rsidRDefault="003161B9" w:rsidP="003161B9">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1.pants,</w:t>
            </w:r>
          </w:p>
          <w:p w:rsidR="003161B9" w:rsidRPr="007A7059" w:rsidRDefault="003161B9" w:rsidP="003161B9">
            <w:pPr>
              <w:spacing w:after="0" w:line="240" w:lineRule="auto"/>
              <w:rPr>
                <w:rFonts w:ascii="Times New Roman" w:hAnsi="Times New Roman"/>
                <w:sz w:val="24"/>
                <w:szCs w:val="24"/>
              </w:rPr>
            </w:pPr>
            <w:r>
              <w:rPr>
                <w:rFonts w:ascii="Times New Roman" w:hAnsi="Times New Roman"/>
                <w:sz w:val="24"/>
                <w:szCs w:val="24"/>
              </w:rPr>
              <w:t>1. pielikuma 2.punkt</w:t>
            </w:r>
            <w:r w:rsidR="00175CA6">
              <w:rPr>
                <w:rFonts w:ascii="Times New Roman" w:hAnsi="Times New Roman"/>
                <w:sz w:val="24"/>
                <w:szCs w:val="24"/>
              </w:rPr>
              <w:t>a</w:t>
            </w:r>
            <w:r>
              <w:rPr>
                <w:rFonts w:ascii="Times New Roman" w:hAnsi="Times New Roman"/>
                <w:sz w:val="24"/>
                <w:szCs w:val="24"/>
              </w:rPr>
              <w:t xml:space="preserve"> 2.daļa</w:t>
            </w:r>
          </w:p>
        </w:tc>
        <w:tc>
          <w:tcPr>
            <w:tcW w:w="1161" w:type="pct"/>
            <w:gridSpan w:val="2"/>
          </w:tcPr>
          <w:p w:rsidR="003161B9" w:rsidRPr="003161B9" w:rsidRDefault="0010021C" w:rsidP="007A7059">
            <w:pPr>
              <w:spacing w:line="240" w:lineRule="auto"/>
              <w:rPr>
                <w:rFonts w:ascii="Times New Roman" w:hAnsi="Times New Roman"/>
                <w:sz w:val="24"/>
                <w:szCs w:val="24"/>
              </w:rPr>
            </w:pPr>
            <w:r>
              <w:rPr>
                <w:rFonts w:ascii="Times New Roman" w:hAnsi="Times New Roman"/>
                <w:sz w:val="24"/>
                <w:szCs w:val="24"/>
              </w:rPr>
              <w:t>Noteikumu projekta 1.</w:t>
            </w:r>
            <w:r w:rsidR="00F12FA4">
              <w:rPr>
                <w:rFonts w:ascii="Times New Roman" w:hAnsi="Times New Roman"/>
                <w:sz w:val="24"/>
                <w:szCs w:val="24"/>
              </w:rPr>
              <w:t>68</w:t>
            </w:r>
            <w:r w:rsidR="003161B9" w:rsidRPr="003161B9">
              <w:rPr>
                <w:rFonts w:ascii="Times New Roman" w:hAnsi="Times New Roman"/>
                <w:sz w:val="24"/>
                <w:szCs w:val="24"/>
              </w:rPr>
              <w:t>.apakšpunkts</w:t>
            </w:r>
          </w:p>
        </w:tc>
        <w:tc>
          <w:tcPr>
            <w:tcW w:w="1075" w:type="pct"/>
          </w:tcPr>
          <w:p w:rsidR="003161B9" w:rsidRPr="00166A4C" w:rsidRDefault="003161B9" w:rsidP="00EA0C7A">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3161B9" w:rsidRPr="00166A4C" w:rsidRDefault="003161B9" w:rsidP="00EA0C7A">
            <w:pPr>
              <w:spacing w:line="240" w:lineRule="auto"/>
              <w:rPr>
                <w:rFonts w:ascii="Times New Roman" w:hAnsi="Times New Roman"/>
                <w:sz w:val="24"/>
                <w:szCs w:val="24"/>
              </w:rPr>
            </w:pPr>
            <w:r w:rsidRPr="00AF5B11">
              <w:rPr>
                <w:rFonts w:ascii="Times New Roman" w:hAnsi="Times New Roman"/>
                <w:sz w:val="24"/>
                <w:szCs w:val="24"/>
              </w:rPr>
              <w:t>Neparedz stingrākas prasības, kā noteikts direktīvā.</w:t>
            </w: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556"/>
        </w:trPr>
        <w:tc>
          <w:tcPr>
            <w:tcW w:w="1386" w:type="pct"/>
            <w:gridSpan w:val="2"/>
          </w:tcPr>
          <w:p w:rsidR="003161B9" w:rsidRDefault="003161B9" w:rsidP="003161B9">
            <w:pPr>
              <w:spacing w:after="0" w:line="240" w:lineRule="auto"/>
              <w:rPr>
                <w:rFonts w:ascii="Times New Roman" w:hAnsi="Times New Roman"/>
                <w:sz w:val="24"/>
                <w:szCs w:val="24"/>
              </w:rPr>
            </w:pPr>
            <w:r w:rsidRPr="007A7059">
              <w:rPr>
                <w:rFonts w:ascii="Times New Roman" w:hAnsi="Times New Roman"/>
                <w:sz w:val="24"/>
                <w:szCs w:val="24"/>
              </w:rPr>
              <w:lastRenderedPageBreak/>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1.pants,</w:t>
            </w:r>
          </w:p>
          <w:p w:rsidR="003161B9" w:rsidRPr="007A7059" w:rsidRDefault="003161B9" w:rsidP="003161B9">
            <w:pPr>
              <w:spacing w:after="0" w:line="240" w:lineRule="auto"/>
              <w:rPr>
                <w:rFonts w:ascii="Times New Roman" w:hAnsi="Times New Roman"/>
                <w:sz w:val="24"/>
                <w:szCs w:val="24"/>
              </w:rPr>
            </w:pPr>
            <w:r>
              <w:rPr>
                <w:rFonts w:ascii="Times New Roman" w:hAnsi="Times New Roman"/>
                <w:sz w:val="24"/>
                <w:szCs w:val="24"/>
              </w:rPr>
              <w:t>1. pielikuma 2.punkt</w:t>
            </w:r>
            <w:r w:rsidR="00175CA6">
              <w:rPr>
                <w:rFonts w:ascii="Times New Roman" w:hAnsi="Times New Roman"/>
                <w:sz w:val="24"/>
                <w:szCs w:val="24"/>
              </w:rPr>
              <w:t>a</w:t>
            </w:r>
            <w:r>
              <w:rPr>
                <w:rFonts w:ascii="Times New Roman" w:hAnsi="Times New Roman"/>
                <w:sz w:val="24"/>
                <w:szCs w:val="24"/>
              </w:rPr>
              <w:t xml:space="preserve"> 3.daļa</w:t>
            </w:r>
          </w:p>
        </w:tc>
        <w:tc>
          <w:tcPr>
            <w:tcW w:w="1161" w:type="pct"/>
            <w:gridSpan w:val="2"/>
          </w:tcPr>
          <w:p w:rsidR="003161B9" w:rsidRPr="003161B9" w:rsidRDefault="0010021C" w:rsidP="007A7059">
            <w:pPr>
              <w:spacing w:line="240" w:lineRule="auto"/>
              <w:rPr>
                <w:rFonts w:ascii="Times New Roman" w:hAnsi="Times New Roman"/>
                <w:sz w:val="24"/>
                <w:szCs w:val="24"/>
              </w:rPr>
            </w:pPr>
            <w:r>
              <w:rPr>
                <w:rFonts w:ascii="Times New Roman" w:hAnsi="Times New Roman"/>
                <w:sz w:val="24"/>
                <w:szCs w:val="24"/>
              </w:rPr>
              <w:t>Noteikumu projekta 1.</w:t>
            </w:r>
            <w:r w:rsidR="00F12FA4">
              <w:rPr>
                <w:rFonts w:ascii="Times New Roman" w:hAnsi="Times New Roman"/>
                <w:sz w:val="24"/>
                <w:szCs w:val="24"/>
              </w:rPr>
              <w:t>68</w:t>
            </w:r>
            <w:r w:rsidR="003161B9" w:rsidRPr="003161B9">
              <w:rPr>
                <w:rFonts w:ascii="Times New Roman" w:hAnsi="Times New Roman"/>
                <w:sz w:val="24"/>
                <w:szCs w:val="24"/>
              </w:rPr>
              <w:t>. apakšpunkts</w:t>
            </w:r>
          </w:p>
        </w:tc>
        <w:tc>
          <w:tcPr>
            <w:tcW w:w="1075" w:type="pct"/>
          </w:tcPr>
          <w:p w:rsidR="003161B9" w:rsidRPr="00166A4C" w:rsidRDefault="003161B9" w:rsidP="00EA0C7A">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3161B9" w:rsidRPr="00166A4C" w:rsidRDefault="003161B9" w:rsidP="00EA0C7A">
            <w:pPr>
              <w:spacing w:line="240" w:lineRule="auto"/>
              <w:rPr>
                <w:rFonts w:ascii="Times New Roman" w:hAnsi="Times New Roman"/>
                <w:sz w:val="24"/>
                <w:szCs w:val="24"/>
              </w:rPr>
            </w:pPr>
            <w:r w:rsidRPr="00AF5B11">
              <w:rPr>
                <w:rFonts w:ascii="Times New Roman" w:hAnsi="Times New Roman"/>
                <w:sz w:val="24"/>
                <w:szCs w:val="24"/>
              </w:rPr>
              <w:t>Neparedz stingrākas prasības, kā noteikts direktīvā.</w:t>
            </w: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5440D4">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2.pants</w:t>
            </w:r>
          </w:p>
          <w:p w:rsidR="003161B9" w:rsidRDefault="003161B9" w:rsidP="007A7059">
            <w:pPr>
              <w:spacing w:after="0" w:line="240" w:lineRule="auto"/>
              <w:rPr>
                <w:rFonts w:ascii="Times New Roman" w:hAnsi="Times New Roman"/>
                <w:sz w:val="24"/>
                <w:szCs w:val="24"/>
              </w:rPr>
            </w:pPr>
          </w:p>
        </w:tc>
        <w:tc>
          <w:tcPr>
            <w:tcW w:w="1161" w:type="pct"/>
            <w:gridSpan w:val="2"/>
          </w:tcPr>
          <w:p w:rsidR="003161B9" w:rsidRDefault="003161B9" w:rsidP="007A7059">
            <w:pPr>
              <w:spacing w:line="240" w:lineRule="auto"/>
              <w:rPr>
                <w:rFonts w:ascii="Times New Roman" w:hAnsi="Times New Roman"/>
                <w:sz w:val="24"/>
                <w:szCs w:val="24"/>
              </w:rPr>
            </w:pPr>
            <w:r>
              <w:rPr>
                <w:rFonts w:ascii="Times New Roman" w:hAnsi="Times New Roman"/>
                <w:sz w:val="24"/>
                <w:szCs w:val="24"/>
              </w:rPr>
              <w:t xml:space="preserve">Tiks pārņemts ar grozījumiem </w:t>
            </w:r>
            <w:r w:rsidRPr="008E330B">
              <w:rPr>
                <w:rFonts w:ascii="Times New Roman" w:hAnsi="Times New Roman"/>
                <w:sz w:val="24"/>
                <w:szCs w:val="24"/>
              </w:rPr>
              <w:t>Ministru kabineta 2007. gada 13.</w:t>
            </w:r>
            <w:r w:rsidR="003C0D43">
              <w:rPr>
                <w:rFonts w:ascii="Times New Roman" w:hAnsi="Times New Roman"/>
                <w:sz w:val="24"/>
                <w:szCs w:val="24"/>
              </w:rPr>
              <w:t> </w:t>
            </w:r>
            <w:r w:rsidRPr="008E330B">
              <w:rPr>
                <w:rFonts w:ascii="Times New Roman" w:hAnsi="Times New Roman"/>
                <w:sz w:val="24"/>
                <w:szCs w:val="24"/>
              </w:rPr>
              <w:t>februāra noteikumos Nr. 120 "Labības sēklaudzēšanas un sēklu tirdzniecības noteikumi"</w:t>
            </w:r>
            <w:r>
              <w:rPr>
                <w:rFonts w:ascii="Times New Roman" w:hAnsi="Times New Roman"/>
                <w:sz w:val="24"/>
                <w:szCs w:val="24"/>
              </w:rPr>
              <w:t>.</w:t>
            </w:r>
          </w:p>
        </w:tc>
        <w:tc>
          <w:tcPr>
            <w:tcW w:w="1075" w:type="pct"/>
          </w:tcPr>
          <w:p w:rsidR="003161B9" w:rsidRPr="00166A4C" w:rsidRDefault="003161B9" w:rsidP="0074121C">
            <w:pPr>
              <w:spacing w:line="240" w:lineRule="auto"/>
              <w:rPr>
                <w:rFonts w:ascii="Times New Roman" w:hAnsi="Times New Roman"/>
                <w:sz w:val="24"/>
                <w:szCs w:val="24"/>
              </w:rPr>
            </w:pPr>
          </w:p>
        </w:tc>
        <w:tc>
          <w:tcPr>
            <w:tcW w:w="1378" w:type="pct"/>
          </w:tcPr>
          <w:p w:rsidR="003161B9" w:rsidRPr="00166A4C" w:rsidRDefault="003161B9" w:rsidP="007A7059">
            <w:pPr>
              <w:spacing w:line="240" w:lineRule="auto"/>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3.pants</w:t>
            </w:r>
          </w:p>
        </w:tc>
        <w:tc>
          <w:tcPr>
            <w:tcW w:w="1161" w:type="pct"/>
            <w:gridSpan w:val="2"/>
          </w:tcPr>
          <w:p w:rsidR="003161B9" w:rsidRPr="00AF41CB" w:rsidRDefault="003161B9" w:rsidP="00905CA9">
            <w:pPr>
              <w:pStyle w:val="Default"/>
            </w:pPr>
            <w:r w:rsidRPr="00AF41CB">
              <w:t xml:space="preserve">Komisijas </w:t>
            </w:r>
            <w:r w:rsidRPr="00AF41CB">
              <w:rPr>
                <w:bCs/>
              </w:rPr>
              <w:t xml:space="preserve">2017. gada 16. marta </w:t>
            </w:r>
            <w:r w:rsidRPr="00AF41CB">
              <w:t>Īstenošanas Lēmums</w:t>
            </w:r>
          </w:p>
          <w:p w:rsidR="003161B9" w:rsidRDefault="003161B9" w:rsidP="00905CA9">
            <w:pPr>
              <w:spacing w:line="240" w:lineRule="auto"/>
              <w:rPr>
                <w:rFonts w:ascii="Times New Roman" w:hAnsi="Times New Roman"/>
                <w:sz w:val="24"/>
                <w:szCs w:val="24"/>
              </w:rPr>
            </w:pPr>
            <w:r w:rsidRPr="00AF41CB">
              <w:rPr>
                <w:rFonts w:ascii="Times New Roman" w:hAnsi="Times New Roman"/>
                <w:bCs/>
                <w:color w:val="000000"/>
                <w:sz w:val="24"/>
                <w:szCs w:val="24"/>
                <w:lang w:eastAsia="lv-LV"/>
              </w:rPr>
              <w:t>2017/478, ar kuru konkrētas dalībvalstis atbrīvo no pienākuma konkrētām sugām piemērot Padomes Direktīvas 66/401/EEK, 66/402/EEK, 68/193/EEK, 1999/105/EK, 2002/54/EK, 2002/55/EK un 2002/57/EK attiecīgi par lopbarības augu sēklu, graudaugu sēklu, vīnogulāju veģetatīvās pavairošanas materiāla, meža reproduktīvā materiāla, biešu sēklu, dārzeņu sēklu un eļļas augu un šķiedraugu sēklu tirdzniecību un ar kuru atceļ Komisijas Lēmumu 2010/680/ES</w:t>
            </w:r>
            <w:r>
              <w:rPr>
                <w:rFonts w:ascii="Times New Roman" w:hAnsi="Times New Roman"/>
                <w:bCs/>
                <w:color w:val="000000"/>
                <w:sz w:val="24"/>
                <w:szCs w:val="24"/>
                <w:lang w:eastAsia="lv-LV"/>
              </w:rPr>
              <w:t>, atbrīvo Latviju no prasību pārņemšanas vīnogulājiem.</w:t>
            </w:r>
          </w:p>
        </w:tc>
        <w:tc>
          <w:tcPr>
            <w:tcW w:w="1075" w:type="pct"/>
          </w:tcPr>
          <w:p w:rsidR="003161B9" w:rsidRPr="00166A4C" w:rsidRDefault="003161B9" w:rsidP="00905CA9">
            <w:pPr>
              <w:spacing w:line="240" w:lineRule="auto"/>
              <w:rPr>
                <w:rFonts w:ascii="Times New Roman" w:hAnsi="Times New Roman"/>
                <w:sz w:val="24"/>
                <w:szCs w:val="24"/>
              </w:rPr>
            </w:pPr>
          </w:p>
        </w:tc>
        <w:tc>
          <w:tcPr>
            <w:tcW w:w="1378" w:type="pct"/>
          </w:tcPr>
          <w:p w:rsidR="003161B9" w:rsidRPr="00166A4C" w:rsidRDefault="003161B9" w:rsidP="00905CA9">
            <w:pPr>
              <w:spacing w:line="240" w:lineRule="auto"/>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lastRenderedPageBreak/>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4.pants</w:t>
            </w:r>
          </w:p>
        </w:tc>
        <w:tc>
          <w:tcPr>
            <w:tcW w:w="1161" w:type="pct"/>
            <w:gridSpan w:val="2"/>
          </w:tcPr>
          <w:p w:rsidR="003161B9" w:rsidRDefault="003161B9" w:rsidP="00905CA9">
            <w:pPr>
              <w:spacing w:line="240" w:lineRule="auto"/>
              <w:rPr>
                <w:rFonts w:ascii="Times New Roman" w:hAnsi="Times New Roman"/>
                <w:sz w:val="24"/>
                <w:szCs w:val="24"/>
              </w:rPr>
            </w:pPr>
            <w:r>
              <w:rPr>
                <w:rFonts w:ascii="Times New Roman" w:hAnsi="Times New Roman"/>
                <w:sz w:val="24"/>
                <w:szCs w:val="24"/>
              </w:rPr>
              <w:t>Tiks pārņemts ar g</w:t>
            </w:r>
            <w:r w:rsidRPr="008E330B">
              <w:rPr>
                <w:rFonts w:ascii="Times New Roman" w:hAnsi="Times New Roman"/>
                <w:sz w:val="24"/>
                <w:szCs w:val="24"/>
              </w:rPr>
              <w:t>rozījumi</w:t>
            </w:r>
            <w:r>
              <w:rPr>
                <w:rFonts w:ascii="Times New Roman" w:hAnsi="Times New Roman"/>
                <w:sz w:val="24"/>
                <w:szCs w:val="24"/>
              </w:rPr>
              <w:t>em</w:t>
            </w:r>
            <w:r w:rsidRPr="008E330B">
              <w:rPr>
                <w:rFonts w:ascii="Times New Roman" w:hAnsi="Times New Roman"/>
                <w:sz w:val="24"/>
                <w:szCs w:val="24"/>
              </w:rPr>
              <w:t xml:space="preserve"> Ministru kabineta 2009. gada 20.</w:t>
            </w:r>
            <w:r w:rsidR="00175CA6">
              <w:rPr>
                <w:rFonts w:ascii="Times New Roman" w:hAnsi="Times New Roman"/>
                <w:sz w:val="24"/>
                <w:szCs w:val="24"/>
              </w:rPr>
              <w:t> </w:t>
            </w:r>
            <w:r w:rsidRPr="008E330B">
              <w:rPr>
                <w:rFonts w:ascii="Times New Roman" w:hAnsi="Times New Roman"/>
                <w:sz w:val="24"/>
                <w:szCs w:val="24"/>
              </w:rPr>
              <w:t>janvāra noteikumos Nr. 54 "Dekoratīvo augu pavairojamā materiāla atbilstības kritēriji un aprites kārtība"</w:t>
            </w:r>
            <w:r>
              <w:rPr>
                <w:rFonts w:ascii="Times New Roman" w:hAnsi="Times New Roman"/>
                <w:sz w:val="24"/>
                <w:szCs w:val="24"/>
              </w:rPr>
              <w:t>.</w:t>
            </w:r>
          </w:p>
        </w:tc>
        <w:tc>
          <w:tcPr>
            <w:tcW w:w="1075" w:type="pct"/>
          </w:tcPr>
          <w:p w:rsidR="003161B9" w:rsidRPr="00166A4C" w:rsidRDefault="003161B9" w:rsidP="00905CA9">
            <w:pPr>
              <w:spacing w:line="240" w:lineRule="auto"/>
              <w:rPr>
                <w:rFonts w:ascii="Times New Roman" w:hAnsi="Times New Roman"/>
                <w:sz w:val="24"/>
                <w:szCs w:val="24"/>
              </w:rPr>
            </w:pPr>
          </w:p>
        </w:tc>
        <w:tc>
          <w:tcPr>
            <w:tcW w:w="1378" w:type="pct"/>
          </w:tcPr>
          <w:p w:rsidR="003161B9" w:rsidRPr="00166A4C" w:rsidRDefault="003161B9" w:rsidP="00905CA9">
            <w:pPr>
              <w:spacing w:line="240" w:lineRule="auto"/>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5.pants</w:t>
            </w:r>
          </w:p>
        </w:tc>
        <w:tc>
          <w:tcPr>
            <w:tcW w:w="1161" w:type="pct"/>
            <w:gridSpan w:val="2"/>
          </w:tcPr>
          <w:p w:rsidR="003161B9" w:rsidRDefault="003161B9" w:rsidP="00905CA9">
            <w:pPr>
              <w:spacing w:line="240" w:lineRule="auto"/>
              <w:rPr>
                <w:rFonts w:ascii="Times New Roman" w:hAnsi="Times New Roman"/>
                <w:sz w:val="24"/>
                <w:szCs w:val="24"/>
              </w:rPr>
            </w:pPr>
            <w:r>
              <w:rPr>
                <w:rFonts w:ascii="Times New Roman" w:hAnsi="Times New Roman"/>
                <w:sz w:val="24"/>
                <w:szCs w:val="24"/>
              </w:rPr>
              <w:t xml:space="preserve">Tiks pārņemts ar grozījumiem </w:t>
            </w:r>
            <w:r w:rsidRPr="008E330B">
              <w:rPr>
                <w:rFonts w:ascii="Times New Roman" w:hAnsi="Times New Roman"/>
                <w:sz w:val="24"/>
                <w:szCs w:val="24"/>
              </w:rPr>
              <w:t>Ministru kabineta 2010.gada 9.februāra noteikumos Nr.124 "Dārzeņu pavairojamā materiāla atbilstības kritēriji un aprites kārtība"</w:t>
            </w:r>
            <w:r>
              <w:rPr>
                <w:rFonts w:ascii="Times New Roman" w:hAnsi="Times New Roman"/>
                <w:sz w:val="24"/>
                <w:szCs w:val="24"/>
              </w:rPr>
              <w:t>.</w:t>
            </w:r>
          </w:p>
        </w:tc>
        <w:tc>
          <w:tcPr>
            <w:tcW w:w="1075" w:type="pct"/>
          </w:tcPr>
          <w:p w:rsidR="003161B9" w:rsidRPr="00166A4C" w:rsidRDefault="003161B9" w:rsidP="00905CA9">
            <w:pPr>
              <w:spacing w:line="240" w:lineRule="auto"/>
              <w:rPr>
                <w:rFonts w:ascii="Times New Roman" w:hAnsi="Times New Roman"/>
                <w:sz w:val="24"/>
                <w:szCs w:val="24"/>
              </w:rPr>
            </w:pPr>
          </w:p>
        </w:tc>
        <w:tc>
          <w:tcPr>
            <w:tcW w:w="1378" w:type="pct"/>
          </w:tcPr>
          <w:p w:rsidR="003161B9" w:rsidRPr="00166A4C" w:rsidRDefault="003161B9" w:rsidP="00905CA9">
            <w:pPr>
              <w:spacing w:line="240" w:lineRule="auto"/>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6.pants</w:t>
            </w:r>
          </w:p>
        </w:tc>
        <w:tc>
          <w:tcPr>
            <w:tcW w:w="1161" w:type="pct"/>
            <w:gridSpan w:val="2"/>
          </w:tcPr>
          <w:p w:rsidR="003161B9" w:rsidRDefault="003161B9" w:rsidP="00905CA9">
            <w:pPr>
              <w:spacing w:line="240" w:lineRule="auto"/>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Ministru kabineta 2010. gada 29. jūnija noteikumos Nr. 592 "Dārzeņu sēklaudzēšanas un sēklu tirdzniecības noteikumi"</w:t>
            </w:r>
            <w:r>
              <w:rPr>
                <w:rFonts w:ascii="Times New Roman" w:hAnsi="Times New Roman"/>
                <w:sz w:val="24"/>
                <w:szCs w:val="24"/>
              </w:rPr>
              <w:t>.</w:t>
            </w:r>
          </w:p>
        </w:tc>
        <w:tc>
          <w:tcPr>
            <w:tcW w:w="1075" w:type="pct"/>
          </w:tcPr>
          <w:p w:rsidR="003161B9" w:rsidRPr="00166A4C" w:rsidRDefault="003161B9" w:rsidP="00905CA9">
            <w:pPr>
              <w:spacing w:line="240" w:lineRule="auto"/>
              <w:rPr>
                <w:rFonts w:ascii="Times New Roman" w:hAnsi="Times New Roman"/>
                <w:sz w:val="24"/>
                <w:szCs w:val="24"/>
              </w:rPr>
            </w:pPr>
          </w:p>
        </w:tc>
        <w:tc>
          <w:tcPr>
            <w:tcW w:w="1378" w:type="pct"/>
          </w:tcPr>
          <w:p w:rsidR="003161B9" w:rsidRPr="00166A4C" w:rsidRDefault="003161B9" w:rsidP="00905CA9">
            <w:pPr>
              <w:spacing w:line="240" w:lineRule="auto"/>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312" w:lineRule="atLeast"/>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7.pants</w:t>
            </w:r>
          </w:p>
        </w:tc>
        <w:tc>
          <w:tcPr>
            <w:tcW w:w="1161" w:type="pct"/>
            <w:gridSpan w:val="2"/>
          </w:tcPr>
          <w:p w:rsidR="003161B9" w:rsidRDefault="003161B9" w:rsidP="00905CA9">
            <w:pPr>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5" w:type="pct"/>
          </w:tcPr>
          <w:p w:rsidR="003161B9" w:rsidRPr="00166A4C" w:rsidRDefault="003161B9" w:rsidP="00905CA9">
            <w:pPr>
              <w:rPr>
                <w:rFonts w:ascii="Times New Roman" w:hAnsi="Times New Roman"/>
                <w:sz w:val="24"/>
                <w:szCs w:val="24"/>
              </w:rPr>
            </w:pP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312" w:lineRule="atLeast"/>
              <w:rPr>
                <w:rFonts w:ascii="Times New Roman" w:hAnsi="Times New Roman"/>
                <w:sz w:val="24"/>
                <w:szCs w:val="24"/>
              </w:rPr>
            </w:pPr>
            <w:r w:rsidRPr="007A7059">
              <w:rPr>
                <w:rFonts w:ascii="Times New Roman" w:hAnsi="Times New Roman"/>
                <w:sz w:val="24"/>
                <w:szCs w:val="24"/>
              </w:rPr>
              <w:lastRenderedPageBreak/>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8.pants</w:t>
            </w:r>
          </w:p>
        </w:tc>
        <w:tc>
          <w:tcPr>
            <w:tcW w:w="1161" w:type="pct"/>
            <w:gridSpan w:val="2"/>
          </w:tcPr>
          <w:p w:rsidR="003161B9" w:rsidRDefault="003161B9" w:rsidP="00905CA9">
            <w:pPr>
              <w:rPr>
                <w:rFonts w:ascii="Times New Roman" w:hAnsi="Times New Roman"/>
                <w:sz w:val="24"/>
                <w:szCs w:val="24"/>
              </w:rPr>
            </w:pPr>
            <w:r>
              <w:rPr>
                <w:rFonts w:ascii="Times New Roman" w:hAnsi="Times New Roman"/>
                <w:sz w:val="24"/>
                <w:szCs w:val="24"/>
              </w:rPr>
              <w:t>Tiks pārņemts ar grozījumiem</w:t>
            </w:r>
            <w:r w:rsidRPr="00414C46">
              <w:rPr>
                <w:rFonts w:ascii="Times New Roman" w:hAnsi="Times New Roman"/>
                <w:sz w:val="24"/>
                <w:szCs w:val="24"/>
              </w:rPr>
              <w:t xml:space="preserve"> Ministru kabineta 2010. gada 13. aprīļa noteikumos Nr. 352 "Eļļas augu un šķiedraugu sēklaudzēšanas un sēklu tirdzniecības noteikumi"</w:t>
            </w:r>
            <w:r>
              <w:rPr>
                <w:rFonts w:ascii="Times New Roman" w:hAnsi="Times New Roman"/>
                <w:sz w:val="24"/>
                <w:szCs w:val="24"/>
              </w:rPr>
              <w:t>.</w:t>
            </w:r>
          </w:p>
        </w:tc>
        <w:tc>
          <w:tcPr>
            <w:tcW w:w="1075" w:type="pct"/>
          </w:tcPr>
          <w:p w:rsidR="003161B9" w:rsidRPr="00166A4C" w:rsidRDefault="003161B9" w:rsidP="00905CA9">
            <w:pPr>
              <w:rPr>
                <w:rFonts w:ascii="Times New Roman" w:hAnsi="Times New Roman"/>
                <w:sz w:val="24"/>
                <w:szCs w:val="24"/>
              </w:rPr>
            </w:pP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312" w:lineRule="atLeast"/>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9.pants</w:t>
            </w:r>
          </w:p>
        </w:tc>
        <w:tc>
          <w:tcPr>
            <w:tcW w:w="1161" w:type="pct"/>
            <w:gridSpan w:val="2"/>
          </w:tcPr>
          <w:p w:rsidR="003161B9" w:rsidRDefault="003161B9" w:rsidP="00905CA9">
            <w:pPr>
              <w:rPr>
                <w:rFonts w:ascii="Times New Roman" w:hAnsi="Times New Roman"/>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414C46">
              <w:rPr>
                <w:rFonts w:ascii="Times New Roman" w:hAnsi="Times New Roman"/>
                <w:sz w:val="24"/>
                <w:szCs w:val="24"/>
              </w:rPr>
              <w:t>Ministru kabineta 2016. gada 5. janvāra noteikumos Nr. 12 "Kartupeļu sēklaudzēšanas un sēklas kartupeļu tirdzniecības noteikumi"</w:t>
            </w:r>
            <w:r>
              <w:rPr>
                <w:rFonts w:ascii="Times New Roman" w:hAnsi="Times New Roman"/>
                <w:sz w:val="24"/>
                <w:szCs w:val="24"/>
              </w:rPr>
              <w:t>.</w:t>
            </w:r>
          </w:p>
        </w:tc>
        <w:tc>
          <w:tcPr>
            <w:tcW w:w="1075" w:type="pct"/>
          </w:tcPr>
          <w:p w:rsidR="003161B9" w:rsidRPr="00166A4C" w:rsidRDefault="003161B9" w:rsidP="00905CA9">
            <w:pPr>
              <w:rPr>
                <w:rFonts w:ascii="Times New Roman" w:hAnsi="Times New Roman"/>
                <w:sz w:val="24"/>
                <w:szCs w:val="24"/>
              </w:rPr>
            </w:pP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312" w:lineRule="atLeast"/>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10.pants </w:t>
            </w:r>
          </w:p>
        </w:tc>
        <w:tc>
          <w:tcPr>
            <w:tcW w:w="1161" w:type="pct"/>
            <w:gridSpan w:val="2"/>
          </w:tcPr>
          <w:p w:rsidR="003161B9" w:rsidRPr="0009313E" w:rsidRDefault="003161B9" w:rsidP="00905CA9">
            <w:pPr>
              <w:rPr>
                <w:rFonts w:ascii="Times New Roman" w:hAnsi="Times New Roman"/>
                <w:b/>
                <w:sz w:val="24"/>
                <w:szCs w:val="24"/>
              </w:rPr>
            </w:pPr>
            <w:r>
              <w:rPr>
                <w:rFonts w:ascii="Times New Roman" w:hAnsi="Times New Roman"/>
                <w:sz w:val="24"/>
                <w:szCs w:val="24"/>
              </w:rPr>
              <w:t>Tiks pārņemts ar grozījumiem</w:t>
            </w:r>
            <w:r w:rsidRPr="003E6906">
              <w:rPr>
                <w:rFonts w:ascii="Times New Roman" w:hAnsi="Times New Roman"/>
                <w:sz w:val="24"/>
                <w:szCs w:val="24"/>
              </w:rPr>
              <w:t xml:space="preserve"> </w:t>
            </w:r>
            <w:r w:rsidRPr="0009313E">
              <w:rPr>
                <w:rFonts w:ascii="Times New Roman" w:hAnsi="Times New Roman"/>
                <w:sz w:val="24"/>
                <w:szCs w:val="24"/>
              </w:rPr>
              <w:t>Ministru kabineta 2017. gada 7. februāra noteikumi Nr. 76 "Augļu koku un ogulāju pavairošanas materiāla atbilstības kritēriju un aprites noteikumi"</w:t>
            </w:r>
            <w:r>
              <w:rPr>
                <w:rFonts w:ascii="Times New Roman" w:hAnsi="Times New Roman"/>
                <w:sz w:val="24"/>
                <w:szCs w:val="24"/>
              </w:rPr>
              <w:t>.</w:t>
            </w:r>
          </w:p>
        </w:tc>
        <w:tc>
          <w:tcPr>
            <w:tcW w:w="1075" w:type="pct"/>
          </w:tcPr>
          <w:p w:rsidR="003161B9" w:rsidRPr="00166A4C" w:rsidRDefault="003161B9" w:rsidP="00905CA9">
            <w:pPr>
              <w:rPr>
                <w:rFonts w:ascii="Times New Roman" w:hAnsi="Times New Roman"/>
                <w:sz w:val="24"/>
                <w:szCs w:val="24"/>
              </w:rPr>
            </w:pP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312" w:lineRule="atLeast"/>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11.pant</w:t>
            </w:r>
            <w:r w:rsidR="00175CA6">
              <w:rPr>
                <w:rFonts w:ascii="Times New Roman" w:hAnsi="Times New Roman"/>
                <w:sz w:val="24"/>
                <w:szCs w:val="24"/>
              </w:rPr>
              <w:t>a</w:t>
            </w:r>
            <w:r>
              <w:rPr>
                <w:rFonts w:ascii="Times New Roman" w:hAnsi="Times New Roman"/>
                <w:sz w:val="24"/>
                <w:szCs w:val="24"/>
              </w:rPr>
              <w:t xml:space="preserve"> 1.punkts</w:t>
            </w:r>
          </w:p>
        </w:tc>
        <w:tc>
          <w:tcPr>
            <w:tcW w:w="1161" w:type="pct"/>
            <w:gridSpan w:val="2"/>
          </w:tcPr>
          <w:p w:rsidR="003161B9" w:rsidRDefault="003161B9" w:rsidP="00905CA9">
            <w:pPr>
              <w:rPr>
                <w:rFonts w:ascii="Times New Roman" w:hAnsi="Times New Roman"/>
                <w:sz w:val="24"/>
                <w:szCs w:val="24"/>
              </w:rPr>
            </w:pPr>
          </w:p>
        </w:tc>
        <w:tc>
          <w:tcPr>
            <w:tcW w:w="1075" w:type="pct"/>
          </w:tcPr>
          <w:p w:rsidR="003161B9" w:rsidRPr="00166A4C" w:rsidRDefault="003161B9" w:rsidP="00905CA9">
            <w:pPr>
              <w:rPr>
                <w:rFonts w:ascii="Times New Roman" w:hAnsi="Times New Roman"/>
                <w:sz w:val="24"/>
                <w:szCs w:val="24"/>
              </w:rPr>
            </w:pPr>
            <w:r>
              <w:rPr>
                <w:rFonts w:ascii="Times New Roman" w:hAnsi="Times New Roman"/>
                <w:sz w:val="24"/>
                <w:szCs w:val="24"/>
              </w:rPr>
              <w:t>Nav jāpārņem, jo ir noteikta direktīvas spēkā stāšanās kārtība.</w:t>
            </w: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11.pant</w:t>
            </w:r>
            <w:r w:rsidR="00175CA6">
              <w:rPr>
                <w:rFonts w:ascii="Times New Roman" w:hAnsi="Times New Roman"/>
                <w:sz w:val="24"/>
                <w:szCs w:val="24"/>
              </w:rPr>
              <w:t>a</w:t>
            </w:r>
            <w:r>
              <w:rPr>
                <w:rFonts w:ascii="Times New Roman" w:hAnsi="Times New Roman"/>
                <w:sz w:val="24"/>
                <w:szCs w:val="24"/>
              </w:rPr>
              <w:t xml:space="preserve"> 2.punkts</w:t>
            </w:r>
          </w:p>
        </w:tc>
        <w:tc>
          <w:tcPr>
            <w:tcW w:w="1161" w:type="pct"/>
            <w:gridSpan w:val="2"/>
          </w:tcPr>
          <w:p w:rsidR="003161B9" w:rsidRDefault="003161B9" w:rsidP="00905CA9">
            <w:pPr>
              <w:rPr>
                <w:rFonts w:ascii="Times New Roman" w:hAnsi="Times New Roman"/>
                <w:sz w:val="24"/>
                <w:szCs w:val="24"/>
              </w:rPr>
            </w:pPr>
          </w:p>
        </w:tc>
        <w:tc>
          <w:tcPr>
            <w:tcW w:w="1075" w:type="pct"/>
          </w:tcPr>
          <w:p w:rsidR="003161B9" w:rsidRPr="00166A4C" w:rsidRDefault="003161B9" w:rsidP="00905CA9">
            <w:pPr>
              <w:rPr>
                <w:rFonts w:ascii="Times New Roman" w:hAnsi="Times New Roman"/>
                <w:sz w:val="24"/>
                <w:szCs w:val="24"/>
              </w:rPr>
            </w:pPr>
            <w:r>
              <w:rPr>
                <w:rFonts w:ascii="Times New Roman" w:hAnsi="Times New Roman"/>
                <w:sz w:val="24"/>
                <w:szCs w:val="24"/>
              </w:rPr>
              <w:t>Netiek pārņemts, jo tas adresēts Eiropas Savienības institūcijām.</w:t>
            </w: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lastRenderedPageBreak/>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12.pants</w:t>
            </w:r>
          </w:p>
        </w:tc>
        <w:tc>
          <w:tcPr>
            <w:tcW w:w="1161" w:type="pct"/>
            <w:gridSpan w:val="2"/>
          </w:tcPr>
          <w:p w:rsidR="003161B9" w:rsidRDefault="003161B9" w:rsidP="00905CA9">
            <w:pPr>
              <w:rPr>
                <w:rFonts w:ascii="Times New Roman" w:hAnsi="Times New Roman"/>
                <w:sz w:val="24"/>
                <w:szCs w:val="24"/>
              </w:rPr>
            </w:pPr>
          </w:p>
        </w:tc>
        <w:tc>
          <w:tcPr>
            <w:tcW w:w="1075" w:type="pct"/>
          </w:tcPr>
          <w:p w:rsidR="003161B9" w:rsidRPr="00166A4C" w:rsidRDefault="003161B9" w:rsidP="00905CA9">
            <w:pPr>
              <w:rPr>
                <w:rFonts w:ascii="Times New Roman" w:hAnsi="Times New Roman"/>
                <w:sz w:val="24"/>
                <w:szCs w:val="24"/>
              </w:rPr>
            </w:pPr>
            <w:r>
              <w:rPr>
                <w:rFonts w:ascii="Times New Roman" w:hAnsi="Times New Roman"/>
                <w:sz w:val="24"/>
                <w:szCs w:val="24"/>
              </w:rPr>
              <w:t>Nav jāpārņem, jo ir noteikta direktīvas spēkā stāšanās un piemērošanas kārtība.</w:t>
            </w:r>
          </w:p>
        </w:tc>
        <w:tc>
          <w:tcPr>
            <w:tcW w:w="1378" w:type="pct"/>
          </w:tcPr>
          <w:p w:rsidR="003161B9" w:rsidRPr="00166A4C" w:rsidRDefault="003161B9" w:rsidP="00905CA9">
            <w:pPr>
              <w:rPr>
                <w:rFonts w:ascii="Times New Roman" w:hAnsi="Times New Roman"/>
                <w:sz w:val="24"/>
                <w:szCs w:val="24"/>
              </w:rPr>
            </w:pPr>
          </w:p>
        </w:tc>
      </w:tr>
      <w:tr w:rsidR="003161B9"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3161B9" w:rsidRDefault="003161B9" w:rsidP="00905CA9">
            <w:pPr>
              <w:spacing w:after="0" w:line="240" w:lineRule="auto"/>
              <w:rPr>
                <w:rFonts w:ascii="Times New Roman" w:hAnsi="Times New Roman"/>
                <w:sz w:val="24"/>
                <w:szCs w:val="24"/>
              </w:rPr>
            </w:pPr>
            <w:r w:rsidRPr="007A7059">
              <w:rPr>
                <w:rFonts w:ascii="Times New Roman" w:hAnsi="Times New Roman"/>
                <w:sz w:val="24"/>
                <w:szCs w:val="24"/>
              </w:rPr>
              <w:t>Direktīva</w:t>
            </w:r>
            <w:r w:rsidR="008E42A3">
              <w:rPr>
                <w:rFonts w:ascii="Times New Roman" w:hAnsi="Times New Roman"/>
                <w:sz w:val="24"/>
                <w:szCs w:val="24"/>
              </w:rPr>
              <w:t>s</w:t>
            </w:r>
            <w:r w:rsidRPr="007A7059">
              <w:rPr>
                <w:rFonts w:ascii="Times New Roman" w:hAnsi="Times New Roman"/>
                <w:sz w:val="24"/>
                <w:szCs w:val="24"/>
              </w:rPr>
              <w:t xml:space="preserve"> 2020/177</w:t>
            </w:r>
            <w:r>
              <w:rPr>
                <w:rFonts w:ascii="Times New Roman" w:hAnsi="Times New Roman"/>
                <w:sz w:val="24"/>
                <w:szCs w:val="24"/>
              </w:rPr>
              <w:t xml:space="preserve"> 13.pants</w:t>
            </w:r>
          </w:p>
        </w:tc>
        <w:tc>
          <w:tcPr>
            <w:tcW w:w="1161" w:type="pct"/>
            <w:gridSpan w:val="2"/>
          </w:tcPr>
          <w:p w:rsidR="003161B9" w:rsidRDefault="003161B9" w:rsidP="00905CA9">
            <w:pPr>
              <w:rPr>
                <w:rFonts w:ascii="Times New Roman" w:hAnsi="Times New Roman"/>
                <w:sz w:val="24"/>
                <w:szCs w:val="24"/>
              </w:rPr>
            </w:pPr>
          </w:p>
        </w:tc>
        <w:tc>
          <w:tcPr>
            <w:tcW w:w="1075" w:type="pct"/>
          </w:tcPr>
          <w:p w:rsidR="003161B9" w:rsidRPr="00166A4C" w:rsidRDefault="003161B9" w:rsidP="00905CA9">
            <w:pPr>
              <w:rPr>
                <w:rFonts w:ascii="Times New Roman" w:hAnsi="Times New Roman"/>
                <w:sz w:val="24"/>
                <w:szCs w:val="24"/>
              </w:rPr>
            </w:pPr>
            <w:r>
              <w:rPr>
                <w:rFonts w:ascii="Times New Roman" w:hAnsi="Times New Roman"/>
                <w:sz w:val="24"/>
                <w:szCs w:val="24"/>
              </w:rPr>
              <w:t>Nav jāpārņem, jo norādīti adresāti.</w:t>
            </w:r>
          </w:p>
        </w:tc>
        <w:tc>
          <w:tcPr>
            <w:tcW w:w="1378" w:type="pct"/>
          </w:tcPr>
          <w:p w:rsidR="003161B9" w:rsidRPr="00166A4C" w:rsidRDefault="003161B9" w:rsidP="00905CA9">
            <w:pPr>
              <w:rPr>
                <w:rFonts w:ascii="Times New Roman" w:hAnsi="Times New Roman"/>
                <w:sz w:val="24"/>
                <w:szCs w:val="24"/>
              </w:rPr>
            </w:pPr>
          </w:p>
        </w:tc>
      </w:tr>
      <w:tr w:rsidR="00E81BE7"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E81BE7" w:rsidRDefault="00E81BE7" w:rsidP="00412270">
            <w:pPr>
              <w:spacing w:after="0" w:line="312" w:lineRule="atLeast"/>
              <w:rPr>
                <w:rFonts w:ascii="Times New Roman" w:hAnsi="Times New Roman"/>
                <w:sz w:val="24"/>
                <w:szCs w:val="24"/>
              </w:rPr>
            </w:pPr>
            <w:r w:rsidRPr="00C20330">
              <w:rPr>
                <w:rFonts w:ascii="Times New Roman" w:hAnsi="Times New Roman"/>
                <w:sz w:val="24"/>
                <w:szCs w:val="24"/>
              </w:rPr>
              <w:t>Augu veselības regula</w:t>
            </w:r>
            <w:r>
              <w:rPr>
                <w:rFonts w:ascii="Times New Roman" w:hAnsi="Times New Roman"/>
                <w:sz w:val="24"/>
                <w:szCs w:val="24"/>
              </w:rPr>
              <w:t>s 3.pants</w:t>
            </w:r>
          </w:p>
          <w:p w:rsidR="00E81BE7" w:rsidRPr="007A7059" w:rsidRDefault="00E81BE7" w:rsidP="00412270">
            <w:pPr>
              <w:spacing w:after="0" w:line="240" w:lineRule="auto"/>
              <w:rPr>
                <w:rFonts w:ascii="Times New Roman" w:hAnsi="Times New Roman"/>
                <w:sz w:val="24"/>
                <w:szCs w:val="24"/>
              </w:rPr>
            </w:pPr>
          </w:p>
        </w:tc>
        <w:tc>
          <w:tcPr>
            <w:tcW w:w="1161" w:type="pct"/>
            <w:gridSpan w:val="2"/>
          </w:tcPr>
          <w:p w:rsidR="00E81BE7" w:rsidRDefault="00E81BE7" w:rsidP="00412270">
            <w:pPr>
              <w:rPr>
                <w:rFonts w:ascii="Times New Roman" w:hAnsi="Times New Roman"/>
                <w:sz w:val="24"/>
                <w:szCs w:val="24"/>
              </w:rPr>
            </w:pPr>
            <w:r>
              <w:rPr>
                <w:rFonts w:ascii="Times New Roman" w:hAnsi="Times New Roman"/>
                <w:sz w:val="24"/>
                <w:szCs w:val="24"/>
              </w:rPr>
              <w:t xml:space="preserve">Noteikumu projekta </w:t>
            </w:r>
            <w:r w:rsidR="00957FB6">
              <w:rPr>
                <w:rFonts w:ascii="Times New Roman" w:hAnsi="Times New Roman"/>
                <w:sz w:val="24"/>
                <w:szCs w:val="24"/>
              </w:rPr>
              <w:t xml:space="preserve">1.2. un </w:t>
            </w:r>
            <w:r>
              <w:rPr>
                <w:rFonts w:ascii="Times New Roman" w:hAnsi="Times New Roman"/>
                <w:sz w:val="24"/>
                <w:szCs w:val="24"/>
              </w:rPr>
              <w:t>1.</w:t>
            </w:r>
            <w:r w:rsidR="00F12FA4">
              <w:rPr>
                <w:rFonts w:ascii="Times New Roman" w:hAnsi="Times New Roman"/>
                <w:sz w:val="24"/>
                <w:szCs w:val="24"/>
              </w:rPr>
              <w:t>9</w:t>
            </w:r>
            <w:r>
              <w:rPr>
                <w:rFonts w:ascii="Times New Roman" w:hAnsi="Times New Roman"/>
                <w:sz w:val="24"/>
                <w:szCs w:val="24"/>
              </w:rPr>
              <w:t>. apakšpunkts</w:t>
            </w:r>
          </w:p>
        </w:tc>
        <w:tc>
          <w:tcPr>
            <w:tcW w:w="1075" w:type="pct"/>
          </w:tcPr>
          <w:p w:rsidR="00E81BE7" w:rsidRPr="00166A4C" w:rsidRDefault="00E81BE7" w:rsidP="00412270">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E81BE7" w:rsidRPr="00166A4C" w:rsidRDefault="00E81BE7" w:rsidP="00412270">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E81BE7"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E81BE7" w:rsidRDefault="00E81BE7" w:rsidP="00D232E4">
            <w:pPr>
              <w:spacing w:after="0" w:line="312" w:lineRule="atLeast"/>
              <w:rPr>
                <w:rFonts w:ascii="Times New Roman" w:hAnsi="Times New Roman"/>
                <w:sz w:val="24"/>
                <w:szCs w:val="24"/>
              </w:rPr>
            </w:pPr>
            <w:r w:rsidRPr="00C20330">
              <w:rPr>
                <w:rFonts w:ascii="Times New Roman" w:hAnsi="Times New Roman"/>
                <w:sz w:val="24"/>
                <w:szCs w:val="24"/>
              </w:rPr>
              <w:t>Augu veselības regula</w:t>
            </w:r>
            <w:r>
              <w:rPr>
                <w:rFonts w:ascii="Times New Roman" w:hAnsi="Times New Roman"/>
                <w:sz w:val="24"/>
                <w:szCs w:val="24"/>
              </w:rPr>
              <w:t>s 4.pants</w:t>
            </w:r>
          </w:p>
          <w:p w:rsidR="00E81BE7" w:rsidRPr="007A7059" w:rsidRDefault="00E81BE7" w:rsidP="00D232E4">
            <w:pPr>
              <w:spacing w:after="0" w:line="240" w:lineRule="auto"/>
              <w:rPr>
                <w:rFonts w:ascii="Times New Roman" w:hAnsi="Times New Roman"/>
                <w:sz w:val="24"/>
                <w:szCs w:val="24"/>
              </w:rPr>
            </w:pPr>
          </w:p>
        </w:tc>
        <w:tc>
          <w:tcPr>
            <w:tcW w:w="1161" w:type="pct"/>
            <w:gridSpan w:val="2"/>
          </w:tcPr>
          <w:p w:rsidR="00E81BE7" w:rsidRDefault="00E81BE7" w:rsidP="00905CA9">
            <w:pPr>
              <w:rPr>
                <w:rFonts w:ascii="Times New Roman" w:hAnsi="Times New Roman"/>
                <w:sz w:val="24"/>
                <w:szCs w:val="24"/>
              </w:rPr>
            </w:pPr>
            <w:r>
              <w:rPr>
                <w:rFonts w:ascii="Times New Roman" w:hAnsi="Times New Roman"/>
                <w:sz w:val="24"/>
                <w:szCs w:val="24"/>
              </w:rPr>
              <w:t xml:space="preserve">Noteikumu projekta </w:t>
            </w:r>
            <w:r w:rsidR="00957FB6">
              <w:rPr>
                <w:rFonts w:ascii="Times New Roman" w:hAnsi="Times New Roman"/>
                <w:sz w:val="24"/>
                <w:szCs w:val="24"/>
              </w:rPr>
              <w:t xml:space="preserve">1.2. un </w:t>
            </w:r>
            <w:r>
              <w:rPr>
                <w:rFonts w:ascii="Times New Roman" w:hAnsi="Times New Roman"/>
                <w:sz w:val="24"/>
                <w:szCs w:val="24"/>
              </w:rPr>
              <w:t>1.</w:t>
            </w:r>
            <w:r w:rsidR="00F12FA4">
              <w:rPr>
                <w:rFonts w:ascii="Times New Roman" w:hAnsi="Times New Roman"/>
                <w:sz w:val="24"/>
                <w:szCs w:val="24"/>
              </w:rPr>
              <w:t>9</w:t>
            </w:r>
            <w:r>
              <w:rPr>
                <w:rFonts w:ascii="Times New Roman" w:hAnsi="Times New Roman"/>
                <w:sz w:val="24"/>
                <w:szCs w:val="24"/>
              </w:rPr>
              <w:t>. apakšpunkts</w:t>
            </w:r>
          </w:p>
        </w:tc>
        <w:tc>
          <w:tcPr>
            <w:tcW w:w="1075" w:type="pct"/>
          </w:tcPr>
          <w:p w:rsidR="00E81BE7" w:rsidRPr="00166A4C" w:rsidRDefault="00E81BE7" w:rsidP="00AC615B">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E81BE7" w:rsidRPr="00166A4C" w:rsidRDefault="00E81BE7" w:rsidP="00AC615B">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E81BE7"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E81BE7" w:rsidRDefault="00E81BE7" w:rsidP="00412270">
            <w:pPr>
              <w:spacing w:after="0" w:line="312" w:lineRule="atLeast"/>
              <w:rPr>
                <w:rFonts w:ascii="Times New Roman" w:hAnsi="Times New Roman"/>
                <w:sz w:val="24"/>
                <w:szCs w:val="24"/>
              </w:rPr>
            </w:pPr>
            <w:r w:rsidRPr="00C20330">
              <w:rPr>
                <w:rFonts w:ascii="Times New Roman" w:hAnsi="Times New Roman"/>
                <w:sz w:val="24"/>
                <w:szCs w:val="24"/>
              </w:rPr>
              <w:t>Augu veselības regula</w:t>
            </w:r>
            <w:r>
              <w:rPr>
                <w:rFonts w:ascii="Times New Roman" w:hAnsi="Times New Roman"/>
                <w:sz w:val="24"/>
                <w:szCs w:val="24"/>
              </w:rPr>
              <w:t>s 5.pants</w:t>
            </w:r>
          </w:p>
          <w:p w:rsidR="00E81BE7" w:rsidRPr="007A7059" w:rsidRDefault="00E81BE7" w:rsidP="00412270">
            <w:pPr>
              <w:spacing w:after="0" w:line="240" w:lineRule="auto"/>
              <w:rPr>
                <w:rFonts w:ascii="Times New Roman" w:hAnsi="Times New Roman"/>
                <w:sz w:val="24"/>
                <w:szCs w:val="24"/>
              </w:rPr>
            </w:pPr>
          </w:p>
        </w:tc>
        <w:tc>
          <w:tcPr>
            <w:tcW w:w="1161" w:type="pct"/>
            <w:gridSpan w:val="2"/>
          </w:tcPr>
          <w:p w:rsidR="00E81BE7" w:rsidRDefault="00E81BE7" w:rsidP="00412270">
            <w:pPr>
              <w:rPr>
                <w:rFonts w:ascii="Times New Roman" w:hAnsi="Times New Roman"/>
                <w:sz w:val="24"/>
                <w:szCs w:val="24"/>
              </w:rPr>
            </w:pPr>
            <w:r>
              <w:rPr>
                <w:rFonts w:ascii="Times New Roman" w:hAnsi="Times New Roman"/>
                <w:sz w:val="24"/>
                <w:szCs w:val="24"/>
              </w:rPr>
              <w:t xml:space="preserve">Noteikumu projekta </w:t>
            </w:r>
            <w:r w:rsidR="00957FB6">
              <w:rPr>
                <w:rFonts w:ascii="Times New Roman" w:hAnsi="Times New Roman"/>
                <w:sz w:val="24"/>
                <w:szCs w:val="24"/>
              </w:rPr>
              <w:t xml:space="preserve">1.2 un </w:t>
            </w:r>
            <w:r>
              <w:rPr>
                <w:rFonts w:ascii="Times New Roman" w:hAnsi="Times New Roman"/>
                <w:sz w:val="24"/>
                <w:szCs w:val="24"/>
              </w:rPr>
              <w:t>1.</w:t>
            </w:r>
            <w:r w:rsidR="00F12FA4">
              <w:rPr>
                <w:rFonts w:ascii="Times New Roman" w:hAnsi="Times New Roman"/>
                <w:sz w:val="24"/>
                <w:szCs w:val="24"/>
              </w:rPr>
              <w:t>9</w:t>
            </w:r>
            <w:r>
              <w:rPr>
                <w:rFonts w:ascii="Times New Roman" w:hAnsi="Times New Roman"/>
                <w:sz w:val="24"/>
                <w:szCs w:val="24"/>
              </w:rPr>
              <w:t>. apakšpunkts</w:t>
            </w:r>
          </w:p>
        </w:tc>
        <w:tc>
          <w:tcPr>
            <w:tcW w:w="1075" w:type="pct"/>
          </w:tcPr>
          <w:p w:rsidR="00E81BE7" w:rsidRPr="00166A4C" w:rsidRDefault="00E81BE7" w:rsidP="00412270">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E81BE7" w:rsidRPr="00166A4C" w:rsidRDefault="00E81BE7" w:rsidP="00412270">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E81BE7"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E81BE7" w:rsidRDefault="00E81BE7" w:rsidP="00412270">
            <w:pPr>
              <w:spacing w:after="0" w:line="312" w:lineRule="atLeast"/>
              <w:rPr>
                <w:rFonts w:ascii="Times New Roman" w:hAnsi="Times New Roman"/>
                <w:sz w:val="24"/>
                <w:szCs w:val="24"/>
              </w:rPr>
            </w:pPr>
            <w:r w:rsidRPr="00C20330">
              <w:rPr>
                <w:rFonts w:ascii="Times New Roman" w:hAnsi="Times New Roman"/>
                <w:sz w:val="24"/>
                <w:szCs w:val="24"/>
              </w:rPr>
              <w:t>Augu veselības regula</w:t>
            </w:r>
            <w:r>
              <w:rPr>
                <w:rFonts w:ascii="Times New Roman" w:hAnsi="Times New Roman"/>
                <w:sz w:val="24"/>
                <w:szCs w:val="24"/>
              </w:rPr>
              <w:t>s 14.pants</w:t>
            </w:r>
          </w:p>
          <w:p w:rsidR="00E81BE7" w:rsidRPr="007A7059" w:rsidRDefault="00E81BE7" w:rsidP="00412270">
            <w:pPr>
              <w:spacing w:after="0" w:line="240" w:lineRule="auto"/>
              <w:rPr>
                <w:rFonts w:ascii="Times New Roman" w:hAnsi="Times New Roman"/>
                <w:sz w:val="24"/>
                <w:szCs w:val="24"/>
              </w:rPr>
            </w:pPr>
          </w:p>
        </w:tc>
        <w:tc>
          <w:tcPr>
            <w:tcW w:w="1161" w:type="pct"/>
            <w:gridSpan w:val="2"/>
          </w:tcPr>
          <w:p w:rsidR="00E81BE7" w:rsidRDefault="00E81BE7" w:rsidP="00412270">
            <w:pPr>
              <w:rPr>
                <w:rFonts w:ascii="Times New Roman" w:hAnsi="Times New Roman"/>
                <w:sz w:val="24"/>
                <w:szCs w:val="24"/>
              </w:rPr>
            </w:pPr>
            <w:r>
              <w:rPr>
                <w:rFonts w:ascii="Times New Roman" w:hAnsi="Times New Roman"/>
                <w:sz w:val="24"/>
                <w:szCs w:val="24"/>
              </w:rPr>
              <w:t xml:space="preserve">Noteikumu projekta </w:t>
            </w:r>
            <w:r w:rsidR="00957FB6">
              <w:rPr>
                <w:rFonts w:ascii="Times New Roman" w:hAnsi="Times New Roman"/>
                <w:sz w:val="24"/>
                <w:szCs w:val="24"/>
              </w:rPr>
              <w:t xml:space="preserve">1.2. un </w:t>
            </w:r>
            <w:r>
              <w:rPr>
                <w:rFonts w:ascii="Times New Roman" w:hAnsi="Times New Roman"/>
                <w:sz w:val="24"/>
                <w:szCs w:val="24"/>
              </w:rPr>
              <w:t>1.</w:t>
            </w:r>
            <w:r w:rsidR="00F12FA4">
              <w:rPr>
                <w:rFonts w:ascii="Times New Roman" w:hAnsi="Times New Roman"/>
                <w:sz w:val="24"/>
                <w:szCs w:val="24"/>
              </w:rPr>
              <w:t>9</w:t>
            </w:r>
            <w:r>
              <w:rPr>
                <w:rFonts w:ascii="Times New Roman" w:hAnsi="Times New Roman"/>
                <w:sz w:val="24"/>
                <w:szCs w:val="24"/>
              </w:rPr>
              <w:t>. apakšpunkts</w:t>
            </w:r>
          </w:p>
        </w:tc>
        <w:tc>
          <w:tcPr>
            <w:tcW w:w="1075" w:type="pct"/>
          </w:tcPr>
          <w:p w:rsidR="00E81BE7" w:rsidRPr="00166A4C" w:rsidRDefault="00E81BE7" w:rsidP="00412270">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E81BE7" w:rsidRPr="00166A4C" w:rsidRDefault="00E81BE7" w:rsidP="00412270">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2124E6"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2124E6" w:rsidRDefault="002124E6" w:rsidP="00A748A4">
            <w:pPr>
              <w:spacing w:after="0" w:line="312" w:lineRule="atLeast"/>
              <w:rPr>
                <w:rFonts w:ascii="Times New Roman" w:hAnsi="Times New Roman"/>
                <w:sz w:val="24"/>
                <w:szCs w:val="24"/>
              </w:rPr>
            </w:pPr>
            <w:r w:rsidRPr="00C20330">
              <w:rPr>
                <w:rFonts w:ascii="Times New Roman" w:hAnsi="Times New Roman"/>
                <w:sz w:val="24"/>
                <w:szCs w:val="24"/>
              </w:rPr>
              <w:t>Augu veselības regula</w:t>
            </w:r>
            <w:r>
              <w:rPr>
                <w:rFonts w:ascii="Times New Roman" w:hAnsi="Times New Roman"/>
                <w:sz w:val="24"/>
                <w:szCs w:val="24"/>
              </w:rPr>
              <w:t>s 30.panta 1.punkts</w:t>
            </w:r>
          </w:p>
          <w:p w:rsidR="002124E6" w:rsidRPr="00C20330" w:rsidRDefault="002124E6" w:rsidP="00412270">
            <w:pPr>
              <w:spacing w:after="0" w:line="312" w:lineRule="atLeast"/>
              <w:rPr>
                <w:rFonts w:ascii="Times New Roman" w:hAnsi="Times New Roman"/>
                <w:sz w:val="24"/>
                <w:szCs w:val="24"/>
              </w:rPr>
            </w:pPr>
          </w:p>
        </w:tc>
        <w:tc>
          <w:tcPr>
            <w:tcW w:w="1161" w:type="pct"/>
            <w:gridSpan w:val="2"/>
          </w:tcPr>
          <w:p w:rsidR="002124E6" w:rsidRDefault="00F12FA4" w:rsidP="00412270">
            <w:pPr>
              <w:rPr>
                <w:rFonts w:ascii="Times New Roman" w:hAnsi="Times New Roman"/>
                <w:sz w:val="24"/>
                <w:szCs w:val="24"/>
              </w:rPr>
            </w:pPr>
            <w:r>
              <w:rPr>
                <w:rFonts w:ascii="Times New Roman" w:hAnsi="Times New Roman"/>
                <w:sz w:val="24"/>
                <w:szCs w:val="24"/>
              </w:rPr>
              <w:t>Noteikumu projekta 1.9</w:t>
            </w:r>
            <w:r w:rsidR="002124E6">
              <w:rPr>
                <w:rFonts w:ascii="Times New Roman" w:hAnsi="Times New Roman"/>
                <w:sz w:val="24"/>
                <w:szCs w:val="24"/>
              </w:rPr>
              <w:t>.</w:t>
            </w:r>
            <w:r>
              <w:rPr>
                <w:rFonts w:ascii="Times New Roman" w:hAnsi="Times New Roman"/>
                <w:sz w:val="24"/>
                <w:szCs w:val="24"/>
              </w:rPr>
              <w:t xml:space="preserve"> un 1.68</w:t>
            </w:r>
            <w:r w:rsidR="002124E6">
              <w:rPr>
                <w:rFonts w:ascii="Times New Roman" w:hAnsi="Times New Roman"/>
                <w:sz w:val="24"/>
                <w:szCs w:val="24"/>
              </w:rPr>
              <w:t>. apakšpunkts</w:t>
            </w:r>
          </w:p>
        </w:tc>
        <w:tc>
          <w:tcPr>
            <w:tcW w:w="1075" w:type="pct"/>
          </w:tcPr>
          <w:p w:rsidR="002124E6" w:rsidRPr="00166A4C" w:rsidRDefault="002124E6" w:rsidP="00412270">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2124E6" w:rsidRPr="00AF5B11" w:rsidRDefault="002124E6" w:rsidP="00412270">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2124E6"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2124E6" w:rsidRPr="00C20330" w:rsidRDefault="002124E6" w:rsidP="00D232E4">
            <w:pPr>
              <w:spacing w:after="0" w:line="312" w:lineRule="atLeast"/>
              <w:rPr>
                <w:rFonts w:ascii="Times New Roman" w:hAnsi="Times New Roman"/>
                <w:sz w:val="24"/>
                <w:szCs w:val="24"/>
              </w:rPr>
            </w:pPr>
            <w:r w:rsidRPr="00C20330">
              <w:rPr>
                <w:rFonts w:ascii="Times New Roman" w:hAnsi="Times New Roman"/>
                <w:sz w:val="24"/>
                <w:szCs w:val="24"/>
              </w:rPr>
              <w:t>Augu veselības regula</w:t>
            </w:r>
            <w:r>
              <w:rPr>
                <w:rFonts w:ascii="Times New Roman" w:hAnsi="Times New Roman"/>
                <w:sz w:val="24"/>
                <w:szCs w:val="24"/>
              </w:rPr>
              <w:t>s 36.pants</w:t>
            </w:r>
          </w:p>
        </w:tc>
        <w:tc>
          <w:tcPr>
            <w:tcW w:w="1161" w:type="pct"/>
            <w:gridSpan w:val="2"/>
          </w:tcPr>
          <w:p w:rsidR="002124E6" w:rsidRDefault="002124E6" w:rsidP="00905CA9">
            <w:pPr>
              <w:rPr>
                <w:rFonts w:ascii="Times New Roman" w:hAnsi="Times New Roman"/>
                <w:sz w:val="24"/>
                <w:szCs w:val="24"/>
              </w:rPr>
            </w:pPr>
            <w:r>
              <w:rPr>
                <w:rFonts w:ascii="Times New Roman" w:hAnsi="Times New Roman"/>
                <w:sz w:val="24"/>
                <w:szCs w:val="24"/>
              </w:rPr>
              <w:t>Noteikumu projekta 1.</w:t>
            </w:r>
            <w:r w:rsidR="00F12FA4">
              <w:rPr>
                <w:rFonts w:ascii="Times New Roman" w:hAnsi="Times New Roman"/>
                <w:sz w:val="24"/>
                <w:szCs w:val="24"/>
              </w:rPr>
              <w:t>9</w:t>
            </w:r>
            <w:r>
              <w:rPr>
                <w:rFonts w:ascii="Times New Roman" w:hAnsi="Times New Roman"/>
                <w:sz w:val="24"/>
                <w:szCs w:val="24"/>
              </w:rPr>
              <w:t>. apakšpunkts</w:t>
            </w:r>
          </w:p>
        </w:tc>
        <w:tc>
          <w:tcPr>
            <w:tcW w:w="1075" w:type="pct"/>
          </w:tcPr>
          <w:p w:rsidR="002124E6" w:rsidRPr="00166A4C" w:rsidRDefault="002124E6" w:rsidP="00AC615B">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2124E6" w:rsidRPr="00166A4C" w:rsidRDefault="002124E6" w:rsidP="00AC615B">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2124E6"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2124E6" w:rsidRPr="00C20330" w:rsidRDefault="002124E6" w:rsidP="00412270">
            <w:pPr>
              <w:spacing w:after="0" w:line="312" w:lineRule="atLeast"/>
              <w:rPr>
                <w:rFonts w:ascii="Times New Roman" w:hAnsi="Times New Roman"/>
                <w:sz w:val="24"/>
                <w:szCs w:val="24"/>
              </w:rPr>
            </w:pPr>
            <w:r w:rsidRPr="00C20330">
              <w:rPr>
                <w:rFonts w:ascii="Times New Roman" w:hAnsi="Times New Roman"/>
                <w:sz w:val="24"/>
                <w:szCs w:val="24"/>
              </w:rPr>
              <w:t>Augu veselības regula</w:t>
            </w:r>
            <w:r>
              <w:rPr>
                <w:rFonts w:ascii="Times New Roman" w:hAnsi="Times New Roman"/>
                <w:sz w:val="24"/>
                <w:szCs w:val="24"/>
              </w:rPr>
              <w:t>s 37.pants</w:t>
            </w:r>
          </w:p>
        </w:tc>
        <w:tc>
          <w:tcPr>
            <w:tcW w:w="1161" w:type="pct"/>
            <w:gridSpan w:val="2"/>
          </w:tcPr>
          <w:p w:rsidR="002124E6" w:rsidRDefault="002124E6" w:rsidP="00412270">
            <w:pPr>
              <w:rPr>
                <w:rFonts w:ascii="Times New Roman" w:hAnsi="Times New Roman"/>
                <w:sz w:val="24"/>
                <w:szCs w:val="24"/>
              </w:rPr>
            </w:pPr>
            <w:r>
              <w:rPr>
                <w:rFonts w:ascii="Times New Roman" w:hAnsi="Times New Roman"/>
                <w:sz w:val="24"/>
                <w:szCs w:val="24"/>
              </w:rPr>
              <w:t>Noteikumu projekta 1.2. un 1.</w:t>
            </w:r>
            <w:r w:rsidR="00F12FA4">
              <w:rPr>
                <w:rFonts w:ascii="Times New Roman" w:hAnsi="Times New Roman"/>
                <w:sz w:val="24"/>
                <w:szCs w:val="24"/>
              </w:rPr>
              <w:t>9</w:t>
            </w:r>
            <w:r>
              <w:rPr>
                <w:rFonts w:ascii="Times New Roman" w:hAnsi="Times New Roman"/>
                <w:sz w:val="24"/>
                <w:szCs w:val="24"/>
              </w:rPr>
              <w:t>. apakšpunkts</w:t>
            </w:r>
          </w:p>
        </w:tc>
        <w:tc>
          <w:tcPr>
            <w:tcW w:w="1075" w:type="pct"/>
          </w:tcPr>
          <w:p w:rsidR="002124E6" w:rsidRPr="00166A4C" w:rsidRDefault="002124E6" w:rsidP="00412270">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2124E6" w:rsidRPr="00166A4C" w:rsidRDefault="002124E6" w:rsidP="00412270">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2124E6"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2124E6" w:rsidRPr="00C20330" w:rsidRDefault="002124E6" w:rsidP="00412270">
            <w:pPr>
              <w:spacing w:after="0" w:line="312" w:lineRule="atLeast"/>
              <w:rPr>
                <w:rFonts w:ascii="Times New Roman" w:hAnsi="Times New Roman"/>
                <w:sz w:val="24"/>
                <w:szCs w:val="24"/>
              </w:rPr>
            </w:pPr>
            <w:r>
              <w:rPr>
                <w:rFonts w:ascii="Times New Roman" w:hAnsi="Times New Roman"/>
                <w:sz w:val="24"/>
                <w:szCs w:val="24"/>
              </w:rPr>
              <w:t>Augu veselības regulas 79.pants</w:t>
            </w:r>
          </w:p>
        </w:tc>
        <w:tc>
          <w:tcPr>
            <w:tcW w:w="1161" w:type="pct"/>
            <w:gridSpan w:val="2"/>
          </w:tcPr>
          <w:p w:rsidR="002124E6" w:rsidRDefault="002124E6" w:rsidP="00412270">
            <w:pPr>
              <w:rPr>
                <w:rFonts w:ascii="Times New Roman" w:hAnsi="Times New Roman"/>
                <w:sz w:val="24"/>
                <w:szCs w:val="24"/>
              </w:rPr>
            </w:pPr>
            <w:r>
              <w:rPr>
                <w:rFonts w:ascii="Times New Roman" w:hAnsi="Times New Roman"/>
                <w:sz w:val="24"/>
                <w:szCs w:val="24"/>
              </w:rPr>
              <w:t>Noteikumu projekta 1.2. un 1.</w:t>
            </w:r>
            <w:r w:rsidR="00F12FA4">
              <w:rPr>
                <w:rFonts w:ascii="Times New Roman" w:hAnsi="Times New Roman"/>
                <w:sz w:val="24"/>
                <w:szCs w:val="24"/>
              </w:rPr>
              <w:t>41</w:t>
            </w:r>
            <w:r>
              <w:rPr>
                <w:rFonts w:ascii="Times New Roman" w:hAnsi="Times New Roman"/>
                <w:sz w:val="24"/>
                <w:szCs w:val="24"/>
              </w:rPr>
              <w:t>. apakšpunkts</w:t>
            </w:r>
          </w:p>
        </w:tc>
        <w:tc>
          <w:tcPr>
            <w:tcW w:w="1075" w:type="pct"/>
          </w:tcPr>
          <w:p w:rsidR="002124E6" w:rsidRPr="00166A4C" w:rsidRDefault="002124E6" w:rsidP="00412270">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2124E6" w:rsidRPr="00166A4C" w:rsidRDefault="002124E6" w:rsidP="00412270">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2124E6"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2124E6" w:rsidRPr="00C20330" w:rsidRDefault="002124E6" w:rsidP="00412270">
            <w:pPr>
              <w:spacing w:after="0" w:line="312" w:lineRule="atLeast"/>
              <w:rPr>
                <w:rFonts w:ascii="Times New Roman" w:hAnsi="Times New Roman"/>
                <w:sz w:val="24"/>
                <w:szCs w:val="24"/>
              </w:rPr>
            </w:pPr>
            <w:r>
              <w:rPr>
                <w:rFonts w:ascii="Times New Roman" w:hAnsi="Times New Roman"/>
                <w:sz w:val="24"/>
                <w:szCs w:val="24"/>
              </w:rPr>
              <w:t>Augu veselības regulas 81.pants</w:t>
            </w:r>
          </w:p>
        </w:tc>
        <w:tc>
          <w:tcPr>
            <w:tcW w:w="1161" w:type="pct"/>
            <w:gridSpan w:val="2"/>
          </w:tcPr>
          <w:p w:rsidR="002124E6" w:rsidRDefault="002124E6" w:rsidP="00412270">
            <w:pPr>
              <w:rPr>
                <w:rFonts w:ascii="Times New Roman" w:hAnsi="Times New Roman"/>
                <w:sz w:val="24"/>
                <w:szCs w:val="24"/>
              </w:rPr>
            </w:pPr>
            <w:r>
              <w:rPr>
                <w:rFonts w:ascii="Times New Roman" w:hAnsi="Times New Roman"/>
                <w:sz w:val="24"/>
                <w:szCs w:val="24"/>
              </w:rPr>
              <w:t>Noteikumu projekta 1.2. un 1.</w:t>
            </w:r>
            <w:r w:rsidR="00F12FA4">
              <w:rPr>
                <w:rFonts w:ascii="Times New Roman" w:hAnsi="Times New Roman"/>
                <w:sz w:val="24"/>
                <w:szCs w:val="24"/>
              </w:rPr>
              <w:t>41</w:t>
            </w:r>
            <w:r>
              <w:rPr>
                <w:rFonts w:ascii="Times New Roman" w:hAnsi="Times New Roman"/>
                <w:sz w:val="24"/>
                <w:szCs w:val="24"/>
              </w:rPr>
              <w:t>. apakšpunkts</w:t>
            </w:r>
          </w:p>
        </w:tc>
        <w:tc>
          <w:tcPr>
            <w:tcW w:w="1075" w:type="pct"/>
          </w:tcPr>
          <w:p w:rsidR="002124E6" w:rsidRPr="00166A4C" w:rsidRDefault="002124E6" w:rsidP="00412270">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2124E6" w:rsidRPr="00166A4C" w:rsidRDefault="002124E6" w:rsidP="00412270">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2124E6"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2124E6" w:rsidRPr="00C20330" w:rsidRDefault="002124E6" w:rsidP="00412270">
            <w:pPr>
              <w:spacing w:after="0" w:line="312" w:lineRule="atLeast"/>
              <w:rPr>
                <w:rFonts w:ascii="Times New Roman" w:hAnsi="Times New Roman"/>
                <w:sz w:val="24"/>
                <w:szCs w:val="24"/>
              </w:rPr>
            </w:pPr>
            <w:r>
              <w:rPr>
                <w:rFonts w:ascii="Times New Roman" w:hAnsi="Times New Roman"/>
                <w:sz w:val="24"/>
                <w:szCs w:val="24"/>
              </w:rPr>
              <w:lastRenderedPageBreak/>
              <w:t>Augu veselības regulas 82.pants</w:t>
            </w:r>
          </w:p>
        </w:tc>
        <w:tc>
          <w:tcPr>
            <w:tcW w:w="1161" w:type="pct"/>
            <w:gridSpan w:val="2"/>
          </w:tcPr>
          <w:p w:rsidR="002124E6" w:rsidRDefault="002124E6" w:rsidP="00412270">
            <w:pPr>
              <w:rPr>
                <w:rFonts w:ascii="Times New Roman" w:hAnsi="Times New Roman"/>
                <w:sz w:val="24"/>
                <w:szCs w:val="24"/>
              </w:rPr>
            </w:pPr>
            <w:r>
              <w:rPr>
                <w:rFonts w:ascii="Times New Roman" w:hAnsi="Times New Roman"/>
                <w:sz w:val="24"/>
                <w:szCs w:val="24"/>
              </w:rPr>
              <w:t>Noteikumu projekta 1.2. un 1.4</w:t>
            </w:r>
            <w:r w:rsidR="00F12FA4">
              <w:rPr>
                <w:rFonts w:ascii="Times New Roman" w:hAnsi="Times New Roman"/>
                <w:sz w:val="24"/>
                <w:szCs w:val="24"/>
              </w:rPr>
              <w:t>1</w:t>
            </w:r>
            <w:r>
              <w:rPr>
                <w:rFonts w:ascii="Times New Roman" w:hAnsi="Times New Roman"/>
                <w:sz w:val="24"/>
                <w:szCs w:val="24"/>
              </w:rPr>
              <w:t>. apakšpunkts</w:t>
            </w:r>
          </w:p>
        </w:tc>
        <w:tc>
          <w:tcPr>
            <w:tcW w:w="1075" w:type="pct"/>
          </w:tcPr>
          <w:p w:rsidR="002124E6" w:rsidRPr="00166A4C" w:rsidRDefault="002124E6" w:rsidP="00412270">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2124E6" w:rsidRPr="00166A4C" w:rsidRDefault="002124E6" w:rsidP="00412270">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2124E6"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2124E6" w:rsidRPr="00C20330" w:rsidRDefault="002124E6" w:rsidP="00412270">
            <w:pPr>
              <w:spacing w:after="0" w:line="312" w:lineRule="atLeast"/>
              <w:rPr>
                <w:rFonts w:ascii="Times New Roman" w:hAnsi="Times New Roman"/>
                <w:sz w:val="24"/>
                <w:szCs w:val="24"/>
              </w:rPr>
            </w:pPr>
            <w:r>
              <w:rPr>
                <w:rFonts w:ascii="Times New Roman" w:hAnsi="Times New Roman"/>
                <w:sz w:val="24"/>
                <w:szCs w:val="24"/>
              </w:rPr>
              <w:t>Augu veselības regulas 83.pants</w:t>
            </w:r>
          </w:p>
        </w:tc>
        <w:tc>
          <w:tcPr>
            <w:tcW w:w="1161" w:type="pct"/>
            <w:gridSpan w:val="2"/>
          </w:tcPr>
          <w:p w:rsidR="002124E6" w:rsidRDefault="002124E6" w:rsidP="00412270">
            <w:pPr>
              <w:rPr>
                <w:rFonts w:ascii="Times New Roman" w:hAnsi="Times New Roman"/>
                <w:sz w:val="24"/>
                <w:szCs w:val="24"/>
              </w:rPr>
            </w:pPr>
            <w:r>
              <w:rPr>
                <w:rFonts w:ascii="Times New Roman" w:hAnsi="Times New Roman"/>
                <w:sz w:val="24"/>
                <w:szCs w:val="24"/>
              </w:rPr>
              <w:t>Noteikumu projekta 1.2. un 1.4</w:t>
            </w:r>
            <w:r w:rsidR="00F12FA4">
              <w:rPr>
                <w:rFonts w:ascii="Times New Roman" w:hAnsi="Times New Roman"/>
                <w:sz w:val="24"/>
                <w:szCs w:val="24"/>
              </w:rPr>
              <w:t>1</w:t>
            </w:r>
            <w:r>
              <w:rPr>
                <w:rFonts w:ascii="Times New Roman" w:hAnsi="Times New Roman"/>
                <w:sz w:val="24"/>
                <w:szCs w:val="24"/>
              </w:rPr>
              <w:t>. apakšpunkts</w:t>
            </w:r>
          </w:p>
        </w:tc>
        <w:tc>
          <w:tcPr>
            <w:tcW w:w="1075" w:type="pct"/>
          </w:tcPr>
          <w:p w:rsidR="002124E6" w:rsidRPr="00166A4C" w:rsidRDefault="002124E6" w:rsidP="00412270">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2124E6" w:rsidRPr="00166A4C" w:rsidRDefault="002124E6" w:rsidP="00412270">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2124E6"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2124E6" w:rsidRDefault="002124E6" w:rsidP="00412270">
            <w:pPr>
              <w:spacing w:after="0" w:line="312" w:lineRule="atLeast"/>
              <w:rPr>
                <w:rFonts w:ascii="Times New Roman" w:hAnsi="Times New Roman"/>
                <w:sz w:val="24"/>
                <w:szCs w:val="24"/>
              </w:rPr>
            </w:pPr>
            <w:r>
              <w:rPr>
                <w:rFonts w:ascii="Times New Roman" w:hAnsi="Times New Roman"/>
                <w:sz w:val="24"/>
                <w:szCs w:val="24"/>
              </w:rPr>
              <w:t>Augu veselības regulas 85.pants</w:t>
            </w:r>
          </w:p>
        </w:tc>
        <w:tc>
          <w:tcPr>
            <w:tcW w:w="1161" w:type="pct"/>
            <w:gridSpan w:val="2"/>
          </w:tcPr>
          <w:p w:rsidR="002124E6" w:rsidRDefault="002124E6" w:rsidP="00412270">
            <w:pPr>
              <w:rPr>
                <w:rFonts w:ascii="Times New Roman" w:hAnsi="Times New Roman"/>
                <w:sz w:val="24"/>
                <w:szCs w:val="24"/>
              </w:rPr>
            </w:pPr>
            <w:r>
              <w:rPr>
                <w:rFonts w:ascii="Times New Roman" w:hAnsi="Times New Roman"/>
                <w:sz w:val="24"/>
                <w:szCs w:val="24"/>
              </w:rPr>
              <w:t>Noteikumu projekta 1.2. apakšpunkts</w:t>
            </w:r>
          </w:p>
        </w:tc>
        <w:tc>
          <w:tcPr>
            <w:tcW w:w="1075" w:type="pct"/>
          </w:tcPr>
          <w:p w:rsidR="002124E6" w:rsidRPr="00166A4C" w:rsidRDefault="002124E6" w:rsidP="00412270">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2124E6" w:rsidRPr="00AF5B11" w:rsidRDefault="002124E6" w:rsidP="00412270">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2124E6"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2124E6" w:rsidRPr="00C20330" w:rsidRDefault="002124E6" w:rsidP="00412270">
            <w:pPr>
              <w:spacing w:after="0" w:line="312" w:lineRule="atLeast"/>
              <w:rPr>
                <w:rFonts w:ascii="Times New Roman" w:hAnsi="Times New Roman"/>
                <w:sz w:val="24"/>
                <w:szCs w:val="24"/>
              </w:rPr>
            </w:pPr>
            <w:r>
              <w:rPr>
                <w:rFonts w:ascii="Times New Roman" w:hAnsi="Times New Roman"/>
                <w:sz w:val="24"/>
                <w:szCs w:val="24"/>
              </w:rPr>
              <w:t>Augu veselības regulas 88.pants</w:t>
            </w:r>
          </w:p>
        </w:tc>
        <w:tc>
          <w:tcPr>
            <w:tcW w:w="1161" w:type="pct"/>
            <w:gridSpan w:val="2"/>
          </w:tcPr>
          <w:p w:rsidR="002124E6" w:rsidRDefault="002124E6" w:rsidP="00412270">
            <w:pPr>
              <w:rPr>
                <w:rFonts w:ascii="Times New Roman" w:hAnsi="Times New Roman"/>
                <w:sz w:val="24"/>
                <w:szCs w:val="24"/>
              </w:rPr>
            </w:pPr>
            <w:r>
              <w:rPr>
                <w:rFonts w:ascii="Times New Roman" w:hAnsi="Times New Roman"/>
                <w:sz w:val="24"/>
                <w:szCs w:val="24"/>
              </w:rPr>
              <w:t>Noteikumu projekta 1.2. apakšpunkts</w:t>
            </w:r>
          </w:p>
        </w:tc>
        <w:tc>
          <w:tcPr>
            <w:tcW w:w="1075" w:type="pct"/>
          </w:tcPr>
          <w:p w:rsidR="002124E6" w:rsidRPr="00166A4C" w:rsidRDefault="002124E6" w:rsidP="00412270">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2124E6" w:rsidRPr="00166A4C" w:rsidRDefault="002124E6" w:rsidP="00412270">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620D9F"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620D9F" w:rsidRDefault="00620D9F" w:rsidP="00412270">
            <w:pPr>
              <w:spacing w:after="0" w:line="312" w:lineRule="atLeast"/>
              <w:rPr>
                <w:rFonts w:ascii="Times New Roman" w:hAnsi="Times New Roman"/>
                <w:sz w:val="24"/>
                <w:szCs w:val="24"/>
              </w:rPr>
            </w:pPr>
            <w:r w:rsidRPr="00620D9F">
              <w:rPr>
                <w:rFonts w:ascii="Times New Roman" w:hAnsi="Times New Roman"/>
                <w:sz w:val="24"/>
                <w:szCs w:val="24"/>
              </w:rPr>
              <w:t xml:space="preserve">Regulas 2019/2072 2.panta 2.punkta </w:t>
            </w:r>
            <w:r w:rsidR="00175CA6">
              <w:rPr>
                <w:rFonts w:ascii="Times New Roman" w:hAnsi="Times New Roman"/>
                <w:sz w:val="24"/>
                <w:szCs w:val="24"/>
              </w:rPr>
              <w:t>“</w:t>
            </w:r>
            <w:r w:rsidRPr="00620D9F">
              <w:rPr>
                <w:rFonts w:ascii="Times New Roman" w:hAnsi="Times New Roman"/>
                <w:sz w:val="24"/>
                <w:szCs w:val="24"/>
              </w:rPr>
              <w:t>a</w:t>
            </w:r>
            <w:r w:rsidR="00175CA6">
              <w:rPr>
                <w:rFonts w:ascii="Times New Roman" w:hAnsi="Times New Roman"/>
                <w:sz w:val="24"/>
                <w:szCs w:val="24"/>
              </w:rPr>
              <w:t>”</w:t>
            </w:r>
            <w:r w:rsidRPr="00620D9F">
              <w:rPr>
                <w:rFonts w:ascii="Times New Roman" w:hAnsi="Times New Roman"/>
                <w:sz w:val="24"/>
                <w:szCs w:val="24"/>
              </w:rPr>
              <w:t xml:space="preserve"> apakšpunkts</w:t>
            </w:r>
          </w:p>
        </w:tc>
        <w:tc>
          <w:tcPr>
            <w:tcW w:w="1161" w:type="pct"/>
            <w:gridSpan w:val="2"/>
          </w:tcPr>
          <w:p w:rsidR="00620D9F" w:rsidRDefault="00620D9F" w:rsidP="00412270">
            <w:pPr>
              <w:rPr>
                <w:rFonts w:ascii="Times New Roman" w:hAnsi="Times New Roman"/>
                <w:sz w:val="24"/>
                <w:szCs w:val="24"/>
              </w:rPr>
            </w:pPr>
            <w:r>
              <w:rPr>
                <w:rFonts w:ascii="Times New Roman" w:hAnsi="Times New Roman"/>
                <w:sz w:val="24"/>
                <w:szCs w:val="24"/>
              </w:rPr>
              <w:t>Noteikumu projekta 1.2. apakšpunkts</w:t>
            </w:r>
          </w:p>
        </w:tc>
        <w:tc>
          <w:tcPr>
            <w:tcW w:w="1075" w:type="pct"/>
          </w:tcPr>
          <w:p w:rsidR="00620D9F" w:rsidRPr="00166A4C" w:rsidRDefault="00620D9F" w:rsidP="00412270">
            <w:pPr>
              <w:spacing w:line="240" w:lineRule="auto"/>
              <w:rPr>
                <w:rFonts w:ascii="Times New Roman" w:hAnsi="Times New Roman"/>
                <w:sz w:val="24"/>
                <w:szCs w:val="24"/>
              </w:rPr>
            </w:pPr>
            <w:r>
              <w:rPr>
                <w:rFonts w:ascii="Times New Roman" w:hAnsi="Times New Roman"/>
                <w:sz w:val="24"/>
                <w:szCs w:val="24"/>
              </w:rPr>
              <w:t>Pilnībā pārņemts.</w:t>
            </w:r>
          </w:p>
        </w:tc>
        <w:tc>
          <w:tcPr>
            <w:tcW w:w="1378" w:type="pct"/>
          </w:tcPr>
          <w:p w:rsidR="00620D9F" w:rsidRPr="00AF5B11" w:rsidRDefault="00620D9F" w:rsidP="00412270">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620D9F"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620D9F" w:rsidRDefault="00620D9F" w:rsidP="0093743B">
            <w:pPr>
              <w:spacing w:after="0" w:line="312" w:lineRule="atLeast"/>
              <w:rPr>
                <w:rFonts w:ascii="Times New Roman" w:hAnsi="Times New Roman"/>
                <w:bCs/>
                <w:sz w:val="24"/>
                <w:szCs w:val="24"/>
              </w:rPr>
            </w:pPr>
            <w:r w:rsidRPr="00C20330">
              <w:rPr>
                <w:rFonts w:ascii="Times New Roman" w:hAnsi="Times New Roman"/>
                <w:bCs/>
                <w:sz w:val="24"/>
                <w:szCs w:val="24"/>
              </w:rPr>
              <w:t>Regula</w:t>
            </w:r>
            <w:r>
              <w:rPr>
                <w:rFonts w:ascii="Times New Roman" w:hAnsi="Times New Roman"/>
                <w:bCs/>
                <w:sz w:val="24"/>
                <w:szCs w:val="24"/>
              </w:rPr>
              <w:t>s</w:t>
            </w:r>
            <w:r w:rsidRPr="00C20330">
              <w:rPr>
                <w:rFonts w:ascii="Times New Roman" w:hAnsi="Times New Roman"/>
                <w:bCs/>
                <w:sz w:val="24"/>
                <w:szCs w:val="24"/>
              </w:rPr>
              <w:t xml:space="preserve"> 2019/2072</w:t>
            </w:r>
          </w:p>
          <w:p w:rsidR="00620D9F" w:rsidRPr="007A7059" w:rsidRDefault="00620D9F" w:rsidP="0093743B">
            <w:pPr>
              <w:spacing w:after="0" w:line="240" w:lineRule="auto"/>
              <w:rPr>
                <w:rFonts w:ascii="Times New Roman" w:hAnsi="Times New Roman"/>
                <w:sz w:val="24"/>
                <w:szCs w:val="24"/>
              </w:rPr>
            </w:pPr>
            <w:r>
              <w:rPr>
                <w:rFonts w:ascii="Times New Roman" w:hAnsi="Times New Roman"/>
                <w:sz w:val="24"/>
                <w:szCs w:val="24"/>
              </w:rPr>
              <w:t>3.pants</w:t>
            </w:r>
          </w:p>
        </w:tc>
        <w:tc>
          <w:tcPr>
            <w:tcW w:w="1161" w:type="pct"/>
            <w:gridSpan w:val="2"/>
          </w:tcPr>
          <w:p w:rsidR="00620D9F" w:rsidRDefault="00620D9F" w:rsidP="0093743B">
            <w:pPr>
              <w:rPr>
                <w:rFonts w:ascii="Times New Roman" w:hAnsi="Times New Roman"/>
                <w:sz w:val="24"/>
                <w:szCs w:val="24"/>
              </w:rPr>
            </w:pPr>
            <w:r>
              <w:rPr>
                <w:rFonts w:ascii="Times New Roman" w:hAnsi="Times New Roman"/>
                <w:sz w:val="24"/>
                <w:szCs w:val="24"/>
              </w:rPr>
              <w:t>Noteikumu projekta 1.2. apakšpunkts</w:t>
            </w:r>
          </w:p>
        </w:tc>
        <w:tc>
          <w:tcPr>
            <w:tcW w:w="1075" w:type="pct"/>
          </w:tcPr>
          <w:p w:rsidR="00620D9F" w:rsidRDefault="00620D9F" w:rsidP="0093743B">
            <w:pPr>
              <w:rPr>
                <w:rFonts w:ascii="Times New Roman" w:hAnsi="Times New Roman"/>
                <w:sz w:val="24"/>
                <w:szCs w:val="24"/>
              </w:rPr>
            </w:pPr>
            <w:r>
              <w:rPr>
                <w:rFonts w:ascii="Times New Roman" w:hAnsi="Times New Roman"/>
                <w:sz w:val="24"/>
                <w:szCs w:val="24"/>
              </w:rPr>
              <w:t>Pilnībā pārņemts.</w:t>
            </w:r>
          </w:p>
        </w:tc>
        <w:tc>
          <w:tcPr>
            <w:tcW w:w="1378" w:type="pct"/>
          </w:tcPr>
          <w:p w:rsidR="00620D9F" w:rsidRPr="00166A4C" w:rsidRDefault="00620D9F" w:rsidP="0093743B">
            <w:pPr>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620D9F"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620D9F" w:rsidRDefault="00620D9F" w:rsidP="0093743B">
            <w:pPr>
              <w:spacing w:after="0" w:line="312" w:lineRule="atLeast"/>
              <w:rPr>
                <w:rFonts w:ascii="Times New Roman" w:hAnsi="Times New Roman"/>
                <w:bCs/>
                <w:sz w:val="24"/>
                <w:szCs w:val="24"/>
              </w:rPr>
            </w:pPr>
            <w:r w:rsidRPr="00C20330">
              <w:rPr>
                <w:rFonts w:ascii="Times New Roman" w:hAnsi="Times New Roman"/>
                <w:bCs/>
                <w:sz w:val="24"/>
                <w:szCs w:val="24"/>
              </w:rPr>
              <w:t>Regula</w:t>
            </w:r>
            <w:r>
              <w:rPr>
                <w:rFonts w:ascii="Times New Roman" w:hAnsi="Times New Roman"/>
                <w:bCs/>
                <w:sz w:val="24"/>
                <w:szCs w:val="24"/>
              </w:rPr>
              <w:t>s</w:t>
            </w:r>
            <w:r w:rsidRPr="00C20330">
              <w:rPr>
                <w:rFonts w:ascii="Times New Roman" w:hAnsi="Times New Roman"/>
                <w:bCs/>
                <w:sz w:val="24"/>
                <w:szCs w:val="24"/>
              </w:rPr>
              <w:t xml:space="preserve"> 2019/2072</w:t>
            </w:r>
          </w:p>
          <w:p w:rsidR="00620D9F" w:rsidRPr="007A7059" w:rsidRDefault="00620D9F" w:rsidP="0093743B">
            <w:pPr>
              <w:spacing w:after="0" w:line="240" w:lineRule="auto"/>
              <w:rPr>
                <w:rFonts w:ascii="Times New Roman" w:hAnsi="Times New Roman"/>
                <w:sz w:val="24"/>
                <w:szCs w:val="24"/>
              </w:rPr>
            </w:pPr>
            <w:r>
              <w:rPr>
                <w:rFonts w:ascii="Times New Roman" w:hAnsi="Times New Roman"/>
                <w:sz w:val="24"/>
                <w:szCs w:val="24"/>
              </w:rPr>
              <w:t>5.pants</w:t>
            </w:r>
          </w:p>
        </w:tc>
        <w:tc>
          <w:tcPr>
            <w:tcW w:w="1161" w:type="pct"/>
            <w:gridSpan w:val="2"/>
          </w:tcPr>
          <w:p w:rsidR="00620D9F" w:rsidRDefault="00620D9F" w:rsidP="0093743B">
            <w:pPr>
              <w:rPr>
                <w:rFonts w:ascii="Times New Roman" w:hAnsi="Times New Roman"/>
                <w:sz w:val="24"/>
                <w:szCs w:val="24"/>
              </w:rPr>
            </w:pPr>
            <w:r>
              <w:rPr>
                <w:rFonts w:ascii="Times New Roman" w:hAnsi="Times New Roman"/>
                <w:sz w:val="24"/>
                <w:szCs w:val="24"/>
              </w:rPr>
              <w:t>Noteikumu projekta 1.2. apakšpunkts</w:t>
            </w:r>
          </w:p>
        </w:tc>
        <w:tc>
          <w:tcPr>
            <w:tcW w:w="1075" w:type="pct"/>
          </w:tcPr>
          <w:p w:rsidR="00620D9F" w:rsidRDefault="00620D9F" w:rsidP="0093743B">
            <w:pPr>
              <w:rPr>
                <w:rFonts w:ascii="Times New Roman" w:hAnsi="Times New Roman"/>
                <w:sz w:val="24"/>
                <w:szCs w:val="24"/>
              </w:rPr>
            </w:pPr>
            <w:r>
              <w:rPr>
                <w:rFonts w:ascii="Times New Roman" w:hAnsi="Times New Roman"/>
                <w:sz w:val="24"/>
                <w:szCs w:val="24"/>
              </w:rPr>
              <w:t>Pilnībā pārņemts.</w:t>
            </w:r>
          </w:p>
        </w:tc>
        <w:tc>
          <w:tcPr>
            <w:tcW w:w="1378" w:type="pct"/>
          </w:tcPr>
          <w:p w:rsidR="00620D9F" w:rsidRPr="00166A4C" w:rsidRDefault="00620D9F" w:rsidP="0093743B">
            <w:pPr>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620D9F"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620D9F" w:rsidRDefault="00620D9F" w:rsidP="00412270">
            <w:pPr>
              <w:spacing w:after="0" w:line="312" w:lineRule="atLeast"/>
              <w:rPr>
                <w:rFonts w:ascii="Times New Roman" w:hAnsi="Times New Roman"/>
                <w:bCs/>
                <w:sz w:val="24"/>
                <w:szCs w:val="24"/>
              </w:rPr>
            </w:pPr>
            <w:r w:rsidRPr="00C20330">
              <w:rPr>
                <w:rFonts w:ascii="Times New Roman" w:hAnsi="Times New Roman"/>
                <w:bCs/>
                <w:sz w:val="24"/>
                <w:szCs w:val="24"/>
              </w:rPr>
              <w:t>Regula</w:t>
            </w:r>
            <w:r>
              <w:rPr>
                <w:rFonts w:ascii="Times New Roman" w:hAnsi="Times New Roman"/>
                <w:bCs/>
                <w:sz w:val="24"/>
                <w:szCs w:val="24"/>
              </w:rPr>
              <w:t>s</w:t>
            </w:r>
            <w:r w:rsidRPr="00C20330">
              <w:rPr>
                <w:rFonts w:ascii="Times New Roman" w:hAnsi="Times New Roman"/>
                <w:bCs/>
                <w:sz w:val="24"/>
                <w:szCs w:val="24"/>
              </w:rPr>
              <w:t xml:space="preserve"> 2019/2072</w:t>
            </w:r>
          </w:p>
          <w:p w:rsidR="00620D9F" w:rsidRPr="007A7059" w:rsidRDefault="00620D9F" w:rsidP="00412270">
            <w:pPr>
              <w:spacing w:after="0" w:line="240" w:lineRule="auto"/>
              <w:rPr>
                <w:rFonts w:ascii="Times New Roman" w:hAnsi="Times New Roman"/>
                <w:sz w:val="24"/>
                <w:szCs w:val="24"/>
              </w:rPr>
            </w:pPr>
            <w:r>
              <w:rPr>
                <w:rFonts w:ascii="Times New Roman" w:hAnsi="Times New Roman"/>
                <w:sz w:val="24"/>
                <w:szCs w:val="24"/>
              </w:rPr>
              <w:t>6.pants</w:t>
            </w:r>
          </w:p>
        </w:tc>
        <w:tc>
          <w:tcPr>
            <w:tcW w:w="1161" w:type="pct"/>
            <w:gridSpan w:val="2"/>
          </w:tcPr>
          <w:p w:rsidR="00620D9F" w:rsidRDefault="00620D9F" w:rsidP="00412270">
            <w:pPr>
              <w:rPr>
                <w:rFonts w:ascii="Times New Roman" w:hAnsi="Times New Roman"/>
                <w:sz w:val="24"/>
                <w:szCs w:val="24"/>
              </w:rPr>
            </w:pPr>
            <w:r>
              <w:rPr>
                <w:rFonts w:ascii="Times New Roman" w:hAnsi="Times New Roman"/>
                <w:sz w:val="24"/>
                <w:szCs w:val="24"/>
              </w:rPr>
              <w:t>Noteikumu projekta 1.2. apakšpunkts</w:t>
            </w:r>
          </w:p>
        </w:tc>
        <w:tc>
          <w:tcPr>
            <w:tcW w:w="1075" w:type="pct"/>
          </w:tcPr>
          <w:p w:rsidR="00620D9F" w:rsidRDefault="00620D9F" w:rsidP="00412270">
            <w:pPr>
              <w:rPr>
                <w:rFonts w:ascii="Times New Roman" w:hAnsi="Times New Roman"/>
                <w:sz w:val="24"/>
                <w:szCs w:val="24"/>
              </w:rPr>
            </w:pPr>
            <w:r>
              <w:rPr>
                <w:rFonts w:ascii="Times New Roman" w:hAnsi="Times New Roman"/>
                <w:sz w:val="24"/>
                <w:szCs w:val="24"/>
              </w:rPr>
              <w:t>Pilnībā pārņemts.</w:t>
            </w:r>
          </w:p>
        </w:tc>
        <w:tc>
          <w:tcPr>
            <w:tcW w:w="1378" w:type="pct"/>
          </w:tcPr>
          <w:p w:rsidR="00620D9F" w:rsidRPr="00166A4C" w:rsidRDefault="00620D9F" w:rsidP="00412270">
            <w:pPr>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620D9F"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620D9F" w:rsidRDefault="00620D9F" w:rsidP="00412270">
            <w:pPr>
              <w:spacing w:after="0" w:line="312" w:lineRule="atLeast"/>
              <w:rPr>
                <w:rFonts w:ascii="Times New Roman" w:hAnsi="Times New Roman"/>
                <w:bCs/>
                <w:sz w:val="24"/>
                <w:szCs w:val="24"/>
              </w:rPr>
            </w:pPr>
            <w:r w:rsidRPr="00C20330">
              <w:rPr>
                <w:rFonts w:ascii="Times New Roman" w:hAnsi="Times New Roman"/>
                <w:bCs/>
                <w:sz w:val="24"/>
                <w:szCs w:val="24"/>
              </w:rPr>
              <w:t>Regula</w:t>
            </w:r>
            <w:r>
              <w:rPr>
                <w:rFonts w:ascii="Times New Roman" w:hAnsi="Times New Roman"/>
                <w:bCs/>
                <w:sz w:val="24"/>
                <w:szCs w:val="24"/>
              </w:rPr>
              <w:t>s</w:t>
            </w:r>
            <w:r w:rsidRPr="00C20330">
              <w:rPr>
                <w:rFonts w:ascii="Times New Roman" w:hAnsi="Times New Roman"/>
                <w:bCs/>
                <w:sz w:val="24"/>
                <w:szCs w:val="24"/>
              </w:rPr>
              <w:t xml:space="preserve"> 2019/2072</w:t>
            </w:r>
          </w:p>
          <w:p w:rsidR="00620D9F" w:rsidRPr="007A7059" w:rsidRDefault="00620D9F" w:rsidP="00412270">
            <w:pPr>
              <w:spacing w:after="0" w:line="240" w:lineRule="auto"/>
              <w:rPr>
                <w:rFonts w:ascii="Times New Roman" w:hAnsi="Times New Roman"/>
                <w:sz w:val="24"/>
                <w:szCs w:val="24"/>
              </w:rPr>
            </w:pPr>
            <w:r>
              <w:rPr>
                <w:rFonts w:ascii="Times New Roman" w:hAnsi="Times New Roman"/>
                <w:sz w:val="24"/>
                <w:szCs w:val="24"/>
              </w:rPr>
              <w:t>13.pants</w:t>
            </w:r>
          </w:p>
        </w:tc>
        <w:tc>
          <w:tcPr>
            <w:tcW w:w="1161" w:type="pct"/>
            <w:gridSpan w:val="2"/>
          </w:tcPr>
          <w:p w:rsidR="00620D9F" w:rsidRDefault="00620D9F" w:rsidP="00412270">
            <w:pPr>
              <w:rPr>
                <w:rFonts w:ascii="Times New Roman" w:hAnsi="Times New Roman"/>
                <w:sz w:val="24"/>
                <w:szCs w:val="24"/>
              </w:rPr>
            </w:pPr>
            <w:r>
              <w:rPr>
                <w:rFonts w:ascii="Times New Roman" w:hAnsi="Times New Roman"/>
                <w:sz w:val="24"/>
                <w:szCs w:val="24"/>
              </w:rPr>
              <w:t>Noteikumu projekta 1.2. apakšpunkts</w:t>
            </w:r>
          </w:p>
        </w:tc>
        <w:tc>
          <w:tcPr>
            <w:tcW w:w="1075" w:type="pct"/>
          </w:tcPr>
          <w:p w:rsidR="00620D9F" w:rsidRDefault="00620D9F" w:rsidP="00412270">
            <w:pPr>
              <w:rPr>
                <w:rFonts w:ascii="Times New Roman" w:hAnsi="Times New Roman"/>
                <w:sz w:val="24"/>
                <w:szCs w:val="24"/>
              </w:rPr>
            </w:pPr>
            <w:r>
              <w:rPr>
                <w:rFonts w:ascii="Times New Roman" w:hAnsi="Times New Roman"/>
                <w:sz w:val="24"/>
                <w:szCs w:val="24"/>
              </w:rPr>
              <w:t>Pilnībā pārņemts.</w:t>
            </w:r>
          </w:p>
        </w:tc>
        <w:tc>
          <w:tcPr>
            <w:tcW w:w="1378" w:type="pct"/>
          </w:tcPr>
          <w:p w:rsidR="00620D9F" w:rsidRPr="00166A4C" w:rsidRDefault="00620D9F" w:rsidP="00412270">
            <w:pPr>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620D9F"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620D9F" w:rsidRDefault="00620D9F" w:rsidP="00D232E4">
            <w:pPr>
              <w:spacing w:after="0" w:line="312" w:lineRule="atLeast"/>
              <w:rPr>
                <w:rFonts w:ascii="Times New Roman" w:hAnsi="Times New Roman"/>
                <w:bCs/>
                <w:sz w:val="24"/>
                <w:szCs w:val="24"/>
              </w:rPr>
            </w:pPr>
            <w:r w:rsidRPr="00C20330">
              <w:rPr>
                <w:rFonts w:ascii="Times New Roman" w:hAnsi="Times New Roman"/>
                <w:bCs/>
                <w:sz w:val="24"/>
                <w:szCs w:val="24"/>
              </w:rPr>
              <w:t>Regula</w:t>
            </w:r>
            <w:r>
              <w:rPr>
                <w:rFonts w:ascii="Times New Roman" w:hAnsi="Times New Roman"/>
                <w:bCs/>
                <w:sz w:val="24"/>
                <w:szCs w:val="24"/>
              </w:rPr>
              <w:t>s</w:t>
            </w:r>
            <w:r w:rsidRPr="00C20330">
              <w:rPr>
                <w:rFonts w:ascii="Times New Roman" w:hAnsi="Times New Roman"/>
                <w:bCs/>
                <w:sz w:val="24"/>
                <w:szCs w:val="24"/>
              </w:rPr>
              <w:t xml:space="preserve"> 2019/2072</w:t>
            </w:r>
          </w:p>
          <w:p w:rsidR="00620D9F" w:rsidRPr="007A7059" w:rsidRDefault="00620D9F" w:rsidP="00D232E4">
            <w:pPr>
              <w:spacing w:after="0" w:line="240" w:lineRule="auto"/>
              <w:rPr>
                <w:rFonts w:ascii="Times New Roman" w:hAnsi="Times New Roman"/>
                <w:sz w:val="24"/>
                <w:szCs w:val="24"/>
              </w:rPr>
            </w:pPr>
            <w:r>
              <w:rPr>
                <w:rFonts w:ascii="Times New Roman" w:hAnsi="Times New Roman"/>
                <w:sz w:val="24"/>
                <w:szCs w:val="24"/>
              </w:rPr>
              <w:t>4.pielikums</w:t>
            </w:r>
          </w:p>
        </w:tc>
        <w:tc>
          <w:tcPr>
            <w:tcW w:w="1161" w:type="pct"/>
            <w:gridSpan w:val="2"/>
          </w:tcPr>
          <w:p w:rsidR="00620D9F" w:rsidRDefault="00620D9F" w:rsidP="00C51FA4">
            <w:pPr>
              <w:rPr>
                <w:rFonts w:ascii="Times New Roman" w:hAnsi="Times New Roman"/>
                <w:sz w:val="24"/>
                <w:szCs w:val="24"/>
              </w:rPr>
            </w:pPr>
            <w:r>
              <w:rPr>
                <w:rFonts w:ascii="Times New Roman" w:hAnsi="Times New Roman"/>
                <w:sz w:val="24"/>
                <w:szCs w:val="24"/>
              </w:rPr>
              <w:t>Noteikumu projekta 1.1</w:t>
            </w:r>
            <w:r w:rsidR="00F12FA4">
              <w:rPr>
                <w:rFonts w:ascii="Times New Roman" w:hAnsi="Times New Roman"/>
                <w:sz w:val="24"/>
                <w:szCs w:val="24"/>
              </w:rPr>
              <w:t>4</w:t>
            </w:r>
            <w:r>
              <w:rPr>
                <w:rFonts w:ascii="Times New Roman" w:hAnsi="Times New Roman"/>
                <w:sz w:val="24"/>
                <w:szCs w:val="24"/>
              </w:rPr>
              <w:t>. un 1.4</w:t>
            </w:r>
            <w:r w:rsidR="00F12FA4">
              <w:rPr>
                <w:rFonts w:ascii="Times New Roman" w:hAnsi="Times New Roman"/>
                <w:sz w:val="24"/>
                <w:szCs w:val="24"/>
              </w:rPr>
              <w:t>1</w:t>
            </w:r>
            <w:r>
              <w:rPr>
                <w:rFonts w:ascii="Times New Roman" w:hAnsi="Times New Roman"/>
                <w:sz w:val="24"/>
                <w:szCs w:val="24"/>
              </w:rPr>
              <w:t xml:space="preserve">. apakšpunkts </w:t>
            </w:r>
          </w:p>
        </w:tc>
        <w:tc>
          <w:tcPr>
            <w:tcW w:w="1075" w:type="pct"/>
          </w:tcPr>
          <w:p w:rsidR="00620D9F" w:rsidRDefault="00620D9F" w:rsidP="00905CA9">
            <w:pPr>
              <w:rPr>
                <w:rFonts w:ascii="Times New Roman" w:hAnsi="Times New Roman"/>
                <w:sz w:val="24"/>
                <w:szCs w:val="24"/>
              </w:rPr>
            </w:pPr>
            <w:r>
              <w:rPr>
                <w:rFonts w:ascii="Times New Roman" w:hAnsi="Times New Roman"/>
                <w:sz w:val="24"/>
                <w:szCs w:val="24"/>
              </w:rPr>
              <w:t>Pilnībā pārņemts.</w:t>
            </w:r>
          </w:p>
        </w:tc>
        <w:tc>
          <w:tcPr>
            <w:tcW w:w="1378" w:type="pct"/>
          </w:tcPr>
          <w:p w:rsidR="00620D9F" w:rsidRPr="00166A4C" w:rsidRDefault="00620D9F" w:rsidP="00905CA9">
            <w:pPr>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620D9F"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620D9F" w:rsidRDefault="00620D9F" w:rsidP="00947EBC">
            <w:pPr>
              <w:spacing w:after="0" w:line="312" w:lineRule="atLeast"/>
              <w:rPr>
                <w:rFonts w:ascii="Times New Roman" w:hAnsi="Times New Roman"/>
                <w:bCs/>
                <w:sz w:val="24"/>
                <w:szCs w:val="24"/>
              </w:rPr>
            </w:pPr>
            <w:r w:rsidRPr="00C20330">
              <w:rPr>
                <w:rFonts w:ascii="Times New Roman" w:hAnsi="Times New Roman"/>
                <w:bCs/>
                <w:sz w:val="24"/>
                <w:szCs w:val="24"/>
              </w:rPr>
              <w:t>Regula</w:t>
            </w:r>
            <w:r>
              <w:rPr>
                <w:rFonts w:ascii="Times New Roman" w:hAnsi="Times New Roman"/>
                <w:bCs/>
                <w:sz w:val="24"/>
                <w:szCs w:val="24"/>
              </w:rPr>
              <w:t>s</w:t>
            </w:r>
            <w:r w:rsidRPr="00C20330">
              <w:rPr>
                <w:rFonts w:ascii="Times New Roman" w:hAnsi="Times New Roman"/>
                <w:bCs/>
                <w:sz w:val="24"/>
                <w:szCs w:val="24"/>
              </w:rPr>
              <w:t xml:space="preserve"> 2019/2072</w:t>
            </w:r>
          </w:p>
          <w:p w:rsidR="00620D9F" w:rsidRPr="00C20330" w:rsidRDefault="00620D9F" w:rsidP="002124E6">
            <w:pPr>
              <w:spacing w:after="0" w:line="312" w:lineRule="atLeast"/>
              <w:rPr>
                <w:rFonts w:ascii="Times New Roman" w:hAnsi="Times New Roman"/>
                <w:bCs/>
                <w:sz w:val="24"/>
                <w:szCs w:val="24"/>
              </w:rPr>
            </w:pPr>
            <w:r>
              <w:rPr>
                <w:rFonts w:ascii="Times New Roman" w:hAnsi="Times New Roman"/>
                <w:sz w:val="24"/>
                <w:szCs w:val="24"/>
              </w:rPr>
              <w:t>5.pielikums</w:t>
            </w:r>
          </w:p>
        </w:tc>
        <w:tc>
          <w:tcPr>
            <w:tcW w:w="1161" w:type="pct"/>
            <w:gridSpan w:val="2"/>
          </w:tcPr>
          <w:p w:rsidR="00620D9F" w:rsidRDefault="00620D9F" w:rsidP="00C51FA4">
            <w:pPr>
              <w:rPr>
                <w:rFonts w:ascii="Times New Roman" w:hAnsi="Times New Roman"/>
                <w:sz w:val="24"/>
                <w:szCs w:val="24"/>
              </w:rPr>
            </w:pPr>
            <w:r>
              <w:rPr>
                <w:rFonts w:ascii="Times New Roman" w:hAnsi="Times New Roman"/>
                <w:sz w:val="24"/>
                <w:szCs w:val="24"/>
              </w:rPr>
              <w:t>Noteikumu projekta 1.1</w:t>
            </w:r>
            <w:r w:rsidR="00F12FA4">
              <w:rPr>
                <w:rFonts w:ascii="Times New Roman" w:hAnsi="Times New Roman"/>
                <w:sz w:val="24"/>
                <w:szCs w:val="24"/>
              </w:rPr>
              <w:t>4</w:t>
            </w:r>
            <w:r>
              <w:rPr>
                <w:rFonts w:ascii="Times New Roman" w:hAnsi="Times New Roman"/>
                <w:sz w:val="24"/>
                <w:szCs w:val="24"/>
              </w:rPr>
              <w:t>. un 1.4</w:t>
            </w:r>
            <w:r w:rsidR="00F12FA4">
              <w:rPr>
                <w:rFonts w:ascii="Times New Roman" w:hAnsi="Times New Roman"/>
                <w:sz w:val="24"/>
                <w:szCs w:val="24"/>
              </w:rPr>
              <w:t>1</w:t>
            </w:r>
            <w:r>
              <w:rPr>
                <w:rFonts w:ascii="Times New Roman" w:hAnsi="Times New Roman"/>
                <w:sz w:val="24"/>
                <w:szCs w:val="24"/>
              </w:rPr>
              <w:t>. apakšpunkts</w:t>
            </w:r>
          </w:p>
        </w:tc>
        <w:tc>
          <w:tcPr>
            <w:tcW w:w="1075" w:type="pct"/>
          </w:tcPr>
          <w:p w:rsidR="00620D9F" w:rsidRPr="00166A4C" w:rsidRDefault="00620D9F" w:rsidP="00AC615B">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620D9F" w:rsidRPr="00166A4C" w:rsidRDefault="00620D9F" w:rsidP="00AC615B">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620D9F"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620D9F" w:rsidRPr="007A7059" w:rsidRDefault="00620D9F" w:rsidP="00905CA9">
            <w:pPr>
              <w:spacing w:after="0" w:line="240" w:lineRule="auto"/>
              <w:rPr>
                <w:rFonts w:ascii="Times New Roman" w:hAnsi="Times New Roman"/>
                <w:sz w:val="24"/>
                <w:szCs w:val="24"/>
              </w:rPr>
            </w:pPr>
            <w:r w:rsidRPr="00C20330">
              <w:rPr>
                <w:rFonts w:ascii="Times New Roman" w:hAnsi="Times New Roman"/>
                <w:bCs/>
                <w:sz w:val="24"/>
                <w:szCs w:val="24"/>
              </w:rPr>
              <w:lastRenderedPageBreak/>
              <w:t>Regula</w:t>
            </w:r>
            <w:r>
              <w:rPr>
                <w:rFonts w:ascii="Times New Roman" w:hAnsi="Times New Roman"/>
                <w:bCs/>
                <w:sz w:val="24"/>
                <w:szCs w:val="24"/>
              </w:rPr>
              <w:t>s</w:t>
            </w:r>
            <w:r w:rsidRPr="00C20330">
              <w:rPr>
                <w:rFonts w:ascii="Times New Roman" w:hAnsi="Times New Roman"/>
                <w:bCs/>
                <w:sz w:val="24"/>
                <w:szCs w:val="24"/>
              </w:rPr>
              <w:t xml:space="preserve"> 2017/2313</w:t>
            </w:r>
            <w:r>
              <w:rPr>
                <w:rFonts w:ascii="Times New Roman" w:hAnsi="Times New Roman"/>
                <w:bCs/>
                <w:sz w:val="24"/>
                <w:szCs w:val="24"/>
              </w:rPr>
              <w:t xml:space="preserve"> 1.pants</w:t>
            </w:r>
          </w:p>
        </w:tc>
        <w:tc>
          <w:tcPr>
            <w:tcW w:w="1161" w:type="pct"/>
            <w:gridSpan w:val="2"/>
          </w:tcPr>
          <w:p w:rsidR="00620D9F" w:rsidRDefault="00620D9F" w:rsidP="00905CA9">
            <w:pPr>
              <w:rPr>
                <w:rFonts w:ascii="Times New Roman" w:hAnsi="Times New Roman"/>
                <w:sz w:val="24"/>
                <w:szCs w:val="24"/>
              </w:rPr>
            </w:pPr>
            <w:r>
              <w:rPr>
                <w:rFonts w:ascii="Times New Roman" w:hAnsi="Times New Roman"/>
                <w:sz w:val="24"/>
                <w:szCs w:val="24"/>
              </w:rPr>
              <w:t>Noteikumu projekta 1.3</w:t>
            </w:r>
            <w:r w:rsidR="00F12FA4">
              <w:rPr>
                <w:rFonts w:ascii="Times New Roman" w:hAnsi="Times New Roman"/>
                <w:sz w:val="24"/>
                <w:szCs w:val="24"/>
              </w:rPr>
              <w:t>4</w:t>
            </w:r>
            <w:r>
              <w:rPr>
                <w:rFonts w:ascii="Times New Roman" w:hAnsi="Times New Roman"/>
                <w:sz w:val="24"/>
                <w:szCs w:val="24"/>
              </w:rPr>
              <w:t>. un 1.3</w:t>
            </w:r>
            <w:r w:rsidR="00F12FA4">
              <w:rPr>
                <w:rFonts w:ascii="Times New Roman" w:hAnsi="Times New Roman"/>
                <w:sz w:val="24"/>
                <w:szCs w:val="24"/>
              </w:rPr>
              <w:t>6</w:t>
            </w:r>
            <w:r>
              <w:rPr>
                <w:rFonts w:ascii="Times New Roman" w:hAnsi="Times New Roman"/>
                <w:sz w:val="24"/>
                <w:szCs w:val="24"/>
              </w:rPr>
              <w:t>. apakšpunkts</w:t>
            </w:r>
          </w:p>
        </w:tc>
        <w:tc>
          <w:tcPr>
            <w:tcW w:w="1075" w:type="pct"/>
          </w:tcPr>
          <w:p w:rsidR="00620D9F" w:rsidRPr="00166A4C" w:rsidRDefault="00620D9F" w:rsidP="00AC615B">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620D9F" w:rsidRPr="00166A4C" w:rsidRDefault="00620D9F" w:rsidP="00AC615B">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620D9F" w:rsidRPr="00166A4C" w:rsidTr="007A7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tcPr>
          <w:p w:rsidR="00620D9F" w:rsidRPr="007A7059" w:rsidRDefault="00620D9F" w:rsidP="00412270">
            <w:pPr>
              <w:spacing w:after="0" w:line="240" w:lineRule="auto"/>
              <w:rPr>
                <w:rFonts w:ascii="Times New Roman" w:hAnsi="Times New Roman"/>
                <w:sz w:val="24"/>
                <w:szCs w:val="24"/>
              </w:rPr>
            </w:pPr>
            <w:r w:rsidRPr="00C20330">
              <w:rPr>
                <w:rFonts w:ascii="Times New Roman" w:hAnsi="Times New Roman"/>
                <w:bCs/>
                <w:sz w:val="24"/>
                <w:szCs w:val="24"/>
              </w:rPr>
              <w:t>Regula</w:t>
            </w:r>
            <w:r>
              <w:rPr>
                <w:rFonts w:ascii="Times New Roman" w:hAnsi="Times New Roman"/>
                <w:bCs/>
                <w:sz w:val="24"/>
                <w:szCs w:val="24"/>
              </w:rPr>
              <w:t>s</w:t>
            </w:r>
            <w:r w:rsidRPr="00C20330">
              <w:rPr>
                <w:rFonts w:ascii="Times New Roman" w:hAnsi="Times New Roman"/>
                <w:bCs/>
                <w:sz w:val="24"/>
                <w:szCs w:val="24"/>
              </w:rPr>
              <w:t xml:space="preserve"> 2017/2313</w:t>
            </w:r>
            <w:r>
              <w:rPr>
                <w:rFonts w:ascii="Times New Roman" w:hAnsi="Times New Roman"/>
                <w:bCs/>
                <w:sz w:val="24"/>
                <w:szCs w:val="24"/>
              </w:rPr>
              <w:t xml:space="preserve"> 2.pants</w:t>
            </w:r>
          </w:p>
        </w:tc>
        <w:tc>
          <w:tcPr>
            <w:tcW w:w="1161" w:type="pct"/>
            <w:gridSpan w:val="2"/>
          </w:tcPr>
          <w:p w:rsidR="00620D9F" w:rsidRDefault="00620D9F" w:rsidP="00412270">
            <w:pPr>
              <w:rPr>
                <w:rFonts w:ascii="Times New Roman" w:hAnsi="Times New Roman"/>
                <w:sz w:val="24"/>
                <w:szCs w:val="24"/>
              </w:rPr>
            </w:pPr>
            <w:r>
              <w:rPr>
                <w:rFonts w:ascii="Times New Roman" w:hAnsi="Times New Roman"/>
                <w:sz w:val="24"/>
                <w:szCs w:val="24"/>
              </w:rPr>
              <w:t>Noteikumu projekta 1.3</w:t>
            </w:r>
            <w:r w:rsidR="00F12FA4">
              <w:rPr>
                <w:rFonts w:ascii="Times New Roman" w:hAnsi="Times New Roman"/>
                <w:sz w:val="24"/>
                <w:szCs w:val="24"/>
              </w:rPr>
              <w:t>4</w:t>
            </w:r>
            <w:r>
              <w:rPr>
                <w:rFonts w:ascii="Times New Roman" w:hAnsi="Times New Roman"/>
                <w:sz w:val="24"/>
                <w:szCs w:val="24"/>
              </w:rPr>
              <w:t>. un1.3</w:t>
            </w:r>
            <w:r w:rsidR="00F12FA4">
              <w:rPr>
                <w:rFonts w:ascii="Times New Roman" w:hAnsi="Times New Roman"/>
                <w:sz w:val="24"/>
                <w:szCs w:val="24"/>
              </w:rPr>
              <w:t>6</w:t>
            </w:r>
            <w:r>
              <w:rPr>
                <w:rFonts w:ascii="Times New Roman" w:hAnsi="Times New Roman"/>
                <w:sz w:val="24"/>
                <w:szCs w:val="24"/>
              </w:rPr>
              <w:t>. apakšpunkts</w:t>
            </w:r>
          </w:p>
        </w:tc>
        <w:tc>
          <w:tcPr>
            <w:tcW w:w="1075" w:type="pct"/>
          </w:tcPr>
          <w:p w:rsidR="00620D9F" w:rsidRPr="00166A4C" w:rsidRDefault="00620D9F" w:rsidP="00412270">
            <w:pPr>
              <w:spacing w:line="240" w:lineRule="auto"/>
              <w:rPr>
                <w:rFonts w:ascii="Times New Roman" w:hAnsi="Times New Roman"/>
                <w:sz w:val="24"/>
                <w:szCs w:val="24"/>
              </w:rPr>
            </w:pPr>
            <w:r w:rsidRPr="00166A4C">
              <w:rPr>
                <w:rFonts w:ascii="Times New Roman" w:hAnsi="Times New Roman"/>
                <w:sz w:val="24"/>
                <w:szCs w:val="24"/>
              </w:rPr>
              <w:t>Pilnībā pārņemts.</w:t>
            </w:r>
          </w:p>
        </w:tc>
        <w:tc>
          <w:tcPr>
            <w:tcW w:w="1378" w:type="pct"/>
          </w:tcPr>
          <w:p w:rsidR="00620D9F" w:rsidRPr="00166A4C" w:rsidRDefault="00620D9F" w:rsidP="00412270">
            <w:pPr>
              <w:spacing w:line="240" w:lineRule="auto"/>
              <w:rPr>
                <w:rFonts w:ascii="Times New Roman" w:hAnsi="Times New Roman"/>
                <w:sz w:val="24"/>
                <w:szCs w:val="24"/>
              </w:rPr>
            </w:pPr>
            <w:r w:rsidRPr="00AF5B11">
              <w:rPr>
                <w:rFonts w:ascii="Times New Roman" w:hAnsi="Times New Roman"/>
                <w:sz w:val="24"/>
                <w:szCs w:val="24"/>
              </w:rPr>
              <w:t>Neparedz stingrākas</w:t>
            </w:r>
            <w:r>
              <w:rPr>
                <w:rFonts w:ascii="Times New Roman" w:hAnsi="Times New Roman"/>
                <w:sz w:val="24"/>
                <w:szCs w:val="24"/>
              </w:rPr>
              <w:t xml:space="preserve"> prasības, kā noteikts regulā</w:t>
            </w:r>
            <w:r w:rsidRPr="00AF5B11">
              <w:rPr>
                <w:rFonts w:ascii="Times New Roman" w:hAnsi="Times New Roman"/>
                <w:sz w:val="24"/>
                <w:szCs w:val="24"/>
              </w:rPr>
              <w:t>.</w:t>
            </w:r>
          </w:p>
        </w:tc>
      </w:tr>
      <w:tr w:rsidR="00620D9F"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620D9F" w:rsidRPr="00166A4C" w:rsidRDefault="00620D9F" w:rsidP="00905CA9">
            <w:pPr>
              <w:rPr>
                <w:rFonts w:ascii="Times New Roman" w:hAnsi="Times New Roman"/>
                <w:sz w:val="24"/>
                <w:szCs w:val="24"/>
              </w:rPr>
            </w:pPr>
            <w:r w:rsidRPr="00166A4C">
              <w:rPr>
                <w:rFonts w:ascii="Times New Roman" w:hAnsi="Times New Roman"/>
                <w:sz w:val="24"/>
                <w:szCs w:val="24"/>
              </w:rPr>
              <w:t>Kā ir izmantota ES tiesību aktā paredzētā rīcības brīvība dalībvalstij pārņemt vai ieviest noteiktas ES tiesību akta normas? Kādēļ?</w:t>
            </w:r>
          </w:p>
        </w:tc>
        <w:tc>
          <w:tcPr>
            <w:tcW w:w="3614" w:type="pct"/>
            <w:gridSpan w:val="4"/>
            <w:hideMark/>
          </w:tcPr>
          <w:p w:rsidR="00620D9F" w:rsidRPr="00166A4C" w:rsidRDefault="00620D9F" w:rsidP="00905CA9">
            <w:pPr>
              <w:rPr>
                <w:rFonts w:ascii="Times New Roman" w:hAnsi="Times New Roman"/>
                <w:sz w:val="24"/>
                <w:szCs w:val="24"/>
              </w:rPr>
            </w:pPr>
            <w:r w:rsidRPr="004408A6">
              <w:rPr>
                <w:rFonts w:ascii="Times New Roman" w:hAnsi="Times New Roman"/>
                <w:sz w:val="24"/>
                <w:szCs w:val="24"/>
              </w:rPr>
              <w:t>Projekts šo jomu neskar.</w:t>
            </w:r>
          </w:p>
        </w:tc>
      </w:tr>
      <w:tr w:rsidR="00620D9F"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620D9F" w:rsidRPr="00166A4C" w:rsidRDefault="00620D9F" w:rsidP="00905CA9">
            <w:pPr>
              <w:rPr>
                <w:rFonts w:ascii="Times New Roman" w:hAnsi="Times New Roman"/>
                <w:sz w:val="24"/>
                <w:szCs w:val="24"/>
              </w:rPr>
            </w:pPr>
            <w:r w:rsidRPr="00166A4C">
              <w:rPr>
                <w:rFonts w:ascii="Times New Roman" w:hAnsi="Times New Roman"/>
                <w:sz w:val="24"/>
                <w:szCs w:val="24"/>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614" w:type="pct"/>
            <w:gridSpan w:val="4"/>
            <w:hideMark/>
          </w:tcPr>
          <w:p w:rsidR="00620D9F" w:rsidRPr="00166A4C" w:rsidRDefault="00620D9F" w:rsidP="00905CA9">
            <w:pPr>
              <w:rPr>
                <w:rFonts w:ascii="Times New Roman" w:hAnsi="Times New Roman"/>
                <w:sz w:val="24"/>
                <w:szCs w:val="24"/>
              </w:rPr>
            </w:pPr>
            <w:r w:rsidRPr="00166A4C">
              <w:rPr>
                <w:rFonts w:ascii="Times New Roman" w:hAnsi="Times New Roman"/>
                <w:sz w:val="24"/>
                <w:szCs w:val="24"/>
              </w:rPr>
              <w:t xml:space="preserve">Noteikumu projekts nesatur nacionālās tehniskās prasības un nav paziņojams Eiropas Komisijai kā tehnisko noteikumu projekts atbilstoši Ministru kabineta 2010. gada 23. februāra Ministru kabineta instrukcijai Nr.1 </w:t>
            </w:r>
            <w:r>
              <w:rPr>
                <w:rFonts w:ascii="Times New Roman" w:hAnsi="Times New Roman"/>
                <w:sz w:val="24"/>
                <w:szCs w:val="24"/>
              </w:rPr>
              <w:t>“</w:t>
            </w:r>
            <w:r w:rsidRPr="00166A4C">
              <w:rPr>
                <w:rFonts w:ascii="Times New Roman" w:hAnsi="Times New Roman"/>
                <w:sz w:val="24"/>
                <w:szCs w:val="24"/>
              </w:rPr>
              <w:t>Kārtība, kādā valsts pārvaldes iestādes sniedz informāciju par tehnisko noteikumu projektu”.</w:t>
            </w:r>
          </w:p>
        </w:tc>
      </w:tr>
      <w:tr w:rsidR="00620D9F" w:rsidRPr="00FA6445" w:rsidTr="000931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1386" w:type="pct"/>
            <w:gridSpan w:val="2"/>
            <w:hideMark/>
          </w:tcPr>
          <w:p w:rsidR="00620D9F" w:rsidRPr="00166A4C" w:rsidRDefault="00620D9F" w:rsidP="00905CA9">
            <w:pPr>
              <w:rPr>
                <w:rFonts w:ascii="Times New Roman" w:hAnsi="Times New Roman"/>
                <w:sz w:val="24"/>
                <w:szCs w:val="24"/>
              </w:rPr>
            </w:pPr>
            <w:r w:rsidRPr="00166A4C">
              <w:rPr>
                <w:rFonts w:ascii="Times New Roman" w:hAnsi="Times New Roman"/>
                <w:sz w:val="24"/>
                <w:szCs w:val="24"/>
              </w:rPr>
              <w:t>Cita informācija</w:t>
            </w:r>
          </w:p>
        </w:tc>
        <w:tc>
          <w:tcPr>
            <w:tcW w:w="3614" w:type="pct"/>
            <w:gridSpan w:val="4"/>
            <w:hideMark/>
          </w:tcPr>
          <w:p w:rsidR="00620D9F" w:rsidRPr="00166A4C" w:rsidRDefault="00620D9F" w:rsidP="00905CA9">
            <w:pPr>
              <w:rPr>
                <w:rFonts w:ascii="Times New Roman" w:hAnsi="Times New Roman"/>
                <w:sz w:val="24"/>
                <w:szCs w:val="24"/>
              </w:rPr>
            </w:pPr>
            <w:r w:rsidRPr="00166A4C">
              <w:rPr>
                <w:rFonts w:ascii="Times New Roman" w:hAnsi="Times New Roman"/>
                <w:sz w:val="24"/>
                <w:szCs w:val="24"/>
              </w:rPr>
              <w:t>Nav</w:t>
            </w:r>
            <w:r>
              <w:rPr>
                <w:rFonts w:ascii="Times New Roman" w:hAnsi="Times New Roman"/>
                <w:sz w:val="24"/>
                <w:szCs w:val="24"/>
              </w:rPr>
              <w:t>.</w:t>
            </w:r>
          </w:p>
        </w:tc>
      </w:tr>
      <w:tr w:rsidR="00620D9F" w:rsidRPr="00FA6445" w:rsidTr="00166A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vAlign w:val="center"/>
            <w:hideMark/>
          </w:tcPr>
          <w:p w:rsidR="00620D9F" w:rsidRPr="004408A6" w:rsidRDefault="00620D9F" w:rsidP="00905CA9">
            <w:pPr>
              <w:jc w:val="center"/>
              <w:rPr>
                <w:rFonts w:ascii="Times New Roman" w:hAnsi="Times New Roman"/>
                <w:sz w:val="24"/>
                <w:szCs w:val="24"/>
              </w:rPr>
            </w:pPr>
            <w:r w:rsidRPr="004408A6">
              <w:rPr>
                <w:rFonts w:ascii="Times New Roman" w:hAnsi="Times New Roman"/>
                <w:sz w:val="24"/>
                <w:szCs w:val="24"/>
              </w:rPr>
              <w:t>2. tabula</w:t>
            </w:r>
            <w:r w:rsidRPr="004408A6">
              <w:rPr>
                <w:rFonts w:ascii="Times New Roman" w:hAnsi="Times New Roman"/>
                <w:sz w:val="24"/>
                <w:szCs w:val="24"/>
              </w:rPr>
              <w:br/>
              <w:t>Ar tiesību akta projektu izpildītās vai uzņemtās saistības, kas izriet no starptautiskajiem tiesību aktiem vai starptautiskas institūcijas vai organizācijas dokumentiem.</w:t>
            </w:r>
            <w:r w:rsidRPr="004408A6">
              <w:rPr>
                <w:rFonts w:ascii="Times New Roman" w:hAnsi="Times New Roman"/>
                <w:sz w:val="24"/>
                <w:szCs w:val="24"/>
              </w:rPr>
              <w:br/>
              <w:t>Pasākumi šo saistību izpildei</w:t>
            </w:r>
          </w:p>
        </w:tc>
      </w:tr>
      <w:tr w:rsidR="00620D9F" w:rsidRPr="00FA6445" w:rsidTr="001002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Height w:val="453"/>
        </w:trPr>
        <w:tc>
          <w:tcPr>
            <w:tcW w:w="5000" w:type="pct"/>
            <w:gridSpan w:val="6"/>
            <w:vAlign w:val="center"/>
            <w:hideMark/>
          </w:tcPr>
          <w:p w:rsidR="00620D9F" w:rsidRPr="004408A6" w:rsidRDefault="00620D9F" w:rsidP="00905CA9">
            <w:pPr>
              <w:jc w:val="center"/>
              <w:rPr>
                <w:rFonts w:ascii="Times New Roman" w:hAnsi="Times New Roman"/>
                <w:sz w:val="24"/>
                <w:szCs w:val="24"/>
              </w:rPr>
            </w:pPr>
            <w:r w:rsidRPr="004408A6">
              <w:rPr>
                <w:rFonts w:ascii="Times New Roman" w:hAnsi="Times New Roman"/>
                <w:sz w:val="24"/>
                <w:szCs w:val="24"/>
              </w:rPr>
              <w:t>Projekts šo jomu neskar.</w:t>
            </w:r>
          </w:p>
        </w:tc>
      </w:tr>
      <w:tr w:rsidR="00620D9F" w:rsidRPr="00FA6445" w:rsidTr="004408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cantSplit/>
        </w:trPr>
        <w:tc>
          <w:tcPr>
            <w:tcW w:w="5000" w:type="pct"/>
            <w:gridSpan w:val="6"/>
            <w:tcBorders>
              <w:left w:val="nil"/>
              <w:right w:val="nil"/>
            </w:tcBorders>
          </w:tcPr>
          <w:p w:rsidR="00620D9F" w:rsidRDefault="00620D9F" w:rsidP="00905CA9">
            <w:pPr>
              <w:rPr>
                <w:rFonts w:ascii="Times New Roman" w:hAnsi="Times New Roman"/>
                <w:sz w:val="24"/>
                <w:szCs w:val="24"/>
              </w:rPr>
            </w:pPr>
          </w:p>
        </w:tc>
      </w:tr>
      <w:tr w:rsidR="00620D9F" w:rsidRPr="000D51A1" w:rsidTr="00166A4C">
        <w:trPr>
          <w:trHeight w:val="420"/>
        </w:trPr>
        <w:tc>
          <w:tcPr>
            <w:tcW w:w="5000" w:type="pct"/>
            <w:gridSpan w:val="6"/>
            <w:tcBorders>
              <w:top w:val="outset" w:sz="6" w:space="0" w:color="414142"/>
              <w:bottom w:val="outset" w:sz="6" w:space="0" w:color="414142"/>
            </w:tcBorders>
            <w:vAlign w:val="center"/>
          </w:tcPr>
          <w:p w:rsidR="00620D9F" w:rsidRDefault="00620D9F"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 Sabiedrības līdzdalība un komunikācijas </w:t>
            </w:r>
          </w:p>
          <w:p w:rsidR="00620D9F" w:rsidRPr="006A3891" w:rsidRDefault="00620D9F"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aktivitātes</w:t>
            </w:r>
          </w:p>
        </w:tc>
      </w:tr>
      <w:tr w:rsidR="00620D9F" w:rsidRPr="000D51A1" w:rsidTr="00547DD0">
        <w:trPr>
          <w:trHeight w:val="540"/>
        </w:trPr>
        <w:tc>
          <w:tcPr>
            <w:tcW w:w="265" w:type="pct"/>
            <w:tcBorders>
              <w:top w:val="outset" w:sz="6" w:space="0" w:color="414142"/>
              <w:bottom w:val="outset" w:sz="6" w:space="0" w:color="414142"/>
              <w:right w:val="outset" w:sz="6" w:space="0" w:color="414142"/>
            </w:tcBorders>
          </w:tcPr>
          <w:p w:rsidR="00620D9F" w:rsidRPr="006A3891" w:rsidRDefault="00620D9F"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rsidR="00620D9F" w:rsidRPr="00EA4635" w:rsidRDefault="00620D9F" w:rsidP="00905CA9">
            <w:pPr>
              <w:spacing w:after="0" w:line="300" w:lineRule="atLeast"/>
              <w:rPr>
                <w:rFonts w:ascii="Times New Roman" w:hAnsi="Times New Roman"/>
                <w:sz w:val="24"/>
                <w:szCs w:val="24"/>
                <w:lang w:eastAsia="lv-LV"/>
              </w:rPr>
            </w:pPr>
            <w:r w:rsidRPr="00EA4635">
              <w:rPr>
                <w:rFonts w:ascii="Times New Roman" w:hAnsi="Times New Roman"/>
                <w:sz w:val="24"/>
                <w:szCs w:val="24"/>
                <w:lang w:eastAsia="lv-LV"/>
              </w:rPr>
              <w:t>Plānotās sabiedrības līdzdalības un komunikācijas aktivitātes saistībā ar projektu</w:t>
            </w:r>
          </w:p>
        </w:tc>
        <w:tc>
          <w:tcPr>
            <w:tcW w:w="3080" w:type="pct"/>
            <w:gridSpan w:val="3"/>
            <w:tcBorders>
              <w:top w:val="outset" w:sz="6" w:space="0" w:color="414142"/>
              <w:left w:val="outset" w:sz="6" w:space="0" w:color="414142"/>
              <w:bottom w:val="outset" w:sz="6" w:space="0" w:color="414142"/>
            </w:tcBorders>
          </w:tcPr>
          <w:p w:rsidR="00620D9F" w:rsidRPr="00EA4635" w:rsidRDefault="00620D9F" w:rsidP="00905CA9">
            <w:pPr>
              <w:spacing w:after="0" w:line="300" w:lineRule="atLeast"/>
              <w:jc w:val="both"/>
              <w:rPr>
                <w:rFonts w:ascii="Times New Roman" w:hAnsi="Times New Roman"/>
                <w:sz w:val="24"/>
                <w:szCs w:val="24"/>
                <w:lang w:eastAsia="lv-LV"/>
              </w:rPr>
            </w:pPr>
            <w:r w:rsidRPr="00C27618">
              <w:rPr>
                <w:rFonts w:ascii="Times New Roman" w:hAnsi="Times New Roman"/>
                <w:sz w:val="24"/>
                <w:szCs w:val="24"/>
                <w:lang w:eastAsia="lv-LV"/>
              </w:rPr>
              <w:t>Atbilstoši Ministru kabineta 2009. gada 25. augusta noteikumu Nr.970 „Sabiedrības līdzdalības kārtība attīstības plānošanas procesā” 7.4.</w:t>
            </w:r>
            <w:r w:rsidRPr="00C27618">
              <w:rPr>
                <w:rFonts w:ascii="Times New Roman" w:hAnsi="Times New Roman"/>
                <w:sz w:val="24"/>
                <w:szCs w:val="24"/>
                <w:vertAlign w:val="superscript"/>
                <w:lang w:eastAsia="lv-LV"/>
              </w:rPr>
              <w:t xml:space="preserve">1 </w:t>
            </w:r>
            <w:r>
              <w:rPr>
                <w:rFonts w:ascii="Times New Roman" w:hAnsi="Times New Roman"/>
                <w:sz w:val="24"/>
                <w:szCs w:val="24"/>
                <w:lang w:eastAsia="lv-LV"/>
              </w:rPr>
              <w:t xml:space="preserve">apakšpunktam sabiedrībai </w:t>
            </w:r>
            <w:r w:rsidRPr="00C27618">
              <w:rPr>
                <w:rFonts w:ascii="Times New Roman" w:hAnsi="Times New Roman"/>
                <w:sz w:val="24"/>
                <w:szCs w:val="24"/>
                <w:lang w:eastAsia="lv-LV"/>
              </w:rPr>
              <w:t>dota iespēja rakstiski sniegt viedokli par noteikumu projektu tā izstrādes stadijā.</w:t>
            </w:r>
          </w:p>
        </w:tc>
      </w:tr>
      <w:tr w:rsidR="00620D9F" w:rsidRPr="0051010D" w:rsidTr="00547DD0">
        <w:trPr>
          <w:trHeight w:val="330"/>
        </w:trPr>
        <w:tc>
          <w:tcPr>
            <w:tcW w:w="265" w:type="pct"/>
            <w:tcBorders>
              <w:top w:val="outset" w:sz="6" w:space="0" w:color="414142"/>
              <w:bottom w:val="outset" w:sz="6" w:space="0" w:color="414142"/>
              <w:right w:val="outset" w:sz="6" w:space="0" w:color="414142"/>
            </w:tcBorders>
          </w:tcPr>
          <w:p w:rsidR="00620D9F" w:rsidRPr="006A3891" w:rsidRDefault="00620D9F"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lastRenderedPageBreak/>
              <w:t>2.</w:t>
            </w:r>
          </w:p>
        </w:tc>
        <w:tc>
          <w:tcPr>
            <w:tcW w:w="1655" w:type="pct"/>
            <w:gridSpan w:val="2"/>
            <w:tcBorders>
              <w:top w:val="outset" w:sz="6" w:space="0" w:color="414142"/>
              <w:left w:val="outset" w:sz="6" w:space="0" w:color="414142"/>
              <w:bottom w:val="outset" w:sz="6" w:space="0" w:color="414142"/>
              <w:right w:val="outset" w:sz="6" w:space="0" w:color="414142"/>
            </w:tcBorders>
          </w:tcPr>
          <w:p w:rsidR="00620D9F" w:rsidRPr="006A3891" w:rsidRDefault="00620D9F"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 projekta izstrādē</w:t>
            </w:r>
          </w:p>
        </w:tc>
        <w:tc>
          <w:tcPr>
            <w:tcW w:w="3080" w:type="pct"/>
            <w:gridSpan w:val="3"/>
            <w:tcBorders>
              <w:top w:val="outset" w:sz="6" w:space="0" w:color="414142"/>
              <w:left w:val="outset" w:sz="6" w:space="0" w:color="414142"/>
              <w:bottom w:val="outset" w:sz="6" w:space="0" w:color="414142"/>
            </w:tcBorders>
          </w:tcPr>
          <w:p w:rsidR="00620D9F" w:rsidRPr="008E42A3" w:rsidRDefault="00620D9F" w:rsidP="00905CA9">
            <w:pPr>
              <w:pStyle w:val="Bezatstarpm"/>
              <w:jc w:val="both"/>
              <w:rPr>
                <w:rFonts w:ascii="Times New Roman" w:hAnsi="Times New Roman"/>
                <w:color w:val="FF0000"/>
                <w:sz w:val="24"/>
                <w:szCs w:val="24"/>
              </w:rPr>
            </w:pPr>
            <w:r w:rsidRPr="00C706B7">
              <w:rPr>
                <w:rFonts w:ascii="Times New Roman" w:hAnsi="Times New Roman"/>
                <w:sz w:val="24"/>
                <w:szCs w:val="24"/>
              </w:rPr>
              <w:t>Informācija par noteikumu projektu ievietota Zemkopības ministrijas tīmekļvietnes www.zm.gov.lv sadaļā „Sabiedr</w:t>
            </w:r>
            <w:r>
              <w:rPr>
                <w:rFonts w:ascii="Times New Roman" w:hAnsi="Times New Roman"/>
                <w:sz w:val="24"/>
                <w:szCs w:val="24"/>
              </w:rPr>
              <w:t>ības līdzdalība</w:t>
            </w:r>
            <w:r w:rsidRPr="00C706B7">
              <w:rPr>
                <w:rFonts w:ascii="Times New Roman" w:hAnsi="Times New Roman"/>
                <w:sz w:val="24"/>
                <w:szCs w:val="24"/>
              </w:rPr>
              <w:t xml:space="preserve">” </w:t>
            </w:r>
            <w:r w:rsidR="004D3EFE">
              <w:rPr>
                <w:rFonts w:ascii="Times New Roman" w:hAnsi="Times New Roman"/>
                <w:sz w:val="24"/>
                <w:szCs w:val="24"/>
              </w:rPr>
              <w:t>(</w:t>
            </w:r>
            <w:hyperlink r:id="rId8" w:history="1">
              <w:r w:rsidR="004D3EFE" w:rsidRPr="004D3EFE">
                <w:rPr>
                  <w:rStyle w:val="Hipersaite"/>
                  <w:rFonts w:ascii="Times New Roman" w:hAnsi="Times New Roman"/>
                  <w:color w:val="auto"/>
                  <w:sz w:val="24"/>
                  <w:szCs w:val="24"/>
                  <w:u w:val="none"/>
                </w:rPr>
                <w:t>https://zm.gov.lv/zemkopibas-ministrija/apspriesanas/ministru-kabineta-noteikumu-projekts-grozijumi-ministru-kabineta-2009-?id=894</w:t>
              </w:r>
            </w:hyperlink>
            <w:r w:rsidR="004D3EFE" w:rsidRPr="004D3EFE">
              <w:rPr>
                <w:rFonts w:ascii="Times New Roman" w:hAnsi="Times New Roman"/>
                <w:sz w:val="24"/>
                <w:szCs w:val="24"/>
              </w:rPr>
              <w:t>) no 05.03.2020. līdz 19.03.2020. un Ministru kabineta tīmekļvietnes (</w:t>
            </w:r>
            <w:hyperlink r:id="rId9" w:history="1">
              <w:r w:rsidR="004D3EFE" w:rsidRPr="004D3EFE">
                <w:rPr>
                  <w:rStyle w:val="Hipersaite"/>
                  <w:rFonts w:ascii="Times New Roman" w:hAnsi="Times New Roman"/>
                  <w:color w:val="auto"/>
                  <w:sz w:val="24"/>
                  <w:szCs w:val="24"/>
                  <w:u w:val="none"/>
                </w:rPr>
                <w:t>https://www.mk.gov.lv/content/ministru-kabineta-diskusiju-dokumenti</w:t>
              </w:r>
            </w:hyperlink>
            <w:r w:rsidR="004D3EFE" w:rsidRPr="004D3EFE">
              <w:rPr>
                <w:rFonts w:ascii="Times New Roman" w:hAnsi="Times New Roman"/>
                <w:sz w:val="24"/>
                <w:szCs w:val="24"/>
              </w:rPr>
              <w:t>)</w:t>
            </w:r>
            <w:r w:rsidRPr="008E42A3">
              <w:rPr>
                <w:rFonts w:ascii="Times New Roman" w:hAnsi="Times New Roman"/>
                <w:sz w:val="24"/>
                <w:szCs w:val="24"/>
              </w:rPr>
              <w:t xml:space="preserve"> sadaļā “Valsts kanceleja” – “Sabiedrības līdzdalība”</w:t>
            </w:r>
            <w:r>
              <w:rPr>
                <w:rFonts w:ascii="Times New Roman" w:hAnsi="Times New Roman"/>
                <w:sz w:val="24"/>
                <w:szCs w:val="24"/>
              </w:rPr>
              <w:t xml:space="preserve"> no</w:t>
            </w:r>
            <w:r w:rsidRPr="008E42A3">
              <w:rPr>
                <w:rFonts w:ascii="Times New Roman" w:hAnsi="Times New Roman"/>
                <w:sz w:val="24"/>
                <w:szCs w:val="24"/>
              </w:rPr>
              <w:t xml:space="preserve"> 05.03.2020. līdz 19.03.2020. </w:t>
            </w:r>
          </w:p>
          <w:p w:rsidR="00620D9F" w:rsidRPr="0051010D" w:rsidRDefault="00620D9F" w:rsidP="00905CA9">
            <w:pPr>
              <w:pStyle w:val="Bezatstarpm"/>
              <w:spacing w:line="300" w:lineRule="atLeast"/>
              <w:jc w:val="both"/>
              <w:rPr>
                <w:rFonts w:ascii="Times New Roman" w:hAnsi="Times New Roman"/>
                <w:sz w:val="24"/>
                <w:szCs w:val="24"/>
                <w:lang w:eastAsia="lv-LV"/>
              </w:rPr>
            </w:pPr>
            <w:r w:rsidRPr="008E42A3">
              <w:rPr>
                <w:rFonts w:ascii="Times New Roman" w:hAnsi="Times New Roman"/>
                <w:sz w:val="24"/>
                <w:szCs w:val="24"/>
              </w:rPr>
              <w:t>Noteikumu projekts elektroniski nosūtīts</w:t>
            </w:r>
            <w:r w:rsidRPr="00C706B7">
              <w:rPr>
                <w:rFonts w:ascii="Times New Roman" w:hAnsi="Times New Roman"/>
                <w:sz w:val="24"/>
                <w:szCs w:val="24"/>
              </w:rPr>
              <w:t xml:space="preserve"> saskaņošanai Lauksaimnieku organizāciju sa</w:t>
            </w:r>
            <w:r>
              <w:rPr>
                <w:rFonts w:ascii="Times New Roman" w:hAnsi="Times New Roman"/>
                <w:sz w:val="24"/>
                <w:szCs w:val="24"/>
              </w:rPr>
              <w:t>darbības padomei, Latvijas sēklaudzētāju</w:t>
            </w:r>
            <w:r w:rsidRPr="00C706B7">
              <w:rPr>
                <w:rFonts w:ascii="Times New Roman" w:hAnsi="Times New Roman"/>
                <w:sz w:val="24"/>
                <w:szCs w:val="24"/>
              </w:rPr>
              <w:t xml:space="preserve"> asociācijai un Zemnieku saeimai.</w:t>
            </w:r>
          </w:p>
        </w:tc>
      </w:tr>
      <w:tr w:rsidR="00620D9F" w:rsidRPr="000D51A1" w:rsidTr="00547DD0">
        <w:trPr>
          <w:trHeight w:val="465"/>
        </w:trPr>
        <w:tc>
          <w:tcPr>
            <w:tcW w:w="265" w:type="pct"/>
            <w:tcBorders>
              <w:top w:val="outset" w:sz="6" w:space="0" w:color="414142"/>
              <w:bottom w:val="outset" w:sz="6" w:space="0" w:color="414142"/>
              <w:right w:val="outset" w:sz="6" w:space="0" w:color="414142"/>
            </w:tcBorders>
          </w:tcPr>
          <w:p w:rsidR="00620D9F" w:rsidRPr="006A3891" w:rsidRDefault="00620D9F"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5" w:type="pct"/>
            <w:gridSpan w:val="2"/>
            <w:tcBorders>
              <w:top w:val="outset" w:sz="6" w:space="0" w:color="414142"/>
              <w:left w:val="outset" w:sz="6" w:space="0" w:color="414142"/>
              <w:bottom w:val="outset" w:sz="6" w:space="0" w:color="414142"/>
              <w:right w:val="outset" w:sz="6" w:space="0" w:color="414142"/>
            </w:tcBorders>
          </w:tcPr>
          <w:p w:rsidR="00620D9F" w:rsidRPr="006A3891" w:rsidRDefault="00620D9F"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Sabiedrības līdzdalības rezultāti</w:t>
            </w:r>
          </w:p>
        </w:tc>
        <w:tc>
          <w:tcPr>
            <w:tcW w:w="3080" w:type="pct"/>
            <w:gridSpan w:val="3"/>
            <w:tcBorders>
              <w:top w:val="outset" w:sz="6" w:space="0" w:color="414142"/>
              <w:left w:val="outset" w:sz="6" w:space="0" w:color="414142"/>
              <w:bottom w:val="outset" w:sz="6" w:space="0" w:color="414142"/>
            </w:tcBorders>
          </w:tcPr>
          <w:p w:rsidR="00620D9F" w:rsidRDefault="00620D9F" w:rsidP="005B0814">
            <w:pPr>
              <w:pStyle w:val="Bezatstarpm"/>
              <w:spacing w:line="300" w:lineRule="atLeast"/>
              <w:jc w:val="both"/>
              <w:rPr>
                <w:rFonts w:ascii="Times New Roman" w:hAnsi="Times New Roman"/>
                <w:sz w:val="24"/>
                <w:szCs w:val="24"/>
              </w:rPr>
            </w:pPr>
            <w:r>
              <w:rPr>
                <w:rFonts w:ascii="Times New Roman" w:hAnsi="Times New Roman"/>
                <w:sz w:val="24"/>
                <w:szCs w:val="24"/>
                <w:lang w:eastAsia="lv-LV"/>
              </w:rPr>
              <w:t>Nav saņemti iebildumi par noteikumu projektu.</w:t>
            </w:r>
            <w:r w:rsidRPr="00C706B7">
              <w:rPr>
                <w:rFonts w:ascii="Times New Roman" w:hAnsi="Times New Roman"/>
                <w:sz w:val="24"/>
                <w:szCs w:val="24"/>
              </w:rPr>
              <w:t xml:space="preserve"> </w:t>
            </w:r>
          </w:p>
          <w:p w:rsidR="00620D9F" w:rsidRPr="00C338C9" w:rsidRDefault="00620D9F" w:rsidP="005B0814">
            <w:pPr>
              <w:pStyle w:val="Bezatstarpm"/>
              <w:spacing w:line="300" w:lineRule="atLeast"/>
              <w:jc w:val="both"/>
              <w:rPr>
                <w:rFonts w:ascii="Times New Roman" w:hAnsi="Times New Roman"/>
                <w:sz w:val="24"/>
                <w:szCs w:val="24"/>
              </w:rPr>
            </w:pPr>
            <w:r>
              <w:rPr>
                <w:rFonts w:ascii="Times New Roman" w:hAnsi="Times New Roman"/>
                <w:sz w:val="24"/>
                <w:szCs w:val="24"/>
              </w:rPr>
              <w:t xml:space="preserve">Latvijas sēklaudzētāju asociācijas ierosinājums izskatīts, bet nav ņemts vērā, jo nav iespējams noteikumu projektā mainīt </w:t>
            </w:r>
            <w:r w:rsidRPr="0010021C">
              <w:rPr>
                <w:rFonts w:ascii="Times New Roman" w:hAnsi="Times New Roman"/>
                <w:sz w:val="24"/>
                <w:szCs w:val="24"/>
              </w:rPr>
              <w:t>Sēklu un šķirņu aprites likumā</w:t>
            </w:r>
            <w:r>
              <w:rPr>
                <w:rFonts w:ascii="Times New Roman" w:hAnsi="Times New Roman"/>
                <w:sz w:val="24"/>
                <w:szCs w:val="24"/>
              </w:rPr>
              <w:t xml:space="preserve"> noteikto divu gadu termiņu personas reģistrācijas anulēšanai Sēklaudzētāju un sēklu tirgotāju reģistrā. Latvijas sēklaudzētāju asociācija izteica priekšlikumu noteikt piecu gadu termiņu pēc pēdējā sēklu sertifikācijas iesnieguma iesniegšanas, kad dienests varētu anulēt reģistrāciju.</w:t>
            </w:r>
            <w:r w:rsidR="00E257C2">
              <w:rPr>
                <w:rFonts w:ascii="Times New Roman" w:hAnsi="Times New Roman"/>
                <w:sz w:val="24"/>
                <w:szCs w:val="24"/>
              </w:rPr>
              <w:t xml:space="preserve"> </w:t>
            </w:r>
            <w:r>
              <w:rPr>
                <w:rFonts w:ascii="Times New Roman" w:hAnsi="Times New Roman"/>
                <w:sz w:val="24"/>
                <w:szCs w:val="24"/>
              </w:rPr>
              <w:t>Latvijas sēklaudzētāju asociācija atbalsta noteikumu projektu.</w:t>
            </w:r>
          </w:p>
        </w:tc>
      </w:tr>
      <w:tr w:rsidR="00620D9F" w:rsidRPr="000D51A1" w:rsidTr="00547DD0">
        <w:trPr>
          <w:trHeight w:val="152"/>
        </w:trPr>
        <w:tc>
          <w:tcPr>
            <w:tcW w:w="265" w:type="pct"/>
            <w:tcBorders>
              <w:top w:val="outset" w:sz="6" w:space="0" w:color="414142"/>
              <w:bottom w:val="outset" w:sz="6" w:space="0" w:color="414142"/>
              <w:right w:val="outset" w:sz="6" w:space="0" w:color="414142"/>
            </w:tcBorders>
          </w:tcPr>
          <w:p w:rsidR="00620D9F" w:rsidRPr="006A3891" w:rsidRDefault="00620D9F"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4.</w:t>
            </w:r>
          </w:p>
        </w:tc>
        <w:tc>
          <w:tcPr>
            <w:tcW w:w="1655" w:type="pct"/>
            <w:gridSpan w:val="2"/>
            <w:tcBorders>
              <w:top w:val="outset" w:sz="6" w:space="0" w:color="414142"/>
              <w:left w:val="outset" w:sz="6" w:space="0" w:color="414142"/>
              <w:bottom w:val="outset" w:sz="6" w:space="0" w:color="414142"/>
              <w:right w:val="outset" w:sz="6" w:space="0" w:color="414142"/>
            </w:tcBorders>
          </w:tcPr>
          <w:p w:rsidR="00620D9F" w:rsidRPr="006A3891" w:rsidRDefault="00620D9F"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rsidR="00620D9F" w:rsidRPr="006A3891" w:rsidRDefault="00620D9F"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r w:rsidR="00620D9F" w:rsidRPr="000D51A1" w:rsidTr="00166A4C">
        <w:trPr>
          <w:trHeight w:val="375"/>
        </w:trPr>
        <w:tc>
          <w:tcPr>
            <w:tcW w:w="5000" w:type="pct"/>
            <w:gridSpan w:val="6"/>
            <w:tcBorders>
              <w:top w:val="outset" w:sz="6" w:space="0" w:color="414142"/>
              <w:bottom w:val="outset" w:sz="6" w:space="0" w:color="414142"/>
            </w:tcBorders>
            <w:vAlign w:val="center"/>
          </w:tcPr>
          <w:p w:rsidR="00620D9F" w:rsidRDefault="00620D9F"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 xml:space="preserve">VII. Tiesību akta projekta izpildes nodrošināšana </w:t>
            </w:r>
          </w:p>
          <w:p w:rsidR="00620D9F" w:rsidRPr="006A3891" w:rsidRDefault="00620D9F" w:rsidP="00905CA9">
            <w:pPr>
              <w:spacing w:after="0" w:line="240" w:lineRule="auto"/>
              <w:ind w:firstLine="720"/>
              <w:jc w:val="center"/>
              <w:rPr>
                <w:rFonts w:ascii="Times New Roman" w:hAnsi="Times New Roman"/>
                <w:b/>
                <w:bCs/>
                <w:sz w:val="24"/>
                <w:szCs w:val="24"/>
                <w:lang w:eastAsia="lv-LV"/>
              </w:rPr>
            </w:pPr>
            <w:r w:rsidRPr="006A3891">
              <w:rPr>
                <w:rFonts w:ascii="Times New Roman" w:hAnsi="Times New Roman"/>
                <w:b/>
                <w:bCs/>
                <w:sz w:val="24"/>
                <w:szCs w:val="24"/>
                <w:lang w:eastAsia="lv-LV"/>
              </w:rPr>
              <w:t>un tās ietekme uz institūcijām</w:t>
            </w:r>
          </w:p>
        </w:tc>
      </w:tr>
      <w:tr w:rsidR="00620D9F" w:rsidRPr="000D51A1" w:rsidTr="00547DD0">
        <w:trPr>
          <w:trHeight w:val="420"/>
        </w:trPr>
        <w:tc>
          <w:tcPr>
            <w:tcW w:w="265" w:type="pct"/>
            <w:tcBorders>
              <w:top w:val="outset" w:sz="6" w:space="0" w:color="414142"/>
              <w:bottom w:val="outset" w:sz="6" w:space="0" w:color="414142"/>
              <w:right w:val="outset" w:sz="6" w:space="0" w:color="414142"/>
            </w:tcBorders>
            <w:vAlign w:val="center"/>
          </w:tcPr>
          <w:p w:rsidR="00620D9F" w:rsidRPr="006A3891" w:rsidRDefault="00620D9F"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1.</w:t>
            </w:r>
          </w:p>
        </w:tc>
        <w:tc>
          <w:tcPr>
            <w:tcW w:w="1655" w:type="pct"/>
            <w:gridSpan w:val="2"/>
            <w:tcBorders>
              <w:top w:val="outset" w:sz="6" w:space="0" w:color="414142"/>
              <w:left w:val="outset" w:sz="6" w:space="0" w:color="414142"/>
              <w:bottom w:val="outset" w:sz="6" w:space="0" w:color="414142"/>
              <w:right w:val="outset" w:sz="6" w:space="0" w:color="414142"/>
            </w:tcBorders>
          </w:tcPr>
          <w:p w:rsidR="00620D9F" w:rsidRPr="006A3891" w:rsidRDefault="00620D9F"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Projekta izpildē iesaistītās institūcijas</w:t>
            </w:r>
          </w:p>
        </w:tc>
        <w:tc>
          <w:tcPr>
            <w:tcW w:w="3080" w:type="pct"/>
            <w:gridSpan w:val="3"/>
            <w:tcBorders>
              <w:top w:val="outset" w:sz="6" w:space="0" w:color="414142"/>
              <w:left w:val="outset" w:sz="6" w:space="0" w:color="414142"/>
              <w:bottom w:val="outset" w:sz="6" w:space="0" w:color="414142"/>
            </w:tcBorders>
          </w:tcPr>
          <w:p w:rsidR="00620D9F" w:rsidRPr="006A3891" w:rsidRDefault="00620D9F" w:rsidP="00905CA9">
            <w:pPr>
              <w:spacing w:after="0" w:line="300" w:lineRule="atLeast"/>
              <w:jc w:val="both"/>
              <w:rPr>
                <w:rFonts w:ascii="Times New Roman" w:hAnsi="Times New Roman"/>
                <w:sz w:val="24"/>
                <w:szCs w:val="24"/>
                <w:lang w:eastAsia="lv-LV"/>
              </w:rPr>
            </w:pPr>
            <w:r w:rsidRPr="006A3891">
              <w:rPr>
                <w:rFonts w:ascii="Times New Roman" w:hAnsi="Times New Roman"/>
                <w:sz w:val="24"/>
                <w:szCs w:val="24"/>
                <w:lang w:eastAsia="lv-LV"/>
              </w:rPr>
              <w:t>Valsts augu aizsardzības dienests</w:t>
            </w:r>
          </w:p>
        </w:tc>
      </w:tr>
      <w:tr w:rsidR="00620D9F" w:rsidRPr="000D51A1" w:rsidTr="00547DD0">
        <w:trPr>
          <w:trHeight w:val="450"/>
        </w:trPr>
        <w:tc>
          <w:tcPr>
            <w:tcW w:w="265" w:type="pct"/>
            <w:tcBorders>
              <w:top w:val="outset" w:sz="6" w:space="0" w:color="414142"/>
              <w:bottom w:val="outset" w:sz="6" w:space="0" w:color="414142"/>
              <w:right w:val="outset" w:sz="6" w:space="0" w:color="414142"/>
            </w:tcBorders>
            <w:vAlign w:val="center"/>
          </w:tcPr>
          <w:p w:rsidR="00620D9F" w:rsidRPr="006A3891" w:rsidRDefault="00620D9F"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2.</w:t>
            </w:r>
          </w:p>
        </w:tc>
        <w:tc>
          <w:tcPr>
            <w:tcW w:w="1655" w:type="pct"/>
            <w:gridSpan w:val="2"/>
            <w:tcBorders>
              <w:top w:val="outset" w:sz="6" w:space="0" w:color="414142"/>
              <w:left w:val="outset" w:sz="6" w:space="0" w:color="414142"/>
              <w:bottom w:val="outset" w:sz="6" w:space="0" w:color="414142"/>
              <w:right w:val="outset" w:sz="6" w:space="0" w:color="414142"/>
            </w:tcBorders>
          </w:tcPr>
          <w:p w:rsidR="00620D9F" w:rsidRPr="006A3891" w:rsidRDefault="00620D9F"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 xml:space="preserve">Projekta izpildes ietekme uz pārvaldes funkcijām un institucionālo struktūru. </w:t>
            </w:r>
          </w:p>
          <w:p w:rsidR="00620D9F" w:rsidRPr="000D51A1" w:rsidRDefault="00620D9F" w:rsidP="00905CA9">
            <w:pPr>
              <w:pStyle w:val="Bezatstarpm"/>
              <w:spacing w:line="300" w:lineRule="atLeast"/>
              <w:rPr>
                <w:rFonts w:ascii="Times New Roman" w:hAnsi="Times New Roman"/>
                <w:sz w:val="24"/>
                <w:szCs w:val="24"/>
                <w:lang w:eastAsia="lv-LV"/>
              </w:rPr>
            </w:pPr>
            <w:r w:rsidRPr="000D51A1">
              <w:rPr>
                <w:rFonts w:ascii="Times New Roman" w:hAnsi="Times New Roman"/>
                <w:sz w:val="24"/>
                <w:szCs w:val="24"/>
                <w:lang w:eastAsia="lv-LV"/>
              </w:rPr>
              <w:t>Jaunu institūciju izveide, esošu institūciju likvidācija vai reorganizācija, to ietekme uz institūcijas cilvēkresursiem</w:t>
            </w:r>
          </w:p>
        </w:tc>
        <w:tc>
          <w:tcPr>
            <w:tcW w:w="3080" w:type="pct"/>
            <w:gridSpan w:val="3"/>
            <w:tcBorders>
              <w:top w:val="outset" w:sz="6" w:space="0" w:color="414142"/>
              <w:left w:val="outset" w:sz="6" w:space="0" w:color="414142"/>
              <w:bottom w:val="outset" w:sz="6" w:space="0" w:color="414142"/>
            </w:tcBorders>
          </w:tcPr>
          <w:p w:rsidR="00620D9F" w:rsidRPr="00516B79" w:rsidRDefault="00620D9F" w:rsidP="00905CA9">
            <w:pPr>
              <w:pStyle w:val="Bezatstarpm"/>
              <w:spacing w:line="300" w:lineRule="atLeast"/>
              <w:jc w:val="both"/>
              <w:rPr>
                <w:rFonts w:ascii="Times New Roman" w:hAnsi="Times New Roman"/>
                <w:sz w:val="24"/>
                <w:szCs w:val="24"/>
                <w:lang w:eastAsia="lv-LV"/>
              </w:rPr>
            </w:pPr>
            <w:r w:rsidRPr="00516B79">
              <w:rPr>
                <w:rFonts w:ascii="Times New Roman" w:hAnsi="Times New Roman"/>
                <w:sz w:val="24"/>
                <w:szCs w:val="24"/>
                <w:lang w:eastAsia="lv-LV"/>
              </w:rPr>
              <w:t>Nav ietekmes uz pārvaldes funkcijām un institucionālo struktūru.</w:t>
            </w:r>
          </w:p>
          <w:p w:rsidR="00620D9F" w:rsidRPr="006A3891" w:rsidRDefault="00620D9F" w:rsidP="00905CA9">
            <w:pPr>
              <w:pStyle w:val="Bezatstarpm"/>
              <w:spacing w:line="300" w:lineRule="atLeast"/>
              <w:jc w:val="both"/>
              <w:rPr>
                <w:lang w:eastAsia="lv-LV"/>
              </w:rPr>
            </w:pPr>
            <w:r w:rsidRPr="00516B79">
              <w:rPr>
                <w:rFonts w:ascii="Times New Roman" w:hAnsi="Times New Roman"/>
                <w:sz w:val="24"/>
                <w:szCs w:val="24"/>
                <w:lang w:eastAsia="lv-LV"/>
              </w:rPr>
              <w:t xml:space="preserve">Nav paredzēta jaunu institūciju izveide, esošu institūciju likvidācija vai reorganizācija, </w:t>
            </w:r>
            <w:r>
              <w:rPr>
                <w:rFonts w:ascii="Times New Roman" w:hAnsi="Times New Roman"/>
                <w:sz w:val="24"/>
                <w:szCs w:val="24"/>
                <w:lang w:eastAsia="lv-LV"/>
              </w:rPr>
              <w:t xml:space="preserve">ne arī </w:t>
            </w:r>
            <w:r w:rsidRPr="00516B79">
              <w:rPr>
                <w:rFonts w:ascii="Times New Roman" w:hAnsi="Times New Roman"/>
                <w:sz w:val="24"/>
                <w:szCs w:val="24"/>
                <w:lang w:eastAsia="lv-LV"/>
              </w:rPr>
              <w:t xml:space="preserve">to ietekme uz institūcijas </w:t>
            </w:r>
            <w:r w:rsidRPr="00F8492A">
              <w:rPr>
                <w:rFonts w:ascii="Times New Roman" w:hAnsi="Times New Roman"/>
                <w:sz w:val="24"/>
                <w:szCs w:val="24"/>
                <w:lang w:eastAsia="lv-LV"/>
              </w:rPr>
              <w:t>cilvēkresursiem</w:t>
            </w:r>
            <w:r>
              <w:rPr>
                <w:rFonts w:ascii="Times New Roman" w:hAnsi="Times New Roman"/>
                <w:sz w:val="24"/>
                <w:szCs w:val="24"/>
                <w:lang w:eastAsia="lv-LV"/>
              </w:rPr>
              <w:t>.</w:t>
            </w:r>
          </w:p>
        </w:tc>
      </w:tr>
      <w:tr w:rsidR="00620D9F" w:rsidRPr="000D51A1" w:rsidTr="00547DD0">
        <w:trPr>
          <w:trHeight w:val="168"/>
        </w:trPr>
        <w:tc>
          <w:tcPr>
            <w:tcW w:w="265" w:type="pct"/>
            <w:tcBorders>
              <w:top w:val="outset" w:sz="6" w:space="0" w:color="414142"/>
              <w:bottom w:val="outset" w:sz="6" w:space="0" w:color="414142"/>
              <w:right w:val="outset" w:sz="6" w:space="0" w:color="414142"/>
            </w:tcBorders>
            <w:vAlign w:val="center"/>
          </w:tcPr>
          <w:p w:rsidR="00620D9F" w:rsidRPr="006A3891" w:rsidRDefault="00620D9F" w:rsidP="00905CA9">
            <w:pPr>
              <w:spacing w:after="0" w:line="240" w:lineRule="auto"/>
              <w:jc w:val="center"/>
              <w:rPr>
                <w:rFonts w:ascii="Times New Roman" w:hAnsi="Times New Roman"/>
                <w:sz w:val="24"/>
                <w:szCs w:val="24"/>
                <w:lang w:eastAsia="lv-LV"/>
              </w:rPr>
            </w:pPr>
            <w:r w:rsidRPr="006A3891">
              <w:rPr>
                <w:rFonts w:ascii="Times New Roman" w:hAnsi="Times New Roman"/>
                <w:sz w:val="24"/>
                <w:szCs w:val="24"/>
                <w:lang w:eastAsia="lv-LV"/>
              </w:rPr>
              <w:t>3.</w:t>
            </w:r>
          </w:p>
        </w:tc>
        <w:tc>
          <w:tcPr>
            <w:tcW w:w="1655" w:type="pct"/>
            <w:gridSpan w:val="2"/>
            <w:tcBorders>
              <w:top w:val="outset" w:sz="6" w:space="0" w:color="414142"/>
              <w:left w:val="outset" w:sz="6" w:space="0" w:color="414142"/>
              <w:bottom w:val="outset" w:sz="6" w:space="0" w:color="414142"/>
              <w:right w:val="outset" w:sz="6" w:space="0" w:color="414142"/>
            </w:tcBorders>
          </w:tcPr>
          <w:p w:rsidR="00620D9F" w:rsidRPr="006A3891" w:rsidRDefault="00620D9F"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Cita informācija</w:t>
            </w:r>
          </w:p>
        </w:tc>
        <w:tc>
          <w:tcPr>
            <w:tcW w:w="3080" w:type="pct"/>
            <w:gridSpan w:val="3"/>
            <w:tcBorders>
              <w:top w:val="outset" w:sz="6" w:space="0" w:color="414142"/>
              <w:left w:val="outset" w:sz="6" w:space="0" w:color="414142"/>
              <w:bottom w:val="outset" w:sz="6" w:space="0" w:color="414142"/>
            </w:tcBorders>
          </w:tcPr>
          <w:p w:rsidR="00620D9F" w:rsidRPr="006A3891" w:rsidRDefault="00620D9F" w:rsidP="00905CA9">
            <w:pPr>
              <w:spacing w:after="0" w:line="300" w:lineRule="atLeast"/>
              <w:rPr>
                <w:rFonts w:ascii="Times New Roman" w:hAnsi="Times New Roman"/>
                <w:sz w:val="24"/>
                <w:szCs w:val="24"/>
                <w:lang w:eastAsia="lv-LV"/>
              </w:rPr>
            </w:pPr>
            <w:r w:rsidRPr="006A3891">
              <w:rPr>
                <w:rFonts w:ascii="Times New Roman" w:hAnsi="Times New Roman"/>
                <w:sz w:val="24"/>
                <w:szCs w:val="24"/>
                <w:lang w:eastAsia="lv-LV"/>
              </w:rPr>
              <w:t>Nav</w:t>
            </w:r>
            <w:r>
              <w:rPr>
                <w:rFonts w:ascii="Times New Roman" w:hAnsi="Times New Roman"/>
                <w:sz w:val="24"/>
                <w:szCs w:val="24"/>
                <w:lang w:eastAsia="lv-LV"/>
              </w:rPr>
              <w:t>.</w:t>
            </w:r>
          </w:p>
        </w:tc>
      </w:tr>
    </w:tbl>
    <w:p w:rsidR="008A274A" w:rsidRDefault="008A274A" w:rsidP="008A274A">
      <w:pPr>
        <w:spacing w:after="0" w:line="240" w:lineRule="auto"/>
        <w:rPr>
          <w:rFonts w:ascii="Times New Roman" w:hAnsi="Times New Roman"/>
          <w:sz w:val="24"/>
          <w:szCs w:val="24"/>
        </w:rPr>
      </w:pPr>
    </w:p>
    <w:p w:rsidR="000301CA" w:rsidRDefault="000301CA" w:rsidP="008A274A">
      <w:pPr>
        <w:spacing w:after="0" w:line="240" w:lineRule="auto"/>
        <w:rPr>
          <w:rFonts w:ascii="Times New Roman" w:hAnsi="Times New Roman"/>
          <w:sz w:val="24"/>
          <w:szCs w:val="24"/>
        </w:rPr>
      </w:pPr>
    </w:p>
    <w:p w:rsidR="00106BFA" w:rsidRDefault="00106BFA" w:rsidP="00BF7B80">
      <w:pPr>
        <w:spacing w:after="0" w:line="240" w:lineRule="auto"/>
        <w:ind w:firstLine="720"/>
        <w:rPr>
          <w:rFonts w:ascii="Times New Roman" w:hAnsi="Times New Roman"/>
          <w:sz w:val="28"/>
          <w:szCs w:val="28"/>
        </w:rPr>
      </w:pPr>
    </w:p>
    <w:p w:rsidR="00E55FDA" w:rsidRPr="00BF7B80" w:rsidRDefault="00BF7B80" w:rsidP="00BF7B80">
      <w:pPr>
        <w:spacing w:after="0" w:line="240" w:lineRule="auto"/>
        <w:ind w:firstLine="720"/>
        <w:rPr>
          <w:rFonts w:ascii="Times New Roman" w:hAnsi="Times New Roman"/>
          <w:sz w:val="28"/>
          <w:szCs w:val="28"/>
        </w:rPr>
      </w:pPr>
      <w:r>
        <w:rPr>
          <w:rFonts w:ascii="Times New Roman" w:hAnsi="Times New Roman"/>
          <w:sz w:val="28"/>
          <w:szCs w:val="28"/>
        </w:rPr>
        <w:t xml:space="preserve">Zemkopības ministrs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E52AAB" w:rsidRPr="00BF7B80">
        <w:rPr>
          <w:rFonts w:ascii="Times New Roman" w:hAnsi="Times New Roman"/>
          <w:sz w:val="28"/>
          <w:szCs w:val="28"/>
        </w:rPr>
        <w:tab/>
      </w:r>
      <w:r w:rsidR="00106BFA">
        <w:rPr>
          <w:rFonts w:ascii="Times New Roman" w:hAnsi="Times New Roman"/>
          <w:sz w:val="28"/>
          <w:szCs w:val="28"/>
        </w:rPr>
        <w:tab/>
      </w:r>
      <w:r w:rsidR="008103DB">
        <w:rPr>
          <w:rFonts w:ascii="Times New Roman" w:hAnsi="Times New Roman"/>
          <w:sz w:val="28"/>
          <w:szCs w:val="28"/>
        </w:rPr>
        <w:t>K</w:t>
      </w:r>
      <w:r w:rsidR="00106BFA">
        <w:rPr>
          <w:rFonts w:ascii="Times New Roman" w:hAnsi="Times New Roman"/>
          <w:sz w:val="28"/>
          <w:szCs w:val="28"/>
        </w:rPr>
        <w:t xml:space="preserve">. </w:t>
      </w:r>
      <w:r w:rsidR="008103DB">
        <w:rPr>
          <w:rFonts w:ascii="Times New Roman" w:hAnsi="Times New Roman"/>
          <w:sz w:val="28"/>
          <w:szCs w:val="28"/>
        </w:rPr>
        <w:t>Gerhards</w:t>
      </w:r>
    </w:p>
    <w:p w:rsidR="00130430" w:rsidRDefault="00130430" w:rsidP="00760C77">
      <w:pPr>
        <w:pStyle w:val="Bezatstarpm"/>
        <w:rPr>
          <w:rFonts w:ascii="Times New Roman" w:hAnsi="Times New Roman"/>
          <w:sz w:val="18"/>
          <w:szCs w:val="18"/>
        </w:rPr>
      </w:pPr>
    </w:p>
    <w:p w:rsidR="009C68A8" w:rsidRDefault="009C68A8" w:rsidP="00760C77">
      <w:pPr>
        <w:pStyle w:val="Bezatstarpm"/>
        <w:rPr>
          <w:rFonts w:ascii="Times New Roman" w:hAnsi="Times New Roman"/>
          <w:sz w:val="18"/>
          <w:szCs w:val="18"/>
        </w:rPr>
      </w:pPr>
    </w:p>
    <w:p w:rsidR="00557F73" w:rsidRDefault="00557F73" w:rsidP="00760C77">
      <w:pPr>
        <w:pStyle w:val="Bezatstarpm"/>
        <w:rPr>
          <w:rFonts w:ascii="Times New Roman" w:hAnsi="Times New Roman"/>
          <w:sz w:val="18"/>
          <w:szCs w:val="18"/>
        </w:rPr>
      </w:pPr>
    </w:p>
    <w:p w:rsidR="00557F73" w:rsidRDefault="00557F73" w:rsidP="00760C77">
      <w:pPr>
        <w:pStyle w:val="Bezatstarpm"/>
        <w:rPr>
          <w:rFonts w:ascii="Times New Roman" w:hAnsi="Times New Roman"/>
          <w:sz w:val="18"/>
          <w:szCs w:val="18"/>
        </w:rPr>
      </w:pPr>
    </w:p>
    <w:p w:rsidR="009C68A8" w:rsidRPr="00386656" w:rsidRDefault="009C68A8" w:rsidP="00760C77">
      <w:pPr>
        <w:pStyle w:val="Bezatstarpm"/>
        <w:rPr>
          <w:rFonts w:ascii="Times New Roman" w:hAnsi="Times New Roman"/>
          <w:sz w:val="20"/>
          <w:szCs w:val="20"/>
        </w:rPr>
      </w:pPr>
    </w:p>
    <w:p w:rsidR="00573D46" w:rsidRPr="00557F73" w:rsidRDefault="00573D46" w:rsidP="00D86D4D">
      <w:pPr>
        <w:pStyle w:val="Bezatstarpm"/>
        <w:rPr>
          <w:rFonts w:ascii="Times New Roman" w:hAnsi="Times New Roman"/>
          <w:sz w:val="24"/>
          <w:szCs w:val="24"/>
        </w:rPr>
      </w:pPr>
      <w:r w:rsidRPr="00557F73">
        <w:rPr>
          <w:rFonts w:ascii="Times New Roman" w:hAnsi="Times New Roman"/>
          <w:sz w:val="24"/>
          <w:szCs w:val="24"/>
        </w:rPr>
        <w:t>Laizāne 67027360</w:t>
      </w:r>
    </w:p>
    <w:p w:rsidR="00AF2BB4" w:rsidRPr="00557F73" w:rsidRDefault="00557F73" w:rsidP="00D86D4D">
      <w:pPr>
        <w:pStyle w:val="Bezatstarpm"/>
        <w:rPr>
          <w:rFonts w:ascii="Times New Roman" w:hAnsi="Times New Roman"/>
          <w:sz w:val="24"/>
          <w:szCs w:val="24"/>
        </w:rPr>
      </w:pPr>
      <w:hyperlink r:id="rId10" w:history="1">
        <w:r w:rsidR="00857F46" w:rsidRPr="00557F73">
          <w:rPr>
            <w:rStyle w:val="Hipersaite"/>
            <w:rFonts w:ascii="Times New Roman" w:hAnsi="Times New Roman"/>
            <w:sz w:val="24"/>
            <w:szCs w:val="24"/>
          </w:rPr>
          <w:t>laura.laizane@zm.gov.lv</w:t>
        </w:r>
      </w:hyperlink>
    </w:p>
    <w:sectPr w:rsidR="00AF2BB4" w:rsidRPr="00557F73" w:rsidSect="00106BF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14F8" w:rsidRDefault="004E14F8" w:rsidP="00EE11D3">
      <w:pPr>
        <w:spacing w:after="0" w:line="240" w:lineRule="auto"/>
      </w:pPr>
      <w:r>
        <w:separator/>
      </w:r>
    </w:p>
  </w:endnote>
  <w:endnote w:type="continuationSeparator" w:id="0">
    <w:p w:rsidR="004E14F8" w:rsidRDefault="004E14F8"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59" w:rsidRPr="00557F73" w:rsidRDefault="00557F73" w:rsidP="00557F73">
    <w:pPr>
      <w:pStyle w:val="Kjene"/>
    </w:pPr>
    <w:r w:rsidRPr="00557F73">
      <w:rPr>
        <w:rFonts w:ascii="Times New Roman" w:hAnsi="Times New Roman"/>
        <w:sz w:val="20"/>
        <w:szCs w:val="20"/>
      </w:rPr>
      <w:t>ZManot_110520_lopbariba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59" w:rsidRPr="00557F73" w:rsidRDefault="00557F73" w:rsidP="00557F73">
    <w:pPr>
      <w:pStyle w:val="Kjene"/>
    </w:pPr>
    <w:r w:rsidRPr="00557F73">
      <w:rPr>
        <w:rFonts w:ascii="Times New Roman" w:hAnsi="Times New Roman"/>
        <w:sz w:val="20"/>
        <w:szCs w:val="20"/>
      </w:rPr>
      <w:t>ZManot_110520_lopbariba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14F8" w:rsidRDefault="004E14F8" w:rsidP="00EE11D3">
      <w:pPr>
        <w:spacing w:after="0" w:line="240" w:lineRule="auto"/>
      </w:pPr>
      <w:r>
        <w:separator/>
      </w:r>
    </w:p>
  </w:footnote>
  <w:footnote w:type="continuationSeparator" w:id="0">
    <w:p w:rsidR="004E14F8" w:rsidRDefault="004E14F8" w:rsidP="00EE11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7059" w:rsidRPr="008A274A" w:rsidRDefault="007B093C" w:rsidP="008A274A">
    <w:pPr>
      <w:pStyle w:val="Galvene"/>
      <w:jc w:val="center"/>
      <w:rPr>
        <w:rFonts w:ascii="Times New Roman" w:hAnsi="Times New Roman"/>
        <w:sz w:val="24"/>
        <w:szCs w:val="24"/>
      </w:rPr>
    </w:pPr>
    <w:r w:rsidRPr="0054754F">
      <w:rPr>
        <w:rFonts w:ascii="Times New Roman" w:hAnsi="Times New Roman"/>
        <w:sz w:val="24"/>
        <w:szCs w:val="24"/>
      </w:rPr>
      <w:fldChar w:fldCharType="begin"/>
    </w:r>
    <w:r w:rsidR="007A7059"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881EE9">
      <w:rPr>
        <w:rFonts w:ascii="Times New Roman" w:hAnsi="Times New Roman"/>
        <w:noProof/>
        <w:sz w:val="24"/>
        <w:szCs w:val="24"/>
      </w:rPr>
      <w:t>14</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CB5002"/>
    <w:multiLevelType w:val="hybridMultilevel"/>
    <w:tmpl w:val="6FB866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9210538"/>
    <w:multiLevelType w:val="multilevel"/>
    <w:tmpl w:val="B93CBF2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63921B91"/>
    <w:multiLevelType w:val="hybridMultilevel"/>
    <w:tmpl w:val="0816AE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4D907C1"/>
    <w:multiLevelType w:val="hybridMultilevel"/>
    <w:tmpl w:val="44AC045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abstractNum w:abstractNumId="5"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lvlOverride w:ilvl="0">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91F05"/>
    <w:rsid w:val="0000062A"/>
    <w:rsid w:val="0000272B"/>
    <w:rsid w:val="0000522E"/>
    <w:rsid w:val="00006A90"/>
    <w:rsid w:val="00010392"/>
    <w:rsid w:val="00011CF2"/>
    <w:rsid w:val="00012742"/>
    <w:rsid w:val="00015579"/>
    <w:rsid w:val="0001586A"/>
    <w:rsid w:val="00016CEC"/>
    <w:rsid w:val="00016CF9"/>
    <w:rsid w:val="000174B6"/>
    <w:rsid w:val="00017DA2"/>
    <w:rsid w:val="00020785"/>
    <w:rsid w:val="000231DA"/>
    <w:rsid w:val="00024111"/>
    <w:rsid w:val="00026DDD"/>
    <w:rsid w:val="000301CA"/>
    <w:rsid w:val="0003167B"/>
    <w:rsid w:val="00033C1C"/>
    <w:rsid w:val="000345D2"/>
    <w:rsid w:val="00034718"/>
    <w:rsid w:val="00040852"/>
    <w:rsid w:val="0004437A"/>
    <w:rsid w:val="00044FFF"/>
    <w:rsid w:val="000463E5"/>
    <w:rsid w:val="00050CC4"/>
    <w:rsid w:val="000512E5"/>
    <w:rsid w:val="00055D53"/>
    <w:rsid w:val="000569A0"/>
    <w:rsid w:val="00060A56"/>
    <w:rsid w:val="0006121C"/>
    <w:rsid w:val="00062483"/>
    <w:rsid w:val="00063719"/>
    <w:rsid w:val="00066BE7"/>
    <w:rsid w:val="00066E1A"/>
    <w:rsid w:val="00067E02"/>
    <w:rsid w:val="00071D61"/>
    <w:rsid w:val="000732A4"/>
    <w:rsid w:val="000742BB"/>
    <w:rsid w:val="0007495B"/>
    <w:rsid w:val="0007499E"/>
    <w:rsid w:val="00074FA3"/>
    <w:rsid w:val="000813E6"/>
    <w:rsid w:val="000815E6"/>
    <w:rsid w:val="000823E2"/>
    <w:rsid w:val="00084DAB"/>
    <w:rsid w:val="00085B12"/>
    <w:rsid w:val="0008694A"/>
    <w:rsid w:val="00086CC5"/>
    <w:rsid w:val="0008770F"/>
    <w:rsid w:val="00087C31"/>
    <w:rsid w:val="00091C07"/>
    <w:rsid w:val="0009313E"/>
    <w:rsid w:val="00097C26"/>
    <w:rsid w:val="000A5345"/>
    <w:rsid w:val="000A59C3"/>
    <w:rsid w:val="000A6BDB"/>
    <w:rsid w:val="000A7E35"/>
    <w:rsid w:val="000B1FB6"/>
    <w:rsid w:val="000B32D5"/>
    <w:rsid w:val="000B3951"/>
    <w:rsid w:val="000B3E1D"/>
    <w:rsid w:val="000C42E1"/>
    <w:rsid w:val="000C55D6"/>
    <w:rsid w:val="000C55F3"/>
    <w:rsid w:val="000C60EC"/>
    <w:rsid w:val="000D0DE3"/>
    <w:rsid w:val="000D306C"/>
    <w:rsid w:val="000D5162"/>
    <w:rsid w:val="000D51A1"/>
    <w:rsid w:val="000D6140"/>
    <w:rsid w:val="000E0832"/>
    <w:rsid w:val="000E268A"/>
    <w:rsid w:val="000E4BA6"/>
    <w:rsid w:val="000E4DAC"/>
    <w:rsid w:val="000E7EAF"/>
    <w:rsid w:val="000F07FE"/>
    <w:rsid w:val="000F0CA1"/>
    <w:rsid w:val="000F3F36"/>
    <w:rsid w:val="000F461E"/>
    <w:rsid w:val="000F57BF"/>
    <w:rsid w:val="000F5E5F"/>
    <w:rsid w:val="0010021C"/>
    <w:rsid w:val="001007F6"/>
    <w:rsid w:val="001012A6"/>
    <w:rsid w:val="001016F3"/>
    <w:rsid w:val="00104241"/>
    <w:rsid w:val="001053E6"/>
    <w:rsid w:val="00106BFA"/>
    <w:rsid w:val="00110664"/>
    <w:rsid w:val="00110BE7"/>
    <w:rsid w:val="00112280"/>
    <w:rsid w:val="00112D15"/>
    <w:rsid w:val="00117303"/>
    <w:rsid w:val="00120DA1"/>
    <w:rsid w:val="00121E87"/>
    <w:rsid w:val="00122D6E"/>
    <w:rsid w:val="00123511"/>
    <w:rsid w:val="00124C4D"/>
    <w:rsid w:val="001251FB"/>
    <w:rsid w:val="001270B4"/>
    <w:rsid w:val="00130430"/>
    <w:rsid w:val="00130B62"/>
    <w:rsid w:val="00130EFE"/>
    <w:rsid w:val="00130FE6"/>
    <w:rsid w:val="001317B5"/>
    <w:rsid w:val="00132D77"/>
    <w:rsid w:val="00136291"/>
    <w:rsid w:val="00136C43"/>
    <w:rsid w:val="001428C6"/>
    <w:rsid w:val="00142D5D"/>
    <w:rsid w:val="00143494"/>
    <w:rsid w:val="00146858"/>
    <w:rsid w:val="0014794B"/>
    <w:rsid w:val="00150A00"/>
    <w:rsid w:val="00152CB0"/>
    <w:rsid w:val="00153611"/>
    <w:rsid w:val="00153EAD"/>
    <w:rsid w:val="0015415A"/>
    <w:rsid w:val="00154376"/>
    <w:rsid w:val="00157719"/>
    <w:rsid w:val="00160588"/>
    <w:rsid w:val="001618E1"/>
    <w:rsid w:val="00161F51"/>
    <w:rsid w:val="0016208A"/>
    <w:rsid w:val="00162DC0"/>
    <w:rsid w:val="00164CAB"/>
    <w:rsid w:val="00165858"/>
    <w:rsid w:val="00166A4C"/>
    <w:rsid w:val="00167423"/>
    <w:rsid w:val="00171519"/>
    <w:rsid w:val="001719F6"/>
    <w:rsid w:val="00172095"/>
    <w:rsid w:val="00174B91"/>
    <w:rsid w:val="00175CA6"/>
    <w:rsid w:val="00176F47"/>
    <w:rsid w:val="00180892"/>
    <w:rsid w:val="0018090A"/>
    <w:rsid w:val="00180ADF"/>
    <w:rsid w:val="00180F33"/>
    <w:rsid w:val="001817C3"/>
    <w:rsid w:val="001836B5"/>
    <w:rsid w:val="001841F4"/>
    <w:rsid w:val="001843F1"/>
    <w:rsid w:val="00184475"/>
    <w:rsid w:val="00192A77"/>
    <w:rsid w:val="001936E4"/>
    <w:rsid w:val="00193CFA"/>
    <w:rsid w:val="0019461A"/>
    <w:rsid w:val="001946CA"/>
    <w:rsid w:val="00195374"/>
    <w:rsid w:val="001A1F06"/>
    <w:rsid w:val="001A6649"/>
    <w:rsid w:val="001A69CB"/>
    <w:rsid w:val="001B1839"/>
    <w:rsid w:val="001B4AF1"/>
    <w:rsid w:val="001B6A7F"/>
    <w:rsid w:val="001B6BE8"/>
    <w:rsid w:val="001B7D34"/>
    <w:rsid w:val="001C0363"/>
    <w:rsid w:val="001C2E8D"/>
    <w:rsid w:val="001C3534"/>
    <w:rsid w:val="001C3C3D"/>
    <w:rsid w:val="001C3CC4"/>
    <w:rsid w:val="001C43BD"/>
    <w:rsid w:val="001C4ED6"/>
    <w:rsid w:val="001C4F50"/>
    <w:rsid w:val="001C55E6"/>
    <w:rsid w:val="001C7378"/>
    <w:rsid w:val="001D00BF"/>
    <w:rsid w:val="001D32EF"/>
    <w:rsid w:val="001D6889"/>
    <w:rsid w:val="001D7C16"/>
    <w:rsid w:val="001E4E47"/>
    <w:rsid w:val="001E6C77"/>
    <w:rsid w:val="001F2A56"/>
    <w:rsid w:val="001F3A94"/>
    <w:rsid w:val="001F46D2"/>
    <w:rsid w:val="001F4A37"/>
    <w:rsid w:val="001F5007"/>
    <w:rsid w:val="001F51C8"/>
    <w:rsid w:val="001F5478"/>
    <w:rsid w:val="001F6474"/>
    <w:rsid w:val="001F6597"/>
    <w:rsid w:val="002002E1"/>
    <w:rsid w:val="00200BA2"/>
    <w:rsid w:val="00201885"/>
    <w:rsid w:val="00203E57"/>
    <w:rsid w:val="002041C8"/>
    <w:rsid w:val="002041D3"/>
    <w:rsid w:val="00205E99"/>
    <w:rsid w:val="00211548"/>
    <w:rsid w:val="002124E6"/>
    <w:rsid w:val="00213873"/>
    <w:rsid w:val="002149AB"/>
    <w:rsid w:val="0022005A"/>
    <w:rsid w:val="0022094C"/>
    <w:rsid w:val="00221B6E"/>
    <w:rsid w:val="00225A2F"/>
    <w:rsid w:val="00226DE8"/>
    <w:rsid w:val="00232B75"/>
    <w:rsid w:val="00232EBD"/>
    <w:rsid w:val="00233A86"/>
    <w:rsid w:val="002344D2"/>
    <w:rsid w:val="002346B3"/>
    <w:rsid w:val="0023762B"/>
    <w:rsid w:val="00237B9E"/>
    <w:rsid w:val="00237DEB"/>
    <w:rsid w:val="0024497B"/>
    <w:rsid w:val="002500C9"/>
    <w:rsid w:val="00251968"/>
    <w:rsid w:val="00254A1F"/>
    <w:rsid w:val="00256126"/>
    <w:rsid w:val="00256178"/>
    <w:rsid w:val="00256478"/>
    <w:rsid w:val="00260A08"/>
    <w:rsid w:val="00262C7B"/>
    <w:rsid w:val="00263B6B"/>
    <w:rsid w:val="00264428"/>
    <w:rsid w:val="00264BDD"/>
    <w:rsid w:val="002663DB"/>
    <w:rsid w:val="00266676"/>
    <w:rsid w:val="002706DA"/>
    <w:rsid w:val="00270772"/>
    <w:rsid w:val="00271737"/>
    <w:rsid w:val="0027175C"/>
    <w:rsid w:val="00272B56"/>
    <w:rsid w:val="00273FD1"/>
    <w:rsid w:val="00274431"/>
    <w:rsid w:val="00274D69"/>
    <w:rsid w:val="00275072"/>
    <w:rsid w:val="0027557E"/>
    <w:rsid w:val="00276323"/>
    <w:rsid w:val="00283C31"/>
    <w:rsid w:val="00284014"/>
    <w:rsid w:val="002853B0"/>
    <w:rsid w:val="00292327"/>
    <w:rsid w:val="002937DF"/>
    <w:rsid w:val="00293DB8"/>
    <w:rsid w:val="00294FD9"/>
    <w:rsid w:val="00297664"/>
    <w:rsid w:val="002A1310"/>
    <w:rsid w:val="002A1FC1"/>
    <w:rsid w:val="002A2767"/>
    <w:rsid w:val="002A3222"/>
    <w:rsid w:val="002A32F1"/>
    <w:rsid w:val="002A57C1"/>
    <w:rsid w:val="002A6FDA"/>
    <w:rsid w:val="002A7078"/>
    <w:rsid w:val="002B2A2C"/>
    <w:rsid w:val="002B3503"/>
    <w:rsid w:val="002B4344"/>
    <w:rsid w:val="002B4AD1"/>
    <w:rsid w:val="002B4D14"/>
    <w:rsid w:val="002B6443"/>
    <w:rsid w:val="002C0139"/>
    <w:rsid w:val="002C1446"/>
    <w:rsid w:val="002C5FC0"/>
    <w:rsid w:val="002C7A37"/>
    <w:rsid w:val="002C7AB6"/>
    <w:rsid w:val="002D12B9"/>
    <w:rsid w:val="002D3236"/>
    <w:rsid w:val="002D4019"/>
    <w:rsid w:val="002D59BA"/>
    <w:rsid w:val="002D63AA"/>
    <w:rsid w:val="002D680D"/>
    <w:rsid w:val="002D7956"/>
    <w:rsid w:val="002E5206"/>
    <w:rsid w:val="002E5E2F"/>
    <w:rsid w:val="002F04AF"/>
    <w:rsid w:val="002F1630"/>
    <w:rsid w:val="002F2EE8"/>
    <w:rsid w:val="002F2F9B"/>
    <w:rsid w:val="002F5050"/>
    <w:rsid w:val="002F6974"/>
    <w:rsid w:val="002F6F42"/>
    <w:rsid w:val="002F714E"/>
    <w:rsid w:val="00301744"/>
    <w:rsid w:val="00304A61"/>
    <w:rsid w:val="003057F8"/>
    <w:rsid w:val="00313252"/>
    <w:rsid w:val="003156E4"/>
    <w:rsid w:val="003161B9"/>
    <w:rsid w:val="00316A42"/>
    <w:rsid w:val="003205B4"/>
    <w:rsid w:val="003241EC"/>
    <w:rsid w:val="003257FE"/>
    <w:rsid w:val="003274E6"/>
    <w:rsid w:val="003305BD"/>
    <w:rsid w:val="00330EC7"/>
    <w:rsid w:val="00331312"/>
    <w:rsid w:val="0033661C"/>
    <w:rsid w:val="00337FB9"/>
    <w:rsid w:val="003402AA"/>
    <w:rsid w:val="00347A8E"/>
    <w:rsid w:val="00351312"/>
    <w:rsid w:val="00352159"/>
    <w:rsid w:val="00357A9A"/>
    <w:rsid w:val="00362401"/>
    <w:rsid w:val="00362675"/>
    <w:rsid w:val="003635A1"/>
    <w:rsid w:val="0037067D"/>
    <w:rsid w:val="00370C7B"/>
    <w:rsid w:val="00371C50"/>
    <w:rsid w:val="003737A1"/>
    <w:rsid w:val="003752CD"/>
    <w:rsid w:val="003757DB"/>
    <w:rsid w:val="00375CF0"/>
    <w:rsid w:val="003832C9"/>
    <w:rsid w:val="00386656"/>
    <w:rsid w:val="00387F0D"/>
    <w:rsid w:val="00390028"/>
    <w:rsid w:val="00393C1A"/>
    <w:rsid w:val="0039405D"/>
    <w:rsid w:val="00394CD2"/>
    <w:rsid w:val="003961C0"/>
    <w:rsid w:val="003A0AEC"/>
    <w:rsid w:val="003A1726"/>
    <w:rsid w:val="003A3F12"/>
    <w:rsid w:val="003A590C"/>
    <w:rsid w:val="003A5DDE"/>
    <w:rsid w:val="003B0AAE"/>
    <w:rsid w:val="003B17E1"/>
    <w:rsid w:val="003B284D"/>
    <w:rsid w:val="003B2D5D"/>
    <w:rsid w:val="003B5806"/>
    <w:rsid w:val="003B5964"/>
    <w:rsid w:val="003B7105"/>
    <w:rsid w:val="003C0AE3"/>
    <w:rsid w:val="003C0D43"/>
    <w:rsid w:val="003C1E78"/>
    <w:rsid w:val="003C2F17"/>
    <w:rsid w:val="003C4C0C"/>
    <w:rsid w:val="003C51E2"/>
    <w:rsid w:val="003C608A"/>
    <w:rsid w:val="003C65D8"/>
    <w:rsid w:val="003C7D27"/>
    <w:rsid w:val="003D2EEC"/>
    <w:rsid w:val="003D43E8"/>
    <w:rsid w:val="003D679F"/>
    <w:rsid w:val="003D7FAD"/>
    <w:rsid w:val="003E02C5"/>
    <w:rsid w:val="003E052A"/>
    <w:rsid w:val="003E059A"/>
    <w:rsid w:val="003E0A88"/>
    <w:rsid w:val="003E0EB3"/>
    <w:rsid w:val="003E1727"/>
    <w:rsid w:val="003E3A74"/>
    <w:rsid w:val="003E57F6"/>
    <w:rsid w:val="003F0D3B"/>
    <w:rsid w:val="003F37CC"/>
    <w:rsid w:val="003F49DC"/>
    <w:rsid w:val="003F5A15"/>
    <w:rsid w:val="003F789F"/>
    <w:rsid w:val="004000C3"/>
    <w:rsid w:val="00401F18"/>
    <w:rsid w:val="00404284"/>
    <w:rsid w:val="00406E78"/>
    <w:rsid w:val="00412C44"/>
    <w:rsid w:val="004208E8"/>
    <w:rsid w:val="00420ABB"/>
    <w:rsid w:val="00421424"/>
    <w:rsid w:val="00422E20"/>
    <w:rsid w:val="00424254"/>
    <w:rsid w:val="00424EA1"/>
    <w:rsid w:val="00426EF9"/>
    <w:rsid w:val="0043149D"/>
    <w:rsid w:val="00431AB4"/>
    <w:rsid w:val="0043479A"/>
    <w:rsid w:val="00436707"/>
    <w:rsid w:val="004377E4"/>
    <w:rsid w:val="004378E1"/>
    <w:rsid w:val="004402C8"/>
    <w:rsid w:val="004408A6"/>
    <w:rsid w:val="00442FEC"/>
    <w:rsid w:val="00443ADA"/>
    <w:rsid w:val="0044435D"/>
    <w:rsid w:val="00444CC3"/>
    <w:rsid w:val="004464C6"/>
    <w:rsid w:val="00446E5F"/>
    <w:rsid w:val="00447BBF"/>
    <w:rsid w:val="0045106A"/>
    <w:rsid w:val="00451607"/>
    <w:rsid w:val="004526A5"/>
    <w:rsid w:val="004539B9"/>
    <w:rsid w:val="00453E17"/>
    <w:rsid w:val="00456039"/>
    <w:rsid w:val="0046067F"/>
    <w:rsid w:val="00463865"/>
    <w:rsid w:val="00465D58"/>
    <w:rsid w:val="00466C1E"/>
    <w:rsid w:val="004675CA"/>
    <w:rsid w:val="0047191C"/>
    <w:rsid w:val="004723DF"/>
    <w:rsid w:val="0047242C"/>
    <w:rsid w:val="004769EE"/>
    <w:rsid w:val="004806A8"/>
    <w:rsid w:val="004818DC"/>
    <w:rsid w:val="00482664"/>
    <w:rsid w:val="00482F9E"/>
    <w:rsid w:val="00483264"/>
    <w:rsid w:val="004832E9"/>
    <w:rsid w:val="00483AF9"/>
    <w:rsid w:val="00484D68"/>
    <w:rsid w:val="00486749"/>
    <w:rsid w:val="00491479"/>
    <w:rsid w:val="00492664"/>
    <w:rsid w:val="004938E0"/>
    <w:rsid w:val="004A1872"/>
    <w:rsid w:val="004A18A6"/>
    <w:rsid w:val="004A336D"/>
    <w:rsid w:val="004B08D5"/>
    <w:rsid w:val="004B1637"/>
    <w:rsid w:val="004B28CB"/>
    <w:rsid w:val="004B43B0"/>
    <w:rsid w:val="004B4A25"/>
    <w:rsid w:val="004B75F8"/>
    <w:rsid w:val="004C2705"/>
    <w:rsid w:val="004C3FB5"/>
    <w:rsid w:val="004C40E4"/>
    <w:rsid w:val="004D2208"/>
    <w:rsid w:val="004D3575"/>
    <w:rsid w:val="004D3EFE"/>
    <w:rsid w:val="004D3F14"/>
    <w:rsid w:val="004D3FA1"/>
    <w:rsid w:val="004D625B"/>
    <w:rsid w:val="004E081D"/>
    <w:rsid w:val="004E14F8"/>
    <w:rsid w:val="004E49C9"/>
    <w:rsid w:val="004E69E1"/>
    <w:rsid w:val="004E6CDF"/>
    <w:rsid w:val="004E75CE"/>
    <w:rsid w:val="004F096D"/>
    <w:rsid w:val="004F3718"/>
    <w:rsid w:val="004F43AE"/>
    <w:rsid w:val="004F5C12"/>
    <w:rsid w:val="005034F8"/>
    <w:rsid w:val="005035BE"/>
    <w:rsid w:val="00504AA6"/>
    <w:rsid w:val="0050538B"/>
    <w:rsid w:val="005071EC"/>
    <w:rsid w:val="005079A6"/>
    <w:rsid w:val="0051010D"/>
    <w:rsid w:val="005123D6"/>
    <w:rsid w:val="00512A9E"/>
    <w:rsid w:val="005131B2"/>
    <w:rsid w:val="00516B79"/>
    <w:rsid w:val="00517421"/>
    <w:rsid w:val="005177AB"/>
    <w:rsid w:val="00521065"/>
    <w:rsid w:val="00521E66"/>
    <w:rsid w:val="005233CC"/>
    <w:rsid w:val="005239B9"/>
    <w:rsid w:val="00524566"/>
    <w:rsid w:val="00532344"/>
    <w:rsid w:val="00534480"/>
    <w:rsid w:val="00536C1B"/>
    <w:rsid w:val="00541051"/>
    <w:rsid w:val="005425C9"/>
    <w:rsid w:val="005426D2"/>
    <w:rsid w:val="00542B29"/>
    <w:rsid w:val="0054386F"/>
    <w:rsid w:val="00543F71"/>
    <w:rsid w:val="005440D4"/>
    <w:rsid w:val="00544864"/>
    <w:rsid w:val="00545CCB"/>
    <w:rsid w:val="00545FE3"/>
    <w:rsid w:val="0054754F"/>
    <w:rsid w:val="00547DD0"/>
    <w:rsid w:val="005502D6"/>
    <w:rsid w:val="00552ECD"/>
    <w:rsid w:val="00553332"/>
    <w:rsid w:val="00553628"/>
    <w:rsid w:val="00553905"/>
    <w:rsid w:val="00553E3C"/>
    <w:rsid w:val="00554E20"/>
    <w:rsid w:val="00557F73"/>
    <w:rsid w:val="0056066D"/>
    <w:rsid w:val="00560674"/>
    <w:rsid w:val="00561EE4"/>
    <w:rsid w:val="00562EBC"/>
    <w:rsid w:val="0056473B"/>
    <w:rsid w:val="00570BF6"/>
    <w:rsid w:val="00573D46"/>
    <w:rsid w:val="005766C6"/>
    <w:rsid w:val="00576A3C"/>
    <w:rsid w:val="00577334"/>
    <w:rsid w:val="00577954"/>
    <w:rsid w:val="00577DC0"/>
    <w:rsid w:val="00580FF7"/>
    <w:rsid w:val="00585730"/>
    <w:rsid w:val="005919A8"/>
    <w:rsid w:val="00591F33"/>
    <w:rsid w:val="005923C5"/>
    <w:rsid w:val="00593CBB"/>
    <w:rsid w:val="00594F2D"/>
    <w:rsid w:val="00596BF6"/>
    <w:rsid w:val="0059757B"/>
    <w:rsid w:val="005A26F5"/>
    <w:rsid w:val="005A3D27"/>
    <w:rsid w:val="005A59C9"/>
    <w:rsid w:val="005A7B38"/>
    <w:rsid w:val="005B0814"/>
    <w:rsid w:val="005B3DE1"/>
    <w:rsid w:val="005B54CD"/>
    <w:rsid w:val="005B7A43"/>
    <w:rsid w:val="005B7CC3"/>
    <w:rsid w:val="005C043D"/>
    <w:rsid w:val="005C0B60"/>
    <w:rsid w:val="005C14F2"/>
    <w:rsid w:val="005C26F7"/>
    <w:rsid w:val="005C2754"/>
    <w:rsid w:val="005C2D21"/>
    <w:rsid w:val="005C2DDC"/>
    <w:rsid w:val="005C379E"/>
    <w:rsid w:val="005C4126"/>
    <w:rsid w:val="005C54C7"/>
    <w:rsid w:val="005C71BB"/>
    <w:rsid w:val="005C740E"/>
    <w:rsid w:val="005D06FC"/>
    <w:rsid w:val="005D0ABC"/>
    <w:rsid w:val="005D1016"/>
    <w:rsid w:val="005D2136"/>
    <w:rsid w:val="005D26C8"/>
    <w:rsid w:val="005E33F9"/>
    <w:rsid w:val="005E574C"/>
    <w:rsid w:val="005E65D4"/>
    <w:rsid w:val="005E6C7B"/>
    <w:rsid w:val="005E7FA2"/>
    <w:rsid w:val="005F065A"/>
    <w:rsid w:val="005F0E66"/>
    <w:rsid w:val="005F2B6B"/>
    <w:rsid w:val="005F6EB8"/>
    <w:rsid w:val="006005A4"/>
    <w:rsid w:val="0060107E"/>
    <w:rsid w:val="0060497C"/>
    <w:rsid w:val="00605F08"/>
    <w:rsid w:val="00607AF2"/>
    <w:rsid w:val="00612269"/>
    <w:rsid w:val="0061501F"/>
    <w:rsid w:val="006158A2"/>
    <w:rsid w:val="006160F7"/>
    <w:rsid w:val="0061619C"/>
    <w:rsid w:val="00616D5E"/>
    <w:rsid w:val="00620D9F"/>
    <w:rsid w:val="00621764"/>
    <w:rsid w:val="00623F07"/>
    <w:rsid w:val="00626E87"/>
    <w:rsid w:val="006271B5"/>
    <w:rsid w:val="006273DB"/>
    <w:rsid w:val="00627AAE"/>
    <w:rsid w:val="006320E5"/>
    <w:rsid w:val="0063643E"/>
    <w:rsid w:val="00636670"/>
    <w:rsid w:val="00637AB9"/>
    <w:rsid w:val="006406C0"/>
    <w:rsid w:val="0064098F"/>
    <w:rsid w:val="00641098"/>
    <w:rsid w:val="006432DF"/>
    <w:rsid w:val="006449B3"/>
    <w:rsid w:val="0065081B"/>
    <w:rsid w:val="00650C4D"/>
    <w:rsid w:val="006510BB"/>
    <w:rsid w:val="006515F3"/>
    <w:rsid w:val="0065171D"/>
    <w:rsid w:val="0065218B"/>
    <w:rsid w:val="0065414B"/>
    <w:rsid w:val="006544C9"/>
    <w:rsid w:val="006558A6"/>
    <w:rsid w:val="00662DA3"/>
    <w:rsid w:val="00663C44"/>
    <w:rsid w:val="00663CFE"/>
    <w:rsid w:val="00665DF5"/>
    <w:rsid w:val="00667D9E"/>
    <w:rsid w:val="00670A19"/>
    <w:rsid w:val="00672FAF"/>
    <w:rsid w:val="00674235"/>
    <w:rsid w:val="0067547E"/>
    <w:rsid w:val="0067671E"/>
    <w:rsid w:val="00680D3B"/>
    <w:rsid w:val="00684151"/>
    <w:rsid w:val="00686519"/>
    <w:rsid w:val="006868B4"/>
    <w:rsid w:val="00690D2E"/>
    <w:rsid w:val="00690F98"/>
    <w:rsid w:val="00691E3B"/>
    <w:rsid w:val="0069254C"/>
    <w:rsid w:val="00697995"/>
    <w:rsid w:val="006A07B1"/>
    <w:rsid w:val="006A2745"/>
    <w:rsid w:val="006A3891"/>
    <w:rsid w:val="006A396F"/>
    <w:rsid w:val="006A51A3"/>
    <w:rsid w:val="006A5ED1"/>
    <w:rsid w:val="006A5F2C"/>
    <w:rsid w:val="006A6205"/>
    <w:rsid w:val="006B2140"/>
    <w:rsid w:val="006B2276"/>
    <w:rsid w:val="006B37C2"/>
    <w:rsid w:val="006B3DDB"/>
    <w:rsid w:val="006B42F5"/>
    <w:rsid w:val="006B57E4"/>
    <w:rsid w:val="006D0173"/>
    <w:rsid w:val="006D668C"/>
    <w:rsid w:val="006E02D9"/>
    <w:rsid w:val="006E158B"/>
    <w:rsid w:val="006E1D1F"/>
    <w:rsid w:val="006E1FD4"/>
    <w:rsid w:val="006E26B1"/>
    <w:rsid w:val="006E2B86"/>
    <w:rsid w:val="006E2E0C"/>
    <w:rsid w:val="006E3B87"/>
    <w:rsid w:val="006E3DA2"/>
    <w:rsid w:val="006E511E"/>
    <w:rsid w:val="006E663C"/>
    <w:rsid w:val="006E6FB0"/>
    <w:rsid w:val="006E7817"/>
    <w:rsid w:val="006F4341"/>
    <w:rsid w:val="006F5B74"/>
    <w:rsid w:val="006F5DAF"/>
    <w:rsid w:val="006F605F"/>
    <w:rsid w:val="0070068F"/>
    <w:rsid w:val="00700AB0"/>
    <w:rsid w:val="007010FE"/>
    <w:rsid w:val="0070231B"/>
    <w:rsid w:val="00702377"/>
    <w:rsid w:val="0070306C"/>
    <w:rsid w:val="007034B4"/>
    <w:rsid w:val="007057A0"/>
    <w:rsid w:val="007069A9"/>
    <w:rsid w:val="00713DB0"/>
    <w:rsid w:val="0071576A"/>
    <w:rsid w:val="00716F13"/>
    <w:rsid w:val="007215EB"/>
    <w:rsid w:val="007219CF"/>
    <w:rsid w:val="00723DEB"/>
    <w:rsid w:val="00724F1E"/>
    <w:rsid w:val="007273CA"/>
    <w:rsid w:val="00731F6B"/>
    <w:rsid w:val="00733B7A"/>
    <w:rsid w:val="00734C62"/>
    <w:rsid w:val="00735585"/>
    <w:rsid w:val="0073776E"/>
    <w:rsid w:val="00740168"/>
    <w:rsid w:val="00740286"/>
    <w:rsid w:val="00740B81"/>
    <w:rsid w:val="0074121C"/>
    <w:rsid w:val="00743ED6"/>
    <w:rsid w:val="00743F87"/>
    <w:rsid w:val="0074533F"/>
    <w:rsid w:val="00747374"/>
    <w:rsid w:val="00755182"/>
    <w:rsid w:val="0075558B"/>
    <w:rsid w:val="007576A7"/>
    <w:rsid w:val="00760C77"/>
    <w:rsid w:val="0076348D"/>
    <w:rsid w:val="00765723"/>
    <w:rsid w:val="007669FC"/>
    <w:rsid w:val="00767272"/>
    <w:rsid w:val="007723A2"/>
    <w:rsid w:val="0077344E"/>
    <w:rsid w:val="00773583"/>
    <w:rsid w:val="0077593D"/>
    <w:rsid w:val="00776668"/>
    <w:rsid w:val="00782791"/>
    <w:rsid w:val="00784892"/>
    <w:rsid w:val="00784B25"/>
    <w:rsid w:val="007856A0"/>
    <w:rsid w:val="007923DB"/>
    <w:rsid w:val="00792F28"/>
    <w:rsid w:val="00793289"/>
    <w:rsid w:val="0079559D"/>
    <w:rsid w:val="00795D9A"/>
    <w:rsid w:val="00795DBE"/>
    <w:rsid w:val="007976ED"/>
    <w:rsid w:val="007A6DCE"/>
    <w:rsid w:val="007A7059"/>
    <w:rsid w:val="007A7320"/>
    <w:rsid w:val="007B08D0"/>
    <w:rsid w:val="007B093C"/>
    <w:rsid w:val="007B0C91"/>
    <w:rsid w:val="007C1EC3"/>
    <w:rsid w:val="007C7061"/>
    <w:rsid w:val="007C72C4"/>
    <w:rsid w:val="007C7F6E"/>
    <w:rsid w:val="007D146C"/>
    <w:rsid w:val="007D63DF"/>
    <w:rsid w:val="007D6445"/>
    <w:rsid w:val="007D759E"/>
    <w:rsid w:val="007D767C"/>
    <w:rsid w:val="007D7782"/>
    <w:rsid w:val="007E0B4D"/>
    <w:rsid w:val="007E1632"/>
    <w:rsid w:val="007E4A44"/>
    <w:rsid w:val="007E5BB3"/>
    <w:rsid w:val="007E68F8"/>
    <w:rsid w:val="007E6A2D"/>
    <w:rsid w:val="007E7290"/>
    <w:rsid w:val="007F049A"/>
    <w:rsid w:val="007F09E4"/>
    <w:rsid w:val="007F1762"/>
    <w:rsid w:val="007F2C7F"/>
    <w:rsid w:val="007F4DEE"/>
    <w:rsid w:val="007F505C"/>
    <w:rsid w:val="007F77E8"/>
    <w:rsid w:val="00801143"/>
    <w:rsid w:val="00801738"/>
    <w:rsid w:val="00805CAE"/>
    <w:rsid w:val="00806825"/>
    <w:rsid w:val="008103DB"/>
    <w:rsid w:val="00810CB7"/>
    <w:rsid w:val="0081377D"/>
    <w:rsid w:val="00813CA7"/>
    <w:rsid w:val="00817956"/>
    <w:rsid w:val="0082175C"/>
    <w:rsid w:val="00827774"/>
    <w:rsid w:val="00830852"/>
    <w:rsid w:val="0083359D"/>
    <w:rsid w:val="00834C65"/>
    <w:rsid w:val="00836D19"/>
    <w:rsid w:val="00845AC2"/>
    <w:rsid w:val="00850A4E"/>
    <w:rsid w:val="00850CC8"/>
    <w:rsid w:val="00850D98"/>
    <w:rsid w:val="0085318A"/>
    <w:rsid w:val="00853F40"/>
    <w:rsid w:val="0085483E"/>
    <w:rsid w:val="008561A4"/>
    <w:rsid w:val="00857F46"/>
    <w:rsid w:val="0086221D"/>
    <w:rsid w:val="0086371E"/>
    <w:rsid w:val="00866DC4"/>
    <w:rsid w:val="008715A3"/>
    <w:rsid w:val="008723B4"/>
    <w:rsid w:val="00872EC6"/>
    <w:rsid w:val="00876626"/>
    <w:rsid w:val="00880971"/>
    <w:rsid w:val="00880EBF"/>
    <w:rsid w:val="00881EE9"/>
    <w:rsid w:val="00884924"/>
    <w:rsid w:val="00885F39"/>
    <w:rsid w:val="008905F9"/>
    <w:rsid w:val="00893220"/>
    <w:rsid w:val="00893F2B"/>
    <w:rsid w:val="008A274A"/>
    <w:rsid w:val="008A4C89"/>
    <w:rsid w:val="008A4FB4"/>
    <w:rsid w:val="008A7F39"/>
    <w:rsid w:val="008B253D"/>
    <w:rsid w:val="008B4541"/>
    <w:rsid w:val="008B6EA8"/>
    <w:rsid w:val="008C53F8"/>
    <w:rsid w:val="008C6712"/>
    <w:rsid w:val="008C6765"/>
    <w:rsid w:val="008C6800"/>
    <w:rsid w:val="008C6812"/>
    <w:rsid w:val="008C7687"/>
    <w:rsid w:val="008C7AB5"/>
    <w:rsid w:val="008C7C01"/>
    <w:rsid w:val="008C7D02"/>
    <w:rsid w:val="008D2192"/>
    <w:rsid w:val="008D253B"/>
    <w:rsid w:val="008D4232"/>
    <w:rsid w:val="008D5213"/>
    <w:rsid w:val="008D599D"/>
    <w:rsid w:val="008D5E57"/>
    <w:rsid w:val="008D6EEF"/>
    <w:rsid w:val="008E028E"/>
    <w:rsid w:val="008E0CB4"/>
    <w:rsid w:val="008E153C"/>
    <w:rsid w:val="008E42A3"/>
    <w:rsid w:val="008E5283"/>
    <w:rsid w:val="008E5382"/>
    <w:rsid w:val="008E5F66"/>
    <w:rsid w:val="008F0C2B"/>
    <w:rsid w:val="008F444C"/>
    <w:rsid w:val="008F46F2"/>
    <w:rsid w:val="008F48AC"/>
    <w:rsid w:val="009001DA"/>
    <w:rsid w:val="00905CA9"/>
    <w:rsid w:val="00905D80"/>
    <w:rsid w:val="00907673"/>
    <w:rsid w:val="00907970"/>
    <w:rsid w:val="00907A16"/>
    <w:rsid w:val="00913F0D"/>
    <w:rsid w:val="00917C7F"/>
    <w:rsid w:val="009216B5"/>
    <w:rsid w:val="0092225F"/>
    <w:rsid w:val="00923BF2"/>
    <w:rsid w:val="00923E94"/>
    <w:rsid w:val="00924758"/>
    <w:rsid w:val="0092617B"/>
    <w:rsid w:val="009275B3"/>
    <w:rsid w:val="00931ECA"/>
    <w:rsid w:val="0093364C"/>
    <w:rsid w:val="0093406D"/>
    <w:rsid w:val="00934436"/>
    <w:rsid w:val="00936B5F"/>
    <w:rsid w:val="009409B2"/>
    <w:rsid w:val="00941754"/>
    <w:rsid w:val="00941996"/>
    <w:rsid w:val="00941AEB"/>
    <w:rsid w:val="00941DF1"/>
    <w:rsid w:val="009432B7"/>
    <w:rsid w:val="00945F38"/>
    <w:rsid w:val="00947EBC"/>
    <w:rsid w:val="009541A8"/>
    <w:rsid w:val="009566BC"/>
    <w:rsid w:val="00957FB6"/>
    <w:rsid w:val="009622DB"/>
    <w:rsid w:val="009625D8"/>
    <w:rsid w:val="00962D9F"/>
    <w:rsid w:val="00963454"/>
    <w:rsid w:val="0096483A"/>
    <w:rsid w:val="0097079E"/>
    <w:rsid w:val="00974185"/>
    <w:rsid w:val="00975D49"/>
    <w:rsid w:val="00975F55"/>
    <w:rsid w:val="009805CD"/>
    <w:rsid w:val="00981A7A"/>
    <w:rsid w:val="009827C6"/>
    <w:rsid w:val="0098472B"/>
    <w:rsid w:val="00985512"/>
    <w:rsid w:val="00985C2F"/>
    <w:rsid w:val="00986F8C"/>
    <w:rsid w:val="009873BA"/>
    <w:rsid w:val="00987EC9"/>
    <w:rsid w:val="00995297"/>
    <w:rsid w:val="00996F73"/>
    <w:rsid w:val="009A17DB"/>
    <w:rsid w:val="009A1F6C"/>
    <w:rsid w:val="009A2237"/>
    <w:rsid w:val="009A364D"/>
    <w:rsid w:val="009A3CA8"/>
    <w:rsid w:val="009A43D8"/>
    <w:rsid w:val="009A4F43"/>
    <w:rsid w:val="009A50F2"/>
    <w:rsid w:val="009A5611"/>
    <w:rsid w:val="009A7D86"/>
    <w:rsid w:val="009B09B7"/>
    <w:rsid w:val="009B1A46"/>
    <w:rsid w:val="009B2121"/>
    <w:rsid w:val="009B2AB1"/>
    <w:rsid w:val="009B34D5"/>
    <w:rsid w:val="009B5631"/>
    <w:rsid w:val="009B5FB9"/>
    <w:rsid w:val="009B6350"/>
    <w:rsid w:val="009B751C"/>
    <w:rsid w:val="009C007F"/>
    <w:rsid w:val="009C4085"/>
    <w:rsid w:val="009C68A8"/>
    <w:rsid w:val="009D2323"/>
    <w:rsid w:val="009D37A1"/>
    <w:rsid w:val="009D399D"/>
    <w:rsid w:val="009D60A9"/>
    <w:rsid w:val="009E0A96"/>
    <w:rsid w:val="009E2E27"/>
    <w:rsid w:val="009E7343"/>
    <w:rsid w:val="009F0642"/>
    <w:rsid w:val="009F6FD8"/>
    <w:rsid w:val="009F74D5"/>
    <w:rsid w:val="00A04B8A"/>
    <w:rsid w:val="00A12B2D"/>
    <w:rsid w:val="00A14C30"/>
    <w:rsid w:val="00A16C15"/>
    <w:rsid w:val="00A20D01"/>
    <w:rsid w:val="00A22B3F"/>
    <w:rsid w:val="00A22D0A"/>
    <w:rsid w:val="00A24C4A"/>
    <w:rsid w:val="00A303A6"/>
    <w:rsid w:val="00A308D3"/>
    <w:rsid w:val="00A30F27"/>
    <w:rsid w:val="00A33CE7"/>
    <w:rsid w:val="00A358B8"/>
    <w:rsid w:val="00A376DD"/>
    <w:rsid w:val="00A41086"/>
    <w:rsid w:val="00A4501C"/>
    <w:rsid w:val="00A46515"/>
    <w:rsid w:val="00A51194"/>
    <w:rsid w:val="00A51E42"/>
    <w:rsid w:val="00A544E8"/>
    <w:rsid w:val="00A5477A"/>
    <w:rsid w:val="00A556A4"/>
    <w:rsid w:val="00A56F9C"/>
    <w:rsid w:val="00A57151"/>
    <w:rsid w:val="00A60BA7"/>
    <w:rsid w:val="00A62A03"/>
    <w:rsid w:val="00A6496F"/>
    <w:rsid w:val="00A67E5F"/>
    <w:rsid w:val="00A721AB"/>
    <w:rsid w:val="00A729A9"/>
    <w:rsid w:val="00A74489"/>
    <w:rsid w:val="00A76449"/>
    <w:rsid w:val="00A80370"/>
    <w:rsid w:val="00A819EF"/>
    <w:rsid w:val="00A82594"/>
    <w:rsid w:val="00A852FB"/>
    <w:rsid w:val="00A85EE4"/>
    <w:rsid w:val="00A91F05"/>
    <w:rsid w:val="00A939F1"/>
    <w:rsid w:val="00A964AB"/>
    <w:rsid w:val="00A96724"/>
    <w:rsid w:val="00A96F65"/>
    <w:rsid w:val="00A974BF"/>
    <w:rsid w:val="00A97D01"/>
    <w:rsid w:val="00AA0CB9"/>
    <w:rsid w:val="00AA1417"/>
    <w:rsid w:val="00AA32C2"/>
    <w:rsid w:val="00AA5351"/>
    <w:rsid w:val="00AA63A2"/>
    <w:rsid w:val="00AA7110"/>
    <w:rsid w:val="00AA7E1E"/>
    <w:rsid w:val="00AB2036"/>
    <w:rsid w:val="00AB44D5"/>
    <w:rsid w:val="00AB5CBE"/>
    <w:rsid w:val="00AB60BF"/>
    <w:rsid w:val="00AC2CD0"/>
    <w:rsid w:val="00AC382A"/>
    <w:rsid w:val="00AC543D"/>
    <w:rsid w:val="00AC5959"/>
    <w:rsid w:val="00AC5F9F"/>
    <w:rsid w:val="00AD0438"/>
    <w:rsid w:val="00AD40CF"/>
    <w:rsid w:val="00AD5B26"/>
    <w:rsid w:val="00AD7F02"/>
    <w:rsid w:val="00AE128A"/>
    <w:rsid w:val="00AE23A6"/>
    <w:rsid w:val="00AE444D"/>
    <w:rsid w:val="00AE617B"/>
    <w:rsid w:val="00AE78F5"/>
    <w:rsid w:val="00AE7909"/>
    <w:rsid w:val="00AF017B"/>
    <w:rsid w:val="00AF0CC9"/>
    <w:rsid w:val="00AF1BB0"/>
    <w:rsid w:val="00AF2BB4"/>
    <w:rsid w:val="00AF42D7"/>
    <w:rsid w:val="00AF5B11"/>
    <w:rsid w:val="00AF68B6"/>
    <w:rsid w:val="00B00A31"/>
    <w:rsid w:val="00B02AF6"/>
    <w:rsid w:val="00B032C9"/>
    <w:rsid w:val="00B0422D"/>
    <w:rsid w:val="00B057A2"/>
    <w:rsid w:val="00B122FB"/>
    <w:rsid w:val="00B130FE"/>
    <w:rsid w:val="00B13DCF"/>
    <w:rsid w:val="00B204E2"/>
    <w:rsid w:val="00B22218"/>
    <w:rsid w:val="00B22601"/>
    <w:rsid w:val="00B228DA"/>
    <w:rsid w:val="00B23334"/>
    <w:rsid w:val="00B23AA0"/>
    <w:rsid w:val="00B26C42"/>
    <w:rsid w:val="00B26E56"/>
    <w:rsid w:val="00B30065"/>
    <w:rsid w:val="00B30D11"/>
    <w:rsid w:val="00B3123E"/>
    <w:rsid w:val="00B32393"/>
    <w:rsid w:val="00B341C5"/>
    <w:rsid w:val="00B36274"/>
    <w:rsid w:val="00B37038"/>
    <w:rsid w:val="00B37BBF"/>
    <w:rsid w:val="00B42D5A"/>
    <w:rsid w:val="00B5270C"/>
    <w:rsid w:val="00B54002"/>
    <w:rsid w:val="00B54E48"/>
    <w:rsid w:val="00B54E5E"/>
    <w:rsid w:val="00B55649"/>
    <w:rsid w:val="00B55EC9"/>
    <w:rsid w:val="00B604F3"/>
    <w:rsid w:val="00B64252"/>
    <w:rsid w:val="00B653A4"/>
    <w:rsid w:val="00B67478"/>
    <w:rsid w:val="00B67BA2"/>
    <w:rsid w:val="00B67D10"/>
    <w:rsid w:val="00B70E0E"/>
    <w:rsid w:val="00B72337"/>
    <w:rsid w:val="00B808EE"/>
    <w:rsid w:val="00B8240C"/>
    <w:rsid w:val="00B82FFE"/>
    <w:rsid w:val="00B83F4C"/>
    <w:rsid w:val="00B84CA9"/>
    <w:rsid w:val="00B8679A"/>
    <w:rsid w:val="00B86B61"/>
    <w:rsid w:val="00B8787F"/>
    <w:rsid w:val="00B91915"/>
    <w:rsid w:val="00B92683"/>
    <w:rsid w:val="00B92DAB"/>
    <w:rsid w:val="00B942F7"/>
    <w:rsid w:val="00B9529F"/>
    <w:rsid w:val="00B9700B"/>
    <w:rsid w:val="00B978B8"/>
    <w:rsid w:val="00B97E69"/>
    <w:rsid w:val="00BA0D2E"/>
    <w:rsid w:val="00BA1F84"/>
    <w:rsid w:val="00BA7A0C"/>
    <w:rsid w:val="00BB1043"/>
    <w:rsid w:val="00BC1C8D"/>
    <w:rsid w:val="00BC1FDD"/>
    <w:rsid w:val="00BC38FE"/>
    <w:rsid w:val="00BC4374"/>
    <w:rsid w:val="00BC6D43"/>
    <w:rsid w:val="00BD1257"/>
    <w:rsid w:val="00BD1CC3"/>
    <w:rsid w:val="00BD2BCB"/>
    <w:rsid w:val="00BD3C1D"/>
    <w:rsid w:val="00BD4D30"/>
    <w:rsid w:val="00BD6EFE"/>
    <w:rsid w:val="00BE393B"/>
    <w:rsid w:val="00BE39CA"/>
    <w:rsid w:val="00BE48EF"/>
    <w:rsid w:val="00BE6B5D"/>
    <w:rsid w:val="00BE7C0C"/>
    <w:rsid w:val="00BF3C66"/>
    <w:rsid w:val="00BF54B6"/>
    <w:rsid w:val="00BF6E1D"/>
    <w:rsid w:val="00BF7B80"/>
    <w:rsid w:val="00BF7BB6"/>
    <w:rsid w:val="00C021B8"/>
    <w:rsid w:val="00C02333"/>
    <w:rsid w:val="00C02A58"/>
    <w:rsid w:val="00C05EEC"/>
    <w:rsid w:val="00C07023"/>
    <w:rsid w:val="00C074F6"/>
    <w:rsid w:val="00C10918"/>
    <w:rsid w:val="00C11877"/>
    <w:rsid w:val="00C141E9"/>
    <w:rsid w:val="00C15BAA"/>
    <w:rsid w:val="00C17230"/>
    <w:rsid w:val="00C20330"/>
    <w:rsid w:val="00C20E4F"/>
    <w:rsid w:val="00C22684"/>
    <w:rsid w:val="00C23F36"/>
    <w:rsid w:val="00C2417D"/>
    <w:rsid w:val="00C251A7"/>
    <w:rsid w:val="00C26BE4"/>
    <w:rsid w:val="00C27558"/>
    <w:rsid w:val="00C31717"/>
    <w:rsid w:val="00C31AAB"/>
    <w:rsid w:val="00C32964"/>
    <w:rsid w:val="00C338C9"/>
    <w:rsid w:val="00C351DA"/>
    <w:rsid w:val="00C37F31"/>
    <w:rsid w:val="00C40E43"/>
    <w:rsid w:val="00C40FD4"/>
    <w:rsid w:val="00C42A2C"/>
    <w:rsid w:val="00C43AB9"/>
    <w:rsid w:val="00C45B4E"/>
    <w:rsid w:val="00C4604F"/>
    <w:rsid w:val="00C462EA"/>
    <w:rsid w:val="00C50A01"/>
    <w:rsid w:val="00C50E70"/>
    <w:rsid w:val="00C51FA4"/>
    <w:rsid w:val="00C5386E"/>
    <w:rsid w:val="00C56DE9"/>
    <w:rsid w:val="00C57045"/>
    <w:rsid w:val="00C57825"/>
    <w:rsid w:val="00C5785A"/>
    <w:rsid w:val="00C65901"/>
    <w:rsid w:val="00C706B7"/>
    <w:rsid w:val="00C732AD"/>
    <w:rsid w:val="00C73E61"/>
    <w:rsid w:val="00C75283"/>
    <w:rsid w:val="00C77F59"/>
    <w:rsid w:val="00C81973"/>
    <w:rsid w:val="00C81A0F"/>
    <w:rsid w:val="00C83131"/>
    <w:rsid w:val="00C863A6"/>
    <w:rsid w:val="00C91D4A"/>
    <w:rsid w:val="00C97926"/>
    <w:rsid w:val="00CA10BB"/>
    <w:rsid w:val="00CA37D0"/>
    <w:rsid w:val="00CA44AF"/>
    <w:rsid w:val="00CA4761"/>
    <w:rsid w:val="00CB006E"/>
    <w:rsid w:val="00CB5313"/>
    <w:rsid w:val="00CB7509"/>
    <w:rsid w:val="00CB786B"/>
    <w:rsid w:val="00CB7E68"/>
    <w:rsid w:val="00CC2DC5"/>
    <w:rsid w:val="00CC788E"/>
    <w:rsid w:val="00CD28D1"/>
    <w:rsid w:val="00CD4672"/>
    <w:rsid w:val="00CD5203"/>
    <w:rsid w:val="00CD799C"/>
    <w:rsid w:val="00CE0516"/>
    <w:rsid w:val="00CE063F"/>
    <w:rsid w:val="00CE2C17"/>
    <w:rsid w:val="00CE3784"/>
    <w:rsid w:val="00CE58BD"/>
    <w:rsid w:val="00CE67CA"/>
    <w:rsid w:val="00CF1ACA"/>
    <w:rsid w:val="00CF1EAD"/>
    <w:rsid w:val="00CF2F8D"/>
    <w:rsid w:val="00CF39AA"/>
    <w:rsid w:val="00CF49D8"/>
    <w:rsid w:val="00D005BA"/>
    <w:rsid w:val="00D00C29"/>
    <w:rsid w:val="00D0275B"/>
    <w:rsid w:val="00D02B52"/>
    <w:rsid w:val="00D03D1A"/>
    <w:rsid w:val="00D06D27"/>
    <w:rsid w:val="00D11CE2"/>
    <w:rsid w:val="00D12FA3"/>
    <w:rsid w:val="00D1433D"/>
    <w:rsid w:val="00D1619D"/>
    <w:rsid w:val="00D1703E"/>
    <w:rsid w:val="00D20948"/>
    <w:rsid w:val="00D213DB"/>
    <w:rsid w:val="00D232E4"/>
    <w:rsid w:val="00D23495"/>
    <w:rsid w:val="00D2588B"/>
    <w:rsid w:val="00D2621A"/>
    <w:rsid w:val="00D27CC6"/>
    <w:rsid w:val="00D30BF6"/>
    <w:rsid w:val="00D3111B"/>
    <w:rsid w:val="00D3138D"/>
    <w:rsid w:val="00D34BFB"/>
    <w:rsid w:val="00D4195A"/>
    <w:rsid w:val="00D43306"/>
    <w:rsid w:val="00D43A48"/>
    <w:rsid w:val="00D44AD3"/>
    <w:rsid w:val="00D46FFF"/>
    <w:rsid w:val="00D47D09"/>
    <w:rsid w:val="00D50142"/>
    <w:rsid w:val="00D51970"/>
    <w:rsid w:val="00D546EE"/>
    <w:rsid w:val="00D56602"/>
    <w:rsid w:val="00D57E5D"/>
    <w:rsid w:val="00D608C5"/>
    <w:rsid w:val="00D62476"/>
    <w:rsid w:val="00D62D4C"/>
    <w:rsid w:val="00D62EDA"/>
    <w:rsid w:val="00D65224"/>
    <w:rsid w:val="00D65FDC"/>
    <w:rsid w:val="00D67FFC"/>
    <w:rsid w:val="00D7070B"/>
    <w:rsid w:val="00D70729"/>
    <w:rsid w:val="00D715D9"/>
    <w:rsid w:val="00D71878"/>
    <w:rsid w:val="00D73305"/>
    <w:rsid w:val="00D77036"/>
    <w:rsid w:val="00D8056E"/>
    <w:rsid w:val="00D80C45"/>
    <w:rsid w:val="00D86D4D"/>
    <w:rsid w:val="00D92501"/>
    <w:rsid w:val="00D92A0D"/>
    <w:rsid w:val="00D92DA6"/>
    <w:rsid w:val="00D9450A"/>
    <w:rsid w:val="00D95147"/>
    <w:rsid w:val="00D958C4"/>
    <w:rsid w:val="00D96983"/>
    <w:rsid w:val="00DA1C87"/>
    <w:rsid w:val="00DA5545"/>
    <w:rsid w:val="00DA5973"/>
    <w:rsid w:val="00DA6AC5"/>
    <w:rsid w:val="00DB3F91"/>
    <w:rsid w:val="00DB421D"/>
    <w:rsid w:val="00DB44D8"/>
    <w:rsid w:val="00DB59C0"/>
    <w:rsid w:val="00DC0593"/>
    <w:rsid w:val="00DC0A0B"/>
    <w:rsid w:val="00DC3B6B"/>
    <w:rsid w:val="00DC43B1"/>
    <w:rsid w:val="00DC5007"/>
    <w:rsid w:val="00DC5DCD"/>
    <w:rsid w:val="00DC689E"/>
    <w:rsid w:val="00DD5CED"/>
    <w:rsid w:val="00DD6330"/>
    <w:rsid w:val="00DD6671"/>
    <w:rsid w:val="00DD7802"/>
    <w:rsid w:val="00DD78BD"/>
    <w:rsid w:val="00DD7CCB"/>
    <w:rsid w:val="00DE1678"/>
    <w:rsid w:val="00DE44CF"/>
    <w:rsid w:val="00DE6675"/>
    <w:rsid w:val="00DE671F"/>
    <w:rsid w:val="00DE69F6"/>
    <w:rsid w:val="00DE70DB"/>
    <w:rsid w:val="00DF0094"/>
    <w:rsid w:val="00DF0958"/>
    <w:rsid w:val="00DF2774"/>
    <w:rsid w:val="00DF545A"/>
    <w:rsid w:val="00DF548E"/>
    <w:rsid w:val="00DF66E6"/>
    <w:rsid w:val="00DF7931"/>
    <w:rsid w:val="00DF7ADF"/>
    <w:rsid w:val="00E02083"/>
    <w:rsid w:val="00E03DC0"/>
    <w:rsid w:val="00E04C8E"/>
    <w:rsid w:val="00E078D7"/>
    <w:rsid w:val="00E07C04"/>
    <w:rsid w:val="00E10987"/>
    <w:rsid w:val="00E110DF"/>
    <w:rsid w:val="00E12829"/>
    <w:rsid w:val="00E131EA"/>
    <w:rsid w:val="00E1399E"/>
    <w:rsid w:val="00E155B9"/>
    <w:rsid w:val="00E16A02"/>
    <w:rsid w:val="00E17FA9"/>
    <w:rsid w:val="00E21248"/>
    <w:rsid w:val="00E21B8D"/>
    <w:rsid w:val="00E25265"/>
    <w:rsid w:val="00E257C2"/>
    <w:rsid w:val="00E27F96"/>
    <w:rsid w:val="00E34AF5"/>
    <w:rsid w:val="00E35240"/>
    <w:rsid w:val="00E3599A"/>
    <w:rsid w:val="00E418F4"/>
    <w:rsid w:val="00E4287D"/>
    <w:rsid w:val="00E4666F"/>
    <w:rsid w:val="00E52AAB"/>
    <w:rsid w:val="00E53A4D"/>
    <w:rsid w:val="00E541FD"/>
    <w:rsid w:val="00E54581"/>
    <w:rsid w:val="00E552F6"/>
    <w:rsid w:val="00E55DBC"/>
    <w:rsid w:val="00E55FDA"/>
    <w:rsid w:val="00E56B1A"/>
    <w:rsid w:val="00E63F2A"/>
    <w:rsid w:val="00E6580C"/>
    <w:rsid w:val="00E71242"/>
    <w:rsid w:val="00E71AB8"/>
    <w:rsid w:val="00E72149"/>
    <w:rsid w:val="00E73C09"/>
    <w:rsid w:val="00E7464F"/>
    <w:rsid w:val="00E76C02"/>
    <w:rsid w:val="00E77DBD"/>
    <w:rsid w:val="00E804C7"/>
    <w:rsid w:val="00E80AA2"/>
    <w:rsid w:val="00E81BE7"/>
    <w:rsid w:val="00E82A97"/>
    <w:rsid w:val="00E83A07"/>
    <w:rsid w:val="00E91255"/>
    <w:rsid w:val="00E97354"/>
    <w:rsid w:val="00E977A2"/>
    <w:rsid w:val="00EA4635"/>
    <w:rsid w:val="00EA5831"/>
    <w:rsid w:val="00EA70D3"/>
    <w:rsid w:val="00EB2656"/>
    <w:rsid w:val="00EB2791"/>
    <w:rsid w:val="00EC0C13"/>
    <w:rsid w:val="00ED1A61"/>
    <w:rsid w:val="00ED2DE2"/>
    <w:rsid w:val="00ED37BB"/>
    <w:rsid w:val="00ED4A91"/>
    <w:rsid w:val="00ED52F7"/>
    <w:rsid w:val="00ED5E49"/>
    <w:rsid w:val="00ED6BF6"/>
    <w:rsid w:val="00ED7D0D"/>
    <w:rsid w:val="00EE04DE"/>
    <w:rsid w:val="00EE07C8"/>
    <w:rsid w:val="00EE080A"/>
    <w:rsid w:val="00EE11D3"/>
    <w:rsid w:val="00EE317D"/>
    <w:rsid w:val="00EE4138"/>
    <w:rsid w:val="00EE4B60"/>
    <w:rsid w:val="00EF2859"/>
    <w:rsid w:val="00EF3389"/>
    <w:rsid w:val="00EF495E"/>
    <w:rsid w:val="00EF4E46"/>
    <w:rsid w:val="00F017E9"/>
    <w:rsid w:val="00F027E0"/>
    <w:rsid w:val="00F02F7A"/>
    <w:rsid w:val="00F03D64"/>
    <w:rsid w:val="00F04870"/>
    <w:rsid w:val="00F04CC5"/>
    <w:rsid w:val="00F05BD1"/>
    <w:rsid w:val="00F06847"/>
    <w:rsid w:val="00F06B39"/>
    <w:rsid w:val="00F07882"/>
    <w:rsid w:val="00F12FA4"/>
    <w:rsid w:val="00F14996"/>
    <w:rsid w:val="00F1540A"/>
    <w:rsid w:val="00F15AD5"/>
    <w:rsid w:val="00F226A5"/>
    <w:rsid w:val="00F228AA"/>
    <w:rsid w:val="00F268D0"/>
    <w:rsid w:val="00F26CC9"/>
    <w:rsid w:val="00F27846"/>
    <w:rsid w:val="00F328D4"/>
    <w:rsid w:val="00F347B8"/>
    <w:rsid w:val="00F351D4"/>
    <w:rsid w:val="00F36092"/>
    <w:rsid w:val="00F364EC"/>
    <w:rsid w:val="00F373DD"/>
    <w:rsid w:val="00F4009E"/>
    <w:rsid w:val="00F403E4"/>
    <w:rsid w:val="00F41C39"/>
    <w:rsid w:val="00F42735"/>
    <w:rsid w:val="00F434D7"/>
    <w:rsid w:val="00F45727"/>
    <w:rsid w:val="00F47330"/>
    <w:rsid w:val="00F4733E"/>
    <w:rsid w:val="00F500EC"/>
    <w:rsid w:val="00F509F6"/>
    <w:rsid w:val="00F5431A"/>
    <w:rsid w:val="00F547E6"/>
    <w:rsid w:val="00F551D6"/>
    <w:rsid w:val="00F56770"/>
    <w:rsid w:val="00F56FB4"/>
    <w:rsid w:val="00F60443"/>
    <w:rsid w:val="00F604AE"/>
    <w:rsid w:val="00F60964"/>
    <w:rsid w:val="00F61248"/>
    <w:rsid w:val="00F63C6B"/>
    <w:rsid w:val="00F65501"/>
    <w:rsid w:val="00F6580F"/>
    <w:rsid w:val="00F7057B"/>
    <w:rsid w:val="00F70D92"/>
    <w:rsid w:val="00F73ADE"/>
    <w:rsid w:val="00F77A00"/>
    <w:rsid w:val="00F832B7"/>
    <w:rsid w:val="00F836E2"/>
    <w:rsid w:val="00F8492A"/>
    <w:rsid w:val="00F854B4"/>
    <w:rsid w:val="00F903A8"/>
    <w:rsid w:val="00F90401"/>
    <w:rsid w:val="00F91EB5"/>
    <w:rsid w:val="00F92D65"/>
    <w:rsid w:val="00F93936"/>
    <w:rsid w:val="00FA001C"/>
    <w:rsid w:val="00FA0E4A"/>
    <w:rsid w:val="00FA1065"/>
    <w:rsid w:val="00FA1C99"/>
    <w:rsid w:val="00FA3546"/>
    <w:rsid w:val="00FA57FD"/>
    <w:rsid w:val="00FB0A8B"/>
    <w:rsid w:val="00FB0FB0"/>
    <w:rsid w:val="00FB3720"/>
    <w:rsid w:val="00FB4C35"/>
    <w:rsid w:val="00FB54D5"/>
    <w:rsid w:val="00FB671F"/>
    <w:rsid w:val="00FC40BC"/>
    <w:rsid w:val="00FC4705"/>
    <w:rsid w:val="00FC6E1D"/>
    <w:rsid w:val="00FC71E1"/>
    <w:rsid w:val="00FC7CDC"/>
    <w:rsid w:val="00FD2ECC"/>
    <w:rsid w:val="00FD3740"/>
    <w:rsid w:val="00FD3F82"/>
    <w:rsid w:val="00FD59E0"/>
    <w:rsid w:val="00FD6E02"/>
    <w:rsid w:val="00FE27B0"/>
    <w:rsid w:val="00FE33CB"/>
    <w:rsid w:val="00FE455B"/>
    <w:rsid w:val="00FE6340"/>
    <w:rsid w:val="00FE7561"/>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BFAB2C0"/>
  <w15:docId w15:val="{AD5F67A1-C263-462F-813C-908350DE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4E69E1"/>
    <w:pPr>
      <w:spacing w:after="200" w:line="276" w:lineRule="auto"/>
    </w:pPr>
    <w:rPr>
      <w:lang w:eastAsia="en-US"/>
    </w:rPr>
  </w:style>
  <w:style w:type="paragraph" w:styleId="Virsraksts3">
    <w:name w:val="heading 3"/>
    <w:basedOn w:val="Parasts"/>
    <w:link w:val="Virsraksts3Rakstz"/>
    <w:uiPriority w:val="9"/>
    <w:qFormat/>
    <w:locked/>
    <w:rsid w:val="00D608C5"/>
    <w:pPr>
      <w:spacing w:before="100" w:beforeAutospacing="1" w:after="100" w:afterAutospacing="1" w:line="240" w:lineRule="auto"/>
      <w:jc w:val="center"/>
      <w:outlineLvl w:val="2"/>
    </w:pPr>
    <w:rPr>
      <w:rFonts w:ascii="Times New Roman" w:eastAsia="Times New Roman" w:hAnsi="Times New Roman"/>
      <w:b/>
      <w:bCs/>
      <w:color w:val="414142"/>
      <w:sz w:val="35"/>
      <w:szCs w:val="35"/>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rsid w:val="001251FB"/>
    <w:rPr>
      <w:sz w:val="20"/>
      <w:szCs w:val="20"/>
    </w:rPr>
  </w:style>
  <w:style w:type="character" w:customStyle="1" w:styleId="KomentratekstsRakstz">
    <w:name w:val="Komentāra teksts Rakstz."/>
    <w:basedOn w:val="Noklusjumarindkopasfonts"/>
    <w:link w:val="Komentrateksts"/>
    <w:uiPriority w:val="99"/>
    <w:locked/>
    <w:rsid w:val="001E6C77"/>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sid w:val="001E6C77"/>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1E6C77"/>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lab">
    <w:name w:val="naislab"/>
    <w:basedOn w:val="Parasts"/>
    <w:rsid w:val="001A6649"/>
    <w:pPr>
      <w:spacing w:before="75" w:after="75" w:line="240" w:lineRule="auto"/>
      <w:jc w:val="right"/>
    </w:pPr>
    <w:rPr>
      <w:rFonts w:ascii="Times New Roman" w:eastAsia="Times New Roman" w:hAnsi="Times New Roman"/>
      <w:sz w:val="24"/>
      <w:szCs w:val="24"/>
      <w:lang w:eastAsia="lv-LV"/>
    </w:rPr>
  </w:style>
  <w:style w:type="character" w:customStyle="1" w:styleId="Virsraksts3Rakstz">
    <w:name w:val="Virsraksts 3 Rakstz."/>
    <w:basedOn w:val="Noklusjumarindkopasfonts"/>
    <w:link w:val="Virsraksts3"/>
    <w:uiPriority w:val="9"/>
    <w:rsid w:val="00D608C5"/>
    <w:rPr>
      <w:rFonts w:ascii="Times New Roman" w:eastAsia="Times New Roman" w:hAnsi="Times New Roman"/>
      <w:b/>
      <w:bCs/>
      <w:color w:val="414142"/>
      <w:sz w:val="35"/>
      <w:szCs w:val="35"/>
    </w:rPr>
  </w:style>
  <w:style w:type="paragraph" w:customStyle="1" w:styleId="liknoteik1">
    <w:name w:val="lik_noteik1"/>
    <w:basedOn w:val="Parasts"/>
    <w:rsid w:val="00D608C5"/>
    <w:pPr>
      <w:spacing w:before="100" w:beforeAutospacing="1" w:after="100" w:afterAutospacing="1" w:line="360" w:lineRule="auto"/>
      <w:ind w:firstLine="300"/>
      <w:jc w:val="right"/>
    </w:pPr>
    <w:rPr>
      <w:rFonts w:ascii="Times New Roman" w:eastAsia="Times New Roman" w:hAnsi="Times New Roman"/>
      <w:b/>
      <w:bCs/>
      <w:color w:val="414142"/>
      <w:sz w:val="20"/>
      <w:szCs w:val="20"/>
      <w:lang w:eastAsia="lv-LV"/>
    </w:rPr>
  </w:style>
  <w:style w:type="paragraph" w:customStyle="1" w:styleId="likdat1">
    <w:name w:val="lik_dat1"/>
    <w:basedOn w:val="Parasts"/>
    <w:rsid w:val="00D608C5"/>
    <w:pPr>
      <w:spacing w:before="100" w:beforeAutospacing="1" w:after="100" w:afterAutospacing="1" w:line="360" w:lineRule="auto"/>
      <w:ind w:firstLine="300"/>
      <w:jc w:val="right"/>
    </w:pPr>
    <w:rPr>
      <w:rFonts w:ascii="Times New Roman" w:eastAsia="Times New Roman" w:hAnsi="Times New Roman"/>
      <w:color w:val="414142"/>
      <w:sz w:val="20"/>
      <w:szCs w:val="20"/>
      <w:lang w:eastAsia="lv-LV"/>
    </w:rPr>
  </w:style>
  <w:style w:type="paragraph" w:customStyle="1" w:styleId="tv2132">
    <w:name w:val="tv2132"/>
    <w:basedOn w:val="Parasts"/>
    <w:rsid w:val="00AC5F9F"/>
    <w:pPr>
      <w:spacing w:after="0" w:line="360" w:lineRule="auto"/>
      <w:ind w:firstLine="300"/>
    </w:pPr>
    <w:rPr>
      <w:rFonts w:ascii="Times New Roman" w:eastAsia="Times New Roman" w:hAnsi="Times New Roman"/>
      <w:color w:val="414142"/>
      <w:sz w:val="20"/>
      <w:szCs w:val="20"/>
      <w:lang w:eastAsia="lv-LV"/>
    </w:rPr>
  </w:style>
  <w:style w:type="paragraph" w:styleId="Prskatjums">
    <w:name w:val="Revision"/>
    <w:hidden/>
    <w:uiPriority w:val="99"/>
    <w:semiHidden/>
    <w:rsid w:val="00AC5F9F"/>
    <w:rPr>
      <w:lang w:eastAsia="en-US"/>
    </w:rPr>
  </w:style>
  <w:style w:type="paragraph" w:customStyle="1" w:styleId="naisnod">
    <w:name w:val="naisnod"/>
    <w:basedOn w:val="Parasts"/>
    <w:rsid w:val="00DF545A"/>
    <w:pPr>
      <w:spacing w:before="150" w:after="150" w:line="240" w:lineRule="auto"/>
      <w:jc w:val="center"/>
    </w:pPr>
    <w:rPr>
      <w:rFonts w:ascii="Times New Roman" w:eastAsia="Times New Roman" w:hAnsi="Times New Roman"/>
      <w:b/>
      <w:bCs/>
      <w:sz w:val="24"/>
      <w:szCs w:val="24"/>
      <w:lang w:eastAsia="lv-LV"/>
    </w:rPr>
  </w:style>
  <w:style w:type="character" w:styleId="Izmantotahipersaite">
    <w:name w:val="FollowedHyperlink"/>
    <w:basedOn w:val="Noklusjumarindkopasfonts"/>
    <w:uiPriority w:val="99"/>
    <w:semiHidden/>
    <w:unhideWhenUsed/>
    <w:rsid w:val="000F3F36"/>
    <w:rPr>
      <w:color w:val="800080" w:themeColor="followedHyperlink"/>
      <w:u w:val="single"/>
    </w:rPr>
  </w:style>
  <w:style w:type="paragraph" w:customStyle="1" w:styleId="title-doc-first2">
    <w:name w:val="title-doc-first2"/>
    <w:basedOn w:val="Parasts"/>
    <w:rsid w:val="003E57F6"/>
    <w:pPr>
      <w:spacing w:before="120" w:after="0" w:line="312" w:lineRule="atLeast"/>
      <w:jc w:val="center"/>
    </w:pPr>
    <w:rPr>
      <w:rFonts w:ascii="Times New Roman" w:eastAsia="Times New Roman" w:hAnsi="Times New Roman"/>
      <w:b/>
      <w:bCs/>
      <w:sz w:val="24"/>
      <w:szCs w:val="24"/>
      <w:lang w:eastAsia="lv-LV"/>
    </w:rPr>
  </w:style>
  <w:style w:type="character" w:customStyle="1" w:styleId="Marker2">
    <w:name w:val="Marker2"/>
    <w:basedOn w:val="Noklusjumarindkopasfonts"/>
    <w:rsid w:val="00453E17"/>
    <w:rPr>
      <w:color w:val="FF0000"/>
      <w:shd w:val="clear" w:color="auto" w:fill="auto"/>
    </w:rPr>
  </w:style>
  <w:style w:type="paragraph" w:customStyle="1" w:styleId="Datedadoption">
    <w:name w:val="Date d'adoption"/>
    <w:basedOn w:val="Parasts"/>
    <w:next w:val="Titreobjet"/>
    <w:rsid w:val="00453E17"/>
    <w:pPr>
      <w:spacing w:before="360" w:after="0" w:line="240" w:lineRule="auto"/>
      <w:jc w:val="center"/>
    </w:pPr>
    <w:rPr>
      <w:rFonts w:ascii="Times New Roman" w:eastAsiaTheme="minorHAnsi" w:hAnsi="Times New Roman"/>
      <w:b/>
      <w:sz w:val="24"/>
      <w:lang w:val="en-GB"/>
    </w:rPr>
  </w:style>
  <w:style w:type="paragraph" w:customStyle="1" w:styleId="Titreobjet">
    <w:name w:val="Titre objet"/>
    <w:basedOn w:val="Parasts"/>
    <w:next w:val="Parasts"/>
    <w:rsid w:val="00453E17"/>
    <w:pPr>
      <w:spacing w:before="360" w:after="360" w:line="240" w:lineRule="auto"/>
      <w:jc w:val="center"/>
    </w:pPr>
    <w:rPr>
      <w:rFonts w:ascii="Times New Roman" w:eastAsiaTheme="minorHAnsi" w:hAnsi="Times New Roman"/>
      <w:b/>
      <w:sz w:val="24"/>
      <w:lang w:val="en-GB"/>
    </w:rPr>
  </w:style>
  <w:style w:type="paragraph" w:customStyle="1" w:styleId="Typedudocument">
    <w:name w:val="Type du document"/>
    <w:basedOn w:val="Parasts"/>
    <w:next w:val="Titreobjet"/>
    <w:rsid w:val="00453E17"/>
    <w:pPr>
      <w:spacing w:before="360" w:after="0" w:line="240" w:lineRule="auto"/>
      <w:jc w:val="center"/>
    </w:pPr>
    <w:rPr>
      <w:rFonts w:ascii="Times New Roman" w:eastAsiaTheme="minorHAnsi" w:hAnsi="Times New Roman"/>
      <w:b/>
      <w:sz w:val="24"/>
      <w:lang w:val="en-GB"/>
    </w:rPr>
  </w:style>
  <w:style w:type="paragraph" w:customStyle="1" w:styleId="Considrant">
    <w:name w:val="Considérant"/>
    <w:basedOn w:val="Parasts"/>
    <w:rsid w:val="0027175C"/>
    <w:pPr>
      <w:numPr>
        <w:numId w:val="5"/>
      </w:numPr>
      <w:spacing w:before="120" w:after="120" w:line="240" w:lineRule="auto"/>
      <w:jc w:val="both"/>
    </w:pPr>
    <w:rPr>
      <w:rFonts w:ascii="Times New Roman" w:eastAsiaTheme="minorHAnsi" w:hAnsi="Times New Roman"/>
      <w:sz w:val="24"/>
      <w:lang w:val="en-GB"/>
    </w:rPr>
  </w:style>
  <w:style w:type="paragraph" w:customStyle="1" w:styleId="doc-ti">
    <w:name w:val="doc-ti"/>
    <w:basedOn w:val="Parasts"/>
    <w:rsid w:val="00C251A7"/>
    <w:pPr>
      <w:spacing w:before="100" w:beforeAutospacing="1" w:after="100" w:afterAutospacing="1" w:line="240" w:lineRule="auto"/>
    </w:pPr>
    <w:rPr>
      <w:rFonts w:ascii="Times New Roman" w:eastAsia="Times New Roman" w:hAnsi="Times New Roman"/>
      <w:sz w:val="24"/>
      <w:szCs w:val="24"/>
      <w:lang w:eastAsia="lv-LV"/>
    </w:rPr>
  </w:style>
  <w:style w:type="character" w:styleId="Izteiksmgs">
    <w:name w:val="Strong"/>
    <w:qFormat/>
    <w:locked/>
    <w:rsid w:val="00404284"/>
    <w:rPr>
      <w:b/>
      <w:bCs/>
    </w:rPr>
  </w:style>
  <w:style w:type="paragraph" w:styleId="Vresteksts">
    <w:name w:val="footnote text"/>
    <w:basedOn w:val="Parasts"/>
    <w:link w:val="VrestekstsRakstz"/>
    <w:uiPriority w:val="99"/>
    <w:semiHidden/>
    <w:unhideWhenUsed/>
    <w:rsid w:val="00B97E69"/>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97E69"/>
    <w:rPr>
      <w:sz w:val="20"/>
      <w:szCs w:val="20"/>
      <w:lang w:eastAsia="en-US"/>
    </w:rPr>
  </w:style>
  <w:style w:type="character" w:styleId="Vresatsauce">
    <w:name w:val="footnote reference"/>
    <w:basedOn w:val="Noklusjumarindkopasfonts"/>
    <w:uiPriority w:val="99"/>
    <w:semiHidden/>
    <w:unhideWhenUsed/>
    <w:rsid w:val="00B97E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505747">
      <w:bodyDiv w:val="1"/>
      <w:marLeft w:val="0"/>
      <w:marRight w:val="0"/>
      <w:marTop w:val="0"/>
      <w:marBottom w:val="0"/>
      <w:divBdr>
        <w:top w:val="none" w:sz="0" w:space="0" w:color="auto"/>
        <w:left w:val="none" w:sz="0" w:space="0" w:color="auto"/>
        <w:bottom w:val="none" w:sz="0" w:space="0" w:color="auto"/>
        <w:right w:val="none" w:sz="0" w:space="0" w:color="auto"/>
      </w:divBdr>
    </w:div>
    <w:div w:id="316999798">
      <w:bodyDiv w:val="1"/>
      <w:marLeft w:val="0"/>
      <w:marRight w:val="0"/>
      <w:marTop w:val="0"/>
      <w:marBottom w:val="0"/>
      <w:divBdr>
        <w:top w:val="none" w:sz="0" w:space="0" w:color="auto"/>
        <w:left w:val="none" w:sz="0" w:space="0" w:color="auto"/>
        <w:bottom w:val="none" w:sz="0" w:space="0" w:color="auto"/>
        <w:right w:val="none" w:sz="0" w:space="0" w:color="auto"/>
      </w:divBdr>
    </w:div>
    <w:div w:id="826626828">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809372206">
                              <w:marLeft w:val="0"/>
                              <w:marRight w:val="0"/>
                              <w:marTop w:val="480"/>
                              <w:marBottom w:val="240"/>
                              <w:divBdr>
                                <w:top w:val="none" w:sz="0" w:space="0" w:color="auto"/>
                                <w:left w:val="none" w:sz="0" w:space="0" w:color="auto"/>
                                <w:bottom w:val="none" w:sz="0" w:space="0" w:color="auto"/>
                                <w:right w:val="none" w:sz="0" w:space="0" w:color="auto"/>
                              </w:divBdr>
                            </w:div>
                            <w:div w:id="164714201">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4927898">
      <w:bodyDiv w:val="1"/>
      <w:marLeft w:val="0"/>
      <w:marRight w:val="0"/>
      <w:marTop w:val="0"/>
      <w:marBottom w:val="0"/>
      <w:divBdr>
        <w:top w:val="none" w:sz="0" w:space="0" w:color="auto"/>
        <w:left w:val="none" w:sz="0" w:space="0" w:color="auto"/>
        <w:bottom w:val="none" w:sz="0" w:space="0" w:color="auto"/>
        <w:right w:val="none" w:sz="0" w:space="0" w:color="auto"/>
      </w:divBdr>
    </w:div>
    <w:div w:id="1582519828">
      <w:bodyDiv w:val="1"/>
      <w:marLeft w:val="0"/>
      <w:marRight w:val="0"/>
      <w:marTop w:val="0"/>
      <w:marBottom w:val="0"/>
      <w:divBdr>
        <w:top w:val="none" w:sz="0" w:space="0" w:color="auto"/>
        <w:left w:val="none" w:sz="0" w:space="0" w:color="auto"/>
        <w:bottom w:val="none" w:sz="0" w:space="0" w:color="auto"/>
        <w:right w:val="none" w:sz="0" w:space="0" w:color="auto"/>
      </w:divBdr>
    </w:div>
    <w:div w:id="1615482689">
      <w:bodyDiv w:val="1"/>
      <w:marLeft w:val="0"/>
      <w:marRight w:val="0"/>
      <w:marTop w:val="0"/>
      <w:marBottom w:val="0"/>
      <w:divBdr>
        <w:top w:val="none" w:sz="0" w:space="0" w:color="auto"/>
        <w:left w:val="none" w:sz="0" w:space="0" w:color="auto"/>
        <w:bottom w:val="none" w:sz="0" w:space="0" w:color="auto"/>
        <w:right w:val="none" w:sz="0" w:space="0" w:color="auto"/>
      </w:divBdr>
      <w:divsChild>
        <w:div w:id="1965649767">
          <w:marLeft w:val="0"/>
          <w:marRight w:val="0"/>
          <w:marTop w:val="0"/>
          <w:marBottom w:val="0"/>
          <w:divBdr>
            <w:top w:val="none" w:sz="0" w:space="0" w:color="auto"/>
            <w:left w:val="none" w:sz="0" w:space="0" w:color="auto"/>
            <w:bottom w:val="none" w:sz="0" w:space="0" w:color="auto"/>
            <w:right w:val="none" w:sz="0" w:space="0" w:color="auto"/>
          </w:divBdr>
          <w:divsChild>
            <w:div w:id="897715334">
              <w:marLeft w:val="0"/>
              <w:marRight w:val="0"/>
              <w:marTop w:val="0"/>
              <w:marBottom w:val="0"/>
              <w:divBdr>
                <w:top w:val="none" w:sz="0" w:space="0" w:color="auto"/>
                <w:left w:val="none" w:sz="0" w:space="0" w:color="auto"/>
                <w:bottom w:val="none" w:sz="0" w:space="0" w:color="auto"/>
                <w:right w:val="none" w:sz="0" w:space="0" w:color="auto"/>
              </w:divBdr>
              <w:divsChild>
                <w:div w:id="35279188">
                  <w:marLeft w:val="0"/>
                  <w:marRight w:val="0"/>
                  <w:marTop w:val="0"/>
                  <w:marBottom w:val="0"/>
                  <w:divBdr>
                    <w:top w:val="none" w:sz="0" w:space="0" w:color="auto"/>
                    <w:left w:val="none" w:sz="0" w:space="0" w:color="auto"/>
                    <w:bottom w:val="none" w:sz="0" w:space="0" w:color="auto"/>
                    <w:right w:val="none" w:sz="0" w:space="0" w:color="auto"/>
                  </w:divBdr>
                  <w:divsChild>
                    <w:div w:id="1006246280">
                      <w:marLeft w:val="0"/>
                      <w:marRight w:val="0"/>
                      <w:marTop w:val="0"/>
                      <w:marBottom w:val="0"/>
                      <w:divBdr>
                        <w:top w:val="none" w:sz="0" w:space="0" w:color="auto"/>
                        <w:left w:val="none" w:sz="0" w:space="0" w:color="auto"/>
                        <w:bottom w:val="none" w:sz="0" w:space="0" w:color="auto"/>
                        <w:right w:val="none" w:sz="0" w:space="0" w:color="auto"/>
                      </w:divBdr>
                      <w:divsChild>
                        <w:div w:id="480469790">
                          <w:marLeft w:val="0"/>
                          <w:marRight w:val="0"/>
                          <w:marTop w:val="0"/>
                          <w:marBottom w:val="0"/>
                          <w:divBdr>
                            <w:top w:val="none" w:sz="0" w:space="0" w:color="auto"/>
                            <w:left w:val="none" w:sz="0" w:space="0" w:color="auto"/>
                            <w:bottom w:val="none" w:sz="0" w:space="0" w:color="auto"/>
                            <w:right w:val="none" w:sz="0" w:space="0" w:color="auto"/>
                          </w:divBdr>
                          <w:divsChild>
                            <w:div w:id="93282837">
                              <w:marLeft w:val="0"/>
                              <w:marRight w:val="0"/>
                              <w:marTop w:val="0"/>
                              <w:marBottom w:val="0"/>
                              <w:divBdr>
                                <w:top w:val="none" w:sz="0" w:space="0" w:color="auto"/>
                                <w:left w:val="none" w:sz="0" w:space="0" w:color="auto"/>
                                <w:bottom w:val="none" w:sz="0" w:space="0" w:color="auto"/>
                                <w:right w:val="none" w:sz="0" w:space="0" w:color="auto"/>
                              </w:divBdr>
                              <w:divsChild>
                                <w:div w:id="1413236441">
                                  <w:marLeft w:val="0"/>
                                  <w:marRight w:val="0"/>
                                  <w:marTop w:val="0"/>
                                  <w:marBottom w:val="0"/>
                                  <w:divBdr>
                                    <w:top w:val="none" w:sz="0" w:space="0" w:color="auto"/>
                                    <w:left w:val="none" w:sz="0" w:space="0" w:color="auto"/>
                                    <w:bottom w:val="none" w:sz="0" w:space="0" w:color="auto"/>
                                    <w:right w:val="none" w:sz="0" w:space="0" w:color="auto"/>
                                  </w:divBdr>
                                </w:div>
                              </w:divsChild>
                            </w:div>
                            <w:div w:id="214624017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249863">
      <w:bodyDiv w:val="1"/>
      <w:marLeft w:val="0"/>
      <w:marRight w:val="0"/>
      <w:marTop w:val="0"/>
      <w:marBottom w:val="0"/>
      <w:divBdr>
        <w:top w:val="none" w:sz="0" w:space="0" w:color="auto"/>
        <w:left w:val="none" w:sz="0" w:space="0" w:color="auto"/>
        <w:bottom w:val="none" w:sz="0" w:space="0" w:color="auto"/>
        <w:right w:val="none" w:sz="0" w:space="0" w:color="auto"/>
      </w:divBdr>
    </w:div>
    <w:div w:id="1758015503">
      <w:bodyDiv w:val="1"/>
      <w:marLeft w:val="0"/>
      <w:marRight w:val="0"/>
      <w:marTop w:val="0"/>
      <w:marBottom w:val="0"/>
      <w:divBdr>
        <w:top w:val="none" w:sz="0" w:space="0" w:color="auto"/>
        <w:left w:val="none" w:sz="0" w:space="0" w:color="auto"/>
        <w:bottom w:val="none" w:sz="0" w:space="0" w:color="auto"/>
        <w:right w:val="none" w:sz="0" w:space="0" w:color="auto"/>
      </w:divBdr>
    </w:div>
    <w:div w:id="1947037551">
      <w:bodyDiv w:val="1"/>
      <w:marLeft w:val="0"/>
      <w:marRight w:val="0"/>
      <w:marTop w:val="0"/>
      <w:marBottom w:val="0"/>
      <w:divBdr>
        <w:top w:val="none" w:sz="0" w:space="0" w:color="auto"/>
        <w:left w:val="none" w:sz="0" w:space="0" w:color="auto"/>
        <w:bottom w:val="none" w:sz="0" w:space="0" w:color="auto"/>
        <w:right w:val="none" w:sz="0" w:space="0" w:color="auto"/>
      </w:divBdr>
      <w:divsChild>
        <w:div w:id="563876651">
          <w:marLeft w:val="0"/>
          <w:marRight w:val="0"/>
          <w:marTop w:val="0"/>
          <w:marBottom w:val="0"/>
          <w:divBdr>
            <w:top w:val="none" w:sz="0" w:space="0" w:color="auto"/>
            <w:left w:val="none" w:sz="0" w:space="0" w:color="auto"/>
            <w:bottom w:val="none" w:sz="0" w:space="0" w:color="auto"/>
            <w:right w:val="none" w:sz="0" w:space="0" w:color="auto"/>
          </w:divBdr>
          <w:divsChild>
            <w:div w:id="426924286">
              <w:marLeft w:val="0"/>
              <w:marRight w:val="0"/>
              <w:marTop w:val="0"/>
              <w:marBottom w:val="0"/>
              <w:divBdr>
                <w:top w:val="none" w:sz="0" w:space="0" w:color="auto"/>
                <w:left w:val="none" w:sz="0" w:space="0" w:color="auto"/>
                <w:bottom w:val="none" w:sz="0" w:space="0" w:color="auto"/>
                <w:right w:val="none" w:sz="0" w:space="0" w:color="auto"/>
              </w:divBdr>
              <w:divsChild>
                <w:div w:id="1385370626">
                  <w:marLeft w:val="0"/>
                  <w:marRight w:val="0"/>
                  <w:marTop w:val="0"/>
                  <w:marBottom w:val="0"/>
                  <w:divBdr>
                    <w:top w:val="none" w:sz="0" w:space="0" w:color="auto"/>
                    <w:left w:val="none" w:sz="0" w:space="0" w:color="auto"/>
                    <w:bottom w:val="none" w:sz="0" w:space="0" w:color="auto"/>
                    <w:right w:val="none" w:sz="0" w:space="0" w:color="auto"/>
                  </w:divBdr>
                  <w:divsChild>
                    <w:div w:id="67222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9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m.gov.lv/zemkopibas-ministrija/apspriesanas/ministru-kabineta-noteikumu-projekts-grozijumi-ministru-kabineta-2009-?id=89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ura.laizane@z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38A0-78AA-4692-9EEB-85D60BBC3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16847</Words>
  <Characters>9604</Characters>
  <Application>Microsoft Office Word</Application>
  <DocSecurity>0</DocSecurity>
  <Lines>80</Lines>
  <Paragraphs>52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2009. gada 17. februāra noteikumi Nr. 152 "Lopbarības augu sēklaudzēšanas un sēklu tirdzniecības noteikumi"” sākotnējās ietekmes novērtējuma ziņojums (anotācija)</vt:lpstr>
      <vt:lpstr>Ministru kabineta noteikumu projekta “Grozījumi Ministru kabineta 2009. gada 17. februāra noteikumi Nr. 152 "Lopbarības augu sēklaudzēšanas un sēklu tirdzniecības noteikumi"” sākotnējās ietekmes novērtējuma ziņojums (anotācija)</vt:lpstr>
    </vt:vector>
  </TitlesOfParts>
  <Company>Zemkopības Ministrija</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17. februāra noteikumi Nr. 152 "Lopbarības augu sēklaudzēšanas un sēklu tirdzniecības noteikumi"” sākotnējās ietekmes novērtējuma ziņojums (anotācija)</dc:title>
  <dc:subject>Anotācija</dc:subject>
  <dc:creator>Laura Laizāne</dc:creator>
  <dc:description>Laizāne 67027360_x000d_
laura.laizane@zm.gov.lv</dc:description>
  <cp:lastModifiedBy>Kristiāna Sebre</cp:lastModifiedBy>
  <cp:revision>8</cp:revision>
  <cp:lastPrinted>2018-04-12T11:27:00Z</cp:lastPrinted>
  <dcterms:created xsi:type="dcterms:W3CDTF">2020-04-22T14:26:00Z</dcterms:created>
  <dcterms:modified xsi:type="dcterms:W3CDTF">2020-05-11T13:16:00Z</dcterms:modified>
</cp:coreProperties>
</file>