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FB8B5" w14:textId="11E0A35D" w:rsidR="00894C55" w:rsidRPr="00DA6C41" w:rsidRDefault="002F46A5" w:rsidP="0037729F">
      <w:pPr>
        <w:spacing w:after="0" w:line="240" w:lineRule="auto"/>
        <w:jc w:val="center"/>
        <w:rPr>
          <w:rFonts w:ascii="Times New Roman" w:eastAsia="Calibri" w:hAnsi="Times New Roman" w:cs="Times New Roman"/>
          <w:b/>
          <w:bCs/>
          <w:sz w:val="28"/>
          <w:szCs w:val="28"/>
        </w:rPr>
      </w:pPr>
      <w:r w:rsidRPr="00DA6C41">
        <w:rPr>
          <w:rFonts w:ascii="Times New Roman" w:eastAsia="Times New Roman" w:hAnsi="Times New Roman" w:cs="Times New Roman"/>
          <w:b/>
          <w:bCs/>
          <w:sz w:val="28"/>
          <w:szCs w:val="24"/>
          <w:lang w:eastAsia="lv-LV"/>
        </w:rPr>
        <w:t>Minist</w:t>
      </w:r>
      <w:r w:rsidR="000F7AF4">
        <w:rPr>
          <w:rFonts w:ascii="Times New Roman" w:eastAsia="Times New Roman" w:hAnsi="Times New Roman" w:cs="Times New Roman"/>
          <w:b/>
          <w:bCs/>
          <w:sz w:val="28"/>
          <w:szCs w:val="24"/>
          <w:lang w:eastAsia="lv-LV"/>
        </w:rPr>
        <w:t xml:space="preserve">ru kabineta noteikumu projekta </w:t>
      </w:r>
      <w:r w:rsidRPr="00DA6C41">
        <w:rPr>
          <w:rFonts w:ascii="Times New Roman" w:eastAsia="Times New Roman" w:hAnsi="Times New Roman" w:cs="Times New Roman"/>
          <w:b/>
          <w:bCs/>
          <w:sz w:val="28"/>
          <w:szCs w:val="24"/>
          <w:lang w:eastAsia="lv-LV"/>
        </w:rPr>
        <w:t>“</w:t>
      </w:r>
      <w:bookmarkStart w:id="0" w:name="_Hlk40637609"/>
      <w:r w:rsidR="00DA6C41" w:rsidRPr="00DA6C41">
        <w:rPr>
          <w:rFonts w:ascii="Times New Roman" w:eastAsia="Calibri" w:hAnsi="Times New Roman" w:cs="Times New Roman"/>
          <w:b/>
          <w:bCs/>
          <w:sz w:val="28"/>
          <w:szCs w:val="28"/>
        </w:rPr>
        <w:t xml:space="preserve">Noteikumi par nekustamā īpašuma darījumu starpnieka reģistrācijas maksu un ikgadējo uzraudzības maksu </w:t>
      </w:r>
      <w:bookmarkEnd w:id="0"/>
      <w:r w:rsidRPr="00DA6C41">
        <w:rPr>
          <w:rFonts w:ascii="Times New Roman" w:eastAsia="Times New Roman" w:hAnsi="Times New Roman" w:cs="Times New Roman"/>
          <w:b/>
          <w:bCs/>
          <w:sz w:val="28"/>
          <w:szCs w:val="24"/>
          <w:lang w:eastAsia="lv-LV"/>
        </w:rPr>
        <w:t xml:space="preserve">” </w:t>
      </w:r>
      <w:r w:rsidR="00894C55" w:rsidRPr="00DA6C41">
        <w:rPr>
          <w:rFonts w:ascii="Times New Roman" w:eastAsia="Times New Roman" w:hAnsi="Times New Roman" w:cs="Times New Roman"/>
          <w:b/>
          <w:bCs/>
          <w:sz w:val="28"/>
          <w:szCs w:val="24"/>
          <w:lang w:eastAsia="lv-LV"/>
        </w:rPr>
        <w:t>sākotnējās ietekmes novērtējuma ziņojums (anotācija)</w:t>
      </w:r>
    </w:p>
    <w:p w14:paraId="7A03CB53" w14:textId="4374EC1F" w:rsidR="00E5323B"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233D0F" w:rsidRPr="00233D0F" w14:paraId="7B466458" w14:textId="77777777" w:rsidTr="00233D0F">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DF1AB53" w14:textId="77777777" w:rsidR="00233D0F" w:rsidRPr="00233D0F" w:rsidRDefault="00233D0F" w:rsidP="00DE0241">
            <w:pPr>
              <w:spacing w:line="256" w:lineRule="auto"/>
              <w:jc w:val="center"/>
              <w:rPr>
                <w:rFonts w:ascii="Times New Roman" w:eastAsia="Times New Roman" w:hAnsi="Times New Roman" w:cs="Times New Roman"/>
                <w:b/>
                <w:bCs/>
                <w:iCs/>
                <w:sz w:val="24"/>
                <w:szCs w:val="24"/>
                <w:lang w:eastAsia="lv-LV"/>
              </w:rPr>
            </w:pPr>
            <w:r w:rsidRPr="00233D0F">
              <w:rPr>
                <w:rFonts w:ascii="Times New Roman" w:eastAsia="Times New Roman" w:hAnsi="Times New Roman" w:cs="Times New Roman"/>
                <w:b/>
                <w:bCs/>
                <w:iCs/>
                <w:sz w:val="24"/>
                <w:szCs w:val="24"/>
                <w:lang w:eastAsia="lv-LV"/>
              </w:rPr>
              <w:t>Tiesību akta projekta anotācijas kopsavilkums</w:t>
            </w:r>
          </w:p>
        </w:tc>
      </w:tr>
      <w:tr w:rsidR="00233D0F" w:rsidRPr="00233D0F" w14:paraId="65724BFD" w14:textId="77777777" w:rsidTr="00DE0241">
        <w:trPr>
          <w:trHeight w:val="1510"/>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568471F6" w14:textId="77777777" w:rsidR="00233D0F" w:rsidRPr="00233D0F" w:rsidRDefault="00233D0F" w:rsidP="00233D0F">
            <w:pPr>
              <w:spacing w:line="256" w:lineRule="auto"/>
              <w:rPr>
                <w:rFonts w:ascii="Times New Roman" w:eastAsia="Times New Roman" w:hAnsi="Times New Roman" w:cs="Times New Roman"/>
                <w:iCs/>
                <w:sz w:val="24"/>
                <w:szCs w:val="24"/>
                <w:lang w:eastAsia="lv-LV"/>
              </w:rPr>
            </w:pPr>
            <w:r w:rsidRPr="00233D0F">
              <w:rPr>
                <w:rFonts w:ascii="Times New Roman" w:eastAsia="Times New Roman" w:hAnsi="Times New Roman" w:cs="Times New Roman"/>
                <w:iCs/>
                <w:sz w:val="24"/>
                <w:szCs w:val="24"/>
                <w:lang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tcPr>
          <w:p w14:paraId="3214DD15" w14:textId="257337EE" w:rsidR="00233D0F" w:rsidRPr="007B3F52" w:rsidRDefault="007B3F52" w:rsidP="0083402F">
            <w:pPr>
              <w:spacing w:after="0" w:line="240" w:lineRule="auto"/>
              <w:jc w:val="both"/>
              <w:rPr>
                <w:rFonts w:ascii="Times New Roman" w:eastAsia="Calibri" w:hAnsi="Times New Roman" w:cs="Times New Roman"/>
                <w:sz w:val="24"/>
                <w:szCs w:val="24"/>
              </w:rPr>
            </w:pPr>
            <w:r w:rsidRPr="007B3F52">
              <w:rPr>
                <w:rFonts w:ascii="Times New Roman" w:hAnsi="Times New Roman" w:cs="Times New Roman"/>
                <w:sz w:val="24"/>
                <w:szCs w:val="24"/>
              </w:rPr>
              <w:t>Saskaņā ar Ministru kabineta 2009. gada 15. decembra instrukcijas Nr. 19 “</w:t>
            </w:r>
            <w:r w:rsidRPr="007B3F52">
              <w:rPr>
                <w:rFonts w:ascii="Times New Roman" w:hAnsi="Times New Roman" w:cs="Times New Roman"/>
                <w:sz w:val="24"/>
                <w:szCs w:val="24"/>
                <w:lang w:bidi="lo-LA"/>
              </w:rPr>
              <w:t xml:space="preserve">Tiesību akta projekta sākotnējās ietekmes izvērtēšanas kārtība” </w:t>
            </w:r>
            <w:r w:rsidRPr="007B3F52">
              <w:rPr>
                <w:rFonts w:ascii="Times New Roman" w:hAnsi="Times New Roman" w:cs="Times New Roman"/>
                <w:sz w:val="24"/>
                <w:szCs w:val="24"/>
              </w:rPr>
              <w:t>5.</w:t>
            </w:r>
            <w:r w:rsidRPr="007B3F52">
              <w:rPr>
                <w:rFonts w:ascii="Times New Roman" w:hAnsi="Times New Roman" w:cs="Times New Roman"/>
                <w:sz w:val="24"/>
                <w:szCs w:val="24"/>
                <w:vertAlign w:val="superscript"/>
              </w:rPr>
              <w:t>1</w:t>
            </w:r>
            <w:r w:rsidRPr="007B3F52">
              <w:rPr>
                <w:rFonts w:ascii="Times New Roman" w:hAnsi="Times New Roman" w:cs="Times New Roman"/>
                <w:sz w:val="24"/>
                <w:szCs w:val="24"/>
              </w:rPr>
              <w:t> punktu anotācijas kopsavilkumu neaizpilda projektiem, kuru anotācijas I sadaļas 2. punkts nepārsniedz divas lapaspuses.</w:t>
            </w:r>
          </w:p>
        </w:tc>
      </w:tr>
    </w:tbl>
    <w:p w14:paraId="61F6663F" w14:textId="77777777" w:rsidR="00233D0F" w:rsidRPr="001B6A66" w:rsidRDefault="00233D0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450033C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9C15E0"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3B0E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CF2772"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290533" w14:textId="77777777" w:rsidR="00E5323B" w:rsidRPr="006C3935" w:rsidRDefault="00E5323B" w:rsidP="00E5323B">
            <w:pPr>
              <w:spacing w:after="0" w:line="240" w:lineRule="auto"/>
              <w:rPr>
                <w:rFonts w:ascii="Times New Roman" w:eastAsia="Times New Roman" w:hAnsi="Times New Roman" w:cs="Times New Roman"/>
                <w:iCs/>
                <w:color w:val="414142"/>
                <w:sz w:val="24"/>
                <w:szCs w:val="24"/>
                <w:lang w:eastAsia="lv-LV"/>
              </w:rPr>
            </w:pPr>
            <w:r w:rsidRPr="006C3935">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89EDF9D" w14:textId="00C6048D" w:rsidR="00A053B9" w:rsidRPr="00205BFB" w:rsidRDefault="00F87A3D" w:rsidP="00DA6C41">
            <w:pPr>
              <w:spacing w:after="0" w:line="240" w:lineRule="auto"/>
              <w:jc w:val="both"/>
              <w:rPr>
                <w:rFonts w:ascii="Times New Roman" w:eastAsia="Times New Roman" w:hAnsi="Times New Roman" w:cs="Times New Roman"/>
                <w:iCs/>
                <w:sz w:val="24"/>
                <w:szCs w:val="24"/>
                <w:lang w:eastAsia="lv-LV"/>
              </w:rPr>
            </w:pPr>
            <w:r w:rsidRPr="009F1C5B">
              <w:rPr>
                <w:rFonts w:ascii="Times New Roman" w:hAnsi="Times New Roman" w:cs="Times New Roman"/>
                <w:sz w:val="24"/>
                <w:szCs w:val="24"/>
                <w:shd w:val="clear" w:color="auto" w:fill="FFFFFF"/>
              </w:rPr>
              <w:t>“Noteikumi par nekustamā īpašuma darījumu starpnieka reģistrācijas maksu un ikgadējo uzraudzības maksu” (turpmāk – Noteikumu projekts)</w:t>
            </w:r>
            <w:r w:rsidR="00A053B9" w:rsidRPr="00205BFB">
              <w:rPr>
                <w:rFonts w:ascii="Times New Roman" w:eastAsia="Times New Roman" w:hAnsi="Times New Roman" w:cs="Times New Roman"/>
                <w:iCs/>
                <w:sz w:val="24"/>
                <w:szCs w:val="24"/>
                <w:lang w:eastAsia="lv-LV"/>
              </w:rPr>
              <w:t xml:space="preserve"> izstrādāts pamatojoties uz </w:t>
            </w:r>
            <w:r w:rsidR="00205BFB" w:rsidRPr="00397B1C">
              <w:rPr>
                <w:rFonts w:ascii="Times New Roman" w:hAnsi="Times New Roman" w:cs="Times New Roman"/>
                <w:sz w:val="24"/>
                <w:szCs w:val="24"/>
              </w:rPr>
              <w:t>Nekustamā īpašuma darījumu starpnieku darbības likum</w:t>
            </w:r>
            <w:r w:rsidR="00205BFB" w:rsidRPr="00397B1C">
              <w:rPr>
                <w:rFonts w:ascii="Times New Roman" w:eastAsia="Times New Roman" w:hAnsi="Times New Roman" w:cs="Times New Roman"/>
                <w:iCs/>
                <w:sz w:val="24"/>
                <w:szCs w:val="24"/>
                <w:lang w:eastAsia="lv-LV"/>
              </w:rPr>
              <w:t>a</w:t>
            </w:r>
            <w:r w:rsidR="00A053B9" w:rsidRPr="00397B1C">
              <w:rPr>
                <w:rFonts w:ascii="Times New Roman" w:eastAsia="Times New Roman" w:hAnsi="Times New Roman" w:cs="Times New Roman"/>
                <w:iCs/>
                <w:sz w:val="24"/>
                <w:szCs w:val="24"/>
                <w:lang w:eastAsia="lv-LV"/>
              </w:rPr>
              <w:t xml:space="preserve"> </w:t>
            </w:r>
            <w:r w:rsidR="00371AF0">
              <w:rPr>
                <w:rFonts w:ascii="Times New Roman" w:eastAsia="Times New Roman" w:hAnsi="Times New Roman" w:cs="Times New Roman"/>
                <w:iCs/>
                <w:sz w:val="24"/>
                <w:szCs w:val="24"/>
                <w:lang w:eastAsia="lv-LV"/>
              </w:rPr>
              <w:t xml:space="preserve"> (turpmāk – likums) </w:t>
            </w:r>
            <w:r w:rsidR="00205BFB" w:rsidRPr="00397B1C">
              <w:rPr>
                <w:rFonts w:ascii="Times New Roman" w:eastAsia="Times New Roman" w:hAnsi="Times New Roman" w:cs="Times New Roman"/>
                <w:iCs/>
                <w:sz w:val="24"/>
                <w:szCs w:val="24"/>
                <w:lang w:eastAsia="lv-LV"/>
              </w:rPr>
              <w:t>7</w:t>
            </w:r>
            <w:r w:rsidR="00A053B9" w:rsidRPr="00A074AF">
              <w:rPr>
                <w:rFonts w:ascii="Times New Roman" w:eastAsia="Times New Roman" w:hAnsi="Times New Roman" w:cs="Times New Roman"/>
                <w:iCs/>
                <w:sz w:val="24"/>
                <w:szCs w:val="24"/>
                <w:lang w:eastAsia="lv-LV"/>
              </w:rPr>
              <w:t>.</w:t>
            </w:r>
            <w:r w:rsidR="00205BFB" w:rsidRPr="00A074AF">
              <w:rPr>
                <w:rFonts w:ascii="Times New Roman" w:eastAsia="Times New Roman" w:hAnsi="Times New Roman" w:cs="Times New Roman"/>
                <w:iCs/>
                <w:sz w:val="24"/>
                <w:szCs w:val="24"/>
                <w:lang w:eastAsia="lv-LV"/>
              </w:rPr>
              <w:t xml:space="preserve"> </w:t>
            </w:r>
            <w:r w:rsidR="00A053B9" w:rsidRPr="00A074AF">
              <w:rPr>
                <w:rFonts w:ascii="Times New Roman" w:eastAsia="Times New Roman" w:hAnsi="Times New Roman" w:cs="Times New Roman"/>
                <w:iCs/>
                <w:sz w:val="24"/>
                <w:szCs w:val="24"/>
                <w:lang w:eastAsia="lv-LV"/>
              </w:rPr>
              <w:t xml:space="preserve">panta </w:t>
            </w:r>
            <w:r w:rsidR="00205BFB" w:rsidRPr="00FB4DCC">
              <w:rPr>
                <w:rFonts w:ascii="Times New Roman" w:eastAsia="Times New Roman" w:hAnsi="Times New Roman" w:cs="Times New Roman"/>
                <w:iCs/>
                <w:sz w:val="24"/>
                <w:szCs w:val="24"/>
                <w:lang w:eastAsia="lv-LV"/>
              </w:rPr>
              <w:t xml:space="preserve">ceturto </w:t>
            </w:r>
            <w:r w:rsidR="00A053B9" w:rsidRPr="00FB4DCC">
              <w:rPr>
                <w:rFonts w:ascii="Times New Roman" w:eastAsia="Times New Roman" w:hAnsi="Times New Roman" w:cs="Times New Roman"/>
                <w:iCs/>
                <w:sz w:val="24"/>
                <w:szCs w:val="24"/>
                <w:lang w:eastAsia="lv-LV"/>
              </w:rPr>
              <w:t>daļu un 1</w:t>
            </w:r>
            <w:r w:rsidR="00205BFB" w:rsidRPr="00205BFB">
              <w:rPr>
                <w:rFonts w:ascii="Times New Roman" w:eastAsia="Times New Roman" w:hAnsi="Times New Roman" w:cs="Times New Roman"/>
                <w:iCs/>
                <w:sz w:val="24"/>
                <w:szCs w:val="24"/>
                <w:lang w:eastAsia="lv-LV"/>
              </w:rPr>
              <w:t>4</w:t>
            </w:r>
            <w:r w:rsidR="00A053B9" w:rsidRPr="00205BFB">
              <w:rPr>
                <w:rFonts w:ascii="Times New Roman" w:eastAsia="Times New Roman" w:hAnsi="Times New Roman" w:cs="Times New Roman"/>
                <w:iCs/>
                <w:sz w:val="24"/>
                <w:szCs w:val="24"/>
                <w:lang w:eastAsia="lv-LV"/>
              </w:rPr>
              <w:t>.</w:t>
            </w:r>
            <w:r w:rsidR="00205BFB" w:rsidRPr="00205BFB">
              <w:rPr>
                <w:rFonts w:ascii="Times New Roman" w:eastAsia="Times New Roman" w:hAnsi="Times New Roman" w:cs="Times New Roman"/>
                <w:iCs/>
                <w:sz w:val="24"/>
                <w:szCs w:val="24"/>
                <w:lang w:eastAsia="lv-LV"/>
              </w:rPr>
              <w:t xml:space="preserve"> </w:t>
            </w:r>
            <w:r w:rsidR="00A053B9" w:rsidRPr="00205BFB">
              <w:rPr>
                <w:rFonts w:ascii="Times New Roman" w:eastAsia="Times New Roman" w:hAnsi="Times New Roman" w:cs="Times New Roman"/>
                <w:iCs/>
                <w:sz w:val="24"/>
                <w:szCs w:val="24"/>
                <w:lang w:eastAsia="lv-LV"/>
              </w:rPr>
              <w:t>panta trešo daļu</w:t>
            </w:r>
            <w:r w:rsidR="00205BFB" w:rsidRPr="00205BFB">
              <w:rPr>
                <w:rFonts w:ascii="Times New Roman" w:eastAsia="Times New Roman" w:hAnsi="Times New Roman" w:cs="Times New Roman"/>
                <w:iCs/>
                <w:sz w:val="24"/>
                <w:szCs w:val="24"/>
                <w:lang w:eastAsia="lv-LV"/>
              </w:rPr>
              <w:t xml:space="preserve"> (stājas spēkā 2020. gada 1. augustā)</w:t>
            </w:r>
            <w:r w:rsidR="00A053B9" w:rsidRPr="00205BFB">
              <w:rPr>
                <w:rFonts w:ascii="Times New Roman" w:eastAsia="Times New Roman" w:hAnsi="Times New Roman" w:cs="Times New Roman"/>
                <w:iCs/>
                <w:sz w:val="24"/>
                <w:szCs w:val="24"/>
                <w:lang w:eastAsia="lv-LV"/>
              </w:rPr>
              <w:t xml:space="preserve">. </w:t>
            </w:r>
          </w:p>
          <w:p w14:paraId="27AE0DBE" w14:textId="6C3B4EA7" w:rsidR="00E5323B" w:rsidRPr="00205BFB" w:rsidRDefault="00A053B9" w:rsidP="00A053B9">
            <w:pPr>
              <w:spacing w:after="0" w:line="240" w:lineRule="auto"/>
              <w:jc w:val="both"/>
              <w:rPr>
                <w:rFonts w:ascii="Times New Roman" w:eastAsia="Times New Roman" w:hAnsi="Times New Roman" w:cs="Times New Roman"/>
                <w:iCs/>
                <w:sz w:val="24"/>
                <w:szCs w:val="24"/>
                <w:lang w:eastAsia="lv-LV"/>
              </w:rPr>
            </w:pPr>
            <w:r w:rsidRPr="00205BFB">
              <w:rPr>
                <w:rFonts w:ascii="Times New Roman" w:eastAsia="Times New Roman" w:hAnsi="Times New Roman" w:cs="Times New Roman"/>
                <w:iCs/>
                <w:sz w:val="24"/>
                <w:szCs w:val="24"/>
                <w:lang w:eastAsia="lv-LV"/>
              </w:rPr>
              <w:t>Noteikum</w:t>
            </w:r>
            <w:r w:rsidR="00371AF0">
              <w:rPr>
                <w:rFonts w:ascii="Times New Roman" w:eastAsia="Times New Roman" w:hAnsi="Times New Roman" w:cs="Times New Roman"/>
                <w:iCs/>
                <w:sz w:val="24"/>
                <w:szCs w:val="24"/>
                <w:lang w:eastAsia="lv-LV"/>
              </w:rPr>
              <w:t xml:space="preserve">u projekts </w:t>
            </w:r>
            <w:r w:rsidRPr="00205BFB">
              <w:rPr>
                <w:rFonts w:ascii="Times New Roman" w:eastAsia="Times New Roman" w:hAnsi="Times New Roman" w:cs="Times New Roman"/>
                <w:iCs/>
                <w:sz w:val="24"/>
                <w:szCs w:val="24"/>
                <w:lang w:eastAsia="lv-LV"/>
              </w:rPr>
              <w:t xml:space="preserve"> stājas spēkā 2020</w:t>
            </w:r>
            <w:bookmarkStart w:id="1" w:name="_GoBack"/>
            <w:bookmarkEnd w:id="1"/>
            <w:r w:rsidRPr="00205BFB">
              <w:rPr>
                <w:rFonts w:ascii="Times New Roman" w:eastAsia="Times New Roman" w:hAnsi="Times New Roman" w:cs="Times New Roman"/>
                <w:iCs/>
                <w:sz w:val="24"/>
                <w:szCs w:val="24"/>
                <w:lang w:eastAsia="lv-LV"/>
              </w:rPr>
              <w:t>. gada 1. augustā.</w:t>
            </w:r>
          </w:p>
          <w:p w14:paraId="19B945A1" w14:textId="71E892CE" w:rsidR="00205BFB" w:rsidRPr="00A053B9" w:rsidRDefault="00205BFB" w:rsidP="00A053B9">
            <w:pPr>
              <w:spacing w:after="0" w:line="240" w:lineRule="auto"/>
              <w:jc w:val="both"/>
              <w:rPr>
                <w:rFonts w:ascii="Times New Roman" w:eastAsia="Times New Roman" w:hAnsi="Times New Roman" w:cs="Times New Roman"/>
                <w:iCs/>
                <w:sz w:val="24"/>
                <w:szCs w:val="24"/>
                <w:lang w:eastAsia="lv-LV"/>
              </w:rPr>
            </w:pPr>
            <w:r w:rsidRPr="00397B1C">
              <w:rPr>
                <w:rFonts w:ascii="Times New Roman" w:hAnsi="Times New Roman" w:cs="Times New Roman"/>
                <w:sz w:val="24"/>
                <w:szCs w:val="24"/>
              </w:rPr>
              <w:t>Noteikumu</w:t>
            </w:r>
            <w:r w:rsidR="00371AF0">
              <w:rPr>
                <w:rFonts w:ascii="Times New Roman" w:hAnsi="Times New Roman" w:cs="Times New Roman"/>
                <w:sz w:val="24"/>
                <w:szCs w:val="24"/>
              </w:rPr>
              <w:t xml:space="preserve"> projekta</w:t>
            </w:r>
            <w:r w:rsidRPr="00397B1C">
              <w:rPr>
                <w:rFonts w:ascii="Times New Roman" w:hAnsi="Times New Roman" w:cs="Times New Roman"/>
                <w:sz w:val="24"/>
                <w:szCs w:val="24"/>
              </w:rPr>
              <w:t xml:space="preserve"> 4. un 5. punkts stājas spēkā 2020. gada 1. oktobrī.</w:t>
            </w:r>
          </w:p>
        </w:tc>
      </w:tr>
      <w:tr w:rsidR="00E5323B" w:rsidRPr="00E5323B" w14:paraId="3E6FE715" w14:textId="77777777" w:rsidTr="009F1C5B">
        <w:trPr>
          <w:trHeight w:val="21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C7DE4"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A8AC4AD"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FF3B56">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008AF521" w14:textId="77777777" w:rsidR="00C26AB1" w:rsidRPr="00C26AB1" w:rsidRDefault="00C26AB1" w:rsidP="00C26AB1">
            <w:pPr>
              <w:rPr>
                <w:rFonts w:ascii="Times New Roman" w:eastAsia="Times New Roman" w:hAnsi="Times New Roman" w:cs="Times New Roman"/>
                <w:sz w:val="24"/>
                <w:szCs w:val="24"/>
                <w:lang w:eastAsia="lv-LV"/>
              </w:rPr>
            </w:pPr>
          </w:p>
          <w:p w14:paraId="5DC1B7BF" w14:textId="77777777" w:rsidR="00C26AB1" w:rsidRPr="00C26AB1" w:rsidRDefault="00C26AB1" w:rsidP="00C26AB1">
            <w:pPr>
              <w:rPr>
                <w:rFonts w:ascii="Times New Roman" w:eastAsia="Times New Roman" w:hAnsi="Times New Roman" w:cs="Times New Roman"/>
                <w:sz w:val="24"/>
                <w:szCs w:val="24"/>
                <w:lang w:eastAsia="lv-LV"/>
              </w:rPr>
            </w:pPr>
          </w:p>
          <w:p w14:paraId="4F103B8C" w14:textId="77777777" w:rsidR="00C26AB1" w:rsidRPr="00C26AB1" w:rsidRDefault="00C26AB1" w:rsidP="00C26AB1">
            <w:pPr>
              <w:rPr>
                <w:rFonts w:ascii="Times New Roman" w:eastAsia="Times New Roman" w:hAnsi="Times New Roman" w:cs="Times New Roman"/>
                <w:sz w:val="24"/>
                <w:szCs w:val="24"/>
                <w:lang w:eastAsia="lv-LV"/>
              </w:rPr>
            </w:pPr>
          </w:p>
          <w:p w14:paraId="10D7F476" w14:textId="77777777" w:rsidR="00C26AB1" w:rsidRPr="00C26AB1" w:rsidRDefault="00C26AB1" w:rsidP="00C26AB1">
            <w:pPr>
              <w:rPr>
                <w:rFonts w:ascii="Times New Roman" w:eastAsia="Times New Roman" w:hAnsi="Times New Roman" w:cs="Times New Roman"/>
                <w:sz w:val="24"/>
                <w:szCs w:val="24"/>
                <w:lang w:eastAsia="lv-LV"/>
              </w:rPr>
            </w:pPr>
          </w:p>
          <w:p w14:paraId="2C39F174" w14:textId="77777777" w:rsidR="00C26AB1" w:rsidRPr="00C26AB1" w:rsidRDefault="00C26AB1" w:rsidP="00C26AB1">
            <w:pPr>
              <w:rPr>
                <w:rFonts w:ascii="Times New Roman" w:eastAsia="Times New Roman" w:hAnsi="Times New Roman" w:cs="Times New Roman"/>
                <w:sz w:val="24"/>
                <w:szCs w:val="24"/>
                <w:lang w:eastAsia="lv-LV"/>
              </w:rPr>
            </w:pPr>
          </w:p>
          <w:p w14:paraId="3E6FB87B" w14:textId="77777777" w:rsidR="00C26AB1" w:rsidRPr="00C26AB1" w:rsidRDefault="00C26AB1" w:rsidP="00C26AB1">
            <w:pPr>
              <w:rPr>
                <w:rFonts w:ascii="Times New Roman" w:eastAsia="Times New Roman" w:hAnsi="Times New Roman" w:cs="Times New Roman"/>
                <w:sz w:val="24"/>
                <w:szCs w:val="24"/>
                <w:lang w:eastAsia="lv-LV"/>
              </w:rPr>
            </w:pPr>
          </w:p>
          <w:p w14:paraId="6244CBC8" w14:textId="77777777" w:rsidR="00C26AB1" w:rsidRPr="00C26AB1" w:rsidRDefault="00C26AB1" w:rsidP="00C26AB1">
            <w:pPr>
              <w:rPr>
                <w:rFonts w:ascii="Times New Roman" w:eastAsia="Times New Roman" w:hAnsi="Times New Roman" w:cs="Times New Roman"/>
                <w:sz w:val="24"/>
                <w:szCs w:val="24"/>
                <w:lang w:eastAsia="lv-LV"/>
              </w:rPr>
            </w:pPr>
          </w:p>
          <w:p w14:paraId="161495AE" w14:textId="77777777" w:rsidR="00C26AB1" w:rsidRPr="00C26AB1" w:rsidRDefault="00C26AB1" w:rsidP="00C26AB1">
            <w:pPr>
              <w:rPr>
                <w:rFonts w:ascii="Times New Roman" w:eastAsia="Times New Roman" w:hAnsi="Times New Roman" w:cs="Times New Roman"/>
                <w:sz w:val="24"/>
                <w:szCs w:val="24"/>
                <w:lang w:eastAsia="lv-LV"/>
              </w:rPr>
            </w:pPr>
          </w:p>
          <w:p w14:paraId="6B892B17" w14:textId="77777777" w:rsidR="00C26AB1" w:rsidRPr="00C26AB1" w:rsidRDefault="00C26AB1" w:rsidP="00C26AB1">
            <w:pPr>
              <w:rPr>
                <w:rFonts w:ascii="Times New Roman" w:eastAsia="Times New Roman" w:hAnsi="Times New Roman" w:cs="Times New Roman"/>
                <w:sz w:val="24"/>
                <w:szCs w:val="24"/>
                <w:lang w:eastAsia="lv-LV"/>
              </w:rPr>
            </w:pPr>
          </w:p>
          <w:p w14:paraId="705F29DF" w14:textId="77777777" w:rsidR="00C26AB1" w:rsidRPr="00C26AB1" w:rsidRDefault="00C26AB1" w:rsidP="00C26AB1">
            <w:pPr>
              <w:rPr>
                <w:rFonts w:ascii="Times New Roman" w:eastAsia="Times New Roman" w:hAnsi="Times New Roman" w:cs="Times New Roman"/>
                <w:sz w:val="24"/>
                <w:szCs w:val="24"/>
                <w:lang w:eastAsia="lv-LV"/>
              </w:rPr>
            </w:pPr>
          </w:p>
          <w:p w14:paraId="7BEB51B7" w14:textId="77777777" w:rsidR="00C26AB1" w:rsidRPr="00C26AB1" w:rsidRDefault="00C26AB1" w:rsidP="00C26AB1">
            <w:pPr>
              <w:rPr>
                <w:rFonts w:ascii="Times New Roman" w:eastAsia="Times New Roman" w:hAnsi="Times New Roman" w:cs="Times New Roman"/>
                <w:sz w:val="24"/>
                <w:szCs w:val="24"/>
                <w:lang w:eastAsia="lv-LV"/>
              </w:rPr>
            </w:pPr>
          </w:p>
          <w:p w14:paraId="23B76996" w14:textId="77777777" w:rsidR="00C26AB1" w:rsidRPr="00C26AB1" w:rsidRDefault="00C26AB1" w:rsidP="00C26AB1">
            <w:pPr>
              <w:rPr>
                <w:rFonts w:ascii="Times New Roman" w:eastAsia="Times New Roman" w:hAnsi="Times New Roman" w:cs="Times New Roman"/>
                <w:sz w:val="24"/>
                <w:szCs w:val="24"/>
                <w:lang w:eastAsia="lv-LV"/>
              </w:rPr>
            </w:pPr>
          </w:p>
          <w:p w14:paraId="24A1D3DE" w14:textId="77777777" w:rsidR="00C26AB1" w:rsidRDefault="00C26AB1" w:rsidP="00C26AB1">
            <w:pPr>
              <w:rPr>
                <w:rFonts w:ascii="Times New Roman" w:eastAsia="Times New Roman" w:hAnsi="Times New Roman" w:cs="Times New Roman"/>
                <w:sz w:val="24"/>
                <w:szCs w:val="24"/>
                <w:lang w:eastAsia="lv-LV"/>
              </w:rPr>
            </w:pPr>
          </w:p>
          <w:p w14:paraId="79BD3A03" w14:textId="77777777" w:rsidR="007D443F" w:rsidRPr="007D443F" w:rsidRDefault="007D443F" w:rsidP="007D443F">
            <w:pPr>
              <w:rPr>
                <w:rFonts w:ascii="Times New Roman" w:eastAsia="Times New Roman" w:hAnsi="Times New Roman" w:cs="Times New Roman"/>
                <w:sz w:val="24"/>
                <w:szCs w:val="24"/>
                <w:lang w:eastAsia="lv-LV"/>
              </w:rPr>
            </w:pPr>
          </w:p>
          <w:p w14:paraId="7E90D30F" w14:textId="77777777" w:rsidR="007D443F" w:rsidRPr="007D443F" w:rsidRDefault="007D443F" w:rsidP="007D443F">
            <w:pPr>
              <w:rPr>
                <w:rFonts w:ascii="Times New Roman" w:eastAsia="Times New Roman" w:hAnsi="Times New Roman" w:cs="Times New Roman"/>
                <w:sz w:val="24"/>
                <w:szCs w:val="24"/>
                <w:lang w:eastAsia="lv-LV"/>
              </w:rPr>
            </w:pPr>
          </w:p>
          <w:p w14:paraId="683F0C2D" w14:textId="77777777" w:rsidR="007D443F" w:rsidRPr="007D443F" w:rsidRDefault="007D443F" w:rsidP="007D443F">
            <w:pPr>
              <w:rPr>
                <w:rFonts w:ascii="Times New Roman" w:eastAsia="Times New Roman" w:hAnsi="Times New Roman" w:cs="Times New Roman"/>
                <w:sz w:val="24"/>
                <w:szCs w:val="24"/>
                <w:lang w:eastAsia="lv-LV"/>
              </w:rPr>
            </w:pPr>
          </w:p>
          <w:p w14:paraId="3635238C" w14:textId="77777777" w:rsidR="007D443F" w:rsidRPr="007D443F" w:rsidRDefault="007D443F" w:rsidP="007D443F">
            <w:pPr>
              <w:rPr>
                <w:rFonts w:ascii="Times New Roman" w:eastAsia="Times New Roman" w:hAnsi="Times New Roman" w:cs="Times New Roman"/>
                <w:sz w:val="24"/>
                <w:szCs w:val="24"/>
                <w:lang w:eastAsia="lv-LV"/>
              </w:rPr>
            </w:pPr>
          </w:p>
          <w:p w14:paraId="604BA84C" w14:textId="77777777" w:rsidR="007D443F" w:rsidRPr="007D443F" w:rsidRDefault="007D443F" w:rsidP="007D443F">
            <w:pPr>
              <w:rPr>
                <w:rFonts w:ascii="Times New Roman" w:eastAsia="Times New Roman" w:hAnsi="Times New Roman" w:cs="Times New Roman"/>
                <w:sz w:val="24"/>
                <w:szCs w:val="24"/>
                <w:lang w:eastAsia="lv-LV"/>
              </w:rPr>
            </w:pPr>
          </w:p>
          <w:p w14:paraId="5CA524B6" w14:textId="77777777" w:rsidR="007D443F" w:rsidRPr="007D443F" w:rsidRDefault="007D443F" w:rsidP="007D443F">
            <w:pPr>
              <w:rPr>
                <w:rFonts w:ascii="Times New Roman" w:eastAsia="Times New Roman" w:hAnsi="Times New Roman" w:cs="Times New Roman"/>
                <w:sz w:val="24"/>
                <w:szCs w:val="24"/>
                <w:lang w:eastAsia="lv-LV"/>
              </w:rPr>
            </w:pPr>
          </w:p>
          <w:p w14:paraId="761FC732" w14:textId="77777777" w:rsidR="007D443F" w:rsidRPr="007D443F" w:rsidRDefault="007D443F" w:rsidP="007D443F">
            <w:pPr>
              <w:rPr>
                <w:rFonts w:ascii="Times New Roman" w:eastAsia="Times New Roman" w:hAnsi="Times New Roman" w:cs="Times New Roman"/>
                <w:sz w:val="24"/>
                <w:szCs w:val="24"/>
                <w:lang w:eastAsia="lv-LV"/>
              </w:rPr>
            </w:pPr>
          </w:p>
          <w:p w14:paraId="2678B701" w14:textId="77777777" w:rsidR="007D443F" w:rsidRPr="007D443F" w:rsidRDefault="007D443F" w:rsidP="007D443F">
            <w:pPr>
              <w:rPr>
                <w:rFonts w:ascii="Times New Roman" w:eastAsia="Times New Roman" w:hAnsi="Times New Roman" w:cs="Times New Roman"/>
                <w:sz w:val="24"/>
                <w:szCs w:val="24"/>
                <w:lang w:eastAsia="lv-LV"/>
              </w:rPr>
            </w:pPr>
          </w:p>
          <w:p w14:paraId="35749C52" w14:textId="77777777" w:rsidR="007D443F" w:rsidRPr="007D443F" w:rsidRDefault="007D443F" w:rsidP="007D443F">
            <w:pPr>
              <w:rPr>
                <w:rFonts w:ascii="Times New Roman" w:eastAsia="Times New Roman" w:hAnsi="Times New Roman" w:cs="Times New Roman"/>
                <w:sz w:val="24"/>
                <w:szCs w:val="24"/>
                <w:lang w:eastAsia="lv-LV"/>
              </w:rPr>
            </w:pPr>
          </w:p>
          <w:p w14:paraId="42867E27" w14:textId="00115EF5" w:rsidR="007D443F" w:rsidRPr="007D443F" w:rsidRDefault="007D443F" w:rsidP="007D443F">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64CBE054" w14:textId="124E38CD" w:rsidR="009F1C5B" w:rsidRPr="009F1C5B" w:rsidRDefault="009F1C5B" w:rsidP="009F1C5B">
            <w:pPr>
              <w:shd w:val="clear" w:color="auto" w:fill="FFFFFF"/>
              <w:tabs>
                <w:tab w:val="left" w:pos="709"/>
              </w:tabs>
              <w:spacing w:before="60" w:after="60" w:line="240" w:lineRule="auto"/>
              <w:ind w:firstLine="533"/>
              <w:jc w:val="both"/>
              <w:outlineLvl w:val="0"/>
              <w:rPr>
                <w:rFonts w:ascii="Times New Roman" w:hAnsi="Times New Roman" w:cs="Times New Roman"/>
                <w:sz w:val="24"/>
                <w:szCs w:val="24"/>
                <w:shd w:val="clear" w:color="auto" w:fill="FFFFFF"/>
              </w:rPr>
            </w:pPr>
            <w:r w:rsidRPr="009F1C5B">
              <w:rPr>
                <w:rFonts w:ascii="Times New Roman" w:hAnsi="Times New Roman" w:cs="Times New Roman"/>
                <w:sz w:val="24"/>
                <w:szCs w:val="24"/>
                <w:shd w:val="clear" w:color="auto" w:fill="FFFFFF"/>
              </w:rPr>
              <w:t>2020.</w:t>
            </w:r>
            <w:r w:rsidR="00397B1C">
              <w:rPr>
                <w:rFonts w:ascii="Times New Roman" w:hAnsi="Times New Roman" w:cs="Times New Roman"/>
                <w:sz w:val="24"/>
                <w:szCs w:val="24"/>
                <w:shd w:val="clear" w:color="auto" w:fill="FFFFFF"/>
              </w:rPr>
              <w:t xml:space="preserve"> </w:t>
            </w:r>
            <w:r w:rsidRPr="009F1C5B">
              <w:rPr>
                <w:rFonts w:ascii="Times New Roman" w:hAnsi="Times New Roman" w:cs="Times New Roman"/>
                <w:sz w:val="24"/>
                <w:szCs w:val="24"/>
                <w:shd w:val="clear" w:color="auto" w:fill="FFFFFF"/>
              </w:rPr>
              <w:t>gada 11.</w:t>
            </w:r>
            <w:r w:rsidR="00397B1C">
              <w:rPr>
                <w:rFonts w:ascii="Times New Roman" w:hAnsi="Times New Roman" w:cs="Times New Roman"/>
                <w:sz w:val="24"/>
                <w:szCs w:val="24"/>
                <w:shd w:val="clear" w:color="auto" w:fill="FFFFFF"/>
              </w:rPr>
              <w:t xml:space="preserve"> </w:t>
            </w:r>
            <w:r w:rsidRPr="009F1C5B">
              <w:rPr>
                <w:rFonts w:ascii="Times New Roman" w:hAnsi="Times New Roman" w:cs="Times New Roman"/>
                <w:sz w:val="24"/>
                <w:szCs w:val="24"/>
                <w:shd w:val="clear" w:color="auto" w:fill="FFFFFF"/>
              </w:rPr>
              <w:t>jūnijā Latvijas Republikas Saeimā 3.</w:t>
            </w:r>
            <w:r w:rsidR="00397B1C">
              <w:rPr>
                <w:rFonts w:ascii="Times New Roman" w:hAnsi="Times New Roman" w:cs="Times New Roman"/>
                <w:sz w:val="24"/>
                <w:szCs w:val="24"/>
                <w:shd w:val="clear" w:color="auto" w:fill="FFFFFF"/>
              </w:rPr>
              <w:t xml:space="preserve"> </w:t>
            </w:r>
            <w:r w:rsidRPr="009F1C5B">
              <w:rPr>
                <w:rFonts w:ascii="Times New Roman" w:hAnsi="Times New Roman" w:cs="Times New Roman"/>
                <w:sz w:val="24"/>
                <w:szCs w:val="24"/>
                <w:shd w:val="clear" w:color="auto" w:fill="FFFFFF"/>
              </w:rPr>
              <w:t xml:space="preserve">lasījumā pieņemts likums, kas paredz regulēt nekustamā īpašuma darījumu starpnieku profesionālās darbības tiesiskos pamatus un nodrošināt šo personu profesionālās darbības uzraudzību, lai novērstu noziedzīgi iegūtu līdzekļu legalizāciju, terorisma un </w:t>
            </w:r>
            <w:proofErr w:type="spellStart"/>
            <w:r w:rsidRPr="009F1C5B">
              <w:rPr>
                <w:rFonts w:ascii="Times New Roman" w:hAnsi="Times New Roman" w:cs="Times New Roman"/>
                <w:sz w:val="24"/>
                <w:szCs w:val="24"/>
                <w:shd w:val="clear" w:color="auto" w:fill="FFFFFF"/>
              </w:rPr>
              <w:t>proliferācijas</w:t>
            </w:r>
            <w:proofErr w:type="spellEnd"/>
            <w:r w:rsidRPr="009F1C5B">
              <w:rPr>
                <w:rFonts w:ascii="Times New Roman" w:hAnsi="Times New Roman" w:cs="Times New Roman"/>
                <w:sz w:val="24"/>
                <w:szCs w:val="24"/>
                <w:shd w:val="clear" w:color="auto" w:fill="FFFFFF"/>
              </w:rPr>
              <w:t xml:space="preserve"> finansēšanu un sekmētu stabilu, drošu un uzticamu starpniecības pakalpojumu sniegšanu. No likuma izriet, lai reģistrētos nekustamā īpašuma darījumu starpnieku reģistrā (turpmāk – reģistrs) nekustamā īpašuma darījumu starpnieks veic sākotnējo reģistrācijas maksu par personas iekļaušanu reģistrā un turpmāk ikgadējo nekustamā īpašuma darījumu starpnieka uzraudzības maksu. </w:t>
            </w:r>
          </w:p>
          <w:p w14:paraId="7C69D61F" w14:textId="08C6503F" w:rsidR="009F1C5B" w:rsidRPr="00A074AF" w:rsidRDefault="009F1C5B" w:rsidP="009F1C5B">
            <w:pPr>
              <w:shd w:val="clear" w:color="auto" w:fill="FFFFFF"/>
              <w:tabs>
                <w:tab w:val="left" w:pos="709"/>
              </w:tabs>
              <w:spacing w:before="60" w:after="60" w:line="240" w:lineRule="auto"/>
              <w:ind w:firstLine="533"/>
              <w:jc w:val="both"/>
              <w:outlineLvl w:val="0"/>
              <w:rPr>
                <w:rFonts w:ascii="Times New Roman" w:hAnsi="Times New Roman" w:cs="Times New Roman"/>
                <w:sz w:val="24"/>
                <w:szCs w:val="24"/>
                <w:shd w:val="clear" w:color="auto" w:fill="FFFFFF"/>
              </w:rPr>
            </w:pPr>
            <w:r w:rsidRPr="00397B1C">
              <w:rPr>
                <w:rFonts w:ascii="Times New Roman" w:hAnsi="Times New Roman" w:cs="Times New Roman"/>
                <w:sz w:val="24"/>
                <w:szCs w:val="24"/>
                <w:shd w:val="clear" w:color="auto" w:fill="FFFFFF"/>
              </w:rPr>
              <w:t xml:space="preserve">Saskaņā ar likuma </w:t>
            </w:r>
            <w:r w:rsidR="00397B1C" w:rsidRPr="00397B1C">
              <w:rPr>
                <w:rFonts w:ascii="Times New Roman" w:hAnsi="Times New Roman" w:cs="Times New Roman"/>
                <w:sz w:val="24"/>
                <w:szCs w:val="24"/>
                <w:shd w:val="clear" w:color="auto" w:fill="FFFFFF"/>
              </w:rPr>
              <w:t>7</w:t>
            </w:r>
            <w:r w:rsidRPr="00A074AF">
              <w:rPr>
                <w:rFonts w:ascii="Times New Roman" w:hAnsi="Times New Roman" w:cs="Times New Roman"/>
                <w:sz w:val="24"/>
                <w:szCs w:val="24"/>
                <w:shd w:val="clear" w:color="auto" w:fill="FFFFFF"/>
              </w:rPr>
              <w:t>.</w:t>
            </w:r>
            <w:r w:rsidR="00397B1C" w:rsidRPr="00A074AF">
              <w:rPr>
                <w:rFonts w:ascii="Times New Roman" w:hAnsi="Times New Roman" w:cs="Times New Roman"/>
                <w:sz w:val="24"/>
                <w:szCs w:val="24"/>
                <w:shd w:val="clear" w:color="auto" w:fill="FFFFFF"/>
              </w:rPr>
              <w:t xml:space="preserve"> </w:t>
            </w:r>
            <w:r w:rsidRPr="00A074AF">
              <w:rPr>
                <w:rFonts w:ascii="Times New Roman" w:hAnsi="Times New Roman" w:cs="Times New Roman"/>
                <w:sz w:val="24"/>
                <w:szCs w:val="24"/>
                <w:shd w:val="clear" w:color="auto" w:fill="FFFFFF"/>
              </w:rPr>
              <w:t xml:space="preserve">panta </w:t>
            </w:r>
            <w:r w:rsidR="00397B1C" w:rsidRPr="00A074AF">
              <w:rPr>
                <w:rFonts w:ascii="Times New Roman" w:hAnsi="Times New Roman" w:cs="Times New Roman"/>
                <w:sz w:val="24"/>
                <w:szCs w:val="24"/>
                <w:shd w:val="clear" w:color="auto" w:fill="FFFFFF"/>
              </w:rPr>
              <w:t xml:space="preserve">ceturto </w:t>
            </w:r>
            <w:r w:rsidRPr="0011607D">
              <w:rPr>
                <w:rFonts w:ascii="Times New Roman" w:hAnsi="Times New Roman" w:cs="Times New Roman"/>
                <w:sz w:val="24"/>
                <w:szCs w:val="24"/>
                <w:shd w:val="clear" w:color="auto" w:fill="FFFFFF"/>
              </w:rPr>
              <w:t>daļu Ministru kabinets nosaka nekustamā īpašu</w:t>
            </w:r>
            <w:r w:rsidRPr="00FB4DCC">
              <w:rPr>
                <w:rFonts w:ascii="Times New Roman" w:hAnsi="Times New Roman" w:cs="Times New Roman"/>
                <w:sz w:val="24"/>
                <w:szCs w:val="24"/>
                <w:shd w:val="clear" w:color="auto" w:fill="FFFFFF"/>
              </w:rPr>
              <w:t>ma darījumu starpniekam maksu par personas iekļaušanu reģistrā un saskaņā ar 1</w:t>
            </w:r>
            <w:r w:rsidR="00397B1C" w:rsidRPr="00FB4DCC">
              <w:rPr>
                <w:rFonts w:ascii="Times New Roman" w:hAnsi="Times New Roman" w:cs="Times New Roman"/>
                <w:sz w:val="24"/>
                <w:szCs w:val="24"/>
                <w:shd w:val="clear" w:color="auto" w:fill="FFFFFF"/>
              </w:rPr>
              <w:t>4</w:t>
            </w:r>
            <w:r w:rsidRPr="00397B1C">
              <w:rPr>
                <w:rFonts w:ascii="Times New Roman" w:hAnsi="Times New Roman" w:cs="Times New Roman"/>
                <w:sz w:val="24"/>
                <w:szCs w:val="24"/>
                <w:shd w:val="clear" w:color="auto" w:fill="FFFFFF"/>
              </w:rPr>
              <w:t>.</w:t>
            </w:r>
            <w:r w:rsidR="00397B1C" w:rsidRPr="00397B1C">
              <w:rPr>
                <w:rFonts w:ascii="Times New Roman" w:hAnsi="Times New Roman" w:cs="Times New Roman"/>
                <w:sz w:val="24"/>
                <w:szCs w:val="24"/>
                <w:shd w:val="clear" w:color="auto" w:fill="FFFFFF"/>
              </w:rPr>
              <w:t xml:space="preserve"> </w:t>
            </w:r>
            <w:r w:rsidRPr="00397B1C">
              <w:rPr>
                <w:rFonts w:ascii="Times New Roman" w:hAnsi="Times New Roman" w:cs="Times New Roman"/>
                <w:sz w:val="24"/>
                <w:szCs w:val="24"/>
                <w:shd w:val="clear" w:color="auto" w:fill="FFFFFF"/>
              </w:rPr>
              <w:t xml:space="preserve">panta trešo daļu –  </w:t>
            </w:r>
            <w:r w:rsidR="00397B1C" w:rsidRPr="00397B1C">
              <w:rPr>
                <w:rFonts w:ascii="Times New Roman" w:hAnsi="Times New Roman" w:cs="Times New Roman"/>
                <w:sz w:val="24"/>
                <w:szCs w:val="24"/>
                <w:shd w:val="clear" w:color="auto" w:fill="FFFFFF"/>
              </w:rPr>
              <w:t>n</w:t>
            </w:r>
            <w:r w:rsidR="00397B1C" w:rsidRPr="00397B1C">
              <w:rPr>
                <w:rFonts w:ascii="Times New Roman" w:hAnsi="Times New Roman" w:cs="Times New Roman"/>
                <w:sz w:val="24"/>
                <w:szCs w:val="24"/>
              </w:rPr>
              <w:t>ekustamā īpašuma darījumu starpnieks maksā ikgadēju nekustamā īpašuma darījumu starpnieka uzraudzības maksu. Minētās maksas apmēru un samaksas kārtību nosaka Ministru kabinets.</w:t>
            </w:r>
            <w:r w:rsidRPr="00397B1C">
              <w:rPr>
                <w:rFonts w:ascii="Times New Roman" w:hAnsi="Times New Roman" w:cs="Times New Roman"/>
                <w:sz w:val="24"/>
                <w:szCs w:val="24"/>
                <w:shd w:val="clear" w:color="auto" w:fill="FFFFFF"/>
              </w:rPr>
              <w:t xml:space="preserve"> </w:t>
            </w:r>
          </w:p>
          <w:p w14:paraId="03485AC7" w14:textId="7F4F1155" w:rsidR="009F1C5B" w:rsidRPr="009F1C5B" w:rsidRDefault="009F1C5B" w:rsidP="009F1C5B">
            <w:pPr>
              <w:shd w:val="clear" w:color="auto" w:fill="FFFFFF"/>
              <w:tabs>
                <w:tab w:val="left" w:pos="709"/>
              </w:tabs>
              <w:spacing w:before="60" w:after="60" w:line="240" w:lineRule="auto"/>
              <w:ind w:firstLine="533"/>
              <w:jc w:val="both"/>
              <w:outlineLvl w:val="0"/>
              <w:rPr>
                <w:rFonts w:ascii="Times New Roman" w:hAnsi="Times New Roman" w:cs="Times New Roman"/>
                <w:sz w:val="24"/>
                <w:szCs w:val="24"/>
                <w:shd w:val="clear" w:color="auto" w:fill="FFFFFF"/>
              </w:rPr>
            </w:pPr>
            <w:r w:rsidRPr="009F1C5B">
              <w:rPr>
                <w:rFonts w:ascii="Times New Roman" w:hAnsi="Times New Roman" w:cs="Times New Roman"/>
                <w:sz w:val="24"/>
                <w:szCs w:val="24"/>
                <w:shd w:val="clear" w:color="auto" w:fill="FFFFFF"/>
              </w:rPr>
              <w:t>Lai nodrošinātu minētā uzdevuma izpildi ir izstrādāt</w:t>
            </w:r>
            <w:r w:rsidR="00371AF0">
              <w:rPr>
                <w:rFonts w:ascii="Times New Roman" w:hAnsi="Times New Roman" w:cs="Times New Roman"/>
                <w:sz w:val="24"/>
                <w:szCs w:val="24"/>
                <w:shd w:val="clear" w:color="auto" w:fill="FFFFFF"/>
              </w:rPr>
              <w:t>s</w:t>
            </w:r>
            <w:r w:rsidRPr="009F1C5B">
              <w:rPr>
                <w:rFonts w:ascii="Times New Roman" w:hAnsi="Times New Roman" w:cs="Times New Roman"/>
                <w:sz w:val="24"/>
                <w:szCs w:val="24"/>
                <w:shd w:val="clear" w:color="auto" w:fill="FFFFFF"/>
              </w:rPr>
              <w:t xml:space="preserve"> Noteikumu projekts, kur ir noteikta nekustamā īpašuma darījumu starpnieka maksa par personas </w:t>
            </w:r>
            <w:r w:rsidRPr="009F1C5B">
              <w:rPr>
                <w:rFonts w:ascii="Times New Roman" w:hAnsi="Times New Roman" w:cs="Times New Roman"/>
                <w:sz w:val="24"/>
                <w:szCs w:val="24"/>
                <w:shd w:val="clear" w:color="auto" w:fill="FFFFFF"/>
              </w:rPr>
              <w:lastRenderedPageBreak/>
              <w:t xml:space="preserve">iekļaušanu reģistrā, ikgadējā nekustamā īpašuma darījumu starpnieka uzraudzības maksa, tā apmērs un samaksas kārtība. </w:t>
            </w:r>
          </w:p>
          <w:p w14:paraId="09CF2CFC" w14:textId="3B01423A" w:rsidR="009F1C5B" w:rsidRPr="009F1C5B" w:rsidRDefault="009F1C5B" w:rsidP="009F1C5B">
            <w:pPr>
              <w:shd w:val="clear" w:color="auto" w:fill="FFFFFF"/>
              <w:tabs>
                <w:tab w:val="left" w:pos="709"/>
              </w:tabs>
              <w:spacing w:before="60" w:after="60" w:line="240" w:lineRule="auto"/>
              <w:ind w:firstLine="533"/>
              <w:jc w:val="both"/>
              <w:outlineLvl w:val="0"/>
              <w:rPr>
                <w:rFonts w:ascii="Times New Roman" w:hAnsi="Times New Roman" w:cs="Times New Roman"/>
                <w:sz w:val="24"/>
                <w:szCs w:val="24"/>
                <w:shd w:val="clear" w:color="auto" w:fill="FFFFFF"/>
              </w:rPr>
            </w:pPr>
            <w:r w:rsidRPr="009F1C5B">
              <w:rPr>
                <w:rFonts w:ascii="Times New Roman" w:hAnsi="Times New Roman" w:cs="Times New Roman"/>
                <w:sz w:val="24"/>
                <w:szCs w:val="24"/>
                <w:shd w:val="clear" w:color="auto" w:fill="FFFFFF"/>
              </w:rPr>
              <w:t>Noteikumu projekta 2.</w:t>
            </w:r>
            <w:r w:rsidR="00A93A77">
              <w:rPr>
                <w:rFonts w:ascii="Times New Roman" w:hAnsi="Times New Roman" w:cs="Times New Roman"/>
                <w:sz w:val="24"/>
                <w:szCs w:val="24"/>
                <w:shd w:val="clear" w:color="auto" w:fill="FFFFFF"/>
              </w:rPr>
              <w:t xml:space="preserve"> </w:t>
            </w:r>
            <w:r w:rsidRPr="009F1C5B">
              <w:rPr>
                <w:rFonts w:ascii="Times New Roman" w:hAnsi="Times New Roman" w:cs="Times New Roman"/>
                <w:sz w:val="24"/>
                <w:szCs w:val="24"/>
                <w:shd w:val="clear" w:color="auto" w:fill="FFFFFF"/>
              </w:rPr>
              <w:t>punkts nosaka, ka par</w:t>
            </w:r>
            <w:r w:rsidR="00A93A77">
              <w:rPr>
                <w:rFonts w:ascii="Times New Roman" w:hAnsi="Times New Roman" w:cs="Times New Roman"/>
                <w:sz w:val="24"/>
                <w:szCs w:val="24"/>
                <w:shd w:val="clear" w:color="auto" w:fill="FFFFFF"/>
              </w:rPr>
              <w:t xml:space="preserve"> personas</w:t>
            </w:r>
            <w:r w:rsidRPr="009F1C5B">
              <w:rPr>
                <w:rFonts w:ascii="Times New Roman" w:hAnsi="Times New Roman" w:cs="Times New Roman"/>
                <w:sz w:val="24"/>
                <w:szCs w:val="24"/>
                <w:shd w:val="clear" w:color="auto" w:fill="FFFFFF"/>
              </w:rPr>
              <w:t xml:space="preserve"> iekļaušanu reģistrā ir noteikta reģistrācijas maksa – 40 </w:t>
            </w:r>
            <w:proofErr w:type="spellStart"/>
            <w:r w:rsidRPr="00CC7A37">
              <w:rPr>
                <w:rFonts w:ascii="Times New Roman" w:hAnsi="Times New Roman" w:cs="Times New Roman"/>
                <w:i/>
                <w:iCs/>
                <w:sz w:val="24"/>
                <w:szCs w:val="24"/>
                <w:shd w:val="clear" w:color="auto" w:fill="FFFFFF"/>
              </w:rPr>
              <w:t>euro</w:t>
            </w:r>
            <w:proofErr w:type="spellEnd"/>
            <w:r w:rsidRPr="009F1C5B">
              <w:rPr>
                <w:rFonts w:ascii="Times New Roman" w:hAnsi="Times New Roman" w:cs="Times New Roman"/>
                <w:sz w:val="24"/>
                <w:szCs w:val="24"/>
                <w:shd w:val="clear" w:color="auto" w:fill="FFFFFF"/>
              </w:rPr>
              <w:t>, kuru ieskaita pamatbudžetā Valsts kases atvērtajā pamatbudžeta kontā. Vienlaikus Noteikumu projektā ir noteikts, ka Ekonomikas ministrija iekļauj nekustamā īpašuma darījumu starpnieku reģistrā tikai pēc tam, kad maksa ir atzīta par saņemtu valsts budžetā. Maksu atzīst par saņemtu valsts budžetā saskaņā ar normatīvajiem aktiem par kārtību, kā veicami maksājumi valsts budžetā un tie atzīstami par saņemtiem, un prasībām tiešsaistes maksājumu pakalpojumu izmantošanai norēķinos ar valsts budžetu.</w:t>
            </w:r>
          </w:p>
          <w:p w14:paraId="16627066" w14:textId="3A566D88" w:rsidR="00006211" w:rsidRPr="00A074AF" w:rsidRDefault="009F1C5B" w:rsidP="00006211">
            <w:pPr>
              <w:shd w:val="clear" w:color="auto" w:fill="FFFFFF"/>
              <w:tabs>
                <w:tab w:val="left" w:pos="709"/>
              </w:tabs>
              <w:spacing w:before="60" w:after="60" w:line="240" w:lineRule="auto"/>
              <w:ind w:firstLine="533"/>
              <w:jc w:val="both"/>
              <w:outlineLvl w:val="0"/>
              <w:rPr>
                <w:rFonts w:ascii="Times New Roman" w:hAnsi="Times New Roman" w:cs="Times New Roman"/>
                <w:sz w:val="24"/>
                <w:szCs w:val="24"/>
                <w:shd w:val="clear" w:color="auto" w:fill="FFFFFF"/>
              </w:rPr>
            </w:pPr>
            <w:r w:rsidRPr="009F1C5B">
              <w:rPr>
                <w:rFonts w:ascii="Times New Roman" w:hAnsi="Times New Roman" w:cs="Times New Roman"/>
                <w:sz w:val="24"/>
                <w:szCs w:val="24"/>
                <w:shd w:val="clear" w:color="auto" w:fill="FFFFFF"/>
              </w:rPr>
              <w:t>Noteikumu projekt</w:t>
            </w:r>
            <w:r w:rsidR="009A31BE">
              <w:rPr>
                <w:rFonts w:ascii="Times New Roman" w:hAnsi="Times New Roman" w:cs="Times New Roman"/>
                <w:sz w:val="24"/>
                <w:szCs w:val="24"/>
                <w:shd w:val="clear" w:color="auto" w:fill="FFFFFF"/>
              </w:rPr>
              <w:t>a 4. un 5. punkts</w:t>
            </w:r>
            <w:r w:rsidRPr="009F1C5B">
              <w:rPr>
                <w:rFonts w:ascii="Times New Roman" w:hAnsi="Times New Roman" w:cs="Times New Roman"/>
                <w:sz w:val="24"/>
                <w:szCs w:val="24"/>
                <w:shd w:val="clear" w:color="auto" w:fill="FFFFFF"/>
              </w:rPr>
              <w:t xml:space="preserve"> paredz, ka reģistrā iekļauti nekustamā īpašuma darījumu starpnieki turpmāk katru gadu veic ikgadējo nekustamā īpašuma darījumu starpnieka uzraudzības maksu – 40 </w:t>
            </w:r>
            <w:proofErr w:type="spellStart"/>
            <w:r w:rsidRPr="00CC7A37">
              <w:rPr>
                <w:rFonts w:ascii="Times New Roman" w:hAnsi="Times New Roman" w:cs="Times New Roman"/>
                <w:i/>
                <w:iCs/>
                <w:sz w:val="24"/>
                <w:szCs w:val="24"/>
                <w:shd w:val="clear" w:color="auto" w:fill="FFFFFF"/>
              </w:rPr>
              <w:t>euro</w:t>
            </w:r>
            <w:proofErr w:type="spellEnd"/>
            <w:r w:rsidRPr="009F1C5B">
              <w:rPr>
                <w:rFonts w:ascii="Times New Roman" w:hAnsi="Times New Roman" w:cs="Times New Roman"/>
                <w:sz w:val="24"/>
                <w:szCs w:val="24"/>
                <w:shd w:val="clear" w:color="auto" w:fill="FFFFFF"/>
              </w:rPr>
              <w:t xml:space="preserve">, kuru ieskaita pamatbudžetā Valsts kases atvērtajā pamatbudžeta kontā. Ikgadējo uzraudzības maksu nekustamā īpašuma darījumu starpnieks veic ik gadu līdz </w:t>
            </w:r>
            <w:r w:rsidRPr="00A074AF">
              <w:rPr>
                <w:rFonts w:ascii="Times New Roman" w:hAnsi="Times New Roman" w:cs="Times New Roman"/>
                <w:sz w:val="24"/>
                <w:szCs w:val="24"/>
                <w:shd w:val="clear" w:color="auto" w:fill="FFFFFF"/>
              </w:rPr>
              <w:t>kārtēja gada attiecīgajam mēnesim un datumam, kurā sākotnēji veikta reģistrācija.</w:t>
            </w:r>
          </w:p>
          <w:p w14:paraId="76881AC9" w14:textId="1758E4C4" w:rsidR="00006211" w:rsidRDefault="00006211" w:rsidP="00A074AF">
            <w:pPr>
              <w:shd w:val="clear" w:color="auto" w:fill="FFFFFF"/>
              <w:tabs>
                <w:tab w:val="left" w:pos="709"/>
              </w:tabs>
              <w:spacing w:before="60" w:after="60" w:line="240" w:lineRule="auto"/>
              <w:ind w:firstLine="533"/>
              <w:jc w:val="both"/>
              <w:outlineLvl w:val="0"/>
              <w:rPr>
                <w:rFonts w:ascii="Times New Roman" w:hAnsi="Times New Roman" w:cs="Times New Roman"/>
                <w:sz w:val="24"/>
                <w:szCs w:val="24"/>
              </w:rPr>
            </w:pPr>
            <w:r w:rsidRPr="00A074AF">
              <w:rPr>
                <w:rFonts w:ascii="Times New Roman" w:hAnsi="Times New Roman" w:cs="Times New Roman"/>
                <w:sz w:val="24"/>
                <w:szCs w:val="24"/>
              </w:rPr>
              <w:t xml:space="preserve">Ņemot vērā likuma </w:t>
            </w:r>
            <w:r>
              <w:rPr>
                <w:rFonts w:ascii="Times New Roman" w:hAnsi="Times New Roman" w:cs="Times New Roman"/>
                <w:sz w:val="24"/>
                <w:szCs w:val="24"/>
              </w:rPr>
              <w:t>P</w:t>
            </w:r>
            <w:r w:rsidRPr="00A074AF">
              <w:rPr>
                <w:rFonts w:ascii="Times New Roman" w:hAnsi="Times New Roman" w:cs="Times New Roman"/>
                <w:sz w:val="24"/>
                <w:szCs w:val="24"/>
              </w:rPr>
              <w:t xml:space="preserve">ārejas noteikumu 3. punkta pirmajā teikumā noteikto, ka šā likuma </w:t>
            </w:r>
            <w:r>
              <w:rPr>
                <w:rFonts w:ascii="Times New Roman" w:hAnsi="Times New Roman" w:cs="Times New Roman"/>
                <w:sz w:val="24"/>
                <w:szCs w:val="24"/>
              </w:rPr>
              <w:t xml:space="preserve">13. pants </w:t>
            </w:r>
            <w:r w:rsidRPr="00A074AF">
              <w:rPr>
                <w:rFonts w:ascii="Times New Roman" w:hAnsi="Times New Roman" w:cs="Times New Roman"/>
                <w:sz w:val="24"/>
                <w:szCs w:val="24"/>
              </w:rPr>
              <w:t xml:space="preserve">un </w:t>
            </w:r>
            <w:r>
              <w:rPr>
                <w:rFonts w:ascii="Times New Roman" w:hAnsi="Times New Roman" w:cs="Times New Roman"/>
                <w:sz w:val="24"/>
                <w:szCs w:val="24"/>
              </w:rPr>
              <w:t xml:space="preserve">14. panta </w:t>
            </w:r>
            <w:r w:rsidRPr="00A074AF">
              <w:rPr>
                <w:rFonts w:ascii="Times New Roman" w:hAnsi="Times New Roman" w:cs="Times New Roman"/>
                <w:sz w:val="24"/>
                <w:szCs w:val="24"/>
              </w:rPr>
              <w:t>trešā daļa stājas spēkā 2020. gada 1. oktobrī, noteikum</w:t>
            </w:r>
            <w:r>
              <w:rPr>
                <w:rFonts w:ascii="Times New Roman" w:hAnsi="Times New Roman" w:cs="Times New Roman"/>
                <w:sz w:val="24"/>
                <w:szCs w:val="24"/>
              </w:rPr>
              <w:t xml:space="preserve">u </w:t>
            </w:r>
            <w:r w:rsidRPr="00A074AF">
              <w:rPr>
                <w:rFonts w:ascii="Times New Roman" w:hAnsi="Times New Roman" w:cs="Times New Roman"/>
                <w:sz w:val="24"/>
                <w:szCs w:val="24"/>
              </w:rPr>
              <w:t xml:space="preserve"> </w:t>
            </w:r>
            <w:r>
              <w:rPr>
                <w:rFonts w:ascii="Times New Roman" w:hAnsi="Times New Roman" w:cs="Times New Roman"/>
                <w:sz w:val="24"/>
                <w:szCs w:val="24"/>
              </w:rPr>
              <w:t xml:space="preserve">projekts </w:t>
            </w:r>
            <w:r w:rsidRPr="00A074AF">
              <w:rPr>
                <w:rFonts w:ascii="Times New Roman" w:hAnsi="Times New Roman" w:cs="Times New Roman"/>
                <w:sz w:val="24"/>
                <w:szCs w:val="24"/>
              </w:rPr>
              <w:t>papildin</w:t>
            </w:r>
            <w:r>
              <w:rPr>
                <w:rFonts w:ascii="Times New Roman" w:hAnsi="Times New Roman" w:cs="Times New Roman"/>
                <w:sz w:val="24"/>
                <w:szCs w:val="24"/>
              </w:rPr>
              <w:t>āts</w:t>
            </w:r>
            <w:r w:rsidRPr="00A074AF">
              <w:rPr>
                <w:rFonts w:ascii="Times New Roman" w:hAnsi="Times New Roman" w:cs="Times New Roman"/>
                <w:sz w:val="24"/>
                <w:szCs w:val="24"/>
              </w:rPr>
              <w:t xml:space="preserve"> ar punktu par </w:t>
            </w:r>
            <w:r w:rsidR="00117AB1" w:rsidRPr="009F1C5B">
              <w:rPr>
                <w:rFonts w:ascii="Times New Roman" w:hAnsi="Times New Roman" w:cs="Times New Roman"/>
                <w:sz w:val="24"/>
                <w:szCs w:val="24"/>
                <w:shd w:val="clear" w:color="auto" w:fill="FFFFFF"/>
              </w:rPr>
              <w:t>Noteikumu projekt</w:t>
            </w:r>
            <w:r w:rsidR="00117AB1">
              <w:rPr>
                <w:rFonts w:ascii="Times New Roman" w:hAnsi="Times New Roman" w:cs="Times New Roman"/>
                <w:sz w:val="24"/>
                <w:szCs w:val="24"/>
                <w:shd w:val="clear" w:color="auto" w:fill="FFFFFF"/>
              </w:rPr>
              <w:t>a 4. un 5. punkta</w:t>
            </w:r>
            <w:r w:rsidRPr="00A074AF">
              <w:rPr>
                <w:rFonts w:ascii="Times New Roman" w:hAnsi="Times New Roman" w:cs="Times New Roman"/>
                <w:sz w:val="24"/>
                <w:szCs w:val="24"/>
              </w:rPr>
              <w:t xml:space="preserve"> spēkā stāšanos.</w:t>
            </w:r>
          </w:p>
          <w:p w14:paraId="3CA26E57" w14:textId="04053C4D" w:rsidR="00DF48EC" w:rsidRPr="00966B96" w:rsidRDefault="00DF48EC" w:rsidP="00A074AF">
            <w:pPr>
              <w:shd w:val="clear" w:color="auto" w:fill="FFFFFF"/>
              <w:tabs>
                <w:tab w:val="left" w:pos="709"/>
              </w:tabs>
              <w:spacing w:before="60" w:after="60" w:line="240" w:lineRule="auto"/>
              <w:ind w:firstLine="533"/>
              <w:jc w:val="both"/>
              <w:outlineLvl w:val="0"/>
              <w:rPr>
                <w:rFonts w:ascii="Times New Roman" w:hAnsi="Times New Roman" w:cs="Times New Roman"/>
                <w:sz w:val="24"/>
                <w:szCs w:val="24"/>
                <w:shd w:val="clear" w:color="auto" w:fill="FFFFFF"/>
              </w:rPr>
            </w:pPr>
            <w:r w:rsidRPr="00DE0241">
              <w:rPr>
                <w:rFonts w:ascii="Times New Roman" w:eastAsia="Calibri" w:hAnsi="Times New Roman" w:cs="Times New Roman"/>
                <w:sz w:val="24"/>
                <w:szCs w:val="24"/>
              </w:rPr>
              <w:t>Ienākumus no nekustamā īpašuma darījumu starpnieka reģistrācijas maksas un ikgadējās uzraudzības maksas kā dotāciju no valsts pamatbudžeta vispārējiem ieņēmumiem plāno valsts pamatbudžetā Ekonomikas ministrijas budžeta programmā attiecīgajā gadā valsts pamatbudžetā plānotajiem (prognozētajiem) ieņēmumiem no</w:t>
            </w:r>
            <w:r w:rsidRPr="00DE0241">
              <w:rPr>
                <w:sz w:val="24"/>
                <w:szCs w:val="24"/>
              </w:rPr>
              <w:t xml:space="preserve"> </w:t>
            </w:r>
            <w:r w:rsidRPr="00DE0241">
              <w:rPr>
                <w:rFonts w:ascii="Times New Roman" w:eastAsia="Calibri" w:hAnsi="Times New Roman" w:cs="Times New Roman"/>
                <w:sz w:val="24"/>
                <w:szCs w:val="24"/>
              </w:rPr>
              <w:t xml:space="preserve">nekustamā īpašuma darījumu starpnieka reģistrācijas maksas un ikgadējās uzraudzības maksas apjoma. </w:t>
            </w:r>
          </w:p>
        </w:tc>
      </w:tr>
      <w:tr w:rsidR="00E5323B" w:rsidRPr="00E5323B" w14:paraId="67BACF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00E48C"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B4CB97B" w14:textId="77777777" w:rsidR="00E5323B" w:rsidRPr="00CD5754" w:rsidRDefault="00E5323B" w:rsidP="00E5323B">
            <w:pPr>
              <w:spacing w:after="0" w:line="240" w:lineRule="auto"/>
              <w:rPr>
                <w:rFonts w:ascii="Times New Roman" w:eastAsia="Times New Roman" w:hAnsi="Times New Roman" w:cs="Times New Roman"/>
                <w:iCs/>
                <w:color w:val="414142"/>
                <w:sz w:val="24"/>
                <w:szCs w:val="24"/>
                <w:lang w:eastAsia="lv-LV"/>
              </w:rPr>
            </w:pPr>
            <w:r w:rsidRPr="00CD5754">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9748FBB" w14:textId="6C1C5DC2" w:rsidR="00E5323B" w:rsidRPr="00CD5754" w:rsidRDefault="00CC7A3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D5754">
              <w:rPr>
                <w:rFonts w:ascii="Times New Roman" w:eastAsia="Times New Roman" w:hAnsi="Times New Roman" w:cs="Times New Roman"/>
                <w:iCs/>
                <w:sz w:val="24"/>
                <w:szCs w:val="24"/>
                <w:lang w:eastAsia="lv-LV"/>
              </w:rPr>
              <w:t xml:space="preserve">Ekonomikas ministrija </w:t>
            </w:r>
            <w:r w:rsidR="00165F86" w:rsidRPr="00CD5754">
              <w:rPr>
                <w:rFonts w:ascii="Times New Roman" w:eastAsia="Times New Roman" w:hAnsi="Times New Roman" w:cs="Times New Roman"/>
                <w:iCs/>
                <w:sz w:val="24"/>
                <w:szCs w:val="24"/>
                <w:lang w:eastAsia="lv-LV"/>
              </w:rPr>
              <w:t xml:space="preserve"> </w:t>
            </w:r>
          </w:p>
        </w:tc>
      </w:tr>
      <w:tr w:rsidR="00E5323B" w:rsidRPr="00E5323B" w14:paraId="4A8814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C78C85"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666807D" w14:textId="77777777" w:rsidR="00E5323B" w:rsidRPr="00FF3B56" w:rsidRDefault="00E5323B" w:rsidP="00E5323B">
            <w:pPr>
              <w:spacing w:after="0" w:line="240" w:lineRule="auto"/>
              <w:rPr>
                <w:rFonts w:ascii="Times New Roman" w:eastAsia="Times New Roman" w:hAnsi="Times New Roman" w:cs="Times New Roman"/>
                <w:iCs/>
                <w:color w:val="414142"/>
                <w:sz w:val="24"/>
                <w:szCs w:val="24"/>
                <w:lang w:eastAsia="lv-LV"/>
              </w:rPr>
            </w:pPr>
            <w:r w:rsidRPr="00FF3B5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5C21C3" w14:textId="33F9F567" w:rsidR="00E5323B" w:rsidRPr="00E5323B" w:rsidRDefault="00165F86"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65F86">
              <w:rPr>
                <w:rFonts w:ascii="Times New Roman" w:eastAsia="Times New Roman" w:hAnsi="Times New Roman" w:cs="Times New Roman"/>
                <w:iCs/>
                <w:sz w:val="24"/>
                <w:szCs w:val="24"/>
                <w:lang w:eastAsia="lv-LV"/>
              </w:rPr>
              <w:t xml:space="preserve">Nav </w:t>
            </w:r>
          </w:p>
        </w:tc>
      </w:tr>
    </w:tbl>
    <w:p w14:paraId="61864F9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7E9386F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A8CB7E" w14:textId="77777777" w:rsidR="00CD526E" w:rsidRPr="00FF3B56"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F3B56">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E5323B" w14:paraId="5B24AD85" w14:textId="77777777" w:rsidTr="004C65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ADF55D"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38AAFB2E" w14:textId="77777777" w:rsidR="00E5323B" w:rsidRPr="00FF3B56" w:rsidRDefault="00E5323B" w:rsidP="00E5323B">
            <w:pPr>
              <w:spacing w:after="0" w:line="240" w:lineRule="auto"/>
              <w:rPr>
                <w:rFonts w:ascii="Times New Roman" w:eastAsia="Times New Roman" w:hAnsi="Times New Roman" w:cs="Times New Roman"/>
                <w:iCs/>
                <w:color w:val="414142"/>
                <w:sz w:val="24"/>
                <w:szCs w:val="24"/>
                <w:lang w:eastAsia="lv-LV"/>
              </w:rPr>
            </w:pPr>
            <w:r w:rsidRPr="00FF3B56">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3F57579D" w14:textId="77777777" w:rsidR="004C658F" w:rsidRPr="00EF64C5" w:rsidRDefault="004C658F" w:rsidP="004C658F">
            <w:pPr>
              <w:spacing w:after="0" w:line="240" w:lineRule="auto"/>
              <w:jc w:val="both"/>
              <w:rPr>
                <w:rFonts w:ascii="Times New Roman" w:eastAsia="Times New Roman" w:hAnsi="Times New Roman" w:cs="Times New Roman"/>
                <w:iCs/>
                <w:sz w:val="24"/>
                <w:szCs w:val="24"/>
                <w:lang w:eastAsia="lv-LV"/>
              </w:rPr>
            </w:pPr>
            <w:r w:rsidRPr="000B39FF">
              <w:rPr>
                <w:rFonts w:ascii="Times New Roman" w:eastAsia="Times New Roman" w:hAnsi="Times New Roman" w:cs="Times New Roman"/>
                <w:iCs/>
                <w:sz w:val="24"/>
                <w:szCs w:val="24"/>
                <w:lang w:eastAsia="lv-LV"/>
              </w:rPr>
              <w:t>Noteikumu projekts attiecināms uz nekustamā īpašuma darījum</w:t>
            </w:r>
            <w:r>
              <w:rPr>
                <w:rFonts w:ascii="Times New Roman" w:eastAsia="Times New Roman" w:hAnsi="Times New Roman" w:cs="Times New Roman"/>
                <w:iCs/>
                <w:sz w:val="24"/>
                <w:szCs w:val="24"/>
                <w:lang w:eastAsia="lv-LV"/>
              </w:rPr>
              <w:t>u</w:t>
            </w:r>
            <w:r w:rsidRPr="000B39FF">
              <w:rPr>
                <w:rFonts w:ascii="Times New Roman" w:eastAsia="Times New Roman" w:hAnsi="Times New Roman" w:cs="Times New Roman"/>
                <w:iCs/>
                <w:sz w:val="24"/>
                <w:szCs w:val="24"/>
                <w:lang w:eastAsia="lv-LV"/>
              </w:rPr>
              <w:t xml:space="preserve"> starpniekiem, t.i. </w:t>
            </w:r>
            <w:r>
              <w:rPr>
                <w:rFonts w:ascii="Times New Roman" w:eastAsia="Times New Roman" w:hAnsi="Times New Roman" w:cs="Times New Roman"/>
                <w:iCs/>
                <w:sz w:val="24"/>
                <w:szCs w:val="24"/>
                <w:lang w:eastAsia="lv-LV"/>
              </w:rPr>
              <w:t>privāt</w:t>
            </w:r>
            <w:r w:rsidRPr="000B39FF">
              <w:rPr>
                <w:rFonts w:ascii="Times New Roman" w:eastAsia="Times New Roman" w:hAnsi="Times New Roman" w:cs="Times New Roman"/>
                <w:iCs/>
                <w:sz w:val="24"/>
                <w:szCs w:val="24"/>
                <w:lang w:eastAsia="lv-LV"/>
              </w:rPr>
              <w:t>personām, k</w:t>
            </w:r>
            <w:r>
              <w:rPr>
                <w:rFonts w:ascii="Times New Roman" w:eastAsia="Times New Roman" w:hAnsi="Times New Roman" w:cs="Times New Roman"/>
                <w:iCs/>
                <w:sz w:val="24"/>
                <w:szCs w:val="24"/>
                <w:lang w:eastAsia="lv-LV"/>
              </w:rPr>
              <w:t>ur</w:t>
            </w:r>
            <w:r w:rsidRPr="000B39FF">
              <w:rPr>
                <w:rFonts w:ascii="Times New Roman" w:eastAsia="Times New Roman" w:hAnsi="Times New Roman" w:cs="Times New Roman"/>
                <w:iCs/>
                <w:sz w:val="24"/>
                <w:szCs w:val="24"/>
                <w:lang w:eastAsia="lv-LV"/>
              </w:rPr>
              <w:t>as snie</w:t>
            </w:r>
            <w:r>
              <w:rPr>
                <w:rFonts w:ascii="Times New Roman" w:eastAsia="Times New Roman" w:hAnsi="Times New Roman" w:cs="Times New Roman"/>
                <w:iCs/>
                <w:sz w:val="24"/>
                <w:szCs w:val="24"/>
                <w:lang w:eastAsia="lv-LV"/>
              </w:rPr>
              <w:t>gs</w:t>
            </w:r>
            <w:r w:rsidRPr="000B39FF">
              <w:rPr>
                <w:rFonts w:ascii="Times New Roman" w:eastAsia="Times New Roman" w:hAnsi="Times New Roman" w:cs="Times New Roman"/>
                <w:iCs/>
                <w:sz w:val="24"/>
                <w:szCs w:val="24"/>
                <w:lang w:eastAsia="lv-LV"/>
              </w:rPr>
              <w:t xml:space="preserve"> nekustamā īpašuma darījum</w:t>
            </w:r>
            <w:r>
              <w:rPr>
                <w:rFonts w:ascii="Times New Roman" w:eastAsia="Times New Roman" w:hAnsi="Times New Roman" w:cs="Times New Roman"/>
                <w:iCs/>
                <w:sz w:val="24"/>
                <w:szCs w:val="24"/>
                <w:lang w:eastAsia="lv-LV"/>
              </w:rPr>
              <w:t>u starpniecības pakalpojumus un tiks</w:t>
            </w:r>
            <w:r w:rsidRPr="000B39F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iekļautas</w:t>
            </w:r>
            <w:r w:rsidRPr="000B39FF">
              <w:rPr>
                <w:rFonts w:ascii="Times New Roman" w:eastAsia="Times New Roman" w:hAnsi="Times New Roman" w:cs="Times New Roman"/>
                <w:iCs/>
                <w:sz w:val="24"/>
                <w:szCs w:val="24"/>
                <w:lang w:eastAsia="lv-LV"/>
              </w:rPr>
              <w:t xml:space="preserve"> </w:t>
            </w:r>
            <w:r w:rsidRPr="00EF64C5">
              <w:rPr>
                <w:rFonts w:ascii="Times New Roman" w:eastAsia="Times New Roman" w:hAnsi="Times New Roman" w:cs="Times New Roman"/>
                <w:iCs/>
                <w:sz w:val="24"/>
                <w:szCs w:val="24"/>
                <w:lang w:eastAsia="lv-LV"/>
              </w:rPr>
              <w:t xml:space="preserve">reģistrā. </w:t>
            </w:r>
          </w:p>
          <w:p w14:paraId="1272DA12" w14:textId="484CE27C" w:rsidR="000B39FF" w:rsidRPr="000B39FF" w:rsidRDefault="004C658F" w:rsidP="004C658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F64C5">
              <w:rPr>
                <w:rFonts w:ascii="Times New Roman" w:eastAsia="Times New Roman" w:hAnsi="Times New Roman" w:cs="Times New Roman"/>
                <w:iCs/>
                <w:sz w:val="24"/>
                <w:szCs w:val="24"/>
                <w:lang w:eastAsia="lv-LV"/>
              </w:rPr>
              <w:t>Saskaņā ar likum</w:t>
            </w:r>
            <w:r>
              <w:rPr>
                <w:rFonts w:ascii="Times New Roman" w:eastAsia="Times New Roman" w:hAnsi="Times New Roman" w:cs="Times New Roman"/>
                <w:iCs/>
                <w:sz w:val="24"/>
                <w:szCs w:val="24"/>
                <w:lang w:eastAsia="lv-LV"/>
              </w:rPr>
              <w:t>a</w:t>
            </w:r>
            <w:r w:rsidRPr="00EF64C5">
              <w:rPr>
                <w:rFonts w:ascii="Times New Roman" w:eastAsia="Times New Roman" w:hAnsi="Times New Roman" w:cs="Times New Roman"/>
                <w:iCs/>
                <w:sz w:val="24"/>
                <w:szCs w:val="24"/>
                <w:lang w:eastAsia="lv-LV"/>
              </w:rPr>
              <w:t xml:space="preserve"> anotācijā sniegto informāciju uz 2018.</w:t>
            </w:r>
            <w:r w:rsidR="00210255">
              <w:rPr>
                <w:rFonts w:ascii="Times New Roman" w:eastAsia="Times New Roman" w:hAnsi="Times New Roman" w:cs="Times New Roman"/>
                <w:iCs/>
                <w:sz w:val="24"/>
                <w:szCs w:val="24"/>
                <w:lang w:eastAsia="lv-LV"/>
              </w:rPr>
              <w:t xml:space="preserve"> </w:t>
            </w:r>
            <w:r w:rsidRPr="00EF64C5">
              <w:rPr>
                <w:rFonts w:ascii="Times New Roman" w:eastAsia="Times New Roman" w:hAnsi="Times New Roman" w:cs="Times New Roman"/>
                <w:iCs/>
                <w:sz w:val="24"/>
                <w:szCs w:val="24"/>
                <w:lang w:eastAsia="lv-LV"/>
              </w:rPr>
              <w:t>gada 31.</w:t>
            </w:r>
            <w:r w:rsidR="00210255">
              <w:rPr>
                <w:rFonts w:ascii="Times New Roman" w:eastAsia="Times New Roman" w:hAnsi="Times New Roman" w:cs="Times New Roman"/>
                <w:iCs/>
                <w:sz w:val="24"/>
                <w:szCs w:val="24"/>
                <w:lang w:eastAsia="lv-LV"/>
              </w:rPr>
              <w:t xml:space="preserve"> </w:t>
            </w:r>
            <w:r w:rsidRPr="00EF64C5">
              <w:rPr>
                <w:rFonts w:ascii="Times New Roman" w:eastAsia="Times New Roman" w:hAnsi="Times New Roman" w:cs="Times New Roman"/>
                <w:iCs/>
                <w:sz w:val="24"/>
                <w:szCs w:val="24"/>
                <w:lang w:eastAsia="lv-LV"/>
              </w:rPr>
              <w:t>decembri Valsts ieņēmumu dienesta uzraudzībā bija 1612 aģenti vai starpnieki darījumos ar nekustamo īpašumu. Laika posmā no 2018.</w:t>
            </w:r>
            <w:r w:rsidR="00210255">
              <w:rPr>
                <w:rFonts w:ascii="Times New Roman" w:eastAsia="Times New Roman" w:hAnsi="Times New Roman" w:cs="Times New Roman"/>
                <w:iCs/>
                <w:sz w:val="24"/>
                <w:szCs w:val="24"/>
                <w:lang w:eastAsia="lv-LV"/>
              </w:rPr>
              <w:t xml:space="preserve"> </w:t>
            </w:r>
            <w:r w:rsidRPr="00EF64C5">
              <w:rPr>
                <w:rFonts w:ascii="Times New Roman" w:eastAsia="Times New Roman" w:hAnsi="Times New Roman" w:cs="Times New Roman"/>
                <w:iCs/>
                <w:sz w:val="24"/>
                <w:szCs w:val="24"/>
                <w:lang w:eastAsia="lv-LV"/>
              </w:rPr>
              <w:t>gada 1.</w:t>
            </w:r>
            <w:r w:rsidR="00210255">
              <w:rPr>
                <w:rFonts w:ascii="Times New Roman" w:eastAsia="Times New Roman" w:hAnsi="Times New Roman" w:cs="Times New Roman"/>
                <w:iCs/>
                <w:sz w:val="24"/>
                <w:szCs w:val="24"/>
                <w:lang w:eastAsia="lv-LV"/>
              </w:rPr>
              <w:t xml:space="preserve"> </w:t>
            </w:r>
            <w:r w:rsidRPr="00EF64C5">
              <w:rPr>
                <w:rFonts w:ascii="Times New Roman" w:eastAsia="Times New Roman" w:hAnsi="Times New Roman" w:cs="Times New Roman"/>
                <w:iCs/>
                <w:sz w:val="24"/>
                <w:szCs w:val="24"/>
                <w:lang w:eastAsia="lv-LV"/>
              </w:rPr>
              <w:t>janvāra līdz 2018.</w:t>
            </w:r>
            <w:r w:rsidR="00210255">
              <w:rPr>
                <w:rFonts w:ascii="Times New Roman" w:eastAsia="Times New Roman" w:hAnsi="Times New Roman" w:cs="Times New Roman"/>
                <w:iCs/>
                <w:sz w:val="24"/>
                <w:szCs w:val="24"/>
                <w:lang w:eastAsia="lv-LV"/>
              </w:rPr>
              <w:t xml:space="preserve"> </w:t>
            </w:r>
            <w:r w:rsidRPr="00EF64C5">
              <w:rPr>
                <w:rFonts w:ascii="Times New Roman" w:eastAsia="Times New Roman" w:hAnsi="Times New Roman" w:cs="Times New Roman"/>
                <w:iCs/>
                <w:sz w:val="24"/>
                <w:szCs w:val="24"/>
                <w:lang w:eastAsia="lv-LV"/>
              </w:rPr>
              <w:t>gada 31.</w:t>
            </w:r>
            <w:r w:rsidR="00210255">
              <w:rPr>
                <w:rFonts w:ascii="Times New Roman" w:eastAsia="Times New Roman" w:hAnsi="Times New Roman" w:cs="Times New Roman"/>
                <w:iCs/>
                <w:sz w:val="24"/>
                <w:szCs w:val="24"/>
                <w:lang w:eastAsia="lv-LV"/>
              </w:rPr>
              <w:t xml:space="preserve"> </w:t>
            </w:r>
            <w:r w:rsidRPr="00EF64C5">
              <w:rPr>
                <w:rFonts w:ascii="Times New Roman" w:eastAsia="Times New Roman" w:hAnsi="Times New Roman" w:cs="Times New Roman"/>
                <w:iCs/>
                <w:sz w:val="24"/>
                <w:szCs w:val="24"/>
                <w:lang w:eastAsia="lv-LV"/>
              </w:rPr>
              <w:t>decembrim 73 nodokļu maksātāji reģistrējuši darbības veidu aģenta vai starpnieka pakalpojumi darījumos ar nekustamo īpašumu.</w:t>
            </w:r>
          </w:p>
        </w:tc>
      </w:tr>
      <w:tr w:rsidR="00E5323B" w:rsidRPr="00E5323B" w14:paraId="132F78DE" w14:textId="77777777" w:rsidTr="004C65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219E03"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9B792A3" w14:textId="77777777" w:rsidR="00E5323B" w:rsidRPr="00FF3B56" w:rsidRDefault="00E5323B" w:rsidP="00E5323B">
            <w:pPr>
              <w:spacing w:after="0" w:line="240" w:lineRule="auto"/>
              <w:rPr>
                <w:rFonts w:ascii="Times New Roman" w:eastAsia="Times New Roman" w:hAnsi="Times New Roman" w:cs="Times New Roman"/>
                <w:iCs/>
                <w:color w:val="414142"/>
                <w:sz w:val="24"/>
                <w:szCs w:val="24"/>
                <w:lang w:eastAsia="lv-LV"/>
              </w:rPr>
            </w:pPr>
            <w:r w:rsidRPr="00FF3B56">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259FFEE1" w14:textId="77777777" w:rsidR="00E5323B" w:rsidRDefault="00AD0EC7" w:rsidP="00784B0D">
            <w:pPr>
              <w:spacing w:after="0" w:line="240" w:lineRule="auto"/>
              <w:jc w:val="both"/>
              <w:rPr>
                <w:rFonts w:ascii="Times New Roman" w:hAnsi="Times New Roman" w:cs="Times New Roman"/>
                <w:sz w:val="24"/>
                <w:szCs w:val="24"/>
              </w:rPr>
            </w:pPr>
            <w:r w:rsidRPr="00784B0D">
              <w:rPr>
                <w:rFonts w:ascii="Times New Roman" w:hAnsi="Times New Roman" w:cs="Times New Roman"/>
                <w:sz w:val="24"/>
                <w:szCs w:val="24"/>
              </w:rPr>
              <w:t xml:space="preserve">Tiesiskā regulējuma finansiālā ietekme būs uz nekustamā īpašuma darījumu starpniekiem, kas sniedz nekustamā īpašuma darījuma starpniecības pakalpojumus. </w:t>
            </w:r>
            <w:r w:rsidRPr="00583866">
              <w:rPr>
                <w:rFonts w:ascii="Times New Roman" w:hAnsi="Times New Roman" w:cs="Times New Roman"/>
                <w:sz w:val="24"/>
                <w:szCs w:val="24"/>
              </w:rPr>
              <w:t xml:space="preserve">Viena nekustamā īpašuma darījuma starpnieka tiešās finansiālās izmaksas jeb maksa par </w:t>
            </w:r>
            <w:r>
              <w:rPr>
                <w:rFonts w:ascii="Times New Roman" w:hAnsi="Times New Roman" w:cs="Times New Roman"/>
                <w:sz w:val="24"/>
                <w:szCs w:val="24"/>
              </w:rPr>
              <w:t>iekļaušanu</w:t>
            </w:r>
            <w:r w:rsidRPr="00583866">
              <w:rPr>
                <w:rFonts w:ascii="Times New Roman" w:hAnsi="Times New Roman" w:cs="Times New Roman"/>
                <w:sz w:val="24"/>
                <w:szCs w:val="24"/>
              </w:rPr>
              <w:t xml:space="preserve"> reģistrā ir 40 </w:t>
            </w:r>
            <w:proofErr w:type="spellStart"/>
            <w:r w:rsidRPr="00583866">
              <w:rPr>
                <w:rFonts w:ascii="Times New Roman" w:hAnsi="Times New Roman" w:cs="Times New Roman"/>
                <w:i/>
                <w:iCs/>
                <w:sz w:val="24"/>
                <w:szCs w:val="24"/>
              </w:rPr>
              <w:t>euro</w:t>
            </w:r>
            <w:proofErr w:type="spellEnd"/>
            <w:r>
              <w:rPr>
                <w:rFonts w:ascii="Times New Roman" w:hAnsi="Times New Roman" w:cs="Times New Roman"/>
                <w:sz w:val="24"/>
                <w:szCs w:val="24"/>
              </w:rPr>
              <w:t xml:space="preserve"> un ikgadējā uzraudzības maksa – </w:t>
            </w:r>
            <w:r w:rsidRPr="00583866">
              <w:rPr>
                <w:rFonts w:ascii="Times New Roman" w:hAnsi="Times New Roman" w:cs="Times New Roman"/>
                <w:sz w:val="24"/>
                <w:szCs w:val="24"/>
              </w:rPr>
              <w:t xml:space="preserve">40 </w:t>
            </w:r>
            <w:proofErr w:type="spellStart"/>
            <w:r w:rsidRPr="00583866">
              <w:rPr>
                <w:rFonts w:ascii="Times New Roman" w:hAnsi="Times New Roman" w:cs="Times New Roman"/>
                <w:i/>
                <w:iCs/>
                <w:sz w:val="24"/>
                <w:szCs w:val="24"/>
              </w:rPr>
              <w:t>euro</w:t>
            </w:r>
            <w:proofErr w:type="spellEnd"/>
            <w:r>
              <w:rPr>
                <w:rFonts w:ascii="Times New Roman" w:hAnsi="Times New Roman" w:cs="Times New Roman"/>
                <w:sz w:val="24"/>
                <w:szCs w:val="24"/>
              </w:rPr>
              <w:t>.</w:t>
            </w:r>
          </w:p>
          <w:p w14:paraId="62813DDF" w14:textId="29024440" w:rsidR="00FE76A2" w:rsidRPr="00583866" w:rsidRDefault="00FE76A2" w:rsidP="00784B0D">
            <w:pPr>
              <w:spacing w:after="0" w:line="240" w:lineRule="auto"/>
              <w:jc w:val="both"/>
              <w:rPr>
                <w:rFonts w:ascii="Times New Roman" w:hAnsi="Times New Roman" w:cs="Times New Roman"/>
                <w:sz w:val="24"/>
                <w:szCs w:val="24"/>
                <w:highlight w:val="yellow"/>
              </w:rPr>
            </w:pPr>
            <w:r w:rsidRPr="0077357D">
              <w:rPr>
                <w:rFonts w:ascii="Times New Roman" w:eastAsia="Times New Roman" w:hAnsi="Times New Roman" w:cs="Times New Roman"/>
                <w:iCs/>
                <w:color w:val="000000" w:themeColor="text1"/>
                <w:sz w:val="24"/>
                <w:szCs w:val="24"/>
                <w:lang w:eastAsia="lv-LV"/>
              </w:rPr>
              <w:t xml:space="preserve">Administratīvais slogs palielinās Ekonomikas ministrijai (uzturēt publiski pieejamu reģistru, uzraudzīt nekustamā īpašuma darījumu starpnieku darbību), </w:t>
            </w:r>
            <w:r>
              <w:rPr>
                <w:rFonts w:ascii="Times New Roman" w:eastAsia="Times New Roman" w:hAnsi="Times New Roman" w:cs="Times New Roman"/>
                <w:iCs/>
                <w:color w:val="000000" w:themeColor="text1"/>
                <w:sz w:val="24"/>
                <w:szCs w:val="24"/>
                <w:lang w:eastAsia="lv-LV"/>
              </w:rPr>
              <w:t>privāt</w:t>
            </w:r>
            <w:r w:rsidRPr="0077357D">
              <w:rPr>
                <w:rFonts w:ascii="Times New Roman" w:eastAsia="Times New Roman" w:hAnsi="Times New Roman" w:cs="Times New Roman"/>
                <w:iCs/>
                <w:color w:val="000000" w:themeColor="text1"/>
                <w:sz w:val="24"/>
                <w:szCs w:val="24"/>
                <w:lang w:eastAsia="lv-LV"/>
              </w:rPr>
              <w:t>personām, kuras snie</w:t>
            </w:r>
            <w:r>
              <w:rPr>
                <w:rFonts w:ascii="Times New Roman" w:eastAsia="Times New Roman" w:hAnsi="Times New Roman" w:cs="Times New Roman"/>
                <w:iCs/>
                <w:color w:val="000000" w:themeColor="text1"/>
                <w:sz w:val="24"/>
                <w:szCs w:val="24"/>
                <w:lang w:eastAsia="lv-LV"/>
              </w:rPr>
              <w:t>gs</w:t>
            </w:r>
            <w:r w:rsidRPr="0077357D">
              <w:rPr>
                <w:rFonts w:ascii="Times New Roman" w:eastAsia="Times New Roman" w:hAnsi="Times New Roman" w:cs="Times New Roman"/>
                <w:iCs/>
                <w:color w:val="000000" w:themeColor="text1"/>
                <w:sz w:val="24"/>
                <w:szCs w:val="24"/>
                <w:lang w:eastAsia="lv-LV"/>
              </w:rPr>
              <w:t xml:space="preserve"> nekustamā īpašuma darījumu starpniecības pakalpojumus (</w:t>
            </w:r>
            <w:r>
              <w:rPr>
                <w:rFonts w:ascii="Times New Roman" w:eastAsia="Times New Roman" w:hAnsi="Times New Roman" w:cs="Times New Roman"/>
                <w:iCs/>
                <w:color w:val="000000" w:themeColor="text1"/>
                <w:sz w:val="24"/>
                <w:szCs w:val="24"/>
                <w:lang w:eastAsia="lv-LV"/>
              </w:rPr>
              <w:t>iekļaušana</w:t>
            </w:r>
            <w:r w:rsidRPr="0077357D">
              <w:rPr>
                <w:rFonts w:ascii="Times New Roman" w:eastAsia="Times New Roman" w:hAnsi="Times New Roman" w:cs="Times New Roman"/>
                <w:iCs/>
                <w:color w:val="000000" w:themeColor="text1"/>
                <w:sz w:val="24"/>
                <w:szCs w:val="24"/>
                <w:lang w:eastAsia="lv-LV"/>
              </w:rPr>
              <w:t xml:space="preserve"> reģistrā, reģistra aktualizēšana u.c.).</w:t>
            </w:r>
          </w:p>
        </w:tc>
      </w:tr>
      <w:tr w:rsidR="00AD0EC7" w:rsidRPr="00E5323B" w14:paraId="45DB5EFE" w14:textId="77777777" w:rsidTr="004C65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3CA2DC" w14:textId="77777777" w:rsidR="00AD0EC7" w:rsidRPr="00E5323B" w:rsidRDefault="00AD0EC7" w:rsidP="00AD0EC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4408CF6" w14:textId="77777777" w:rsidR="00AD0EC7" w:rsidRPr="00CE55B0" w:rsidRDefault="00AD0EC7" w:rsidP="00AD0EC7">
            <w:pPr>
              <w:spacing w:after="0" w:line="240" w:lineRule="auto"/>
              <w:rPr>
                <w:rFonts w:ascii="Times New Roman" w:eastAsia="Times New Roman" w:hAnsi="Times New Roman" w:cs="Times New Roman"/>
                <w:iCs/>
                <w:color w:val="414142"/>
                <w:sz w:val="24"/>
                <w:szCs w:val="24"/>
                <w:highlight w:val="yellow"/>
                <w:lang w:eastAsia="lv-LV"/>
              </w:rPr>
            </w:pPr>
            <w:r w:rsidRPr="0075284C">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6B6CBEAA" w14:textId="027DEF0C" w:rsidR="00AD0EC7" w:rsidRPr="0077357D" w:rsidRDefault="00AD0EC7" w:rsidP="00AD0EC7">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77357D">
              <w:rPr>
                <w:rFonts w:ascii="Times New Roman" w:eastAsia="Times New Roman" w:hAnsi="Times New Roman" w:cs="Times New Roman"/>
                <w:iCs/>
                <w:color w:val="000000" w:themeColor="text1"/>
                <w:sz w:val="24"/>
                <w:szCs w:val="24"/>
                <w:lang w:eastAsia="lv-LV"/>
              </w:rPr>
              <w:t xml:space="preserve">Administratīvo izmaksu monetārs novērtējums: 2020. gadā </w:t>
            </w:r>
            <w:r w:rsidR="00DB4615" w:rsidRPr="00DB4615">
              <w:rPr>
                <w:rFonts w:ascii="Times New Roman" w:eastAsia="Times New Roman" w:hAnsi="Times New Roman" w:cs="Times New Roman"/>
                <w:iCs/>
                <w:color w:val="000000" w:themeColor="text1"/>
                <w:sz w:val="24"/>
                <w:szCs w:val="24"/>
                <w:lang w:eastAsia="lv-LV"/>
              </w:rPr>
              <w:t>51 584</w:t>
            </w:r>
            <w:r w:rsidRPr="00DB4615">
              <w:rPr>
                <w:rFonts w:ascii="Times New Roman" w:eastAsia="Times New Roman" w:hAnsi="Times New Roman" w:cs="Times New Roman"/>
                <w:iCs/>
                <w:color w:val="000000" w:themeColor="text1"/>
                <w:sz w:val="24"/>
                <w:szCs w:val="24"/>
                <w:lang w:eastAsia="lv-LV"/>
              </w:rPr>
              <w:t xml:space="preserve"> </w:t>
            </w:r>
            <w:proofErr w:type="spellStart"/>
            <w:r w:rsidRPr="00DB4615">
              <w:rPr>
                <w:rFonts w:ascii="Times New Roman" w:eastAsia="Times New Roman" w:hAnsi="Times New Roman" w:cs="Times New Roman"/>
                <w:i/>
                <w:color w:val="000000" w:themeColor="text1"/>
                <w:sz w:val="24"/>
                <w:szCs w:val="24"/>
                <w:lang w:eastAsia="lv-LV"/>
              </w:rPr>
              <w:t>euro</w:t>
            </w:r>
            <w:proofErr w:type="spellEnd"/>
            <w:r w:rsidRPr="00DB4615">
              <w:rPr>
                <w:rFonts w:ascii="Times New Roman" w:eastAsia="Times New Roman" w:hAnsi="Times New Roman" w:cs="Times New Roman"/>
                <w:iCs/>
                <w:color w:val="000000" w:themeColor="text1"/>
                <w:sz w:val="24"/>
                <w:szCs w:val="24"/>
                <w:lang w:eastAsia="lv-LV"/>
              </w:rPr>
              <w:t xml:space="preserve">; 2021. gadā un turpmākajos gados – </w:t>
            </w:r>
            <w:r w:rsidR="00DB4615" w:rsidRPr="00DB4615">
              <w:rPr>
                <w:rFonts w:ascii="Times New Roman" w:eastAsia="Times New Roman" w:hAnsi="Times New Roman" w:cs="Times New Roman"/>
                <w:iCs/>
                <w:color w:val="000000" w:themeColor="text1"/>
                <w:sz w:val="24"/>
                <w:szCs w:val="24"/>
                <w:lang w:eastAsia="lv-LV"/>
              </w:rPr>
              <w:t>64 480</w:t>
            </w:r>
            <w:r w:rsidRPr="00DB4615">
              <w:rPr>
                <w:rFonts w:ascii="Times New Roman" w:eastAsia="Times New Roman" w:hAnsi="Times New Roman" w:cs="Times New Roman"/>
                <w:iCs/>
                <w:color w:val="000000" w:themeColor="text1"/>
                <w:sz w:val="24"/>
                <w:szCs w:val="24"/>
                <w:lang w:eastAsia="lv-LV"/>
              </w:rPr>
              <w:t xml:space="preserve"> </w:t>
            </w:r>
            <w:proofErr w:type="spellStart"/>
            <w:r w:rsidRPr="00DB4615">
              <w:rPr>
                <w:rFonts w:ascii="Times New Roman" w:eastAsia="Times New Roman" w:hAnsi="Times New Roman" w:cs="Times New Roman"/>
                <w:i/>
                <w:color w:val="000000" w:themeColor="text1"/>
                <w:sz w:val="24"/>
                <w:szCs w:val="24"/>
                <w:lang w:eastAsia="lv-LV"/>
              </w:rPr>
              <w:t>euro</w:t>
            </w:r>
            <w:proofErr w:type="spellEnd"/>
            <w:r w:rsidRPr="00DB4615">
              <w:rPr>
                <w:rFonts w:ascii="Times New Roman" w:eastAsia="Times New Roman" w:hAnsi="Times New Roman" w:cs="Times New Roman"/>
                <w:iCs/>
                <w:color w:val="000000" w:themeColor="text1"/>
                <w:sz w:val="24"/>
                <w:szCs w:val="24"/>
                <w:lang w:eastAsia="lv-LV"/>
              </w:rPr>
              <w:t xml:space="preserve"> gadā</w:t>
            </w:r>
            <w:r w:rsidRPr="0077357D">
              <w:rPr>
                <w:rFonts w:ascii="Times New Roman" w:eastAsia="Times New Roman" w:hAnsi="Times New Roman" w:cs="Times New Roman"/>
                <w:iCs/>
                <w:color w:val="000000" w:themeColor="text1"/>
                <w:sz w:val="24"/>
                <w:szCs w:val="24"/>
                <w:lang w:eastAsia="lv-LV"/>
              </w:rPr>
              <w:t>.</w:t>
            </w:r>
          </w:p>
        </w:tc>
      </w:tr>
      <w:tr w:rsidR="00AD0EC7" w:rsidRPr="00E5323B" w14:paraId="219DE675" w14:textId="77777777" w:rsidTr="004C65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D80B05" w14:textId="77777777" w:rsidR="00AD0EC7" w:rsidRPr="00E5323B" w:rsidRDefault="00AD0EC7" w:rsidP="00AD0EC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A2B82FF" w14:textId="77777777" w:rsidR="00AD0EC7" w:rsidRPr="00CE55B0" w:rsidRDefault="00AD0EC7" w:rsidP="00AD0EC7">
            <w:pPr>
              <w:spacing w:after="0" w:line="240" w:lineRule="auto"/>
              <w:rPr>
                <w:rFonts w:ascii="Times New Roman" w:eastAsia="Times New Roman" w:hAnsi="Times New Roman" w:cs="Times New Roman"/>
                <w:iCs/>
                <w:color w:val="414142"/>
                <w:sz w:val="24"/>
                <w:szCs w:val="24"/>
                <w:highlight w:val="yellow"/>
                <w:lang w:eastAsia="lv-LV"/>
              </w:rPr>
            </w:pPr>
            <w:r w:rsidRPr="0075284C">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724D7C13" w14:textId="545AE0CE" w:rsidR="00AD0EC7" w:rsidRPr="00DE0241" w:rsidRDefault="00AD0EC7" w:rsidP="00AD0EC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E0241">
              <w:rPr>
                <w:rFonts w:ascii="Times New Roman" w:eastAsia="Times New Roman" w:hAnsi="Times New Roman" w:cs="Times New Roman"/>
                <w:iCs/>
                <w:color w:val="000000" w:themeColor="text1"/>
                <w:sz w:val="24"/>
                <w:szCs w:val="24"/>
                <w:lang w:eastAsia="lv-LV"/>
              </w:rPr>
              <w:t xml:space="preserve">Atbilstības izmaksu monetārs novērtējums: 2020. gadā </w:t>
            </w:r>
            <w:r w:rsidR="00DB4615">
              <w:rPr>
                <w:rFonts w:ascii="Times New Roman" w:eastAsia="Times New Roman" w:hAnsi="Times New Roman" w:cs="Times New Roman"/>
                <w:iCs/>
                <w:color w:val="000000" w:themeColor="text1"/>
                <w:sz w:val="24"/>
                <w:szCs w:val="24"/>
                <w:lang w:eastAsia="lv-LV"/>
              </w:rPr>
              <w:t>51</w:t>
            </w:r>
            <w:r w:rsidR="00F80352">
              <w:rPr>
                <w:rFonts w:ascii="Times New Roman" w:eastAsia="Times New Roman" w:hAnsi="Times New Roman" w:cs="Times New Roman"/>
                <w:iCs/>
                <w:color w:val="000000" w:themeColor="text1"/>
                <w:sz w:val="24"/>
                <w:szCs w:val="24"/>
                <w:lang w:eastAsia="lv-LV"/>
              </w:rPr>
              <w:t xml:space="preserve"> 584</w:t>
            </w:r>
            <w:r w:rsidRPr="00DE0241">
              <w:rPr>
                <w:rFonts w:ascii="Times New Roman" w:eastAsia="Times New Roman" w:hAnsi="Times New Roman" w:cs="Times New Roman"/>
                <w:iCs/>
                <w:color w:val="000000" w:themeColor="text1"/>
                <w:sz w:val="24"/>
                <w:szCs w:val="24"/>
                <w:lang w:eastAsia="lv-LV"/>
              </w:rPr>
              <w:t xml:space="preserve"> </w:t>
            </w:r>
            <w:proofErr w:type="spellStart"/>
            <w:r w:rsidRPr="00DE0241">
              <w:rPr>
                <w:rFonts w:ascii="Times New Roman" w:eastAsia="Times New Roman" w:hAnsi="Times New Roman" w:cs="Times New Roman"/>
                <w:i/>
                <w:color w:val="000000" w:themeColor="text1"/>
                <w:sz w:val="24"/>
                <w:szCs w:val="24"/>
                <w:lang w:eastAsia="lv-LV"/>
              </w:rPr>
              <w:t>euro</w:t>
            </w:r>
            <w:proofErr w:type="spellEnd"/>
            <w:r w:rsidRPr="00DE0241">
              <w:rPr>
                <w:rFonts w:ascii="Times New Roman" w:eastAsia="Times New Roman" w:hAnsi="Times New Roman" w:cs="Times New Roman"/>
                <w:iCs/>
                <w:color w:val="000000" w:themeColor="text1"/>
                <w:sz w:val="24"/>
                <w:szCs w:val="24"/>
                <w:lang w:eastAsia="lv-LV"/>
              </w:rPr>
              <w:t xml:space="preserve">; 2021. gadā un turpmākajos gados – </w:t>
            </w:r>
            <w:r w:rsidR="00F80352">
              <w:rPr>
                <w:rFonts w:ascii="Times New Roman" w:eastAsia="Times New Roman" w:hAnsi="Times New Roman" w:cs="Times New Roman"/>
                <w:iCs/>
                <w:color w:val="000000" w:themeColor="text1"/>
                <w:sz w:val="24"/>
                <w:szCs w:val="24"/>
                <w:lang w:eastAsia="lv-LV"/>
              </w:rPr>
              <w:t>64 480</w:t>
            </w:r>
            <w:r w:rsidRPr="00DE0241">
              <w:rPr>
                <w:rFonts w:ascii="Times New Roman" w:eastAsia="Times New Roman" w:hAnsi="Times New Roman" w:cs="Times New Roman"/>
                <w:iCs/>
                <w:color w:val="000000" w:themeColor="text1"/>
                <w:sz w:val="24"/>
                <w:szCs w:val="24"/>
                <w:lang w:eastAsia="lv-LV"/>
              </w:rPr>
              <w:t xml:space="preserve"> </w:t>
            </w:r>
            <w:proofErr w:type="spellStart"/>
            <w:r w:rsidRPr="00DE0241">
              <w:rPr>
                <w:rFonts w:ascii="Times New Roman" w:eastAsia="Times New Roman" w:hAnsi="Times New Roman" w:cs="Times New Roman"/>
                <w:i/>
                <w:color w:val="000000" w:themeColor="text1"/>
                <w:sz w:val="24"/>
                <w:szCs w:val="24"/>
                <w:lang w:eastAsia="lv-LV"/>
              </w:rPr>
              <w:t>euro</w:t>
            </w:r>
            <w:proofErr w:type="spellEnd"/>
            <w:r w:rsidRPr="00DE0241">
              <w:rPr>
                <w:rFonts w:ascii="Times New Roman" w:eastAsia="Times New Roman" w:hAnsi="Times New Roman" w:cs="Times New Roman"/>
                <w:i/>
                <w:color w:val="000000" w:themeColor="text1"/>
                <w:sz w:val="24"/>
                <w:szCs w:val="24"/>
                <w:lang w:eastAsia="lv-LV"/>
              </w:rPr>
              <w:t xml:space="preserve"> </w:t>
            </w:r>
            <w:r w:rsidRPr="00DE0241">
              <w:rPr>
                <w:rFonts w:ascii="Times New Roman" w:eastAsia="Times New Roman" w:hAnsi="Times New Roman" w:cs="Times New Roman"/>
                <w:iCs/>
                <w:color w:val="000000" w:themeColor="text1"/>
                <w:sz w:val="24"/>
                <w:szCs w:val="24"/>
                <w:lang w:eastAsia="lv-LV"/>
              </w:rPr>
              <w:t>gadā.</w:t>
            </w:r>
          </w:p>
        </w:tc>
      </w:tr>
      <w:tr w:rsidR="00AD0EC7" w:rsidRPr="00E5323B" w14:paraId="4CE5AB96" w14:textId="77777777" w:rsidTr="004C65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9ECC3A" w14:textId="77777777" w:rsidR="00AD0EC7" w:rsidRPr="00E5323B" w:rsidRDefault="00AD0EC7" w:rsidP="00AD0EC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40DAFFB" w14:textId="77777777" w:rsidR="00AD0EC7" w:rsidRPr="00FF3B56" w:rsidRDefault="00AD0EC7" w:rsidP="00AD0EC7">
            <w:pPr>
              <w:spacing w:after="0" w:line="240" w:lineRule="auto"/>
              <w:rPr>
                <w:rFonts w:ascii="Times New Roman" w:eastAsia="Times New Roman" w:hAnsi="Times New Roman" w:cs="Times New Roman"/>
                <w:iCs/>
                <w:color w:val="414142"/>
                <w:sz w:val="24"/>
                <w:szCs w:val="24"/>
                <w:lang w:eastAsia="lv-LV"/>
              </w:rPr>
            </w:pPr>
            <w:r w:rsidRPr="00FF3B56">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1C24DAAC" w14:textId="40063A6A" w:rsidR="00DF48EC" w:rsidRPr="00DE0241" w:rsidRDefault="00DF48EC" w:rsidP="00AD0EC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E0241">
              <w:rPr>
                <w:rFonts w:ascii="Times New Roman" w:eastAsia="Calibri" w:hAnsi="Times New Roman" w:cs="Times New Roman"/>
                <w:sz w:val="24"/>
                <w:szCs w:val="24"/>
              </w:rPr>
              <w:t>Ienākumus no nekustamā īpašuma darījumu starpnieka reģistrācijas maksas un ikgadējās uzraudzības maksas kā dotāciju no valsts pamatbudžeta vispārējiem ieņēmumiem plāno valsts pamatbudžetā Ekonomikas ministrijas budžeta programmā attiecīgajā gadā valsts pamatbudžetā plānotajiem (prognozētajiem) ieņēmumiem no</w:t>
            </w:r>
            <w:r w:rsidRPr="00DE0241">
              <w:rPr>
                <w:sz w:val="24"/>
                <w:szCs w:val="24"/>
              </w:rPr>
              <w:t xml:space="preserve"> </w:t>
            </w:r>
            <w:r w:rsidRPr="00DE0241">
              <w:rPr>
                <w:rFonts w:ascii="Times New Roman" w:eastAsia="Calibri" w:hAnsi="Times New Roman" w:cs="Times New Roman"/>
                <w:sz w:val="24"/>
                <w:szCs w:val="24"/>
              </w:rPr>
              <w:t xml:space="preserve">nekustamā īpašuma darījumu starpnieka reģistrācijas maksas un ikgadējās uzraudzības maksas apjoma. </w:t>
            </w:r>
          </w:p>
        </w:tc>
      </w:tr>
    </w:tbl>
    <w:p w14:paraId="437649CA" w14:textId="0963D0B9" w:rsidR="00615EE9" w:rsidRDefault="00E5323B" w:rsidP="00E5323B">
      <w:pPr>
        <w:spacing w:after="0" w:line="240" w:lineRule="auto"/>
        <w:rPr>
          <w:rFonts w:ascii="Times New Roman" w:eastAsia="Times New Roman" w:hAnsi="Times New Roman" w:cs="Times New Roman"/>
          <w:iCs/>
          <w:color w:val="414142"/>
          <w:sz w:val="24"/>
          <w:szCs w:val="24"/>
          <w:lang w:eastAsia="lv-LV"/>
        </w:rPr>
      </w:pPr>
      <w:r w:rsidRPr="0057697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57"/>
        <w:gridCol w:w="960"/>
        <w:gridCol w:w="1200"/>
        <w:gridCol w:w="867"/>
        <w:gridCol w:w="1054"/>
        <w:gridCol w:w="867"/>
        <w:gridCol w:w="1054"/>
        <w:gridCol w:w="1296"/>
      </w:tblGrid>
      <w:tr w:rsidR="00F87A3D" w:rsidRPr="00F87A3D" w14:paraId="35EFF660" w14:textId="77777777" w:rsidTr="006D1F3D">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8DBDE67" w14:textId="77777777" w:rsidR="00F87A3D" w:rsidRPr="00F87A3D" w:rsidRDefault="00F87A3D" w:rsidP="00F87A3D">
            <w:pPr>
              <w:spacing w:after="0" w:line="240" w:lineRule="auto"/>
              <w:rPr>
                <w:rFonts w:ascii="Times New Roman" w:eastAsia="Times New Roman" w:hAnsi="Times New Roman" w:cs="Times New Roman"/>
                <w:b/>
                <w:bCs/>
                <w:iCs/>
                <w:color w:val="414142"/>
                <w:sz w:val="24"/>
                <w:szCs w:val="24"/>
                <w:lang w:eastAsia="lv-LV"/>
              </w:rPr>
            </w:pPr>
            <w:r w:rsidRPr="00F87A3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F87A3D" w:rsidRPr="00F87A3D" w14:paraId="616A1DA2" w14:textId="77777777" w:rsidTr="006D1F3D">
        <w:trPr>
          <w:tblCellSpacing w:w="15" w:type="dxa"/>
        </w:trPr>
        <w:tc>
          <w:tcPr>
            <w:tcW w:w="990" w:type="pct"/>
            <w:vMerge w:val="restart"/>
            <w:tcBorders>
              <w:top w:val="outset" w:sz="6" w:space="0" w:color="auto"/>
              <w:left w:val="outset" w:sz="6" w:space="0" w:color="auto"/>
              <w:bottom w:val="outset" w:sz="6" w:space="0" w:color="auto"/>
              <w:right w:val="outset" w:sz="6" w:space="0" w:color="auto"/>
            </w:tcBorders>
            <w:vAlign w:val="center"/>
            <w:hideMark/>
          </w:tcPr>
          <w:p w14:paraId="51CB9C5D"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val="en-US" w:eastAsia="lv-LV"/>
              </w:rPr>
            </w:pPr>
            <w:proofErr w:type="spellStart"/>
            <w:r w:rsidRPr="00F87A3D">
              <w:rPr>
                <w:rFonts w:ascii="Times New Roman" w:eastAsia="Times New Roman" w:hAnsi="Times New Roman" w:cs="Times New Roman"/>
                <w:iCs/>
                <w:color w:val="414142"/>
                <w:sz w:val="24"/>
                <w:szCs w:val="24"/>
                <w:lang w:val="en-US" w:eastAsia="lv-LV"/>
              </w:rPr>
              <w:t>Rādītāji</w:t>
            </w:r>
            <w:proofErr w:type="spellEnd"/>
          </w:p>
        </w:tc>
        <w:tc>
          <w:tcPr>
            <w:tcW w:w="110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B3A6D50"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2020.gads</w:t>
            </w:r>
          </w:p>
        </w:tc>
        <w:tc>
          <w:tcPr>
            <w:tcW w:w="2841" w:type="pct"/>
            <w:gridSpan w:val="5"/>
            <w:tcBorders>
              <w:top w:val="outset" w:sz="6" w:space="0" w:color="auto"/>
              <w:left w:val="outset" w:sz="6" w:space="0" w:color="auto"/>
              <w:bottom w:val="outset" w:sz="6" w:space="0" w:color="auto"/>
              <w:right w:val="outset" w:sz="6" w:space="0" w:color="auto"/>
            </w:tcBorders>
            <w:vAlign w:val="center"/>
            <w:hideMark/>
          </w:tcPr>
          <w:p w14:paraId="5B803B27"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Turpmākie trīs gadi (</w:t>
            </w:r>
            <w:proofErr w:type="spellStart"/>
            <w:r w:rsidRPr="00F87A3D">
              <w:rPr>
                <w:rFonts w:ascii="Times New Roman" w:eastAsia="Times New Roman" w:hAnsi="Times New Roman" w:cs="Times New Roman"/>
                <w:i/>
                <w:iCs/>
                <w:color w:val="414142"/>
                <w:sz w:val="24"/>
                <w:szCs w:val="24"/>
                <w:lang w:eastAsia="lv-LV"/>
              </w:rPr>
              <w:t>euro</w:t>
            </w:r>
            <w:proofErr w:type="spellEnd"/>
            <w:r w:rsidRPr="00F87A3D">
              <w:rPr>
                <w:rFonts w:ascii="Times New Roman" w:eastAsia="Times New Roman" w:hAnsi="Times New Roman" w:cs="Times New Roman"/>
                <w:iCs/>
                <w:color w:val="414142"/>
                <w:sz w:val="24"/>
                <w:szCs w:val="24"/>
                <w:lang w:eastAsia="lv-LV"/>
              </w:rPr>
              <w:t>)</w:t>
            </w:r>
          </w:p>
        </w:tc>
      </w:tr>
      <w:tr w:rsidR="00F87A3D" w:rsidRPr="00F87A3D" w14:paraId="73AC8461" w14:textId="77777777" w:rsidTr="006D1F3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FFC138"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4A4545D"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eastAsia="lv-LV"/>
              </w:rPr>
            </w:pP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14:paraId="5F455783"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2021</w:t>
            </w:r>
          </w:p>
        </w:tc>
        <w:tc>
          <w:tcPr>
            <w:tcW w:w="1055" w:type="pct"/>
            <w:gridSpan w:val="2"/>
            <w:tcBorders>
              <w:top w:val="outset" w:sz="6" w:space="0" w:color="auto"/>
              <w:left w:val="outset" w:sz="6" w:space="0" w:color="auto"/>
              <w:bottom w:val="outset" w:sz="6" w:space="0" w:color="auto"/>
              <w:right w:val="outset" w:sz="6" w:space="0" w:color="auto"/>
            </w:tcBorders>
            <w:vAlign w:val="center"/>
            <w:hideMark/>
          </w:tcPr>
          <w:p w14:paraId="023B33C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2022</w:t>
            </w:r>
          </w:p>
        </w:tc>
        <w:tc>
          <w:tcPr>
            <w:tcW w:w="699" w:type="pct"/>
            <w:tcBorders>
              <w:top w:val="outset" w:sz="6" w:space="0" w:color="auto"/>
              <w:left w:val="outset" w:sz="6" w:space="0" w:color="auto"/>
              <w:bottom w:val="outset" w:sz="6" w:space="0" w:color="auto"/>
              <w:right w:val="outset" w:sz="6" w:space="0" w:color="auto"/>
            </w:tcBorders>
            <w:vAlign w:val="center"/>
            <w:hideMark/>
          </w:tcPr>
          <w:p w14:paraId="343F18F0"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2023</w:t>
            </w:r>
          </w:p>
        </w:tc>
      </w:tr>
      <w:tr w:rsidR="00F87A3D" w:rsidRPr="00F87A3D" w14:paraId="13CB6A50" w14:textId="77777777" w:rsidTr="006D1F3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5F823D"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val="en-US"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7142186"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saskaņā ar valsts budžetu kārtējam gadam</w:t>
            </w:r>
          </w:p>
        </w:tc>
        <w:tc>
          <w:tcPr>
            <w:tcW w:w="573" w:type="pct"/>
            <w:tcBorders>
              <w:top w:val="outset" w:sz="6" w:space="0" w:color="auto"/>
              <w:left w:val="outset" w:sz="6" w:space="0" w:color="auto"/>
              <w:bottom w:val="outset" w:sz="6" w:space="0" w:color="auto"/>
              <w:right w:val="outset" w:sz="6" w:space="0" w:color="auto"/>
            </w:tcBorders>
            <w:vAlign w:val="center"/>
            <w:hideMark/>
          </w:tcPr>
          <w:p w14:paraId="1A56D079"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0F886DAE"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saskaņā ar vidēja termiņa 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14:paraId="7FE456C4"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val="sv-SE" w:eastAsia="lv-LV"/>
              </w:rPr>
            </w:pPr>
            <w:r w:rsidRPr="00F87A3D">
              <w:rPr>
                <w:rFonts w:ascii="Times New Roman" w:eastAsia="Times New Roman" w:hAnsi="Times New Roman" w:cs="Times New Roman"/>
                <w:iCs/>
                <w:color w:val="414142"/>
                <w:sz w:val="24"/>
                <w:szCs w:val="24"/>
                <w:lang w:val="sv-SE" w:eastAsia="lv-LV"/>
              </w:rPr>
              <w:t>izmaiņas, salīdzinot ar vidēja termiņa budžeta ietvaru n+1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E1A3FF"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val="sv-SE" w:eastAsia="lv-LV"/>
              </w:rPr>
            </w:pPr>
            <w:r w:rsidRPr="00F87A3D">
              <w:rPr>
                <w:rFonts w:ascii="Times New Roman" w:eastAsia="Times New Roman" w:hAnsi="Times New Roman" w:cs="Times New Roman"/>
                <w:iCs/>
                <w:color w:val="414142"/>
                <w:sz w:val="24"/>
                <w:szCs w:val="24"/>
                <w:lang w:val="sv-SE" w:eastAsia="lv-LV"/>
              </w:rPr>
              <w:t>saskaņā ar vidēja termiņa budžeta ietvaru</w:t>
            </w:r>
          </w:p>
        </w:tc>
        <w:tc>
          <w:tcPr>
            <w:tcW w:w="576" w:type="pct"/>
            <w:tcBorders>
              <w:top w:val="outset" w:sz="6" w:space="0" w:color="auto"/>
              <w:left w:val="outset" w:sz="6" w:space="0" w:color="auto"/>
              <w:bottom w:val="outset" w:sz="6" w:space="0" w:color="auto"/>
              <w:right w:val="outset" w:sz="6" w:space="0" w:color="auto"/>
            </w:tcBorders>
            <w:vAlign w:val="center"/>
            <w:hideMark/>
          </w:tcPr>
          <w:p w14:paraId="6C5D6525"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val="sv-SE" w:eastAsia="lv-LV"/>
              </w:rPr>
            </w:pPr>
            <w:r w:rsidRPr="00F87A3D">
              <w:rPr>
                <w:rFonts w:ascii="Times New Roman" w:eastAsia="Times New Roman" w:hAnsi="Times New Roman" w:cs="Times New Roman"/>
                <w:iCs/>
                <w:color w:val="414142"/>
                <w:sz w:val="24"/>
                <w:szCs w:val="24"/>
                <w:lang w:val="sv-SE" w:eastAsia="lv-LV"/>
              </w:rPr>
              <w:t>izmaiņas, salīdzinot ar vidēja termiņa budžeta ietvaru n+2 gadam</w:t>
            </w:r>
          </w:p>
        </w:tc>
        <w:tc>
          <w:tcPr>
            <w:tcW w:w="699" w:type="pct"/>
            <w:tcBorders>
              <w:top w:val="outset" w:sz="6" w:space="0" w:color="auto"/>
              <w:left w:val="outset" w:sz="6" w:space="0" w:color="auto"/>
              <w:bottom w:val="outset" w:sz="6" w:space="0" w:color="auto"/>
              <w:right w:val="outset" w:sz="6" w:space="0" w:color="auto"/>
            </w:tcBorders>
            <w:vAlign w:val="center"/>
            <w:hideMark/>
          </w:tcPr>
          <w:p w14:paraId="55FE31DA"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val="sv-SE" w:eastAsia="lv-LV"/>
              </w:rPr>
            </w:pPr>
            <w:r w:rsidRPr="00F87A3D">
              <w:rPr>
                <w:rFonts w:ascii="Times New Roman" w:eastAsia="Times New Roman" w:hAnsi="Times New Roman" w:cs="Times New Roman"/>
                <w:iCs/>
                <w:color w:val="414142"/>
                <w:sz w:val="24"/>
                <w:szCs w:val="24"/>
                <w:lang w:val="sv-SE" w:eastAsia="lv-LV"/>
              </w:rPr>
              <w:t>izmaiņas, salīdzinot ar vidēja termiņa budžeta ietvaru n+2 gadam</w:t>
            </w:r>
          </w:p>
        </w:tc>
      </w:tr>
      <w:tr w:rsidR="00F87A3D" w:rsidRPr="00F87A3D" w14:paraId="44E7882A"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14:paraId="7DBA4B09"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6EDD9F83"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2</w:t>
            </w:r>
          </w:p>
        </w:tc>
        <w:tc>
          <w:tcPr>
            <w:tcW w:w="573" w:type="pct"/>
            <w:tcBorders>
              <w:top w:val="outset" w:sz="6" w:space="0" w:color="auto"/>
              <w:left w:val="outset" w:sz="6" w:space="0" w:color="auto"/>
              <w:bottom w:val="outset" w:sz="6" w:space="0" w:color="auto"/>
              <w:right w:val="outset" w:sz="6" w:space="0" w:color="auto"/>
            </w:tcBorders>
            <w:vAlign w:val="center"/>
            <w:hideMark/>
          </w:tcPr>
          <w:p w14:paraId="473D5F8C"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875A8C"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4</w:t>
            </w:r>
          </w:p>
        </w:tc>
        <w:tc>
          <w:tcPr>
            <w:tcW w:w="575" w:type="pct"/>
            <w:tcBorders>
              <w:top w:val="outset" w:sz="6" w:space="0" w:color="auto"/>
              <w:left w:val="outset" w:sz="6" w:space="0" w:color="auto"/>
              <w:bottom w:val="outset" w:sz="6" w:space="0" w:color="auto"/>
              <w:right w:val="outset" w:sz="6" w:space="0" w:color="auto"/>
            </w:tcBorders>
            <w:vAlign w:val="center"/>
            <w:hideMark/>
          </w:tcPr>
          <w:p w14:paraId="1BA97ACA"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4FD84743"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6</w:t>
            </w:r>
          </w:p>
        </w:tc>
        <w:tc>
          <w:tcPr>
            <w:tcW w:w="576" w:type="pct"/>
            <w:tcBorders>
              <w:top w:val="outset" w:sz="6" w:space="0" w:color="auto"/>
              <w:left w:val="outset" w:sz="6" w:space="0" w:color="auto"/>
              <w:bottom w:val="outset" w:sz="6" w:space="0" w:color="auto"/>
              <w:right w:val="outset" w:sz="6" w:space="0" w:color="auto"/>
            </w:tcBorders>
            <w:vAlign w:val="center"/>
            <w:hideMark/>
          </w:tcPr>
          <w:p w14:paraId="3732B1CD"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7</w:t>
            </w:r>
          </w:p>
        </w:tc>
        <w:tc>
          <w:tcPr>
            <w:tcW w:w="699" w:type="pct"/>
            <w:tcBorders>
              <w:top w:val="outset" w:sz="6" w:space="0" w:color="auto"/>
              <w:left w:val="outset" w:sz="6" w:space="0" w:color="auto"/>
              <w:bottom w:val="outset" w:sz="6" w:space="0" w:color="auto"/>
              <w:right w:val="outset" w:sz="6" w:space="0" w:color="auto"/>
            </w:tcBorders>
            <w:vAlign w:val="center"/>
            <w:hideMark/>
          </w:tcPr>
          <w:p w14:paraId="2EDBE4DC"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8</w:t>
            </w:r>
          </w:p>
        </w:tc>
      </w:tr>
      <w:tr w:rsidR="00F87A3D" w:rsidRPr="00F87A3D" w14:paraId="2B4089CA"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015F8E99"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9EE472B"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52D1051"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 xml:space="preserve">51 584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D7D49C"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F042EB4"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64 480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E80748D"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410411CD"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64 480</w:t>
            </w:r>
          </w:p>
        </w:tc>
        <w:tc>
          <w:tcPr>
            <w:tcW w:w="699" w:type="pct"/>
            <w:tcBorders>
              <w:top w:val="outset" w:sz="6" w:space="0" w:color="auto"/>
              <w:left w:val="outset" w:sz="6" w:space="0" w:color="auto"/>
              <w:bottom w:val="outset" w:sz="6" w:space="0" w:color="auto"/>
              <w:right w:val="outset" w:sz="6" w:space="0" w:color="auto"/>
            </w:tcBorders>
            <w:vAlign w:val="center"/>
            <w:hideMark/>
          </w:tcPr>
          <w:p w14:paraId="542BB160"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64 480</w:t>
            </w:r>
          </w:p>
        </w:tc>
      </w:tr>
      <w:tr w:rsidR="00F87A3D" w:rsidRPr="00F87A3D" w14:paraId="355F0782"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65F2E305"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1FC3273"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3283461"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 xml:space="preserve">51 584 </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6E3579"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7061A55"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64 480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02CEB46"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464A9F57"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64 480</w:t>
            </w:r>
          </w:p>
        </w:tc>
        <w:tc>
          <w:tcPr>
            <w:tcW w:w="699" w:type="pct"/>
            <w:tcBorders>
              <w:top w:val="outset" w:sz="6" w:space="0" w:color="auto"/>
              <w:left w:val="outset" w:sz="6" w:space="0" w:color="auto"/>
              <w:bottom w:val="outset" w:sz="6" w:space="0" w:color="auto"/>
              <w:right w:val="outset" w:sz="6" w:space="0" w:color="auto"/>
            </w:tcBorders>
            <w:vAlign w:val="center"/>
            <w:hideMark/>
          </w:tcPr>
          <w:p w14:paraId="37CFAE50"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64 480</w:t>
            </w:r>
          </w:p>
        </w:tc>
      </w:tr>
      <w:tr w:rsidR="00F87A3D" w:rsidRPr="00F87A3D" w14:paraId="418C473D"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19AFD4E7"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987711F"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C0B6584"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C4235B8"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313B999"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6C3EFAF"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65CEE2E4"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99" w:type="pct"/>
            <w:tcBorders>
              <w:top w:val="outset" w:sz="6" w:space="0" w:color="auto"/>
              <w:left w:val="outset" w:sz="6" w:space="0" w:color="auto"/>
              <w:bottom w:val="outset" w:sz="6" w:space="0" w:color="auto"/>
              <w:right w:val="outset" w:sz="6" w:space="0" w:color="auto"/>
            </w:tcBorders>
            <w:vAlign w:val="center"/>
            <w:hideMark/>
          </w:tcPr>
          <w:p w14:paraId="4CE32842"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r>
      <w:tr w:rsidR="00F87A3D" w:rsidRPr="00F87A3D" w14:paraId="081E90B5"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3D95D224"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7AB86E5"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A62D489"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C806156"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4230AB6"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5EEC96"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7A73C16"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99" w:type="pct"/>
            <w:tcBorders>
              <w:top w:val="outset" w:sz="6" w:space="0" w:color="auto"/>
              <w:left w:val="outset" w:sz="6" w:space="0" w:color="auto"/>
              <w:bottom w:val="outset" w:sz="6" w:space="0" w:color="auto"/>
              <w:right w:val="outset" w:sz="6" w:space="0" w:color="auto"/>
            </w:tcBorders>
            <w:vAlign w:val="center"/>
            <w:hideMark/>
          </w:tcPr>
          <w:p w14:paraId="65B91319"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r>
      <w:tr w:rsidR="00F87A3D" w:rsidRPr="00F87A3D" w14:paraId="0BB71F2B"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17A23571"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4E8E0A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50048A1"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 xml:space="preserve">31 803 </w:t>
            </w:r>
          </w:p>
        </w:tc>
        <w:tc>
          <w:tcPr>
            <w:tcW w:w="462" w:type="pct"/>
            <w:tcBorders>
              <w:top w:val="outset" w:sz="6" w:space="0" w:color="auto"/>
              <w:left w:val="outset" w:sz="6" w:space="0" w:color="auto"/>
              <w:bottom w:val="outset" w:sz="6" w:space="0" w:color="auto"/>
              <w:right w:val="outset" w:sz="6" w:space="0" w:color="auto"/>
            </w:tcBorders>
            <w:vAlign w:val="center"/>
            <w:hideMark/>
          </w:tcPr>
          <w:p w14:paraId="66EF2506"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F6C3D87"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 xml:space="preserve">46 566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68168E3"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5DA1CE9D"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46 566</w:t>
            </w:r>
          </w:p>
        </w:tc>
        <w:tc>
          <w:tcPr>
            <w:tcW w:w="699" w:type="pct"/>
            <w:tcBorders>
              <w:top w:val="outset" w:sz="6" w:space="0" w:color="auto"/>
              <w:left w:val="outset" w:sz="6" w:space="0" w:color="auto"/>
              <w:bottom w:val="outset" w:sz="6" w:space="0" w:color="auto"/>
              <w:right w:val="outset" w:sz="6" w:space="0" w:color="auto"/>
            </w:tcBorders>
            <w:vAlign w:val="center"/>
            <w:hideMark/>
          </w:tcPr>
          <w:p w14:paraId="23804A82"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46 566</w:t>
            </w:r>
          </w:p>
        </w:tc>
      </w:tr>
      <w:tr w:rsidR="00F87A3D" w:rsidRPr="00F87A3D" w14:paraId="73E06430"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0B33621B"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D476319"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6B1A640"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31 803</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43BBD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98B0C97"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46 566</w:t>
            </w:r>
          </w:p>
        </w:tc>
        <w:tc>
          <w:tcPr>
            <w:tcW w:w="462" w:type="pct"/>
            <w:tcBorders>
              <w:top w:val="outset" w:sz="6" w:space="0" w:color="auto"/>
              <w:left w:val="outset" w:sz="6" w:space="0" w:color="auto"/>
              <w:bottom w:val="outset" w:sz="6" w:space="0" w:color="auto"/>
              <w:right w:val="outset" w:sz="6" w:space="0" w:color="auto"/>
            </w:tcBorders>
            <w:vAlign w:val="center"/>
            <w:hideMark/>
          </w:tcPr>
          <w:p w14:paraId="766EC7A2"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12ED7655"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46 566</w:t>
            </w:r>
          </w:p>
        </w:tc>
        <w:tc>
          <w:tcPr>
            <w:tcW w:w="699" w:type="pct"/>
            <w:tcBorders>
              <w:top w:val="outset" w:sz="6" w:space="0" w:color="auto"/>
              <w:left w:val="outset" w:sz="6" w:space="0" w:color="auto"/>
              <w:bottom w:val="outset" w:sz="6" w:space="0" w:color="auto"/>
              <w:right w:val="outset" w:sz="6" w:space="0" w:color="auto"/>
            </w:tcBorders>
            <w:vAlign w:val="center"/>
            <w:hideMark/>
          </w:tcPr>
          <w:p w14:paraId="3AE164AF"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46 566</w:t>
            </w:r>
          </w:p>
        </w:tc>
      </w:tr>
      <w:tr w:rsidR="00F87A3D" w:rsidRPr="00F87A3D" w14:paraId="365ECC90"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027084BF"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1A137E1"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0E977D4"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7A6B643"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1AB15AA"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B6ACEC3"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6B8AC490"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99" w:type="pct"/>
            <w:tcBorders>
              <w:top w:val="outset" w:sz="6" w:space="0" w:color="auto"/>
              <w:left w:val="outset" w:sz="6" w:space="0" w:color="auto"/>
              <w:bottom w:val="outset" w:sz="6" w:space="0" w:color="auto"/>
              <w:right w:val="outset" w:sz="6" w:space="0" w:color="auto"/>
            </w:tcBorders>
            <w:vAlign w:val="center"/>
            <w:hideMark/>
          </w:tcPr>
          <w:p w14:paraId="45A3C239"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r>
      <w:tr w:rsidR="00F87A3D" w:rsidRPr="00F87A3D" w14:paraId="59037012"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6DDA9191"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50F5F09"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9BDC3B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00B4A62"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C315CD5"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CC318F1"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3A0ACEA"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99" w:type="pct"/>
            <w:tcBorders>
              <w:top w:val="outset" w:sz="6" w:space="0" w:color="auto"/>
              <w:left w:val="outset" w:sz="6" w:space="0" w:color="auto"/>
              <w:bottom w:val="outset" w:sz="6" w:space="0" w:color="auto"/>
              <w:right w:val="outset" w:sz="6" w:space="0" w:color="auto"/>
            </w:tcBorders>
            <w:vAlign w:val="center"/>
            <w:hideMark/>
          </w:tcPr>
          <w:p w14:paraId="76168544"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r>
      <w:tr w:rsidR="00F87A3D" w:rsidRPr="00F87A3D" w14:paraId="5BC59A7C"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73EF51CE"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3F2241EC"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047DEC4" w14:textId="77777777" w:rsidR="00F87A3D" w:rsidRPr="00F87A3D" w:rsidRDefault="00F87A3D" w:rsidP="00F87A3D">
            <w:pPr>
              <w:spacing w:after="0" w:line="240" w:lineRule="auto"/>
              <w:ind w:left="720" w:hanging="465"/>
              <w:contextualSpacing/>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19 781</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39CB7D"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4403C6C"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17 914</w:t>
            </w:r>
          </w:p>
        </w:tc>
        <w:tc>
          <w:tcPr>
            <w:tcW w:w="462" w:type="pct"/>
            <w:tcBorders>
              <w:top w:val="outset" w:sz="6" w:space="0" w:color="auto"/>
              <w:left w:val="outset" w:sz="6" w:space="0" w:color="auto"/>
              <w:bottom w:val="outset" w:sz="6" w:space="0" w:color="auto"/>
              <w:right w:val="outset" w:sz="6" w:space="0" w:color="auto"/>
            </w:tcBorders>
            <w:vAlign w:val="center"/>
            <w:hideMark/>
          </w:tcPr>
          <w:p w14:paraId="6F5AD60C"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0AD27848"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17 914</w:t>
            </w:r>
          </w:p>
        </w:tc>
        <w:tc>
          <w:tcPr>
            <w:tcW w:w="699" w:type="pct"/>
            <w:tcBorders>
              <w:top w:val="outset" w:sz="6" w:space="0" w:color="auto"/>
              <w:left w:val="outset" w:sz="6" w:space="0" w:color="auto"/>
              <w:bottom w:val="outset" w:sz="6" w:space="0" w:color="auto"/>
              <w:right w:val="outset" w:sz="6" w:space="0" w:color="auto"/>
            </w:tcBorders>
            <w:vAlign w:val="center"/>
            <w:hideMark/>
          </w:tcPr>
          <w:p w14:paraId="475D279D"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17 914</w:t>
            </w:r>
          </w:p>
        </w:tc>
      </w:tr>
      <w:tr w:rsidR="00F87A3D" w:rsidRPr="00F87A3D" w14:paraId="4F2C596E"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46C468D4"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7F6686D"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3110E84"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 xml:space="preserve">19 781 </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66AD9B"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E1ECA01"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17 914</w:t>
            </w:r>
          </w:p>
        </w:tc>
        <w:tc>
          <w:tcPr>
            <w:tcW w:w="462" w:type="pct"/>
            <w:tcBorders>
              <w:top w:val="outset" w:sz="6" w:space="0" w:color="auto"/>
              <w:left w:val="outset" w:sz="6" w:space="0" w:color="auto"/>
              <w:bottom w:val="outset" w:sz="6" w:space="0" w:color="auto"/>
              <w:right w:val="outset" w:sz="6" w:space="0" w:color="auto"/>
            </w:tcBorders>
            <w:vAlign w:val="center"/>
            <w:hideMark/>
          </w:tcPr>
          <w:p w14:paraId="7E387921"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578BDD73"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17 914</w:t>
            </w:r>
          </w:p>
        </w:tc>
        <w:tc>
          <w:tcPr>
            <w:tcW w:w="699" w:type="pct"/>
            <w:tcBorders>
              <w:top w:val="outset" w:sz="6" w:space="0" w:color="auto"/>
              <w:left w:val="outset" w:sz="6" w:space="0" w:color="auto"/>
              <w:bottom w:val="outset" w:sz="6" w:space="0" w:color="auto"/>
              <w:right w:val="outset" w:sz="6" w:space="0" w:color="auto"/>
            </w:tcBorders>
            <w:vAlign w:val="center"/>
            <w:hideMark/>
          </w:tcPr>
          <w:p w14:paraId="2BBB655D"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17 914</w:t>
            </w:r>
          </w:p>
        </w:tc>
      </w:tr>
      <w:tr w:rsidR="00F87A3D" w:rsidRPr="00F87A3D" w14:paraId="12958D3E"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736FB716"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FCFB6F0"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EA9D70C"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ABDA99"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5FEE0782"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A2DD98"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081BE21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99" w:type="pct"/>
            <w:tcBorders>
              <w:top w:val="outset" w:sz="6" w:space="0" w:color="auto"/>
              <w:left w:val="outset" w:sz="6" w:space="0" w:color="auto"/>
              <w:bottom w:val="outset" w:sz="6" w:space="0" w:color="auto"/>
              <w:right w:val="outset" w:sz="6" w:space="0" w:color="auto"/>
            </w:tcBorders>
            <w:vAlign w:val="center"/>
            <w:hideMark/>
          </w:tcPr>
          <w:p w14:paraId="30BE60D5"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r>
      <w:tr w:rsidR="00F87A3D" w:rsidRPr="00F87A3D" w14:paraId="323812C8"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0E585067"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D1140D4"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9F0F4CF"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BEC8357"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B7767C9"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ED5794A"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4E9ADBA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99" w:type="pct"/>
            <w:tcBorders>
              <w:top w:val="outset" w:sz="6" w:space="0" w:color="auto"/>
              <w:left w:val="outset" w:sz="6" w:space="0" w:color="auto"/>
              <w:bottom w:val="outset" w:sz="6" w:space="0" w:color="auto"/>
              <w:right w:val="outset" w:sz="6" w:space="0" w:color="auto"/>
            </w:tcBorders>
            <w:vAlign w:val="center"/>
            <w:hideMark/>
          </w:tcPr>
          <w:p w14:paraId="25EA8D36"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r>
      <w:tr w:rsidR="00F87A3D" w:rsidRPr="00F87A3D" w14:paraId="01372194"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2C35450B"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2A68E4A"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1AAD77D0"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BDA329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14:paraId="4CD498E3"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2FA0CD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X</w:t>
            </w:r>
          </w:p>
        </w:tc>
        <w:tc>
          <w:tcPr>
            <w:tcW w:w="576" w:type="pct"/>
            <w:tcBorders>
              <w:top w:val="outset" w:sz="6" w:space="0" w:color="auto"/>
              <w:left w:val="outset" w:sz="6" w:space="0" w:color="auto"/>
              <w:bottom w:val="outset" w:sz="6" w:space="0" w:color="auto"/>
              <w:right w:val="outset" w:sz="6" w:space="0" w:color="auto"/>
            </w:tcBorders>
            <w:vAlign w:val="center"/>
            <w:hideMark/>
          </w:tcPr>
          <w:p w14:paraId="1DCC504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99" w:type="pct"/>
            <w:tcBorders>
              <w:top w:val="outset" w:sz="6" w:space="0" w:color="auto"/>
              <w:left w:val="outset" w:sz="6" w:space="0" w:color="auto"/>
              <w:bottom w:val="outset" w:sz="6" w:space="0" w:color="auto"/>
              <w:right w:val="outset" w:sz="6" w:space="0" w:color="auto"/>
            </w:tcBorders>
            <w:vAlign w:val="center"/>
            <w:hideMark/>
          </w:tcPr>
          <w:p w14:paraId="423187E5"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r>
      <w:tr w:rsidR="00F87A3D" w:rsidRPr="00F87A3D" w14:paraId="55EB16B8"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3B0FE5E2"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tcPr>
          <w:p w14:paraId="6BF2F501"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62AE0DDD"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4A56C3B5"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7D9ECA38"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4FC0D3E2"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338D6396"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52324D34"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19 781</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6EC8AA51"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233ACAE1"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2185F17B"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2A8DCA0F"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1C8D7B24"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7AB9D7CF"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14:paraId="46992832"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17 914</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7CA7D3B6"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4D71ED3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26A754B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7C6AC21B"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26A571C8"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340AD5C1"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X</w:t>
            </w:r>
          </w:p>
        </w:tc>
        <w:tc>
          <w:tcPr>
            <w:tcW w:w="576" w:type="pct"/>
            <w:tcBorders>
              <w:top w:val="outset" w:sz="6" w:space="0" w:color="auto"/>
              <w:left w:val="outset" w:sz="6" w:space="0" w:color="auto"/>
              <w:bottom w:val="outset" w:sz="6" w:space="0" w:color="auto"/>
              <w:right w:val="outset" w:sz="6" w:space="0" w:color="auto"/>
            </w:tcBorders>
            <w:vAlign w:val="center"/>
            <w:hideMark/>
          </w:tcPr>
          <w:p w14:paraId="1EB72DA0"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17 914</w:t>
            </w:r>
          </w:p>
        </w:tc>
        <w:tc>
          <w:tcPr>
            <w:tcW w:w="699" w:type="pct"/>
            <w:tcBorders>
              <w:top w:val="outset" w:sz="6" w:space="0" w:color="auto"/>
              <w:left w:val="outset" w:sz="6" w:space="0" w:color="auto"/>
              <w:bottom w:val="outset" w:sz="6" w:space="0" w:color="auto"/>
              <w:right w:val="outset" w:sz="6" w:space="0" w:color="auto"/>
            </w:tcBorders>
            <w:vAlign w:val="center"/>
            <w:hideMark/>
          </w:tcPr>
          <w:p w14:paraId="745E04CD"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17 914</w:t>
            </w:r>
          </w:p>
        </w:tc>
      </w:tr>
      <w:tr w:rsidR="00F87A3D" w:rsidRPr="00F87A3D" w14:paraId="2537E45B"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36D38090"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F7E77B"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43784B5A"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19 781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EF844C"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val="en-US"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17B35830"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17 914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4AF796"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val="en-US"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150920A5"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17 914</w:t>
            </w:r>
          </w:p>
        </w:tc>
        <w:tc>
          <w:tcPr>
            <w:tcW w:w="699" w:type="pct"/>
            <w:tcBorders>
              <w:top w:val="outset" w:sz="6" w:space="0" w:color="auto"/>
              <w:left w:val="outset" w:sz="6" w:space="0" w:color="auto"/>
              <w:bottom w:val="outset" w:sz="6" w:space="0" w:color="auto"/>
              <w:right w:val="outset" w:sz="6" w:space="0" w:color="auto"/>
            </w:tcBorders>
            <w:vAlign w:val="center"/>
            <w:hideMark/>
          </w:tcPr>
          <w:p w14:paraId="1A3603A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17 914</w:t>
            </w:r>
          </w:p>
        </w:tc>
      </w:tr>
      <w:tr w:rsidR="00F87A3D" w:rsidRPr="00F87A3D" w14:paraId="368FED24"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6C404F19"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275C54"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530DF23C"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12BB0A"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val="en-US"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3E9E6745"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EC8679"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val="en-US"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55EFC9F0"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99" w:type="pct"/>
            <w:tcBorders>
              <w:top w:val="outset" w:sz="6" w:space="0" w:color="auto"/>
              <w:left w:val="outset" w:sz="6" w:space="0" w:color="auto"/>
              <w:bottom w:val="outset" w:sz="6" w:space="0" w:color="auto"/>
              <w:right w:val="outset" w:sz="6" w:space="0" w:color="auto"/>
            </w:tcBorders>
            <w:vAlign w:val="center"/>
            <w:hideMark/>
          </w:tcPr>
          <w:p w14:paraId="6B22F14C"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r>
      <w:tr w:rsidR="00F87A3D" w:rsidRPr="00F87A3D" w14:paraId="61FA1289"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4A8953B9"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5DAB4A"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5180E982"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8AFFD5"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val="en-US"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448585E4"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6E4ACD"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val="en-US"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0F38858C"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99" w:type="pct"/>
            <w:tcBorders>
              <w:top w:val="outset" w:sz="6" w:space="0" w:color="auto"/>
              <w:left w:val="outset" w:sz="6" w:space="0" w:color="auto"/>
              <w:bottom w:val="outset" w:sz="6" w:space="0" w:color="auto"/>
              <w:right w:val="outset" w:sz="6" w:space="0" w:color="auto"/>
            </w:tcBorders>
            <w:vAlign w:val="center"/>
            <w:hideMark/>
          </w:tcPr>
          <w:p w14:paraId="066814F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r>
      <w:tr w:rsidR="00F87A3D" w:rsidRPr="00F87A3D" w14:paraId="35896A4E"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51A60FCC"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961" w:type="pct"/>
            <w:gridSpan w:val="7"/>
            <w:vMerge w:val="restart"/>
            <w:tcBorders>
              <w:top w:val="outset" w:sz="6" w:space="0" w:color="auto"/>
              <w:left w:val="outset" w:sz="6" w:space="0" w:color="auto"/>
              <w:bottom w:val="outset" w:sz="6" w:space="0" w:color="auto"/>
              <w:right w:val="outset" w:sz="6" w:space="0" w:color="auto"/>
            </w:tcBorders>
            <w:vAlign w:val="center"/>
          </w:tcPr>
          <w:p w14:paraId="6AB8F2E1" w14:textId="77777777" w:rsidR="00F87A3D" w:rsidRPr="00F87A3D" w:rsidRDefault="00F87A3D" w:rsidP="00F87A3D">
            <w:pPr>
              <w:spacing w:after="0" w:line="240" w:lineRule="auto"/>
              <w:jc w:val="both"/>
              <w:rPr>
                <w:rFonts w:ascii="Times New Roman" w:eastAsia="Times New Roman" w:hAnsi="Times New Roman" w:cs="Times New Roman"/>
                <w:iCs/>
                <w:sz w:val="24"/>
                <w:szCs w:val="24"/>
                <w:lang w:eastAsia="lv-LV"/>
              </w:rPr>
            </w:pPr>
            <w:r w:rsidRPr="00F87A3D">
              <w:rPr>
                <w:rFonts w:ascii="Times New Roman" w:eastAsia="Times New Roman" w:hAnsi="Times New Roman" w:cs="Times New Roman"/>
                <w:iCs/>
                <w:sz w:val="24"/>
                <w:szCs w:val="24"/>
                <w:lang w:eastAsia="lv-LV"/>
              </w:rPr>
              <w:t xml:space="preserve">Noteikumu projekts ietekmē valsts budžeta ieņēmumu un izdevumu daļu. Veicot provizoriskus ieņēmumu aprēķinus, prognozējams, ka pie reģistrācijas maksas un ikgadējas uzraudzības maksas kopējie ieņēmumi 2020.gadā varētu būt </w:t>
            </w:r>
            <w:r w:rsidRPr="00F87A3D">
              <w:rPr>
                <w:rFonts w:ascii="Times New Roman" w:eastAsia="Times New Roman" w:hAnsi="Times New Roman" w:cs="Times New Roman"/>
                <w:b/>
                <w:bCs/>
                <w:iCs/>
                <w:sz w:val="24"/>
                <w:szCs w:val="24"/>
                <w:lang w:eastAsia="lv-LV"/>
              </w:rPr>
              <w:t xml:space="preserve">51 584 </w:t>
            </w:r>
            <w:proofErr w:type="spellStart"/>
            <w:r w:rsidRPr="00F87A3D">
              <w:rPr>
                <w:rFonts w:ascii="Times New Roman" w:eastAsia="Times New Roman" w:hAnsi="Times New Roman" w:cs="Times New Roman"/>
                <w:b/>
                <w:bCs/>
                <w:i/>
                <w:sz w:val="24"/>
                <w:szCs w:val="24"/>
                <w:lang w:eastAsia="lv-LV"/>
              </w:rPr>
              <w:t>euro</w:t>
            </w:r>
            <w:proofErr w:type="spellEnd"/>
            <w:r w:rsidRPr="00F87A3D">
              <w:rPr>
                <w:rFonts w:ascii="Times New Roman" w:eastAsia="Times New Roman" w:hAnsi="Times New Roman" w:cs="Times New Roman"/>
                <w:iCs/>
                <w:sz w:val="24"/>
                <w:szCs w:val="24"/>
                <w:lang w:eastAsia="lv-LV"/>
              </w:rPr>
              <w:t xml:space="preserve"> un turpmāk </w:t>
            </w:r>
            <w:proofErr w:type="spellStart"/>
            <w:r w:rsidRPr="00F87A3D">
              <w:rPr>
                <w:rFonts w:ascii="Times New Roman" w:eastAsia="Times New Roman" w:hAnsi="Times New Roman" w:cs="Times New Roman"/>
                <w:iCs/>
                <w:sz w:val="24"/>
                <w:szCs w:val="24"/>
                <w:lang w:eastAsia="lv-LV"/>
              </w:rPr>
              <w:t>ikgadu</w:t>
            </w:r>
            <w:proofErr w:type="spellEnd"/>
            <w:r w:rsidRPr="00F87A3D">
              <w:rPr>
                <w:rFonts w:ascii="Times New Roman" w:eastAsia="Times New Roman" w:hAnsi="Times New Roman" w:cs="Times New Roman"/>
                <w:iCs/>
                <w:sz w:val="24"/>
                <w:szCs w:val="24"/>
                <w:lang w:eastAsia="lv-LV"/>
              </w:rPr>
              <w:t xml:space="preserve"> varētu būt 1612 reģistrējamie x 40 </w:t>
            </w:r>
            <w:proofErr w:type="spellStart"/>
            <w:r w:rsidRPr="00F87A3D">
              <w:rPr>
                <w:rFonts w:ascii="Times New Roman" w:eastAsia="Times New Roman" w:hAnsi="Times New Roman" w:cs="Times New Roman"/>
                <w:i/>
                <w:sz w:val="24"/>
                <w:szCs w:val="24"/>
                <w:lang w:eastAsia="lv-LV"/>
              </w:rPr>
              <w:t>euro</w:t>
            </w:r>
            <w:proofErr w:type="spellEnd"/>
            <w:r w:rsidRPr="00F87A3D">
              <w:rPr>
                <w:rFonts w:ascii="Times New Roman" w:eastAsia="Times New Roman" w:hAnsi="Times New Roman" w:cs="Times New Roman"/>
                <w:i/>
                <w:sz w:val="24"/>
                <w:szCs w:val="24"/>
                <w:lang w:eastAsia="lv-LV"/>
              </w:rPr>
              <w:t xml:space="preserve"> </w:t>
            </w:r>
            <w:r w:rsidRPr="00F87A3D">
              <w:rPr>
                <w:rFonts w:ascii="Times New Roman" w:eastAsia="Times New Roman" w:hAnsi="Times New Roman" w:cs="Times New Roman"/>
                <w:iCs/>
                <w:sz w:val="24"/>
                <w:szCs w:val="24"/>
                <w:lang w:eastAsia="lv-LV"/>
              </w:rPr>
              <w:t xml:space="preserve">= </w:t>
            </w:r>
            <w:r w:rsidRPr="00F87A3D">
              <w:rPr>
                <w:rFonts w:ascii="Times New Roman" w:eastAsia="Times New Roman" w:hAnsi="Times New Roman" w:cs="Times New Roman"/>
                <w:b/>
                <w:bCs/>
                <w:iCs/>
                <w:sz w:val="24"/>
                <w:szCs w:val="24"/>
                <w:lang w:eastAsia="lv-LV"/>
              </w:rPr>
              <w:t xml:space="preserve">64 480 </w:t>
            </w:r>
            <w:proofErr w:type="spellStart"/>
            <w:r w:rsidRPr="00F87A3D">
              <w:rPr>
                <w:rFonts w:ascii="Times New Roman" w:eastAsia="Times New Roman" w:hAnsi="Times New Roman" w:cs="Times New Roman"/>
                <w:b/>
                <w:bCs/>
                <w:i/>
                <w:sz w:val="24"/>
                <w:szCs w:val="24"/>
                <w:lang w:eastAsia="lv-LV"/>
              </w:rPr>
              <w:t>euro</w:t>
            </w:r>
            <w:proofErr w:type="spellEnd"/>
            <w:r w:rsidRPr="00F87A3D">
              <w:rPr>
                <w:rFonts w:ascii="Times New Roman" w:eastAsia="Times New Roman" w:hAnsi="Times New Roman" w:cs="Times New Roman"/>
                <w:iCs/>
                <w:sz w:val="24"/>
                <w:szCs w:val="24"/>
                <w:lang w:eastAsia="lv-LV"/>
              </w:rPr>
              <w:t>.</w:t>
            </w:r>
          </w:p>
          <w:p w14:paraId="544A7F8C" w14:textId="77777777" w:rsidR="00F87A3D" w:rsidRPr="00F87A3D" w:rsidRDefault="00F87A3D" w:rsidP="00F87A3D">
            <w:pPr>
              <w:spacing w:after="0" w:line="240" w:lineRule="auto"/>
              <w:rPr>
                <w:rFonts w:ascii="Times New Roman" w:eastAsia="Times New Roman" w:hAnsi="Times New Roman" w:cs="Times New Roman"/>
                <w:iCs/>
                <w:sz w:val="24"/>
                <w:szCs w:val="24"/>
                <w:lang w:eastAsia="lv-LV"/>
              </w:rPr>
            </w:pPr>
          </w:p>
          <w:p w14:paraId="490C0795" w14:textId="77777777" w:rsidR="00F87A3D" w:rsidRPr="00F87A3D" w:rsidRDefault="00F87A3D" w:rsidP="00F87A3D">
            <w:pPr>
              <w:spacing w:after="0" w:line="240" w:lineRule="auto"/>
              <w:jc w:val="both"/>
              <w:rPr>
                <w:rFonts w:ascii="Times New Roman" w:eastAsia="Times New Roman" w:hAnsi="Times New Roman" w:cs="Times New Roman"/>
                <w:iCs/>
                <w:sz w:val="24"/>
                <w:szCs w:val="24"/>
                <w:lang w:eastAsia="lv-LV"/>
              </w:rPr>
            </w:pPr>
            <w:r w:rsidRPr="00F87A3D">
              <w:rPr>
                <w:rFonts w:ascii="Times New Roman" w:eastAsia="Times New Roman" w:hAnsi="Times New Roman" w:cs="Times New Roman"/>
                <w:iCs/>
                <w:sz w:val="24"/>
                <w:szCs w:val="24"/>
                <w:lang w:eastAsia="lv-LV"/>
              </w:rPr>
              <w:t xml:space="preserve">Izdevumi ir saistīti ar nekustamā īpašuma darījumu starpnieku reģistrēšanu reģistrā, informācijas aktualizēšanu reģistrā, reģistra uzturēšanu un informācijas aktualizēšanu tajā, kā arī nekustamā īpašuma darījumu starpnieku uzraudzību likuma ietvaros. </w:t>
            </w:r>
          </w:p>
          <w:p w14:paraId="6D8BC448" w14:textId="77777777" w:rsidR="00F87A3D" w:rsidRPr="00F87A3D" w:rsidRDefault="00F87A3D" w:rsidP="00F87A3D">
            <w:pPr>
              <w:spacing w:after="0" w:line="240" w:lineRule="auto"/>
              <w:jc w:val="both"/>
              <w:rPr>
                <w:rFonts w:ascii="Times New Roman" w:eastAsia="Times New Roman" w:hAnsi="Times New Roman" w:cs="Times New Roman"/>
                <w:iCs/>
                <w:sz w:val="24"/>
                <w:szCs w:val="24"/>
                <w:lang w:eastAsia="lv-LV"/>
              </w:rPr>
            </w:pPr>
          </w:p>
          <w:p w14:paraId="25F5E03D" w14:textId="77777777" w:rsidR="00F87A3D" w:rsidRPr="00F87A3D" w:rsidRDefault="00F87A3D" w:rsidP="00F87A3D">
            <w:pPr>
              <w:spacing w:after="0" w:line="240" w:lineRule="auto"/>
              <w:jc w:val="both"/>
              <w:rPr>
                <w:rFonts w:ascii="Times New Roman" w:eastAsia="Times New Roman" w:hAnsi="Times New Roman" w:cs="Times New Roman"/>
                <w:b/>
                <w:bCs/>
                <w:iCs/>
                <w:sz w:val="24"/>
                <w:szCs w:val="24"/>
                <w:lang w:eastAsia="lv-LV"/>
              </w:rPr>
            </w:pPr>
            <w:r w:rsidRPr="00F87A3D">
              <w:rPr>
                <w:rFonts w:ascii="Times New Roman" w:eastAsia="Times New Roman" w:hAnsi="Times New Roman" w:cs="Times New Roman"/>
                <w:b/>
                <w:bCs/>
                <w:iCs/>
                <w:sz w:val="24"/>
                <w:szCs w:val="24"/>
                <w:lang w:eastAsia="lv-LV"/>
              </w:rPr>
              <w:t>Izdevumu aprēķins:</w:t>
            </w:r>
          </w:p>
          <w:p w14:paraId="64A85528" w14:textId="77777777" w:rsidR="00F87A3D" w:rsidRPr="00F87A3D" w:rsidRDefault="00F87A3D" w:rsidP="00F87A3D">
            <w:pPr>
              <w:spacing w:after="0" w:line="240" w:lineRule="auto"/>
              <w:jc w:val="both"/>
              <w:rPr>
                <w:rFonts w:ascii="Times New Roman" w:eastAsia="Calibri" w:hAnsi="Times New Roman" w:cs="Times New Roman"/>
                <w:b/>
                <w:sz w:val="24"/>
                <w:szCs w:val="24"/>
              </w:rPr>
            </w:pPr>
            <w:r w:rsidRPr="00F87A3D">
              <w:rPr>
                <w:rFonts w:ascii="Times New Roman" w:eastAsia="Calibri" w:hAnsi="Times New Roman" w:cs="Times New Roman"/>
                <w:b/>
                <w:sz w:val="24"/>
                <w:szCs w:val="24"/>
              </w:rPr>
              <w:t xml:space="preserve">I Nekustamā īpašuma darījumu starpnieku reģistrēšana reģistrā un uzraudzības nodrošināšana </w:t>
            </w:r>
          </w:p>
          <w:p w14:paraId="28D7C6EF" w14:textId="737BAD59" w:rsidR="00F87A3D" w:rsidRPr="00F87A3D" w:rsidRDefault="00F87A3D" w:rsidP="00F87A3D">
            <w:pPr>
              <w:spacing w:after="0" w:line="240" w:lineRule="auto"/>
              <w:jc w:val="both"/>
              <w:rPr>
                <w:rFonts w:ascii="Times New Roman" w:eastAsia="Calibri" w:hAnsi="Times New Roman" w:cs="Times New Roman"/>
                <w:sz w:val="24"/>
                <w:szCs w:val="24"/>
              </w:rPr>
            </w:pPr>
            <w:r w:rsidRPr="00F87A3D">
              <w:rPr>
                <w:rFonts w:ascii="Times New Roman" w:eastAsia="Calibri" w:hAnsi="Times New Roman" w:cs="Times New Roman"/>
                <w:sz w:val="24"/>
                <w:szCs w:val="24"/>
              </w:rPr>
              <w:t>Lai nodrošinātu nekustamā īpašuma darījumu starpnieku reģistrēšanu reģistrā, informācijas aktualizēšanu reģistrā, reģistra uzturēšanu un informācijas aktualizēšanu tajā, kā arī nekustamā īpašuma darījumu starpnieku uzraudzību likuma ietvaros sākot ar 2020.gada 1.augustu nepieciešams finansējums darbinieka atlīdzības</w:t>
            </w:r>
            <w:r w:rsidRPr="00F87A3D">
              <w:rPr>
                <w:rFonts w:ascii="Times New Roman" w:eastAsia="Calibri" w:hAnsi="Times New Roman" w:cs="Times New Roman"/>
                <w:sz w:val="24"/>
                <w:szCs w:val="24"/>
              </w:rPr>
              <w:t xml:space="preserve"> </w:t>
            </w:r>
            <w:r w:rsidRPr="00F87A3D">
              <w:rPr>
                <w:rFonts w:ascii="Times New Roman" w:eastAsia="Calibri" w:hAnsi="Times New Roman" w:cs="Times New Roman"/>
                <w:sz w:val="24"/>
                <w:szCs w:val="24"/>
              </w:rPr>
              <w:t xml:space="preserve">nodrošināšanai, </w:t>
            </w:r>
            <w:r w:rsidRPr="00F87A3D">
              <w:rPr>
                <w:rFonts w:ascii="Times New Roman" w:eastAsia="Times New Roman" w:hAnsi="Times New Roman" w:cs="Times New Roman"/>
                <w:iCs/>
                <w:color w:val="000000"/>
                <w:sz w:val="24"/>
                <w:szCs w:val="24"/>
                <w:lang w:eastAsia="lv-LV"/>
              </w:rPr>
              <w:t>nepalielinot kopējo amata vietu skaitu Ekonomikas ministrijas resorā.</w:t>
            </w:r>
          </w:p>
          <w:p w14:paraId="78F78BC6" w14:textId="77777777" w:rsidR="00F87A3D" w:rsidRPr="00F87A3D" w:rsidRDefault="00F87A3D" w:rsidP="00F87A3D">
            <w:pPr>
              <w:spacing w:after="0" w:line="240" w:lineRule="auto"/>
              <w:jc w:val="both"/>
              <w:rPr>
                <w:rFonts w:ascii="Times New Roman" w:eastAsia="Calibri" w:hAnsi="Times New Roman" w:cs="Times New Roman"/>
                <w:sz w:val="24"/>
                <w:szCs w:val="24"/>
              </w:rPr>
            </w:pPr>
          </w:p>
          <w:p w14:paraId="4BBA19AC" w14:textId="77777777" w:rsidR="00F87A3D" w:rsidRPr="00F87A3D" w:rsidRDefault="00F87A3D" w:rsidP="00F87A3D">
            <w:pPr>
              <w:spacing w:after="0" w:line="240" w:lineRule="auto"/>
              <w:jc w:val="both"/>
              <w:rPr>
                <w:rFonts w:ascii="Times New Roman" w:eastAsia="Calibri" w:hAnsi="Times New Roman" w:cs="Times New Roman"/>
                <w:b/>
                <w:sz w:val="24"/>
                <w:szCs w:val="24"/>
              </w:rPr>
            </w:pPr>
            <w:r w:rsidRPr="00F87A3D">
              <w:rPr>
                <w:rFonts w:ascii="Times New Roman" w:eastAsia="Calibri" w:hAnsi="Times New Roman" w:cs="Times New Roman"/>
                <w:b/>
                <w:sz w:val="24"/>
                <w:szCs w:val="24"/>
              </w:rPr>
              <w:t xml:space="preserve">Atlīdzība darbiniekam – 10 857,88 </w:t>
            </w:r>
            <w:proofErr w:type="spellStart"/>
            <w:r w:rsidRPr="00F87A3D">
              <w:rPr>
                <w:rFonts w:ascii="Times New Roman" w:eastAsia="Calibri" w:hAnsi="Times New Roman" w:cs="Times New Roman"/>
                <w:b/>
                <w:i/>
                <w:iCs/>
                <w:sz w:val="24"/>
                <w:szCs w:val="24"/>
              </w:rPr>
              <w:t>euro</w:t>
            </w:r>
            <w:proofErr w:type="spellEnd"/>
          </w:p>
          <w:p w14:paraId="3D77C74F" w14:textId="77777777" w:rsidR="00F87A3D" w:rsidRPr="00F87A3D" w:rsidRDefault="00F87A3D" w:rsidP="00F87A3D">
            <w:pPr>
              <w:spacing w:after="0" w:line="240" w:lineRule="auto"/>
              <w:jc w:val="both"/>
              <w:rPr>
                <w:rFonts w:ascii="Times New Roman" w:eastAsia="Calibri" w:hAnsi="Times New Roman" w:cs="Times New Roman"/>
                <w:b/>
                <w:sz w:val="24"/>
                <w:szCs w:val="24"/>
              </w:rPr>
            </w:pPr>
            <w:r w:rsidRPr="00F87A3D">
              <w:rPr>
                <w:rFonts w:ascii="Times New Roman" w:eastAsia="Calibri" w:hAnsi="Times New Roman" w:cs="Times New Roman"/>
                <w:b/>
                <w:sz w:val="24"/>
                <w:szCs w:val="24"/>
              </w:rPr>
              <w:t>(par 2020. gada 5 mēnešiem)</w:t>
            </w:r>
          </w:p>
          <w:p w14:paraId="3725E3C9" w14:textId="77777777" w:rsidR="00F87A3D" w:rsidRPr="00F87A3D" w:rsidRDefault="00F87A3D" w:rsidP="00F87A3D">
            <w:pPr>
              <w:spacing w:after="0" w:line="240" w:lineRule="auto"/>
              <w:jc w:val="both"/>
              <w:rPr>
                <w:rFonts w:ascii="Times New Roman" w:eastAsia="Calibri" w:hAnsi="Times New Roman" w:cs="Times New Roman"/>
                <w:sz w:val="24"/>
                <w:szCs w:val="24"/>
              </w:rPr>
            </w:pPr>
            <w:r w:rsidRPr="00F87A3D">
              <w:rPr>
                <w:rFonts w:ascii="Times New Roman" w:eastAsia="Calibri" w:hAnsi="Times New Roman" w:cs="Times New Roman"/>
                <w:sz w:val="24"/>
                <w:szCs w:val="24"/>
              </w:rPr>
              <w:t>36.saime, III līmenis, 12. mēnešalgu grupa (1 amata vieta)</w:t>
            </w:r>
          </w:p>
          <w:p w14:paraId="43A077CD" w14:textId="77777777" w:rsidR="00F87A3D" w:rsidRPr="00F87A3D" w:rsidRDefault="00F87A3D" w:rsidP="00F87A3D">
            <w:pPr>
              <w:spacing w:after="0" w:line="240" w:lineRule="auto"/>
              <w:jc w:val="both"/>
              <w:rPr>
                <w:rFonts w:ascii="Times New Roman" w:eastAsia="Calibri" w:hAnsi="Times New Roman" w:cs="Times New Roman"/>
                <w:sz w:val="24"/>
                <w:szCs w:val="24"/>
              </w:rPr>
            </w:pPr>
            <w:r w:rsidRPr="00F87A3D">
              <w:rPr>
                <w:rFonts w:ascii="Times New Roman" w:eastAsia="Calibri" w:hAnsi="Times New Roman" w:cs="Times New Roman"/>
                <w:sz w:val="24"/>
                <w:szCs w:val="24"/>
              </w:rPr>
              <w:t>7 000 </w:t>
            </w:r>
            <w:proofErr w:type="spellStart"/>
            <w:r w:rsidRPr="00F87A3D">
              <w:rPr>
                <w:rFonts w:ascii="Times New Roman" w:eastAsia="Calibri" w:hAnsi="Times New Roman" w:cs="Times New Roman"/>
                <w:i/>
                <w:iCs/>
                <w:sz w:val="24"/>
                <w:szCs w:val="24"/>
              </w:rPr>
              <w:t>euro</w:t>
            </w:r>
            <w:proofErr w:type="spellEnd"/>
            <w:r w:rsidRPr="00F87A3D">
              <w:rPr>
                <w:rFonts w:ascii="Times New Roman" w:eastAsia="Calibri" w:hAnsi="Times New Roman" w:cs="Times New Roman"/>
                <w:sz w:val="24"/>
                <w:szCs w:val="24"/>
              </w:rPr>
              <w:t xml:space="preserve"> (1 400 </w:t>
            </w:r>
            <w:proofErr w:type="spellStart"/>
            <w:r w:rsidRPr="00F87A3D">
              <w:rPr>
                <w:rFonts w:ascii="Times New Roman" w:eastAsia="Calibri" w:hAnsi="Times New Roman" w:cs="Times New Roman"/>
                <w:i/>
                <w:iCs/>
                <w:sz w:val="24"/>
                <w:szCs w:val="24"/>
              </w:rPr>
              <w:t>euro</w:t>
            </w:r>
            <w:proofErr w:type="spellEnd"/>
            <w:r w:rsidRPr="00F87A3D">
              <w:rPr>
                <w:rFonts w:ascii="Times New Roman" w:eastAsia="Calibri" w:hAnsi="Times New Roman" w:cs="Times New Roman"/>
                <w:sz w:val="24"/>
                <w:szCs w:val="24"/>
              </w:rPr>
              <w:t xml:space="preserve"> mēnešalga x 5 </w:t>
            </w:r>
            <w:proofErr w:type="spellStart"/>
            <w:r w:rsidRPr="00F87A3D">
              <w:rPr>
                <w:rFonts w:ascii="Times New Roman" w:eastAsia="Calibri" w:hAnsi="Times New Roman" w:cs="Times New Roman"/>
                <w:sz w:val="24"/>
                <w:szCs w:val="24"/>
              </w:rPr>
              <w:t>mēn</w:t>
            </w:r>
            <w:proofErr w:type="spellEnd"/>
            <w:r w:rsidRPr="00F87A3D">
              <w:rPr>
                <w:rFonts w:ascii="Times New Roman" w:eastAsia="Calibri" w:hAnsi="Times New Roman" w:cs="Times New Roman"/>
                <w:sz w:val="24"/>
                <w:szCs w:val="24"/>
              </w:rPr>
              <w:t>.) + 350 </w:t>
            </w:r>
            <w:proofErr w:type="spellStart"/>
            <w:r w:rsidRPr="00F87A3D">
              <w:rPr>
                <w:rFonts w:ascii="Times New Roman" w:eastAsia="Calibri" w:hAnsi="Times New Roman" w:cs="Times New Roman"/>
                <w:i/>
                <w:iCs/>
                <w:sz w:val="24"/>
                <w:szCs w:val="24"/>
              </w:rPr>
              <w:t>euro</w:t>
            </w:r>
            <w:proofErr w:type="spellEnd"/>
            <w:r w:rsidRPr="00F87A3D">
              <w:rPr>
                <w:rFonts w:ascii="Times New Roman" w:eastAsia="Calibri" w:hAnsi="Times New Roman" w:cs="Times New Roman"/>
                <w:sz w:val="24"/>
                <w:szCs w:val="24"/>
              </w:rPr>
              <w:t xml:space="preserve"> (5% sociālās garantijas) + 700 </w:t>
            </w:r>
            <w:proofErr w:type="spellStart"/>
            <w:r w:rsidRPr="00F87A3D">
              <w:rPr>
                <w:rFonts w:ascii="Times New Roman" w:eastAsia="Calibri" w:hAnsi="Times New Roman" w:cs="Times New Roman"/>
                <w:i/>
                <w:iCs/>
                <w:sz w:val="24"/>
                <w:szCs w:val="24"/>
              </w:rPr>
              <w:t>euro</w:t>
            </w:r>
            <w:proofErr w:type="spellEnd"/>
            <w:r w:rsidRPr="00F87A3D">
              <w:rPr>
                <w:rFonts w:ascii="Times New Roman" w:eastAsia="Calibri" w:hAnsi="Times New Roman" w:cs="Times New Roman"/>
                <w:sz w:val="24"/>
                <w:szCs w:val="24"/>
              </w:rPr>
              <w:t xml:space="preserve"> (10% prēmijas un naudas balvas) + 700 </w:t>
            </w:r>
            <w:proofErr w:type="spellStart"/>
            <w:r w:rsidRPr="00F87A3D">
              <w:rPr>
                <w:rFonts w:ascii="Times New Roman" w:eastAsia="Calibri" w:hAnsi="Times New Roman" w:cs="Times New Roman"/>
                <w:i/>
                <w:iCs/>
                <w:sz w:val="24"/>
                <w:szCs w:val="24"/>
              </w:rPr>
              <w:t>euro</w:t>
            </w:r>
            <w:proofErr w:type="spellEnd"/>
            <w:r w:rsidRPr="00F87A3D">
              <w:rPr>
                <w:rFonts w:ascii="Times New Roman" w:eastAsia="Calibri" w:hAnsi="Times New Roman" w:cs="Times New Roman"/>
                <w:sz w:val="24"/>
                <w:szCs w:val="24"/>
              </w:rPr>
              <w:t xml:space="preserve"> (10% vispārējās piemaksas) = 8 750 </w:t>
            </w:r>
            <w:proofErr w:type="spellStart"/>
            <w:r w:rsidRPr="00F87A3D">
              <w:rPr>
                <w:rFonts w:ascii="Times New Roman" w:eastAsia="Calibri" w:hAnsi="Times New Roman" w:cs="Times New Roman"/>
                <w:i/>
                <w:iCs/>
                <w:sz w:val="24"/>
                <w:szCs w:val="24"/>
              </w:rPr>
              <w:t>euro</w:t>
            </w:r>
            <w:proofErr w:type="spellEnd"/>
          </w:p>
          <w:p w14:paraId="7E20CEE2" w14:textId="77777777" w:rsidR="00F87A3D" w:rsidRPr="00F87A3D" w:rsidRDefault="00F87A3D" w:rsidP="00F87A3D">
            <w:pPr>
              <w:spacing w:after="0" w:line="240" w:lineRule="auto"/>
              <w:jc w:val="both"/>
              <w:rPr>
                <w:rFonts w:ascii="Times New Roman" w:eastAsia="Calibri" w:hAnsi="Times New Roman" w:cs="Times New Roman"/>
                <w:sz w:val="24"/>
                <w:szCs w:val="24"/>
              </w:rPr>
            </w:pPr>
            <w:r w:rsidRPr="00F87A3D">
              <w:rPr>
                <w:rFonts w:ascii="Times New Roman" w:eastAsia="Calibri" w:hAnsi="Times New Roman" w:cs="Times New Roman"/>
                <w:sz w:val="24"/>
                <w:szCs w:val="24"/>
              </w:rPr>
              <w:t xml:space="preserve">darba devēja VSAOI (24.09%) = 2 107,88 </w:t>
            </w:r>
            <w:proofErr w:type="spellStart"/>
            <w:r w:rsidRPr="00F87A3D">
              <w:rPr>
                <w:rFonts w:ascii="Times New Roman" w:eastAsia="Calibri" w:hAnsi="Times New Roman" w:cs="Times New Roman"/>
                <w:i/>
                <w:iCs/>
                <w:sz w:val="24"/>
                <w:szCs w:val="24"/>
              </w:rPr>
              <w:t>euro</w:t>
            </w:r>
            <w:proofErr w:type="spellEnd"/>
            <w:r w:rsidRPr="00F87A3D">
              <w:rPr>
                <w:rFonts w:ascii="Times New Roman" w:eastAsia="Calibri" w:hAnsi="Times New Roman" w:cs="Times New Roman"/>
                <w:sz w:val="24"/>
                <w:szCs w:val="24"/>
              </w:rPr>
              <w:t xml:space="preserve"> (8 750 </w:t>
            </w:r>
            <w:proofErr w:type="spellStart"/>
            <w:r w:rsidRPr="00F87A3D">
              <w:rPr>
                <w:rFonts w:ascii="Times New Roman" w:eastAsia="Calibri" w:hAnsi="Times New Roman" w:cs="Times New Roman"/>
                <w:i/>
                <w:iCs/>
                <w:sz w:val="24"/>
                <w:szCs w:val="24"/>
              </w:rPr>
              <w:t>euro</w:t>
            </w:r>
            <w:proofErr w:type="spellEnd"/>
            <w:r w:rsidRPr="00F87A3D">
              <w:rPr>
                <w:rFonts w:ascii="Times New Roman" w:eastAsia="Calibri" w:hAnsi="Times New Roman" w:cs="Times New Roman"/>
                <w:sz w:val="24"/>
                <w:szCs w:val="24"/>
              </w:rPr>
              <w:t> x 24.09%)</w:t>
            </w:r>
          </w:p>
          <w:p w14:paraId="4BADA505" w14:textId="77777777" w:rsidR="00F87A3D" w:rsidRPr="00F87A3D" w:rsidRDefault="00F87A3D" w:rsidP="00F87A3D">
            <w:pPr>
              <w:spacing w:after="0" w:line="240" w:lineRule="auto"/>
              <w:jc w:val="both"/>
              <w:rPr>
                <w:rFonts w:ascii="Times New Roman" w:eastAsia="Calibri" w:hAnsi="Times New Roman" w:cs="Times New Roman"/>
                <w:b/>
                <w:sz w:val="24"/>
                <w:szCs w:val="24"/>
              </w:rPr>
            </w:pPr>
          </w:p>
          <w:p w14:paraId="2B6D324B" w14:textId="77777777" w:rsidR="00F87A3D" w:rsidRPr="00F87A3D" w:rsidRDefault="00F87A3D" w:rsidP="00F87A3D">
            <w:pPr>
              <w:spacing w:after="0" w:line="240" w:lineRule="auto"/>
              <w:jc w:val="both"/>
              <w:rPr>
                <w:rFonts w:ascii="Times New Roman" w:eastAsia="Calibri" w:hAnsi="Times New Roman" w:cs="Times New Roman"/>
                <w:b/>
                <w:i/>
                <w:iCs/>
                <w:sz w:val="24"/>
                <w:szCs w:val="24"/>
              </w:rPr>
            </w:pPr>
            <w:r w:rsidRPr="00F87A3D">
              <w:rPr>
                <w:rFonts w:ascii="Times New Roman" w:eastAsia="Calibri" w:hAnsi="Times New Roman" w:cs="Times New Roman"/>
                <w:b/>
                <w:sz w:val="24"/>
                <w:szCs w:val="24"/>
              </w:rPr>
              <w:t xml:space="preserve">Atlīdzība darbiniekam – 26 058,90 </w:t>
            </w:r>
            <w:proofErr w:type="spellStart"/>
            <w:r w:rsidRPr="00F87A3D">
              <w:rPr>
                <w:rFonts w:ascii="Times New Roman" w:eastAsia="Calibri" w:hAnsi="Times New Roman" w:cs="Times New Roman"/>
                <w:b/>
                <w:i/>
                <w:iCs/>
                <w:sz w:val="24"/>
                <w:szCs w:val="24"/>
              </w:rPr>
              <w:t>euro</w:t>
            </w:r>
            <w:proofErr w:type="spellEnd"/>
          </w:p>
          <w:p w14:paraId="172F31A7" w14:textId="77777777" w:rsidR="00F87A3D" w:rsidRPr="00F87A3D" w:rsidRDefault="00F87A3D" w:rsidP="00F87A3D">
            <w:pPr>
              <w:spacing w:after="0" w:line="240" w:lineRule="auto"/>
              <w:jc w:val="both"/>
              <w:rPr>
                <w:rFonts w:ascii="Times New Roman" w:eastAsia="Calibri" w:hAnsi="Times New Roman" w:cs="Times New Roman"/>
                <w:b/>
                <w:sz w:val="24"/>
                <w:szCs w:val="24"/>
              </w:rPr>
            </w:pPr>
            <w:r w:rsidRPr="00F87A3D">
              <w:rPr>
                <w:rFonts w:ascii="Times New Roman" w:eastAsia="Calibri" w:hAnsi="Times New Roman" w:cs="Times New Roman"/>
                <w:b/>
                <w:sz w:val="24"/>
                <w:szCs w:val="24"/>
              </w:rPr>
              <w:t>(par 2021., 2022.gadu un turpmākajiem gadiem)</w:t>
            </w:r>
          </w:p>
          <w:p w14:paraId="0890954F" w14:textId="77777777" w:rsidR="00F87A3D" w:rsidRPr="00F87A3D" w:rsidRDefault="00F87A3D" w:rsidP="00F87A3D">
            <w:pPr>
              <w:spacing w:after="0" w:line="240" w:lineRule="auto"/>
              <w:jc w:val="both"/>
              <w:rPr>
                <w:rFonts w:ascii="Times New Roman" w:eastAsia="Calibri" w:hAnsi="Times New Roman" w:cs="Times New Roman"/>
                <w:sz w:val="24"/>
                <w:szCs w:val="24"/>
              </w:rPr>
            </w:pPr>
            <w:r w:rsidRPr="00F87A3D">
              <w:rPr>
                <w:rFonts w:ascii="Times New Roman" w:eastAsia="Calibri" w:hAnsi="Times New Roman" w:cs="Times New Roman"/>
                <w:sz w:val="24"/>
                <w:szCs w:val="24"/>
              </w:rPr>
              <w:t>36.saime, III līmenis, 12. mēnešalgu grupa (1 amata vieta)</w:t>
            </w:r>
          </w:p>
          <w:p w14:paraId="2DBCAFAC" w14:textId="77777777" w:rsidR="00F87A3D" w:rsidRPr="00F87A3D" w:rsidRDefault="00F87A3D" w:rsidP="00F87A3D">
            <w:pPr>
              <w:spacing w:after="0" w:line="240" w:lineRule="auto"/>
              <w:jc w:val="both"/>
              <w:rPr>
                <w:rFonts w:ascii="Times New Roman" w:eastAsia="Calibri" w:hAnsi="Times New Roman" w:cs="Times New Roman"/>
                <w:sz w:val="24"/>
                <w:szCs w:val="24"/>
              </w:rPr>
            </w:pPr>
            <w:r w:rsidRPr="00F87A3D">
              <w:rPr>
                <w:rFonts w:ascii="Times New Roman" w:eastAsia="Calibri" w:hAnsi="Times New Roman" w:cs="Times New Roman"/>
                <w:sz w:val="24"/>
                <w:szCs w:val="24"/>
              </w:rPr>
              <w:t>16 800 </w:t>
            </w:r>
            <w:proofErr w:type="spellStart"/>
            <w:r w:rsidRPr="00F87A3D">
              <w:rPr>
                <w:rFonts w:ascii="Times New Roman" w:eastAsia="Calibri" w:hAnsi="Times New Roman" w:cs="Times New Roman"/>
                <w:i/>
                <w:iCs/>
                <w:sz w:val="24"/>
                <w:szCs w:val="24"/>
              </w:rPr>
              <w:t>euro</w:t>
            </w:r>
            <w:proofErr w:type="spellEnd"/>
            <w:r w:rsidRPr="00F87A3D">
              <w:rPr>
                <w:rFonts w:ascii="Times New Roman" w:eastAsia="Calibri" w:hAnsi="Times New Roman" w:cs="Times New Roman"/>
                <w:sz w:val="24"/>
                <w:szCs w:val="24"/>
              </w:rPr>
              <w:t xml:space="preserve"> (1 400 </w:t>
            </w:r>
            <w:proofErr w:type="spellStart"/>
            <w:r w:rsidRPr="00F87A3D">
              <w:rPr>
                <w:rFonts w:ascii="Times New Roman" w:eastAsia="Calibri" w:hAnsi="Times New Roman" w:cs="Times New Roman"/>
                <w:i/>
                <w:iCs/>
                <w:sz w:val="24"/>
                <w:szCs w:val="24"/>
              </w:rPr>
              <w:t>euro</w:t>
            </w:r>
            <w:proofErr w:type="spellEnd"/>
            <w:r w:rsidRPr="00F87A3D">
              <w:rPr>
                <w:rFonts w:ascii="Times New Roman" w:eastAsia="Calibri" w:hAnsi="Times New Roman" w:cs="Times New Roman"/>
                <w:sz w:val="24"/>
                <w:szCs w:val="24"/>
              </w:rPr>
              <w:t xml:space="preserve"> mēnešalga x 12 </w:t>
            </w:r>
            <w:proofErr w:type="spellStart"/>
            <w:r w:rsidRPr="00F87A3D">
              <w:rPr>
                <w:rFonts w:ascii="Times New Roman" w:eastAsia="Calibri" w:hAnsi="Times New Roman" w:cs="Times New Roman"/>
                <w:sz w:val="24"/>
                <w:szCs w:val="24"/>
              </w:rPr>
              <w:t>mēn</w:t>
            </w:r>
            <w:proofErr w:type="spellEnd"/>
            <w:r w:rsidRPr="00F87A3D">
              <w:rPr>
                <w:rFonts w:ascii="Times New Roman" w:eastAsia="Calibri" w:hAnsi="Times New Roman" w:cs="Times New Roman"/>
                <w:sz w:val="24"/>
                <w:szCs w:val="24"/>
              </w:rPr>
              <w:t>.) + 840 </w:t>
            </w:r>
            <w:proofErr w:type="spellStart"/>
            <w:r w:rsidRPr="00F87A3D">
              <w:rPr>
                <w:rFonts w:ascii="Times New Roman" w:eastAsia="Calibri" w:hAnsi="Times New Roman" w:cs="Times New Roman"/>
                <w:i/>
                <w:iCs/>
                <w:sz w:val="24"/>
                <w:szCs w:val="24"/>
              </w:rPr>
              <w:t>euro</w:t>
            </w:r>
            <w:proofErr w:type="spellEnd"/>
            <w:r w:rsidRPr="00F87A3D">
              <w:rPr>
                <w:rFonts w:ascii="Times New Roman" w:eastAsia="Calibri" w:hAnsi="Times New Roman" w:cs="Times New Roman"/>
                <w:sz w:val="24"/>
                <w:szCs w:val="24"/>
              </w:rPr>
              <w:t xml:space="preserve"> (5% sociālās garantijas) + 1 680 </w:t>
            </w:r>
            <w:proofErr w:type="spellStart"/>
            <w:r w:rsidRPr="00F87A3D">
              <w:rPr>
                <w:rFonts w:ascii="Times New Roman" w:eastAsia="Calibri" w:hAnsi="Times New Roman" w:cs="Times New Roman"/>
                <w:i/>
                <w:iCs/>
                <w:sz w:val="24"/>
                <w:szCs w:val="24"/>
              </w:rPr>
              <w:t>euro</w:t>
            </w:r>
            <w:proofErr w:type="spellEnd"/>
            <w:r w:rsidRPr="00F87A3D">
              <w:rPr>
                <w:rFonts w:ascii="Times New Roman" w:eastAsia="Calibri" w:hAnsi="Times New Roman" w:cs="Times New Roman"/>
                <w:sz w:val="24"/>
                <w:szCs w:val="24"/>
              </w:rPr>
              <w:t xml:space="preserve"> (10% prēmijas un naudas balvas) + 1 680 </w:t>
            </w:r>
            <w:proofErr w:type="spellStart"/>
            <w:r w:rsidRPr="00F87A3D">
              <w:rPr>
                <w:rFonts w:ascii="Times New Roman" w:eastAsia="Calibri" w:hAnsi="Times New Roman" w:cs="Times New Roman"/>
                <w:i/>
                <w:iCs/>
                <w:sz w:val="24"/>
                <w:szCs w:val="24"/>
              </w:rPr>
              <w:t>euro</w:t>
            </w:r>
            <w:proofErr w:type="spellEnd"/>
            <w:r w:rsidRPr="00F87A3D">
              <w:rPr>
                <w:rFonts w:ascii="Times New Roman" w:eastAsia="Calibri" w:hAnsi="Times New Roman" w:cs="Times New Roman"/>
                <w:sz w:val="24"/>
                <w:szCs w:val="24"/>
              </w:rPr>
              <w:t xml:space="preserve"> (10% vispārējās piemaksas) = 21 000 </w:t>
            </w:r>
            <w:proofErr w:type="spellStart"/>
            <w:r w:rsidRPr="00F87A3D">
              <w:rPr>
                <w:rFonts w:ascii="Times New Roman" w:eastAsia="Calibri" w:hAnsi="Times New Roman" w:cs="Times New Roman"/>
                <w:i/>
                <w:iCs/>
                <w:sz w:val="24"/>
                <w:szCs w:val="24"/>
              </w:rPr>
              <w:t>euro</w:t>
            </w:r>
            <w:proofErr w:type="spellEnd"/>
          </w:p>
          <w:p w14:paraId="3AAC2743" w14:textId="77777777" w:rsidR="00F87A3D" w:rsidRPr="00F87A3D" w:rsidRDefault="00F87A3D" w:rsidP="00F87A3D">
            <w:pPr>
              <w:spacing w:after="0" w:line="240" w:lineRule="auto"/>
              <w:jc w:val="both"/>
              <w:rPr>
                <w:rFonts w:ascii="Times New Roman" w:eastAsia="Calibri" w:hAnsi="Times New Roman" w:cs="Times New Roman"/>
                <w:sz w:val="24"/>
                <w:szCs w:val="24"/>
              </w:rPr>
            </w:pPr>
            <w:r w:rsidRPr="00F87A3D">
              <w:rPr>
                <w:rFonts w:ascii="Times New Roman" w:eastAsia="Calibri" w:hAnsi="Times New Roman" w:cs="Times New Roman"/>
                <w:sz w:val="24"/>
                <w:szCs w:val="24"/>
              </w:rPr>
              <w:t xml:space="preserve">darba devēja VSAOI (24.09%) = 5 058,90 </w:t>
            </w:r>
            <w:proofErr w:type="spellStart"/>
            <w:r w:rsidRPr="00F87A3D">
              <w:rPr>
                <w:rFonts w:ascii="Times New Roman" w:eastAsia="Calibri" w:hAnsi="Times New Roman" w:cs="Times New Roman"/>
                <w:i/>
                <w:iCs/>
                <w:sz w:val="24"/>
                <w:szCs w:val="24"/>
              </w:rPr>
              <w:t>euro</w:t>
            </w:r>
            <w:proofErr w:type="spellEnd"/>
            <w:r w:rsidRPr="00F87A3D">
              <w:rPr>
                <w:rFonts w:ascii="Times New Roman" w:eastAsia="Calibri" w:hAnsi="Times New Roman" w:cs="Times New Roman"/>
                <w:sz w:val="24"/>
                <w:szCs w:val="24"/>
              </w:rPr>
              <w:t xml:space="preserve"> (21 000 </w:t>
            </w:r>
            <w:proofErr w:type="spellStart"/>
            <w:r w:rsidRPr="00F87A3D">
              <w:rPr>
                <w:rFonts w:ascii="Times New Roman" w:eastAsia="Calibri" w:hAnsi="Times New Roman" w:cs="Times New Roman"/>
                <w:i/>
                <w:iCs/>
                <w:sz w:val="24"/>
                <w:szCs w:val="24"/>
              </w:rPr>
              <w:t>euro</w:t>
            </w:r>
            <w:proofErr w:type="spellEnd"/>
            <w:r w:rsidRPr="00F87A3D">
              <w:rPr>
                <w:rFonts w:ascii="Times New Roman" w:eastAsia="Calibri" w:hAnsi="Times New Roman" w:cs="Times New Roman"/>
                <w:sz w:val="24"/>
                <w:szCs w:val="24"/>
              </w:rPr>
              <w:t> x 24.09%)</w:t>
            </w:r>
          </w:p>
          <w:p w14:paraId="220DA394" w14:textId="77777777" w:rsidR="00F87A3D" w:rsidRPr="00F87A3D" w:rsidRDefault="00F87A3D" w:rsidP="00F87A3D">
            <w:pPr>
              <w:spacing w:after="0" w:line="240" w:lineRule="auto"/>
              <w:jc w:val="both"/>
              <w:rPr>
                <w:rFonts w:ascii="Times New Roman" w:eastAsia="Calibri" w:hAnsi="Times New Roman" w:cs="Times New Roman"/>
                <w:sz w:val="24"/>
                <w:szCs w:val="24"/>
                <w:highlight w:val="yellow"/>
              </w:rPr>
            </w:pPr>
          </w:p>
          <w:p w14:paraId="0049280E" w14:textId="6ABA9E79" w:rsidR="00F87A3D" w:rsidRPr="00F87A3D" w:rsidRDefault="00F87A3D" w:rsidP="00F87A3D">
            <w:pPr>
              <w:spacing w:after="0" w:line="240" w:lineRule="auto"/>
              <w:jc w:val="both"/>
              <w:rPr>
                <w:rFonts w:ascii="Times New Roman" w:eastAsia="Calibri" w:hAnsi="Times New Roman" w:cs="Times New Roman"/>
                <w:b/>
                <w:sz w:val="24"/>
                <w:szCs w:val="24"/>
              </w:rPr>
            </w:pPr>
            <w:r w:rsidRPr="00F87A3D">
              <w:rPr>
                <w:rFonts w:ascii="Times New Roman" w:eastAsia="Calibri" w:hAnsi="Times New Roman" w:cs="Times New Roman"/>
                <w:b/>
                <w:sz w:val="24"/>
                <w:szCs w:val="24"/>
              </w:rPr>
              <w:t xml:space="preserve">Preču un pakalpojumu izmaksas veido 237 </w:t>
            </w:r>
            <w:proofErr w:type="spellStart"/>
            <w:r w:rsidRPr="00F87A3D">
              <w:rPr>
                <w:rFonts w:ascii="Times New Roman" w:eastAsia="Calibri" w:hAnsi="Times New Roman" w:cs="Times New Roman"/>
                <w:b/>
                <w:i/>
                <w:iCs/>
                <w:sz w:val="24"/>
                <w:szCs w:val="24"/>
              </w:rPr>
              <w:t>euro</w:t>
            </w:r>
            <w:proofErr w:type="spellEnd"/>
            <w:r w:rsidRPr="00F87A3D">
              <w:rPr>
                <w:rFonts w:ascii="Times New Roman" w:eastAsia="Calibri" w:hAnsi="Times New Roman" w:cs="Times New Roman"/>
                <w:b/>
                <w:sz w:val="24"/>
                <w:szCs w:val="24"/>
              </w:rPr>
              <w:t xml:space="preserve"> (2020. gadam). 2021. gadam un turpmākajiem gadiem – 507 </w:t>
            </w:r>
            <w:proofErr w:type="spellStart"/>
            <w:r w:rsidRPr="00F87A3D">
              <w:rPr>
                <w:rFonts w:ascii="Times New Roman" w:eastAsia="Calibri" w:hAnsi="Times New Roman" w:cs="Times New Roman"/>
                <w:b/>
                <w:i/>
                <w:iCs/>
                <w:sz w:val="24"/>
                <w:szCs w:val="24"/>
              </w:rPr>
              <w:t>euro</w:t>
            </w:r>
            <w:proofErr w:type="spellEnd"/>
            <w:r w:rsidRPr="00F87A3D">
              <w:rPr>
                <w:rFonts w:ascii="Times New Roman" w:eastAsia="Calibri" w:hAnsi="Times New Roman" w:cs="Times New Roman"/>
                <w:b/>
                <w:i/>
                <w:iCs/>
                <w:sz w:val="24"/>
                <w:szCs w:val="24"/>
              </w:rPr>
              <w:t>.</w:t>
            </w:r>
          </w:p>
          <w:p w14:paraId="3669A27C" w14:textId="77777777" w:rsidR="00F87A3D" w:rsidRPr="00F87A3D" w:rsidRDefault="00F87A3D" w:rsidP="00F87A3D">
            <w:pPr>
              <w:spacing w:after="0" w:line="240" w:lineRule="auto"/>
              <w:jc w:val="both"/>
              <w:rPr>
                <w:rFonts w:ascii="Times New Roman" w:eastAsia="Calibri" w:hAnsi="Times New Roman" w:cs="Times New Roman"/>
                <w:sz w:val="24"/>
                <w:szCs w:val="24"/>
              </w:rPr>
            </w:pPr>
          </w:p>
          <w:p w14:paraId="0D8B4DF7" w14:textId="145E7E59" w:rsidR="00F87A3D" w:rsidRDefault="00F87A3D" w:rsidP="00F87A3D">
            <w:pPr>
              <w:shd w:val="clear" w:color="auto" w:fill="FFFFFF"/>
              <w:spacing w:after="0" w:line="240" w:lineRule="auto"/>
              <w:jc w:val="both"/>
              <w:rPr>
                <w:rFonts w:ascii="Times New Roman" w:eastAsia="Calibri" w:hAnsi="Times New Roman" w:cs="Times New Roman"/>
                <w:b/>
                <w:sz w:val="24"/>
                <w:szCs w:val="24"/>
              </w:rPr>
            </w:pPr>
            <w:r w:rsidRPr="00F87A3D">
              <w:rPr>
                <w:rFonts w:ascii="Times New Roman" w:eastAsia="Calibri" w:hAnsi="Times New Roman" w:cs="Times New Roman"/>
                <w:b/>
                <w:sz w:val="24"/>
                <w:szCs w:val="24"/>
              </w:rPr>
              <w:t xml:space="preserve">II Reģistra ieviešana un uzturēšana </w:t>
            </w:r>
          </w:p>
          <w:p w14:paraId="0821CF83" w14:textId="77777777" w:rsidR="00F87A3D" w:rsidRPr="00F87A3D" w:rsidRDefault="00F87A3D" w:rsidP="00F87A3D">
            <w:pPr>
              <w:shd w:val="clear" w:color="auto" w:fill="FFFFFF"/>
              <w:spacing w:after="0" w:line="240" w:lineRule="auto"/>
              <w:jc w:val="both"/>
              <w:rPr>
                <w:rFonts w:ascii="Times New Roman" w:eastAsia="Calibri" w:hAnsi="Times New Roman" w:cs="Times New Roman"/>
                <w:b/>
                <w:sz w:val="24"/>
                <w:szCs w:val="24"/>
              </w:rPr>
            </w:pPr>
          </w:p>
          <w:p w14:paraId="343ABD65" w14:textId="77777777" w:rsidR="00F87A3D" w:rsidRPr="00F87A3D" w:rsidRDefault="00F87A3D" w:rsidP="00F87A3D">
            <w:pPr>
              <w:shd w:val="clear" w:color="auto" w:fill="FFFFFF"/>
              <w:spacing w:after="0" w:line="240" w:lineRule="auto"/>
              <w:jc w:val="both"/>
              <w:rPr>
                <w:rFonts w:ascii="Times New Roman" w:eastAsia="Calibri" w:hAnsi="Times New Roman" w:cs="Times New Roman"/>
                <w:bCs/>
                <w:sz w:val="24"/>
                <w:szCs w:val="24"/>
              </w:rPr>
            </w:pPr>
            <w:r w:rsidRPr="00F87A3D">
              <w:rPr>
                <w:rFonts w:ascii="Times New Roman" w:eastAsia="Calibri" w:hAnsi="Times New Roman" w:cs="Times New Roman"/>
                <w:b/>
                <w:sz w:val="24"/>
                <w:szCs w:val="24"/>
              </w:rPr>
              <w:t xml:space="preserve">Reģistrs ir plānots izstrādāt 2021.gadā kā atsevišķu reģistru Lietu pārvaldības sistēmas (turpmāk - LPS) vienotajā platformā. LPS izstrādi 119 954 </w:t>
            </w:r>
            <w:proofErr w:type="spellStart"/>
            <w:r w:rsidRPr="00F87A3D">
              <w:rPr>
                <w:rFonts w:ascii="Times New Roman" w:eastAsia="Calibri" w:hAnsi="Times New Roman" w:cs="Times New Roman"/>
                <w:b/>
                <w:sz w:val="24"/>
                <w:szCs w:val="24"/>
              </w:rPr>
              <w:t>euro</w:t>
            </w:r>
            <w:proofErr w:type="spellEnd"/>
            <w:r w:rsidRPr="00F87A3D">
              <w:rPr>
                <w:rFonts w:ascii="Times New Roman" w:eastAsia="Calibri" w:hAnsi="Times New Roman" w:cs="Times New Roman"/>
                <w:b/>
                <w:sz w:val="24"/>
                <w:szCs w:val="24"/>
              </w:rPr>
              <w:t xml:space="preserve"> apmērā ir paredzēts īstenot Eiropas Reģionālās attīstības fonda projekta Nr.2.2.1.1/17/I/031 „Vienotas darba vides izveide visā Ekonomikas ministrijas resorā” ietvaros, ja tiks pagarināts projekta īstenošana termiņš no 36 mēnešiem uz 48 mēnešiem, proti, līdz 2022.gada 26.jūnijam.</w:t>
            </w:r>
            <w:r w:rsidRPr="00F87A3D">
              <w:rPr>
                <w:rFonts w:ascii="Times New Roman" w:eastAsia="Calibri" w:hAnsi="Times New Roman" w:cs="Times New Roman"/>
                <w:bCs/>
                <w:sz w:val="24"/>
                <w:szCs w:val="24"/>
              </w:rPr>
              <w:t xml:space="preserve"> Līdz brīdim, kad tiek izstrādāts reģistrs LPS, kas atbilstu valsts informācijas sistēmas darbību reglamentējošo normatīvo aktu prasībām, plānots reģistru uzturēt, izmantojot Microsoft programmatūru, piem., Excel. </w:t>
            </w:r>
          </w:p>
          <w:p w14:paraId="4C809C2A" w14:textId="77777777" w:rsidR="00F87A3D" w:rsidRPr="00F87A3D" w:rsidRDefault="00F87A3D" w:rsidP="00F87A3D">
            <w:pPr>
              <w:shd w:val="clear" w:color="auto" w:fill="FFFFFF"/>
              <w:spacing w:after="0" w:line="240" w:lineRule="auto"/>
              <w:jc w:val="both"/>
              <w:rPr>
                <w:rFonts w:ascii="Times New Roman" w:eastAsia="Calibri" w:hAnsi="Times New Roman" w:cs="Times New Roman"/>
                <w:bCs/>
                <w:sz w:val="24"/>
                <w:szCs w:val="24"/>
              </w:rPr>
            </w:pPr>
            <w:r w:rsidRPr="00F87A3D">
              <w:rPr>
                <w:rFonts w:ascii="Times New Roman" w:eastAsia="Calibri" w:hAnsi="Times New Roman" w:cs="Times New Roman"/>
                <w:bCs/>
                <w:sz w:val="24"/>
                <w:szCs w:val="24"/>
              </w:rPr>
              <w:t>Galvenais ieguvums reģistra izstrādei LPS platformā ir tāds, ka tas atbilstu Vides aizsardzības un reģionālās attīstības ministrijas izstrādātajā informatīvajā ziņojumā “Par valsts pārvaldes informācijas sistēmu arhitektūras reformu”  (VSS-335) paustajām atziņām par modernas valsts pārvaldes informācijas sistēmas arhitektūru un samazinātu izstrādes izmaksas, jo eksistētu pamata informācijas sistēmas platforma LPS ar būtiskām integrācijām no citām valsts nozīmes informācijas sistēmām.</w:t>
            </w:r>
          </w:p>
          <w:p w14:paraId="7CF3D43E" w14:textId="77777777" w:rsidR="00F87A3D" w:rsidRPr="00F87A3D" w:rsidRDefault="00F87A3D" w:rsidP="00F87A3D">
            <w:pPr>
              <w:shd w:val="clear" w:color="auto" w:fill="FFFFFF"/>
              <w:spacing w:after="0" w:line="240" w:lineRule="auto"/>
              <w:jc w:val="both"/>
              <w:rPr>
                <w:rFonts w:ascii="Times New Roman" w:eastAsia="Calibri" w:hAnsi="Times New Roman" w:cs="Times New Roman"/>
                <w:bCs/>
                <w:sz w:val="24"/>
                <w:szCs w:val="24"/>
              </w:rPr>
            </w:pPr>
            <w:r w:rsidRPr="00F87A3D">
              <w:rPr>
                <w:rFonts w:ascii="Times New Roman" w:eastAsia="Calibri" w:hAnsi="Times New Roman" w:cs="Times New Roman"/>
                <w:bCs/>
                <w:sz w:val="24"/>
                <w:szCs w:val="24"/>
              </w:rPr>
              <w:t>Līdz ar to  aprēķins ir balstīts uz to, ja eksistē izstrādāta LPS platforma uz kuras pamata var turpināt attīstīt reģistra funkcionalitāti.</w:t>
            </w:r>
          </w:p>
          <w:p w14:paraId="31223853" w14:textId="77777777" w:rsidR="00F87A3D" w:rsidRPr="00F87A3D" w:rsidRDefault="00F87A3D" w:rsidP="00F87A3D">
            <w:pPr>
              <w:shd w:val="clear" w:color="auto" w:fill="FFFFFF"/>
              <w:spacing w:after="0" w:line="240" w:lineRule="auto"/>
              <w:jc w:val="both"/>
              <w:rPr>
                <w:rFonts w:ascii="Times New Roman" w:eastAsia="Calibri" w:hAnsi="Times New Roman" w:cs="Times New Roman"/>
                <w:bCs/>
                <w:sz w:val="24"/>
                <w:szCs w:val="24"/>
              </w:rPr>
            </w:pPr>
            <w:r w:rsidRPr="00F87A3D">
              <w:rPr>
                <w:rFonts w:ascii="Times New Roman" w:eastAsia="Calibri" w:hAnsi="Times New Roman" w:cs="Times New Roman"/>
                <w:bCs/>
                <w:sz w:val="24"/>
                <w:szCs w:val="24"/>
              </w:rPr>
              <w:t xml:space="preserve">Lai apzinātu reģistra tehniskās, biznesa procesa, funkcionālās un nefunkcionālās prasības un izstrādātu </w:t>
            </w:r>
            <w:proofErr w:type="spellStart"/>
            <w:r w:rsidRPr="00F87A3D">
              <w:rPr>
                <w:rFonts w:ascii="Times New Roman" w:eastAsia="Calibri" w:hAnsi="Times New Roman" w:cs="Times New Roman"/>
                <w:bCs/>
                <w:sz w:val="24"/>
                <w:szCs w:val="24"/>
              </w:rPr>
              <w:t>ekrānformas</w:t>
            </w:r>
            <w:proofErr w:type="spellEnd"/>
            <w:r w:rsidRPr="00F87A3D">
              <w:rPr>
                <w:rFonts w:ascii="Times New Roman" w:eastAsia="Calibri" w:hAnsi="Times New Roman" w:cs="Times New Roman"/>
                <w:bCs/>
                <w:sz w:val="24"/>
                <w:szCs w:val="24"/>
              </w:rPr>
              <w:t xml:space="preserve"> kopā ar </w:t>
            </w:r>
            <w:proofErr w:type="spellStart"/>
            <w:r w:rsidRPr="00F87A3D">
              <w:rPr>
                <w:rFonts w:ascii="Times New Roman" w:eastAsia="Calibri" w:hAnsi="Times New Roman" w:cs="Times New Roman"/>
                <w:bCs/>
                <w:sz w:val="24"/>
                <w:szCs w:val="24"/>
              </w:rPr>
              <w:t>lietotājstāstiem</w:t>
            </w:r>
            <w:proofErr w:type="spellEnd"/>
            <w:r w:rsidRPr="00F87A3D">
              <w:rPr>
                <w:rFonts w:ascii="Times New Roman" w:eastAsia="Calibri" w:hAnsi="Times New Roman" w:cs="Times New Roman"/>
                <w:bCs/>
                <w:sz w:val="24"/>
                <w:szCs w:val="24"/>
              </w:rPr>
              <w:t xml:space="preserve">, kuras būtu iekļaujamas iepirkuma tehniskajā specifikācijā, ir nepieciešams piesaistīt ārpakalpojumu - konsultantu minētā uzdevuma veikšanai. Provizoriskais novērtējums konsultanta piesaistei ir 350 cilvēkstundu apjomā, ar vienas cilvēkstundas likmi 45,00 </w:t>
            </w:r>
            <w:proofErr w:type="spellStart"/>
            <w:r w:rsidRPr="00F87A3D">
              <w:rPr>
                <w:rFonts w:ascii="Times New Roman" w:eastAsia="Calibri" w:hAnsi="Times New Roman" w:cs="Times New Roman"/>
                <w:bCs/>
                <w:sz w:val="24"/>
                <w:szCs w:val="24"/>
              </w:rPr>
              <w:t>euro</w:t>
            </w:r>
            <w:proofErr w:type="spellEnd"/>
            <w:r w:rsidRPr="00F87A3D">
              <w:rPr>
                <w:rFonts w:ascii="Times New Roman" w:eastAsia="Calibri" w:hAnsi="Times New Roman" w:cs="Times New Roman"/>
                <w:bCs/>
                <w:sz w:val="24"/>
                <w:szCs w:val="24"/>
              </w:rPr>
              <w:t xml:space="preserve"> bez pievienotās vērtības nodokļa, kas kopā veido </w:t>
            </w:r>
            <w:r w:rsidRPr="00F87A3D">
              <w:rPr>
                <w:rFonts w:ascii="Times New Roman" w:eastAsia="Calibri" w:hAnsi="Times New Roman" w:cs="Times New Roman"/>
                <w:b/>
                <w:sz w:val="24"/>
                <w:szCs w:val="24"/>
              </w:rPr>
              <w:t>19 057,50</w:t>
            </w:r>
            <w:r w:rsidRPr="00F87A3D">
              <w:rPr>
                <w:rFonts w:ascii="Times New Roman" w:eastAsia="Calibri" w:hAnsi="Times New Roman" w:cs="Times New Roman"/>
                <w:bCs/>
                <w:sz w:val="24"/>
                <w:szCs w:val="24"/>
              </w:rPr>
              <w:t xml:space="preserve"> </w:t>
            </w:r>
            <w:proofErr w:type="spellStart"/>
            <w:r w:rsidRPr="00F87A3D">
              <w:rPr>
                <w:rFonts w:ascii="Times New Roman" w:eastAsia="Calibri" w:hAnsi="Times New Roman" w:cs="Times New Roman"/>
                <w:bCs/>
                <w:sz w:val="24"/>
                <w:szCs w:val="24"/>
              </w:rPr>
              <w:t>euro</w:t>
            </w:r>
            <w:proofErr w:type="spellEnd"/>
            <w:r w:rsidRPr="00F87A3D">
              <w:rPr>
                <w:rFonts w:ascii="Times New Roman" w:eastAsia="Calibri" w:hAnsi="Times New Roman" w:cs="Times New Roman"/>
                <w:bCs/>
                <w:sz w:val="24"/>
                <w:szCs w:val="24"/>
              </w:rPr>
              <w:t xml:space="preserve"> ar pievienotās vērtības nodokli. </w:t>
            </w:r>
          </w:p>
          <w:p w14:paraId="08D78DEA" w14:textId="77777777" w:rsidR="00F87A3D" w:rsidRPr="00F87A3D" w:rsidRDefault="00F87A3D" w:rsidP="00F87A3D">
            <w:pPr>
              <w:shd w:val="clear" w:color="auto" w:fill="FFFFFF"/>
              <w:spacing w:after="0" w:line="240" w:lineRule="auto"/>
              <w:jc w:val="both"/>
              <w:rPr>
                <w:rFonts w:ascii="Times New Roman" w:eastAsia="Calibri" w:hAnsi="Times New Roman" w:cs="Times New Roman"/>
                <w:sz w:val="24"/>
                <w:szCs w:val="24"/>
              </w:rPr>
            </w:pPr>
          </w:p>
          <w:p w14:paraId="506C019B" w14:textId="77777777" w:rsidR="00F87A3D" w:rsidRPr="00F87A3D" w:rsidRDefault="00F87A3D" w:rsidP="00F87A3D">
            <w:pPr>
              <w:spacing w:after="0" w:line="240" w:lineRule="auto"/>
              <w:jc w:val="both"/>
              <w:rPr>
                <w:rFonts w:ascii="Times New Roman" w:eastAsia="Calibri" w:hAnsi="Times New Roman" w:cs="Times New Roman"/>
                <w:b/>
                <w:sz w:val="24"/>
                <w:szCs w:val="24"/>
              </w:rPr>
            </w:pPr>
            <w:r w:rsidRPr="00F87A3D">
              <w:rPr>
                <w:rFonts w:ascii="Times New Roman" w:eastAsia="Calibri" w:hAnsi="Times New Roman" w:cs="Times New Roman"/>
                <w:b/>
                <w:sz w:val="24"/>
                <w:szCs w:val="24"/>
              </w:rPr>
              <w:t xml:space="preserve">Reģistra uzturēšanas izmaksas, ja tiks izveidota automatizēta reģistra sistēma, varētu sastādīt robežās no 15 000 - 20 000 </w:t>
            </w:r>
            <w:proofErr w:type="spellStart"/>
            <w:r w:rsidRPr="00F87A3D">
              <w:rPr>
                <w:rFonts w:ascii="Times New Roman" w:eastAsia="Calibri" w:hAnsi="Times New Roman" w:cs="Times New Roman"/>
                <w:b/>
                <w:i/>
                <w:iCs/>
                <w:sz w:val="24"/>
                <w:szCs w:val="24"/>
              </w:rPr>
              <w:t>euro</w:t>
            </w:r>
            <w:proofErr w:type="spellEnd"/>
            <w:r w:rsidRPr="00F87A3D">
              <w:rPr>
                <w:rFonts w:ascii="Times New Roman" w:eastAsia="Calibri" w:hAnsi="Times New Roman" w:cs="Times New Roman"/>
                <w:b/>
                <w:sz w:val="24"/>
                <w:szCs w:val="24"/>
              </w:rPr>
              <w:t xml:space="preserve"> (ar PVN) gadā. </w:t>
            </w:r>
            <w:r w:rsidRPr="00F87A3D">
              <w:rPr>
                <w:rFonts w:ascii="Times New Roman" w:eastAsia="Calibri" w:hAnsi="Times New Roman" w:cs="Times New Roman"/>
                <w:bCs/>
                <w:sz w:val="24"/>
                <w:szCs w:val="24"/>
              </w:rPr>
              <w:t xml:space="preserve">Reģistra uzturēšanas izmaksas ietvertu nelielas izmaiņas programmatūras kodā, kas saistītas ar izmaiņām trešo pušu informācijas sistēmās, datu apmaiņu </w:t>
            </w:r>
            <w:proofErr w:type="spellStart"/>
            <w:r w:rsidRPr="00F87A3D">
              <w:rPr>
                <w:rFonts w:ascii="Times New Roman" w:eastAsia="Calibri" w:hAnsi="Times New Roman" w:cs="Times New Roman"/>
                <w:bCs/>
                <w:sz w:val="24"/>
                <w:szCs w:val="24"/>
              </w:rPr>
              <w:t>saskarnēs</w:t>
            </w:r>
            <w:proofErr w:type="spellEnd"/>
            <w:r w:rsidRPr="00F87A3D">
              <w:rPr>
                <w:rFonts w:ascii="Times New Roman" w:eastAsia="Calibri" w:hAnsi="Times New Roman" w:cs="Times New Roman"/>
                <w:bCs/>
                <w:sz w:val="24"/>
                <w:szCs w:val="24"/>
              </w:rPr>
              <w:t>, esošās programmatūras pielāgošana programmatūras atjauninājumiem un drošības prasībām u.tml. Šīs izmaksas jāsedz no piešķirtās dotācijas no vispārējiem ieņēmumiem, kas atbilst ieņēmumiem</w:t>
            </w:r>
            <w:r w:rsidRPr="00F87A3D">
              <w:rPr>
                <w:rFonts w:ascii="Calibri" w:eastAsia="Calibri" w:hAnsi="Calibri" w:cs="Times New Roman"/>
              </w:rPr>
              <w:t xml:space="preserve"> </w:t>
            </w:r>
            <w:r w:rsidRPr="00F87A3D">
              <w:rPr>
                <w:rFonts w:ascii="Times New Roman" w:eastAsia="Calibri" w:hAnsi="Times New Roman" w:cs="Times New Roman"/>
                <w:bCs/>
                <w:sz w:val="24"/>
                <w:szCs w:val="24"/>
              </w:rPr>
              <w:t>no nekustamā īpašuma darījumu starpnieka reģistrācijas un ikgadējās uzraudzības maksas.</w:t>
            </w:r>
          </w:p>
          <w:p w14:paraId="5A86689B" w14:textId="77777777" w:rsidR="00F87A3D" w:rsidRPr="00F87A3D" w:rsidRDefault="00F87A3D" w:rsidP="00F87A3D">
            <w:pPr>
              <w:spacing w:after="0" w:line="240" w:lineRule="auto"/>
              <w:rPr>
                <w:rFonts w:ascii="Times New Roman" w:eastAsia="Calibri" w:hAnsi="Times New Roman" w:cs="Times New Roman"/>
                <w:sz w:val="24"/>
                <w:szCs w:val="24"/>
              </w:rPr>
            </w:pPr>
          </w:p>
          <w:p w14:paraId="7167DF38" w14:textId="77777777" w:rsidR="00F87A3D" w:rsidRPr="00F87A3D" w:rsidRDefault="00F87A3D" w:rsidP="00F87A3D">
            <w:pPr>
              <w:spacing w:after="0" w:line="240" w:lineRule="auto"/>
              <w:jc w:val="both"/>
              <w:rPr>
                <w:rFonts w:ascii="Times New Roman" w:eastAsia="Calibri" w:hAnsi="Times New Roman" w:cs="Times New Roman"/>
                <w:b/>
                <w:sz w:val="24"/>
                <w:szCs w:val="24"/>
              </w:rPr>
            </w:pPr>
            <w:r w:rsidRPr="00F87A3D">
              <w:rPr>
                <w:rFonts w:ascii="Times New Roman" w:eastAsia="Calibri" w:hAnsi="Times New Roman" w:cs="Times New Roman"/>
                <w:b/>
                <w:sz w:val="24"/>
                <w:szCs w:val="24"/>
              </w:rPr>
              <w:t xml:space="preserve">III Kapitāla izmaksas – 1 650 </w:t>
            </w:r>
            <w:proofErr w:type="spellStart"/>
            <w:r w:rsidRPr="00F87A3D">
              <w:rPr>
                <w:rFonts w:ascii="Times New Roman" w:eastAsia="Calibri" w:hAnsi="Times New Roman" w:cs="Times New Roman"/>
                <w:b/>
                <w:i/>
                <w:iCs/>
                <w:sz w:val="24"/>
                <w:szCs w:val="24"/>
              </w:rPr>
              <w:t>euro</w:t>
            </w:r>
            <w:proofErr w:type="spellEnd"/>
            <w:r w:rsidRPr="00F87A3D">
              <w:rPr>
                <w:rFonts w:ascii="Times New Roman" w:eastAsia="Calibri" w:hAnsi="Times New Roman" w:cs="Times New Roman"/>
                <w:b/>
                <w:sz w:val="24"/>
                <w:szCs w:val="24"/>
              </w:rPr>
              <w:t xml:space="preserve"> (vienreizējas izmaksas 2020.gadam):</w:t>
            </w:r>
          </w:p>
          <w:p w14:paraId="38EB4A2D" w14:textId="77777777" w:rsidR="00F87A3D" w:rsidRPr="00F87A3D" w:rsidRDefault="00F87A3D" w:rsidP="00F87A3D">
            <w:pPr>
              <w:spacing w:after="0" w:line="240" w:lineRule="auto"/>
              <w:jc w:val="both"/>
              <w:rPr>
                <w:rFonts w:ascii="Times New Roman" w:eastAsia="Calibri" w:hAnsi="Times New Roman" w:cs="Times New Roman"/>
                <w:sz w:val="24"/>
                <w:szCs w:val="24"/>
              </w:rPr>
            </w:pPr>
            <w:r w:rsidRPr="00F87A3D">
              <w:rPr>
                <w:rFonts w:ascii="Times New Roman" w:eastAsia="Calibri" w:hAnsi="Times New Roman" w:cs="Times New Roman"/>
                <w:sz w:val="24"/>
                <w:szCs w:val="24"/>
              </w:rPr>
              <w:t xml:space="preserve">Portatīvais dators - 1 100 </w:t>
            </w:r>
            <w:proofErr w:type="spellStart"/>
            <w:r w:rsidRPr="00F87A3D">
              <w:rPr>
                <w:rFonts w:ascii="Times New Roman" w:eastAsia="Calibri" w:hAnsi="Times New Roman" w:cs="Times New Roman"/>
                <w:i/>
                <w:iCs/>
                <w:sz w:val="24"/>
                <w:szCs w:val="24"/>
              </w:rPr>
              <w:t>euro</w:t>
            </w:r>
            <w:proofErr w:type="spellEnd"/>
            <w:r w:rsidRPr="00F87A3D">
              <w:rPr>
                <w:rFonts w:ascii="Times New Roman" w:eastAsia="Calibri" w:hAnsi="Times New Roman" w:cs="Times New Roman"/>
                <w:sz w:val="24"/>
                <w:szCs w:val="24"/>
              </w:rPr>
              <w:t xml:space="preserve">, monitors – 300 </w:t>
            </w:r>
            <w:proofErr w:type="spellStart"/>
            <w:r w:rsidRPr="00F87A3D">
              <w:rPr>
                <w:rFonts w:ascii="Times New Roman" w:eastAsia="Calibri" w:hAnsi="Times New Roman" w:cs="Times New Roman"/>
                <w:sz w:val="24"/>
                <w:szCs w:val="24"/>
              </w:rPr>
              <w:t>euro</w:t>
            </w:r>
            <w:proofErr w:type="spellEnd"/>
            <w:r w:rsidRPr="00F87A3D">
              <w:rPr>
                <w:rFonts w:ascii="Times New Roman" w:eastAsia="Calibri" w:hAnsi="Times New Roman" w:cs="Times New Roman"/>
                <w:sz w:val="24"/>
                <w:szCs w:val="24"/>
              </w:rPr>
              <w:t xml:space="preserve">, IP telefons – 250 </w:t>
            </w:r>
            <w:proofErr w:type="spellStart"/>
            <w:r w:rsidRPr="00F87A3D">
              <w:rPr>
                <w:rFonts w:ascii="Times New Roman" w:eastAsia="Calibri" w:hAnsi="Times New Roman" w:cs="Times New Roman"/>
                <w:i/>
                <w:iCs/>
                <w:sz w:val="24"/>
                <w:szCs w:val="24"/>
              </w:rPr>
              <w:t>euro</w:t>
            </w:r>
            <w:proofErr w:type="spellEnd"/>
            <w:r w:rsidRPr="00F87A3D">
              <w:rPr>
                <w:rFonts w:ascii="Times New Roman" w:eastAsia="Calibri" w:hAnsi="Times New Roman" w:cs="Times New Roman"/>
                <w:sz w:val="24"/>
                <w:szCs w:val="24"/>
              </w:rPr>
              <w:t>.</w:t>
            </w:r>
          </w:p>
        </w:tc>
      </w:tr>
      <w:tr w:rsidR="00F87A3D" w:rsidRPr="00F87A3D" w14:paraId="03AFB3A1"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73BFF086"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57B3BBE"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eastAsia="lv-LV"/>
              </w:rPr>
            </w:pPr>
          </w:p>
        </w:tc>
      </w:tr>
      <w:tr w:rsidR="00F87A3D" w:rsidRPr="00F87A3D" w14:paraId="6A942663"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068AE588"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994552C"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eastAsia="lv-LV"/>
              </w:rPr>
            </w:pPr>
          </w:p>
        </w:tc>
      </w:tr>
      <w:tr w:rsidR="00F87A3D" w:rsidRPr="00F87A3D" w14:paraId="4FEAE97B"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5091A704"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7. Amata vietu skaita izmaiņas</w:t>
            </w:r>
          </w:p>
        </w:tc>
        <w:tc>
          <w:tcPr>
            <w:tcW w:w="3961" w:type="pct"/>
            <w:gridSpan w:val="7"/>
            <w:tcBorders>
              <w:top w:val="outset" w:sz="6" w:space="0" w:color="auto"/>
              <w:left w:val="outset" w:sz="6" w:space="0" w:color="auto"/>
              <w:bottom w:val="outset" w:sz="6" w:space="0" w:color="auto"/>
              <w:right w:val="outset" w:sz="6" w:space="0" w:color="auto"/>
            </w:tcBorders>
            <w:hideMark/>
          </w:tcPr>
          <w:p w14:paraId="7EC11260" w14:textId="77777777" w:rsidR="00F87A3D" w:rsidRPr="00F87A3D" w:rsidRDefault="00F87A3D" w:rsidP="00F87A3D">
            <w:pPr>
              <w:spacing w:after="0" w:line="240" w:lineRule="auto"/>
              <w:jc w:val="both"/>
              <w:rPr>
                <w:rFonts w:ascii="Times New Roman" w:eastAsia="Times New Roman" w:hAnsi="Times New Roman" w:cs="Times New Roman"/>
                <w:iCs/>
                <w:color w:val="A6A6A6"/>
                <w:sz w:val="24"/>
                <w:szCs w:val="24"/>
                <w:lang w:eastAsia="lv-LV"/>
              </w:rPr>
            </w:pPr>
            <w:r w:rsidRPr="00F87A3D">
              <w:rPr>
                <w:rFonts w:ascii="Times New Roman" w:eastAsia="Times New Roman" w:hAnsi="Times New Roman" w:cs="Times New Roman"/>
                <w:iCs/>
                <w:color w:val="000000"/>
                <w:sz w:val="24"/>
                <w:szCs w:val="24"/>
                <w:lang w:eastAsia="lv-LV"/>
              </w:rPr>
              <w:t>Likumā paredzētā nekustamā īpašuma darījumu starpnieku reģistrācijai un uzraudzībai papildus nepieciešama viena amata vieta, kas tiks nodrošināta nepalielinot kopējo amata vietu skaitu Ekonomikas ministrijas resorā.</w:t>
            </w:r>
          </w:p>
        </w:tc>
      </w:tr>
      <w:tr w:rsidR="00F87A3D" w:rsidRPr="00F87A3D" w14:paraId="166EDD27" w14:textId="77777777" w:rsidTr="006D1F3D">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020BF039" w14:textId="77777777" w:rsidR="00F87A3D" w:rsidRPr="00F87A3D" w:rsidRDefault="00F87A3D" w:rsidP="00F87A3D">
            <w:pPr>
              <w:spacing w:after="0" w:line="240" w:lineRule="auto"/>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8. Cita informācija</w:t>
            </w:r>
          </w:p>
        </w:tc>
        <w:tc>
          <w:tcPr>
            <w:tcW w:w="3961" w:type="pct"/>
            <w:gridSpan w:val="7"/>
            <w:tcBorders>
              <w:top w:val="outset" w:sz="6" w:space="0" w:color="auto"/>
              <w:left w:val="outset" w:sz="6" w:space="0" w:color="auto"/>
              <w:bottom w:val="outset" w:sz="6" w:space="0" w:color="auto"/>
              <w:right w:val="outset" w:sz="6" w:space="0" w:color="auto"/>
            </w:tcBorders>
            <w:hideMark/>
          </w:tcPr>
          <w:p w14:paraId="1F0B7AB3" w14:textId="14228A64" w:rsidR="00F87A3D" w:rsidRPr="00F87A3D" w:rsidRDefault="00F87A3D" w:rsidP="00F87A3D">
            <w:pPr>
              <w:spacing w:after="0" w:line="240" w:lineRule="auto"/>
              <w:jc w:val="both"/>
              <w:rPr>
                <w:rFonts w:ascii="Times New Roman" w:eastAsia="Times New Roman" w:hAnsi="Times New Roman" w:cs="Times New Roman"/>
                <w:iCs/>
                <w:color w:val="FF0000"/>
                <w:sz w:val="24"/>
                <w:szCs w:val="24"/>
                <w:lang w:eastAsia="lv-LV"/>
              </w:rPr>
            </w:pPr>
            <w:r w:rsidRPr="00F87A3D">
              <w:rPr>
                <w:rFonts w:ascii="Times New Roman" w:eastAsia="Times New Roman" w:hAnsi="Times New Roman" w:cs="Times New Roman"/>
                <w:iCs/>
                <w:sz w:val="24"/>
                <w:szCs w:val="24"/>
                <w:lang w:eastAsia="lv-LV"/>
              </w:rPr>
              <w:t>Noteikumu projekts paredz, ka nekustamā īpašuma darījumu starpnieks pirms iekļaušanas reģistrā veic reģistrāciju maksu, ņemot vērā to, ka likums stājas spēkā ar 2020.gada 1.augustu, reģistrācijas maksājumi valsts budžetā var tikt veikti, sākot ar 2020.gada 1.augustu. 2020. gadam papildus nepieciešamos izdevumus sedz no valsts budžeta programmas 02.00.00 "Līdzekļi neparedzētiem gadījumiem", vienlaikus ir paredzēts, ka līdzekļus kompensēs no ieņēmumiem, kas tiks iegūti no iekasētās samaksas par personas reģistrāciju reģistrā.</w:t>
            </w:r>
          </w:p>
        </w:tc>
      </w:tr>
    </w:tbl>
    <w:p w14:paraId="554AF50A" w14:textId="37A76470" w:rsidR="00FF6DE7" w:rsidRDefault="00FF6DE7" w:rsidP="00E5323B">
      <w:pPr>
        <w:spacing w:after="0" w:line="240" w:lineRule="auto"/>
        <w:rPr>
          <w:rFonts w:ascii="Times New Roman" w:eastAsia="Times New Roman" w:hAnsi="Times New Roman" w:cs="Times New Roman"/>
          <w:iCs/>
          <w:color w:val="414142"/>
          <w:sz w:val="24"/>
          <w:szCs w:val="24"/>
          <w:lang w:eastAsia="lv-LV"/>
        </w:rPr>
      </w:pPr>
    </w:p>
    <w:p w14:paraId="7B0292FE" w14:textId="77777777" w:rsidR="00F87A3D" w:rsidRDefault="00F87A3D" w:rsidP="00E5323B">
      <w:pPr>
        <w:spacing w:after="0" w:line="240" w:lineRule="auto"/>
        <w:rPr>
          <w:rFonts w:ascii="Times New Roman" w:eastAsia="Times New Roman" w:hAnsi="Times New Roman" w:cs="Times New Roman"/>
          <w:iCs/>
          <w:color w:val="414142"/>
          <w:sz w:val="24"/>
          <w:szCs w:val="24"/>
          <w:lang w:eastAsia="lv-LV"/>
        </w:rPr>
      </w:pPr>
    </w:p>
    <w:p w14:paraId="4164B23D" w14:textId="5C8525A8" w:rsidR="00E5323B" w:rsidRPr="00D0080A" w:rsidRDefault="00FF6DE7" w:rsidP="00E5323B">
      <w:pPr>
        <w:spacing w:after="0" w:line="240" w:lineRule="auto"/>
        <w:rPr>
          <w:rFonts w:ascii="Times New Roman" w:eastAsia="Times New Roman" w:hAnsi="Times New Roman" w:cs="Times New Roman"/>
          <w:iCs/>
          <w:color w:val="414142"/>
          <w:sz w:val="24"/>
          <w:szCs w:val="24"/>
          <w:lang w:eastAsia="lv-LV"/>
        </w:rPr>
      </w:pPr>
      <w:r w:rsidRPr="00FF6DE7">
        <w:rPr>
          <w:rFonts w:ascii="Times New Roman" w:eastAsia="Times New Roman" w:hAnsi="Times New Roman" w:cs="Times New Roman"/>
          <w:iCs/>
          <w:color w:val="414142"/>
          <w:sz w:val="24"/>
          <w:szCs w:val="24"/>
          <w:lang w:eastAsia="lv-LV"/>
        </w:rPr>
        <w:t xml:space="preserve">   </w:t>
      </w:r>
      <w:r w:rsidR="00615EE9" w:rsidRPr="00D0080A">
        <w:rPr>
          <w:rFonts w:ascii="Times New Roman" w:eastAsia="Times New Roman" w:hAnsi="Times New Roman" w:cs="Times New Roman"/>
          <w:iCs/>
          <w:color w:val="414142"/>
          <w:sz w:val="24"/>
          <w:szCs w:val="24"/>
          <w:lang w:eastAsia="lv-LV"/>
        </w:rPr>
        <w:t> </w:t>
      </w:r>
      <w:r w:rsidR="00E5323B" w:rsidRPr="006C403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C403A" w14:paraId="32E19D8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16A5C0" w14:textId="77777777" w:rsidR="00CD526E" w:rsidRPr="006C403A"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6C403A">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6C403A" w14:paraId="29ED1D8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60C28" w14:textId="77777777" w:rsidR="001B6A66" w:rsidRPr="006C403A"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6C403A">
              <w:rPr>
                <w:rFonts w:ascii="Times New Roman" w:eastAsia="Times New Roman" w:hAnsi="Times New Roman" w:cs="Times New Roman"/>
                <w:bCs/>
                <w:iCs/>
                <w:color w:val="414142"/>
                <w:sz w:val="24"/>
                <w:szCs w:val="24"/>
                <w:lang w:eastAsia="lv-LV"/>
              </w:rPr>
              <w:t>Projekts šo jomu neskar</w:t>
            </w:r>
          </w:p>
        </w:tc>
      </w:tr>
    </w:tbl>
    <w:p w14:paraId="089239A2" w14:textId="77777777" w:rsidR="00E5323B" w:rsidRPr="006C403A" w:rsidRDefault="00E5323B" w:rsidP="00E5323B">
      <w:pPr>
        <w:spacing w:after="0" w:line="240" w:lineRule="auto"/>
        <w:rPr>
          <w:rFonts w:ascii="Times New Roman" w:eastAsia="Times New Roman" w:hAnsi="Times New Roman" w:cs="Times New Roman"/>
          <w:iCs/>
          <w:color w:val="414142"/>
          <w:sz w:val="24"/>
          <w:szCs w:val="24"/>
          <w:lang w:eastAsia="lv-LV"/>
        </w:rPr>
      </w:pPr>
      <w:r w:rsidRPr="006C403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C403A" w14:paraId="291AEB9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9A5CF" w14:textId="77777777" w:rsidR="00CD526E" w:rsidRPr="006C403A"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6C403A">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6C403A" w14:paraId="562A5E5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CDB1CB" w14:textId="77777777" w:rsidR="001B6A66" w:rsidRPr="006C403A"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6C403A">
              <w:rPr>
                <w:rFonts w:ascii="Times New Roman" w:eastAsia="Times New Roman" w:hAnsi="Times New Roman" w:cs="Times New Roman"/>
                <w:bCs/>
                <w:iCs/>
                <w:color w:val="414142"/>
                <w:sz w:val="24"/>
                <w:szCs w:val="24"/>
                <w:lang w:eastAsia="lv-LV"/>
              </w:rPr>
              <w:t>Projekts šo jomu neskar</w:t>
            </w:r>
          </w:p>
        </w:tc>
      </w:tr>
    </w:tbl>
    <w:p w14:paraId="3272D04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
        <w:gridCol w:w="1390"/>
        <w:gridCol w:w="7367"/>
      </w:tblGrid>
      <w:tr w:rsidR="00E5323B" w:rsidRPr="00E5323B" w14:paraId="2662EB3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AE14DA" w14:textId="77777777" w:rsidR="00CD526E" w:rsidRPr="008E04BD"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8E04BD">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E5323B" w14:paraId="0548FE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E5F50B" w14:textId="77777777" w:rsidR="00CD526E" w:rsidRPr="008E04BD" w:rsidRDefault="00E5323B" w:rsidP="00E5323B">
            <w:pPr>
              <w:spacing w:after="0" w:line="240" w:lineRule="auto"/>
              <w:rPr>
                <w:rFonts w:ascii="Times New Roman" w:eastAsia="Times New Roman" w:hAnsi="Times New Roman" w:cs="Times New Roman"/>
                <w:iCs/>
                <w:color w:val="414142"/>
                <w:sz w:val="24"/>
                <w:szCs w:val="24"/>
                <w:lang w:eastAsia="lv-LV"/>
              </w:rPr>
            </w:pPr>
            <w:r w:rsidRPr="008E04B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F687F3" w14:textId="77777777" w:rsidR="00E5323B" w:rsidRPr="008E04BD" w:rsidRDefault="00E5323B" w:rsidP="00E5323B">
            <w:pPr>
              <w:spacing w:after="0" w:line="240" w:lineRule="auto"/>
              <w:rPr>
                <w:rFonts w:ascii="Times New Roman" w:eastAsia="Times New Roman" w:hAnsi="Times New Roman" w:cs="Times New Roman"/>
                <w:iCs/>
                <w:color w:val="414142"/>
                <w:sz w:val="24"/>
                <w:szCs w:val="24"/>
                <w:lang w:eastAsia="lv-LV"/>
              </w:rPr>
            </w:pPr>
            <w:r w:rsidRPr="008E04BD">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FCA7721" w14:textId="7BFED896" w:rsidR="00E5323B" w:rsidRPr="008E04BD" w:rsidRDefault="00F2589A" w:rsidP="00F2589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E04BD">
              <w:rPr>
                <w:rFonts w:ascii="Times New Roman" w:eastAsia="Times New Roman" w:hAnsi="Times New Roman" w:cs="Times New Roman"/>
                <w:iCs/>
                <w:sz w:val="24"/>
                <w:szCs w:val="24"/>
                <w:lang w:eastAsia="lv-LV"/>
              </w:rPr>
              <w:t>Noteikumu projekta izstrādes gaitā ir notikušas konsultācijas ar  Latvijas nekustamo īpašumu darījumu asociāciju LANĪDA</w:t>
            </w:r>
            <w:r w:rsidR="00583ABD">
              <w:rPr>
                <w:rFonts w:ascii="Times New Roman" w:eastAsia="Times New Roman" w:hAnsi="Times New Roman" w:cs="Times New Roman"/>
                <w:iCs/>
                <w:sz w:val="24"/>
                <w:szCs w:val="24"/>
                <w:lang w:eastAsia="lv-LV"/>
              </w:rPr>
              <w:t xml:space="preserve">. </w:t>
            </w:r>
            <w:r w:rsidRPr="008E04BD">
              <w:rPr>
                <w:rFonts w:ascii="Times New Roman" w:eastAsia="Times New Roman" w:hAnsi="Times New Roman" w:cs="Times New Roman"/>
                <w:iCs/>
                <w:sz w:val="24"/>
                <w:szCs w:val="24"/>
                <w:lang w:eastAsia="lv-LV"/>
              </w:rPr>
              <w:t xml:space="preserve"> </w:t>
            </w:r>
            <w:r w:rsidR="00CC7A37">
              <w:rPr>
                <w:rFonts w:ascii="Times New Roman" w:eastAsia="Times New Roman" w:hAnsi="Times New Roman" w:cs="Times New Roman"/>
                <w:iCs/>
                <w:sz w:val="24"/>
                <w:szCs w:val="24"/>
                <w:lang w:eastAsia="lv-LV"/>
              </w:rPr>
              <w:t xml:space="preserve">Noteikumu projektam ir nodrošināta sabiedrības līdzdalība . </w:t>
            </w:r>
          </w:p>
        </w:tc>
      </w:tr>
      <w:tr w:rsidR="00E5323B" w:rsidRPr="00E5323B" w14:paraId="1E15A3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5B92E9" w14:textId="77777777" w:rsidR="00CD526E" w:rsidRPr="008E04BD" w:rsidRDefault="00E5323B" w:rsidP="00E5323B">
            <w:pPr>
              <w:spacing w:after="0" w:line="240" w:lineRule="auto"/>
              <w:rPr>
                <w:rFonts w:ascii="Times New Roman" w:eastAsia="Times New Roman" w:hAnsi="Times New Roman" w:cs="Times New Roman"/>
                <w:iCs/>
                <w:color w:val="414142"/>
                <w:sz w:val="24"/>
                <w:szCs w:val="24"/>
                <w:lang w:eastAsia="lv-LV"/>
              </w:rPr>
            </w:pPr>
            <w:r w:rsidRPr="008E04B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01FED5B" w14:textId="77777777" w:rsidR="00E5323B" w:rsidRPr="008E04BD" w:rsidRDefault="00E5323B" w:rsidP="00E5323B">
            <w:pPr>
              <w:spacing w:after="0" w:line="240" w:lineRule="auto"/>
              <w:rPr>
                <w:rFonts w:ascii="Times New Roman" w:eastAsia="Times New Roman" w:hAnsi="Times New Roman" w:cs="Times New Roman"/>
                <w:iCs/>
                <w:color w:val="414142"/>
                <w:sz w:val="24"/>
                <w:szCs w:val="24"/>
                <w:lang w:eastAsia="lv-LV"/>
              </w:rPr>
            </w:pPr>
            <w:r w:rsidRPr="008E04BD">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8FE4D53" w14:textId="7E1A9C40" w:rsidR="005E1685" w:rsidRPr="008E04BD" w:rsidRDefault="00435454" w:rsidP="00371AF0">
            <w:pPr>
              <w:spacing w:after="0" w:line="240" w:lineRule="auto"/>
              <w:jc w:val="both"/>
              <w:rPr>
                <w:rFonts w:ascii="Times New Roman" w:eastAsia="Times New Roman" w:hAnsi="Times New Roman" w:cs="Times New Roman"/>
                <w:iCs/>
                <w:sz w:val="24"/>
                <w:szCs w:val="24"/>
                <w:lang w:eastAsia="lv-LV"/>
              </w:rPr>
            </w:pPr>
            <w:r w:rsidRPr="008E04BD">
              <w:rPr>
                <w:rFonts w:ascii="Times New Roman" w:eastAsia="Times New Roman" w:hAnsi="Times New Roman" w:cs="Times New Roman"/>
                <w:iCs/>
                <w:sz w:val="24"/>
                <w:szCs w:val="24"/>
                <w:lang w:eastAsia="lv-LV"/>
              </w:rPr>
              <w:t>Noteikumu projekt</w:t>
            </w:r>
            <w:r w:rsidR="00752AE8">
              <w:rPr>
                <w:rFonts w:ascii="Times New Roman" w:eastAsia="Times New Roman" w:hAnsi="Times New Roman" w:cs="Times New Roman"/>
                <w:iCs/>
                <w:sz w:val="24"/>
                <w:szCs w:val="24"/>
                <w:lang w:eastAsia="lv-LV"/>
              </w:rPr>
              <w:t xml:space="preserve">am ir nodrošināta </w:t>
            </w:r>
            <w:r w:rsidRPr="008E04BD">
              <w:rPr>
                <w:rFonts w:ascii="Times New Roman" w:eastAsia="Times New Roman" w:hAnsi="Times New Roman" w:cs="Times New Roman"/>
                <w:iCs/>
                <w:sz w:val="24"/>
                <w:szCs w:val="24"/>
                <w:lang w:eastAsia="lv-LV"/>
              </w:rPr>
              <w:t xml:space="preserve"> </w:t>
            </w:r>
            <w:r w:rsidR="00752AE8">
              <w:rPr>
                <w:rFonts w:ascii="Times New Roman" w:eastAsia="Times New Roman" w:hAnsi="Times New Roman" w:cs="Times New Roman"/>
                <w:iCs/>
                <w:sz w:val="24"/>
                <w:szCs w:val="24"/>
                <w:lang w:eastAsia="lv-LV"/>
              </w:rPr>
              <w:t xml:space="preserve">sabiedrības līdzdalība līdz 25.06.2020. Noteikumu projekts </w:t>
            </w:r>
            <w:r w:rsidR="005E1685" w:rsidRPr="008E04BD">
              <w:rPr>
                <w:rFonts w:ascii="Times New Roman" w:eastAsia="Times New Roman" w:hAnsi="Times New Roman" w:cs="Times New Roman"/>
                <w:iCs/>
                <w:sz w:val="24"/>
                <w:szCs w:val="24"/>
                <w:lang w:eastAsia="lv-LV"/>
              </w:rPr>
              <w:t>:</w:t>
            </w:r>
          </w:p>
          <w:p w14:paraId="40291B22" w14:textId="271A824F" w:rsidR="00E5323B" w:rsidRPr="008E04BD" w:rsidRDefault="00752AE8" w:rsidP="005E1685">
            <w:pPr>
              <w:pStyle w:val="ListParagraph"/>
              <w:numPr>
                <w:ilvl w:val="0"/>
                <w:numId w:val="2"/>
              </w:num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11.06.2020. ievietots </w:t>
            </w:r>
            <w:r w:rsidR="00435454" w:rsidRPr="008E04BD">
              <w:rPr>
                <w:rFonts w:ascii="Times New Roman" w:eastAsia="Times New Roman" w:hAnsi="Times New Roman" w:cs="Times New Roman"/>
                <w:iCs/>
                <w:sz w:val="24"/>
                <w:szCs w:val="24"/>
                <w:lang w:eastAsia="lv-LV"/>
              </w:rPr>
              <w:t xml:space="preserve">Ekonomikas ministrijas </w:t>
            </w:r>
            <w:r w:rsidR="005E1685" w:rsidRPr="008E04BD">
              <w:rPr>
                <w:rFonts w:ascii="Times New Roman" w:eastAsia="Times New Roman" w:hAnsi="Times New Roman" w:cs="Times New Roman"/>
                <w:iCs/>
                <w:sz w:val="24"/>
                <w:szCs w:val="24"/>
                <w:lang w:eastAsia="lv-LV"/>
              </w:rPr>
              <w:t xml:space="preserve">tīmekļa vietnē </w:t>
            </w:r>
            <w:hyperlink r:id="rId8" w:history="1">
              <w:r w:rsidR="00790E20" w:rsidRPr="00AD44C4">
                <w:rPr>
                  <w:rStyle w:val="Hyperlink"/>
                  <w:rFonts w:ascii="Times New Roman" w:eastAsia="Times New Roman" w:hAnsi="Times New Roman" w:cs="Times New Roman"/>
                  <w:iCs/>
                  <w:sz w:val="24"/>
                  <w:szCs w:val="24"/>
                  <w:lang w:eastAsia="lv-LV"/>
                </w:rPr>
                <w:t>https://em.gov.lv/lv/Ministrija/sabiedribas_lidzdaliba/diskusiju_dokumenti/</w:t>
              </w:r>
            </w:hyperlink>
            <w:r w:rsidR="005F1068">
              <w:rPr>
                <w:rStyle w:val="Hyperlink"/>
                <w:rFonts w:ascii="Times New Roman" w:eastAsia="Times New Roman" w:hAnsi="Times New Roman" w:cs="Times New Roman"/>
                <w:iCs/>
                <w:sz w:val="24"/>
                <w:szCs w:val="24"/>
                <w:lang w:eastAsia="lv-LV"/>
              </w:rPr>
              <w:t xml:space="preserve"> </w:t>
            </w:r>
            <w:r w:rsidR="005E1685" w:rsidRPr="008E04BD">
              <w:rPr>
                <w:rFonts w:ascii="Times New Roman" w:eastAsia="Times New Roman" w:hAnsi="Times New Roman" w:cs="Times New Roman"/>
                <w:iCs/>
                <w:sz w:val="24"/>
                <w:szCs w:val="24"/>
                <w:lang w:eastAsia="lv-LV"/>
              </w:rPr>
              <w:t xml:space="preserve">sadaļā “Sabiedrības līdzdalība” - </w:t>
            </w:r>
            <w:r w:rsidR="00435454" w:rsidRPr="008E04BD">
              <w:rPr>
                <w:rFonts w:ascii="Times New Roman" w:eastAsia="Times New Roman" w:hAnsi="Times New Roman" w:cs="Times New Roman"/>
                <w:iCs/>
                <w:sz w:val="24"/>
                <w:szCs w:val="24"/>
                <w:lang w:eastAsia="lv-LV"/>
              </w:rPr>
              <w:t xml:space="preserve"> </w:t>
            </w:r>
            <w:r w:rsidR="005E1685" w:rsidRPr="008E04BD">
              <w:rPr>
                <w:rFonts w:ascii="Times New Roman" w:eastAsia="Times New Roman" w:hAnsi="Times New Roman" w:cs="Times New Roman"/>
                <w:iCs/>
                <w:sz w:val="24"/>
                <w:szCs w:val="24"/>
                <w:lang w:eastAsia="lv-LV"/>
              </w:rPr>
              <w:t xml:space="preserve">diskusiju dokumenti. </w:t>
            </w:r>
            <w:r w:rsidR="00435454" w:rsidRPr="008E04BD">
              <w:rPr>
                <w:rFonts w:ascii="Times New Roman" w:eastAsia="Times New Roman" w:hAnsi="Times New Roman" w:cs="Times New Roman"/>
                <w:iCs/>
                <w:sz w:val="24"/>
                <w:szCs w:val="24"/>
                <w:lang w:eastAsia="lv-LV"/>
              </w:rPr>
              <w:t xml:space="preserve"> </w:t>
            </w:r>
          </w:p>
          <w:p w14:paraId="100BD5D9" w14:textId="4F7D3FB4" w:rsidR="005E1685" w:rsidRPr="00DE0241" w:rsidRDefault="00752AE8" w:rsidP="005E1685">
            <w:pPr>
              <w:pStyle w:val="ListParagraph"/>
              <w:numPr>
                <w:ilvl w:val="0"/>
                <w:numId w:val="2"/>
              </w:num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11.06.2020. ievietots </w:t>
            </w:r>
            <w:r w:rsidR="005E1685" w:rsidRPr="008E04BD">
              <w:rPr>
                <w:rFonts w:ascii="Times New Roman" w:eastAsia="Times New Roman" w:hAnsi="Times New Roman" w:cs="Times New Roman"/>
                <w:iCs/>
                <w:sz w:val="24"/>
                <w:szCs w:val="24"/>
                <w:lang w:eastAsia="lv-LV"/>
              </w:rPr>
              <w:t xml:space="preserve">Ministru kabineta tīmekļa vietnē </w:t>
            </w:r>
            <w:hyperlink r:id="rId9" w:history="1">
              <w:r w:rsidR="00790E20" w:rsidRPr="00AD44C4">
                <w:rPr>
                  <w:rStyle w:val="Hyperlink"/>
                  <w:rFonts w:ascii="Times New Roman" w:eastAsia="Times New Roman" w:hAnsi="Times New Roman" w:cs="Times New Roman"/>
                  <w:iCs/>
                  <w:sz w:val="24"/>
                  <w:szCs w:val="24"/>
                  <w:lang w:eastAsia="lv-LV"/>
                </w:rPr>
                <w:t>https://www.mk.gov.lv/content/ministru-kabineta-diskusiju-dokumenti</w:t>
              </w:r>
            </w:hyperlink>
            <w:r w:rsidR="00790E20" w:rsidRPr="008E04BD">
              <w:rPr>
                <w:rFonts w:ascii="Times New Roman" w:eastAsia="Times New Roman" w:hAnsi="Times New Roman" w:cs="Times New Roman"/>
                <w:iCs/>
                <w:sz w:val="24"/>
                <w:szCs w:val="24"/>
                <w:lang w:eastAsia="lv-LV"/>
              </w:rPr>
              <w:t xml:space="preserve"> </w:t>
            </w:r>
            <w:r w:rsidR="005E1685" w:rsidRPr="008E04BD">
              <w:rPr>
                <w:rFonts w:ascii="Times New Roman" w:eastAsia="Times New Roman" w:hAnsi="Times New Roman" w:cs="Times New Roman"/>
                <w:iCs/>
                <w:sz w:val="24"/>
                <w:szCs w:val="24"/>
                <w:lang w:eastAsia="lv-LV"/>
              </w:rPr>
              <w:t xml:space="preserve">“Sabiedrības līdzdalība” – “Ministru kabineta diskusiju </w:t>
            </w:r>
            <w:r w:rsidR="008E04BD" w:rsidRPr="008E04BD">
              <w:rPr>
                <w:rFonts w:ascii="Times New Roman" w:eastAsia="Times New Roman" w:hAnsi="Times New Roman" w:cs="Times New Roman"/>
                <w:iCs/>
                <w:sz w:val="24"/>
                <w:szCs w:val="24"/>
                <w:lang w:eastAsia="lv-LV"/>
              </w:rPr>
              <w:t>dokumenti</w:t>
            </w:r>
            <w:r w:rsidR="005E1685" w:rsidRPr="008E04BD">
              <w:rPr>
                <w:rFonts w:ascii="Times New Roman" w:eastAsia="Times New Roman" w:hAnsi="Times New Roman" w:cs="Times New Roman"/>
                <w:iCs/>
                <w:sz w:val="24"/>
                <w:szCs w:val="24"/>
                <w:lang w:eastAsia="lv-LV"/>
              </w:rPr>
              <w:t xml:space="preserve">”. </w:t>
            </w:r>
          </w:p>
          <w:p w14:paraId="23E18770" w14:textId="745120B4" w:rsidR="00752AE8" w:rsidRPr="00DE0241" w:rsidRDefault="00752AE8" w:rsidP="00DE0241">
            <w:pPr>
              <w:spacing w:after="0" w:line="240" w:lineRule="auto"/>
              <w:rPr>
                <w:rFonts w:ascii="Times New Roman" w:eastAsia="Times New Roman" w:hAnsi="Times New Roman" w:cs="Times New Roman"/>
                <w:iCs/>
                <w:color w:val="A6A6A6" w:themeColor="background1" w:themeShade="A6"/>
                <w:sz w:val="24"/>
                <w:szCs w:val="24"/>
                <w:lang w:eastAsia="lv-LV"/>
              </w:rPr>
            </w:pPr>
            <w:r w:rsidRPr="00DE0241">
              <w:rPr>
                <w:rFonts w:ascii="Times New Roman" w:eastAsia="Times New Roman" w:hAnsi="Times New Roman" w:cs="Times New Roman"/>
                <w:iCs/>
                <w:sz w:val="24"/>
                <w:szCs w:val="24"/>
                <w:lang w:eastAsia="lv-LV"/>
              </w:rPr>
              <w:t>Noteikumu projekta izstrādes procesā notikušas konsultācijas ar</w:t>
            </w:r>
            <w:r>
              <w:rPr>
                <w:rFonts w:ascii="Times New Roman" w:eastAsia="Times New Roman" w:hAnsi="Times New Roman" w:cs="Times New Roman"/>
                <w:iCs/>
                <w:color w:val="A6A6A6" w:themeColor="background1" w:themeShade="A6"/>
                <w:sz w:val="24"/>
                <w:szCs w:val="24"/>
                <w:lang w:eastAsia="lv-LV"/>
              </w:rPr>
              <w:t xml:space="preserve"> </w:t>
            </w:r>
            <w:r w:rsidRPr="008E04BD">
              <w:rPr>
                <w:rFonts w:ascii="Times New Roman" w:eastAsia="Times New Roman" w:hAnsi="Times New Roman" w:cs="Times New Roman"/>
                <w:iCs/>
                <w:sz w:val="24"/>
                <w:szCs w:val="24"/>
                <w:lang w:eastAsia="lv-LV"/>
              </w:rPr>
              <w:t>Latvijas nekustamo īpašumu darījumu asociāciju LANĪDA</w:t>
            </w:r>
            <w:r>
              <w:rPr>
                <w:rFonts w:ascii="Times New Roman" w:eastAsia="Times New Roman" w:hAnsi="Times New Roman" w:cs="Times New Roman"/>
                <w:iCs/>
                <w:sz w:val="24"/>
                <w:szCs w:val="24"/>
                <w:lang w:eastAsia="lv-LV"/>
              </w:rPr>
              <w:t xml:space="preserve"> un Finanšu ministriju. </w:t>
            </w:r>
          </w:p>
        </w:tc>
      </w:tr>
      <w:tr w:rsidR="00E5323B" w:rsidRPr="00EC4892" w14:paraId="728431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223790" w14:textId="77777777" w:rsidR="00CD526E" w:rsidRPr="00EC4892" w:rsidRDefault="00E5323B" w:rsidP="00E5323B">
            <w:pPr>
              <w:spacing w:after="0" w:line="240" w:lineRule="auto"/>
              <w:rPr>
                <w:rFonts w:ascii="Times New Roman" w:eastAsia="Times New Roman" w:hAnsi="Times New Roman" w:cs="Times New Roman"/>
                <w:iCs/>
                <w:color w:val="414142"/>
                <w:sz w:val="24"/>
                <w:szCs w:val="24"/>
                <w:lang w:eastAsia="lv-LV"/>
              </w:rPr>
            </w:pPr>
            <w:r w:rsidRPr="00EC489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EBA61F6" w14:textId="77777777" w:rsidR="00E5323B" w:rsidRPr="00EC4892" w:rsidRDefault="00E5323B" w:rsidP="00E5323B">
            <w:pPr>
              <w:spacing w:after="0" w:line="240" w:lineRule="auto"/>
              <w:rPr>
                <w:rFonts w:ascii="Times New Roman" w:eastAsia="Times New Roman" w:hAnsi="Times New Roman" w:cs="Times New Roman"/>
                <w:iCs/>
                <w:color w:val="414142"/>
                <w:sz w:val="24"/>
                <w:szCs w:val="24"/>
                <w:lang w:eastAsia="lv-LV"/>
              </w:rPr>
            </w:pPr>
            <w:r w:rsidRPr="00EC4892">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F4CDB41" w14:textId="4B620811" w:rsidR="00E5323B" w:rsidRPr="00EC4892" w:rsidRDefault="008E04B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EC4892">
              <w:rPr>
                <w:rFonts w:ascii="Times New Roman" w:eastAsia="Times New Roman" w:hAnsi="Times New Roman" w:cs="Times New Roman"/>
                <w:iCs/>
                <w:sz w:val="24"/>
                <w:szCs w:val="24"/>
                <w:lang w:eastAsia="lv-LV"/>
              </w:rPr>
              <w:t xml:space="preserve">Tiks precizēts pēc sabiedrības līdzdalības. </w:t>
            </w:r>
          </w:p>
        </w:tc>
      </w:tr>
      <w:tr w:rsidR="00E5323B" w:rsidRPr="00EC4892" w14:paraId="2084A8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7EADF8" w14:textId="77777777" w:rsidR="00CD526E" w:rsidRPr="00EC4892" w:rsidRDefault="00E5323B" w:rsidP="00E5323B">
            <w:pPr>
              <w:spacing w:after="0" w:line="240" w:lineRule="auto"/>
              <w:rPr>
                <w:rFonts w:ascii="Times New Roman" w:eastAsia="Times New Roman" w:hAnsi="Times New Roman" w:cs="Times New Roman"/>
                <w:iCs/>
                <w:color w:val="414142"/>
                <w:sz w:val="24"/>
                <w:szCs w:val="24"/>
                <w:lang w:eastAsia="lv-LV"/>
              </w:rPr>
            </w:pPr>
            <w:r w:rsidRPr="00EC4892">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AE4F510" w14:textId="77777777" w:rsidR="00E5323B" w:rsidRPr="00EC4892" w:rsidRDefault="00E5323B" w:rsidP="00E5323B">
            <w:pPr>
              <w:spacing w:after="0" w:line="240" w:lineRule="auto"/>
              <w:rPr>
                <w:rFonts w:ascii="Times New Roman" w:eastAsia="Times New Roman" w:hAnsi="Times New Roman" w:cs="Times New Roman"/>
                <w:iCs/>
                <w:color w:val="414142"/>
                <w:sz w:val="24"/>
                <w:szCs w:val="24"/>
                <w:lang w:eastAsia="lv-LV"/>
              </w:rPr>
            </w:pPr>
            <w:r w:rsidRPr="00EC489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9A24DA" w14:textId="0867CF55" w:rsidR="00E5323B" w:rsidRPr="00EC4892" w:rsidRDefault="008E04B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EC4892">
              <w:rPr>
                <w:rFonts w:ascii="Times New Roman" w:eastAsia="Times New Roman" w:hAnsi="Times New Roman" w:cs="Times New Roman"/>
                <w:iCs/>
                <w:sz w:val="24"/>
                <w:szCs w:val="24"/>
                <w:lang w:eastAsia="lv-LV"/>
              </w:rPr>
              <w:t xml:space="preserve">Nav. </w:t>
            </w:r>
          </w:p>
        </w:tc>
      </w:tr>
    </w:tbl>
    <w:p w14:paraId="1C3A2590" w14:textId="77777777" w:rsidR="00E5323B" w:rsidRPr="00EC4892" w:rsidRDefault="00E5323B" w:rsidP="00E5323B">
      <w:pPr>
        <w:spacing w:after="0" w:line="240" w:lineRule="auto"/>
        <w:rPr>
          <w:rFonts w:ascii="Times New Roman" w:eastAsia="Times New Roman" w:hAnsi="Times New Roman" w:cs="Times New Roman"/>
          <w:iCs/>
          <w:color w:val="414142"/>
          <w:sz w:val="24"/>
          <w:szCs w:val="24"/>
          <w:lang w:eastAsia="lv-LV"/>
        </w:rPr>
      </w:pPr>
      <w:r w:rsidRPr="00EC489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C4892" w14:paraId="3F8E2A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BFBBA2" w14:textId="77777777" w:rsidR="00CD526E" w:rsidRPr="00EC489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EC4892">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EC4892" w14:paraId="36084E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F37D52" w14:textId="77777777" w:rsidR="00CD526E" w:rsidRPr="00EC4892" w:rsidRDefault="00E5323B" w:rsidP="00E5323B">
            <w:pPr>
              <w:spacing w:after="0" w:line="240" w:lineRule="auto"/>
              <w:rPr>
                <w:rFonts w:ascii="Times New Roman" w:eastAsia="Times New Roman" w:hAnsi="Times New Roman" w:cs="Times New Roman"/>
                <w:iCs/>
                <w:color w:val="414142"/>
                <w:sz w:val="24"/>
                <w:szCs w:val="24"/>
                <w:lang w:eastAsia="lv-LV"/>
              </w:rPr>
            </w:pPr>
            <w:r w:rsidRPr="00EC489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1B8F40" w14:textId="77777777" w:rsidR="00E5323B" w:rsidRPr="00EC4892" w:rsidRDefault="00E5323B" w:rsidP="00E5323B">
            <w:pPr>
              <w:spacing w:after="0" w:line="240" w:lineRule="auto"/>
              <w:rPr>
                <w:rFonts w:ascii="Times New Roman" w:eastAsia="Times New Roman" w:hAnsi="Times New Roman" w:cs="Times New Roman"/>
                <w:iCs/>
                <w:color w:val="414142"/>
                <w:sz w:val="24"/>
                <w:szCs w:val="24"/>
                <w:lang w:eastAsia="lv-LV"/>
              </w:rPr>
            </w:pPr>
            <w:r w:rsidRPr="00EC4892">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75369A2" w14:textId="7ADC5A70" w:rsidR="00E5323B" w:rsidRPr="00EC4892" w:rsidRDefault="00AC245D" w:rsidP="00E5323B">
            <w:pPr>
              <w:spacing w:after="0" w:line="240" w:lineRule="auto"/>
              <w:rPr>
                <w:rFonts w:ascii="Times New Roman" w:eastAsia="Times New Roman" w:hAnsi="Times New Roman" w:cs="Times New Roman"/>
                <w:iCs/>
                <w:sz w:val="24"/>
                <w:szCs w:val="24"/>
                <w:lang w:eastAsia="lv-LV"/>
              </w:rPr>
            </w:pPr>
            <w:r w:rsidRPr="00EC4892">
              <w:rPr>
                <w:rFonts w:ascii="Times New Roman" w:eastAsia="Times New Roman" w:hAnsi="Times New Roman" w:cs="Times New Roman"/>
                <w:iCs/>
                <w:sz w:val="24"/>
                <w:szCs w:val="24"/>
                <w:lang w:eastAsia="lv-LV"/>
              </w:rPr>
              <w:t xml:space="preserve">Ekonomikas ministrija. </w:t>
            </w:r>
          </w:p>
        </w:tc>
      </w:tr>
      <w:tr w:rsidR="00E5323B" w:rsidRPr="00EC4892" w14:paraId="3F4799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B6B9D7" w14:textId="77777777" w:rsidR="00CD526E" w:rsidRPr="00EC4892" w:rsidRDefault="00E5323B" w:rsidP="00E5323B">
            <w:pPr>
              <w:spacing w:after="0" w:line="240" w:lineRule="auto"/>
              <w:rPr>
                <w:rFonts w:ascii="Times New Roman" w:eastAsia="Times New Roman" w:hAnsi="Times New Roman" w:cs="Times New Roman"/>
                <w:iCs/>
                <w:color w:val="414142"/>
                <w:sz w:val="24"/>
                <w:szCs w:val="24"/>
                <w:lang w:eastAsia="lv-LV"/>
              </w:rPr>
            </w:pPr>
            <w:r w:rsidRPr="00EC489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04570E" w14:textId="77777777" w:rsidR="00E5323B" w:rsidRPr="00EC4892" w:rsidRDefault="00E5323B" w:rsidP="00E5323B">
            <w:pPr>
              <w:spacing w:after="0" w:line="240" w:lineRule="auto"/>
              <w:rPr>
                <w:rFonts w:ascii="Times New Roman" w:eastAsia="Times New Roman" w:hAnsi="Times New Roman" w:cs="Times New Roman"/>
                <w:iCs/>
                <w:color w:val="414142"/>
                <w:sz w:val="24"/>
                <w:szCs w:val="24"/>
                <w:lang w:eastAsia="lv-LV"/>
              </w:rPr>
            </w:pPr>
            <w:r w:rsidRPr="00EC4892">
              <w:rPr>
                <w:rFonts w:ascii="Times New Roman" w:eastAsia="Times New Roman" w:hAnsi="Times New Roman" w:cs="Times New Roman"/>
                <w:iCs/>
                <w:color w:val="414142"/>
                <w:sz w:val="24"/>
                <w:szCs w:val="24"/>
                <w:lang w:eastAsia="lv-LV"/>
              </w:rPr>
              <w:t>Projekta izpildes ietekme uz pārvaldes funkcijām un institucionālo struktūru.</w:t>
            </w:r>
            <w:r w:rsidRPr="00EC4892">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98C87EF" w14:textId="04D70295" w:rsidR="00E5323B" w:rsidRPr="00EC4892" w:rsidRDefault="005953E6" w:rsidP="008F33C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C4892">
              <w:rPr>
                <w:rFonts w:ascii="Times New Roman" w:eastAsia="Times New Roman" w:hAnsi="Times New Roman" w:cs="Times New Roman"/>
                <w:iCs/>
                <w:sz w:val="24"/>
                <w:szCs w:val="24"/>
                <w:lang w:eastAsia="lv-LV"/>
              </w:rPr>
              <w:t>Noteikumu projekts tiešā veidā neietekmē pārvaldes funkcijas</w:t>
            </w:r>
            <w:r w:rsidR="00790E20">
              <w:rPr>
                <w:rFonts w:ascii="Times New Roman" w:eastAsia="Times New Roman" w:hAnsi="Times New Roman" w:cs="Times New Roman"/>
                <w:iCs/>
                <w:sz w:val="24"/>
                <w:szCs w:val="24"/>
                <w:lang w:eastAsia="lv-LV"/>
              </w:rPr>
              <w:t xml:space="preserve"> un uzdevumus</w:t>
            </w:r>
            <w:r w:rsidRPr="00EC4892">
              <w:rPr>
                <w:rFonts w:ascii="Times New Roman" w:eastAsia="Times New Roman" w:hAnsi="Times New Roman" w:cs="Times New Roman"/>
                <w:iCs/>
                <w:sz w:val="24"/>
                <w:szCs w:val="24"/>
                <w:lang w:eastAsia="lv-LV"/>
              </w:rPr>
              <w:t xml:space="preserve">, taču </w:t>
            </w:r>
            <w:r w:rsidR="00004B07" w:rsidRPr="00397B1C">
              <w:rPr>
                <w:rFonts w:ascii="Times New Roman" w:hAnsi="Times New Roman" w:cs="Times New Roman"/>
                <w:sz w:val="24"/>
                <w:szCs w:val="24"/>
              </w:rPr>
              <w:t>Nekustamā īpašuma darījumu starpnieku darbības</w:t>
            </w:r>
            <w:r w:rsidR="00004B07" w:rsidRPr="00EC4892">
              <w:rPr>
                <w:rFonts w:ascii="Times New Roman" w:eastAsia="Times New Roman" w:hAnsi="Times New Roman" w:cs="Times New Roman"/>
                <w:iCs/>
                <w:sz w:val="24"/>
                <w:szCs w:val="24"/>
                <w:lang w:eastAsia="lv-LV"/>
              </w:rPr>
              <w:t xml:space="preserve"> </w:t>
            </w:r>
            <w:r w:rsidRPr="00EC4892">
              <w:rPr>
                <w:rFonts w:ascii="Times New Roman" w:eastAsia="Times New Roman" w:hAnsi="Times New Roman" w:cs="Times New Roman"/>
                <w:iCs/>
                <w:sz w:val="24"/>
                <w:szCs w:val="24"/>
                <w:lang w:eastAsia="lv-LV"/>
              </w:rPr>
              <w:t>likum</w:t>
            </w:r>
            <w:r>
              <w:rPr>
                <w:rFonts w:ascii="Times New Roman" w:eastAsia="Times New Roman" w:hAnsi="Times New Roman" w:cs="Times New Roman"/>
                <w:iCs/>
                <w:sz w:val="24"/>
                <w:szCs w:val="24"/>
                <w:lang w:eastAsia="lv-LV"/>
              </w:rPr>
              <w:t>ā</w:t>
            </w:r>
            <w:r w:rsidRPr="00EC4892">
              <w:rPr>
                <w:rFonts w:ascii="Times New Roman" w:eastAsia="Times New Roman" w:hAnsi="Times New Roman" w:cs="Times New Roman"/>
                <w:iCs/>
                <w:sz w:val="24"/>
                <w:szCs w:val="24"/>
                <w:lang w:eastAsia="lv-LV"/>
              </w:rPr>
              <w:t xml:space="preserve"> Ekonomikas ministrijai tiek paredzētas jaunas funkcijas</w:t>
            </w:r>
            <w:r w:rsidR="003E723D">
              <w:rPr>
                <w:rFonts w:ascii="Times New Roman" w:eastAsia="Times New Roman" w:hAnsi="Times New Roman" w:cs="Times New Roman"/>
                <w:iCs/>
                <w:sz w:val="24"/>
                <w:szCs w:val="24"/>
                <w:lang w:eastAsia="lv-LV"/>
              </w:rPr>
              <w:t xml:space="preserve"> (papildus viena amata vieta funkciju nodrošināšanai, </w:t>
            </w:r>
            <w:r w:rsidR="003E723D" w:rsidRPr="00FF6DE7">
              <w:rPr>
                <w:rFonts w:ascii="Times New Roman" w:eastAsia="Times New Roman" w:hAnsi="Times New Roman" w:cs="Times New Roman"/>
                <w:iCs/>
                <w:color w:val="000000" w:themeColor="text1"/>
                <w:sz w:val="24"/>
                <w:szCs w:val="24"/>
                <w:lang w:eastAsia="lv-LV"/>
              </w:rPr>
              <w:t>nepalielinot kopējo amata vietu skaitu Ekonomikas ministrijas resorā</w:t>
            </w:r>
            <w:r w:rsidR="003E723D">
              <w:rPr>
                <w:rFonts w:ascii="Times New Roman" w:eastAsia="Times New Roman" w:hAnsi="Times New Roman" w:cs="Times New Roman"/>
                <w:iCs/>
                <w:color w:val="000000" w:themeColor="text1"/>
                <w:sz w:val="24"/>
                <w:szCs w:val="24"/>
                <w:lang w:eastAsia="lv-LV"/>
              </w:rPr>
              <w:t>)</w:t>
            </w:r>
            <w:r w:rsidRPr="00EC4892">
              <w:rPr>
                <w:rFonts w:ascii="Times New Roman" w:eastAsia="Times New Roman" w:hAnsi="Times New Roman" w:cs="Times New Roman"/>
                <w:iCs/>
                <w:sz w:val="24"/>
                <w:szCs w:val="24"/>
                <w:lang w:eastAsia="lv-LV"/>
              </w:rPr>
              <w:t xml:space="preserve">, kas saistītas ar lēmuma pieņemšanu par nekustamā īpašumu darījumu  starpnieku </w:t>
            </w:r>
            <w:r>
              <w:rPr>
                <w:rFonts w:ascii="Times New Roman" w:eastAsia="Times New Roman" w:hAnsi="Times New Roman" w:cs="Times New Roman"/>
                <w:iCs/>
                <w:sz w:val="24"/>
                <w:szCs w:val="24"/>
                <w:lang w:eastAsia="lv-LV"/>
              </w:rPr>
              <w:t>iekļaušanu</w:t>
            </w:r>
            <w:r w:rsidRPr="00EC4892">
              <w:rPr>
                <w:rFonts w:ascii="Times New Roman" w:eastAsia="Times New Roman" w:hAnsi="Times New Roman" w:cs="Times New Roman"/>
                <w:iCs/>
                <w:sz w:val="24"/>
                <w:szCs w:val="24"/>
                <w:lang w:eastAsia="lv-LV"/>
              </w:rPr>
              <w:t xml:space="preserve"> vai izslēgšanu no reģistra, reģistra </w:t>
            </w:r>
            <w:r>
              <w:rPr>
                <w:rFonts w:ascii="Times New Roman" w:eastAsia="Times New Roman" w:hAnsi="Times New Roman" w:cs="Times New Roman"/>
                <w:iCs/>
                <w:sz w:val="24"/>
                <w:szCs w:val="24"/>
                <w:lang w:eastAsia="lv-LV"/>
              </w:rPr>
              <w:t xml:space="preserve">uzturēšanu un </w:t>
            </w:r>
            <w:r w:rsidRPr="00EC4892">
              <w:rPr>
                <w:rFonts w:ascii="Times New Roman" w:eastAsia="Times New Roman" w:hAnsi="Times New Roman" w:cs="Times New Roman"/>
                <w:iCs/>
                <w:sz w:val="24"/>
                <w:szCs w:val="24"/>
                <w:lang w:eastAsia="lv-LV"/>
              </w:rPr>
              <w:t xml:space="preserve">aktualizēšanu, </w:t>
            </w:r>
            <w:r>
              <w:rPr>
                <w:rFonts w:ascii="Times New Roman" w:eastAsia="Times New Roman" w:hAnsi="Times New Roman" w:cs="Times New Roman"/>
                <w:iCs/>
                <w:sz w:val="24"/>
                <w:szCs w:val="24"/>
                <w:lang w:eastAsia="lv-LV"/>
              </w:rPr>
              <w:t xml:space="preserve">kā arī </w:t>
            </w:r>
            <w:r w:rsidRPr="00EC4892">
              <w:rPr>
                <w:rFonts w:ascii="Times New Roman" w:eastAsia="Times New Roman" w:hAnsi="Times New Roman" w:cs="Times New Roman"/>
                <w:iCs/>
                <w:sz w:val="24"/>
                <w:szCs w:val="24"/>
                <w:lang w:eastAsia="lv-LV"/>
              </w:rPr>
              <w:t xml:space="preserve">nekustamā īpašuma darījumu </w:t>
            </w:r>
            <w:r w:rsidRPr="00EC4892">
              <w:rPr>
                <w:rFonts w:ascii="Times New Roman" w:eastAsia="Times New Roman" w:hAnsi="Times New Roman" w:cs="Times New Roman"/>
                <w:iCs/>
                <w:sz w:val="24"/>
                <w:szCs w:val="24"/>
                <w:lang w:eastAsia="lv-LV"/>
              </w:rPr>
              <w:lastRenderedPageBreak/>
              <w:t>starpnieku darbīb</w:t>
            </w:r>
            <w:r>
              <w:rPr>
                <w:rFonts w:ascii="Times New Roman" w:eastAsia="Times New Roman" w:hAnsi="Times New Roman" w:cs="Times New Roman"/>
                <w:iCs/>
                <w:sz w:val="24"/>
                <w:szCs w:val="24"/>
                <w:lang w:eastAsia="lv-LV"/>
              </w:rPr>
              <w:t xml:space="preserve">as uzraudzību. </w:t>
            </w:r>
            <w:r w:rsidR="003E723D">
              <w:rPr>
                <w:rFonts w:ascii="Times New Roman" w:eastAsia="Times New Roman" w:hAnsi="Times New Roman" w:cs="Times New Roman"/>
                <w:iCs/>
                <w:sz w:val="24"/>
                <w:szCs w:val="24"/>
                <w:lang w:eastAsia="lv-LV"/>
              </w:rPr>
              <w:t xml:space="preserve">Saistībā ar Noteikumu projektu nav nepieciešams veidot jaunas institūcijas, kā arī nav nepieciešams likvidēt vai reorganizēt esošās institūcijas. </w:t>
            </w:r>
          </w:p>
        </w:tc>
      </w:tr>
      <w:tr w:rsidR="00E5323B" w:rsidRPr="00EC4892" w14:paraId="40D67C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C9DDB4" w14:textId="77777777" w:rsidR="00CD526E" w:rsidRPr="00EC4892" w:rsidRDefault="00E5323B" w:rsidP="00E5323B">
            <w:pPr>
              <w:spacing w:after="0" w:line="240" w:lineRule="auto"/>
              <w:rPr>
                <w:rFonts w:ascii="Times New Roman" w:eastAsia="Times New Roman" w:hAnsi="Times New Roman" w:cs="Times New Roman"/>
                <w:iCs/>
                <w:color w:val="414142"/>
                <w:sz w:val="24"/>
                <w:szCs w:val="24"/>
                <w:lang w:eastAsia="lv-LV"/>
              </w:rPr>
            </w:pPr>
            <w:r w:rsidRPr="00EC4892">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34B1902" w14:textId="77777777" w:rsidR="00E5323B" w:rsidRPr="00EC4892" w:rsidRDefault="00E5323B" w:rsidP="00E5323B">
            <w:pPr>
              <w:spacing w:after="0" w:line="240" w:lineRule="auto"/>
              <w:rPr>
                <w:rFonts w:ascii="Times New Roman" w:eastAsia="Times New Roman" w:hAnsi="Times New Roman" w:cs="Times New Roman"/>
                <w:iCs/>
                <w:color w:val="414142"/>
                <w:sz w:val="24"/>
                <w:szCs w:val="24"/>
                <w:lang w:eastAsia="lv-LV"/>
              </w:rPr>
            </w:pPr>
            <w:r w:rsidRPr="00EC489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30B3AAA" w14:textId="573F2E88" w:rsidR="00E5323B" w:rsidRPr="00EC4892" w:rsidRDefault="008F33C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EC4892">
              <w:rPr>
                <w:rFonts w:ascii="Times New Roman" w:eastAsia="Times New Roman" w:hAnsi="Times New Roman" w:cs="Times New Roman"/>
                <w:iCs/>
                <w:sz w:val="24"/>
                <w:szCs w:val="24"/>
                <w:lang w:eastAsia="lv-LV"/>
              </w:rPr>
              <w:t>Nav.</w:t>
            </w:r>
          </w:p>
        </w:tc>
      </w:tr>
    </w:tbl>
    <w:p w14:paraId="48DDEB00" w14:textId="77777777" w:rsidR="00E5323B" w:rsidRPr="00EC4892" w:rsidRDefault="00E5323B" w:rsidP="00894C55">
      <w:pPr>
        <w:spacing w:after="0" w:line="240" w:lineRule="auto"/>
        <w:rPr>
          <w:rFonts w:ascii="Times New Roman" w:hAnsi="Times New Roman" w:cs="Times New Roman"/>
          <w:sz w:val="28"/>
          <w:szCs w:val="28"/>
        </w:rPr>
      </w:pPr>
    </w:p>
    <w:p w14:paraId="308B707C" w14:textId="77777777" w:rsidR="00DE0241" w:rsidRDefault="00DE0241" w:rsidP="00894C55">
      <w:pPr>
        <w:tabs>
          <w:tab w:val="left" w:pos="6237"/>
        </w:tabs>
        <w:spacing w:after="0" w:line="240" w:lineRule="auto"/>
        <w:ind w:firstLine="720"/>
        <w:rPr>
          <w:rFonts w:ascii="Times New Roman" w:hAnsi="Times New Roman" w:cs="Times New Roman"/>
          <w:sz w:val="28"/>
          <w:szCs w:val="28"/>
        </w:rPr>
      </w:pPr>
    </w:p>
    <w:p w14:paraId="3A9AEFDE" w14:textId="77777777" w:rsidR="00DE0241" w:rsidRDefault="00DE0241" w:rsidP="00894C55">
      <w:pPr>
        <w:tabs>
          <w:tab w:val="left" w:pos="6237"/>
        </w:tabs>
        <w:spacing w:after="0" w:line="240" w:lineRule="auto"/>
        <w:ind w:firstLine="720"/>
        <w:rPr>
          <w:rFonts w:ascii="Times New Roman" w:hAnsi="Times New Roman" w:cs="Times New Roman"/>
          <w:sz w:val="28"/>
          <w:szCs w:val="28"/>
        </w:rPr>
      </w:pPr>
    </w:p>
    <w:p w14:paraId="048D2EA7" w14:textId="706700E9" w:rsidR="00894C55" w:rsidRPr="00EC4892" w:rsidRDefault="00E73D4E" w:rsidP="00894C55">
      <w:pPr>
        <w:tabs>
          <w:tab w:val="left" w:pos="6237"/>
        </w:tabs>
        <w:spacing w:after="0" w:line="240" w:lineRule="auto"/>
        <w:ind w:firstLine="720"/>
        <w:rPr>
          <w:rFonts w:ascii="Times New Roman" w:hAnsi="Times New Roman" w:cs="Times New Roman"/>
          <w:sz w:val="28"/>
          <w:szCs w:val="28"/>
        </w:rPr>
      </w:pPr>
      <w:r w:rsidRPr="00EC4892">
        <w:rPr>
          <w:rFonts w:ascii="Times New Roman" w:hAnsi="Times New Roman" w:cs="Times New Roman"/>
          <w:sz w:val="28"/>
          <w:szCs w:val="28"/>
        </w:rPr>
        <w:t>Ekonomikas</w:t>
      </w:r>
      <w:r w:rsidR="00894C55" w:rsidRPr="00EC4892">
        <w:rPr>
          <w:rFonts w:ascii="Times New Roman" w:hAnsi="Times New Roman" w:cs="Times New Roman"/>
          <w:sz w:val="28"/>
          <w:szCs w:val="28"/>
        </w:rPr>
        <w:t xml:space="preserve"> ministrs</w:t>
      </w:r>
      <w:r w:rsidR="00894C55" w:rsidRPr="00EC4892">
        <w:rPr>
          <w:rFonts w:ascii="Times New Roman" w:hAnsi="Times New Roman" w:cs="Times New Roman"/>
          <w:sz w:val="28"/>
          <w:szCs w:val="28"/>
        </w:rPr>
        <w:tab/>
      </w:r>
      <w:r w:rsidRPr="00EC4892">
        <w:rPr>
          <w:rFonts w:ascii="Times New Roman" w:hAnsi="Times New Roman" w:cs="Times New Roman"/>
          <w:sz w:val="28"/>
          <w:szCs w:val="28"/>
        </w:rPr>
        <w:tab/>
      </w:r>
      <w:r w:rsidR="0037729F">
        <w:rPr>
          <w:rFonts w:ascii="Times New Roman" w:hAnsi="Times New Roman" w:cs="Times New Roman"/>
          <w:sz w:val="28"/>
          <w:szCs w:val="28"/>
        </w:rPr>
        <w:tab/>
      </w:r>
      <w:proofErr w:type="spellStart"/>
      <w:r w:rsidR="0037729F">
        <w:rPr>
          <w:rFonts w:ascii="Times New Roman" w:hAnsi="Times New Roman" w:cs="Times New Roman"/>
          <w:sz w:val="28"/>
          <w:szCs w:val="28"/>
        </w:rPr>
        <w:t>J.Vitenbergs</w:t>
      </w:r>
      <w:proofErr w:type="spellEnd"/>
      <w:r w:rsidR="0037729F">
        <w:rPr>
          <w:rFonts w:ascii="Times New Roman" w:hAnsi="Times New Roman" w:cs="Times New Roman"/>
          <w:sz w:val="28"/>
          <w:szCs w:val="28"/>
        </w:rPr>
        <w:t xml:space="preserve"> </w:t>
      </w:r>
    </w:p>
    <w:p w14:paraId="3743735E" w14:textId="77777777" w:rsidR="00894C55" w:rsidRPr="00EC4892" w:rsidRDefault="00894C55" w:rsidP="00894C55">
      <w:pPr>
        <w:spacing w:after="0" w:line="240" w:lineRule="auto"/>
        <w:ind w:firstLine="720"/>
        <w:rPr>
          <w:rFonts w:ascii="Times New Roman" w:hAnsi="Times New Roman" w:cs="Times New Roman"/>
          <w:sz w:val="28"/>
          <w:szCs w:val="28"/>
        </w:rPr>
      </w:pPr>
    </w:p>
    <w:p w14:paraId="31ADA78E" w14:textId="77777777" w:rsidR="00894C55" w:rsidRPr="00EC4892" w:rsidRDefault="00894C55" w:rsidP="00894C55">
      <w:pPr>
        <w:spacing w:after="0" w:line="240" w:lineRule="auto"/>
        <w:ind w:firstLine="720"/>
        <w:rPr>
          <w:rFonts w:ascii="Times New Roman" w:hAnsi="Times New Roman" w:cs="Times New Roman"/>
          <w:sz w:val="28"/>
          <w:szCs w:val="28"/>
        </w:rPr>
      </w:pPr>
    </w:p>
    <w:p w14:paraId="526BCD0A" w14:textId="77777777" w:rsidR="00894C55" w:rsidRDefault="00894C55" w:rsidP="00C26AB1">
      <w:pPr>
        <w:tabs>
          <w:tab w:val="left" w:pos="6237"/>
        </w:tabs>
        <w:spacing w:after="0" w:line="240" w:lineRule="auto"/>
        <w:rPr>
          <w:rFonts w:ascii="Times New Roman" w:hAnsi="Times New Roman" w:cs="Times New Roman"/>
          <w:sz w:val="28"/>
          <w:szCs w:val="28"/>
        </w:rPr>
      </w:pPr>
    </w:p>
    <w:p w14:paraId="547C101B" w14:textId="1D365FA1" w:rsidR="00894C55" w:rsidRPr="00E73D4E" w:rsidRDefault="00E73D4E" w:rsidP="00894C55">
      <w:pPr>
        <w:tabs>
          <w:tab w:val="left" w:pos="6237"/>
        </w:tabs>
        <w:spacing w:after="0" w:line="240" w:lineRule="auto"/>
        <w:rPr>
          <w:rFonts w:ascii="Times New Roman" w:hAnsi="Times New Roman" w:cs="Times New Roman"/>
          <w:sz w:val="20"/>
          <w:szCs w:val="20"/>
        </w:rPr>
      </w:pPr>
      <w:r w:rsidRPr="00E73D4E">
        <w:rPr>
          <w:rFonts w:ascii="Times New Roman" w:hAnsi="Times New Roman" w:cs="Times New Roman"/>
          <w:sz w:val="20"/>
          <w:szCs w:val="20"/>
        </w:rPr>
        <w:t>Baltābola</w:t>
      </w:r>
      <w:r w:rsidR="00D133F8" w:rsidRPr="00E73D4E">
        <w:rPr>
          <w:rFonts w:ascii="Times New Roman" w:hAnsi="Times New Roman" w:cs="Times New Roman"/>
          <w:sz w:val="20"/>
          <w:szCs w:val="20"/>
        </w:rPr>
        <w:t xml:space="preserve"> </w:t>
      </w:r>
      <w:r w:rsidRPr="00E73D4E">
        <w:rPr>
          <w:rFonts w:ascii="Times New Roman" w:hAnsi="Times New Roman" w:cs="Times New Roman"/>
          <w:sz w:val="20"/>
          <w:szCs w:val="20"/>
        </w:rPr>
        <w:t>67013271</w:t>
      </w:r>
    </w:p>
    <w:p w14:paraId="3682BC64" w14:textId="3B013024" w:rsidR="00894C55" w:rsidRPr="00E73D4E" w:rsidRDefault="0083402F" w:rsidP="00894C55">
      <w:pPr>
        <w:tabs>
          <w:tab w:val="left" w:pos="6237"/>
        </w:tabs>
        <w:spacing w:after="0" w:line="240" w:lineRule="auto"/>
        <w:rPr>
          <w:rFonts w:ascii="Times New Roman" w:hAnsi="Times New Roman" w:cs="Times New Roman"/>
          <w:sz w:val="20"/>
          <w:szCs w:val="20"/>
        </w:rPr>
      </w:pPr>
      <w:hyperlink r:id="rId10" w:history="1">
        <w:r w:rsidR="00E73D4E" w:rsidRPr="00E559C8">
          <w:rPr>
            <w:rStyle w:val="Hyperlink"/>
            <w:rFonts w:ascii="Times New Roman" w:hAnsi="Times New Roman" w:cs="Times New Roman"/>
            <w:sz w:val="20"/>
            <w:szCs w:val="20"/>
          </w:rPr>
          <w:t>Ilze.Baltabola@em.gov.lv</w:t>
        </w:r>
      </w:hyperlink>
      <w:r w:rsidR="00E73D4E">
        <w:rPr>
          <w:rFonts w:ascii="Times New Roman" w:hAnsi="Times New Roman" w:cs="Times New Roman"/>
          <w:sz w:val="20"/>
          <w:szCs w:val="20"/>
        </w:rPr>
        <w:t xml:space="preserve"> </w:t>
      </w:r>
    </w:p>
    <w:sectPr w:rsidR="00894C55" w:rsidRPr="00E73D4E" w:rsidSect="0059021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F97AC" w14:textId="77777777" w:rsidR="00900E41" w:rsidRDefault="00900E41" w:rsidP="00894C55">
      <w:pPr>
        <w:spacing w:after="0" w:line="240" w:lineRule="auto"/>
      </w:pPr>
      <w:r>
        <w:separator/>
      </w:r>
    </w:p>
  </w:endnote>
  <w:endnote w:type="continuationSeparator" w:id="0">
    <w:p w14:paraId="1C215B9E" w14:textId="77777777" w:rsidR="00900E41" w:rsidRDefault="00900E4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86C9" w14:textId="062DB36C" w:rsidR="00D92BE8" w:rsidRPr="00894C55" w:rsidRDefault="00D92BE8">
    <w:pPr>
      <w:pStyle w:val="Footer"/>
      <w:rPr>
        <w:rFonts w:ascii="Times New Roman" w:hAnsi="Times New Roman" w:cs="Times New Roman"/>
        <w:sz w:val="20"/>
        <w:szCs w:val="20"/>
      </w:rPr>
    </w:pPr>
    <w:r>
      <w:rPr>
        <w:rFonts w:ascii="Times New Roman" w:hAnsi="Times New Roman" w:cs="Times New Roman"/>
        <w:sz w:val="20"/>
        <w:szCs w:val="20"/>
      </w:rPr>
      <w:t>EManot_</w:t>
    </w:r>
    <w:r w:rsidR="003E723D">
      <w:rPr>
        <w:rFonts w:ascii="Times New Roman" w:hAnsi="Times New Roman" w:cs="Times New Roman"/>
        <w:sz w:val="20"/>
        <w:szCs w:val="20"/>
      </w:rPr>
      <w:t>2</w:t>
    </w:r>
    <w:r w:rsidR="00DE0241">
      <w:rPr>
        <w:rFonts w:ascii="Times New Roman" w:hAnsi="Times New Roman" w:cs="Times New Roman"/>
        <w:sz w:val="20"/>
        <w:szCs w:val="20"/>
      </w:rPr>
      <w:t>9</w:t>
    </w:r>
    <w:r>
      <w:rPr>
        <w:rFonts w:ascii="Times New Roman" w:hAnsi="Times New Roman" w:cs="Times New Roman"/>
        <w:sz w:val="20"/>
        <w:szCs w:val="20"/>
      </w:rPr>
      <w:t>0620_reģ_maksa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78CF0" w14:textId="64A7C1D7" w:rsidR="00D92BE8" w:rsidRPr="009A2654" w:rsidRDefault="00D92BE8">
    <w:pPr>
      <w:pStyle w:val="Footer"/>
      <w:rPr>
        <w:rFonts w:ascii="Times New Roman" w:hAnsi="Times New Roman" w:cs="Times New Roman"/>
        <w:sz w:val="20"/>
        <w:szCs w:val="20"/>
      </w:rPr>
    </w:pPr>
    <w:r>
      <w:rPr>
        <w:rFonts w:ascii="Times New Roman" w:hAnsi="Times New Roman" w:cs="Times New Roman"/>
        <w:sz w:val="20"/>
        <w:szCs w:val="20"/>
      </w:rPr>
      <w:t>EManot_</w:t>
    </w:r>
    <w:r w:rsidR="00DE0241">
      <w:rPr>
        <w:rFonts w:ascii="Times New Roman" w:hAnsi="Times New Roman" w:cs="Times New Roman"/>
        <w:sz w:val="20"/>
        <w:szCs w:val="20"/>
      </w:rPr>
      <w:t>29</w:t>
    </w:r>
    <w:r w:rsidR="00DE0241">
      <w:rPr>
        <w:rFonts w:ascii="Times New Roman" w:hAnsi="Times New Roman" w:cs="Times New Roman"/>
        <w:sz w:val="20"/>
        <w:szCs w:val="20"/>
      </w:rPr>
      <w:t>0620</w:t>
    </w:r>
    <w:r>
      <w:rPr>
        <w:rFonts w:ascii="Times New Roman" w:hAnsi="Times New Roman" w:cs="Times New Roman"/>
        <w:sz w:val="20"/>
        <w:szCs w:val="20"/>
      </w:rPr>
      <w:t>_reģ_maksa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110E8" w14:textId="77777777" w:rsidR="00900E41" w:rsidRDefault="00900E41" w:rsidP="00894C55">
      <w:pPr>
        <w:spacing w:after="0" w:line="240" w:lineRule="auto"/>
      </w:pPr>
      <w:r>
        <w:separator/>
      </w:r>
    </w:p>
  </w:footnote>
  <w:footnote w:type="continuationSeparator" w:id="0">
    <w:p w14:paraId="7BEDE34A" w14:textId="77777777" w:rsidR="00900E41" w:rsidRDefault="00900E4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3B37999" w14:textId="77777777" w:rsidR="00D92BE8" w:rsidRPr="00C25B49" w:rsidRDefault="00D92BE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E750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1662"/>
    <w:multiLevelType w:val="hybridMultilevel"/>
    <w:tmpl w:val="E29AEA5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7F7248"/>
    <w:multiLevelType w:val="hybridMultilevel"/>
    <w:tmpl w:val="6F209C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E8473E"/>
    <w:multiLevelType w:val="hybridMultilevel"/>
    <w:tmpl w:val="C9C05C8E"/>
    <w:lvl w:ilvl="0" w:tplc="A8D466B6">
      <w:start w:val="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D6733E"/>
    <w:multiLevelType w:val="hybridMultilevel"/>
    <w:tmpl w:val="D1D0D5AE"/>
    <w:lvl w:ilvl="0" w:tplc="9496D090">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98F5C47"/>
    <w:multiLevelType w:val="hybridMultilevel"/>
    <w:tmpl w:val="F8B275F4"/>
    <w:lvl w:ilvl="0" w:tplc="1938BB04">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8F541BA"/>
    <w:multiLevelType w:val="multilevel"/>
    <w:tmpl w:val="5FBC11AC"/>
    <w:lvl w:ilvl="0">
      <w:start w:val="1"/>
      <w:numFmt w:val="decimal"/>
      <w:lvlText w:val="%1."/>
      <w:lvlJc w:val="left"/>
      <w:pPr>
        <w:ind w:left="644" w:hanging="360"/>
      </w:pPr>
      <w:rPr>
        <w:rFonts w:ascii="Times New Roman" w:hAnsi="Times New Roman" w:cs="Times New Roman" w:hint="default"/>
        <w:sz w:val="28"/>
        <w:szCs w:val="28"/>
      </w:rPr>
    </w:lvl>
    <w:lvl w:ilvl="1">
      <w:start w:val="1"/>
      <w:numFmt w:val="decimal"/>
      <w:isLgl/>
      <w:lvlText w:val="%1.%2."/>
      <w:lvlJc w:val="left"/>
      <w:pPr>
        <w:ind w:left="1069" w:hanging="360"/>
      </w:pPr>
      <w:rPr>
        <w:rFonts w:hint="default"/>
        <w:color w:val="414142"/>
      </w:rPr>
    </w:lvl>
    <w:lvl w:ilvl="2">
      <w:start w:val="1"/>
      <w:numFmt w:val="decimal"/>
      <w:isLgl/>
      <w:lvlText w:val="%1.%2.%3."/>
      <w:lvlJc w:val="left"/>
      <w:pPr>
        <w:ind w:left="1429" w:hanging="720"/>
      </w:pPr>
      <w:rPr>
        <w:rFonts w:hint="default"/>
        <w:color w:val="414142"/>
      </w:rPr>
    </w:lvl>
    <w:lvl w:ilvl="3">
      <w:start w:val="1"/>
      <w:numFmt w:val="decimal"/>
      <w:isLgl/>
      <w:lvlText w:val="%1.%2.%3.%4."/>
      <w:lvlJc w:val="left"/>
      <w:pPr>
        <w:ind w:left="1429" w:hanging="720"/>
      </w:pPr>
      <w:rPr>
        <w:rFonts w:hint="default"/>
        <w:color w:val="414142"/>
      </w:rPr>
    </w:lvl>
    <w:lvl w:ilvl="4">
      <w:start w:val="1"/>
      <w:numFmt w:val="decimal"/>
      <w:isLgl/>
      <w:lvlText w:val="%1.%2.%3.%4.%5."/>
      <w:lvlJc w:val="left"/>
      <w:pPr>
        <w:ind w:left="1789" w:hanging="1080"/>
      </w:pPr>
      <w:rPr>
        <w:rFonts w:hint="default"/>
        <w:color w:val="414142"/>
      </w:rPr>
    </w:lvl>
    <w:lvl w:ilvl="5">
      <w:start w:val="1"/>
      <w:numFmt w:val="decimal"/>
      <w:isLgl/>
      <w:lvlText w:val="%1.%2.%3.%4.%5.%6."/>
      <w:lvlJc w:val="left"/>
      <w:pPr>
        <w:ind w:left="1789" w:hanging="1080"/>
      </w:pPr>
      <w:rPr>
        <w:rFonts w:hint="default"/>
        <w:color w:val="414142"/>
      </w:rPr>
    </w:lvl>
    <w:lvl w:ilvl="6">
      <w:start w:val="1"/>
      <w:numFmt w:val="decimal"/>
      <w:isLgl/>
      <w:lvlText w:val="%1.%2.%3.%4.%5.%6.%7."/>
      <w:lvlJc w:val="left"/>
      <w:pPr>
        <w:ind w:left="2149" w:hanging="1440"/>
      </w:pPr>
      <w:rPr>
        <w:rFonts w:hint="default"/>
        <w:color w:val="414142"/>
      </w:rPr>
    </w:lvl>
    <w:lvl w:ilvl="7">
      <w:start w:val="1"/>
      <w:numFmt w:val="decimal"/>
      <w:isLgl/>
      <w:lvlText w:val="%1.%2.%3.%4.%5.%6.%7.%8."/>
      <w:lvlJc w:val="left"/>
      <w:pPr>
        <w:ind w:left="2149" w:hanging="1440"/>
      </w:pPr>
      <w:rPr>
        <w:rFonts w:hint="default"/>
        <w:color w:val="414142"/>
      </w:rPr>
    </w:lvl>
    <w:lvl w:ilvl="8">
      <w:start w:val="1"/>
      <w:numFmt w:val="decimal"/>
      <w:isLgl/>
      <w:lvlText w:val="%1.%2.%3.%4.%5.%6.%7.%8.%9."/>
      <w:lvlJc w:val="left"/>
      <w:pPr>
        <w:ind w:left="2509" w:hanging="1800"/>
      </w:pPr>
      <w:rPr>
        <w:rFonts w:hint="default"/>
        <w:color w:val="414142"/>
      </w:rPr>
    </w:lvl>
  </w:abstractNum>
  <w:num w:numId="1">
    <w:abstractNumId w:val="1"/>
  </w:num>
  <w:num w:numId="2">
    <w:abstractNumId w:val="3"/>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B07"/>
    <w:rsid w:val="00006211"/>
    <w:rsid w:val="00022307"/>
    <w:rsid w:val="00022336"/>
    <w:rsid w:val="00023D2E"/>
    <w:rsid w:val="00024631"/>
    <w:rsid w:val="0004326A"/>
    <w:rsid w:val="0005632A"/>
    <w:rsid w:val="000719E0"/>
    <w:rsid w:val="00072091"/>
    <w:rsid w:val="000B39FF"/>
    <w:rsid w:val="000B77FF"/>
    <w:rsid w:val="000C351B"/>
    <w:rsid w:val="000C54BB"/>
    <w:rsid w:val="000C7104"/>
    <w:rsid w:val="000E1E25"/>
    <w:rsid w:val="000E3DDF"/>
    <w:rsid w:val="000F7AF4"/>
    <w:rsid w:val="00100304"/>
    <w:rsid w:val="0011607D"/>
    <w:rsid w:val="001161FA"/>
    <w:rsid w:val="00117AB1"/>
    <w:rsid w:val="00146AC1"/>
    <w:rsid w:val="00153D3B"/>
    <w:rsid w:val="00165F86"/>
    <w:rsid w:val="0016707F"/>
    <w:rsid w:val="00170D41"/>
    <w:rsid w:val="00172595"/>
    <w:rsid w:val="0019435E"/>
    <w:rsid w:val="0019442C"/>
    <w:rsid w:val="001A1E1D"/>
    <w:rsid w:val="001A68A6"/>
    <w:rsid w:val="001B6A66"/>
    <w:rsid w:val="001D1258"/>
    <w:rsid w:val="00202406"/>
    <w:rsid w:val="00204B1C"/>
    <w:rsid w:val="00205BFB"/>
    <w:rsid w:val="00210255"/>
    <w:rsid w:val="00212427"/>
    <w:rsid w:val="0022090B"/>
    <w:rsid w:val="00226C60"/>
    <w:rsid w:val="002276D3"/>
    <w:rsid w:val="00233D0F"/>
    <w:rsid w:val="00235148"/>
    <w:rsid w:val="00243426"/>
    <w:rsid w:val="00271D9C"/>
    <w:rsid w:val="00292E35"/>
    <w:rsid w:val="002C1791"/>
    <w:rsid w:val="002C2A36"/>
    <w:rsid w:val="002C5660"/>
    <w:rsid w:val="002E1C05"/>
    <w:rsid w:val="002E2391"/>
    <w:rsid w:val="002F1BA5"/>
    <w:rsid w:val="002F282E"/>
    <w:rsid w:val="002F46A5"/>
    <w:rsid w:val="003267BE"/>
    <w:rsid w:val="00371AF0"/>
    <w:rsid w:val="0037729F"/>
    <w:rsid w:val="003869A7"/>
    <w:rsid w:val="003900A0"/>
    <w:rsid w:val="00397B1C"/>
    <w:rsid w:val="003B0BF9"/>
    <w:rsid w:val="003B0C2D"/>
    <w:rsid w:val="003B4FAA"/>
    <w:rsid w:val="003B68EF"/>
    <w:rsid w:val="003E0791"/>
    <w:rsid w:val="003E70F2"/>
    <w:rsid w:val="003E723D"/>
    <w:rsid w:val="003F28AC"/>
    <w:rsid w:val="00425DDE"/>
    <w:rsid w:val="00435454"/>
    <w:rsid w:val="004454FE"/>
    <w:rsid w:val="00456E40"/>
    <w:rsid w:val="004673FC"/>
    <w:rsid w:val="00471F27"/>
    <w:rsid w:val="00484F78"/>
    <w:rsid w:val="00486150"/>
    <w:rsid w:val="00486A31"/>
    <w:rsid w:val="00486FCD"/>
    <w:rsid w:val="004A16FF"/>
    <w:rsid w:val="004B126F"/>
    <w:rsid w:val="004B2A70"/>
    <w:rsid w:val="004C658F"/>
    <w:rsid w:val="004E49BD"/>
    <w:rsid w:val="004F5829"/>
    <w:rsid w:val="0050178F"/>
    <w:rsid w:val="005029A4"/>
    <w:rsid w:val="00505DBE"/>
    <w:rsid w:val="0052205E"/>
    <w:rsid w:val="00527199"/>
    <w:rsid w:val="00543A4E"/>
    <w:rsid w:val="00546C9D"/>
    <w:rsid w:val="00560890"/>
    <w:rsid w:val="00562F0F"/>
    <w:rsid w:val="00563069"/>
    <w:rsid w:val="005653E6"/>
    <w:rsid w:val="00576972"/>
    <w:rsid w:val="005803C0"/>
    <w:rsid w:val="00583866"/>
    <w:rsid w:val="00583ABD"/>
    <w:rsid w:val="00584EE3"/>
    <w:rsid w:val="00590210"/>
    <w:rsid w:val="005953E6"/>
    <w:rsid w:val="005B0396"/>
    <w:rsid w:val="005D0294"/>
    <w:rsid w:val="005D1FF9"/>
    <w:rsid w:val="005E1685"/>
    <w:rsid w:val="005E3F44"/>
    <w:rsid w:val="005F1068"/>
    <w:rsid w:val="00615082"/>
    <w:rsid w:val="00615EE9"/>
    <w:rsid w:val="006163D1"/>
    <w:rsid w:val="00621B68"/>
    <w:rsid w:val="00623DA2"/>
    <w:rsid w:val="00660591"/>
    <w:rsid w:val="00696133"/>
    <w:rsid w:val="006C3935"/>
    <w:rsid w:val="006C403A"/>
    <w:rsid w:val="006E1081"/>
    <w:rsid w:val="006F0E38"/>
    <w:rsid w:val="006F4A65"/>
    <w:rsid w:val="006F4B8C"/>
    <w:rsid w:val="006F5BD1"/>
    <w:rsid w:val="007155BC"/>
    <w:rsid w:val="00720585"/>
    <w:rsid w:val="00735E9B"/>
    <w:rsid w:val="0075284C"/>
    <w:rsid w:val="00752AE8"/>
    <w:rsid w:val="00757980"/>
    <w:rsid w:val="007607A3"/>
    <w:rsid w:val="0077357D"/>
    <w:rsid w:val="00773AF6"/>
    <w:rsid w:val="00784B0D"/>
    <w:rsid w:val="00790E20"/>
    <w:rsid w:val="00792476"/>
    <w:rsid w:val="00794C45"/>
    <w:rsid w:val="00795F71"/>
    <w:rsid w:val="007B3F52"/>
    <w:rsid w:val="007C0384"/>
    <w:rsid w:val="007D15D5"/>
    <w:rsid w:val="007D1F9E"/>
    <w:rsid w:val="007D33AF"/>
    <w:rsid w:val="007D443F"/>
    <w:rsid w:val="007D6BAD"/>
    <w:rsid w:val="007E73AB"/>
    <w:rsid w:val="007F04E0"/>
    <w:rsid w:val="00802568"/>
    <w:rsid w:val="008108EA"/>
    <w:rsid w:val="00816C11"/>
    <w:rsid w:val="0083402F"/>
    <w:rsid w:val="00837474"/>
    <w:rsid w:val="0087425A"/>
    <w:rsid w:val="008845E1"/>
    <w:rsid w:val="00894C55"/>
    <w:rsid w:val="008A4ABB"/>
    <w:rsid w:val="008B5FFB"/>
    <w:rsid w:val="008C030B"/>
    <w:rsid w:val="008C1E0E"/>
    <w:rsid w:val="008C3457"/>
    <w:rsid w:val="008D5FC2"/>
    <w:rsid w:val="008E04BD"/>
    <w:rsid w:val="008F1214"/>
    <w:rsid w:val="008F20D3"/>
    <w:rsid w:val="008F3001"/>
    <w:rsid w:val="008F33C4"/>
    <w:rsid w:val="008F4C12"/>
    <w:rsid w:val="00900E41"/>
    <w:rsid w:val="00916376"/>
    <w:rsid w:val="00920425"/>
    <w:rsid w:val="00926BDA"/>
    <w:rsid w:val="00935157"/>
    <w:rsid w:val="00937964"/>
    <w:rsid w:val="00954ED0"/>
    <w:rsid w:val="00966B96"/>
    <w:rsid w:val="00994971"/>
    <w:rsid w:val="009A2654"/>
    <w:rsid w:val="009A31BE"/>
    <w:rsid w:val="009A46B5"/>
    <w:rsid w:val="009C02E1"/>
    <w:rsid w:val="009D2D8D"/>
    <w:rsid w:val="009D4630"/>
    <w:rsid w:val="009E11CC"/>
    <w:rsid w:val="009E1AA1"/>
    <w:rsid w:val="009F1C5B"/>
    <w:rsid w:val="00A016DC"/>
    <w:rsid w:val="00A053B9"/>
    <w:rsid w:val="00A074AF"/>
    <w:rsid w:val="00A10FC3"/>
    <w:rsid w:val="00A233A3"/>
    <w:rsid w:val="00A256DD"/>
    <w:rsid w:val="00A5410A"/>
    <w:rsid w:val="00A6073E"/>
    <w:rsid w:val="00A623BF"/>
    <w:rsid w:val="00A62F22"/>
    <w:rsid w:val="00A74D9E"/>
    <w:rsid w:val="00A8131D"/>
    <w:rsid w:val="00A85B0A"/>
    <w:rsid w:val="00A93A77"/>
    <w:rsid w:val="00AB3C81"/>
    <w:rsid w:val="00AC245D"/>
    <w:rsid w:val="00AD0EC7"/>
    <w:rsid w:val="00AE0D96"/>
    <w:rsid w:val="00AE3749"/>
    <w:rsid w:val="00AE5567"/>
    <w:rsid w:val="00AF58AC"/>
    <w:rsid w:val="00AF5A27"/>
    <w:rsid w:val="00B035E2"/>
    <w:rsid w:val="00B121B0"/>
    <w:rsid w:val="00B151B1"/>
    <w:rsid w:val="00B16480"/>
    <w:rsid w:val="00B20856"/>
    <w:rsid w:val="00B209FE"/>
    <w:rsid w:val="00B2165C"/>
    <w:rsid w:val="00B34C4B"/>
    <w:rsid w:val="00B359A4"/>
    <w:rsid w:val="00B40C81"/>
    <w:rsid w:val="00B50882"/>
    <w:rsid w:val="00B51404"/>
    <w:rsid w:val="00B7598C"/>
    <w:rsid w:val="00B91E56"/>
    <w:rsid w:val="00B94D75"/>
    <w:rsid w:val="00BA20AA"/>
    <w:rsid w:val="00BA62A9"/>
    <w:rsid w:val="00BC0856"/>
    <w:rsid w:val="00BD3A80"/>
    <w:rsid w:val="00BD4425"/>
    <w:rsid w:val="00BE17F5"/>
    <w:rsid w:val="00BE5E21"/>
    <w:rsid w:val="00BE6926"/>
    <w:rsid w:val="00BF08AC"/>
    <w:rsid w:val="00C164A0"/>
    <w:rsid w:val="00C25B49"/>
    <w:rsid w:val="00C26AB1"/>
    <w:rsid w:val="00C31D42"/>
    <w:rsid w:val="00C40031"/>
    <w:rsid w:val="00C5123A"/>
    <w:rsid w:val="00C52243"/>
    <w:rsid w:val="00C52DCA"/>
    <w:rsid w:val="00C5649B"/>
    <w:rsid w:val="00C62005"/>
    <w:rsid w:val="00C67E85"/>
    <w:rsid w:val="00C67F53"/>
    <w:rsid w:val="00C9584A"/>
    <w:rsid w:val="00CA02CD"/>
    <w:rsid w:val="00CC488D"/>
    <w:rsid w:val="00CC5CCC"/>
    <w:rsid w:val="00CC7A37"/>
    <w:rsid w:val="00CD08C3"/>
    <w:rsid w:val="00CD526E"/>
    <w:rsid w:val="00CD5754"/>
    <w:rsid w:val="00CE55B0"/>
    <w:rsid w:val="00CE5657"/>
    <w:rsid w:val="00CF08D4"/>
    <w:rsid w:val="00CF231C"/>
    <w:rsid w:val="00D0080A"/>
    <w:rsid w:val="00D03E7A"/>
    <w:rsid w:val="00D133F8"/>
    <w:rsid w:val="00D14A3E"/>
    <w:rsid w:val="00D20D6C"/>
    <w:rsid w:val="00D24484"/>
    <w:rsid w:val="00D30AFF"/>
    <w:rsid w:val="00D42BFA"/>
    <w:rsid w:val="00D57A8F"/>
    <w:rsid w:val="00D74ACA"/>
    <w:rsid w:val="00D8170A"/>
    <w:rsid w:val="00D82241"/>
    <w:rsid w:val="00D92BE8"/>
    <w:rsid w:val="00D92CCC"/>
    <w:rsid w:val="00DA28DF"/>
    <w:rsid w:val="00DA6C41"/>
    <w:rsid w:val="00DB4615"/>
    <w:rsid w:val="00DC1380"/>
    <w:rsid w:val="00DC7201"/>
    <w:rsid w:val="00DE0241"/>
    <w:rsid w:val="00DF48EC"/>
    <w:rsid w:val="00E23D5A"/>
    <w:rsid w:val="00E27158"/>
    <w:rsid w:val="00E341A8"/>
    <w:rsid w:val="00E3716B"/>
    <w:rsid w:val="00E5323B"/>
    <w:rsid w:val="00E72641"/>
    <w:rsid w:val="00E73D4E"/>
    <w:rsid w:val="00E863FE"/>
    <w:rsid w:val="00E8749E"/>
    <w:rsid w:val="00E90C01"/>
    <w:rsid w:val="00EA1677"/>
    <w:rsid w:val="00EA486E"/>
    <w:rsid w:val="00EB2F6D"/>
    <w:rsid w:val="00EB504F"/>
    <w:rsid w:val="00EC284D"/>
    <w:rsid w:val="00EC4892"/>
    <w:rsid w:val="00ED06F0"/>
    <w:rsid w:val="00EE0298"/>
    <w:rsid w:val="00EF4F1D"/>
    <w:rsid w:val="00EF64C5"/>
    <w:rsid w:val="00EF78CE"/>
    <w:rsid w:val="00F17500"/>
    <w:rsid w:val="00F2589A"/>
    <w:rsid w:val="00F57B0C"/>
    <w:rsid w:val="00F64BDE"/>
    <w:rsid w:val="00F66BBC"/>
    <w:rsid w:val="00F72284"/>
    <w:rsid w:val="00F77BBE"/>
    <w:rsid w:val="00F80352"/>
    <w:rsid w:val="00F87A3D"/>
    <w:rsid w:val="00FB4DCC"/>
    <w:rsid w:val="00FB61A9"/>
    <w:rsid w:val="00FD6537"/>
    <w:rsid w:val="00FE7501"/>
    <w:rsid w:val="00FE76A2"/>
    <w:rsid w:val="00FF3B56"/>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42F72"/>
  <w15:docId w15:val="{51D52928-2ABE-454C-91B6-26AE25C9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B0C2D"/>
    <w:pPr>
      <w:ind w:left="720"/>
      <w:contextualSpacing/>
    </w:pPr>
  </w:style>
  <w:style w:type="character" w:customStyle="1" w:styleId="UnresolvedMention1">
    <w:name w:val="Unresolved Mention1"/>
    <w:basedOn w:val="DefaultParagraphFont"/>
    <w:uiPriority w:val="99"/>
    <w:semiHidden/>
    <w:unhideWhenUsed/>
    <w:rsid w:val="00E73D4E"/>
    <w:rPr>
      <w:color w:val="605E5C"/>
      <w:shd w:val="clear" w:color="auto" w:fill="E1DFDD"/>
    </w:rPr>
  </w:style>
  <w:style w:type="paragraph" w:styleId="FootnoteText">
    <w:name w:val="footnote text"/>
    <w:basedOn w:val="Normal"/>
    <w:link w:val="FootnoteTextChar"/>
    <w:uiPriority w:val="99"/>
    <w:semiHidden/>
    <w:unhideWhenUsed/>
    <w:rsid w:val="002E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391"/>
    <w:rPr>
      <w:sz w:val="20"/>
      <w:szCs w:val="20"/>
    </w:rPr>
  </w:style>
  <w:style w:type="character" w:styleId="FootnoteReference">
    <w:name w:val="footnote reference"/>
    <w:basedOn w:val="DefaultParagraphFont"/>
    <w:uiPriority w:val="99"/>
    <w:semiHidden/>
    <w:unhideWhenUsed/>
    <w:rsid w:val="002E2391"/>
    <w:rPr>
      <w:vertAlign w:val="superscript"/>
    </w:rPr>
  </w:style>
  <w:style w:type="paragraph" w:customStyle="1" w:styleId="naiskr">
    <w:name w:val="naiskr"/>
    <w:basedOn w:val="Normal"/>
    <w:rsid w:val="00CA02CD"/>
    <w:pPr>
      <w:spacing w:before="75" w:after="75"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BA62A9"/>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A62A9"/>
    <w:rPr>
      <w:rFonts w:ascii="Times New Roman" w:eastAsia="Times New Roman" w:hAnsi="Times New Roman" w:cs="Times New Roman"/>
      <w:sz w:val="28"/>
      <w:szCs w:val="20"/>
    </w:rPr>
  </w:style>
  <w:style w:type="paragraph" w:styleId="CommentText">
    <w:name w:val="annotation text"/>
    <w:basedOn w:val="Normal"/>
    <w:link w:val="CommentTextChar"/>
    <w:uiPriority w:val="99"/>
    <w:semiHidden/>
    <w:unhideWhenUsed/>
    <w:rsid w:val="0077357D"/>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77357D"/>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77357D"/>
    <w:rPr>
      <w:sz w:val="16"/>
      <w:szCs w:val="16"/>
    </w:rPr>
  </w:style>
  <w:style w:type="paragraph" w:styleId="CommentSubject">
    <w:name w:val="annotation subject"/>
    <w:basedOn w:val="CommentText"/>
    <w:next w:val="CommentText"/>
    <w:link w:val="CommentSubjectChar"/>
    <w:uiPriority w:val="99"/>
    <w:semiHidden/>
    <w:unhideWhenUsed/>
    <w:rsid w:val="00F7228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72284"/>
    <w:rPr>
      <w:rFonts w:ascii="Times New Roman" w:eastAsia="Times New Roman" w:hAnsi="Times New Roman" w:cs="Times New Roman"/>
      <w:b/>
      <w:bCs/>
      <w:sz w:val="20"/>
      <w:szCs w:val="20"/>
      <w:lang w:eastAsia="lv-LV"/>
    </w:rPr>
  </w:style>
  <w:style w:type="paragraph" w:customStyle="1" w:styleId="tv213">
    <w:name w:val="tv213"/>
    <w:basedOn w:val="Normal"/>
    <w:rsid w:val="004B2A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C6200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2005"/>
    <w:rPr>
      <w:rFonts w:ascii="Consolas" w:hAnsi="Consolas"/>
      <w:sz w:val="20"/>
      <w:szCs w:val="20"/>
    </w:rPr>
  </w:style>
  <w:style w:type="character" w:customStyle="1" w:styleId="highlight">
    <w:name w:val="highlight"/>
    <w:basedOn w:val="DefaultParagraphFont"/>
    <w:rsid w:val="00FB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1651">
      <w:bodyDiv w:val="1"/>
      <w:marLeft w:val="0"/>
      <w:marRight w:val="0"/>
      <w:marTop w:val="0"/>
      <w:marBottom w:val="0"/>
      <w:divBdr>
        <w:top w:val="none" w:sz="0" w:space="0" w:color="auto"/>
        <w:left w:val="none" w:sz="0" w:space="0" w:color="auto"/>
        <w:bottom w:val="none" w:sz="0" w:space="0" w:color="auto"/>
        <w:right w:val="none" w:sz="0" w:space="0" w:color="auto"/>
      </w:divBdr>
    </w:div>
    <w:div w:id="12099590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2892621">
      <w:bodyDiv w:val="1"/>
      <w:marLeft w:val="0"/>
      <w:marRight w:val="0"/>
      <w:marTop w:val="0"/>
      <w:marBottom w:val="0"/>
      <w:divBdr>
        <w:top w:val="none" w:sz="0" w:space="0" w:color="auto"/>
        <w:left w:val="none" w:sz="0" w:space="0" w:color="auto"/>
        <w:bottom w:val="none" w:sz="0" w:space="0" w:color="auto"/>
        <w:right w:val="none" w:sz="0" w:space="0" w:color="auto"/>
      </w:divBdr>
    </w:div>
    <w:div w:id="1695810944">
      <w:bodyDiv w:val="1"/>
      <w:marLeft w:val="0"/>
      <w:marRight w:val="0"/>
      <w:marTop w:val="0"/>
      <w:marBottom w:val="0"/>
      <w:divBdr>
        <w:top w:val="none" w:sz="0" w:space="0" w:color="auto"/>
        <w:left w:val="none" w:sz="0" w:space="0" w:color="auto"/>
        <w:bottom w:val="none" w:sz="0" w:space="0" w:color="auto"/>
        <w:right w:val="none" w:sz="0" w:space="0" w:color="auto"/>
      </w:divBdr>
    </w:div>
    <w:div w:id="1738238292">
      <w:bodyDiv w:val="1"/>
      <w:marLeft w:val="0"/>
      <w:marRight w:val="0"/>
      <w:marTop w:val="0"/>
      <w:marBottom w:val="0"/>
      <w:divBdr>
        <w:top w:val="none" w:sz="0" w:space="0" w:color="auto"/>
        <w:left w:val="none" w:sz="0" w:space="0" w:color="auto"/>
        <w:bottom w:val="none" w:sz="0" w:space="0" w:color="auto"/>
        <w:right w:val="none" w:sz="0" w:space="0" w:color="auto"/>
      </w:divBdr>
    </w:div>
    <w:div w:id="17746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Baltabola@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79079-8879-475C-96F3-21AF9B6F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10408</Words>
  <Characters>5933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Ilze Baltābola</cp:lastModifiedBy>
  <cp:revision>5</cp:revision>
  <cp:lastPrinted>2020-06-29T06:42:00Z</cp:lastPrinted>
  <dcterms:created xsi:type="dcterms:W3CDTF">2020-06-29T06:41:00Z</dcterms:created>
  <dcterms:modified xsi:type="dcterms:W3CDTF">2020-06-29T07:24:00Z</dcterms:modified>
</cp:coreProperties>
</file>