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801F" w14:textId="77777777" w:rsidR="00EB3301" w:rsidRPr="003413AC" w:rsidRDefault="00EB3301" w:rsidP="00EB3301">
      <w:pPr>
        <w:jc w:val="right"/>
        <w:rPr>
          <w:sz w:val="26"/>
          <w:szCs w:val="26"/>
          <w:lang w:val="lv-LV"/>
        </w:rPr>
      </w:pPr>
    </w:p>
    <w:p w14:paraId="0CC9F4FD" w14:textId="77777777" w:rsidR="00EB3301" w:rsidRPr="003413AC" w:rsidRDefault="00EB3301" w:rsidP="00EB3301">
      <w:pPr>
        <w:jc w:val="right"/>
        <w:rPr>
          <w:lang w:val="lv-LV"/>
        </w:rPr>
      </w:pPr>
      <w:r w:rsidRPr="003413AC">
        <w:rPr>
          <w:lang w:val="lv-LV"/>
        </w:rPr>
        <w:t>Projekts</w:t>
      </w:r>
    </w:p>
    <w:p w14:paraId="3AC84B94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</w:p>
    <w:p w14:paraId="3108330D" w14:textId="2C861314" w:rsidR="00EB3301" w:rsidRPr="003413AC" w:rsidRDefault="00072A38" w:rsidP="00EB330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14:paraId="229B3BB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SĒDES PROTOKOLLĒMUMS</w:t>
      </w:r>
    </w:p>
    <w:p w14:paraId="384F761C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________________________________________________________________</w:t>
      </w:r>
    </w:p>
    <w:p w14:paraId="5B72EFB4" w14:textId="77777777" w:rsidR="00EB3301" w:rsidRPr="003413AC" w:rsidRDefault="00EB3301" w:rsidP="00EB3301">
      <w:pPr>
        <w:jc w:val="center"/>
        <w:rPr>
          <w:lang w:val="lv-LV"/>
        </w:rPr>
      </w:pPr>
    </w:p>
    <w:p w14:paraId="6362BCEE" w14:textId="3CB76663" w:rsidR="00EB3301" w:rsidRPr="003413AC" w:rsidRDefault="00EB3301" w:rsidP="00EB3301">
      <w:pPr>
        <w:tabs>
          <w:tab w:val="left" w:pos="4536"/>
        </w:tabs>
        <w:rPr>
          <w:lang w:val="lv-LV"/>
        </w:rPr>
      </w:pPr>
      <w:r w:rsidRPr="003413AC">
        <w:rPr>
          <w:lang w:val="lv-LV"/>
        </w:rPr>
        <w:t>Rīgā</w:t>
      </w:r>
      <w:r w:rsidRPr="003413AC">
        <w:rPr>
          <w:lang w:val="lv-LV"/>
        </w:rPr>
        <w:tab/>
        <w:t>Nr.</w:t>
      </w:r>
      <w:r w:rsidRPr="003413AC">
        <w:rPr>
          <w:lang w:val="lv-LV"/>
        </w:rPr>
        <w:tab/>
      </w:r>
      <w:r w:rsidRPr="003413AC">
        <w:rPr>
          <w:lang w:val="lv-LV"/>
        </w:rPr>
        <w:tab/>
      </w:r>
      <w:r w:rsidRPr="003413AC">
        <w:rPr>
          <w:lang w:val="lv-LV"/>
        </w:rPr>
        <w:tab/>
        <w:t>20</w:t>
      </w:r>
      <w:r>
        <w:rPr>
          <w:lang w:val="lv-LV"/>
        </w:rPr>
        <w:t>20</w:t>
      </w:r>
      <w:r w:rsidRPr="003413AC">
        <w:rPr>
          <w:lang w:val="lv-LV"/>
        </w:rPr>
        <w:t>. gada __._______</w:t>
      </w:r>
    </w:p>
    <w:p w14:paraId="5DF6EFEB" w14:textId="77777777" w:rsidR="00EB3301" w:rsidRPr="003413AC" w:rsidRDefault="00EB3301" w:rsidP="00EB3301">
      <w:pPr>
        <w:jc w:val="center"/>
        <w:rPr>
          <w:lang w:val="lv-LV"/>
        </w:rPr>
      </w:pPr>
    </w:p>
    <w:p w14:paraId="655EF511" w14:textId="77777777" w:rsidR="00EB3301" w:rsidRPr="003413AC" w:rsidRDefault="00EB3301" w:rsidP="00EB3301">
      <w:pPr>
        <w:jc w:val="center"/>
        <w:rPr>
          <w:lang w:val="lv-LV"/>
        </w:rPr>
      </w:pPr>
      <w:r w:rsidRPr="003413AC">
        <w:rPr>
          <w:lang w:val="lv-LV"/>
        </w:rPr>
        <w:t>.§</w:t>
      </w:r>
    </w:p>
    <w:p w14:paraId="06EC8032" w14:textId="77777777" w:rsidR="00EB3301" w:rsidRPr="003413AC" w:rsidRDefault="00EB3301" w:rsidP="00EB3301">
      <w:pPr>
        <w:rPr>
          <w:lang w:val="lv-LV"/>
        </w:rPr>
      </w:pPr>
    </w:p>
    <w:p w14:paraId="79E65E46" w14:textId="14C6A731" w:rsidR="00EB3301" w:rsidRPr="00424F6F" w:rsidRDefault="00291B0A" w:rsidP="00424F6F">
      <w:pPr>
        <w:pStyle w:val="BodyText"/>
        <w:ind w:firstLine="567"/>
        <w:jc w:val="both"/>
        <w:rPr>
          <w:b w:val="0"/>
          <w:bCs w:val="0"/>
          <w:szCs w:val="28"/>
        </w:rPr>
      </w:pPr>
      <w:bookmarkStart w:id="0" w:name="bkm16"/>
      <w:bookmarkStart w:id="1" w:name="b"/>
      <w:bookmarkEnd w:id="0"/>
      <w:bookmarkEnd w:id="1"/>
      <w:r w:rsidRPr="00291B0A">
        <w:rPr>
          <w:b w:val="0"/>
          <w:bCs w:val="0"/>
          <w:noProof/>
          <w:szCs w:val="28"/>
        </w:rPr>
        <w:t>Ministru kabineta n</w:t>
      </w:r>
      <w:r w:rsidR="009A0DC0" w:rsidRPr="00291B0A">
        <w:rPr>
          <w:b w:val="0"/>
          <w:bCs w:val="0"/>
          <w:noProof/>
          <w:szCs w:val="28"/>
        </w:rPr>
        <w:t xml:space="preserve">oteikumu projekts  </w:t>
      </w:r>
      <w:r w:rsidR="00424F6F" w:rsidRPr="00424F6F">
        <w:rPr>
          <w:b w:val="0"/>
          <w:bCs w:val="0"/>
          <w:szCs w:val="28"/>
          <w:lang w:eastAsia="lv-LV"/>
        </w:rPr>
        <w:t xml:space="preserve">"Grozījumi Ministru kabineta 2018.gada 20.februāra noteikumos Nr.95 "Noteikumi par valsts palīdzību dzīvojamās telpas iegādei vai būvniecībai"" </w:t>
      </w:r>
      <w:r w:rsidR="00EB3301" w:rsidRPr="00424F6F">
        <w:rPr>
          <w:b w:val="0"/>
          <w:bCs w:val="0"/>
          <w:szCs w:val="28"/>
        </w:rPr>
        <w:t>(…)</w:t>
      </w:r>
    </w:p>
    <w:p w14:paraId="15BBA2D0" w14:textId="77777777" w:rsidR="00EB3301" w:rsidRPr="00424F6F" w:rsidRDefault="00EB3301" w:rsidP="00EB3301">
      <w:pPr>
        <w:pStyle w:val="BodyText"/>
        <w:rPr>
          <w:b w:val="0"/>
          <w:bCs w:val="0"/>
          <w:szCs w:val="28"/>
        </w:rPr>
      </w:pPr>
    </w:p>
    <w:p w14:paraId="5A61B0F2" w14:textId="77777777" w:rsidR="00EB3301" w:rsidRPr="00291B0A" w:rsidRDefault="00EB3301" w:rsidP="00EB3301">
      <w:pPr>
        <w:pStyle w:val="BodyText"/>
        <w:rPr>
          <w:b w:val="0"/>
          <w:szCs w:val="28"/>
        </w:rPr>
      </w:pPr>
    </w:p>
    <w:p w14:paraId="70CE1445" w14:textId="7EC92AD3" w:rsidR="00EB3301" w:rsidRDefault="00EB3301" w:rsidP="00B522E5">
      <w:pPr>
        <w:pStyle w:val="BodyText2"/>
        <w:numPr>
          <w:ilvl w:val="0"/>
          <w:numId w:val="1"/>
        </w:numPr>
        <w:tabs>
          <w:tab w:val="left" w:pos="426"/>
        </w:tabs>
        <w:rPr>
          <w:szCs w:val="28"/>
        </w:rPr>
      </w:pPr>
      <w:r w:rsidRPr="00DB312F">
        <w:rPr>
          <w:szCs w:val="28"/>
        </w:rPr>
        <w:t xml:space="preserve">Atbalstīt </w:t>
      </w:r>
      <w:r w:rsidR="009A0DC0" w:rsidRPr="00DB312F">
        <w:rPr>
          <w:szCs w:val="28"/>
        </w:rPr>
        <w:t>noteikumu projektu</w:t>
      </w:r>
      <w:r w:rsidRPr="00DB312F">
        <w:rPr>
          <w:szCs w:val="28"/>
        </w:rPr>
        <w:t>.</w:t>
      </w:r>
    </w:p>
    <w:p w14:paraId="09B1D2FA" w14:textId="230E58F9" w:rsidR="00EB3301" w:rsidRPr="009B03A3" w:rsidRDefault="00DB312F" w:rsidP="009B03A3">
      <w:pPr>
        <w:pStyle w:val="BodyText2"/>
        <w:numPr>
          <w:ilvl w:val="0"/>
          <w:numId w:val="1"/>
        </w:numPr>
        <w:tabs>
          <w:tab w:val="left" w:pos="426"/>
        </w:tabs>
        <w:rPr>
          <w:szCs w:val="28"/>
        </w:rPr>
      </w:pPr>
      <w:r w:rsidRPr="00DB312F">
        <w:rPr>
          <w:szCs w:val="28"/>
        </w:rPr>
        <w:t>Lai nodrošinātu n</w:t>
      </w:r>
      <w:r w:rsidR="00B522E5" w:rsidRPr="00DB312F">
        <w:rPr>
          <w:szCs w:val="28"/>
        </w:rPr>
        <w:t>oteikum</w:t>
      </w:r>
      <w:r w:rsidR="00CF15D2" w:rsidRPr="00DB312F">
        <w:rPr>
          <w:szCs w:val="28"/>
        </w:rPr>
        <w:t>u</w:t>
      </w:r>
      <w:r w:rsidR="00B522E5" w:rsidRPr="00DB312F">
        <w:rPr>
          <w:szCs w:val="28"/>
        </w:rPr>
        <w:t xml:space="preserve"> projekt</w:t>
      </w:r>
      <w:r w:rsidRPr="00DB312F">
        <w:rPr>
          <w:szCs w:val="28"/>
        </w:rPr>
        <w:t>ā paredzēt</w:t>
      </w:r>
      <w:r w:rsidR="00170919">
        <w:rPr>
          <w:szCs w:val="28"/>
        </w:rPr>
        <w:t>o</w:t>
      </w:r>
      <w:r w:rsidRPr="00DB312F">
        <w:rPr>
          <w:szCs w:val="28"/>
        </w:rPr>
        <w:t xml:space="preserve"> mājokļu garantiju programmas paplašināšanu </w:t>
      </w:r>
      <w:r w:rsidRPr="00DB312F">
        <w:rPr>
          <w:bCs/>
          <w:szCs w:val="28"/>
          <w:lang w:eastAsia="lv-LV"/>
        </w:rPr>
        <w:t>turpmākajos trijos (202</w:t>
      </w:r>
      <w:r w:rsidR="00072A38">
        <w:rPr>
          <w:bCs/>
          <w:szCs w:val="28"/>
          <w:lang w:eastAsia="lv-LV"/>
        </w:rPr>
        <w:t>1</w:t>
      </w:r>
      <w:r w:rsidRPr="00DB312F">
        <w:rPr>
          <w:bCs/>
          <w:szCs w:val="28"/>
          <w:lang w:eastAsia="lv-LV"/>
        </w:rPr>
        <w:t>.-2023.)</w:t>
      </w:r>
      <w:r w:rsidR="009B03A3">
        <w:rPr>
          <w:bCs/>
          <w:szCs w:val="28"/>
          <w:lang w:eastAsia="lv-LV"/>
        </w:rPr>
        <w:t xml:space="preserve"> </w:t>
      </w:r>
      <w:r w:rsidRPr="00DB312F">
        <w:rPr>
          <w:bCs/>
          <w:szCs w:val="28"/>
          <w:lang w:eastAsia="lv-LV"/>
        </w:rPr>
        <w:t>budžeta gados</w:t>
      </w:r>
      <w:r>
        <w:rPr>
          <w:bCs/>
          <w:szCs w:val="28"/>
          <w:lang w:eastAsia="lv-LV"/>
        </w:rPr>
        <w:t xml:space="preserve">, </w:t>
      </w:r>
      <w:r w:rsidR="009B03A3">
        <w:rPr>
          <w:bCs/>
          <w:szCs w:val="28"/>
          <w:lang w:eastAsia="lv-LV"/>
        </w:rPr>
        <w:t xml:space="preserve">tai </w:t>
      </w:r>
      <w:r>
        <w:rPr>
          <w:bCs/>
          <w:szCs w:val="28"/>
          <w:lang w:eastAsia="lv-LV"/>
        </w:rPr>
        <w:t xml:space="preserve">nepieciešamo finansējumu </w:t>
      </w:r>
      <w:r w:rsidR="009B03A3">
        <w:rPr>
          <w:bCs/>
          <w:szCs w:val="28"/>
          <w:lang w:eastAsia="lv-LV"/>
        </w:rPr>
        <w:t xml:space="preserve">(ikgadēji </w:t>
      </w:r>
      <w:r w:rsidRPr="00DB312F">
        <w:rPr>
          <w:szCs w:val="28"/>
        </w:rPr>
        <w:t xml:space="preserve">534 460 </w:t>
      </w:r>
      <w:r w:rsidRPr="00AF6678">
        <w:rPr>
          <w:i/>
          <w:iCs/>
          <w:szCs w:val="28"/>
        </w:rPr>
        <w:t>euro</w:t>
      </w:r>
      <w:r w:rsidR="009B03A3">
        <w:rPr>
          <w:szCs w:val="28"/>
        </w:rPr>
        <w:t xml:space="preserve"> un kopsummā </w:t>
      </w:r>
      <w:r w:rsidR="00072A38" w:rsidRPr="00072A38">
        <w:rPr>
          <w:szCs w:val="28"/>
        </w:rPr>
        <w:t>1</w:t>
      </w:r>
      <w:r w:rsidR="00072A38">
        <w:rPr>
          <w:szCs w:val="28"/>
        </w:rPr>
        <w:t> </w:t>
      </w:r>
      <w:r w:rsidR="00072A38" w:rsidRPr="00072A38">
        <w:rPr>
          <w:szCs w:val="28"/>
        </w:rPr>
        <w:t>603</w:t>
      </w:r>
      <w:r w:rsidR="00072A38">
        <w:rPr>
          <w:szCs w:val="28"/>
        </w:rPr>
        <w:t> </w:t>
      </w:r>
      <w:r w:rsidR="00072A38" w:rsidRPr="00072A38">
        <w:rPr>
          <w:szCs w:val="28"/>
        </w:rPr>
        <w:t>380</w:t>
      </w:r>
      <w:r w:rsidR="009B03A3" w:rsidRPr="009B03A3">
        <w:rPr>
          <w:szCs w:val="28"/>
        </w:rPr>
        <w:t xml:space="preserve"> </w:t>
      </w:r>
      <w:r w:rsidR="009B03A3" w:rsidRPr="009B03A3">
        <w:rPr>
          <w:i/>
          <w:iCs/>
          <w:szCs w:val="28"/>
        </w:rPr>
        <w:t>euro</w:t>
      </w:r>
      <w:r w:rsidR="009B03A3">
        <w:rPr>
          <w:szCs w:val="28"/>
        </w:rPr>
        <w:t xml:space="preserve"> </w:t>
      </w:r>
      <w:r w:rsidRPr="00DB312F">
        <w:rPr>
          <w:szCs w:val="28"/>
        </w:rPr>
        <w:t>apmērā</w:t>
      </w:r>
      <w:r w:rsidR="009B03A3">
        <w:rPr>
          <w:szCs w:val="28"/>
        </w:rPr>
        <w:t>)</w:t>
      </w:r>
      <w:r>
        <w:rPr>
          <w:szCs w:val="28"/>
        </w:rPr>
        <w:t xml:space="preserve"> </w:t>
      </w:r>
      <w:r w:rsidR="009B03A3">
        <w:rPr>
          <w:szCs w:val="28"/>
        </w:rPr>
        <w:t>piešķirt</w:t>
      </w:r>
      <w:r>
        <w:rPr>
          <w:szCs w:val="28"/>
        </w:rPr>
        <w:t xml:space="preserve"> </w:t>
      </w:r>
      <w:r w:rsidR="00CF15D2" w:rsidRPr="009B03A3">
        <w:rPr>
          <w:szCs w:val="28"/>
        </w:rPr>
        <w:t>no</w:t>
      </w:r>
      <w:r w:rsidR="00B522E5" w:rsidRPr="009B03A3">
        <w:rPr>
          <w:szCs w:val="28"/>
        </w:rPr>
        <w:t xml:space="preserve"> </w:t>
      </w:r>
      <w:r w:rsidR="00413C8B" w:rsidRPr="009B03A3">
        <w:rPr>
          <w:szCs w:val="28"/>
        </w:rPr>
        <w:t xml:space="preserve">Ministru kabineta 2020.gada </w:t>
      </w:r>
      <w:r w:rsidR="00B522E5" w:rsidRPr="009B03A3">
        <w:rPr>
          <w:szCs w:val="28"/>
        </w:rPr>
        <w:t>2.jūnija</w:t>
      </w:r>
      <w:r w:rsidR="00413C8B" w:rsidRPr="009B03A3">
        <w:rPr>
          <w:szCs w:val="28"/>
        </w:rPr>
        <w:t xml:space="preserve"> sēdes protokola Nr.38</w:t>
      </w:r>
      <w:bookmarkStart w:id="2" w:name="49"/>
      <w:r w:rsidR="00CF15D2" w:rsidRPr="009B03A3">
        <w:rPr>
          <w:szCs w:val="28"/>
        </w:rPr>
        <w:t xml:space="preserve">, </w:t>
      </w:r>
      <w:r w:rsidR="00413C8B" w:rsidRPr="009B03A3">
        <w:rPr>
          <w:bCs/>
          <w:szCs w:val="28"/>
          <w:lang w:eastAsia="lv-LV"/>
        </w:rPr>
        <w:t>49</w:t>
      </w:r>
      <w:bookmarkEnd w:id="2"/>
      <w:r w:rsidR="00413C8B" w:rsidRPr="009B03A3">
        <w:rPr>
          <w:bCs/>
          <w:szCs w:val="28"/>
          <w:lang w:eastAsia="lv-LV"/>
        </w:rPr>
        <w:t>.§</w:t>
      </w:r>
      <w:r w:rsidR="00CF15D2" w:rsidRPr="009B03A3">
        <w:rPr>
          <w:bCs/>
          <w:szCs w:val="28"/>
          <w:lang w:eastAsia="lv-LV"/>
        </w:rPr>
        <w:t xml:space="preserve"> 10.punkta pasākuma “Demogrāfija” piešķirtā papildu finansējuma</w:t>
      </w:r>
      <w:r w:rsidR="009B03A3">
        <w:rPr>
          <w:bCs/>
          <w:szCs w:val="28"/>
          <w:lang w:eastAsia="lv-LV"/>
        </w:rPr>
        <w:t xml:space="preserve">. </w:t>
      </w:r>
    </w:p>
    <w:p w14:paraId="05F769E3" w14:textId="3C4E17A4" w:rsidR="00EB3301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1AEDC62C" w14:textId="77777777" w:rsidR="009B03A3" w:rsidRDefault="009B03A3" w:rsidP="00EB3301">
      <w:pPr>
        <w:pStyle w:val="BodyText2"/>
        <w:tabs>
          <w:tab w:val="left" w:pos="426"/>
        </w:tabs>
        <w:rPr>
          <w:szCs w:val="28"/>
        </w:rPr>
      </w:pPr>
    </w:p>
    <w:p w14:paraId="1EC87D8F" w14:textId="77777777" w:rsidR="00DB312F" w:rsidRPr="00291B0A" w:rsidRDefault="00DB312F" w:rsidP="00EB3301">
      <w:pPr>
        <w:pStyle w:val="BodyText2"/>
        <w:tabs>
          <w:tab w:val="left" w:pos="426"/>
        </w:tabs>
        <w:rPr>
          <w:szCs w:val="28"/>
        </w:rPr>
      </w:pPr>
    </w:p>
    <w:p w14:paraId="7FA5CB41" w14:textId="36F2F7C7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Ministru prezident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 </w:t>
      </w:r>
      <w:r w:rsidRPr="00B522E5">
        <w:rPr>
          <w:sz w:val="28"/>
          <w:szCs w:val="28"/>
          <w:lang w:val="lv-LV"/>
        </w:rPr>
        <w:t>A. K. Kariņš</w:t>
      </w:r>
    </w:p>
    <w:p w14:paraId="167379BF" w14:textId="77777777" w:rsidR="00EB3301" w:rsidRPr="00291B0A" w:rsidRDefault="00EB3301" w:rsidP="00EB3301">
      <w:pPr>
        <w:jc w:val="both"/>
        <w:rPr>
          <w:sz w:val="28"/>
          <w:szCs w:val="28"/>
          <w:lang w:val="lv-LV"/>
        </w:rPr>
      </w:pPr>
    </w:p>
    <w:p w14:paraId="6712550C" w14:textId="221853E1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Valsts kancelejas direktor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</w:t>
      </w:r>
      <w:r w:rsidRPr="00291B0A">
        <w:rPr>
          <w:sz w:val="28"/>
          <w:szCs w:val="28"/>
          <w:lang w:val="lv-LV"/>
        </w:rPr>
        <w:t>J. Citskovskis</w:t>
      </w:r>
    </w:p>
    <w:p w14:paraId="4555A432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0188EF27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Iesniedzējs:</w:t>
      </w:r>
    </w:p>
    <w:p w14:paraId="7D4B6E9A" w14:textId="26B91E13" w:rsidR="00EB3301" w:rsidRPr="00291B0A" w:rsidRDefault="00EB3301" w:rsidP="00EB3301">
      <w:pPr>
        <w:tabs>
          <w:tab w:val="left" w:pos="7655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Ekonomikas ministr</w:t>
      </w:r>
      <w:r w:rsidR="009A0DC0" w:rsidRPr="00291B0A">
        <w:rPr>
          <w:sz w:val="28"/>
          <w:szCs w:val="28"/>
          <w:lang w:val="lv-LV"/>
        </w:rPr>
        <w:t>s</w:t>
      </w:r>
      <w:r w:rsidR="00291B0A">
        <w:rPr>
          <w:sz w:val="28"/>
          <w:szCs w:val="28"/>
          <w:lang w:val="lv-LV"/>
        </w:rPr>
        <w:t xml:space="preserve">                                                                         </w:t>
      </w:r>
      <w:r w:rsidR="009A0DC0" w:rsidRPr="00B522E5">
        <w:rPr>
          <w:sz w:val="28"/>
          <w:szCs w:val="28"/>
          <w:lang w:val="lv-LV"/>
        </w:rPr>
        <w:t>J</w:t>
      </w:r>
      <w:r w:rsidRPr="00B522E5">
        <w:rPr>
          <w:sz w:val="28"/>
          <w:szCs w:val="28"/>
          <w:lang w:val="lv-LV"/>
        </w:rPr>
        <w:t xml:space="preserve">. </w:t>
      </w:r>
      <w:r w:rsidR="009A0DC0" w:rsidRPr="00B522E5">
        <w:rPr>
          <w:sz w:val="28"/>
          <w:szCs w:val="28"/>
          <w:lang w:val="lv-LV"/>
        </w:rPr>
        <w:t>Vitenbergs</w:t>
      </w:r>
    </w:p>
    <w:p w14:paraId="51DEF611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7192D3BF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Vizē:</w:t>
      </w:r>
    </w:p>
    <w:p w14:paraId="28D243F8" w14:textId="0CB8BDF3" w:rsidR="00EB3301" w:rsidRPr="00291B0A" w:rsidRDefault="00EB3301" w:rsidP="00424F6F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291B0A">
        <w:rPr>
          <w:rFonts w:eastAsiaTheme="minorHAnsi"/>
          <w:sz w:val="28"/>
          <w:szCs w:val="28"/>
          <w:lang w:val="lv-LV"/>
        </w:rPr>
        <w:t>Valsts sekretār</w:t>
      </w:r>
      <w:r w:rsidR="00424F6F">
        <w:rPr>
          <w:rFonts w:eastAsiaTheme="minorHAnsi"/>
          <w:sz w:val="28"/>
          <w:szCs w:val="28"/>
          <w:lang w:val="lv-LV"/>
        </w:rPr>
        <w:t xml:space="preserve">s                                                                                     </w:t>
      </w:r>
      <w:r w:rsidRPr="00291B0A">
        <w:rPr>
          <w:bCs/>
          <w:sz w:val="28"/>
          <w:szCs w:val="28"/>
          <w:lang w:val="lv-LV"/>
        </w:rPr>
        <w:t>E. Valantis</w:t>
      </w:r>
    </w:p>
    <w:p w14:paraId="2586450E" w14:textId="77777777" w:rsidR="00EB3301" w:rsidRPr="00291B0A" w:rsidRDefault="00EB3301" w:rsidP="00EB3301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2B13FA43" w14:textId="77777777" w:rsidR="00EB3301" w:rsidRPr="00291B0A" w:rsidRDefault="00EB3301" w:rsidP="00EB3301">
      <w:pPr>
        <w:tabs>
          <w:tab w:val="left" w:pos="6237"/>
        </w:tabs>
        <w:rPr>
          <w:sz w:val="28"/>
          <w:szCs w:val="28"/>
          <w:lang w:val="lv-LV"/>
        </w:rPr>
      </w:pPr>
    </w:p>
    <w:p w14:paraId="38749D74" w14:textId="77777777" w:rsidR="00EB3301" w:rsidRPr="00291B0A" w:rsidRDefault="00EB3301" w:rsidP="00EB3301">
      <w:pPr>
        <w:tabs>
          <w:tab w:val="left" w:pos="6237"/>
        </w:tabs>
        <w:rPr>
          <w:sz w:val="28"/>
          <w:szCs w:val="28"/>
          <w:lang w:val="lv-LV"/>
        </w:rPr>
      </w:pPr>
    </w:p>
    <w:p w14:paraId="6CC93F0F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7F850D12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2E5357A9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4E56CC6E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1BFFAEF6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3AE7C964" w14:textId="77777777" w:rsidR="00EB3301" w:rsidRPr="003413AC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 xml:space="preserve"> 670130</w:t>
      </w:r>
      <w:r>
        <w:rPr>
          <w:sz w:val="20"/>
          <w:szCs w:val="20"/>
          <w:lang w:val="lv-LV"/>
        </w:rPr>
        <w:t>06</w:t>
      </w:r>
    </w:p>
    <w:p w14:paraId="6925D9BE" w14:textId="77777777" w:rsidR="00EB3301" w:rsidRPr="003413AC" w:rsidRDefault="00EB3301" w:rsidP="00EB3301">
      <w:pPr>
        <w:rPr>
          <w:rFonts w:eastAsia="Calibri"/>
          <w:sz w:val="20"/>
          <w:lang w:val="lv-LV"/>
        </w:rPr>
      </w:pPr>
      <w:r>
        <w:rPr>
          <w:sz w:val="20"/>
          <w:szCs w:val="20"/>
          <w:lang w:val="lv-LV"/>
        </w:rPr>
        <w:t>karina</w:t>
      </w:r>
      <w:r w:rsidRPr="003413AC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>@em.gov.lv</w:t>
      </w:r>
    </w:p>
    <w:p w14:paraId="6DD08212" w14:textId="77777777" w:rsidR="00FB78CE" w:rsidRPr="00B522E5" w:rsidRDefault="00FB78CE">
      <w:pPr>
        <w:rPr>
          <w:lang w:val="lv-LV"/>
        </w:rPr>
      </w:pPr>
      <w:bookmarkStart w:id="3" w:name="_GoBack"/>
      <w:bookmarkEnd w:id="3"/>
    </w:p>
    <w:sectPr w:rsidR="00FB78CE" w:rsidRPr="00B522E5" w:rsidSect="00F47D3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8E4D" w14:textId="77777777" w:rsidR="00565819" w:rsidRDefault="00565819" w:rsidP="00EB3301">
      <w:r>
        <w:separator/>
      </w:r>
    </w:p>
  </w:endnote>
  <w:endnote w:type="continuationSeparator" w:id="0">
    <w:p w14:paraId="0D695842" w14:textId="77777777" w:rsidR="00565819" w:rsidRDefault="00565819" w:rsidP="00E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4622" w14:textId="77777777" w:rsidR="00066989" w:rsidRPr="00D074B5" w:rsidRDefault="0056581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33F3" w14:textId="5BEE69E4" w:rsidR="001E17A5" w:rsidRPr="00CE557B" w:rsidRDefault="0083557B" w:rsidP="001E17A5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EMprot</w:t>
    </w:r>
    <w:proofErr w:type="spellEnd"/>
    <w:r>
      <w:rPr>
        <w:sz w:val="20"/>
        <w:szCs w:val="20"/>
        <w:lang w:val="lv-LV"/>
      </w:rPr>
      <w:t>_</w:t>
    </w:r>
    <w:r w:rsidR="00424F6F">
      <w:rPr>
        <w:sz w:val="20"/>
        <w:szCs w:val="20"/>
      </w:rPr>
      <w:t>1</w:t>
    </w:r>
    <w:r w:rsidR="008A086E">
      <w:rPr>
        <w:sz w:val="20"/>
        <w:szCs w:val="20"/>
      </w:rPr>
      <w:t>5</w:t>
    </w:r>
    <w:r>
      <w:rPr>
        <w:sz w:val="20"/>
        <w:szCs w:val="20"/>
      </w:rPr>
      <w:t>0</w:t>
    </w:r>
    <w:r w:rsidR="00424F6F">
      <w:rPr>
        <w:sz w:val="20"/>
        <w:szCs w:val="20"/>
      </w:rPr>
      <w:t>6</w:t>
    </w:r>
    <w:r w:rsidR="00EB3301">
      <w:rPr>
        <w:sz w:val="20"/>
        <w:szCs w:val="20"/>
      </w:rPr>
      <w:t>20</w:t>
    </w:r>
    <w:r w:rsidRPr="004079AC">
      <w:rPr>
        <w:sz w:val="20"/>
        <w:szCs w:val="20"/>
      </w:rPr>
      <w:t>_gro</w:t>
    </w:r>
    <w:r w:rsidR="009A0DC0">
      <w:rPr>
        <w:sz w:val="20"/>
        <w:szCs w:val="20"/>
      </w:rPr>
      <w:t>zMK</w:t>
    </w:r>
    <w:r w:rsidR="00424F6F">
      <w:rPr>
        <w:sz w:val="20"/>
        <w:szCs w:val="20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B0CE7" w14:textId="77777777" w:rsidR="00565819" w:rsidRDefault="00565819" w:rsidP="00EB3301">
      <w:r>
        <w:separator/>
      </w:r>
    </w:p>
  </w:footnote>
  <w:footnote w:type="continuationSeparator" w:id="0">
    <w:p w14:paraId="5F285952" w14:textId="77777777" w:rsidR="00565819" w:rsidRDefault="00565819" w:rsidP="00EB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34BF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784B8" w14:textId="77777777" w:rsidR="00066989" w:rsidRDefault="00565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4D89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B4C5F" w14:textId="77777777" w:rsidR="00066989" w:rsidRPr="00420B7D" w:rsidRDefault="0056581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0089"/>
    <w:multiLevelType w:val="hybridMultilevel"/>
    <w:tmpl w:val="6C86B9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01"/>
    <w:rsid w:val="00072A38"/>
    <w:rsid w:val="00170919"/>
    <w:rsid w:val="001E5444"/>
    <w:rsid w:val="00291B0A"/>
    <w:rsid w:val="002E290E"/>
    <w:rsid w:val="003A07C7"/>
    <w:rsid w:val="00413C8B"/>
    <w:rsid w:val="004211DA"/>
    <w:rsid w:val="00424F6F"/>
    <w:rsid w:val="004B2817"/>
    <w:rsid w:val="00525C4F"/>
    <w:rsid w:val="00565819"/>
    <w:rsid w:val="00626C46"/>
    <w:rsid w:val="007E195C"/>
    <w:rsid w:val="0083557B"/>
    <w:rsid w:val="008A086E"/>
    <w:rsid w:val="009A0DC0"/>
    <w:rsid w:val="009B03A3"/>
    <w:rsid w:val="00A75E83"/>
    <w:rsid w:val="00A872B9"/>
    <w:rsid w:val="00AF6678"/>
    <w:rsid w:val="00B522E5"/>
    <w:rsid w:val="00B94E3A"/>
    <w:rsid w:val="00CF15D2"/>
    <w:rsid w:val="00DB312F"/>
    <w:rsid w:val="00E8433F"/>
    <w:rsid w:val="00EB3301"/>
    <w:rsid w:val="00EC0B01"/>
    <w:rsid w:val="00EE20F1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03AA"/>
  <w15:chartTrackingRefBased/>
  <w15:docId w15:val="{F268E121-6C6D-4DFB-B971-2BBCAFA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301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EB33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B330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B330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EB3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33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3301"/>
  </w:style>
  <w:style w:type="paragraph" w:styleId="Footer">
    <w:name w:val="footer"/>
    <w:basedOn w:val="Normal"/>
    <w:link w:val="FooterChar"/>
    <w:uiPriority w:val="99"/>
    <w:unhideWhenUsed/>
    <w:rsid w:val="00EB3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5C882-8F8E-447C-9291-3C8B9512C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06440-1261-4D00-B51B-34CE05F0B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31BE4-807A-46F5-9100-A73B50831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"Ēku energoefektivitātes likumā""</vt:lpstr>
    </vt:vector>
  </TitlesOfParts>
  <Company>Ekonomikas ministrija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"Ēku energoefektivitātes likumā""</dc:title>
  <dc:subject>MK sēdes protokollēmuma projekts</dc:subject>
  <dc:creator>Karina Truhanova</dc:creator>
  <cp:keywords/>
  <dc:description>67013006, karina.truhanova@em.gov.lv</dc:description>
  <cp:lastModifiedBy>Karina Truhanova</cp:lastModifiedBy>
  <cp:revision>2</cp:revision>
  <dcterms:created xsi:type="dcterms:W3CDTF">2020-06-15T19:53:00Z</dcterms:created>
  <dcterms:modified xsi:type="dcterms:W3CDTF">2020-06-15T19:53:00Z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