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5825A" w14:textId="77777777" w:rsidR="007D7F45" w:rsidRPr="00417034" w:rsidRDefault="007D7F45" w:rsidP="00CB7D31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417034">
        <w:rPr>
          <w:b/>
          <w:sz w:val="28"/>
        </w:rPr>
        <w:t>“Grozījumi likumā “Par iedzīvotāju ienākuma nodokli””</w:t>
      </w:r>
    </w:p>
    <w:p w14:paraId="68B6746F" w14:textId="77777777" w:rsidR="00CB7D31" w:rsidRPr="00417034" w:rsidRDefault="00CB7D31" w:rsidP="00CB7D31">
      <w:pPr>
        <w:spacing w:after="0" w:line="240" w:lineRule="auto"/>
        <w:rPr>
          <w:sz w:val="28"/>
        </w:rPr>
      </w:pPr>
    </w:p>
    <w:p w14:paraId="3A9DB9F0" w14:textId="77777777" w:rsidR="00897E74" w:rsidRPr="00897E74" w:rsidRDefault="00897E74" w:rsidP="00C27780">
      <w:pPr>
        <w:spacing w:after="0"/>
        <w:ind w:firstLine="567"/>
        <w:jc w:val="both"/>
        <w:rPr>
          <w:color w:val="1F497D"/>
          <w:sz w:val="28"/>
          <w:szCs w:val="28"/>
        </w:rPr>
      </w:pPr>
      <w:r w:rsidRPr="00897E74">
        <w:rPr>
          <w:sz w:val="28"/>
          <w:szCs w:val="28"/>
        </w:rPr>
        <w:t>Izdarīt likumā "Par iedzīvotāju ienākuma nodokli" (Latvijas Republikas Augstākās Padomes un Valdības Ziņotājs, 1993, 22./23. nr.; Latvijas Republikas Saeimas un Ministru Kabineta Ziņotājs, 1994, 2., 23. nr.; 1995, 8., 14. nr.; 1996, 9. nr.; 1997, 3., 21. nr.; 1998, 1. nr.; 1999, 24. nr.; 2000, 5. nr.; 2001, 1., 24. nr.; 2002, 6. nr.; 2003, 15. nr.; 2004, 2. nr.; 2005, 2., 8., 24. nr.; 2006, 14., 22. nr.; 2007, 3., 12., 24. nr.; 2008, 12. nr.; 2009, 1., 2., 15., 16. nr.; Latvijas Vēstnesis, 2009, 200. nr.; 2010, 82., 131., 178., 206. nr.; 2011, 99., 144., 157., 204. nr.; 2012, 44., 88., 92., 192. nr.; 2013, 194., 232., 234. nr.; 2014, 47., 57., 257. nr.; 2015, 42., 97., 227., 248. nr.; 2016, 123., 241. nr.; 2017, 156., 242. nr.; 2018, 95., 111., 194., 249. nr.; 2019, 66., 118, nr.) šādus grozījumus:</w:t>
      </w:r>
    </w:p>
    <w:p w14:paraId="4FF31071" w14:textId="77777777" w:rsidR="007D7F45" w:rsidRPr="005D70B8" w:rsidRDefault="007D7F45" w:rsidP="00E536E9">
      <w:pPr>
        <w:spacing w:after="0" w:line="240" w:lineRule="auto"/>
        <w:rPr>
          <w:sz w:val="28"/>
          <w:szCs w:val="28"/>
        </w:rPr>
      </w:pPr>
    </w:p>
    <w:p w14:paraId="3ACA9A3D" w14:textId="77777777" w:rsidR="00BE2F16" w:rsidRDefault="00BE2F16" w:rsidP="00C27780">
      <w:pPr>
        <w:pStyle w:val="ListParagraph"/>
        <w:numPr>
          <w:ilvl w:val="0"/>
          <w:numId w:val="1"/>
        </w:numPr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19.</w:t>
      </w:r>
      <w:r w:rsidR="00DB6D8E">
        <w:rPr>
          <w:sz w:val="28"/>
          <w:szCs w:val="28"/>
        </w:rPr>
        <w:t xml:space="preserve"> </w:t>
      </w:r>
      <w:r>
        <w:rPr>
          <w:sz w:val="28"/>
          <w:szCs w:val="28"/>
        </w:rPr>
        <w:t>pantā</w:t>
      </w:r>
      <w:r w:rsidR="00232539">
        <w:rPr>
          <w:sz w:val="28"/>
          <w:szCs w:val="28"/>
        </w:rPr>
        <w:t>:</w:t>
      </w:r>
    </w:p>
    <w:p w14:paraId="098BF22D" w14:textId="77777777" w:rsidR="00BE2F16" w:rsidRDefault="00BE2F16" w:rsidP="009612FE">
      <w:p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</w:p>
    <w:p w14:paraId="58D65DEC" w14:textId="48B27454" w:rsidR="005326F6" w:rsidRPr="00232539" w:rsidRDefault="001A17CD" w:rsidP="002C52CF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5326F6" w:rsidRPr="00232539">
        <w:rPr>
          <w:color w:val="000000"/>
          <w:sz w:val="28"/>
          <w:szCs w:val="28"/>
        </w:rPr>
        <w:t xml:space="preserve">apildināt </w:t>
      </w:r>
      <w:r w:rsidR="00A6436B">
        <w:rPr>
          <w:color w:val="000000"/>
          <w:sz w:val="28"/>
          <w:szCs w:val="28"/>
        </w:rPr>
        <w:t>ar</w:t>
      </w:r>
      <w:r w:rsidR="00107F6A">
        <w:rPr>
          <w:color w:val="000000"/>
          <w:sz w:val="28"/>
          <w:szCs w:val="28"/>
        </w:rPr>
        <w:t xml:space="preserve"> </w:t>
      </w:r>
      <w:r w:rsidR="00A6436B">
        <w:rPr>
          <w:color w:val="000000"/>
          <w:sz w:val="28"/>
          <w:szCs w:val="28"/>
        </w:rPr>
        <w:t>4.</w:t>
      </w:r>
      <w:r w:rsidR="00A6436B" w:rsidRPr="00A6436B">
        <w:rPr>
          <w:color w:val="000000"/>
          <w:sz w:val="28"/>
          <w:szCs w:val="28"/>
          <w:vertAlign w:val="superscript"/>
        </w:rPr>
        <w:t>2</w:t>
      </w:r>
      <w:r w:rsidR="005326F6" w:rsidRPr="00232539">
        <w:rPr>
          <w:color w:val="000000"/>
          <w:sz w:val="28"/>
          <w:szCs w:val="28"/>
        </w:rPr>
        <w:t xml:space="preserve"> daļu šādā redakcijā:</w:t>
      </w:r>
    </w:p>
    <w:p w14:paraId="32DDFBB4" w14:textId="6BF66AAB" w:rsidR="007A7B63" w:rsidRPr="00232539" w:rsidRDefault="005326F6" w:rsidP="00232539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232539">
        <w:rPr>
          <w:color w:val="000000"/>
          <w:sz w:val="28"/>
          <w:szCs w:val="28"/>
        </w:rPr>
        <w:t>“</w:t>
      </w:r>
      <w:r w:rsidR="0080587A">
        <w:rPr>
          <w:sz w:val="28"/>
          <w:szCs w:val="28"/>
        </w:rPr>
        <w:t>N</w:t>
      </w:r>
      <w:r w:rsidR="003968D3" w:rsidRPr="00232539">
        <w:rPr>
          <w:sz w:val="28"/>
          <w:szCs w:val="28"/>
        </w:rPr>
        <w:t>odokļa pārmaksas automātisk</w:t>
      </w:r>
      <w:r w:rsidR="0080587A">
        <w:rPr>
          <w:sz w:val="28"/>
          <w:szCs w:val="28"/>
        </w:rPr>
        <w:t>u</w:t>
      </w:r>
      <w:r w:rsidR="003968D3" w:rsidRPr="00232539">
        <w:rPr>
          <w:sz w:val="28"/>
          <w:szCs w:val="28"/>
        </w:rPr>
        <w:t xml:space="preserve"> atmaks</w:t>
      </w:r>
      <w:r w:rsidR="00AE676F">
        <w:rPr>
          <w:sz w:val="28"/>
          <w:szCs w:val="28"/>
        </w:rPr>
        <w:t>u Valsts ieņēmumu dienests veic</w:t>
      </w:r>
      <w:r w:rsidR="003968D3" w:rsidRPr="00232539">
        <w:rPr>
          <w:sz w:val="28"/>
          <w:szCs w:val="28"/>
        </w:rPr>
        <w:t xml:space="preserve"> saskaņā ar šā likuma 20.</w:t>
      </w:r>
      <w:r w:rsidR="003968D3" w:rsidRPr="00232539">
        <w:rPr>
          <w:sz w:val="28"/>
          <w:szCs w:val="28"/>
          <w:vertAlign w:val="superscript"/>
        </w:rPr>
        <w:t>1</w:t>
      </w:r>
      <w:r w:rsidR="003968D3" w:rsidRPr="00232539">
        <w:rPr>
          <w:sz w:val="28"/>
          <w:szCs w:val="28"/>
        </w:rPr>
        <w:t xml:space="preserve"> pant</w:t>
      </w:r>
      <w:r w:rsidR="00AE676F">
        <w:rPr>
          <w:sz w:val="28"/>
          <w:szCs w:val="28"/>
        </w:rPr>
        <w:t xml:space="preserve">ā noteikto </w:t>
      </w:r>
      <w:r w:rsidR="005C7A25">
        <w:rPr>
          <w:sz w:val="28"/>
          <w:szCs w:val="28"/>
        </w:rPr>
        <w:t>kārtī</w:t>
      </w:r>
      <w:r w:rsidR="00AE676F">
        <w:rPr>
          <w:sz w:val="28"/>
          <w:szCs w:val="28"/>
        </w:rPr>
        <w:t>bu</w:t>
      </w:r>
      <w:r w:rsidR="003968D3" w:rsidRPr="00232539">
        <w:rPr>
          <w:sz w:val="28"/>
          <w:szCs w:val="28"/>
        </w:rPr>
        <w:t>.</w:t>
      </w:r>
      <w:r w:rsidR="00232539">
        <w:rPr>
          <w:sz w:val="28"/>
          <w:szCs w:val="28"/>
        </w:rPr>
        <w:t>”</w:t>
      </w:r>
    </w:p>
    <w:p w14:paraId="68855272" w14:textId="77777777" w:rsidR="0080587A" w:rsidRDefault="0080587A" w:rsidP="009612FE">
      <w:p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</w:p>
    <w:p w14:paraId="795BA465" w14:textId="19AF95A3" w:rsidR="005D70B8" w:rsidRDefault="00BE2F16" w:rsidP="009612FE">
      <w:p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</w:t>
      </w:r>
      <w:r w:rsidR="009F7BED" w:rsidRPr="009612FE">
        <w:rPr>
          <w:sz w:val="28"/>
          <w:szCs w:val="28"/>
        </w:rPr>
        <w:t xml:space="preserve">apildināt </w:t>
      </w:r>
      <w:r w:rsidR="005D70B8" w:rsidRPr="009612FE">
        <w:rPr>
          <w:sz w:val="28"/>
          <w:szCs w:val="28"/>
        </w:rPr>
        <w:t>ar 10.</w:t>
      </w:r>
      <w:r w:rsidR="005D70B8" w:rsidRPr="009612FE">
        <w:rPr>
          <w:sz w:val="28"/>
          <w:szCs w:val="28"/>
          <w:vertAlign w:val="superscript"/>
        </w:rPr>
        <w:t>3</w:t>
      </w:r>
      <w:r w:rsidR="005D70B8" w:rsidRPr="009612FE">
        <w:rPr>
          <w:sz w:val="28"/>
          <w:szCs w:val="28"/>
        </w:rPr>
        <w:t>, 10.</w:t>
      </w:r>
      <w:r w:rsidR="005D70B8" w:rsidRPr="009612FE">
        <w:rPr>
          <w:sz w:val="28"/>
          <w:szCs w:val="28"/>
          <w:vertAlign w:val="superscript"/>
        </w:rPr>
        <w:t>4</w:t>
      </w:r>
      <w:r w:rsidR="00232539">
        <w:rPr>
          <w:sz w:val="28"/>
          <w:szCs w:val="28"/>
        </w:rPr>
        <w:t xml:space="preserve"> un</w:t>
      </w:r>
      <w:r w:rsidR="005D70B8" w:rsidRPr="009612FE">
        <w:rPr>
          <w:sz w:val="28"/>
          <w:szCs w:val="28"/>
        </w:rPr>
        <w:t xml:space="preserve"> 10.</w:t>
      </w:r>
      <w:r w:rsidR="005D70B8" w:rsidRPr="009612FE">
        <w:rPr>
          <w:sz w:val="28"/>
          <w:szCs w:val="28"/>
          <w:vertAlign w:val="superscript"/>
        </w:rPr>
        <w:t>5</w:t>
      </w:r>
      <w:r w:rsidR="005D70B8" w:rsidRPr="009612FE">
        <w:rPr>
          <w:sz w:val="28"/>
          <w:szCs w:val="28"/>
        </w:rPr>
        <w:t xml:space="preserve"> daļu šādā redakcijā:</w:t>
      </w:r>
    </w:p>
    <w:p w14:paraId="616535E8" w14:textId="77777777" w:rsidR="00913533" w:rsidRPr="009612FE" w:rsidRDefault="00913533" w:rsidP="009612FE">
      <w:p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</w:p>
    <w:p w14:paraId="4BBEB94B" w14:textId="00780515" w:rsidR="005D70B8" w:rsidRPr="009612FE" w:rsidRDefault="005D70B8" w:rsidP="00C27780">
      <w:pPr>
        <w:spacing w:after="0"/>
        <w:ind w:firstLine="709"/>
        <w:jc w:val="both"/>
        <w:rPr>
          <w:rFonts w:eastAsia="Times New Roman"/>
          <w:color w:val="000000"/>
          <w:szCs w:val="28"/>
          <w:lang w:eastAsia="lv-LV"/>
        </w:rPr>
      </w:pPr>
      <w:r w:rsidRPr="00BE2F16">
        <w:rPr>
          <w:sz w:val="28"/>
          <w:szCs w:val="28"/>
        </w:rPr>
        <w:t>“10.</w:t>
      </w:r>
      <w:r w:rsidRPr="009612FE">
        <w:rPr>
          <w:sz w:val="28"/>
          <w:szCs w:val="28"/>
          <w:vertAlign w:val="superscript"/>
        </w:rPr>
        <w:t>3</w:t>
      </w:r>
      <w:r w:rsidRPr="009612FE">
        <w:rPr>
          <w:sz w:val="28"/>
          <w:szCs w:val="28"/>
        </w:rPr>
        <w:t xml:space="preserve"> P</w:t>
      </w:r>
      <w:r w:rsidRPr="009612FE">
        <w:rPr>
          <w:rFonts w:eastAsia="Times New Roman"/>
          <w:color w:val="000000"/>
          <w:sz w:val="28"/>
          <w:szCs w:val="28"/>
          <w:lang w:eastAsia="lv-LV"/>
        </w:rPr>
        <w:t xml:space="preserve">ašvaldība līdz pēctaksācijas gada 1. februārim </w:t>
      </w:r>
      <w:r w:rsidR="00BE2F16" w:rsidRPr="00EA7364">
        <w:rPr>
          <w:rFonts w:eastAsia="Times New Roman"/>
          <w:color w:val="000000"/>
          <w:sz w:val="28"/>
          <w:szCs w:val="28"/>
          <w:lang w:eastAsia="lv-LV"/>
        </w:rPr>
        <w:t>Valsts ieņēmumu dienestam</w:t>
      </w:r>
      <w:r w:rsidR="00BE2F16" w:rsidRPr="00BE2F16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BE2F16">
        <w:rPr>
          <w:rFonts w:eastAsia="Times New Roman"/>
          <w:color w:val="000000"/>
          <w:sz w:val="28"/>
          <w:szCs w:val="28"/>
          <w:lang w:eastAsia="lv-LV"/>
        </w:rPr>
        <w:t xml:space="preserve">elektroniski </w:t>
      </w:r>
      <w:proofErr w:type="spellStart"/>
      <w:r w:rsidRPr="00BE2F16">
        <w:rPr>
          <w:rFonts w:eastAsia="Times New Roman"/>
          <w:color w:val="000000"/>
          <w:sz w:val="28"/>
          <w:szCs w:val="28"/>
          <w:lang w:eastAsia="lv-LV"/>
        </w:rPr>
        <w:t>nosūta</w:t>
      </w:r>
      <w:proofErr w:type="spellEnd"/>
      <w:r w:rsidRPr="00BE2F16">
        <w:rPr>
          <w:rFonts w:eastAsia="Times New Roman"/>
          <w:color w:val="000000"/>
          <w:sz w:val="28"/>
          <w:szCs w:val="28"/>
          <w:lang w:eastAsia="lv-LV"/>
        </w:rPr>
        <w:t xml:space="preserve"> informāciju par </w:t>
      </w:r>
      <w:r w:rsidR="00044E09">
        <w:rPr>
          <w:rFonts w:eastAsia="Times New Roman"/>
          <w:color w:val="000000"/>
          <w:sz w:val="28"/>
          <w:szCs w:val="28"/>
          <w:lang w:eastAsia="lv-LV"/>
        </w:rPr>
        <w:t xml:space="preserve">taksācijas gadā </w:t>
      </w:r>
      <w:r w:rsidR="00C66485">
        <w:rPr>
          <w:rFonts w:eastAsia="Times New Roman"/>
          <w:color w:val="000000"/>
          <w:sz w:val="28"/>
          <w:szCs w:val="28"/>
          <w:lang w:eastAsia="lv-LV"/>
        </w:rPr>
        <w:t>aktuālajām</w:t>
      </w:r>
      <w:r w:rsidR="00044E09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BE2F16">
        <w:rPr>
          <w:rFonts w:eastAsia="Times New Roman"/>
          <w:color w:val="000000"/>
          <w:sz w:val="28"/>
          <w:szCs w:val="28"/>
          <w:lang w:eastAsia="lv-LV"/>
        </w:rPr>
        <w:t xml:space="preserve"> licencēm interešu un pieaugušo neformālās izglītības maksas programmu īstenošanai, norādot</w:t>
      </w:r>
      <w:r w:rsidRPr="009612FE">
        <w:rPr>
          <w:rFonts w:eastAsia="Times New Roman"/>
          <w:color w:val="000000"/>
          <w:sz w:val="28"/>
          <w:szCs w:val="28"/>
          <w:lang w:eastAsia="lv-LV"/>
        </w:rPr>
        <w:t xml:space="preserve"> šādu informāciju</w:t>
      </w:r>
      <w:r w:rsidRPr="009612FE">
        <w:rPr>
          <w:rFonts w:eastAsia="Times New Roman"/>
          <w:color w:val="000000"/>
          <w:szCs w:val="28"/>
          <w:lang w:eastAsia="lv-LV"/>
        </w:rPr>
        <w:t>:</w:t>
      </w:r>
    </w:p>
    <w:p w14:paraId="6ED73CCC" w14:textId="77777777" w:rsidR="005D70B8" w:rsidRPr="00417034" w:rsidRDefault="005D70B8" w:rsidP="009612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417034">
        <w:rPr>
          <w:rFonts w:eastAsia="Times New Roman"/>
          <w:color w:val="000000"/>
          <w:sz w:val="28"/>
          <w:szCs w:val="28"/>
          <w:lang w:eastAsia="lv-LV"/>
        </w:rPr>
        <w:t xml:space="preserve">licences saņēmēja 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- </w:t>
      </w:r>
      <w:r w:rsidRPr="00417034">
        <w:rPr>
          <w:rFonts w:eastAsia="Times New Roman"/>
          <w:color w:val="000000"/>
          <w:sz w:val="28"/>
          <w:szCs w:val="28"/>
          <w:lang w:eastAsia="lv-LV"/>
        </w:rPr>
        <w:t xml:space="preserve">fiziskās personas 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- </w:t>
      </w:r>
      <w:r w:rsidRPr="00417034">
        <w:rPr>
          <w:rFonts w:eastAsia="Times New Roman"/>
          <w:color w:val="000000"/>
          <w:sz w:val="28"/>
          <w:szCs w:val="28"/>
          <w:lang w:eastAsia="lv-LV"/>
        </w:rPr>
        <w:t xml:space="preserve">vārdu, uzvārdu, personas kodu vai 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licences saņēmēja - </w:t>
      </w:r>
      <w:r w:rsidRPr="00417034">
        <w:rPr>
          <w:rFonts w:eastAsia="Times New Roman"/>
          <w:color w:val="000000"/>
          <w:sz w:val="28"/>
          <w:szCs w:val="28"/>
          <w:lang w:eastAsia="lv-LV"/>
        </w:rPr>
        <w:t xml:space="preserve">juridiskās personas 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- </w:t>
      </w:r>
      <w:r w:rsidRPr="00417034">
        <w:rPr>
          <w:rFonts w:eastAsia="Times New Roman"/>
          <w:color w:val="000000"/>
          <w:sz w:val="28"/>
          <w:szCs w:val="28"/>
          <w:lang w:eastAsia="lv-LV"/>
        </w:rPr>
        <w:t xml:space="preserve">nosaukumu un reģistrācijas numuru; </w:t>
      </w:r>
    </w:p>
    <w:p w14:paraId="5244540C" w14:textId="77777777" w:rsidR="005D70B8" w:rsidRDefault="005D70B8" w:rsidP="009612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417034">
        <w:rPr>
          <w:rFonts w:eastAsia="Times New Roman"/>
          <w:color w:val="000000"/>
          <w:sz w:val="28"/>
          <w:szCs w:val="28"/>
          <w:lang w:eastAsia="lv-LV"/>
        </w:rPr>
        <w:t>licences izsniegšanas datumu</w:t>
      </w:r>
      <w:r>
        <w:rPr>
          <w:rFonts w:eastAsia="Times New Roman"/>
          <w:color w:val="000000"/>
          <w:sz w:val="28"/>
          <w:szCs w:val="28"/>
          <w:lang w:eastAsia="lv-LV"/>
        </w:rPr>
        <w:t>;</w:t>
      </w:r>
      <w:r w:rsidRPr="00417034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2259269B" w14:textId="45FFBABE" w:rsidR="005D70B8" w:rsidRPr="00417034" w:rsidRDefault="005D70B8" w:rsidP="009612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 xml:space="preserve">licences </w:t>
      </w:r>
      <w:r w:rsidRPr="00417034">
        <w:rPr>
          <w:rFonts w:eastAsia="Times New Roman"/>
          <w:color w:val="000000"/>
          <w:sz w:val="28"/>
          <w:szCs w:val="28"/>
          <w:lang w:eastAsia="lv-LV"/>
        </w:rPr>
        <w:t>derīguma termiņu</w:t>
      </w:r>
      <w:r w:rsidR="005D2B01">
        <w:rPr>
          <w:rFonts w:eastAsia="Times New Roman"/>
          <w:color w:val="000000"/>
          <w:sz w:val="28"/>
          <w:szCs w:val="28"/>
          <w:lang w:eastAsia="lv-LV"/>
        </w:rPr>
        <w:t xml:space="preserve"> taksācijas gadā</w:t>
      </w:r>
      <w:r>
        <w:rPr>
          <w:rFonts w:eastAsia="Times New Roman"/>
          <w:color w:val="000000"/>
          <w:sz w:val="28"/>
          <w:szCs w:val="28"/>
          <w:lang w:eastAsia="lv-LV"/>
        </w:rPr>
        <w:t>.</w:t>
      </w:r>
    </w:p>
    <w:p w14:paraId="512ABE68" w14:textId="77777777" w:rsidR="005D70B8" w:rsidRDefault="005D70B8" w:rsidP="005D70B8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6FD77B2A" w14:textId="0522D96D" w:rsidR="00D64092" w:rsidRPr="00232539" w:rsidRDefault="00D64092" w:rsidP="00744210">
      <w:pPr>
        <w:tabs>
          <w:tab w:val="right" w:pos="8647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232539">
        <w:rPr>
          <w:rFonts w:eastAsia="Times New Roman"/>
          <w:color w:val="000000" w:themeColor="text1"/>
          <w:sz w:val="28"/>
          <w:szCs w:val="28"/>
          <w:lang w:eastAsia="lv-LV"/>
        </w:rPr>
        <w:t>10.</w:t>
      </w:r>
      <w:r w:rsidR="00232539" w:rsidRPr="00232539">
        <w:rPr>
          <w:rFonts w:eastAsia="Times New Roman"/>
          <w:color w:val="000000" w:themeColor="text1"/>
          <w:sz w:val="28"/>
          <w:szCs w:val="28"/>
          <w:vertAlign w:val="superscript"/>
          <w:lang w:eastAsia="lv-LV"/>
        </w:rPr>
        <w:t>4</w:t>
      </w:r>
      <w:r w:rsidRPr="00232539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A169AE" w:rsidRPr="00232539">
        <w:rPr>
          <w:rFonts w:eastAsia="Times New Roman"/>
          <w:color w:val="000000" w:themeColor="text1"/>
          <w:sz w:val="28"/>
          <w:szCs w:val="28"/>
          <w:lang w:eastAsia="lv-LV"/>
        </w:rPr>
        <w:t>Ja pakalpojumu sniedzējs sniedz šā likuma 10.</w:t>
      </w:r>
      <w:r w:rsidR="00DB6D8E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A169AE" w:rsidRPr="00232539">
        <w:rPr>
          <w:rFonts w:eastAsia="Times New Roman"/>
          <w:color w:val="000000" w:themeColor="text1"/>
          <w:sz w:val="28"/>
          <w:szCs w:val="28"/>
          <w:lang w:eastAsia="lv-LV"/>
        </w:rPr>
        <w:t xml:space="preserve">panta pirmās daļas 2.punktā minētos pakalpojumus, par kuriem izdevumus maksātājs ir tiesīgs iekļaut savos attaisnotajos izdevumos, šāda pakalpojumu sniedzēja </w:t>
      </w:r>
      <w:r w:rsidR="00744210" w:rsidRPr="00232539">
        <w:rPr>
          <w:rFonts w:eastAsia="Times New Roman"/>
          <w:color w:val="000000" w:themeColor="text1"/>
          <w:sz w:val="28"/>
          <w:szCs w:val="28"/>
          <w:lang w:eastAsia="lv-LV"/>
        </w:rPr>
        <w:t xml:space="preserve">sniegto informāciju par pakalpojuma saņēmēja vārdu, uzvārdu un personas kodu, </w:t>
      </w:r>
      <w:r w:rsidR="00A169AE" w:rsidRPr="00232539">
        <w:rPr>
          <w:rFonts w:eastAsia="Times New Roman"/>
          <w:color w:val="000000" w:themeColor="text1"/>
          <w:sz w:val="28"/>
          <w:szCs w:val="28"/>
          <w:lang w:eastAsia="lv-LV"/>
        </w:rPr>
        <w:t>saņemtā</w:t>
      </w:r>
      <w:r w:rsidR="00744210" w:rsidRPr="00232539">
        <w:rPr>
          <w:rFonts w:eastAsia="Times New Roman"/>
          <w:color w:val="000000" w:themeColor="text1"/>
          <w:sz w:val="28"/>
          <w:szCs w:val="28"/>
          <w:lang w:eastAsia="lv-LV"/>
        </w:rPr>
        <w:t xml:space="preserve"> pakalpojuma veidu, daudzumu un cenu, </w:t>
      </w:r>
      <w:r w:rsidRPr="00232539">
        <w:rPr>
          <w:rFonts w:eastAsia="Times New Roman"/>
          <w:color w:val="000000" w:themeColor="text1"/>
          <w:sz w:val="28"/>
          <w:szCs w:val="28"/>
          <w:lang w:eastAsia="lv-LV"/>
        </w:rPr>
        <w:t xml:space="preserve">Valsts ieņēmumu dienests izmanto, veicot gada ienākumu deklarācijas apstrādi, </w:t>
      </w:r>
      <w:r w:rsidR="00744210" w:rsidRPr="00232539">
        <w:rPr>
          <w:rFonts w:eastAsia="Times New Roman"/>
          <w:color w:val="000000" w:themeColor="text1"/>
          <w:sz w:val="28"/>
          <w:szCs w:val="28"/>
          <w:lang w:eastAsia="lv-LV"/>
        </w:rPr>
        <w:t>ja</w:t>
      </w:r>
      <w:r w:rsidRPr="00232539">
        <w:rPr>
          <w:rFonts w:eastAsia="Times New Roman"/>
          <w:color w:val="000000" w:themeColor="text1"/>
          <w:sz w:val="28"/>
          <w:szCs w:val="28"/>
          <w:lang w:eastAsia="lv-LV"/>
        </w:rPr>
        <w:t xml:space="preserve"> izpildās šādi nosacījumi:</w:t>
      </w:r>
    </w:p>
    <w:p w14:paraId="389CDCDD" w14:textId="176799A0" w:rsidR="00D64092" w:rsidRPr="00232539" w:rsidRDefault="00946723" w:rsidP="00232539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 xml:space="preserve">attiecībā uz medicīnas un </w:t>
      </w:r>
      <w:r w:rsidR="002839B7">
        <w:rPr>
          <w:rFonts w:eastAsia="Times New Roman"/>
          <w:color w:val="000000" w:themeColor="text1"/>
          <w:sz w:val="28"/>
          <w:szCs w:val="28"/>
          <w:lang w:eastAsia="lv-LV"/>
        </w:rPr>
        <w:t>ārstniecības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 xml:space="preserve"> pakalpojumiem </w:t>
      </w:r>
      <w:r w:rsidR="00744210" w:rsidRPr="00232539">
        <w:rPr>
          <w:rFonts w:eastAsia="Times New Roman"/>
          <w:color w:val="000000" w:themeColor="text1"/>
          <w:sz w:val="28"/>
          <w:szCs w:val="28"/>
          <w:lang w:eastAsia="lv-LV"/>
        </w:rPr>
        <w:t>nodokļa maksātājs pakalpojumu sniedzējam devis savu</w:t>
      </w:r>
      <w:r w:rsidR="00744210" w:rsidRPr="00232539">
        <w:rPr>
          <w:color w:val="000000" w:themeColor="text1"/>
        </w:rPr>
        <w:t xml:space="preserve"> </w:t>
      </w:r>
      <w:r w:rsidR="00744210" w:rsidRPr="00232539">
        <w:rPr>
          <w:rFonts w:eastAsia="Times New Roman"/>
          <w:color w:val="000000" w:themeColor="text1"/>
          <w:sz w:val="28"/>
          <w:szCs w:val="28"/>
          <w:lang w:eastAsia="lv-LV"/>
        </w:rPr>
        <w:t>piekrišanu ar viņu saistīto personas datu nodošanai Valsts ieņēmumu dienestam</w:t>
      </w:r>
      <w:r w:rsidR="00D64092" w:rsidRPr="00232539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74D1E59F" w14:textId="1A7AE2B5" w:rsidR="00744210" w:rsidRPr="00232539" w:rsidRDefault="00D64092" w:rsidP="00232539">
      <w:pPr>
        <w:pStyle w:val="ListParagraph"/>
        <w:numPr>
          <w:ilvl w:val="0"/>
          <w:numId w:val="14"/>
        </w:numPr>
        <w:tabs>
          <w:tab w:val="left" w:pos="1134"/>
          <w:tab w:val="right" w:pos="8647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232539">
        <w:rPr>
          <w:rFonts w:eastAsia="Times New Roman"/>
          <w:color w:val="000000" w:themeColor="text1"/>
          <w:sz w:val="28"/>
          <w:szCs w:val="28"/>
          <w:lang w:eastAsia="lv-LV"/>
        </w:rPr>
        <w:lastRenderedPageBreak/>
        <w:t xml:space="preserve">pakalpojuma sniedzējs sniedz šādu informāciju saskaņā ar normatīvajiem aktiem vai pakalpojumu sniedzējs ir vienojies ar Valsts ieņēmumu dienestu par </w:t>
      </w:r>
      <w:r w:rsidR="00604266" w:rsidRPr="00232539">
        <w:rPr>
          <w:rFonts w:eastAsia="Times New Roman"/>
          <w:color w:val="000000" w:themeColor="text1"/>
          <w:sz w:val="28"/>
          <w:szCs w:val="28"/>
          <w:lang w:eastAsia="lv-LV"/>
        </w:rPr>
        <w:t>šād</w:t>
      </w:r>
      <w:r w:rsidR="00604266">
        <w:rPr>
          <w:rFonts w:eastAsia="Times New Roman"/>
          <w:color w:val="000000" w:themeColor="text1"/>
          <w:sz w:val="28"/>
          <w:szCs w:val="28"/>
          <w:lang w:eastAsia="lv-LV"/>
        </w:rPr>
        <w:t>u</w:t>
      </w:r>
      <w:r w:rsidR="00604266" w:rsidRPr="00232539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Pr="00232539">
        <w:rPr>
          <w:rFonts w:eastAsia="Times New Roman"/>
          <w:color w:val="000000" w:themeColor="text1"/>
          <w:sz w:val="28"/>
          <w:szCs w:val="28"/>
          <w:lang w:eastAsia="lv-LV"/>
        </w:rPr>
        <w:t>informācijas nosūtīšanas kārtību un datu formātu, noslēdzot attiecīgu līgumu.</w:t>
      </w:r>
    </w:p>
    <w:p w14:paraId="3362EEB6" w14:textId="77777777" w:rsidR="00744210" w:rsidRDefault="00744210" w:rsidP="005D70B8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60DBB405" w14:textId="77777777" w:rsidR="00476FA6" w:rsidRDefault="005D70B8" w:rsidP="005D70B8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E67031">
        <w:rPr>
          <w:rFonts w:eastAsia="Times New Roman"/>
          <w:color w:val="000000"/>
          <w:sz w:val="28"/>
          <w:szCs w:val="28"/>
          <w:lang w:eastAsia="lv-LV"/>
        </w:rPr>
        <w:t>10.</w:t>
      </w:r>
      <w:r w:rsidR="00232539">
        <w:rPr>
          <w:rFonts w:eastAsia="Times New Roman"/>
          <w:color w:val="000000"/>
          <w:sz w:val="28"/>
          <w:szCs w:val="28"/>
          <w:vertAlign w:val="superscript"/>
          <w:lang w:eastAsia="lv-LV"/>
        </w:rPr>
        <w:t>5</w:t>
      </w:r>
      <w:r w:rsidRPr="00E67031">
        <w:rPr>
          <w:rFonts w:eastAsia="Times New Roman"/>
          <w:color w:val="000000"/>
          <w:sz w:val="28"/>
          <w:szCs w:val="28"/>
          <w:vertAlign w:val="superscript"/>
          <w:lang w:eastAsia="lv-LV"/>
        </w:rPr>
        <w:t> </w:t>
      </w:r>
      <w:r w:rsidR="00BE2F16" w:rsidRPr="00E67031">
        <w:rPr>
          <w:rFonts w:eastAsia="Times New Roman"/>
          <w:color w:val="000000"/>
          <w:sz w:val="28"/>
          <w:szCs w:val="28"/>
          <w:lang w:eastAsia="lv-LV"/>
        </w:rPr>
        <w:t>Apdrošināšana sabiedrība pēc pieprasījuma sniedz Valsts ieņēmumu dienestam informāciju par fizisk</w:t>
      </w:r>
      <w:r w:rsidR="00A22F71">
        <w:rPr>
          <w:rFonts w:eastAsia="Times New Roman"/>
          <w:color w:val="000000"/>
          <w:sz w:val="28"/>
          <w:szCs w:val="28"/>
          <w:lang w:eastAsia="lv-LV"/>
        </w:rPr>
        <w:t>ajai</w:t>
      </w:r>
      <w:r w:rsidR="00BE2F16" w:rsidRPr="00E67031">
        <w:rPr>
          <w:rFonts w:eastAsia="Times New Roman"/>
          <w:color w:val="000000"/>
          <w:sz w:val="28"/>
          <w:szCs w:val="28"/>
          <w:lang w:eastAsia="lv-LV"/>
        </w:rPr>
        <w:t xml:space="preserve"> person</w:t>
      </w:r>
      <w:r w:rsidR="00A22F71">
        <w:rPr>
          <w:rFonts w:eastAsia="Times New Roman"/>
          <w:color w:val="000000"/>
          <w:sz w:val="28"/>
          <w:szCs w:val="28"/>
          <w:lang w:eastAsia="lv-LV"/>
        </w:rPr>
        <w:t xml:space="preserve">ai atmaksāto summu saskaņā ar konkrētu attaisnojuma </w:t>
      </w:r>
      <w:r w:rsidR="009612FE">
        <w:rPr>
          <w:rFonts w:eastAsia="Times New Roman"/>
          <w:color w:val="000000"/>
          <w:sz w:val="28"/>
          <w:szCs w:val="28"/>
          <w:lang w:eastAsia="lv-LV"/>
        </w:rPr>
        <w:t>dokumentu</w:t>
      </w:r>
      <w:r w:rsidR="00BE2F16" w:rsidRPr="00E67031">
        <w:rPr>
          <w:rFonts w:eastAsia="Times New Roman"/>
          <w:color w:val="000000"/>
          <w:sz w:val="28"/>
          <w:szCs w:val="28"/>
          <w:lang w:eastAsia="lv-LV"/>
        </w:rPr>
        <w:t xml:space="preserve"> par medicīniskajiem pakalpojumiem, </w:t>
      </w:r>
      <w:r w:rsidR="00476FA6">
        <w:rPr>
          <w:rFonts w:eastAsia="Times New Roman"/>
          <w:color w:val="000000"/>
          <w:sz w:val="28"/>
          <w:szCs w:val="28"/>
          <w:lang w:eastAsia="lv-LV"/>
        </w:rPr>
        <w:t xml:space="preserve">ja tas iekļauts deklarācijā kā attaisnoto izdevumu pamatojums, </w:t>
      </w:r>
      <w:r w:rsidR="00BE2F16" w:rsidRPr="00E67031">
        <w:rPr>
          <w:rFonts w:eastAsia="Times New Roman"/>
          <w:color w:val="000000"/>
          <w:sz w:val="28"/>
          <w:szCs w:val="28"/>
          <w:lang w:eastAsia="lv-LV"/>
        </w:rPr>
        <w:t>norādot</w:t>
      </w:r>
      <w:r w:rsidR="00476FA6">
        <w:rPr>
          <w:rFonts w:eastAsia="Times New Roman"/>
          <w:color w:val="000000"/>
          <w:sz w:val="28"/>
          <w:szCs w:val="28"/>
          <w:lang w:eastAsia="lv-LV"/>
        </w:rPr>
        <w:t>:</w:t>
      </w:r>
    </w:p>
    <w:p w14:paraId="67961422" w14:textId="77777777" w:rsidR="00476FA6" w:rsidRDefault="00476FA6" w:rsidP="005D70B8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1)</w:t>
      </w:r>
      <w:r w:rsidR="00BE2F16" w:rsidRPr="00E67031">
        <w:rPr>
          <w:rFonts w:eastAsia="Times New Roman"/>
          <w:color w:val="000000"/>
          <w:sz w:val="28"/>
          <w:szCs w:val="28"/>
          <w:lang w:eastAsia="lv-LV"/>
        </w:rPr>
        <w:t xml:space="preserve"> atlīdzības saņēmēja vārdu, uzvārdu, personas kodu</w:t>
      </w:r>
      <w:r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038F40E9" w14:textId="77777777" w:rsidR="00476FA6" w:rsidRDefault="00476FA6" w:rsidP="005D70B8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2)</w:t>
      </w:r>
      <w:r w:rsidR="00BE2F16" w:rsidRPr="00E67031">
        <w:rPr>
          <w:rFonts w:eastAsia="Times New Roman"/>
          <w:color w:val="000000"/>
          <w:sz w:val="28"/>
          <w:szCs w:val="28"/>
          <w:lang w:eastAsia="lv-LV"/>
        </w:rPr>
        <w:t xml:space="preserve"> kases čeka vai kvīts datumu, kases čeka vai kvīts sēriju un numuru</w:t>
      </w:r>
      <w:r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29B9D4FB" w14:textId="77777777" w:rsidR="00476FA6" w:rsidRDefault="00476FA6" w:rsidP="005D70B8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 xml:space="preserve">3) </w:t>
      </w:r>
      <w:r w:rsidR="00BE2F16" w:rsidRPr="00E67031">
        <w:rPr>
          <w:rFonts w:eastAsia="Times New Roman"/>
          <w:color w:val="000000"/>
          <w:sz w:val="28"/>
          <w:szCs w:val="28"/>
          <w:lang w:eastAsia="lv-LV"/>
        </w:rPr>
        <w:t>pakalpojuma sniedzēja nosaukumu vai vārdu, uzvārdu, pakalpojuma sniedzēja reģistrācijas numuru vai nodokļu maksātāja reģistrācijas kodu</w:t>
      </w:r>
      <w:r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592C6CB6" w14:textId="77777777" w:rsidR="00476FA6" w:rsidRDefault="00476FA6" w:rsidP="005D70B8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4)</w:t>
      </w:r>
      <w:r w:rsidR="00BE2F16" w:rsidRPr="00E67031">
        <w:rPr>
          <w:rFonts w:eastAsia="Times New Roman"/>
          <w:color w:val="000000"/>
          <w:sz w:val="28"/>
          <w:szCs w:val="28"/>
          <w:lang w:eastAsia="lv-LV"/>
        </w:rPr>
        <w:t xml:space="preserve"> pakalpojuma nosaukumu, </w:t>
      </w:r>
    </w:p>
    <w:p w14:paraId="18535F8E" w14:textId="77777777" w:rsidR="005D70B8" w:rsidRPr="00E67031" w:rsidRDefault="00476FA6" w:rsidP="005D70B8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 xml:space="preserve">5) </w:t>
      </w:r>
      <w:r w:rsidR="00BE2F16" w:rsidRPr="00E67031">
        <w:rPr>
          <w:rFonts w:eastAsia="Times New Roman"/>
          <w:color w:val="000000"/>
          <w:sz w:val="28"/>
          <w:szCs w:val="28"/>
          <w:lang w:eastAsia="lv-LV"/>
        </w:rPr>
        <w:t xml:space="preserve">pakalpojuma pilnu </w:t>
      </w:r>
      <w:r>
        <w:rPr>
          <w:rFonts w:eastAsia="Times New Roman"/>
          <w:color w:val="000000"/>
          <w:sz w:val="28"/>
          <w:szCs w:val="28"/>
          <w:lang w:eastAsia="lv-LV"/>
        </w:rPr>
        <w:t>cenu</w:t>
      </w:r>
      <w:r w:rsidRPr="00E6703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BE2F16" w:rsidRPr="00E67031">
        <w:rPr>
          <w:rFonts w:eastAsia="Times New Roman"/>
          <w:color w:val="000000"/>
          <w:sz w:val="28"/>
          <w:szCs w:val="28"/>
          <w:lang w:eastAsia="lv-LV"/>
        </w:rPr>
        <w:t>un apdrošinātāja atmaksāto summu.”</w:t>
      </w:r>
    </w:p>
    <w:p w14:paraId="51859178" w14:textId="77777777" w:rsidR="005D70B8" w:rsidRDefault="005D70B8" w:rsidP="005D70B8">
      <w:pPr>
        <w:spacing w:after="0" w:line="240" w:lineRule="auto"/>
        <w:rPr>
          <w:b/>
          <w:i/>
        </w:rPr>
      </w:pPr>
    </w:p>
    <w:p w14:paraId="0C2A7BFE" w14:textId="77777777" w:rsidR="00A17E7C" w:rsidRPr="009612FE" w:rsidRDefault="00232539" w:rsidP="0023253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rPr>
          <w:sz w:val="28"/>
        </w:rPr>
      </w:pPr>
      <w:r>
        <w:rPr>
          <w:sz w:val="28"/>
        </w:rPr>
        <w:t xml:space="preserve">  </w:t>
      </w:r>
      <w:r w:rsidR="00A17E7C" w:rsidRPr="009612FE">
        <w:rPr>
          <w:sz w:val="28"/>
        </w:rPr>
        <w:t>Papildināt likumu ar 20.</w:t>
      </w:r>
      <w:r w:rsidR="00A17E7C" w:rsidRPr="009612FE">
        <w:rPr>
          <w:sz w:val="28"/>
          <w:vertAlign w:val="superscript"/>
        </w:rPr>
        <w:t>1</w:t>
      </w:r>
      <w:r w:rsidR="00A17E7C" w:rsidRPr="009612FE">
        <w:rPr>
          <w:sz w:val="28"/>
        </w:rPr>
        <w:t xml:space="preserve"> pantu šādā redakcijā:</w:t>
      </w:r>
    </w:p>
    <w:p w14:paraId="54E3791E" w14:textId="77777777" w:rsidR="00E536E9" w:rsidRDefault="00E536E9" w:rsidP="00E536E9">
      <w:pPr>
        <w:spacing w:after="0" w:line="240" w:lineRule="auto"/>
        <w:rPr>
          <w:sz w:val="28"/>
        </w:rPr>
      </w:pPr>
    </w:p>
    <w:p w14:paraId="35AA566E" w14:textId="0FD8CDA9" w:rsidR="00A17E7C" w:rsidRDefault="00A17E7C" w:rsidP="00897E74">
      <w:pPr>
        <w:spacing w:after="0" w:line="240" w:lineRule="auto"/>
        <w:ind w:firstLine="709"/>
        <w:rPr>
          <w:sz w:val="28"/>
        </w:rPr>
      </w:pPr>
      <w:r>
        <w:rPr>
          <w:sz w:val="28"/>
        </w:rPr>
        <w:t>“20.</w:t>
      </w:r>
      <w:r w:rsidRPr="00A17E7C">
        <w:rPr>
          <w:sz w:val="28"/>
          <w:vertAlign w:val="superscript"/>
        </w:rPr>
        <w:t>1</w:t>
      </w:r>
      <w:r>
        <w:rPr>
          <w:sz w:val="28"/>
        </w:rPr>
        <w:t xml:space="preserve"> pants. </w:t>
      </w:r>
      <w:r w:rsidRPr="00732347">
        <w:rPr>
          <w:b/>
          <w:sz w:val="28"/>
        </w:rPr>
        <w:t>Nodokļa pārmaksas automātiska atmaksa</w:t>
      </w:r>
    </w:p>
    <w:p w14:paraId="62C28E54" w14:textId="77777777" w:rsidR="00501CCA" w:rsidRDefault="00501CCA" w:rsidP="00E536E9">
      <w:pPr>
        <w:spacing w:after="0" w:line="240" w:lineRule="auto"/>
        <w:rPr>
          <w:sz w:val="28"/>
        </w:rPr>
      </w:pPr>
    </w:p>
    <w:p w14:paraId="5CDB1A95" w14:textId="41930A3F" w:rsidR="004F0CAE" w:rsidRDefault="00A17E7C" w:rsidP="00E536E9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Nodokļa pārmaksas automātisk</w:t>
      </w:r>
      <w:r w:rsidR="00017AE4">
        <w:rPr>
          <w:sz w:val="28"/>
        </w:rPr>
        <w:t>ā</w:t>
      </w:r>
      <w:r>
        <w:rPr>
          <w:sz w:val="28"/>
        </w:rPr>
        <w:t xml:space="preserve"> atmaksa </w:t>
      </w:r>
      <w:r w:rsidR="004F0CAE">
        <w:rPr>
          <w:sz w:val="28"/>
        </w:rPr>
        <w:t xml:space="preserve">ir nodokļa pārmaksas atmaksa, kuru </w:t>
      </w:r>
      <w:r w:rsidR="0045178A">
        <w:rPr>
          <w:sz w:val="28"/>
        </w:rPr>
        <w:t xml:space="preserve">Valsts ieņēmumu dienests </w:t>
      </w:r>
      <w:r w:rsidR="0029235F">
        <w:rPr>
          <w:sz w:val="28"/>
        </w:rPr>
        <w:t xml:space="preserve">bezskaidrā naudā </w:t>
      </w:r>
      <w:r w:rsidR="004F0CAE">
        <w:rPr>
          <w:sz w:val="28"/>
        </w:rPr>
        <w:t>veic maksātāj</w:t>
      </w:r>
      <w:r w:rsidR="00A85A97">
        <w:rPr>
          <w:sz w:val="28"/>
        </w:rPr>
        <w:t xml:space="preserve">am, </w:t>
      </w:r>
      <w:r w:rsidR="0055587B">
        <w:rPr>
          <w:sz w:val="28"/>
        </w:rPr>
        <w:t xml:space="preserve">kurš </w:t>
      </w:r>
      <w:r w:rsidR="003D470D">
        <w:rPr>
          <w:sz w:val="28"/>
        </w:rPr>
        <w:t xml:space="preserve">nav iesniedzis deklarāciju </w:t>
      </w:r>
      <w:r w:rsidR="00814C44">
        <w:rPr>
          <w:sz w:val="28"/>
        </w:rPr>
        <w:t xml:space="preserve">līdz </w:t>
      </w:r>
      <w:r w:rsidR="00814C44">
        <w:rPr>
          <w:sz w:val="28"/>
          <w:szCs w:val="28"/>
        </w:rPr>
        <w:t xml:space="preserve">nodokļa pārmaksas automātiskās atmaksas dienai </w:t>
      </w:r>
      <w:r w:rsidR="00732347">
        <w:rPr>
          <w:sz w:val="28"/>
        </w:rPr>
        <w:t xml:space="preserve">un </w:t>
      </w:r>
      <w:r w:rsidR="00A85A97">
        <w:rPr>
          <w:sz w:val="28"/>
        </w:rPr>
        <w:t xml:space="preserve">uz </w:t>
      </w:r>
      <w:r w:rsidR="0055587B">
        <w:rPr>
          <w:sz w:val="28"/>
        </w:rPr>
        <w:t xml:space="preserve">to </w:t>
      </w:r>
      <w:r w:rsidR="00A85A97">
        <w:rPr>
          <w:sz w:val="28"/>
        </w:rPr>
        <w:t>attiecas šā likuma 20. pantā noteiktie ienākumu deklarēšanas atvieglojumi</w:t>
      </w:r>
      <w:r w:rsidR="00732347">
        <w:rPr>
          <w:sz w:val="28"/>
        </w:rPr>
        <w:t>.</w:t>
      </w:r>
      <w:r w:rsidR="00DB6D8E" w:rsidRPr="00DB6D8E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5C97BFD0" w14:textId="77777777" w:rsidR="004F0CAE" w:rsidRDefault="004F0CAE" w:rsidP="00E536E9">
      <w:pPr>
        <w:spacing w:after="0" w:line="240" w:lineRule="auto"/>
        <w:ind w:firstLine="709"/>
        <w:jc w:val="both"/>
        <w:rPr>
          <w:sz w:val="28"/>
        </w:rPr>
      </w:pPr>
    </w:p>
    <w:p w14:paraId="44A667CD" w14:textId="1A7BCCA9" w:rsidR="00856786" w:rsidRPr="00501CCA" w:rsidRDefault="004F0CAE" w:rsidP="0029235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2D4339">
        <w:rPr>
          <w:sz w:val="28"/>
          <w:szCs w:val="28"/>
        </w:rPr>
        <w:t>N</w:t>
      </w:r>
      <w:r w:rsidR="002D4339" w:rsidRPr="00501CCA">
        <w:rPr>
          <w:sz w:val="28"/>
          <w:szCs w:val="28"/>
        </w:rPr>
        <w:t>odokļa pārmaks</w:t>
      </w:r>
      <w:r w:rsidR="005C68BE">
        <w:rPr>
          <w:sz w:val="28"/>
          <w:szCs w:val="28"/>
        </w:rPr>
        <w:t>a</w:t>
      </w:r>
      <w:r w:rsidR="002D4339">
        <w:rPr>
          <w:sz w:val="28"/>
          <w:szCs w:val="28"/>
        </w:rPr>
        <w:t>s a</w:t>
      </w:r>
      <w:r w:rsidR="002D4339" w:rsidRPr="00501CCA">
        <w:rPr>
          <w:sz w:val="28"/>
          <w:szCs w:val="28"/>
        </w:rPr>
        <w:t>utomātiskā</w:t>
      </w:r>
      <w:r w:rsidR="002D4339" w:rsidRPr="00501CCA" w:rsidDel="002D4339">
        <w:rPr>
          <w:sz w:val="28"/>
          <w:szCs w:val="28"/>
        </w:rPr>
        <w:t xml:space="preserve"> </w:t>
      </w:r>
      <w:r w:rsidR="00856786" w:rsidRPr="00501CCA">
        <w:rPr>
          <w:sz w:val="28"/>
          <w:szCs w:val="28"/>
        </w:rPr>
        <w:t>atmaksa noti</w:t>
      </w:r>
      <w:r w:rsidR="007562ED" w:rsidRPr="00501CCA">
        <w:rPr>
          <w:sz w:val="28"/>
          <w:szCs w:val="28"/>
        </w:rPr>
        <w:t>e</w:t>
      </w:r>
      <w:r w:rsidR="00856786" w:rsidRPr="00501CCA">
        <w:rPr>
          <w:sz w:val="28"/>
          <w:szCs w:val="28"/>
        </w:rPr>
        <w:t>k, ja</w:t>
      </w:r>
      <w:r w:rsidR="0029235F">
        <w:rPr>
          <w:sz w:val="28"/>
          <w:szCs w:val="28"/>
        </w:rPr>
        <w:t xml:space="preserve">, atbilstoši Valsts ieņēmumu dienesta </w:t>
      </w:r>
      <w:r w:rsidR="00AE676F">
        <w:rPr>
          <w:sz w:val="28"/>
          <w:szCs w:val="28"/>
        </w:rPr>
        <w:t>valsts informācijas sistēmās</w:t>
      </w:r>
      <w:r w:rsidR="0029235F">
        <w:rPr>
          <w:sz w:val="28"/>
          <w:szCs w:val="28"/>
        </w:rPr>
        <w:t xml:space="preserve"> esošajai informācijai,</w:t>
      </w:r>
      <w:r w:rsidR="00856786" w:rsidRPr="00501CCA">
        <w:rPr>
          <w:sz w:val="28"/>
          <w:szCs w:val="28"/>
        </w:rPr>
        <w:t xml:space="preserve"> </w:t>
      </w:r>
      <w:r w:rsidR="00017AE4">
        <w:rPr>
          <w:sz w:val="28"/>
          <w:szCs w:val="28"/>
        </w:rPr>
        <w:t>pārmaksa</w:t>
      </w:r>
      <w:r w:rsidR="00856786" w:rsidRPr="00501CCA">
        <w:rPr>
          <w:sz w:val="28"/>
          <w:szCs w:val="28"/>
        </w:rPr>
        <w:t xml:space="preserve"> veido</w:t>
      </w:r>
      <w:r w:rsidR="007562ED" w:rsidRPr="00501CCA">
        <w:rPr>
          <w:sz w:val="28"/>
          <w:szCs w:val="28"/>
        </w:rPr>
        <w:t>ja</w:t>
      </w:r>
      <w:r w:rsidR="00856786" w:rsidRPr="00501CCA">
        <w:rPr>
          <w:sz w:val="28"/>
          <w:szCs w:val="28"/>
        </w:rPr>
        <w:t xml:space="preserve">s </w:t>
      </w:r>
      <w:r w:rsidR="00501CCA" w:rsidRPr="00CF3764">
        <w:rPr>
          <w:sz w:val="28"/>
          <w:szCs w:val="28"/>
        </w:rPr>
        <w:t xml:space="preserve">kāda </w:t>
      </w:r>
      <w:r w:rsidR="00A04693" w:rsidRPr="00CF3764">
        <w:rPr>
          <w:sz w:val="28"/>
          <w:szCs w:val="28"/>
        </w:rPr>
        <w:t xml:space="preserve">šajā </w:t>
      </w:r>
      <w:r w:rsidR="00732347">
        <w:rPr>
          <w:sz w:val="28"/>
          <w:szCs w:val="28"/>
        </w:rPr>
        <w:t xml:space="preserve">panta </w:t>
      </w:r>
      <w:r w:rsidR="00A04693" w:rsidRPr="00CF3764">
        <w:rPr>
          <w:sz w:val="28"/>
          <w:szCs w:val="28"/>
        </w:rPr>
        <w:t>daļā minēt</w:t>
      </w:r>
      <w:r w:rsidR="00732347">
        <w:rPr>
          <w:sz w:val="28"/>
          <w:szCs w:val="28"/>
        </w:rPr>
        <w:t>ā</w:t>
      </w:r>
      <w:r w:rsidR="00856786" w:rsidRPr="00CF3764">
        <w:rPr>
          <w:sz w:val="28"/>
          <w:szCs w:val="28"/>
        </w:rPr>
        <w:t xml:space="preserve"> faktor</w:t>
      </w:r>
      <w:r w:rsidR="00017AE4" w:rsidRPr="00CF3764">
        <w:rPr>
          <w:sz w:val="28"/>
          <w:szCs w:val="28"/>
        </w:rPr>
        <w:t>a</w:t>
      </w:r>
      <w:r w:rsidR="00017AE4">
        <w:rPr>
          <w:sz w:val="28"/>
          <w:szCs w:val="28"/>
        </w:rPr>
        <w:t xml:space="preserve"> ietekmē</w:t>
      </w:r>
      <w:r w:rsidR="00856786" w:rsidRPr="00501CCA">
        <w:rPr>
          <w:sz w:val="28"/>
          <w:szCs w:val="28"/>
        </w:rPr>
        <w:t>:</w:t>
      </w:r>
    </w:p>
    <w:p w14:paraId="3EE90A20" w14:textId="77777777" w:rsidR="00856786" w:rsidRPr="009D3D19" w:rsidRDefault="00856786" w:rsidP="00897E74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D3D19">
        <w:rPr>
          <w:sz w:val="28"/>
          <w:szCs w:val="28"/>
        </w:rPr>
        <w:t>gada diferencēt</w:t>
      </w:r>
      <w:r>
        <w:rPr>
          <w:sz w:val="28"/>
          <w:szCs w:val="28"/>
        </w:rPr>
        <w:t>ais</w:t>
      </w:r>
      <w:r w:rsidRPr="009D3D19">
        <w:rPr>
          <w:sz w:val="28"/>
          <w:szCs w:val="28"/>
        </w:rPr>
        <w:t xml:space="preserve"> neapliekamais minimums;</w:t>
      </w:r>
    </w:p>
    <w:p w14:paraId="0D36419F" w14:textId="77777777" w:rsidR="00856786" w:rsidRPr="009D3D19" w:rsidRDefault="00856786" w:rsidP="00897E74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D3D19">
        <w:rPr>
          <w:sz w:val="28"/>
          <w:szCs w:val="28"/>
        </w:rPr>
        <w:t>pensionāra neapliekamais minimums</w:t>
      </w:r>
      <w:r>
        <w:rPr>
          <w:sz w:val="28"/>
          <w:szCs w:val="28"/>
        </w:rPr>
        <w:t>;</w:t>
      </w:r>
    </w:p>
    <w:p w14:paraId="75803BFD" w14:textId="77777777" w:rsidR="00856786" w:rsidRPr="009D3D19" w:rsidRDefault="00856786" w:rsidP="00897E74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57" w:firstLine="709"/>
        <w:jc w:val="both"/>
        <w:rPr>
          <w:sz w:val="28"/>
          <w:szCs w:val="28"/>
        </w:rPr>
      </w:pPr>
      <w:r w:rsidRPr="009D3D19">
        <w:rPr>
          <w:sz w:val="28"/>
          <w:szCs w:val="28"/>
        </w:rPr>
        <w:t>papildu atvieglojum</w:t>
      </w:r>
      <w:r w:rsidR="00CF3764">
        <w:rPr>
          <w:sz w:val="28"/>
          <w:szCs w:val="28"/>
        </w:rPr>
        <w:t>s</w:t>
      </w:r>
      <w:r w:rsidRPr="009D3D19">
        <w:rPr>
          <w:sz w:val="28"/>
          <w:szCs w:val="28"/>
        </w:rPr>
        <w:t xml:space="preserve"> (personām ar invaliditāti, politiski represētajiem un nacionālās pretošanās kustības dalībniekiem);</w:t>
      </w:r>
    </w:p>
    <w:p w14:paraId="538A40D6" w14:textId="77777777" w:rsidR="00856786" w:rsidRPr="009D3D19" w:rsidRDefault="00856786" w:rsidP="00897E74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D3D19">
        <w:rPr>
          <w:sz w:val="28"/>
          <w:szCs w:val="28"/>
        </w:rPr>
        <w:t xml:space="preserve">progresīvā </w:t>
      </w:r>
      <w:r>
        <w:rPr>
          <w:sz w:val="28"/>
          <w:szCs w:val="28"/>
        </w:rPr>
        <w:t>nodokļa</w:t>
      </w:r>
      <w:r w:rsidRPr="009D3D19">
        <w:rPr>
          <w:sz w:val="28"/>
          <w:szCs w:val="28"/>
        </w:rPr>
        <w:t xml:space="preserve"> likme;</w:t>
      </w:r>
    </w:p>
    <w:p w14:paraId="79E6292E" w14:textId="77777777" w:rsidR="00856786" w:rsidRDefault="00856786" w:rsidP="00897E74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D3D19">
        <w:rPr>
          <w:sz w:val="28"/>
          <w:szCs w:val="28"/>
        </w:rPr>
        <w:t>atvieglojuma par apgādībā esošu personu nepilnīga izmantošana</w:t>
      </w:r>
      <w:r w:rsidR="00537F9D">
        <w:rPr>
          <w:sz w:val="28"/>
          <w:szCs w:val="28"/>
        </w:rPr>
        <w:t xml:space="preserve">, ja maksātājs, kuram ir tiesības uz šo atvieglojumu, </w:t>
      </w:r>
      <w:r w:rsidR="00C37989">
        <w:rPr>
          <w:sz w:val="28"/>
          <w:szCs w:val="28"/>
        </w:rPr>
        <w:t xml:space="preserve">normatīvajos aktos noteiktajā kārtībā </w:t>
      </w:r>
      <w:r w:rsidR="00537F9D">
        <w:rPr>
          <w:sz w:val="28"/>
          <w:szCs w:val="28"/>
        </w:rPr>
        <w:t xml:space="preserve">ir </w:t>
      </w:r>
      <w:r w:rsidR="009F618A">
        <w:rPr>
          <w:sz w:val="28"/>
          <w:szCs w:val="28"/>
        </w:rPr>
        <w:t xml:space="preserve">iesniedzis Valsts ieņēmumu dienestā paziņojumu par apgādībā esošām personām un Valsts ieņēmumu dienests ir izdarījis </w:t>
      </w:r>
      <w:r w:rsidR="008D5A87">
        <w:rPr>
          <w:sz w:val="28"/>
          <w:szCs w:val="28"/>
        </w:rPr>
        <w:t>attiecīgu ierakstu algas nodokļa grāmatiņā</w:t>
      </w:r>
      <w:r w:rsidR="00182D3C">
        <w:rPr>
          <w:sz w:val="28"/>
          <w:szCs w:val="28"/>
        </w:rPr>
        <w:t>;</w:t>
      </w:r>
      <w:r w:rsidRPr="009D3D19">
        <w:rPr>
          <w:sz w:val="28"/>
          <w:szCs w:val="28"/>
        </w:rPr>
        <w:t xml:space="preserve"> </w:t>
      </w:r>
    </w:p>
    <w:p w14:paraId="0DC6C8F1" w14:textId="6AD16F9C" w:rsidR="00182D3C" w:rsidRPr="009612FE" w:rsidRDefault="00182D3C" w:rsidP="009612FE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A5B1F">
        <w:rPr>
          <w:color w:val="000000" w:themeColor="text1"/>
          <w:sz w:val="28"/>
          <w:szCs w:val="28"/>
        </w:rPr>
        <w:lastRenderedPageBreak/>
        <w:t>maksātāja attaisnotie izdevumi</w:t>
      </w:r>
      <w:r w:rsidR="000A5B1F" w:rsidRPr="009612FE">
        <w:rPr>
          <w:color w:val="000000" w:themeColor="text1"/>
          <w:sz w:val="28"/>
          <w:szCs w:val="28"/>
        </w:rPr>
        <w:t xml:space="preserve"> saskaņā ar šā likuma 10.</w:t>
      </w:r>
      <w:r w:rsidR="00DB6D8E">
        <w:rPr>
          <w:color w:val="000000" w:themeColor="text1"/>
          <w:sz w:val="28"/>
          <w:szCs w:val="28"/>
        </w:rPr>
        <w:t xml:space="preserve"> </w:t>
      </w:r>
      <w:r w:rsidR="000A5B1F" w:rsidRPr="009612FE">
        <w:rPr>
          <w:color w:val="000000" w:themeColor="text1"/>
          <w:sz w:val="28"/>
          <w:szCs w:val="28"/>
        </w:rPr>
        <w:t>panta pirmās daļas 5. un 6.</w:t>
      </w:r>
      <w:r w:rsidR="00DB6D8E">
        <w:rPr>
          <w:color w:val="000000" w:themeColor="text1"/>
          <w:sz w:val="28"/>
          <w:szCs w:val="28"/>
        </w:rPr>
        <w:t xml:space="preserve"> </w:t>
      </w:r>
      <w:r w:rsidR="000A5B1F" w:rsidRPr="009612FE">
        <w:rPr>
          <w:color w:val="000000" w:themeColor="text1"/>
          <w:sz w:val="28"/>
          <w:szCs w:val="28"/>
        </w:rPr>
        <w:t>punktu, ja Valsts ieņēmumu dienests par tiem ir saņēmis informāciju atbilstoši šā likuma 19.</w:t>
      </w:r>
      <w:r w:rsidR="00DB6D8E">
        <w:rPr>
          <w:color w:val="000000" w:themeColor="text1"/>
          <w:sz w:val="28"/>
          <w:szCs w:val="28"/>
        </w:rPr>
        <w:t xml:space="preserve"> </w:t>
      </w:r>
      <w:r w:rsidR="000A5B1F" w:rsidRPr="009612FE">
        <w:rPr>
          <w:color w:val="000000" w:themeColor="text1"/>
          <w:sz w:val="28"/>
          <w:szCs w:val="28"/>
        </w:rPr>
        <w:t xml:space="preserve">panta </w:t>
      </w:r>
      <w:r w:rsidR="001C209A" w:rsidRPr="009612FE">
        <w:rPr>
          <w:color w:val="000000" w:themeColor="text1"/>
          <w:sz w:val="28"/>
          <w:szCs w:val="28"/>
        </w:rPr>
        <w:t>desmit</w:t>
      </w:r>
      <w:r w:rsidR="001C209A">
        <w:rPr>
          <w:color w:val="000000" w:themeColor="text1"/>
          <w:sz w:val="28"/>
          <w:szCs w:val="28"/>
        </w:rPr>
        <w:t>ajai</w:t>
      </w:r>
      <w:r w:rsidR="001C209A" w:rsidRPr="009612FE">
        <w:rPr>
          <w:color w:val="000000" w:themeColor="text1"/>
          <w:sz w:val="28"/>
          <w:szCs w:val="28"/>
        </w:rPr>
        <w:t xml:space="preserve"> daļ</w:t>
      </w:r>
      <w:r w:rsidR="001C209A">
        <w:rPr>
          <w:color w:val="000000" w:themeColor="text1"/>
          <w:sz w:val="28"/>
          <w:szCs w:val="28"/>
        </w:rPr>
        <w:t>ai</w:t>
      </w:r>
      <w:r w:rsidR="000A5B1F" w:rsidRPr="000A5B1F">
        <w:rPr>
          <w:color w:val="000000" w:themeColor="text1"/>
          <w:sz w:val="28"/>
          <w:szCs w:val="28"/>
        </w:rPr>
        <w:t>.</w:t>
      </w:r>
    </w:p>
    <w:p w14:paraId="1E178983" w14:textId="77777777" w:rsidR="00856786" w:rsidRDefault="00856786" w:rsidP="00856786">
      <w:pPr>
        <w:spacing w:after="0" w:line="240" w:lineRule="auto"/>
        <w:ind w:left="360"/>
        <w:jc w:val="both"/>
        <w:rPr>
          <w:szCs w:val="28"/>
        </w:rPr>
      </w:pPr>
    </w:p>
    <w:p w14:paraId="080336C4" w14:textId="6B7116A0" w:rsidR="00856786" w:rsidRDefault="00856786" w:rsidP="00897E74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E4B77">
        <w:rPr>
          <w:sz w:val="28"/>
          <w:szCs w:val="28"/>
        </w:rPr>
        <w:t xml:space="preserve">Valsts ieņēmumu dienests nodokļa </w:t>
      </w:r>
      <w:r w:rsidR="00051F5E">
        <w:rPr>
          <w:sz w:val="28"/>
          <w:szCs w:val="28"/>
        </w:rPr>
        <w:t xml:space="preserve">pārmaksas </w:t>
      </w:r>
      <w:r w:rsidR="002D4339" w:rsidRPr="009E4B77">
        <w:rPr>
          <w:sz w:val="28"/>
          <w:szCs w:val="28"/>
        </w:rPr>
        <w:t>automātisk</w:t>
      </w:r>
      <w:r w:rsidR="0022367E">
        <w:rPr>
          <w:sz w:val="28"/>
          <w:szCs w:val="28"/>
        </w:rPr>
        <w:t>o</w:t>
      </w:r>
      <w:r w:rsidR="002D4339" w:rsidRPr="009E4B77">
        <w:rPr>
          <w:sz w:val="28"/>
          <w:szCs w:val="28"/>
        </w:rPr>
        <w:t xml:space="preserve"> </w:t>
      </w:r>
      <w:r w:rsidRPr="009E4B77">
        <w:rPr>
          <w:sz w:val="28"/>
          <w:szCs w:val="28"/>
        </w:rPr>
        <w:t xml:space="preserve">atmaksu veic, ja tā rīcībā ir informācija par </w:t>
      </w:r>
      <w:r w:rsidR="00044E09">
        <w:rPr>
          <w:sz w:val="28"/>
          <w:szCs w:val="28"/>
        </w:rPr>
        <w:t>akt</w:t>
      </w:r>
      <w:r w:rsidR="00DB7060">
        <w:rPr>
          <w:sz w:val="28"/>
          <w:szCs w:val="28"/>
        </w:rPr>
        <w:t>uālo</w:t>
      </w:r>
      <w:r w:rsidR="00044E09">
        <w:rPr>
          <w:sz w:val="28"/>
          <w:szCs w:val="28"/>
        </w:rPr>
        <w:t xml:space="preserve"> </w:t>
      </w:r>
      <w:r w:rsidR="00976A46">
        <w:rPr>
          <w:sz w:val="28"/>
          <w:szCs w:val="28"/>
        </w:rPr>
        <w:t xml:space="preserve">maksātāja </w:t>
      </w:r>
      <w:r w:rsidRPr="009E4B77">
        <w:rPr>
          <w:sz w:val="28"/>
          <w:szCs w:val="28"/>
        </w:rPr>
        <w:t>kontu</w:t>
      </w:r>
      <w:r w:rsidR="00CD38D7">
        <w:rPr>
          <w:sz w:val="28"/>
          <w:szCs w:val="28"/>
        </w:rPr>
        <w:t xml:space="preserve"> </w:t>
      </w:r>
      <w:r w:rsidR="008D5A87">
        <w:rPr>
          <w:sz w:val="28"/>
          <w:szCs w:val="28"/>
        </w:rPr>
        <w:t xml:space="preserve">Latvijas Republikā reģistrētā </w:t>
      </w:r>
      <w:r w:rsidR="00CD38D7">
        <w:rPr>
          <w:sz w:val="28"/>
          <w:szCs w:val="28"/>
        </w:rPr>
        <w:t xml:space="preserve">kredītiestādē vai </w:t>
      </w:r>
      <w:r w:rsidR="00DB7060" w:rsidRPr="005D2B01">
        <w:rPr>
          <w:sz w:val="28"/>
          <w:szCs w:val="28"/>
        </w:rPr>
        <w:t xml:space="preserve">pie </w:t>
      </w:r>
      <w:r w:rsidR="00CD38D7" w:rsidRPr="005D2B01">
        <w:rPr>
          <w:sz w:val="28"/>
          <w:szCs w:val="28"/>
        </w:rPr>
        <w:t xml:space="preserve">maksājumu </w:t>
      </w:r>
      <w:r w:rsidR="005D2B01">
        <w:rPr>
          <w:sz w:val="28"/>
          <w:szCs w:val="28"/>
        </w:rPr>
        <w:t xml:space="preserve"> </w:t>
      </w:r>
      <w:r w:rsidR="00DB7060">
        <w:rPr>
          <w:sz w:val="28"/>
          <w:szCs w:val="28"/>
        </w:rPr>
        <w:t>pakalpojuma sniedzēja</w:t>
      </w:r>
      <w:r w:rsidRPr="009E4B77">
        <w:rPr>
          <w:sz w:val="28"/>
          <w:szCs w:val="28"/>
        </w:rPr>
        <w:t>, uz kuru veicama pārmaksas atmaksa</w:t>
      </w:r>
      <w:r w:rsidR="00DA212C">
        <w:rPr>
          <w:sz w:val="28"/>
          <w:szCs w:val="28"/>
        </w:rPr>
        <w:t>,</w:t>
      </w:r>
      <w:r w:rsidRPr="009E4B77">
        <w:rPr>
          <w:sz w:val="28"/>
          <w:szCs w:val="28"/>
        </w:rPr>
        <w:t xml:space="preserve"> un maksātājam nav nodokļu parādu</w:t>
      </w:r>
      <w:r w:rsidR="009E4B77" w:rsidRPr="009E4B77">
        <w:rPr>
          <w:sz w:val="28"/>
          <w:szCs w:val="28"/>
        </w:rPr>
        <w:t>.</w:t>
      </w:r>
      <w:r w:rsidRPr="009E4B77">
        <w:rPr>
          <w:sz w:val="28"/>
          <w:szCs w:val="28"/>
        </w:rPr>
        <w:t xml:space="preserve"> </w:t>
      </w:r>
      <w:r w:rsidR="000214A0">
        <w:rPr>
          <w:sz w:val="28"/>
          <w:szCs w:val="28"/>
        </w:rPr>
        <w:t>Valsts ieņēmumu dienesta nodokļa pārmaksas automātisko atmaksu neveic, ja tā rīcībā ir informācija, ka uz atmaksas dienu maksātāja konts, par kuru tika sniegta informācija, ir slēgts.</w:t>
      </w:r>
    </w:p>
    <w:p w14:paraId="7E58BE50" w14:textId="77777777" w:rsidR="009E4B77" w:rsidRPr="009E4B77" w:rsidRDefault="009E4B77" w:rsidP="009E4B77">
      <w:pPr>
        <w:spacing w:after="0" w:line="240" w:lineRule="auto"/>
        <w:ind w:left="709"/>
        <w:jc w:val="both"/>
        <w:rPr>
          <w:sz w:val="28"/>
          <w:szCs w:val="28"/>
        </w:rPr>
      </w:pPr>
    </w:p>
    <w:p w14:paraId="2D89FD59" w14:textId="6B5AFBA2" w:rsidR="009E4B77" w:rsidRPr="00DF5BEB" w:rsidRDefault="008D5A87" w:rsidP="00897E74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Lai </w:t>
      </w:r>
      <w:r w:rsidR="009E4B77">
        <w:rPr>
          <w:sz w:val="28"/>
          <w:szCs w:val="28"/>
        </w:rPr>
        <w:t>saņemt</w:t>
      </w:r>
      <w:r>
        <w:rPr>
          <w:sz w:val="28"/>
          <w:szCs w:val="28"/>
        </w:rPr>
        <w:t>u</w:t>
      </w:r>
      <w:r w:rsidR="009E4B77">
        <w:rPr>
          <w:sz w:val="28"/>
          <w:szCs w:val="28"/>
        </w:rPr>
        <w:t xml:space="preserve"> </w:t>
      </w:r>
      <w:r w:rsidR="009E4B77" w:rsidRPr="00856786">
        <w:rPr>
          <w:sz w:val="28"/>
          <w:szCs w:val="28"/>
        </w:rPr>
        <w:t xml:space="preserve">nodokļa </w:t>
      </w:r>
      <w:r w:rsidR="00051F5E">
        <w:rPr>
          <w:sz w:val="28"/>
          <w:szCs w:val="28"/>
        </w:rPr>
        <w:t xml:space="preserve">pārmaksas </w:t>
      </w:r>
      <w:r w:rsidR="002D4339">
        <w:rPr>
          <w:sz w:val="28"/>
          <w:szCs w:val="28"/>
        </w:rPr>
        <w:t>a</w:t>
      </w:r>
      <w:r w:rsidR="002D4339" w:rsidRPr="00856786">
        <w:rPr>
          <w:sz w:val="28"/>
          <w:szCs w:val="28"/>
        </w:rPr>
        <w:t>utomātisk</w:t>
      </w:r>
      <w:r w:rsidR="00051F5E">
        <w:rPr>
          <w:sz w:val="28"/>
          <w:szCs w:val="28"/>
        </w:rPr>
        <w:t>u</w:t>
      </w:r>
      <w:r w:rsidR="002D4339" w:rsidRPr="00856786">
        <w:rPr>
          <w:sz w:val="28"/>
          <w:szCs w:val="28"/>
        </w:rPr>
        <w:t xml:space="preserve"> </w:t>
      </w:r>
      <w:r w:rsidR="009E4B77" w:rsidRPr="00856786">
        <w:rPr>
          <w:sz w:val="28"/>
          <w:szCs w:val="28"/>
        </w:rPr>
        <w:t>atmaks</w:t>
      </w:r>
      <w:r w:rsidR="009E4B77">
        <w:rPr>
          <w:sz w:val="28"/>
          <w:szCs w:val="28"/>
        </w:rPr>
        <w:t xml:space="preserve">u, </w:t>
      </w:r>
      <w:r>
        <w:rPr>
          <w:sz w:val="28"/>
          <w:szCs w:val="28"/>
        </w:rPr>
        <w:t xml:space="preserve">maksātājs </w:t>
      </w:r>
      <w:r w:rsidR="009E4B77">
        <w:rPr>
          <w:sz w:val="28"/>
          <w:szCs w:val="28"/>
        </w:rPr>
        <w:t xml:space="preserve">līdz </w:t>
      </w:r>
      <w:r w:rsidR="00DF5BEB">
        <w:rPr>
          <w:sz w:val="28"/>
          <w:szCs w:val="28"/>
        </w:rPr>
        <w:t>pēc</w:t>
      </w:r>
      <w:r w:rsidR="00FF3CFB">
        <w:rPr>
          <w:sz w:val="28"/>
          <w:szCs w:val="28"/>
        </w:rPr>
        <w:t xml:space="preserve">taksācijas gada </w:t>
      </w:r>
      <w:r w:rsidR="00DB6D8E">
        <w:rPr>
          <w:sz w:val="28"/>
          <w:szCs w:val="28"/>
        </w:rPr>
        <w:t>30. septembrim</w:t>
      </w:r>
      <w:r w:rsidR="009E4B77" w:rsidRPr="009E4B77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E4B77" w:rsidRPr="00F7027C">
        <w:rPr>
          <w:rFonts w:eastAsia="Times New Roman"/>
          <w:color w:val="000000"/>
          <w:sz w:val="28"/>
          <w:szCs w:val="28"/>
          <w:lang w:eastAsia="lv-LV"/>
        </w:rPr>
        <w:t>snie</w:t>
      </w:r>
      <w:r w:rsidR="009E4B77">
        <w:rPr>
          <w:rFonts w:eastAsia="Times New Roman"/>
          <w:color w:val="000000"/>
          <w:sz w:val="28"/>
          <w:szCs w:val="28"/>
          <w:lang w:eastAsia="lv-LV"/>
        </w:rPr>
        <w:t>dz</w:t>
      </w:r>
      <w:r w:rsidR="009E4B77" w:rsidRPr="00F7027C">
        <w:rPr>
          <w:rFonts w:eastAsia="Times New Roman"/>
          <w:color w:val="000000"/>
          <w:sz w:val="28"/>
          <w:szCs w:val="28"/>
          <w:lang w:eastAsia="lv-LV"/>
        </w:rPr>
        <w:t xml:space="preserve"> informācij</w:t>
      </w:r>
      <w:r w:rsidR="002F6E87">
        <w:rPr>
          <w:rFonts w:eastAsia="Times New Roman"/>
          <w:color w:val="000000"/>
          <w:sz w:val="28"/>
          <w:szCs w:val="28"/>
          <w:lang w:eastAsia="lv-LV"/>
        </w:rPr>
        <w:t>u</w:t>
      </w:r>
      <w:r w:rsidR="009E4B77" w:rsidRPr="00F7027C">
        <w:rPr>
          <w:rFonts w:eastAsia="Times New Roman"/>
          <w:color w:val="000000"/>
          <w:sz w:val="28"/>
          <w:szCs w:val="28"/>
          <w:lang w:eastAsia="lv-LV"/>
        </w:rPr>
        <w:t xml:space="preserve"> Valsts ieņēmumu dienestam par </w:t>
      </w:r>
      <w:r w:rsidR="007A37C1">
        <w:rPr>
          <w:rFonts w:eastAsia="Times New Roman"/>
          <w:color w:val="000000"/>
          <w:sz w:val="28"/>
          <w:szCs w:val="28"/>
          <w:lang w:eastAsia="lv-LV"/>
        </w:rPr>
        <w:t xml:space="preserve">aktuālo </w:t>
      </w:r>
      <w:r w:rsidR="00017AE4">
        <w:rPr>
          <w:rFonts w:eastAsia="Times New Roman"/>
          <w:color w:val="000000"/>
          <w:sz w:val="28"/>
          <w:szCs w:val="28"/>
          <w:lang w:eastAsia="lv-LV"/>
        </w:rPr>
        <w:t>personīgo</w:t>
      </w:r>
      <w:r w:rsidR="009E4B77" w:rsidRPr="00F7027C">
        <w:rPr>
          <w:rFonts w:eastAsia="Times New Roman"/>
          <w:color w:val="000000"/>
          <w:sz w:val="28"/>
          <w:szCs w:val="28"/>
          <w:lang w:eastAsia="lv-LV"/>
        </w:rPr>
        <w:t xml:space="preserve"> kontu </w:t>
      </w:r>
      <w:r w:rsidR="00537F9D">
        <w:rPr>
          <w:rFonts w:eastAsia="Times New Roman"/>
          <w:color w:val="000000"/>
          <w:sz w:val="28"/>
          <w:szCs w:val="28"/>
          <w:lang w:eastAsia="lv-LV"/>
        </w:rPr>
        <w:t xml:space="preserve">Latvijas Republikā reģistrētā </w:t>
      </w:r>
      <w:r w:rsidR="009E4B77" w:rsidRPr="00F7027C">
        <w:rPr>
          <w:rFonts w:eastAsia="Times New Roman"/>
          <w:color w:val="000000"/>
          <w:sz w:val="28"/>
          <w:szCs w:val="28"/>
          <w:lang w:eastAsia="lv-LV"/>
        </w:rPr>
        <w:t>kredītiestādē</w:t>
      </w:r>
      <w:r w:rsidR="00534D91">
        <w:rPr>
          <w:rFonts w:eastAsia="Times New Roman"/>
          <w:color w:val="000000"/>
          <w:sz w:val="28"/>
          <w:szCs w:val="28"/>
          <w:lang w:eastAsia="lv-LV"/>
        </w:rPr>
        <w:t xml:space="preserve"> vai </w:t>
      </w:r>
      <w:r w:rsidR="00DB7060">
        <w:rPr>
          <w:rFonts w:eastAsia="Times New Roman"/>
          <w:color w:val="000000"/>
          <w:sz w:val="28"/>
          <w:szCs w:val="28"/>
          <w:lang w:eastAsia="lv-LV"/>
        </w:rPr>
        <w:t xml:space="preserve">pie </w:t>
      </w:r>
      <w:r w:rsidR="003440D1">
        <w:rPr>
          <w:rFonts w:eastAsia="Times New Roman"/>
          <w:color w:val="000000"/>
          <w:sz w:val="28"/>
          <w:szCs w:val="28"/>
          <w:lang w:eastAsia="lv-LV"/>
        </w:rPr>
        <w:t xml:space="preserve">pakalpojuma </w:t>
      </w:r>
      <w:r w:rsidR="003440D1" w:rsidRPr="00AD0E60">
        <w:rPr>
          <w:rFonts w:eastAsia="Times New Roman"/>
          <w:sz w:val="28"/>
          <w:szCs w:val="28"/>
          <w:lang w:eastAsia="lv-LV"/>
        </w:rPr>
        <w:t>sniedzēja</w:t>
      </w:r>
      <w:r w:rsidR="003440D1" w:rsidRPr="00AD0E60">
        <w:rPr>
          <w:sz w:val="28"/>
          <w:szCs w:val="28"/>
        </w:rPr>
        <w:t xml:space="preserve"> maksājumu iestādē</w:t>
      </w:r>
      <w:r w:rsidR="009E4B77" w:rsidRPr="00AD0E60">
        <w:rPr>
          <w:rFonts w:eastAsia="Times New Roman"/>
          <w:sz w:val="28"/>
          <w:szCs w:val="28"/>
          <w:lang w:eastAsia="lv-LV"/>
        </w:rPr>
        <w:t xml:space="preserve">, </w:t>
      </w:r>
      <w:r w:rsidR="009E4B77" w:rsidRPr="00F7027C">
        <w:rPr>
          <w:rFonts w:eastAsia="Times New Roman"/>
          <w:color w:val="000000"/>
          <w:sz w:val="28"/>
          <w:szCs w:val="28"/>
          <w:lang w:eastAsia="lv-LV"/>
        </w:rPr>
        <w:t xml:space="preserve">kurā vēlas saņemt nodokļa </w:t>
      </w:r>
      <w:r w:rsidR="009E4B77">
        <w:rPr>
          <w:rFonts w:eastAsia="Times New Roman"/>
          <w:color w:val="000000"/>
          <w:sz w:val="28"/>
          <w:szCs w:val="28"/>
          <w:lang w:eastAsia="lv-LV"/>
        </w:rPr>
        <w:t xml:space="preserve">pārmaksas </w:t>
      </w:r>
      <w:r w:rsidR="009E4B77" w:rsidRPr="00F7027C">
        <w:rPr>
          <w:rFonts w:eastAsia="Times New Roman"/>
          <w:color w:val="000000"/>
          <w:sz w:val="28"/>
          <w:szCs w:val="28"/>
          <w:lang w:eastAsia="lv-LV"/>
        </w:rPr>
        <w:t>automātisko atmaksu</w:t>
      </w:r>
      <w:r w:rsidR="00976A46">
        <w:rPr>
          <w:rFonts w:eastAsia="Times New Roman"/>
          <w:color w:val="000000"/>
          <w:sz w:val="28"/>
          <w:szCs w:val="28"/>
          <w:lang w:eastAsia="lv-LV"/>
        </w:rPr>
        <w:t>.</w:t>
      </w:r>
      <w:r w:rsidR="00DF5BEB">
        <w:rPr>
          <w:rFonts w:eastAsia="Times New Roman"/>
          <w:color w:val="000000"/>
          <w:sz w:val="28"/>
          <w:szCs w:val="28"/>
          <w:lang w:eastAsia="lv-LV"/>
        </w:rPr>
        <w:t xml:space="preserve"> I</w:t>
      </w:r>
      <w:r w:rsidR="00DF5BEB" w:rsidRPr="00DF5BEB">
        <w:rPr>
          <w:rFonts w:eastAsia="Times New Roman"/>
          <w:color w:val="000000"/>
          <w:sz w:val="28"/>
          <w:szCs w:val="28"/>
          <w:lang w:eastAsia="lv-LV"/>
        </w:rPr>
        <w:t>nfo</w:t>
      </w:r>
      <w:r w:rsidR="00DF5BEB">
        <w:rPr>
          <w:rFonts w:eastAsia="Times New Roman"/>
          <w:color w:val="000000"/>
          <w:sz w:val="28"/>
          <w:szCs w:val="28"/>
          <w:lang w:eastAsia="lv-LV"/>
        </w:rPr>
        <w:t xml:space="preserve">rmāciju par kontu Valsts ieņēmumu dienestam var nesniegt, ja </w:t>
      </w:r>
      <w:r w:rsidR="004C6B6C">
        <w:rPr>
          <w:rFonts w:eastAsia="Times New Roman"/>
          <w:color w:val="000000"/>
          <w:sz w:val="28"/>
          <w:szCs w:val="28"/>
          <w:lang w:eastAsia="lv-LV"/>
        </w:rPr>
        <w:t xml:space="preserve">maksātājs 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šādu informāciju </w:t>
      </w:r>
      <w:r w:rsidR="004C6B6C">
        <w:rPr>
          <w:rFonts w:eastAsia="Times New Roman"/>
          <w:color w:val="000000"/>
          <w:sz w:val="28"/>
          <w:szCs w:val="28"/>
          <w:lang w:eastAsia="lv-LV"/>
        </w:rPr>
        <w:t>ir sniedzis</w:t>
      </w:r>
      <w:r w:rsidR="00DF5BEB">
        <w:rPr>
          <w:rFonts w:eastAsia="Times New Roman"/>
          <w:color w:val="000000"/>
          <w:sz w:val="28"/>
          <w:szCs w:val="28"/>
          <w:lang w:eastAsia="lv-LV"/>
        </w:rPr>
        <w:t xml:space="preserve"> iepriekš</w:t>
      </w:r>
      <w:r w:rsidR="00BB0F92">
        <w:rPr>
          <w:rFonts w:eastAsia="Times New Roman"/>
          <w:color w:val="000000"/>
          <w:sz w:val="28"/>
          <w:szCs w:val="28"/>
          <w:lang w:eastAsia="lv-LV"/>
        </w:rPr>
        <w:t xml:space="preserve"> un t</w:t>
      </w:r>
      <w:r w:rsidR="00701D26">
        <w:rPr>
          <w:rFonts w:eastAsia="Times New Roman"/>
          <w:color w:val="000000"/>
          <w:sz w:val="28"/>
          <w:szCs w:val="28"/>
          <w:lang w:eastAsia="lv-LV"/>
        </w:rPr>
        <w:t>ajā</w:t>
      </w:r>
      <w:r w:rsidR="00BB0F92">
        <w:rPr>
          <w:rFonts w:eastAsia="Times New Roman"/>
          <w:color w:val="000000"/>
          <w:sz w:val="28"/>
          <w:szCs w:val="28"/>
          <w:lang w:eastAsia="lv-LV"/>
        </w:rPr>
        <w:t xml:space="preserve"> nav </w:t>
      </w:r>
      <w:r w:rsidR="00701D26">
        <w:rPr>
          <w:rFonts w:eastAsia="Times New Roman"/>
          <w:color w:val="000000"/>
          <w:sz w:val="28"/>
          <w:szCs w:val="28"/>
          <w:lang w:eastAsia="lv-LV"/>
        </w:rPr>
        <w:t xml:space="preserve">veicami </w:t>
      </w:r>
      <w:r w:rsidR="00BB0F92">
        <w:rPr>
          <w:rFonts w:eastAsia="Times New Roman"/>
          <w:color w:val="000000"/>
          <w:sz w:val="28"/>
          <w:szCs w:val="28"/>
          <w:lang w:eastAsia="lv-LV"/>
        </w:rPr>
        <w:t>precizēj</w:t>
      </w:r>
      <w:r w:rsidR="00701D26">
        <w:rPr>
          <w:rFonts w:eastAsia="Times New Roman"/>
          <w:color w:val="000000"/>
          <w:sz w:val="28"/>
          <w:szCs w:val="28"/>
          <w:lang w:eastAsia="lv-LV"/>
        </w:rPr>
        <w:t>u</w:t>
      </w:r>
      <w:r w:rsidR="00BB0F92">
        <w:rPr>
          <w:rFonts w:eastAsia="Times New Roman"/>
          <w:color w:val="000000"/>
          <w:sz w:val="28"/>
          <w:szCs w:val="28"/>
          <w:lang w:eastAsia="lv-LV"/>
        </w:rPr>
        <w:t>m</w:t>
      </w:r>
      <w:r w:rsidR="00701D26">
        <w:rPr>
          <w:rFonts w:eastAsia="Times New Roman"/>
          <w:color w:val="000000"/>
          <w:sz w:val="28"/>
          <w:szCs w:val="28"/>
          <w:lang w:eastAsia="lv-LV"/>
        </w:rPr>
        <w:t>i</w:t>
      </w:r>
      <w:r w:rsidR="00DF5BEB">
        <w:rPr>
          <w:rFonts w:eastAsia="Times New Roman"/>
          <w:color w:val="000000"/>
          <w:sz w:val="28"/>
          <w:szCs w:val="28"/>
          <w:lang w:eastAsia="lv-LV"/>
        </w:rPr>
        <w:t>.</w:t>
      </w:r>
    </w:p>
    <w:p w14:paraId="21C90398" w14:textId="77777777" w:rsidR="000F6711" w:rsidRPr="000F6711" w:rsidRDefault="000F6711" w:rsidP="000F6711">
      <w:pPr>
        <w:pStyle w:val="ListParagraph"/>
        <w:rPr>
          <w:sz w:val="28"/>
          <w:szCs w:val="28"/>
        </w:rPr>
      </w:pPr>
    </w:p>
    <w:p w14:paraId="02342463" w14:textId="4045EF31" w:rsidR="005C7A25" w:rsidRPr="007874FE" w:rsidRDefault="000F6711" w:rsidP="0082693C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F6711">
        <w:rPr>
          <w:sz w:val="28"/>
          <w:szCs w:val="28"/>
        </w:rPr>
        <w:t xml:space="preserve">Ja </w:t>
      </w:r>
      <w:r w:rsidR="00604266">
        <w:rPr>
          <w:sz w:val="28"/>
          <w:szCs w:val="28"/>
        </w:rPr>
        <w:t xml:space="preserve">maksātājs </w:t>
      </w:r>
      <w:r w:rsidR="0055587B">
        <w:rPr>
          <w:sz w:val="28"/>
          <w:szCs w:val="28"/>
        </w:rPr>
        <w:t xml:space="preserve">līdz </w:t>
      </w:r>
      <w:r w:rsidR="00AE676F">
        <w:rPr>
          <w:sz w:val="28"/>
          <w:szCs w:val="28"/>
        </w:rPr>
        <w:t xml:space="preserve">nodokļa pārmaksas </w:t>
      </w:r>
      <w:r w:rsidR="002D4339">
        <w:rPr>
          <w:sz w:val="28"/>
          <w:szCs w:val="28"/>
        </w:rPr>
        <w:t xml:space="preserve">automātiskās </w:t>
      </w:r>
      <w:r w:rsidR="00AE676F">
        <w:rPr>
          <w:sz w:val="28"/>
          <w:szCs w:val="28"/>
        </w:rPr>
        <w:t xml:space="preserve">atmaksas </w:t>
      </w:r>
      <w:r w:rsidR="0055587B">
        <w:rPr>
          <w:sz w:val="28"/>
          <w:szCs w:val="28"/>
        </w:rPr>
        <w:t xml:space="preserve">dienai </w:t>
      </w:r>
      <w:r w:rsidR="00732347">
        <w:rPr>
          <w:sz w:val="28"/>
          <w:szCs w:val="28"/>
        </w:rPr>
        <w:t>nav iesniedzis deklarāciju, ar to viņš apliecina</w:t>
      </w:r>
      <w:r w:rsidR="00732347" w:rsidRPr="000F6711">
        <w:rPr>
          <w:sz w:val="28"/>
          <w:szCs w:val="28"/>
        </w:rPr>
        <w:t xml:space="preserve">, ka uz </w:t>
      </w:r>
      <w:r w:rsidR="00732347">
        <w:rPr>
          <w:sz w:val="28"/>
          <w:szCs w:val="28"/>
        </w:rPr>
        <w:t>to</w:t>
      </w:r>
      <w:r w:rsidR="00732347" w:rsidRPr="000F6711">
        <w:rPr>
          <w:sz w:val="28"/>
          <w:szCs w:val="28"/>
        </w:rPr>
        <w:t xml:space="preserve"> </w:t>
      </w:r>
      <w:r w:rsidR="00732347" w:rsidRPr="000F6711">
        <w:rPr>
          <w:sz w:val="28"/>
        </w:rPr>
        <w:t>attiecas šā likuma 20</w:t>
      </w:r>
      <w:r w:rsidR="00732347">
        <w:rPr>
          <w:sz w:val="28"/>
        </w:rPr>
        <w:t>. pantā noteiktie ienākumu deklarēšanas atvieglojumi</w:t>
      </w:r>
      <w:r w:rsidR="00FC38C6">
        <w:rPr>
          <w:sz w:val="28"/>
        </w:rPr>
        <w:t xml:space="preserve"> un ka</w:t>
      </w:r>
      <w:r w:rsidR="00B66C91">
        <w:rPr>
          <w:sz w:val="28"/>
        </w:rPr>
        <w:t xml:space="preserve"> </w:t>
      </w:r>
      <w:r w:rsidR="00856E2A">
        <w:rPr>
          <w:sz w:val="28"/>
        </w:rPr>
        <w:t>apstiprina</w:t>
      </w:r>
      <w:r w:rsidR="000214A0" w:rsidRPr="000214A0">
        <w:rPr>
          <w:sz w:val="28"/>
        </w:rPr>
        <w:t xml:space="preserve"> Valsts ieņēmumu dienesta </w:t>
      </w:r>
      <w:r w:rsidR="003440D1">
        <w:rPr>
          <w:sz w:val="28"/>
        </w:rPr>
        <w:t>sagatavotajā</w:t>
      </w:r>
      <w:r w:rsidR="000214A0" w:rsidRPr="000214A0">
        <w:rPr>
          <w:sz w:val="28"/>
        </w:rPr>
        <w:t xml:space="preserve"> deklarācijā iekļaut</w:t>
      </w:r>
      <w:r w:rsidR="00856E2A">
        <w:rPr>
          <w:sz w:val="28"/>
        </w:rPr>
        <w:t>o</w:t>
      </w:r>
      <w:r w:rsidR="000214A0" w:rsidRPr="000214A0">
        <w:rPr>
          <w:sz w:val="28"/>
        </w:rPr>
        <w:t xml:space="preserve"> informācij</w:t>
      </w:r>
      <w:r w:rsidR="00856E2A">
        <w:rPr>
          <w:sz w:val="28"/>
        </w:rPr>
        <w:t>u</w:t>
      </w:r>
      <w:r w:rsidR="00732347">
        <w:rPr>
          <w:sz w:val="28"/>
        </w:rPr>
        <w:t xml:space="preserve">. Ja maksātājs </w:t>
      </w:r>
      <w:r w:rsidR="00BB0F92">
        <w:rPr>
          <w:sz w:val="28"/>
          <w:szCs w:val="28"/>
        </w:rPr>
        <w:t>līdz pēctaksācijas gada 30.</w:t>
      </w:r>
      <w:r w:rsidR="00DB6D8E">
        <w:rPr>
          <w:sz w:val="28"/>
          <w:szCs w:val="28"/>
        </w:rPr>
        <w:t xml:space="preserve"> </w:t>
      </w:r>
      <w:r w:rsidR="00BB0F92">
        <w:rPr>
          <w:sz w:val="28"/>
          <w:szCs w:val="28"/>
        </w:rPr>
        <w:t>septembrim</w:t>
      </w:r>
      <w:r w:rsidR="00732347">
        <w:rPr>
          <w:sz w:val="28"/>
          <w:szCs w:val="28"/>
        </w:rPr>
        <w:t xml:space="preserve">, izmantojot Valsts ieņēmumu dienesta elektronisko deklarēšanas sistēmu, </w:t>
      </w:r>
      <w:r w:rsidRPr="000F6711">
        <w:rPr>
          <w:sz w:val="28"/>
          <w:szCs w:val="28"/>
        </w:rPr>
        <w:t>nav atteicies no pārmaksātā nodokļa automātiskas atmaksas saņemšan</w:t>
      </w:r>
      <w:r w:rsidR="004C6B6C">
        <w:rPr>
          <w:sz w:val="28"/>
          <w:szCs w:val="28"/>
        </w:rPr>
        <w:t>as</w:t>
      </w:r>
      <w:r w:rsidRPr="000F6711">
        <w:rPr>
          <w:sz w:val="28"/>
          <w:szCs w:val="28"/>
        </w:rPr>
        <w:t xml:space="preserve">, </w:t>
      </w:r>
      <w:r w:rsidR="00732347">
        <w:rPr>
          <w:sz w:val="28"/>
          <w:szCs w:val="28"/>
        </w:rPr>
        <w:t>ar to viņš apliecina, ka piekrīt pārmaksātā nodok</w:t>
      </w:r>
      <w:r w:rsidR="009F7BED">
        <w:rPr>
          <w:sz w:val="28"/>
          <w:szCs w:val="28"/>
        </w:rPr>
        <w:t>ļa automātiskas atmaksas saņemša</w:t>
      </w:r>
      <w:r w:rsidR="00732347">
        <w:rPr>
          <w:sz w:val="28"/>
          <w:szCs w:val="28"/>
        </w:rPr>
        <w:t>nai</w:t>
      </w:r>
      <w:r w:rsidR="00BE2F16">
        <w:rPr>
          <w:sz w:val="28"/>
          <w:szCs w:val="28"/>
        </w:rPr>
        <w:t>.</w:t>
      </w:r>
    </w:p>
    <w:p w14:paraId="2564A1DD" w14:textId="77777777" w:rsidR="005C7A25" w:rsidRPr="007874FE" w:rsidRDefault="005C7A25" w:rsidP="007874FE">
      <w:pPr>
        <w:pStyle w:val="ListParagraph"/>
        <w:rPr>
          <w:sz w:val="28"/>
          <w:szCs w:val="28"/>
        </w:rPr>
      </w:pPr>
    </w:p>
    <w:p w14:paraId="379BA3E7" w14:textId="2E11980B" w:rsidR="00F93564" w:rsidRPr="00232539" w:rsidRDefault="005C7A25" w:rsidP="00C27780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5C7A25">
        <w:rPr>
          <w:sz w:val="28"/>
          <w:szCs w:val="28"/>
        </w:rPr>
        <w:t xml:space="preserve">Valsts ieņēmumu dienests lēmumu par nodokļa pārmaksas automātisku atmaksu </w:t>
      </w:r>
      <w:proofErr w:type="spellStart"/>
      <w:r w:rsidRPr="005C7A25">
        <w:rPr>
          <w:sz w:val="28"/>
          <w:szCs w:val="28"/>
        </w:rPr>
        <w:t>rakstveidā</w:t>
      </w:r>
      <w:proofErr w:type="spellEnd"/>
      <w:r w:rsidRPr="005C7A25">
        <w:rPr>
          <w:sz w:val="28"/>
          <w:szCs w:val="28"/>
        </w:rPr>
        <w:t xml:space="preserve"> neizdod</w:t>
      </w:r>
      <w:r w:rsidR="007874FE">
        <w:rPr>
          <w:sz w:val="28"/>
          <w:szCs w:val="28"/>
        </w:rPr>
        <w:t>.</w:t>
      </w:r>
      <w:r w:rsidRPr="005C7A25">
        <w:rPr>
          <w:sz w:val="28"/>
          <w:szCs w:val="28"/>
        </w:rPr>
        <w:t xml:space="preserve"> </w:t>
      </w:r>
      <w:r w:rsidR="007874FE">
        <w:rPr>
          <w:sz w:val="28"/>
          <w:szCs w:val="28"/>
        </w:rPr>
        <w:t>L</w:t>
      </w:r>
      <w:r w:rsidRPr="005C7A25">
        <w:rPr>
          <w:sz w:val="28"/>
          <w:szCs w:val="28"/>
        </w:rPr>
        <w:t>ēmumu paziņo ar nodokļa pārmaksas atmaksas veikšanu maksātāja kredītiestādes kontā</w:t>
      </w:r>
      <w:r w:rsidR="00BF0998">
        <w:rPr>
          <w:sz w:val="28"/>
          <w:szCs w:val="28"/>
        </w:rPr>
        <w:t xml:space="preserve"> vai</w:t>
      </w:r>
      <w:r w:rsidRPr="005C7A25">
        <w:rPr>
          <w:sz w:val="28"/>
          <w:szCs w:val="28"/>
        </w:rPr>
        <w:t xml:space="preserve"> maksātāja norēķinu kontā, kas atvērts pie maksājumu pakalpojumu sniedzēja, vienlaikus nosūtot maksātājam par to informāciju Valsts ieņēmumu dienesta elektroniskās deklarēšanas sistēmā.</w:t>
      </w:r>
      <w:r w:rsidR="00DB6D8E">
        <w:rPr>
          <w:sz w:val="28"/>
          <w:szCs w:val="28"/>
        </w:rPr>
        <w:t>”</w:t>
      </w:r>
    </w:p>
    <w:p w14:paraId="68EBABE8" w14:textId="77777777" w:rsidR="00F93564" w:rsidRPr="00232539" w:rsidRDefault="00F93564" w:rsidP="00232539">
      <w:pPr>
        <w:pStyle w:val="ListParagraph"/>
        <w:rPr>
          <w:sz w:val="28"/>
          <w:szCs w:val="28"/>
        </w:rPr>
      </w:pPr>
    </w:p>
    <w:p w14:paraId="068A3353" w14:textId="3F20DD4D" w:rsidR="00976A46" w:rsidRDefault="00D74854" w:rsidP="00C2778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rPr>
          <w:sz w:val="28"/>
        </w:rPr>
      </w:pPr>
      <w:r w:rsidRPr="00C27780">
        <w:rPr>
          <w:sz w:val="28"/>
        </w:rPr>
        <w:t xml:space="preserve">Papildināt </w:t>
      </w:r>
      <w:r w:rsidR="00976A46" w:rsidRPr="00C27780">
        <w:rPr>
          <w:sz w:val="28"/>
        </w:rPr>
        <w:t>28. </w:t>
      </w:r>
      <w:r w:rsidR="00ED0F38" w:rsidRPr="00C27780">
        <w:rPr>
          <w:sz w:val="28"/>
        </w:rPr>
        <w:t xml:space="preserve">pantu </w:t>
      </w:r>
      <w:r w:rsidR="00976A46" w:rsidRPr="00C27780">
        <w:rPr>
          <w:sz w:val="28"/>
        </w:rPr>
        <w:t>ar 19. punktu šādā redakcijā:</w:t>
      </w:r>
    </w:p>
    <w:p w14:paraId="6AD6A278" w14:textId="77777777" w:rsidR="002C52CF" w:rsidRPr="00C27780" w:rsidRDefault="002C52CF" w:rsidP="00C27780">
      <w:pPr>
        <w:pStyle w:val="ListParagraph"/>
        <w:tabs>
          <w:tab w:val="left" w:pos="993"/>
        </w:tabs>
        <w:spacing w:after="0" w:line="240" w:lineRule="auto"/>
        <w:ind w:left="709"/>
        <w:rPr>
          <w:sz w:val="28"/>
        </w:rPr>
      </w:pPr>
    </w:p>
    <w:p w14:paraId="675F401D" w14:textId="39C1B7BB" w:rsidR="00ED0F38" w:rsidRDefault="00976A46" w:rsidP="009612F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F7027C">
        <w:rPr>
          <w:rFonts w:eastAsia="Times New Roman"/>
          <w:color w:val="000000"/>
          <w:sz w:val="28"/>
          <w:szCs w:val="28"/>
          <w:lang w:eastAsia="lv-LV"/>
        </w:rPr>
        <w:t>“</w:t>
      </w:r>
      <w:r w:rsidR="007562ED">
        <w:rPr>
          <w:rFonts w:eastAsia="Times New Roman"/>
          <w:color w:val="000000"/>
          <w:sz w:val="28"/>
          <w:szCs w:val="28"/>
          <w:lang w:eastAsia="lv-LV"/>
        </w:rPr>
        <w:t>1</w:t>
      </w:r>
      <w:r w:rsidRPr="00F7027C">
        <w:rPr>
          <w:rFonts w:eastAsia="Times New Roman"/>
          <w:color w:val="000000"/>
          <w:sz w:val="28"/>
          <w:szCs w:val="28"/>
          <w:lang w:eastAsia="lv-LV"/>
        </w:rPr>
        <w:t xml:space="preserve">9) </w:t>
      </w:r>
      <w:r w:rsidR="00D74854">
        <w:rPr>
          <w:rFonts w:eastAsia="Times New Roman"/>
          <w:color w:val="000000"/>
          <w:sz w:val="28"/>
          <w:szCs w:val="28"/>
          <w:lang w:eastAsia="lv-LV"/>
        </w:rPr>
        <w:t xml:space="preserve">līdz pēctaksācijas gada 30. septembrim </w:t>
      </w:r>
      <w:r w:rsidR="00D74854" w:rsidRPr="00F7027C">
        <w:rPr>
          <w:rFonts w:eastAsia="Times New Roman"/>
          <w:color w:val="000000"/>
          <w:sz w:val="28"/>
          <w:szCs w:val="28"/>
          <w:lang w:eastAsia="lv-LV"/>
        </w:rPr>
        <w:t xml:space="preserve">sniegt informāciju Valsts ieņēmumu dienestam par </w:t>
      </w:r>
      <w:r w:rsidR="00D74854">
        <w:rPr>
          <w:rFonts w:eastAsia="Times New Roman"/>
          <w:color w:val="000000"/>
          <w:sz w:val="28"/>
          <w:szCs w:val="28"/>
          <w:lang w:eastAsia="lv-LV"/>
        </w:rPr>
        <w:t xml:space="preserve">atteikšanos no nodokļa pārmaksas </w:t>
      </w:r>
      <w:r w:rsidR="005C68BE">
        <w:rPr>
          <w:rFonts w:eastAsia="Times New Roman"/>
          <w:color w:val="000000"/>
          <w:sz w:val="28"/>
          <w:szCs w:val="28"/>
          <w:lang w:eastAsia="lv-LV"/>
        </w:rPr>
        <w:t xml:space="preserve">automātiskās </w:t>
      </w:r>
      <w:r w:rsidR="00D74854">
        <w:rPr>
          <w:rFonts w:eastAsia="Times New Roman"/>
          <w:color w:val="000000"/>
          <w:sz w:val="28"/>
          <w:szCs w:val="28"/>
          <w:lang w:eastAsia="lv-LV"/>
        </w:rPr>
        <w:t xml:space="preserve">atmaksas, </w:t>
      </w:r>
      <w:r w:rsidR="008D78EF">
        <w:rPr>
          <w:rFonts w:eastAsia="Times New Roman"/>
          <w:color w:val="000000"/>
          <w:sz w:val="28"/>
          <w:szCs w:val="28"/>
          <w:lang w:eastAsia="lv-LV"/>
        </w:rPr>
        <w:t>ja uz maksātāju ir attiecināmi likuma 20.</w:t>
      </w:r>
      <w:r w:rsidR="008D78EF" w:rsidRPr="00A17E7C">
        <w:rPr>
          <w:rFonts w:eastAsia="Times New Roman"/>
          <w:color w:val="000000"/>
          <w:sz w:val="28"/>
          <w:szCs w:val="28"/>
          <w:vertAlign w:val="superscript"/>
          <w:lang w:eastAsia="lv-LV"/>
        </w:rPr>
        <w:t>1</w:t>
      </w:r>
      <w:r w:rsidR="008D78EF">
        <w:rPr>
          <w:rFonts w:eastAsia="Times New Roman"/>
          <w:color w:val="000000"/>
          <w:sz w:val="28"/>
          <w:szCs w:val="28"/>
          <w:lang w:eastAsia="lv-LV"/>
        </w:rPr>
        <w:t xml:space="preserve"> pantā </w:t>
      </w:r>
      <w:r w:rsidR="008D78EF">
        <w:rPr>
          <w:rFonts w:eastAsia="Times New Roman"/>
          <w:color w:val="000000"/>
          <w:sz w:val="28"/>
          <w:szCs w:val="28"/>
          <w:lang w:eastAsia="lv-LV"/>
        </w:rPr>
        <w:lastRenderedPageBreak/>
        <w:t xml:space="preserve">nosacījumi, bet tas nevēlas izmantot likuma pantā </w:t>
      </w:r>
      <w:r w:rsidR="008663E8">
        <w:rPr>
          <w:rFonts w:eastAsia="Times New Roman"/>
          <w:color w:val="000000"/>
          <w:sz w:val="28"/>
          <w:szCs w:val="28"/>
          <w:lang w:eastAsia="lv-LV"/>
        </w:rPr>
        <w:t>20.</w:t>
      </w:r>
      <w:r w:rsidR="008663E8" w:rsidRPr="009612FE">
        <w:rPr>
          <w:rFonts w:eastAsia="Times New Roman"/>
          <w:color w:val="000000"/>
          <w:sz w:val="28"/>
          <w:szCs w:val="28"/>
          <w:vertAlign w:val="superscript"/>
          <w:lang w:eastAsia="lv-LV"/>
        </w:rPr>
        <w:t>1</w:t>
      </w:r>
      <w:r w:rsidR="008663E8">
        <w:rPr>
          <w:rFonts w:eastAsia="Times New Roman"/>
          <w:color w:val="000000"/>
          <w:sz w:val="28"/>
          <w:szCs w:val="28"/>
          <w:lang w:eastAsia="lv-LV"/>
        </w:rPr>
        <w:t xml:space="preserve"> pantā </w:t>
      </w:r>
      <w:r w:rsidR="008D78EF">
        <w:rPr>
          <w:rFonts w:eastAsia="Times New Roman"/>
          <w:color w:val="000000"/>
          <w:sz w:val="28"/>
          <w:szCs w:val="28"/>
          <w:lang w:eastAsia="lv-LV"/>
        </w:rPr>
        <w:t>noteiktās tiesības</w:t>
      </w:r>
      <w:r w:rsidR="008663E8">
        <w:rPr>
          <w:rFonts w:eastAsia="Times New Roman"/>
          <w:color w:val="000000"/>
          <w:sz w:val="28"/>
          <w:szCs w:val="28"/>
          <w:lang w:eastAsia="lv-LV"/>
        </w:rPr>
        <w:t xml:space="preserve"> saņemt nodokļa pārmaksas </w:t>
      </w:r>
      <w:r w:rsidR="005C68BE">
        <w:rPr>
          <w:rFonts w:eastAsia="Times New Roman"/>
          <w:color w:val="000000"/>
          <w:sz w:val="28"/>
          <w:szCs w:val="28"/>
          <w:lang w:eastAsia="lv-LV"/>
        </w:rPr>
        <w:t xml:space="preserve">automātisko </w:t>
      </w:r>
      <w:r w:rsidR="008663E8">
        <w:rPr>
          <w:rFonts w:eastAsia="Times New Roman"/>
          <w:color w:val="000000"/>
          <w:sz w:val="28"/>
          <w:szCs w:val="28"/>
          <w:lang w:eastAsia="lv-LV"/>
        </w:rPr>
        <w:t>atmaksu</w:t>
      </w:r>
      <w:r w:rsidR="00ED0F38" w:rsidRPr="00F7027C">
        <w:rPr>
          <w:rFonts w:eastAsia="Times New Roman"/>
          <w:color w:val="000000"/>
          <w:sz w:val="28"/>
          <w:szCs w:val="28"/>
          <w:lang w:eastAsia="lv-LV"/>
        </w:rPr>
        <w:t>.”</w:t>
      </w:r>
    </w:p>
    <w:p w14:paraId="4C2B7F69" w14:textId="77777777" w:rsidR="00ED0F38" w:rsidRPr="00F7027C" w:rsidRDefault="00ED0F38" w:rsidP="00976A46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475FFAC2" w14:textId="16388C6B" w:rsidR="00ED0F38" w:rsidRPr="002C52CF" w:rsidRDefault="00D74854" w:rsidP="00C2778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rPr>
          <w:sz w:val="28"/>
        </w:rPr>
      </w:pPr>
      <w:r w:rsidRPr="002C52CF">
        <w:rPr>
          <w:sz w:val="28"/>
        </w:rPr>
        <w:t>Papildināt</w:t>
      </w:r>
      <w:r w:rsidRPr="00C27780">
        <w:rPr>
          <w:sz w:val="28"/>
        </w:rPr>
        <w:t xml:space="preserve"> </w:t>
      </w:r>
      <w:r w:rsidR="00FC78B3" w:rsidRPr="00C27780">
        <w:rPr>
          <w:sz w:val="28"/>
        </w:rPr>
        <w:t>29.</w:t>
      </w:r>
      <w:r w:rsidR="00FC78B3" w:rsidRPr="003D470D">
        <w:rPr>
          <w:sz w:val="28"/>
          <w:vertAlign w:val="superscript"/>
        </w:rPr>
        <w:t>1</w:t>
      </w:r>
      <w:r w:rsidR="00FC78B3" w:rsidRPr="00C27780">
        <w:rPr>
          <w:sz w:val="28"/>
        </w:rPr>
        <w:t> </w:t>
      </w:r>
      <w:r w:rsidR="00ED0F38" w:rsidRPr="00C27780">
        <w:rPr>
          <w:sz w:val="28"/>
        </w:rPr>
        <w:t>pantu ar trešo daļu šādā redakcijā:</w:t>
      </w:r>
    </w:p>
    <w:p w14:paraId="4823B147" w14:textId="77777777" w:rsidR="00D74854" w:rsidRDefault="00FC78B3" w:rsidP="00FC78B3">
      <w:pPr>
        <w:tabs>
          <w:tab w:val="right" w:pos="8647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D74854">
        <w:rPr>
          <w:rFonts w:eastAsia="Times New Roman"/>
          <w:color w:val="000000"/>
          <w:sz w:val="28"/>
          <w:szCs w:val="28"/>
          <w:lang w:eastAsia="lv-LV"/>
        </w:rPr>
        <w:tab/>
      </w:r>
    </w:p>
    <w:p w14:paraId="1C54D19A" w14:textId="7CC5177D" w:rsidR="00FC78B3" w:rsidRDefault="00FC78B3" w:rsidP="00FC78B3">
      <w:pPr>
        <w:tabs>
          <w:tab w:val="right" w:pos="8647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  <w:r w:rsidRPr="00D74854">
        <w:rPr>
          <w:rFonts w:eastAsia="Times New Roman"/>
          <w:color w:val="000000"/>
          <w:sz w:val="28"/>
          <w:szCs w:val="28"/>
          <w:lang w:eastAsia="lv-LV"/>
        </w:rPr>
        <w:t xml:space="preserve">“3. Valsts ieņēmumu dienests </w:t>
      </w:r>
      <w:r w:rsidR="00D74854">
        <w:rPr>
          <w:rFonts w:eastAsia="Times New Roman"/>
          <w:color w:val="000000"/>
          <w:sz w:val="28"/>
          <w:szCs w:val="28"/>
          <w:lang w:eastAsia="lv-LV"/>
        </w:rPr>
        <w:t>šā likuma 20.</w:t>
      </w:r>
      <w:r w:rsidR="00D74854" w:rsidRPr="00F7027C">
        <w:rPr>
          <w:rFonts w:eastAsia="Times New Roman"/>
          <w:color w:val="000000"/>
          <w:sz w:val="28"/>
          <w:szCs w:val="28"/>
          <w:vertAlign w:val="superscript"/>
          <w:lang w:eastAsia="lv-LV"/>
        </w:rPr>
        <w:t>1</w:t>
      </w:r>
      <w:r w:rsidR="00D74854">
        <w:rPr>
          <w:rFonts w:eastAsia="Times New Roman"/>
          <w:color w:val="000000"/>
          <w:sz w:val="28"/>
          <w:szCs w:val="28"/>
          <w:lang w:eastAsia="lv-LV"/>
        </w:rPr>
        <w:t xml:space="preserve"> pantā noteikto </w:t>
      </w:r>
      <w:r w:rsidR="00D74854" w:rsidRPr="00FC78B3">
        <w:rPr>
          <w:rFonts w:eastAsia="Times New Roman"/>
          <w:color w:val="000000"/>
          <w:sz w:val="28"/>
          <w:szCs w:val="28"/>
          <w:lang w:eastAsia="lv-LV"/>
        </w:rPr>
        <w:t>nodokļa pārmaks</w:t>
      </w:r>
      <w:r w:rsidR="00D74854">
        <w:rPr>
          <w:rFonts w:eastAsia="Times New Roman"/>
          <w:color w:val="000000"/>
          <w:sz w:val="28"/>
          <w:szCs w:val="28"/>
          <w:lang w:eastAsia="lv-LV"/>
        </w:rPr>
        <w:t>as</w:t>
      </w:r>
      <w:r w:rsidR="00D74854" w:rsidRPr="00FC78B3">
        <w:rPr>
          <w:rFonts w:eastAsia="Times New Roman"/>
          <w:color w:val="000000"/>
          <w:sz w:val="28"/>
          <w:szCs w:val="28"/>
          <w:lang w:eastAsia="lv-LV"/>
        </w:rPr>
        <w:t xml:space="preserve"> automātisk</w:t>
      </w:r>
      <w:r w:rsidR="00D74854">
        <w:rPr>
          <w:rFonts w:eastAsia="Times New Roman"/>
          <w:color w:val="000000"/>
          <w:sz w:val="28"/>
          <w:szCs w:val="28"/>
          <w:lang w:eastAsia="lv-LV"/>
        </w:rPr>
        <w:t>u</w:t>
      </w:r>
      <w:r w:rsidR="00D74854" w:rsidRPr="00FC78B3">
        <w:rPr>
          <w:rFonts w:eastAsia="Times New Roman"/>
          <w:color w:val="000000"/>
          <w:sz w:val="28"/>
          <w:szCs w:val="28"/>
          <w:lang w:eastAsia="lv-LV"/>
        </w:rPr>
        <w:t xml:space="preserve"> atmaks</w:t>
      </w:r>
      <w:r w:rsidR="00D74854">
        <w:rPr>
          <w:rFonts w:eastAsia="Times New Roman"/>
          <w:color w:val="000000"/>
          <w:sz w:val="28"/>
          <w:szCs w:val="28"/>
          <w:lang w:eastAsia="lv-LV"/>
        </w:rPr>
        <w:t>u</w:t>
      </w:r>
      <w:r w:rsidR="00D74854" w:rsidRPr="00D74854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D74854">
        <w:rPr>
          <w:rFonts w:eastAsia="Times New Roman"/>
          <w:color w:val="000000"/>
          <w:sz w:val="28"/>
          <w:szCs w:val="28"/>
          <w:lang w:eastAsia="lv-LV"/>
        </w:rPr>
        <w:t xml:space="preserve">veic </w:t>
      </w:r>
      <w:r w:rsidR="00FF3CFB" w:rsidRPr="00D74854">
        <w:rPr>
          <w:rFonts w:eastAsia="Times New Roman"/>
          <w:color w:val="000000"/>
          <w:sz w:val="28"/>
          <w:szCs w:val="28"/>
          <w:lang w:eastAsia="lv-LV"/>
        </w:rPr>
        <w:t>pēctaksācijas gadā n</w:t>
      </w:r>
      <w:r w:rsidR="00FF3CFB" w:rsidRPr="00FF3CFB">
        <w:rPr>
          <w:rFonts w:eastAsia="Times New Roman"/>
          <w:color w:val="000000"/>
          <w:sz w:val="28"/>
          <w:szCs w:val="28"/>
          <w:lang w:eastAsia="lv-LV"/>
        </w:rPr>
        <w:t>o 1.</w:t>
      </w:r>
      <w:r w:rsidR="003D566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FF3CFB" w:rsidRPr="00FF3CFB">
        <w:rPr>
          <w:rFonts w:eastAsia="Times New Roman"/>
          <w:color w:val="000000"/>
          <w:sz w:val="28"/>
          <w:szCs w:val="28"/>
          <w:lang w:eastAsia="lv-LV"/>
        </w:rPr>
        <w:t>oktobra līdz 31.</w:t>
      </w:r>
      <w:r w:rsidR="003D566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FF3CFB" w:rsidRPr="00FF3CFB">
        <w:rPr>
          <w:rFonts w:eastAsia="Times New Roman"/>
          <w:color w:val="000000"/>
          <w:sz w:val="28"/>
          <w:szCs w:val="28"/>
          <w:lang w:eastAsia="lv-LV"/>
        </w:rPr>
        <w:t>decembrim</w:t>
      </w:r>
      <w:r w:rsidR="00A85A97">
        <w:rPr>
          <w:rFonts w:eastAsia="Times New Roman"/>
          <w:color w:val="000000"/>
          <w:sz w:val="28"/>
          <w:szCs w:val="28"/>
          <w:lang w:eastAsia="lv-LV"/>
        </w:rPr>
        <w:t>.</w:t>
      </w:r>
      <w:r w:rsidRPr="00FC78B3">
        <w:rPr>
          <w:rFonts w:eastAsia="Times New Roman"/>
          <w:color w:val="000000"/>
          <w:sz w:val="28"/>
          <w:szCs w:val="28"/>
          <w:lang w:eastAsia="lv-LV"/>
        </w:rPr>
        <w:t>”</w:t>
      </w:r>
    </w:p>
    <w:p w14:paraId="7CF9CE7E" w14:textId="77777777" w:rsidR="002B2E97" w:rsidRDefault="002B2E97" w:rsidP="00FC78B3">
      <w:pPr>
        <w:tabs>
          <w:tab w:val="right" w:pos="8647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1CC8E804" w14:textId="25BBCE7D" w:rsidR="002B2E97" w:rsidRPr="002C52CF" w:rsidRDefault="00DF61A4" w:rsidP="00C27780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rPr>
          <w:sz w:val="28"/>
        </w:rPr>
      </w:pPr>
      <w:r w:rsidRPr="002C52CF">
        <w:rPr>
          <w:sz w:val="28"/>
        </w:rPr>
        <w:t>Papildināt</w:t>
      </w:r>
      <w:r w:rsidRPr="00C27780">
        <w:rPr>
          <w:sz w:val="28"/>
        </w:rPr>
        <w:t xml:space="preserve"> </w:t>
      </w:r>
      <w:r w:rsidR="002B2E97" w:rsidRPr="00C27780">
        <w:rPr>
          <w:sz w:val="28"/>
        </w:rPr>
        <w:t>32.</w:t>
      </w:r>
      <w:r w:rsidR="002B2E97" w:rsidRPr="003D470D">
        <w:rPr>
          <w:sz w:val="28"/>
          <w:vertAlign w:val="superscript"/>
        </w:rPr>
        <w:t>1</w:t>
      </w:r>
      <w:r w:rsidR="002B2E97" w:rsidRPr="00C27780">
        <w:rPr>
          <w:sz w:val="28"/>
        </w:rPr>
        <w:t> pantu ar ceturto daļu šādā redakcijā:</w:t>
      </w:r>
    </w:p>
    <w:p w14:paraId="30ED6781" w14:textId="77777777" w:rsidR="00913533" w:rsidRPr="00913533" w:rsidRDefault="00913533" w:rsidP="00913533">
      <w:pPr>
        <w:spacing w:after="0" w:line="240" w:lineRule="auto"/>
        <w:ind w:left="709"/>
        <w:rPr>
          <w:sz w:val="28"/>
          <w:szCs w:val="28"/>
        </w:rPr>
      </w:pPr>
    </w:p>
    <w:p w14:paraId="6279A736" w14:textId="30183021" w:rsidR="002B2E97" w:rsidRDefault="002B2E97" w:rsidP="000F6711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ab/>
      </w:r>
      <w:r w:rsidRPr="00FC78B3">
        <w:rPr>
          <w:rFonts w:eastAsia="Times New Roman"/>
          <w:color w:val="000000"/>
          <w:sz w:val="28"/>
          <w:szCs w:val="28"/>
          <w:lang w:eastAsia="lv-LV"/>
        </w:rPr>
        <w:t>“</w:t>
      </w:r>
      <w:r>
        <w:rPr>
          <w:rFonts w:eastAsia="Times New Roman"/>
          <w:color w:val="000000"/>
          <w:sz w:val="28"/>
          <w:szCs w:val="28"/>
          <w:lang w:eastAsia="lv-LV"/>
        </w:rPr>
        <w:t>4</w:t>
      </w:r>
      <w:r w:rsidRPr="00FC78B3">
        <w:rPr>
          <w:rFonts w:eastAsia="Times New Roman"/>
          <w:color w:val="000000"/>
          <w:sz w:val="28"/>
          <w:szCs w:val="28"/>
          <w:lang w:eastAsia="lv-LV"/>
        </w:rPr>
        <w:t xml:space="preserve">. </w:t>
      </w:r>
      <w:r w:rsidR="003440D1" w:rsidRPr="001D2CA7">
        <w:rPr>
          <w:sz w:val="28"/>
          <w:szCs w:val="28"/>
        </w:rPr>
        <w:t xml:space="preserve">Ja </w:t>
      </w:r>
      <w:r w:rsidR="003440D1">
        <w:rPr>
          <w:sz w:val="28"/>
          <w:szCs w:val="28"/>
        </w:rPr>
        <w:t>pēc nodokļa pārmaksas automātiskās atmaksas veikšanas</w:t>
      </w:r>
      <w:r w:rsidR="003440D1" w:rsidRPr="001D2CA7">
        <w:rPr>
          <w:sz w:val="28"/>
          <w:szCs w:val="28"/>
        </w:rPr>
        <w:t xml:space="preserve"> </w:t>
      </w:r>
      <w:r w:rsidR="003440D1">
        <w:rPr>
          <w:sz w:val="28"/>
          <w:szCs w:val="28"/>
        </w:rPr>
        <w:t>Valsts ieņēmumu dienesta</w:t>
      </w:r>
      <w:r w:rsidR="003440D1" w:rsidRPr="001D2CA7">
        <w:rPr>
          <w:sz w:val="28"/>
          <w:szCs w:val="28"/>
        </w:rPr>
        <w:t xml:space="preserve"> rīcībā </w:t>
      </w:r>
      <w:r w:rsidR="003440D1">
        <w:rPr>
          <w:sz w:val="28"/>
          <w:szCs w:val="28"/>
        </w:rPr>
        <w:t>ir saņemta informācija, kas apliecina, ka maksātājam</w:t>
      </w:r>
      <w:r w:rsidR="003440D1" w:rsidRPr="001D2CA7">
        <w:rPr>
          <w:sz w:val="28"/>
          <w:szCs w:val="28"/>
        </w:rPr>
        <w:t xml:space="preserve"> </w:t>
      </w:r>
      <w:r w:rsidR="003440D1">
        <w:rPr>
          <w:sz w:val="28"/>
          <w:szCs w:val="28"/>
        </w:rPr>
        <w:t>nebija</w:t>
      </w:r>
      <w:r w:rsidR="003440D1" w:rsidRPr="001D2CA7">
        <w:rPr>
          <w:sz w:val="28"/>
          <w:szCs w:val="28"/>
        </w:rPr>
        <w:t xml:space="preserve"> tiesīb</w:t>
      </w:r>
      <w:r w:rsidR="003440D1">
        <w:rPr>
          <w:sz w:val="28"/>
          <w:szCs w:val="28"/>
        </w:rPr>
        <w:t>as</w:t>
      </w:r>
      <w:r w:rsidR="003440D1" w:rsidRPr="001D2CA7">
        <w:rPr>
          <w:sz w:val="28"/>
          <w:szCs w:val="28"/>
        </w:rPr>
        <w:t xml:space="preserve"> uz </w:t>
      </w:r>
      <w:r w:rsidR="003440D1">
        <w:rPr>
          <w:sz w:val="28"/>
          <w:szCs w:val="28"/>
        </w:rPr>
        <w:t xml:space="preserve">pārmaksātā nodokļa </w:t>
      </w:r>
      <w:r w:rsidR="003440D1" w:rsidRPr="001D2CA7">
        <w:rPr>
          <w:sz w:val="28"/>
          <w:szCs w:val="28"/>
        </w:rPr>
        <w:t xml:space="preserve">automātisko atmaksu, </w:t>
      </w:r>
      <w:r w:rsidR="003440D1">
        <w:rPr>
          <w:sz w:val="28"/>
          <w:szCs w:val="28"/>
        </w:rPr>
        <w:t>maksātājam ir pienākums</w:t>
      </w:r>
      <w:r w:rsidR="003440D1" w:rsidRPr="001D2CA7">
        <w:rPr>
          <w:sz w:val="28"/>
          <w:szCs w:val="28"/>
        </w:rPr>
        <w:t xml:space="preserve"> </w:t>
      </w:r>
      <w:r w:rsidR="003440D1">
        <w:rPr>
          <w:sz w:val="28"/>
          <w:szCs w:val="28"/>
        </w:rPr>
        <w:t>30 dienu laikā (no dienas, kad maksātājs saņēmis Valsts ieņēmumu dienesta paziņojumu par minēto faktu) iemaksāt</w:t>
      </w:r>
      <w:r w:rsidR="003440D1" w:rsidRPr="001D2CA7">
        <w:rPr>
          <w:sz w:val="28"/>
          <w:szCs w:val="28"/>
        </w:rPr>
        <w:t xml:space="preserve"> budžetā nepamatoti </w:t>
      </w:r>
      <w:r w:rsidR="003440D1">
        <w:rPr>
          <w:sz w:val="28"/>
          <w:szCs w:val="28"/>
        </w:rPr>
        <w:t xml:space="preserve">izmaksāto nodokļa </w:t>
      </w:r>
      <w:r w:rsidR="003440D1" w:rsidRPr="001D2CA7">
        <w:rPr>
          <w:sz w:val="28"/>
          <w:szCs w:val="28"/>
        </w:rPr>
        <w:t>pārmaks</w:t>
      </w:r>
      <w:r w:rsidR="003440D1">
        <w:rPr>
          <w:sz w:val="28"/>
          <w:szCs w:val="28"/>
        </w:rPr>
        <w:t>as</w:t>
      </w:r>
      <w:r w:rsidR="003440D1" w:rsidRPr="001D2CA7">
        <w:rPr>
          <w:sz w:val="28"/>
          <w:szCs w:val="28"/>
        </w:rPr>
        <w:t xml:space="preserve"> summu</w:t>
      </w:r>
      <w:r w:rsidR="003440D1">
        <w:rPr>
          <w:color w:val="414142"/>
          <w:sz w:val="28"/>
          <w:szCs w:val="28"/>
          <w:shd w:val="clear" w:color="auto" w:fill="FFFFFF"/>
        </w:rPr>
        <w:t>.</w:t>
      </w:r>
      <w:r w:rsidRPr="00FC78B3">
        <w:rPr>
          <w:rFonts w:eastAsia="Times New Roman"/>
          <w:color w:val="000000"/>
          <w:sz w:val="28"/>
          <w:szCs w:val="28"/>
          <w:lang w:eastAsia="lv-LV"/>
        </w:rPr>
        <w:t>”</w:t>
      </w:r>
    </w:p>
    <w:p w14:paraId="7010A093" w14:textId="77777777" w:rsidR="002B2E97" w:rsidRDefault="002B2E97" w:rsidP="002B2E97">
      <w:pPr>
        <w:tabs>
          <w:tab w:val="right" w:pos="8647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4BCD85CC" w14:textId="40FCE89B" w:rsidR="002B2E97" w:rsidRPr="00C27780" w:rsidRDefault="00232539" w:rsidP="009F496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425"/>
        <w:jc w:val="both"/>
        <w:rPr>
          <w:sz w:val="28"/>
        </w:rPr>
      </w:pPr>
      <w:r w:rsidRPr="00C27780">
        <w:rPr>
          <w:sz w:val="28"/>
        </w:rPr>
        <w:t xml:space="preserve"> </w:t>
      </w:r>
      <w:r w:rsidR="002B2E97" w:rsidRPr="00C27780">
        <w:rPr>
          <w:sz w:val="28"/>
        </w:rPr>
        <w:t xml:space="preserve">Papildināt pārejas noteikumus ar </w:t>
      </w:r>
      <w:r w:rsidR="009F4969" w:rsidRPr="00C27780">
        <w:rPr>
          <w:sz w:val="28"/>
        </w:rPr>
        <w:t>15</w:t>
      </w:r>
      <w:r w:rsidR="009F4969">
        <w:rPr>
          <w:sz w:val="28"/>
        </w:rPr>
        <w:t>4</w:t>
      </w:r>
      <w:r w:rsidR="0029235F" w:rsidRPr="00C27780">
        <w:rPr>
          <w:sz w:val="28"/>
        </w:rPr>
        <w:t>.</w:t>
      </w:r>
      <w:r w:rsidR="00A15F60" w:rsidRPr="00C27780">
        <w:rPr>
          <w:sz w:val="28"/>
        </w:rPr>
        <w:t xml:space="preserve"> </w:t>
      </w:r>
      <w:r w:rsidR="009F4969">
        <w:rPr>
          <w:sz w:val="28"/>
        </w:rPr>
        <w:t>un 155.</w:t>
      </w:r>
      <w:r w:rsidR="003D470D">
        <w:rPr>
          <w:sz w:val="28"/>
        </w:rPr>
        <w:t xml:space="preserve"> </w:t>
      </w:r>
      <w:r w:rsidR="002B2E97" w:rsidRPr="00C27780">
        <w:rPr>
          <w:sz w:val="28"/>
        </w:rPr>
        <w:t>punktu šādā redakcijā</w:t>
      </w:r>
      <w:r w:rsidR="00A15F60" w:rsidRPr="00C27780">
        <w:rPr>
          <w:sz w:val="28"/>
        </w:rPr>
        <w:t>:</w:t>
      </w:r>
    </w:p>
    <w:p w14:paraId="7C837E61" w14:textId="77777777" w:rsidR="00913533" w:rsidRPr="00913533" w:rsidRDefault="00913533" w:rsidP="00913533">
      <w:pPr>
        <w:tabs>
          <w:tab w:val="right" w:pos="8647"/>
        </w:tabs>
        <w:spacing w:after="0" w:line="240" w:lineRule="auto"/>
        <w:ind w:left="491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7DB3FFE1" w14:textId="5221D729" w:rsidR="009F4969" w:rsidRDefault="00A15F60" w:rsidP="00A15F60">
      <w:pPr>
        <w:tabs>
          <w:tab w:val="right" w:pos="8647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“</w:t>
      </w:r>
      <w:r w:rsidR="009F4969">
        <w:rPr>
          <w:rFonts w:eastAsia="Times New Roman"/>
          <w:color w:val="000000"/>
          <w:sz w:val="28"/>
          <w:szCs w:val="28"/>
          <w:lang w:eastAsia="lv-LV"/>
        </w:rPr>
        <w:t>154</w:t>
      </w:r>
      <w:r>
        <w:rPr>
          <w:rFonts w:eastAsia="Times New Roman"/>
          <w:color w:val="000000"/>
          <w:sz w:val="28"/>
          <w:szCs w:val="28"/>
          <w:lang w:eastAsia="lv-LV"/>
        </w:rPr>
        <w:t xml:space="preserve">. </w:t>
      </w:r>
      <w:r w:rsidR="009F4969">
        <w:rPr>
          <w:rFonts w:eastAsia="Times New Roman"/>
          <w:color w:val="000000"/>
          <w:sz w:val="28"/>
          <w:szCs w:val="28"/>
          <w:lang w:eastAsia="lv-LV"/>
        </w:rPr>
        <w:t xml:space="preserve">Šā likuma </w:t>
      </w:r>
      <w:r w:rsidR="009F4969" w:rsidRPr="002E4114">
        <w:rPr>
          <w:rFonts w:eastAsia="Times New Roman"/>
          <w:color w:val="000000"/>
          <w:sz w:val="27"/>
          <w:szCs w:val="27"/>
          <w:lang w:eastAsia="lv-LV"/>
        </w:rPr>
        <w:t>19.</w:t>
      </w:r>
      <w:r w:rsidR="00FF74B8">
        <w:rPr>
          <w:rFonts w:eastAsia="Times New Roman"/>
          <w:color w:val="000000"/>
          <w:sz w:val="27"/>
          <w:szCs w:val="27"/>
          <w:lang w:eastAsia="lv-LV"/>
        </w:rPr>
        <w:t xml:space="preserve"> </w:t>
      </w:r>
      <w:r w:rsidR="009F4969" w:rsidRPr="002E4114">
        <w:rPr>
          <w:rFonts w:eastAsia="Times New Roman"/>
          <w:color w:val="000000"/>
          <w:sz w:val="27"/>
          <w:szCs w:val="27"/>
          <w:lang w:eastAsia="lv-LV"/>
        </w:rPr>
        <w:t>panta 10.</w:t>
      </w:r>
      <w:r w:rsidR="009F4969" w:rsidRPr="002E4114">
        <w:rPr>
          <w:rFonts w:eastAsia="Times New Roman"/>
          <w:color w:val="000000"/>
          <w:sz w:val="27"/>
          <w:szCs w:val="27"/>
          <w:vertAlign w:val="superscript"/>
          <w:lang w:eastAsia="lv-LV"/>
        </w:rPr>
        <w:t>3</w:t>
      </w:r>
      <w:r w:rsidR="009F4969" w:rsidRPr="002E4114">
        <w:rPr>
          <w:rFonts w:eastAsia="Times New Roman"/>
          <w:color w:val="000000"/>
          <w:sz w:val="27"/>
          <w:szCs w:val="27"/>
          <w:lang w:eastAsia="lv-LV"/>
        </w:rPr>
        <w:t>, 10.</w:t>
      </w:r>
      <w:r w:rsidR="009F4969" w:rsidRPr="002E4114">
        <w:rPr>
          <w:rFonts w:eastAsia="Times New Roman"/>
          <w:color w:val="000000"/>
          <w:sz w:val="27"/>
          <w:szCs w:val="27"/>
          <w:vertAlign w:val="superscript"/>
          <w:lang w:eastAsia="lv-LV"/>
        </w:rPr>
        <w:t>4</w:t>
      </w:r>
      <w:r w:rsidR="009F4969" w:rsidRPr="002E4114">
        <w:rPr>
          <w:rFonts w:eastAsia="Times New Roman"/>
          <w:color w:val="000000"/>
          <w:sz w:val="27"/>
          <w:szCs w:val="27"/>
          <w:lang w:eastAsia="lv-LV"/>
        </w:rPr>
        <w:t xml:space="preserve"> un 10.</w:t>
      </w:r>
      <w:r w:rsidR="009F4969" w:rsidRPr="002E4114">
        <w:rPr>
          <w:rFonts w:eastAsia="Times New Roman"/>
          <w:color w:val="000000"/>
          <w:sz w:val="27"/>
          <w:szCs w:val="27"/>
          <w:vertAlign w:val="superscript"/>
          <w:lang w:eastAsia="lv-LV"/>
        </w:rPr>
        <w:t>5</w:t>
      </w:r>
      <w:r w:rsidR="009F4969" w:rsidRPr="002E4114">
        <w:rPr>
          <w:rFonts w:eastAsia="Times New Roman"/>
          <w:color w:val="000000"/>
          <w:sz w:val="27"/>
          <w:szCs w:val="27"/>
          <w:lang w:eastAsia="lv-LV"/>
        </w:rPr>
        <w:t xml:space="preserve"> daļ</w:t>
      </w:r>
      <w:r w:rsidR="009F4969">
        <w:rPr>
          <w:rFonts w:eastAsia="Times New Roman"/>
          <w:color w:val="000000"/>
          <w:sz w:val="27"/>
          <w:szCs w:val="27"/>
          <w:lang w:eastAsia="lv-LV"/>
        </w:rPr>
        <w:t>a</w:t>
      </w:r>
      <w:r w:rsidR="009F4969" w:rsidRPr="002E4114">
        <w:rPr>
          <w:rFonts w:eastAsia="Times New Roman"/>
          <w:color w:val="000000"/>
          <w:sz w:val="27"/>
          <w:szCs w:val="27"/>
          <w:lang w:eastAsia="lv-LV"/>
        </w:rPr>
        <w:t xml:space="preserve"> </w:t>
      </w:r>
      <w:r w:rsidR="009F4969">
        <w:rPr>
          <w:rFonts w:eastAsia="Times New Roman"/>
          <w:color w:val="000000"/>
          <w:sz w:val="27"/>
          <w:szCs w:val="27"/>
          <w:lang w:eastAsia="lv-LV"/>
        </w:rPr>
        <w:t xml:space="preserve">piemērojama ar </w:t>
      </w:r>
      <w:r w:rsidR="009F4969">
        <w:rPr>
          <w:rFonts w:eastAsia="Times New Roman"/>
          <w:color w:val="000000"/>
          <w:sz w:val="28"/>
          <w:szCs w:val="28"/>
          <w:lang w:eastAsia="lv-LV"/>
        </w:rPr>
        <w:t>2022.</w:t>
      </w:r>
      <w:r w:rsidR="00C30BA0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F4969">
        <w:rPr>
          <w:rFonts w:eastAsia="Times New Roman"/>
          <w:color w:val="000000"/>
          <w:sz w:val="28"/>
          <w:szCs w:val="28"/>
          <w:lang w:eastAsia="lv-LV"/>
        </w:rPr>
        <w:t>gada 1.</w:t>
      </w:r>
      <w:r w:rsidR="00C30BA0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F4969">
        <w:rPr>
          <w:rFonts w:eastAsia="Times New Roman"/>
          <w:color w:val="000000"/>
          <w:sz w:val="28"/>
          <w:szCs w:val="28"/>
          <w:lang w:eastAsia="lv-LV"/>
        </w:rPr>
        <w:t>janvār</w:t>
      </w:r>
      <w:r w:rsidR="00E33BB0">
        <w:rPr>
          <w:rFonts w:eastAsia="Times New Roman"/>
          <w:color w:val="000000"/>
          <w:sz w:val="28"/>
          <w:szCs w:val="28"/>
          <w:lang w:eastAsia="lv-LV"/>
        </w:rPr>
        <w:t>i</w:t>
      </w:r>
      <w:r w:rsidR="009F4969">
        <w:rPr>
          <w:rFonts w:eastAsia="Times New Roman"/>
          <w:color w:val="000000"/>
          <w:sz w:val="28"/>
          <w:szCs w:val="28"/>
          <w:lang w:eastAsia="lv-LV"/>
        </w:rPr>
        <w:t xml:space="preserve">. </w:t>
      </w:r>
    </w:p>
    <w:p w14:paraId="41739B17" w14:textId="77777777" w:rsidR="009F4969" w:rsidRDefault="009F4969" w:rsidP="00A15F60">
      <w:pPr>
        <w:tabs>
          <w:tab w:val="right" w:pos="8647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2692CCE9" w14:textId="374AC4A9" w:rsidR="00A15F60" w:rsidRDefault="009F4969" w:rsidP="00A15F60">
      <w:pPr>
        <w:tabs>
          <w:tab w:val="right" w:pos="8647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 xml:space="preserve">155. </w:t>
      </w:r>
      <w:r w:rsidR="007A37C1">
        <w:rPr>
          <w:rFonts w:eastAsia="Times New Roman"/>
          <w:color w:val="000000"/>
          <w:sz w:val="28"/>
          <w:szCs w:val="28"/>
          <w:lang w:eastAsia="lv-LV"/>
        </w:rPr>
        <w:t xml:space="preserve">Šā likuma </w:t>
      </w:r>
      <w:r w:rsidR="007A37C1">
        <w:rPr>
          <w:sz w:val="28"/>
        </w:rPr>
        <w:t>20.</w:t>
      </w:r>
      <w:r w:rsidR="007A37C1" w:rsidRPr="00A17E7C">
        <w:rPr>
          <w:sz w:val="28"/>
          <w:vertAlign w:val="superscript"/>
        </w:rPr>
        <w:t>1</w:t>
      </w:r>
      <w:r w:rsidR="007A37C1">
        <w:rPr>
          <w:sz w:val="28"/>
        </w:rPr>
        <w:t xml:space="preserve"> pants</w:t>
      </w:r>
      <w:r w:rsidR="00FF74B8">
        <w:rPr>
          <w:sz w:val="28"/>
        </w:rPr>
        <w:t>,</w:t>
      </w:r>
      <w:r w:rsidR="00FF74B8" w:rsidRPr="00FF74B8">
        <w:rPr>
          <w:sz w:val="28"/>
        </w:rPr>
        <w:t xml:space="preserve"> </w:t>
      </w:r>
      <w:r w:rsidR="00FF74B8">
        <w:rPr>
          <w:sz w:val="28"/>
        </w:rPr>
        <w:t xml:space="preserve">28.panta 19.punkts, </w:t>
      </w:r>
      <w:r w:rsidR="00FF74B8" w:rsidRPr="00C27780">
        <w:rPr>
          <w:sz w:val="28"/>
        </w:rPr>
        <w:t>29.</w:t>
      </w:r>
      <w:r w:rsidR="00FF74B8" w:rsidRPr="003D470D">
        <w:rPr>
          <w:sz w:val="28"/>
          <w:vertAlign w:val="superscript"/>
        </w:rPr>
        <w:t>1</w:t>
      </w:r>
      <w:r w:rsidR="00FF74B8" w:rsidRPr="00C27780">
        <w:rPr>
          <w:sz w:val="28"/>
        </w:rPr>
        <w:t> pant</w:t>
      </w:r>
      <w:r w:rsidR="00FF74B8">
        <w:rPr>
          <w:sz w:val="28"/>
        </w:rPr>
        <w:t>a trešā daļa, 32.</w:t>
      </w:r>
      <w:r w:rsidR="00FF74B8" w:rsidRPr="00FF74B8">
        <w:rPr>
          <w:sz w:val="28"/>
          <w:vertAlign w:val="superscript"/>
        </w:rPr>
        <w:t>1</w:t>
      </w:r>
      <w:r w:rsidR="00FF74B8">
        <w:rPr>
          <w:sz w:val="28"/>
        </w:rPr>
        <w:t>panta ceturtā daļa</w:t>
      </w:r>
      <w:r w:rsidR="007A37C1">
        <w:rPr>
          <w:rFonts w:eastAsia="Times New Roman"/>
          <w:color w:val="000000"/>
          <w:sz w:val="28"/>
          <w:szCs w:val="28"/>
          <w:lang w:eastAsia="lv-LV"/>
        </w:rPr>
        <w:t xml:space="preserve"> piemērojam</w:t>
      </w:r>
      <w:r w:rsidR="00D6204A">
        <w:rPr>
          <w:rFonts w:eastAsia="Times New Roman"/>
          <w:color w:val="000000"/>
          <w:sz w:val="28"/>
          <w:szCs w:val="28"/>
          <w:lang w:eastAsia="lv-LV"/>
        </w:rPr>
        <w:t>a</w:t>
      </w:r>
      <w:r w:rsidR="007A37C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690345">
        <w:rPr>
          <w:rFonts w:eastAsia="Times New Roman"/>
          <w:color w:val="000000"/>
          <w:sz w:val="28"/>
          <w:szCs w:val="28"/>
          <w:lang w:eastAsia="lv-LV"/>
        </w:rPr>
        <w:t xml:space="preserve">nodokļa pārmaksām, </w:t>
      </w:r>
      <w:r w:rsidR="00385C88">
        <w:rPr>
          <w:rFonts w:eastAsia="Times New Roman"/>
          <w:color w:val="000000"/>
          <w:sz w:val="28"/>
          <w:szCs w:val="28"/>
          <w:lang w:eastAsia="lv-LV"/>
        </w:rPr>
        <w:t xml:space="preserve">kuras </w:t>
      </w:r>
      <w:r w:rsidR="00055E7A">
        <w:rPr>
          <w:rFonts w:eastAsia="Times New Roman"/>
          <w:color w:val="000000"/>
          <w:sz w:val="28"/>
          <w:szCs w:val="28"/>
          <w:lang w:eastAsia="lv-LV"/>
        </w:rPr>
        <w:t>nosaka</w:t>
      </w:r>
      <w:r w:rsidR="003D65E7">
        <w:rPr>
          <w:rFonts w:eastAsia="Times New Roman"/>
          <w:color w:val="000000"/>
          <w:sz w:val="28"/>
          <w:szCs w:val="28"/>
          <w:lang w:eastAsia="lv-LV"/>
        </w:rPr>
        <w:t xml:space="preserve"> rezumējošā kārtībā aprēķinot nodokli par </w:t>
      </w:r>
      <w:r w:rsidR="00690345">
        <w:rPr>
          <w:rFonts w:eastAsia="Times New Roman"/>
          <w:color w:val="000000"/>
          <w:sz w:val="28"/>
          <w:szCs w:val="28"/>
          <w:lang w:eastAsia="lv-LV"/>
        </w:rPr>
        <w:t>2022.</w:t>
      </w:r>
      <w:r w:rsidR="00C30BA0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690345">
        <w:rPr>
          <w:rFonts w:eastAsia="Times New Roman"/>
          <w:color w:val="000000"/>
          <w:sz w:val="28"/>
          <w:szCs w:val="28"/>
          <w:lang w:eastAsia="lv-LV"/>
        </w:rPr>
        <w:t>tak</w:t>
      </w:r>
      <w:r w:rsidR="00A85A97">
        <w:rPr>
          <w:rFonts w:eastAsia="Times New Roman"/>
          <w:color w:val="000000"/>
          <w:sz w:val="28"/>
          <w:szCs w:val="28"/>
          <w:lang w:eastAsia="lv-LV"/>
        </w:rPr>
        <w:t>sācijas gadu</w:t>
      </w:r>
      <w:r w:rsidR="00701D26">
        <w:rPr>
          <w:rFonts w:eastAsia="Times New Roman"/>
          <w:color w:val="000000"/>
          <w:sz w:val="28"/>
          <w:szCs w:val="28"/>
          <w:lang w:eastAsia="lv-LV"/>
        </w:rPr>
        <w:t xml:space="preserve"> un turpmākiem gadiem</w:t>
      </w:r>
      <w:r w:rsidR="00A85A97">
        <w:rPr>
          <w:rFonts w:eastAsia="Times New Roman"/>
          <w:color w:val="000000"/>
          <w:sz w:val="28"/>
          <w:szCs w:val="28"/>
          <w:lang w:eastAsia="lv-LV"/>
        </w:rPr>
        <w:t>.”</w:t>
      </w:r>
      <w:r w:rsidR="0069034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15F1F92A" w14:textId="7EF07D9F" w:rsidR="001A57D4" w:rsidRDefault="001A57D4" w:rsidP="00A15F60">
      <w:pPr>
        <w:tabs>
          <w:tab w:val="right" w:pos="8647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6B1033E5" w14:textId="67A3D133" w:rsidR="001A57D4" w:rsidRDefault="001A57D4" w:rsidP="00A15F60">
      <w:pPr>
        <w:tabs>
          <w:tab w:val="right" w:pos="8647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43570608" w14:textId="77777777" w:rsidR="00C27780" w:rsidRDefault="00C27780" w:rsidP="00C27780">
      <w:pPr>
        <w:spacing w:after="0" w:line="240" w:lineRule="auto"/>
        <w:jc w:val="both"/>
        <w:rPr>
          <w:rFonts w:eastAsia="Times New Roman"/>
          <w:sz w:val="28"/>
          <w:lang w:eastAsia="lv-LV"/>
        </w:rPr>
      </w:pPr>
    </w:p>
    <w:p w14:paraId="6BB2BFAE" w14:textId="445D1E0F" w:rsidR="00C27780" w:rsidRPr="00D272B7" w:rsidRDefault="00C27780" w:rsidP="00C27780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lang w:eastAsia="lv-LV"/>
        </w:rPr>
        <w:t xml:space="preserve">Finanšu ministrs                                                                              </w:t>
      </w:r>
      <w:proofErr w:type="spellStart"/>
      <w:r>
        <w:rPr>
          <w:rFonts w:eastAsia="Times New Roman"/>
          <w:sz w:val="28"/>
          <w:lang w:eastAsia="lv-LV"/>
        </w:rPr>
        <w:t>J.Reirs</w:t>
      </w:r>
      <w:proofErr w:type="spellEnd"/>
    </w:p>
    <w:p w14:paraId="4370555F" w14:textId="77777777" w:rsidR="00C27780" w:rsidRPr="00772FE8" w:rsidRDefault="00C27780" w:rsidP="00C27780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r w:rsidRPr="00772FE8">
        <w:rPr>
          <w:rFonts w:eastAsia="Times New Roman"/>
          <w:sz w:val="28"/>
          <w:szCs w:val="28"/>
        </w:rPr>
        <w:tab/>
      </w:r>
    </w:p>
    <w:p w14:paraId="4787EB5D" w14:textId="77777777" w:rsidR="00C27780" w:rsidRDefault="00C27780" w:rsidP="00C27780">
      <w:pPr>
        <w:tabs>
          <w:tab w:val="left" w:pos="6237"/>
        </w:tabs>
        <w:spacing w:after="0" w:line="240" w:lineRule="auto"/>
        <w:rPr>
          <w:sz w:val="28"/>
          <w:szCs w:val="28"/>
        </w:rPr>
      </w:pPr>
    </w:p>
    <w:p w14:paraId="129D78DB" w14:textId="77777777" w:rsidR="001A57D4" w:rsidRPr="00FC78B3" w:rsidRDefault="001A57D4" w:rsidP="00A15F60">
      <w:pPr>
        <w:tabs>
          <w:tab w:val="right" w:pos="8647"/>
        </w:tabs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sectPr w:rsidR="001A57D4" w:rsidRPr="00FC78B3" w:rsidSect="00C27780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B426E4" w16cid:durableId="224AAC90"/>
  <w16cid:commentId w16cid:paraId="2E8124B1" w16cid:durableId="224AAC9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EFF99" w14:textId="77777777" w:rsidR="00B52866" w:rsidRDefault="00B52866" w:rsidP="00C43456">
      <w:pPr>
        <w:spacing w:after="0" w:line="240" w:lineRule="auto"/>
      </w:pPr>
      <w:r>
        <w:separator/>
      </w:r>
    </w:p>
  </w:endnote>
  <w:endnote w:type="continuationSeparator" w:id="0">
    <w:p w14:paraId="588868FC" w14:textId="77777777" w:rsidR="00B52866" w:rsidRDefault="00B52866" w:rsidP="00C4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EBB9A" w14:textId="71E458AA" w:rsidR="00C43456" w:rsidRPr="00C27780" w:rsidRDefault="00C43456">
    <w:pPr>
      <w:pStyle w:val="Footer"/>
      <w:rPr>
        <w:sz w:val="20"/>
        <w:szCs w:val="20"/>
      </w:rPr>
    </w:pPr>
    <w:r w:rsidRPr="00C27780">
      <w:rPr>
        <w:noProof/>
        <w:sz w:val="20"/>
        <w:szCs w:val="20"/>
        <w:lang w:eastAsia="lv-LV"/>
      </w:rPr>
      <w:t>FM</w:t>
    </w:r>
    <w:r w:rsidR="001A57D4" w:rsidRPr="00C27780">
      <w:rPr>
        <w:noProof/>
        <w:sz w:val="20"/>
        <w:szCs w:val="20"/>
        <w:lang w:eastAsia="lv-LV"/>
      </w:rPr>
      <w:t>Lik</w:t>
    </w:r>
    <w:r w:rsidRPr="00C27780">
      <w:rPr>
        <w:noProof/>
        <w:sz w:val="20"/>
        <w:szCs w:val="20"/>
        <w:lang w:eastAsia="lv-LV"/>
      </w:rPr>
      <w:t>_</w:t>
    </w:r>
    <w:r w:rsidR="00FF74B8">
      <w:rPr>
        <w:noProof/>
        <w:sz w:val="20"/>
        <w:szCs w:val="20"/>
        <w:lang w:eastAsia="lv-LV"/>
      </w:rPr>
      <w:t>0206</w:t>
    </w:r>
    <w:r w:rsidR="00FF74B8" w:rsidRPr="00C27780">
      <w:rPr>
        <w:noProof/>
        <w:sz w:val="20"/>
        <w:szCs w:val="20"/>
        <w:lang w:eastAsia="lv-LV"/>
      </w:rPr>
      <w:t>20</w:t>
    </w:r>
    <w:r w:rsidRPr="00C27780">
      <w:rPr>
        <w:noProof/>
        <w:sz w:val="20"/>
        <w:szCs w:val="20"/>
        <w:lang w:eastAsia="lv-LV"/>
      </w:rPr>
      <w:t>_IIN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C86E9" w14:textId="77777777" w:rsidR="00B52866" w:rsidRDefault="00B52866" w:rsidP="00C43456">
      <w:pPr>
        <w:spacing w:after="0" w:line="240" w:lineRule="auto"/>
      </w:pPr>
      <w:r>
        <w:separator/>
      </w:r>
    </w:p>
  </w:footnote>
  <w:footnote w:type="continuationSeparator" w:id="0">
    <w:p w14:paraId="4C8C7352" w14:textId="77777777" w:rsidR="00B52866" w:rsidRDefault="00B52866" w:rsidP="00C4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4053066"/>
    <w:multiLevelType w:val="multilevel"/>
    <w:tmpl w:val="974A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7DB5980"/>
    <w:multiLevelType w:val="hybridMultilevel"/>
    <w:tmpl w:val="AC14F8E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0F">
      <w:start w:val="1"/>
      <w:numFmt w:val="decimal"/>
      <w:lvlText w:val="%3."/>
      <w:lvlJc w:val="lef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F53"/>
    <w:multiLevelType w:val="hybridMultilevel"/>
    <w:tmpl w:val="CC5C790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FE922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28B85342"/>
    <w:multiLevelType w:val="hybridMultilevel"/>
    <w:tmpl w:val="4C188D48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110E6AE" w:tentative="1">
      <w:start w:val="1"/>
      <w:numFmt w:val="lowerLetter"/>
      <w:lvlText w:val="%2."/>
      <w:lvlJc w:val="left"/>
      <w:pPr>
        <w:ind w:left="1790" w:hanging="360"/>
      </w:pPr>
    </w:lvl>
    <w:lvl w:ilvl="2" w:tplc="31DC3CC4" w:tentative="1">
      <w:start w:val="1"/>
      <w:numFmt w:val="lowerRoman"/>
      <w:lvlText w:val="%3."/>
      <w:lvlJc w:val="right"/>
      <w:pPr>
        <w:ind w:left="2510" w:hanging="180"/>
      </w:pPr>
    </w:lvl>
    <w:lvl w:ilvl="3" w:tplc="85A6B78A" w:tentative="1">
      <w:start w:val="1"/>
      <w:numFmt w:val="decimal"/>
      <w:lvlText w:val="%4."/>
      <w:lvlJc w:val="left"/>
      <w:pPr>
        <w:ind w:left="3230" w:hanging="360"/>
      </w:pPr>
    </w:lvl>
    <w:lvl w:ilvl="4" w:tplc="DA5A5C6A" w:tentative="1">
      <w:start w:val="1"/>
      <w:numFmt w:val="lowerLetter"/>
      <w:lvlText w:val="%5."/>
      <w:lvlJc w:val="left"/>
      <w:pPr>
        <w:ind w:left="3950" w:hanging="360"/>
      </w:pPr>
    </w:lvl>
    <w:lvl w:ilvl="5" w:tplc="C4CC6BD2" w:tentative="1">
      <w:start w:val="1"/>
      <w:numFmt w:val="lowerRoman"/>
      <w:lvlText w:val="%6."/>
      <w:lvlJc w:val="right"/>
      <w:pPr>
        <w:ind w:left="4670" w:hanging="180"/>
      </w:pPr>
    </w:lvl>
    <w:lvl w:ilvl="6" w:tplc="CCA46B9C" w:tentative="1">
      <w:start w:val="1"/>
      <w:numFmt w:val="decimal"/>
      <w:lvlText w:val="%7."/>
      <w:lvlJc w:val="left"/>
      <w:pPr>
        <w:ind w:left="5390" w:hanging="360"/>
      </w:pPr>
    </w:lvl>
    <w:lvl w:ilvl="7" w:tplc="D1346FE4" w:tentative="1">
      <w:start w:val="1"/>
      <w:numFmt w:val="lowerLetter"/>
      <w:lvlText w:val="%8."/>
      <w:lvlJc w:val="left"/>
      <w:pPr>
        <w:ind w:left="6110" w:hanging="360"/>
      </w:pPr>
    </w:lvl>
    <w:lvl w:ilvl="8" w:tplc="1CD6ADAA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61C0B96"/>
    <w:multiLevelType w:val="hybridMultilevel"/>
    <w:tmpl w:val="604CB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0F">
      <w:start w:val="1"/>
      <w:numFmt w:val="decimal"/>
      <w:lvlText w:val="%3."/>
      <w:lvlJc w:val="lef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1A9D"/>
    <w:multiLevelType w:val="hybridMultilevel"/>
    <w:tmpl w:val="CBAE4618"/>
    <w:lvl w:ilvl="0" w:tplc="6F0ECD48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1">
    <w:nsid w:val="51E3259D"/>
    <w:multiLevelType w:val="hybridMultilevel"/>
    <w:tmpl w:val="B3D0AA52"/>
    <w:lvl w:ilvl="0" w:tplc="18689F6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D4CE8078">
      <w:start w:val="1"/>
      <w:numFmt w:val="decimal"/>
      <w:lvlText w:val="%2."/>
      <w:lvlJc w:val="left"/>
      <w:pPr>
        <w:ind w:left="1800" w:hanging="360"/>
      </w:pPr>
    </w:lvl>
    <w:lvl w:ilvl="2" w:tplc="DEAAB2C8" w:tentative="1">
      <w:start w:val="1"/>
      <w:numFmt w:val="lowerRoman"/>
      <w:lvlText w:val="%3."/>
      <w:lvlJc w:val="right"/>
      <w:pPr>
        <w:ind w:left="2520" w:hanging="180"/>
      </w:pPr>
    </w:lvl>
    <w:lvl w:ilvl="3" w:tplc="178CAF6E" w:tentative="1">
      <w:start w:val="1"/>
      <w:numFmt w:val="decimal"/>
      <w:lvlText w:val="%4."/>
      <w:lvlJc w:val="left"/>
      <w:pPr>
        <w:ind w:left="3240" w:hanging="360"/>
      </w:pPr>
    </w:lvl>
    <w:lvl w:ilvl="4" w:tplc="7DE0657E" w:tentative="1">
      <w:start w:val="1"/>
      <w:numFmt w:val="lowerLetter"/>
      <w:lvlText w:val="%5."/>
      <w:lvlJc w:val="left"/>
      <w:pPr>
        <w:ind w:left="3960" w:hanging="360"/>
      </w:pPr>
    </w:lvl>
    <w:lvl w:ilvl="5" w:tplc="EDDEF796" w:tentative="1">
      <w:start w:val="1"/>
      <w:numFmt w:val="lowerRoman"/>
      <w:lvlText w:val="%6."/>
      <w:lvlJc w:val="right"/>
      <w:pPr>
        <w:ind w:left="4680" w:hanging="180"/>
      </w:pPr>
    </w:lvl>
    <w:lvl w:ilvl="6" w:tplc="BA8AD3A6" w:tentative="1">
      <w:start w:val="1"/>
      <w:numFmt w:val="decimal"/>
      <w:lvlText w:val="%7."/>
      <w:lvlJc w:val="left"/>
      <w:pPr>
        <w:ind w:left="5400" w:hanging="360"/>
      </w:pPr>
    </w:lvl>
    <w:lvl w:ilvl="7" w:tplc="235C0A66" w:tentative="1">
      <w:start w:val="1"/>
      <w:numFmt w:val="lowerLetter"/>
      <w:lvlText w:val="%8."/>
      <w:lvlJc w:val="left"/>
      <w:pPr>
        <w:ind w:left="6120" w:hanging="360"/>
      </w:pPr>
    </w:lvl>
    <w:lvl w:ilvl="8" w:tplc="501EEC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8B7208"/>
    <w:multiLevelType w:val="hybridMultilevel"/>
    <w:tmpl w:val="6C22E756"/>
    <w:lvl w:ilvl="0" w:tplc="C346D00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F26404"/>
    <w:multiLevelType w:val="hybridMultilevel"/>
    <w:tmpl w:val="000C18D6"/>
    <w:lvl w:ilvl="0" w:tplc="17CEAF16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1">
    <w:nsid w:val="66732312"/>
    <w:multiLevelType w:val="hybridMultilevel"/>
    <w:tmpl w:val="5BF67092"/>
    <w:lvl w:ilvl="0" w:tplc="963E6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4C3968" w:tentative="1">
      <w:start w:val="1"/>
      <w:numFmt w:val="lowerLetter"/>
      <w:lvlText w:val="%2."/>
      <w:lvlJc w:val="left"/>
      <w:pPr>
        <w:ind w:left="1440" w:hanging="360"/>
      </w:pPr>
    </w:lvl>
    <w:lvl w:ilvl="2" w:tplc="CB5C1EE4" w:tentative="1">
      <w:start w:val="1"/>
      <w:numFmt w:val="lowerRoman"/>
      <w:lvlText w:val="%3."/>
      <w:lvlJc w:val="right"/>
      <w:pPr>
        <w:ind w:left="2160" w:hanging="180"/>
      </w:pPr>
    </w:lvl>
    <w:lvl w:ilvl="3" w:tplc="9612A46A" w:tentative="1">
      <w:start w:val="1"/>
      <w:numFmt w:val="decimal"/>
      <w:lvlText w:val="%4."/>
      <w:lvlJc w:val="left"/>
      <w:pPr>
        <w:ind w:left="2880" w:hanging="360"/>
      </w:pPr>
    </w:lvl>
    <w:lvl w:ilvl="4" w:tplc="041E2EB4" w:tentative="1">
      <w:start w:val="1"/>
      <w:numFmt w:val="lowerLetter"/>
      <w:lvlText w:val="%5."/>
      <w:lvlJc w:val="left"/>
      <w:pPr>
        <w:ind w:left="3600" w:hanging="360"/>
      </w:pPr>
    </w:lvl>
    <w:lvl w:ilvl="5" w:tplc="145EA01C" w:tentative="1">
      <w:start w:val="1"/>
      <w:numFmt w:val="lowerRoman"/>
      <w:lvlText w:val="%6."/>
      <w:lvlJc w:val="right"/>
      <w:pPr>
        <w:ind w:left="4320" w:hanging="180"/>
      </w:pPr>
    </w:lvl>
    <w:lvl w:ilvl="6" w:tplc="DE804FD8" w:tentative="1">
      <w:start w:val="1"/>
      <w:numFmt w:val="decimal"/>
      <w:lvlText w:val="%7."/>
      <w:lvlJc w:val="left"/>
      <w:pPr>
        <w:ind w:left="5040" w:hanging="360"/>
      </w:pPr>
    </w:lvl>
    <w:lvl w:ilvl="7" w:tplc="8A4C2478" w:tentative="1">
      <w:start w:val="1"/>
      <w:numFmt w:val="lowerLetter"/>
      <w:lvlText w:val="%8."/>
      <w:lvlJc w:val="left"/>
      <w:pPr>
        <w:ind w:left="5760" w:hanging="360"/>
      </w:pPr>
    </w:lvl>
    <w:lvl w:ilvl="8" w:tplc="818C6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51DD7"/>
    <w:multiLevelType w:val="hybridMultilevel"/>
    <w:tmpl w:val="1A64E1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C7F8E"/>
    <w:multiLevelType w:val="hybridMultilevel"/>
    <w:tmpl w:val="A7226E9E"/>
    <w:lvl w:ilvl="0" w:tplc="25F0D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1034D7"/>
    <w:multiLevelType w:val="hybridMultilevel"/>
    <w:tmpl w:val="4F48FF10"/>
    <w:lvl w:ilvl="0" w:tplc="490CD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7F3E0F"/>
    <w:multiLevelType w:val="hybridMultilevel"/>
    <w:tmpl w:val="74EE3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0F">
      <w:start w:val="1"/>
      <w:numFmt w:val="decimal"/>
      <w:lvlText w:val="%3."/>
      <w:lvlJc w:val="lef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45"/>
    <w:rsid w:val="00003847"/>
    <w:rsid w:val="00005C29"/>
    <w:rsid w:val="00017AE4"/>
    <w:rsid w:val="000214A0"/>
    <w:rsid w:val="00030147"/>
    <w:rsid w:val="00030D2F"/>
    <w:rsid w:val="00044AC4"/>
    <w:rsid w:val="00044E09"/>
    <w:rsid w:val="00051F5E"/>
    <w:rsid w:val="00055E7A"/>
    <w:rsid w:val="000932D2"/>
    <w:rsid w:val="000A0263"/>
    <w:rsid w:val="000A4271"/>
    <w:rsid w:val="000A5B1F"/>
    <w:rsid w:val="000E611F"/>
    <w:rsid w:val="000F6711"/>
    <w:rsid w:val="0010005A"/>
    <w:rsid w:val="0010339A"/>
    <w:rsid w:val="00107F6A"/>
    <w:rsid w:val="00116EB9"/>
    <w:rsid w:val="001242E5"/>
    <w:rsid w:val="00152BAE"/>
    <w:rsid w:val="00182D3C"/>
    <w:rsid w:val="001A17CD"/>
    <w:rsid w:val="001A57D4"/>
    <w:rsid w:val="001A7CB3"/>
    <w:rsid w:val="001B6259"/>
    <w:rsid w:val="001B64A2"/>
    <w:rsid w:val="001C209A"/>
    <w:rsid w:val="001F227A"/>
    <w:rsid w:val="001F24B7"/>
    <w:rsid w:val="001F42A9"/>
    <w:rsid w:val="001F57FE"/>
    <w:rsid w:val="002075C4"/>
    <w:rsid w:val="00220DB0"/>
    <w:rsid w:val="0022367E"/>
    <w:rsid w:val="00231DDA"/>
    <w:rsid w:val="00232539"/>
    <w:rsid w:val="0024611D"/>
    <w:rsid w:val="00254A16"/>
    <w:rsid w:val="00263F81"/>
    <w:rsid w:val="002839B7"/>
    <w:rsid w:val="00286D55"/>
    <w:rsid w:val="0029235F"/>
    <w:rsid w:val="002B2E97"/>
    <w:rsid w:val="002C52CF"/>
    <w:rsid w:val="002D4339"/>
    <w:rsid w:val="002D762A"/>
    <w:rsid w:val="002F6E87"/>
    <w:rsid w:val="0030646A"/>
    <w:rsid w:val="00332ED4"/>
    <w:rsid w:val="003440D1"/>
    <w:rsid w:val="003653DB"/>
    <w:rsid w:val="00385C88"/>
    <w:rsid w:val="003968D3"/>
    <w:rsid w:val="003D470D"/>
    <w:rsid w:val="003D566F"/>
    <w:rsid w:val="003D65E7"/>
    <w:rsid w:val="00400CB6"/>
    <w:rsid w:val="00417034"/>
    <w:rsid w:val="004510F7"/>
    <w:rsid w:val="0045178A"/>
    <w:rsid w:val="00476FA6"/>
    <w:rsid w:val="004C6B6C"/>
    <w:rsid w:val="004D44A2"/>
    <w:rsid w:val="004F0CAE"/>
    <w:rsid w:val="00501CCA"/>
    <w:rsid w:val="005326F6"/>
    <w:rsid w:val="00534D91"/>
    <w:rsid w:val="00537F9D"/>
    <w:rsid w:val="0055587B"/>
    <w:rsid w:val="0055705E"/>
    <w:rsid w:val="005A0DD6"/>
    <w:rsid w:val="005C68BE"/>
    <w:rsid w:val="005C7604"/>
    <w:rsid w:val="005C7A25"/>
    <w:rsid w:val="005D2B01"/>
    <w:rsid w:val="005D3F54"/>
    <w:rsid w:val="005D70B8"/>
    <w:rsid w:val="0060110C"/>
    <w:rsid w:val="00604266"/>
    <w:rsid w:val="00635BD6"/>
    <w:rsid w:val="00661CD3"/>
    <w:rsid w:val="00663018"/>
    <w:rsid w:val="006725D9"/>
    <w:rsid w:val="00690345"/>
    <w:rsid w:val="006E49A2"/>
    <w:rsid w:val="006F68CE"/>
    <w:rsid w:val="00701D26"/>
    <w:rsid w:val="00732347"/>
    <w:rsid w:val="00736206"/>
    <w:rsid w:val="00742139"/>
    <w:rsid w:val="00744210"/>
    <w:rsid w:val="007562ED"/>
    <w:rsid w:val="0076718B"/>
    <w:rsid w:val="007874FE"/>
    <w:rsid w:val="007A37C1"/>
    <w:rsid w:val="007A7B63"/>
    <w:rsid w:val="007D7F45"/>
    <w:rsid w:val="007F7050"/>
    <w:rsid w:val="0080587A"/>
    <w:rsid w:val="0080595E"/>
    <w:rsid w:val="00814C44"/>
    <w:rsid w:val="00816341"/>
    <w:rsid w:val="00847D27"/>
    <w:rsid w:val="00856786"/>
    <w:rsid w:val="00856E2A"/>
    <w:rsid w:val="008663E8"/>
    <w:rsid w:val="00880C85"/>
    <w:rsid w:val="00897E74"/>
    <w:rsid w:val="008B70C6"/>
    <w:rsid w:val="008D5A87"/>
    <w:rsid w:val="008D78EF"/>
    <w:rsid w:val="008F2CFB"/>
    <w:rsid w:val="008F5A06"/>
    <w:rsid w:val="008F79E2"/>
    <w:rsid w:val="00913533"/>
    <w:rsid w:val="0092504A"/>
    <w:rsid w:val="00946723"/>
    <w:rsid w:val="009612FE"/>
    <w:rsid w:val="00976A46"/>
    <w:rsid w:val="00987A4C"/>
    <w:rsid w:val="009A7CC8"/>
    <w:rsid w:val="009E4B77"/>
    <w:rsid w:val="009F4969"/>
    <w:rsid w:val="009F5631"/>
    <w:rsid w:val="009F618A"/>
    <w:rsid w:val="009F7BED"/>
    <w:rsid w:val="00A04693"/>
    <w:rsid w:val="00A15F60"/>
    <w:rsid w:val="00A169AE"/>
    <w:rsid w:val="00A17E7C"/>
    <w:rsid w:val="00A22F71"/>
    <w:rsid w:val="00A26FC9"/>
    <w:rsid w:val="00A4067E"/>
    <w:rsid w:val="00A46C8C"/>
    <w:rsid w:val="00A6436B"/>
    <w:rsid w:val="00A85A97"/>
    <w:rsid w:val="00AB1C77"/>
    <w:rsid w:val="00AB4611"/>
    <w:rsid w:val="00AB7D14"/>
    <w:rsid w:val="00AD0E60"/>
    <w:rsid w:val="00AD5F98"/>
    <w:rsid w:val="00AE676F"/>
    <w:rsid w:val="00AF228D"/>
    <w:rsid w:val="00AF3D9F"/>
    <w:rsid w:val="00B04ADB"/>
    <w:rsid w:val="00B3242B"/>
    <w:rsid w:val="00B4027C"/>
    <w:rsid w:val="00B52866"/>
    <w:rsid w:val="00B66C91"/>
    <w:rsid w:val="00B70F3A"/>
    <w:rsid w:val="00B77343"/>
    <w:rsid w:val="00BA276C"/>
    <w:rsid w:val="00BA6D6B"/>
    <w:rsid w:val="00BB0F92"/>
    <w:rsid w:val="00BC3AB1"/>
    <w:rsid w:val="00BD1EBD"/>
    <w:rsid w:val="00BD3B84"/>
    <w:rsid w:val="00BE2F16"/>
    <w:rsid w:val="00BF0998"/>
    <w:rsid w:val="00C27780"/>
    <w:rsid w:val="00C30BA0"/>
    <w:rsid w:val="00C37989"/>
    <w:rsid w:val="00C422D7"/>
    <w:rsid w:val="00C43456"/>
    <w:rsid w:val="00C66485"/>
    <w:rsid w:val="00CB7D31"/>
    <w:rsid w:val="00CC3FD9"/>
    <w:rsid w:val="00CD3892"/>
    <w:rsid w:val="00CD38D7"/>
    <w:rsid w:val="00CF3764"/>
    <w:rsid w:val="00D13C67"/>
    <w:rsid w:val="00D43A75"/>
    <w:rsid w:val="00D6204A"/>
    <w:rsid w:val="00D64092"/>
    <w:rsid w:val="00D74854"/>
    <w:rsid w:val="00D761BF"/>
    <w:rsid w:val="00DA212C"/>
    <w:rsid w:val="00DA43F5"/>
    <w:rsid w:val="00DA5D8F"/>
    <w:rsid w:val="00DB57FF"/>
    <w:rsid w:val="00DB6D8E"/>
    <w:rsid w:val="00DB7060"/>
    <w:rsid w:val="00DC31F4"/>
    <w:rsid w:val="00DD08C9"/>
    <w:rsid w:val="00DF5BEB"/>
    <w:rsid w:val="00DF61A4"/>
    <w:rsid w:val="00E33BB0"/>
    <w:rsid w:val="00E37632"/>
    <w:rsid w:val="00E4493B"/>
    <w:rsid w:val="00E47698"/>
    <w:rsid w:val="00E536E9"/>
    <w:rsid w:val="00E82FB5"/>
    <w:rsid w:val="00E85BF1"/>
    <w:rsid w:val="00E901B5"/>
    <w:rsid w:val="00EC7D66"/>
    <w:rsid w:val="00ED0F38"/>
    <w:rsid w:val="00F07843"/>
    <w:rsid w:val="00F109FA"/>
    <w:rsid w:val="00F41C30"/>
    <w:rsid w:val="00F7027C"/>
    <w:rsid w:val="00F93564"/>
    <w:rsid w:val="00FA28FF"/>
    <w:rsid w:val="00FB51C9"/>
    <w:rsid w:val="00FC38C6"/>
    <w:rsid w:val="00FC78B3"/>
    <w:rsid w:val="00FF3CFB"/>
    <w:rsid w:val="00FF58B9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F37D9"/>
  <w15:chartTrackingRefBased/>
  <w15:docId w15:val="{621A299B-70D3-4848-A0FF-43565196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7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8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618A"/>
    <w:rPr>
      <w:color w:val="0000FF"/>
      <w:u w:val="single"/>
    </w:rPr>
  </w:style>
  <w:style w:type="paragraph" w:styleId="Revision">
    <w:name w:val="Revision"/>
    <w:hidden/>
    <w:uiPriority w:val="99"/>
    <w:semiHidden/>
    <w:rsid w:val="002325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3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56"/>
  </w:style>
  <w:style w:type="paragraph" w:styleId="Footer">
    <w:name w:val="footer"/>
    <w:basedOn w:val="Normal"/>
    <w:link w:val="FooterChar"/>
    <w:uiPriority w:val="99"/>
    <w:unhideWhenUsed/>
    <w:rsid w:val="00C43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Kaļāne (TND)</Vad_x012b_t_x0101_js>
    <TAP xmlns="8a8406e0-fd3e-4c97-9c6b-df4e1c510b77">58</TAP>
    <Kategorija xmlns="2e5bb04e-596e-45bd-9003-43ca78b1ba16">Likumprojekts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2DFD-68BB-4B91-8590-6D4E5E896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B4514-32A3-45AA-ABA2-4A14FCAE4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A3F7B-1A30-48DC-A6D3-13C2384BD8D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4.xml><?xml version="1.0" encoding="utf-8"?>
<ds:datastoreItem xmlns:ds="http://schemas.openxmlformats.org/officeDocument/2006/customXml" ds:itemID="{1F0CC314-2F00-4B7B-9261-C1C137F1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4987</Words>
  <Characters>2843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iedzīvotāju ienākuma nodokli"</vt:lpstr>
      <vt:lpstr>Grozījumi likumā "Par iedzīvotāju ienākuma nodokli"</vt:lpstr>
    </vt:vector>
  </TitlesOfParts>
  <Company>Finanšu Ministrija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iedzīvotāju ienākuma nodokli"</dc:title>
  <dc:subject/>
  <dc:creator>I. Kemzāne (TND)</dc:creator>
  <cp:keywords/>
  <dc:description>t.67-083-848</dc:description>
  <cp:lastModifiedBy>Kate</cp:lastModifiedBy>
  <cp:revision>2</cp:revision>
  <cp:lastPrinted>2020-01-24T11:57:00Z</cp:lastPrinted>
  <dcterms:created xsi:type="dcterms:W3CDTF">2020-06-09T04:37:00Z</dcterms:created>
  <dcterms:modified xsi:type="dcterms:W3CDTF">2020-06-09T04:37:00Z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