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3C37" w14:textId="049954AE" w:rsidR="00EA26EA" w:rsidRPr="00BF20C1" w:rsidRDefault="001D68A0" w:rsidP="00EE6E08">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Pr>
          <w:rFonts w:ascii="Times New Roman" w:eastAsia="Times New Roman" w:hAnsi="Times New Roman" w:cs="Times New Roman"/>
          <w:b/>
          <w:bCs/>
          <w:sz w:val="28"/>
          <w:szCs w:val="28"/>
          <w:lang w:eastAsia="lv-LV"/>
        </w:rPr>
        <w:t>M</w:t>
      </w:r>
      <w:r w:rsidR="00036FA0">
        <w:rPr>
          <w:rFonts w:ascii="Times New Roman" w:eastAsia="Times New Roman" w:hAnsi="Times New Roman" w:cs="Times New Roman"/>
          <w:b/>
          <w:bCs/>
          <w:sz w:val="28"/>
          <w:szCs w:val="28"/>
          <w:lang w:eastAsia="lv-LV"/>
        </w:rPr>
        <w:t>inistru kabineta n</w:t>
      </w:r>
      <w:r w:rsidR="00EA26EA">
        <w:rPr>
          <w:rFonts w:ascii="Times New Roman" w:eastAsia="Times New Roman" w:hAnsi="Times New Roman" w:cs="Times New Roman"/>
          <w:b/>
          <w:bCs/>
          <w:sz w:val="28"/>
          <w:szCs w:val="28"/>
          <w:lang w:eastAsia="lv-LV"/>
        </w:rPr>
        <w:t>oteikumu projekt</w:t>
      </w:r>
      <w:r w:rsidR="00BF081B">
        <w:rPr>
          <w:rFonts w:ascii="Times New Roman" w:eastAsia="Times New Roman" w:hAnsi="Times New Roman" w:cs="Times New Roman"/>
          <w:b/>
          <w:bCs/>
          <w:sz w:val="28"/>
          <w:szCs w:val="28"/>
          <w:lang w:eastAsia="lv-LV"/>
        </w:rPr>
        <w:t>a</w:t>
      </w:r>
      <w:r w:rsidR="00EA26EA">
        <w:rPr>
          <w:rFonts w:ascii="Times New Roman" w:eastAsia="Times New Roman" w:hAnsi="Times New Roman" w:cs="Times New Roman"/>
          <w:b/>
          <w:bCs/>
          <w:sz w:val="28"/>
          <w:szCs w:val="28"/>
          <w:lang w:eastAsia="lv-LV"/>
        </w:rPr>
        <w:t xml:space="preserve"> </w:t>
      </w:r>
      <w:r w:rsidR="00846C71" w:rsidRPr="00846C71">
        <w:rPr>
          <w:rFonts w:ascii="Times New Roman" w:hAnsi="Times New Roman" w:cs="Times New Roman"/>
          <w:b/>
          <w:sz w:val="28"/>
          <w:szCs w:val="28"/>
        </w:rPr>
        <w:t>Grozījums Ministru kabineta 2020. gada 21.</w:t>
      </w:r>
      <w:r w:rsidR="00846C71">
        <w:rPr>
          <w:rFonts w:ascii="Times New Roman" w:hAnsi="Times New Roman" w:cs="Times New Roman"/>
          <w:b/>
          <w:sz w:val="28"/>
          <w:szCs w:val="28"/>
        </w:rPr>
        <w:t> </w:t>
      </w:r>
      <w:r w:rsidR="00846C71" w:rsidRPr="00846C71">
        <w:rPr>
          <w:rFonts w:ascii="Times New Roman" w:hAnsi="Times New Roman" w:cs="Times New Roman"/>
          <w:b/>
          <w:sz w:val="28"/>
          <w:szCs w:val="28"/>
        </w:rPr>
        <w:t>janvāra noteikumos Nr. 42 “Kārtība, kādā izmeklē un uzskaita nelaimes gadījumus darbā, kuros cietušas valsts drošības iestāžu amatpersonas un darbinieki””</w:t>
      </w:r>
      <w:r w:rsidR="00EA26EA" w:rsidRPr="00816B64">
        <w:rPr>
          <w:rFonts w:ascii="Times New Roman" w:eastAsia="Times New Roman" w:hAnsi="Times New Roman" w:cs="Times New Roman"/>
          <w:b/>
          <w:bCs/>
          <w:sz w:val="28"/>
          <w:szCs w:val="28"/>
          <w:lang w:eastAsia="lv-LV"/>
        </w:rPr>
        <w:t xml:space="preserve"> </w:t>
      </w:r>
      <w:r w:rsidR="00EA26EA" w:rsidRPr="00BF20C1">
        <w:rPr>
          <w:rFonts w:ascii="Times New Roman" w:eastAsia="Times New Roman" w:hAnsi="Times New Roman" w:cs="Times New Roman"/>
          <w:b/>
          <w:bCs/>
          <w:sz w:val="28"/>
          <w:szCs w:val="28"/>
          <w:lang w:eastAsia="lv-LV"/>
        </w:rPr>
        <w:t>sākotnējās ietekmes novērtējuma ziņojums (anotācija)</w:t>
      </w:r>
    </w:p>
    <w:bookmarkEnd w:id="0"/>
    <w:p w14:paraId="135EC27B" w14:textId="77777777" w:rsidR="00EA26EA" w:rsidRPr="00BF20C1" w:rsidRDefault="00EA26EA" w:rsidP="00EA26E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9"/>
        <w:gridCol w:w="5196"/>
      </w:tblGrid>
      <w:tr w:rsidR="00EA26EA" w:rsidRPr="00BF20C1" w14:paraId="7CCF6568" w14:textId="77777777" w:rsidTr="009B0F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579A83" w14:textId="77777777"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EA26EA" w:rsidRPr="00BF20C1" w14:paraId="58804CE9" w14:textId="77777777" w:rsidTr="009B0F9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725479"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1F6C04" w14:textId="59E10F24" w:rsidR="00A137E1" w:rsidRPr="00A137E1" w:rsidRDefault="00036FA0" w:rsidP="00A137E1">
            <w:pPr>
              <w:shd w:val="clear" w:color="auto" w:fill="FFFFFF"/>
              <w:spacing w:after="0" w:line="240" w:lineRule="auto"/>
              <w:ind w:firstLine="41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Ministru kabineta n</w:t>
            </w:r>
            <w:r w:rsidR="00A137E1" w:rsidRPr="00A137E1">
              <w:rPr>
                <w:rFonts w:ascii="Times New Roman" w:hAnsi="Times New Roman" w:cs="Times New Roman"/>
                <w:sz w:val="24"/>
                <w:szCs w:val="24"/>
                <w:shd w:val="clear" w:color="auto" w:fill="FFFFFF"/>
              </w:rPr>
              <w:t>oteikumu projekt</w:t>
            </w:r>
            <w:r w:rsidR="00846C7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Pr="00846C71">
              <w:rPr>
                <w:rFonts w:ascii="Times New Roman" w:eastAsia="Times New Roman" w:hAnsi="Times New Roman" w:cs="Times New Roman"/>
                <w:bCs/>
                <w:sz w:val="24"/>
                <w:szCs w:val="24"/>
                <w:lang w:eastAsia="lv-LV"/>
              </w:rPr>
              <w:t>“</w:t>
            </w:r>
            <w:r w:rsidR="00846C71" w:rsidRPr="00846C71">
              <w:rPr>
                <w:rFonts w:ascii="Times New Roman" w:hAnsi="Times New Roman" w:cs="Times New Roman"/>
                <w:sz w:val="24"/>
                <w:szCs w:val="24"/>
              </w:rPr>
              <w:t>Grozījums Ministru kabineta 2020. gada 21.</w:t>
            </w:r>
            <w:r w:rsidR="00846C71">
              <w:rPr>
                <w:rFonts w:ascii="Times New Roman" w:hAnsi="Times New Roman" w:cs="Times New Roman"/>
                <w:sz w:val="24"/>
                <w:szCs w:val="24"/>
              </w:rPr>
              <w:t> </w:t>
            </w:r>
            <w:r w:rsidR="00846C71" w:rsidRPr="00846C71">
              <w:rPr>
                <w:rFonts w:ascii="Times New Roman" w:hAnsi="Times New Roman" w:cs="Times New Roman"/>
                <w:sz w:val="24"/>
                <w:szCs w:val="24"/>
              </w:rPr>
              <w:t>janvāra noteikumos Nr. 42 “Kārtība, kādā izmeklē un uzskaita nelaimes gadījumus darbā, kuros cietušas valsts drošības iestāžu amatpersonas un darbinieki</w:t>
            </w:r>
            <w:r w:rsidRPr="00846C71">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(turpmāk – noteikumu projekts)</w:t>
            </w:r>
            <w:r w:rsidR="00A137E1" w:rsidRPr="00A137E1">
              <w:rPr>
                <w:rFonts w:ascii="Times New Roman" w:hAnsi="Times New Roman" w:cs="Times New Roman"/>
                <w:sz w:val="24"/>
                <w:szCs w:val="24"/>
                <w:shd w:val="clear" w:color="auto" w:fill="FFFFFF"/>
              </w:rPr>
              <w:t xml:space="preserve"> mērķis ir pilnveidot nelaimes gadījumu izmeklēšanas un uzskaites kārtību, tādējādi padarot skaidrāku nelaimes gadījumu identificēšanu situācijās, kas saistītas ar veselības traucējumu iestāšanās varbūtību (inficēšanās risku</w:t>
            </w:r>
            <w:r w:rsidR="001D68A0">
              <w:rPr>
                <w:rFonts w:ascii="Times New Roman" w:hAnsi="Times New Roman" w:cs="Times New Roman"/>
                <w:sz w:val="24"/>
                <w:szCs w:val="24"/>
                <w:shd w:val="clear" w:color="auto" w:fill="FFFFFF"/>
              </w:rPr>
              <w:t>)</w:t>
            </w:r>
            <w:r w:rsidR="00A137E1" w:rsidRPr="00A137E1">
              <w:rPr>
                <w:rFonts w:ascii="Times New Roman" w:hAnsi="Times New Roman" w:cs="Times New Roman"/>
                <w:sz w:val="24"/>
                <w:szCs w:val="24"/>
                <w:shd w:val="clear" w:color="auto" w:fill="FFFFFF"/>
              </w:rPr>
              <w:t xml:space="preserve">. </w:t>
            </w:r>
          </w:p>
          <w:p w14:paraId="4C7FA8EC" w14:textId="77777777" w:rsidR="00CE4519" w:rsidRPr="003800A2" w:rsidRDefault="00CE4519" w:rsidP="00A137E1">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sidRPr="00A137E1">
              <w:rPr>
                <w:rFonts w:ascii="Times New Roman" w:eastAsia="Times New Roman" w:hAnsi="Times New Roman" w:cs="Times New Roman"/>
                <w:bCs/>
                <w:sz w:val="24"/>
                <w:szCs w:val="24"/>
              </w:rPr>
              <w:t>Noteikumu projekts</w:t>
            </w:r>
            <w:r w:rsidRPr="00A137E1">
              <w:t xml:space="preserve"> </w:t>
            </w:r>
            <w:r w:rsidRPr="00A137E1">
              <w:rPr>
                <w:rFonts w:ascii="Times New Roman" w:eastAsia="Times New Roman" w:hAnsi="Times New Roman" w:cs="Times New Roman"/>
                <w:bCs/>
                <w:sz w:val="24"/>
                <w:szCs w:val="24"/>
              </w:rPr>
              <w:t xml:space="preserve">stāsies spēkā vispārējā kārtībā pēc tā izsludināšanas </w:t>
            </w:r>
            <w:r>
              <w:rPr>
                <w:rFonts w:ascii="Times New Roman" w:eastAsia="Times New Roman" w:hAnsi="Times New Roman" w:cs="Times New Roman"/>
                <w:bCs/>
                <w:sz w:val="24"/>
                <w:szCs w:val="24"/>
              </w:rPr>
              <w:t>oficiālajā izdevumā “Latvijas Vēstnesis”.</w:t>
            </w:r>
          </w:p>
        </w:tc>
      </w:tr>
    </w:tbl>
    <w:p w14:paraId="4D13650E"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EA26EA" w:rsidRPr="00BF20C1" w14:paraId="57921590" w14:textId="77777777"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189ED4" w14:textId="77777777"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14:paraId="314B3EA0" w14:textId="77777777" w:rsidTr="00A137E1">
        <w:trPr>
          <w:trHeight w:val="65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521A8B"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AD1092E"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205A1CE1" w14:textId="1FD46D4E" w:rsidR="00432D3D" w:rsidRDefault="00A137E1"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projekts izstrādāts pēc </w:t>
            </w:r>
            <w:r w:rsidR="00186DE2">
              <w:rPr>
                <w:rFonts w:ascii="Times New Roman" w:hAnsi="Times New Roman" w:cs="Times New Roman"/>
                <w:sz w:val="24"/>
                <w:szCs w:val="24"/>
                <w:shd w:val="clear" w:color="auto" w:fill="FFFFFF"/>
              </w:rPr>
              <w:t>Iekšlietu ministrijas</w:t>
            </w:r>
            <w:r w:rsidR="006E5A70" w:rsidRPr="00816B64">
              <w:rPr>
                <w:rFonts w:ascii="Times New Roman" w:hAnsi="Times New Roman" w:cs="Times New Roman"/>
                <w:sz w:val="24"/>
                <w:szCs w:val="24"/>
                <w:shd w:val="clear" w:color="auto" w:fill="FFFFFF"/>
              </w:rPr>
              <w:t xml:space="preserve"> iniciatīva</w:t>
            </w:r>
            <w:r>
              <w:rPr>
                <w:rFonts w:ascii="Times New Roman" w:hAnsi="Times New Roman" w:cs="Times New Roman"/>
                <w:sz w:val="24"/>
                <w:szCs w:val="24"/>
                <w:shd w:val="clear" w:color="auto" w:fill="FFFFFF"/>
              </w:rPr>
              <w:t>s sakarā ar izsludināto ārkārtējo situāciju un paredzamo tās izbeigšanu</w:t>
            </w:r>
            <w:r w:rsidR="00432D3D">
              <w:rPr>
                <w:rFonts w:ascii="Times New Roman" w:hAnsi="Times New Roman" w:cs="Times New Roman"/>
                <w:sz w:val="24"/>
                <w:szCs w:val="24"/>
                <w:shd w:val="clear" w:color="auto" w:fill="FFFFFF"/>
              </w:rPr>
              <w:t>, lai nodrošinātu precīzāku regulējumu, kas attiecināms uz saslimšanu ar</w:t>
            </w:r>
            <w:r w:rsidR="006E5A70" w:rsidRPr="00816B64">
              <w:rPr>
                <w:rFonts w:ascii="Times New Roman" w:hAnsi="Times New Roman" w:cs="Times New Roman"/>
                <w:sz w:val="24"/>
                <w:szCs w:val="24"/>
                <w:shd w:val="clear" w:color="auto" w:fill="FFFFFF"/>
              </w:rPr>
              <w:t> COVID-19</w:t>
            </w:r>
            <w:r w:rsidR="00432D3D">
              <w:rPr>
                <w:rFonts w:ascii="Times New Roman" w:hAnsi="Times New Roman" w:cs="Times New Roman"/>
                <w:sz w:val="24"/>
                <w:szCs w:val="24"/>
                <w:shd w:val="clear" w:color="auto" w:fill="FFFFFF"/>
              </w:rPr>
              <w:t xml:space="preserve"> un precizē</w:t>
            </w:r>
            <w:r>
              <w:rPr>
                <w:rFonts w:ascii="Times New Roman" w:hAnsi="Times New Roman" w:cs="Times New Roman"/>
                <w:sz w:val="24"/>
                <w:szCs w:val="24"/>
                <w:shd w:val="clear" w:color="auto" w:fill="FFFFFF"/>
              </w:rPr>
              <w:t>tu</w:t>
            </w:r>
            <w:r w:rsidR="00432D3D">
              <w:rPr>
                <w:rFonts w:ascii="Times New Roman" w:hAnsi="Times New Roman" w:cs="Times New Roman"/>
                <w:sz w:val="24"/>
                <w:szCs w:val="24"/>
                <w:shd w:val="clear" w:color="auto" w:fill="FFFFFF"/>
              </w:rPr>
              <w:t xml:space="preserve"> nelaimes gadījumu darbā izmeklēšanas kārtību</w:t>
            </w:r>
            <w:r w:rsidR="004E360B">
              <w:rPr>
                <w:rFonts w:ascii="Times New Roman" w:hAnsi="Times New Roman" w:cs="Times New Roman"/>
                <w:sz w:val="24"/>
                <w:szCs w:val="24"/>
                <w:shd w:val="clear" w:color="auto" w:fill="FFFFFF"/>
              </w:rPr>
              <w:t>.</w:t>
            </w:r>
          </w:p>
          <w:p w14:paraId="3C129E2F" w14:textId="116A2EEF" w:rsidR="00432D3D" w:rsidRPr="006E5A70" w:rsidRDefault="00A137E1" w:rsidP="00866DC5">
            <w:pPr>
              <w:spacing w:after="0" w:line="240" w:lineRule="auto"/>
              <w:ind w:firstLine="405"/>
              <w:jc w:val="both"/>
              <w:rPr>
                <w:rFonts w:ascii="Times New Roman" w:eastAsia="Times New Roman" w:hAnsi="Times New Roman" w:cs="Times New Roman"/>
                <w:iCs/>
                <w:sz w:val="24"/>
                <w:szCs w:val="24"/>
                <w:lang w:eastAsia="lv-LV"/>
              </w:rPr>
            </w:pPr>
            <w:r w:rsidRPr="00A137E1">
              <w:rPr>
                <w:rFonts w:ascii="Times New Roman" w:eastAsia="Times New Roman" w:hAnsi="Times New Roman" w:cs="Times New Roman"/>
                <w:iCs/>
                <w:sz w:val="24"/>
                <w:szCs w:val="24"/>
                <w:lang w:eastAsia="lv-LV"/>
              </w:rPr>
              <w:t>Ievērojot to, ka</w:t>
            </w:r>
            <w:r w:rsidRPr="00A137E1">
              <w:rPr>
                <w:rFonts w:ascii="Times New Roman" w:hAnsi="Times New Roman" w:cs="Times New Roman"/>
                <w:sz w:val="24"/>
                <w:szCs w:val="24"/>
              </w:rPr>
              <w:t xml:space="preserve"> Ministru kabineta</w:t>
            </w:r>
            <w:r w:rsidR="00866DC5">
              <w:rPr>
                <w:rFonts w:ascii="Times New Roman" w:hAnsi="Times New Roman" w:cs="Times New Roman"/>
                <w:sz w:val="24"/>
                <w:szCs w:val="24"/>
              </w:rPr>
              <w:t xml:space="preserve"> 2020.</w:t>
            </w:r>
            <w:r w:rsidR="000F620C">
              <w:rPr>
                <w:rFonts w:ascii="Times New Roman" w:hAnsi="Times New Roman" w:cs="Times New Roman"/>
                <w:sz w:val="24"/>
                <w:szCs w:val="24"/>
              </w:rPr>
              <w:t> </w:t>
            </w:r>
            <w:r w:rsidR="00866DC5">
              <w:rPr>
                <w:rFonts w:ascii="Times New Roman" w:hAnsi="Times New Roman" w:cs="Times New Roman"/>
                <w:sz w:val="24"/>
                <w:szCs w:val="24"/>
              </w:rPr>
              <w:t>gada 12.</w:t>
            </w:r>
            <w:r w:rsidR="000F620C">
              <w:rPr>
                <w:rFonts w:ascii="Times New Roman" w:hAnsi="Times New Roman" w:cs="Times New Roman"/>
                <w:sz w:val="24"/>
                <w:szCs w:val="24"/>
              </w:rPr>
              <w:t> </w:t>
            </w:r>
            <w:r w:rsidR="00866DC5">
              <w:rPr>
                <w:rFonts w:ascii="Times New Roman" w:hAnsi="Times New Roman" w:cs="Times New Roman"/>
                <w:sz w:val="24"/>
                <w:szCs w:val="24"/>
              </w:rPr>
              <w:t>marta</w:t>
            </w:r>
            <w:r w:rsidRPr="00A137E1">
              <w:rPr>
                <w:rFonts w:ascii="Times New Roman" w:hAnsi="Times New Roman" w:cs="Times New Roman"/>
                <w:sz w:val="24"/>
                <w:szCs w:val="24"/>
              </w:rPr>
              <w:t xml:space="preserve"> rīkojumā Nr.103 “Par ārkārtējās situācijas izsludināšanu” </w:t>
            </w:r>
            <w:r w:rsidRPr="00A137E1">
              <w:rPr>
                <w:rFonts w:ascii="Times New Roman" w:eastAsia="Times New Roman" w:hAnsi="Times New Roman" w:cs="Times New Roman"/>
                <w:iCs/>
                <w:sz w:val="24"/>
                <w:szCs w:val="24"/>
                <w:lang w:eastAsia="lv-LV"/>
              </w:rPr>
              <w:t>4.56.</w:t>
            </w:r>
            <w:r w:rsidR="00866DC5">
              <w:rPr>
                <w:rFonts w:ascii="Times New Roman" w:eastAsia="Times New Roman" w:hAnsi="Times New Roman" w:cs="Times New Roman"/>
                <w:iCs/>
                <w:sz w:val="24"/>
                <w:szCs w:val="24"/>
                <w:lang w:eastAsia="lv-LV"/>
              </w:rPr>
              <w:t> </w:t>
            </w:r>
            <w:r w:rsidRPr="00A137E1">
              <w:rPr>
                <w:rFonts w:ascii="Times New Roman" w:eastAsia="Times New Roman" w:hAnsi="Times New Roman" w:cs="Times New Roman"/>
                <w:iCs/>
                <w:sz w:val="24"/>
                <w:szCs w:val="24"/>
                <w:lang w:eastAsia="lv-LV"/>
              </w:rPr>
              <w:t>apakšpunk</w:t>
            </w:r>
            <w:r w:rsidR="0075440D">
              <w:rPr>
                <w:rFonts w:ascii="Times New Roman" w:eastAsia="Times New Roman" w:hAnsi="Times New Roman" w:cs="Times New Roman"/>
                <w:iCs/>
                <w:sz w:val="24"/>
                <w:szCs w:val="24"/>
                <w:lang w:eastAsia="lv-LV"/>
              </w:rPr>
              <w:t>t</w:t>
            </w:r>
            <w:r w:rsidRPr="00A137E1">
              <w:rPr>
                <w:rFonts w:ascii="Times New Roman" w:eastAsia="Times New Roman" w:hAnsi="Times New Roman" w:cs="Times New Roman"/>
                <w:iCs/>
                <w:sz w:val="24"/>
                <w:szCs w:val="24"/>
                <w:lang w:eastAsia="lv-LV"/>
              </w:rPr>
              <w:t xml:space="preserve">ā ir ietverts īpašs regulējums, kas attiecas </w:t>
            </w:r>
            <w:r w:rsidR="00FD2F7C" w:rsidRPr="00A137E1">
              <w:rPr>
                <w:rFonts w:ascii="Times New Roman" w:eastAsia="Times New Roman" w:hAnsi="Times New Roman" w:cs="Times New Roman"/>
                <w:iCs/>
                <w:sz w:val="24"/>
                <w:szCs w:val="24"/>
                <w:lang w:eastAsia="lv-LV"/>
              </w:rPr>
              <w:t>u</w:t>
            </w:r>
            <w:r w:rsidR="00FD2F7C">
              <w:rPr>
                <w:rFonts w:ascii="Times New Roman" w:eastAsia="Times New Roman" w:hAnsi="Times New Roman" w:cs="Times New Roman"/>
                <w:iCs/>
                <w:sz w:val="24"/>
                <w:szCs w:val="24"/>
                <w:lang w:eastAsia="lv-LV"/>
              </w:rPr>
              <w:t>z</w:t>
            </w:r>
            <w:r w:rsidR="00FD2F7C" w:rsidRPr="00A137E1">
              <w:rPr>
                <w:rFonts w:ascii="Times New Roman" w:eastAsia="Times New Roman" w:hAnsi="Times New Roman" w:cs="Times New Roman"/>
                <w:iCs/>
                <w:sz w:val="24"/>
                <w:szCs w:val="24"/>
                <w:lang w:eastAsia="lv-LV"/>
              </w:rPr>
              <w:t xml:space="preserve"> </w:t>
            </w:r>
            <w:r w:rsidR="000F620C">
              <w:rPr>
                <w:rFonts w:ascii="Times New Roman" w:eastAsia="Times New Roman" w:hAnsi="Times New Roman" w:cs="Times New Roman"/>
                <w:iCs/>
                <w:sz w:val="24"/>
                <w:szCs w:val="24"/>
                <w:lang w:eastAsia="lv-LV"/>
              </w:rPr>
              <w:t>nelaimes gadījumiem darbā,</w:t>
            </w:r>
            <w:r w:rsidRPr="00A137E1">
              <w:rPr>
                <w:rFonts w:ascii="Times New Roman" w:eastAsia="Times New Roman" w:hAnsi="Times New Roman" w:cs="Times New Roman"/>
                <w:iCs/>
                <w:sz w:val="24"/>
                <w:szCs w:val="24"/>
                <w:lang w:eastAsia="lv-LV"/>
              </w:rPr>
              <w:t xml:space="preserve"> nepieciešams precizēt kārtību, kādā izmeklē un uzskaita nelaimes gadījumus, kas saistīti ar inficēšanās risku, izbeidzoties ārkārtējai situācijai. </w:t>
            </w:r>
          </w:p>
        </w:tc>
      </w:tr>
      <w:tr w:rsidR="00EA26EA" w:rsidRPr="00BF20C1" w14:paraId="60043FE1" w14:textId="77777777"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AE59E4"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1" w:name="_Hlk17288256"/>
            <w:r w:rsidRPr="00BF20C1">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71BB4A87"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392720EB" w14:textId="46134134" w:rsidR="00A137E1" w:rsidRPr="00C75D2E" w:rsidRDefault="00A137E1" w:rsidP="00C75D2E">
            <w:pPr>
              <w:shd w:val="clear" w:color="auto" w:fill="FFFFFF"/>
              <w:spacing w:after="0" w:line="240" w:lineRule="auto"/>
              <w:ind w:firstLine="405"/>
              <w:jc w:val="both"/>
              <w:rPr>
                <w:rFonts w:ascii="Times New Roman" w:hAnsi="Times New Roman" w:cs="Times New Roman"/>
                <w:color w:val="FF0000"/>
                <w:sz w:val="24"/>
                <w:szCs w:val="24"/>
                <w:shd w:val="clear" w:color="auto" w:fill="FFFFFF"/>
              </w:rPr>
            </w:pPr>
            <w:r w:rsidRPr="00846C71">
              <w:rPr>
                <w:rFonts w:ascii="Times New Roman" w:hAnsi="Times New Roman" w:cs="Times New Roman"/>
                <w:sz w:val="24"/>
                <w:szCs w:val="24"/>
                <w:lang w:eastAsia="lv-LV"/>
              </w:rPr>
              <w:t>Nelaimes gadījumu</w:t>
            </w:r>
            <w:r w:rsidR="00866DC5" w:rsidRPr="00846C71">
              <w:rPr>
                <w:rFonts w:ascii="Times New Roman" w:hAnsi="Times New Roman" w:cs="Times New Roman"/>
                <w:sz w:val="24"/>
                <w:szCs w:val="24"/>
                <w:lang w:eastAsia="lv-LV"/>
              </w:rPr>
              <w:t>, kas notikuši ar</w:t>
            </w:r>
            <w:r w:rsidR="00866DC5" w:rsidRPr="00846C71">
              <w:rPr>
                <w:rFonts w:ascii="Times New Roman" w:hAnsi="Times New Roman" w:cs="Times New Roman"/>
                <w:sz w:val="24"/>
                <w:szCs w:val="24"/>
              </w:rPr>
              <w:t xml:space="preserve"> </w:t>
            </w:r>
            <w:r w:rsidR="00846C71" w:rsidRPr="00846C71">
              <w:rPr>
                <w:rFonts w:ascii="Times New Roman" w:hAnsi="Times New Roman" w:cs="Times New Roman"/>
                <w:sz w:val="24"/>
                <w:szCs w:val="24"/>
              </w:rPr>
              <w:t>valsts drošības i</w:t>
            </w:r>
            <w:r w:rsidR="00846C71">
              <w:rPr>
                <w:rFonts w:ascii="Times New Roman" w:hAnsi="Times New Roman" w:cs="Times New Roman"/>
                <w:sz w:val="24"/>
                <w:szCs w:val="24"/>
              </w:rPr>
              <w:t>e</w:t>
            </w:r>
            <w:r w:rsidR="00846C71" w:rsidRPr="00846C71">
              <w:rPr>
                <w:rFonts w:ascii="Times New Roman" w:hAnsi="Times New Roman" w:cs="Times New Roman"/>
                <w:sz w:val="24"/>
                <w:szCs w:val="24"/>
              </w:rPr>
              <w:t>stāžu</w:t>
            </w:r>
            <w:r w:rsidR="00866DC5" w:rsidRPr="00846C71">
              <w:rPr>
                <w:rFonts w:ascii="Times New Roman" w:hAnsi="Times New Roman" w:cs="Times New Roman"/>
                <w:sz w:val="24"/>
                <w:szCs w:val="24"/>
              </w:rPr>
              <w:t xml:space="preserve"> (turpmāk – iestāde) </w:t>
            </w:r>
            <w:r w:rsidR="00846C71" w:rsidRPr="00846C71">
              <w:rPr>
                <w:rFonts w:ascii="Times New Roman" w:hAnsi="Times New Roman" w:cs="Times New Roman"/>
                <w:sz w:val="24"/>
                <w:szCs w:val="24"/>
              </w:rPr>
              <w:t>amatpersonām un darbiniekiem (turpmāk – nodarbinātais)</w:t>
            </w:r>
            <w:r w:rsidR="00866DC5" w:rsidRPr="00866DC5">
              <w:rPr>
                <w:rFonts w:ascii="Times New Roman" w:hAnsi="Times New Roman" w:cs="Times New Roman"/>
                <w:sz w:val="24"/>
                <w:szCs w:val="24"/>
              </w:rPr>
              <w:t>,</w:t>
            </w:r>
            <w:r w:rsidRPr="00A137E1">
              <w:rPr>
                <w:rFonts w:ascii="Times New Roman" w:hAnsi="Times New Roman" w:cs="Times New Roman"/>
                <w:sz w:val="24"/>
                <w:szCs w:val="24"/>
                <w:lang w:eastAsia="lv-LV"/>
              </w:rPr>
              <w:t xml:space="preserve"> izmeklēšanas un uzskaites kārtība ir</w:t>
            </w:r>
            <w:r w:rsidRPr="00A137E1">
              <w:rPr>
                <w:rFonts w:ascii="Times New Roman" w:hAnsi="Times New Roman" w:cs="Times New Roman"/>
                <w:bCs/>
                <w:sz w:val="24"/>
                <w:szCs w:val="24"/>
                <w:lang w:eastAsia="lv-LV"/>
              </w:rPr>
              <w:t xml:space="preserve"> regulēta ar Ministru kabineta 20</w:t>
            </w:r>
            <w:r w:rsidR="00846C71">
              <w:rPr>
                <w:rFonts w:ascii="Times New Roman" w:hAnsi="Times New Roman" w:cs="Times New Roman"/>
                <w:bCs/>
                <w:sz w:val="24"/>
                <w:szCs w:val="24"/>
                <w:lang w:eastAsia="lv-LV"/>
              </w:rPr>
              <w:t>20</w:t>
            </w:r>
            <w:r w:rsidRPr="00A137E1">
              <w:rPr>
                <w:rFonts w:ascii="Times New Roman" w:hAnsi="Times New Roman" w:cs="Times New Roman"/>
                <w:bCs/>
                <w:sz w:val="24"/>
                <w:szCs w:val="24"/>
                <w:lang w:eastAsia="lv-LV"/>
              </w:rPr>
              <w:t>.</w:t>
            </w:r>
            <w:r w:rsidR="00866DC5">
              <w:rPr>
                <w:rFonts w:ascii="Times New Roman" w:hAnsi="Times New Roman" w:cs="Times New Roman"/>
                <w:bCs/>
                <w:sz w:val="24"/>
                <w:szCs w:val="24"/>
                <w:lang w:eastAsia="lv-LV"/>
              </w:rPr>
              <w:t> </w:t>
            </w:r>
            <w:r w:rsidRPr="00A137E1">
              <w:rPr>
                <w:rFonts w:ascii="Times New Roman" w:hAnsi="Times New Roman" w:cs="Times New Roman"/>
                <w:bCs/>
                <w:sz w:val="24"/>
                <w:szCs w:val="24"/>
                <w:lang w:eastAsia="lv-LV"/>
              </w:rPr>
              <w:t xml:space="preserve">gada </w:t>
            </w:r>
            <w:r w:rsidR="00846C71">
              <w:rPr>
                <w:rFonts w:ascii="Times New Roman" w:hAnsi="Times New Roman" w:cs="Times New Roman"/>
                <w:bCs/>
                <w:sz w:val="24"/>
                <w:szCs w:val="24"/>
                <w:lang w:eastAsia="lv-LV"/>
              </w:rPr>
              <w:t>2</w:t>
            </w:r>
            <w:r w:rsidR="00866DC5">
              <w:rPr>
                <w:rFonts w:ascii="Times New Roman" w:hAnsi="Times New Roman" w:cs="Times New Roman"/>
                <w:bCs/>
                <w:sz w:val="24"/>
                <w:szCs w:val="24"/>
                <w:lang w:eastAsia="lv-LV"/>
              </w:rPr>
              <w:t>1</w:t>
            </w:r>
            <w:r w:rsidRPr="00A137E1">
              <w:rPr>
                <w:rFonts w:ascii="Times New Roman" w:hAnsi="Times New Roman" w:cs="Times New Roman"/>
                <w:bCs/>
                <w:sz w:val="24"/>
                <w:szCs w:val="24"/>
                <w:lang w:eastAsia="lv-LV"/>
              </w:rPr>
              <w:t>.</w:t>
            </w:r>
            <w:r w:rsidR="00866DC5">
              <w:rPr>
                <w:rFonts w:ascii="Times New Roman" w:hAnsi="Times New Roman" w:cs="Times New Roman"/>
                <w:bCs/>
                <w:sz w:val="24"/>
                <w:szCs w:val="24"/>
                <w:lang w:eastAsia="lv-LV"/>
              </w:rPr>
              <w:t> </w:t>
            </w:r>
            <w:r w:rsidR="00846C71">
              <w:rPr>
                <w:rFonts w:ascii="Times New Roman" w:hAnsi="Times New Roman" w:cs="Times New Roman"/>
                <w:bCs/>
                <w:sz w:val="24"/>
                <w:szCs w:val="24"/>
                <w:lang w:eastAsia="lv-LV"/>
              </w:rPr>
              <w:t>janvāra</w:t>
            </w:r>
            <w:r w:rsidRPr="00A137E1">
              <w:rPr>
                <w:rFonts w:ascii="Times New Roman" w:hAnsi="Times New Roman" w:cs="Times New Roman"/>
                <w:bCs/>
                <w:sz w:val="24"/>
                <w:szCs w:val="24"/>
                <w:lang w:eastAsia="lv-LV"/>
              </w:rPr>
              <w:t xml:space="preserve"> noteikumiem Nr.</w:t>
            </w:r>
            <w:r w:rsidR="00866DC5">
              <w:rPr>
                <w:rFonts w:ascii="Times New Roman" w:hAnsi="Times New Roman" w:cs="Times New Roman"/>
                <w:bCs/>
                <w:sz w:val="24"/>
                <w:szCs w:val="24"/>
                <w:lang w:eastAsia="lv-LV"/>
              </w:rPr>
              <w:t> </w:t>
            </w:r>
            <w:r w:rsidR="00846C71">
              <w:rPr>
                <w:rFonts w:ascii="Times New Roman" w:hAnsi="Times New Roman" w:cs="Times New Roman"/>
                <w:bCs/>
                <w:sz w:val="24"/>
                <w:szCs w:val="24"/>
                <w:lang w:eastAsia="lv-LV"/>
              </w:rPr>
              <w:t>42</w:t>
            </w:r>
            <w:r w:rsidR="00846C71" w:rsidRPr="00846C71">
              <w:rPr>
                <w:rFonts w:ascii="Times New Roman" w:hAnsi="Times New Roman" w:cs="Times New Roman"/>
                <w:b/>
                <w:sz w:val="28"/>
                <w:szCs w:val="28"/>
              </w:rPr>
              <w:t xml:space="preserve"> </w:t>
            </w:r>
            <w:r w:rsidR="00846C71" w:rsidRPr="00846C71">
              <w:rPr>
                <w:rFonts w:ascii="Times New Roman" w:hAnsi="Times New Roman" w:cs="Times New Roman"/>
                <w:sz w:val="24"/>
                <w:szCs w:val="24"/>
              </w:rPr>
              <w:t>“Kārtība, kādā izmeklē un uzskaita nelaimes gadījumus darbā, kuros cietušas valsts drošības iestāžu amatpersonas un darbinieki”</w:t>
            </w:r>
            <w:r w:rsidR="00897122">
              <w:rPr>
                <w:rFonts w:ascii="Times New Roman" w:hAnsi="Times New Roman" w:cs="Times New Roman"/>
                <w:bCs/>
                <w:sz w:val="24"/>
                <w:szCs w:val="24"/>
                <w:lang w:eastAsia="lv-LV"/>
              </w:rPr>
              <w:t xml:space="preserve"> (turpmāk – MK noteikumi Nr.</w:t>
            </w:r>
            <w:r w:rsidR="00846C71">
              <w:rPr>
                <w:rFonts w:ascii="Times New Roman" w:hAnsi="Times New Roman" w:cs="Times New Roman"/>
                <w:bCs/>
                <w:sz w:val="24"/>
                <w:szCs w:val="24"/>
                <w:lang w:eastAsia="lv-LV"/>
              </w:rPr>
              <w:t> 42</w:t>
            </w:r>
            <w:r w:rsidR="00897122">
              <w:rPr>
                <w:rFonts w:ascii="Times New Roman" w:hAnsi="Times New Roman" w:cs="Times New Roman"/>
                <w:bCs/>
                <w:sz w:val="24"/>
                <w:szCs w:val="24"/>
                <w:lang w:eastAsia="lv-LV"/>
              </w:rPr>
              <w:t>)</w:t>
            </w:r>
            <w:r w:rsidRPr="00866DC5">
              <w:rPr>
                <w:rFonts w:ascii="Times New Roman" w:hAnsi="Times New Roman" w:cs="Times New Roman"/>
                <w:bCs/>
                <w:sz w:val="24"/>
                <w:szCs w:val="24"/>
                <w:lang w:eastAsia="lv-LV"/>
              </w:rPr>
              <w:t>.</w:t>
            </w:r>
            <w:r w:rsidRPr="00A137E1">
              <w:rPr>
                <w:rFonts w:ascii="Times New Roman" w:hAnsi="Times New Roman" w:cs="Times New Roman"/>
                <w:bCs/>
                <w:sz w:val="24"/>
                <w:szCs w:val="24"/>
                <w:lang w:eastAsia="lv-LV"/>
              </w:rPr>
              <w:t xml:space="preserve"> </w:t>
            </w:r>
          </w:p>
          <w:p w14:paraId="2D26A539" w14:textId="1ADBAB2A" w:rsidR="00A137E1" w:rsidRPr="00A137E1" w:rsidRDefault="00A137E1" w:rsidP="00A137E1">
            <w:pPr>
              <w:shd w:val="clear" w:color="auto" w:fill="FFFFFF"/>
              <w:spacing w:after="0" w:line="240" w:lineRule="auto"/>
              <w:ind w:firstLine="405"/>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lastRenderedPageBreak/>
              <w:t xml:space="preserve">Nelaimes gadījuma identificēšanai būtisks ir ārkārtējs notikums un cēloņsakarība starp šo notikumu un </w:t>
            </w:r>
            <w:r w:rsidR="00846C71">
              <w:rPr>
                <w:rFonts w:ascii="Times New Roman" w:hAnsi="Times New Roman" w:cs="Times New Roman"/>
                <w:sz w:val="24"/>
                <w:szCs w:val="24"/>
                <w:shd w:val="clear" w:color="auto" w:fill="FFFFFF"/>
              </w:rPr>
              <w:t>nodarbinātā</w:t>
            </w:r>
            <w:r w:rsidRPr="00A137E1">
              <w:rPr>
                <w:rFonts w:ascii="Times New Roman" w:hAnsi="Times New Roman" w:cs="Times New Roman"/>
                <w:sz w:val="24"/>
                <w:szCs w:val="24"/>
                <w:shd w:val="clear" w:color="auto" w:fill="FFFFFF"/>
              </w:rPr>
              <w:t xml:space="preserve"> veselības traucējumiem vai nāvi. Piemēram, ja </w:t>
            </w:r>
            <w:r w:rsidR="00846C71">
              <w:rPr>
                <w:rFonts w:ascii="Times New Roman" w:hAnsi="Times New Roman" w:cs="Times New Roman"/>
                <w:sz w:val="24"/>
                <w:szCs w:val="24"/>
                <w:shd w:val="clear" w:color="auto" w:fill="FFFFFF"/>
              </w:rPr>
              <w:t>nodarbinātais</w:t>
            </w:r>
            <w:r w:rsidRPr="00A137E1">
              <w:rPr>
                <w:rFonts w:ascii="Times New Roman" w:hAnsi="Times New Roman" w:cs="Times New Roman"/>
                <w:sz w:val="24"/>
                <w:szCs w:val="24"/>
                <w:shd w:val="clear" w:color="auto" w:fill="FFFFFF"/>
              </w:rPr>
              <w:t>, veicot darbu augstumā, ir paslīdēj</w:t>
            </w:r>
            <w:r w:rsidR="00846C71">
              <w:rPr>
                <w:rFonts w:ascii="Times New Roman" w:hAnsi="Times New Roman" w:cs="Times New Roman"/>
                <w:sz w:val="24"/>
                <w:szCs w:val="24"/>
                <w:shd w:val="clear" w:color="auto" w:fill="FFFFFF"/>
              </w:rPr>
              <w:t>is</w:t>
            </w:r>
            <w:r w:rsidR="00C75D2E">
              <w:rPr>
                <w:rFonts w:ascii="Times New Roman" w:hAnsi="Times New Roman" w:cs="Times New Roman"/>
                <w:sz w:val="24"/>
                <w:szCs w:val="24"/>
                <w:shd w:val="clear" w:color="auto" w:fill="FFFFFF"/>
              </w:rPr>
              <w:t>,</w:t>
            </w:r>
            <w:r w:rsidRPr="00A137E1">
              <w:rPr>
                <w:rFonts w:ascii="Times New Roman" w:hAnsi="Times New Roman" w:cs="Times New Roman"/>
                <w:sz w:val="24"/>
                <w:szCs w:val="24"/>
                <w:shd w:val="clear" w:color="auto" w:fill="FFFFFF"/>
              </w:rPr>
              <w:t xml:space="preserve"> </w:t>
            </w:r>
            <w:r w:rsidR="00C75D2E">
              <w:rPr>
                <w:rFonts w:ascii="Times New Roman" w:hAnsi="Times New Roman" w:cs="Times New Roman"/>
                <w:sz w:val="24"/>
                <w:szCs w:val="24"/>
                <w:shd w:val="clear" w:color="auto" w:fill="FFFFFF"/>
              </w:rPr>
              <w:t>nokrit</w:t>
            </w:r>
            <w:r w:rsidR="00846C71">
              <w:rPr>
                <w:rFonts w:ascii="Times New Roman" w:hAnsi="Times New Roman" w:cs="Times New Roman"/>
                <w:sz w:val="24"/>
                <w:szCs w:val="24"/>
                <w:shd w:val="clear" w:color="auto" w:fill="FFFFFF"/>
              </w:rPr>
              <w:t>is</w:t>
            </w:r>
            <w:r w:rsidRPr="00A137E1">
              <w:rPr>
                <w:rFonts w:ascii="Times New Roman" w:hAnsi="Times New Roman" w:cs="Times New Roman"/>
                <w:sz w:val="24"/>
                <w:szCs w:val="24"/>
                <w:shd w:val="clear" w:color="auto" w:fill="FFFFFF"/>
              </w:rPr>
              <w:t xml:space="preserve"> un guv</w:t>
            </w:r>
            <w:r w:rsidR="00846C71">
              <w:rPr>
                <w:rFonts w:ascii="Times New Roman" w:hAnsi="Times New Roman" w:cs="Times New Roman"/>
                <w:sz w:val="24"/>
                <w:szCs w:val="24"/>
                <w:shd w:val="clear" w:color="auto" w:fill="FFFFFF"/>
              </w:rPr>
              <w:t>is</w:t>
            </w:r>
            <w:r w:rsidRPr="00A137E1">
              <w:rPr>
                <w:rFonts w:ascii="Times New Roman" w:hAnsi="Times New Roman" w:cs="Times New Roman"/>
                <w:sz w:val="24"/>
                <w:szCs w:val="24"/>
                <w:shd w:val="clear" w:color="auto" w:fill="FFFFFF"/>
              </w:rPr>
              <w:t xml:space="preserve"> veselības traucējumu (piemēram, rokas lūzums), tad ir iespējams skaidri identificēt gan ārkārtējo notikumu (paslīdēšana un kritiens), </w:t>
            </w:r>
            <w:r w:rsidR="0065423C">
              <w:rPr>
                <w:rFonts w:ascii="Times New Roman" w:hAnsi="Times New Roman" w:cs="Times New Roman"/>
                <w:sz w:val="24"/>
                <w:szCs w:val="24"/>
                <w:shd w:val="clear" w:color="auto" w:fill="FFFFFF"/>
              </w:rPr>
              <w:t xml:space="preserve">gan </w:t>
            </w:r>
            <w:r w:rsidRPr="00A137E1">
              <w:rPr>
                <w:rFonts w:ascii="Times New Roman" w:hAnsi="Times New Roman" w:cs="Times New Roman"/>
                <w:sz w:val="24"/>
                <w:szCs w:val="24"/>
                <w:shd w:val="clear" w:color="auto" w:fill="FFFFFF"/>
              </w:rPr>
              <w:t xml:space="preserve">radušos veselības traucējumu (rokas lūzums) un cēloņsakarību starp notikumu un sekām. Tāpat arī situācijās, kas saistītas ar veselības traucējumu iestāšanās varbūtību (inficēšanās risku), ir nepieciešams skaidri identificēt ārkārtēju notikumu, kas ir cēloņsakarībā ar vēlāk iestājušos veselības traucējumu. Piemēram, ja </w:t>
            </w:r>
            <w:r w:rsidR="00846C71">
              <w:rPr>
                <w:rFonts w:ascii="Times New Roman" w:hAnsi="Times New Roman" w:cs="Times New Roman"/>
                <w:sz w:val="24"/>
                <w:szCs w:val="24"/>
                <w:shd w:val="clear" w:color="auto" w:fill="FFFFFF"/>
              </w:rPr>
              <w:t>nodarbinātajam</w:t>
            </w:r>
            <w:r w:rsidRPr="00A137E1">
              <w:rPr>
                <w:rFonts w:ascii="Times New Roman" w:hAnsi="Times New Roman" w:cs="Times New Roman"/>
                <w:sz w:val="24"/>
                <w:szCs w:val="24"/>
                <w:shd w:val="clear" w:color="auto" w:fill="FFFFFF"/>
              </w:rPr>
              <w:t xml:space="preserve">, kas veic </w:t>
            </w:r>
            <w:r w:rsidR="00624369">
              <w:rPr>
                <w:rFonts w:ascii="Times New Roman" w:hAnsi="Times New Roman" w:cs="Times New Roman"/>
                <w:sz w:val="24"/>
                <w:szCs w:val="24"/>
                <w:shd w:val="clear" w:color="auto" w:fill="FFFFFF"/>
              </w:rPr>
              <w:t>darba</w:t>
            </w:r>
            <w:r w:rsidR="00C75D2E">
              <w:rPr>
                <w:rFonts w:ascii="Times New Roman" w:hAnsi="Times New Roman" w:cs="Times New Roman"/>
                <w:sz w:val="24"/>
                <w:szCs w:val="24"/>
                <w:shd w:val="clear" w:color="auto" w:fill="FFFFFF"/>
              </w:rPr>
              <w:t xml:space="preserve"> pienākumus atklātā vidē (piemēram, </w:t>
            </w:r>
            <w:r w:rsidR="00846C71">
              <w:rPr>
                <w:rFonts w:ascii="Times New Roman" w:hAnsi="Times New Roman" w:cs="Times New Roman"/>
                <w:sz w:val="24"/>
                <w:szCs w:val="24"/>
                <w:shd w:val="clear" w:color="auto" w:fill="FFFFFF"/>
              </w:rPr>
              <w:t>parkā</w:t>
            </w:r>
            <w:r w:rsidR="00C75D2E">
              <w:rPr>
                <w:rFonts w:ascii="Times New Roman" w:hAnsi="Times New Roman" w:cs="Times New Roman"/>
                <w:sz w:val="24"/>
                <w:szCs w:val="24"/>
                <w:shd w:val="clear" w:color="auto" w:fill="FFFFFF"/>
              </w:rPr>
              <w:t>)</w:t>
            </w:r>
            <w:r w:rsidRPr="00A137E1">
              <w:rPr>
                <w:rFonts w:ascii="Times New Roman" w:hAnsi="Times New Roman" w:cs="Times New Roman"/>
                <w:sz w:val="24"/>
                <w:szCs w:val="24"/>
                <w:shd w:val="clear" w:color="auto" w:fill="FFFFFF"/>
              </w:rPr>
              <w:t>, ir piesūkusies ērce, tad ir jākonstatē šāda fakta iestāšanās darba</w:t>
            </w:r>
            <w:r w:rsidR="000F620C">
              <w:rPr>
                <w:rFonts w:ascii="Times New Roman" w:hAnsi="Times New Roman" w:cs="Times New Roman"/>
                <w:sz w:val="24"/>
                <w:szCs w:val="24"/>
                <w:shd w:val="clear" w:color="auto" w:fill="FFFFFF"/>
              </w:rPr>
              <w:t xml:space="preserve"> </w:t>
            </w:r>
            <w:r w:rsidRPr="00A137E1">
              <w:rPr>
                <w:rFonts w:ascii="Times New Roman" w:hAnsi="Times New Roman" w:cs="Times New Roman"/>
                <w:sz w:val="24"/>
                <w:szCs w:val="24"/>
                <w:shd w:val="clear" w:color="auto" w:fill="FFFFFF"/>
              </w:rPr>
              <w:t xml:space="preserve">veikšanas laikā un tikai tad, ja vēlāk </w:t>
            </w:r>
            <w:r w:rsidR="00846C71">
              <w:rPr>
                <w:rFonts w:ascii="Times New Roman" w:hAnsi="Times New Roman" w:cs="Times New Roman"/>
                <w:sz w:val="24"/>
                <w:szCs w:val="24"/>
                <w:shd w:val="clear" w:color="auto" w:fill="FFFFFF"/>
              </w:rPr>
              <w:t>nodarbinātajam</w:t>
            </w:r>
            <w:r w:rsidRPr="00A137E1">
              <w:rPr>
                <w:rFonts w:ascii="Times New Roman" w:hAnsi="Times New Roman" w:cs="Times New Roman"/>
                <w:sz w:val="24"/>
                <w:szCs w:val="24"/>
                <w:shd w:val="clear" w:color="auto" w:fill="FFFFFF"/>
              </w:rPr>
              <w:t xml:space="preserve"> iestājas veselības traucējumi, šāds notikums var tikt atzīts par nelaimes gadījumu darbā. Līdzīgi ir arī ar citu insektu vai dzīvnieku kodumiem.</w:t>
            </w:r>
          </w:p>
          <w:p w14:paraId="3E9D4AFB" w14:textId="70158107" w:rsidR="00A137E1" w:rsidRPr="00A137E1" w:rsidRDefault="00A137E1" w:rsidP="00A137E1">
            <w:pPr>
              <w:shd w:val="clear" w:color="auto" w:fill="FFFFFF"/>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Ārkārtēja notikuma iestāšanās ir būtisks priekšnoteikums nelaimes gadījuma darbā identificēšanai arī tad, ja tas ir saistīts ar vīrusa infekcijām, tajā skaitā COVID-19. Saslimšana ar infekcijas slimību pati par sevi nav uzskatāma par nelaimes gadījumu darbā, ja vien šādas saslimšanas iemesls nav kāds ārkārtējs un identificējams gadījums</w:t>
            </w:r>
            <w:r w:rsidR="00A3608D">
              <w:rPr>
                <w:rFonts w:ascii="Times New Roman" w:hAnsi="Times New Roman" w:cs="Times New Roman"/>
                <w:sz w:val="24"/>
                <w:szCs w:val="24"/>
                <w:shd w:val="clear" w:color="auto" w:fill="FFFFFF"/>
              </w:rPr>
              <w:t>,</w:t>
            </w:r>
            <w:r w:rsidRPr="00A137E1">
              <w:rPr>
                <w:rFonts w:ascii="Times New Roman" w:hAnsi="Times New Roman" w:cs="Times New Roman"/>
                <w:sz w:val="24"/>
                <w:szCs w:val="24"/>
                <w:shd w:val="clear" w:color="auto" w:fill="FFFFFF"/>
              </w:rPr>
              <w:t xml:space="preserve"> </w:t>
            </w:r>
            <w:r w:rsidR="00846C71">
              <w:rPr>
                <w:rFonts w:ascii="Times New Roman" w:hAnsi="Times New Roman" w:cs="Times New Roman"/>
                <w:sz w:val="24"/>
                <w:szCs w:val="24"/>
                <w:shd w:val="clear" w:color="auto" w:fill="FFFFFF"/>
              </w:rPr>
              <w:t>nodarbinātajam</w:t>
            </w:r>
            <w:r w:rsidRPr="00A137E1">
              <w:rPr>
                <w:rFonts w:ascii="Times New Roman" w:hAnsi="Times New Roman" w:cs="Times New Roman"/>
                <w:sz w:val="24"/>
                <w:szCs w:val="24"/>
                <w:shd w:val="clear" w:color="auto" w:fill="FFFFFF"/>
              </w:rPr>
              <w:t xml:space="preserve"> veicot darbu, kas ir bijis par iemeslu vēlākai saslimšanai. Piemēram, </w:t>
            </w:r>
            <w:r w:rsidR="00AE30FE">
              <w:rPr>
                <w:rFonts w:ascii="Times New Roman" w:hAnsi="Times New Roman" w:cs="Times New Roman"/>
                <w:sz w:val="24"/>
                <w:szCs w:val="24"/>
                <w:shd w:val="clear" w:color="auto" w:fill="FFFFFF"/>
              </w:rPr>
              <w:t>ja ar COVID-19 inficēta persona</w:t>
            </w:r>
            <w:r w:rsidRPr="00A137E1">
              <w:rPr>
                <w:rFonts w:ascii="Times New Roman" w:hAnsi="Times New Roman" w:cs="Times New Roman"/>
                <w:sz w:val="24"/>
                <w:szCs w:val="24"/>
                <w:shd w:val="clear" w:color="auto" w:fill="FFFFFF"/>
              </w:rPr>
              <w:t xml:space="preserve"> </w:t>
            </w:r>
            <w:r w:rsidR="0065423C">
              <w:rPr>
                <w:rFonts w:ascii="Times New Roman" w:hAnsi="Times New Roman" w:cs="Times New Roman"/>
                <w:sz w:val="24"/>
                <w:szCs w:val="24"/>
                <w:shd w:val="clear" w:color="auto" w:fill="FFFFFF"/>
              </w:rPr>
              <w:t xml:space="preserve">ir </w:t>
            </w:r>
            <w:r w:rsidRPr="00A137E1">
              <w:rPr>
                <w:rFonts w:ascii="Times New Roman" w:hAnsi="Times New Roman" w:cs="Times New Roman"/>
                <w:sz w:val="24"/>
                <w:szCs w:val="24"/>
                <w:shd w:val="clear" w:color="auto" w:fill="FFFFFF"/>
              </w:rPr>
              <w:t>tieši apdraud</w:t>
            </w:r>
            <w:r w:rsidR="0065423C">
              <w:rPr>
                <w:rFonts w:ascii="Times New Roman" w:hAnsi="Times New Roman" w:cs="Times New Roman"/>
                <w:sz w:val="24"/>
                <w:szCs w:val="24"/>
                <w:shd w:val="clear" w:color="auto" w:fill="FFFFFF"/>
              </w:rPr>
              <w:t>ējusi</w:t>
            </w:r>
            <w:r w:rsidRPr="00A137E1">
              <w:rPr>
                <w:rFonts w:ascii="Times New Roman" w:hAnsi="Times New Roman" w:cs="Times New Roman"/>
                <w:sz w:val="24"/>
                <w:szCs w:val="24"/>
                <w:shd w:val="clear" w:color="auto" w:fill="FFFFFF"/>
              </w:rPr>
              <w:t xml:space="preserve"> </w:t>
            </w:r>
            <w:r w:rsidR="00846C71">
              <w:rPr>
                <w:rFonts w:ascii="Times New Roman" w:hAnsi="Times New Roman" w:cs="Times New Roman"/>
                <w:sz w:val="24"/>
                <w:szCs w:val="24"/>
                <w:shd w:val="clear" w:color="auto" w:fill="FFFFFF"/>
              </w:rPr>
              <w:t>nodarbināto</w:t>
            </w:r>
            <w:r w:rsidRPr="00A137E1">
              <w:rPr>
                <w:rFonts w:ascii="Times New Roman" w:hAnsi="Times New Roman" w:cs="Times New Roman"/>
                <w:sz w:val="24"/>
                <w:szCs w:val="24"/>
                <w:shd w:val="clear" w:color="auto" w:fill="FFFFFF"/>
              </w:rPr>
              <w:t>, kur</w:t>
            </w:r>
            <w:r w:rsidR="00846C71">
              <w:rPr>
                <w:rFonts w:ascii="Times New Roman" w:hAnsi="Times New Roman" w:cs="Times New Roman"/>
                <w:sz w:val="24"/>
                <w:szCs w:val="24"/>
                <w:shd w:val="clear" w:color="auto" w:fill="FFFFFF"/>
              </w:rPr>
              <w:t>š</w:t>
            </w:r>
            <w:r w:rsidRPr="00A137E1">
              <w:rPr>
                <w:rFonts w:ascii="Times New Roman" w:hAnsi="Times New Roman" w:cs="Times New Roman"/>
                <w:sz w:val="24"/>
                <w:szCs w:val="24"/>
                <w:shd w:val="clear" w:color="auto" w:fill="FFFFFF"/>
              </w:rPr>
              <w:t xml:space="preserve"> veic savus pienākumus, norauj</w:t>
            </w:r>
            <w:r w:rsidR="0065423C">
              <w:rPr>
                <w:rFonts w:ascii="Times New Roman" w:hAnsi="Times New Roman" w:cs="Times New Roman"/>
                <w:sz w:val="24"/>
                <w:szCs w:val="24"/>
                <w:shd w:val="clear" w:color="auto" w:fill="FFFFFF"/>
              </w:rPr>
              <w:t>ot</w:t>
            </w:r>
            <w:r w:rsidRPr="00A137E1">
              <w:rPr>
                <w:rFonts w:ascii="Times New Roman" w:hAnsi="Times New Roman" w:cs="Times New Roman"/>
                <w:sz w:val="24"/>
                <w:szCs w:val="24"/>
                <w:shd w:val="clear" w:color="auto" w:fill="FFFFFF"/>
              </w:rPr>
              <w:t xml:space="preserve"> viņa</w:t>
            </w:r>
            <w:r w:rsidR="00F37AC7">
              <w:rPr>
                <w:rFonts w:ascii="Times New Roman" w:hAnsi="Times New Roman" w:cs="Times New Roman"/>
                <w:sz w:val="24"/>
                <w:szCs w:val="24"/>
                <w:shd w:val="clear" w:color="auto" w:fill="FFFFFF"/>
              </w:rPr>
              <w:t>m</w:t>
            </w:r>
            <w:r w:rsidRPr="00A137E1">
              <w:rPr>
                <w:rFonts w:ascii="Times New Roman" w:hAnsi="Times New Roman" w:cs="Times New Roman"/>
                <w:sz w:val="24"/>
                <w:szCs w:val="24"/>
                <w:shd w:val="clear" w:color="auto" w:fill="FFFFFF"/>
              </w:rPr>
              <w:t xml:space="preserve"> sejas masku vai sejas aizsargu</w:t>
            </w:r>
            <w:r w:rsidR="0065423C">
              <w:rPr>
                <w:rFonts w:ascii="Times New Roman" w:hAnsi="Times New Roman" w:cs="Times New Roman"/>
                <w:sz w:val="24"/>
                <w:szCs w:val="24"/>
                <w:shd w:val="clear" w:color="auto" w:fill="FFFFFF"/>
              </w:rPr>
              <w:t xml:space="preserve"> un</w:t>
            </w:r>
            <w:r w:rsidRPr="00A137E1">
              <w:rPr>
                <w:rFonts w:ascii="Times New Roman" w:hAnsi="Times New Roman" w:cs="Times New Roman"/>
                <w:sz w:val="24"/>
                <w:szCs w:val="24"/>
                <w:shd w:val="clear" w:color="auto" w:fill="FFFFFF"/>
              </w:rPr>
              <w:t xml:space="preserve"> tieši pakļauj</w:t>
            </w:r>
            <w:r w:rsidR="0065423C">
              <w:rPr>
                <w:rFonts w:ascii="Times New Roman" w:hAnsi="Times New Roman" w:cs="Times New Roman"/>
                <w:sz w:val="24"/>
                <w:szCs w:val="24"/>
                <w:shd w:val="clear" w:color="auto" w:fill="FFFFFF"/>
              </w:rPr>
              <w:t>ot</w:t>
            </w:r>
            <w:r w:rsidRPr="00A137E1">
              <w:rPr>
                <w:rFonts w:ascii="Times New Roman" w:hAnsi="Times New Roman" w:cs="Times New Roman"/>
                <w:sz w:val="24"/>
                <w:szCs w:val="24"/>
                <w:shd w:val="clear" w:color="auto" w:fill="FFFFFF"/>
              </w:rPr>
              <w:t xml:space="preserve"> </w:t>
            </w:r>
            <w:r w:rsidR="00F37AC7">
              <w:rPr>
                <w:rFonts w:ascii="Times New Roman" w:hAnsi="Times New Roman" w:cs="Times New Roman"/>
                <w:sz w:val="24"/>
                <w:szCs w:val="24"/>
                <w:shd w:val="clear" w:color="auto" w:fill="FFFFFF"/>
              </w:rPr>
              <w:t>nodarbināto</w:t>
            </w:r>
            <w:r w:rsidRPr="00A137E1">
              <w:rPr>
                <w:rFonts w:ascii="Times New Roman" w:hAnsi="Times New Roman" w:cs="Times New Roman"/>
                <w:sz w:val="24"/>
                <w:szCs w:val="24"/>
                <w:shd w:val="clear" w:color="auto" w:fill="FFFFFF"/>
              </w:rPr>
              <w:t xml:space="preserve"> inficēšanas riskam (</w:t>
            </w:r>
            <w:r w:rsidR="0065423C">
              <w:rPr>
                <w:rFonts w:ascii="Times New Roman" w:hAnsi="Times New Roman" w:cs="Times New Roman"/>
                <w:sz w:val="24"/>
                <w:szCs w:val="24"/>
                <w:shd w:val="clear" w:color="auto" w:fill="FFFFFF"/>
              </w:rPr>
              <w:t xml:space="preserve">saskarei ar infekciozu ķermeņa šķidrumu </w:t>
            </w:r>
            <w:r w:rsidRPr="00A137E1">
              <w:rPr>
                <w:rFonts w:ascii="Times New Roman" w:hAnsi="Times New Roman" w:cs="Times New Roman"/>
                <w:sz w:val="24"/>
                <w:szCs w:val="24"/>
                <w:shd w:val="clear" w:color="auto" w:fill="FFFFFF"/>
              </w:rPr>
              <w:t xml:space="preserve">bez individuālajiem aizsardzības līdzekļiem). Šādā gadījumā ir identificējams ārkārtējs gadījums </w:t>
            </w:r>
            <w:proofErr w:type="gramStart"/>
            <w:r w:rsidRPr="00A137E1">
              <w:rPr>
                <w:rFonts w:ascii="Times New Roman" w:hAnsi="Times New Roman" w:cs="Times New Roman"/>
                <w:sz w:val="24"/>
                <w:szCs w:val="24"/>
                <w:shd w:val="clear" w:color="auto" w:fill="FFFFFF"/>
              </w:rPr>
              <w:t>(</w:t>
            </w:r>
            <w:proofErr w:type="gramEnd"/>
            <w:r w:rsidR="000C238C">
              <w:rPr>
                <w:rFonts w:ascii="Times New Roman" w:hAnsi="Times New Roman" w:cs="Times New Roman"/>
                <w:sz w:val="24"/>
                <w:szCs w:val="24"/>
                <w:shd w:val="clear" w:color="auto" w:fill="FFFFFF"/>
              </w:rPr>
              <w:t>fizisks apdraudējums</w:t>
            </w:r>
            <w:r w:rsidRPr="00A137E1">
              <w:rPr>
                <w:rFonts w:ascii="Times New Roman" w:hAnsi="Times New Roman" w:cs="Times New Roman"/>
                <w:sz w:val="24"/>
                <w:szCs w:val="24"/>
                <w:shd w:val="clear" w:color="auto" w:fill="FFFFFF"/>
              </w:rPr>
              <w:t xml:space="preserve">), kura rezultātā var iestāties inficēšanās risks. Ja </w:t>
            </w:r>
            <w:r w:rsidR="00F37AC7">
              <w:rPr>
                <w:rFonts w:ascii="Times New Roman" w:hAnsi="Times New Roman" w:cs="Times New Roman"/>
                <w:sz w:val="24"/>
                <w:szCs w:val="24"/>
                <w:shd w:val="clear" w:color="auto" w:fill="FFFFFF"/>
              </w:rPr>
              <w:t>nodarbinātajam</w:t>
            </w:r>
            <w:r w:rsidRPr="00A137E1">
              <w:rPr>
                <w:rFonts w:ascii="Times New Roman" w:hAnsi="Times New Roman" w:cs="Times New Roman"/>
                <w:sz w:val="24"/>
                <w:szCs w:val="24"/>
                <w:shd w:val="clear" w:color="auto" w:fill="FFFFFF"/>
              </w:rPr>
              <w:t xml:space="preserve"> vēlāk tiek diagnosticēta saslimšana ar COVID-19, tad šāds gadījums varētu tikt atzīts par nelaimes gadījumu darbā. Savukārt, ja  šāda ārkārtēja notikuma nav, tad saslimšana ar infekcijas slimību (tajā skaitā arī COVID-19) nebūtu uzskatāma par nelaimes gadījumu darbā.</w:t>
            </w:r>
          </w:p>
          <w:p w14:paraId="33525FC4" w14:textId="77777777" w:rsidR="00A137E1" w:rsidRPr="00A137E1" w:rsidRDefault="00A137E1" w:rsidP="00A137E1">
            <w:pPr>
              <w:shd w:val="clear" w:color="auto" w:fill="FFFFFF"/>
              <w:spacing w:after="0" w:line="240" w:lineRule="auto"/>
              <w:ind w:firstLine="547"/>
              <w:jc w:val="both"/>
              <w:rPr>
                <w:rFonts w:ascii="Times New Roman" w:hAnsi="Times New Roman" w:cs="Times New Roman"/>
                <w:sz w:val="24"/>
                <w:szCs w:val="24"/>
                <w:lang w:eastAsia="lv-LV"/>
              </w:rPr>
            </w:pPr>
            <w:r w:rsidRPr="00A137E1">
              <w:rPr>
                <w:rFonts w:ascii="Times New Roman" w:hAnsi="Times New Roman" w:cs="Times New Roman"/>
                <w:sz w:val="24"/>
                <w:szCs w:val="24"/>
                <w:lang w:eastAsia="lv-LV"/>
              </w:rPr>
              <w:t xml:space="preserve">Minētais regulējums neietekmē procesus, kas saistīti ar iespējamu arodslimības noteikšanu un tiek regulēti Ministru kabineta 2006. gada 6. novembra </w:t>
            </w:r>
            <w:r w:rsidRPr="00A137E1">
              <w:rPr>
                <w:rFonts w:ascii="Times New Roman" w:hAnsi="Times New Roman" w:cs="Times New Roman"/>
                <w:sz w:val="24"/>
                <w:szCs w:val="24"/>
                <w:lang w:eastAsia="lv-LV"/>
              </w:rPr>
              <w:lastRenderedPageBreak/>
              <w:t xml:space="preserve">noteikumos Nr. 908 “Arodslimību izmeklēšanas un uzskaites kārtība”. </w:t>
            </w:r>
          </w:p>
          <w:p w14:paraId="7A30C135" w14:textId="19C8C05A" w:rsidR="00A137E1" w:rsidRPr="00A137E1" w:rsidRDefault="00A137E1" w:rsidP="00A137E1">
            <w:pPr>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Ministru kabinets ar 2020.</w:t>
            </w:r>
            <w:r w:rsidR="00C75D2E">
              <w:rPr>
                <w:rFonts w:ascii="Times New Roman" w:hAnsi="Times New Roman" w:cs="Times New Roman"/>
                <w:sz w:val="24"/>
                <w:szCs w:val="24"/>
              </w:rPr>
              <w:t> </w:t>
            </w:r>
            <w:r w:rsidRPr="00A137E1">
              <w:rPr>
                <w:rFonts w:ascii="Times New Roman" w:hAnsi="Times New Roman" w:cs="Times New Roman"/>
                <w:sz w:val="24"/>
                <w:szCs w:val="24"/>
              </w:rPr>
              <w:t>gada 7.</w:t>
            </w:r>
            <w:r w:rsidR="00C75D2E">
              <w:rPr>
                <w:rFonts w:ascii="Times New Roman" w:hAnsi="Times New Roman" w:cs="Times New Roman"/>
                <w:sz w:val="24"/>
                <w:szCs w:val="24"/>
              </w:rPr>
              <w:t> </w:t>
            </w:r>
            <w:r w:rsidRPr="00A137E1">
              <w:rPr>
                <w:rFonts w:ascii="Times New Roman" w:hAnsi="Times New Roman" w:cs="Times New Roman"/>
                <w:sz w:val="24"/>
                <w:szCs w:val="24"/>
              </w:rPr>
              <w:t>aprīļa rīkojumu Nr.</w:t>
            </w:r>
            <w:r w:rsidR="00C75D2E">
              <w:rPr>
                <w:rFonts w:ascii="Times New Roman" w:hAnsi="Times New Roman" w:cs="Times New Roman"/>
                <w:sz w:val="24"/>
                <w:szCs w:val="24"/>
              </w:rPr>
              <w:t> </w:t>
            </w:r>
            <w:r w:rsidRPr="00A137E1">
              <w:rPr>
                <w:rFonts w:ascii="Times New Roman" w:hAnsi="Times New Roman" w:cs="Times New Roman"/>
                <w:sz w:val="24"/>
                <w:szCs w:val="24"/>
              </w:rPr>
              <w:t>161 pieņēma grozījumus Ministru kabineta</w:t>
            </w:r>
            <w:r w:rsidR="00EB467E">
              <w:rPr>
                <w:rFonts w:ascii="Times New Roman" w:hAnsi="Times New Roman" w:cs="Times New Roman"/>
                <w:sz w:val="24"/>
                <w:szCs w:val="24"/>
              </w:rPr>
              <w:t xml:space="preserve"> </w:t>
            </w:r>
            <w:proofErr w:type="gramStart"/>
            <w:r w:rsidR="00EB467E">
              <w:rPr>
                <w:rFonts w:ascii="Times New Roman" w:hAnsi="Times New Roman" w:cs="Times New Roman"/>
                <w:sz w:val="24"/>
                <w:szCs w:val="24"/>
              </w:rPr>
              <w:t>2020.gada</w:t>
            </w:r>
            <w:proofErr w:type="gramEnd"/>
            <w:r w:rsidR="00EB467E">
              <w:rPr>
                <w:rFonts w:ascii="Times New Roman" w:hAnsi="Times New Roman" w:cs="Times New Roman"/>
                <w:sz w:val="24"/>
                <w:szCs w:val="24"/>
              </w:rPr>
              <w:t xml:space="preserve"> 12.marta</w:t>
            </w:r>
            <w:r w:rsidRPr="00A137E1">
              <w:rPr>
                <w:rFonts w:ascii="Times New Roman" w:hAnsi="Times New Roman" w:cs="Times New Roman"/>
                <w:sz w:val="24"/>
                <w:szCs w:val="24"/>
              </w:rPr>
              <w:t xml:space="preserve"> rīkojumā Nr.103 “Par ārkārtējās situācijas izsludināšanu”, nosakot, ka </w:t>
            </w:r>
            <w:r w:rsidRPr="00A137E1">
              <w:rPr>
                <w:rFonts w:ascii="Times New Roman" w:hAnsi="Times New Roman" w:cs="Times New Roman"/>
                <w:sz w:val="24"/>
                <w:szCs w:val="24"/>
                <w:shd w:val="clear" w:color="auto" w:fill="FFFFFF"/>
              </w:rPr>
              <w:t xml:space="preserve">saslimšana ar </w:t>
            </w:r>
            <w:proofErr w:type="spellStart"/>
            <w:r w:rsidRPr="00A137E1">
              <w:rPr>
                <w:rFonts w:ascii="Times New Roman" w:hAnsi="Times New Roman" w:cs="Times New Roman"/>
                <w:sz w:val="24"/>
                <w:szCs w:val="24"/>
                <w:shd w:val="clear" w:color="auto" w:fill="FFFFFF"/>
              </w:rPr>
              <w:t>Covid-19</w:t>
            </w:r>
            <w:proofErr w:type="spellEnd"/>
            <w:r w:rsidRPr="00A137E1">
              <w:rPr>
                <w:rFonts w:ascii="Times New Roman" w:hAnsi="Times New Roman" w:cs="Times New Roman"/>
                <w:sz w:val="24"/>
                <w:szCs w:val="24"/>
                <w:shd w:val="clear" w:color="auto" w:fill="FFFFFF"/>
              </w:rPr>
              <w:t xml:space="preserve"> nav uzskatāma par nelaimes gadījumu darbā atbilstoši Ministru kabineta 2009. gada 2</w:t>
            </w:r>
            <w:r w:rsidR="000F620C">
              <w:rPr>
                <w:rFonts w:ascii="Times New Roman" w:hAnsi="Times New Roman" w:cs="Times New Roman"/>
                <w:sz w:val="24"/>
                <w:szCs w:val="24"/>
                <w:shd w:val="clear" w:color="auto" w:fill="FFFFFF"/>
              </w:rPr>
              <w:t>5. augusta noteikumiem Nr. 950 “</w:t>
            </w:r>
            <w:hyperlink r:id="rId7" w:tgtFrame="_blank" w:history="1">
              <w:r w:rsidRPr="00A137E1">
                <w:rPr>
                  <w:rStyle w:val="Hyperlink"/>
                  <w:rFonts w:ascii="Times New Roman" w:hAnsi="Times New Roman" w:cs="Times New Roman"/>
                  <w:color w:val="auto"/>
                  <w:sz w:val="24"/>
                  <w:szCs w:val="24"/>
                  <w:u w:val="none"/>
                  <w:shd w:val="clear" w:color="auto" w:fill="FFFFFF"/>
                </w:rPr>
                <w:t>Nelaimes gadījumu darbā izmeklēšanas un uzskaites kārtība</w:t>
              </w:r>
            </w:hyperlink>
            <w:r w:rsidR="000F620C">
              <w:rPr>
                <w:rFonts w:ascii="Times New Roman" w:hAnsi="Times New Roman" w:cs="Times New Roman"/>
                <w:sz w:val="24"/>
                <w:szCs w:val="24"/>
              </w:rPr>
              <w:t>”</w:t>
            </w:r>
            <w:r w:rsidRPr="00A137E1">
              <w:rPr>
                <w:rFonts w:ascii="Times New Roman" w:hAnsi="Times New Roman" w:cs="Times New Roman"/>
                <w:sz w:val="24"/>
                <w:szCs w:val="24"/>
                <w:shd w:val="clear" w:color="auto" w:fill="FFFFFF"/>
              </w:rPr>
              <w:t>, 2016. gad</w:t>
            </w:r>
            <w:r w:rsidR="000F620C">
              <w:rPr>
                <w:rFonts w:ascii="Times New Roman" w:hAnsi="Times New Roman" w:cs="Times New Roman"/>
                <w:sz w:val="24"/>
                <w:szCs w:val="24"/>
                <w:shd w:val="clear" w:color="auto" w:fill="FFFFFF"/>
              </w:rPr>
              <w:t>a 1. marta noteikumiem Nr. 116 “</w:t>
            </w:r>
            <w:hyperlink r:id="rId8" w:tgtFrame="_blank" w:history="1">
              <w:r w:rsidRPr="00A137E1">
                <w:rPr>
                  <w:rStyle w:val="Hyperlink"/>
                  <w:rFonts w:ascii="Times New Roman" w:hAnsi="Times New Roman" w:cs="Times New Roman"/>
                  <w:color w:val="auto"/>
                  <w:sz w:val="24"/>
                  <w:szCs w:val="24"/>
                  <w:u w:val="none"/>
                  <w:shd w:val="clear" w:color="auto" w:fill="FFFFFF"/>
                </w:rPr>
                <w:t>Kārtība, kādā izmeklē un uzskaita nelaimes gadījumus darbā, kas notikuši ar Iekšlietu ministrijas sistēmas iestāžu un Ieslodzījuma vietu pārvaldes amatpersonām ar speciālajām dienesta pakāpēm</w:t>
              </w:r>
            </w:hyperlink>
            <w:r w:rsidR="000F620C" w:rsidRPr="000F620C">
              <w:rPr>
                <w:rFonts w:ascii="Times New Roman" w:hAnsi="Times New Roman" w:cs="Times New Roman"/>
                <w:sz w:val="24"/>
                <w:szCs w:val="24"/>
              </w:rPr>
              <w:t>”</w:t>
            </w:r>
            <w:r w:rsidRPr="000F620C">
              <w:rPr>
                <w:rFonts w:ascii="Times New Roman" w:hAnsi="Times New Roman" w:cs="Times New Roman"/>
                <w:sz w:val="24"/>
                <w:szCs w:val="24"/>
                <w:shd w:val="clear" w:color="auto" w:fill="FFFFFF"/>
              </w:rPr>
              <w:t xml:space="preserve"> </w:t>
            </w:r>
            <w:r w:rsidRPr="00A137E1">
              <w:rPr>
                <w:rFonts w:ascii="Times New Roman" w:hAnsi="Times New Roman" w:cs="Times New Roman"/>
                <w:sz w:val="24"/>
                <w:szCs w:val="24"/>
                <w:shd w:val="clear" w:color="auto" w:fill="FFFFFF"/>
              </w:rPr>
              <w:t xml:space="preserve">un 2020. gada </w:t>
            </w:r>
            <w:r w:rsidR="00EE7E37">
              <w:rPr>
                <w:rFonts w:ascii="Times New Roman" w:hAnsi="Times New Roman" w:cs="Times New Roman"/>
                <w:sz w:val="24"/>
                <w:szCs w:val="24"/>
                <w:shd w:val="clear" w:color="auto" w:fill="FFFFFF"/>
              </w:rPr>
              <w:t>21. janvāra noteikumiem Nr. </w:t>
            </w:r>
            <w:r w:rsidR="000F620C">
              <w:rPr>
                <w:rFonts w:ascii="Times New Roman" w:hAnsi="Times New Roman" w:cs="Times New Roman"/>
                <w:sz w:val="24"/>
                <w:szCs w:val="24"/>
                <w:shd w:val="clear" w:color="auto" w:fill="FFFFFF"/>
              </w:rPr>
              <w:t>42 “</w:t>
            </w:r>
            <w:hyperlink r:id="rId9" w:tgtFrame="_blank" w:history="1">
              <w:r w:rsidRPr="000F620C">
                <w:rPr>
                  <w:rStyle w:val="Hyperlink"/>
                  <w:rFonts w:ascii="Times New Roman" w:hAnsi="Times New Roman" w:cs="Times New Roman"/>
                  <w:color w:val="auto"/>
                  <w:sz w:val="24"/>
                  <w:szCs w:val="24"/>
                  <w:u w:val="none"/>
                  <w:shd w:val="clear" w:color="auto" w:fill="FFFFFF"/>
                </w:rPr>
                <w:t>Kārtība, kādā izmeklē un uzskaita nelaimes gadījumus darbā, kuros cietušas valsts drošības iestāžu amatpersonas un darbinieki</w:t>
              </w:r>
            </w:hyperlink>
            <w:r w:rsidR="000F620C" w:rsidRPr="000F620C">
              <w:rPr>
                <w:rFonts w:ascii="Times New Roman" w:hAnsi="Times New Roman" w:cs="Times New Roman"/>
                <w:sz w:val="24"/>
                <w:szCs w:val="24"/>
              </w:rPr>
              <w:t>”</w:t>
            </w:r>
            <w:r w:rsidRPr="00A137E1">
              <w:rPr>
                <w:rFonts w:ascii="Times New Roman" w:hAnsi="Times New Roman" w:cs="Times New Roman"/>
                <w:sz w:val="24"/>
                <w:szCs w:val="24"/>
                <w:shd w:val="clear" w:color="auto" w:fill="FFFFFF"/>
              </w:rPr>
              <w:t xml:space="preserve"> un </w:t>
            </w:r>
            <w:r w:rsidR="000F620C">
              <w:rPr>
                <w:rFonts w:ascii="Times New Roman" w:hAnsi="Times New Roman" w:cs="Times New Roman"/>
                <w:sz w:val="24"/>
                <w:szCs w:val="24"/>
                <w:shd w:val="clear" w:color="auto" w:fill="FFFFFF"/>
              </w:rPr>
              <w:t>i</w:t>
            </w:r>
            <w:r w:rsidR="00481908">
              <w:rPr>
                <w:rFonts w:ascii="Times New Roman" w:hAnsi="Times New Roman" w:cs="Times New Roman"/>
                <w:sz w:val="24"/>
                <w:szCs w:val="24"/>
                <w:shd w:val="clear" w:color="auto" w:fill="FFFFFF"/>
              </w:rPr>
              <w:t>e</w:t>
            </w:r>
            <w:r w:rsidR="000F620C">
              <w:rPr>
                <w:rFonts w:ascii="Times New Roman" w:hAnsi="Times New Roman" w:cs="Times New Roman"/>
                <w:sz w:val="24"/>
                <w:szCs w:val="24"/>
                <w:shd w:val="clear" w:color="auto" w:fill="FFFFFF"/>
              </w:rPr>
              <w:t>stādei</w:t>
            </w:r>
            <w:r w:rsidRPr="00A137E1">
              <w:rPr>
                <w:rFonts w:ascii="Times New Roman" w:hAnsi="Times New Roman" w:cs="Times New Roman"/>
                <w:sz w:val="24"/>
                <w:szCs w:val="24"/>
                <w:shd w:val="clear" w:color="auto" w:fill="FFFFFF"/>
              </w:rPr>
              <w:t xml:space="preserve"> nav jāveic šāda gadījuma izmeklēšana un uzskaite.</w:t>
            </w:r>
          </w:p>
          <w:p w14:paraId="3B711ABF" w14:textId="77777777" w:rsidR="00A137E1" w:rsidRPr="00A137E1" w:rsidRDefault="003A0423" w:rsidP="00A137E1">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Minētais</w:t>
            </w:r>
            <w:r w:rsidRPr="00A137E1">
              <w:rPr>
                <w:rFonts w:ascii="Times New Roman" w:hAnsi="Times New Roman" w:cs="Times New Roman"/>
                <w:sz w:val="24"/>
                <w:szCs w:val="24"/>
              </w:rPr>
              <w:t xml:space="preserve"> </w:t>
            </w:r>
            <w:r w:rsidR="00A137E1" w:rsidRPr="00A137E1">
              <w:rPr>
                <w:rFonts w:ascii="Times New Roman" w:hAnsi="Times New Roman" w:cs="Times New Roman"/>
                <w:sz w:val="24"/>
                <w:szCs w:val="24"/>
              </w:rPr>
              <w:t>risinājums ir noteikts laikposmā, kad valstī ir noteikta ārkārtējā situācija un šāda lēmuma pamatā ir dažādi objektīvi apsvērumi, proti, COVID-19 izplatības apmēri (pandēmija), vīrusa izplatīšanās veids un apgrūtinājumi noteikt konkrētu notikumu vai vietu, kur notikusi inficēšanās, kā arī nelaimes gadījumu izmeklēšanas procesuālā kārtība.</w:t>
            </w:r>
          </w:p>
          <w:p w14:paraId="7D1BDB0A" w14:textId="2173FE22" w:rsidR="00A137E1" w:rsidRPr="00A137E1" w:rsidRDefault="00A137E1" w:rsidP="00A137E1">
            <w:pPr>
              <w:spacing w:after="0" w:line="240" w:lineRule="auto"/>
              <w:ind w:firstLine="547"/>
              <w:jc w:val="both"/>
              <w:rPr>
                <w:rFonts w:ascii="Times New Roman" w:hAnsi="Times New Roman" w:cs="Times New Roman"/>
                <w:sz w:val="24"/>
                <w:szCs w:val="24"/>
              </w:rPr>
            </w:pPr>
            <w:r w:rsidRPr="00A137E1">
              <w:rPr>
                <w:rFonts w:ascii="Times New Roman" w:hAnsi="Times New Roman" w:cs="Times New Roman"/>
                <w:sz w:val="24"/>
                <w:szCs w:val="24"/>
              </w:rPr>
              <w:t xml:space="preserve"> Ārkārtējās situācijas laikā ir lietderīgi noteikt, ka </w:t>
            </w:r>
            <w:r w:rsidR="000F620C">
              <w:rPr>
                <w:rFonts w:ascii="Times New Roman" w:hAnsi="Times New Roman" w:cs="Times New Roman"/>
                <w:sz w:val="24"/>
                <w:szCs w:val="24"/>
              </w:rPr>
              <w:t>iestād</w:t>
            </w:r>
            <w:r w:rsidR="00A12D37">
              <w:rPr>
                <w:rFonts w:ascii="Times New Roman" w:hAnsi="Times New Roman" w:cs="Times New Roman"/>
                <w:sz w:val="24"/>
                <w:szCs w:val="24"/>
              </w:rPr>
              <w:t>ēm</w:t>
            </w:r>
            <w:r w:rsidRPr="00A137E1">
              <w:rPr>
                <w:rFonts w:ascii="Times New Roman" w:hAnsi="Times New Roman" w:cs="Times New Roman"/>
                <w:sz w:val="24"/>
                <w:szCs w:val="24"/>
              </w:rPr>
              <w:t xml:space="preserve"> </w:t>
            </w:r>
            <w:r w:rsidR="003A0423">
              <w:rPr>
                <w:rFonts w:ascii="Times New Roman" w:hAnsi="Times New Roman" w:cs="Times New Roman"/>
                <w:sz w:val="24"/>
                <w:szCs w:val="24"/>
              </w:rPr>
              <w:t>minētajā</w:t>
            </w:r>
            <w:r w:rsidR="003A0423" w:rsidRPr="00A137E1">
              <w:rPr>
                <w:rFonts w:ascii="Times New Roman" w:hAnsi="Times New Roman" w:cs="Times New Roman"/>
                <w:sz w:val="24"/>
                <w:szCs w:val="24"/>
              </w:rPr>
              <w:t xml:space="preserve"> </w:t>
            </w:r>
            <w:r w:rsidRPr="00A137E1">
              <w:rPr>
                <w:rFonts w:ascii="Times New Roman" w:hAnsi="Times New Roman" w:cs="Times New Roman"/>
                <w:sz w:val="24"/>
                <w:szCs w:val="24"/>
              </w:rPr>
              <w:t xml:space="preserve">situācijā nav nepieciešams veikt šādu gadījumu izmeklēšanu un uzskaiti. Vienlaikus tas neatbrīvo </w:t>
            </w:r>
            <w:r w:rsidR="000F620C">
              <w:rPr>
                <w:rFonts w:ascii="Times New Roman" w:hAnsi="Times New Roman" w:cs="Times New Roman"/>
                <w:sz w:val="24"/>
                <w:szCs w:val="24"/>
              </w:rPr>
              <w:t>i</w:t>
            </w:r>
            <w:r w:rsidR="001D68A0">
              <w:rPr>
                <w:rFonts w:ascii="Times New Roman" w:hAnsi="Times New Roman" w:cs="Times New Roman"/>
                <w:sz w:val="24"/>
                <w:szCs w:val="24"/>
              </w:rPr>
              <w:t>e</w:t>
            </w:r>
            <w:r w:rsidR="000F620C">
              <w:rPr>
                <w:rFonts w:ascii="Times New Roman" w:hAnsi="Times New Roman" w:cs="Times New Roman"/>
                <w:sz w:val="24"/>
                <w:szCs w:val="24"/>
              </w:rPr>
              <w:t>stād</w:t>
            </w:r>
            <w:r w:rsidR="00A12D37">
              <w:rPr>
                <w:rFonts w:ascii="Times New Roman" w:hAnsi="Times New Roman" w:cs="Times New Roman"/>
                <w:sz w:val="24"/>
                <w:szCs w:val="24"/>
              </w:rPr>
              <w:t>es</w:t>
            </w:r>
            <w:r w:rsidRPr="00A137E1">
              <w:rPr>
                <w:rFonts w:ascii="Times New Roman" w:hAnsi="Times New Roman" w:cs="Times New Roman"/>
                <w:sz w:val="24"/>
                <w:szCs w:val="24"/>
              </w:rPr>
              <w:t xml:space="preserve"> no vispārīgā pienākuma nodrošināt drošus un veselībai nekaitīgus darba apstākļus, veikt darba vides risku vērtēšanu un veikt pasākumus identificēto risku novēršanai. Turklāt šāds lēmums bija saistīts arī ar veiktajām izmaiņ</w:t>
            </w:r>
            <w:r w:rsidR="00254623">
              <w:rPr>
                <w:rFonts w:ascii="Times New Roman" w:hAnsi="Times New Roman" w:cs="Times New Roman"/>
                <w:sz w:val="24"/>
                <w:szCs w:val="24"/>
              </w:rPr>
              <w:t>ām</w:t>
            </w:r>
            <w:r w:rsidRPr="00A137E1">
              <w:rPr>
                <w:rFonts w:ascii="Times New Roman" w:hAnsi="Times New Roman" w:cs="Times New Roman"/>
                <w:sz w:val="24"/>
                <w:szCs w:val="24"/>
              </w:rPr>
              <w:t xml:space="preserve"> slimības naudas un slimības pabalsta izmaksas kārtībā, kas noteiktas ar </w:t>
            </w:r>
            <w:r w:rsidR="000F620C">
              <w:rPr>
                <w:rFonts w:ascii="Times New Roman" w:hAnsi="Times New Roman" w:cs="Times New Roman"/>
                <w:sz w:val="24"/>
                <w:szCs w:val="24"/>
              </w:rPr>
              <w:t xml:space="preserve">2020. gada 22. marta </w:t>
            </w:r>
            <w:r w:rsidRPr="00A137E1">
              <w:rPr>
                <w:rFonts w:ascii="Times New Roman" w:hAnsi="Times New Roman" w:cs="Times New Roman"/>
                <w:sz w:val="24"/>
                <w:szCs w:val="24"/>
              </w:rPr>
              <w:t>grozījumiem likumā “Par slimības un maternitātes apdrošināšanu”</w:t>
            </w:r>
            <w:r w:rsidR="000F620C">
              <w:rPr>
                <w:rFonts w:ascii="Times New Roman" w:hAnsi="Times New Roman" w:cs="Times New Roman"/>
                <w:sz w:val="24"/>
                <w:szCs w:val="24"/>
              </w:rPr>
              <w:t xml:space="preserve"> </w:t>
            </w:r>
            <w:r w:rsidR="000F620C" w:rsidRPr="000F620C">
              <w:rPr>
                <w:rFonts w:ascii="Times New Roman" w:hAnsi="Times New Roman"/>
                <w:sz w:val="24"/>
                <w:szCs w:val="24"/>
              </w:rPr>
              <w:t>(pārejas noteikumu 41. un 42. punkts)</w:t>
            </w:r>
            <w:r w:rsidRPr="000F620C">
              <w:rPr>
                <w:rFonts w:ascii="Times New Roman" w:hAnsi="Times New Roman" w:cs="Times New Roman"/>
                <w:sz w:val="24"/>
                <w:szCs w:val="24"/>
              </w:rPr>
              <w:t>.</w:t>
            </w:r>
            <w:r w:rsidR="000F620C">
              <w:rPr>
                <w:rFonts w:ascii="Times New Roman" w:hAnsi="Times New Roman" w:cs="Times New Roman"/>
                <w:sz w:val="24"/>
                <w:szCs w:val="24"/>
              </w:rPr>
              <w:t xml:space="preserve"> Minētie g</w:t>
            </w:r>
            <w:r w:rsidRPr="00A137E1">
              <w:rPr>
                <w:rFonts w:ascii="Times New Roman" w:hAnsi="Times New Roman" w:cs="Times New Roman"/>
                <w:sz w:val="24"/>
                <w:szCs w:val="24"/>
              </w:rPr>
              <w:t xml:space="preserve">rozījumi noteica, ka personai, kurai tiek izsniegta darbnespējas lapa sakarā ar saslimšanu ar </w:t>
            </w:r>
            <w:proofErr w:type="spellStart"/>
            <w:r w:rsidRPr="00A137E1">
              <w:rPr>
                <w:rFonts w:ascii="Times New Roman" w:hAnsi="Times New Roman" w:cs="Times New Roman"/>
                <w:sz w:val="24"/>
                <w:szCs w:val="24"/>
              </w:rPr>
              <w:t>Covid-19</w:t>
            </w:r>
            <w:proofErr w:type="spellEnd"/>
            <w:r w:rsidRPr="00A137E1">
              <w:rPr>
                <w:rFonts w:ascii="Times New Roman" w:hAnsi="Times New Roman" w:cs="Times New Roman"/>
                <w:sz w:val="24"/>
                <w:szCs w:val="24"/>
              </w:rPr>
              <w:t xml:space="preserve"> vai atrašanos karantīnā no 2020. gada 22. marta līdz 2020. gada 30. jūnijam (šobrīd līdz </w:t>
            </w:r>
            <w:r w:rsidR="00254623">
              <w:rPr>
                <w:rFonts w:ascii="Times New Roman" w:hAnsi="Times New Roman" w:cs="Times New Roman"/>
                <w:sz w:val="24"/>
                <w:szCs w:val="24"/>
              </w:rPr>
              <w:t xml:space="preserve">2020. gada </w:t>
            </w:r>
            <w:r w:rsidRPr="00A137E1">
              <w:rPr>
                <w:rFonts w:ascii="Times New Roman" w:hAnsi="Times New Roman" w:cs="Times New Roman"/>
                <w:sz w:val="24"/>
                <w:szCs w:val="24"/>
              </w:rPr>
              <w:t>31.</w:t>
            </w:r>
            <w:r w:rsidR="00254623">
              <w:rPr>
                <w:rFonts w:ascii="Times New Roman" w:hAnsi="Times New Roman" w:cs="Times New Roman"/>
                <w:sz w:val="24"/>
                <w:szCs w:val="24"/>
              </w:rPr>
              <w:t> </w:t>
            </w:r>
            <w:r w:rsidRPr="00A137E1">
              <w:rPr>
                <w:rFonts w:ascii="Times New Roman" w:hAnsi="Times New Roman" w:cs="Times New Roman"/>
                <w:sz w:val="24"/>
                <w:szCs w:val="24"/>
              </w:rPr>
              <w:t xml:space="preserve">decembrim), slimības pabalstu piešķir un izmaksā par laiku no darbnespējas otrās dienas. Slimības pabalstu piešķir 80 procentu apmērā no pabalsta saņēmēja vidējās apdrošināšanas iemaksu algas. Par šo periodu </w:t>
            </w:r>
            <w:r w:rsidRPr="00A137E1">
              <w:rPr>
                <w:rFonts w:ascii="Times New Roman" w:hAnsi="Times New Roman" w:cs="Times New Roman"/>
                <w:sz w:val="24"/>
                <w:szCs w:val="24"/>
              </w:rPr>
              <w:lastRenderedPageBreak/>
              <w:t>izsniedzama Ministru kabineta 2001. gad</w:t>
            </w:r>
            <w:r w:rsidR="000F620C">
              <w:rPr>
                <w:rFonts w:ascii="Times New Roman" w:hAnsi="Times New Roman" w:cs="Times New Roman"/>
                <w:sz w:val="24"/>
                <w:szCs w:val="24"/>
              </w:rPr>
              <w:t>a 3. aprīļa noteikumos Nr. 152 “</w:t>
            </w:r>
            <w:hyperlink r:id="rId10" w:tgtFrame="_blank" w:history="1">
              <w:r w:rsidRPr="00A137E1">
                <w:rPr>
                  <w:rStyle w:val="Hyperlink"/>
                  <w:rFonts w:ascii="Times New Roman" w:hAnsi="Times New Roman" w:cs="Times New Roman"/>
                  <w:color w:val="auto"/>
                  <w:sz w:val="24"/>
                  <w:szCs w:val="24"/>
                  <w:u w:val="none"/>
                </w:rPr>
                <w:t>Darbnespējas lapu izsniegšanas un anulēšanas kārtība</w:t>
              </w:r>
            </w:hyperlink>
            <w:r w:rsidR="000F620C" w:rsidRPr="000F620C">
              <w:rPr>
                <w:rFonts w:ascii="Times New Roman" w:hAnsi="Times New Roman" w:cs="Times New Roman"/>
                <w:sz w:val="24"/>
                <w:szCs w:val="24"/>
              </w:rPr>
              <w:t>”</w:t>
            </w:r>
            <w:r w:rsidRPr="00A137E1">
              <w:rPr>
                <w:rFonts w:ascii="Times New Roman" w:hAnsi="Times New Roman" w:cs="Times New Roman"/>
                <w:sz w:val="24"/>
                <w:szCs w:val="24"/>
              </w:rPr>
              <w:t xml:space="preserve"> noteiktā darbnespējas lapa B.</w:t>
            </w:r>
          </w:p>
          <w:p w14:paraId="30AEFDAE" w14:textId="77777777" w:rsidR="00A137E1" w:rsidRPr="00A137E1" w:rsidRDefault="00A137E1" w:rsidP="00A137E1">
            <w:pPr>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Ņemot vērā Ministru kabineta izsludinātās ārkārtējās situācijas paredzamo izbeigšanos un iepriekšējā stāvokļa atjaunošanu, kā arī sabiedrībā notiekoš</w:t>
            </w:r>
            <w:r w:rsidR="003A0423">
              <w:rPr>
                <w:rFonts w:ascii="Times New Roman" w:hAnsi="Times New Roman" w:cs="Times New Roman"/>
                <w:sz w:val="24"/>
                <w:szCs w:val="24"/>
              </w:rPr>
              <w:t>ā</w:t>
            </w:r>
            <w:r w:rsidRPr="00A137E1">
              <w:rPr>
                <w:rFonts w:ascii="Times New Roman" w:hAnsi="Times New Roman" w:cs="Times New Roman"/>
                <w:sz w:val="24"/>
                <w:szCs w:val="24"/>
              </w:rPr>
              <w:t xml:space="preserve">s diskusijas par COVID-19 sasaisti ar nelaimes gadījumiem darbā vai arodslimībām, ir lietderīgi pilnveidot esošo tiesisko regulējumu, </w:t>
            </w:r>
            <w:r w:rsidRPr="00A137E1">
              <w:rPr>
                <w:rFonts w:ascii="Times New Roman" w:hAnsi="Times New Roman" w:cs="Times New Roman"/>
                <w:sz w:val="24"/>
                <w:szCs w:val="24"/>
                <w:shd w:val="clear" w:color="auto" w:fill="FFFFFF"/>
              </w:rPr>
              <w:t xml:space="preserve">tādējādi padarot skaidrāku nelaimes gadījumu identificēšanu situācijās, kas saistītas ar veselības traucējumu iestāšanās varbūtību </w:t>
            </w:r>
            <w:proofErr w:type="gramStart"/>
            <w:r w:rsidRPr="00A137E1">
              <w:rPr>
                <w:rFonts w:ascii="Times New Roman" w:hAnsi="Times New Roman" w:cs="Times New Roman"/>
                <w:sz w:val="24"/>
                <w:szCs w:val="24"/>
                <w:shd w:val="clear" w:color="auto" w:fill="FFFFFF"/>
              </w:rPr>
              <w:t>(</w:t>
            </w:r>
            <w:proofErr w:type="gramEnd"/>
            <w:r w:rsidRPr="00A137E1">
              <w:rPr>
                <w:rFonts w:ascii="Times New Roman" w:hAnsi="Times New Roman" w:cs="Times New Roman"/>
                <w:sz w:val="24"/>
                <w:szCs w:val="24"/>
                <w:shd w:val="clear" w:color="auto" w:fill="FFFFFF"/>
              </w:rPr>
              <w:t xml:space="preserve">inficēšanās risku). </w:t>
            </w:r>
          </w:p>
          <w:p w14:paraId="4446B72E" w14:textId="1F04A12C" w:rsidR="00A137E1" w:rsidRDefault="00A137E1" w:rsidP="00A137E1">
            <w:pPr>
              <w:spacing w:after="0" w:line="240" w:lineRule="auto"/>
              <w:ind w:firstLine="547"/>
              <w:jc w:val="both"/>
              <w:rPr>
                <w:rFonts w:ascii="Times New Roman" w:hAnsi="Times New Roman" w:cs="Times New Roman"/>
                <w:sz w:val="24"/>
                <w:szCs w:val="24"/>
              </w:rPr>
            </w:pPr>
            <w:r w:rsidRPr="00A137E1">
              <w:rPr>
                <w:rFonts w:ascii="Times New Roman" w:hAnsi="Times New Roman" w:cs="Times New Roman"/>
                <w:sz w:val="24"/>
                <w:szCs w:val="24"/>
                <w:shd w:val="clear" w:color="auto" w:fill="FFFFFF"/>
              </w:rPr>
              <w:t xml:space="preserve">Tādējādi </w:t>
            </w:r>
            <w:r w:rsidR="00CC101E">
              <w:rPr>
                <w:rFonts w:ascii="Times New Roman" w:hAnsi="Times New Roman" w:cs="Times New Roman"/>
                <w:sz w:val="24"/>
                <w:szCs w:val="24"/>
                <w:shd w:val="clear" w:color="auto" w:fill="FFFFFF"/>
              </w:rPr>
              <w:t xml:space="preserve">MK </w:t>
            </w:r>
            <w:r w:rsidRPr="00A137E1">
              <w:rPr>
                <w:rFonts w:ascii="Times New Roman" w:hAnsi="Times New Roman" w:cs="Times New Roman"/>
                <w:sz w:val="24"/>
                <w:szCs w:val="24"/>
                <w:shd w:val="clear" w:color="auto" w:fill="FFFFFF"/>
              </w:rPr>
              <w:t>noteikumu</w:t>
            </w:r>
            <w:r w:rsidR="00CC101E">
              <w:rPr>
                <w:rFonts w:ascii="Times New Roman" w:hAnsi="Times New Roman" w:cs="Times New Roman"/>
                <w:sz w:val="24"/>
                <w:szCs w:val="24"/>
                <w:shd w:val="clear" w:color="auto" w:fill="FFFFFF"/>
              </w:rPr>
              <w:t>s Nr.</w:t>
            </w:r>
            <w:r w:rsidR="00F37AC7">
              <w:rPr>
                <w:rFonts w:ascii="Times New Roman" w:hAnsi="Times New Roman" w:cs="Times New Roman"/>
                <w:sz w:val="24"/>
                <w:szCs w:val="24"/>
                <w:shd w:val="clear" w:color="auto" w:fill="FFFFFF"/>
              </w:rPr>
              <w:t> 42</w:t>
            </w:r>
            <w:r w:rsidR="00CC101E">
              <w:rPr>
                <w:rFonts w:ascii="Times New Roman" w:hAnsi="Times New Roman" w:cs="Times New Roman"/>
                <w:sz w:val="24"/>
                <w:szCs w:val="24"/>
                <w:shd w:val="clear" w:color="auto" w:fill="FFFFFF"/>
              </w:rPr>
              <w:t xml:space="preserve"> ir nepieciešams papildināt ar </w:t>
            </w:r>
            <w:r w:rsidR="00CC101E" w:rsidRPr="00624369">
              <w:rPr>
                <w:rFonts w:ascii="Times New Roman" w:hAnsi="Times New Roman" w:cs="Times New Roman"/>
                <w:sz w:val="24"/>
                <w:szCs w:val="24"/>
                <w:shd w:val="clear" w:color="auto" w:fill="FFFFFF"/>
              </w:rPr>
              <w:t>nelaimes gadījuma definīciju un</w:t>
            </w:r>
            <w:r w:rsidR="00CC101E">
              <w:rPr>
                <w:rFonts w:ascii="Times New Roman" w:hAnsi="Times New Roman" w:cs="Times New Roman"/>
                <w:sz w:val="24"/>
                <w:szCs w:val="24"/>
                <w:shd w:val="clear" w:color="auto" w:fill="FFFFFF"/>
              </w:rPr>
              <w:t xml:space="preserve"> </w:t>
            </w:r>
            <w:r w:rsidRPr="00A137E1">
              <w:rPr>
                <w:rFonts w:ascii="Times New Roman" w:hAnsi="Times New Roman" w:cs="Times New Roman"/>
                <w:sz w:val="24"/>
                <w:szCs w:val="24"/>
                <w:shd w:val="clear" w:color="auto" w:fill="FFFFFF"/>
              </w:rPr>
              <w:t>nepārprotami skaidru regulējumu, ka s</w:t>
            </w:r>
            <w:r w:rsidRPr="00A137E1">
              <w:rPr>
                <w:rFonts w:ascii="Times New Roman" w:hAnsi="Times New Roman" w:cs="Times New Roman"/>
                <w:sz w:val="24"/>
                <w:szCs w:val="24"/>
              </w:rPr>
              <w:t xml:space="preserve">aslimšana ar infekcijas slimību uzskatāma par nelaimes gadījumu darbā tikai tad, ja šāda saslimšana ir saistīta ar konkrēti identificējamu ārkārtēju notikumu darba veikšanas laikā, un tas ir tiešā cēloņsakarībā ar nodarbinātā saslimšanu. Šis grozījums attiektos ne tikai uz COVID-19, bet arī uz citām iespējamām infekcijas </w:t>
            </w:r>
            <w:r w:rsidR="00F37AC7">
              <w:rPr>
                <w:rFonts w:ascii="Times New Roman" w:hAnsi="Times New Roman" w:cs="Times New Roman"/>
                <w:sz w:val="24"/>
                <w:szCs w:val="24"/>
              </w:rPr>
              <w:t>slimībām</w:t>
            </w:r>
            <w:r w:rsidRPr="00A137E1">
              <w:rPr>
                <w:rFonts w:ascii="Times New Roman" w:hAnsi="Times New Roman" w:cs="Times New Roman"/>
                <w:sz w:val="24"/>
                <w:szCs w:val="24"/>
              </w:rPr>
              <w:t>.</w:t>
            </w:r>
          </w:p>
          <w:p w14:paraId="5D63FD96" w14:textId="16522FD2" w:rsidR="00EA26EA" w:rsidRPr="001D68A0" w:rsidRDefault="007641F6" w:rsidP="001D68A0">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Z</w:t>
            </w:r>
            <w:r w:rsidR="0089050B">
              <w:rPr>
                <w:rFonts w:ascii="Times New Roman" w:hAnsi="Times New Roman" w:cs="Times New Roman"/>
                <w:sz w:val="24"/>
                <w:szCs w:val="24"/>
              </w:rPr>
              <w:t>audējot spēku</w:t>
            </w:r>
            <w:r w:rsidR="0089050B" w:rsidRPr="00A137E1">
              <w:rPr>
                <w:rFonts w:ascii="Times New Roman" w:hAnsi="Times New Roman" w:cs="Times New Roman"/>
                <w:sz w:val="24"/>
                <w:szCs w:val="24"/>
              </w:rPr>
              <w:t xml:space="preserve"> Ministru kabinet</w:t>
            </w:r>
            <w:r>
              <w:rPr>
                <w:rFonts w:ascii="Times New Roman" w:hAnsi="Times New Roman" w:cs="Times New Roman"/>
                <w:sz w:val="24"/>
                <w:szCs w:val="24"/>
              </w:rPr>
              <w:t>a</w:t>
            </w:r>
            <w:r w:rsidR="00DB3F3D">
              <w:rPr>
                <w:rFonts w:ascii="Times New Roman" w:hAnsi="Times New Roman" w:cs="Times New Roman"/>
                <w:sz w:val="24"/>
                <w:szCs w:val="24"/>
              </w:rPr>
              <w:t xml:space="preserve"> 2020. gada 12.</w:t>
            </w:r>
            <w:r w:rsidR="005E6D97">
              <w:rPr>
                <w:rFonts w:ascii="Times New Roman" w:hAnsi="Times New Roman" w:cs="Times New Roman"/>
                <w:sz w:val="24"/>
                <w:szCs w:val="24"/>
              </w:rPr>
              <w:t> </w:t>
            </w:r>
            <w:r w:rsidR="00DB3F3D">
              <w:rPr>
                <w:rFonts w:ascii="Times New Roman" w:hAnsi="Times New Roman" w:cs="Times New Roman"/>
                <w:sz w:val="24"/>
                <w:szCs w:val="24"/>
              </w:rPr>
              <w:t>marta</w:t>
            </w:r>
            <w:r w:rsidR="0089050B" w:rsidRPr="00A137E1">
              <w:rPr>
                <w:rFonts w:ascii="Times New Roman" w:hAnsi="Times New Roman" w:cs="Times New Roman"/>
                <w:sz w:val="24"/>
                <w:szCs w:val="24"/>
              </w:rPr>
              <w:t xml:space="preserve"> rīkojum</w:t>
            </w:r>
            <w:r>
              <w:rPr>
                <w:rFonts w:ascii="Times New Roman" w:hAnsi="Times New Roman" w:cs="Times New Roman"/>
                <w:sz w:val="24"/>
                <w:szCs w:val="24"/>
              </w:rPr>
              <w:t>a</w:t>
            </w:r>
            <w:r w:rsidR="0089050B" w:rsidRPr="00A137E1">
              <w:rPr>
                <w:rFonts w:ascii="Times New Roman" w:hAnsi="Times New Roman" w:cs="Times New Roman"/>
                <w:sz w:val="24"/>
                <w:szCs w:val="24"/>
              </w:rPr>
              <w:t xml:space="preserve"> Nr.103 “Par ārkārtējās situācijas izsludināšanu”</w:t>
            </w:r>
            <w:r>
              <w:rPr>
                <w:rFonts w:ascii="Times New Roman" w:hAnsi="Times New Roman" w:cs="Times New Roman"/>
                <w:sz w:val="24"/>
                <w:szCs w:val="24"/>
              </w:rPr>
              <w:t xml:space="preserve"> </w:t>
            </w:r>
            <w:r w:rsidRPr="00A137E1">
              <w:rPr>
                <w:rFonts w:ascii="Times New Roman" w:eastAsia="Times New Roman" w:hAnsi="Times New Roman" w:cs="Times New Roman"/>
                <w:iCs/>
                <w:sz w:val="24"/>
                <w:szCs w:val="24"/>
                <w:lang w:eastAsia="lv-LV"/>
              </w:rPr>
              <w:t>4.56.</w:t>
            </w:r>
            <w:r w:rsidR="00DB3F3D">
              <w:rPr>
                <w:rFonts w:ascii="Times New Roman" w:eastAsia="Times New Roman" w:hAnsi="Times New Roman" w:cs="Times New Roman"/>
                <w:iCs/>
                <w:sz w:val="24"/>
                <w:szCs w:val="24"/>
                <w:lang w:eastAsia="lv-LV"/>
              </w:rPr>
              <w:t> </w:t>
            </w:r>
            <w:r w:rsidR="00DB3F3D" w:rsidRPr="00A137E1">
              <w:rPr>
                <w:rFonts w:ascii="Times New Roman" w:eastAsia="Times New Roman" w:hAnsi="Times New Roman" w:cs="Times New Roman"/>
                <w:iCs/>
                <w:sz w:val="24"/>
                <w:szCs w:val="24"/>
                <w:lang w:eastAsia="lv-LV"/>
              </w:rPr>
              <w:t>apakšpunk</w:t>
            </w:r>
            <w:r w:rsidR="00DB3F3D">
              <w:rPr>
                <w:rFonts w:ascii="Times New Roman" w:eastAsia="Times New Roman" w:hAnsi="Times New Roman" w:cs="Times New Roman"/>
                <w:iCs/>
                <w:sz w:val="24"/>
                <w:szCs w:val="24"/>
                <w:lang w:eastAsia="lv-LV"/>
              </w:rPr>
              <w:t>tam</w:t>
            </w:r>
            <w:r>
              <w:rPr>
                <w:rFonts w:ascii="Times New Roman" w:eastAsia="Times New Roman" w:hAnsi="Times New Roman" w:cs="Times New Roman"/>
                <w:iCs/>
                <w:sz w:val="24"/>
                <w:szCs w:val="24"/>
                <w:lang w:eastAsia="lv-LV"/>
              </w:rPr>
              <w:t>, gadījumos, kad tiks konstatēts nelaimes gadījums darbā, kas saistīts ar COVID</w:t>
            </w:r>
            <w:proofErr w:type="gramStart"/>
            <w:r>
              <w:rPr>
                <w:rFonts w:ascii="Times New Roman" w:eastAsia="Times New Roman" w:hAnsi="Times New Roman" w:cs="Times New Roman"/>
                <w:iCs/>
                <w:sz w:val="24"/>
                <w:szCs w:val="24"/>
                <w:lang w:eastAsia="lv-LV"/>
              </w:rPr>
              <w:t xml:space="preserve">-19 vai citu infekcijas </w:t>
            </w:r>
            <w:r w:rsidRPr="002D5FC0">
              <w:rPr>
                <w:rFonts w:ascii="Times New Roman" w:hAnsi="Times New Roman" w:cs="Times New Roman"/>
                <w:sz w:val="24"/>
                <w:szCs w:val="24"/>
              </w:rPr>
              <w:t>slimību,</w:t>
            </w:r>
            <w:proofErr w:type="gramEnd"/>
            <w:r w:rsidRPr="00A137E1">
              <w:rPr>
                <w:rFonts w:ascii="Times New Roman" w:hAnsi="Times New Roman" w:cs="Times New Roman"/>
                <w:sz w:val="24"/>
                <w:szCs w:val="24"/>
              </w:rPr>
              <w:t xml:space="preserve"> </w:t>
            </w:r>
            <w:r>
              <w:rPr>
                <w:rFonts w:ascii="Times New Roman" w:hAnsi="Times New Roman" w:cs="Times New Roman"/>
                <w:sz w:val="24"/>
                <w:szCs w:val="24"/>
              </w:rPr>
              <w:t xml:space="preserve">tiks piemērota </w:t>
            </w:r>
            <w:r w:rsidRPr="00A137E1">
              <w:rPr>
                <w:rFonts w:ascii="Times New Roman" w:hAnsi="Times New Roman" w:cs="Times New Roman"/>
                <w:sz w:val="24"/>
                <w:szCs w:val="24"/>
              </w:rPr>
              <w:t>slimības naudas un slimības pabalsta izmaksas kārtīb</w:t>
            </w:r>
            <w:r>
              <w:rPr>
                <w:rFonts w:ascii="Times New Roman" w:hAnsi="Times New Roman" w:cs="Times New Roman"/>
                <w:sz w:val="24"/>
                <w:szCs w:val="24"/>
              </w:rPr>
              <w:t xml:space="preserve">a, kas noteikta likumā </w:t>
            </w:r>
            <w:r w:rsidR="002D5FC0" w:rsidRPr="002D5FC0">
              <w:rPr>
                <w:rFonts w:ascii="Times New Roman" w:hAnsi="Times New Roman" w:cs="Times New Roman"/>
                <w:sz w:val="24"/>
                <w:szCs w:val="24"/>
              </w:rPr>
              <w:t xml:space="preserve"> </w:t>
            </w:r>
            <w:r w:rsidR="002D5FC0">
              <w:rPr>
                <w:rFonts w:ascii="Times New Roman" w:hAnsi="Times New Roman" w:cs="Times New Roman"/>
                <w:sz w:val="24"/>
                <w:szCs w:val="24"/>
              </w:rPr>
              <w:t>“</w:t>
            </w:r>
            <w:r w:rsidR="002D5FC0" w:rsidRPr="002D5FC0">
              <w:rPr>
                <w:rFonts w:ascii="Times New Roman" w:hAnsi="Times New Roman" w:cs="Times New Roman"/>
                <w:sz w:val="24"/>
                <w:szCs w:val="24"/>
              </w:rPr>
              <w:t>Par obligāto sociālo apdrošināšanu pret</w:t>
            </w:r>
            <w:r w:rsidR="002D5FC0">
              <w:rPr>
                <w:rFonts w:ascii="Times New Roman" w:hAnsi="Times New Roman" w:cs="Times New Roman"/>
                <w:sz w:val="24"/>
                <w:szCs w:val="24"/>
              </w:rPr>
              <w:t xml:space="preserve"> </w:t>
            </w:r>
            <w:r w:rsidR="002D5FC0" w:rsidRPr="002D5FC0">
              <w:rPr>
                <w:rFonts w:ascii="Times New Roman" w:hAnsi="Times New Roman" w:cs="Times New Roman"/>
                <w:sz w:val="24"/>
                <w:szCs w:val="24"/>
              </w:rPr>
              <w:t>nelaimes gadījumiem darbā un arodslimībām</w:t>
            </w:r>
            <w:r w:rsidR="002D5FC0">
              <w:rPr>
                <w:rFonts w:ascii="Times New Roman" w:hAnsi="Times New Roman" w:cs="Times New Roman"/>
                <w:sz w:val="24"/>
                <w:szCs w:val="24"/>
              </w:rPr>
              <w:t xml:space="preserve">”. </w:t>
            </w:r>
          </w:p>
        </w:tc>
      </w:tr>
      <w:bookmarkEnd w:id="1"/>
      <w:tr w:rsidR="00EA26EA" w:rsidRPr="00BF20C1" w14:paraId="66F42EC9" w14:textId="77777777"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137328"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6B3585E4"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7F5E7D27" w14:textId="3C6216EC" w:rsidR="00EA26EA" w:rsidRPr="00A137E1" w:rsidRDefault="00C86635" w:rsidP="00DB3F3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iCs/>
                <w:sz w:val="24"/>
                <w:szCs w:val="24"/>
                <w:lang w:eastAsia="lv-LV"/>
              </w:rPr>
              <w:t>Iekšlietu</w:t>
            </w:r>
            <w:r w:rsidR="00DB3F3D" w:rsidRPr="005E6D97">
              <w:rPr>
                <w:rFonts w:ascii="Times New Roman" w:hAnsi="Times New Roman" w:cs="Times New Roman"/>
                <w:iCs/>
                <w:sz w:val="24"/>
                <w:szCs w:val="24"/>
                <w:lang w:eastAsia="lv-LV"/>
              </w:rPr>
              <w:t xml:space="preserve"> ministrija.</w:t>
            </w:r>
          </w:p>
        </w:tc>
      </w:tr>
      <w:tr w:rsidR="00EA26EA" w:rsidRPr="00BF20C1" w14:paraId="4EE692F3" w14:textId="77777777"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B3CB55"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4C8C4E73"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3DAA7210" w14:textId="77777777"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14:paraId="7EA04486"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14:paraId="568B1693" w14:textId="77777777" w:rsidTr="0060693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571B71F" w14:textId="77777777"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14:paraId="64E9CF7A" w14:textId="77777777" w:rsidTr="00606939">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30EDD7F9"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14:paraId="2F834BBE"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mērķgrupas,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14:paraId="496AA424" w14:textId="052CE5F4" w:rsidR="00A137E1" w:rsidRPr="00584F52" w:rsidRDefault="005E6D97" w:rsidP="00A137E1">
            <w:pPr>
              <w:pStyle w:val="naiskr"/>
              <w:spacing w:before="0" w:after="0"/>
              <w:jc w:val="both"/>
              <w:rPr>
                <w:color w:val="FF0000"/>
              </w:rPr>
            </w:pPr>
            <w:r w:rsidRPr="005E6D97">
              <w:t xml:space="preserve">Noteikumu projekts attiecas uz </w:t>
            </w:r>
            <w:r w:rsidR="00BE25C7">
              <w:t>valsts drošības iestāžu amatpersonām un darbiniekiem</w:t>
            </w:r>
            <w:r>
              <w:t>.</w:t>
            </w:r>
          </w:p>
          <w:p w14:paraId="1B27E786" w14:textId="77777777" w:rsidR="00EA26EA" w:rsidRPr="00382D4A" w:rsidRDefault="00EA26EA" w:rsidP="00A137E1">
            <w:pPr>
              <w:jc w:val="both"/>
              <w:rPr>
                <w:rFonts w:ascii="Times New Roman" w:hAnsi="Times New Roman"/>
                <w:sz w:val="24"/>
                <w:szCs w:val="24"/>
              </w:rPr>
            </w:pPr>
          </w:p>
        </w:tc>
      </w:tr>
      <w:tr w:rsidR="00EA26EA" w:rsidRPr="00BF20C1" w14:paraId="0CB58BB5" w14:textId="77777777" w:rsidTr="00606939">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78C96651"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58" w:type="pct"/>
            <w:tcBorders>
              <w:top w:val="outset" w:sz="6" w:space="0" w:color="auto"/>
              <w:left w:val="outset" w:sz="6" w:space="0" w:color="auto"/>
              <w:bottom w:val="outset" w:sz="6" w:space="0" w:color="auto"/>
              <w:right w:val="outset" w:sz="6" w:space="0" w:color="auto"/>
            </w:tcBorders>
            <w:hideMark/>
          </w:tcPr>
          <w:p w14:paraId="616719F3"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14:paraId="4B5B681A" w14:textId="0CB960CF" w:rsidR="00EA26EA" w:rsidRPr="00BF20C1" w:rsidRDefault="005E6D97" w:rsidP="009B0F96">
            <w:pPr>
              <w:spacing w:after="0" w:line="240" w:lineRule="auto"/>
              <w:ind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Pr="00BF20C1">
              <w:rPr>
                <w:rFonts w:ascii="Times New Roman" w:hAnsi="Times New Roman" w:cs="Times New Roman"/>
                <w:sz w:val="24"/>
                <w:szCs w:val="24"/>
              </w:rPr>
              <w:t>rojekts šo jomu neskar.</w:t>
            </w:r>
          </w:p>
        </w:tc>
      </w:tr>
      <w:tr w:rsidR="00EA26EA" w:rsidRPr="00BF20C1" w14:paraId="76A7C310" w14:textId="77777777" w:rsidTr="00606939">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2BBD6590"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658" w:type="pct"/>
            <w:tcBorders>
              <w:top w:val="outset" w:sz="6" w:space="0" w:color="auto"/>
              <w:left w:val="outset" w:sz="6" w:space="0" w:color="auto"/>
              <w:bottom w:val="outset" w:sz="6" w:space="0" w:color="auto"/>
              <w:right w:val="outset" w:sz="6" w:space="0" w:color="auto"/>
            </w:tcBorders>
            <w:hideMark/>
          </w:tcPr>
          <w:p w14:paraId="1BEE11BE"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14:paraId="172B63FE" w14:textId="77777777" w:rsidR="00EA26EA" w:rsidRPr="00BF20C1" w:rsidRDefault="002333FF"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EA26EA" w:rsidRPr="00BF20C1">
              <w:rPr>
                <w:rFonts w:ascii="Times New Roman" w:hAnsi="Times New Roman" w:cs="Times New Roman"/>
                <w:sz w:val="24"/>
                <w:szCs w:val="24"/>
              </w:rPr>
              <w:t xml:space="preserve">rojekts šo jomu neskar. </w:t>
            </w:r>
          </w:p>
        </w:tc>
      </w:tr>
      <w:tr w:rsidR="00EA26EA" w:rsidRPr="00BF20C1" w14:paraId="016AD14D" w14:textId="77777777" w:rsidTr="00606939">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1CF33B12"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hideMark/>
          </w:tcPr>
          <w:p w14:paraId="3A2DD790"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14:paraId="0BB387BB"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79EC2B92" w14:textId="77777777"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14:paraId="4C860824"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06D82" w14:textId="77777777"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II</w:t>
            </w:r>
            <w:r w:rsidRPr="000A53A8">
              <w:rPr>
                <w:rFonts w:ascii="Times New Roman" w:eastAsia="Times New Roman" w:hAnsi="Times New Roman" w:cs="Times New Roman"/>
                <w:b/>
                <w:bCs/>
                <w:iCs/>
                <w:sz w:val="24"/>
                <w:szCs w:val="24"/>
                <w:lang w:eastAsia="lv-LV"/>
              </w:rPr>
              <w:t>I. Tiesību akta projekta ietekme uz valsts budžetu un pašvaldību budžetiem</w:t>
            </w:r>
          </w:p>
        </w:tc>
      </w:tr>
      <w:tr w:rsidR="00DE4434" w:rsidRPr="00DE4434" w14:paraId="2728D70B"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326EB" w14:textId="642344BF" w:rsidR="00DE4434" w:rsidRPr="00DE4434" w:rsidRDefault="00584F52" w:rsidP="00D74B3B">
            <w:pPr>
              <w:spacing w:after="0" w:line="240" w:lineRule="auto"/>
              <w:jc w:val="center"/>
              <w:rPr>
                <w:rFonts w:ascii="Times New Roman" w:eastAsia="Times New Roman" w:hAnsi="Times New Roman" w:cs="Times New Roman"/>
                <w:bCs/>
                <w:iCs/>
                <w:color w:val="414142"/>
                <w:sz w:val="24"/>
                <w:szCs w:val="24"/>
                <w:lang w:eastAsia="lv-LV"/>
              </w:rPr>
            </w:pPr>
            <w:r w:rsidRPr="00C86635">
              <w:rPr>
                <w:rFonts w:ascii="Times New Roman" w:eastAsia="Times New Roman" w:hAnsi="Times New Roman" w:cs="Times New Roman"/>
                <w:bCs/>
                <w:iCs/>
                <w:sz w:val="24"/>
                <w:szCs w:val="24"/>
                <w:lang w:eastAsia="lv-LV"/>
              </w:rPr>
              <w:t>Noteikumu p</w:t>
            </w:r>
            <w:r w:rsidR="00DE4434" w:rsidRPr="00C86635">
              <w:rPr>
                <w:rFonts w:ascii="Times New Roman" w:eastAsia="Times New Roman" w:hAnsi="Times New Roman" w:cs="Times New Roman"/>
                <w:bCs/>
                <w:iCs/>
                <w:sz w:val="24"/>
                <w:szCs w:val="24"/>
                <w:lang w:eastAsia="lv-LV"/>
              </w:rPr>
              <w:t>rojekts šo jomu neskar</w:t>
            </w:r>
          </w:p>
        </w:tc>
      </w:tr>
    </w:tbl>
    <w:p w14:paraId="64CE9A62" w14:textId="77777777" w:rsidR="00DE4434" w:rsidRP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2809"/>
        <w:gridCol w:w="5476"/>
      </w:tblGrid>
      <w:tr w:rsidR="00D563B6" w:rsidRPr="00BF20C1" w14:paraId="38871EE6" w14:textId="77777777" w:rsidTr="008B1A2D">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F33927A" w14:textId="77777777" w:rsidR="00D563B6" w:rsidRPr="00BF20C1" w:rsidRDefault="00D563B6" w:rsidP="008B1A2D">
            <w:pPr>
              <w:spacing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IV. Tiesību akta projekta ietekme uz spēkā esošo tiesību normu sistēmu</w:t>
            </w:r>
          </w:p>
        </w:tc>
      </w:tr>
      <w:tr w:rsidR="00D563B6" w:rsidRPr="00BF20C1" w14:paraId="05DEF2DD" w14:textId="77777777" w:rsidTr="00D563B6">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B92975" w14:textId="77777777" w:rsidR="00D563B6" w:rsidRPr="00BF20C1" w:rsidRDefault="00D563B6"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586" w:type="pct"/>
            <w:tcBorders>
              <w:top w:val="outset" w:sz="6" w:space="0" w:color="auto"/>
              <w:left w:val="outset" w:sz="6" w:space="0" w:color="auto"/>
              <w:bottom w:val="outset" w:sz="6" w:space="0" w:color="auto"/>
              <w:right w:val="outset" w:sz="6" w:space="0" w:color="auto"/>
            </w:tcBorders>
            <w:hideMark/>
          </w:tcPr>
          <w:p w14:paraId="0478476C" w14:textId="77777777" w:rsidR="00D563B6" w:rsidRPr="00EF7910" w:rsidRDefault="00D563B6" w:rsidP="008B1A2D">
            <w:pPr>
              <w:spacing w:after="0" w:line="240" w:lineRule="auto"/>
              <w:rPr>
                <w:rFonts w:ascii="Times New Roman" w:eastAsia="Times New Roman" w:hAnsi="Times New Roman" w:cs="Times New Roman"/>
                <w:iCs/>
                <w:sz w:val="24"/>
                <w:szCs w:val="24"/>
                <w:lang w:eastAsia="lv-LV"/>
              </w:rPr>
            </w:pPr>
            <w:r w:rsidRPr="00EF7910">
              <w:rPr>
                <w:rFonts w:ascii="Times New Roman" w:eastAsia="Times New Roman" w:hAnsi="Times New Roman" w:cs="Times New Roman"/>
                <w:sz w:val="24"/>
                <w:szCs w:val="24"/>
              </w:rPr>
              <w:t>Nepieciešamie saistītie tiesību aktu projekti</w:t>
            </w:r>
          </w:p>
        </w:tc>
        <w:tc>
          <w:tcPr>
            <w:tcW w:w="3066" w:type="pct"/>
            <w:tcBorders>
              <w:top w:val="outset" w:sz="6" w:space="0" w:color="auto"/>
              <w:left w:val="outset" w:sz="6" w:space="0" w:color="auto"/>
              <w:bottom w:val="outset" w:sz="6" w:space="0" w:color="auto"/>
              <w:right w:val="outset" w:sz="6" w:space="0" w:color="auto"/>
            </w:tcBorders>
            <w:hideMark/>
          </w:tcPr>
          <w:p w14:paraId="1558AC84" w14:textId="62B37208" w:rsidR="00D563B6" w:rsidRPr="00EF7910" w:rsidRDefault="00D563B6" w:rsidP="00E148A7">
            <w:pPr>
              <w:spacing w:after="0" w:line="240" w:lineRule="auto"/>
              <w:jc w:val="both"/>
              <w:rPr>
                <w:rFonts w:ascii="Times New Roman" w:eastAsia="Times New Roman" w:hAnsi="Times New Roman" w:cs="Times New Roman"/>
                <w:iCs/>
                <w:sz w:val="24"/>
                <w:szCs w:val="24"/>
                <w:lang w:eastAsia="lv-LV"/>
              </w:rPr>
            </w:pPr>
            <w:r w:rsidRPr="00EF7910">
              <w:rPr>
                <w:rFonts w:ascii="Times New Roman" w:eastAsia="Times New Roman" w:hAnsi="Times New Roman" w:cs="Times New Roman"/>
                <w:sz w:val="24"/>
                <w:szCs w:val="24"/>
                <w:lang w:eastAsia="lv-LV"/>
              </w:rPr>
              <w:t xml:space="preserve">Lai nodrošinātu vienotu regulējumu visā valstī, </w:t>
            </w:r>
            <w:r w:rsidR="00E148A7">
              <w:rPr>
                <w:rFonts w:ascii="Times New Roman" w:eastAsia="Times New Roman" w:hAnsi="Times New Roman" w:cs="Times New Roman"/>
                <w:sz w:val="24"/>
                <w:szCs w:val="24"/>
                <w:lang w:eastAsia="lv-LV"/>
              </w:rPr>
              <w:t>vienlaicīgi</w:t>
            </w:r>
            <w:r w:rsidRPr="00EF7910">
              <w:rPr>
                <w:rFonts w:ascii="Times New Roman" w:eastAsia="Times New Roman" w:hAnsi="Times New Roman" w:cs="Times New Roman"/>
                <w:sz w:val="24"/>
                <w:szCs w:val="24"/>
                <w:lang w:eastAsia="lv-LV"/>
              </w:rPr>
              <w:t xml:space="preserve"> noteikumu projektam </w:t>
            </w:r>
            <w:r w:rsidR="00E148A7">
              <w:rPr>
                <w:rFonts w:ascii="Times New Roman" w:eastAsia="Times New Roman" w:hAnsi="Times New Roman" w:cs="Times New Roman"/>
                <w:sz w:val="24"/>
                <w:szCs w:val="24"/>
                <w:lang w:eastAsia="lv-LV"/>
              </w:rPr>
              <w:t>Labklājības ministrija</w:t>
            </w:r>
            <w:r w:rsidRPr="00EF7910">
              <w:rPr>
                <w:rFonts w:ascii="Times New Roman" w:eastAsia="Times New Roman" w:hAnsi="Times New Roman" w:cs="Times New Roman"/>
                <w:sz w:val="24"/>
                <w:szCs w:val="24"/>
                <w:lang w:eastAsia="lv-LV"/>
              </w:rPr>
              <w:t xml:space="preserve"> virz</w:t>
            </w:r>
            <w:r w:rsidR="00E148A7">
              <w:rPr>
                <w:rFonts w:ascii="Times New Roman" w:eastAsia="Times New Roman" w:hAnsi="Times New Roman" w:cs="Times New Roman"/>
                <w:sz w:val="24"/>
                <w:szCs w:val="24"/>
                <w:lang w:eastAsia="lv-LV"/>
              </w:rPr>
              <w:t>a</w:t>
            </w:r>
            <w:r w:rsidRPr="00EF7910">
              <w:rPr>
                <w:rFonts w:ascii="Times New Roman" w:eastAsia="Times New Roman" w:hAnsi="Times New Roman" w:cs="Times New Roman"/>
                <w:sz w:val="24"/>
                <w:szCs w:val="24"/>
                <w:lang w:eastAsia="lv-LV"/>
              </w:rPr>
              <w:t xml:space="preserve"> arī attiecīg</w:t>
            </w:r>
            <w:r w:rsidR="00E148A7">
              <w:rPr>
                <w:rFonts w:ascii="Times New Roman" w:eastAsia="Times New Roman" w:hAnsi="Times New Roman" w:cs="Times New Roman"/>
                <w:sz w:val="24"/>
                <w:szCs w:val="24"/>
                <w:lang w:eastAsia="lv-LV"/>
              </w:rPr>
              <w:t>u</w:t>
            </w:r>
            <w:r w:rsidRPr="00EF7910">
              <w:rPr>
                <w:rFonts w:ascii="Times New Roman" w:eastAsia="Times New Roman" w:hAnsi="Times New Roman" w:cs="Times New Roman"/>
                <w:sz w:val="24"/>
                <w:szCs w:val="24"/>
                <w:lang w:eastAsia="lv-LV"/>
              </w:rPr>
              <w:t xml:space="preserve"> grozījum</w:t>
            </w:r>
            <w:r w:rsidR="00E148A7">
              <w:rPr>
                <w:rFonts w:ascii="Times New Roman" w:eastAsia="Times New Roman" w:hAnsi="Times New Roman" w:cs="Times New Roman"/>
                <w:sz w:val="24"/>
                <w:szCs w:val="24"/>
                <w:lang w:eastAsia="lv-LV"/>
              </w:rPr>
              <w:t>u</w:t>
            </w:r>
            <w:r w:rsidRPr="00EF7910">
              <w:rPr>
                <w:rFonts w:ascii="Times New Roman" w:eastAsia="Times New Roman" w:hAnsi="Times New Roman" w:cs="Times New Roman"/>
                <w:sz w:val="24"/>
                <w:szCs w:val="24"/>
                <w:lang w:eastAsia="lv-LV"/>
              </w:rPr>
              <w:t xml:space="preserve"> </w:t>
            </w:r>
            <w:r w:rsidR="00F55B90">
              <w:rPr>
                <w:rFonts w:ascii="Times New Roman" w:hAnsi="Times New Roman" w:cs="Times New Roman"/>
                <w:color w:val="000000"/>
                <w:sz w:val="24"/>
                <w:szCs w:val="24"/>
              </w:rPr>
              <w:t>Ministru kabineta 2009. </w:t>
            </w:r>
            <w:r w:rsidRPr="00EF7910">
              <w:rPr>
                <w:rFonts w:ascii="Times New Roman" w:hAnsi="Times New Roman" w:cs="Times New Roman"/>
                <w:color w:val="000000"/>
                <w:sz w:val="24"/>
                <w:szCs w:val="24"/>
              </w:rPr>
              <w:t>gada</w:t>
            </w:r>
            <w:r w:rsidR="00F55B90">
              <w:rPr>
                <w:rFonts w:ascii="Times New Roman" w:hAnsi="Times New Roman" w:cs="Times New Roman"/>
                <w:color w:val="000000"/>
                <w:sz w:val="24"/>
                <w:szCs w:val="24"/>
              </w:rPr>
              <w:t xml:space="preserve"> 25. augusta noteikum</w:t>
            </w:r>
            <w:r w:rsidR="00E148A7">
              <w:rPr>
                <w:rFonts w:ascii="Times New Roman" w:hAnsi="Times New Roman" w:cs="Times New Roman"/>
                <w:color w:val="000000"/>
                <w:sz w:val="24"/>
                <w:szCs w:val="24"/>
              </w:rPr>
              <w:t>os</w:t>
            </w:r>
            <w:r w:rsidR="00F55B90">
              <w:rPr>
                <w:rFonts w:ascii="Times New Roman" w:hAnsi="Times New Roman" w:cs="Times New Roman"/>
                <w:color w:val="000000"/>
                <w:sz w:val="24"/>
                <w:szCs w:val="24"/>
              </w:rPr>
              <w:t xml:space="preserve"> Nr. </w:t>
            </w:r>
            <w:r>
              <w:rPr>
                <w:rFonts w:ascii="Times New Roman" w:hAnsi="Times New Roman" w:cs="Times New Roman"/>
                <w:color w:val="000000"/>
                <w:sz w:val="24"/>
                <w:szCs w:val="24"/>
              </w:rPr>
              <w:t>950 “</w:t>
            </w:r>
            <w:r w:rsidRPr="00EF7910">
              <w:rPr>
                <w:rFonts w:ascii="Times New Roman" w:hAnsi="Times New Roman" w:cs="Times New Roman"/>
                <w:color w:val="000000"/>
                <w:sz w:val="24"/>
                <w:szCs w:val="24"/>
              </w:rPr>
              <w:t xml:space="preserve">Nelaimes gadījumu darbā izmeklēšanas un </w:t>
            </w:r>
            <w:r>
              <w:rPr>
                <w:rFonts w:ascii="Times New Roman" w:hAnsi="Times New Roman" w:cs="Times New Roman"/>
                <w:color w:val="000000"/>
                <w:sz w:val="24"/>
                <w:szCs w:val="24"/>
              </w:rPr>
              <w:t>uzskaites kārtība”</w:t>
            </w:r>
            <w:r w:rsidRPr="00D563B6">
              <w:rPr>
                <w:rFonts w:ascii="Times New Roman" w:hAnsi="Times New Roman" w:cs="Times New Roman"/>
                <w:color w:val="000000"/>
                <w:sz w:val="24"/>
                <w:szCs w:val="24"/>
              </w:rPr>
              <w:t xml:space="preserve"> un </w:t>
            </w:r>
            <w:r w:rsidR="00E148A7">
              <w:rPr>
                <w:rFonts w:ascii="Times New Roman" w:hAnsi="Times New Roman" w:cs="Times New Roman"/>
                <w:color w:val="000000"/>
                <w:sz w:val="24"/>
                <w:szCs w:val="24"/>
              </w:rPr>
              <w:t xml:space="preserve">Iekšlietu ministrija virza grozījumu </w:t>
            </w:r>
            <w:r w:rsidRPr="00D563B6">
              <w:rPr>
                <w:rFonts w:ascii="Times New Roman" w:hAnsi="Times New Roman" w:cs="Times New Roman"/>
                <w:color w:val="000000"/>
                <w:sz w:val="24"/>
                <w:szCs w:val="24"/>
              </w:rPr>
              <w:t>Ministru kabineta 20</w:t>
            </w:r>
            <w:r w:rsidR="00F55B90">
              <w:rPr>
                <w:rFonts w:ascii="Times New Roman" w:hAnsi="Times New Roman" w:cs="Times New Roman"/>
                <w:color w:val="000000"/>
                <w:sz w:val="24"/>
                <w:szCs w:val="24"/>
              </w:rPr>
              <w:t>16. </w:t>
            </w:r>
            <w:r w:rsidRPr="00D563B6">
              <w:rPr>
                <w:rFonts w:ascii="Times New Roman" w:hAnsi="Times New Roman" w:cs="Times New Roman"/>
                <w:color w:val="000000"/>
                <w:sz w:val="24"/>
                <w:szCs w:val="24"/>
              </w:rPr>
              <w:t>g</w:t>
            </w:r>
            <w:r w:rsidR="00F55B90">
              <w:rPr>
                <w:rFonts w:ascii="Times New Roman" w:hAnsi="Times New Roman" w:cs="Times New Roman"/>
                <w:color w:val="000000"/>
                <w:sz w:val="24"/>
                <w:szCs w:val="24"/>
              </w:rPr>
              <w:t>ada 1. marta noteikum</w:t>
            </w:r>
            <w:r w:rsidR="00E148A7">
              <w:rPr>
                <w:rFonts w:ascii="Times New Roman" w:hAnsi="Times New Roman" w:cs="Times New Roman"/>
                <w:color w:val="000000"/>
                <w:sz w:val="24"/>
                <w:szCs w:val="24"/>
              </w:rPr>
              <w:t>os</w:t>
            </w:r>
            <w:r w:rsidR="00F55B90">
              <w:rPr>
                <w:rFonts w:ascii="Times New Roman" w:hAnsi="Times New Roman" w:cs="Times New Roman"/>
                <w:color w:val="000000"/>
                <w:sz w:val="24"/>
                <w:szCs w:val="24"/>
              </w:rPr>
              <w:t xml:space="preserve"> Nr. </w:t>
            </w:r>
            <w:r>
              <w:rPr>
                <w:rFonts w:ascii="Times New Roman" w:hAnsi="Times New Roman" w:cs="Times New Roman"/>
                <w:color w:val="000000"/>
                <w:sz w:val="24"/>
                <w:szCs w:val="24"/>
              </w:rPr>
              <w:t>116 “</w:t>
            </w:r>
            <w:r w:rsidRPr="00D563B6">
              <w:rPr>
                <w:rFonts w:ascii="Times New Roman" w:hAnsi="Times New Roman" w:cs="Times New Roman"/>
                <w:color w:val="000000"/>
                <w:sz w:val="24"/>
                <w:szCs w:val="24"/>
              </w:rPr>
              <w:t xml:space="preserve">Kārtība, kādā izmeklē un uzskaita nelaimes gadījumus darbā, kas notikuši ar Iekšlietu ministrijas sistēmas iestāžu un Ieslodzījuma vietu pārvaldes amatpersonām </w:t>
            </w:r>
            <w:r>
              <w:rPr>
                <w:rFonts w:ascii="Times New Roman" w:hAnsi="Times New Roman" w:cs="Times New Roman"/>
                <w:color w:val="000000"/>
                <w:sz w:val="24"/>
                <w:szCs w:val="24"/>
              </w:rPr>
              <w:t>ar speciālajām dienesta pakāpēm”</w:t>
            </w:r>
            <w:r w:rsidRPr="00D563B6">
              <w:rPr>
                <w:rFonts w:ascii="Times New Roman" w:hAnsi="Times New Roman" w:cs="Times New Roman"/>
                <w:sz w:val="24"/>
                <w:szCs w:val="24"/>
              </w:rPr>
              <w:t>.</w:t>
            </w:r>
            <w:r w:rsidRPr="00EF7910">
              <w:rPr>
                <w:rFonts w:ascii="Times New Roman" w:eastAsia="Times New Roman" w:hAnsi="Times New Roman" w:cs="Times New Roman"/>
                <w:iCs/>
                <w:sz w:val="24"/>
                <w:szCs w:val="24"/>
                <w:lang w:eastAsia="lv-LV"/>
              </w:rPr>
              <w:t xml:space="preserve"> </w:t>
            </w:r>
          </w:p>
        </w:tc>
      </w:tr>
      <w:tr w:rsidR="00D563B6" w:rsidRPr="00BF20C1" w14:paraId="01563FFF" w14:textId="77777777" w:rsidTr="00D563B6">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517B085" w14:textId="77777777" w:rsidR="00D563B6" w:rsidRPr="00BF20C1" w:rsidRDefault="00D563B6"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586" w:type="pct"/>
            <w:tcBorders>
              <w:top w:val="outset" w:sz="6" w:space="0" w:color="auto"/>
              <w:left w:val="outset" w:sz="6" w:space="0" w:color="auto"/>
              <w:bottom w:val="outset" w:sz="6" w:space="0" w:color="auto"/>
              <w:right w:val="outset" w:sz="6" w:space="0" w:color="auto"/>
            </w:tcBorders>
            <w:hideMark/>
          </w:tcPr>
          <w:p w14:paraId="08DBCCEA" w14:textId="77777777" w:rsidR="00D563B6" w:rsidRPr="00EF7910" w:rsidRDefault="00D563B6" w:rsidP="008B1A2D">
            <w:pPr>
              <w:spacing w:after="0" w:line="240" w:lineRule="auto"/>
              <w:rPr>
                <w:rFonts w:ascii="Times New Roman" w:eastAsia="Times New Roman" w:hAnsi="Times New Roman" w:cs="Times New Roman"/>
                <w:iCs/>
                <w:sz w:val="24"/>
                <w:szCs w:val="24"/>
                <w:lang w:eastAsia="lv-LV"/>
              </w:rPr>
            </w:pPr>
            <w:r w:rsidRPr="00EF7910">
              <w:rPr>
                <w:rFonts w:ascii="Times New Roman" w:eastAsia="Times New Roman" w:hAnsi="Times New Roman" w:cs="Times New Roman"/>
                <w:sz w:val="24"/>
                <w:szCs w:val="24"/>
              </w:rPr>
              <w:t>Atbildīgā institūcija</w:t>
            </w:r>
          </w:p>
        </w:tc>
        <w:tc>
          <w:tcPr>
            <w:tcW w:w="3066" w:type="pct"/>
            <w:tcBorders>
              <w:top w:val="outset" w:sz="6" w:space="0" w:color="auto"/>
              <w:left w:val="outset" w:sz="6" w:space="0" w:color="auto"/>
              <w:bottom w:val="outset" w:sz="6" w:space="0" w:color="auto"/>
              <w:right w:val="outset" w:sz="6" w:space="0" w:color="auto"/>
            </w:tcBorders>
            <w:hideMark/>
          </w:tcPr>
          <w:p w14:paraId="7350E461" w14:textId="007B84CD" w:rsidR="00D563B6" w:rsidRPr="005E6D97" w:rsidRDefault="00D563B6" w:rsidP="008B1A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Iek</w:t>
            </w:r>
            <w:r w:rsidR="00F55B90">
              <w:rPr>
                <w:rFonts w:ascii="Times New Roman" w:eastAsia="Times New Roman" w:hAnsi="Times New Roman" w:cs="Times New Roman"/>
                <w:bCs/>
                <w:iCs/>
                <w:sz w:val="24"/>
                <w:szCs w:val="24"/>
                <w:lang w:eastAsia="lv-LV"/>
              </w:rPr>
              <w:t>šlietu ministrija, L</w:t>
            </w:r>
            <w:r>
              <w:rPr>
                <w:rFonts w:ascii="Times New Roman" w:eastAsia="Times New Roman" w:hAnsi="Times New Roman" w:cs="Times New Roman"/>
                <w:bCs/>
                <w:iCs/>
                <w:sz w:val="24"/>
                <w:szCs w:val="24"/>
                <w:lang w:eastAsia="lv-LV"/>
              </w:rPr>
              <w:t>abklājības ministrija</w:t>
            </w:r>
            <w:r w:rsidR="00DB06F5">
              <w:rPr>
                <w:rFonts w:ascii="Times New Roman" w:eastAsia="Times New Roman" w:hAnsi="Times New Roman" w:cs="Times New Roman"/>
                <w:bCs/>
                <w:iCs/>
                <w:sz w:val="24"/>
                <w:szCs w:val="24"/>
                <w:lang w:eastAsia="lv-LV"/>
              </w:rPr>
              <w:t>.</w:t>
            </w:r>
          </w:p>
        </w:tc>
      </w:tr>
      <w:tr w:rsidR="00D563B6" w:rsidRPr="00BF20C1" w14:paraId="5174DB8E" w14:textId="77777777" w:rsidTr="00D563B6">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4E1DCB2" w14:textId="77777777" w:rsidR="00D563B6" w:rsidRPr="00BF20C1" w:rsidRDefault="00D563B6"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586" w:type="pct"/>
            <w:tcBorders>
              <w:top w:val="outset" w:sz="6" w:space="0" w:color="auto"/>
              <w:left w:val="outset" w:sz="6" w:space="0" w:color="auto"/>
              <w:bottom w:val="outset" w:sz="6" w:space="0" w:color="auto"/>
              <w:right w:val="outset" w:sz="6" w:space="0" w:color="auto"/>
            </w:tcBorders>
            <w:hideMark/>
          </w:tcPr>
          <w:p w14:paraId="47DC884F" w14:textId="77777777" w:rsidR="00D563B6" w:rsidRPr="00BF20C1" w:rsidRDefault="00D563B6"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6165D" w14:textId="77777777" w:rsidR="00D563B6" w:rsidRPr="005E6D97" w:rsidRDefault="00D563B6" w:rsidP="008B1A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Nav</w:t>
            </w:r>
          </w:p>
        </w:tc>
      </w:tr>
    </w:tbl>
    <w:p w14:paraId="32F927DA" w14:textId="77777777" w:rsidR="00D563B6" w:rsidRDefault="00D563B6" w:rsidP="00DE443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14:paraId="1BDFE59C"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DB1EF" w14:textId="77777777"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0A53A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E4434" w:rsidRPr="00DE4434" w14:paraId="5C12D3B3"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84598" w14:textId="310F62F2" w:rsidR="00DE4434" w:rsidRPr="00DE4434" w:rsidRDefault="00584F52" w:rsidP="00D74B3B">
            <w:pPr>
              <w:spacing w:after="0" w:line="240" w:lineRule="auto"/>
              <w:jc w:val="center"/>
              <w:rPr>
                <w:rFonts w:ascii="Times New Roman" w:eastAsia="Times New Roman" w:hAnsi="Times New Roman" w:cs="Times New Roman"/>
                <w:bCs/>
                <w:iCs/>
                <w:color w:val="414142"/>
                <w:sz w:val="24"/>
                <w:szCs w:val="24"/>
                <w:lang w:eastAsia="lv-LV"/>
              </w:rPr>
            </w:pPr>
            <w:r w:rsidRPr="00895164">
              <w:rPr>
                <w:rFonts w:ascii="Times New Roman" w:eastAsia="Times New Roman" w:hAnsi="Times New Roman" w:cs="Times New Roman"/>
                <w:bCs/>
                <w:iCs/>
                <w:sz w:val="24"/>
                <w:szCs w:val="24"/>
                <w:lang w:eastAsia="lv-LV"/>
              </w:rPr>
              <w:t>Noteikumu p</w:t>
            </w:r>
            <w:r w:rsidR="00DE4434" w:rsidRPr="00895164">
              <w:rPr>
                <w:rFonts w:ascii="Times New Roman" w:eastAsia="Times New Roman" w:hAnsi="Times New Roman" w:cs="Times New Roman"/>
                <w:bCs/>
                <w:iCs/>
                <w:sz w:val="24"/>
                <w:szCs w:val="24"/>
                <w:lang w:eastAsia="lv-LV"/>
              </w:rPr>
              <w:t>rojekts šo jomu neskar</w:t>
            </w:r>
          </w:p>
        </w:tc>
      </w:tr>
    </w:tbl>
    <w:p w14:paraId="5950610D"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47"/>
        <w:gridCol w:w="5431"/>
      </w:tblGrid>
      <w:tr w:rsidR="00EA26EA" w:rsidRPr="00BF20C1" w14:paraId="7CDC18EF" w14:textId="77777777" w:rsidTr="00DE443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BA8268E" w14:textId="77777777"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EA26EA" w:rsidRPr="00BF20C1" w14:paraId="32FC6E34"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2B572B3"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14:paraId="25FE09D5"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0" w:type="pct"/>
            <w:tcBorders>
              <w:top w:val="outset" w:sz="6" w:space="0" w:color="auto"/>
              <w:left w:val="outset" w:sz="6" w:space="0" w:color="auto"/>
              <w:bottom w:val="outset" w:sz="6" w:space="0" w:color="auto"/>
              <w:right w:val="outset" w:sz="6" w:space="0" w:color="auto"/>
            </w:tcBorders>
            <w:hideMark/>
          </w:tcPr>
          <w:p w14:paraId="1DCBEAD3" w14:textId="178C30C0" w:rsidR="00EA26EA" w:rsidRPr="00BF20C1" w:rsidRDefault="005E6D97" w:rsidP="009B0F96">
            <w:pPr>
              <w:spacing w:after="0" w:line="240" w:lineRule="auto"/>
              <w:jc w:val="both"/>
              <w:rPr>
                <w:rFonts w:ascii="Times New Roman" w:eastAsia="Times New Roman" w:hAnsi="Times New Roman" w:cs="Times New Roman"/>
                <w:iCs/>
                <w:sz w:val="24"/>
                <w:szCs w:val="24"/>
                <w:lang w:eastAsia="lv-LV"/>
              </w:rPr>
            </w:pPr>
            <w:r w:rsidRPr="000103AC">
              <w:rPr>
                <w:rFonts w:ascii="Times New Roman" w:eastAsia="Times New Roman" w:hAnsi="Times New Roman"/>
                <w:sz w:val="24"/>
                <w:szCs w:val="24"/>
                <w:lang w:eastAsia="lv-LV"/>
              </w:rPr>
              <w:t xml:space="preserve">Sabiedrības līdzdalība nav plānota, </w:t>
            </w:r>
            <w:r>
              <w:rPr>
                <w:rFonts w:ascii="Times New Roman" w:eastAsia="Times New Roman" w:hAnsi="Times New Roman"/>
                <w:sz w:val="24"/>
                <w:szCs w:val="24"/>
                <w:lang w:eastAsia="lv-LV"/>
              </w:rPr>
              <w:t xml:space="preserve">jo </w:t>
            </w:r>
            <w:r w:rsidR="00EE7E37">
              <w:rPr>
                <w:rFonts w:ascii="Times New Roman" w:eastAsia="Times New Roman" w:hAnsi="Times New Roman"/>
                <w:sz w:val="24"/>
                <w:szCs w:val="24"/>
                <w:lang w:eastAsia="lv-LV"/>
              </w:rPr>
              <w:t xml:space="preserve">noteikumu </w:t>
            </w:r>
            <w:r>
              <w:rPr>
                <w:rFonts w:ascii="Times New Roman" w:eastAsia="Times New Roman" w:hAnsi="Times New Roman"/>
                <w:sz w:val="24"/>
                <w:szCs w:val="24"/>
                <w:lang w:eastAsia="lv-LV"/>
              </w:rPr>
              <w:t xml:space="preserve">projektā ietvertais tiesiskais regulējums </w:t>
            </w:r>
            <w:r w:rsidRPr="000103AC">
              <w:rPr>
                <w:rFonts w:ascii="Times New Roman" w:eastAsia="Times New Roman" w:hAnsi="Times New Roman"/>
                <w:sz w:val="24"/>
                <w:szCs w:val="24"/>
                <w:lang w:eastAsia="lv-LV"/>
              </w:rPr>
              <w:t>sabiedrību kopumā neietekmēs</w:t>
            </w:r>
            <w:r w:rsidRPr="00390D1C">
              <w:rPr>
                <w:rFonts w:ascii="Times New Roman" w:hAnsi="Times New Roman" w:cs="Times New Roman"/>
                <w:sz w:val="24"/>
                <w:szCs w:val="24"/>
              </w:rPr>
              <w:t>.</w:t>
            </w:r>
            <w:r w:rsidR="00A137E1">
              <w:rPr>
                <w:rFonts w:ascii="Times New Roman" w:eastAsia="Times New Roman" w:hAnsi="Times New Roman" w:cs="Times New Roman"/>
                <w:iCs/>
                <w:sz w:val="24"/>
                <w:szCs w:val="24"/>
                <w:lang w:eastAsia="lv-LV"/>
              </w:rPr>
              <w:t xml:space="preserve"> </w:t>
            </w:r>
          </w:p>
        </w:tc>
      </w:tr>
      <w:tr w:rsidR="00EA26EA" w:rsidRPr="00BF20C1" w14:paraId="7573090C"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91C9AA8"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14:paraId="7965E9BB"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3040" w:type="pct"/>
            <w:tcBorders>
              <w:top w:val="outset" w:sz="6" w:space="0" w:color="auto"/>
              <w:left w:val="outset" w:sz="6" w:space="0" w:color="auto"/>
              <w:bottom w:val="outset" w:sz="6" w:space="0" w:color="auto"/>
              <w:right w:val="outset" w:sz="6" w:space="0" w:color="auto"/>
            </w:tcBorders>
            <w:hideMark/>
          </w:tcPr>
          <w:p w14:paraId="55C4AECE" w14:textId="69969CD0" w:rsidR="00EA26EA" w:rsidRPr="005E6D97" w:rsidRDefault="005E6D97" w:rsidP="009B0F96">
            <w:pPr>
              <w:spacing w:after="0" w:line="240" w:lineRule="auto"/>
              <w:jc w:val="both"/>
              <w:rPr>
                <w:rFonts w:ascii="Times New Roman" w:eastAsia="Times New Roman" w:hAnsi="Times New Roman" w:cs="Times New Roman"/>
                <w:iCs/>
                <w:sz w:val="24"/>
                <w:szCs w:val="24"/>
                <w:lang w:eastAsia="lv-LV"/>
              </w:rPr>
            </w:pPr>
            <w:r w:rsidRPr="005E6D97">
              <w:rPr>
                <w:rFonts w:ascii="Times New Roman" w:eastAsia="Times New Roman" w:hAnsi="Times New Roman" w:cs="Times New Roman"/>
                <w:bCs/>
                <w:iCs/>
                <w:sz w:val="24"/>
                <w:szCs w:val="24"/>
                <w:lang w:eastAsia="lv-LV"/>
              </w:rPr>
              <w:t>Noteikumu projekts šo jomu neskar.</w:t>
            </w:r>
          </w:p>
        </w:tc>
      </w:tr>
      <w:tr w:rsidR="00EA26EA" w:rsidRPr="00BF20C1" w14:paraId="1F05BAC2"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92F06FF"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14:paraId="7C2C455E"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3040" w:type="pct"/>
            <w:tcBorders>
              <w:top w:val="outset" w:sz="6" w:space="0" w:color="auto"/>
              <w:left w:val="outset" w:sz="6" w:space="0" w:color="auto"/>
              <w:bottom w:val="outset" w:sz="6" w:space="0" w:color="auto"/>
              <w:right w:val="outset" w:sz="6" w:space="0" w:color="auto"/>
            </w:tcBorders>
            <w:hideMark/>
          </w:tcPr>
          <w:p w14:paraId="496E1418" w14:textId="7609FE24" w:rsidR="00EA26EA" w:rsidRPr="005E6D97" w:rsidRDefault="005E6D97" w:rsidP="009B0F96">
            <w:pPr>
              <w:spacing w:after="0" w:line="240" w:lineRule="auto"/>
              <w:jc w:val="both"/>
              <w:rPr>
                <w:rFonts w:ascii="Times New Roman" w:eastAsia="Times New Roman" w:hAnsi="Times New Roman" w:cs="Times New Roman"/>
                <w:iCs/>
                <w:sz w:val="24"/>
                <w:szCs w:val="24"/>
                <w:lang w:eastAsia="lv-LV"/>
              </w:rPr>
            </w:pPr>
            <w:r w:rsidRPr="005E6D97">
              <w:rPr>
                <w:rFonts w:ascii="Times New Roman" w:eastAsia="Times New Roman" w:hAnsi="Times New Roman" w:cs="Times New Roman"/>
                <w:bCs/>
                <w:iCs/>
                <w:sz w:val="24"/>
                <w:szCs w:val="24"/>
                <w:lang w:eastAsia="lv-LV"/>
              </w:rPr>
              <w:t>Noteikumu projekts šo jomu neskar.</w:t>
            </w:r>
          </w:p>
        </w:tc>
      </w:tr>
      <w:tr w:rsidR="00EA26EA" w:rsidRPr="00BF20C1" w14:paraId="3500FF1C"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9DA5661"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14:paraId="0830A008"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40" w:type="pct"/>
            <w:tcBorders>
              <w:top w:val="outset" w:sz="6" w:space="0" w:color="auto"/>
              <w:left w:val="outset" w:sz="6" w:space="0" w:color="auto"/>
              <w:bottom w:val="outset" w:sz="6" w:space="0" w:color="auto"/>
              <w:right w:val="outset" w:sz="6" w:space="0" w:color="auto"/>
            </w:tcBorders>
            <w:hideMark/>
          </w:tcPr>
          <w:p w14:paraId="4C780FBF" w14:textId="70C6692D" w:rsidR="00A137E1" w:rsidRPr="00A137E1" w:rsidRDefault="008C7CFF" w:rsidP="001D68A0">
            <w:pPr>
              <w:spacing w:after="0" w:line="240" w:lineRule="auto"/>
              <w:jc w:val="both"/>
              <w:rPr>
                <w:rFonts w:ascii="Times New Roman" w:hAnsi="Times New Roman" w:cs="Times New Roman"/>
                <w:bCs/>
                <w:color w:val="FF0000"/>
                <w:sz w:val="24"/>
                <w:szCs w:val="24"/>
                <w:shd w:val="clear" w:color="auto" w:fill="FFFFFF"/>
              </w:rPr>
            </w:pPr>
            <w:r>
              <w:rPr>
                <w:rFonts w:ascii="Times New Roman" w:hAnsi="Times New Roman" w:cs="Times New Roman"/>
                <w:iCs/>
                <w:sz w:val="24"/>
                <w:szCs w:val="24"/>
                <w:lang w:eastAsia="lv-LV"/>
              </w:rPr>
              <w:t>Nav</w:t>
            </w:r>
            <w:r w:rsidR="00A137E1" w:rsidRPr="00A137E1">
              <w:rPr>
                <w:rFonts w:ascii="Times New Roman" w:hAnsi="Times New Roman" w:cs="Times New Roman"/>
                <w:iCs/>
                <w:sz w:val="24"/>
                <w:szCs w:val="24"/>
                <w:lang w:eastAsia="lv-LV"/>
              </w:rPr>
              <w:t>.</w:t>
            </w:r>
          </w:p>
        </w:tc>
      </w:tr>
    </w:tbl>
    <w:p w14:paraId="02479E28"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14:paraId="42AC1BD5" w14:textId="77777777"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108B14DD" w14:textId="77777777"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14:paraId="71D95D44" w14:textId="77777777"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14:paraId="5FB4980A" w14:textId="77777777"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14:paraId="2E39936C" w14:textId="14B29964" w:rsidR="00EA26EA" w:rsidRPr="00587C7F" w:rsidRDefault="00BE25C7" w:rsidP="009B75D8">
            <w:pPr>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sz w:val="24"/>
                <w:szCs w:val="24"/>
              </w:rPr>
              <w:t xml:space="preserve">Valsts drošības </w:t>
            </w:r>
            <w:r w:rsidR="009B75D8">
              <w:rPr>
                <w:rFonts w:ascii="Times New Roman" w:hAnsi="Times New Roman" w:cs="Times New Roman"/>
                <w:sz w:val="24"/>
                <w:szCs w:val="24"/>
              </w:rPr>
              <w:t>iestādes</w:t>
            </w:r>
            <w:r w:rsidR="00587C7F" w:rsidRPr="00587C7F">
              <w:rPr>
                <w:rFonts w:ascii="Times New Roman" w:eastAsia="Times New Roman" w:hAnsi="Times New Roman" w:cs="Times New Roman"/>
                <w:iCs/>
                <w:sz w:val="24"/>
                <w:szCs w:val="24"/>
                <w:lang w:eastAsia="lv-LV"/>
              </w:rPr>
              <w:t>.</w:t>
            </w:r>
          </w:p>
        </w:tc>
      </w:tr>
      <w:tr w:rsidR="00EA26EA" w:rsidRPr="00F17E06" w14:paraId="5163B37B" w14:textId="77777777"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14:paraId="3ADBDB09" w14:textId="77777777"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lastRenderedPageBreak/>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14:paraId="1F6EC050" w14:textId="6324E4C3" w:rsidR="003800A2" w:rsidRPr="00B15787" w:rsidRDefault="003800A2" w:rsidP="00DE4434">
            <w:pPr>
              <w:spacing w:after="0" w:line="240" w:lineRule="auto"/>
              <w:jc w:val="both"/>
              <w:rPr>
                <w:rFonts w:ascii="Times New Roman" w:eastAsia="Calibri" w:hAnsi="Times New Roman" w:cs="Times New Roman"/>
                <w:sz w:val="24"/>
                <w:szCs w:val="24"/>
                <w:lang w:eastAsia="lv-LV"/>
              </w:rPr>
            </w:pPr>
            <w:r w:rsidRPr="00B15787">
              <w:rPr>
                <w:rFonts w:ascii="Times New Roman" w:eastAsia="Calibri" w:hAnsi="Times New Roman" w:cs="Times New Roman"/>
                <w:sz w:val="24"/>
                <w:szCs w:val="24"/>
                <w:lang w:eastAsia="lv-LV"/>
              </w:rPr>
              <w:t>Noteikumu projekts neparedz jaunu institūciju veidošanu, kā arī neparedz esošo institūciju funkciju paplašināšanu. Ar noteikumu projektu noteiktā funkcija tiks īstenota esošo cilvēkresursu ietvaros.</w:t>
            </w:r>
          </w:p>
          <w:p w14:paraId="76D480F2" w14:textId="77777777" w:rsidR="003800A2" w:rsidRPr="002333FF" w:rsidRDefault="003800A2" w:rsidP="003800A2">
            <w:pPr>
              <w:spacing w:after="0" w:line="240" w:lineRule="auto"/>
              <w:jc w:val="both"/>
              <w:rPr>
                <w:rFonts w:ascii="Times New Roman" w:eastAsia="Calibri" w:hAnsi="Times New Roman" w:cs="Times New Roman"/>
                <w:sz w:val="24"/>
                <w:szCs w:val="24"/>
                <w:lang w:eastAsia="lv-LV"/>
              </w:rPr>
            </w:pPr>
          </w:p>
        </w:tc>
      </w:tr>
      <w:tr w:rsidR="00EA26EA" w:rsidRPr="00F17E06" w14:paraId="7D2A5D0F" w14:textId="77777777"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14:paraId="78E9615A" w14:textId="77777777"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14:paraId="2C48BA93" w14:textId="0B034903"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r w:rsidR="00877829">
              <w:rPr>
                <w:rFonts w:ascii="Times New Roman" w:eastAsia="Calibri" w:hAnsi="Times New Roman" w:cs="Times New Roman"/>
                <w:sz w:val="24"/>
                <w:szCs w:val="24"/>
              </w:rPr>
              <w:t>.</w:t>
            </w:r>
          </w:p>
        </w:tc>
      </w:tr>
    </w:tbl>
    <w:p w14:paraId="15E6DB83" w14:textId="70C89D72" w:rsidR="00BE25C7" w:rsidRPr="00BF20C1" w:rsidRDefault="00BE25C7" w:rsidP="00EA26EA">
      <w:pPr>
        <w:spacing w:after="0" w:line="240" w:lineRule="auto"/>
        <w:rPr>
          <w:rFonts w:ascii="Times New Roman" w:hAnsi="Times New Roman" w:cs="Times New Roman"/>
          <w:sz w:val="24"/>
          <w:szCs w:val="24"/>
        </w:rPr>
      </w:pPr>
    </w:p>
    <w:p w14:paraId="6EB4B30E" w14:textId="13B7F04B" w:rsidR="00584F52" w:rsidRDefault="00584F52" w:rsidP="00584F52">
      <w:pPr>
        <w:pStyle w:val="naisf"/>
        <w:tabs>
          <w:tab w:val="right" w:pos="8931"/>
        </w:tabs>
        <w:spacing w:before="0" w:after="0"/>
        <w:rPr>
          <w:sz w:val="28"/>
          <w:szCs w:val="28"/>
        </w:rPr>
      </w:pPr>
      <w:r>
        <w:rPr>
          <w:sz w:val="28"/>
          <w:szCs w:val="28"/>
        </w:rPr>
        <w:t>Iekšlietu ministrs</w:t>
      </w:r>
      <w:r>
        <w:rPr>
          <w:sz w:val="28"/>
          <w:szCs w:val="28"/>
        </w:rPr>
        <w:tab/>
      </w:r>
      <w:r w:rsidR="0095160C" w:rsidRPr="00E10B68">
        <w:rPr>
          <w:sz w:val="28"/>
          <w:szCs w:val="28"/>
        </w:rPr>
        <w:t xml:space="preserve">Sandis </w:t>
      </w:r>
      <w:proofErr w:type="spellStart"/>
      <w:r w:rsidR="0095160C" w:rsidRPr="00E10B68">
        <w:rPr>
          <w:sz w:val="28"/>
          <w:szCs w:val="28"/>
        </w:rPr>
        <w:t>Ģirģens</w:t>
      </w:r>
      <w:proofErr w:type="spellEnd"/>
    </w:p>
    <w:p w14:paraId="2546168D" w14:textId="77777777" w:rsidR="00584F52" w:rsidRDefault="00584F52" w:rsidP="00584F52">
      <w:pPr>
        <w:pStyle w:val="naisf"/>
        <w:tabs>
          <w:tab w:val="right" w:pos="8931"/>
        </w:tabs>
        <w:spacing w:before="0" w:after="0"/>
        <w:rPr>
          <w:sz w:val="28"/>
          <w:szCs w:val="28"/>
        </w:rPr>
      </w:pPr>
    </w:p>
    <w:p w14:paraId="0CDBD972" w14:textId="77777777" w:rsidR="00584F52" w:rsidRDefault="00584F52" w:rsidP="00584F52">
      <w:pPr>
        <w:pStyle w:val="naisf"/>
        <w:tabs>
          <w:tab w:val="right" w:pos="8931"/>
        </w:tabs>
        <w:spacing w:before="0" w:after="0"/>
        <w:rPr>
          <w:sz w:val="28"/>
          <w:szCs w:val="28"/>
        </w:rPr>
      </w:pPr>
    </w:p>
    <w:p w14:paraId="525E53F0" w14:textId="2190EC41" w:rsidR="00BE25C7" w:rsidRPr="00EE7E37" w:rsidRDefault="00584F52" w:rsidP="00EE7E37">
      <w:pPr>
        <w:pStyle w:val="naisf"/>
        <w:tabs>
          <w:tab w:val="right" w:pos="8931"/>
        </w:tabs>
        <w:spacing w:before="0" w:after="0"/>
        <w:rPr>
          <w:sz w:val="28"/>
          <w:szCs w:val="28"/>
        </w:rPr>
      </w:pPr>
      <w:r w:rsidRPr="00490D90">
        <w:rPr>
          <w:sz w:val="28"/>
          <w:szCs w:val="28"/>
        </w:rPr>
        <w:t>Vīza: valsts sekretārs</w:t>
      </w:r>
      <w:r>
        <w:rPr>
          <w:sz w:val="28"/>
          <w:szCs w:val="28"/>
        </w:rPr>
        <w:tab/>
      </w:r>
      <w:proofErr w:type="spellStart"/>
      <w:r w:rsidR="0095160C" w:rsidRPr="00E10B68">
        <w:rPr>
          <w:sz w:val="28"/>
          <w:szCs w:val="28"/>
        </w:rPr>
        <w:t>Dimitrijs</w:t>
      </w:r>
      <w:proofErr w:type="spellEnd"/>
      <w:r w:rsidR="0095160C" w:rsidRPr="00E10B68">
        <w:rPr>
          <w:sz w:val="28"/>
          <w:szCs w:val="28"/>
        </w:rPr>
        <w:t xml:space="preserve"> </w:t>
      </w:r>
      <w:proofErr w:type="spellStart"/>
      <w:r w:rsidR="0095160C" w:rsidRPr="00E10B68">
        <w:rPr>
          <w:sz w:val="28"/>
          <w:szCs w:val="28"/>
        </w:rPr>
        <w:t>Trofimovs</w:t>
      </w:r>
      <w:proofErr w:type="spellEnd"/>
    </w:p>
    <w:p w14:paraId="73B6ACFA" w14:textId="77777777" w:rsidR="00227EDE" w:rsidRPr="00AC492D" w:rsidRDefault="00227EDE" w:rsidP="00584F52">
      <w:pPr>
        <w:spacing w:after="0" w:line="240" w:lineRule="auto"/>
        <w:rPr>
          <w:rFonts w:ascii="Times New Roman" w:hAnsi="Times New Roman" w:cs="Times New Roman"/>
          <w:sz w:val="20"/>
          <w:szCs w:val="20"/>
        </w:rPr>
      </w:pPr>
    </w:p>
    <w:p w14:paraId="10FDBE51" w14:textId="77777777" w:rsidR="00895164" w:rsidRDefault="00895164" w:rsidP="00584F52">
      <w:pPr>
        <w:pStyle w:val="BodyText"/>
        <w:spacing w:after="0"/>
        <w:jc w:val="both"/>
      </w:pPr>
    </w:p>
    <w:p w14:paraId="1FA3479B" w14:textId="77777777" w:rsidR="00DB06F5" w:rsidRDefault="00DB06F5" w:rsidP="00584F52">
      <w:pPr>
        <w:pStyle w:val="BodyText"/>
        <w:spacing w:after="0"/>
        <w:jc w:val="both"/>
      </w:pPr>
    </w:p>
    <w:p w14:paraId="38E9C3C8" w14:textId="77777777" w:rsidR="00DB06F5" w:rsidRDefault="00DB06F5" w:rsidP="00584F52">
      <w:pPr>
        <w:pStyle w:val="BodyText"/>
        <w:spacing w:after="0"/>
        <w:jc w:val="both"/>
      </w:pPr>
    </w:p>
    <w:p w14:paraId="437B8C7A" w14:textId="77777777" w:rsidR="00DB06F5" w:rsidRDefault="00DB06F5" w:rsidP="00584F52">
      <w:pPr>
        <w:pStyle w:val="BodyText"/>
        <w:spacing w:after="0"/>
        <w:jc w:val="both"/>
      </w:pPr>
    </w:p>
    <w:p w14:paraId="27EF343B" w14:textId="77777777" w:rsidR="00DB06F5" w:rsidRDefault="00DB06F5" w:rsidP="00584F52">
      <w:pPr>
        <w:pStyle w:val="BodyText"/>
        <w:spacing w:after="0"/>
        <w:jc w:val="both"/>
      </w:pPr>
    </w:p>
    <w:p w14:paraId="4C0FD1F3" w14:textId="77777777" w:rsidR="00DB06F5" w:rsidRDefault="00DB06F5" w:rsidP="00584F52">
      <w:pPr>
        <w:pStyle w:val="BodyText"/>
        <w:spacing w:after="0"/>
        <w:jc w:val="both"/>
      </w:pPr>
    </w:p>
    <w:p w14:paraId="298ED5DE" w14:textId="77777777" w:rsidR="00DB06F5" w:rsidRDefault="00DB06F5" w:rsidP="00584F52">
      <w:pPr>
        <w:pStyle w:val="BodyText"/>
        <w:spacing w:after="0"/>
        <w:jc w:val="both"/>
      </w:pPr>
    </w:p>
    <w:p w14:paraId="30EF8B38" w14:textId="77777777" w:rsidR="00DB06F5" w:rsidRDefault="00DB06F5" w:rsidP="00584F52">
      <w:pPr>
        <w:pStyle w:val="BodyText"/>
        <w:spacing w:after="0"/>
        <w:jc w:val="both"/>
      </w:pPr>
    </w:p>
    <w:p w14:paraId="0F01B724" w14:textId="77777777" w:rsidR="00DB06F5" w:rsidRDefault="00DB06F5" w:rsidP="00584F52">
      <w:pPr>
        <w:pStyle w:val="BodyText"/>
        <w:spacing w:after="0"/>
        <w:jc w:val="both"/>
      </w:pPr>
    </w:p>
    <w:p w14:paraId="4C6AE2A0" w14:textId="77777777" w:rsidR="00DB06F5" w:rsidRDefault="00DB06F5" w:rsidP="00584F52">
      <w:pPr>
        <w:pStyle w:val="BodyText"/>
        <w:spacing w:after="0"/>
        <w:jc w:val="both"/>
      </w:pPr>
    </w:p>
    <w:p w14:paraId="03BE67E1" w14:textId="77777777" w:rsidR="00DB06F5" w:rsidRDefault="00DB06F5" w:rsidP="00584F52">
      <w:pPr>
        <w:pStyle w:val="BodyText"/>
        <w:spacing w:after="0"/>
        <w:jc w:val="both"/>
      </w:pPr>
    </w:p>
    <w:p w14:paraId="0C781069" w14:textId="77777777" w:rsidR="00DB06F5" w:rsidRDefault="00DB06F5" w:rsidP="00584F52">
      <w:pPr>
        <w:pStyle w:val="BodyText"/>
        <w:spacing w:after="0"/>
        <w:jc w:val="both"/>
      </w:pPr>
    </w:p>
    <w:p w14:paraId="02AAD6FB" w14:textId="77777777" w:rsidR="00DB06F5" w:rsidRDefault="00DB06F5" w:rsidP="00584F52">
      <w:pPr>
        <w:pStyle w:val="BodyText"/>
        <w:spacing w:after="0"/>
        <w:jc w:val="both"/>
      </w:pPr>
    </w:p>
    <w:p w14:paraId="01F28A51" w14:textId="77777777" w:rsidR="00DB06F5" w:rsidRDefault="00DB06F5" w:rsidP="00584F52">
      <w:pPr>
        <w:pStyle w:val="BodyText"/>
        <w:spacing w:after="0"/>
        <w:jc w:val="both"/>
      </w:pPr>
    </w:p>
    <w:p w14:paraId="395180CB" w14:textId="77777777" w:rsidR="00DB06F5" w:rsidRDefault="00DB06F5" w:rsidP="00584F52">
      <w:pPr>
        <w:pStyle w:val="BodyText"/>
        <w:spacing w:after="0"/>
        <w:jc w:val="both"/>
      </w:pPr>
    </w:p>
    <w:p w14:paraId="4F998020" w14:textId="77777777" w:rsidR="00DB06F5" w:rsidRDefault="00DB06F5" w:rsidP="00584F52">
      <w:pPr>
        <w:pStyle w:val="BodyText"/>
        <w:spacing w:after="0"/>
        <w:jc w:val="both"/>
      </w:pPr>
    </w:p>
    <w:p w14:paraId="4582677A" w14:textId="77777777" w:rsidR="00DB06F5" w:rsidRDefault="00DB06F5" w:rsidP="00584F52">
      <w:pPr>
        <w:pStyle w:val="BodyText"/>
        <w:spacing w:after="0"/>
        <w:jc w:val="both"/>
      </w:pPr>
    </w:p>
    <w:p w14:paraId="08B93712" w14:textId="77777777" w:rsidR="00DB06F5" w:rsidRDefault="00DB06F5" w:rsidP="00584F52">
      <w:pPr>
        <w:pStyle w:val="BodyText"/>
        <w:spacing w:after="0"/>
        <w:jc w:val="both"/>
      </w:pPr>
    </w:p>
    <w:p w14:paraId="1B277844" w14:textId="77777777" w:rsidR="00DB06F5" w:rsidRDefault="00DB06F5" w:rsidP="00584F52">
      <w:pPr>
        <w:pStyle w:val="BodyText"/>
        <w:spacing w:after="0"/>
        <w:jc w:val="both"/>
      </w:pPr>
    </w:p>
    <w:p w14:paraId="01C0A70A" w14:textId="77777777" w:rsidR="00DB06F5" w:rsidRDefault="00DB06F5" w:rsidP="00584F52">
      <w:pPr>
        <w:pStyle w:val="BodyText"/>
        <w:spacing w:after="0"/>
        <w:jc w:val="both"/>
      </w:pPr>
    </w:p>
    <w:p w14:paraId="152644F0" w14:textId="77777777" w:rsidR="00DB06F5" w:rsidRDefault="00DB06F5" w:rsidP="00584F52">
      <w:pPr>
        <w:pStyle w:val="BodyText"/>
        <w:spacing w:after="0"/>
        <w:jc w:val="both"/>
      </w:pPr>
    </w:p>
    <w:p w14:paraId="6B5F2FDC" w14:textId="77777777" w:rsidR="00DB06F5" w:rsidRDefault="00DB06F5" w:rsidP="00584F52">
      <w:pPr>
        <w:pStyle w:val="BodyText"/>
        <w:spacing w:after="0"/>
        <w:jc w:val="both"/>
      </w:pPr>
    </w:p>
    <w:p w14:paraId="312F8FE4" w14:textId="77777777" w:rsidR="00DB06F5" w:rsidRDefault="00DB06F5" w:rsidP="00584F52">
      <w:pPr>
        <w:pStyle w:val="BodyText"/>
        <w:spacing w:after="0"/>
        <w:jc w:val="both"/>
      </w:pPr>
    </w:p>
    <w:p w14:paraId="622FCF77" w14:textId="77777777" w:rsidR="00DB06F5" w:rsidRDefault="00DB06F5" w:rsidP="00584F52">
      <w:pPr>
        <w:pStyle w:val="BodyText"/>
        <w:spacing w:after="0"/>
        <w:jc w:val="both"/>
      </w:pPr>
    </w:p>
    <w:p w14:paraId="4FD171A3" w14:textId="77777777" w:rsidR="00DB06F5" w:rsidRDefault="00DB06F5" w:rsidP="00584F52">
      <w:pPr>
        <w:pStyle w:val="BodyText"/>
        <w:spacing w:after="0"/>
        <w:jc w:val="both"/>
      </w:pPr>
    </w:p>
    <w:p w14:paraId="4D77FBB6" w14:textId="77777777" w:rsidR="00DB06F5" w:rsidRDefault="00DB06F5" w:rsidP="00584F52">
      <w:pPr>
        <w:pStyle w:val="BodyText"/>
        <w:spacing w:after="0"/>
        <w:jc w:val="both"/>
      </w:pPr>
    </w:p>
    <w:p w14:paraId="2BC59144" w14:textId="77777777" w:rsidR="00DB06F5" w:rsidRDefault="00DB06F5" w:rsidP="00584F52">
      <w:pPr>
        <w:pStyle w:val="BodyText"/>
        <w:spacing w:after="0"/>
        <w:jc w:val="both"/>
      </w:pPr>
    </w:p>
    <w:p w14:paraId="1BB96C7F" w14:textId="77777777" w:rsidR="00DB06F5" w:rsidRDefault="00DB06F5" w:rsidP="00584F52">
      <w:pPr>
        <w:pStyle w:val="BodyText"/>
        <w:spacing w:after="0"/>
        <w:jc w:val="both"/>
      </w:pPr>
    </w:p>
    <w:p w14:paraId="72249652" w14:textId="77777777" w:rsidR="00DB06F5" w:rsidRDefault="00DB06F5" w:rsidP="00584F52">
      <w:pPr>
        <w:pStyle w:val="BodyText"/>
        <w:spacing w:after="0"/>
        <w:jc w:val="both"/>
      </w:pPr>
    </w:p>
    <w:p w14:paraId="30B2562B" w14:textId="77777777" w:rsidR="00DB06F5" w:rsidRDefault="00DB06F5" w:rsidP="00584F52">
      <w:pPr>
        <w:pStyle w:val="BodyText"/>
        <w:spacing w:after="0"/>
        <w:jc w:val="both"/>
      </w:pPr>
    </w:p>
    <w:p w14:paraId="04F0FD71" w14:textId="77777777" w:rsidR="00DB06F5" w:rsidRDefault="00DB06F5" w:rsidP="00584F52">
      <w:pPr>
        <w:pStyle w:val="BodyText"/>
        <w:spacing w:after="0"/>
        <w:jc w:val="both"/>
      </w:pPr>
    </w:p>
    <w:p w14:paraId="5956B718" w14:textId="77777777" w:rsidR="00DB06F5" w:rsidRDefault="00DB06F5" w:rsidP="00584F52">
      <w:pPr>
        <w:pStyle w:val="BodyText"/>
        <w:spacing w:after="0"/>
        <w:jc w:val="both"/>
      </w:pPr>
    </w:p>
    <w:p w14:paraId="4187ADB3" w14:textId="77777777" w:rsidR="00DB06F5" w:rsidRDefault="00DB06F5" w:rsidP="00584F52">
      <w:pPr>
        <w:pStyle w:val="BodyText"/>
        <w:spacing w:after="0"/>
        <w:jc w:val="both"/>
      </w:pPr>
    </w:p>
    <w:p w14:paraId="5718657B" w14:textId="77777777" w:rsidR="00DB06F5" w:rsidRDefault="00DB06F5" w:rsidP="00584F52">
      <w:pPr>
        <w:pStyle w:val="BodyText"/>
        <w:spacing w:after="0"/>
        <w:jc w:val="both"/>
      </w:pPr>
    </w:p>
    <w:p w14:paraId="57454997" w14:textId="77777777" w:rsidR="00DB06F5" w:rsidRDefault="00DB06F5" w:rsidP="00584F52">
      <w:pPr>
        <w:pStyle w:val="BodyText"/>
        <w:spacing w:after="0"/>
        <w:jc w:val="both"/>
      </w:pPr>
    </w:p>
    <w:p w14:paraId="2AFC2F54" w14:textId="77777777" w:rsidR="00DB06F5" w:rsidRDefault="00DB06F5" w:rsidP="00584F52">
      <w:pPr>
        <w:pStyle w:val="BodyText"/>
        <w:spacing w:after="0"/>
        <w:jc w:val="both"/>
      </w:pPr>
    </w:p>
    <w:p w14:paraId="0E49DE71" w14:textId="77777777" w:rsidR="00DB06F5" w:rsidRDefault="00DB06F5" w:rsidP="00584F52">
      <w:pPr>
        <w:pStyle w:val="BodyText"/>
        <w:spacing w:after="0"/>
        <w:jc w:val="both"/>
      </w:pPr>
    </w:p>
    <w:p w14:paraId="2B12BDDF" w14:textId="77777777" w:rsidR="00DB06F5" w:rsidRDefault="00DB06F5" w:rsidP="00584F52">
      <w:pPr>
        <w:pStyle w:val="BodyText"/>
        <w:spacing w:after="0"/>
        <w:jc w:val="both"/>
      </w:pPr>
    </w:p>
    <w:p w14:paraId="37FCCAE8" w14:textId="283DB2EF" w:rsidR="00584F52" w:rsidRDefault="00584F52" w:rsidP="00584F52">
      <w:pPr>
        <w:pStyle w:val="BodyText"/>
        <w:spacing w:after="0"/>
        <w:jc w:val="both"/>
      </w:pPr>
      <w:bookmarkStart w:id="2" w:name="_GoBack"/>
      <w:bookmarkEnd w:id="2"/>
      <w:r w:rsidRPr="00AC492D">
        <w:t>N.Lazukova-</w:t>
      </w:r>
      <w:proofErr w:type="spellStart"/>
      <w:r w:rsidRPr="00AC492D">
        <w:t>Šejanova</w:t>
      </w:r>
      <w:proofErr w:type="spellEnd"/>
      <w:r>
        <w:t xml:space="preserve"> </w:t>
      </w:r>
    </w:p>
    <w:p w14:paraId="72FD0D45" w14:textId="13A059B6" w:rsidR="00A33C39" w:rsidRPr="00877829" w:rsidRDefault="00584F52" w:rsidP="00877829">
      <w:pPr>
        <w:pStyle w:val="BodyText"/>
        <w:spacing w:after="0"/>
        <w:jc w:val="both"/>
        <w:rPr>
          <w:color w:val="0000FF"/>
          <w:u w:val="single"/>
        </w:rPr>
      </w:pPr>
      <w:r>
        <w:t xml:space="preserve">67219177, </w:t>
      </w:r>
      <w:hyperlink r:id="rId11" w:history="1">
        <w:r w:rsidRPr="00AC492D">
          <w:rPr>
            <w:rStyle w:val="Hyperlink"/>
          </w:rPr>
          <w:t>nadezda.lazukova@iem.gov.lv</w:t>
        </w:r>
      </w:hyperlink>
      <w:r>
        <w:rPr>
          <w:rStyle w:val="Hyperlink"/>
        </w:rPr>
        <w:t xml:space="preserve"> </w:t>
      </w:r>
    </w:p>
    <w:sectPr w:rsidR="00A33C39" w:rsidRPr="00877829" w:rsidSect="004572B1">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276" w:left="1797"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9EE63" w14:textId="77777777" w:rsidR="00194CD7" w:rsidRDefault="00194CD7" w:rsidP="00816B64">
      <w:pPr>
        <w:spacing w:after="0" w:line="240" w:lineRule="auto"/>
      </w:pPr>
      <w:r>
        <w:separator/>
      </w:r>
    </w:p>
  </w:endnote>
  <w:endnote w:type="continuationSeparator" w:id="0">
    <w:p w14:paraId="022EECA2" w14:textId="77777777" w:rsidR="00194CD7" w:rsidRDefault="00194CD7"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9329" w14:textId="77777777" w:rsidR="00BF5A17" w:rsidRDefault="00BF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5D7C" w14:textId="59CC2082" w:rsidR="00D4745E" w:rsidRDefault="00186DE2" w:rsidP="00803862">
    <w:pPr>
      <w:shd w:val="clear" w:color="auto" w:fill="FFFFFF"/>
      <w:jc w:val="both"/>
      <w:rPr>
        <w:rFonts w:ascii="Times New Roman" w:hAnsi="Times New Roman" w:cs="Times New Roman"/>
        <w:sz w:val="20"/>
        <w:szCs w:val="20"/>
      </w:rPr>
    </w:pPr>
    <w:r>
      <w:rPr>
        <w:rFonts w:ascii="Times New Roman" w:hAnsi="Times New Roman" w:cs="Times New Roman"/>
        <w:sz w:val="20"/>
        <w:szCs w:val="20"/>
      </w:rPr>
      <w:t>IEM</w:t>
    </w:r>
    <w:r w:rsidR="0069525D" w:rsidRPr="0069525D">
      <w:rPr>
        <w:rFonts w:ascii="Times New Roman" w:hAnsi="Times New Roman" w:cs="Times New Roman"/>
        <w:sz w:val="20"/>
        <w:szCs w:val="20"/>
      </w:rPr>
      <w:t>Anot_22052020_</w:t>
    </w:r>
    <w:r w:rsidR="00BF5A17">
      <w:rPr>
        <w:rFonts w:ascii="Times New Roman" w:hAnsi="Times New Roman" w:cs="Times New Roman"/>
        <w:sz w:val="20"/>
        <w:szCs w:val="20"/>
      </w:rPr>
      <w:t>VDI_</w:t>
    </w:r>
    <w:r w:rsidR="0069525D" w:rsidRPr="0069525D">
      <w:rPr>
        <w:rFonts w:ascii="Times New Roman" w:hAnsi="Times New Roman" w:cs="Times New Roman"/>
        <w:sz w:val="20"/>
        <w:szCs w:val="20"/>
      </w:rPr>
      <w:t>NGD; Ministru kabineta noteikumu projekta “Grozījums Ministru kabineta 2020. gada 21.</w:t>
    </w:r>
    <w:r w:rsidR="002F5092">
      <w:rPr>
        <w:rFonts w:ascii="Times New Roman" w:hAnsi="Times New Roman" w:cs="Times New Roman"/>
        <w:sz w:val="20"/>
        <w:szCs w:val="20"/>
      </w:rPr>
      <w:t> </w:t>
    </w:r>
    <w:r w:rsidR="0069525D" w:rsidRPr="0069525D">
      <w:rPr>
        <w:rFonts w:ascii="Times New Roman" w:hAnsi="Times New Roman" w:cs="Times New Roman"/>
        <w:sz w:val="20"/>
        <w:szCs w:val="20"/>
      </w:rPr>
      <w:t xml:space="preserve">janvāra noteikumos Nr. 42 “Kārtība, kādā izmeklē un uzskaita nelaimes gadījumus darbā, kuros cietušas valsts drošības iestāžu amatpersonas un darbinieki”” sākotnējās ietekmes novērtējuma </w:t>
    </w:r>
    <w:smartTag w:uri="schemas-tilde-lv/tildestengine" w:element="veidnes">
      <w:smartTagPr>
        <w:attr w:name="text" w:val="ziņojums"/>
        <w:attr w:name="baseform" w:val="ziņojums"/>
        <w:attr w:name="id" w:val="-1"/>
      </w:smartTagPr>
      <w:r w:rsidR="0069525D" w:rsidRPr="0069525D">
        <w:rPr>
          <w:rFonts w:ascii="Times New Roman" w:hAnsi="Times New Roman" w:cs="Times New Roman"/>
          <w:sz w:val="20"/>
          <w:szCs w:val="20"/>
        </w:rPr>
        <w:t>ziņojums</w:t>
      </w:r>
    </w:smartTag>
    <w:r w:rsidR="0069525D" w:rsidRPr="0069525D">
      <w:rPr>
        <w:rFonts w:ascii="Times New Roman" w:hAnsi="Times New Roman" w:cs="Times New Roman"/>
        <w:sz w:val="20"/>
        <w:szCs w:val="20"/>
      </w:rPr>
      <w:t xml:space="preserve"> (anotācija)</w:t>
    </w:r>
  </w:p>
  <w:p w14:paraId="42D04393" w14:textId="77777777" w:rsidR="00803862" w:rsidRPr="00803862" w:rsidRDefault="00803862" w:rsidP="00803862">
    <w:pPr>
      <w:shd w:val="clear" w:color="auto" w:fill="FFFFFF"/>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8C0C" w14:textId="0C7ADE06" w:rsidR="00D4745E" w:rsidRPr="0069525D" w:rsidRDefault="00186DE2" w:rsidP="00DE4434">
    <w:pPr>
      <w:shd w:val="clear" w:color="auto" w:fill="FFFFFF"/>
      <w:jc w:val="both"/>
      <w:rPr>
        <w:rFonts w:ascii="Times New Roman" w:hAnsi="Times New Roman" w:cs="Times New Roman"/>
        <w:sz w:val="20"/>
        <w:szCs w:val="20"/>
      </w:rPr>
    </w:pPr>
    <w:r>
      <w:rPr>
        <w:rFonts w:ascii="Times New Roman" w:hAnsi="Times New Roman" w:cs="Times New Roman"/>
        <w:sz w:val="20"/>
        <w:szCs w:val="20"/>
      </w:rPr>
      <w:t>IEM</w:t>
    </w:r>
    <w:r w:rsidR="00036FA0" w:rsidRPr="0069525D">
      <w:rPr>
        <w:rFonts w:ascii="Times New Roman" w:hAnsi="Times New Roman" w:cs="Times New Roman"/>
        <w:sz w:val="20"/>
        <w:szCs w:val="20"/>
      </w:rPr>
      <w:t>Anot_22052020_</w:t>
    </w:r>
    <w:r w:rsidR="00BF5A17">
      <w:rPr>
        <w:rFonts w:ascii="Times New Roman" w:hAnsi="Times New Roman" w:cs="Times New Roman"/>
        <w:sz w:val="20"/>
        <w:szCs w:val="20"/>
      </w:rPr>
      <w:t>VDI_</w:t>
    </w:r>
    <w:r w:rsidR="00036FA0" w:rsidRPr="0069525D">
      <w:rPr>
        <w:rFonts w:ascii="Times New Roman" w:hAnsi="Times New Roman" w:cs="Times New Roman"/>
        <w:sz w:val="20"/>
        <w:szCs w:val="20"/>
      </w:rPr>
      <w:t>NGD</w:t>
    </w:r>
    <w:r w:rsidR="00AE7135" w:rsidRPr="0069525D">
      <w:rPr>
        <w:rFonts w:ascii="Times New Roman" w:hAnsi="Times New Roman" w:cs="Times New Roman"/>
        <w:sz w:val="20"/>
        <w:szCs w:val="20"/>
      </w:rPr>
      <w:t xml:space="preserve">; </w:t>
    </w:r>
    <w:r w:rsidR="00036FA0" w:rsidRPr="0069525D">
      <w:rPr>
        <w:rFonts w:ascii="Times New Roman" w:hAnsi="Times New Roman" w:cs="Times New Roman"/>
        <w:sz w:val="20"/>
        <w:szCs w:val="20"/>
      </w:rPr>
      <w:t xml:space="preserve">Ministru kabineta noteikumu projekta </w:t>
    </w:r>
    <w:r w:rsidR="0069525D" w:rsidRPr="0069525D">
      <w:rPr>
        <w:rFonts w:ascii="Times New Roman" w:hAnsi="Times New Roman" w:cs="Times New Roman"/>
        <w:sz w:val="20"/>
        <w:szCs w:val="20"/>
      </w:rPr>
      <w:t>“Grozījums Ministru kabineta 2020. gada 21.</w:t>
    </w:r>
    <w:r w:rsidR="002F5092">
      <w:rPr>
        <w:rFonts w:ascii="Times New Roman" w:hAnsi="Times New Roman" w:cs="Times New Roman"/>
        <w:sz w:val="20"/>
        <w:szCs w:val="20"/>
      </w:rPr>
      <w:t> </w:t>
    </w:r>
    <w:r w:rsidR="0069525D" w:rsidRPr="0069525D">
      <w:rPr>
        <w:rFonts w:ascii="Times New Roman" w:hAnsi="Times New Roman" w:cs="Times New Roman"/>
        <w:sz w:val="20"/>
        <w:szCs w:val="20"/>
      </w:rPr>
      <w:t>janvāra noteikumos Nr. 42 “Kārtība, kādā izmeklē un uzskaita nelaimes gadījumus darbā, kuros cietušas valsts drošības iestāžu amatpersonas un darbinieki””</w:t>
    </w:r>
    <w:r w:rsidR="00036FA0" w:rsidRPr="0069525D">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00036FA0" w:rsidRPr="0069525D">
        <w:rPr>
          <w:rFonts w:ascii="Times New Roman" w:hAnsi="Times New Roman" w:cs="Times New Roman"/>
          <w:sz w:val="20"/>
          <w:szCs w:val="20"/>
        </w:rPr>
        <w:t>ziņojums</w:t>
      </w:r>
    </w:smartTag>
    <w:r w:rsidR="00036FA0" w:rsidRPr="0069525D">
      <w:rPr>
        <w:rFonts w:ascii="Times New Roman" w:hAnsi="Times New Roman" w:cs="Times New Roman"/>
        <w:sz w:val="20"/>
        <w:szCs w:val="20"/>
      </w:rPr>
      <w:t xml:space="preserve"> (anotācija)</w:t>
    </w:r>
  </w:p>
  <w:p w14:paraId="06818AAB" w14:textId="77777777" w:rsidR="00D4745E" w:rsidRPr="006B4F34" w:rsidRDefault="00194CD7"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32B18196" w14:textId="77777777" w:rsidR="00D4745E" w:rsidRPr="009A2654" w:rsidRDefault="00194CD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549F7" w14:textId="77777777" w:rsidR="00194CD7" w:rsidRDefault="00194CD7" w:rsidP="00816B64">
      <w:pPr>
        <w:spacing w:after="0" w:line="240" w:lineRule="auto"/>
      </w:pPr>
      <w:r>
        <w:separator/>
      </w:r>
    </w:p>
  </w:footnote>
  <w:footnote w:type="continuationSeparator" w:id="0">
    <w:p w14:paraId="41B2FBC9" w14:textId="77777777" w:rsidR="00194CD7" w:rsidRDefault="00194CD7"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DDF5" w14:textId="77777777" w:rsidR="00BF5A17" w:rsidRDefault="00BF5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5B445F" w14:textId="68EBC01E"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572B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A8F3" w14:textId="77777777" w:rsidR="00BF5A17" w:rsidRDefault="00BF5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30B"/>
    <w:multiLevelType w:val="hybridMultilevel"/>
    <w:tmpl w:val="1FAC8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EA"/>
    <w:rsid w:val="000015F7"/>
    <w:rsid w:val="000150D3"/>
    <w:rsid w:val="00025FE7"/>
    <w:rsid w:val="00036FA0"/>
    <w:rsid w:val="00042621"/>
    <w:rsid w:val="00070AD8"/>
    <w:rsid w:val="00077C47"/>
    <w:rsid w:val="00082DF0"/>
    <w:rsid w:val="000951AE"/>
    <w:rsid w:val="000A53A8"/>
    <w:rsid w:val="000A6C86"/>
    <w:rsid w:val="000C238C"/>
    <w:rsid w:val="000C64B7"/>
    <w:rsid w:val="000C6BF0"/>
    <w:rsid w:val="000D650D"/>
    <w:rsid w:val="000E718E"/>
    <w:rsid w:val="000F620C"/>
    <w:rsid w:val="0013609E"/>
    <w:rsid w:val="00136529"/>
    <w:rsid w:val="00136CB8"/>
    <w:rsid w:val="00150971"/>
    <w:rsid w:val="00182695"/>
    <w:rsid w:val="00186DE2"/>
    <w:rsid w:val="00192BD7"/>
    <w:rsid w:val="00194CD7"/>
    <w:rsid w:val="001C0A5E"/>
    <w:rsid w:val="001C6281"/>
    <w:rsid w:val="001D4006"/>
    <w:rsid w:val="001D68A0"/>
    <w:rsid w:val="00203449"/>
    <w:rsid w:val="00211F2B"/>
    <w:rsid w:val="00227EDE"/>
    <w:rsid w:val="002300D0"/>
    <w:rsid w:val="002333FF"/>
    <w:rsid w:val="00254623"/>
    <w:rsid w:val="002D5FC0"/>
    <w:rsid w:val="002F5092"/>
    <w:rsid w:val="00343FB0"/>
    <w:rsid w:val="00344B05"/>
    <w:rsid w:val="003800A2"/>
    <w:rsid w:val="00382D4A"/>
    <w:rsid w:val="00385105"/>
    <w:rsid w:val="003A0423"/>
    <w:rsid w:val="003E3B5C"/>
    <w:rsid w:val="00432D3D"/>
    <w:rsid w:val="004572B1"/>
    <w:rsid w:val="00481908"/>
    <w:rsid w:val="004C5DCB"/>
    <w:rsid w:val="004D0E25"/>
    <w:rsid w:val="004D31C1"/>
    <w:rsid w:val="004E360B"/>
    <w:rsid w:val="0057176D"/>
    <w:rsid w:val="00584F52"/>
    <w:rsid w:val="00587C7F"/>
    <w:rsid w:val="005A4338"/>
    <w:rsid w:val="005C27E7"/>
    <w:rsid w:val="005E6D97"/>
    <w:rsid w:val="005F7FB1"/>
    <w:rsid w:val="00606939"/>
    <w:rsid w:val="0060788B"/>
    <w:rsid w:val="00615EA7"/>
    <w:rsid w:val="00616C60"/>
    <w:rsid w:val="00624369"/>
    <w:rsid w:val="006507A1"/>
    <w:rsid w:val="006536D4"/>
    <w:rsid w:val="0065423C"/>
    <w:rsid w:val="006648E6"/>
    <w:rsid w:val="0068608B"/>
    <w:rsid w:val="0069525D"/>
    <w:rsid w:val="006A1F01"/>
    <w:rsid w:val="006E3AE5"/>
    <w:rsid w:val="006E5A70"/>
    <w:rsid w:val="006F12F5"/>
    <w:rsid w:val="006F3CC0"/>
    <w:rsid w:val="006F73D6"/>
    <w:rsid w:val="0070567A"/>
    <w:rsid w:val="00737F46"/>
    <w:rsid w:val="0075440D"/>
    <w:rsid w:val="007641F6"/>
    <w:rsid w:val="00784652"/>
    <w:rsid w:val="00803862"/>
    <w:rsid w:val="00810F31"/>
    <w:rsid w:val="00816B64"/>
    <w:rsid w:val="00833DE1"/>
    <w:rsid w:val="00836575"/>
    <w:rsid w:val="00846C71"/>
    <w:rsid w:val="00866DC5"/>
    <w:rsid w:val="00877829"/>
    <w:rsid w:val="0089050B"/>
    <w:rsid w:val="00895164"/>
    <w:rsid w:val="00897122"/>
    <w:rsid w:val="008C7CFF"/>
    <w:rsid w:val="00915C6C"/>
    <w:rsid w:val="0095160C"/>
    <w:rsid w:val="0098511F"/>
    <w:rsid w:val="009B75D8"/>
    <w:rsid w:val="009E1FBA"/>
    <w:rsid w:val="009F1BF3"/>
    <w:rsid w:val="009F6CD9"/>
    <w:rsid w:val="00A12D37"/>
    <w:rsid w:val="00A137E1"/>
    <w:rsid w:val="00A33C39"/>
    <w:rsid w:val="00A3608D"/>
    <w:rsid w:val="00A3783E"/>
    <w:rsid w:val="00A41C15"/>
    <w:rsid w:val="00A559EA"/>
    <w:rsid w:val="00A72C7E"/>
    <w:rsid w:val="00AE0403"/>
    <w:rsid w:val="00AE30FE"/>
    <w:rsid w:val="00AE7135"/>
    <w:rsid w:val="00B15787"/>
    <w:rsid w:val="00B1672A"/>
    <w:rsid w:val="00B6500B"/>
    <w:rsid w:val="00B650B8"/>
    <w:rsid w:val="00BB2022"/>
    <w:rsid w:val="00BB68F8"/>
    <w:rsid w:val="00BE25C7"/>
    <w:rsid w:val="00BF081B"/>
    <w:rsid w:val="00BF435B"/>
    <w:rsid w:val="00BF5A17"/>
    <w:rsid w:val="00C626E3"/>
    <w:rsid w:val="00C75D2E"/>
    <w:rsid w:val="00C86635"/>
    <w:rsid w:val="00C86965"/>
    <w:rsid w:val="00C90EB2"/>
    <w:rsid w:val="00CC101E"/>
    <w:rsid w:val="00CE4519"/>
    <w:rsid w:val="00D04D4F"/>
    <w:rsid w:val="00D16FC8"/>
    <w:rsid w:val="00D40D24"/>
    <w:rsid w:val="00D51D5D"/>
    <w:rsid w:val="00D563B6"/>
    <w:rsid w:val="00D64FD5"/>
    <w:rsid w:val="00D75FA5"/>
    <w:rsid w:val="00D80D98"/>
    <w:rsid w:val="00D845F7"/>
    <w:rsid w:val="00DB06F5"/>
    <w:rsid w:val="00DB3F3D"/>
    <w:rsid w:val="00DC6450"/>
    <w:rsid w:val="00DE4434"/>
    <w:rsid w:val="00E0270B"/>
    <w:rsid w:val="00E148A7"/>
    <w:rsid w:val="00E21921"/>
    <w:rsid w:val="00E21FFB"/>
    <w:rsid w:val="00E344A2"/>
    <w:rsid w:val="00E36785"/>
    <w:rsid w:val="00E412C9"/>
    <w:rsid w:val="00E50CC5"/>
    <w:rsid w:val="00E670DB"/>
    <w:rsid w:val="00E837FC"/>
    <w:rsid w:val="00E90F6B"/>
    <w:rsid w:val="00E96A78"/>
    <w:rsid w:val="00EA1678"/>
    <w:rsid w:val="00EA26EA"/>
    <w:rsid w:val="00EB1F75"/>
    <w:rsid w:val="00EB3822"/>
    <w:rsid w:val="00EB467E"/>
    <w:rsid w:val="00ED0F35"/>
    <w:rsid w:val="00ED378C"/>
    <w:rsid w:val="00ED7928"/>
    <w:rsid w:val="00EE620C"/>
    <w:rsid w:val="00EE6E08"/>
    <w:rsid w:val="00EE7E37"/>
    <w:rsid w:val="00EF398F"/>
    <w:rsid w:val="00F022FC"/>
    <w:rsid w:val="00F033AA"/>
    <w:rsid w:val="00F37AC7"/>
    <w:rsid w:val="00F41FCA"/>
    <w:rsid w:val="00F55B90"/>
    <w:rsid w:val="00F55FE4"/>
    <w:rsid w:val="00F64193"/>
    <w:rsid w:val="00F968A1"/>
    <w:rsid w:val="00FD2F7C"/>
    <w:rsid w:val="00FF6BAF"/>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5AC7AA5"/>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nhideWhenUsed/>
    <w:rsid w:val="002300D0"/>
    <w:rPr>
      <w:color w:val="0000FF"/>
      <w:u w:val="single"/>
    </w:rPr>
  </w:style>
  <w:style w:type="paragraph" w:customStyle="1" w:styleId="naiskr">
    <w:name w:val="naiskr"/>
    <w:basedOn w:val="Normal"/>
    <w:rsid w:val="00A137E1"/>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C"/>
    <w:rPr>
      <w:rFonts w:ascii="Segoe UI" w:hAnsi="Segoe UI" w:cs="Segoe UI"/>
      <w:sz w:val="18"/>
      <w:szCs w:val="18"/>
    </w:rPr>
  </w:style>
  <w:style w:type="paragraph" w:styleId="NormalWeb">
    <w:name w:val="Normal (Web)"/>
    <w:basedOn w:val="Normal"/>
    <w:uiPriority w:val="99"/>
    <w:semiHidden/>
    <w:unhideWhenUsed/>
    <w:rsid w:val="00DC64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C6450"/>
    <w:rPr>
      <w:b/>
      <w:bCs/>
    </w:rPr>
  </w:style>
  <w:style w:type="character" w:styleId="Emphasis">
    <w:name w:val="Emphasis"/>
    <w:basedOn w:val="DefaultParagraphFont"/>
    <w:uiPriority w:val="20"/>
    <w:qFormat/>
    <w:rsid w:val="00DC6450"/>
    <w:rPr>
      <w:i/>
      <w:iCs/>
    </w:rPr>
  </w:style>
  <w:style w:type="character" w:styleId="FollowedHyperlink">
    <w:name w:val="FollowedHyperlink"/>
    <w:basedOn w:val="DefaultParagraphFont"/>
    <w:uiPriority w:val="99"/>
    <w:semiHidden/>
    <w:unhideWhenUsed/>
    <w:rsid w:val="00DC6450"/>
    <w:rPr>
      <w:color w:val="954F72" w:themeColor="followedHyperlink"/>
      <w:u w:val="single"/>
    </w:rPr>
  </w:style>
  <w:style w:type="character" w:styleId="CommentReference">
    <w:name w:val="annotation reference"/>
    <w:basedOn w:val="DefaultParagraphFont"/>
    <w:uiPriority w:val="99"/>
    <w:semiHidden/>
    <w:unhideWhenUsed/>
    <w:rsid w:val="00CC101E"/>
    <w:rPr>
      <w:sz w:val="16"/>
      <w:szCs w:val="16"/>
    </w:rPr>
  </w:style>
  <w:style w:type="paragraph" w:styleId="CommentText">
    <w:name w:val="annotation text"/>
    <w:basedOn w:val="Normal"/>
    <w:link w:val="CommentTextChar"/>
    <w:uiPriority w:val="99"/>
    <w:semiHidden/>
    <w:unhideWhenUsed/>
    <w:rsid w:val="00CC101E"/>
    <w:pPr>
      <w:spacing w:line="240" w:lineRule="auto"/>
    </w:pPr>
    <w:rPr>
      <w:sz w:val="20"/>
      <w:szCs w:val="20"/>
    </w:rPr>
  </w:style>
  <w:style w:type="character" w:customStyle="1" w:styleId="CommentTextChar">
    <w:name w:val="Comment Text Char"/>
    <w:basedOn w:val="DefaultParagraphFont"/>
    <w:link w:val="CommentText"/>
    <w:uiPriority w:val="99"/>
    <w:semiHidden/>
    <w:rsid w:val="00CC101E"/>
    <w:rPr>
      <w:sz w:val="20"/>
      <w:szCs w:val="20"/>
    </w:rPr>
  </w:style>
  <w:style w:type="paragraph" w:styleId="CommentSubject">
    <w:name w:val="annotation subject"/>
    <w:basedOn w:val="CommentText"/>
    <w:next w:val="CommentText"/>
    <w:link w:val="CommentSubjectChar"/>
    <w:uiPriority w:val="99"/>
    <w:semiHidden/>
    <w:unhideWhenUsed/>
    <w:rsid w:val="00CC101E"/>
    <w:rPr>
      <w:b/>
      <w:bCs/>
    </w:rPr>
  </w:style>
  <w:style w:type="character" w:customStyle="1" w:styleId="CommentSubjectChar">
    <w:name w:val="Comment Subject Char"/>
    <w:basedOn w:val="CommentTextChar"/>
    <w:link w:val="CommentSubject"/>
    <w:uiPriority w:val="99"/>
    <w:semiHidden/>
    <w:rsid w:val="00CC101E"/>
    <w:rPr>
      <w:b/>
      <w:bCs/>
      <w:sz w:val="20"/>
      <w:szCs w:val="20"/>
    </w:rPr>
  </w:style>
  <w:style w:type="paragraph" w:customStyle="1" w:styleId="naisf">
    <w:name w:val="naisf"/>
    <w:basedOn w:val="Normal"/>
    <w:uiPriority w:val="99"/>
    <w:rsid w:val="00584F52"/>
    <w:pPr>
      <w:spacing w:before="100" w:after="100" w:line="240" w:lineRule="auto"/>
    </w:pPr>
    <w:rPr>
      <w:rFonts w:ascii="Times New Roman" w:eastAsia="Times New Roman" w:hAnsi="Times New Roman" w:cs="Times New Roman"/>
      <w:sz w:val="24"/>
      <w:szCs w:val="20"/>
      <w:lang w:eastAsia="lv-LV"/>
    </w:rPr>
  </w:style>
  <w:style w:type="paragraph" w:styleId="BodyText">
    <w:name w:val="Body Text"/>
    <w:basedOn w:val="Normal"/>
    <w:link w:val="BodyTextChar"/>
    <w:rsid w:val="00584F5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84F52"/>
    <w:rPr>
      <w:rFonts w:ascii="Times New Roman" w:eastAsia="Times New Roman" w:hAnsi="Times New Roman" w:cs="Times New Roman"/>
      <w:sz w:val="20"/>
      <w:szCs w:val="20"/>
    </w:rPr>
  </w:style>
  <w:style w:type="character" w:customStyle="1" w:styleId="st">
    <w:name w:val="st"/>
    <w:basedOn w:val="DefaultParagraphFont"/>
    <w:rsid w:val="0021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6289">
      <w:bodyDiv w:val="1"/>
      <w:marLeft w:val="0"/>
      <w:marRight w:val="0"/>
      <w:marTop w:val="0"/>
      <w:marBottom w:val="0"/>
      <w:divBdr>
        <w:top w:val="none" w:sz="0" w:space="0" w:color="auto"/>
        <w:left w:val="none" w:sz="0" w:space="0" w:color="auto"/>
        <w:bottom w:val="none" w:sz="0" w:space="0" w:color="auto"/>
        <w:right w:val="none" w:sz="0" w:space="0" w:color="auto"/>
      </w:divBdr>
    </w:div>
    <w:div w:id="1204638462">
      <w:bodyDiv w:val="1"/>
      <w:marLeft w:val="0"/>
      <w:marRight w:val="0"/>
      <w:marTop w:val="0"/>
      <w:marBottom w:val="0"/>
      <w:divBdr>
        <w:top w:val="none" w:sz="0" w:space="0" w:color="auto"/>
        <w:left w:val="none" w:sz="0" w:space="0" w:color="auto"/>
        <w:bottom w:val="none" w:sz="0" w:space="0" w:color="auto"/>
        <w:right w:val="none" w:sz="0" w:space="0" w:color="auto"/>
      </w:divBdr>
    </w:div>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632-kartiba-kada-izmekle-un-uzskaita-nelaimes-gadijumus-darba-kas-notikusi-ar-iekslietu-ministrijas-sistemas-iestazu-un-ieslodziju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96653-nelaimes-gadijumu-darba-izmeklesanas-un-uzskaites-kartib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ezda.lazukova@ie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6675-darbnespejas-lapu-izsniegsanas-karti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12123-kartiba-kada-izmekle-un-uzskaita-nelaimes-gadijumus-darba-kuros-cietusas-valsts-drosibas-iestazu-amatpersonas-un-darbinie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7506</Words>
  <Characters>4279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2009.gada 25.augusta noteikumos Nr.950 “Nelaimes gadījumu darbā izmeklēšanas un uzskaites kārtība”</vt:lpstr>
    </vt:vector>
  </TitlesOfParts>
  <Company>LM</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25.augusta noteikumos Nr.950 “Nelaimes gadījumu darbā izmeklēšanas un uzskaites kārtība”</dc:title>
  <dc:subject/>
  <dc:creator>Nadežda Lazukova</dc:creator>
  <cp:keywords>Anotācija</cp:keywords>
  <dc:description>Mara.Viksne@lm.gov.lv, 67021526</dc:description>
  <cp:lastModifiedBy>Nadežda Lazukova</cp:lastModifiedBy>
  <cp:revision>35</cp:revision>
  <cp:lastPrinted>2020-05-27T05:55:00Z</cp:lastPrinted>
  <dcterms:created xsi:type="dcterms:W3CDTF">2020-05-22T11:29:00Z</dcterms:created>
  <dcterms:modified xsi:type="dcterms:W3CDTF">2020-05-27T05:55:00Z</dcterms:modified>
</cp:coreProperties>
</file>