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9619" w14:textId="1B47F9AD" w:rsidR="009918C7" w:rsidRDefault="00286901">
      <w:pPr>
        <w:jc w:val="center"/>
        <w:rPr>
          <w:b/>
          <w:bCs/>
          <w:sz w:val="28"/>
          <w:szCs w:val="28"/>
        </w:rPr>
      </w:pPr>
      <w:r w:rsidRPr="001568ED">
        <w:rPr>
          <w:b/>
          <w:sz w:val="28"/>
          <w:szCs w:val="28"/>
        </w:rPr>
        <w:t xml:space="preserve">Ministru kabineta noteikumu </w:t>
      </w:r>
      <w:r w:rsidR="00910710" w:rsidRPr="006901B2">
        <w:rPr>
          <w:b/>
          <w:bCs/>
          <w:color w:val="000000"/>
          <w:sz w:val="28"/>
          <w:szCs w:val="28"/>
        </w:rPr>
        <w:t>projekta</w:t>
      </w:r>
      <w:r w:rsidR="00910710" w:rsidRPr="001568ED">
        <w:rPr>
          <w:b/>
          <w:sz w:val="28"/>
          <w:szCs w:val="28"/>
        </w:rPr>
        <w:t xml:space="preserve"> </w:t>
      </w:r>
      <w:r w:rsidRPr="001568ED">
        <w:rPr>
          <w:b/>
          <w:sz w:val="28"/>
          <w:szCs w:val="28"/>
        </w:rPr>
        <w:t>„</w:t>
      </w:r>
      <w:r w:rsidR="002A078C" w:rsidRPr="004730A8">
        <w:rPr>
          <w:b/>
          <w:sz w:val="28"/>
          <w:szCs w:val="28"/>
        </w:rPr>
        <w:t>Noteikumi par valsts profesionālās vidējās izglītības standartu un valsts arodizglītības standartu</w:t>
      </w:r>
      <w:r w:rsidRPr="001568ED">
        <w:rPr>
          <w:b/>
          <w:sz w:val="28"/>
          <w:szCs w:val="28"/>
        </w:rPr>
        <w:t xml:space="preserve">” </w:t>
      </w:r>
      <w:r w:rsidR="00910710" w:rsidRPr="006901B2">
        <w:rPr>
          <w:b/>
          <w:bCs/>
          <w:sz w:val="28"/>
          <w:szCs w:val="28"/>
        </w:rPr>
        <w:t>sākotnējās ietekmes novērtējuma ziņojums (anotācija)</w:t>
      </w:r>
    </w:p>
    <w:p w14:paraId="10F828F5" w14:textId="77777777" w:rsidR="00910710" w:rsidRPr="001568ED" w:rsidRDefault="00910710">
      <w:pPr>
        <w:jc w:val="center"/>
        <w:rPr>
          <w:b/>
          <w:sz w:val="28"/>
          <w:szCs w:val="28"/>
        </w:rPr>
      </w:pPr>
    </w:p>
    <w:tbl>
      <w:tblPr>
        <w:tblStyle w:val="8"/>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552"/>
        <w:gridCol w:w="6520"/>
      </w:tblGrid>
      <w:tr w:rsidR="009918C7" w:rsidRPr="001568ED" w14:paraId="3B84D35C" w14:textId="77777777" w:rsidTr="00CE2A31">
        <w:tc>
          <w:tcPr>
            <w:tcW w:w="9072" w:type="dxa"/>
            <w:gridSpan w:val="2"/>
            <w:tcBorders>
              <w:top w:val="single" w:sz="4" w:space="0" w:color="000000"/>
            </w:tcBorders>
            <w:shd w:val="clear" w:color="auto" w:fill="FFFFFF"/>
            <w:vAlign w:val="center"/>
          </w:tcPr>
          <w:p w14:paraId="5194260E" w14:textId="77777777" w:rsidR="009918C7" w:rsidRPr="001568ED" w:rsidRDefault="00286901">
            <w:pPr>
              <w:jc w:val="center"/>
              <w:rPr>
                <w:b/>
                <w:sz w:val="28"/>
                <w:szCs w:val="28"/>
              </w:rPr>
            </w:pPr>
            <w:r w:rsidRPr="001568ED">
              <w:rPr>
                <w:b/>
                <w:sz w:val="28"/>
                <w:szCs w:val="28"/>
              </w:rPr>
              <w:t>Tiesību akta projekta anotācijas kopsavilkums</w:t>
            </w:r>
          </w:p>
        </w:tc>
      </w:tr>
      <w:tr w:rsidR="009918C7" w:rsidRPr="004730A8" w14:paraId="012A3A30" w14:textId="77777777" w:rsidTr="00D64F8C">
        <w:tc>
          <w:tcPr>
            <w:tcW w:w="2552" w:type="dxa"/>
            <w:shd w:val="clear" w:color="auto" w:fill="FFFFFF"/>
          </w:tcPr>
          <w:p w14:paraId="71AD35F4" w14:textId="77777777" w:rsidR="009918C7" w:rsidRPr="001568ED" w:rsidRDefault="00286901">
            <w:pPr>
              <w:rPr>
                <w:sz w:val="28"/>
                <w:szCs w:val="28"/>
              </w:rPr>
            </w:pPr>
            <w:r w:rsidRPr="001568ED">
              <w:rPr>
                <w:sz w:val="28"/>
                <w:szCs w:val="28"/>
              </w:rPr>
              <w:t>Mērķis, risinājums un projekta spēkā stāšanās laiks</w:t>
            </w:r>
          </w:p>
        </w:tc>
        <w:tc>
          <w:tcPr>
            <w:tcW w:w="6520" w:type="dxa"/>
            <w:shd w:val="clear" w:color="auto" w:fill="FFFFFF"/>
          </w:tcPr>
          <w:p w14:paraId="1CFBC110" w14:textId="3679FE04" w:rsidR="00153B4F" w:rsidRPr="00C6069B" w:rsidRDefault="00794E73" w:rsidP="007D713A">
            <w:pPr>
              <w:jc w:val="both"/>
              <w:rPr>
                <w:sz w:val="28"/>
                <w:szCs w:val="28"/>
              </w:rPr>
            </w:pPr>
            <w:r w:rsidRPr="004730A8">
              <w:rPr>
                <w:sz w:val="28"/>
                <w:szCs w:val="28"/>
              </w:rPr>
              <w:t xml:space="preserve">Ministru kabineta noteikumu projekts „Noteikumi par valsts profesionālās vidējās izglītības standartu un </w:t>
            </w:r>
            <w:r w:rsidR="00C6069B">
              <w:rPr>
                <w:sz w:val="28"/>
                <w:szCs w:val="28"/>
              </w:rPr>
              <w:t>valsts arodizglītības standartu</w:t>
            </w:r>
            <w:r w:rsidRPr="00C6069B">
              <w:rPr>
                <w:sz w:val="28"/>
                <w:szCs w:val="28"/>
              </w:rPr>
              <w:t>”</w:t>
            </w:r>
            <w:r w:rsidRPr="004730A8">
              <w:rPr>
                <w:sz w:val="28"/>
                <w:szCs w:val="28"/>
              </w:rPr>
              <w:t xml:space="preserve">  (turpmāk – noteikumu projekts) izstrādāts, </w:t>
            </w:r>
            <w:r w:rsidRPr="00C6069B">
              <w:rPr>
                <w:sz w:val="28"/>
                <w:szCs w:val="28"/>
              </w:rPr>
              <w:t>lai noteiktu valsts profesionālās vidējās izglītības standartu un arodizglītības standartu.</w:t>
            </w:r>
            <w:r w:rsidRPr="004730A8">
              <w:rPr>
                <w:sz w:val="28"/>
                <w:szCs w:val="28"/>
              </w:rPr>
              <w:t xml:space="preserve"> Paredzēts, ka noteikumu projekts stāsies spēkā 2020.</w:t>
            </w:r>
            <w:r w:rsidR="00E31E5D">
              <w:rPr>
                <w:sz w:val="28"/>
                <w:szCs w:val="28"/>
              </w:rPr>
              <w:t> </w:t>
            </w:r>
            <w:r w:rsidRPr="004730A8">
              <w:rPr>
                <w:sz w:val="28"/>
                <w:szCs w:val="28"/>
              </w:rPr>
              <w:t>gada 1</w:t>
            </w:r>
            <w:r w:rsidR="00E70EF3">
              <w:rPr>
                <w:sz w:val="28"/>
                <w:szCs w:val="28"/>
              </w:rPr>
              <w:t> </w:t>
            </w:r>
            <w:r w:rsidRPr="004730A8">
              <w:rPr>
                <w:sz w:val="28"/>
                <w:szCs w:val="28"/>
              </w:rPr>
              <w:t>septembrī, tiks īstenots</w:t>
            </w:r>
            <w:r w:rsidR="004730A8">
              <w:rPr>
                <w:sz w:val="28"/>
                <w:szCs w:val="28"/>
              </w:rPr>
              <w:t xml:space="preserve"> pakāpeniski, sākot ar I kursu</w:t>
            </w:r>
            <w:r w:rsidRPr="004730A8">
              <w:rPr>
                <w:sz w:val="28"/>
                <w:szCs w:val="28"/>
              </w:rPr>
              <w:t>.</w:t>
            </w:r>
          </w:p>
        </w:tc>
      </w:tr>
    </w:tbl>
    <w:p w14:paraId="4C06FFD4" w14:textId="77777777" w:rsidR="009918C7" w:rsidRPr="001568ED" w:rsidRDefault="009918C7">
      <w:pPr>
        <w:rPr>
          <w:sz w:val="28"/>
          <w:szCs w:val="28"/>
        </w:rPr>
      </w:pPr>
    </w:p>
    <w:tbl>
      <w:tblPr>
        <w:tblStyle w:val="7"/>
        <w:tblpPr w:leftFromText="180" w:rightFromText="180" w:vertAnchor="text" w:tblpX="28"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80"/>
        <w:gridCol w:w="6325"/>
      </w:tblGrid>
      <w:tr w:rsidR="009918C7" w:rsidRPr="001568ED" w14:paraId="38E8710E" w14:textId="77777777" w:rsidTr="00752B47">
        <w:tc>
          <w:tcPr>
            <w:tcW w:w="9072" w:type="dxa"/>
            <w:gridSpan w:val="3"/>
            <w:shd w:val="clear" w:color="auto" w:fill="FFFFFF"/>
          </w:tcPr>
          <w:p w14:paraId="4391514B" w14:textId="77777777" w:rsidR="009918C7" w:rsidRPr="001568ED" w:rsidRDefault="00286901" w:rsidP="00752B47">
            <w:pPr>
              <w:jc w:val="center"/>
              <w:rPr>
                <w:sz w:val="28"/>
                <w:szCs w:val="28"/>
              </w:rPr>
            </w:pPr>
            <w:r w:rsidRPr="001568ED">
              <w:rPr>
                <w:b/>
                <w:sz w:val="28"/>
                <w:szCs w:val="28"/>
              </w:rPr>
              <w:t>I. Tiesību akta projekta izstrādes nepieciešamība</w:t>
            </w:r>
          </w:p>
        </w:tc>
      </w:tr>
      <w:tr w:rsidR="009918C7" w:rsidRPr="001568ED" w14:paraId="4B4CA564" w14:textId="77777777" w:rsidTr="00752B47">
        <w:tc>
          <w:tcPr>
            <w:tcW w:w="567" w:type="dxa"/>
            <w:shd w:val="clear" w:color="auto" w:fill="FFFFFF"/>
          </w:tcPr>
          <w:p w14:paraId="4845F283" w14:textId="77777777" w:rsidR="009918C7" w:rsidRPr="001568ED" w:rsidRDefault="00286901" w:rsidP="00752B47">
            <w:pPr>
              <w:ind w:left="180" w:hanging="180"/>
              <w:jc w:val="center"/>
              <w:rPr>
                <w:sz w:val="28"/>
                <w:szCs w:val="28"/>
              </w:rPr>
            </w:pPr>
            <w:r w:rsidRPr="001568ED">
              <w:rPr>
                <w:sz w:val="28"/>
                <w:szCs w:val="28"/>
              </w:rPr>
              <w:t>1.</w:t>
            </w:r>
          </w:p>
        </w:tc>
        <w:tc>
          <w:tcPr>
            <w:tcW w:w="2180" w:type="dxa"/>
            <w:shd w:val="clear" w:color="auto" w:fill="FFFFFF"/>
          </w:tcPr>
          <w:p w14:paraId="3E756FEB" w14:textId="77777777" w:rsidR="009918C7" w:rsidRPr="00C25244" w:rsidRDefault="00286901" w:rsidP="00752B47">
            <w:pPr>
              <w:ind w:firstLine="17"/>
              <w:rPr>
                <w:sz w:val="28"/>
                <w:szCs w:val="28"/>
              </w:rPr>
            </w:pPr>
            <w:r w:rsidRPr="00C25244">
              <w:rPr>
                <w:sz w:val="28"/>
                <w:szCs w:val="28"/>
              </w:rPr>
              <w:t>Pamatojums</w:t>
            </w:r>
          </w:p>
          <w:p w14:paraId="3A536C87" w14:textId="77777777" w:rsidR="009918C7" w:rsidRPr="00C25244" w:rsidRDefault="009918C7" w:rsidP="00752B47">
            <w:pPr>
              <w:spacing w:before="280"/>
              <w:rPr>
                <w:sz w:val="28"/>
                <w:szCs w:val="28"/>
              </w:rPr>
            </w:pPr>
          </w:p>
        </w:tc>
        <w:tc>
          <w:tcPr>
            <w:tcW w:w="6325" w:type="dxa"/>
            <w:shd w:val="clear" w:color="auto" w:fill="FFFFFF"/>
          </w:tcPr>
          <w:p w14:paraId="2EB1272A" w14:textId="79A81C61" w:rsidR="00B413B7" w:rsidRPr="00C25244" w:rsidRDefault="00C6069B" w:rsidP="00752B47">
            <w:pPr>
              <w:jc w:val="both"/>
              <w:rPr>
                <w:sz w:val="28"/>
                <w:szCs w:val="28"/>
              </w:rPr>
            </w:pPr>
            <w:r>
              <w:rPr>
                <w:sz w:val="28"/>
                <w:szCs w:val="28"/>
              </w:rPr>
              <w:t xml:space="preserve">Noteikumu projekts sagatavots, </w:t>
            </w:r>
            <w:r w:rsidR="00153B4F" w:rsidRPr="00C6069B">
              <w:rPr>
                <w:iCs/>
                <w:sz w:val="28"/>
                <w:szCs w:val="28"/>
              </w:rPr>
              <w:t xml:space="preserve">ņemot vērā </w:t>
            </w:r>
            <w:r w:rsidR="00D85F79">
              <w:t xml:space="preserve"> </w:t>
            </w:r>
            <w:r w:rsidR="00D85F79" w:rsidRPr="00D85F79">
              <w:rPr>
                <w:iCs/>
                <w:sz w:val="28"/>
                <w:szCs w:val="28"/>
              </w:rPr>
              <w:t>Eiropas Komisijas ziņojumu ieteikum</w:t>
            </w:r>
            <w:r w:rsidR="00D85F79">
              <w:rPr>
                <w:iCs/>
                <w:sz w:val="28"/>
                <w:szCs w:val="28"/>
              </w:rPr>
              <w:t>us</w:t>
            </w:r>
            <w:r w:rsidR="00D85F79" w:rsidRPr="00D85F79">
              <w:rPr>
                <w:iCs/>
                <w:sz w:val="28"/>
                <w:szCs w:val="28"/>
              </w:rPr>
              <w:t xml:space="preserve"> </w:t>
            </w:r>
            <w:r w:rsidR="00153B4F" w:rsidRPr="00C6069B">
              <w:rPr>
                <w:iCs/>
                <w:sz w:val="28"/>
                <w:szCs w:val="28"/>
              </w:rPr>
              <w:t xml:space="preserve">profesionālajā izglītībā un </w:t>
            </w:r>
            <w:r w:rsidR="00D85F79" w:rsidRPr="00C6069B">
              <w:rPr>
                <w:iCs/>
                <w:sz w:val="28"/>
                <w:szCs w:val="28"/>
              </w:rPr>
              <w:t>mācīb</w:t>
            </w:r>
            <w:r w:rsidR="00D85F79">
              <w:rPr>
                <w:iCs/>
                <w:sz w:val="28"/>
                <w:szCs w:val="28"/>
              </w:rPr>
              <w:t xml:space="preserve">u </w:t>
            </w:r>
            <w:r w:rsidR="00D85F79" w:rsidRPr="00C6069B">
              <w:rPr>
                <w:iCs/>
                <w:sz w:val="28"/>
                <w:szCs w:val="28"/>
              </w:rPr>
              <w:t>pamatprincipus</w:t>
            </w:r>
            <w:r w:rsidR="00153B4F" w:rsidRPr="00C6069B">
              <w:rPr>
                <w:iCs/>
                <w:sz w:val="28"/>
                <w:szCs w:val="28"/>
              </w:rPr>
              <w:t>, kā arī</w:t>
            </w:r>
            <w:r w:rsidR="005961E3" w:rsidRPr="00C6069B">
              <w:rPr>
                <w:sz w:val="28"/>
                <w:szCs w:val="28"/>
              </w:rPr>
              <w:t xml:space="preserve"> </w:t>
            </w:r>
            <w:r w:rsidR="005961E3" w:rsidRPr="00C25244">
              <w:rPr>
                <w:sz w:val="28"/>
                <w:szCs w:val="28"/>
              </w:rPr>
              <w:t xml:space="preserve">ir </w:t>
            </w:r>
            <w:proofErr w:type="spellStart"/>
            <w:r w:rsidR="005961E3" w:rsidRPr="00C25244">
              <w:rPr>
                <w:sz w:val="28"/>
                <w:szCs w:val="28"/>
              </w:rPr>
              <w:t>ņemt</w:t>
            </w:r>
            <w:r w:rsidR="00D85F79">
              <w:rPr>
                <w:sz w:val="28"/>
                <w:szCs w:val="28"/>
              </w:rPr>
              <w:t>ot</w:t>
            </w:r>
            <w:proofErr w:type="spellEnd"/>
            <w:r w:rsidR="005961E3" w:rsidRPr="00C25244">
              <w:rPr>
                <w:sz w:val="28"/>
                <w:szCs w:val="28"/>
              </w:rPr>
              <w:t xml:space="preserve"> vērā</w:t>
            </w:r>
            <w:r w:rsidR="004730A8" w:rsidRPr="00C25244">
              <w:rPr>
                <w:sz w:val="28"/>
                <w:szCs w:val="28"/>
              </w:rPr>
              <w:t xml:space="preserve"> </w:t>
            </w:r>
            <w:r w:rsidR="005961E3" w:rsidRPr="00C25244">
              <w:rPr>
                <w:sz w:val="28"/>
                <w:szCs w:val="28"/>
              </w:rPr>
              <w:t xml:space="preserve">Ministru kabineta </w:t>
            </w:r>
            <w:r w:rsidR="00B413B7">
              <w:rPr>
                <w:sz w:val="28"/>
                <w:szCs w:val="28"/>
              </w:rPr>
              <w:t>2019.</w:t>
            </w:r>
            <w:r w:rsidR="00E31E5D">
              <w:rPr>
                <w:sz w:val="28"/>
                <w:szCs w:val="28"/>
              </w:rPr>
              <w:t> </w:t>
            </w:r>
            <w:r w:rsidR="00B413B7">
              <w:rPr>
                <w:sz w:val="28"/>
                <w:szCs w:val="28"/>
              </w:rPr>
              <w:t>gada 3.</w:t>
            </w:r>
            <w:r w:rsidR="00E31E5D">
              <w:rPr>
                <w:sz w:val="28"/>
                <w:szCs w:val="28"/>
              </w:rPr>
              <w:t> </w:t>
            </w:r>
            <w:r w:rsidR="00B413B7">
              <w:rPr>
                <w:sz w:val="28"/>
                <w:szCs w:val="28"/>
              </w:rPr>
              <w:t xml:space="preserve">septembra </w:t>
            </w:r>
            <w:r w:rsidR="005961E3" w:rsidRPr="00C25244">
              <w:rPr>
                <w:sz w:val="28"/>
                <w:szCs w:val="28"/>
              </w:rPr>
              <w:t>noteikum</w:t>
            </w:r>
            <w:r w:rsidR="00D85F79">
              <w:rPr>
                <w:sz w:val="28"/>
                <w:szCs w:val="28"/>
              </w:rPr>
              <w:t>us</w:t>
            </w:r>
            <w:r w:rsidR="005961E3" w:rsidRPr="00C25244">
              <w:rPr>
                <w:sz w:val="28"/>
                <w:szCs w:val="28"/>
              </w:rPr>
              <w:t xml:space="preserve"> Nr.</w:t>
            </w:r>
            <w:r w:rsidR="004559C9">
              <w:rPr>
                <w:sz w:val="28"/>
                <w:szCs w:val="28"/>
              </w:rPr>
              <w:t> </w:t>
            </w:r>
            <w:r w:rsidR="005961E3" w:rsidRPr="00C25244">
              <w:rPr>
                <w:sz w:val="28"/>
                <w:szCs w:val="28"/>
              </w:rPr>
              <w:t>416</w:t>
            </w:r>
            <w:r w:rsidR="00E31E5D">
              <w:rPr>
                <w:sz w:val="28"/>
                <w:szCs w:val="28"/>
              </w:rPr>
              <w:t> </w:t>
            </w:r>
            <w:r w:rsidR="005961E3" w:rsidRPr="00C25244">
              <w:rPr>
                <w:sz w:val="28"/>
                <w:szCs w:val="28"/>
              </w:rPr>
              <w:t>“Noteikumi par valsts vispārējās vidējās izglītības standartu un vispārējās vidējās izglītības programmu paraugiem”</w:t>
            </w:r>
            <w:r w:rsidR="00B413B7">
              <w:rPr>
                <w:sz w:val="28"/>
                <w:szCs w:val="28"/>
              </w:rPr>
              <w:t xml:space="preserve">. </w:t>
            </w:r>
            <w:r w:rsidR="005961E3" w:rsidRPr="00C25244">
              <w:rPr>
                <w:sz w:val="28"/>
                <w:szCs w:val="28"/>
              </w:rPr>
              <w:t xml:space="preserve"> </w:t>
            </w:r>
          </w:p>
          <w:p w14:paraId="5D383ABE" w14:textId="77777777" w:rsidR="009918C7" w:rsidRPr="00C25244" w:rsidRDefault="00286901" w:rsidP="00752B47">
            <w:pPr>
              <w:jc w:val="both"/>
              <w:rPr>
                <w:sz w:val="28"/>
                <w:szCs w:val="28"/>
              </w:rPr>
            </w:pPr>
            <w:r w:rsidRPr="00C25244">
              <w:rPr>
                <w:sz w:val="28"/>
                <w:szCs w:val="28"/>
              </w:rPr>
              <w:t>Noteikumu projekts ir izstrādāts, lai nodrošinātu:</w:t>
            </w:r>
          </w:p>
          <w:p w14:paraId="5132659C" w14:textId="6C84782B" w:rsidR="009918C7" w:rsidRPr="00C25244" w:rsidRDefault="007E2F30" w:rsidP="00752B47">
            <w:pPr>
              <w:pStyle w:val="Sarakstarindkopa"/>
              <w:numPr>
                <w:ilvl w:val="0"/>
                <w:numId w:val="23"/>
              </w:numPr>
              <w:pBdr>
                <w:top w:val="nil"/>
                <w:left w:val="nil"/>
                <w:bottom w:val="nil"/>
                <w:right w:val="nil"/>
                <w:between w:val="nil"/>
              </w:pBdr>
              <w:jc w:val="both"/>
            </w:pPr>
            <w:r w:rsidRPr="00C25244">
              <w:rPr>
                <w:color w:val="000000"/>
                <w:sz w:val="28"/>
                <w:szCs w:val="28"/>
              </w:rPr>
              <w:t xml:space="preserve">Latvijas Republikas </w:t>
            </w:r>
            <w:r w:rsidR="00286901" w:rsidRPr="00C25244">
              <w:rPr>
                <w:color w:val="000000"/>
                <w:sz w:val="28"/>
                <w:szCs w:val="28"/>
              </w:rPr>
              <w:t>Saeimas</w:t>
            </w:r>
            <w:r w:rsidRPr="00C25244">
              <w:rPr>
                <w:color w:val="000000"/>
                <w:sz w:val="28"/>
                <w:szCs w:val="28"/>
              </w:rPr>
              <w:t xml:space="preserve"> (turpmāk – Saeima)</w:t>
            </w:r>
            <w:r w:rsidR="00535E91" w:rsidRPr="00C25244">
              <w:rPr>
                <w:color w:val="000000"/>
                <w:sz w:val="28"/>
                <w:szCs w:val="28"/>
              </w:rPr>
              <w:t xml:space="preserve"> 2014. </w:t>
            </w:r>
            <w:r w:rsidR="00286901" w:rsidRPr="00C25244">
              <w:rPr>
                <w:color w:val="000000"/>
                <w:sz w:val="28"/>
                <w:szCs w:val="28"/>
              </w:rPr>
              <w:t>gada</w:t>
            </w:r>
            <w:r w:rsidR="00535E91" w:rsidRPr="00C25244">
              <w:rPr>
                <w:color w:val="000000"/>
                <w:sz w:val="28"/>
                <w:szCs w:val="28"/>
              </w:rPr>
              <w:t> </w:t>
            </w:r>
            <w:r w:rsidR="00286901" w:rsidRPr="00C25244">
              <w:rPr>
                <w:color w:val="000000"/>
                <w:sz w:val="28"/>
                <w:szCs w:val="28"/>
              </w:rPr>
              <w:t>22.</w:t>
            </w:r>
            <w:r w:rsidR="00535E91" w:rsidRPr="00C25244">
              <w:rPr>
                <w:color w:val="000000"/>
                <w:sz w:val="28"/>
                <w:szCs w:val="28"/>
              </w:rPr>
              <w:t> </w:t>
            </w:r>
            <w:r w:rsidR="00286901" w:rsidRPr="00C25244">
              <w:rPr>
                <w:color w:val="000000"/>
                <w:sz w:val="28"/>
                <w:szCs w:val="28"/>
              </w:rPr>
              <w:t>maijā apstiprinātajā politikas plānošanas dokumentā „Izglītības at</w:t>
            </w:r>
            <w:r w:rsidR="00535E91" w:rsidRPr="00C25244">
              <w:rPr>
                <w:color w:val="000000"/>
                <w:sz w:val="28"/>
                <w:szCs w:val="28"/>
              </w:rPr>
              <w:t>tīstības pamatnostādnes 2014. – </w:t>
            </w:r>
            <w:r w:rsidR="00286901" w:rsidRPr="00C25244">
              <w:rPr>
                <w:color w:val="000000"/>
                <w:sz w:val="28"/>
                <w:szCs w:val="28"/>
              </w:rPr>
              <w:t>2020.</w:t>
            </w:r>
            <w:r w:rsidR="00535E91" w:rsidRPr="00C25244">
              <w:rPr>
                <w:color w:val="000000"/>
                <w:sz w:val="28"/>
                <w:szCs w:val="28"/>
              </w:rPr>
              <w:t> </w:t>
            </w:r>
            <w:r w:rsidR="00286901" w:rsidRPr="00C25244">
              <w:rPr>
                <w:color w:val="000000"/>
                <w:sz w:val="28"/>
                <w:szCs w:val="28"/>
              </w:rPr>
              <w:t>gadam” rīcības virziena 1.1.</w:t>
            </w:r>
            <w:r w:rsidR="00535E91" w:rsidRPr="00C25244">
              <w:rPr>
                <w:color w:val="000000"/>
                <w:sz w:val="28"/>
                <w:szCs w:val="28"/>
              </w:rPr>
              <w:t> </w:t>
            </w:r>
            <w:r w:rsidR="00286901" w:rsidRPr="00C25244">
              <w:rPr>
                <w:color w:val="000000"/>
                <w:sz w:val="28"/>
                <w:szCs w:val="28"/>
              </w:rPr>
              <w:t>“Uz zināšanu sabiedrībā pieprasītām kompetencēm orientēta, radošumu, inovāciju un veselīga dzīves veida veicinoša izglīt</w:t>
            </w:r>
            <w:r w:rsidRPr="00C25244">
              <w:rPr>
                <w:color w:val="000000"/>
                <w:sz w:val="28"/>
                <w:szCs w:val="28"/>
              </w:rPr>
              <w:t xml:space="preserve">ības satura pilnveide” noteikto </w:t>
            </w:r>
            <w:r w:rsidR="004730A8" w:rsidRPr="00C25244">
              <w:rPr>
                <w:color w:val="000000"/>
                <w:sz w:val="28"/>
                <w:szCs w:val="28"/>
              </w:rPr>
              <w:t>4</w:t>
            </w:r>
            <w:r w:rsidRPr="00C25244">
              <w:rPr>
                <w:color w:val="000000"/>
                <w:sz w:val="28"/>
                <w:szCs w:val="28"/>
              </w:rPr>
              <w:t>.</w:t>
            </w:r>
            <w:r w:rsidR="008F2977" w:rsidRPr="00C25244">
              <w:rPr>
                <w:color w:val="000000"/>
                <w:sz w:val="28"/>
                <w:szCs w:val="28"/>
              </w:rPr>
              <w:t xml:space="preserve">, </w:t>
            </w:r>
            <w:r w:rsidR="004730A8" w:rsidRPr="00C25244">
              <w:rPr>
                <w:color w:val="000000"/>
                <w:sz w:val="28"/>
                <w:szCs w:val="28"/>
              </w:rPr>
              <w:t>5</w:t>
            </w:r>
            <w:r w:rsidR="008F2977" w:rsidRPr="00C25244">
              <w:rPr>
                <w:color w:val="000000"/>
                <w:sz w:val="28"/>
                <w:szCs w:val="28"/>
              </w:rPr>
              <w:t>.</w:t>
            </w:r>
            <w:r w:rsidR="00535E91" w:rsidRPr="00C25244">
              <w:rPr>
                <w:color w:val="000000"/>
                <w:sz w:val="28"/>
                <w:szCs w:val="28"/>
              </w:rPr>
              <w:t> </w:t>
            </w:r>
            <w:r w:rsidRPr="00C25244">
              <w:rPr>
                <w:color w:val="000000"/>
                <w:sz w:val="28"/>
                <w:szCs w:val="28"/>
              </w:rPr>
              <w:t xml:space="preserve">un </w:t>
            </w:r>
            <w:r w:rsidR="00C25244" w:rsidRPr="00C25244">
              <w:rPr>
                <w:color w:val="000000"/>
                <w:sz w:val="28"/>
                <w:szCs w:val="28"/>
              </w:rPr>
              <w:t>6</w:t>
            </w:r>
            <w:r w:rsidR="008F2977" w:rsidRPr="00C25244">
              <w:rPr>
                <w:color w:val="000000"/>
                <w:sz w:val="28"/>
                <w:szCs w:val="28"/>
              </w:rPr>
              <w:t>.</w:t>
            </w:r>
            <w:r w:rsidR="00535E91" w:rsidRPr="00C25244">
              <w:rPr>
                <w:color w:val="000000"/>
                <w:sz w:val="28"/>
                <w:szCs w:val="28"/>
              </w:rPr>
              <w:t> </w:t>
            </w:r>
            <w:r w:rsidRPr="00C25244">
              <w:rPr>
                <w:color w:val="000000"/>
                <w:sz w:val="28"/>
                <w:szCs w:val="28"/>
              </w:rPr>
              <w:t>uzdevumu</w:t>
            </w:r>
            <w:r w:rsidR="00286901" w:rsidRPr="00C25244">
              <w:rPr>
                <w:color w:val="000000"/>
                <w:sz w:val="28"/>
                <w:szCs w:val="28"/>
              </w:rPr>
              <w:t>;</w:t>
            </w:r>
            <w:r w:rsidR="00286901" w:rsidRPr="00C25244">
              <w:rPr>
                <w:color w:val="000000"/>
                <w:sz w:val="26"/>
                <w:szCs w:val="26"/>
              </w:rPr>
              <w:t xml:space="preserve"> </w:t>
            </w:r>
          </w:p>
          <w:p w14:paraId="157102AB" w14:textId="4661BCAD" w:rsidR="00794E73" w:rsidRPr="00C25244" w:rsidRDefault="00286901" w:rsidP="00752B47">
            <w:pPr>
              <w:pStyle w:val="Sarakstarindkopa"/>
              <w:numPr>
                <w:ilvl w:val="0"/>
                <w:numId w:val="42"/>
              </w:numPr>
              <w:pBdr>
                <w:top w:val="nil"/>
                <w:left w:val="nil"/>
                <w:bottom w:val="nil"/>
                <w:right w:val="nil"/>
                <w:between w:val="nil"/>
              </w:pBdr>
              <w:jc w:val="both"/>
            </w:pPr>
            <w:r w:rsidRPr="00C25244">
              <w:rPr>
                <w:color w:val="000000"/>
                <w:sz w:val="28"/>
                <w:szCs w:val="28"/>
              </w:rPr>
              <w:t xml:space="preserve">Latvijas Ilgtspējīgas attīstības stratēģijā “Latvija </w:t>
            </w:r>
            <w:r w:rsidR="00794E73" w:rsidRPr="00C25244">
              <w:rPr>
                <w:color w:val="000000"/>
                <w:sz w:val="28"/>
                <w:szCs w:val="28"/>
              </w:rPr>
              <w:t>2030” noteikto: izglītībai jābūt kvalitatīvai, visa mūža garumā pieejamai un uz radošumu orientētai, lai reaģētu uz globālās konkurences un demogrāfijas izaicinājumiem (Nacionālajā attīstības plānā 2014. – 2020.</w:t>
            </w:r>
            <w:r w:rsidR="00910710">
              <w:rPr>
                <w:color w:val="000000"/>
                <w:sz w:val="28"/>
                <w:szCs w:val="28"/>
              </w:rPr>
              <w:t> </w:t>
            </w:r>
            <w:r w:rsidR="00794E73" w:rsidRPr="00C25244">
              <w:rPr>
                <w:color w:val="000000"/>
                <w:sz w:val="28"/>
                <w:szCs w:val="28"/>
              </w:rPr>
              <w:t>gadam definētais virziens par nepieciešamību cilvēkam attīstīt daudzveidīgas kompetences);</w:t>
            </w:r>
          </w:p>
          <w:p w14:paraId="524F67C4" w14:textId="2E901B3B" w:rsidR="00FA560A" w:rsidRPr="008048E4" w:rsidRDefault="00794E73" w:rsidP="008048E4">
            <w:pPr>
              <w:pStyle w:val="Sarakstarindkopa"/>
              <w:numPr>
                <w:ilvl w:val="0"/>
                <w:numId w:val="42"/>
              </w:numPr>
              <w:jc w:val="both"/>
              <w:rPr>
                <w:color w:val="FF0000"/>
                <w:sz w:val="28"/>
                <w:szCs w:val="28"/>
              </w:rPr>
            </w:pPr>
            <w:r w:rsidRPr="004F6DB9">
              <w:rPr>
                <w:sz w:val="28"/>
                <w:szCs w:val="28"/>
              </w:rPr>
              <w:t>Deklarācijā par Artura Krišjāņa Kariņa vadītā Ministru kabineta iecerēto darbību 123., 124 un 206.</w:t>
            </w:r>
            <w:r w:rsidR="00910710">
              <w:rPr>
                <w:sz w:val="28"/>
                <w:szCs w:val="28"/>
              </w:rPr>
              <w:t> </w:t>
            </w:r>
            <w:r w:rsidRPr="004F6DB9">
              <w:rPr>
                <w:sz w:val="28"/>
                <w:szCs w:val="28"/>
              </w:rPr>
              <w:t>punktā noteikto</w:t>
            </w:r>
            <w:r w:rsidR="008048E4">
              <w:rPr>
                <w:sz w:val="28"/>
                <w:szCs w:val="28"/>
              </w:rPr>
              <w:t>.</w:t>
            </w:r>
          </w:p>
        </w:tc>
      </w:tr>
      <w:tr w:rsidR="009918C7" w:rsidRPr="001568ED" w14:paraId="26DDCCCC" w14:textId="77777777" w:rsidTr="00752B47">
        <w:tc>
          <w:tcPr>
            <w:tcW w:w="567" w:type="dxa"/>
            <w:shd w:val="clear" w:color="auto" w:fill="FFFFFF"/>
          </w:tcPr>
          <w:p w14:paraId="5671C957" w14:textId="77777777" w:rsidR="009918C7" w:rsidRPr="001568ED" w:rsidRDefault="00286901" w:rsidP="00752B47">
            <w:pPr>
              <w:jc w:val="center"/>
              <w:rPr>
                <w:sz w:val="28"/>
                <w:szCs w:val="28"/>
              </w:rPr>
            </w:pPr>
            <w:r w:rsidRPr="001568ED">
              <w:rPr>
                <w:sz w:val="28"/>
                <w:szCs w:val="28"/>
              </w:rPr>
              <w:t>2.</w:t>
            </w:r>
          </w:p>
        </w:tc>
        <w:tc>
          <w:tcPr>
            <w:tcW w:w="2180" w:type="dxa"/>
            <w:shd w:val="clear" w:color="auto" w:fill="FFFFFF"/>
          </w:tcPr>
          <w:p w14:paraId="6645EA8A" w14:textId="77777777" w:rsidR="009918C7" w:rsidRPr="001568ED" w:rsidRDefault="00286901" w:rsidP="00752B47">
            <w:pPr>
              <w:ind w:firstLine="17"/>
              <w:rPr>
                <w:sz w:val="28"/>
                <w:szCs w:val="28"/>
              </w:rPr>
            </w:pPr>
            <w:r w:rsidRPr="001568ED">
              <w:rPr>
                <w:sz w:val="28"/>
                <w:szCs w:val="28"/>
              </w:rPr>
              <w:t xml:space="preserve">Pašreizējā situācija un </w:t>
            </w:r>
            <w:r w:rsidRPr="001568ED">
              <w:rPr>
                <w:sz w:val="28"/>
                <w:szCs w:val="28"/>
              </w:rPr>
              <w:lastRenderedPageBreak/>
              <w:t>problēmas, kuru risināšanai tiesību akta projekts izstrādāts, tiesiskā regulējuma mērķis un būtība</w:t>
            </w:r>
          </w:p>
        </w:tc>
        <w:tc>
          <w:tcPr>
            <w:tcW w:w="6325" w:type="dxa"/>
            <w:shd w:val="clear" w:color="auto" w:fill="FFFFFF"/>
            <w:vAlign w:val="center"/>
          </w:tcPr>
          <w:p w14:paraId="70C48019" w14:textId="67A04D59" w:rsidR="00E07E98" w:rsidRDefault="00286901" w:rsidP="00752B47">
            <w:pPr>
              <w:spacing w:after="120"/>
              <w:jc w:val="both"/>
              <w:rPr>
                <w:sz w:val="28"/>
                <w:szCs w:val="28"/>
              </w:rPr>
            </w:pPr>
            <w:r w:rsidRPr="00D7471F">
              <w:rPr>
                <w:sz w:val="28"/>
                <w:szCs w:val="28"/>
              </w:rPr>
              <w:lastRenderedPageBreak/>
              <w:t>Šobrīd</w:t>
            </w:r>
            <w:r w:rsidR="00CA54BE" w:rsidRPr="00D7471F">
              <w:rPr>
                <w:sz w:val="28"/>
                <w:szCs w:val="28"/>
              </w:rPr>
              <w:t xml:space="preserve"> </w:t>
            </w:r>
            <w:r w:rsidR="00D7471F" w:rsidRPr="00D7471F">
              <w:rPr>
                <w:sz w:val="28"/>
                <w:szCs w:val="28"/>
              </w:rPr>
              <w:t>profesionālajā</w:t>
            </w:r>
            <w:r w:rsidR="006D4D19" w:rsidRPr="00D7471F">
              <w:rPr>
                <w:sz w:val="28"/>
                <w:szCs w:val="28"/>
              </w:rPr>
              <w:t xml:space="preserve"> vidējā izglītībā </w:t>
            </w:r>
            <w:r w:rsidRPr="00D7471F">
              <w:rPr>
                <w:sz w:val="28"/>
                <w:szCs w:val="28"/>
              </w:rPr>
              <w:t>i</w:t>
            </w:r>
            <w:r w:rsidR="00535E91" w:rsidRPr="00D7471F">
              <w:rPr>
                <w:sz w:val="28"/>
                <w:szCs w:val="28"/>
              </w:rPr>
              <w:t xml:space="preserve">r spēkā Ministru kabineta </w:t>
            </w:r>
            <w:r w:rsidR="00B36C86">
              <w:rPr>
                <w:sz w:val="28"/>
                <w:szCs w:val="28"/>
              </w:rPr>
              <w:t>2000.</w:t>
            </w:r>
            <w:r w:rsidR="00910710">
              <w:rPr>
                <w:sz w:val="28"/>
                <w:szCs w:val="28"/>
              </w:rPr>
              <w:t> </w:t>
            </w:r>
            <w:r w:rsidR="00B36C86">
              <w:rPr>
                <w:sz w:val="28"/>
                <w:szCs w:val="28"/>
              </w:rPr>
              <w:t>gada 27.</w:t>
            </w:r>
            <w:r w:rsidR="00910710">
              <w:rPr>
                <w:sz w:val="28"/>
                <w:szCs w:val="28"/>
              </w:rPr>
              <w:t> </w:t>
            </w:r>
            <w:r w:rsidR="00B36C86">
              <w:rPr>
                <w:sz w:val="28"/>
                <w:szCs w:val="28"/>
              </w:rPr>
              <w:t xml:space="preserve">jūnija </w:t>
            </w:r>
            <w:r w:rsidR="006D4D19" w:rsidRPr="00D7471F">
              <w:rPr>
                <w:sz w:val="28"/>
                <w:szCs w:val="28"/>
              </w:rPr>
              <w:t>noteikumi Nr.</w:t>
            </w:r>
            <w:r w:rsidR="00910710">
              <w:rPr>
                <w:sz w:val="28"/>
                <w:szCs w:val="28"/>
              </w:rPr>
              <w:t> </w:t>
            </w:r>
            <w:r w:rsidR="006D4D19" w:rsidRPr="00D7471F">
              <w:rPr>
                <w:sz w:val="28"/>
                <w:szCs w:val="28"/>
              </w:rPr>
              <w:t>211</w:t>
            </w:r>
            <w:r w:rsidRPr="00D7471F">
              <w:rPr>
                <w:sz w:val="28"/>
                <w:szCs w:val="28"/>
              </w:rPr>
              <w:t xml:space="preserve"> </w:t>
            </w:r>
            <w:r w:rsidR="006D4D19" w:rsidRPr="00D7471F">
              <w:rPr>
                <w:sz w:val="28"/>
                <w:szCs w:val="28"/>
              </w:rPr>
              <w:lastRenderedPageBreak/>
              <w:t>“Noteikumi par valsts profesionālās</w:t>
            </w:r>
            <w:r w:rsidRPr="00D7471F">
              <w:rPr>
                <w:sz w:val="28"/>
                <w:szCs w:val="28"/>
              </w:rPr>
              <w:t xml:space="preserve"> vidējās izglītības  standartu </w:t>
            </w:r>
            <w:r w:rsidR="006D4D19" w:rsidRPr="00D7471F">
              <w:rPr>
                <w:sz w:val="28"/>
                <w:szCs w:val="28"/>
              </w:rPr>
              <w:t xml:space="preserve">un valsts arodizglītības </w:t>
            </w:r>
            <w:r w:rsidR="00B36C86">
              <w:rPr>
                <w:sz w:val="28"/>
                <w:szCs w:val="28"/>
              </w:rPr>
              <w:t>standartu”</w:t>
            </w:r>
            <w:r w:rsidRPr="00D7471F">
              <w:rPr>
                <w:sz w:val="28"/>
                <w:szCs w:val="28"/>
              </w:rPr>
              <w:t>.</w:t>
            </w:r>
            <w:r w:rsidR="00D7471F" w:rsidRPr="00D7471F">
              <w:rPr>
                <w:sz w:val="28"/>
                <w:szCs w:val="28"/>
              </w:rPr>
              <w:t xml:space="preserve"> </w:t>
            </w:r>
            <w:r w:rsidR="00FB04BD" w:rsidRPr="00D7471F">
              <w:rPr>
                <w:sz w:val="28"/>
                <w:szCs w:val="28"/>
              </w:rPr>
              <w:t xml:space="preserve">Tie nosaka </w:t>
            </w:r>
            <w:r w:rsidR="00B940AD">
              <w:rPr>
                <w:sz w:val="28"/>
                <w:szCs w:val="28"/>
              </w:rPr>
              <w:t xml:space="preserve"> profesionālo mācību priekšmetu, </w:t>
            </w:r>
            <w:r w:rsidR="00FB04BD" w:rsidRPr="00D7471F">
              <w:rPr>
                <w:sz w:val="28"/>
                <w:szCs w:val="28"/>
              </w:rPr>
              <w:t>modu</w:t>
            </w:r>
            <w:r w:rsidR="00B85E6E" w:rsidRPr="00D7471F">
              <w:rPr>
                <w:sz w:val="28"/>
                <w:szCs w:val="28"/>
              </w:rPr>
              <w:t xml:space="preserve">ļu kopumu, kas izglītojamajam nodrošina vispārīgās un </w:t>
            </w:r>
            <w:r w:rsidR="00E07E98">
              <w:rPr>
                <w:sz w:val="28"/>
                <w:szCs w:val="28"/>
              </w:rPr>
              <w:t xml:space="preserve">specifiskās zināšanas, </w:t>
            </w:r>
            <w:r w:rsidR="00B85E6E" w:rsidRPr="00D7471F">
              <w:rPr>
                <w:sz w:val="28"/>
                <w:szCs w:val="28"/>
              </w:rPr>
              <w:t xml:space="preserve">prasmes uzdevumu veikšanai attiecīgajā profesijā, </w:t>
            </w:r>
            <w:r w:rsidR="00FB04BD" w:rsidRPr="00D7471F">
              <w:rPr>
                <w:sz w:val="28"/>
                <w:szCs w:val="28"/>
              </w:rPr>
              <w:t>kā arī vispārizglītojošo mācību priek</w:t>
            </w:r>
            <w:r w:rsidR="00B85E6E" w:rsidRPr="00D7471F">
              <w:rPr>
                <w:sz w:val="28"/>
                <w:szCs w:val="28"/>
              </w:rPr>
              <w:t>šmetu satura</w:t>
            </w:r>
            <w:r w:rsidR="00FB04BD" w:rsidRPr="00D7471F">
              <w:rPr>
                <w:sz w:val="28"/>
                <w:szCs w:val="28"/>
              </w:rPr>
              <w:t xml:space="preserve"> </w:t>
            </w:r>
            <w:r w:rsidR="00B85E6E" w:rsidRPr="00D7471F">
              <w:rPr>
                <w:sz w:val="28"/>
                <w:szCs w:val="28"/>
              </w:rPr>
              <w:t xml:space="preserve">apguvi </w:t>
            </w:r>
            <w:r w:rsidR="00FB04BD" w:rsidRPr="00D7471F">
              <w:rPr>
                <w:sz w:val="28"/>
                <w:szCs w:val="28"/>
              </w:rPr>
              <w:t xml:space="preserve">atbilstoši Ministru kabineta </w:t>
            </w:r>
            <w:r w:rsidR="00B36C86">
              <w:rPr>
                <w:sz w:val="28"/>
                <w:szCs w:val="28"/>
              </w:rPr>
              <w:t>2013.gada 21.</w:t>
            </w:r>
            <w:r w:rsidR="00910710">
              <w:rPr>
                <w:sz w:val="28"/>
                <w:szCs w:val="28"/>
              </w:rPr>
              <w:t> </w:t>
            </w:r>
            <w:r w:rsidR="00B36C86">
              <w:rPr>
                <w:sz w:val="28"/>
                <w:szCs w:val="28"/>
              </w:rPr>
              <w:t xml:space="preserve">maija </w:t>
            </w:r>
            <w:r w:rsidR="00FB04BD" w:rsidRPr="00D7471F">
              <w:rPr>
                <w:sz w:val="28"/>
                <w:szCs w:val="28"/>
              </w:rPr>
              <w:t>noteikumiem Nr.</w:t>
            </w:r>
            <w:r w:rsidR="00910710">
              <w:rPr>
                <w:sz w:val="28"/>
                <w:szCs w:val="28"/>
              </w:rPr>
              <w:t> </w:t>
            </w:r>
            <w:r w:rsidR="00B85E6E" w:rsidRPr="00D7471F">
              <w:rPr>
                <w:sz w:val="28"/>
                <w:szCs w:val="28"/>
              </w:rPr>
              <w:t>281</w:t>
            </w:r>
            <w:r w:rsidR="0062730F">
              <w:rPr>
                <w:sz w:val="28"/>
                <w:szCs w:val="28"/>
              </w:rPr>
              <w:t xml:space="preserve"> “</w:t>
            </w:r>
            <w:r w:rsidR="0062730F" w:rsidRPr="0062730F">
              <w:rPr>
                <w:sz w:val="28"/>
                <w:szCs w:val="28"/>
              </w:rPr>
              <w:t>Noteikumi par valsts vispārējās vidējās izglītības standartu, mācību priekšmetu standartiem un izglītības programmu paraugiem</w:t>
            </w:r>
            <w:r w:rsidR="0062730F">
              <w:rPr>
                <w:sz w:val="28"/>
                <w:szCs w:val="28"/>
              </w:rPr>
              <w:t>”</w:t>
            </w:r>
            <w:r w:rsidR="00CA54BE" w:rsidRPr="00D7471F">
              <w:rPr>
                <w:sz w:val="28"/>
                <w:szCs w:val="28"/>
              </w:rPr>
              <w:t xml:space="preserve">. </w:t>
            </w:r>
          </w:p>
          <w:p w14:paraId="0C39A8DC" w14:textId="6B3E20FA" w:rsidR="00BE72CA" w:rsidRDefault="00BE72CA" w:rsidP="00752B47">
            <w:pPr>
              <w:spacing w:after="120"/>
              <w:jc w:val="both"/>
              <w:rPr>
                <w:sz w:val="28"/>
                <w:szCs w:val="28"/>
              </w:rPr>
            </w:pPr>
            <w:r>
              <w:rPr>
                <w:sz w:val="28"/>
                <w:szCs w:val="28"/>
              </w:rPr>
              <w:t xml:space="preserve">Ņemot vērā, ka ir pieņemti </w:t>
            </w:r>
            <w:r w:rsidRPr="00BE72CA">
              <w:rPr>
                <w:sz w:val="28"/>
                <w:szCs w:val="28"/>
              </w:rPr>
              <w:t>Ministru kabinet</w:t>
            </w:r>
            <w:r>
              <w:rPr>
                <w:sz w:val="28"/>
                <w:szCs w:val="28"/>
              </w:rPr>
              <w:t>a</w:t>
            </w:r>
            <w:r w:rsidRPr="00BE72CA">
              <w:rPr>
                <w:sz w:val="28"/>
                <w:szCs w:val="28"/>
              </w:rPr>
              <w:t xml:space="preserve"> 2019.</w:t>
            </w:r>
            <w:r w:rsidR="00910710">
              <w:rPr>
                <w:sz w:val="28"/>
                <w:szCs w:val="28"/>
              </w:rPr>
              <w:t> </w:t>
            </w:r>
            <w:r w:rsidRPr="00BE72CA">
              <w:rPr>
                <w:sz w:val="28"/>
                <w:szCs w:val="28"/>
              </w:rPr>
              <w:t>gada 3.</w:t>
            </w:r>
            <w:r w:rsidR="00910710">
              <w:rPr>
                <w:sz w:val="28"/>
                <w:szCs w:val="28"/>
              </w:rPr>
              <w:t> </w:t>
            </w:r>
            <w:r w:rsidRPr="00BE72CA">
              <w:rPr>
                <w:sz w:val="28"/>
                <w:szCs w:val="28"/>
              </w:rPr>
              <w:t>septembr</w:t>
            </w:r>
            <w:r>
              <w:rPr>
                <w:sz w:val="28"/>
                <w:szCs w:val="28"/>
              </w:rPr>
              <w:t xml:space="preserve">a </w:t>
            </w:r>
            <w:r w:rsidRPr="00BE72CA">
              <w:rPr>
                <w:sz w:val="28"/>
                <w:szCs w:val="28"/>
              </w:rPr>
              <w:t>noteikumi Nr.</w:t>
            </w:r>
            <w:r w:rsidR="00910710">
              <w:rPr>
                <w:sz w:val="28"/>
                <w:szCs w:val="28"/>
              </w:rPr>
              <w:t> </w:t>
            </w:r>
            <w:r w:rsidRPr="00BE72CA">
              <w:rPr>
                <w:sz w:val="28"/>
                <w:szCs w:val="28"/>
              </w:rPr>
              <w:t>416 “Noteikumi par valsts vispārējās vidējās izglītības standartu un vispārējās vidējās izglītības programmu paraugiem</w:t>
            </w:r>
            <w:r>
              <w:rPr>
                <w:sz w:val="28"/>
                <w:szCs w:val="28"/>
              </w:rPr>
              <w:t xml:space="preserve">”, kuri ir attiecināmi arī uz izglītojamajiem, kuri mācās profesionālās vidējās izglītības un </w:t>
            </w:r>
            <w:proofErr w:type="spellStart"/>
            <w:r>
              <w:rPr>
                <w:sz w:val="28"/>
                <w:szCs w:val="28"/>
              </w:rPr>
              <w:t>arodziglītības</w:t>
            </w:r>
            <w:proofErr w:type="spellEnd"/>
            <w:r>
              <w:rPr>
                <w:sz w:val="28"/>
                <w:szCs w:val="28"/>
              </w:rPr>
              <w:t xml:space="preserve"> programmās, kā arī kopš 2011.</w:t>
            </w:r>
            <w:r w:rsidR="00910710">
              <w:rPr>
                <w:sz w:val="28"/>
                <w:szCs w:val="28"/>
              </w:rPr>
              <w:t> </w:t>
            </w:r>
            <w:r>
              <w:rPr>
                <w:sz w:val="28"/>
                <w:szCs w:val="28"/>
              </w:rPr>
              <w:t>gada tiek īstenota profesionālās izglītības satura reforma, kura paredz jaunu pieeju profesionālās izglītības satura īstenošanā un vērtēšanā, un jāņem vērā</w:t>
            </w:r>
            <w:bookmarkStart w:id="0" w:name="_1fob9te" w:colFirst="0" w:colLast="0"/>
            <w:bookmarkEnd w:id="0"/>
            <w:r w:rsidR="00404F54" w:rsidRPr="00E07E98">
              <w:rPr>
                <w:sz w:val="28"/>
                <w:szCs w:val="28"/>
              </w:rPr>
              <w:t xml:space="preserve"> izmaiņ</w:t>
            </w:r>
            <w:r>
              <w:rPr>
                <w:sz w:val="28"/>
                <w:szCs w:val="28"/>
              </w:rPr>
              <w:t>as</w:t>
            </w:r>
            <w:r w:rsidR="00404F54" w:rsidRPr="00E07E98">
              <w:rPr>
                <w:sz w:val="28"/>
                <w:szCs w:val="28"/>
              </w:rPr>
              <w:t xml:space="preserve"> ekonomiskajā, politiskajā un sociālajā situācijā</w:t>
            </w:r>
            <w:r>
              <w:rPr>
                <w:sz w:val="28"/>
                <w:szCs w:val="28"/>
              </w:rPr>
              <w:t xml:space="preserve">, kas pieprasa papildu kompetences mūsdienu darba tirgū, ir nepieciešams izstrādāt jaunu profesionālās vidējās izglītības un arodizglītības standartu. </w:t>
            </w:r>
          </w:p>
          <w:p w14:paraId="0F5C6A1E" w14:textId="2101E56B" w:rsidR="00404F54" w:rsidRDefault="00404F54" w:rsidP="00752B47">
            <w:pPr>
              <w:spacing w:after="120"/>
              <w:jc w:val="both"/>
              <w:rPr>
                <w:iCs/>
                <w:sz w:val="28"/>
                <w:szCs w:val="28"/>
              </w:rPr>
            </w:pPr>
            <w:r w:rsidRPr="00E07E98">
              <w:rPr>
                <w:sz w:val="28"/>
                <w:szCs w:val="28"/>
              </w:rPr>
              <w:t>Izglītojamajam ir jāiemācās dzīvot pasaulē, kas nepārtraukti mainās, pielāgojoties mainīgajām ekonomikas prasībām un sociālajiem apstākļiem visa mūža garumā.</w:t>
            </w:r>
            <w:r>
              <w:rPr>
                <w:sz w:val="28"/>
                <w:szCs w:val="28"/>
              </w:rPr>
              <w:t xml:space="preserve"> </w:t>
            </w:r>
            <w:r w:rsidRPr="00C6069B">
              <w:rPr>
                <w:iCs/>
                <w:sz w:val="28"/>
                <w:szCs w:val="28"/>
              </w:rPr>
              <w:t>Līdz ar to arī izglītības sistēma ir jāveido vairāk uz indivīda vajadzībām vērsta, elastīgāka, spējīga ātri r</w:t>
            </w:r>
            <w:r>
              <w:rPr>
                <w:iCs/>
                <w:sz w:val="28"/>
                <w:szCs w:val="28"/>
              </w:rPr>
              <w:t xml:space="preserve">eaģēt uz mainīgajiem apstākļiem un tās </w:t>
            </w:r>
            <w:r w:rsidRPr="00C6069B">
              <w:rPr>
                <w:iCs/>
                <w:sz w:val="28"/>
                <w:szCs w:val="28"/>
              </w:rPr>
              <w:t>mērķis ir veicināt profesionālās izglītības pievilcību, piedāvājot dažādas izvēles iespējas, palielināt profesionālu kvalifikāciju ieguvušo skaitu, samazināt priekšl</w:t>
            </w:r>
            <w:r>
              <w:rPr>
                <w:iCs/>
                <w:sz w:val="28"/>
                <w:szCs w:val="28"/>
              </w:rPr>
              <w:t>aicīgi mācību pārtraukušo</w:t>
            </w:r>
            <w:r w:rsidRPr="00C6069B">
              <w:rPr>
                <w:iCs/>
                <w:sz w:val="28"/>
                <w:szCs w:val="28"/>
              </w:rPr>
              <w:t xml:space="preserve"> skaitu u.tml</w:t>
            </w:r>
            <w:r>
              <w:rPr>
                <w:iCs/>
                <w:sz w:val="28"/>
                <w:szCs w:val="28"/>
              </w:rPr>
              <w:t>.</w:t>
            </w:r>
          </w:p>
          <w:p w14:paraId="40BF5094" w14:textId="22C788A7" w:rsidR="00132AC3" w:rsidRDefault="00132AC3" w:rsidP="00752B47">
            <w:pPr>
              <w:shd w:val="clear" w:color="auto" w:fill="FFFFFF"/>
              <w:jc w:val="both"/>
              <w:rPr>
                <w:b/>
                <w:color w:val="000000"/>
                <w:sz w:val="28"/>
                <w:szCs w:val="28"/>
              </w:rPr>
            </w:pPr>
            <w:r w:rsidRPr="00752B47">
              <w:rPr>
                <w:bCs/>
                <w:color w:val="000000"/>
                <w:sz w:val="28"/>
                <w:szCs w:val="28"/>
              </w:rPr>
              <w:t>Jaunais profesionālās vidējās izglītības un arodizglītības standarts ir veidots</w:t>
            </w:r>
            <w:r>
              <w:rPr>
                <w:bCs/>
                <w:color w:val="000000"/>
                <w:sz w:val="28"/>
                <w:szCs w:val="28"/>
              </w:rPr>
              <w:t xml:space="preserve"> atbilstoši</w:t>
            </w:r>
            <w:r w:rsidRPr="00D7471F">
              <w:rPr>
                <w:sz w:val="28"/>
                <w:szCs w:val="28"/>
              </w:rPr>
              <w:t xml:space="preserve"> Eiropas Komisijas ziņojumu ieteikumi</w:t>
            </w:r>
            <w:r>
              <w:rPr>
                <w:sz w:val="28"/>
                <w:szCs w:val="28"/>
              </w:rPr>
              <w:t>em, tai skaitā 2017.</w:t>
            </w:r>
            <w:r w:rsidR="008048E4">
              <w:rPr>
                <w:sz w:val="28"/>
                <w:szCs w:val="28"/>
              </w:rPr>
              <w:t> </w:t>
            </w:r>
            <w:r>
              <w:rPr>
                <w:sz w:val="28"/>
                <w:szCs w:val="28"/>
              </w:rPr>
              <w:t>gada 22.</w:t>
            </w:r>
            <w:r w:rsidR="008048E4">
              <w:rPr>
                <w:sz w:val="28"/>
                <w:szCs w:val="28"/>
              </w:rPr>
              <w:t> </w:t>
            </w:r>
            <w:r>
              <w:rPr>
                <w:sz w:val="28"/>
                <w:szCs w:val="28"/>
              </w:rPr>
              <w:t xml:space="preserve">maija Eiropas Parlamenta un Padomes ieteikumiem </w:t>
            </w:r>
            <w:r w:rsidRPr="00132AC3">
              <w:rPr>
                <w:sz w:val="28"/>
                <w:szCs w:val="28"/>
              </w:rPr>
              <w:t xml:space="preserve">“Par Eiropas kvalifikāciju </w:t>
            </w:r>
            <w:proofErr w:type="spellStart"/>
            <w:r w:rsidRPr="00132AC3">
              <w:rPr>
                <w:sz w:val="28"/>
                <w:szCs w:val="28"/>
              </w:rPr>
              <w:t>ietvarstruktūru</w:t>
            </w:r>
            <w:proofErr w:type="spellEnd"/>
            <w:r w:rsidRPr="00132AC3">
              <w:rPr>
                <w:sz w:val="28"/>
                <w:szCs w:val="28"/>
              </w:rPr>
              <w:t xml:space="preserve"> mūžizglītībai un ar ko atceļ Eiropas Parlamenta un Padomes 2008.</w:t>
            </w:r>
            <w:r w:rsidR="008048E4">
              <w:rPr>
                <w:sz w:val="28"/>
                <w:szCs w:val="28"/>
              </w:rPr>
              <w:t> </w:t>
            </w:r>
            <w:r w:rsidRPr="00132AC3">
              <w:rPr>
                <w:sz w:val="28"/>
                <w:szCs w:val="28"/>
              </w:rPr>
              <w:t>gada 23.</w:t>
            </w:r>
            <w:r w:rsidR="008048E4">
              <w:rPr>
                <w:sz w:val="28"/>
                <w:szCs w:val="28"/>
              </w:rPr>
              <w:t> </w:t>
            </w:r>
            <w:r w:rsidRPr="00132AC3">
              <w:rPr>
                <w:sz w:val="28"/>
                <w:szCs w:val="28"/>
              </w:rPr>
              <w:t xml:space="preserve">aprīļa Ieteikumu par Eiropas </w:t>
            </w:r>
            <w:r w:rsidRPr="00132AC3">
              <w:rPr>
                <w:sz w:val="28"/>
                <w:szCs w:val="28"/>
              </w:rPr>
              <w:lastRenderedPageBreak/>
              <w:t xml:space="preserve">kvalifikāciju </w:t>
            </w:r>
            <w:proofErr w:type="spellStart"/>
            <w:r w:rsidRPr="00132AC3">
              <w:rPr>
                <w:sz w:val="28"/>
                <w:szCs w:val="28"/>
              </w:rPr>
              <w:t>ietvarstruktūras</w:t>
            </w:r>
            <w:proofErr w:type="spellEnd"/>
            <w:r w:rsidRPr="00132AC3">
              <w:rPr>
                <w:sz w:val="28"/>
                <w:szCs w:val="28"/>
              </w:rPr>
              <w:t xml:space="preserve"> izveidošanu mūžizglītībai”</w:t>
            </w:r>
            <w:r>
              <w:rPr>
                <w:sz w:val="28"/>
                <w:szCs w:val="28"/>
              </w:rPr>
              <w:t>, 2009.</w:t>
            </w:r>
            <w:r w:rsidR="008048E4">
              <w:rPr>
                <w:sz w:val="28"/>
                <w:szCs w:val="28"/>
              </w:rPr>
              <w:t> </w:t>
            </w:r>
            <w:r>
              <w:rPr>
                <w:sz w:val="28"/>
                <w:szCs w:val="28"/>
              </w:rPr>
              <w:t>gada 18.</w:t>
            </w:r>
            <w:r w:rsidR="008048E4">
              <w:rPr>
                <w:sz w:val="28"/>
                <w:szCs w:val="28"/>
              </w:rPr>
              <w:t> </w:t>
            </w:r>
            <w:r>
              <w:rPr>
                <w:sz w:val="28"/>
                <w:szCs w:val="28"/>
              </w:rPr>
              <w:t>jūnija Eiropas Parlamenta un Padomes ieteikumiem “P</w:t>
            </w:r>
            <w:r w:rsidRPr="00132AC3">
              <w:rPr>
                <w:sz w:val="28"/>
                <w:szCs w:val="28"/>
              </w:rPr>
              <w:t>ar Eiropas kredītpunktu sistēmas izstrādi profesionālajai izglītībai un apmācībai</w:t>
            </w:r>
            <w:r>
              <w:rPr>
                <w:sz w:val="28"/>
                <w:szCs w:val="28"/>
              </w:rPr>
              <w:t>”</w:t>
            </w:r>
            <w:r w:rsidRPr="00D7471F">
              <w:rPr>
                <w:sz w:val="28"/>
                <w:szCs w:val="28"/>
              </w:rPr>
              <w:t xml:space="preserve"> un </w:t>
            </w:r>
            <w:r w:rsidR="0055665C">
              <w:rPr>
                <w:sz w:val="28"/>
                <w:szCs w:val="28"/>
              </w:rPr>
              <w:t>2018.</w:t>
            </w:r>
            <w:r w:rsidR="008048E4">
              <w:rPr>
                <w:sz w:val="28"/>
                <w:szCs w:val="28"/>
              </w:rPr>
              <w:t> </w:t>
            </w:r>
            <w:r w:rsidR="0055665C">
              <w:rPr>
                <w:sz w:val="28"/>
                <w:szCs w:val="28"/>
              </w:rPr>
              <w:t>gada 22.</w:t>
            </w:r>
            <w:r w:rsidR="008048E4">
              <w:rPr>
                <w:sz w:val="28"/>
                <w:szCs w:val="28"/>
              </w:rPr>
              <w:t> </w:t>
            </w:r>
            <w:r w:rsidR="0055665C">
              <w:rPr>
                <w:sz w:val="28"/>
                <w:szCs w:val="28"/>
              </w:rPr>
              <w:t>maija</w:t>
            </w:r>
            <w:r w:rsidRPr="00D7471F">
              <w:rPr>
                <w:sz w:val="28"/>
                <w:szCs w:val="28"/>
              </w:rPr>
              <w:t xml:space="preserve"> </w:t>
            </w:r>
            <w:r>
              <w:rPr>
                <w:sz w:val="28"/>
                <w:szCs w:val="28"/>
              </w:rPr>
              <w:t xml:space="preserve">Eiropas Parlamenta un Padomes ieteikumiem </w:t>
            </w:r>
            <w:r w:rsidR="0055665C" w:rsidRPr="00752B47">
              <w:rPr>
                <w:bCs/>
                <w:color w:val="000000"/>
                <w:sz w:val="28"/>
                <w:szCs w:val="28"/>
              </w:rPr>
              <w:t>“</w:t>
            </w:r>
            <w:r w:rsidR="0055665C">
              <w:rPr>
                <w:bCs/>
                <w:color w:val="000000"/>
                <w:sz w:val="28"/>
                <w:szCs w:val="28"/>
              </w:rPr>
              <w:t>P</w:t>
            </w:r>
            <w:r w:rsidR="0055665C" w:rsidRPr="00752B47">
              <w:rPr>
                <w:bCs/>
                <w:color w:val="000000"/>
                <w:sz w:val="28"/>
                <w:szCs w:val="28"/>
              </w:rPr>
              <w:t xml:space="preserve">ar </w:t>
            </w:r>
            <w:proofErr w:type="spellStart"/>
            <w:r w:rsidR="0055665C" w:rsidRPr="00752B47">
              <w:rPr>
                <w:bCs/>
                <w:color w:val="000000"/>
                <w:sz w:val="28"/>
                <w:szCs w:val="28"/>
              </w:rPr>
              <w:t>pamatkompetencēm</w:t>
            </w:r>
            <w:proofErr w:type="spellEnd"/>
            <w:r w:rsidR="0055665C" w:rsidRPr="00752B47">
              <w:rPr>
                <w:bCs/>
                <w:color w:val="000000"/>
                <w:sz w:val="28"/>
                <w:szCs w:val="28"/>
              </w:rPr>
              <w:t xml:space="preserve"> mūžizglītībā”</w:t>
            </w:r>
            <w:r w:rsidR="0055665C">
              <w:rPr>
                <w:bCs/>
                <w:color w:val="000000"/>
                <w:sz w:val="28"/>
                <w:szCs w:val="28"/>
              </w:rPr>
              <w:t>.</w:t>
            </w:r>
          </w:p>
          <w:p w14:paraId="7CB258E9" w14:textId="77734A42" w:rsidR="00E246D8" w:rsidRDefault="008048E4" w:rsidP="00752B47">
            <w:pPr>
              <w:shd w:val="clear" w:color="auto" w:fill="FFFFFF"/>
              <w:jc w:val="both"/>
              <w:rPr>
                <w:sz w:val="28"/>
                <w:szCs w:val="28"/>
              </w:rPr>
            </w:pPr>
            <w:r>
              <w:rPr>
                <w:bCs/>
                <w:color w:val="000000"/>
                <w:sz w:val="28"/>
                <w:szCs w:val="28"/>
              </w:rPr>
              <w:t>Atš</w:t>
            </w:r>
            <w:r w:rsidR="00B8228C" w:rsidRPr="00752B47">
              <w:rPr>
                <w:bCs/>
                <w:color w:val="000000"/>
                <w:sz w:val="28"/>
                <w:szCs w:val="28"/>
              </w:rPr>
              <w:t>ķirībā no spēkā esošā profesionālās vidējās izglītības un arodizglītības standarta, k</w:t>
            </w:r>
            <w:r w:rsidR="003F1C5D" w:rsidRPr="00752B47">
              <w:rPr>
                <w:bCs/>
                <w:color w:val="000000"/>
                <w:sz w:val="28"/>
                <w:szCs w:val="28"/>
              </w:rPr>
              <w:t>ur</w:t>
            </w:r>
            <w:r w:rsidR="00B8228C" w:rsidRPr="00752B47">
              <w:rPr>
                <w:bCs/>
                <w:color w:val="000000"/>
                <w:sz w:val="28"/>
                <w:szCs w:val="28"/>
              </w:rPr>
              <w:t xml:space="preserve"> no</w:t>
            </w:r>
            <w:r w:rsidR="003F1C5D" w:rsidRPr="00752B47">
              <w:rPr>
                <w:bCs/>
                <w:color w:val="000000"/>
                <w:sz w:val="28"/>
                <w:szCs w:val="28"/>
              </w:rPr>
              <w:t>tei</w:t>
            </w:r>
            <w:r w:rsidR="00B8228C" w:rsidRPr="00752B47">
              <w:rPr>
                <w:bCs/>
                <w:color w:val="000000"/>
                <w:sz w:val="28"/>
                <w:szCs w:val="28"/>
              </w:rPr>
              <w:t>k</w:t>
            </w:r>
            <w:r w:rsidR="003F1C5D" w:rsidRPr="00752B47">
              <w:rPr>
                <w:bCs/>
                <w:color w:val="000000"/>
                <w:sz w:val="28"/>
                <w:szCs w:val="28"/>
              </w:rPr>
              <w:t>tas</w:t>
            </w:r>
            <w:r w:rsidR="00B8228C" w:rsidRPr="00752B47">
              <w:rPr>
                <w:bCs/>
                <w:color w:val="000000"/>
                <w:sz w:val="28"/>
                <w:szCs w:val="28"/>
              </w:rPr>
              <w:t xml:space="preserve"> izglītības programmu pamatdaļas </w:t>
            </w:r>
            <w:r w:rsidR="003F1C5D" w:rsidRPr="00752B47">
              <w:rPr>
                <w:bCs/>
                <w:color w:val="000000"/>
                <w:sz w:val="28"/>
                <w:szCs w:val="28"/>
              </w:rPr>
              <w:t xml:space="preserve">- </w:t>
            </w:r>
            <w:r w:rsidR="00B8228C" w:rsidRPr="00752B47">
              <w:rPr>
                <w:bCs/>
                <w:color w:val="000000"/>
                <w:sz w:val="28"/>
                <w:szCs w:val="28"/>
              </w:rPr>
              <w:t>teorija un prakse</w:t>
            </w:r>
            <w:r w:rsidR="003F1C5D" w:rsidRPr="00752B47">
              <w:rPr>
                <w:bCs/>
                <w:color w:val="000000"/>
                <w:sz w:val="28"/>
                <w:szCs w:val="28"/>
              </w:rPr>
              <w:t>,</w:t>
            </w:r>
            <w:r w:rsidR="00B8228C" w:rsidRPr="00752B47">
              <w:rPr>
                <w:bCs/>
                <w:color w:val="000000"/>
                <w:sz w:val="28"/>
                <w:szCs w:val="28"/>
              </w:rPr>
              <w:t xml:space="preserve"> jaunais profesionālās vidējās izglītības un arodizglītības standarts ir veidots</w:t>
            </w:r>
            <w:r w:rsidR="003F1C5D" w:rsidRPr="00752B47">
              <w:rPr>
                <w:bCs/>
                <w:color w:val="000000"/>
                <w:sz w:val="28"/>
                <w:szCs w:val="28"/>
              </w:rPr>
              <w:t xml:space="preserve"> pēc citiem principiem -</w:t>
            </w:r>
            <w:r w:rsidR="00B8228C" w:rsidRPr="00752B47">
              <w:rPr>
                <w:bCs/>
                <w:color w:val="000000"/>
                <w:sz w:val="28"/>
                <w:szCs w:val="28"/>
              </w:rPr>
              <w:t xml:space="preserve"> obligāto saturu sadalot </w:t>
            </w:r>
            <w:r w:rsidR="00B8228C" w:rsidRPr="00752B47">
              <w:rPr>
                <w:sz w:val="28"/>
                <w:szCs w:val="28"/>
              </w:rPr>
              <w:t xml:space="preserve"> pamatdaļ</w:t>
            </w:r>
            <w:r w:rsidR="003F1C5D" w:rsidRPr="00752B47">
              <w:rPr>
                <w:sz w:val="28"/>
                <w:szCs w:val="28"/>
              </w:rPr>
              <w:t>ā</w:t>
            </w:r>
            <w:r w:rsidR="00B8228C" w:rsidRPr="00752B47">
              <w:rPr>
                <w:sz w:val="28"/>
                <w:szCs w:val="28"/>
              </w:rPr>
              <w:t xml:space="preserve"> un mainīg</w:t>
            </w:r>
            <w:r w:rsidR="003F1C5D" w:rsidRPr="00752B47">
              <w:rPr>
                <w:sz w:val="28"/>
                <w:szCs w:val="28"/>
              </w:rPr>
              <w:t>aj</w:t>
            </w:r>
            <w:r w:rsidR="00B8228C" w:rsidRPr="00752B47">
              <w:rPr>
                <w:sz w:val="28"/>
                <w:szCs w:val="28"/>
              </w:rPr>
              <w:t>ā daļ</w:t>
            </w:r>
            <w:r w:rsidR="003F1C5D" w:rsidRPr="00752B47">
              <w:rPr>
                <w:sz w:val="28"/>
                <w:szCs w:val="28"/>
              </w:rPr>
              <w:t xml:space="preserve">ā, kas savstarpēji integrējot aptver </w:t>
            </w:r>
            <w:r w:rsidR="001D1D06" w:rsidRPr="00752B47">
              <w:rPr>
                <w:sz w:val="28"/>
                <w:szCs w:val="28"/>
              </w:rPr>
              <w:t>profesiju standartos vai profesionālās kvalifikāciju prasībās noteiktās</w:t>
            </w:r>
            <w:r w:rsidR="001D1D06" w:rsidRPr="00752B47">
              <w:rPr>
                <w:color w:val="FF0000"/>
                <w:sz w:val="28"/>
                <w:szCs w:val="28"/>
              </w:rPr>
              <w:t xml:space="preserve"> </w:t>
            </w:r>
            <w:r w:rsidR="001D1D06" w:rsidRPr="00752B47">
              <w:rPr>
                <w:sz w:val="28"/>
                <w:szCs w:val="28"/>
              </w:rPr>
              <w:t>zināšanas, prasmes, attieksmes un kompetences atbilstoši profesijai,</w:t>
            </w:r>
            <w:r w:rsidR="001D1D06">
              <w:rPr>
                <w:sz w:val="28"/>
                <w:szCs w:val="28"/>
              </w:rPr>
              <w:t xml:space="preserve"> </w:t>
            </w:r>
            <w:r w:rsidR="00101D17" w:rsidRPr="00101D17">
              <w:rPr>
                <w:sz w:val="28"/>
                <w:szCs w:val="28"/>
              </w:rPr>
              <w:t>mūžizglītības kompetenču modu</w:t>
            </w:r>
            <w:r w:rsidR="00101D17">
              <w:rPr>
                <w:sz w:val="28"/>
                <w:szCs w:val="28"/>
              </w:rPr>
              <w:t>ļos iekļauto saturu</w:t>
            </w:r>
            <w:r w:rsidR="00101D17" w:rsidRPr="00101D17">
              <w:rPr>
                <w:sz w:val="28"/>
                <w:szCs w:val="28"/>
              </w:rPr>
              <w:t xml:space="preserve"> </w:t>
            </w:r>
            <w:r w:rsidR="001D1D06">
              <w:rPr>
                <w:sz w:val="28"/>
                <w:szCs w:val="28"/>
              </w:rPr>
              <w:t>un</w:t>
            </w:r>
            <w:r w:rsidR="001D1D06" w:rsidRPr="00181BAF">
              <w:rPr>
                <w:sz w:val="28"/>
                <w:szCs w:val="28"/>
              </w:rPr>
              <w:t xml:space="preserve"> </w:t>
            </w:r>
            <w:r w:rsidR="001D1D06" w:rsidRPr="00CF676D">
              <w:rPr>
                <w:sz w:val="28"/>
                <w:szCs w:val="28"/>
              </w:rPr>
              <w:t>valsts vispārējās vidējās izglītības standart</w:t>
            </w:r>
            <w:r w:rsidR="00101D17">
              <w:rPr>
                <w:sz w:val="28"/>
                <w:szCs w:val="28"/>
              </w:rPr>
              <w:t>ā</w:t>
            </w:r>
            <w:r w:rsidR="001D1D06" w:rsidRPr="00CF676D">
              <w:rPr>
                <w:sz w:val="28"/>
                <w:szCs w:val="28"/>
              </w:rPr>
              <w:t xml:space="preserve"> un vispārējās vidējās izglītības programmu paraug</w:t>
            </w:r>
            <w:r w:rsidR="00101D17">
              <w:rPr>
                <w:sz w:val="28"/>
                <w:szCs w:val="28"/>
              </w:rPr>
              <w:t>os noteikto saturu</w:t>
            </w:r>
            <w:r w:rsidR="001D1D06" w:rsidRPr="00CF676D">
              <w:rPr>
                <w:sz w:val="28"/>
                <w:szCs w:val="28"/>
              </w:rPr>
              <w:t>.</w:t>
            </w:r>
            <w:r w:rsidR="00101D17">
              <w:rPr>
                <w:sz w:val="28"/>
                <w:szCs w:val="28"/>
              </w:rPr>
              <w:t xml:space="preserve"> </w:t>
            </w:r>
            <w:r w:rsidR="003F1C5D" w:rsidRPr="007550D8">
              <w:rPr>
                <w:sz w:val="28"/>
                <w:szCs w:val="28"/>
              </w:rPr>
              <w:t xml:space="preserve">Profesionālās vidējās izglītības un arodizglītības programmas </w:t>
            </w:r>
            <w:r w:rsidR="003F1C5D" w:rsidRPr="00D71C50">
              <w:rPr>
                <w:sz w:val="28"/>
                <w:szCs w:val="28"/>
              </w:rPr>
              <w:t>pamatdaļa</w:t>
            </w:r>
            <w:r w:rsidR="003F1C5D" w:rsidRPr="007550D8">
              <w:rPr>
                <w:sz w:val="28"/>
                <w:szCs w:val="28"/>
              </w:rPr>
              <w:t xml:space="preserve"> ir 70</w:t>
            </w:r>
            <w:r w:rsidR="003F1C5D">
              <w:rPr>
                <w:sz w:val="28"/>
                <w:szCs w:val="28"/>
              </w:rPr>
              <w:t xml:space="preserve"> procentu</w:t>
            </w:r>
            <w:r w:rsidR="003F1C5D" w:rsidRPr="007550D8">
              <w:rPr>
                <w:sz w:val="28"/>
                <w:szCs w:val="28"/>
              </w:rPr>
              <w:t xml:space="preserve"> apmērā no izglītības programmas apjoma</w:t>
            </w:r>
            <w:r w:rsidR="003F1C5D">
              <w:rPr>
                <w:sz w:val="28"/>
                <w:szCs w:val="28"/>
              </w:rPr>
              <w:t xml:space="preserve">, bet </w:t>
            </w:r>
            <w:r w:rsidR="003F1C5D" w:rsidRPr="00984F60">
              <w:rPr>
                <w:sz w:val="28"/>
                <w:szCs w:val="28"/>
              </w:rPr>
              <w:t>mainīgā daļa ir 30 procentu apmērā no izglītības programmas apjoma</w:t>
            </w:r>
            <w:r w:rsidR="00752B47">
              <w:rPr>
                <w:sz w:val="28"/>
                <w:szCs w:val="28"/>
              </w:rPr>
              <w:t xml:space="preserve"> </w:t>
            </w:r>
            <w:r w:rsidR="00752B47">
              <w:rPr>
                <w:color w:val="000000"/>
                <w:sz w:val="28"/>
                <w:szCs w:val="28"/>
              </w:rPr>
              <w:t>(skat. noteikumu projekta 1.</w:t>
            </w:r>
            <w:r>
              <w:rPr>
                <w:color w:val="000000"/>
                <w:sz w:val="28"/>
                <w:szCs w:val="28"/>
              </w:rPr>
              <w:t> </w:t>
            </w:r>
            <w:r w:rsidR="00752B47">
              <w:rPr>
                <w:color w:val="000000"/>
                <w:sz w:val="28"/>
                <w:szCs w:val="28"/>
              </w:rPr>
              <w:t>pielikumu)</w:t>
            </w:r>
            <w:r w:rsidR="003F1C5D">
              <w:rPr>
                <w:sz w:val="28"/>
                <w:szCs w:val="28"/>
              </w:rPr>
              <w:t>.</w:t>
            </w:r>
          </w:p>
          <w:p w14:paraId="2C82F6B5" w14:textId="1CF4C01D" w:rsidR="004F0C03" w:rsidRDefault="002C279B" w:rsidP="00752B47">
            <w:pPr>
              <w:shd w:val="clear" w:color="auto" w:fill="FFFFFF"/>
              <w:jc w:val="both"/>
              <w:rPr>
                <w:color w:val="000000"/>
                <w:sz w:val="28"/>
                <w:szCs w:val="28"/>
              </w:rPr>
            </w:pPr>
            <w:r w:rsidRPr="00E105B0">
              <w:rPr>
                <w:bCs/>
                <w:color w:val="000000"/>
                <w:sz w:val="28"/>
                <w:szCs w:val="28"/>
              </w:rPr>
              <w:t>Jaunais profesionālās vidējās izglītības un arodizglītības standarts</w:t>
            </w:r>
            <w:r>
              <w:rPr>
                <w:bCs/>
                <w:color w:val="000000"/>
                <w:sz w:val="28"/>
                <w:szCs w:val="28"/>
              </w:rPr>
              <w:t xml:space="preserve"> ļauj </w:t>
            </w:r>
            <w:r>
              <w:rPr>
                <w:color w:val="000000"/>
                <w:sz w:val="28"/>
                <w:szCs w:val="28"/>
              </w:rPr>
              <w:t>p</w:t>
            </w:r>
            <w:r w:rsidRPr="00D066D4">
              <w:rPr>
                <w:color w:val="000000"/>
                <w:sz w:val="28"/>
                <w:szCs w:val="28"/>
              </w:rPr>
              <w:t>rofesionālā mācību satura noteiktos sasniedzamos rezultātus apgūt caur konkrētu profesionālo moduļu kopumu</w:t>
            </w:r>
            <w:r>
              <w:rPr>
                <w:color w:val="000000"/>
                <w:sz w:val="28"/>
                <w:szCs w:val="28"/>
              </w:rPr>
              <w:t xml:space="preserve"> vai </w:t>
            </w:r>
            <w:r w:rsidRPr="00984F60">
              <w:rPr>
                <w:sz w:val="28"/>
                <w:szCs w:val="28"/>
              </w:rPr>
              <w:t>profesionāl</w:t>
            </w:r>
            <w:r>
              <w:rPr>
                <w:sz w:val="28"/>
                <w:szCs w:val="28"/>
              </w:rPr>
              <w:t>o</w:t>
            </w:r>
            <w:r w:rsidRPr="00984F60">
              <w:rPr>
                <w:sz w:val="28"/>
                <w:szCs w:val="28"/>
              </w:rPr>
              <w:t xml:space="preserve"> mācību priekšmet</w:t>
            </w:r>
            <w:r>
              <w:rPr>
                <w:sz w:val="28"/>
                <w:szCs w:val="28"/>
              </w:rPr>
              <w:t>iem</w:t>
            </w:r>
            <w:r w:rsidRPr="00D066D4">
              <w:rPr>
                <w:color w:val="000000"/>
                <w:sz w:val="28"/>
                <w:szCs w:val="28"/>
              </w:rPr>
              <w:t>, kas ļauj veikt konkrētus pienākumus un darba uzdevumus attiecīgajā profesijā atbilstoši definētajam kvalifikācijas līmenim.</w:t>
            </w:r>
            <w:r>
              <w:rPr>
                <w:color w:val="000000"/>
                <w:sz w:val="28"/>
                <w:szCs w:val="28"/>
              </w:rPr>
              <w:t xml:space="preserve"> Šis princips ir</w:t>
            </w:r>
            <w:r w:rsidRPr="00D066D4">
              <w:rPr>
                <w:color w:val="000000"/>
                <w:sz w:val="28"/>
                <w:szCs w:val="28"/>
              </w:rPr>
              <w:t xml:space="preserve"> attiecināms </w:t>
            </w:r>
            <w:r>
              <w:rPr>
                <w:color w:val="000000"/>
                <w:sz w:val="28"/>
                <w:szCs w:val="28"/>
              </w:rPr>
              <w:t xml:space="preserve">arī </w:t>
            </w:r>
            <w:r w:rsidRPr="00D066D4">
              <w:rPr>
                <w:color w:val="000000"/>
                <w:sz w:val="28"/>
                <w:szCs w:val="28"/>
              </w:rPr>
              <w:t>uz izglītības programmām, ko īsteno Aizsardzības</w:t>
            </w:r>
            <w:r>
              <w:rPr>
                <w:color w:val="000000"/>
                <w:sz w:val="28"/>
                <w:szCs w:val="28"/>
              </w:rPr>
              <w:t xml:space="preserve">, </w:t>
            </w:r>
            <w:proofErr w:type="spellStart"/>
            <w:r w:rsidRPr="00D066D4">
              <w:rPr>
                <w:color w:val="000000"/>
                <w:sz w:val="28"/>
                <w:szCs w:val="28"/>
              </w:rPr>
              <w:t>I</w:t>
            </w:r>
            <w:r>
              <w:rPr>
                <w:color w:val="000000"/>
                <w:sz w:val="28"/>
                <w:szCs w:val="28"/>
              </w:rPr>
              <w:t>ekšlietu</w:t>
            </w:r>
            <w:proofErr w:type="spellEnd"/>
            <w:r w:rsidRPr="00D066D4">
              <w:rPr>
                <w:color w:val="000000"/>
                <w:sz w:val="28"/>
                <w:szCs w:val="28"/>
              </w:rPr>
              <w:t xml:space="preserve"> </w:t>
            </w:r>
            <w:r>
              <w:rPr>
                <w:color w:val="000000"/>
                <w:sz w:val="28"/>
                <w:szCs w:val="28"/>
              </w:rPr>
              <w:t xml:space="preserve">un Kultūras ministriju </w:t>
            </w:r>
            <w:r w:rsidRPr="00D066D4">
              <w:rPr>
                <w:color w:val="000000"/>
                <w:sz w:val="28"/>
                <w:szCs w:val="28"/>
              </w:rPr>
              <w:t>padotībā esošās izglītības iestādes</w:t>
            </w:r>
            <w:r>
              <w:rPr>
                <w:color w:val="000000"/>
                <w:sz w:val="28"/>
                <w:szCs w:val="28"/>
              </w:rPr>
              <w:t xml:space="preserve">, kas īsteno </w:t>
            </w:r>
            <w:r w:rsidRPr="00984F60">
              <w:rPr>
                <w:sz w:val="28"/>
                <w:szCs w:val="28"/>
              </w:rPr>
              <w:t>profesionāl</w:t>
            </w:r>
            <w:r>
              <w:rPr>
                <w:sz w:val="28"/>
                <w:szCs w:val="28"/>
              </w:rPr>
              <w:t>os</w:t>
            </w:r>
            <w:r w:rsidRPr="00984F60">
              <w:rPr>
                <w:sz w:val="28"/>
                <w:szCs w:val="28"/>
              </w:rPr>
              <w:t xml:space="preserve"> mācību priekšmet</w:t>
            </w:r>
            <w:r>
              <w:rPr>
                <w:sz w:val="28"/>
                <w:szCs w:val="28"/>
              </w:rPr>
              <w:t>u programmas un</w:t>
            </w:r>
            <w:r>
              <w:rPr>
                <w:color w:val="000000"/>
                <w:sz w:val="28"/>
                <w:szCs w:val="28"/>
              </w:rPr>
              <w:t xml:space="preserve"> neīsteno modulārās izglītības programmas.</w:t>
            </w:r>
          </w:p>
          <w:p w14:paraId="63FA4AA2" w14:textId="747ACF01" w:rsidR="00872A7A" w:rsidRDefault="00B157D6" w:rsidP="00752B47">
            <w:pPr>
              <w:shd w:val="clear" w:color="auto" w:fill="FFFFFF"/>
              <w:jc w:val="both"/>
              <w:rPr>
                <w:sz w:val="28"/>
              </w:rPr>
            </w:pPr>
            <w:r w:rsidRPr="00075782">
              <w:rPr>
                <w:sz w:val="28"/>
              </w:rPr>
              <w:t xml:space="preserve">Atbilstoši 15 nozaru kvalifikāciju struktūrās iekļautajiem profesiju standartiem un profesionālās kvalifikācijas prasībām ir būtiski atzīmēt, ka profesionālās vidējās izglītības līmenī ir izstrādātas profesionālās modulārās izglītības programmas un tikai tajās nozaru profesijās, kurās vēl nav izstrādātas modulārās izglītības programmas un tur, kur modulāro </w:t>
            </w:r>
            <w:r w:rsidRPr="00075782">
              <w:rPr>
                <w:sz w:val="28"/>
              </w:rPr>
              <w:lastRenderedPageBreak/>
              <w:t xml:space="preserve">pieeju dažādu iemeslu dēļ nav iespējams īstenot, var turpināt īstenot profesionālo mācību priekšmetu programmas. Saistībā ar jēdzienu „mobilitātes iespējas” ir būtiski ņemt vērā, ka mobilitātes iespējas var būt  attiecīgās izglītības iestādes ietvaros izvēloties konkrētu profesionālo kvalifikāciju vai specializāciju, mainot izglītības iestādi un uzsākot mācības citā izglītības iestādē, kā arī īstenojot darba vidē balstītas mācības un papildus jāatzīmē, ka mobilitātes iespējas(tajā skaitā jauniešu mobilitātes programmās </w:t>
            </w:r>
            <w:proofErr w:type="spellStart"/>
            <w:r w:rsidRPr="00075782">
              <w:rPr>
                <w:sz w:val="28"/>
              </w:rPr>
              <w:t>Erasmus</w:t>
            </w:r>
            <w:proofErr w:type="spellEnd"/>
            <w:r w:rsidRPr="00075782">
              <w:rPr>
                <w:sz w:val="28"/>
              </w:rPr>
              <w:t xml:space="preserve">+ un citās) var būt kā sasniegto rezultātu </w:t>
            </w:r>
            <w:proofErr w:type="spellStart"/>
            <w:r w:rsidRPr="00075782">
              <w:rPr>
                <w:sz w:val="28"/>
              </w:rPr>
              <w:t>pārneses</w:t>
            </w:r>
            <w:proofErr w:type="spellEnd"/>
            <w:r w:rsidRPr="00075782">
              <w:rPr>
                <w:sz w:val="28"/>
              </w:rPr>
              <w:t xml:space="preserve"> iespējas.</w:t>
            </w:r>
          </w:p>
          <w:p w14:paraId="03D4D13D" w14:textId="77777777" w:rsidR="00872A7A" w:rsidRDefault="00872A7A" w:rsidP="00872A7A">
            <w:pPr>
              <w:spacing w:after="120"/>
              <w:jc w:val="both"/>
              <w:rPr>
                <w:iCs/>
                <w:sz w:val="28"/>
                <w:szCs w:val="28"/>
              </w:rPr>
            </w:pPr>
            <w:r w:rsidRPr="00075782">
              <w:rPr>
                <w:iCs/>
                <w:sz w:val="28"/>
                <w:szCs w:val="28"/>
              </w:rPr>
              <w:t>Noteikumu projekts paredz, ka profesionālās vidējās izglītības un arodizglītības programmu viens no galvenajiem uzdevumi citu starpā ir sekmēt profesionālās un pētnieciskās prasmes, lai sekmētu normatīvajos aktos noteikto:</w:t>
            </w:r>
          </w:p>
          <w:p w14:paraId="166BC4B7" w14:textId="05BB36C5" w:rsidR="00872A7A" w:rsidRPr="00075782" w:rsidRDefault="00872A7A" w:rsidP="00872A7A">
            <w:pPr>
              <w:pStyle w:val="naisc"/>
              <w:numPr>
                <w:ilvl w:val="0"/>
                <w:numId w:val="43"/>
              </w:numPr>
              <w:jc w:val="both"/>
              <w:rPr>
                <w:sz w:val="28"/>
              </w:rPr>
            </w:pPr>
            <w:r w:rsidRPr="00075782">
              <w:rPr>
                <w:sz w:val="28"/>
              </w:rPr>
              <w:t>Ministru kabineta 2017.</w:t>
            </w:r>
            <w:r w:rsidR="00E31E5D">
              <w:rPr>
                <w:sz w:val="28"/>
              </w:rPr>
              <w:t> </w:t>
            </w:r>
            <w:r w:rsidRPr="00075782">
              <w:rPr>
                <w:sz w:val="28"/>
              </w:rPr>
              <w:t>gada 13.</w:t>
            </w:r>
            <w:r w:rsidR="00E31E5D">
              <w:rPr>
                <w:sz w:val="28"/>
              </w:rPr>
              <w:t> </w:t>
            </w:r>
            <w:r w:rsidRPr="00075782">
              <w:rPr>
                <w:sz w:val="28"/>
              </w:rPr>
              <w:t>jūnija noteikumu Nr.</w:t>
            </w:r>
            <w:r w:rsidR="00E31E5D">
              <w:rPr>
                <w:sz w:val="28"/>
              </w:rPr>
              <w:t> </w:t>
            </w:r>
            <w:r w:rsidRPr="00075782">
              <w:rPr>
                <w:sz w:val="28"/>
              </w:rPr>
              <w:t>322 "Noteikumi par Latvijas izglītības klasifikāciju" 1.</w:t>
            </w:r>
            <w:r w:rsidR="00910710">
              <w:rPr>
                <w:sz w:val="28"/>
              </w:rPr>
              <w:t> </w:t>
            </w:r>
            <w:r w:rsidRPr="00075782">
              <w:rPr>
                <w:sz w:val="28"/>
              </w:rPr>
              <w:t>pielikuma 2.</w:t>
            </w:r>
            <w:r w:rsidR="00910710">
              <w:rPr>
                <w:sz w:val="28"/>
              </w:rPr>
              <w:t> </w:t>
            </w:r>
            <w:r w:rsidRPr="00075782">
              <w:rPr>
                <w:sz w:val="28"/>
              </w:rPr>
              <w:t xml:space="preserve">tabulas Latvijas kvalifikāciju </w:t>
            </w:r>
            <w:proofErr w:type="spellStart"/>
            <w:r w:rsidRPr="00075782">
              <w:rPr>
                <w:sz w:val="28"/>
              </w:rPr>
              <w:t>ietvarstruktūras</w:t>
            </w:r>
            <w:proofErr w:type="spellEnd"/>
            <w:r w:rsidRPr="00075782">
              <w:rPr>
                <w:sz w:val="28"/>
              </w:rPr>
              <w:t xml:space="preserve"> (turpmāk - LKI) 3. un 4. līmenim atbilstošo zināšanu, prasmju un kompetenču apraksti paredz ka </w:t>
            </w:r>
            <w:r w:rsidRPr="00075782">
              <w:t xml:space="preserve"> </w:t>
            </w:r>
            <w:r w:rsidRPr="00075782">
              <w:rPr>
                <w:sz w:val="28"/>
              </w:rPr>
              <w:t xml:space="preserve">atbilstoši 3.LKI izglītojamais: “Spēj izmantot dažādas kognitīvās un praktiskās prasmes, kas nepieciešamas, lai veiktu uzdevumus un risinātu problēmas, izvēloties piemērotas darba </w:t>
            </w:r>
            <w:proofErr w:type="spellStart"/>
            <w:r w:rsidRPr="00075782">
              <w:rPr>
                <w:sz w:val="28"/>
              </w:rPr>
              <w:t>pamatmetodes</w:t>
            </w:r>
            <w:proofErr w:type="spellEnd"/>
            <w:r w:rsidRPr="00075782">
              <w:rPr>
                <w:sz w:val="28"/>
              </w:rPr>
              <w:t xml:space="preserve">, līdzekļus, materiālus, informāciju un tehnoloģijas” un </w:t>
            </w:r>
            <w:r w:rsidRPr="00075782">
              <w:t xml:space="preserve"> </w:t>
            </w:r>
            <w:r w:rsidRPr="00075782">
              <w:rPr>
                <w:sz w:val="28"/>
              </w:rPr>
              <w:t xml:space="preserve">atbilstoši 4.LKI izglītojamais: “Spēj atrast, izvērtēt un radoši izmantot informāciju mācību vai profesionālo darba uzdevumu izpildei un problēmu risinājumiem”.  Pētniecības prasmju sekmēšana ir spēja apkopot  informācijas izmantojot kognitīvās prasmes un tehnoloģijas, jo pētniecības pamātā ir datu , informācijas apkopošana un analīze. </w:t>
            </w:r>
          </w:p>
          <w:p w14:paraId="2FB31FCD" w14:textId="559C7BD7" w:rsidR="008D0AB4" w:rsidRPr="008048E4" w:rsidRDefault="00872A7A" w:rsidP="008048E4">
            <w:pPr>
              <w:pStyle w:val="Sarakstarindkopa"/>
              <w:numPr>
                <w:ilvl w:val="0"/>
                <w:numId w:val="43"/>
              </w:numPr>
              <w:spacing w:after="120"/>
              <w:jc w:val="both"/>
              <w:rPr>
                <w:iCs/>
                <w:color w:val="FF0000"/>
                <w:sz w:val="28"/>
                <w:szCs w:val="28"/>
              </w:rPr>
            </w:pPr>
            <w:r w:rsidRPr="00075782">
              <w:rPr>
                <w:sz w:val="28"/>
              </w:rPr>
              <w:t>Ministru kabineta 2019.</w:t>
            </w:r>
            <w:r w:rsidR="00E31E5D">
              <w:rPr>
                <w:sz w:val="28"/>
              </w:rPr>
              <w:t> </w:t>
            </w:r>
            <w:r w:rsidRPr="00075782">
              <w:rPr>
                <w:sz w:val="28"/>
              </w:rPr>
              <w:t>gada 3.</w:t>
            </w:r>
            <w:r w:rsidR="00E31E5D">
              <w:rPr>
                <w:sz w:val="28"/>
              </w:rPr>
              <w:t> </w:t>
            </w:r>
            <w:r w:rsidRPr="00075782">
              <w:rPr>
                <w:sz w:val="28"/>
              </w:rPr>
              <w:t>septembra noteikumu Nr.</w:t>
            </w:r>
            <w:r w:rsidR="008048E4">
              <w:rPr>
                <w:sz w:val="28"/>
              </w:rPr>
              <w:t> </w:t>
            </w:r>
            <w:r w:rsidRPr="00075782">
              <w:rPr>
                <w:sz w:val="28"/>
              </w:rPr>
              <w:t>416 "Noteikumi par valsts vispārējās vidējās izglītības standartu un vispārējās vidējās izglītības programmu paraugiem" 6.</w:t>
            </w:r>
            <w:r w:rsidR="00E31E5D">
              <w:rPr>
                <w:sz w:val="28"/>
              </w:rPr>
              <w:t> </w:t>
            </w:r>
            <w:r w:rsidRPr="00075782">
              <w:rPr>
                <w:sz w:val="28"/>
              </w:rPr>
              <w:t>pielikums vispārīgā apguves līmenī nosaka pētniecības elementu izpratni.</w:t>
            </w:r>
          </w:p>
          <w:p w14:paraId="04FF44C9" w14:textId="6F47D16D" w:rsidR="008D0AB4" w:rsidRPr="008048E4" w:rsidRDefault="00872A7A" w:rsidP="008D0AB4">
            <w:pPr>
              <w:shd w:val="clear" w:color="auto" w:fill="FFFFFF"/>
              <w:jc w:val="both"/>
              <w:rPr>
                <w:color w:val="FF0000"/>
                <w:sz w:val="28"/>
                <w:szCs w:val="28"/>
              </w:rPr>
            </w:pPr>
            <w:r>
              <w:rPr>
                <w:sz w:val="28"/>
                <w:szCs w:val="28"/>
              </w:rPr>
              <w:t>Noteikumu projekts</w:t>
            </w:r>
            <w:r w:rsidR="008D0AB4" w:rsidRPr="00075782">
              <w:rPr>
                <w:sz w:val="28"/>
                <w:szCs w:val="28"/>
              </w:rPr>
              <w:t xml:space="preserve"> paredz profesionālus specializētos </w:t>
            </w:r>
            <w:r w:rsidR="008D0AB4" w:rsidRPr="00075782">
              <w:rPr>
                <w:sz w:val="28"/>
                <w:szCs w:val="28"/>
              </w:rPr>
              <w:lastRenderedPageBreak/>
              <w:t>kursus</w:t>
            </w:r>
            <w:r w:rsidR="003A4D13" w:rsidRPr="00075782">
              <w:rPr>
                <w:sz w:val="28"/>
                <w:szCs w:val="28"/>
              </w:rPr>
              <w:t>, kur saturs ir papildu profesijas standartam vai profesionālajām kvalifikācijas prasībām, bet ietver reģiona, uzņēmuma vai citu specifiku</w:t>
            </w:r>
            <w:r w:rsidR="008D0AB4" w:rsidRPr="00075782">
              <w:rPr>
                <w:sz w:val="28"/>
                <w:szCs w:val="28"/>
              </w:rPr>
              <w:t xml:space="preserve">, kurus izglītības iestāde var piedāvāt </w:t>
            </w:r>
            <w:r w:rsidR="003A4D13" w:rsidRPr="00075782">
              <w:rPr>
                <w:sz w:val="28"/>
                <w:szCs w:val="28"/>
              </w:rPr>
              <w:t xml:space="preserve">pēc saviem ieskatiem </w:t>
            </w:r>
            <w:r w:rsidR="008D0AB4" w:rsidRPr="00075782">
              <w:rPr>
                <w:sz w:val="28"/>
                <w:szCs w:val="28"/>
              </w:rPr>
              <w:t>izglītības programmās. Tie ir iekļauti ar mērķi piedāvāt mūsdienīgu, daudzveidīgu un izglītojamā interesēm un vajadzībām atbilstošu izglītības programmu.</w:t>
            </w:r>
            <w:r w:rsidR="008D0AB4" w:rsidRPr="008D0AB4">
              <w:rPr>
                <w:color w:val="FF0000"/>
                <w:sz w:val="28"/>
                <w:szCs w:val="28"/>
              </w:rPr>
              <w:t xml:space="preserve"> </w:t>
            </w:r>
          </w:p>
          <w:p w14:paraId="35A0EA16" w14:textId="313A3923" w:rsidR="00141B02" w:rsidRDefault="008048E4" w:rsidP="008D0AB4">
            <w:pPr>
              <w:shd w:val="clear" w:color="auto" w:fill="FFFFFF"/>
              <w:jc w:val="both"/>
              <w:rPr>
                <w:sz w:val="28"/>
                <w:szCs w:val="28"/>
              </w:rPr>
            </w:pPr>
            <w:r>
              <w:rPr>
                <w:sz w:val="28"/>
                <w:szCs w:val="28"/>
              </w:rPr>
              <w:t>Noteikumu projektā lietotais j</w:t>
            </w:r>
            <w:r w:rsidR="008D0AB4" w:rsidRPr="00075782">
              <w:rPr>
                <w:sz w:val="28"/>
                <w:szCs w:val="28"/>
              </w:rPr>
              <w:t xml:space="preserve">ēdziens </w:t>
            </w:r>
            <w:r w:rsidR="00390485" w:rsidRPr="00075782">
              <w:rPr>
                <w:sz w:val="28"/>
                <w:szCs w:val="28"/>
              </w:rPr>
              <w:t>“</w:t>
            </w:r>
            <w:r w:rsidR="008D0AB4" w:rsidRPr="00075782">
              <w:rPr>
                <w:sz w:val="28"/>
                <w:szCs w:val="28"/>
              </w:rPr>
              <w:t>profesionālie mācību priekšmeti</w:t>
            </w:r>
            <w:r w:rsidR="00390485" w:rsidRPr="00075782">
              <w:rPr>
                <w:sz w:val="28"/>
                <w:szCs w:val="28"/>
              </w:rPr>
              <w:t>”</w:t>
            </w:r>
            <w:r w:rsidR="008D0AB4" w:rsidRPr="00075782">
              <w:rPr>
                <w:sz w:val="28"/>
                <w:szCs w:val="28"/>
              </w:rPr>
              <w:t xml:space="preserve"> attiecas uz profesionālās vidējās izglītības priekšmetiskajām programmām, kuras katra izglītības iestāde sagatavo pilnīgi individuāli. Līdz ar to šajās programmās var izveidot tādu individuālu profesionālo mācību priekšmetu piedāvājum</w:t>
            </w:r>
            <w:r w:rsidR="00BB7C47" w:rsidRPr="00075782">
              <w:rPr>
                <w:sz w:val="28"/>
                <w:szCs w:val="28"/>
              </w:rPr>
              <w:t>u</w:t>
            </w:r>
            <w:r w:rsidR="008D0AB4" w:rsidRPr="00075782">
              <w:rPr>
                <w:sz w:val="28"/>
                <w:szCs w:val="28"/>
              </w:rPr>
              <w:t xml:space="preserve">, lai profesionālās vidējās izglītības programma būtu atbilstoša profesijas standarta prasībām un izglītojamā interesēm un vajadzībām. Modulārās profesionālās izglītības programmas pamatos </w:t>
            </w:r>
            <w:r w:rsidR="00BB7C47" w:rsidRPr="00075782">
              <w:rPr>
                <w:sz w:val="28"/>
                <w:szCs w:val="28"/>
              </w:rPr>
              <w:t xml:space="preserve">attiecīgais piedāvājums </w:t>
            </w:r>
            <w:r w:rsidR="008D0AB4" w:rsidRPr="00075782">
              <w:rPr>
                <w:sz w:val="28"/>
                <w:szCs w:val="28"/>
              </w:rPr>
              <w:t>izriet no profesijas standartā definētajām kompetencēm, prasmēm, zināšanām un attieksmēm. Profesionālo kompetenču moduļi vienas profesionālās kvalifikācijas ietvaros visās izglītības ie</w:t>
            </w:r>
            <w:r w:rsidR="000345C3" w:rsidRPr="00075782">
              <w:rPr>
                <w:sz w:val="28"/>
                <w:szCs w:val="28"/>
              </w:rPr>
              <w:t>stādēs ir vienādi. Lai pielāgotu</w:t>
            </w:r>
            <w:r w:rsidR="008D0AB4" w:rsidRPr="00075782">
              <w:rPr>
                <w:sz w:val="28"/>
                <w:szCs w:val="28"/>
              </w:rPr>
              <w:t xml:space="preserve"> modulārās profesionālās izglītības programmas reģionālajām īpatnībām, tajās ir C daļas jeb brīvās izvēles moduļi. Profesionālie specifiskie kursi dod iespēju izglītības iestādēm vēl papildus C daļas moduļiem noteikt papildus kursus, kas padara konkrētās izglītības iestādes modulārās izglītības programmas saturu mūsdienīgāku un daudzveidīgāku, dod izglītības iestādei savu piedāvājumu padarīt pievilcīgāku, unikālāku un konkurētspējīgāku potenciālajiem izglītojamajiem, kā arī papildināt profesionālo kompetenču moduļus, lai vēl efektīvāk apgūtu profesijas standartā definētās kompetences, prasmes, zināšanas un attieksmes. Profesionālie specifiskie kursi papildina modulārās profesionālās izglītības piedāvājumu.</w:t>
            </w:r>
          </w:p>
          <w:p w14:paraId="6F46BADD" w14:textId="5F90BA70" w:rsidR="00141B02" w:rsidRPr="00075782" w:rsidRDefault="00141B02" w:rsidP="00141B02">
            <w:pPr>
              <w:ind w:left="34"/>
              <w:jc w:val="both"/>
              <w:rPr>
                <w:bCs/>
                <w:sz w:val="28"/>
              </w:rPr>
            </w:pPr>
            <w:r w:rsidRPr="00075782">
              <w:rPr>
                <w:bCs/>
                <w:sz w:val="28"/>
              </w:rPr>
              <w:t xml:space="preserve">Moduļa “Prakse” mērķi definē, nosaucot profesionālās kvalifikācijas darbības no profesijas standarta vai profesionālās kvalifikācijas prasību apraksta daļas un norādot, ka tas notiek darba vidē. Moduļa ieejas nosacījumos norāda, ka modulis ir apgūstams pēc iepriekš apgūta moduļa. Moduļa “Prakse” ieejas nosacījums norāda, ka ir apgūti visi programmas A, B </w:t>
            </w:r>
            <w:r w:rsidRPr="00075782">
              <w:rPr>
                <w:bCs/>
                <w:sz w:val="28"/>
              </w:rPr>
              <w:lastRenderedPageBreak/>
              <w:t xml:space="preserve">un C daļas profesionālās kvalifikācijas iegūšanai nepieciešamie moduļi. Moduļa vietu un nozīmi nozares (sektora) moduļu kartē nosaka tajā izvērtētie un sagrupētie sasniedzamie rezultāti un precizētais mērķis. Moduļa “Prakse” vietu moduļu kartē nosaka moduļa apguves ieejas nosacījums. Moduļa aprakstā, kurš ir ieejas nosacījums moduļa “Prakse” īstenošanai raksta, piemēram, Modulis “Darbs </w:t>
            </w:r>
            <w:proofErr w:type="spellStart"/>
            <w:r w:rsidRPr="00075782">
              <w:rPr>
                <w:bCs/>
                <w:sz w:val="28"/>
              </w:rPr>
              <w:t>spriegumaktīvā</w:t>
            </w:r>
            <w:proofErr w:type="spellEnd"/>
            <w:r w:rsidRPr="00075782">
              <w:rPr>
                <w:bCs/>
                <w:sz w:val="28"/>
              </w:rPr>
              <w:t xml:space="preserve"> vidē</w:t>
            </w:r>
            <w:r w:rsidR="003A0F7F" w:rsidRPr="00075782">
              <w:rPr>
                <w:bCs/>
                <w:sz w:val="28"/>
              </w:rPr>
              <w:t>”</w:t>
            </w:r>
            <w:r w:rsidRPr="00075782">
              <w:rPr>
                <w:bCs/>
                <w:sz w:val="28"/>
              </w:rPr>
              <w:t xml:space="preserve"> ir apgūstams C daļā, brīvās izvēles modulis, kas paredzēts apgūto profesionālo kompetenču papildināšanai ar prasmēm strādāt </w:t>
            </w:r>
            <w:proofErr w:type="spellStart"/>
            <w:r w:rsidRPr="00075782">
              <w:rPr>
                <w:bCs/>
                <w:sz w:val="28"/>
              </w:rPr>
              <w:t>spriegumaktīvā</w:t>
            </w:r>
            <w:proofErr w:type="spellEnd"/>
            <w:r w:rsidRPr="00075782">
              <w:rPr>
                <w:bCs/>
                <w:sz w:val="28"/>
              </w:rPr>
              <w:t xml:space="preserve"> vidē. Apgūstams pirms noslēdzošā moduļa, piemēram, “Elektrotehniķa prakse”. </w:t>
            </w:r>
          </w:p>
          <w:p w14:paraId="33395F90" w14:textId="322A0046" w:rsidR="004C4452" w:rsidRPr="008048E4" w:rsidRDefault="00141B02" w:rsidP="008D0AB4">
            <w:pPr>
              <w:shd w:val="clear" w:color="auto" w:fill="FFFFFF"/>
              <w:jc w:val="both"/>
              <w:rPr>
                <w:color w:val="FF0000"/>
                <w:sz w:val="32"/>
                <w:szCs w:val="28"/>
              </w:rPr>
            </w:pPr>
            <w:r w:rsidRPr="00075782">
              <w:rPr>
                <w:bCs/>
                <w:sz w:val="28"/>
              </w:rPr>
              <w:t>Iepriekš minētais arī izskaidro, kāpēc “Prakse” ir noslēdzošais modulis. Visās modulārajās izglītības programmās “Prakse” ir noslēdzošais modulis.</w:t>
            </w:r>
          </w:p>
          <w:p w14:paraId="4C34987A" w14:textId="1059497C" w:rsidR="004C4452" w:rsidRDefault="00872A7A" w:rsidP="008D0AB4">
            <w:pPr>
              <w:shd w:val="clear" w:color="auto" w:fill="FFFFFF"/>
              <w:jc w:val="both"/>
              <w:rPr>
                <w:color w:val="FF0000"/>
                <w:sz w:val="28"/>
              </w:rPr>
            </w:pPr>
            <w:r w:rsidRPr="00872A7A">
              <w:rPr>
                <w:sz w:val="28"/>
              </w:rPr>
              <w:t xml:space="preserve">Noteikumu projekts </w:t>
            </w:r>
            <w:r w:rsidR="004C4452" w:rsidRPr="00872A7A">
              <w:rPr>
                <w:sz w:val="28"/>
              </w:rPr>
              <w:t>paredz arī iespēju izglītības iestādei piedāvāt “izlīdzinošos kursus”. Saistībā ar “izlīdzinošajiem kursiem’’ ir būtiski atzīmēt, ka ņemot vērā, ka izglītojamajiem no dažādām izglītības iestādēm iestājoties, piemēram, vienā profesionālās vidējās izglītības iestādē, var būt arī atšķirīgs zināšanu līmenis, šādā gadījumā “izlīdzinošo kursu’’ pieejamībai  ir nozīme, lai varētu izvērtēt attiecīgā izglītojamā zināšanu līmeni un piedāvāt kvalitatīvu, uz attiecīgā izglītojamā zināšanām, prasmēm, attieksmēm un kompetencēm balstītu atbilstošu profesionālās vidējās izglītības programmas piedāvājumu.</w:t>
            </w:r>
          </w:p>
          <w:p w14:paraId="2D634B52" w14:textId="4C64DB89" w:rsidR="001A75D7" w:rsidRPr="00872A7A" w:rsidRDefault="004C4452" w:rsidP="008048E4">
            <w:pPr>
              <w:ind w:left="34"/>
              <w:jc w:val="both"/>
              <w:rPr>
                <w:color w:val="FF0000"/>
                <w:sz w:val="28"/>
              </w:rPr>
            </w:pPr>
            <w:r w:rsidRPr="00872A7A">
              <w:rPr>
                <w:sz w:val="28"/>
              </w:rPr>
              <w:t>Profesionālās izglītības iestādēm ir iespēja izvērtēt, vai ir iespējams īstenot mācības attālinātā formā, vērtējot kurā nozarē un kuru profesiju apguvē, piemēram, ir iespējama teorijas apguve attālināti saistībā ar izvēlēto profesiju, vai arī vispārizglītojošā satura apguve, ciktāl tas ir pieļaujams atbilstoši normatīvajiem aktiem par valsts vispārējās vidējās izglītības standartu un vispārējās vidējās izglītības programmu paraugiem.</w:t>
            </w:r>
          </w:p>
          <w:p w14:paraId="70472127" w14:textId="3F1F32A4" w:rsidR="008D0AB4" w:rsidRPr="008048E4" w:rsidRDefault="001A75D7" w:rsidP="008048E4">
            <w:pPr>
              <w:ind w:left="34"/>
              <w:jc w:val="both"/>
              <w:rPr>
                <w:color w:val="FF0000"/>
                <w:sz w:val="28"/>
                <w:highlight w:val="yellow"/>
              </w:rPr>
            </w:pPr>
            <w:r w:rsidRPr="00872A7A">
              <w:rPr>
                <w:sz w:val="28"/>
              </w:rPr>
              <w:t xml:space="preserve">Izglītības iestādei ir iespēja izvērtēt, kādus padziļinātos kursus tā piedāvā. Piemēram, ja izglītības tematiskās jomas „Mākslas” izglītības programmās apgūstamajā profesionālajā saturā var nodrošināt vispārizglītojošo jomu „Kultūras izpratne un pašizpausme” (mākslas, mūzikas un dizaina programmās) vai „Dizains un tehnoloģijas” (dizaina programmās) plānoto </w:t>
            </w:r>
            <w:r w:rsidRPr="00872A7A">
              <w:rPr>
                <w:sz w:val="28"/>
              </w:rPr>
              <w:lastRenderedPageBreak/>
              <w:t>sasniedzamo rezultātu apguvi augstākajā mācību satura līmenī, tad nav nepieciešams saturu dublēt, lai būtu iespēja izglītojamajam kārtot valsts pārbaudes darbus iepriekš minētajos kursos augstākajā mācību satura apguves līmenī.</w:t>
            </w:r>
          </w:p>
          <w:p w14:paraId="1539D5DD" w14:textId="2AE68523" w:rsidR="00071244" w:rsidRPr="00D57C62" w:rsidRDefault="00071244" w:rsidP="00752B47">
            <w:pPr>
              <w:jc w:val="both"/>
              <w:textAlignment w:val="baseline"/>
              <w:rPr>
                <w:color w:val="000000"/>
                <w:sz w:val="28"/>
                <w:szCs w:val="28"/>
              </w:rPr>
            </w:pPr>
            <w:r w:rsidRPr="00B64B80">
              <w:rPr>
                <w:color w:val="000000"/>
                <w:sz w:val="28"/>
                <w:szCs w:val="28"/>
              </w:rPr>
              <w:t xml:space="preserve">Izglītības iestādei nostiprinātas iespējas pieņemt patstāvīgus lēmumus par izglītības programmas īstenošanu un mācību darba organizāciju, </w:t>
            </w:r>
            <w:proofErr w:type="spellStart"/>
            <w:r w:rsidRPr="00B64B80">
              <w:rPr>
                <w:color w:val="000000"/>
                <w:sz w:val="28"/>
                <w:szCs w:val="28"/>
              </w:rPr>
              <w:t>attīstītot</w:t>
            </w:r>
            <w:proofErr w:type="spellEnd"/>
            <w:r w:rsidRPr="00B64B80">
              <w:rPr>
                <w:color w:val="000000"/>
                <w:sz w:val="28"/>
                <w:szCs w:val="28"/>
              </w:rPr>
              <w:t xml:space="preserve"> un turpinot pilnveidot savu piedāvājumu</w:t>
            </w:r>
            <w:r>
              <w:rPr>
                <w:color w:val="000000"/>
                <w:sz w:val="28"/>
                <w:szCs w:val="28"/>
              </w:rPr>
              <w:t xml:space="preserve">, </w:t>
            </w:r>
            <w:r w:rsidRPr="00B64B80">
              <w:rPr>
                <w:color w:val="000000"/>
                <w:sz w:val="28"/>
                <w:szCs w:val="28"/>
              </w:rPr>
              <w:t>izglītības iestāde var elastīgi veidot mācību plānu, īstenojot kursus</w:t>
            </w:r>
            <w:r>
              <w:rPr>
                <w:color w:val="000000"/>
                <w:sz w:val="28"/>
                <w:szCs w:val="28"/>
              </w:rPr>
              <w:t xml:space="preserve"> īsākā vai garākā laika periodā (skat. noteikumu projekta 1.</w:t>
            </w:r>
            <w:r w:rsidR="008048E4">
              <w:rPr>
                <w:color w:val="000000"/>
                <w:sz w:val="28"/>
                <w:szCs w:val="28"/>
              </w:rPr>
              <w:t> </w:t>
            </w:r>
            <w:r>
              <w:rPr>
                <w:color w:val="000000"/>
                <w:sz w:val="28"/>
                <w:szCs w:val="28"/>
              </w:rPr>
              <w:t>pielikumu)</w:t>
            </w:r>
            <w:r w:rsidRPr="00B64B80">
              <w:rPr>
                <w:color w:val="000000"/>
                <w:sz w:val="28"/>
                <w:szCs w:val="28"/>
              </w:rPr>
              <w:t>;</w:t>
            </w:r>
          </w:p>
          <w:p w14:paraId="4723C613" w14:textId="489261FC" w:rsidR="00C1022C" w:rsidRPr="00C1022C" w:rsidRDefault="002C279B" w:rsidP="00752B47">
            <w:pPr>
              <w:shd w:val="clear" w:color="auto" w:fill="FFFFFF"/>
              <w:jc w:val="both"/>
              <w:rPr>
                <w:sz w:val="28"/>
                <w:szCs w:val="28"/>
              </w:rPr>
            </w:pPr>
            <w:r>
              <w:rPr>
                <w:sz w:val="28"/>
                <w:szCs w:val="28"/>
              </w:rPr>
              <w:t xml:space="preserve">Izglītības iestāde </w:t>
            </w:r>
            <w:r w:rsidR="00071244" w:rsidRPr="00071244">
              <w:rPr>
                <w:sz w:val="28"/>
                <w:szCs w:val="28"/>
              </w:rPr>
              <w:t xml:space="preserve">atbilstoši normatīvajiem aktiem par </w:t>
            </w:r>
            <w:r w:rsidR="00071244" w:rsidRPr="00C1022C">
              <w:rPr>
                <w:sz w:val="28"/>
                <w:szCs w:val="28"/>
              </w:rPr>
              <w:t>valsts vispārējās vidējās izglītības standartu un vispārējās vidējās izglītības programmu paraugiem</w:t>
            </w:r>
            <w:r w:rsidR="00C1022C" w:rsidRPr="00C1022C">
              <w:rPr>
                <w:sz w:val="28"/>
                <w:szCs w:val="28"/>
              </w:rPr>
              <w:t>:</w:t>
            </w:r>
          </w:p>
          <w:p w14:paraId="4478F495" w14:textId="3441D7EA" w:rsidR="00C1022C" w:rsidRPr="00C1022C" w:rsidRDefault="00C1022C" w:rsidP="00752B47">
            <w:pPr>
              <w:shd w:val="clear" w:color="auto" w:fill="FFFFFF"/>
              <w:jc w:val="both"/>
              <w:rPr>
                <w:sz w:val="28"/>
                <w:szCs w:val="28"/>
              </w:rPr>
            </w:pPr>
            <w:r w:rsidRPr="00C1022C">
              <w:rPr>
                <w:sz w:val="28"/>
                <w:szCs w:val="28"/>
              </w:rPr>
              <w:t>1) nodrošina, ka vispārīgajā apguves līmenī ir obligāti apgūstama katras mācību jomas satura daļa atbilstoši vispārējās vidējās izglītības pakāpei;</w:t>
            </w:r>
          </w:p>
          <w:p w14:paraId="5C3E397B" w14:textId="5FF7906F" w:rsidR="002C279B" w:rsidRDefault="00C1022C" w:rsidP="00752B47">
            <w:pPr>
              <w:shd w:val="clear" w:color="auto" w:fill="FFFFFF"/>
              <w:jc w:val="both"/>
              <w:rPr>
                <w:color w:val="000000"/>
                <w:sz w:val="28"/>
                <w:szCs w:val="28"/>
              </w:rPr>
            </w:pPr>
            <w:r>
              <w:rPr>
                <w:sz w:val="28"/>
                <w:szCs w:val="28"/>
              </w:rPr>
              <w:t xml:space="preserve">2) </w:t>
            </w:r>
            <w:r w:rsidR="002C279B">
              <w:rPr>
                <w:color w:val="000000"/>
                <w:sz w:val="28"/>
                <w:szCs w:val="28"/>
              </w:rPr>
              <w:t xml:space="preserve">piedāvā vismaz divus </w:t>
            </w:r>
            <w:r w:rsidR="002C279B" w:rsidRPr="00C2471A">
              <w:rPr>
                <w:color w:val="000000"/>
                <w:sz w:val="28"/>
                <w:szCs w:val="28"/>
              </w:rPr>
              <w:t>padziļināt</w:t>
            </w:r>
            <w:r>
              <w:rPr>
                <w:color w:val="000000"/>
                <w:sz w:val="28"/>
                <w:szCs w:val="28"/>
              </w:rPr>
              <w:t>o</w:t>
            </w:r>
            <w:r w:rsidR="002C279B">
              <w:rPr>
                <w:color w:val="000000"/>
                <w:sz w:val="28"/>
                <w:szCs w:val="28"/>
              </w:rPr>
              <w:t>s</w:t>
            </w:r>
            <w:r w:rsidR="002C279B" w:rsidRPr="00C2471A">
              <w:rPr>
                <w:color w:val="000000"/>
                <w:sz w:val="28"/>
                <w:szCs w:val="28"/>
              </w:rPr>
              <w:t xml:space="preserve"> kursu</w:t>
            </w:r>
            <w:r w:rsidR="00071244">
              <w:rPr>
                <w:color w:val="000000"/>
                <w:sz w:val="28"/>
                <w:szCs w:val="28"/>
              </w:rPr>
              <w:t>s</w:t>
            </w:r>
            <w:r w:rsidR="002C279B" w:rsidRPr="00C2471A">
              <w:rPr>
                <w:color w:val="000000"/>
                <w:sz w:val="28"/>
                <w:szCs w:val="28"/>
              </w:rPr>
              <w:t xml:space="preserve"> </w:t>
            </w:r>
            <w:r>
              <w:rPr>
                <w:color w:val="000000"/>
                <w:sz w:val="28"/>
                <w:szCs w:val="28"/>
              </w:rPr>
              <w:t xml:space="preserve"> un nodrošina iespēju kārtot valsts pārbaudījumus</w:t>
            </w:r>
            <w:r w:rsidRPr="00C2471A">
              <w:rPr>
                <w:color w:val="000000"/>
                <w:sz w:val="28"/>
                <w:szCs w:val="28"/>
              </w:rPr>
              <w:t xml:space="preserve"> </w:t>
            </w:r>
            <w:r w:rsidR="002C279B" w:rsidRPr="00C2471A">
              <w:rPr>
                <w:color w:val="000000"/>
                <w:sz w:val="28"/>
                <w:szCs w:val="28"/>
              </w:rPr>
              <w:t>augstākajā mācību satura apguves līmenī</w:t>
            </w:r>
            <w:r>
              <w:rPr>
                <w:color w:val="000000"/>
                <w:sz w:val="28"/>
                <w:szCs w:val="28"/>
              </w:rPr>
              <w:t>.</w:t>
            </w:r>
            <w:r w:rsidR="002C279B">
              <w:rPr>
                <w:color w:val="000000"/>
                <w:sz w:val="28"/>
                <w:szCs w:val="28"/>
              </w:rPr>
              <w:t xml:space="preserve"> </w:t>
            </w:r>
            <w:r>
              <w:rPr>
                <w:color w:val="000000"/>
                <w:sz w:val="28"/>
                <w:szCs w:val="28"/>
              </w:rPr>
              <w:t>I</w:t>
            </w:r>
            <w:r w:rsidR="002C279B">
              <w:rPr>
                <w:color w:val="000000"/>
                <w:sz w:val="28"/>
                <w:szCs w:val="28"/>
              </w:rPr>
              <w:t>zglītojamais</w:t>
            </w:r>
            <w:r w:rsidR="002C279B" w:rsidRPr="00C2471A">
              <w:rPr>
                <w:color w:val="000000"/>
                <w:sz w:val="28"/>
                <w:szCs w:val="28"/>
              </w:rPr>
              <w:t xml:space="preserve"> </w:t>
            </w:r>
            <w:r w:rsidR="002C279B">
              <w:rPr>
                <w:color w:val="000000"/>
                <w:sz w:val="28"/>
                <w:szCs w:val="28"/>
              </w:rPr>
              <w:t>var izvēlēties apgūt</w:t>
            </w:r>
            <w:r>
              <w:rPr>
                <w:color w:val="000000"/>
                <w:sz w:val="28"/>
                <w:szCs w:val="28"/>
              </w:rPr>
              <w:t xml:space="preserve"> </w:t>
            </w:r>
            <w:r w:rsidR="002C279B" w:rsidRPr="0035518A">
              <w:rPr>
                <w:color w:val="000000"/>
                <w:sz w:val="28"/>
                <w:szCs w:val="28"/>
              </w:rPr>
              <w:t xml:space="preserve">vienu padziļinātu kursu </w:t>
            </w:r>
            <w:r>
              <w:rPr>
                <w:color w:val="000000"/>
                <w:sz w:val="28"/>
                <w:szCs w:val="28"/>
              </w:rPr>
              <w:t xml:space="preserve"> </w:t>
            </w:r>
            <w:r w:rsidR="002C279B" w:rsidRPr="0035518A">
              <w:rPr>
                <w:color w:val="000000"/>
                <w:sz w:val="28"/>
                <w:szCs w:val="28"/>
              </w:rPr>
              <w:t>augstākajā mācību satura apguves līmenī</w:t>
            </w:r>
            <w:r w:rsidR="002C279B">
              <w:rPr>
                <w:color w:val="000000"/>
                <w:sz w:val="28"/>
                <w:szCs w:val="28"/>
              </w:rPr>
              <w:t xml:space="preserve"> vai neizvēlēties apgūt </w:t>
            </w:r>
            <w:r w:rsidR="002C279B" w:rsidRPr="00C2471A">
              <w:rPr>
                <w:color w:val="000000"/>
                <w:sz w:val="28"/>
                <w:szCs w:val="28"/>
              </w:rPr>
              <w:t>padziļināt</w:t>
            </w:r>
            <w:r w:rsidR="002C279B">
              <w:rPr>
                <w:color w:val="000000"/>
                <w:sz w:val="28"/>
                <w:szCs w:val="28"/>
              </w:rPr>
              <w:t>u</w:t>
            </w:r>
            <w:r w:rsidR="002C279B" w:rsidRPr="00C2471A">
              <w:rPr>
                <w:color w:val="000000"/>
                <w:sz w:val="28"/>
                <w:szCs w:val="28"/>
              </w:rPr>
              <w:t xml:space="preserve"> kurs</w:t>
            </w:r>
            <w:r w:rsidR="002C279B">
              <w:rPr>
                <w:color w:val="000000"/>
                <w:sz w:val="28"/>
                <w:szCs w:val="28"/>
              </w:rPr>
              <w:t xml:space="preserve">u </w:t>
            </w:r>
            <w:r w:rsidR="002C279B" w:rsidRPr="00C2471A">
              <w:rPr>
                <w:color w:val="000000"/>
                <w:sz w:val="28"/>
                <w:szCs w:val="28"/>
              </w:rPr>
              <w:t>augstākajā mācību satura apguves līmenī</w:t>
            </w:r>
            <w:r w:rsidR="00D9450E">
              <w:rPr>
                <w:color w:val="000000"/>
                <w:sz w:val="28"/>
                <w:szCs w:val="28"/>
              </w:rPr>
              <w:t xml:space="preserve"> un kārtot vai nekārtot valsts pārbaudījumus</w:t>
            </w:r>
            <w:r w:rsidR="002C279B">
              <w:rPr>
                <w:color w:val="000000"/>
                <w:sz w:val="28"/>
                <w:szCs w:val="28"/>
              </w:rPr>
              <w:t>.</w:t>
            </w:r>
          </w:p>
          <w:p w14:paraId="25EA99D8" w14:textId="688E5519" w:rsidR="000A696F" w:rsidRDefault="00C02C62" w:rsidP="00752B47">
            <w:pPr>
              <w:shd w:val="clear" w:color="auto" w:fill="FFFFFF"/>
              <w:jc w:val="both"/>
              <w:rPr>
                <w:color w:val="000000"/>
                <w:sz w:val="28"/>
                <w:szCs w:val="28"/>
              </w:rPr>
            </w:pPr>
            <w:r w:rsidRPr="00EC21C3">
              <w:rPr>
                <w:color w:val="000000"/>
                <w:sz w:val="28"/>
                <w:szCs w:val="28"/>
              </w:rPr>
              <w:t xml:space="preserve">Profesionālās vidējās izglītības programmas apguvi </w:t>
            </w:r>
            <w:r w:rsidRPr="00EC21C3">
              <w:rPr>
                <w:sz w:val="28"/>
                <w:szCs w:val="28"/>
              </w:rPr>
              <w:t xml:space="preserve">noslēdz </w:t>
            </w:r>
            <w:r w:rsidR="002C4160" w:rsidRPr="00EC21C3">
              <w:rPr>
                <w:sz w:val="28"/>
                <w:szCs w:val="28"/>
              </w:rPr>
              <w:t xml:space="preserve">profesionālās </w:t>
            </w:r>
            <w:r w:rsidRPr="00EC21C3">
              <w:rPr>
                <w:sz w:val="28"/>
                <w:szCs w:val="28"/>
              </w:rPr>
              <w:t xml:space="preserve">kvalifikācijas </w:t>
            </w:r>
            <w:r w:rsidRPr="00EC21C3">
              <w:rPr>
                <w:color w:val="000000"/>
                <w:sz w:val="28"/>
                <w:szCs w:val="28"/>
              </w:rPr>
              <w:t>eksāmen</w:t>
            </w:r>
            <w:r w:rsidR="009711EA" w:rsidRPr="00EC21C3">
              <w:rPr>
                <w:color w:val="000000"/>
                <w:sz w:val="28"/>
                <w:szCs w:val="28"/>
              </w:rPr>
              <w:t>s (turpmāk – PKE)</w:t>
            </w:r>
            <w:r w:rsidR="0007062E">
              <w:rPr>
                <w:color w:val="000000"/>
                <w:sz w:val="28"/>
                <w:szCs w:val="28"/>
              </w:rPr>
              <w:t xml:space="preserve"> </w:t>
            </w:r>
            <w:r w:rsidRPr="00EC21C3">
              <w:rPr>
                <w:color w:val="000000"/>
                <w:sz w:val="28"/>
                <w:szCs w:val="28"/>
              </w:rPr>
              <w:t xml:space="preserve">un </w:t>
            </w:r>
            <w:r w:rsidRPr="006A640A">
              <w:rPr>
                <w:color w:val="000000"/>
                <w:sz w:val="28"/>
                <w:szCs w:val="28"/>
              </w:rPr>
              <w:t xml:space="preserve">noteiktie obligātie valsts pārbaudes darbi atbilstoši valsts vispārējās vidējās izglītības standartam, nosakot, ka noteiktie obligātie valsts pārbaudes </w:t>
            </w:r>
            <w:r w:rsidRPr="006A640A">
              <w:rPr>
                <w:sz w:val="28"/>
                <w:szCs w:val="28"/>
              </w:rPr>
              <w:t xml:space="preserve">darbi </w:t>
            </w:r>
            <w:r w:rsidR="002C4160" w:rsidRPr="006A640A">
              <w:rPr>
                <w:sz w:val="28"/>
                <w:szCs w:val="28"/>
              </w:rPr>
              <w:t xml:space="preserve">ir </w:t>
            </w:r>
            <w:r w:rsidRPr="006A640A">
              <w:rPr>
                <w:sz w:val="28"/>
                <w:szCs w:val="28"/>
              </w:rPr>
              <w:t>latviešu valodā, svešvalodā un matemātikā.</w:t>
            </w:r>
            <w:r w:rsidRPr="00EC21C3">
              <w:rPr>
                <w:sz w:val="28"/>
                <w:szCs w:val="28"/>
              </w:rPr>
              <w:t xml:space="preserve"> </w:t>
            </w:r>
            <w:r w:rsidR="002C4160" w:rsidRPr="00EC21C3">
              <w:rPr>
                <w:sz w:val="28"/>
                <w:szCs w:val="28"/>
              </w:rPr>
              <w:t xml:space="preserve">Valsts pārbaudes darbu </w:t>
            </w:r>
            <w:r w:rsidR="002C4160" w:rsidRPr="00EC21C3">
              <w:rPr>
                <w:color w:val="000000"/>
                <w:sz w:val="28"/>
                <w:szCs w:val="28"/>
              </w:rPr>
              <w:t>l</w:t>
            </w:r>
            <w:r w:rsidRPr="00EC21C3">
              <w:rPr>
                <w:color w:val="000000"/>
                <w:sz w:val="28"/>
                <w:szCs w:val="28"/>
              </w:rPr>
              <w:t xml:space="preserve">atviešu valodā un svešvalodā (angļu, franču, vācu) visi izglītojamie kārto vismaz optimālā mācību satura apguves </w:t>
            </w:r>
            <w:r w:rsidRPr="00EC21C3">
              <w:rPr>
                <w:sz w:val="28"/>
                <w:szCs w:val="28"/>
              </w:rPr>
              <w:t>līme</w:t>
            </w:r>
            <w:r w:rsidR="00EC21C3">
              <w:rPr>
                <w:sz w:val="28"/>
                <w:szCs w:val="28"/>
              </w:rPr>
              <w:t>n</w:t>
            </w:r>
            <w:r w:rsidR="002C4160" w:rsidRPr="00EC21C3">
              <w:rPr>
                <w:sz w:val="28"/>
                <w:szCs w:val="28"/>
              </w:rPr>
              <w:t>ī</w:t>
            </w:r>
            <w:r w:rsidRPr="00EC21C3">
              <w:rPr>
                <w:sz w:val="28"/>
                <w:szCs w:val="28"/>
              </w:rPr>
              <w:t xml:space="preserve">. </w:t>
            </w:r>
            <w:r w:rsidR="002C4160" w:rsidRPr="00EC21C3">
              <w:rPr>
                <w:sz w:val="28"/>
                <w:szCs w:val="28"/>
              </w:rPr>
              <w:t xml:space="preserve">Valsts pārbaudes darbu </w:t>
            </w:r>
            <w:r w:rsidR="002C4160" w:rsidRPr="00EC21C3">
              <w:rPr>
                <w:color w:val="000000"/>
                <w:sz w:val="28"/>
                <w:szCs w:val="28"/>
              </w:rPr>
              <w:t>m</w:t>
            </w:r>
            <w:r w:rsidRPr="00EC21C3">
              <w:rPr>
                <w:color w:val="000000"/>
                <w:sz w:val="28"/>
                <w:szCs w:val="28"/>
              </w:rPr>
              <w:t>atemātikā izglītojamie kārto vismaz vispārīgajā līmenī, j</w:t>
            </w:r>
            <w:r w:rsidR="00752B47">
              <w:rPr>
                <w:color w:val="000000"/>
                <w:sz w:val="28"/>
                <w:szCs w:val="28"/>
              </w:rPr>
              <w:t>a</w:t>
            </w:r>
            <w:r w:rsidRPr="00EC21C3">
              <w:rPr>
                <w:color w:val="000000"/>
                <w:sz w:val="28"/>
                <w:szCs w:val="28"/>
              </w:rPr>
              <w:t xml:space="preserve"> atbilstoši matemātikas kursa plānotajiem sasniedzamajiem rezultātiem, šis līmenis tiek uzskatīts par pietiekamu nākotnes profesionālās darbības veikšanai (</w:t>
            </w:r>
            <w:r w:rsidR="00EC21C3">
              <w:rPr>
                <w:color w:val="000000"/>
                <w:sz w:val="28"/>
                <w:szCs w:val="28"/>
              </w:rPr>
              <w:t xml:space="preserve">profesionālās </w:t>
            </w:r>
            <w:r w:rsidRPr="00EC21C3">
              <w:rPr>
                <w:color w:val="000000"/>
                <w:sz w:val="28"/>
                <w:szCs w:val="28"/>
              </w:rPr>
              <w:t>kvalifikācijas iegūšanai</w:t>
            </w:r>
            <w:r w:rsidRPr="00872A7A">
              <w:rPr>
                <w:sz w:val="28"/>
                <w:szCs w:val="28"/>
              </w:rPr>
              <w:t>)</w:t>
            </w:r>
            <w:r w:rsidR="00F52BB2" w:rsidRPr="00872A7A">
              <w:rPr>
                <w:sz w:val="28"/>
                <w:szCs w:val="28"/>
              </w:rPr>
              <w:t>, ja profesionālās darbības veikšanai ir nepieciešams augstāks matemātikas kursa līmenis, tad to nostiprina izglītības programmā un attiecīgi arī valsts pārbaudes darbs ir izglītības programmā noteiktajā līmenī.</w:t>
            </w:r>
            <w:r w:rsidR="00F52BB2" w:rsidRPr="00CA2BA0">
              <w:rPr>
                <w:sz w:val="28"/>
                <w:szCs w:val="28"/>
              </w:rPr>
              <w:t xml:space="preserve"> </w:t>
            </w:r>
            <w:r w:rsidRPr="00EC21C3">
              <w:rPr>
                <w:color w:val="000000"/>
                <w:sz w:val="28"/>
                <w:szCs w:val="28"/>
              </w:rPr>
              <w:t xml:space="preserve">Ja </w:t>
            </w:r>
            <w:r w:rsidRPr="00EC21C3">
              <w:rPr>
                <w:color w:val="000000"/>
                <w:sz w:val="28"/>
                <w:szCs w:val="28"/>
              </w:rPr>
              <w:lastRenderedPageBreak/>
              <w:t xml:space="preserve">izglītojamais kārto augstākā līmeņa valsts pārbaudes darbu latviešu valodā, svešvalodā vai matemātikā, tad viņam tas nav jākārto zemākā apguves līmenī.  </w:t>
            </w:r>
          </w:p>
          <w:p w14:paraId="2E2D18BE" w14:textId="290CDF48" w:rsidR="001A75D7" w:rsidRPr="00CA2BA0" w:rsidRDefault="001A75D7" w:rsidP="001A75D7">
            <w:pPr>
              <w:shd w:val="clear" w:color="auto" w:fill="FFFFFF"/>
              <w:jc w:val="both"/>
              <w:rPr>
                <w:sz w:val="28"/>
                <w:szCs w:val="28"/>
                <w:highlight w:val="yellow"/>
              </w:rPr>
            </w:pPr>
            <w:r w:rsidRPr="00872A7A">
              <w:rPr>
                <w:sz w:val="28"/>
                <w:szCs w:val="28"/>
              </w:rPr>
              <w:t>Viens no profesionālās izglītības mērķiem ir veicināt personu iesaisti nodarbinātībā. Ņemot vērā, ka aktuālās darba tirgus tendences mainās ļoti strauji un darbaspēka pieprasījums kļūst arvien lielāks, arī profesionālās kvalifikācijas iegūšanai jākļūst arvien vairāk orientētai uz elastību un indivīda vajadzībām. Lai nodrošinātu ātrāku un elastīgāku iesaisti darba tirgū</w:t>
            </w:r>
            <w:r w:rsidR="00390485" w:rsidRPr="00872A7A">
              <w:rPr>
                <w:sz w:val="28"/>
                <w:szCs w:val="28"/>
              </w:rPr>
              <w:t>,</w:t>
            </w:r>
            <w:r w:rsidRPr="00872A7A">
              <w:rPr>
                <w:sz w:val="28"/>
                <w:szCs w:val="28"/>
              </w:rPr>
              <w:t xml:space="preserve"> arī vērtēšanai profesionālajā saturā ir jābūt orientētai uz ātrāku un elastīgāku rezultāta iegūšanu. Līdz ar to ir būtiski ne tikai nemācīties divas reizes vienu un to pašu, bet arī novērtēt to vienu reizi – tiek lietots vienreizējuma princips, piemēram, moduļa satura apguvē, ja vienu reizi modulis ir novērtēts un iegūta moduļa apliecība, tad otru reiz to darīt ir nelietderīgi un rezultātu vajadzētu ņemt vērā arī citas profesionālās izglītības iestādes ietvaros. Tāpat, ja ir jau iegūta profesionālā kvalifikācija, bet persona vēlas iegūt tās specializāciju, tad lietderīgi būtu vērtēt tikai tās kompetences, kas attiecas uz specializāciju.</w:t>
            </w:r>
            <w:r w:rsidRPr="00CA2BA0">
              <w:rPr>
                <w:sz w:val="28"/>
                <w:szCs w:val="28"/>
                <w:highlight w:val="yellow"/>
              </w:rPr>
              <w:t xml:space="preserve"> </w:t>
            </w:r>
          </w:p>
          <w:p w14:paraId="131AFA62" w14:textId="6AAE02F1" w:rsidR="001A75D7" w:rsidRPr="00CA2BA0" w:rsidRDefault="001A75D7" w:rsidP="001A75D7">
            <w:pPr>
              <w:shd w:val="clear" w:color="auto" w:fill="FFFFFF"/>
              <w:jc w:val="both"/>
              <w:rPr>
                <w:sz w:val="28"/>
                <w:szCs w:val="28"/>
                <w:highlight w:val="yellow"/>
              </w:rPr>
            </w:pPr>
            <w:r w:rsidRPr="00872A7A">
              <w:rPr>
                <w:sz w:val="28"/>
                <w:szCs w:val="28"/>
              </w:rPr>
              <w:t>Tāpat, ja Nozaru kvalifikāciju struktūrās ir iezīmētas saistītās profesijas, kas turklāt ir arī saturiski pēctecīgas, piemēram, noliktavas darbinieks (3.LKI) → loģistikas darbinieks (4.LKI) vai autoatslēdznieks (3.LKI) → automehāniķis (4.LKI), tad lietderīgi ir pielietot summēšanas un pēctecīguma principu -  zemākā LKI līmeņa profesionālo kvalifikācijas eksāmenu kārtot pēc tā satura apguves, piemēram, pēc 2.kursa, savukārt augstāka LKI līmeņa profesionālās kvalifikācijas eksāmenā vērtēt tikai to daļu, kas ir attiecināma uz augstāka LKI līmeņa profesionālo kvalifikāciju.</w:t>
            </w:r>
            <w:r w:rsidRPr="00CA2BA0">
              <w:rPr>
                <w:sz w:val="28"/>
                <w:szCs w:val="28"/>
                <w:highlight w:val="yellow"/>
              </w:rPr>
              <w:t xml:space="preserve"> </w:t>
            </w:r>
          </w:p>
          <w:p w14:paraId="25CC9F8C" w14:textId="37638191" w:rsidR="00CA2BA0" w:rsidRPr="00872A7A" w:rsidRDefault="001A75D7" w:rsidP="001A75D7">
            <w:pPr>
              <w:shd w:val="clear" w:color="auto" w:fill="FFFFFF"/>
              <w:jc w:val="both"/>
              <w:rPr>
                <w:color w:val="FF0000"/>
                <w:sz w:val="28"/>
                <w:szCs w:val="28"/>
              </w:rPr>
            </w:pPr>
            <w:r w:rsidRPr="00872A7A">
              <w:rPr>
                <w:sz w:val="28"/>
                <w:szCs w:val="28"/>
              </w:rPr>
              <w:t>Ja PKE ir veidots pēctecīgām vai saturiski iekļaujošām profesionālajām kvalifikācijām, tad situācijās, kad PKE iegūtais rezultāts ir zemāks par “vidēji” var pielietot elastīguma principu - izvērtēt iespēju personai iegūt zemāka LKI līmeņa profesionālo kvalifikāciju, ja tas ir atrunāts PKE programmā.</w:t>
            </w:r>
          </w:p>
          <w:p w14:paraId="203F0A89" w14:textId="7F6E5736" w:rsidR="00C96930" w:rsidRPr="008048E4" w:rsidRDefault="00CA2BA0" w:rsidP="000A696F">
            <w:pPr>
              <w:shd w:val="clear" w:color="auto" w:fill="FFFFFF"/>
              <w:jc w:val="both"/>
              <w:rPr>
                <w:sz w:val="28"/>
                <w:szCs w:val="28"/>
              </w:rPr>
            </w:pPr>
            <w:r w:rsidRPr="00872A7A">
              <w:rPr>
                <w:sz w:val="28"/>
                <w:szCs w:val="28"/>
              </w:rPr>
              <w:t>Vērtēšanas principi ir jāievēro visā mācību procesā – no mācību uzsākšanas līdz pabeigšanai.</w:t>
            </w:r>
          </w:p>
          <w:p w14:paraId="6E090DBE" w14:textId="4397CE71" w:rsidR="00C91CAE" w:rsidRDefault="00C91CAE" w:rsidP="00752B47">
            <w:pPr>
              <w:shd w:val="clear" w:color="auto" w:fill="FFFFFF"/>
              <w:jc w:val="both"/>
              <w:rPr>
                <w:sz w:val="28"/>
                <w:szCs w:val="28"/>
              </w:rPr>
            </w:pPr>
            <w:r>
              <w:rPr>
                <w:sz w:val="28"/>
                <w:szCs w:val="28"/>
              </w:rPr>
              <w:t>P</w:t>
            </w:r>
            <w:r w:rsidR="009711EA">
              <w:rPr>
                <w:sz w:val="28"/>
                <w:szCs w:val="28"/>
              </w:rPr>
              <w:t>KE</w:t>
            </w:r>
            <w:r w:rsidR="002B16AB">
              <w:rPr>
                <w:sz w:val="28"/>
                <w:szCs w:val="28"/>
              </w:rPr>
              <w:t xml:space="preserve"> ir valsts pārbaudījums </w:t>
            </w:r>
            <w:r w:rsidR="002B16AB" w:rsidRPr="002B16AB">
              <w:rPr>
                <w:sz w:val="28"/>
                <w:szCs w:val="28"/>
              </w:rPr>
              <w:t>profesionālās kvalifikācijas</w:t>
            </w:r>
            <w:r w:rsidR="002B16AB">
              <w:rPr>
                <w:sz w:val="28"/>
                <w:szCs w:val="28"/>
              </w:rPr>
              <w:t xml:space="preserve"> </w:t>
            </w:r>
            <w:r w:rsidR="002B16AB" w:rsidRPr="002B16AB">
              <w:rPr>
                <w:sz w:val="28"/>
                <w:szCs w:val="28"/>
              </w:rPr>
              <w:lastRenderedPageBreak/>
              <w:t>atzīšan</w:t>
            </w:r>
            <w:r w:rsidR="002B16AB">
              <w:rPr>
                <w:sz w:val="28"/>
                <w:szCs w:val="28"/>
              </w:rPr>
              <w:t>ai</w:t>
            </w:r>
            <w:r w:rsidR="009711EA">
              <w:rPr>
                <w:sz w:val="28"/>
                <w:szCs w:val="28"/>
              </w:rPr>
              <w:t>, kam saturs</w:t>
            </w:r>
            <w:r w:rsidR="009711EA" w:rsidRPr="009711EA">
              <w:rPr>
                <w:sz w:val="28"/>
                <w:szCs w:val="28"/>
              </w:rPr>
              <w:t xml:space="preserve"> tiek veidots balstoties tikai uz </w:t>
            </w:r>
            <w:r w:rsidR="009711EA">
              <w:rPr>
                <w:sz w:val="28"/>
                <w:szCs w:val="28"/>
              </w:rPr>
              <w:t>profesijas standartā/profesionālās kvalifikācijas prasībās</w:t>
            </w:r>
            <w:r w:rsidR="009711EA" w:rsidRPr="009711EA">
              <w:rPr>
                <w:sz w:val="28"/>
                <w:szCs w:val="28"/>
              </w:rPr>
              <w:t xml:space="preserve"> iekļauto</w:t>
            </w:r>
            <w:r w:rsidR="009711EA">
              <w:rPr>
                <w:sz w:val="28"/>
                <w:szCs w:val="28"/>
              </w:rPr>
              <w:t>, un</w:t>
            </w:r>
            <w:r w:rsidR="002B16AB" w:rsidRPr="002B16AB">
              <w:rPr>
                <w:sz w:val="28"/>
                <w:szCs w:val="28"/>
              </w:rPr>
              <w:t xml:space="preserve"> kurā</w:t>
            </w:r>
            <w:r w:rsidR="002B16AB">
              <w:rPr>
                <w:sz w:val="28"/>
                <w:szCs w:val="28"/>
              </w:rPr>
              <w:t xml:space="preserve"> </w:t>
            </w:r>
            <w:r w:rsidR="002B16AB" w:rsidRPr="002B16AB">
              <w:rPr>
                <w:sz w:val="28"/>
                <w:szCs w:val="28"/>
              </w:rPr>
              <w:t xml:space="preserve">personai, iegūstot pietiekamu vērtējumu, piešķir 2., 3. vai 4. </w:t>
            </w:r>
            <w:r w:rsidR="001E2062" w:rsidRPr="001E2062">
              <w:rPr>
                <w:sz w:val="28"/>
                <w:szCs w:val="28"/>
              </w:rPr>
              <w:t xml:space="preserve">Latvijas kvalifikāciju </w:t>
            </w:r>
            <w:proofErr w:type="spellStart"/>
            <w:r w:rsidR="001E2062" w:rsidRPr="001E2062">
              <w:rPr>
                <w:sz w:val="28"/>
                <w:szCs w:val="28"/>
              </w:rPr>
              <w:t>ietvarstruktūras</w:t>
            </w:r>
            <w:proofErr w:type="spellEnd"/>
            <w:r w:rsidR="002B16AB" w:rsidRPr="002B16AB">
              <w:rPr>
                <w:sz w:val="28"/>
                <w:szCs w:val="28"/>
              </w:rPr>
              <w:t xml:space="preserve"> līmeņa profesionālo</w:t>
            </w:r>
            <w:r w:rsidR="002B16AB">
              <w:rPr>
                <w:sz w:val="28"/>
                <w:szCs w:val="28"/>
              </w:rPr>
              <w:t xml:space="preserve"> </w:t>
            </w:r>
            <w:r w:rsidR="002B16AB" w:rsidRPr="002B16AB">
              <w:rPr>
                <w:sz w:val="28"/>
                <w:szCs w:val="28"/>
              </w:rPr>
              <w:t>kvalifikāciju</w:t>
            </w:r>
            <w:r w:rsidR="00EE08AF">
              <w:rPr>
                <w:sz w:val="28"/>
                <w:szCs w:val="28"/>
              </w:rPr>
              <w:t xml:space="preserve">. Līdz ar to ir nepieciešams noteikt minimālā sekmīgā vērtējuma robežu </w:t>
            </w:r>
            <w:r w:rsidR="009711EA">
              <w:rPr>
                <w:sz w:val="28"/>
                <w:szCs w:val="28"/>
              </w:rPr>
              <w:t>PKE</w:t>
            </w:r>
            <w:r w:rsidR="001E2062">
              <w:rPr>
                <w:sz w:val="28"/>
                <w:szCs w:val="28"/>
              </w:rPr>
              <w:t xml:space="preserve"> kārtošanai</w:t>
            </w:r>
            <w:r w:rsidR="00EE08AF">
              <w:rPr>
                <w:sz w:val="28"/>
                <w:szCs w:val="28"/>
              </w:rPr>
              <w:t xml:space="preserve"> un profesionālās kvalifikācijas iegūšanai – vērtējums ne zemāks par </w:t>
            </w:r>
            <w:r w:rsidR="00EE08AF" w:rsidRPr="006E785B">
              <w:rPr>
                <w:sz w:val="28"/>
                <w:szCs w:val="28"/>
              </w:rPr>
              <w:t>“vidējo</w:t>
            </w:r>
            <w:r w:rsidR="006E785B">
              <w:rPr>
                <w:sz w:val="28"/>
                <w:szCs w:val="28"/>
              </w:rPr>
              <w:t xml:space="preserve"> </w:t>
            </w:r>
            <w:r w:rsidR="00EE08AF" w:rsidRPr="006E785B">
              <w:rPr>
                <w:sz w:val="28"/>
                <w:szCs w:val="28"/>
              </w:rPr>
              <w:t>līmeni”</w:t>
            </w:r>
            <w:r w:rsidR="00EE08AF">
              <w:rPr>
                <w:sz w:val="28"/>
                <w:szCs w:val="28"/>
              </w:rPr>
              <w:t xml:space="preserve"> jeb 60% no profesionālā satura pārbaudījumā vai </w:t>
            </w:r>
            <w:r w:rsidR="009711EA">
              <w:rPr>
                <w:sz w:val="28"/>
                <w:szCs w:val="28"/>
              </w:rPr>
              <w:t>PKE</w:t>
            </w:r>
            <w:r w:rsidR="00EE08AF">
              <w:rPr>
                <w:sz w:val="28"/>
                <w:szCs w:val="28"/>
              </w:rPr>
              <w:t xml:space="preserve"> iegūtā punktu skaita.</w:t>
            </w:r>
          </w:p>
          <w:p w14:paraId="4E63DC75" w14:textId="181C4B3B" w:rsidR="009918C7" w:rsidRDefault="001108A4" w:rsidP="00752B47">
            <w:pPr>
              <w:jc w:val="both"/>
              <w:rPr>
                <w:sz w:val="28"/>
                <w:szCs w:val="28"/>
              </w:rPr>
            </w:pPr>
            <w:r w:rsidRPr="00C76CCD">
              <w:rPr>
                <w:sz w:val="28"/>
                <w:szCs w:val="28"/>
              </w:rPr>
              <w:t>Jaunā satura ieviešana</w:t>
            </w:r>
            <w:r w:rsidR="007F6222" w:rsidRPr="00C76CCD">
              <w:rPr>
                <w:sz w:val="28"/>
                <w:szCs w:val="28"/>
              </w:rPr>
              <w:t xml:space="preserve"> </w:t>
            </w:r>
            <w:r w:rsidR="00F8485C" w:rsidRPr="00C76CCD">
              <w:rPr>
                <w:sz w:val="28"/>
                <w:szCs w:val="28"/>
              </w:rPr>
              <w:t xml:space="preserve">profesionālās </w:t>
            </w:r>
            <w:r w:rsidR="00286901" w:rsidRPr="00C76CCD">
              <w:rPr>
                <w:sz w:val="28"/>
                <w:szCs w:val="28"/>
              </w:rPr>
              <w:t>vidējās izglītības pakāpē notiks pakāpen</w:t>
            </w:r>
            <w:r w:rsidR="007F6222" w:rsidRPr="00C76CCD">
              <w:rPr>
                <w:sz w:val="28"/>
                <w:szCs w:val="28"/>
              </w:rPr>
              <w:t>iski. 2020./21.</w:t>
            </w:r>
            <w:r w:rsidR="00910710">
              <w:rPr>
                <w:sz w:val="28"/>
                <w:szCs w:val="28"/>
              </w:rPr>
              <w:t> </w:t>
            </w:r>
            <w:r w:rsidR="007F6222" w:rsidRPr="00C76CCD">
              <w:rPr>
                <w:sz w:val="28"/>
                <w:szCs w:val="28"/>
              </w:rPr>
              <w:t xml:space="preserve">mācību gadā </w:t>
            </w:r>
            <w:r w:rsidRPr="00C76CCD">
              <w:rPr>
                <w:sz w:val="28"/>
                <w:szCs w:val="28"/>
              </w:rPr>
              <w:t>–</w:t>
            </w:r>
            <w:r w:rsidR="007F6222" w:rsidRPr="00C76CCD">
              <w:rPr>
                <w:sz w:val="28"/>
                <w:szCs w:val="28"/>
              </w:rPr>
              <w:t xml:space="preserve"> </w:t>
            </w:r>
            <w:r w:rsidRPr="00C76CCD">
              <w:rPr>
                <w:sz w:val="28"/>
                <w:szCs w:val="28"/>
              </w:rPr>
              <w:t>I kursā</w:t>
            </w:r>
            <w:r w:rsidR="00286901" w:rsidRPr="00C76CCD">
              <w:rPr>
                <w:sz w:val="28"/>
                <w:szCs w:val="28"/>
              </w:rPr>
              <w:t>, 2021./22.</w:t>
            </w:r>
            <w:r w:rsidR="00910710">
              <w:rPr>
                <w:sz w:val="28"/>
                <w:szCs w:val="28"/>
              </w:rPr>
              <w:t> </w:t>
            </w:r>
            <w:r w:rsidR="007F6222" w:rsidRPr="00C76CCD">
              <w:rPr>
                <w:sz w:val="28"/>
                <w:szCs w:val="28"/>
              </w:rPr>
              <w:t>mācību gadā</w:t>
            </w:r>
            <w:r w:rsidR="00286901" w:rsidRPr="00C76CCD">
              <w:rPr>
                <w:sz w:val="28"/>
                <w:szCs w:val="28"/>
              </w:rPr>
              <w:t xml:space="preserve"> – </w:t>
            </w:r>
            <w:r w:rsidRPr="00C76CCD">
              <w:rPr>
                <w:sz w:val="28"/>
                <w:szCs w:val="28"/>
              </w:rPr>
              <w:t>II kursā</w:t>
            </w:r>
            <w:r w:rsidR="00286901" w:rsidRPr="00C76CCD">
              <w:rPr>
                <w:sz w:val="28"/>
                <w:szCs w:val="28"/>
              </w:rPr>
              <w:t xml:space="preserve"> un 2022./23.</w:t>
            </w:r>
            <w:r w:rsidR="00910710">
              <w:rPr>
                <w:sz w:val="28"/>
                <w:szCs w:val="28"/>
              </w:rPr>
              <w:t> </w:t>
            </w:r>
            <w:r w:rsidR="00286901" w:rsidRPr="00C76CCD">
              <w:rPr>
                <w:sz w:val="28"/>
                <w:szCs w:val="28"/>
              </w:rPr>
              <w:t>mācību gad</w:t>
            </w:r>
            <w:r w:rsidR="004E385C" w:rsidRPr="00C76CCD">
              <w:rPr>
                <w:sz w:val="28"/>
                <w:szCs w:val="28"/>
              </w:rPr>
              <w:t xml:space="preserve">ā jauno saturu ieviesīs arī </w:t>
            </w:r>
            <w:r w:rsidRPr="00C76CCD">
              <w:rPr>
                <w:sz w:val="28"/>
                <w:szCs w:val="28"/>
              </w:rPr>
              <w:t>III kursā</w:t>
            </w:r>
            <w:r w:rsidR="00286901" w:rsidRPr="00C76CCD">
              <w:rPr>
                <w:sz w:val="28"/>
                <w:szCs w:val="28"/>
              </w:rPr>
              <w:t>, pabeidzot jaunā satura ieviešanu vis</w:t>
            </w:r>
            <w:r w:rsidRPr="00C76CCD">
              <w:rPr>
                <w:sz w:val="28"/>
                <w:szCs w:val="28"/>
              </w:rPr>
              <w:t>os vispārējās izglītības posmos, paredzot, ka pēctecīgi profesion</w:t>
            </w:r>
            <w:r w:rsidR="00883FEA" w:rsidRPr="00C76CCD">
              <w:rPr>
                <w:sz w:val="28"/>
                <w:szCs w:val="28"/>
              </w:rPr>
              <w:t>ālajā izglītībā jaunais saturs tiks īstenots arī IV kursā.</w:t>
            </w:r>
          </w:p>
          <w:p w14:paraId="5370BBB4" w14:textId="3F06EC38" w:rsidR="000B075F" w:rsidRPr="001568ED" w:rsidRDefault="000B075F" w:rsidP="00752B47">
            <w:pPr>
              <w:shd w:val="clear" w:color="auto" w:fill="FFFFFF"/>
              <w:jc w:val="both"/>
              <w:rPr>
                <w:sz w:val="28"/>
                <w:szCs w:val="28"/>
              </w:rPr>
            </w:pPr>
            <w:r>
              <w:rPr>
                <w:sz w:val="28"/>
                <w:szCs w:val="28"/>
              </w:rPr>
              <w:t xml:space="preserve">Ar </w:t>
            </w:r>
            <w:r w:rsidR="00FF4729">
              <w:rPr>
                <w:sz w:val="28"/>
                <w:szCs w:val="28"/>
              </w:rPr>
              <w:t>noteikumu projekta</w:t>
            </w:r>
            <w:r>
              <w:rPr>
                <w:sz w:val="28"/>
                <w:szCs w:val="28"/>
              </w:rPr>
              <w:t xml:space="preserve"> stāšanos spēkā, zaudē spēku </w:t>
            </w:r>
            <w:r w:rsidRPr="00B25D26">
              <w:rPr>
                <w:sz w:val="28"/>
                <w:szCs w:val="28"/>
              </w:rPr>
              <w:t>Ministru kabineta 2000.</w:t>
            </w:r>
            <w:r w:rsidR="00910710">
              <w:rPr>
                <w:sz w:val="28"/>
                <w:szCs w:val="28"/>
              </w:rPr>
              <w:t> </w:t>
            </w:r>
            <w:r w:rsidRPr="00B25D26">
              <w:rPr>
                <w:sz w:val="28"/>
                <w:szCs w:val="28"/>
              </w:rPr>
              <w:t>gada 27.</w:t>
            </w:r>
            <w:r w:rsidRPr="00B25D26">
              <w:rPr>
                <w:color w:val="000000"/>
                <w:sz w:val="28"/>
                <w:szCs w:val="28"/>
              </w:rPr>
              <w:t> </w:t>
            </w:r>
            <w:r w:rsidRPr="00B25D26">
              <w:rPr>
                <w:sz w:val="28"/>
                <w:szCs w:val="28"/>
              </w:rPr>
              <w:t>jūnija</w:t>
            </w:r>
            <w:r>
              <w:rPr>
                <w:sz w:val="28"/>
                <w:szCs w:val="28"/>
              </w:rPr>
              <w:t xml:space="preserve"> noteikumi</w:t>
            </w:r>
            <w:r w:rsidRPr="00B25D26">
              <w:rPr>
                <w:sz w:val="28"/>
                <w:szCs w:val="28"/>
              </w:rPr>
              <w:t xml:space="preserve"> Nr.</w:t>
            </w:r>
            <w:r w:rsidR="00910710">
              <w:rPr>
                <w:sz w:val="28"/>
                <w:szCs w:val="28"/>
              </w:rPr>
              <w:t> </w:t>
            </w:r>
            <w:r w:rsidRPr="00B25D26">
              <w:rPr>
                <w:sz w:val="28"/>
                <w:szCs w:val="28"/>
              </w:rPr>
              <w:t>211 “Noteikumi par valsts profesionālās vidējās izglītības standartu un valsts arodizglītības standartu”</w:t>
            </w:r>
            <w:r>
              <w:rPr>
                <w:sz w:val="28"/>
                <w:szCs w:val="28"/>
              </w:rPr>
              <w:t>.</w:t>
            </w:r>
            <w:r w:rsidRPr="001568ED">
              <w:rPr>
                <w:sz w:val="28"/>
                <w:szCs w:val="28"/>
              </w:rPr>
              <w:t xml:space="preserve"> </w:t>
            </w:r>
          </w:p>
        </w:tc>
      </w:tr>
      <w:tr w:rsidR="009918C7" w:rsidRPr="001568ED" w14:paraId="27FC3CE5" w14:textId="77777777" w:rsidTr="00752B47">
        <w:tc>
          <w:tcPr>
            <w:tcW w:w="567" w:type="dxa"/>
            <w:shd w:val="clear" w:color="auto" w:fill="FFFFFF"/>
          </w:tcPr>
          <w:p w14:paraId="260670DF" w14:textId="77777777" w:rsidR="009918C7" w:rsidRPr="001568ED" w:rsidRDefault="00286901" w:rsidP="00752B47">
            <w:pPr>
              <w:jc w:val="center"/>
              <w:rPr>
                <w:sz w:val="28"/>
                <w:szCs w:val="28"/>
              </w:rPr>
            </w:pPr>
            <w:r w:rsidRPr="001568ED">
              <w:rPr>
                <w:sz w:val="28"/>
                <w:szCs w:val="28"/>
              </w:rPr>
              <w:lastRenderedPageBreak/>
              <w:t>3.</w:t>
            </w:r>
          </w:p>
        </w:tc>
        <w:tc>
          <w:tcPr>
            <w:tcW w:w="2180" w:type="dxa"/>
            <w:shd w:val="clear" w:color="auto" w:fill="FFFFFF"/>
          </w:tcPr>
          <w:p w14:paraId="6024EEC8" w14:textId="77777777" w:rsidR="009918C7" w:rsidRPr="001568ED" w:rsidRDefault="00286901" w:rsidP="00752B47">
            <w:pPr>
              <w:rPr>
                <w:sz w:val="28"/>
                <w:szCs w:val="28"/>
              </w:rPr>
            </w:pPr>
            <w:r w:rsidRPr="001568ED">
              <w:rPr>
                <w:sz w:val="28"/>
                <w:szCs w:val="28"/>
              </w:rPr>
              <w:t>Projekta izstrādē iesaistītās institūcijas un publiskas personas kapitālsabiedrības</w:t>
            </w:r>
          </w:p>
        </w:tc>
        <w:tc>
          <w:tcPr>
            <w:tcW w:w="6325" w:type="dxa"/>
            <w:shd w:val="clear" w:color="auto" w:fill="FFFFFF"/>
          </w:tcPr>
          <w:p w14:paraId="03E94B59" w14:textId="2E4965A8" w:rsidR="009918C7" w:rsidRPr="001568ED" w:rsidRDefault="00286901" w:rsidP="00752B47">
            <w:pPr>
              <w:jc w:val="both"/>
              <w:rPr>
                <w:sz w:val="28"/>
                <w:szCs w:val="28"/>
              </w:rPr>
            </w:pPr>
            <w:r w:rsidRPr="00C76CCD">
              <w:rPr>
                <w:sz w:val="28"/>
                <w:szCs w:val="28"/>
              </w:rPr>
              <w:t>Izglītības un zinātnes ministrija</w:t>
            </w:r>
            <w:r w:rsidR="00E17988">
              <w:rPr>
                <w:sz w:val="28"/>
                <w:szCs w:val="28"/>
              </w:rPr>
              <w:t>.</w:t>
            </w:r>
          </w:p>
        </w:tc>
      </w:tr>
      <w:tr w:rsidR="009918C7" w:rsidRPr="001568ED" w14:paraId="12114507" w14:textId="77777777" w:rsidTr="00752B47">
        <w:tc>
          <w:tcPr>
            <w:tcW w:w="567" w:type="dxa"/>
            <w:shd w:val="clear" w:color="auto" w:fill="FFFFFF"/>
          </w:tcPr>
          <w:p w14:paraId="12B8F370" w14:textId="77777777" w:rsidR="009918C7" w:rsidRPr="001568ED" w:rsidRDefault="00286901" w:rsidP="00752B47">
            <w:pPr>
              <w:jc w:val="center"/>
              <w:rPr>
                <w:sz w:val="28"/>
                <w:szCs w:val="28"/>
              </w:rPr>
            </w:pPr>
            <w:r w:rsidRPr="001568ED">
              <w:rPr>
                <w:sz w:val="28"/>
                <w:szCs w:val="28"/>
              </w:rPr>
              <w:t>4.</w:t>
            </w:r>
          </w:p>
        </w:tc>
        <w:tc>
          <w:tcPr>
            <w:tcW w:w="2180" w:type="dxa"/>
            <w:shd w:val="clear" w:color="auto" w:fill="FFFFFF"/>
          </w:tcPr>
          <w:p w14:paraId="5C5FC5C9" w14:textId="77777777" w:rsidR="009918C7" w:rsidRPr="001568ED" w:rsidRDefault="00286901" w:rsidP="00752B47">
            <w:pPr>
              <w:rPr>
                <w:sz w:val="28"/>
                <w:szCs w:val="28"/>
              </w:rPr>
            </w:pPr>
            <w:r w:rsidRPr="001568ED">
              <w:rPr>
                <w:sz w:val="28"/>
                <w:szCs w:val="28"/>
              </w:rPr>
              <w:t>Cita informācija</w:t>
            </w:r>
          </w:p>
        </w:tc>
        <w:tc>
          <w:tcPr>
            <w:tcW w:w="6325" w:type="dxa"/>
            <w:shd w:val="clear" w:color="auto" w:fill="FFFFFF"/>
          </w:tcPr>
          <w:p w14:paraId="61338F67" w14:textId="77777777" w:rsidR="009918C7" w:rsidRPr="001568ED" w:rsidRDefault="007F523B" w:rsidP="00752B47">
            <w:pPr>
              <w:pStyle w:val="Sarakstarindkopa"/>
              <w:ind w:left="0"/>
              <w:jc w:val="both"/>
              <w:rPr>
                <w:sz w:val="28"/>
                <w:szCs w:val="28"/>
              </w:rPr>
            </w:pPr>
            <w:r>
              <w:rPr>
                <w:color w:val="FF0000"/>
                <w:sz w:val="28"/>
                <w:szCs w:val="28"/>
              </w:rPr>
              <w:t xml:space="preserve"> </w:t>
            </w:r>
            <w:r w:rsidR="00C76CCD" w:rsidRPr="00C76CCD">
              <w:rPr>
                <w:sz w:val="28"/>
                <w:szCs w:val="28"/>
              </w:rPr>
              <w:t>Nav.</w:t>
            </w:r>
          </w:p>
        </w:tc>
      </w:tr>
    </w:tbl>
    <w:p w14:paraId="3B91D285" w14:textId="217CB5F4" w:rsidR="009918C7" w:rsidRPr="001568ED" w:rsidRDefault="00752B47">
      <w:pPr>
        <w:rPr>
          <w:sz w:val="28"/>
          <w:szCs w:val="28"/>
        </w:rPr>
      </w:pPr>
      <w:r>
        <w:rPr>
          <w:sz w:val="28"/>
          <w:szCs w:val="28"/>
        </w:rPr>
        <w:br w:type="textWrapping" w:clear="all"/>
      </w:r>
    </w:p>
    <w:tbl>
      <w:tblPr>
        <w:tblStyle w:val="6"/>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81"/>
        <w:gridCol w:w="2182"/>
        <w:gridCol w:w="6309"/>
      </w:tblGrid>
      <w:tr w:rsidR="009918C7" w:rsidRPr="001568ED" w14:paraId="6BDDA09C" w14:textId="77777777" w:rsidTr="00C80D0B">
        <w:tc>
          <w:tcPr>
            <w:tcW w:w="9072" w:type="dxa"/>
            <w:gridSpan w:val="3"/>
            <w:shd w:val="clear" w:color="auto" w:fill="FFFFFF"/>
          </w:tcPr>
          <w:p w14:paraId="6445FBE6" w14:textId="77777777" w:rsidR="009918C7" w:rsidRPr="001568ED" w:rsidRDefault="00286901">
            <w:pPr>
              <w:jc w:val="center"/>
              <w:rPr>
                <w:sz w:val="28"/>
                <w:szCs w:val="28"/>
              </w:rPr>
            </w:pPr>
            <w:r w:rsidRPr="001568ED">
              <w:rPr>
                <w:b/>
                <w:sz w:val="28"/>
                <w:szCs w:val="28"/>
              </w:rPr>
              <w:t>II. Tiesību akta projekta ietekme uz sabiedrību, tautsaimniecības attīstību un administratīvo slogu</w:t>
            </w:r>
          </w:p>
        </w:tc>
      </w:tr>
      <w:tr w:rsidR="009918C7" w:rsidRPr="001568ED" w14:paraId="281C84D3" w14:textId="77777777" w:rsidTr="00C80D0B">
        <w:tc>
          <w:tcPr>
            <w:tcW w:w="581" w:type="dxa"/>
            <w:shd w:val="clear" w:color="auto" w:fill="FFFFFF"/>
          </w:tcPr>
          <w:p w14:paraId="30677CC1" w14:textId="77777777" w:rsidR="009918C7" w:rsidRPr="001568ED" w:rsidRDefault="00286901">
            <w:pPr>
              <w:ind w:left="181" w:hanging="181"/>
              <w:jc w:val="center"/>
              <w:rPr>
                <w:sz w:val="28"/>
                <w:szCs w:val="28"/>
              </w:rPr>
            </w:pPr>
            <w:r w:rsidRPr="001568ED">
              <w:rPr>
                <w:sz w:val="28"/>
                <w:szCs w:val="28"/>
              </w:rPr>
              <w:t>1.</w:t>
            </w:r>
          </w:p>
        </w:tc>
        <w:tc>
          <w:tcPr>
            <w:tcW w:w="2182" w:type="dxa"/>
            <w:shd w:val="clear" w:color="auto" w:fill="FFFFFF"/>
          </w:tcPr>
          <w:p w14:paraId="0D29CA2A" w14:textId="77777777" w:rsidR="009918C7" w:rsidRPr="001568ED" w:rsidRDefault="00286901">
            <w:pPr>
              <w:ind w:left="17"/>
              <w:rPr>
                <w:sz w:val="28"/>
                <w:szCs w:val="28"/>
              </w:rPr>
            </w:pPr>
            <w:r w:rsidRPr="001568ED">
              <w:rPr>
                <w:sz w:val="28"/>
                <w:szCs w:val="28"/>
              </w:rPr>
              <w:t xml:space="preserve">Sabiedrības </w:t>
            </w:r>
            <w:proofErr w:type="spellStart"/>
            <w:r w:rsidRPr="001568ED">
              <w:rPr>
                <w:sz w:val="28"/>
                <w:szCs w:val="28"/>
              </w:rPr>
              <w:t>mērķgrupas</w:t>
            </w:r>
            <w:proofErr w:type="spellEnd"/>
            <w:r w:rsidRPr="001568ED">
              <w:rPr>
                <w:sz w:val="28"/>
                <w:szCs w:val="28"/>
              </w:rPr>
              <w:t>, kuras tiesiskais regulējums ietekmē vai varētu ietekmēt</w:t>
            </w:r>
          </w:p>
        </w:tc>
        <w:tc>
          <w:tcPr>
            <w:tcW w:w="6309" w:type="dxa"/>
            <w:shd w:val="clear" w:color="auto" w:fill="FFFFFF"/>
          </w:tcPr>
          <w:p w14:paraId="173D5CC4" w14:textId="7B6A0809" w:rsidR="009918C7" w:rsidRPr="001568ED" w:rsidRDefault="00883FEA" w:rsidP="00677669">
            <w:pPr>
              <w:jc w:val="both"/>
              <w:rPr>
                <w:color w:val="FF0000"/>
                <w:sz w:val="28"/>
                <w:szCs w:val="28"/>
              </w:rPr>
            </w:pPr>
            <w:r w:rsidRPr="00C76CCD">
              <w:rPr>
                <w:sz w:val="28"/>
                <w:szCs w:val="28"/>
              </w:rPr>
              <w:t>Izglītības iestādes, kas īsteno</w:t>
            </w:r>
            <w:r w:rsidR="00286901" w:rsidRPr="00C76CCD">
              <w:rPr>
                <w:sz w:val="28"/>
                <w:szCs w:val="28"/>
              </w:rPr>
              <w:t xml:space="preserve"> </w:t>
            </w:r>
            <w:r w:rsidR="00BC3184" w:rsidRPr="00C76CCD">
              <w:rPr>
                <w:sz w:val="28"/>
                <w:szCs w:val="28"/>
              </w:rPr>
              <w:t xml:space="preserve">profesionālās </w:t>
            </w:r>
            <w:r w:rsidR="00286901" w:rsidRPr="00C76CCD">
              <w:rPr>
                <w:sz w:val="28"/>
                <w:szCs w:val="28"/>
              </w:rPr>
              <w:t xml:space="preserve">vidējās izglītības </w:t>
            </w:r>
            <w:r w:rsidR="00A6220B">
              <w:rPr>
                <w:sz w:val="28"/>
                <w:szCs w:val="28"/>
              </w:rPr>
              <w:t xml:space="preserve">un arodizglītības </w:t>
            </w:r>
            <w:r w:rsidR="00286901" w:rsidRPr="00C76CCD">
              <w:rPr>
                <w:sz w:val="28"/>
                <w:szCs w:val="28"/>
              </w:rPr>
              <w:t xml:space="preserve">programmas, šo iestāžu dibinātāji, pedagogi, </w:t>
            </w:r>
            <w:r w:rsidR="00D4652D">
              <w:rPr>
                <w:sz w:val="28"/>
                <w:szCs w:val="28"/>
              </w:rPr>
              <w:t>izglītojamie</w:t>
            </w:r>
            <w:r w:rsidR="00286901" w:rsidRPr="00C76CCD">
              <w:rPr>
                <w:sz w:val="28"/>
                <w:szCs w:val="28"/>
              </w:rPr>
              <w:t xml:space="preserve">, </w:t>
            </w:r>
            <w:r w:rsidR="00911D9D" w:rsidRPr="00C76CCD">
              <w:rPr>
                <w:sz w:val="28"/>
                <w:szCs w:val="28"/>
              </w:rPr>
              <w:t>viņu</w:t>
            </w:r>
            <w:r w:rsidR="00286901" w:rsidRPr="00C76CCD">
              <w:rPr>
                <w:sz w:val="28"/>
                <w:szCs w:val="28"/>
              </w:rPr>
              <w:t xml:space="preserve"> </w:t>
            </w:r>
            <w:r w:rsidR="00911D9D" w:rsidRPr="00C76CCD">
              <w:rPr>
                <w:sz w:val="28"/>
                <w:szCs w:val="28"/>
              </w:rPr>
              <w:t>vecāki un</w:t>
            </w:r>
            <w:r w:rsidR="00286901" w:rsidRPr="00C76CCD">
              <w:rPr>
                <w:sz w:val="28"/>
                <w:szCs w:val="28"/>
              </w:rPr>
              <w:t xml:space="preserve"> likumiskie pārstāvji.</w:t>
            </w:r>
          </w:p>
        </w:tc>
      </w:tr>
      <w:tr w:rsidR="009918C7" w:rsidRPr="001568ED" w14:paraId="72D4B902" w14:textId="77777777" w:rsidTr="00C80D0B">
        <w:tc>
          <w:tcPr>
            <w:tcW w:w="581" w:type="dxa"/>
            <w:shd w:val="clear" w:color="auto" w:fill="FFFFFF"/>
          </w:tcPr>
          <w:p w14:paraId="69206047" w14:textId="77777777" w:rsidR="009918C7" w:rsidRPr="001568ED" w:rsidRDefault="00286901">
            <w:pPr>
              <w:jc w:val="center"/>
              <w:rPr>
                <w:sz w:val="28"/>
                <w:szCs w:val="28"/>
              </w:rPr>
            </w:pPr>
            <w:r w:rsidRPr="001568ED">
              <w:rPr>
                <w:sz w:val="28"/>
                <w:szCs w:val="28"/>
              </w:rPr>
              <w:t>2.</w:t>
            </w:r>
          </w:p>
        </w:tc>
        <w:tc>
          <w:tcPr>
            <w:tcW w:w="2182" w:type="dxa"/>
            <w:shd w:val="clear" w:color="auto" w:fill="FFFFFF"/>
          </w:tcPr>
          <w:p w14:paraId="1A1A6487" w14:textId="77777777" w:rsidR="009918C7" w:rsidRPr="001568ED" w:rsidRDefault="00286901">
            <w:pPr>
              <w:ind w:left="17"/>
              <w:rPr>
                <w:sz w:val="28"/>
                <w:szCs w:val="28"/>
              </w:rPr>
            </w:pPr>
            <w:r w:rsidRPr="001568ED">
              <w:rPr>
                <w:sz w:val="28"/>
                <w:szCs w:val="28"/>
              </w:rPr>
              <w:t xml:space="preserve">Tiesiskā regulējuma ietekme uz tautsaimniecību un administratīvo </w:t>
            </w:r>
            <w:r w:rsidRPr="001568ED">
              <w:rPr>
                <w:sz w:val="28"/>
                <w:szCs w:val="28"/>
              </w:rPr>
              <w:lastRenderedPageBreak/>
              <w:t>slogu</w:t>
            </w:r>
          </w:p>
        </w:tc>
        <w:tc>
          <w:tcPr>
            <w:tcW w:w="6309" w:type="dxa"/>
            <w:shd w:val="clear" w:color="auto" w:fill="FFFFFF"/>
          </w:tcPr>
          <w:p w14:paraId="018F55A1" w14:textId="6035D25C" w:rsidR="009918C7" w:rsidRPr="001568ED" w:rsidRDefault="00286901">
            <w:pPr>
              <w:jc w:val="both"/>
              <w:rPr>
                <w:sz w:val="28"/>
                <w:szCs w:val="28"/>
              </w:rPr>
            </w:pPr>
            <w:r w:rsidRPr="00C76CCD">
              <w:rPr>
                <w:sz w:val="28"/>
                <w:szCs w:val="28"/>
              </w:rPr>
              <w:lastRenderedPageBreak/>
              <w:t>Sabiedrības grupām un institūcijām noteikumu projekta tiesiskais regulējums nemaina tiesības un pienākumus. Paredzētais tiesiskais regulējums nemaina pašreiz spēkā eso</w:t>
            </w:r>
            <w:r w:rsidR="004E385C" w:rsidRPr="00C76CCD">
              <w:rPr>
                <w:sz w:val="28"/>
                <w:szCs w:val="28"/>
              </w:rPr>
              <w:t>šo administratīvo procedūru, un</w:t>
            </w:r>
            <w:r w:rsidRPr="00C76CCD">
              <w:rPr>
                <w:sz w:val="28"/>
                <w:szCs w:val="28"/>
              </w:rPr>
              <w:t>,</w:t>
            </w:r>
            <w:r w:rsidR="004E385C" w:rsidRPr="00C76CCD">
              <w:rPr>
                <w:sz w:val="28"/>
                <w:szCs w:val="28"/>
              </w:rPr>
              <w:t xml:space="preserve"> </w:t>
            </w:r>
            <w:r w:rsidRPr="00C76CCD">
              <w:rPr>
                <w:sz w:val="28"/>
                <w:szCs w:val="28"/>
              </w:rPr>
              <w:t>tā kā noteikumu projekta regulējums</w:t>
            </w:r>
            <w:r w:rsidR="00C76CCD">
              <w:rPr>
                <w:sz w:val="28"/>
                <w:szCs w:val="28"/>
              </w:rPr>
              <w:t xml:space="preserve"> tiks ieviests </w:t>
            </w:r>
            <w:r w:rsidR="00C76CCD">
              <w:rPr>
                <w:sz w:val="28"/>
                <w:szCs w:val="28"/>
              </w:rPr>
              <w:lastRenderedPageBreak/>
              <w:t>pakāpeniski četru</w:t>
            </w:r>
            <w:r w:rsidRPr="00C76CCD">
              <w:rPr>
                <w:sz w:val="28"/>
                <w:szCs w:val="28"/>
              </w:rPr>
              <w:t xml:space="preserve"> gadu la</w:t>
            </w:r>
            <w:r w:rsidR="009F3F73" w:rsidRPr="00C76CCD">
              <w:rPr>
                <w:sz w:val="28"/>
                <w:szCs w:val="28"/>
              </w:rPr>
              <w:t xml:space="preserve">ikā, izglītības iestādei papildu </w:t>
            </w:r>
            <w:r w:rsidRPr="00C76CCD">
              <w:rPr>
                <w:sz w:val="28"/>
                <w:szCs w:val="28"/>
              </w:rPr>
              <w:t>darbības, kas saistītas ar informācijas sniegšanu par tās īstenoto izglītības programmu, nebūs jāveic.</w:t>
            </w:r>
          </w:p>
        </w:tc>
      </w:tr>
      <w:tr w:rsidR="00C80D0B" w:rsidRPr="001568ED" w14:paraId="73748E6F" w14:textId="77777777" w:rsidTr="00C80D0B">
        <w:tc>
          <w:tcPr>
            <w:tcW w:w="581" w:type="dxa"/>
            <w:shd w:val="clear" w:color="auto" w:fill="FFFFFF"/>
          </w:tcPr>
          <w:p w14:paraId="65CA726B" w14:textId="77777777" w:rsidR="00C80D0B" w:rsidRPr="001568ED" w:rsidRDefault="00C80D0B" w:rsidP="00C80D0B">
            <w:pPr>
              <w:jc w:val="center"/>
              <w:rPr>
                <w:sz w:val="28"/>
                <w:szCs w:val="28"/>
              </w:rPr>
            </w:pPr>
            <w:r w:rsidRPr="001568ED">
              <w:rPr>
                <w:sz w:val="28"/>
                <w:szCs w:val="28"/>
              </w:rPr>
              <w:lastRenderedPageBreak/>
              <w:t>3.</w:t>
            </w:r>
          </w:p>
        </w:tc>
        <w:tc>
          <w:tcPr>
            <w:tcW w:w="2182" w:type="dxa"/>
            <w:shd w:val="clear" w:color="auto" w:fill="FFFFFF"/>
          </w:tcPr>
          <w:p w14:paraId="22945F72" w14:textId="77777777" w:rsidR="00C80D0B" w:rsidRPr="001568ED" w:rsidRDefault="00C80D0B" w:rsidP="00C80D0B">
            <w:pPr>
              <w:ind w:left="17"/>
              <w:rPr>
                <w:sz w:val="28"/>
                <w:szCs w:val="28"/>
              </w:rPr>
            </w:pPr>
            <w:r w:rsidRPr="001568ED">
              <w:rPr>
                <w:sz w:val="28"/>
                <w:szCs w:val="28"/>
              </w:rPr>
              <w:t xml:space="preserve">Administratīvo izmaksu monetārs novērtējums </w:t>
            </w:r>
          </w:p>
        </w:tc>
        <w:tc>
          <w:tcPr>
            <w:tcW w:w="6309" w:type="dxa"/>
            <w:shd w:val="clear" w:color="auto" w:fill="FFFFFF"/>
          </w:tcPr>
          <w:p w14:paraId="311E5375" w14:textId="7B2F49F9" w:rsidR="00C80D0B" w:rsidRPr="00BE720A" w:rsidRDefault="00C80D0B" w:rsidP="00C80D0B">
            <w:pPr>
              <w:jc w:val="both"/>
              <w:rPr>
                <w:i/>
                <w:sz w:val="28"/>
                <w:szCs w:val="28"/>
                <w:highlight w:val="green"/>
              </w:rPr>
            </w:pPr>
            <w:r w:rsidRPr="00C76CCD">
              <w:rPr>
                <w:sz w:val="28"/>
                <w:szCs w:val="28"/>
              </w:rPr>
              <w:t>Projekts šo jomu neskar.</w:t>
            </w:r>
          </w:p>
        </w:tc>
      </w:tr>
      <w:tr w:rsidR="00C80D0B" w:rsidRPr="001568ED" w14:paraId="7C00E06A" w14:textId="77777777" w:rsidTr="00C80D0B">
        <w:tc>
          <w:tcPr>
            <w:tcW w:w="581" w:type="dxa"/>
            <w:shd w:val="clear" w:color="auto" w:fill="FFFFFF"/>
          </w:tcPr>
          <w:p w14:paraId="59893DD8" w14:textId="77777777" w:rsidR="00C80D0B" w:rsidRPr="001568ED" w:rsidRDefault="00C80D0B" w:rsidP="00C80D0B">
            <w:pPr>
              <w:jc w:val="center"/>
              <w:rPr>
                <w:sz w:val="28"/>
                <w:szCs w:val="28"/>
              </w:rPr>
            </w:pPr>
            <w:r w:rsidRPr="001568ED">
              <w:rPr>
                <w:sz w:val="28"/>
                <w:szCs w:val="28"/>
              </w:rPr>
              <w:t>4.</w:t>
            </w:r>
          </w:p>
        </w:tc>
        <w:tc>
          <w:tcPr>
            <w:tcW w:w="2182" w:type="dxa"/>
            <w:shd w:val="clear" w:color="auto" w:fill="FFFFFF"/>
          </w:tcPr>
          <w:p w14:paraId="01167BB0" w14:textId="77777777" w:rsidR="00C80D0B" w:rsidRPr="001568ED" w:rsidRDefault="00C80D0B" w:rsidP="00C80D0B">
            <w:pPr>
              <w:ind w:left="17"/>
              <w:rPr>
                <w:sz w:val="28"/>
                <w:szCs w:val="28"/>
              </w:rPr>
            </w:pPr>
            <w:r w:rsidRPr="001568ED">
              <w:rPr>
                <w:sz w:val="28"/>
                <w:szCs w:val="28"/>
              </w:rPr>
              <w:t>Atbilstības izmaksu monetārs novērtējums</w:t>
            </w:r>
          </w:p>
        </w:tc>
        <w:tc>
          <w:tcPr>
            <w:tcW w:w="6309" w:type="dxa"/>
            <w:shd w:val="clear" w:color="auto" w:fill="FFFFFF"/>
          </w:tcPr>
          <w:p w14:paraId="5693B7D9" w14:textId="77777777" w:rsidR="00C80D0B" w:rsidRPr="00BE720A" w:rsidRDefault="00C80D0B" w:rsidP="00C80D0B">
            <w:pPr>
              <w:rPr>
                <w:sz w:val="28"/>
                <w:szCs w:val="28"/>
                <w:highlight w:val="green"/>
              </w:rPr>
            </w:pPr>
            <w:r w:rsidRPr="00C76CCD">
              <w:rPr>
                <w:sz w:val="28"/>
                <w:szCs w:val="28"/>
              </w:rPr>
              <w:t>Projekts šo jomu neskar.</w:t>
            </w:r>
          </w:p>
        </w:tc>
      </w:tr>
      <w:tr w:rsidR="00C80D0B" w:rsidRPr="001568ED" w14:paraId="1B88483F" w14:textId="77777777" w:rsidTr="00C80D0B">
        <w:tc>
          <w:tcPr>
            <w:tcW w:w="581" w:type="dxa"/>
            <w:shd w:val="clear" w:color="auto" w:fill="FFFFFF"/>
          </w:tcPr>
          <w:p w14:paraId="48AE2CFB" w14:textId="77777777" w:rsidR="00C80D0B" w:rsidRPr="001568ED" w:rsidRDefault="00C80D0B" w:rsidP="00C80D0B">
            <w:pPr>
              <w:jc w:val="center"/>
              <w:rPr>
                <w:sz w:val="28"/>
                <w:szCs w:val="28"/>
              </w:rPr>
            </w:pPr>
            <w:r w:rsidRPr="001568ED">
              <w:rPr>
                <w:sz w:val="28"/>
                <w:szCs w:val="28"/>
              </w:rPr>
              <w:t>5.</w:t>
            </w:r>
          </w:p>
        </w:tc>
        <w:tc>
          <w:tcPr>
            <w:tcW w:w="2182" w:type="dxa"/>
            <w:shd w:val="clear" w:color="auto" w:fill="FFFFFF"/>
          </w:tcPr>
          <w:p w14:paraId="5D00775E" w14:textId="77777777" w:rsidR="00C80D0B" w:rsidRPr="001568ED" w:rsidRDefault="00C80D0B" w:rsidP="00C80D0B">
            <w:pPr>
              <w:ind w:left="17"/>
              <w:rPr>
                <w:sz w:val="28"/>
                <w:szCs w:val="28"/>
              </w:rPr>
            </w:pPr>
            <w:r w:rsidRPr="001568ED">
              <w:rPr>
                <w:sz w:val="28"/>
                <w:szCs w:val="28"/>
              </w:rPr>
              <w:t>Cita informācija</w:t>
            </w:r>
          </w:p>
        </w:tc>
        <w:tc>
          <w:tcPr>
            <w:tcW w:w="6309" w:type="dxa"/>
            <w:shd w:val="clear" w:color="auto" w:fill="FFFFFF"/>
          </w:tcPr>
          <w:p w14:paraId="75F03759" w14:textId="77777777" w:rsidR="00C80D0B" w:rsidRPr="001C300D" w:rsidRDefault="00C80D0B" w:rsidP="00C80D0B">
            <w:pPr>
              <w:jc w:val="both"/>
              <w:rPr>
                <w:sz w:val="28"/>
                <w:szCs w:val="28"/>
              </w:rPr>
            </w:pPr>
            <w:r>
              <w:rPr>
                <w:sz w:val="28"/>
                <w:szCs w:val="28"/>
              </w:rPr>
              <w:t>Nav.</w:t>
            </w:r>
          </w:p>
        </w:tc>
      </w:tr>
    </w:tbl>
    <w:p w14:paraId="5648568D" w14:textId="77777777" w:rsidR="009918C7" w:rsidRPr="001568ED" w:rsidRDefault="009918C7">
      <w:pPr>
        <w:rPr>
          <w:sz w:val="28"/>
          <w:szCs w:val="28"/>
        </w:rPr>
      </w:pPr>
    </w:p>
    <w:tbl>
      <w:tblPr>
        <w:tblStyle w:val="5"/>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14:paraId="54C46C06" w14:textId="77777777" w:rsidTr="00D64F8C">
        <w:tc>
          <w:tcPr>
            <w:tcW w:w="9072" w:type="dxa"/>
            <w:shd w:val="clear" w:color="auto" w:fill="FFFFFF"/>
          </w:tcPr>
          <w:p w14:paraId="302D4BDF" w14:textId="77777777" w:rsidR="009918C7" w:rsidRPr="001568ED" w:rsidRDefault="00286901">
            <w:pPr>
              <w:jc w:val="center"/>
              <w:rPr>
                <w:sz w:val="28"/>
                <w:szCs w:val="28"/>
              </w:rPr>
            </w:pPr>
            <w:r w:rsidRPr="001568ED">
              <w:rPr>
                <w:b/>
                <w:sz w:val="28"/>
                <w:szCs w:val="28"/>
              </w:rPr>
              <w:t>III. Tiesību akta projekta ietekme uz valsts budžetu un pašvaldību budžetiem</w:t>
            </w:r>
          </w:p>
        </w:tc>
      </w:tr>
      <w:tr w:rsidR="009918C7" w:rsidRPr="001568ED" w14:paraId="50E87E61" w14:textId="77777777" w:rsidTr="00D64F8C">
        <w:tc>
          <w:tcPr>
            <w:tcW w:w="9072" w:type="dxa"/>
            <w:shd w:val="clear" w:color="auto" w:fill="FFFFFF"/>
          </w:tcPr>
          <w:p w14:paraId="1FA67BCF" w14:textId="0E9E17A8" w:rsidR="009918C7" w:rsidRPr="001568ED" w:rsidRDefault="000B075F" w:rsidP="00C80D0B">
            <w:pPr>
              <w:suppressAutoHyphens/>
              <w:autoSpaceDN w:val="0"/>
              <w:spacing w:before="100" w:after="200" w:line="276" w:lineRule="auto"/>
              <w:jc w:val="center"/>
              <w:rPr>
                <w:sz w:val="28"/>
                <w:szCs w:val="28"/>
              </w:rPr>
            </w:pPr>
            <w:r w:rsidRPr="00C76CCD">
              <w:rPr>
                <w:sz w:val="28"/>
                <w:szCs w:val="28"/>
              </w:rPr>
              <w:t>Projekts šo jomu neskar.</w:t>
            </w:r>
          </w:p>
        </w:tc>
      </w:tr>
    </w:tbl>
    <w:p w14:paraId="02452256" w14:textId="77777777" w:rsidR="009918C7" w:rsidRPr="001568ED" w:rsidRDefault="009918C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8"/>
        <w:gridCol w:w="3100"/>
        <w:gridCol w:w="5471"/>
      </w:tblGrid>
      <w:tr w:rsidR="003D4043" w14:paraId="6710CC2B" w14:textId="77777777" w:rsidTr="003D404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7BA43EF9" w14:textId="10322E02" w:rsidR="003D4043" w:rsidRDefault="003D4043">
            <w:pPr>
              <w:rPr>
                <w:rFonts w:ascii="Arial" w:hAnsi="Arial" w:cs="Arial"/>
                <w:color w:val="414142"/>
                <w:sz w:val="20"/>
                <w:szCs w:val="20"/>
              </w:rPr>
            </w:pPr>
            <w:r w:rsidRPr="00B25D26">
              <w:rPr>
                <w:b/>
                <w:sz w:val="28"/>
                <w:szCs w:val="28"/>
              </w:rPr>
              <w:t xml:space="preserve">IV. </w:t>
            </w:r>
            <w:r w:rsidRPr="00C76CCD">
              <w:rPr>
                <w:b/>
                <w:sz w:val="28"/>
                <w:szCs w:val="28"/>
              </w:rPr>
              <w:t>Tiesību akta projekta ietekme uz spēkā esošo tiesību normu sistēmu</w:t>
            </w:r>
          </w:p>
        </w:tc>
      </w:tr>
      <w:tr w:rsidR="00297111" w:rsidRPr="00297111" w14:paraId="7F25F444" w14:textId="77777777" w:rsidTr="003D404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82E7655" w14:textId="77777777" w:rsidR="003D4043" w:rsidRPr="00872A7A" w:rsidRDefault="003D4043">
            <w:pPr>
              <w:pStyle w:val="tvhtml"/>
              <w:spacing w:line="293" w:lineRule="atLeast"/>
              <w:jc w:val="center"/>
              <w:rPr>
                <w:sz w:val="28"/>
                <w:szCs w:val="28"/>
              </w:rPr>
            </w:pPr>
            <w:r w:rsidRPr="00872A7A">
              <w:rPr>
                <w:sz w:val="28"/>
                <w:szCs w:val="28"/>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97E9BD4" w14:textId="77777777" w:rsidR="003D4043" w:rsidRPr="00872A7A" w:rsidRDefault="003D4043">
            <w:pPr>
              <w:rPr>
                <w:sz w:val="28"/>
                <w:szCs w:val="28"/>
              </w:rPr>
            </w:pPr>
            <w:r w:rsidRPr="00872A7A">
              <w:rPr>
                <w:sz w:val="28"/>
                <w:szCs w:val="28"/>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92D0501" w14:textId="21768415" w:rsidR="00A02B65" w:rsidRPr="00872A7A" w:rsidRDefault="00436B2E" w:rsidP="001F7AFD">
            <w:pPr>
              <w:jc w:val="both"/>
              <w:rPr>
                <w:sz w:val="28"/>
                <w:szCs w:val="28"/>
              </w:rPr>
            </w:pPr>
            <w:r w:rsidRPr="00872A7A">
              <w:rPr>
                <w:sz w:val="28"/>
                <w:szCs w:val="28"/>
              </w:rPr>
              <w:t>Saistībā ar noteikumu projektu nepieciešams veikt grozījumus Ministru kabineta 2017.</w:t>
            </w:r>
            <w:r w:rsidR="00910710">
              <w:rPr>
                <w:sz w:val="28"/>
                <w:szCs w:val="28"/>
              </w:rPr>
              <w:t> </w:t>
            </w:r>
            <w:r w:rsidRPr="00872A7A">
              <w:rPr>
                <w:sz w:val="28"/>
                <w:szCs w:val="28"/>
              </w:rPr>
              <w:t>gada 13.</w:t>
            </w:r>
            <w:r w:rsidR="00910710">
              <w:rPr>
                <w:sz w:val="28"/>
                <w:szCs w:val="28"/>
              </w:rPr>
              <w:t> </w:t>
            </w:r>
            <w:r w:rsidRPr="00872A7A">
              <w:rPr>
                <w:sz w:val="28"/>
                <w:szCs w:val="28"/>
              </w:rPr>
              <w:t>jūnija noteikumos Nr.</w:t>
            </w:r>
            <w:r w:rsidR="00910710">
              <w:rPr>
                <w:sz w:val="28"/>
                <w:szCs w:val="28"/>
              </w:rPr>
              <w:t> </w:t>
            </w:r>
            <w:r w:rsidRPr="00872A7A">
              <w:rPr>
                <w:sz w:val="28"/>
                <w:szCs w:val="28"/>
              </w:rPr>
              <w:t xml:space="preserve">322 “Noteikumi par Latvijas </w:t>
            </w:r>
            <w:r w:rsidRPr="001F7AFD">
              <w:rPr>
                <w:sz w:val="28"/>
                <w:szCs w:val="28"/>
              </w:rPr>
              <w:t>izglītības klasifikāciju” 1</w:t>
            </w:r>
            <w:r w:rsidR="00910710">
              <w:rPr>
                <w:sz w:val="28"/>
                <w:szCs w:val="28"/>
              </w:rPr>
              <w:t>. </w:t>
            </w:r>
            <w:r w:rsidRPr="001F7AFD">
              <w:rPr>
                <w:sz w:val="28"/>
                <w:szCs w:val="28"/>
              </w:rPr>
              <w:t>pielikuma 1.</w:t>
            </w:r>
            <w:r w:rsidR="00910710">
              <w:rPr>
                <w:sz w:val="28"/>
                <w:szCs w:val="28"/>
              </w:rPr>
              <w:t> </w:t>
            </w:r>
            <w:r w:rsidRPr="001F7AFD">
              <w:rPr>
                <w:sz w:val="28"/>
                <w:szCs w:val="28"/>
              </w:rPr>
              <w:t xml:space="preserve">tabulā, kur </w:t>
            </w:r>
            <w:r w:rsidR="00A02B65" w:rsidRPr="001F7AFD">
              <w:rPr>
                <w:sz w:val="28"/>
                <w:szCs w:val="28"/>
              </w:rPr>
              <w:t>minēto izglītības programmu īstenošanas ilgumi tiks saskaņoti ar projekta 1.</w:t>
            </w:r>
            <w:r w:rsidR="00426659" w:rsidRPr="001F7AFD">
              <w:rPr>
                <w:sz w:val="28"/>
                <w:szCs w:val="28"/>
              </w:rPr>
              <w:t> </w:t>
            </w:r>
            <w:r w:rsidR="00A02B65" w:rsidRPr="001F7AFD">
              <w:rPr>
                <w:sz w:val="28"/>
                <w:szCs w:val="28"/>
              </w:rPr>
              <w:t>pielikuma 1.</w:t>
            </w:r>
            <w:r w:rsidR="00426659" w:rsidRPr="001F7AFD">
              <w:rPr>
                <w:sz w:val="28"/>
                <w:szCs w:val="28"/>
              </w:rPr>
              <w:t> </w:t>
            </w:r>
            <w:r w:rsidR="00A02B65" w:rsidRPr="001F7AFD">
              <w:rPr>
                <w:sz w:val="28"/>
                <w:szCs w:val="28"/>
              </w:rPr>
              <w:t>tabulā norādītajiem izglītības programmu īstenošanas ilgumiem</w:t>
            </w:r>
            <w:r w:rsidR="00426659" w:rsidRPr="001F7AFD">
              <w:rPr>
                <w:sz w:val="28"/>
                <w:szCs w:val="28"/>
              </w:rPr>
              <w:t>.</w:t>
            </w:r>
          </w:p>
        </w:tc>
      </w:tr>
      <w:tr w:rsidR="00297111" w:rsidRPr="00297111" w14:paraId="4079727E" w14:textId="77777777" w:rsidTr="003D404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E18CD09" w14:textId="77777777" w:rsidR="003D4043" w:rsidRPr="00872A7A" w:rsidRDefault="003D4043">
            <w:pPr>
              <w:pStyle w:val="tvhtml"/>
              <w:spacing w:line="293" w:lineRule="atLeast"/>
              <w:jc w:val="center"/>
              <w:rPr>
                <w:sz w:val="28"/>
                <w:szCs w:val="28"/>
              </w:rPr>
            </w:pPr>
            <w:r w:rsidRPr="00872A7A">
              <w:rPr>
                <w:sz w:val="28"/>
                <w:szCs w:val="28"/>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87EC7AF" w14:textId="77777777" w:rsidR="003D4043" w:rsidRPr="00872A7A" w:rsidRDefault="003D4043">
            <w:pPr>
              <w:rPr>
                <w:sz w:val="28"/>
                <w:szCs w:val="28"/>
              </w:rPr>
            </w:pPr>
            <w:r w:rsidRPr="00872A7A">
              <w:rPr>
                <w:sz w:val="28"/>
                <w:szCs w:val="28"/>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BF5054" w14:textId="6DEDDE30" w:rsidR="003D4043" w:rsidRPr="00872A7A" w:rsidRDefault="00436B2E">
            <w:pPr>
              <w:rPr>
                <w:sz w:val="28"/>
                <w:szCs w:val="28"/>
              </w:rPr>
            </w:pPr>
            <w:r w:rsidRPr="00872A7A">
              <w:rPr>
                <w:sz w:val="28"/>
                <w:szCs w:val="28"/>
              </w:rPr>
              <w:t>Izglītības un zinātnes ministrija</w:t>
            </w:r>
            <w:r w:rsidR="00297111" w:rsidRPr="00872A7A">
              <w:rPr>
                <w:sz w:val="28"/>
                <w:szCs w:val="28"/>
              </w:rPr>
              <w:t>.</w:t>
            </w:r>
          </w:p>
        </w:tc>
      </w:tr>
      <w:tr w:rsidR="00297111" w:rsidRPr="00297111" w14:paraId="1CCF12BB" w14:textId="77777777" w:rsidTr="003D404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2A2CA9" w14:textId="77777777" w:rsidR="003D4043" w:rsidRPr="00872A7A" w:rsidRDefault="003D4043">
            <w:pPr>
              <w:pStyle w:val="tvhtml"/>
              <w:spacing w:line="293" w:lineRule="atLeast"/>
              <w:jc w:val="center"/>
              <w:rPr>
                <w:sz w:val="28"/>
                <w:szCs w:val="28"/>
              </w:rPr>
            </w:pPr>
            <w:r w:rsidRPr="00872A7A">
              <w:rPr>
                <w:sz w:val="28"/>
                <w:szCs w:val="28"/>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2FFFD8E" w14:textId="77777777" w:rsidR="003D4043" w:rsidRPr="00872A7A" w:rsidRDefault="003D4043">
            <w:pPr>
              <w:rPr>
                <w:sz w:val="28"/>
                <w:szCs w:val="28"/>
              </w:rPr>
            </w:pPr>
            <w:r w:rsidRPr="00872A7A">
              <w:rPr>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AEDFDE" w14:textId="6320CF87" w:rsidR="003D4043" w:rsidRPr="00872A7A" w:rsidRDefault="003D4043">
            <w:pPr>
              <w:rPr>
                <w:sz w:val="28"/>
                <w:szCs w:val="28"/>
              </w:rPr>
            </w:pPr>
            <w:r w:rsidRPr="00872A7A">
              <w:rPr>
                <w:sz w:val="28"/>
                <w:szCs w:val="28"/>
              </w:rPr>
              <w:t>Nav.</w:t>
            </w:r>
          </w:p>
        </w:tc>
      </w:tr>
    </w:tbl>
    <w:p w14:paraId="7AAE98AD" w14:textId="77777777" w:rsidR="003D4043" w:rsidRPr="001568ED" w:rsidRDefault="003D4043">
      <w:pPr>
        <w:rPr>
          <w:sz w:val="28"/>
          <w:szCs w:val="28"/>
        </w:rPr>
      </w:pPr>
    </w:p>
    <w:tbl>
      <w:tblPr>
        <w:tblStyle w:val="3"/>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14:paraId="47E88B8F" w14:textId="77777777" w:rsidTr="00D64F8C">
        <w:tc>
          <w:tcPr>
            <w:tcW w:w="9072" w:type="dxa"/>
            <w:shd w:val="clear" w:color="auto" w:fill="FFFFFF"/>
            <w:vAlign w:val="center"/>
          </w:tcPr>
          <w:p w14:paraId="1FDBA228" w14:textId="77777777" w:rsidR="009918C7" w:rsidRPr="001568ED" w:rsidRDefault="00286901">
            <w:pPr>
              <w:jc w:val="center"/>
              <w:rPr>
                <w:b/>
                <w:sz w:val="28"/>
                <w:szCs w:val="28"/>
              </w:rPr>
            </w:pPr>
            <w:r w:rsidRPr="001568ED">
              <w:rPr>
                <w:b/>
                <w:sz w:val="28"/>
                <w:szCs w:val="28"/>
              </w:rPr>
              <w:t>V. Tiesību akta projekta atbilstība Latvijas Republikas starptautiskajām saistībām</w:t>
            </w:r>
          </w:p>
        </w:tc>
      </w:tr>
      <w:tr w:rsidR="009918C7" w:rsidRPr="001568ED" w14:paraId="649F7919" w14:textId="77777777" w:rsidTr="00D64F8C">
        <w:tc>
          <w:tcPr>
            <w:tcW w:w="9072" w:type="dxa"/>
            <w:shd w:val="clear" w:color="auto" w:fill="FFFFFF"/>
            <w:vAlign w:val="center"/>
          </w:tcPr>
          <w:p w14:paraId="3F3EBB2D" w14:textId="77777777" w:rsidR="009918C7" w:rsidRPr="001568ED" w:rsidRDefault="00286901">
            <w:pPr>
              <w:jc w:val="center"/>
              <w:rPr>
                <w:sz w:val="28"/>
                <w:szCs w:val="28"/>
              </w:rPr>
            </w:pPr>
            <w:r w:rsidRPr="00C76CCD">
              <w:rPr>
                <w:sz w:val="28"/>
                <w:szCs w:val="28"/>
              </w:rPr>
              <w:t>Projekts šo jomu neskar.</w:t>
            </w:r>
          </w:p>
        </w:tc>
      </w:tr>
    </w:tbl>
    <w:p w14:paraId="54F5A66C" w14:textId="77777777" w:rsidR="009918C7" w:rsidRPr="001568ED" w:rsidRDefault="009918C7">
      <w:pPr>
        <w:rPr>
          <w:sz w:val="28"/>
          <w:szCs w:val="28"/>
        </w:rPr>
      </w:pPr>
    </w:p>
    <w:tbl>
      <w:tblPr>
        <w:tblStyle w:val="2"/>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14:paraId="2F6D796B" w14:textId="77777777" w:rsidTr="00752B47">
        <w:tc>
          <w:tcPr>
            <w:tcW w:w="9072" w:type="dxa"/>
            <w:gridSpan w:val="3"/>
            <w:shd w:val="clear" w:color="auto" w:fill="FFFFFF"/>
          </w:tcPr>
          <w:p w14:paraId="6EFE5E1D" w14:textId="77777777" w:rsidR="009918C7" w:rsidRPr="001568ED" w:rsidRDefault="00286901">
            <w:pPr>
              <w:jc w:val="center"/>
              <w:rPr>
                <w:sz w:val="28"/>
                <w:szCs w:val="28"/>
              </w:rPr>
            </w:pPr>
            <w:r w:rsidRPr="00B25D26">
              <w:rPr>
                <w:b/>
                <w:sz w:val="28"/>
                <w:szCs w:val="28"/>
              </w:rPr>
              <w:t>VI. Sabiedrības līdzdalība un komunikācijas aktivitātes</w:t>
            </w:r>
          </w:p>
        </w:tc>
      </w:tr>
      <w:tr w:rsidR="009918C7" w:rsidRPr="001568ED" w14:paraId="7E3B16CC" w14:textId="77777777" w:rsidTr="00752B47">
        <w:tc>
          <w:tcPr>
            <w:tcW w:w="567" w:type="dxa"/>
            <w:shd w:val="clear" w:color="auto" w:fill="FFFFFF"/>
          </w:tcPr>
          <w:p w14:paraId="15D7D384" w14:textId="77777777" w:rsidR="009918C7" w:rsidRPr="001568ED" w:rsidRDefault="00286901">
            <w:pPr>
              <w:ind w:left="180" w:hanging="180"/>
              <w:jc w:val="center"/>
              <w:rPr>
                <w:sz w:val="28"/>
                <w:szCs w:val="28"/>
              </w:rPr>
            </w:pPr>
            <w:r w:rsidRPr="001568ED">
              <w:rPr>
                <w:sz w:val="28"/>
                <w:szCs w:val="28"/>
              </w:rPr>
              <w:t>1.</w:t>
            </w:r>
          </w:p>
        </w:tc>
        <w:tc>
          <w:tcPr>
            <w:tcW w:w="2127" w:type="dxa"/>
            <w:shd w:val="clear" w:color="auto" w:fill="FFFFFF"/>
          </w:tcPr>
          <w:p w14:paraId="13DA3A09" w14:textId="77777777" w:rsidR="009918C7" w:rsidRPr="001568ED" w:rsidRDefault="00286901">
            <w:pPr>
              <w:rPr>
                <w:sz w:val="28"/>
                <w:szCs w:val="28"/>
              </w:rPr>
            </w:pPr>
            <w:r w:rsidRPr="001568ED">
              <w:rPr>
                <w:sz w:val="28"/>
                <w:szCs w:val="28"/>
              </w:rPr>
              <w:t>Plānotās sabiedrības līdzdalības un komunikācijas aktivitātes saistībā ar projektu</w:t>
            </w:r>
          </w:p>
        </w:tc>
        <w:tc>
          <w:tcPr>
            <w:tcW w:w="6378" w:type="dxa"/>
            <w:shd w:val="clear" w:color="auto" w:fill="FFFFFF"/>
            <w:vAlign w:val="center"/>
          </w:tcPr>
          <w:p w14:paraId="35F11EE5" w14:textId="16598FCC" w:rsidR="009918C7" w:rsidRPr="00C80D0B" w:rsidRDefault="000B075F" w:rsidP="00E17988">
            <w:pPr>
              <w:jc w:val="both"/>
              <w:rPr>
                <w:sz w:val="28"/>
                <w:szCs w:val="28"/>
              </w:rPr>
            </w:pPr>
            <w:r w:rsidRPr="00787179">
              <w:rPr>
                <w:sz w:val="28"/>
                <w:szCs w:val="28"/>
              </w:rPr>
              <w:t xml:space="preserve">Sabiedrības pārstāvji </w:t>
            </w:r>
            <w:proofErr w:type="spellStart"/>
            <w:r w:rsidRPr="00787179">
              <w:rPr>
                <w:sz w:val="28"/>
                <w:szCs w:val="28"/>
              </w:rPr>
              <w:t>varē</w:t>
            </w:r>
            <w:r w:rsidR="004559C9">
              <w:rPr>
                <w:sz w:val="28"/>
                <w:szCs w:val="28"/>
              </w:rPr>
              <w:t>ja</w:t>
            </w:r>
            <w:r w:rsidRPr="00787179">
              <w:rPr>
                <w:sz w:val="28"/>
                <w:szCs w:val="28"/>
              </w:rPr>
              <w:t>s</w:t>
            </w:r>
            <w:proofErr w:type="spellEnd"/>
            <w:r w:rsidRPr="00787179">
              <w:rPr>
                <w:sz w:val="28"/>
                <w:szCs w:val="28"/>
              </w:rPr>
              <w:t xml:space="preserve"> līdzdarboties</w:t>
            </w:r>
            <w:r w:rsidR="0077038F">
              <w:rPr>
                <w:sz w:val="28"/>
                <w:szCs w:val="28"/>
              </w:rPr>
              <w:t xml:space="preserve"> noteikumu</w:t>
            </w:r>
            <w:r w:rsidRPr="00787179">
              <w:rPr>
                <w:sz w:val="28"/>
                <w:szCs w:val="28"/>
              </w:rPr>
              <w:t xml:space="preserve"> </w:t>
            </w:r>
            <w:r w:rsidR="0077038F">
              <w:rPr>
                <w:sz w:val="28"/>
                <w:szCs w:val="28"/>
              </w:rPr>
              <w:t>p</w:t>
            </w:r>
            <w:r w:rsidRPr="00787179">
              <w:rPr>
                <w:sz w:val="28"/>
                <w:szCs w:val="28"/>
              </w:rPr>
              <w:t xml:space="preserve">rojekta izstrādē pēc tā publiskošanas Izglītības un zinātnes ministrijas tīmekļvietnē </w:t>
            </w:r>
            <w:r w:rsidRPr="00787179">
              <w:rPr>
                <w:sz w:val="28"/>
                <w:szCs w:val="28"/>
                <w:u w:val="single"/>
              </w:rPr>
              <w:t>www.izm.gov.lv</w:t>
            </w:r>
            <w:r w:rsidRPr="00787179">
              <w:rPr>
                <w:sz w:val="28"/>
                <w:szCs w:val="28"/>
              </w:rPr>
              <w:t xml:space="preserve"> un Ministru kabineta tīmekļvietnē </w:t>
            </w:r>
            <w:hyperlink r:id="rId8" w:history="1">
              <w:r w:rsidRPr="00787179">
                <w:rPr>
                  <w:rStyle w:val="Hipersaite"/>
                  <w:sz w:val="28"/>
                  <w:szCs w:val="28"/>
                </w:rPr>
                <w:t>www.mk.gov.lv</w:t>
              </w:r>
            </w:hyperlink>
            <w:r w:rsidRPr="008F6AB3">
              <w:rPr>
                <w:sz w:val="28"/>
                <w:szCs w:val="28"/>
              </w:rPr>
              <w:t>.</w:t>
            </w:r>
            <w:r>
              <w:rPr>
                <w:sz w:val="28"/>
                <w:szCs w:val="28"/>
                <w:lang w:eastAsia="en-GB"/>
              </w:rPr>
              <w:t xml:space="preserve"> Minētajās</w:t>
            </w:r>
            <w:r w:rsidRPr="009B3DC8">
              <w:rPr>
                <w:iCs/>
                <w:sz w:val="28"/>
                <w:szCs w:val="28"/>
                <w:shd w:val="clear" w:color="auto" w:fill="FFFFFF"/>
              </w:rPr>
              <w:t xml:space="preserve"> tīmekļvietnē</w:t>
            </w:r>
            <w:r>
              <w:rPr>
                <w:iCs/>
                <w:sz w:val="28"/>
                <w:szCs w:val="28"/>
                <w:shd w:val="clear" w:color="auto" w:fill="FFFFFF"/>
              </w:rPr>
              <w:t>s</w:t>
            </w:r>
            <w:r w:rsidRPr="009B3DC8">
              <w:rPr>
                <w:iCs/>
                <w:sz w:val="28"/>
                <w:szCs w:val="28"/>
                <w:shd w:val="clear" w:color="auto" w:fill="FFFFFF"/>
              </w:rPr>
              <w:t xml:space="preserve"> </w:t>
            </w:r>
            <w:r w:rsidR="004559C9">
              <w:rPr>
                <w:iCs/>
                <w:sz w:val="28"/>
                <w:szCs w:val="28"/>
                <w:shd w:val="clear" w:color="auto" w:fill="FFFFFF"/>
              </w:rPr>
              <w:t xml:space="preserve">ir </w:t>
            </w:r>
            <w:r w:rsidRPr="009B3DC8">
              <w:rPr>
                <w:iCs/>
                <w:sz w:val="28"/>
                <w:szCs w:val="28"/>
                <w:shd w:val="clear" w:color="auto" w:fill="FFFFFF"/>
              </w:rPr>
              <w:t xml:space="preserve">publicēts paziņojums par </w:t>
            </w:r>
            <w:r w:rsidRPr="008F6AB3">
              <w:rPr>
                <w:iCs/>
                <w:sz w:val="28"/>
                <w:szCs w:val="28"/>
                <w:shd w:val="clear" w:color="auto" w:fill="FFFFFF"/>
              </w:rPr>
              <w:t xml:space="preserve">līdzdalības iespējām </w:t>
            </w:r>
            <w:r w:rsidR="0077038F">
              <w:rPr>
                <w:iCs/>
                <w:sz w:val="28"/>
                <w:szCs w:val="28"/>
                <w:shd w:val="clear" w:color="auto" w:fill="FFFFFF"/>
              </w:rPr>
              <w:t>noteikumu p</w:t>
            </w:r>
            <w:r w:rsidRPr="009B3DC8">
              <w:rPr>
                <w:iCs/>
                <w:sz w:val="28"/>
                <w:szCs w:val="28"/>
                <w:shd w:val="clear" w:color="auto" w:fill="FFFFFF"/>
              </w:rPr>
              <w:t>rojekta</w:t>
            </w:r>
            <w:r w:rsidRPr="009B3DC8">
              <w:rPr>
                <w:sz w:val="28"/>
                <w:szCs w:val="28"/>
              </w:rPr>
              <w:t xml:space="preserve"> izstrādes procesā saskaņā ar Ministru kabineta 2009. gada </w:t>
            </w:r>
            <w:r w:rsidRPr="009B3DC8">
              <w:rPr>
                <w:sz w:val="28"/>
                <w:szCs w:val="28"/>
              </w:rPr>
              <w:lastRenderedPageBreak/>
              <w:t>25. augusta noteikumiem Nr. 970 “Sabiedrības līdzdalības kārtība attīstības plānošanas procesā”.</w:t>
            </w:r>
            <w:r w:rsidRPr="008F6AB3">
              <w:rPr>
                <w:sz w:val="28"/>
                <w:szCs w:val="28"/>
                <w:lang w:eastAsia="en-GB"/>
              </w:rPr>
              <w:t xml:space="preserve"> </w:t>
            </w:r>
            <w:r>
              <w:rPr>
                <w:sz w:val="28"/>
                <w:szCs w:val="28"/>
                <w:lang w:eastAsia="en-GB"/>
              </w:rPr>
              <w:t>S</w:t>
            </w:r>
            <w:r w:rsidRPr="003E024D">
              <w:rPr>
                <w:sz w:val="28"/>
                <w:szCs w:val="28"/>
                <w:lang w:eastAsia="en-GB"/>
              </w:rPr>
              <w:t xml:space="preserve">abiedrības pārstāvji par </w:t>
            </w:r>
            <w:r w:rsidR="0077038F">
              <w:rPr>
                <w:sz w:val="28"/>
                <w:szCs w:val="28"/>
                <w:lang w:eastAsia="en-GB"/>
              </w:rPr>
              <w:t>noteikumu p</w:t>
            </w:r>
            <w:r w:rsidRPr="003E024D">
              <w:rPr>
                <w:sz w:val="28"/>
                <w:szCs w:val="28"/>
                <w:lang w:eastAsia="en-GB"/>
              </w:rPr>
              <w:t xml:space="preserve">rojektu var izteikt savu viedokli </w:t>
            </w:r>
            <w:r w:rsidR="009D00D8">
              <w:rPr>
                <w:sz w:val="28"/>
                <w:szCs w:val="28"/>
                <w:lang w:eastAsia="en-GB"/>
              </w:rPr>
              <w:t>kopš</w:t>
            </w:r>
            <w:r w:rsidRPr="003E024D">
              <w:rPr>
                <w:sz w:val="28"/>
                <w:szCs w:val="28"/>
                <w:lang w:eastAsia="en-GB"/>
              </w:rPr>
              <w:t xml:space="preserve"> </w:t>
            </w:r>
            <w:r w:rsidR="0077038F">
              <w:rPr>
                <w:sz w:val="28"/>
                <w:szCs w:val="28"/>
                <w:lang w:eastAsia="en-GB"/>
              </w:rPr>
              <w:t>noteikumu p</w:t>
            </w:r>
            <w:r>
              <w:rPr>
                <w:sz w:val="28"/>
                <w:szCs w:val="28"/>
                <w:lang w:eastAsia="en-GB"/>
              </w:rPr>
              <w:t xml:space="preserve">rojekta ievietošanas minētajās </w:t>
            </w:r>
            <w:r w:rsidRPr="003E024D">
              <w:rPr>
                <w:sz w:val="28"/>
                <w:szCs w:val="28"/>
              </w:rPr>
              <w:t>tīmekļvietnē</w:t>
            </w:r>
            <w:r>
              <w:rPr>
                <w:sz w:val="28"/>
                <w:szCs w:val="28"/>
              </w:rPr>
              <w:t>s</w:t>
            </w:r>
            <w:r w:rsidRPr="003E024D">
              <w:rPr>
                <w:sz w:val="28"/>
                <w:szCs w:val="28"/>
                <w:lang w:eastAsia="en-GB"/>
              </w:rPr>
              <w:t>.</w:t>
            </w:r>
          </w:p>
        </w:tc>
      </w:tr>
      <w:tr w:rsidR="009918C7" w:rsidRPr="001568ED" w14:paraId="4274D54A" w14:textId="77777777" w:rsidTr="00752B47">
        <w:tc>
          <w:tcPr>
            <w:tcW w:w="567" w:type="dxa"/>
            <w:shd w:val="clear" w:color="auto" w:fill="FFFFFF"/>
          </w:tcPr>
          <w:p w14:paraId="3BE6879F" w14:textId="77777777" w:rsidR="009918C7" w:rsidRPr="001568ED" w:rsidRDefault="00286901">
            <w:pPr>
              <w:ind w:left="180" w:hanging="180"/>
              <w:jc w:val="center"/>
              <w:rPr>
                <w:sz w:val="28"/>
                <w:szCs w:val="28"/>
              </w:rPr>
            </w:pPr>
            <w:r w:rsidRPr="001568ED">
              <w:rPr>
                <w:sz w:val="28"/>
                <w:szCs w:val="28"/>
              </w:rPr>
              <w:lastRenderedPageBreak/>
              <w:t>2.</w:t>
            </w:r>
          </w:p>
        </w:tc>
        <w:tc>
          <w:tcPr>
            <w:tcW w:w="2127" w:type="dxa"/>
            <w:shd w:val="clear" w:color="auto" w:fill="FFFFFF"/>
          </w:tcPr>
          <w:p w14:paraId="15EDADD0" w14:textId="77777777" w:rsidR="009918C7" w:rsidRPr="001568ED" w:rsidRDefault="00286901">
            <w:pPr>
              <w:rPr>
                <w:sz w:val="28"/>
                <w:szCs w:val="28"/>
              </w:rPr>
            </w:pPr>
            <w:r w:rsidRPr="001568ED">
              <w:rPr>
                <w:sz w:val="28"/>
                <w:szCs w:val="28"/>
              </w:rPr>
              <w:t>Sabiedrības līdzdalība projekta izstrādē</w:t>
            </w:r>
          </w:p>
        </w:tc>
        <w:tc>
          <w:tcPr>
            <w:tcW w:w="6378" w:type="dxa"/>
            <w:shd w:val="clear" w:color="auto" w:fill="FFFFFF"/>
            <w:vAlign w:val="center"/>
          </w:tcPr>
          <w:p w14:paraId="5A31D03D" w14:textId="5F3D7B6B" w:rsidR="009918C7" w:rsidRPr="00E17988" w:rsidRDefault="00411477" w:rsidP="00E17988">
            <w:pPr>
              <w:jc w:val="both"/>
              <w:rPr>
                <w:sz w:val="28"/>
                <w:szCs w:val="28"/>
              </w:rPr>
            </w:pPr>
            <w:r>
              <w:rPr>
                <w:sz w:val="28"/>
                <w:szCs w:val="28"/>
              </w:rPr>
              <w:t>Noteikumu projekta tālākā virzība kopumā atbalstīta m</w:t>
            </w:r>
            <w:r w:rsidR="000B075F" w:rsidRPr="00E17988">
              <w:rPr>
                <w:sz w:val="28"/>
                <w:szCs w:val="28"/>
              </w:rPr>
              <w:t>etodisk</w:t>
            </w:r>
            <w:r>
              <w:rPr>
                <w:sz w:val="28"/>
                <w:szCs w:val="28"/>
              </w:rPr>
              <w:t>ajos</w:t>
            </w:r>
            <w:r w:rsidR="000B075F" w:rsidRPr="00E17988">
              <w:rPr>
                <w:sz w:val="28"/>
                <w:szCs w:val="28"/>
              </w:rPr>
              <w:t xml:space="preserve"> seminār</w:t>
            </w:r>
            <w:r>
              <w:rPr>
                <w:sz w:val="28"/>
                <w:szCs w:val="28"/>
              </w:rPr>
              <w:t>os, kas rīkoti</w:t>
            </w:r>
            <w:r w:rsidR="000B075F" w:rsidRPr="00E17988">
              <w:rPr>
                <w:sz w:val="28"/>
                <w:szCs w:val="28"/>
              </w:rPr>
              <w:t xml:space="preserve"> sadarbībā ar Izglītības kvalitātes valsts dienestu, profesionālās izglītības iestādēm, koledž</w:t>
            </w:r>
            <w:r w:rsidR="000B075F">
              <w:rPr>
                <w:sz w:val="28"/>
                <w:szCs w:val="28"/>
              </w:rPr>
              <w:t>ām</w:t>
            </w:r>
            <w:r w:rsidR="00E04539">
              <w:rPr>
                <w:sz w:val="28"/>
                <w:szCs w:val="28"/>
              </w:rPr>
              <w:t>,</w:t>
            </w:r>
            <w:r w:rsidR="000B075F">
              <w:rPr>
                <w:sz w:val="28"/>
                <w:szCs w:val="28"/>
              </w:rPr>
              <w:t xml:space="preserve"> </w:t>
            </w:r>
            <w:r w:rsidR="00E04539" w:rsidRPr="00E04539">
              <w:rPr>
                <w:sz w:val="28"/>
                <w:szCs w:val="28"/>
              </w:rPr>
              <w:t>Valsts izglītības satura centru un</w:t>
            </w:r>
            <w:r w:rsidR="000B075F" w:rsidRPr="00E04539">
              <w:rPr>
                <w:sz w:val="28"/>
                <w:szCs w:val="28"/>
              </w:rPr>
              <w:t xml:space="preserve"> Latvijas Nacionālo kultūras centru.</w:t>
            </w:r>
            <w:r w:rsidR="000B075F" w:rsidRPr="00E04539" w:rsidDel="000B075F">
              <w:rPr>
                <w:sz w:val="28"/>
                <w:szCs w:val="28"/>
              </w:rPr>
              <w:t xml:space="preserve"> </w:t>
            </w:r>
          </w:p>
          <w:p w14:paraId="4E79E1CC" w14:textId="5AB5EC80" w:rsidR="0077038F" w:rsidRPr="003E024D" w:rsidRDefault="0077038F" w:rsidP="0077038F">
            <w:pPr>
              <w:pStyle w:val="Bezatstarpm"/>
              <w:jc w:val="both"/>
              <w:rPr>
                <w:rFonts w:ascii="Times New Roman" w:eastAsia="Times New Roman" w:hAnsi="Times New Roman" w:cs="Times New Roman"/>
                <w:sz w:val="28"/>
                <w:szCs w:val="28"/>
                <w:lang w:eastAsia="en-GB"/>
              </w:rPr>
            </w:pPr>
            <w:r w:rsidRPr="003E024D">
              <w:rPr>
                <w:rFonts w:ascii="Times New Roman" w:eastAsia="Times New Roman" w:hAnsi="Times New Roman" w:cs="Times New Roman"/>
                <w:sz w:val="28"/>
                <w:szCs w:val="28"/>
                <w:lang w:eastAsia="en-GB"/>
              </w:rPr>
              <w:t xml:space="preserve">Paziņojums par sabiedrības līdzdalības iespējām </w:t>
            </w:r>
            <w:r>
              <w:rPr>
                <w:sz w:val="28"/>
                <w:szCs w:val="28"/>
                <w:lang w:eastAsia="en-GB"/>
              </w:rPr>
              <w:t>noteikumu p</w:t>
            </w:r>
            <w:r>
              <w:rPr>
                <w:rFonts w:ascii="Times New Roman" w:eastAsia="Times New Roman" w:hAnsi="Times New Roman" w:cs="Times New Roman"/>
                <w:sz w:val="28"/>
                <w:szCs w:val="28"/>
                <w:lang w:eastAsia="en-GB"/>
              </w:rPr>
              <w:t>rojekta izstrādes procesā 2020.</w:t>
            </w:r>
            <w:r w:rsidR="00910710">
              <w:rPr>
                <w:rFonts w:ascii="Times New Roman" w:eastAsia="Times New Roman" w:hAnsi="Times New Roman" w:cs="Times New Roman"/>
                <w:sz w:val="28"/>
                <w:szCs w:val="28"/>
                <w:lang w:eastAsia="en-GB"/>
              </w:rPr>
              <w:t> </w:t>
            </w:r>
            <w:r>
              <w:rPr>
                <w:rFonts w:ascii="Times New Roman" w:eastAsia="Times New Roman" w:hAnsi="Times New Roman" w:cs="Times New Roman"/>
                <w:sz w:val="28"/>
                <w:szCs w:val="28"/>
                <w:lang w:eastAsia="en-GB"/>
              </w:rPr>
              <w:t>gada</w:t>
            </w:r>
            <w:r w:rsidR="00021803">
              <w:rPr>
                <w:rFonts w:ascii="Times New Roman" w:eastAsia="Times New Roman" w:hAnsi="Times New Roman" w:cs="Times New Roman"/>
                <w:sz w:val="28"/>
                <w:szCs w:val="28"/>
                <w:lang w:eastAsia="en-GB"/>
              </w:rPr>
              <w:t xml:space="preserve"> </w:t>
            </w:r>
            <w:r w:rsidR="00B40FF8" w:rsidRPr="00B40FF8">
              <w:rPr>
                <w:rFonts w:ascii="Times New Roman" w:eastAsia="Times New Roman" w:hAnsi="Times New Roman" w:cs="Times New Roman"/>
                <w:sz w:val="28"/>
                <w:szCs w:val="28"/>
                <w:lang w:eastAsia="en-GB"/>
              </w:rPr>
              <w:t>18</w:t>
            </w:r>
            <w:r w:rsidRPr="00B40FF8">
              <w:rPr>
                <w:rFonts w:ascii="Times New Roman" w:eastAsia="Times New Roman" w:hAnsi="Times New Roman" w:cs="Times New Roman"/>
                <w:sz w:val="28"/>
                <w:szCs w:val="28"/>
                <w:lang w:eastAsia="en-GB"/>
              </w:rPr>
              <w:t>.</w:t>
            </w:r>
            <w:r w:rsidR="00B40FF8" w:rsidRPr="00B40FF8">
              <w:rPr>
                <w:rFonts w:ascii="Times New Roman" w:eastAsia="Times New Roman" w:hAnsi="Times New Roman" w:cs="Times New Roman"/>
                <w:sz w:val="28"/>
                <w:szCs w:val="28"/>
                <w:lang w:eastAsia="en-GB"/>
              </w:rPr>
              <w:t> </w:t>
            </w:r>
            <w:r w:rsidRPr="00B40FF8">
              <w:rPr>
                <w:rFonts w:ascii="Times New Roman" w:eastAsia="Times New Roman" w:hAnsi="Times New Roman" w:cs="Times New Roman"/>
                <w:sz w:val="28"/>
                <w:szCs w:val="28"/>
                <w:lang w:eastAsia="en-GB"/>
              </w:rPr>
              <w:t>februārī</w:t>
            </w:r>
            <w:r>
              <w:rPr>
                <w:rFonts w:ascii="Times New Roman" w:eastAsia="Times New Roman" w:hAnsi="Times New Roman" w:cs="Times New Roman"/>
                <w:sz w:val="28"/>
                <w:szCs w:val="28"/>
                <w:lang w:eastAsia="en-GB"/>
              </w:rPr>
              <w:t xml:space="preserve"> </w:t>
            </w:r>
            <w:r w:rsidRPr="003E024D">
              <w:rPr>
                <w:rFonts w:ascii="Times New Roman" w:eastAsia="Times New Roman" w:hAnsi="Times New Roman" w:cs="Times New Roman"/>
                <w:sz w:val="28"/>
                <w:szCs w:val="28"/>
                <w:lang w:eastAsia="en-GB"/>
              </w:rPr>
              <w:t>ievietots Izglītības un zinātnes ministrijas tīmekļvietnē</w:t>
            </w:r>
            <w:r>
              <w:rPr>
                <w:rFonts w:ascii="Times New Roman" w:eastAsia="Times New Roman" w:hAnsi="Times New Roman" w:cs="Times New Roman"/>
                <w:sz w:val="28"/>
                <w:szCs w:val="28"/>
                <w:lang w:eastAsia="en-GB"/>
              </w:rPr>
              <w:t xml:space="preserve"> </w:t>
            </w:r>
            <w:hyperlink r:id="rId9" w:history="1">
              <w:r w:rsidRPr="00D85AD2">
                <w:rPr>
                  <w:rStyle w:val="Hipersaite"/>
                  <w:rFonts w:ascii="Times New Roman" w:hAnsi="Times New Roman" w:cs="Times New Roman"/>
                  <w:sz w:val="28"/>
                  <w:szCs w:val="28"/>
                </w:rPr>
                <w:t>www.izm.gov.lv</w:t>
              </w:r>
            </w:hyperlink>
            <w:r w:rsidRPr="00D779CD">
              <w:rPr>
                <w:rFonts w:ascii="Times New Roman" w:eastAsia="Times New Roman" w:hAnsi="Times New Roman" w:cs="Times New Roman"/>
                <w:sz w:val="28"/>
                <w:szCs w:val="28"/>
                <w:lang w:eastAsia="en-GB"/>
              </w:rPr>
              <w:t xml:space="preserve"> </w:t>
            </w:r>
            <w:r w:rsidRPr="003E024D">
              <w:rPr>
                <w:rFonts w:ascii="Times New Roman" w:eastAsia="Times New Roman" w:hAnsi="Times New Roman" w:cs="Times New Roman"/>
                <w:sz w:val="28"/>
                <w:szCs w:val="28"/>
                <w:lang w:eastAsia="en-GB"/>
              </w:rPr>
              <w:t>sadaļā “Sabiedrības līdzdalība”</w:t>
            </w:r>
            <w:r>
              <w:rPr>
                <w:rFonts w:ascii="Times New Roman" w:eastAsia="Times New Roman" w:hAnsi="Times New Roman" w:cs="Times New Roman"/>
                <w:sz w:val="28"/>
                <w:szCs w:val="28"/>
                <w:lang w:eastAsia="en-GB"/>
              </w:rPr>
              <w:t xml:space="preserve"> .</w:t>
            </w:r>
          </w:p>
          <w:p w14:paraId="000B096A" w14:textId="0AD9684D" w:rsidR="009918C7" w:rsidRPr="001568ED" w:rsidRDefault="0077038F" w:rsidP="00B25D26">
            <w:pPr>
              <w:jc w:val="both"/>
              <w:rPr>
                <w:sz w:val="28"/>
                <w:szCs w:val="28"/>
              </w:rPr>
            </w:pPr>
            <w:r>
              <w:rPr>
                <w:sz w:val="28"/>
                <w:szCs w:val="28"/>
                <w:lang w:eastAsia="en-GB"/>
              </w:rPr>
              <w:t>Noteikumu projekta izstrādes stadijā pirms tā izsludināšanas Valsts sekretāru sanāksmē s</w:t>
            </w:r>
            <w:r w:rsidRPr="003E024D">
              <w:rPr>
                <w:sz w:val="28"/>
                <w:szCs w:val="28"/>
                <w:lang w:eastAsia="en-GB"/>
              </w:rPr>
              <w:t>abiedrības pārstāvji var</w:t>
            </w:r>
            <w:r w:rsidR="009D00D8">
              <w:rPr>
                <w:sz w:val="28"/>
                <w:szCs w:val="28"/>
                <w:lang w:eastAsia="en-GB"/>
              </w:rPr>
              <w:t>ēja</w:t>
            </w:r>
            <w:r w:rsidRPr="003E024D">
              <w:rPr>
                <w:sz w:val="28"/>
                <w:szCs w:val="28"/>
                <w:lang w:eastAsia="en-GB"/>
              </w:rPr>
              <w:t xml:space="preserve"> izteikt savu viedokli par </w:t>
            </w:r>
            <w:r>
              <w:rPr>
                <w:sz w:val="28"/>
                <w:szCs w:val="28"/>
                <w:lang w:eastAsia="en-GB"/>
              </w:rPr>
              <w:t>noteikumu p</w:t>
            </w:r>
            <w:r w:rsidRPr="003E024D">
              <w:rPr>
                <w:sz w:val="28"/>
                <w:szCs w:val="28"/>
                <w:lang w:eastAsia="en-GB"/>
              </w:rPr>
              <w:t xml:space="preserve">rojektu </w:t>
            </w:r>
            <w:proofErr w:type="spellStart"/>
            <w:r w:rsidRPr="003E024D">
              <w:rPr>
                <w:sz w:val="28"/>
                <w:szCs w:val="28"/>
                <w:lang w:eastAsia="en-GB"/>
              </w:rPr>
              <w:t>rakstveidā</w:t>
            </w:r>
            <w:proofErr w:type="spellEnd"/>
            <w:r w:rsidRPr="003E024D">
              <w:rPr>
                <w:sz w:val="28"/>
                <w:szCs w:val="28"/>
                <w:lang w:eastAsia="en-GB"/>
              </w:rPr>
              <w:t>.</w:t>
            </w:r>
          </w:p>
        </w:tc>
      </w:tr>
      <w:tr w:rsidR="009918C7" w:rsidRPr="001568ED" w14:paraId="51A5D27D" w14:textId="77777777" w:rsidTr="00752B47">
        <w:trPr>
          <w:trHeight w:val="980"/>
        </w:trPr>
        <w:tc>
          <w:tcPr>
            <w:tcW w:w="567" w:type="dxa"/>
            <w:shd w:val="clear" w:color="auto" w:fill="FFFFFF"/>
          </w:tcPr>
          <w:p w14:paraId="1727510D" w14:textId="77777777" w:rsidR="009918C7" w:rsidRPr="001568ED" w:rsidRDefault="00286901">
            <w:pPr>
              <w:ind w:left="180" w:hanging="180"/>
              <w:jc w:val="center"/>
              <w:rPr>
                <w:sz w:val="28"/>
                <w:szCs w:val="28"/>
              </w:rPr>
            </w:pPr>
            <w:r w:rsidRPr="001568ED">
              <w:rPr>
                <w:sz w:val="28"/>
                <w:szCs w:val="28"/>
              </w:rPr>
              <w:t>3.</w:t>
            </w:r>
          </w:p>
        </w:tc>
        <w:tc>
          <w:tcPr>
            <w:tcW w:w="2127" w:type="dxa"/>
            <w:shd w:val="clear" w:color="auto" w:fill="FFFFFF"/>
          </w:tcPr>
          <w:p w14:paraId="5A5D26AE" w14:textId="77777777" w:rsidR="009918C7" w:rsidRPr="001568ED" w:rsidRDefault="00286901">
            <w:pPr>
              <w:rPr>
                <w:sz w:val="28"/>
                <w:szCs w:val="28"/>
              </w:rPr>
            </w:pPr>
            <w:r w:rsidRPr="001568ED">
              <w:rPr>
                <w:sz w:val="28"/>
                <w:szCs w:val="28"/>
              </w:rPr>
              <w:t>Sabiedrības līdzdalības rezultāti</w:t>
            </w:r>
          </w:p>
        </w:tc>
        <w:tc>
          <w:tcPr>
            <w:tcW w:w="6378" w:type="dxa"/>
            <w:shd w:val="clear" w:color="auto" w:fill="FFFFFF"/>
            <w:vAlign w:val="center"/>
          </w:tcPr>
          <w:p w14:paraId="4D2C9E41" w14:textId="13E2B652" w:rsidR="00C547B2" w:rsidRDefault="00D762E2" w:rsidP="00B25D26">
            <w:pPr>
              <w:jc w:val="both"/>
              <w:rPr>
                <w:sz w:val="28"/>
                <w:szCs w:val="28"/>
              </w:rPr>
            </w:pPr>
            <w:r w:rsidRPr="00E17988">
              <w:rPr>
                <w:sz w:val="28"/>
                <w:szCs w:val="28"/>
              </w:rPr>
              <w:t xml:space="preserve">Metodiskā darba ietvaros ir aktualizēta </w:t>
            </w:r>
            <w:r w:rsidR="00E17988" w:rsidRPr="00E17988">
              <w:rPr>
                <w:sz w:val="28"/>
                <w:szCs w:val="28"/>
              </w:rPr>
              <w:t xml:space="preserve">satura īstenošana un </w:t>
            </w:r>
            <w:r w:rsidRPr="00E17988">
              <w:rPr>
                <w:sz w:val="28"/>
                <w:szCs w:val="28"/>
              </w:rPr>
              <w:t xml:space="preserve">mācību </w:t>
            </w:r>
            <w:r w:rsidR="00E17988" w:rsidRPr="00E17988">
              <w:rPr>
                <w:sz w:val="28"/>
                <w:szCs w:val="28"/>
              </w:rPr>
              <w:t>darba organizācijas process</w:t>
            </w:r>
            <w:r w:rsidRPr="00E17988">
              <w:rPr>
                <w:sz w:val="28"/>
                <w:szCs w:val="28"/>
              </w:rPr>
              <w:t xml:space="preserve">, ko paredz </w:t>
            </w:r>
            <w:r w:rsidR="0077038F">
              <w:rPr>
                <w:sz w:val="28"/>
                <w:szCs w:val="28"/>
                <w:lang w:eastAsia="en-GB"/>
              </w:rPr>
              <w:t>noteikumu p</w:t>
            </w:r>
            <w:r w:rsidRPr="00E17988">
              <w:rPr>
                <w:sz w:val="28"/>
                <w:szCs w:val="28"/>
              </w:rPr>
              <w:t>rojekts.</w:t>
            </w:r>
          </w:p>
          <w:p w14:paraId="7C8C4D76" w14:textId="067F464E" w:rsidR="0077038F" w:rsidRPr="00872A7A" w:rsidRDefault="00B40FF8" w:rsidP="0077038F">
            <w:pPr>
              <w:shd w:val="clear" w:color="auto" w:fill="FFFFFF"/>
              <w:tabs>
                <w:tab w:val="left" w:pos="878"/>
              </w:tabs>
              <w:ind w:right="57"/>
              <w:jc w:val="both"/>
              <w:rPr>
                <w:iCs/>
                <w:sz w:val="28"/>
                <w:szCs w:val="28"/>
              </w:rPr>
            </w:pPr>
            <w:r w:rsidRPr="00872A7A">
              <w:rPr>
                <w:sz w:val="28"/>
                <w:szCs w:val="28"/>
                <w:lang w:eastAsia="en-GB"/>
              </w:rPr>
              <w:t>P</w:t>
            </w:r>
            <w:r w:rsidR="0077038F" w:rsidRPr="00872A7A">
              <w:rPr>
                <w:sz w:val="28"/>
                <w:szCs w:val="28"/>
                <w:lang w:eastAsia="en-GB"/>
              </w:rPr>
              <w:t>ēc noteikumu projekta ievietošanas Izglītības un zinātnes ministrijas tīmekļvietnē</w:t>
            </w:r>
            <w:r w:rsidRPr="00872A7A">
              <w:rPr>
                <w:iCs/>
                <w:sz w:val="28"/>
                <w:szCs w:val="28"/>
              </w:rPr>
              <w:t xml:space="preserve"> no Jāzepa Mediņa Rīgas Mūzikas vidusskolas saņemti ierosinājumi:</w:t>
            </w:r>
          </w:p>
          <w:p w14:paraId="0A304D1B" w14:textId="31A7E92A" w:rsidR="00B40FF8" w:rsidRPr="00872A7A" w:rsidRDefault="00B40FF8" w:rsidP="00B40FF8">
            <w:pPr>
              <w:shd w:val="clear" w:color="auto" w:fill="FFFFFF"/>
              <w:tabs>
                <w:tab w:val="left" w:pos="878"/>
              </w:tabs>
              <w:ind w:right="57"/>
              <w:jc w:val="both"/>
              <w:rPr>
                <w:iCs/>
                <w:sz w:val="28"/>
                <w:szCs w:val="28"/>
              </w:rPr>
            </w:pPr>
            <w:r w:rsidRPr="00872A7A">
              <w:rPr>
                <w:iCs/>
                <w:sz w:val="28"/>
                <w:szCs w:val="28"/>
              </w:rPr>
              <w:t>1.</w:t>
            </w:r>
            <w:r w:rsidR="00774A8F" w:rsidRPr="00872A7A">
              <w:rPr>
                <w:iCs/>
                <w:sz w:val="28"/>
                <w:szCs w:val="28"/>
              </w:rPr>
              <w:t> </w:t>
            </w:r>
            <w:r w:rsidR="00910710">
              <w:rPr>
                <w:iCs/>
                <w:sz w:val="28"/>
                <w:szCs w:val="28"/>
              </w:rPr>
              <w:t>N</w:t>
            </w:r>
            <w:r w:rsidRPr="00872A7A">
              <w:rPr>
                <w:iCs/>
                <w:sz w:val="28"/>
                <w:szCs w:val="28"/>
              </w:rPr>
              <w:t>enoteikt izglītības iestādei pienākumu nodrošināt satura divu kursu piedāvājumu augstākajā līmenī, kas nav</w:t>
            </w:r>
            <w:r w:rsidR="004559C9">
              <w:rPr>
                <w:iCs/>
                <w:sz w:val="28"/>
                <w:szCs w:val="28"/>
              </w:rPr>
              <w:t xml:space="preserve"> </w:t>
            </w:r>
            <w:proofErr w:type="spellStart"/>
            <w:r w:rsidRPr="00872A7A">
              <w:rPr>
                <w:iCs/>
                <w:sz w:val="28"/>
                <w:szCs w:val="28"/>
              </w:rPr>
              <w:t>ņemtsvērā</w:t>
            </w:r>
            <w:proofErr w:type="spellEnd"/>
            <w:r w:rsidRPr="00872A7A">
              <w:rPr>
                <w:iCs/>
                <w:sz w:val="28"/>
                <w:szCs w:val="28"/>
              </w:rPr>
              <w:t xml:space="preserve">, </w:t>
            </w:r>
            <w:r w:rsidR="00774A8F" w:rsidRPr="00872A7A">
              <w:rPr>
                <w:iCs/>
                <w:sz w:val="28"/>
                <w:szCs w:val="28"/>
              </w:rPr>
              <w:t xml:space="preserve">lai paplašinātu izglītojamā izvēles </w:t>
            </w:r>
            <w:proofErr w:type="spellStart"/>
            <w:r w:rsidR="00774A8F" w:rsidRPr="00872A7A">
              <w:rPr>
                <w:iCs/>
                <w:sz w:val="28"/>
                <w:szCs w:val="28"/>
              </w:rPr>
              <w:t>iedpējas</w:t>
            </w:r>
            <w:proofErr w:type="spellEnd"/>
            <w:r w:rsidR="00774A8F" w:rsidRPr="00872A7A">
              <w:rPr>
                <w:iCs/>
                <w:sz w:val="28"/>
                <w:szCs w:val="28"/>
              </w:rPr>
              <w:t xml:space="preserve"> izglītības satura apguvē.</w:t>
            </w:r>
            <w:r w:rsidRPr="00872A7A">
              <w:rPr>
                <w:iCs/>
                <w:sz w:val="28"/>
                <w:szCs w:val="28"/>
              </w:rPr>
              <w:t xml:space="preserve"> </w:t>
            </w:r>
          </w:p>
          <w:p w14:paraId="37AFFBD8" w14:textId="204D5C67" w:rsidR="00774A8F" w:rsidRPr="00872A7A" w:rsidRDefault="00B40FF8" w:rsidP="00774A8F">
            <w:pPr>
              <w:shd w:val="clear" w:color="auto" w:fill="FFFFFF"/>
              <w:tabs>
                <w:tab w:val="left" w:pos="878"/>
              </w:tabs>
              <w:ind w:right="57"/>
              <w:jc w:val="both"/>
              <w:rPr>
                <w:iCs/>
                <w:sz w:val="28"/>
                <w:szCs w:val="28"/>
              </w:rPr>
            </w:pPr>
            <w:r w:rsidRPr="00872A7A">
              <w:rPr>
                <w:iCs/>
                <w:sz w:val="28"/>
                <w:szCs w:val="28"/>
              </w:rPr>
              <w:t>2.</w:t>
            </w:r>
            <w:r w:rsidR="00774A8F" w:rsidRPr="00872A7A">
              <w:rPr>
                <w:iCs/>
                <w:sz w:val="28"/>
                <w:szCs w:val="28"/>
              </w:rPr>
              <w:t> </w:t>
            </w:r>
            <w:r w:rsidR="00910710">
              <w:rPr>
                <w:iCs/>
                <w:sz w:val="28"/>
                <w:szCs w:val="28"/>
              </w:rPr>
              <w:t>N</w:t>
            </w:r>
            <w:r w:rsidR="00774A8F" w:rsidRPr="00872A7A">
              <w:rPr>
                <w:iCs/>
                <w:sz w:val="28"/>
                <w:szCs w:val="28"/>
              </w:rPr>
              <w:t>e</w:t>
            </w:r>
            <w:r w:rsidRPr="00872A7A">
              <w:rPr>
                <w:iCs/>
                <w:sz w:val="28"/>
                <w:szCs w:val="28"/>
              </w:rPr>
              <w:t>organizēt profesionālās vidējās</w:t>
            </w:r>
            <w:r w:rsidR="00774A8F" w:rsidRPr="00872A7A">
              <w:rPr>
                <w:iCs/>
                <w:sz w:val="28"/>
                <w:szCs w:val="28"/>
              </w:rPr>
              <w:t xml:space="preserve"> </w:t>
            </w:r>
            <w:r w:rsidRPr="00872A7A">
              <w:rPr>
                <w:iCs/>
                <w:sz w:val="28"/>
                <w:szCs w:val="28"/>
              </w:rPr>
              <w:t>mūzikas. izglītības kvalifikācijas eksāmenus 4.</w:t>
            </w:r>
            <w:r w:rsidR="00910710">
              <w:rPr>
                <w:iCs/>
                <w:sz w:val="28"/>
                <w:szCs w:val="28"/>
              </w:rPr>
              <w:t> </w:t>
            </w:r>
            <w:r w:rsidRPr="00872A7A">
              <w:rPr>
                <w:iCs/>
                <w:sz w:val="28"/>
                <w:szCs w:val="28"/>
              </w:rPr>
              <w:t>kursa 1.</w:t>
            </w:r>
            <w:r w:rsidR="00910710">
              <w:rPr>
                <w:iCs/>
                <w:sz w:val="28"/>
                <w:szCs w:val="28"/>
              </w:rPr>
              <w:t> </w:t>
            </w:r>
            <w:r w:rsidRPr="00872A7A">
              <w:rPr>
                <w:iCs/>
                <w:sz w:val="28"/>
                <w:szCs w:val="28"/>
              </w:rPr>
              <w:t>semestrī,</w:t>
            </w:r>
            <w:r w:rsidR="003D4043" w:rsidRPr="00872A7A">
              <w:rPr>
                <w:iCs/>
                <w:sz w:val="28"/>
                <w:szCs w:val="28"/>
              </w:rPr>
              <w:t xml:space="preserve"> kas nav ņemts vērā, jo</w:t>
            </w:r>
            <w:r w:rsidR="00021970" w:rsidRPr="00872A7A">
              <w:rPr>
                <w:iCs/>
                <w:sz w:val="28"/>
                <w:szCs w:val="28"/>
              </w:rPr>
              <w:t xml:space="preserve"> izglītības iestādei ir iespēja veidot un plānot mācību darba organizācijas procesu atbilstoši nozares specifikai un iegūstamajai kvalifikācijai.</w:t>
            </w:r>
          </w:p>
          <w:p w14:paraId="6F724F73" w14:textId="0C2C71B3" w:rsidR="00B40FF8" w:rsidRDefault="00B40FF8" w:rsidP="00021970">
            <w:pPr>
              <w:shd w:val="clear" w:color="auto" w:fill="FFFFFF"/>
              <w:tabs>
                <w:tab w:val="left" w:pos="878"/>
              </w:tabs>
              <w:ind w:right="57"/>
              <w:jc w:val="both"/>
              <w:rPr>
                <w:iCs/>
                <w:sz w:val="28"/>
                <w:szCs w:val="28"/>
              </w:rPr>
            </w:pPr>
            <w:r w:rsidRPr="00872A7A">
              <w:rPr>
                <w:iCs/>
                <w:sz w:val="28"/>
                <w:szCs w:val="28"/>
              </w:rPr>
              <w:t>3.</w:t>
            </w:r>
            <w:r w:rsidR="004559C9">
              <w:rPr>
                <w:iCs/>
                <w:sz w:val="28"/>
                <w:szCs w:val="28"/>
              </w:rPr>
              <w:t> </w:t>
            </w:r>
            <w:r w:rsidRPr="00872A7A">
              <w:rPr>
                <w:iCs/>
                <w:sz w:val="28"/>
                <w:szCs w:val="28"/>
              </w:rPr>
              <w:t>Ie</w:t>
            </w:r>
            <w:r w:rsidR="009D00D8">
              <w:rPr>
                <w:iCs/>
                <w:sz w:val="28"/>
                <w:szCs w:val="28"/>
              </w:rPr>
              <w:t>teikum</w:t>
            </w:r>
            <w:r w:rsidRPr="00872A7A">
              <w:rPr>
                <w:iCs/>
                <w:sz w:val="28"/>
                <w:szCs w:val="28"/>
              </w:rPr>
              <w:t xml:space="preserve"> atteikties no Profesionālās izglītības standarta projekta</w:t>
            </w:r>
            <w:r w:rsidR="00774A8F" w:rsidRPr="00872A7A">
              <w:rPr>
                <w:iCs/>
                <w:sz w:val="28"/>
                <w:szCs w:val="28"/>
              </w:rPr>
              <w:t xml:space="preserve"> </w:t>
            </w:r>
            <w:r w:rsidRPr="00872A7A">
              <w:rPr>
                <w:iCs/>
                <w:sz w:val="28"/>
                <w:szCs w:val="28"/>
              </w:rPr>
              <w:t>mobilitātes iespējas, jo tas var radīt</w:t>
            </w:r>
            <w:r w:rsidR="00774A8F" w:rsidRPr="00872A7A">
              <w:rPr>
                <w:iCs/>
                <w:sz w:val="28"/>
                <w:szCs w:val="28"/>
              </w:rPr>
              <w:t xml:space="preserve"> </w:t>
            </w:r>
            <w:r w:rsidRPr="00872A7A">
              <w:rPr>
                <w:iCs/>
                <w:sz w:val="28"/>
                <w:szCs w:val="28"/>
              </w:rPr>
              <w:t>papildus problēmas - audzēkņu "staigāšanu" no vienas</w:t>
            </w:r>
            <w:r w:rsidR="00774A8F" w:rsidRPr="00872A7A">
              <w:rPr>
                <w:iCs/>
                <w:sz w:val="28"/>
                <w:szCs w:val="28"/>
              </w:rPr>
              <w:t xml:space="preserve"> </w:t>
            </w:r>
            <w:r w:rsidRPr="00872A7A">
              <w:rPr>
                <w:iCs/>
                <w:sz w:val="28"/>
                <w:szCs w:val="28"/>
              </w:rPr>
              <w:t>specialitātes uz citu (piemēram, no flautas spēles specialitātes uz</w:t>
            </w:r>
            <w:r w:rsidR="00774A8F" w:rsidRPr="00872A7A">
              <w:rPr>
                <w:iCs/>
                <w:sz w:val="28"/>
                <w:szCs w:val="28"/>
              </w:rPr>
              <w:t xml:space="preserve"> </w:t>
            </w:r>
            <w:r w:rsidRPr="00872A7A">
              <w:rPr>
                <w:iCs/>
                <w:sz w:val="28"/>
                <w:szCs w:val="28"/>
              </w:rPr>
              <w:t>tūbas spēles specialitāti, kas praktiski nav ies</w:t>
            </w:r>
            <w:r w:rsidR="00872A7A" w:rsidRPr="00872A7A">
              <w:rPr>
                <w:iCs/>
                <w:sz w:val="28"/>
                <w:szCs w:val="28"/>
              </w:rPr>
              <w:t xml:space="preserve">pējams), jo projekts </w:t>
            </w:r>
            <w:r w:rsidRPr="00872A7A">
              <w:rPr>
                <w:iCs/>
                <w:sz w:val="28"/>
                <w:szCs w:val="28"/>
              </w:rPr>
              <w:t>to pieļauj.</w:t>
            </w:r>
            <w:r w:rsidR="00021970" w:rsidRPr="00872A7A">
              <w:rPr>
                <w:iCs/>
                <w:sz w:val="28"/>
                <w:szCs w:val="28"/>
              </w:rPr>
              <w:t xml:space="preserve"> Skatīt iepriekš anotācijā skaidroto jēdzienu “mobilitātes iespējas”.</w:t>
            </w:r>
          </w:p>
          <w:p w14:paraId="6484BABB" w14:textId="768126ED" w:rsidR="00FF6E9D" w:rsidRDefault="001F7AFD" w:rsidP="00021970">
            <w:pPr>
              <w:shd w:val="clear" w:color="auto" w:fill="FFFFFF"/>
              <w:tabs>
                <w:tab w:val="left" w:pos="878"/>
              </w:tabs>
              <w:ind w:right="57"/>
              <w:jc w:val="both"/>
              <w:rPr>
                <w:iCs/>
                <w:sz w:val="28"/>
                <w:szCs w:val="28"/>
              </w:rPr>
            </w:pPr>
            <w:r>
              <w:rPr>
                <w:iCs/>
                <w:sz w:val="28"/>
                <w:szCs w:val="28"/>
              </w:rPr>
              <w:t>Par noteikumu projektu</w:t>
            </w:r>
            <w:r w:rsidR="00FF6E9D">
              <w:rPr>
                <w:iCs/>
                <w:sz w:val="28"/>
                <w:szCs w:val="28"/>
              </w:rPr>
              <w:t xml:space="preserve"> </w:t>
            </w:r>
            <w:r w:rsidR="00FF6E9D" w:rsidRPr="00FF6E9D">
              <w:rPr>
                <w:iCs/>
                <w:sz w:val="28"/>
                <w:szCs w:val="28"/>
              </w:rPr>
              <w:t>Latvijas Lielo pilsētu asociācija</w:t>
            </w:r>
            <w:r w:rsidR="00FF6E9D">
              <w:rPr>
                <w:iCs/>
                <w:sz w:val="28"/>
                <w:szCs w:val="28"/>
              </w:rPr>
              <w:t xml:space="preserve">s </w:t>
            </w:r>
            <w:r>
              <w:rPr>
                <w:iCs/>
                <w:sz w:val="28"/>
                <w:szCs w:val="28"/>
              </w:rPr>
              <w:t>ir izteikusi viedokli,</w:t>
            </w:r>
            <w:r w:rsidR="00FF6E9D">
              <w:rPr>
                <w:iCs/>
                <w:sz w:val="28"/>
                <w:szCs w:val="28"/>
              </w:rPr>
              <w:t xml:space="preserve"> ka </w:t>
            </w:r>
            <w:proofErr w:type="spellStart"/>
            <w:r w:rsidR="00FF6E9D">
              <w:rPr>
                <w:iCs/>
                <w:sz w:val="28"/>
                <w:szCs w:val="28"/>
              </w:rPr>
              <w:t>nevajedzēta</w:t>
            </w:r>
            <w:proofErr w:type="spellEnd"/>
            <w:r w:rsidR="00FF6E9D">
              <w:rPr>
                <w:iCs/>
                <w:sz w:val="28"/>
                <w:szCs w:val="28"/>
              </w:rPr>
              <w:t xml:space="preserve"> </w:t>
            </w:r>
            <w:r w:rsidR="00843906">
              <w:rPr>
                <w:iCs/>
                <w:sz w:val="28"/>
                <w:szCs w:val="28"/>
              </w:rPr>
              <w:t xml:space="preserve">kultūras </w:t>
            </w:r>
            <w:r w:rsidR="00843906">
              <w:rPr>
                <w:iCs/>
                <w:sz w:val="28"/>
                <w:szCs w:val="28"/>
              </w:rPr>
              <w:lastRenderedPageBreak/>
              <w:t xml:space="preserve">nozares </w:t>
            </w:r>
            <w:r w:rsidR="00FF6E9D">
              <w:rPr>
                <w:iCs/>
                <w:sz w:val="28"/>
                <w:szCs w:val="28"/>
              </w:rPr>
              <w:t xml:space="preserve">izglītības iestādēm obligāti piedāvāt izglītojamajiem apgūt divus </w:t>
            </w:r>
            <w:r w:rsidR="00FF6E9D" w:rsidRPr="00FF6E9D">
              <w:rPr>
                <w:iCs/>
                <w:sz w:val="28"/>
                <w:szCs w:val="28"/>
              </w:rPr>
              <w:t xml:space="preserve">padziļinātus vispārizglītojošos kursus augstākajā </w:t>
            </w:r>
            <w:r w:rsidRPr="00964313">
              <w:rPr>
                <w:color w:val="000000"/>
                <w:sz w:val="28"/>
                <w:szCs w:val="28"/>
              </w:rPr>
              <w:t>mācību satura apguves līmenī</w:t>
            </w:r>
            <w:r w:rsidR="00FF6E9D">
              <w:rPr>
                <w:iCs/>
                <w:sz w:val="28"/>
                <w:szCs w:val="28"/>
              </w:rPr>
              <w:t xml:space="preserve">. </w:t>
            </w:r>
            <w:r>
              <w:rPr>
                <w:iCs/>
                <w:sz w:val="28"/>
                <w:szCs w:val="28"/>
              </w:rPr>
              <w:t>Š</w:t>
            </w:r>
            <w:r w:rsidR="00FF6E9D" w:rsidRPr="00FF6E9D">
              <w:rPr>
                <w:iCs/>
                <w:sz w:val="28"/>
                <w:szCs w:val="28"/>
              </w:rPr>
              <w:t>āds p</w:t>
            </w:r>
            <w:r>
              <w:rPr>
                <w:iCs/>
                <w:sz w:val="28"/>
                <w:szCs w:val="28"/>
              </w:rPr>
              <w:t>riekšlikums</w:t>
            </w:r>
            <w:r w:rsidR="00FF6E9D" w:rsidRPr="00FF6E9D">
              <w:rPr>
                <w:iCs/>
                <w:sz w:val="28"/>
                <w:szCs w:val="28"/>
              </w:rPr>
              <w:t xml:space="preserve"> pēc būtības nozīmē ierobežot</w:t>
            </w:r>
            <w:r>
              <w:rPr>
                <w:iCs/>
                <w:sz w:val="28"/>
                <w:szCs w:val="28"/>
              </w:rPr>
              <w:t xml:space="preserve"> izglītojamā</w:t>
            </w:r>
            <w:r w:rsidR="00FF6E9D" w:rsidRPr="00FF6E9D">
              <w:rPr>
                <w:iCs/>
                <w:sz w:val="28"/>
                <w:szCs w:val="28"/>
              </w:rPr>
              <w:t xml:space="preserve"> izvēles iespējas. </w:t>
            </w:r>
            <w:r w:rsidR="002F7C91">
              <w:rPr>
                <w:iCs/>
                <w:sz w:val="28"/>
                <w:szCs w:val="28"/>
              </w:rPr>
              <w:t>Ja to ņemtu vērā,</w:t>
            </w:r>
            <w:r w:rsidR="00FF6E9D" w:rsidRPr="00FF6E9D">
              <w:rPr>
                <w:iCs/>
                <w:sz w:val="28"/>
                <w:szCs w:val="28"/>
              </w:rPr>
              <w:t xml:space="preserve"> </w:t>
            </w:r>
            <w:proofErr w:type="spellStart"/>
            <w:r w:rsidR="00FF6E9D" w:rsidRPr="00FF6E9D">
              <w:rPr>
                <w:iCs/>
                <w:sz w:val="28"/>
                <w:szCs w:val="28"/>
              </w:rPr>
              <w:t>netiek</w:t>
            </w:r>
            <w:r w:rsidR="009D00D8">
              <w:rPr>
                <w:iCs/>
                <w:sz w:val="28"/>
                <w:szCs w:val="28"/>
              </w:rPr>
              <w:t>tu</w:t>
            </w:r>
            <w:proofErr w:type="spellEnd"/>
            <w:r w:rsidR="00FF6E9D" w:rsidRPr="00FF6E9D">
              <w:rPr>
                <w:iCs/>
                <w:sz w:val="28"/>
                <w:szCs w:val="28"/>
              </w:rPr>
              <w:t xml:space="preserve"> realizēta elastīga izglītības apguve </w:t>
            </w:r>
            <w:r w:rsidR="009D00D8">
              <w:rPr>
                <w:iCs/>
                <w:sz w:val="28"/>
                <w:szCs w:val="28"/>
              </w:rPr>
              <w:t>-</w:t>
            </w:r>
            <w:r w:rsidR="00FF6E9D" w:rsidRPr="00FF6E9D">
              <w:rPr>
                <w:iCs/>
                <w:sz w:val="28"/>
                <w:szCs w:val="28"/>
              </w:rPr>
              <w:t xml:space="preserve"> iespēja pēc izglītojamā brīvas izvēles </w:t>
            </w:r>
            <w:r w:rsidR="009D00D8">
              <w:rPr>
                <w:iCs/>
                <w:sz w:val="28"/>
                <w:szCs w:val="28"/>
              </w:rPr>
              <w:t>apgūt</w:t>
            </w:r>
            <w:r w:rsidR="00FF6E9D" w:rsidRPr="00FF6E9D">
              <w:rPr>
                <w:iCs/>
                <w:sz w:val="28"/>
                <w:szCs w:val="28"/>
              </w:rPr>
              <w:t xml:space="preserve"> to padziļināto kursu augstākajā mācību satura apguves līmenī, kas varētu būt saistošs tieši attiecīg</w:t>
            </w:r>
            <w:r w:rsidR="00FF6E9D">
              <w:rPr>
                <w:iCs/>
                <w:sz w:val="28"/>
                <w:szCs w:val="28"/>
              </w:rPr>
              <w:t>ajam izglītojamajam. Š</w:t>
            </w:r>
            <w:r w:rsidR="00FF6E9D" w:rsidRPr="00FF6E9D">
              <w:rPr>
                <w:iCs/>
                <w:sz w:val="28"/>
                <w:szCs w:val="28"/>
              </w:rPr>
              <w:t xml:space="preserve">āds piedāvājums nostādītu profesionālās vidējās izglītības izglītojamos kultūras nozarē nevienlīdzīgā situācijā </w:t>
            </w:r>
            <w:r w:rsidR="00843906">
              <w:rPr>
                <w:iCs/>
                <w:sz w:val="28"/>
                <w:szCs w:val="28"/>
              </w:rPr>
              <w:t xml:space="preserve">attiecībā </w:t>
            </w:r>
            <w:r w:rsidR="00FF6E9D" w:rsidRPr="00FF6E9D">
              <w:rPr>
                <w:iCs/>
                <w:sz w:val="28"/>
                <w:szCs w:val="28"/>
              </w:rPr>
              <w:t xml:space="preserve">pret citu profesionālās vidējās izglītības </w:t>
            </w:r>
            <w:r w:rsidR="00E70EF3" w:rsidRPr="00FF6E9D">
              <w:rPr>
                <w:iCs/>
                <w:sz w:val="28"/>
                <w:szCs w:val="28"/>
              </w:rPr>
              <w:t xml:space="preserve">nozaru </w:t>
            </w:r>
            <w:r w:rsidR="00FF6E9D" w:rsidRPr="00FF6E9D">
              <w:rPr>
                <w:iCs/>
                <w:sz w:val="28"/>
                <w:szCs w:val="28"/>
              </w:rPr>
              <w:t>izglītojamajiem, jo nebūtu vienlīdzīgu izvēles iespēju apgūt padziļinātos kursu</w:t>
            </w:r>
            <w:r w:rsidR="00FF6E9D">
              <w:rPr>
                <w:iCs/>
                <w:sz w:val="28"/>
                <w:szCs w:val="28"/>
              </w:rPr>
              <w:t>s</w:t>
            </w:r>
            <w:r w:rsidR="00FF6E9D" w:rsidRPr="00FF6E9D">
              <w:rPr>
                <w:iCs/>
                <w:sz w:val="28"/>
                <w:szCs w:val="28"/>
              </w:rPr>
              <w:t xml:space="preserve"> augstākajā mācību satura apguves līmenī</w:t>
            </w:r>
            <w:r w:rsidR="009D00D8">
              <w:rPr>
                <w:iCs/>
                <w:sz w:val="28"/>
                <w:szCs w:val="28"/>
              </w:rPr>
              <w:t>.</w:t>
            </w:r>
            <w:r w:rsidR="00FF6E9D" w:rsidRPr="00FF6E9D">
              <w:rPr>
                <w:iCs/>
                <w:sz w:val="28"/>
                <w:szCs w:val="28"/>
              </w:rPr>
              <w:t xml:space="preserve"> </w:t>
            </w:r>
            <w:r w:rsidR="009D00D8">
              <w:rPr>
                <w:iCs/>
                <w:sz w:val="28"/>
                <w:szCs w:val="28"/>
              </w:rPr>
              <w:t xml:space="preserve">Izvēles </w:t>
            </w:r>
            <w:r w:rsidR="00E70EF3">
              <w:rPr>
                <w:iCs/>
                <w:sz w:val="28"/>
                <w:szCs w:val="28"/>
              </w:rPr>
              <w:t>iespējas</w:t>
            </w:r>
            <w:r w:rsidR="00FF6E9D" w:rsidRPr="00FF6E9D">
              <w:rPr>
                <w:iCs/>
                <w:sz w:val="28"/>
                <w:szCs w:val="28"/>
              </w:rPr>
              <w:t xml:space="preserve"> varētu sekmēt elastīgu, uz indivīdu orientētu piedāvājumu, nodrošinot vienlīdzīgu konkurētspēju absolvējot profesionālās vidējās izglītības iestādes un turpinot izglītību augst</w:t>
            </w:r>
            <w:r w:rsidR="00843906">
              <w:rPr>
                <w:iCs/>
                <w:sz w:val="28"/>
                <w:szCs w:val="28"/>
              </w:rPr>
              <w:t>skolā</w:t>
            </w:r>
            <w:r w:rsidR="00FF6E9D" w:rsidRPr="00FF6E9D">
              <w:rPr>
                <w:iCs/>
                <w:sz w:val="28"/>
                <w:szCs w:val="28"/>
              </w:rPr>
              <w:t xml:space="preserve">. </w:t>
            </w:r>
            <w:r w:rsidR="00FF6E9D">
              <w:rPr>
                <w:iCs/>
                <w:sz w:val="28"/>
                <w:szCs w:val="28"/>
              </w:rPr>
              <w:t>Saistībā ar</w:t>
            </w:r>
            <w:r w:rsidR="00FF6E9D" w:rsidRPr="00FF6E9D">
              <w:rPr>
                <w:iCs/>
                <w:sz w:val="28"/>
                <w:szCs w:val="28"/>
              </w:rPr>
              <w:t xml:space="preserve"> mācību procesa darba organizāciju attiecīgajās profesio</w:t>
            </w:r>
            <w:r w:rsidR="00FF6E9D">
              <w:rPr>
                <w:iCs/>
                <w:sz w:val="28"/>
                <w:szCs w:val="28"/>
              </w:rPr>
              <w:t>nālās vidējās izglītības iestādē</w:t>
            </w:r>
            <w:r w:rsidR="00FF6E9D" w:rsidRPr="00FF6E9D">
              <w:rPr>
                <w:iCs/>
                <w:sz w:val="28"/>
                <w:szCs w:val="28"/>
              </w:rPr>
              <w:t xml:space="preserve">s, </w:t>
            </w:r>
            <w:r w:rsidR="00FF6E9D">
              <w:rPr>
                <w:iCs/>
                <w:sz w:val="28"/>
                <w:szCs w:val="28"/>
              </w:rPr>
              <w:t>ir iespēja</w:t>
            </w:r>
            <w:r w:rsidR="00FF6E9D" w:rsidRPr="00FF6E9D">
              <w:rPr>
                <w:iCs/>
                <w:sz w:val="28"/>
                <w:szCs w:val="28"/>
              </w:rPr>
              <w:t xml:space="preserve"> salāgot mācību saturu tā, lai nebūtu nepieciešams samazināt ne vispārizglītojošo, ne profesionālo mācību saturu, to savstarpēji integrējot.</w:t>
            </w:r>
          </w:p>
          <w:p w14:paraId="42A1BB93" w14:textId="2C8543E5" w:rsidR="00FF6E9D" w:rsidRPr="0077038F" w:rsidRDefault="00FF6E9D" w:rsidP="00021970">
            <w:pPr>
              <w:shd w:val="clear" w:color="auto" w:fill="FFFFFF"/>
              <w:tabs>
                <w:tab w:val="left" w:pos="878"/>
              </w:tabs>
              <w:ind w:right="57"/>
              <w:jc w:val="both"/>
              <w:rPr>
                <w:iCs/>
                <w:sz w:val="28"/>
                <w:szCs w:val="28"/>
              </w:rPr>
            </w:pPr>
            <w:r w:rsidRPr="00FF6E9D">
              <w:rPr>
                <w:iCs/>
                <w:sz w:val="28"/>
                <w:szCs w:val="28"/>
              </w:rPr>
              <w:t>Latvijas Lielo pilsētu asociācija</w:t>
            </w:r>
            <w:r w:rsidR="00D143BE">
              <w:rPr>
                <w:iCs/>
                <w:sz w:val="28"/>
                <w:szCs w:val="28"/>
              </w:rPr>
              <w:t xml:space="preserve"> lūdza precizēt </w:t>
            </w:r>
            <w:r w:rsidR="00D143BE" w:rsidRPr="00D143BE">
              <w:rPr>
                <w:iCs/>
                <w:sz w:val="28"/>
                <w:szCs w:val="28"/>
              </w:rPr>
              <w:t>Noteikumu projekta 1.</w:t>
            </w:r>
            <w:r w:rsidR="004559C9">
              <w:rPr>
                <w:iCs/>
                <w:sz w:val="28"/>
                <w:szCs w:val="28"/>
              </w:rPr>
              <w:t> </w:t>
            </w:r>
            <w:r w:rsidR="00D143BE" w:rsidRPr="00D143BE">
              <w:rPr>
                <w:iCs/>
                <w:sz w:val="28"/>
                <w:szCs w:val="28"/>
              </w:rPr>
              <w:t>pielikuma 4.</w:t>
            </w:r>
            <w:r w:rsidR="004559C9">
              <w:rPr>
                <w:iCs/>
                <w:sz w:val="28"/>
                <w:szCs w:val="28"/>
              </w:rPr>
              <w:t> </w:t>
            </w:r>
            <w:r w:rsidR="00D143BE" w:rsidRPr="00D143BE">
              <w:rPr>
                <w:iCs/>
                <w:sz w:val="28"/>
                <w:szCs w:val="28"/>
              </w:rPr>
              <w:t>tabulā noteikto stundu skaitu Mūžizglītības kompetences modulī “Sabiedrības un cilvēka drošība”</w:t>
            </w:r>
            <w:r w:rsidR="00D143BE">
              <w:rPr>
                <w:iCs/>
                <w:sz w:val="28"/>
                <w:szCs w:val="28"/>
              </w:rPr>
              <w:t xml:space="preserve">, atstājot to 72 stundu apjomā un nepalielinot to līdz 80 stundu apjomu. </w:t>
            </w:r>
            <w:r w:rsidR="00D143BE" w:rsidRPr="00D143BE">
              <w:rPr>
                <w:iCs/>
                <w:sz w:val="28"/>
                <w:szCs w:val="28"/>
              </w:rPr>
              <w:t xml:space="preserve">Nav atbalstāms stundu samazinājums mūžizglītības kompetences modulim „Sabiedrības un cilvēka drošība”, jo šī moduļa saturs šobrīd tiek pārskatīts. Ir papildinātas tēmas, kas attiecas uz darba drošības, darba tiesību un veselības uzturēšanas jautājumiem, kā arī citiem tematiem, kam ir būtiska nozīme profesionālajā izglītībā katrā nozarē attiecībā pret iegūstamo kvalifikāciju. Stundu skaita samazinājums šim modulim nav atbalstāms, jo uz iepriekš minētajām tematiem un saturu, kas ir ietverts mūžizglītības kompetences modulī „Sabiedrības un cilvēka drošība”, nebūtu pieļaujama jebkāda veida satura apguves </w:t>
            </w:r>
            <w:r w:rsidR="00E70EF3">
              <w:rPr>
                <w:iCs/>
                <w:sz w:val="28"/>
                <w:szCs w:val="28"/>
              </w:rPr>
              <w:t>reducēšana</w:t>
            </w:r>
            <w:r w:rsidR="00D143BE" w:rsidRPr="00D143BE">
              <w:rPr>
                <w:iCs/>
                <w:sz w:val="28"/>
                <w:szCs w:val="28"/>
              </w:rPr>
              <w:t>. Pret stundu skaita samazināšanu 2020.</w:t>
            </w:r>
            <w:r w:rsidR="00843906">
              <w:rPr>
                <w:iCs/>
                <w:sz w:val="28"/>
                <w:szCs w:val="28"/>
              </w:rPr>
              <w:t> </w:t>
            </w:r>
            <w:r w:rsidR="00D143BE" w:rsidRPr="00D143BE">
              <w:rPr>
                <w:iCs/>
                <w:sz w:val="28"/>
                <w:szCs w:val="28"/>
              </w:rPr>
              <w:t>gada 6.</w:t>
            </w:r>
            <w:r w:rsidR="00843906">
              <w:rPr>
                <w:iCs/>
                <w:sz w:val="28"/>
                <w:szCs w:val="28"/>
              </w:rPr>
              <w:t> </w:t>
            </w:r>
            <w:r w:rsidR="00D143BE" w:rsidRPr="00D143BE">
              <w:rPr>
                <w:iCs/>
                <w:sz w:val="28"/>
                <w:szCs w:val="28"/>
              </w:rPr>
              <w:t>aprīļa starpinstitūciju sanāksm</w:t>
            </w:r>
            <w:r w:rsidR="00843906">
              <w:rPr>
                <w:iCs/>
                <w:sz w:val="28"/>
                <w:szCs w:val="28"/>
              </w:rPr>
              <w:t>ē</w:t>
            </w:r>
            <w:r w:rsidR="00D143BE" w:rsidRPr="00D143BE">
              <w:rPr>
                <w:iCs/>
                <w:sz w:val="28"/>
                <w:szCs w:val="28"/>
              </w:rPr>
              <w:t xml:space="preserve"> iebilda Veselības ministrija un Latvijas Brīvo arodbiedrību </w:t>
            </w:r>
            <w:r w:rsidR="00D143BE" w:rsidRPr="00D143BE">
              <w:rPr>
                <w:iCs/>
                <w:sz w:val="28"/>
                <w:szCs w:val="28"/>
              </w:rPr>
              <w:lastRenderedPageBreak/>
              <w:t>savienība, kas akcentēja iepriekš minētā moduļa nozīmi katrā no izvēlētajām profesijām.</w:t>
            </w:r>
          </w:p>
        </w:tc>
      </w:tr>
      <w:tr w:rsidR="009918C7" w:rsidRPr="001568ED" w14:paraId="3D158063" w14:textId="77777777" w:rsidTr="00752B47">
        <w:tc>
          <w:tcPr>
            <w:tcW w:w="567" w:type="dxa"/>
            <w:shd w:val="clear" w:color="auto" w:fill="FFFFFF"/>
          </w:tcPr>
          <w:p w14:paraId="6188E850" w14:textId="77777777" w:rsidR="009918C7" w:rsidRPr="001568ED" w:rsidRDefault="00286901">
            <w:pPr>
              <w:ind w:left="180" w:hanging="180"/>
              <w:jc w:val="center"/>
              <w:rPr>
                <w:sz w:val="28"/>
                <w:szCs w:val="28"/>
              </w:rPr>
            </w:pPr>
            <w:r w:rsidRPr="001568ED">
              <w:rPr>
                <w:sz w:val="28"/>
                <w:szCs w:val="28"/>
              </w:rPr>
              <w:lastRenderedPageBreak/>
              <w:t>4.</w:t>
            </w:r>
          </w:p>
        </w:tc>
        <w:tc>
          <w:tcPr>
            <w:tcW w:w="2127" w:type="dxa"/>
            <w:shd w:val="clear" w:color="auto" w:fill="FFFFFF"/>
          </w:tcPr>
          <w:p w14:paraId="5C453C46" w14:textId="77777777" w:rsidR="009918C7" w:rsidRPr="001568ED" w:rsidRDefault="00286901">
            <w:pPr>
              <w:rPr>
                <w:sz w:val="28"/>
                <w:szCs w:val="28"/>
              </w:rPr>
            </w:pPr>
            <w:r w:rsidRPr="001568ED">
              <w:rPr>
                <w:sz w:val="28"/>
                <w:szCs w:val="28"/>
              </w:rPr>
              <w:t>Cita informācija</w:t>
            </w:r>
          </w:p>
        </w:tc>
        <w:tc>
          <w:tcPr>
            <w:tcW w:w="6378" w:type="dxa"/>
            <w:shd w:val="clear" w:color="auto" w:fill="FFFFFF"/>
          </w:tcPr>
          <w:p w14:paraId="672622E4" w14:textId="77777777" w:rsidR="009918C7" w:rsidRPr="001568ED" w:rsidRDefault="00286901" w:rsidP="00C547B2">
            <w:pPr>
              <w:jc w:val="both"/>
              <w:rPr>
                <w:sz w:val="28"/>
                <w:szCs w:val="28"/>
              </w:rPr>
            </w:pPr>
            <w:r w:rsidRPr="00B25D26">
              <w:rPr>
                <w:sz w:val="28"/>
                <w:szCs w:val="28"/>
              </w:rPr>
              <w:t>Nav.</w:t>
            </w:r>
            <w:r w:rsidR="00C547B2" w:rsidRPr="001568ED">
              <w:rPr>
                <w:sz w:val="28"/>
                <w:szCs w:val="28"/>
              </w:rPr>
              <w:t xml:space="preserve"> </w:t>
            </w:r>
          </w:p>
        </w:tc>
      </w:tr>
    </w:tbl>
    <w:p w14:paraId="7CEB1D98" w14:textId="602EFD76" w:rsidR="009918C7" w:rsidRDefault="009918C7">
      <w:pPr>
        <w:rPr>
          <w:sz w:val="28"/>
          <w:szCs w:val="28"/>
        </w:rPr>
      </w:pPr>
    </w:p>
    <w:tbl>
      <w:tblPr>
        <w:tblStyle w:val="1"/>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630"/>
        <w:gridCol w:w="2064"/>
        <w:gridCol w:w="6378"/>
      </w:tblGrid>
      <w:tr w:rsidR="009918C7" w:rsidRPr="001568ED" w14:paraId="10A3A843" w14:textId="77777777" w:rsidTr="00752B47">
        <w:tc>
          <w:tcPr>
            <w:tcW w:w="9072" w:type="dxa"/>
            <w:gridSpan w:val="3"/>
            <w:shd w:val="clear" w:color="auto" w:fill="FFFFFF"/>
          </w:tcPr>
          <w:p w14:paraId="62DB42EF" w14:textId="77777777" w:rsidR="009918C7" w:rsidRPr="001568ED" w:rsidRDefault="00286901">
            <w:pPr>
              <w:jc w:val="center"/>
              <w:rPr>
                <w:sz w:val="28"/>
                <w:szCs w:val="28"/>
              </w:rPr>
            </w:pPr>
            <w:r w:rsidRPr="001568ED">
              <w:rPr>
                <w:b/>
                <w:sz w:val="28"/>
                <w:szCs w:val="28"/>
              </w:rPr>
              <w:t>VII. Tiesību akta projekta izpildes nodrošināšana un tās ietekme uz institūcijām</w:t>
            </w:r>
          </w:p>
        </w:tc>
      </w:tr>
      <w:tr w:rsidR="009918C7" w:rsidRPr="001568ED" w14:paraId="25996512" w14:textId="77777777" w:rsidTr="00752B47">
        <w:tc>
          <w:tcPr>
            <w:tcW w:w="630" w:type="dxa"/>
            <w:shd w:val="clear" w:color="auto" w:fill="FFFFFF"/>
          </w:tcPr>
          <w:p w14:paraId="717AD938" w14:textId="77777777" w:rsidR="009918C7" w:rsidRPr="001568ED" w:rsidRDefault="00286901">
            <w:pPr>
              <w:ind w:left="181" w:hanging="181"/>
              <w:jc w:val="center"/>
              <w:rPr>
                <w:sz w:val="28"/>
                <w:szCs w:val="28"/>
              </w:rPr>
            </w:pPr>
            <w:r w:rsidRPr="001568ED">
              <w:rPr>
                <w:sz w:val="28"/>
                <w:szCs w:val="28"/>
              </w:rPr>
              <w:t>1.</w:t>
            </w:r>
          </w:p>
        </w:tc>
        <w:tc>
          <w:tcPr>
            <w:tcW w:w="2064" w:type="dxa"/>
            <w:shd w:val="clear" w:color="auto" w:fill="FFFFFF"/>
          </w:tcPr>
          <w:p w14:paraId="10EC331B" w14:textId="77777777" w:rsidR="009918C7" w:rsidRPr="001568ED" w:rsidRDefault="00286901">
            <w:pPr>
              <w:rPr>
                <w:sz w:val="28"/>
                <w:szCs w:val="28"/>
              </w:rPr>
            </w:pPr>
            <w:r w:rsidRPr="001568ED">
              <w:rPr>
                <w:sz w:val="28"/>
                <w:szCs w:val="28"/>
              </w:rPr>
              <w:t xml:space="preserve">Projekta izpildē iesaistītās institūcijas </w:t>
            </w:r>
          </w:p>
        </w:tc>
        <w:tc>
          <w:tcPr>
            <w:tcW w:w="6378" w:type="dxa"/>
            <w:shd w:val="clear" w:color="auto" w:fill="FFFFFF"/>
          </w:tcPr>
          <w:p w14:paraId="50714CBA" w14:textId="6D671B40" w:rsidR="009918C7" w:rsidRPr="001568ED" w:rsidRDefault="00286901" w:rsidP="00F02A09">
            <w:pPr>
              <w:jc w:val="both"/>
              <w:rPr>
                <w:sz w:val="28"/>
                <w:szCs w:val="28"/>
              </w:rPr>
            </w:pPr>
            <w:r w:rsidRPr="00B25D26">
              <w:rPr>
                <w:sz w:val="28"/>
                <w:szCs w:val="28"/>
              </w:rPr>
              <w:t xml:space="preserve">Izglītības un zinātnes ministrija, </w:t>
            </w:r>
            <w:r w:rsidR="00B962CC">
              <w:rPr>
                <w:sz w:val="28"/>
                <w:szCs w:val="28"/>
              </w:rPr>
              <w:t xml:space="preserve">Valsts izglītības satura centrs, </w:t>
            </w:r>
            <w:r w:rsidRPr="00B25D26">
              <w:rPr>
                <w:sz w:val="28"/>
                <w:szCs w:val="28"/>
              </w:rPr>
              <w:t xml:space="preserve">Izglītības kvalitātes valsts dienests, profesionālās </w:t>
            </w:r>
            <w:r w:rsidR="007F5E40" w:rsidRPr="00B25D26">
              <w:rPr>
                <w:sz w:val="28"/>
                <w:szCs w:val="28"/>
              </w:rPr>
              <w:t xml:space="preserve">vidējās </w:t>
            </w:r>
            <w:r w:rsidRPr="00B25D26">
              <w:rPr>
                <w:sz w:val="28"/>
                <w:szCs w:val="28"/>
              </w:rPr>
              <w:t xml:space="preserve">izglītības </w:t>
            </w:r>
            <w:r w:rsidR="00F02A09">
              <w:rPr>
                <w:sz w:val="28"/>
                <w:szCs w:val="28"/>
              </w:rPr>
              <w:t xml:space="preserve">un arodizglītības </w:t>
            </w:r>
            <w:r w:rsidRPr="00B25D26">
              <w:rPr>
                <w:sz w:val="28"/>
                <w:szCs w:val="28"/>
              </w:rPr>
              <w:t>iestādes, to dibinātāji.</w:t>
            </w:r>
          </w:p>
        </w:tc>
      </w:tr>
      <w:tr w:rsidR="009918C7" w:rsidRPr="001568ED" w14:paraId="0E2BC2F3" w14:textId="77777777" w:rsidTr="00752B47">
        <w:tc>
          <w:tcPr>
            <w:tcW w:w="630" w:type="dxa"/>
            <w:shd w:val="clear" w:color="auto" w:fill="FFFFFF"/>
          </w:tcPr>
          <w:p w14:paraId="08C733CA" w14:textId="77777777" w:rsidR="009918C7" w:rsidRPr="001568ED" w:rsidRDefault="00286901">
            <w:pPr>
              <w:jc w:val="center"/>
              <w:rPr>
                <w:sz w:val="28"/>
                <w:szCs w:val="28"/>
              </w:rPr>
            </w:pPr>
            <w:r w:rsidRPr="001568ED">
              <w:rPr>
                <w:sz w:val="28"/>
                <w:szCs w:val="28"/>
              </w:rPr>
              <w:t>2.</w:t>
            </w:r>
          </w:p>
        </w:tc>
        <w:tc>
          <w:tcPr>
            <w:tcW w:w="2064" w:type="dxa"/>
            <w:shd w:val="clear" w:color="auto" w:fill="FFFFFF"/>
          </w:tcPr>
          <w:p w14:paraId="5D1A9476" w14:textId="77777777" w:rsidR="009918C7" w:rsidRPr="001568ED" w:rsidRDefault="00286901">
            <w:pPr>
              <w:rPr>
                <w:sz w:val="28"/>
                <w:szCs w:val="28"/>
              </w:rPr>
            </w:pPr>
            <w:r w:rsidRPr="001568ED">
              <w:rPr>
                <w:sz w:val="28"/>
                <w:szCs w:val="28"/>
              </w:rPr>
              <w:t>Projekta izpildes ietekme uz pārvaldes funkcijām un institucionālo struktūru.</w:t>
            </w:r>
          </w:p>
          <w:p w14:paraId="5FBE6907" w14:textId="77777777" w:rsidR="009918C7" w:rsidRPr="001568ED" w:rsidRDefault="00286901">
            <w:pPr>
              <w:rPr>
                <w:sz w:val="28"/>
                <w:szCs w:val="28"/>
              </w:rPr>
            </w:pPr>
            <w:r w:rsidRPr="001568ED">
              <w:rPr>
                <w:sz w:val="28"/>
                <w:szCs w:val="28"/>
              </w:rPr>
              <w:t>Jaunu institūciju izveide, esošu institūciju likvidācija vai reorganizācija, to ietekme uz institūcijas cilvēkresursiem</w:t>
            </w:r>
          </w:p>
        </w:tc>
        <w:tc>
          <w:tcPr>
            <w:tcW w:w="6378" w:type="dxa"/>
            <w:shd w:val="clear" w:color="auto" w:fill="FFFFFF"/>
          </w:tcPr>
          <w:p w14:paraId="26D01C8B" w14:textId="77777777" w:rsidR="009918C7" w:rsidRPr="00B25D26" w:rsidRDefault="00286901">
            <w:pPr>
              <w:jc w:val="both"/>
              <w:rPr>
                <w:sz w:val="28"/>
                <w:szCs w:val="28"/>
              </w:rPr>
            </w:pPr>
            <w:r w:rsidRPr="00B25D26">
              <w:rPr>
                <w:sz w:val="28"/>
                <w:szCs w:val="28"/>
              </w:rPr>
              <w:t>Noteikumu projekta izpilde nepaplašina un nesašaurina iesaistīto institūciju funkcijas.</w:t>
            </w:r>
          </w:p>
          <w:p w14:paraId="18E3C2A9" w14:textId="77777777" w:rsidR="004322E2" w:rsidRDefault="00286901" w:rsidP="00B25D26">
            <w:pPr>
              <w:jc w:val="both"/>
              <w:rPr>
                <w:sz w:val="28"/>
                <w:szCs w:val="28"/>
              </w:rPr>
            </w:pPr>
            <w:r w:rsidRPr="00B25D26">
              <w:rPr>
                <w:sz w:val="28"/>
                <w:szCs w:val="28"/>
              </w:rPr>
              <w:t>Projekta izpilde tiks nodrošināta esošo institūciju ietvaros.</w:t>
            </w:r>
          </w:p>
          <w:p w14:paraId="74AF8FC7" w14:textId="77777777" w:rsidR="009918C7" w:rsidRPr="004322E2" w:rsidRDefault="009918C7" w:rsidP="00623714">
            <w:pPr>
              <w:suppressAutoHyphens/>
              <w:autoSpaceDN w:val="0"/>
              <w:spacing w:before="100" w:after="200" w:line="276" w:lineRule="auto"/>
              <w:jc w:val="both"/>
              <w:rPr>
                <w:sz w:val="28"/>
                <w:szCs w:val="28"/>
              </w:rPr>
            </w:pPr>
          </w:p>
        </w:tc>
      </w:tr>
      <w:tr w:rsidR="009918C7" w:rsidRPr="001568ED" w14:paraId="47D65A1D" w14:textId="77777777" w:rsidTr="00752B47">
        <w:tc>
          <w:tcPr>
            <w:tcW w:w="630" w:type="dxa"/>
            <w:tcBorders>
              <w:bottom w:val="single" w:sz="4" w:space="0" w:color="000000"/>
            </w:tcBorders>
            <w:shd w:val="clear" w:color="auto" w:fill="FFFFFF"/>
          </w:tcPr>
          <w:p w14:paraId="3FE2AF48" w14:textId="77777777" w:rsidR="009918C7" w:rsidRPr="001568ED" w:rsidRDefault="00286901">
            <w:pPr>
              <w:jc w:val="center"/>
              <w:rPr>
                <w:sz w:val="28"/>
                <w:szCs w:val="28"/>
              </w:rPr>
            </w:pPr>
            <w:r w:rsidRPr="001568ED">
              <w:rPr>
                <w:sz w:val="28"/>
                <w:szCs w:val="28"/>
              </w:rPr>
              <w:t>3.</w:t>
            </w:r>
          </w:p>
        </w:tc>
        <w:tc>
          <w:tcPr>
            <w:tcW w:w="2064" w:type="dxa"/>
            <w:tcBorders>
              <w:bottom w:val="single" w:sz="4" w:space="0" w:color="000000"/>
            </w:tcBorders>
            <w:shd w:val="clear" w:color="auto" w:fill="FFFFFF"/>
          </w:tcPr>
          <w:p w14:paraId="766B302C" w14:textId="77777777" w:rsidR="009918C7" w:rsidRPr="001568ED" w:rsidRDefault="00286901">
            <w:pPr>
              <w:rPr>
                <w:sz w:val="28"/>
                <w:szCs w:val="28"/>
              </w:rPr>
            </w:pPr>
            <w:r w:rsidRPr="001568ED">
              <w:rPr>
                <w:sz w:val="28"/>
                <w:szCs w:val="28"/>
              </w:rPr>
              <w:t>Cita informācija.</w:t>
            </w:r>
          </w:p>
        </w:tc>
        <w:tc>
          <w:tcPr>
            <w:tcW w:w="6378" w:type="dxa"/>
            <w:shd w:val="clear" w:color="auto" w:fill="FFFFFF"/>
          </w:tcPr>
          <w:p w14:paraId="09241215" w14:textId="77777777" w:rsidR="009918C7" w:rsidRPr="001568ED" w:rsidRDefault="00286901">
            <w:pPr>
              <w:jc w:val="both"/>
              <w:rPr>
                <w:sz w:val="28"/>
                <w:szCs w:val="28"/>
              </w:rPr>
            </w:pPr>
            <w:r w:rsidRPr="00B25D26">
              <w:rPr>
                <w:sz w:val="28"/>
                <w:szCs w:val="28"/>
              </w:rPr>
              <w:t>Nav.</w:t>
            </w:r>
          </w:p>
        </w:tc>
      </w:tr>
    </w:tbl>
    <w:p w14:paraId="054BE401" w14:textId="77777777" w:rsidR="009918C7" w:rsidRPr="001568ED" w:rsidRDefault="009918C7">
      <w:pPr>
        <w:keepNext/>
        <w:tabs>
          <w:tab w:val="right" w:pos="8789"/>
        </w:tabs>
        <w:rPr>
          <w:sz w:val="28"/>
          <w:szCs w:val="28"/>
        </w:rPr>
      </w:pPr>
    </w:p>
    <w:p w14:paraId="4B76A931" w14:textId="77777777" w:rsidR="009918C7" w:rsidRPr="001568ED" w:rsidRDefault="009918C7">
      <w:pPr>
        <w:rPr>
          <w:sz w:val="28"/>
          <w:szCs w:val="28"/>
        </w:rPr>
      </w:pPr>
    </w:p>
    <w:p w14:paraId="2245AACC" w14:textId="77777777" w:rsidR="00E26B5E" w:rsidRPr="001568ED" w:rsidRDefault="009F3F73" w:rsidP="00E26B5E">
      <w:pPr>
        <w:keepNext/>
        <w:tabs>
          <w:tab w:val="right" w:pos="8364"/>
        </w:tabs>
        <w:ind w:firstLine="426"/>
        <w:rPr>
          <w:sz w:val="28"/>
          <w:szCs w:val="28"/>
        </w:rPr>
      </w:pPr>
      <w:r w:rsidRPr="001568ED">
        <w:rPr>
          <w:sz w:val="28"/>
          <w:szCs w:val="28"/>
        </w:rPr>
        <w:t>Izglītības un zinātnes ministre</w:t>
      </w:r>
      <w:r w:rsidR="00E26B5E" w:rsidRPr="001568ED">
        <w:rPr>
          <w:sz w:val="28"/>
          <w:szCs w:val="28"/>
        </w:rPr>
        <w:tab/>
        <w:t>I.</w:t>
      </w:r>
      <w:r w:rsidR="009335E5" w:rsidRPr="001568ED">
        <w:rPr>
          <w:sz w:val="28"/>
          <w:szCs w:val="28"/>
        </w:rPr>
        <w:t xml:space="preserve"> </w:t>
      </w:r>
      <w:proofErr w:type="spellStart"/>
      <w:r w:rsidR="00E26B5E" w:rsidRPr="001568ED">
        <w:rPr>
          <w:sz w:val="28"/>
          <w:szCs w:val="28"/>
        </w:rPr>
        <w:t>Šuplinska</w:t>
      </w:r>
      <w:proofErr w:type="spellEnd"/>
    </w:p>
    <w:p w14:paraId="65B62076" w14:textId="77777777" w:rsidR="00E26B5E" w:rsidRPr="001568ED" w:rsidRDefault="00E26B5E" w:rsidP="00E26B5E">
      <w:pPr>
        <w:keepNext/>
        <w:tabs>
          <w:tab w:val="right" w:pos="8364"/>
        </w:tabs>
        <w:ind w:firstLine="426"/>
        <w:rPr>
          <w:sz w:val="28"/>
          <w:szCs w:val="28"/>
        </w:rPr>
      </w:pPr>
    </w:p>
    <w:p w14:paraId="17082C3B" w14:textId="77777777" w:rsidR="00E26B5E" w:rsidRPr="001568ED" w:rsidRDefault="00E26B5E" w:rsidP="00E26B5E">
      <w:pPr>
        <w:keepNext/>
        <w:tabs>
          <w:tab w:val="right" w:pos="8364"/>
        </w:tabs>
        <w:ind w:firstLine="426"/>
        <w:rPr>
          <w:sz w:val="28"/>
          <w:szCs w:val="28"/>
        </w:rPr>
      </w:pPr>
    </w:p>
    <w:p w14:paraId="2F959359" w14:textId="77777777" w:rsidR="00EE2569" w:rsidRDefault="00E26B5E" w:rsidP="00E26B5E">
      <w:pPr>
        <w:tabs>
          <w:tab w:val="right" w:pos="8364"/>
        </w:tabs>
        <w:ind w:firstLine="426"/>
        <w:rPr>
          <w:sz w:val="28"/>
          <w:szCs w:val="28"/>
        </w:rPr>
      </w:pPr>
      <w:r w:rsidRPr="001568ED">
        <w:rPr>
          <w:sz w:val="28"/>
          <w:szCs w:val="28"/>
        </w:rPr>
        <w:t xml:space="preserve">Vizē: </w:t>
      </w:r>
    </w:p>
    <w:p w14:paraId="184294DA" w14:textId="77777777" w:rsidR="00E26B5E" w:rsidRPr="001568ED" w:rsidRDefault="00E26B5E" w:rsidP="00E26B5E">
      <w:pPr>
        <w:tabs>
          <w:tab w:val="right" w:pos="8364"/>
        </w:tabs>
        <w:ind w:firstLine="426"/>
        <w:rPr>
          <w:sz w:val="28"/>
          <w:szCs w:val="28"/>
        </w:rPr>
      </w:pPr>
      <w:r w:rsidRPr="001568ED">
        <w:rPr>
          <w:sz w:val="28"/>
          <w:szCs w:val="28"/>
        </w:rPr>
        <w:t>Valsts sekretāre</w:t>
      </w:r>
      <w:r w:rsidRPr="001568ED">
        <w:rPr>
          <w:sz w:val="28"/>
          <w:szCs w:val="28"/>
        </w:rPr>
        <w:tab/>
        <w:t>L.</w:t>
      </w:r>
      <w:r w:rsidR="009335E5" w:rsidRPr="001568ED">
        <w:rPr>
          <w:sz w:val="28"/>
          <w:szCs w:val="28"/>
        </w:rPr>
        <w:t xml:space="preserve"> </w:t>
      </w:r>
      <w:r w:rsidRPr="001568ED">
        <w:rPr>
          <w:sz w:val="28"/>
          <w:szCs w:val="28"/>
        </w:rPr>
        <w:t>Lejiņa</w:t>
      </w:r>
    </w:p>
    <w:p w14:paraId="4D5528AA" w14:textId="77777777" w:rsidR="009918C7" w:rsidRPr="001568ED" w:rsidRDefault="009918C7">
      <w:pPr>
        <w:tabs>
          <w:tab w:val="left" w:pos="6237"/>
        </w:tabs>
      </w:pPr>
    </w:p>
    <w:p w14:paraId="5705E7CF" w14:textId="77777777" w:rsidR="009918C7" w:rsidRPr="001568ED" w:rsidRDefault="009918C7">
      <w:pPr>
        <w:tabs>
          <w:tab w:val="left" w:pos="6237"/>
        </w:tabs>
      </w:pPr>
    </w:p>
    <w:p w14:paraId="0A4738C7" w14:textId="77777777" w:rsidR="002C0A05" w:rsidRDefault="002C0A05"/>
    <w:p w14:paraId="6959EBDA" w14:textId="77777777" w:rsidR="002C0A05" w:rsidRDefault="002C0A05"/>
    <w:p w14:paraId="5287036C" w14:textId="102FD444" w:rsidR="003C4EFA" w:rsidRPr="003C4EFA" w:rsidRDefault="002C0A05">
      <w:pPr>
        <w:rPr>
          <w:sz w:val="20"/>
          <w:szCs w:val="20"/>
        </w:rPr>
      </w:pPr>
      <w:proofErr w:type="spellStart"/>
      <w:r w:rsidRPr="003C4EFA">
        <w:rPr>
          <w:sz w:val="20"/>
          <w:szCs w:val="20"/>
        </w:rPr>
        <w:t>Saksons</w:t>
      </w:r>
      <w:proofErr w:type="spellEnd"/>
      <w:r w:rsidR="003C4EFA">
        <w:rPr>
          <w:sz w:val="20"/>
          <w:szCs w:val="20"/>
        </w:rPr>
        <w:t>, 67503753</w:t>
      </w:r>
    </w:p>
    <w:p w14:paraId="39BA07ED" w14:textId="7938D56F" w:rsidR="002C0A05" w:rsidRPr="003C4EFA" w:rsidRDefault="002C0A05">
      <w:pPr>
        <w:rPr>
          <w:sz w:val="20"/>
          <w:szCs w:val="20"/>
        </w:rPr>
      </w:pPr>
      <w:r w:rsidRPr="003C4EFA">
        <w:rPr>
          <w:sz w:val="20"/>
          <w:szCs w:val="20"/>
        </w:rPr>
        <w:t>ronalds.saksons@visc.gov.lv</w:t>
      </w:r>
    </w:p>
    <w:sectPr w:rsidR="002C0A05" w:rsidRPr="003C4EFA" w:rsidSect="00E26B5E">
      <w:headerReference w:type="default" r:id="rId10"/>
      <w:footerReference w:type="default" r:id="rId11"/>
      <w:footerReference w:type="first" r:id="rId12"/>
      <w:pgSz w:w="11906" w:h="16838"/>
      <w:pgMar w:top="1418" w:right="1134"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507A" w14:textId="77777777" w:rsidR="00041FC8" w:rsidRDefault="00041FC8">
      <w:r>
        <w:separator/>
      </w:r>
    </w:p>
  </w:endnote>
  <w:endnote w:type="continuationSeparator" w:id="0">
    <w:p w14:paraId="592D9FFE" w14:textId="77777777" w:rsidR="00041FC8" w:rsidRDefault="0004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9C54" w14:textId="36820C34" w:rsidR="00D537F6" w:rsidRPr="004C7BF5" w:rsidRDefault="002952F6" w:rsidP="00C547B2">
    <w:pPr>
      <w:pStyle w:val="Kjene"/>
    </w:pPr>
    <w:r>
      <w:rPr>
        <w:color w:val="000000"/>
      </w:rPr>
      <w:t>IZMAnot_</w:t>
    </w:r>
    <w:r w:rsidR="0083289B">
      <w:rPr>
        <w:color w:val="000000"/>
      </w:rPr>
      <w:t>2</w:t>
    </w:r>
    <w:r w:rsidR="00E63AFF">
      <w:rPr>
        <w:color w:val="000000"/>
      </w:rPr>
      <w:t>7</w:t>
    </w:r>
    <w:r w:rsidR="00845803">
      <w:rPr>
        <w:color w:val="000000"/>
      </w:rPr>
      <w:t>04</w:t>
    </w:r>
    <w:r w:rsidR="00F02A09">
      <w:rPr>
        <w:color w:val="000000"/>
      </w:rPr>
      <w:t>20_PS</w:t>
    </w:r>
  </w:p>
  <w:p w14:paraId="268B214D" w14:textId="77777777" w:rsidR="00D537F6" w:rsidRDefault="00D537F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4C1C" w14:textId="20981F0C" w:rsidR="00D537F6" w:rsidRPr="000E54CF" w:rsidRDefault="002952F6" w:rsidP="004C7BF5">
    <w:pPr>
      <w:pStyle w:val="Kjene"/>
      <w:rPr>
        <w:color w:val="000000"/>
      </w:rPr>
    </w:pPr>
    <w:r>
      <w:rPr>
        <w:color w:val="000000"/>
      </w:rPr>
      <w:t>IZMAnot_</w:t>
    </w:r>
    <w:r w:rsidR="0083289B">
      <w:rPr>
        <w:color w:val="000000"/>
      </w:rPr>
      <w:t>2</w:t>
    </w:r>
    <w:r w:rsidR="00E63AFF">
      <w:rPr>
        <w:color w:val="000000"/>
      </w:rPr>
      <w:t>7</w:t>
    </w:r>
    <w:r w:rsidR="00845803">
      <w:rPr>
        <w:color w:val="000000"/>
      </w:rPr>
      <w:t>04</w:t>
    </w:r>
    <w:r w:rsidR="00F02A09">
      <w:rPr>
        <w:color w:val="000000"/>
      </w:rPr>
      <w:t>20_PS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0C06" w14:textId="77777777" w:rsidR="00041FC8" w:rsidRDefault="00041FC8">
      <w:r>
        <w:separator/>
      </w:r>
    </w:p>
  </w:footnote>
  <w:footnote w:type="continuationSeparator" w:id="0">
    <w:p w14:paraId="37A7CB25" w14:textId="77777777" w:rsidR="00041FC8" w:rsidRDefault="0004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5CE6" w14:textId="77777777" w:rsidR="00D537F6" w:rsidRDefault="00D537F6" w:rsidP="004C7B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9088D">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89"/>
    <w:multiLevelType w:val="hybridMultilevel"/>
    <w:tmpl w:val="7C16E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B81181"/>
    <w:multiLevelType w:val="hybridMultilevel"/>
    <w:tmpl w:val="177A046E"/>
    <w:lvl w:ilvl="0" w:tplc="3632A090">
      <w:start w:val="1"/>
      <w:numFmt w:val="decimal"/>
      <w:lvlText w:val="%1)"/>
      <w:lvlJc w:val="left"/>
      <w:pPr>
        <w:ind w:left="360"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0ACF5A9A"/>
    <w:multiLevelType w:val="hybridMultilevel"/>
    <w:tmpl w:val="12744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4B0017"/>
    <w:multiLevelType w:val="hybridMultilevel"/>
    <w:tmpl w:val="6268B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771AD1"/>
    <w:multiLevelType w:val="multilevel"/>
    <w:tmpl w:val="13F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CF08E6"/>
    <w:multiLevelType w:val="hybridMultilevel"/>
    <w:tmpl w:val="0C9E74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2682D0A"/>
    <w:multiLevelType w:val="multilevel"/>
    <w:tmpl w:val="19B23F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25334D"/>
    <w:multiLevelType w:val="hybridMultilevel"/>
    <w:tmpl w:val="F1C23752"/>
    <w:lvl w:ilvl="0" w:tplc="C23E60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64"/>
    <w:multiLevelType w:val="hybridMultilevel"/>
    <w:tmpl w:val="20281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0716E1"/>
    <w:multiLevelType w:val="hybridMultilevel"/>
    <w:tmpl w:val="4A703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BA5EF2"/>
    <w:multiLevelType w:val="hybridMultilevel"/>
    <w:tmpl w:val="7AC0A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196001"/>
    <w:multiLevelType w:val="hybridMultilevel"/>
    <w:tmpl w:val="C4523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CD35CF"/>
    <w:multiLevelType w:val="hybridMultilevel"/>
    <w:tmpl w:val="98D82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9440A4"/>
    <w:multiLevelType w:val="hybridMultilevel"/>
    <w:tmpl w:val="3A1EDF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20320E8"/>
    <w:multiLevelType w:val="hybridMultilevel"/>
    <w:tmpl w:val="34A029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2E04107"/>
    <w:multiLevelType w:val="multilevel"/>
    <w:tmpl w:val="B69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848D3"/>
    <w:multiLevelType w:val="multilevel"/>
    <w:tmpl w:val="F0E65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5965690"/>
    <w:multiLevelType w:val="hybridMultilevel"/>
    <w:tmpl w:val="546E6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EE26DD"/>
    <w:multiLevelType w:val="hybridMultilevel"/>
    <w:tmpl w:val="B3AAF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A63946"/>
    <w:multiLevelType w:val="hybridMultilevel"/>
    <w:tmpl w:val="E326D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9C16CF"/>
    <w:multiLevelType w:val="hybridMultilevel"/>
    <w:tmpl w:val="60A41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683DFD"/>
    <w:multiLevelType w:val="multilevel"/>
    <w:tmpl w:val="501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47CC9"/>
    <w:multiLevelType w:val="multilevel"/>
    <w:tmpl w:val="0C266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E46C52"/>
    <w:multiLevelType w:val="hybridMultilevel"/>
    <w:tmpl w:val="AC3E4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593A5A"/>
    <w:multiLevelType w:val="multilevel"/>
    <w:tmpl w:val="797C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56410D"/>
    <w:multiLevelType w:val="hybridMultilevel"/>
    <w:tmpl w:val="A9ACC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A63007"/>
    <w:multiLevelType w:val="multilevel"/>
    <w:tmpl w:val="5F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597774E7"/>
    <w:multiLevelType w:val="multilevel"/>
    <w:tmpl w:val="6A883F1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1640EF"/>
    <w:multiLevelType w:val="hybridMultilevel"/>
    <w:tmpl w:val="96C6C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481D8B"/>
    <w:multiLevelType w:val="hybridMultilevel"/>
    <w:tmpl w:val="6E7AA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231AAE"/>
    <w:multiLevelType w:val="hybridMultilevel"/>
    <w:tmpl w:val="6720A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1A012F1"/>
    <w:multiLevelType w:val="hybridMultilevel"/>
    <w:tmpl w:val="BAC82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CC1D78"/>
    <w:multiLevelType w:val="multilevel"/>
    <w:tmpl w:val="5A3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BE6816"/>
    <w:multiLevelType w:val="hybridMultilevel"/>
    <w:tmpl w:val="614AE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791A4A"/>
    <w:multiLevelType w:val="hybridMultilevel"/>
    <w:tmpl w:val="DD8E4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4F664B"/>
    <w:multiLevelType w:val="hybridMultilevel"/>
    <w:tmpl w:val="49AE1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94996"/>
    <w:multiLevelType w:val="hybridMultilevel"/>
    <w:tmpl w:val="63AAE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F33225"/>
    <w:multiLevelType w:val="hybridMultilevel"/>
    <w:tmpl w:val="342870D0"/>
    <w:lvl w:ilvl="0" w:tplc="04260001">
      <w:start w:val="1"/>
      <w:numFmt w:val="bullet"/>
      <w:lvlText w:val=""/>
      <w:lvlJc w:val="left"/>
      <w:pPr>
        <w:ind w:left="702" w:hanging="360"/>
      </w:pPr>
      <w:rPr>
        <w:rFonts w:ascii="Symbol" w:hAnsi="Symbol" w:hint="default"/>
      </w:rPr>
    </w:lvl>
    <w:lvl w:ilvl="1" w:tplc="04260003" w:tentative="1">
      <w:start w:val="1"/>
      <w:numFmt w:val="bullet"/>
      <w:lvlText w:val="o"/>
      <w:lvlJc w:val="left"/>
      <w:pPr>
        <w:ind w:left="1422" w:hanging="360"/>
      </w:pPr>
      <w:rPr>
        <w:rFonts w:ascii="Courier New" w:hAnsi="Courier New" w:cs="Courier New" w:hint="default"/>
      </w:rPr>
    </w:lvl>
    <w:lvl w:ilvl="2" w:tplc="04260005" w:tentative="1">
      <w:start w:val="1"/>
      <w:numFmt w:val="bullet"/>
      <w:lvlText w:val=""/>
      <w:lvlJc w:val="left"/>
      <w:pPr>
        <w:ind w:left="2142" w:hanging="360"/>
      </w:pPr>
      <w:rPr>
        <w:rFonts w:ascii="Wingdings" w:hAnsi="Wingdings" w:hint="default"/>
      </w:rPr>
    </w:lvl>
    <w:lvl w:ilvl="3" w:tplc="04260001" w:tentative="1">
      <w:start w:val="1"/>
      <w:numFmt w:val="bullet"/>
      <w:lvlText w:val=""/>
      <w:lvlJc w:val="left"/>
      <w:pPr>
        <w:ind w:left="2862" w:hanging="360"/>
      </w:pPr>
      <w:rPr>
        <w:rFonts w:ascii="Symbol" w:hAnsi="Symbol" w:hint="default"/>
      </w:rPr>
    </w:lvl>
    <w:lvl w:ilvl="4" w:tplc="04260003" w:tentative="1">
      <w:start w:val="1"/>
      <w:numFmt w:val="bullet"/>
      <w:lvlText w:val="o"/>
      <w:lvlJc w:val="left"/>
      <w:pPr>
        <w:ind w:left="3582" w:hanging="360"/>
      </w:pPr>
      <w:rPr>
        <w:rFonts w:ascii="Courier New" w:hAnsi="Courier New" w:cs="Courier New" w:hint="default"/>
      </w:rPr>
    </w:lvl>
    <w:lvl w:ilvl="5" w:tplc="04260005" w:tentative="1">
      <w:start w:val="1"/>
      <w:numFmt w:val="bullet"/>
      <w:lvlText w:val=""/>
      <w:lvlJc w:val="left"/>
      <w:pPr>
        <w:ind w:left="4302" w:hanging="360"/>
      </w:pPr>
      <w:rPr>
        <w:rFonts w:ascii="Wingdings" w:hAnsi="Wingdings" w:hint="default"/>
      </w:rPr>
    </w:lvl>
    <w:lvl w:ilvl="6" w:tplc="04260001" w:tentative="1">
      <w:start w:val="1"/>
      <w:numFmt w:val="bullet"/>
      <w:lvlText w:val=""/>
      <w:lvlJc w:val="left"/>
      <w:pPr>
        <w:ind w:left="5022" w:hanging="360"/>
      </w:pPr>
      <w:rPr>
        <w:rFonts w:ascii="Symbol" w:hAnsi="Symbol" w:hint="default"/>
      </w:rPr>
    </w:lvl>
    <w:lvl w:ilvl="7" w:tplc="04260003" w:tentative="1">
      <w:start w:val="1"/>
      <w:numFmt w:val="bullet"/>
      <w:lvlText w:val="o"/>
      <w:lvlJc w:val="left"/>
      <w:pPr>
        <w:ind w:left="5742" w:hanging="360"/>
      </w:pPr>
      <w:rPr>
        <w:rFonts w:ascii="Courier New" w:hAnsi="Courier New" w:cs="Courier New" w:hint="default"/>
      </w:rPr>
    </w:lvl>
    <w:lvl w:ilvl="8" w:tplc="04260005" w:tentative="1">
      <w:start w:val="1"/>
      <w:numFmt w:val="bullet"/>
      <w:lvlText w:val=""/>
      <w:lvlJc w:val="left"/>
      <w:pPr>
        <w:ind w:left="6462" w:hanging="360"/>
      </w:pPr>
      <w:rPr>
        <w:rFonts w:ascii="Wingdings" w:hAnsi="Wingdings" w:hint="default"/>
      </w:rPr>
    </w:lvl>
  </w:abstractNum>
  <w:abstractNum w:abstractNumId="42" w15:restartNumberingAfterBreak="0">
    <w:nsid w:val="7F3B55B3"/>
    <w:multiLevelType w:val="hybridMultilevel"/>
    <w:tmpl w:val="1422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5"/>
  </w:num>
  <w:num w:numId="4">
    <w:abstractNumId w:val="23"/>
  </w:num>
  <w:num w:numId="5">
    <w:abstractNumId w:val="5"/>
  </w:num>
  <w:num w:numId="6">
    <w:abstractNumId w:val="22"/>
  </w:num>
  <w:num w:numId="7">
    <w:abstractNumId w:val="16"/>
  </w:num>
  <w:num w:numId="8">
    <w:abstractNumId w:val="34"/>
  </w:num>
  <w:num w:numId="9">
    <w:abstractNumId w:val="27"/>
  </w:num>
  <w:num w:numId="10">
    <w:abstractNumId w:val="21"/>
  </w:num>
  <w:num w:numId="11">
    <w:abstractNumId w:val="20"/>
  </w:num>
  <w:num w:numId="12">
    <w:abstractNumId w:val="18"/>
  </w:num>
  <w:num w:numId="13">
    <w:abstractNumId w:val="31"/>
  </w:num>
  <w:num w:numId="14">
    <w:abstractNumId w:val="37"/>
  </w:num>
  <w:num w:numId="15">
    <w:abstractNumId w:val="26"/>
  </w:num>
  <w:num w:numId="16">
    <w:abstractNumId w:val="9"/>
  </w:num>
  <w:num w:numId="17">
    <w:abstractNumId w:val="42"/>
  </w:num>
  <w:num w:numId="18">
    <w:abstractNumId w:val="35"/>
  </w:num>
  <w:num w:numId="19">
    <w:abstractNumId w:val="32"/>
  </w:num>
  <w:num w:numId="20">
    <w:abstractNumId w:val="33"/>
  </w:num>
  <w:num w:numId="21">
    <w:abstractNumId w:val="38"/>
  </w:num>
  <w:num w:numId="22">
    <w:abstractNumId w:val="0"/>
  </w:num>
  <w:num w:numId="23">
    <w:abstractNumId w:val="41"/>
  </w:num>
  <w:num w:numId="24">
    <w:abstractNumId w:val="11"/>
  </w:num>
  <w:num w:numId="25">
    <w:abstractNumId w:val="19"/>
  </w:num>
  <w:num w:numId="26">
    <w:abstractNumId w:val="36"/>
  </w:num>
  <w:num w:numId="27">
    <w:abstractNumId w:val="12"/>
  </w:num>
  <w:num w:numId="28">
    <w:abstractNumId w:val="10"/>
  </w:num>
  <w:num w:numId="29">
    <w:abstractNumId w:val="1"/>
  </w:num>
  <w:num w:numId="30">
    <w:abstractNumId w:val="40"/>
  </w:num>
  <w:num w:numId="31">
    <w:abstractNumId w:val="30"/>
  </w:num>
  <w:num w:numId="32">
    <w:abstractNumId w:val="13"/>
  </w:num>
  <w:num w:numId="33">
    <w:abstractNumId w:val="14"/>
  </w:num>
  <w:num w:numId="34">
    <w:abstractNumId w:val="6"/>
  </w:num>
  <w:num w:numId="35">
    <w:abstractNumId w:val="15"/>
  </w:num>
  <w:num w:numId="36">
    <w:abstractNumId w:val="24"/>
  </w:num>
  <w:num w:numId="37">
    <w:abstractNumId w:val="28"/>
  </w:num>
  <w:num w:numId="38">
    <w:abstractNumId w:val="4"/>
  </w:num>
  <w:num w:numId="39">
    <w:abstractNumId w:val="39"/>
  </w:num>
  <w:num w:numId="40">
    <w:abstractNumId w:val="3"/>
  </w:num>
  <w:num w:numId="41">
    <w:abstractNumId w:val="7"/>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8C7"/>
    <w:rsid w:val="00000B73"/>
    <w:rsid w:val="00011A34"/>
    <w:rsid w:val="000134E7"/>
    <w:rsid w:val="00013BA9"/>
    <w:rsid w:val="00021803"/>
    <w:rsid w:val="00021970"/>
    <w:rsid w:val="00032340"/>
    <w:rsid w:val="0003315A"/>
    <w:rsid w:val="000345C3"/>
    <w:rsid w:val="00041FC8"/>
    <w:rsid w:val="0006637A"/>
    <w:rsid w:val="00067419"/>
    <w:rsid w:val="000704F0"/>
    <w:rsid w:val="0007062E"/>
    <w:rsid w:val="00071244"/>
    <w:rsid w:val="00072333"/>
    <w:rsid w:val="00072B5C"/>
    <w:rsid w:val="0007436D"/>
    <w:rsid w:val="00075782"/>
    <w:rsid w:val="0008555D"/>
    <w:rsid w:val="000862B8"/>
    <w:rsid w:val="000916D5"/>
    <w:rsid w:val="000A35F6"/>
    <w:rsid w:val="000A696F"/>
    <w:rsid w:val="000B01FD"/>
    <w:rsid w:val="000B075F"/>
    <w:rsid w:val="000B62DB"/>
    <w:rsid w:val="000C2011"/>
    <w:rsid w:val="000D08AC"/>
    <w:rsid w:val="000D1B51"/>
    <w:rsid w:val="000E54CF"/>
    <w:rsid w:val="000F1743"/>
    <w:rsid w:val="000F62C8"/>
    <w:rsid w:val="00101D17"/>
    <w:rsid w:val="0010365A"/>
    <w:rsid w:val="00103E6A"/>
    <w:rsid w:val="001108A4"/>
    <w:rsid w:val="00112534"/>
    <w:rsid w:val="00121804"/>
    <w:rsid w:val="00132602"/>
    <w:rsid w:val="00132AC3"/>
    <w:rsid w:val="00133E66"/>
    <w:rsid w:val="0013629A"/>
    <w:rsid w:val="001415B9"/>
    <w:rsid w:val="00141B02"/>
    <w:rsid w:val="00141F32"/>
    <w:rsid w:val="001420C0"/>
    <w:rsid w:val="0015365E"/>
    <w:rsid w:val="00153B4F"/>
    <w:rsid w:val="001568ED"/>
    <w:rsid w:val="00162955"/>
    <w:rsid w:val="00172169"/>
    <w:rsid w:val="00174D8B"/>
    <w:rsid w:val="00175A86"/>
    <w:rsid w:val="001805B0"/>
    <w:rsid w:val="001959B7"/>
    <w:rsid w:val="001A75D7"/>
    <w:rsid w:val="001C300D"/>
    <w:rsid w:val="001D1D06"/>
    <w:rsid w:val="001D6AFF"/>
    <w:rsid w:val="001E11F7"/>
    <w:rsid w:val="001E1C0E"/>
    <w:rsid w:val="001E2062"/>
    <w:rsid w:val="001E69C1"/>
    <w:rsid w:val="001E7DCF"/>
    <w:rsid w:val="001F4400"/>
    <w:rsid w:val="001F7AFD"/>
    <w:rsid w:val="00202747"/>
    <w:rsid w:val="002130A7"/>
    <w:rsid w:val="00220779"/>
    <w:rsid w:val="00224CAD"/>
    <w:rsid w:val="00233320"/>
    <w:rsid w:val="00240BBD"/>
    <w:rsid w:val="00241C4D"/>
    <w:rsid w:val="002461EA"/>
    <w:rsid w:val="00261352"/>
    <w:rsid w:val="00264927"/>
    <w:rsid w:val="002677E1"/>
    <w:rsid w:val="002727A1"/>
    <w:rsid w:val="00273434"/>
    <w:rsid w:val="00273C67"/>
    <w:rsid w:val="00282F0E"/>
    <w:rsid w:val="0028552A"/>
    <w:rsid w:val="00286901"/>
    <w:rsid w:val="00290AFE"/>
    <w:rsid w:val="00290BEE"/>
    <w:rsid w:val="002927C4"/>
    <w:rsid w:val="002952F6"/>
    <w:rsid w:val="00296A40"/>
    <w:rsid w:val="00297111"/>
    <w:rsid w:val="0029713F"/>
    <w:rsid w:val="002A078C"/>
    <w:rsid w:val="002A5E8D"/>
    <w:rsid w:val="002B11F8"/>
    <w:rsid w:val="002B16AB"/>
    <w:rsid w:val="002C0A05"/>
    <w:rsid w:val="002C279B"/>
    <w:rsid w:val="002C4160"/>
    <w:rsid w:val="002C6ADC"/>
    <w:rsid w:val="002C75B0"/>
    <w:rsid w:val="002E2718"/>
    <w:rsid w:val="002F3886"/>
    <w:rsid w:val="002F7C91"/>
    <w:rsid w:val="00302211"/>
    <w:rsid w:val="003043F2"/>
    <w:rsid w:val="00311683"/>
    <w:rsid w:val="003123CF"/>
    <w:rsid w:val="00312A9D"/>
    <w:rsid w:val="0031363C"/>
    <w:rsid w:val="00315B7C"/>
    <w:rsid w:val="003246D6"/>
    <w:rsid w:val="00324EDF"/>
    <w:rsid w:val="00332576"/>
    <w:rsid w:val="00332964"/>
    <w:rsid w:val="0033623C"/>
    <w:rsid w:val="003455A8"/>
    <w:rsid w:val="003473DB"/>
    <w:rsid w:val="003631AE"/>
    <w:rsid w:val="00366437"/>
    <w:rsid w:val="0037162E"/>
    <w:rsid w:val="003733A5"/>
    <w:rsid w:val="00390485"/>
    <w:rsid w:val="00395B03"/>
    <w:rsid w:val="003A0D5E"/>
    <w:rsid w:val="003A0F7F"/>
    <w:rsid w:val="003A4D13"/>
    <w:rsid w:val="003A55D2"/>
    <w:rsid w:val="003B0A83"/>
    <w:rsid w:val="003B382D"/>
    <w:rsid w:val="003B6C20"/>
    <w:rsid w:val="003B713E"/>
    <w:rsid w:val="003C4EFA"/>
    <w:rsid w:val="003C50E5"/>
    <w:rsid w:val="003D06C2"/>
    <w:rsid w:val="003D4043"/>
    <w:rsid w:val="003D5284"/>
    <w:rsid w:val="003D5EEC"/>
    <w:rsid w:val="003E3D52"/>
    <w:rsid w:val="003F1C5D"/>
    <w:rsid w:val="003F2A44"/>
    <w:rsid w:val="00404F54"/>
    <w:rsid w:val="004052C0"/>
    <w:rsid w:val="00411477"/>
    <w:rsid w:val="00414275"/>
    <w:rsid w:val="0042140C"/>
    <w:rsid w:val="00425767"/>
    <w:rsid w:val="0042579B"/>
    <w:rsid w:val="00426659"/>
    <w:rsid w:val="00426B9F"/>
    <w:rsid w:val="00431527"/>
    <w:rsid w:val="004322E2"/>
    <w:rsid w:val="00432C48"/>
    <w:rsid w:val="00436B2E"/>
    <w:rsid w:val="00442197"/>
    <w:rsid w:val="004506B7"/>
    <w:rsid w:val="00450E81"/>
    <w:rsid w:val="00452C17"/>
    <w:rsid w:val="004559C9"/>
    <w:rsid w:val="00456A69"/>
    <w:rsid w:val="0045720E"/>
    <w:rsid w:val="00457AAB"/>
    <w:rsid w:val="00464221"/>
    <w:rsid w:val="00470F6F"/>
    <w:rsid w:val="00471AB3"/>
    <w:rsid w:val="004730A8"/>
    <w:rsid w:val="004771DC"/>
    <w:rsid w:val="00477F8F"/>
    <w:rsid w:val="00490F0F"/>
    <w:rsid w:val="00492E21"/>
    <w:rsid w:val="004A0ADA"/>
    <w:rsid w:val="004A2E74"/>
    <w:rsid w:val="004B6E29"/>
    <w:rsid w:val="004C330F"/>
    <w:rsid w:val="004C4452"/>
    <w:rsid w:val="004C4F42"/>
    <w:rsid w:val="004C6BB8"/>
    <w:rsid w:val="004C7BF5"/>
    <w:rsid w:val="004C7DC0"/>
    <w:rsid w:val="004D5885"/>
    <w:rsid w:val="004E385C"/>
    <w:rsid w:val="004F0C03"/>
    <w:rsid w:val="004F0F29"/>
    <w:rsid w:val="004F3FA8"/>
    <w:rsid w:val="004F6DB9"/>
    <w:rsid w:val="00505592"/>
    <w:rsid w:val="005077BF"/>
    <w:rsid w:val="00511F36"/>
    <w:rsid w:val="005210EC"/>
    <w:rsid w:val="00521861"/>
    <w:rsid w:val="00525EDC"/>
    <w:rsid w:val="00531627"/>
    <w:rsid w:val="00535E91"/>
    <w:rsid w:val="00536E0F"/>
    <w:rsid w:val="00541BD0"/>
    <w:rsid w:val="00542B80"/>
    <w:rsid w:val="0055139D"/>
    <w:rsid w:val="005537EE"/>
    <w:rsid w:val="0055665C"/>
    <w:rsid w:val="005569C6"/>
    <w:rsid w:val="005615B2"/>
    <w:rsid w:val="00567CF1"/>
    <w:rsid w:val="0057661E"/>
    <w:rsid w:val="00580395"/>
    <w:rsid w:val="005906D2"/>
    <w:rsid w:val="005961E3"/>
    <w:rsid w:val="005A1396"/>
    <w:rsid w:val="005A6B48"/>
    <w:rsid w:val="005B3C22"/>
    <w:rsid w:val="005C0742"/>
    <w:rsid w:val="005C4000"/>
    <w:rsid w:val="005D100F"/>
    <w:rsid w:val="005F0588"/>
    <w:rsid w:val="005F3406"/>
    <w:rsid w:val="005F3687"/>
    <w:rsid w:val="005F42CF"/>
    <w:rsid w:val="00600A7E"/>
    <w:rsid w:val="006110D1"/>
    <w:rsid w:val="00614435"/>
    <w:rsid w:val="00621520"/>
    <w:rsid w:val="00621A57"/>
    <w:rsid w:val="00623714"/>
    <w:rsid w:val="0062730F"/>
    <w:rsid w:val="0063324F"/>
    <w:rsid w:val="006425D3"/>
    <w:rsid w:val="006440D9"/>
    <w:rsid w:val="006464CC"/>
    <w:rsid w:val="00653FF7"/>
    <w:rsid w:val="00661746"/>
    <w:rsid w:val="006619E4"/>
    <w:rsid w:val="00661E0E"/>
    <w:rsid w:val="00662124"/>
    <w:rsid w:val="006668BF"/>
    <w:rsid w:val="00677669"/>
    <w:rsid w:val="00680F12"/>
    <w:rsid w:val="006A640A"/>
    <w:rsid w:val="006B2728"/>
    <w:rsid w:val="006C5533"/>
    <w:rsid w:val="006C57A6"/>
    <w:rsid w:val="006D06E8"/>
    <w:rsid w:val="006D17F3"/>
    <w:rsid w:val="006D390F"/>
    <w:rsid w:val="006D40A5"/>
    <w:rsid w:val="006D4D19"/>
    <w:rsid w:val="006E07C9"/>
    <w:rsid w:val="006E1C96"/>
    <w:rsid w:val="006E4696"/>
    <w:rsid w:val="006E52D2"/>
    <w:rsid w:val="006E785B"/>
    <w:rsid w:val="006F2A0A"/>
    <w:rsid w:val="006F2B86"/>
    <w:rsid w:val="006F5890"/>
    <w:rsid w:val="006F657C"/>
    <w:rsid w:val="00704BE7"/>
    <w:rsid w:val="00705CAC"/>
    <w:rsid w:val="00705D0C"/>
    <w:rsid w:val="007066BF"/>
    <w:rsid w:val="007133B0"/>
    <w:rsid w:val="007227B9"/>
    <w:rsid w:val="007233D8"/>
    <w:rsid w:val="00732551"/>
    <w:rsid w:val="00734310"/>
    <w:rsid w:val="00745B2A"/>
    <w:rsid w:val="00750F47"/>
    <w:rsid w:val="00752B47"/>
    <w:rsid w:val="00754D1A"/>
    <w:rsid w:val="007601FA"/>
    <w:rsid w:val="00762DBF"/>
    <w:rsid w:val="00763A0E"/>
    <w:rsid w:val="00763C1B"/>
    <w:rsid w:val="007676CE"/>
    <w:rsid w:val="0077038F"/>
    <w:rsid w:val="00774A8F"/>
    <w:rsid w:val="00780CD9"/>
    <w:rsid w:val="007855BF"/>
    <w:rsid w:val="00785F61"/>
    <w:rsid w:val="007868C1"/>
    <w:rsid w:val="00790E1B"/>
    <w:rsid w:val="007943A0"/>
    <w:rsid w:val="00794E73"/>
    <w:rsid w:val="00796D03"/>
    <w:rsid w:val="00797327"/>
    <w:rsid w:val="007B1C74"/>
    <w:rsid w:val="007B5AFA"/>
    <w:rsid w:val="007C01A9"/>
    <w:rsid w:val="007C10BF"/>
    <w:rsid w:val="007C26D1"/>
    <w:rsid w:val="007C56ED"/>
    <w:rsid w:val="007C7662"/>
    <w:rsid w:val="007D2E93"/>
    <w:rsid w:val="007D713A"/>
    <w:rsid w:val="007E03C4"/>
    <w:rsid w:val="007E2F30"/>
    <w:rsid w:val="007E47F3"/>
    <w:rsid w:val="007E5B2D"/>
    <w:rsid w:val="007F0329"/>
    <w:rsid w:val="007F523B"/>
    <w:rsid w:val="007F5E40"/>
    <w:rsid w:val="007F6222"/>
    <w:rsid w:val="008015E3"/>
    <w:rsid w:val="008023F6"/>
    <w:rsid w:val="00803BDD"/>
    <w:rsid w:val="008048E4"/>
    <w:rsid w:val="0081546A"/>
    <w:rsid w:val="00816227"/>
    <w:rsid w:val="00816897"/>
    <w:rsid w:val="008205E5"/>
    <w:rsid w:val="00823DD8"/>
    <w:rsid w:val="008325BE"/>
    <w:rsid w:val="0083289B"/>
    <w:rsid w:val="0083441D"/>
    <w:rsid w:val="0083701F"/>
    <w:rsid w:val="00841BE7"/>
    <w:rsid w:val="00843906"/>
    <w:rsid w:val="00845803"/>
    <w:rsid w:val="00851993"/>
    <w:rsid w:val="00856743"/>
    <w:rsid w:val="00862781"/>
    <w:rsid w:val="00872A7A"/>
    <w:rsid w:val="008814C8"/>
    <w:rsid w:val="00883FEA"/>
    <w:rsid w:val="0089298A"/>
    <w:rsid w:val="008A1F8E"/>
    <w:rsid w:val="008B4363"/>
    <w:rsid w:val="008B5D6B"/>
    <w:rsid w:val="008C7686"/>
    <w:rsid w:val="008D0AB4"/>
    <w:rsid w:val="008D132C"/>
    <w:rsid w:val="008D1D51"/>
    <w:rsid w:val="008D5AD4"/>
    <w:rsid w:val="008E3119"/>
    <w:rsid w:val="008E5E2E"/>
    <w:rsid w:val="008F1C93"/>
    <w:rsid w:val="008F2977"/>
    <w:rsid w:val="00900FAE"/>
    <w:rsid w:val="0090455A"/>
    <w:rsid w:val="00910710"/>
    <w:rsid w:val="00911D9D"/>
    <w:rsid w:val="0091212F"/>
    <w:rsid w:val="009203F8"/>
    <w:rsid w:val="00932F07"/>
    <w:rsid w:val="009335E5"/>
    <w:rsid w:val="00947E2F"/>
    <w:rsid w:val="00950F50"/>
    <w:rsid w:val="00956991"/>
    <w:rsid w:val="00961569"/>
    <w:rsid w:val="00967A35"/>
    <w:rsid w:val="009711EA"/>
    <w:rsid w:val="00973619"/>
    <w:rsid w:val="009827E3"/>
    <w:rsid w:val="00990BED"/>
    <w:rsid w:val="009918C7"/>
    <w:rsid w:val="00992102"/>
    <w:rsid w:val="009924CF"/>
    <w:rsid w:val="009A079F"/>
    <w:rsid w:val="009A245F"/>
    <w:rsid w:val="009B235E"/>
    <w:rsid w:val="009C25C1"/>
    <w:rsid w:val="009C376E"/>
    <w:rsid w:val="009C73C1"/>
    <w:rsid w:val="009D00D8"/>
    <w:rsid w:val="009D4F37"/>
    <w:rsid w:val="009E445A"/>
    <w:rsid w:val="009E6594"/>
    <w:rsid w:val="009F3F73"/>
    <w:rsid w:val="009F5AFE"/>
    <w:rsid w:val="00A02B65"/>
    <w:rsid w:val="00A12DCC"/>
    <w:rsid w:val="00A1515F"/>
    <w:rsid w:val="00A1586F"/>
    <w:rsid w:val="00A1636F"/>
    <w:rsid w:val="00A20760"/>
    <w:rsid w:val="00A23C1A"/>
    <w:rsid w:val="00A34EFC"/>
    <w:rsid w:val="00A37C09"/>
    <w:rsid w:val="00A40A70"/>
    <w:rsid w:val="00A411A1"/>
    <w:rsid w:val="00A47EAC"/>
    <w:rsid w:val="00A523A1"/>
    <w:rsid w:val="00A6220B"/>
    <w:rsid w:val="00A851F5"/>
    <w:rsid w:val="00AA2EF4"/>
    <w:rsid w:val="00AA64D0"/>
    <w:rsid w:val="00AB175F"/>
    <w:rsid w:val="00AB416D"/>
    <w:rsid w:val="00AB5915"/>
    <w:rsid w:val="00AB5ADB"/>
    <w:rsid w:val="00AC4F0C"/>
    <w:rsid w:val="00AD467E"/>
    <w:rsid w:val="00AD7879"/>
    <w:rsid w:val="00AE0979"/>
    <w:rsid w:val="00AF62B3"/>
    <w:rsid w:val="00B03629"/>
    <w:rsid w:val="00B06A5B"/>
    <w:rsid w:val="00B10042"/>
    <w:rsid w:val="00B1245E"/>
    <w:rsid w:val="00B157D6"/>
    <w:rsid w:val="00B25D26"/>
    <w:rsid w:val="00B36C86"/>
    <w:rsid w:val="00B40FF8"/>
    <w:rsid w:val="00B413B7"/>
    <w:rsid w:val="00B42F09"/>
    <w:rsid w:val="00B57BEE"/>
    <w:rsid w:val="00B64B80"/>
    <w:rsid w:val="00B72C42"/>
    <w:rsid w:val="00B75576"/>
    <w:rsid w:val="00B77DAB"/>
    <w:rsid w:val="00B8228C"/>
    <w:rsid w:val="00B8401B"/>
    <w:rsid w:val="00B85D52"/>
    <w:rsid w:val="00B85E6E"/>
    <w:rsid w:val="00B940AD"/>
    <w:rsid w:val="00B962CC"/>
    <w:rsid w:val="00B96B5B"/>
    <w:rsid w:val="00BA20E9"/>
    <w:rsid w:val="00BB7C47"/>
    <w:rsid w:val="00BC3184"/>
    <w:rsid w:val="00BC5E75"/>
    <w:rsid w:val="00BD1870"/>
    <w:rsid w:val="00BD6DF1"/>
    <w:rsid w:val="00BE35B0"/>
    <w:rsid w:val="00BE720A"/>
    <w:rsid w:val="00BE72CA"/>
    <w:rsid w:val="00BF21A1"/>
    <w:rsid w:val="00BF50EB"/>
    <w:rsid w:val="00C02C62"/>
    <w:rsid w:val="00C1022C"/>
    <w:rsid w:val="00C25244"/>
    <w:rsid w:val="00C261B3"/>
    <w:rsid w:val="00C30EEC"/>
    <w:rsid w:val="00C40201"/>
    <w:rsid w:val="00C411C7"/>
    <w:rsid w:val="00C5185D"/>
    <w:rsid w:val="00C547B2"/>
    <w:rsid w:val="00C5555E"/>
    <w:rsid w:val="00C6069B"/>
    <w:rsid w:val="00C62347"/>
    <w:rsid w:val="00C646DB"/>
    <w:rsid w:val="00C652DF"/>
    <w:rsid w:val="00C7151D"/>
    <w:rsid w:val="00C76CCD"/>
    <w:rsid w:val="00C80D0B"/>
    <w:rsid w:val="00C816E7"/>
    <w:rsid w:val="00C81867"/>
    <w:rsid w:val="00C867F8"/>
    <w:rsid w:val="00C91CAE"/>
    <w:rsid w:val="00C94E8E"/>
    <w:rsid w:val="00C95CF8"/>
    <w:rsid w:val="00C96930"/>
    <w:rsid w:val="00C969F3"/>
    <w:rsid w:val="00CA2BA0"/>
    <w:rsid w:val="00CA54BE"/>
    <w:rsid w:val="00CB446B"/>
    <w:rsid w:val="00CC0539"/>
    <w:rsid w:val="00CC5A76"/>
    <w:rsid w:val="00CD173F"/>
    <w:rsid w:val="00CE2A31"/>
    <w:rsid w:val="00CE7D57"/>
    <w:rsid w:val="00CF3A26"/>
    <w:rsid w:val="00CF3FCF"/>
    <w:rsid w:val="00D04024"/>
    <w:rsid w:val="00D066D4"/>
    <w:rsid w:val="00D143BE"/>
    <w:rsid w:val="00D15157"/>
    <w:rsid w:val="00D23CB0"/>
    <w:rsid w:val="00D3220E"/>
    <w:rsid w:val="00D3485D"/>
    <w:rsid w:val="00D356AB"/>
    <w:rsid w:val="00D41D36"/>
    <w:rsid w:val="00D44746"/>
    <w:rsid w:val="00D4652D"/>
    <w:rsid w:val="00D50877"/>
    <w:rsid w:val="00D537F6"/>
    <w:rsid w:val="00D57C62"/>
    <w:rsid w:val="00D64F8C"/>
    <w:rsid w:val="00D65DD1"/>
    <w:rsid w:val="00D668B5"/>
    <w:rsid w:val="00D7471F"/>
    <w:rsid w:val="00D762E2"/>
    <w:rsid w:val="00D81CAF"/>
    <w:rsid w:val="00D85F79"/>
    <w:rsid w:val="00D90160"/>
    <w:rsid w:val="00D9340A"/>
    <w:rsid w:val="00D9450E"/>
    <w:rsid w:val="00D947F8"/>
    <w:rsid w:val="00D96188"/>
    <w:rsid w:val="00DB11E5"/>
    <w:rsid w:val="00DB49E7"/>
    <w:rsid w:val="00DD450D"/>
    <w:rsid w:val="00DD4518"/>
    <w:rsid w:val="00DE01F9"/>
    <w:rsid w:val="00DE4872"/>
    <w:rsid w:val="00DE6D07"/>
    <w:rsid w:val="00DF29E1"/>
    <w:rsid w:val="00DF3A31"/>
    <w:rsid w:val="00DF4935"/>
    <w:rsid w:val="00E02A07"/>
    <w:rsid w:val="00E04069"/>
    <w:rsid w:val="00E04539"/>
    <w:rsid w:val="00E058B8"/>
    <w:rsid w:val="00E07E98"/>
    <w:rsid w:val="00E17988"/>
    <w:rsid w:val="00E246D8"/>
    <w:rsid w:val="00E24D38"/>
    <w:rsid w:val="00E250AC"/>
    <w:rsid w:val="00E25375"/>
    <w:rsid w:val="00E26B5E"/>
    <w:rsid w:val="00E274A7"/>
    <w:rsid w:val="00E3101A"/>
    <w:rsid w:val="00E31131"/>
    <w:rsid w:val="00E31E5D"/>
    <w:rsid w:val="00E338E8"/>
    <w:rsid w:val="00E35DC4"/>
    <w:rsid w:val="00E37857"/>
    <w:rsid w:val="00E419AE"/>
    <w:rsid w:val="00E422EC"/>
    <w:rsid w:val="00E44C35"/>
    <w:rsid w:val="00E63AFF"/>
    <w:rsid w:val="00E6412E"/>
    <w:rsid w:val="00E70EF3"/>
    <w:rsid w:val="00E73EFB"/>
    <w:rsid w:val="00E77837"/>
    <w:rsid w:val="00E844C0"/>
    <w:rsid w:val="00E8638F"/>
    <w:rsid w:val="00E87AFC"/>
    <w:rsid w:val="00E9088D"/>
    <w:rsid w:val="00E94945"/>
    <w:rsid w:val="00EA1945"/>
    <w:rsid w:val="00EA462A"/>
    <w:rsid w:val="00EA4A97"/>
    <w:rsid w:val="00EA6050"/>
    <w:rsid w:val="00EB1A85"/>
    <w:rsid w:val="00EB588C"/>
    <w:rsid w:val="00EC21C3"/>
    <w:rsid w:val="00EC4DEC"/>
    <w:rsid w:val="00EC576B"/>
    <w:rsid w:val="00EC7EB4"/>
    <w:rsid w:val="00ED094D"/>
    <w:rsid w:val="00ED1578"/>
    <w:rsid w:val="00EE08AF"/>
    <w:rsid w:val="00EE2569"/>
    <w:rsid w:val="00EE2E20"/>
    <w:rsid w:val="00EE3356"/>
    <w:rsid w:val="00EE4FDE"/>
    <w:rsid w:val="00EF111C"/>
    <w:rsid w:val="00EF3927"/>
    <w:rsid w:val="00F02A09"/>
    <w:rsid w:val="00F14C7E"/>
    <w:rsid w:val="00F26114"/>
    <w:rsid w:val="00F270B7"/>
    <w:rsid w:val="00F3206C"/>
    <w:rsid w:val="00F411EC"/>
    <w:rsid w:val="00F44E87"/>
    <w:rsid w:val="00F52108"/>
    <w:rsid w:val="00F52BB2"/>
    <w:rsid w:val="00F61A7B"/>
    <w:rsid w:val="00F62387"/>
    <w:rsid w:val="00F6617D"/>
    <w:rsid w:val="00F73427"/>
    <w:rsid w:val="00F74ED5"/>
    <w:rsid w:val="00F8485C"/>
    <w:rsid w:val="00F8674D"/>
    <w:rsid w:val="00F924CD"/>
    <w:rsid w:val="00F9395A"/>
    <w:rsid w:val="00F97397"/>
    <w:rsid w:val="00FA00E2"/>
    <w:rsid w:val="00FA560A"/>
    <w:rsid w:val="00FA5F99"/>
    <w:rsid w:val="00FB04BD"/>
    <w:rsid w:val="00FC64BB"/>
    <w:rsid w:val="00FC6CB3"/>
    <w:rsid w:val="00FC7ABE"/>
    <w:rsid w:val="00FD2C46"/>
    <w:rsid w:val="00FD7651"/>
    <w:rsid w:val="00FD7C75"/>
    <w:rsid w:val="00FE06DC"/>
    <w:rsid w:val="00FE0843"/>
    <w:rsid w:val="00FF4729"/>
    <w:rsid w:val="00FF6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4753"/>
  <w15:docId w15:val="{9DA682EE-CF5D-4B87-BCC1-BAAA31D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8">
    <w:name w:val="8"/>
    <w:basedOn w:val="Parastatabula"/>
    <w:tblPr>
      <w:tblStyleRowBandSize w:val="1"/>
      <w:tblStyleColBandSize w:val="1"/>
      <w:tblCellMar>
        <w:left w:w="115" w:type="dxa"/>
        <w:right w:w="115" w:type="dxa"/>
      </w:tblCellMar>
    </w:tblPr>
  </w:style>
  <w:style w:type="table" w:customStyle="1" w:styleId="7">
    <w:name w:val="7"/>
    <w:basedOn w:val="Parastatabula"/>
    <w:tblPr>
      <w:tblStyleRowBandSize w:val="1"/>
      <w:tblStyleColBandSize w:val="1"/>
      <w:tblCellMar>
        <w:left w:w="115" w:type="dxa"/>
        <w:right w:w="115" w:type="dxa"/>
      </w:tblCellMar>
    </w:tblPr>
  </w:style>
  <w:style w:type="table" w:customStyle="1" w:styleId="6">
    <w:name w:val="6"/>
    <w:basedOn w:val="Parastatabula"/>
    <w:tblPr>
      <w:tblStyleRowBandSize w:val="1"/>
      <w:tblStyleColBandSize w:val="1"/>
      <w:tblCellMar>
        <w:left w:w="115" w:type="dxa"/>
        <w:right w:w="115" w:type="dxa"/>
      </w:tblCellMar>
    </w:tblPr>
  </w:style>
  <w:style w:type="table" w:customStyle="1" w:styleId="5">
    <w:name w:val="5"/>
    <w:basedOn w:val="Parastatabula"/>
    <w:tblPr>
      <w:tblStyleRowBandSize w:val="1"/>
      <w:tblStyleColBandSize w:val="1"/>
      <w:tblCellMar>
        <w:left w:w="115" w:type="dxa"/>
        <w:right w:w="115" w:type="dxa"/>
      </w:tblCellMar>
    </w:tblPr>
  </w:style>
  <w:style w:type="table" w:customStyle="1" w:styleId="4">
    <w:name w:val="4"/>
    <w:basedOn w:val="Parastatabula"/>
    <w:tblPr>
      <w:tblStyleRowBandSize w:val="1"/>
      <w:tblStyleColBandSize w:val="1"/>
      <w:tblCellMar>
        <w:left w:w="115" w:type="dxa"/>
        <w:right w:w="115" w:type="dxa"/>
      </w:tblCellMar>
    </w:tblPr>
  </w:style>
  <w:style w:type="table" w:customStyle="1" w:styleId="3">
    <w:name w:val="3"/>
    <w:basedOn w:val="Parastatabula"/>
    <w:tblPr>
      <w:tblStyleRowBandSize w:val="1"/>
      <w:tblStyleColBandSize w:val="1"/>
      <w:tblCellMar>
        <w:left w:w="115" w:type="dxa"/>
        <w:right w:w="115" w:type="dxa"/>
      </w:tblCellMar>
    </w:tblPr>
  </w:style>
  <w:style w:type="table" w:customStyle="1" w:styleId="2">
    <w:name w:val="2"/>
    <w:basedOn w:val="Parastatabula"/>
    <w:tblPr>
      <w:tblStyleRowBandSize w:val="1"/>
      <w:tblStyleColBandSize w:val="1"/>
      <w:tblCellMar>
        <w:left w:w="115" w:type="dxa"/>
        <w:right w:w="115" w:type="dxa"/>
      </w:tblCellMar>
    </w:tblPr>
  </w:style>
  <w:style w:type="table" w:customStyle="1" w:styleId="1">
    <w:name w:val="1"/>
    <w:basedOn w:val="Parastatabula"/>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900FA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0FAE"/>
    <w:rPr>
      <w:rFonts w:ascii="Tahoma" w:hAnsi="Tahoma" w:cs="Tahoma"/>
      <w:sz w:val="16"/>
      <w:szCs w:val="16"/>
    </w:rPr>
  </w:style>
  <w:style w:type="paragraph" w:styleId="Sarakstarindkopa">
    <w:name w:val="List Paragraph"/>
    <w:basedOn w:val="Parasts"/>
    <w:qFormat/>
    <w:rsid w:val="00967A35"/>
    <w:pPr>
      <w:ind w:left="720"/>
      <w:contextualSpacing/>
    </w:pPr>
  </w:style>
  <w:style w:type="paragraph" w:styleId="Galvene">
    <w:name w:val="header"/>
    <w:basedOn w:val="Parasts"/>
    <w:link w:val="GalveneRakstz"/>
    <w:uiPriority w:val="99"/>
    <w:unhideWhenUsed/>
    <w:rsid w:val="00072333"/>
    <w:pPr>
      <w:tabs>
        <w:tab w:val="center" w:pos="4153"/>
        <w:tab w:val="right" w:pos="8306"/>
      </w:tabs>
    </w:pPr>
  </w:style>
  <w:style w:type="character" w:customStyle="1" w:styleId="GalveneRakstz">
    <w:name w:val="Galvene Rakstz."/>
    <w:basedOn w:val="Noklusjumarindkopasfonts"/>
    <w:link w:val="Galvene"/>
    <w:uiPriority w:val="99"/>
    <w:rsid w:val="00072333"/>
  </w:style>
  <w:style w:type="paragraph" w:styleId="Kjene">
    <w:name w:val="footer"/>
    <w:basedOn w:val="Parasts"/>
    <w:link w:val="KjeneRakstz"/>
    <w:uiPriority w:val="99"/>
    <w:unhideWhenUsed/>
    <w:rsid w:val="00072333"/>
    <w:pPr>
      <w:tabs>
        <w:tab w:val="center" w:pos="4153"/>
        <w:tab w:val="right" w:pos="8306"/>
      </w:tabs>
    </w:pPr>
  </w:style>
  <w:style w:type="character" w:customStyle="1" w:styleId="KjeneRakstz">
    <w:name w:val="Kājene Rakstz."/>
    <w:basedOn w:val="Noklusjumarindkopasfonts"/>
    <w:link w:val="Kjene"/>
    <w:uiPriority w:val="99"/>
    <w:rsid w:val="00072333"/>
  </w:style>
  <w:style w:type="character" w:styleId="Hipersaite">
    <w:name w:val="Hyperlink"/>
    <w:basedOn w:val="Noklusjumarindkopasfonts"/>
    <w:uiPriority w:val="99"/>
    <w:unhideWhenUsed/>
    <w:rsid w:val="005C0742"/>
    <w:rPr>
      <w:color w:val="0000FF" w:themeColor="hyperlink"/>
      <w:u w:val="single"/>
    </w:rPr>
  </w:style>
  <w:style w:type="character" w:customStyle="1" w:styleId="apple-converted-space">
    <w:name w:val="apple-converted-space"/>
    <w:basedOn w:val="Noklusjumarindkopasfonts"/>
    <w:rsid w:val="004506B7"/>
  </w:style>
  <w:style w:type="character" w:styleId="Izclums">
    <w:name w:val="Emphasis"/>
    <w:basedOn w:val="Noklusjumarindkopasfonts"/>
    <w:uiPriority w:val="20"/>
    <w:qFormat/>
    <w:rsid w:val="007F523B"/>
    <w:rPr>
      <w:i/>
      <w:iCs/>
    </w:rPr>
  </w:style>
  <w:style w:type="paragraph" w:styleId="Paraststmeklis">
    <w:name w:val="Normal (Web)"/>
    <w:basedOn w:val="Parasts"/>
    <w:uiPriority w:val="99"/>
    <w:semiHidden/>
    <w:unhideWhenUsed/>
    <w:rsid w:val="007F523B"/>
    <w:pPr>
      <w:spacing w:before="100" w:beforeAutospacing="1" w:after="100" w:afterAutospacing="1"/>
    </w:pPr>
  </w:style>
  <w:style w:type="paragraph" w:styleId="Vresteksts">
    <w:name w:val="footnote text"/>
    <w:basedOn w:val="Parasts"/>
    <w:link w:val="VrestekstsRakstz"/>
    <w:uiPriority w:val="99"/>
    <w:semiHidden/>
    <w:rsid w:val="00662124"/>
    <w:pPr>
      <w:jc w:val="both"/>
    </w:pPr>
    <w:rPr>
      <w:sz w:val="20"/>
      <w:szCs w:val="20"/>
      <w:lang w:eastAsia="en-US"/>
    </w:rPr>
  </w:style>
  <w:style w:type="character" w:customStyle="1" w:styleId="VrestekstsRakstz">
    <w:name w:val="Vēres teksts Rakstz."/>
    <w:basedOn w:val="Noklusjumarindkopasfonts"/>
    <w:link w:val="Vresteksts"/>
    <w:uiPriority w:val="99"/>
    <w:semiHidden/>
    <w:rsid w:val="00662124"/>
    <w:rPr>
      <w:sz w:val="20"/>
      <w:szCs w:val="20"/>
      <w:lang w:eastAsia="en-US"/>
    </w:rPr>
  </w:style>
  <w:style w:type="character" w:styleId="Vresatsauce">
    <w:name w:val="footnote reference"/>
    <w:uiPriority w:val="99"/>
    <w:semiHidden/>
    <w:rsid w:val="00662124"/>
    <w:rPr>
      <w:rFonts w:ascii="Times New Roman" w:hAnsi="Times New Roman"/>
      <w:vertAlign w:val="superscript"/>
    </w:rPr>
  </w:style>
  <w:style w:type="paragraph" w:styleId="Komentratma">
    <w:name w:val="annotation subject"/>
    <w:basedOn w:val="Komentrateksts"/>
    <w:next w:val="Komentrateksts"/>
    <w:link w:val="KomentratmaRakstz"/>
    <w:uiPriority w:val="99"/>
    <w:semiHidden/>
    <w:unhideWhenUsed/>
    <w:rsid w:val="00BA20E9"/>
    <w:rPr>
      <w:b/>
      <w:bCs/>
    </w:rPr>
  </w:style>
  <w:style w:type="character" w:customStyle="1" w:styleId="KomentratmaRakstz">
    <w:name w:val="Komentāra tēma Rakstz."/>
    <w:basedOn w:val="KomentratekstsRakstz"/>
    <w:link w:val="Komentratma"/>
    <w:uiPriority w:val="99"/>
    <w:semiHidden/>
    <w:rsid w:val="00BA20E9"/>
    <w:rPr>
      <w:b/>
      <w:bCs/>
      <w:sz w:val="20"/>
      <w:szCs w:val="20"/>
    </w:rPr>
  </w:style>
  <w:style w:type="paragraph" w:styleId="Prskatjums">
    <w:name w:val="Revision"/>
    <w:hidden/>
    <w:uiPriority w:val="99"/>
    <w:semiHidden/>
    <w:rsid w:val="00B413B7"/>
  </w:style>
  <w:style w:type="paragraph" w:styleId="Bezatstarpm">
    <w:name w:val="No Spacing"/>
    <w:uiPriority w:val="1"/>
    <w:qFormat/>
    <w:rsid w:val="0077038F"/>
    <w:rPr>
      <w:rFonts w:asciiTheme="minorHAnsi" w:eastAsiaTheme="minorEastAsia" w:hAnsiTheme="minorHAnsi" w:cstheme="minorBidi"/>
      <w:sz w:val="22"/>
      <w:szCs w:val="22"/>
    </w:rPr>
  </w:style>
  <w:style w:type="paragraph" w:customStyle="1" w:styleId="ti-doc-eph">
    <w:name w:val="ti-doc-eph"/>
    <w:basedOn w:val="Parasts"/>
    <w:rsid w:val="00132AC3"/>
    <w:pPr>
      <w:spacing w:before="100" w:beforeAutospacing="1" w:after="100" w:afterAutospacing="1"/>
    </w:pPr>
  </w:style>
  <w:style w:type="paragraph" w:customStyle="1" w:styleId="tvhtml">
    <w:name w:val="tv_html"/>
    <w:basedOn w:val="Parasts"/>
    <w:rsid w:val="003D4043"/>
    <w:pPr>
      <w:spacing w:before="100" w:beforeAutospacing="1" w:after="100" w:afterAutospacing="1"/>
    </w:pPr>
    <w:rPr>
      <w:lang w:val="en-US" w:eastAsia="en-US"/>
    </w:rPr>
  </w:style>
  <w:style w:type="paragraph" w:customStyle="1" w:styleId="naisc">
    <w:name w:val="naisc"/>
    <w:basedOn w:val="Parasts"/>
    <w:rsid w:val="00621520"/>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0758">
      <w:bodyDiv w:val="1"/>
      <w:marLeft w:val="0"/>
      <w:marRight w:val="0"/>
      <w:marTop w:val="0"/>
      <w:marBottom w:val="0"/>
      <w:divBdr>
        <w:top w:val="none" w:sz="0" w:space="0" w:color="auto"/>
        <w:left w:val="none" w:sz="0" w:space="0" w:color="auto"/>
        <w:bottom w:val="none" w:sz="0" w:space="0" w:color="auto"/>
        <w:right w:val="none" w:sz="0" w:space="0" w:color="auto"/>
      </w:divBdr>
    </w:div>
    <w:div w:id="641423932">
      <w:bodyDiv w:val="1"/>
      <w:marLeft w:val="0"/>
      <w:marRight w:val="0"/>
      <w:marTop w:val="0"/>
      <w:marBottom w:val="0"/>
      <w:divBdr>
        <w:top w:val="none" w:sz="0" w:space="0" w:color="auto"/>
        <w:left w:val="none" w:sz="0" w:space="0" w:color="auto"/>
        <w:bottom w:val="none" w:sz="0" w:space="0" w:color="auto"/>
        <w:right w:val="none" w:sz="0" w:space="0" w:color="auto"/>
      </w:divBdr>
    </w:div>
    <w:div w:id="840387497">
      <w:bodyDiv w:val="1"/>
      <w:marLeft w:val="0"/>
      <w:marRight w:val="0"/>
      <w:marTop w:val="0"/>
      <w:marBottom w:val="0"/>
      <w:divBdr>
        <w:top w:val="none" w:sz="0" w:space="0" w:color="auto"/>
        <w:left w:val="none" w:sz="0" w:space="0" w:color="auto"/>
        <w:bottom w:val="none" w:sz="0" w:space="0" w:color="auto"/>
        <w:right w:val="none" w:sz="0" w:space="0" w:color="auto"/>
      </w:divBdr>
    </w:div>
    <w:div w:id="945695677">
      <w:bodyDiv w:val="1"/>
      <w:marLeft w:val="0"/>
      <w:marRight w:val="0"/>
      <w:marTop w:val="0"/>
      <w:marBottom w:val="0"/>
      <w:divBdr>
        <w:top w:val="none" w:sz="0" w:space="0" w:color="auto"/>
        <w:left w:val="none" w:sz="0" w:space="0" w:color="auto"/>
        <w:bottom w:val="none" w:sz="0" w:space="0" w:color="auto"/>
        <w:right w:val="none" w:sz="0" w:space="0" w:color="auto"/>
      </w:divBdr>
    </w:div>
    <w:div w:id="1085611859">
      <w:bodyDiv w:val="1"/>
      <w:marLeft w:val="0"/>
      <w:marRight w:val="0"/>
      <w:marTop w:val="0"/>
      <w:marBottom w:val="0"/>
      <w:divBdr>
        <w:top w:val="none" w:sz="0" w:space="0" w:color="auto"/>
        <w:left w:val="none" w:sz="0" w:space="0" w:color="auto"/>
        <w:bottom w:val="none" w:sz="0" w:space="0" w:color="auto"/>
        <w:right w:val="none" w:sz="0" w:space="0" w:color="auto"/>
      </w:divBdr>
      <w:divsChild>
        <w:div w:id="236089027">
          <w:marLeft w:val="0"/>
          <w:marRight w:val="0"/>
          <w:marTop w:val="480"/>
          <w:marBottom w:val="240"/>
          <w:divBdr>
            <w:top w:val="none" w:sz="0" w:space="0" w:color="auto"/>
            <w:left w:val="none" w:sz="0" w:space="0" w:color="auto"/>
            <w:bottom w:val="none" w:sz="0" w:space="0" w:color="auto"/>
            <w:right w:val="none" w:sz="0" w:space="0" w:color="auto"/>
          </w:divBdr>
        </w:div>
        <w:div w:id="1722972911">
          <w:marLeft w:val="0"/>
          <w:marRight w:val="0"/>
          <w:marTop w:val="0"/>
          <w:marBottom w:val="567"/>
          <w:divBdr>
            <w:top w:val="none" w:sz="0" w:space="0" w:color="auto"/>
            <w:left w:val="none" w:sz="0" w:space="0" w:color="auto"/>
            <w:bottom w:val="none" w:sz="0" w:space="0" w:color="auto"/>
            <w:right w:val="none" w:sz="0" w:space="0" w:color="auto"/>
          </w:divBdr>
        </w:div>
      </w:divsChild>
    </w:div>
    <w:div w:id="1192842233">
      <w:bodyDiv w:val="1"/>
      <w:marLeft w:val="0"/>
      <w:marRight w:val="0"/>
      <w:marTop w:val="0"/>
      <w:marBottom w:val="0"/>
      <w:divBdr>
        <w:top w:val="none" w:sz="0" w:space="0" w:color="auto"/>
        <w:left w:val="none" w:sz="0" w:space="0" w:color="auto"/>
        <w:bottom w:val="none" w:sz="0" w:space="0" w:color="auto"/>
        <w:right w:val="none" w:sz="0" w:space="0" w:color="auto"/>
      </w:divBdr>
    </w:div>
    <w:div w:id="1354258340">
      <w:bodyDiv w:val="1"/>
      <w:marLeft w:val="0"/>
      <w:marRight w:val="0"/>
      <w:marTop w:val="0"/>
      <w:marBottom w:val="0"/>
      <w:divBdr>
        <w:top w:val="none" w:sz="0" w:space="0" w:color="auto"/>
        <w:left w:val="none" w:sz="0" w:space="0" w:color="auto"/>
        <w:bottom w:val="none" w:sz="0" w:space="0" w:color="auto"/>
        <w:right w:val="none" w:sz="0" w:space="0" w:color="auto"/>
      </w:divBdr>
    </w:div>
    <w:div w:id="1909340805">
      <w:bodyDiv w:val="1"/>
      <w:marLeft w:val="0"/>
      <w:marRight w:val="0"/>
      <w:marTop w:val="0"/>
      <w:marBottom w:val="0"/>
      <w:divBdr>
        <w:top w:val="none" w:sz="0" w:space="0" w:color="auto"/>
        <w:left w:val="none" w:sz="0" w:space="0" w:color="auto"/>
        <w:bottom w:val="none" w:sz="0" w:space="0" w:color="auto"/>
        <w:right w:val="none" w:sz="0" w:space="0" w:color="auto"/>
      </w:divBdr>
    </w:div>
    <w:div w:id="206926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6414-AF29-4153-941D-611EEEC8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3901</Words>
  <Characters>22240</Characters>
  <Application>Microsoft Office Word</Application>
  <DocSecurity>0</DocSecurity>
  <Lines>185</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„Noteikumi par valsts vispārējās vidējās izglītības standartu un vispārējās vidējās izglītības programmu paraugiem” projekta sākotnējās ietekmes novērtējums (anotācija)</vt:lpstr>
      <vt:lpstr>Ministru kabineta noteikumu „Noteikumi par valsts vispārējās vidējās izglītības standartu un vispārējās vidējās izglītības programmu paraugiem” projekta sākotnējās ietekmes novērtējums (anotācija)</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vispārējās vidējās izglītības standartu un vispārējās vidējās izglītības programmu paraugiem” projekta sākotnējās ietekmes novērtējums (anotācija)</dc:title>
  <dc:subject/>
  <dc:creator>VISC;Ronalds Saksons</dc:creator>
  <cp:keywords/>
  <dc:description>67503753 ronalds.saksons@visc.gov.lv</dc:description>
  <cp:lastModifiedBy>Ivars Zemlanskis</cp:lastModifiedBy>
  <cp:revision>11</cp:revision>
  <cp:lastPrinted>2019-07-15T08:33:00Z</cp:lastPrinted>
  <dcterms:created xsi:type="dcterms:W3CDTF">2020-04-27T08:08:00Z</dcterms:created>
  <dcterms:modified xsi:type="dcterms:W3CDTF">2020-04-27T16:06:00Z</dcterms:modified>
</cp:coreProperties>
</file>