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C7" w:rsidRPr="008A36C9" w:rsidRDefault="007116C7" w:rsidP="00457B0E">
      <w:pPr>
        <w:pStyle w:val="naisnod"/>
        <w:spacing w:before="0" w:after="0"/>
        <w:ind w:firstLine="720"/>
      </w:pPr>
      <w:r w:rsidRPr="00712B66">
        <w:rPr>
          <w:sz w:val="28"/>
          <w:szCs w:val="28"/>
        </w:rPr>
        <w:t>Izziņa par atzinumos sniegtajiem iebildumiem</w:t>
      </w:r>
      <w:r w:rsidR="00457B0E">
        <w:rPr>
          <w:sz w:val="28"/>
          <w:szCs w:val="28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712B66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:rsidR="007116C7" w:rsidRPr="004B2DFA" w:rsidRDefault="004B2DFA" w:rsidP="00943F72">
            <w:pPr>
              <w:jc w:val="center"/>
              <w:rPr>
                <w:b/>
                <w:sz w:val="28"/>
                <w:szCs w:val="28"/>
              </w:rPr>
            </w:pPr>
            <w:r w:rsidRPr="004B2DFA">
              <w:rPr>
                <w:b/>
                <w:sz w:val="28"/>
                <w:szCs w:val="28"/>
              </w:rPr>
              <w:t>Ministru kabineta n</w:t>
            </w:r>
            <w:r>
              <w:rPr>
                <w:b/>
                <w:sz w:val="28"/>
                <w:szCs w:val="28"/>
              </w:rPr>
              <w:t>oteikumu projektam</w:t>
            </w:r>
            <w:r w:rsidRPr="004B2DFA">
              <w:rPr>
                <w:b/>
                <w:sz w:val="28"/>
                <w:szCs w:val="28"/>
              </w:rPr>
              <w:t xml:space="preserve"> „Noteikumi par valsts pā</w:t>
            </w:r>
            <w:r w:rsidR="00E5639D">
              <w:rPr>
                <w:b/>
                <w:sz w:val="28"/>
                <w:szCs w:val="28"/>
              </w:rPr>
              <w:t>rbaudes darbu norises laiku 20</w:t>
            </w:r>
            <w:r w:rsidR="00891F8D">
              <w:rPr>
                <w:b/>
                <w:sz w:val="28"/>
                <w:szCs w:val="28"/>
              </w:rPr>
              <w:t>20</w:t>
            </w:r>
            <w:r w:rsidR="00E5639D">
              <w:rPr>
                <w:b/>
                <w:sz w:val="28"/>
                <w:szCs w:val="28"/>
              </w:rPr>
              <w:t>./202</w:t>
            </w:r>
            <w:r w:rsidR="00891F8D">
              <w:rPr>
                <w:b/>
                <w:sz w:val="28"/>
                <w:szCs w:val="28"/>
              </w:rPr>
              <w:t>1</w:t>
            </w:r>
            <w:r w:rsidRPr="004B2DFA">
              <w:rPr>
                <w:b/>
                <w:sz w:val="28"/>
                <w:szCs w:val="28"/>
              </w:rPr>
              <w:t>.mācību gadā”</w:t>
            </w:r>
          </w:p>
        </w:tc>
      </w:tr>
    </w:tbl>
    <w:p w:rsidR="007116C7" w:rsidRPr="00712B66" w:rsidRDefault="007116C7" w:rsidP="009623BC">
      <w:pPr>
        <w:pStyle w:val="naisc"/>
        <w:spacing w:before="0" w:after="0"/>
        <w:ind w:firstLine="1080"/>
      </w:pPr>
      <w:r w:rsidRPr="00712B66">
        <w:t>(dokumenta veids un nosaukums)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p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86"/>
        <w:gridCol w:w="3118"/>
        <w:gridCol w:w="2977"/>
        <w:gridCol w:w="2459"/>
        <w:gridCol w:w="1920"/>
      </w:tblGrid>
      <w:tr w:rsidR="005F4BFD" w:rsidRPr="00712B6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160E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 w:rsidR="00184479">
              <w:t>,</w:t>
            </w:r>
            <w:r w:rsidR="000E5509" w:rsidRPr="00712B66">
              <w:t xml:space="preserve"> kā arī saskaņošanā papildus izteiktais iebildums</w:t>
            </w:r>
            <w:r w:rsidRPr="00712B66">
              <w:t xml:space="preserve">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firstLine="21"/>
            </w:pPr>
            <w:r w:rsidRPr="00712B66">
              <w:t>Atbildīgās ministrijas pamatojums</w:t>
            </w:r>
            <w:r w:rsidR="009307F2" w:rsidRPr="00712B66">
              <w:t xml:space="preserve">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FD" w:rsidRPr="00712B66" w:rsidRDefault="005F4BFD" w:rsidP="00364BB6">
            <w:pPr>
              <w:jc w:val="center"/>
            </w:pPr>
            <w:r w:rsidRPr="00712B66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BFD" w:rsidRPr="00712B66" w:rsidRDefault="005F4BFD" w:rsidP="00364BB6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F4BFD" w:rsidRPr="008A36C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</w:tbl>
    <w:p w:rsidR="007B4C0F" w:rsidRDefault="007B4C0F" w:rsidP="007B4C0F">
      <w:pPr>
        <w:pStyle w:val="naisf"/>
        <w:spacing w:before="0" w:after="0"/>
        <w:ind w:firstLine="0"/>
      </w:pPr>
    </w:p>
    <w:p w:rsidR="008117F2" w:rsidRPr="00712B66" w:rsidRDefault="008117F2" w:rsidP="007B4C0F">
      <w:pPr>
        <w:pStyle w:val="naisf"/>
        <w:spacing w:before="0" w:after="0"/>
        <w:ind w:firstLine="0"/>
      </w:pP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 xml:space="preserve">Informācija par </w:t>
      </w:r>
      <w:proofErr w:type="spellStart"/>
      <w:r w:rsidRPr="00712B66">
        <w:rPr>
          <w:b/>
        </w:rPr>
        <w:t>starpministriju</w:t>
      </w:r>
      <w:proofErr w:type="spellEnd"/>
      <w:r w:rsidRPr="00712B66">
        <w:rPr>
          <w:b/>
        </w:rPr>
        <w:t xml:space="preserve"> (starpinstitūciju) sanāksmi vai </w:t>
      </w:r>
      <w:r w:rsidRPr="00070FC4">
        <w:rPr>
          <w:b/>
        </w:rPr>
        <w:t>elektronisko saskaņošanu</w:t>
      </w: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1203"/>
        <w:gridCol w:w="5034"/>
      </w:tblGrid>
      <w:tr w:rsidR="007B4C0F" w:rsidRPr="00712B66">
        <w:tc>
          <w:tcPr>
            <w:tcW w:w="6345" w:type="dxa"/>
          </w:tcPr>
          <w:p w:rsidR="007B4C0F" w:rsidRPr="00712B66" w:rsidRDefault="005D67F7" w:rsidP="005D67F7">
            <w:pPr>
              <w:pStyle w:val="naisf"/>
              <w:spacing w:before="0" w:after="0"/>
              <w:ind w:firstLine="0"/>
            </w:pPr>
            <w:r w:rsidRPr="00712B66">
              <w:t>D</w:t>
            </w:r>
            <w:r w:rsidR="007B4C0F" w:rsidRPr="00712B66">
              <w:t>atums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B4C0F" w:rsidRPr="00712B66" w:rsidRDefault="00E5639D" w:rsidP="00FB4671">
            <w:pPr>
              <w:pStyle w:val="Paraststmeklis"/>
              <w:spacing w:before="0" w:beforeAutospacing="0" w:after="0" w:afterAutospacing="0"/>
            </w:pPr>
            <w:r>
              <w:t>20</w:t>
            </w:r>
            <w:r w:rsidR="00891F8D">
              <w:t>20</w:t>
            </w:r>
            <w:r w:rsidR="00FE7417">
              <w:t>.gada</w:t>
            </w:r>
            <w:r w:rsidR="00FB4671">
              <w:t xml:space="preserve"> 2</w:t>
            </w:r>
            <w:r w:rsidR="00D47266">
              <w:t>6</w:t>
            </w:r>
            <w:r w:rsidR="00FB4671">
              <w:t>.marts</w:t>
            </w:r>
            <w:r w:rsidR="002E07DD" w:rsidRPr="002E07DD">
              <w:t xml:space="preserve"> līdz 2.aprīli</w:t>
            </w:r>
            <w:r w:rsidR="002E07DD">
              <w:t>s</w:t>
            </w:r>
            <w:r w:rsidR="00070FC4">
              <w:t xml:space="preserve"> elektroniskā saskaņošana</w:t>
            </w:r>
          </w:p>
        </w:tc>
      </w:tr>
      <w:tr w:rsidR="003C27A2" w:rsidRPr="00712B66" w:rsidTr="00B9321C">
        <w:trPr>
          <w:trHeight w:val="419"/>
        </w:trPr>
        <w:tc>
          <w:tcPr>
            <w:tcW w:w="6345" w:type="dxa"/>
          </w:tcPr>
          <w:p w:rsidR="003C27A2" w:rsidRPr="00712B66" w:rsidRDefault="003C27A2" w:rsidP="007B4C0F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3C27A2" w:rsidRPr="00712B66" w:rsidRDefault="003C27A2" w:rsidP="0036160E">
            <w:pPr>
              <w:pStyle w:val="Paraststmeklis"/>
              <w:spacing w:before="0" w:beforeAutospacing="0" w:after="0" w:afterAutospacing="0"/>
              <w:ind w:firstLine="720"/>
            </w:pPr>
          </w:p>
        </w:tc>
      </w:tr>
      <w:tr w:rsidR="007B4C0F" w:rsidRPr="00712B66">
        <w:tc>
          <w:tcPr>
            <w:tcW w:w="6345" w:type="dxa"/>
          </w:tcPr>
          <w:p w:rsidR="007B4C0F" w:rsidRPr="00712B66" w:rsidRDefault="00365CC0" w:rsidP="003C27A2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237" w:type="dxa"/>
            <w:gridSpan w:val="2"/>
          </w:tcPr>
          <w:p w:rsidR="007B4C0F" w:rsidRPr="00712B66" w:rsidRDefault="00B9321C" w:rsidP="00E5639D">
            <w:pPr>
              <w:pStyle w:val="Paraststmeklis"/>
              <w:spacing w:before="0" w:beforeAutospacing="0" w:after="0" w:afterAutospacing="0"/>
            </w:pPr>
            <w:r>
              <w:t>Finanšu ministrija, Tieslietu ministrija</w:t>
            </w:r>
            <w:r w:rsidR="00FE7417">
              <w:t xml:space="preserve">, </w:t>
            </w:r>
            <w:r w:rsidR="00E5639D">
              <w:t xml:space="preserve">Veselības ministrija, </w:t>
            </w:r>
            <w:r w:rsidR="00891F8D">
              <w:t xml:space="preserve">Labklājības ministrija, </w:t>
            </w:r>
            <w:r w:rsidR="00FB4671">
              <w:t>Valsts kanceleja</w:t>
            </w:r>
            <w:r w:rsidR="00891F8D">
              <w:t xml:space="preserve"> </w:t>
            </w:r>
          </w:p>
        </w:tc>
      </w:tr>
      <w:tr w:rsidR="007B4C0F" w:rsidRPr="00712B66">
        <w:tc>
          <w:tcPr>
            <w:tcW w:w="6345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B4C0F" w:rsidRPr="00712B66" w:rsidRDefault="00E5639D" w:rsidP="00891F8D">
            <w:pPr>
              <w:pStyle w:val="naiskr"/>
              <w:spacing w:before="0" w:after="0"/>
            </w:pPr>
            <w:r>
              <w:t>Latvijas</w:t>
            </w:r>
            <w:r w:rsidRPr="00FE7417">
              <w:t xml:space="preserve"> Brīvo arodbiedrību savienība</w:t>
            </w:r>
            <w:r w:rsidR="00891F8D">
              <w:t>, Latvijas Pašvaldības savienība</w:t>
            </w:r>
          </w:p>
        </w:tc>
      </w:tr>
      <w:tr w:rsidR="000D0AED" w:rsidRPr="00712B66">
        <w:trPr>
          <w:trHeight w:val="285"/>
        </w:trPr>
        <w:tc>
          <w:tcPr>
            <w:tcW w:w="6345" w:type="dxa"/>
          </w:tcPr>
          <w:p w:rsidR="000D0AED" w:rsidRPr="00712B66" w:rsidRDefault="000D0AED" w:rsidP="000D0AED">
            <w:pPr>
              <w:pStyle w:val="naiskr"/>
              <w:spacing w:before="0" w:after="0"/>
            </w:pPr>
          </w:p>
        </w:tc>
        <w:tc>
          <w:tcPr>
            <w:tcW w:w="1203" w:type="dxa"/>
          </w:tcPr>
          <w:p w:rsidR="000D0AED" w:rsidRPr="00712B66" w:rsidRDefault="000D0AED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0D0AED" w:rsidRPr="00712B66" w:rsidRDefault="000D0AED" w:rsidP="0036160E">
            <w:pPr>
              <w:pStyle w:val="naiskr"/>
              <w:spacing w:before="0" w:after="0"/>
              <w:ind w:firstLine="12"/>
            </w:pPr>
          </w:p>
        </w:tc>
      </w:tr>
    </w:tbl>
    <w:p w:rsidR="008A36C9" w:rsidRDefault="008A36C9"/>
    <w:tbl>
      <w:tblPr>
        <w:tblW w:w="11615" w:type="dxa"/>
        <w:tblLook w:val="00A0" w:firstRow="1" w:lastRow="0" w:firstColumn="1" w:lastColumn="0" w:noHBand="0" w:noVBand="0"/>
      </w:tblPr>
      <w:tblGrid>
        <w:gridCol w:w="6345"/>
        <w:gridCol w:w="236"/>
        <w:gridCol w:w="5034"/>
      </w:tblGrid>
      <w:tr w:rsidR="007B4C0F" w:rsidRPr="00712B66" w:rsidTr="000A50D8">
        <w:trPr>
          <w:trHeight w:val="285"/>
        </w:trPr>
        <w:tc>
          <w:tcPr>
            <w:tcW w:w="6345" w:type="dxa"/>
          </w:tcPr>
          <w:p w:rsidR="007B4C0F" w:rsidRPr="00712B66" w:rsidRDefault="00365CC0" w:rsidP="000D0AED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</w:t>
            </w:r>
            <w:r w:rsidR="007B4C0F" w:rsidRPr="00712B66">
              <w:t>izskatīja</w:t>
            </w:r>
            <w:r w:rsidR="005D67F7" w:rsidRPr="00712B66">
              <w:t xml:space="preserve"> šādu ministriju </w:t>
            </w:r>
            <w:r w:rsidR="003E4C3F">
              <w:t>(c</w:t>
            </w:r>
            <w:r w:rsidR="005D67F7" w:rsidRPr="00712B66">
              <w:t>itu institūciju</w:t>
            </w:r>
            <w:r w:rsidR="003E4C3F">
              <w:t>)</w:t>
            </w:r>
            <w:r w:rsidR="005D67F7" w:rsidRPr="00712B66">
              <w:t xml:space="preserve"> iebildumus</w:t>
            </w:r>
          </w:p>
        </w:tc>
        <w:tc>
          <w:tcPr>
            <w:tcW w:w="236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7B4C0F" w:rsidRPr="00712B66" w:rsidRDefault="00B9321C" w:rsidP="000A50D8">
            <w:pPr>
              <w:pStyle w:val="naiskr"/>
              <w:spacing w:before="0" w:after="0"/>
            </w:pPr>
            <w:r>
              <w:t>Tieslietu ministrijas</w:t>
            </w:r>
          </w:p>
        </w:tc>
      </w:tr>
      <w:tr w:rsidR="000A50D8" w:rsidRPr="00712B66" w:rsidTr="000A50D8">
        <w:trPr>
          <w:trHeight w:val="285"/>
        </w:trPr>
        <w:tc>
          <w:tcPr>
            <w:tcW w:w="6345" w:type="dxa"/>
          </w:tcPr>
          <w:p w:rsidR="000A50D8" w:rsidRDefault="000A50D8" w:rsidP="000D0AED">
            <w:pPr>
              <w:pStyle w:val="naiskr"/>
              <w:spacing w:before="0" w:after="0"/>
            </w:pPr>
          </w:p>
          <w:p w:rsidR="000A50D8" w:rsidRDefault="000A50D8" w:rsidP="000D0AED">
            <w:pPr>
              <w:pStyle w:val="naiskr"/>
              <w:spacing w:before="0" w:after="0"/>
            </w:pPr>
          </w:p>
        </w:tc>
        <w:tc>
          <w:tcPr>
            <w:tcW w:w="236" w:type="dxa"/>
          </w:tcPr>
          <w:p w:rsidR="000A50D8" w:rsidRPr="00712B66" w:rsidRDefault="000A50D8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0A50D8" w:rsidRDefault="000A50D8" w:rsidP="000A50D8">
            <w:pPr>
              <w:pStyle w:val="naiskr"/>
              <w:spacing w:before="0" w:after="0"/>
            </w:pPr>
          </w:p>
        </w:tc>
      </w:tr>
      <w:tr w:rsidR="003C27A2" w:rsidRPr="00712B66" w:rsidTr="000A50D8">
        <w:trPr>
          <w:trHeight w:val="465"/>
        </w:trPr>
        <w:tc>
          <w:tcPr>
            <w:tcW w:w="6345" w:type="dxa"/>
          </w:tcPr>
          <w:p w:rsidR="003C27A2" w:rsidRPr="00712B66" w:rsidRDefault="000A50D8" w:rsidP="000A50D8">
            <w:pPr>
              <w:pStyle w:val="naiskr"/>
              <w:spacing w:before="0" w:after="0"/>
            </w:pPr>
            <w:r w:rsidRPr="00712B66">
              <w:lastRenderedPageBreak/>
              <w:t>Ministrijas (citas institūcijas), kuras nav ieradušās uz sanāksmi vai kuras nav atbildējušas uz uzaicinājumu piedalīties elektroniskajā</w:t>
            </w:r>
            <w:r>
              <w:t xml:space="preserve"> </w:t>
            </w:r>
            <w:r w:rsidRPr="00712B66">
              <w:t>saskaņošanā</w:t>
            </w:r>
            <w:r>
              <w:t> </w:t>
            </w:r>
          </w:p>
        </w:tc>
        <w:tc>
          <w:tcPr>
            <w:tcW w:w="52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C27A2" w:rsidRPr="00712B66" w:rsidRDefault="003C27A2" w:rsidP="00411121">
            <w:pPr>
              <w:pStyle w:val="Paraststmeklis"/>
              <w:spacing w:before="0" w:beforeAutospacing="0" w:after="0" w:afterAutospacing="0"/>
            </w:pPr>
          </w:p>
        </w:tc>
      </w:tr>
      <w:tr w:rsidR="007B4C0F" w:rsidRPr="00712B66" w:rsidTr="000A50D8">
        <w:tc>
          <w:tcPr>
            <w:tcW w:w="6345" w:type="dxa"/>
          </w:tcPr>
          <w:p w:rsidR="007B4C0F" w:rsidRPr="00712B66" w:rsidRDefault="007B4C0F" w:rsidP="0036160E">
            <w:pPr>
              <w:pStyle w:val="naiskr"/>
              <w:spacing w:before="0" w:after="0"/>
            </w:pPr>
          </w:p>
        </w:tc>
        <w:tc>
          <w:tcPr>
            <w:tcW w:w="5270" w:type="dxa"/>
            <w:gridSpan w:val="2"/>
          </w:tcPr>
          <w:p w:rsidR="007B4C0F" w:rsidRPr="00712B66" w:rsidRDefault="007B4C0F" w:rsidP="001323DD">
            <w:pPr>
              <w:pStyle w:val="naiskr"/>
              <w:spacing w:before="0" w:after="0"/>
            </w:pPr>
          </w:p>
        </w:tc>
      </w:tr>
    </w:tbl>
    <w:p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9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00"/>
        <w:gridCol w:w="686"/>
        <w:gridCol w:w="4394"/>
        <w:gridCol w:w="1099"/>
        <w:gridCol w:w="1945"/>
        <w:gridCol w:w="3760"/>
      </w:tblGrid>
      <w:tr w:rsidR="00134188" w:rsidRPr="00712B66" w:rsidTr="005045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5045DF">
            <w:pPr>
              <w:pStyle w:val="naisc"/>
              <w:spacing w:before="0" w:after="0"/>
              <w:ind w:firstLine="12"/>
              <w:jc w:val="both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5045DF" w:rsidRDefault="00134188" w:rsidP="00EA300D">
            <w:pPr>
              <w:pStyle w:val="naisc"/>
              <w:spacing w:before="0" w:after="0"/>
              <w:ind w:right="3"/>
              <w:jc w:val="both"/>
            </w:pPr>
            <w:r w:rsidRPr="005045DF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5045DF">
            <w:pPr>
              <w:pStyle w:val="naisc"/>
              <w:spacing w:before="0" w:after="0"/>
              <w:ind w:firstLine="21"/>
              <w:jc w:val="both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188" w:rsidRPr="00712B66" w:rsidRDefault="00134188" w:rsidP="005045DF">
            <w:pPr>
              <w:jc w:val="both"/>
            </w:pPr>
            <w:r w:rsidRPr="00712B66">
              <w:t>Projekta attiecīgā punkta (panta) galīgā redakcija</w:t>
            </w:r>
          </w:p>
        </w:tc>
      </w:tr>
      <w:tr w:rsidR="00134188" w:rsidRPr="003B71E0" w:rsidTr="005045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3B71E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F34AAB" w:rsidP="005045DF">
            <w:pPr>
              <w:pStyle w:val="naisc"/>
              <w:spacing w:before="0"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5045DF" w:rsidRDefault="003B71E0" w:rsidP="00194BFF">
            <w:pPr>
              <w:pStyle w:val="naisc"/>
              <w:spacing w:before="0" w:after="0"/>
              <w:ind w:firstLine="720"/>
            </w:pPr>
            <w:r w:rsidRPr="005045DF">
              <w:t>3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5045DF">
            <w:pPr>
              <w:pStyle w:val="naisc"/>
              <w:spacing w:before="0" w:after="0"/>
              <w:ind w:firstLine="720"/>
              <w:jc w:val="both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88" w:rsidRPr="003B71E0" w:rsidRDefault="003B71E0" w:rsidP="005045DF">
            <w:pPr>
              <w:jc w:val="both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194BFF" w:rsidRPr="003B71E0" w:rsidTr="007756E1">
        <w:tc>
          <w:tcPr>
            <w:tcW w:w="1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4BFF" w:rsidRPr="005045DF" w:rsidRDefault="00194BFF" w:rsidP="00EE4C11">
            <w:pPr>
              <w:jc w:val="center"/>
            </w:pPr>
            <w:r w:rsidRPr="005045DF">
              <w:t>Tieslietu ministrija</w:t>
            </w:r>
          </w:p>
        </w:tc>
      </w:tr>
      <w:tr w:rsidR="00194BFF" w:rsidRPr="003B71E0" w:rsidTr="005045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BFF" w:rsidRPr="00440A47" w:rsidRDefault="006F5397" w:rsidP="003B71E0">
            <w:pPr>
              <w:pStyle w:val="naisc"/>
              <w:spacing w:before="0" w:after="0"/>
            </w:pPr>
            <w:r w:rsidRPr="00440A47">
              <w:t>1</w:t>
            </w:r>
            <w:r w:rsidR="0066095B" w:rsidRPr="00440A47">
              <w:t>.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0B" w:rsidRPr="000B2E02" w:rsidRDefault="00C6110B" w:rsidP="00C6110B">
            <w:pPr>
              <w:pStyle w:val="naisc"/>
              <w:spacing w:before="0" w:after="0"/>
              <w:jc w:val="both"/>
            </w:pPr>
            <w:r>
              <w:t>Noteikumu projekta anotācija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F8D" w:rsidRDefault="009016E5" w:rsidP="009016E5">
            <w:pPr>
              <w:suppressAutoHyphens/>
              <w:jc w:val="both"/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r w:rsidR="00891F8D" w:rsidRPr="008D4068">
              <w:rPr>
                <w:lang w:eastAsia="zh-CN"/>
              </w:rPr>
              <w:t xml:space="preserve">Anotācijā norādītie </w:t>
            </w:r>
            <w:r w:rsidR="00891F8D" w:rsidRPr="008D4068">
              <w:t xml:space="preserve">Ministru kabineta 2013. gada 21. maija noteikumi Nr. 281 </w:t>
            </w:r>
            <w:r w:rsidR="00891F8D">
              <w:t>"</w:t>
            </w:r>
            <w:r w:rsidR="00891F8D" w:rsidRPr="008D4068">
              <w:t>Noteikumi par valsts vispārējās vidējās izglītības standartu, mācību priekšmetu standartiem un izglītības programmu paraugiem</w:t>
            </w:r>
            <w:r w:rsidR="00891F8D">
              <w:t>"</w:t>
            </w:r>
            <w:r w:rsidR="00891F8D" w:rsidRPr="008D4068">
              <w:t xml:space="preserve"> un </w:t>
            </w:r>
            <w:r w:rsidR="00891F8D" w:rsidRPr="002D4E64">
              <w:t>Ministru kabineta 2014.</w:t>
            </w:r>
            <w:r w:rsidR="00891F8D">
              <w:t> </w:t>
            </w:r>
            <w:r w:rsidR="00891F8D" w:rsidRPr="002D4E64">
              <w:t>gada 12.</w:t>
            </w:r>
            <w:r w:rsidR="00891F8D">
              <w:t> </w:t>
            </w:r>
            <w:r w:rsidR="00891F8D" w:rsidRPr="002D4E64">
              <w:t>augusta noteikum</w:t>
            </w:r>
            <w:r w:rsidR="00891F8D">
              <w:t>i</w:t>
            </w:r>
            <w:r w:rsidR="00891F8D" w:rsidRPr="002D4E64">
              <w:t xml:space="preserve"> Nr.</w:t>
            </w:r>
            <w:r w:rsidR="00891F8D">
              <w:t> </w:t>
            </w:r>
            <w:r w:rsidR="00891F8D" w:rsidRPr="002D4E64">
              <w:t xml:space="preserve">468 </w:t>
            </w:r>
            <w:r w:rsidR="00891F8D">
              <w:t>"</w:t>
            </w:r>
            <w:r w:rsidR="00891F8D" w:rsidRPr="002D4E64">
              <w:t>Noteikumi par valsts pamatizglītības standartu, pamatizglītības mācību priekšmetu standartiem un pamatizglītības programmu paraugiem</w:t>
            </w:r>
            <w:r w:rsidR="00891F8D">
              <w:t>"</w:t>
            </w:r>
            <w:r w:rsidR="00891F8D" w:rsidRPr="002D4E64">
              <w:t xml:space="preserve"> </w:t>
            </w:r>
            <w:r w:rsidR="00891F8D">
              <w:t>zaudēs spēku 2020. gada 1. septembrī, bet jaunais regulējums par valsts izglītības standartiem (</w:t>
            </w:r>
            <w:r w:rsidR="00891F8D" w:rsidRPr="00E93FC1">
              <w:t>Ministru kabineta 2018.</w:t>
            </w:r>
            <w:r w:rsidR="00891F8D">
              <w:t> </w:t>
            </w:r>
            <w:r w:rsidR="00891F8D" w:rsidRPr="00E93FC1">
              <w:t>gada 27.</w:t>
            </w:r>
            <w:r w:rsidR="00891F8D">
              <w:t> </w:t>
            </w:r>
            <w:r w:rsidR="00891F8D" w:rsidRPr="00E93FC1">
              <w:t>novembra noteikumi Nr.</w:t>
            </w:r>
            <w:r w:rsidR="00891F8D">
              <w:t> </w:t>
            </w:r>
            <w:r w:rsidR="00891F8D" w:rsidRPr="00E93FC1">
              <w:t>747 "Noteikumi par valsts pamatizglītības standartu un pamatizglītības programmu paraugiem"</w:t>
            </w:r>
            <w:r w:rsidR="00891F8D">
              <w:t xml:space="preserve"> un </w:t>
            </w:r>
            <w:r w:rsidR="00891F8D" w:rsidRPr="00CE6AB2">
              <w:t>Ministru kabineta 2019.</w:t>
            </w:r>
            <w:r w:rsidR="00891F8D">
              <w:t> </w:t>
            </w:r>
            <w:r w:rsidR="00891F8D" w:rsidRPr="00CE6AB2">
              <w:t>gada 3.</w:t>
            </w:r>
            <w:r w:rsidR="00891F8D">
              <w:t> </w:t>
            </w:r>
            <w:r w:rsidR="00891F8D" w:rsidRPr="00CE6AB2">
              <w:t>septembra noteikumi Nr.</w:t>
            </w:r>
            <w:r w:rsidR="00891F8D">
              <w:t> </w:t>
            </w:r>
            <w:r w:rsidR="00891F8D" w:rsidRPr="00CE6AB2">
              <w:t xml:space="preserve">416 "Noteikumi par valsts vispārējās vidējās </w:t>
            </w:r>
            <w:r w:rsidR="00891F8D" w:rsidRPr="00CE6AB2">
              <w:lastRenderedPageBreak/>
              <w:t>izglītības standartu un vispārējās vidējās izglītības programmu paraugiem"</w:t>
            </w:r>
            <w:r w:rsidR="00891F8D">
              <w:t>) stāsies spēkā 2020. gada 1. septembrī. Vienlaikus jaunajā regulējumā ir paredzēti pārejas nosacījumi par jauno izglītības standartu piemērošanu. Ievērojot minēto, lūdzam i</w:t>
            </w:r>
            <w:r w:rsidR="00891F8D" w:rsidRPr="008D4068">
              <w:rPr>
                <w:lang w:eastAsia="zh-CN"/>
              </w:rPr>
              <w:t>ekļaut projekta anotācijas I</w:t>
            </w:r>
            <w:r w:rsidR="00891F8D">
              <w:rPr>
                <w:lang w:eastAsia="zh-CN"/>
              </w:rPr>
              <w:t> </w:t>
            </w:r>
            <w:r w:rsidR="00891F8D" w:rsidRPr="008D4068">
              <w:rPr>
                <w:lang w:eastAsia="zh-CN"/>
              </w:rPr>
              <w:t xml:space="preserve">sadaļas 2. punktā </w:t>
            </w:r>
            <w:r w:rsidR="00891F8D">
              <w:rPr>
                <w:lang w:eastAsia="zh-CN"/>
              </w:rPr>
              <w:t xml:space="preserve">atbilstošu </w:t>
            </w:r>
            <w:r w:rsidR="00891F8D" w:rsidRPr="008D4068">
              <w:rPr>
                <w:lang w:eastAsia="zh-CN"/>
              </w:rPr>
              <w:t xml:space="preserve">situācijas skaidrojumu un ietekmes </w:t>
            </w:r>
            <w:proofErr w:type="spellStart"/>
            <w:r w:rsidR="00891F8D" w:rsidRPr="008D4068">
              <w:rPr>
                <w:lang w:eastAsia="zh-CN"/>
              </w:rPr>
              <w:t>izvērtējumu</w:t>
            </w:r>
            <w:proofErr w:type="spellEnd"/>
            <w:r w:rsidR="00891F8D" w:rsidRPr="008D4068">
              <w:t>.</w:t>
            </w:r>
          </w:p>
          <w:p w:rsidR="00194BFF" w:rsidRPr="0066095B" w:rsidRDefault="00194BFF" w:rsidP="00E84D51">
            <w:pPr>
              <w:pStyle w:val="naisc"/>
              <w:spacing w:before="0" w:after="0"/>
              <w:ind w:firstLine="384"/>
              <w:jc w:val="both"/>
            </w:pP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BFF" w:rsidRPr="00E84D51" w:rsidRDefault="001E222B" w:rsidP="00E84D51">
            <w:pPr>
              <w:pStyle w:val="naisc"/>
              <w:spacing w:before="0" w:after="0"/>
              <w:rPr>
                <w:b/>
              </w:rPr>
            </w:pPr>
            <w:r w:rsidRPr="001E222B">
              <w:rPr>
                <w:b/>
              </w:rPr>
              <w:lastRenderedPageBreak/>
              <w:t>Ņemts vērā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510" w:rsidRDefault="00891F8D" w:rsidP="000B2E02">
            <w:pPr>
              <w:pStyle w:val="naisc"/>
              <w:spacing w:before="0" w:after="0"/>
              <w:ind w:firstLine="34"/>
              <w:jc w:val="both"/>
            </w:pPr>
            <w:r>
              <w:t>Papildināts a</w:t>
            </w:r>
            <w:r w:rsidR="000E2510">
              <w:t xml:space="preserve">notācijas </w:t>
            </w:r>
            <w:r>
              <w:t>I</w:t>
            </w:r>
            <w:r w:rsidR="00E84D51">
              <w:t xml:space="preserve"> sadaļas </w:t>
            </w:r>
            <w:r>
              <w:t>2</w:t>
            </w:r>
            <w:r w:rsidR="00316D80">
              <w:t>.punkts:</w:t>
            </w:r>
          </w:p>
          <w:p w:rsidR="000E37FC" w:rsidRDefault="00D5359E" w:rsidP="00D5359E">
            <w:pPr>
              <w:jc w:val="both"/>
            </w:pPr>
            <w:r w:rsidRPr="00D5359E">
              <w:t>"</w:t>
            </w:r>
            <w:r w:rsidR="00233411">
              <w:t xml:space="preserve">(…) </w:t>
            </w:r>
            <w:r w:rsidR="009016E5">
              <w:rPr>
                <w:iCs/>
              </w:rPr>
              <w:t xml:space="preserve">Lai gan </w:t>
            </w:r>
            <w:r w:rsidR="009016E5">
              <w:t>MK noteikumi Nr. 281 un MK noteikumi Nr. 468 ar 2020. gada 1. septembri zaudē spēku un regulējums par valsts izglītības standartiem (</w:t>
            </w:r>
            <w:r w:rsidR="009016E5" w:rsidRPr="00E93FC1">
              <w:t>Ministru kabineta 2018.</w:t>
            </w:r>
            <w:r w:rsidR="009016E5">
              <w:t> </w:t>
            </w:r>
            <w:r w:rsidR="009016E5" w:rsidRPr="00E93FC1">
              <w:t>gada 27.</w:t>
            </w:r>
            <w:r w:rsidR="009016E5">
              <w:t> </w:t>
            </w:r>
            <w:r w:rsidR="009016E5" w:rsidRPr="00E93FC1">
              <w:t>novembra noteikumi Nr.</w:t>
            </w:r>
            <w:r w:rsidR="009016E5">
              <w:t> </w:t>
            </w:r>
            <w:r w:rsidR="009016E5" w:rsidRPr="00E93FC1">
              <w:t>747 "Noteikumi par valsts pamatizglītības standartu un pamatizglītības programmu paraugiem"</w:t>
            </w:r>
            <w:r w:rsidR="009016E5">
              <w:t xml:space="preserve"> un </w:t>
            </w:r>
            <w:r w:rsidR="009016E5" w:rsidRPr="00CE6AB2">
              <w:t>Ministru kabineta 2019.</w:t>
            </w:r>
            <w:r w:rsidR="009016E5">
              <w:t> </w:t>
            </w:r>
            <w:r w:rsidR="009016E5" w:rsidRPr="00CE6AB2">
              <w:t>gada 3.</w:t>
            </w:r>
            <w:r w:rsidR="009016E5">
              <w:t> </w:t>
            </w:r>
            <w:r w:rsidR="009016E5" w:rsidRPr="00CE6AB2">
              <w:t>septembra noteikumi Nr.</w:t>
            </w:r>
            <w:r w:rsidR="009016E5">
              <w:t> </w:t>
            </w:r>
            <w:r w:rsidR="009016E5" w:rsidRPr="00CE6AB2">
              <w:t>416 "Noteikumi par valsts vispārējās vidējās izglītības standartu un vispārējās vidējās izglītības programmu paraugiem"</w:t>
            </w:r>
            <w:r w:rsidR="009016E5">
              <w:t xml:space="preserve">) stāsies spēkā 2020. gada 1. septembrī, pārejas periodā valsts pārbaudes darbu saturu 3., 6., 9. klasē nosaka </w:t>
            </w:r>
            <w:r w:rsidR="009016E5">
              <w:lastRenderedPageBreak/>
              <w:t>MK noteikumi Nr. 468, savukārt vidusskolā – MK noteikumi Nr. 281. Tā kā pārbaudes darbu veicēji turpinās izglītību attiecīgi pēc MK noteikumi Nr. 468 vai MK noteikumi Nr. 281, tas nekādā veidā neietekmēs skolēnu sniegumu valsts pārbaudes darbos.</w:t>
            </w:r>
            <w:r>
              <w:t>".</w:t>
            </w:r>
          </w:p>
          <w:p w:rsidR="00316D80" w:rsidRDefault="00316D80" w:rsidP="000B2E02">
            <w:pPr>
              <w:pStyle w:val="naisc"/>
              <w:spacing w:before="0" w:after="0"/>
              <w:ind w:firstLine="34"/>
              <w:jc w:val="both"/>
            </w:pPr>
          </w:p>
          <w:p w:rsidR="00DC15C1" w:rsidRPr="00316D80" w:rsidRDefault="00DC15C1" w:rsidP="00DC15C1">
            <w:pPr>
              <w:pStyle w:val="naisc"/>
              <w:spacing w:before="0" w:after="0"/>
              <w:ind w:firstLine="34"/>
              <w:jc w:val="both"/>
            </w:pPr>
          </w:p>
          <w:p w:rsidR="00FF5D81" w:rsidRPr="00D82AAD" w:rsidRDefault="00FF5D81" w:rsidP="00FF5D81">
            <w:pPr>
              <w:pStyle w:val="naisc"/>
              <w:spacing w:before="0" w:after="0"/>
              <w:jc w:val="both"/>
            </w:pPr>
          </w:p>
        </w:tc>
      </w:tr>
      <w:tr w:rsidR="00FE7417" w:rsidRPr="003B71E0" w:rsidTr="005045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17" w:rsidRPr="00440A47" w:rsidRDefault="00FE7417" w:rsidP="003B71E0">
            <w:pPr>
              <w:pStyle w:val="naisc"/>
              <w:spacing w:before="0" w:after="0"/>
            </w:pP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17" w:rsidRPr="000B2E02" w:rsidRDefault="00FE7417" w:rsidP="0066095B">
            <w:pPr>
              <w:pStyle w:val="naisc"/>
              <w:spacing w:before="0" w:after="0"/>
              <w:jc w:val="both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6E5" w:rsidRDefault="009016E5" w:rsidP="009016E5">
            <w:pPr>
              <w:suppressAutoHyphens/>
              <w:jc w:val="both"/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2. Ierosinām precizēt kopsavilkumu un norādīt konkrētāku </w:t>
            </w:r>
            <w:r w:rsidRPr="00E50AE9">
              <w:rPr>
                <w:lang w:eastAsia="zh-CN"/>
              </w:rPr>
              <w:t>projekta spēkā stāšanās laiku</w:t>
            </w:r>
            <w:r>
              <w:rPr>
                <w:lang w:eastAsia="zh-CN"/>
              </w:rPr>
              <w:t xml:space="preserve">, jo Oficiālo publikāciju un tiesiskās informācijas likuma 7. panta otrā daļa paredz, ka </w:t>
            </w:r>
            <w:r w:rsidRPr="00F80AA2">
              <w:rPr>
                <w:lang w:eastAsia="zh-CN"/>
              </w:rPr>
              <w:t>Ministru kabineta noteikumi stājas spēkā nākamajā dienā pēc to izsludināšanas, ja pašā tiesību aktā nav noteikts cits tā spēkā stāšanās termiņš.</w:t>
            </w:r>
          </w:p>
          <w:p w:rsidR="00FE7417" w:rsidRPr="00891F8D" w:rsidRDefault="00FE7417" w:rsidP="00C81E9B">
            <w:pPr>
              <w:pStyle w:val="naisc"/>
              <w:spacing w:before="0" w:after="0"/>
              <w:ind w:firstLine="384"/>
              <w:jc w:val="both"/>
              <w:rPr>
                <w:strike/>
              </w:rPr>
            </w:pP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17" w:rsidRPr="00C6110B" w:rsidRDefault="00C6110B" w:rsidP="00C6110B">
            <w:pPr>
              <w:pStyle w:val="naisc"/>
              <w:spacing w:before="0" w:after="0"/>
              <w:rPr>
                <w:b/>
              </w:rPr>
            </w:pPr>
            <w:r w:rsidRPr="00C6110B">
              <w:rPr>
                <w:b/>
              </w:rPr>
              <w:t>Ņemts vērā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417" w:rsidRDefault="007228DE" w:rsidP="000B2E02">
            <w:pPr>
              <w:pStyle w:val="naisc"/>
              <w:spacing w:before="0" w:after="0"/>
              <w:ind w:firstLine="34"/>
              <w:jc w:val="both"/>
            </w:pPr>
            <w:r>
              <w:t xml:space="preserve">Precizēts </w:t>
            </w:r>
            <w:r w:rsidR="00D5359E">
              <w:t xml:space="preserve">anotācijas </w:t>
            </w:r>
            <w:r>
              <w:t>kopsavilkums</w:t>
            </w:r>
            <w:r w:rsidR="00C81E9B">
              <w:t>:</w:t>
            </w:r>
          </w:p>
          <w:p w:rsidR="00C81E9B" w:rsidRDefault="00C81E9B" w:rsidP="00FB4671">
            <w:pPr>
              <w:pStyle w:val="naisc"/>
              <w:spacing w:before="0" w:after="0"/>
              <w:ind w:firstLine="34"/>
              <w:jc w:val="both"/>
            </w:pPr>
            <w:r w:rsidRPr="00C81E9B">
              <w:t xml:space="preserve">" </w:t>
            </w:r>
            <w:r>
              <w:t>(...)</w:t>
            </w:r>
            <w:r w:rsidR="007228DE" w:rsidRPr="00A8517D">
              <w:t xml:space="preserve">Paredzēts, ka projekts </w:t>
            </w:r>
            <w:r w:rsidR="004D5116">
              <w:t xml:space="preserve">atbilstoši </w:t>
            </w:r>
            <w:r w:rsidR="004D5116">
              <w:rPr>
                <w:lang w:eastAsia="zh-CN"/>
              </w:rPr>
              <w:t xml:space="preserve">Oficiālo publikāciju un tiesiskās informācijas likuma 7. panta otrajā daļā noteiktajam </w:t>
            </w:r>
            <w:r w:rsidR="007228DE" w:rsidRPr="00A8517D">
              <w:t xml:space="preserve">stāsies spēkā </w:t>
            </w:r>
            <w:r w:rsidR="007228DE">
              <w:t xml:space="preserve">nākamajā dienā pēc </w:t>
            </w:r>
            <w:r w:rsidR="00FB4671">
              <w:t xml:space="preserve">tā </w:t>
            </w:r>
            <w:r w:rsidR="007228DE">
              <w:t>izsludināšanas.</w:t>
            </w:r>
            <w:r w:rsidRPr="00C81E9B">
              <w:t>"</w:t>
            </w:r>
            <w:r>
              <w:t>.</w:t>
            </w:r>
          </w:p>
        </w:tc>
      </w:tr>
      <w:tr w:rsidR="00C81E9B" w:rsidRPr="003B71E0" w:rsidTr="005045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E9B" w:rsidRPr="00440A47" w:rsidRDefault="00C81E9B" w:rsidP="003B71E0">
            <w:pPr>
              <w:pStyle w:val="naisc"/>
              <w:spacing w:before="0" w:after="0"/>
            </w:pP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E9B" w:rsidRPr="000B2E02" w:rsidRDefault="00C81E9B" w:rsidP="0066095B">
            <w:pPr>
              <w:pStyle w:val="naisc"/>
              <w:spacing w:before="0" w:after="0"/>
              <w:jc w:val="both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E9B" w:rsidRPr="00891F8D" w:rsidRDefault="007228DE" w:rsidP="007228DE">
            <w:pPr>
              <w:pStyle w:val="naisc"/>
              <w:tabs>
                <w:tab w:val="left" w:pos="242"/>
              </w:tabs>
              <w:spacing w:before="0" w:after="0"/>
              <w:jc w:val="both"/>
              <w:rPr>
                <w:strike/>
              </w:rPr>
            </w:pPr>
            <w:r>
              <w:rPr>
                <w:lang w:eastAsia="zh-CN"/>
              </w:rPr>
              <w:t xml:space="preserve">3. </w:t>
            </w:r>
            <w:r w:rsidRPr="006B1FEF">
              <w:rPr>
                <w:lang w:eastAsia="zh-CN"/>
              </w:rPr>
              <w:t>Ministru kabineta 2009.</w:t>
            </w:r>
            <w:r>
              <w:rPr>
                <w:lang w:eastAsia="zh-CN"/>
              </w:rPr>
              <w:t> </w:t>
            </w:r>
            <w:r w:rsidRPr="006B1FEF">
              <w:rPr>
                <w:lang w:eastAsia="zh-CN"/>
              </w:rPr>
              <w:t>gada 15.</w:t>
            </w:r>
            <w:r>
              <w:rPr>
                <w:lang w:eastAsia="zh-CN"/>
              </w:rPr>
              <w:t> </w:t>
            </w:r>
            <w:r w:rsidRPr="006B1FEF">
              <w:rPr>
                <w:lang w:eastAsia="zh-CN"/>
              </w:rPr>
              <w:t>decembra instrukcija</w:t>
            </w:r>
            <w:r>
              <w:rPr>
                <w:lang w:eastAsia="zh-CN"/>
              </w:rPr>
              <w:t>s</w:t>
            </w:r>
            <w:r w:rsidRPr="006B1FEF">
              <w:rPr>
                <w:lang w:eastAsia="zh-CN"/>
              </w:rPr>
              <w:t xml:space="preserve"> Nr.</w:t>
            </w:r>
            <w:r>
              <w:rPr>
                <w:lang w:eastAsia="zh-CN"/>
              </w:rPr>
              <w:t> </w:t>
            </w:r>
            <w:r w:rsidRPr="006B1FEF">
              <w:rPr>
                <w:lang w:eastAsia="zh-CN"/>
              </w:rPr>
              <w:t>19 "Tiesību akta projekta sākotnējās ietekmes izvērtēšanas kārtība"</w:t>
            </w:r>
            <w:r>
              <w:rPr>
                <w:lang w:eastAsia="zh-CN"/>
              </w:rPr>
              <w:t xml:space="preserve"> </w:t>
            </w:r>
            <w:r w:rsidRPr="005673D1">
              <w:rPr>
                <w:lang w:eastAsia="zh-CN"/>
              </w:rPr>
              <w:t>61.</w:t>
            </w:r>
            <w:r>
              <w:rPr>
                <w:lang w:eastAsia="zh-CN"/>
              </w:rPr>
              <w:t> punkts paredz, ka a</w:t>
            </w:r>
            <w:r w:rsidRPr="005673D1">
              <w:rPr>
                <w:lang w:eastAsia="zh-CN"/>
              </w:rPr>
              <w:t>notācijas VI</w:t>
            </w:r>
            <w:r>
              <w:rPr>
                <w:lang w:eastAsia="zh-CN"/>
              </w:rPr>
              <w:t> </w:t>
            </w:r>
            <w:r w:rsidRPr="005673D1">
              <w:rPr>
                <w:lang w:eastAsia="zh-CN"/>
              </w:rPr>
              <w:t>sadaļas 2.</w:t>
            </w:r>
            <w:r>
              <w:rPr>
                <w:lang w:eastAsia="zh-CN"/>
              </w:rPr>
              <w:t> </w:t>
            </w:r>
            <w:r w:rsidRPr="005673D1">
              <w:rPr>
                <w:lang w:eastAsia="zh-CN"/>
              </w:rPr>
              <w:t>punktā norāda projekta publicēšanas datumu institūcijas tīmekļvietnē, kā arī tīmekļvietnes adresi.</w:t>
            </w:r>
            <w:r>
              <w:rPr>
                <w:lang w:eastAsia="zh-CN"/>
              </w:rPr>
              <w:t xml:space="preserve"> Projekta anotācijā šī informācija nav norādīta. Tāpēc aicinām precizēt anotāciju.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E9B" w:rsidRDefault="00C81E9B" w:rsidP="00C6110B">
            <w:pPr>
              <w:pStyle w:val="naisc"/>
              <w:spacing w:before="0" w:after="0"/>
              <w:rPr>
                <w:b/>
              </w:rPr>
            </w:pPr>
            <w:r w:rsidRPr="00C6110B">
              <w:rPr>
                <w:b/>
              </w:rPr>
              <w:t>Ņemts vērā</w:t>
            </w:r>
          </w:p>
          <w:p w:rsidR="00411121" w:rsidRPr="00411121" w:rsidRDefault="00411121" w:rsidP="00411121">
            <w:pPr>
              <w:pStyle w:val="naisc"/>
              <w:spacing w:before="0" w:after="0"/>
              <w:jc w:val="left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21" w:rsidRDefault="00411121" w:rsidP="00411121">
            <w:pPr>
              <w:pStyle w:val="naisc"/>
              <w:ind w:firstLine="34"/>
              <w:jc w:val="both"/>
            </w:pPr>
            <w:r>
              <w:t>P</w:t>
            </w:r>
            <w:r w:rsidR="00F61D06">
              <w:t>recizēts</w:t>
            </w:r>
            <w:r>
              <w:t xml:space="preserve"> anotācijas VI sadaļas </w:t>
            </w:r>
            <w:r w:rsidR="007228DE">
              <w:t>2</w:t>
            </w:r>
            <w:r>
              <w:t>.punkts:</w:t>
            </w:r>
          </w:p>
          <w:p w:rsidR="00411121" w:rsidRDefault="00411121" w:rsidP="00411121">
            <w:pPr>
              <w:pStyle w:val="naisc"/>
              <w:ind w:firstLine="34"/>
              <w:jc w:val="both"/>
            </w:pPr>
            <w:r>
              <w:t>“</w:t>
            </w:r>
            <w:r w:rsidR="009F74F3" w:rsidRPr="009F74F3">
              <w:t>Paziņojums par sabiedrības līdzdalības iespējām</w:t>
            </w:r>
            <w:r w:rsidR="007228DE">
              <w:t xml:space="preserve"> 2020. gada 2. martā</w:t>
            </w:r>
            <w:r w:rsidR="009F74F3" w:rsidRPr="009F74F3">
              <w:t xml:space="preserve"> ievietots Izglītības un zinātnes ministrijas tīmekļvietnē sadaļā “Sabiedrības līdzdalība” (</w:t>
            </w:r>
            <w:hyperlink r:id="rId8" w:history="1">
              <w:r w:rsidR="00BC52B0" w:rsidRPr="00B45D21">
                <w:rPr>
                  <w:rStyle w:val="Hipersaite"/>
                </w:rPr>
                <w:t>https://izm.gov.lv/lv/sabiedribas-lidzdaliba/sabiedriskajai-apspriesanai-nodotie-normativo-aktu-projekti/3931-noteikumi-par-valsts-parbaudes-darbu-norises-laiku-2020-2021-macibu-gada</w:t>
              </w:r>
            </w:hyperlink>
            <w:r w:rsidR="00BC52B0">
              <w:t xml:space="preserve"> </w:t>
            </w:r>
            <w:r w:rsidR="009F74F3" w:rsidRPr="009F74F3">
              <w:t>), kā</w:t>
            </w:r>
            <w:r w:rsidR="00223A16">
              <w:t xml:space="preserve"> </w:t>
            </w:r>
            <w:r w:rsidR="00371081" w:rsidRPr="009F74F3">
              <w:lastRenderedPageBreak/>
              <w:t>arī</w:t>
            </w:r>
            <w:r w:rsidR="00371081">
              <w:t xml:space="preserve"> </w:t>
            </w:r>
            <w:r w:rsidR="00223A16">
              <w:t>2020.</w:t>
            </w:r>
            <w:r w:rsidR="00371081">
              <w:t> </w:t>
            </w:r>
            <w:r w:rsidR="00223A16">
              <w:t xml:space="preserve">gada 3. </w:t>
            </w:r>
            <w:r w:rsidR="00371081">
              <w:t>m</w:t>
            </w:r>
            <w:r w:rsidR="00223A16">
              <w:t>art</w:t>
            </w:r>
            <w:r w:rsidR="00371081">
              <w:t>ā</w:t>
            </w:r>
            <w:r w:rsidR="009F74F3" w:rsidRPr="009F74F3">
              <w:t xml:space="preserve"> projekts un tā anotācija ievietoti Ministru kabineta tīmekļvietnē sadaļā “Ministru kabineta diskusiju dokumenti” (</w:t>
            </w:r>
            <w:hyperlink r:id="rId9" w:history="1">
              <w:r w:rsidR="00223A16" w:rsidRPr="004E33CF">
                <w:rPr>
                  <w:rStyle w:val="Hipersaite"/>
                </w:rPr>
                <w:t>https://mk.gov.lv/content/ministru-kabineta-diskusiju-dokumenti</w:t>
              </w:r>
            </w:hyperlink>
            <w:r w:rsidR="009F74F3">
              <w:t>)</w:t>
            </w:r>
            <w:r w:rsidR="00371081">
              <w:t xml:space="preserve"> </w:t>
            </w:r>
          </w:p>
          <w:p w:rsidR="00411121" w:rsidRDefault="00411121" w:rsidP="00411121">
            <w:pPr>
              <w:pStyle w:val="naisc"/>
              <w:ind w:firstLine="34"/>
              <w:jc w:val="both"/>
            </w:pPr>
            <w:r>
              <w:t>Papildināts anotācijas VI sadaļas 3.punkts:</w:t>
            </w:r>
          </w:p>
          <w:p w:rsidR="00C81E9B" w:rsidRDefault="00411121" w:rsidP="00F45B1E">
            <w:pPr>
              <w:pStyle w:val="naisc"/>
              <w:spacing w:before="0" w:after="0"/>
              <w:ind w:firstLine="34"/>
              <w:jc w:val="both"/>
            </w:pPr>
            <w:r>
              <w:t>“</w:t>
            </w:r>
            <w:r w:rsidR="00F45B1E" w:rsidRPr="00F45B1E">
              <w:t>Pēc projekta publiskošanas centra, Izglītības un zinātnes ministrijas un Ministru kabineta tīmekļvietnē sabiedrības pārstāvju viedokļi par projektu nav saņemti.</w:t>
            </w:r>
            <w:r>
              <w:t>”.</w:t>
            </w:r>
          </w:p>
        </w:tc>
      </w:tr>
      <w:tr w:rsidR="007116C7" w:rsidRPr="00712B66" w:rsidTr="00EA3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075" w:type="dxa"/>
            <w:gridSpan w:val="2"/>
          </w:tcPr>
          <w:p w:rsidR="00DC40FB" w:rsidRDefault="00DC40FB" w:rsidP="005045DF">
            <w:pPr>
              <w:pStyle w:val="naiskr"/>
              <w:spacing w:before="0" w:after="0"/>
              <w:jc w:val="both"/>
            </w:pPr>
          </w:p>
          <w:p w:rsidR="007116C7" w:rsidRPr="00712B66" w:rsidRDefault="007116C7" w:rsidP="005045DF">
            <w:pPr>
              <w:pStyle w:val="naiskr"/>
              <w:spacing w:before="0" w:after="0"/>
              <w:jc w:val="both"/>
            </w:pPr>
            <w:r w:rsidRPr="00712B66">
              <w:t>Atbildīgā amatpersona</w:t>
            </w:r>
          </w:p>
        </w:tc>
        <w:tc>
          <w:tcPr>
            <w:tcW w:w="6179" w:type="dxa"/>
            <w:gridSpan w:val="3"/>
          </w:tcPr>
          <w:p w:rsidR="007116C7" w:rsidRPr="005045DF" w:rsidRDefault="007116C7" w:rsidP="005045DF">
            <w:pPr>
              <w:pStyle w:val="naiskr"/>
              <w:spacing w:before="0" w:after="0"/>
              <w:ind w:firstLine="720"/>
              <w:jc w:val="both"/>
            </w:pPr>
            <w:r w:rsidRPr="005045DF">
              <w:t>  </w:t>
            </w:r>
          </w:p>
        </w:tc>
      </w:tr>
      <w:tr w:rsidR="007116C7" w:rsidRPr="00712B66" w:rsidTr="00EA3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075" w:type="dxa"/>
            <w:gridSpan w:val="2"/>
          </w:tcPr>
          <w:p w:rsidR="007116C7" w:rsidRPr="00712B66" w:rsidRDefault="007116C7" w:rsidP="005045DF">
            <w:pPr>
              <w:pStyle w:val="naiskr"/>
              <w:spacing w:before="0" w:after="0"/>
              <w:ind w:firstLine="720"/>
              <w:jc w:val="both"/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:rsidR="007116C7" w:rsidRPr="005045DF" w:rsidRDefault="007116C7" w:rsidP="005045DF">
            <w:pPr>
              <w:pStyle w:val="naisc"/>
              <w:spacing w:before="0" w:after="0"/>
              <w:ind w:firstLine="720"/>
              <w:jc w:val="both"/>
            </w:pPr>
            <w:r w:rsidRPr="005045DF">
              <w:t>(paraksts)</w:t>
            </w:r>
            <w:r w:rsidR="00FB6C91" w:rsidRPr="005045DF">
              <w:t>*</w:t>
            </w:r>
          </w:p>
        </w:tc>
      </w:tr>
    </w:tbl>
    <w:p w:rsidR="007116C7" w:rsidRDefault="007116C7" w:rsidP="00DB7395">
      <w:pPr>
        <w:pStyle w:val="naisf"/>
        <w:spacing w:before="0" w:after="0"/>
        <w:ind w:firstLine="720"/>
      </w:pPr>
    </w:p>
    <w:p w:rsidR="00317DC7" w:rsidRPr="00712B66" w:rsidRDefault="00184479" w:rsidP="00DB7395">
      <w:pPr>
        <w:pStyle w:val="naisf"/>
        <w:spacing w:before="0" w:after="0"/>
        <w:ind w:firstLine="720"/>
      </w:pPr>
      <w:r>
        <w:t>Piezīme.</w:t>
      </w:r>
      <w:r w:rsidR="001D2FD0">
        <w:t xml:space="preserve"> </w:t>
      </w:r>
      <w:r w:rsidR="00FB6C91" w:rsidRPr="00712B66">
        <w:t>*</w:t>
      </w:r>
      <w:r w:rsidR="00317DC7" w:rsidRPr="00712B66">
        <w:t xml:space="preserve"> Dokumenta rekvizītu </w:t>
      </w:r>
      <w:r w:rsidR="00364BB6" w:rsidRPr="00184479">
        <w:t>"</w:t>
      </w:r>
      <w:r w:rsidR="0018210A" w:rsidRPr="00184479">
        <w:t>p</w:t>
      </w:r>
      <w:r w:rsidR="00317DC7" w:rsidRPr="00184479">
        <w:t>araksts</w:t>
      </w:r>
      <w:r w:rsidR="00364BB6" w:rsidRPr="00184479">
        <w:t>"</w:t>
      </w:r>
      <w:r w:rsidR="00317DC7" w:rsidRPr="00184479">
        <w:t xml:space="preserve"> </w:t>
      </w:r>
      <w:r w:rsidR="00317DC7" w:rsidRPr="00712B66">
        <w:t xml:space="preserve">neaizpilda, ja elektroniskais dokuments ir </w:t>
      </w:r>
      <w:r>
        <w:t>sagatavots</w:t>
      </w:r>
      <w:r w:rsidR="00317DC7" w:rsidRPr="00712B66">
        <w:t xml:space="preserve"> atbilstoši </w:t>
      </w:r>
      <w:r>
        <w:t xml:space="preserve">normatīvajiem aktiem par </w:t>
      </w:r>
      <w:r w:rsidR="00317DC7" w:rsidRPr="00712B66">
        <w:t>elektronisko dokumentu noformēšan</w:t>
      </w:r>
      <w:r>
        <w:t>u.</w:t>
      </w:r>
    </w:p>
    <w:p w:rsidR="001C4E39" w:rsidRDefault="001C4E39" w:rsidP="00DB7395">
      <w:pPr>
        <w:pStyle w:val="naisf"/>
        <w:spacing w:before="0" w:after="0"/>
        <w:ind w:firstLine="720"/>
      </w:pPr>
    </w:p>
    <w:p w:rsidR="001C4E39" w:rsidRDefault="001C4E39" w:rsidP="00DB7395">
      <w:pPr>
        <w:pStyle w:val="naisf"/>
        <w:spacing w:before="0" w:after="0"/>
        <w:ind w:firstLine="720"/>
      </w:pPr>
    </w:p>
    <w:p w:rsidR="004373E1" w:rsidRPr="001C4E39" w:rsidRDefault="00943F72" w:rsidP="00DB7395">
      <w:pPr>
        <w:pStyle w:val="naisf"/>
        <w:spacing w:before="0" w:after="0"/>
        <w:ind w:firstLine="720"/>
      </w:pPr>
      <w:r>
        <w:t xml:space="preserve">Kaspars </w:t>
      </w:r>
      <w:proofErr w:type="spellStart"/>
      <w:r>
        <w:t>Špūle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655A2" w:rsidRPr="001C4E39">
        <w:tc>
          <w:tcPr>
            <w:tcW w:w="8268" w:type="dxa"/>
            <w:tcBorders>
              <w:top w:val="single" w:sz="4" w:space="0" w:color="000000"/>
            </w:tcBorders>
          </w:tcPr>
          <w:p w:rsidR="008655A2" w:rsidRPr="001C4E39" w:rsidRDefault="00184479" w:rsidP="00184479">
            <w:pPr>
              <w:jc w:val="center"/>
            </w:pPr>
            <w:r w:rsidRPr="001C4E39">
              <w:t>(</w:t>
            </w:r>
            <w:r w:rsidR="008655A2" w:rsidRPr="001C4E39">
              <w:t xml:space="preserve">par projektu atbildīgās amatpersonas </w:t>
            </w:r>
            <w:r w:rsidRPr="001C4E39">
              <w:t xml:space="preserve">vārds un </w:t>
            </w:r>
            <w:r w:rsidR="008655A2" w:rsidRPr="001C4E39">
              <w:t>uzvārds</w:t>
            </w:r>
            <w:r w:rsidRPr="001C4E39">
              <w:t>)</w:t>
            </w:r>
          </w:p>
        </w:tc>
      </w:tr>
      <w:tr w:rsidR="008655A2" w:rsidRPr="001C4E39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1C4E39" w:rsidRDefault="004B7289" w:rsidP="004B7289">
            <w:pPr>
              <w:pStyle w:val="naisf"/>
              <w:spacing w:before="0" w:after="0"/>
              <w:ind w:firstLine="0"/>
              <w:jc w:val="left"/>
            </w:pPr>
            <w:r w:rsidRPr="001C4E39">
              <w:t xml:space="preserve">Valsts izglītības satura centra Vispārējās izglītības departamenta Vispārējās izglītības pārbaudījumu nodaļas vadītāja 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amats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5A7A19" w:rsidP="00943F72">
            <w:r>
              <w:t xml:space="preserve">Tālrunis </w:t>
            </w:r>
            <w:r w:rsidR="00070FC4" w:rsidRPr="00070FC4">
              <w:t>60001606</w:t>
            </w:r>
            <w:bookmarkStart w:id="0" w:name="_GoBack"/>
            <w:bookmarkEnd w:id="0"/>
            <w:r w:rsidR="00BF001C">
              <w:t>, fakss 7223801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tālruņa un faksa numurs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943F72" w:rsidP="0036160E">
            <w:r>
              <w:t>Kaspars.spule</w:t>
            </w:r>
            <w:r w:rsidR="004B7289" w:rsidRPr="004B7289">
              <w:t>@visc.gov.lv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e-pasta adrese</w:t>
            </w:r>
            <w:r>
              <w:t>)</w:t>
            </w:r>
          </w:p>
        </w:tc>
      </w:tr>
    </w:tbl>
    <w:p w:rsidR="003B71E0" w:rsidRDefault="003B71E0" w:rsidP="00E74517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sectPr w:rsidR="003B71E0" w:rsidSect="00364BB6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829" w:rsidRDefault="00737829">
      <w:r>
        <w:separator/>
      </w:r>
    </w:p>
  </w:endnote>
  <w:endnote w:type="continuationSeparator" w:id="0">
    <w:p w:rsidR="00737829" w:rsidRDefault="0073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Pr="00D47266" w:rsidRDefault="00D82B0E" w:rsidP="004F0818">
    <w:pPr>
      <w:pStyle w:val="Kjene"/>
      <w:jc w:val="both"/>
    </w:pPr>
    <w:r>
      <w:rPr>
        <w:sz w:val="22"/>
        <w:szCs w:val="22"/>
      </w:rPr>
      <w:t>I</w:t>
    </w:r>
    <w:r w:rsidR="00FF5D81">
      <w:rPr>
        <w:sz w:val="22"/>
        <w:szCs w:val="22"/>
      </w:rPr>
      <w:t>ZMIzz_</w:t>
    </w:r>
    <w:r w:rsidR="00D47266" w:rsidRPr="00D47266">
      <w:rPr>
        <w:sz w:val="22"/>
        <w:szCs w:val="22"/>
      </w:rPr>
      <w:t>020420</w:t>
    </w:r>
    <w:r w:rsidR="004F0818">
      <w:rPr>
        <w:sz w:val="22"/>
        <w:szCs w:val="22"/>
      </w:rPr>
      <w:t xml:space="preserve">_noris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Pr="00EA300D" w:rsidRDefault="00DC40FB" w:rsidP="00EA300D">
    <w:pPr>
      <w:pStyle w:val="Kjene"/>
      <w:jc w:val="both"/>
      <w:rPr>
        <w:sz w:val="22"/>
        <w:szCs w:val="22"/>
      </w:rPr>
    </w:pPr>
    <w:r>
      <w:rPr>
        <w:sz w:val="22"/>
        <w:szCs w:val="22"/>
      </w:rPr>
      <w:t>IZMIzz_</w:t>
    </w:r>
    <w:r w:rsidR="00D47266" w:rsidRPr="00D47266">
      <w:rPr>
        <w:sz w:val="22"/>
        <w:szCs w:val="22"/>
      </w:rPr>
      <w:t>020420</w:t>
    </w:r>
    <w:r w:rsidR="00C6110B">
      <w:rPr>
        <w:sz w:val="22"/>
        <w:szCs w:val="22"/>
      </w:rPr>
      <w:t>_noris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829" w:rsidRDefault="00737829">
      <w:r>
        <w:separator/>
      </w:r>
    </w:p>
  </w:footnote>
  <w:footnote w:type="continuationSeparator" w:id="0">
    <w:p w:rsidR="00737829" w:rsidRDefault="0073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Default="006455E7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455E7" w:rsidRDefault="006455E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Default="006455E7" w:rsidP="00364B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B393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455E7" w:rsidRDefault="006455E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DED"/>
    <w:multiLevelType w:val="hybridMultilevel"/>
    <w:tmpl w:val="A8FEAC04"/>
    <w:lvl w:ilvl="0" w:tplc="D334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575D20"/>
    <w:multiLevelType w:val="hybridMultilevel"/>
    <w:tmpl w:val="DE5C1576"/>
    <w:lvl w:ilvl="0" w:tplc="C792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B72431"/>
    <w:multiLevelType w:val="hybridMultilevel"/>
    <w:tmpl w:val="64A465A4"/>
    <w:lvl w:ilvl="0" w:tplc="80269C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227D1"/>
    <w:multiLevelType w:val="hybridMultilevel"/>
    <w:tmpl w:val="F5E289E4"/>
    <w:lvl w:ilvl="0" w:tplc="3072F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4"/>
    <w:rsid w:val="00001F89"/>
    <w:rsid w:val="00003C53"/>
    <w:rsid w:val="0000456E"/>
    <w:rsid w:val="000055EA"/>
    <w:rsid w:val="00006BF1"/>
    <w:rsid w:val="0001118D"/>
    <w:rsid w:val="0001131F"/>
    <w:rsid w:val="00011663"/>
    <w:rsid w:val="00011D83"/>
    <w:rsid w:val="0001249F"/>
    <w:rsid w:val="000125C0"/>
    <w:rsid w:val="0001270C"/>
    <w:rsid w:val="000136AA"/>
    <w:rsid w:val="00013B4C"/>
    <w:rsid w:val="00013BF6"/>
    <w:rsid w:val="0001554C"/>
    <w:rsid w:val="00015B9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353C"/>
    <w:rsid w:val="00053706"/>
    <w:rsid w:val="00053E04"/>
    <w:rsid w:val="000579E6"/>
    <w:rsid w:val="00060E03"/>
    <w:rsid w:val="00061547"/>
    <w:rsid w:val="000641CE"/>
    <w:rsid w:val="00065271"/>
    <w:rsid w:val="00066176"/>
    <w:rsid w:val="0006618D"/>
    <w:rsid w:val="00066885"/>
    <w:rsid w:val="0006694E"/>
    <w:rsid w:val="00066A37"/>
    <w:rsid w:val="00066F05"/>
    <w:rsid w:val="00070FC4"/>
    <w:rsid w:val="00072628"/>
    <w:rsid w:val="00072734"/>
    <w:rsid w:val="000728ED"/>
    <w:rsid w:val="000733F5"/>
    <w:rsid w:val="000733FF"/>
    <w:rsid w:val="0007577A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302B"/>
    <w:rsid w:val="000939A4"/>
    <w:rsid w:val="00093EC2"/>
    <w:rsid w:val="000958A2"/>
    <w:rsid w:val="000965E7"/>
    <w:rsid w:val="000A0041"/>
    <w:rsid w:val="000A06FC"/>
    <w:rsid w:val="000A1A02"/>
    <w:rsid w:val="000A4035"/>
    <w:rsid w:val="000A483A"/>
    <w:rsid w:val="000A50D8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294E"/>
    <w:rsid w:val="000B2E02"/>
    <w:rsid w:val="000B3171"/>
    <w:rsid w:val="000B34A5"/>
    <w:rsid w:val="000B44F4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6FC"/>
    <w:rsid w:val="000C7907"/>
    <w:rsid w:val="000C7A11"/>
    <w:rsid w:val="000C7F5E"/>
    <w:rsid w:val="000D00AC"/>
    <w:rsid w:val="000D0AED"/>
    <w:rsid w:val="000D3602"/>
    <w:rsid w:val="000D4B92"/>
    <w:rsid w:val="000D4D89"/>
    <w:rsid w:val="000D504D"/>
    <w:rsid w:val="000D6BBD"/>
    <w:rsid w:val="000D7751"/>
    <w:rsid w:val="000D7C23"/>
    <w:rsid w:val="000E0A16"/>
    <w:rsid w:val="000E1BFA"/>
    <w:rsid w:val="000E1E34"/>
    <w:rsid w:val="000E2142"/>
    <w:rsid w:val="000E21D0"/>
    <w:rsid w:val="000E2510"/>
    <w:rsid w:val="000E2A38"/>
    <w:rsid w:val="000E2ACC"/>
    <w:rsid w:val="000E37FC"/>
    <w:rsid w:val="000E5509"/>
    <w:rsid w:val="000E585F"/>
    <w:rsid w:val="000E66F8"/>
    <w:rsid w:val="000E6A8E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4A5"/>
    <w:rsid w:val="0013053A"/>
    <w:rsid w:val="0013066A"/>
    <w:rsid w:val="001315EF"/>
    <w:rsid w:val="00131F39"/>
    <w:rsid w:val="00132375"/>
    <w:rsid w:val="001323DD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544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2F03"/>
    <w:rsid w:val="00193BCE"/>
    <w:rsid w:val="00194B87"/>
    <w:rsid w:val="00194BFF"/>
    <w:rsid w:val="0019569A"/>
    <w:rsid w:val="00195962"/>
    <w:rsid w:val="00197533"/>
    <w:rsid w:val="001977E7"/>
    <w:rsid w:val="00197CCA"/>
    <w:rsid w:val="001A0D8A"/>
    <w:rsid w:val="001A178C"/>
    <w:rsid w:val="001A192D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38BE"/>
    <w:rsid w:val="001C4ABA"/>
    <w:rsid w:val="001C4E39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2B"/>
    <w:rsid w:val="001E22E7"/>
    <w:rsid w:val="001E2714"/>
    <w:rsid w:val="001E398C"/>
    <w:rsid w:val="001E4456"/>
    <w:rsid w:val="001E4DDC"/>
    <w:rsid w:val="001E51F4"/>
    <w:rsid w:val="001E5A03"/>
    <w:rsid w:val="001E774F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1F7F3F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E7A"/>
    <w:rsid w:val="00215BFE"/>
    <w:rsid w:val="00215C44"/>
    <w:rsid w:val="00216E73"/>
    <w:rsid w:val="0021774C"/>
    <w:rsid w:val="00217FF6"/>
    <w:rsid w:val="002215C6"/>
    <w:rsid w:val="00222386"/>
    <w:rsid w:val="00222F51"/>
    <w:rsid w:val="002230E1"/>
    <w:rsid w:val="00223361"/>
    <w:rsid w:val="00223A16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3411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E55"/>
    <w:rsid w:val="00257E0E"/>
    <w:rsid w:val="00257FF4"/>
    <w:rsid w:val="00260873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75FF3"/>
    <w:rsid w:val="002815D0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2892"/>
    <w:rsid w:val="002C58AB"/>
    <w:rsid w:val="002C6D84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07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D80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691"/>
    <w:rsid w:val="00334951"/>
    <w:rsid w:val="003363C6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45B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1081"/>
    <w:rsid w:val="00372221"/>
    <w:rsid w:val="00372CF2"/>
    <w:rsid w:val="00374C7E"/>
    <w:rsid w:val="00377353"/>
    <w:rsid w:val="0037736B"/>
    <w:rsid w:val="00381F57"/>
    <w:rsid w:val="0038216E"/>
    <w:rsid w:val="003822E5"/>
    <w:rsid w:val="003830B8"/>
    <w:rsid w:val="00383262"/>
    <w:rsid w:val="003A1038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571"/>
    <w:rsid w:val="003C7897"/>
    <w:rsid w:val="003D0937"/>
    <w:rsid w:val="003D1609"/>
    <w:rsid w:val="003D17E6"/>
    <w:rsid w:val="003D1A20"/>
    <w:rsid w:val="003D1AC9"/>
    <w:rsid w:val="003D2AC9"/>
    <w:rsid w:val="003D2CD8"/>
    <w:rsid w:val="003D3724"/>
    <w:rsid w:val="003D46A7"/>
    <w:rsid w:val="003D4B1B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608"/>
    <w:rsid w:val="003F28C0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1121"/>
    <w:rsid w:val="00416277"/>
    <w:rsid w:val="00416E24"/>
    <w:rsid w:val="0042063D"/>
    <w:rsid w:val="00422B23"/>
    <w:rsid w:val="00423A60"/>
    <w:rsid w:val="0042651C"/>
    <w:rsid w:val="00426B4B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0A47"/>
    <w:rsid w:val="004412E1"/>
    <w:rsid w:val="00441554"/>
    <w:rsid w:val="00442E48"/>
    <w:rsid w:val="00443DCD"/>
    <w:rsid w:val="00443E7E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4AA6"/>
    <w:rsid w:val="00454EC3"/>
    <w:rsid w:val="0045530A"/>
    <w:rsid w:val="004554AE"/>
    <w:rsid w:val="004554C3"/>
    <w:rsid w:val="00455FB6"/>
    <w:rsid w:val="00457197"/>
    <w:rsid w:val="00457555"/>
    <w:rsid w:val="00457971"/>
    <w:rsid w:val="00457B0E"/>
    <w:rsid w:val="00457DD8"/>
    <w:rsid w:val="00457FC0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16E8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6E2"/>
    <w:rsid w:val="0049574B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D3A"/>
    <w:rsid w:val="004A6897"/>
    <w:rsid w:val="004A692B"/>
    <w:rsid w:val="004A6EB6"/>
    <w:rsid w:val="004A794C"/>
    <w:rsid w:val="004B2DFA"/>
    <w:rsid w:val="004B3EC7"/>
    <w:rsid w:val="004B5664"/>
    <w:rsid w:val="004B7289"/>
    <w:rsid w:val="004C2107"/>
    <w:rsid w:val="004C5FC6"/>
    <w:rsid w:val="004C6435"/>
    <w:rsid w:val="004C649B"/>
    <w:rsid w:val="004C7B9C"/>
    <w:rsid w:val="004C7D55"/>
    <w:rsid w:val="004D089A"/>
    <w:rsid w:val="004D3184"/>
    <w:rsid w:val="004D5030"/>
    <w:rsid w:val="004D5116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818"/>
    <w:rsid w:val="004F0C51"/>
    <w:rsid w:val="004F263C"/>
    <w:rsid w:val="004F2BB1"/>
    <w:rsid w:val="004F2EC7"/>
    <w:rsid w:val="004F3CE8"/>
    <w:rsid w:val="004F6BFB"/>
    <w:rsid w:val="004F7E4A"/>
    <w:rsid w:val="0050147C"/>
    <w:rsid w:val="0050182B"/>
    <w:rsid w:val="00502579"/>
    <w:rsid w:val="005029F7"/>
    <w:rsid w:val="00502B72"/>
    <w:rsid w:val="00503D4C"/>
    <w:rsid w:val="005045DF"/>
    <w:rsid w:val="00504C0C"/>
    <w:rsid w:val="00504E48"/>
    <w:rsid w:val="005070FF"/>
    <w:rsid w:val="00512BBC"/>
    <w:rsid w:val="005134FB"/>
    <w:rsid w:val="005135FD"/>
    <w:rsid w:val="0051366C"/>
    <w:rsid w:val="00513816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46BA"/>
    <w:rsid w:val="00535417"/>
    <w:rsid w:val="00535833"/>
    <w:rsid w:val="0053596A"/>
    <w:rsid w:val="00536D28"/>
    <w:rsid w:val="005372C5"/>
    <w:rsid w:val="00537A26"/>
    <w:rsid w:val="00540D08"/>
    <w:rsid w:val="00540E47"/>
    <w:rsid w:val="005416AC"/>
    <w:rsid w:val="00541A29"/>
    <w:rsid w:val="00543283"/>
    <w:rsid w:val="0054364C"/>
    <w:rsid w:val="00546747"/>
    <w:rsid w:val="00547510"/>
    <w:rsid w:val="00547ECC"/>
    <w:rsid w:val="00551D5A"/>
    <w:rsid w:val="00551EC3"/>
    <w:rsid w:val="005527C1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4804"/>
    <w:rsid w:val="00565598"/>
    <w:rsid w:val="00565B5A"/>
    <w:rsid w:val="00567E8F"/>
    <w:rsid w:val="005702D6"/>
    <w:rsid w:val="00572588"/>
    <w:rsid w:val="00573A50"/>
    <w:rsid w:val="005746D2"/>
    <w:rsid w:val="00574E64"/>
    <w:rsid w:val="00574E8A"/>
    <w:rsid w:val="00575325"/>
    <w:rsid w:val="00577775"/>
    <w:rsid w:val="0058121A"/>
    <w:rsid w:val="00581863"/>
    <w:rsid w:val="00581EA3"/>
    <w:rsid w:val="0058205A"/>
    <w:rsid w:val="0058260B"/>
    <w:rsid w:val="00584D1E"/>
    <w:rsid w:val="00586795"/>
    <w:rsid w:val="00586B82"/>
    <w:rsid w:val="0058719D"/>
    <w:rsid w:val="00587E13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3590"/>
    <w:rsid w:val="005A4A1C"/>
    <w:rsid w:val="005A5BD8"/>
    <w:rsid w:val="005A692A"/>
    <w:rsid w:val="005A6AB8"/>
    <w:rsid w:val="005A7A19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56D3"/>
    <w:rsid w:val="005D67F7"/>
    <w:rsid w:val="005D7D7E"/>
    <w:rsid w:val="005E0B59"/>
    <w:rsid w:val="005E0EA0"/>
    <w:rsid w:val="005E1105"/>
    <w:rsid w:val="005E162F"/>
    <w:rsid w:val="005E2610"/>
    <w:rsid w:val="005E2C60"/>
    <w:rsid w:val="005E31F6"/>
    <w:rsid w:val="005E3622"/>
    <w:rsid w:val="005E60B3"/>
    <w:rsid w:val="005E676C"/>
    <w:rsid w:val="005E6CB9"/>
    <w:rsid w:val="005E7F14"/>
    <w:rsid w:val="005F0067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82"/>
    <w:rsid w:val="00603AF5"/>
    <w:rsid w:val="00606C66"/>
    <w:rsid w:val="00610145"/>
    <w:rsid w:val="00610D1F"/>
    <w:rsid w:val="006123C6"/>
    <w:rsid w:val="00612C02"/>
    <w:rsid w:val="00612CDD"/>
    <w:rsid w:val="0061562E"/>
    <w:rsid w:val="00616D41"/>
    <w:rsid w:val="00617292"/>
    <w:rsid w:val="0061763C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095B"/>
    <w:rsid w:val="00661028"/>
    <w:rsid w:val="006610C7"/>
    <w:rsid w:val="006617BD"/>
    <w:rsid w:val="0066194D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45A"/>
    <w:rsid w:val="00684C95"/>
    <w:rsid w:val="00685041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D05AD"/>
    <w:rsid w:val="006D0EC1"/>
    <w:rsid w:val="006D16F8"/>
    <w:rsid w:val="006D1813"/>
    <w:rsid w:val="006D220C"/>
    <w:rsid w:val="006D24A9"/>
    <w:rsid w:val="006D29D1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DD"/>
    <w:rsid w:val="006E6795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5397"/>
    <w:rsid w:val="006F643D"/>
    <w:rsid w:val="006F675C"/>
    <w:rsid w:val="006F6D13"/>
    <w:rsid w:val="006F7759"/>
    <w:rsid w:val="006F7872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4F35"/>
    <w:rsid w:val="00716B3C"/>
    <w:rsid w:val="007170C2"/>
    <w:rsid w:val="00717EE4"/>
    <w:rsid w:val="00717F2D"/>
    <w:rsid w:val="00720453"/>
    <w:rsid w:val="00720853"/>
    <w:rsid w:val="00722129"/>
    <w:rsid w:val="007228DE"/>
    <w:rsid w:val="00723E15"/>
    <w:rsid w:val="00724173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829"/>
    <w:rsid w:val="007379C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C19"/>
    <w:rsid w:val="00767D4E"/>
    <w:rsid w:val="00771067"/>
    <w:rsid w:val="007722ED"/>
    <w:rsid w:val="0077408B"/>
    <w:rsid w:val="00774AF6"/>
    <w:rsid w:val="00774EC8"/>
    <w:rsid w:val="007756E1"/>
    <w:rsid w:val="00776781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0842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13D9"/>
    <w:rsid w:val="007A27BD"/>
    <w:rsid w:val="007A294A"/>
    <w:rsid w:val="007A4C96"/>
    <w:rsid w:val="007A51A6"/>
    <w:rsid w:val="007A523D"/>
    <w:rsid w:val="007A5629"/>
    <w:rsid w:val="007A56E5"/>
    <w:rsid w:val="007A5FB2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E25"/>
    <w:rsid w:val="007B6E0E"/>
    <w:rsid w:val="007C2470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17F2"/>
    <w:rsid w:val="00812179"/>
    <w:rsid w:val="008124E2"/>
    <w:rsid w:val="00813928"/>
    <w:rsid w:val="00815321"/>
    <w:rsid w:val="008166DB"/>
    <w:rsid w:val="00816C44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1A8"/>
    <w:rsid w:val="0085540B"/>
    <w:rsid w:val="00855511"/>
    <w:rsid w:val="0085582C"/>
    <w:rsid w:val="00855FD3"/>
    <w:rsid w:val="00857086"/>
    <w:rsid w:val="00857572"/>
    <w:rsid w:val="00857A20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6154"/>
    <w:rsid w:val="00890277"/>
    <w:rsid w:val="0089061A"/>
    <w:rsid w:val="008915C6"/>
    <w:rsid w:val="00891677"/>
    <w:rsid w:val="00891F8D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A4E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482F"/>
    <w:rsid w:val="008F57DD"/>
    <w:rsid w:val="008F5AEE"/>
    <w:rsid w:val="008F6EAA"/>
    <w:rsid w:val="008F7800"/>
    <w:rsid w:val="008F7BCA"/>
    <w:rsid w:val="00900F4D"/>
    <w:rsid w:val="0090167B"/>
    <w:rsid w:val="009016E5"/>
    <w:rsid w:val="00902DEC"/>
    <w:rsid w:val="0090342E"/>
    <w:rsid w:val="00903D3A"/>
    <w:rsid w:val="009044B9"/>
    <w:rsid w:val="009047B1"/>
    <w:rsid w:val="00904B6B"/>
    <w:rsid w:val="00904C86"/>
    <w:rsid w:val="0090680D"/>
    <w:rsid w:val="0091045D"/>
    <w:rsid w:val="0091240B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787E"/>
    <w:rsid w:val="00937F12"/>
    <w:rsid w:val="009412CC"/>
    <w:rsid w:val="00941F00"/>
    <w:rsid w:val="0094388B"/>
    <w:rsid w:val="00943D09"/>
    <w:rsid w:val="00943F72"/>
    <w:rsid w:val="00944826"/>
    <w:rsid w:val="00944A5B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0FF"/>
    <w:rsid w:val="00954596"/>
    <w:rsid w:val="00955851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2D09"/>
    <w:rsid w:val="009936C4"/>
    <w:rsid w:val="009948ED"/>
    <w:rsid w:val="00995737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53A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0CF"/>
    <w:rsid w:val="009E02DC"/>
    <w:rsid w:val="009E13BC"/>
    <w:rsid w:val="009E2040"/>
    <w:rsid w:val="009E49AE"/>
    <w:rsid w:val="009E4DC7"/>
    <w:rsid w:val="009E660A"/>
    <w:rsid w:val="009E6B64"/>
    <w:rsid w:val="009E72E5"/>
    <w:rsid w:val="009F46C8"/>
    <w:rsid w:val="009F4F2A"/>
    <w:rsid w:val="009F660B"/>
    <w:rsid w:val="009F671E"/>
    <w:rsid w:val="009F71CC"/>
    <w:rsid w:val="009F74F3"/>
    <w:rsid w:val="009F7ED1"/>
    <w:rsid w:val="00A0149B"/>
    <w:rsid w:val="00A01607"/>
    <w:rsid w:val="00A018D4"/>
    <w:rsid w:val="00A02F9D"/>
    <w:rsid w:val="00A03767"/>
    <w:rsid w:val="00A04834"/>
    <w:rsid w:val="00A04C2E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4687A"/>
    <w:rsid w:val="00A46D89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18EF"/>
    <w:rsid w:val="00A72134"/>
    <w:rsid w:val="00A72320"/>
    <w:rsid w:val="00A726A8"/>
    <w:rsid w:val="00A72951"/>
    <w:rsid w:val="00A73505"/>
    <w:rsid w:val="00A75E02"/>
    <w:rsid w:val="00A76E79"/>
    <w:rsid w:val="00A7771B"/>
    <w:rsid w:val="00A77B53"/>
    <w:rsid w:val="00A811F1"/>
    <w:rsid w:val="00A81E0D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E7568"/>
    <w:rsid w:val="00AF0157"/>
    <w:rsid w:val="00AF0E85"/>
    <w:rsid w:val="00AF2EC7"/>
    <w:rsid w:val="00AF3AC0"/>
    <w:rsid w:val="00AF4F4A"/>
    <w:rsid w:val="00AF646D"/>
    <w:rsid w:val="00B00857"/>
    <w:rsid w:val="00B00C24"/>
    <w:rsid w:val="00B00F93"/>
    <w:rsid w:val="00B01BBE"/>
    <w:rsid w:val="00B030A7"/>
    <w:rsid w:val="00B03F92"/>
    <w:rsid w:val="00B055D8"/>
    <w:rsid w:val="00B05782"/>
    <w:rsid w:val="00B0636F"/>
    <w:rsid w:val="00B06CD6"/>
    <w:rsid w:val="00B06EBC"/>
    <w:rsid w:val="00B1113E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18D9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DB6"/>
    <w:rsid w:val="00B450A4"/>
    <w:rsid w:val="00B46957"/>
    <w:rsid w:val="00B47B54"/>
    <w:rsid w:val="00B50E99"/>
    <w:rsid w:val="00B51926"/>
    <w:rsid w:val="00B51F9A"/>
    <w:rsid w:val="00B54DA7"/>
    <w:rsid w:val="00B5602A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87CA2"/>
    <w:rsid w:val="00B90331"/>
    <w:rsid w:val="00B903ED"/>
    <w:rsid w:val="00B90B2D"/>
    <w:rsid w:val="00B9196B"/>
    <w:rsid w:val="00B9321C"/>
    <w:rsid w:val="00B935A1"/>
    <w:rsid w:val="00B95DAD"/>
    <w:rsid w:val="00B96C0C"/>
    <w:rsid w:val="00B9734D"/>
    <w:rsid w:val="00B97732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FC"/>
    <w:rsid w:val="00BC1F79"/>
    <w:rsid w:val="00BC2201"/>
    <w:rsid w:val="00BC3C7A"/>
    <w:rsid w:val="00BC52B0"/>
    <w:rsid w:val="00BC681C"/>
    <w:rsid w:val="00BC750E"/>
    <w:rsid w:val="00BC7DC6"/>
    <w:rsid w:val="00BD1039"/>
    <w:rsid w:val="00BD1378"/>
    <w:rsid w:val="00BD13B5"/>
    <w:rsid w:val="00BD2EFC"/>
    <w:rsid w:val="00BD340E"/>
    <w:rsid w:val="00BD60AD"/>
    <w:rsid w:val="00BD6C02"/>
    <w:rsid w:val="00BE0B19"/>
    <w:rsid w:val="00BE1244"/>
    <w:rsid w:val="00BE165D"/>
    <w:rsid w:val="00BE2394"/>
    <w:rsid w:val="00BE2702"/>
    <w:rsid w:val="00BE4326"/>
    <w:rsid w:val="00BE50EB"/>
    <w:rsid w:val="00BE5F4F"/>
    <w:rsid w:val="00BE60DB"/>
    <w:rsid w:val="00BF001C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10B"/>
    <w:rsid w:val="00C61F3A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1E9B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93D"/>
    <w:rsid w:val="00CB3D93"/>
    <w:rsid w:val="00CB4441"/>
    <w:rsid w:val="00CB4B1A"/>
    <w:rsid w:val="00CB4E1F"/>
    <w:rsid w:val="00CC152E"/>
    <w:rsid w:val="00CC2493"/>
    <w:rsid w:val="00CC3222"/>
    <w:rsid w:val="00CC35F1"/>
    <w:rsid w:val="00CC35FF"/>
    <w:rsid w:val="00CC48C1"/>
    <w:rsid w:val="00CD0E6E"/>
    <w:rsid w:val="00CD23AE"/>
    <w:rsid w:val="00CD27DF"/>
    <w:rsid w:val="00CD2D8A"/>
    <w:rsid w:val="00CD3BAC"/>
    <w:rsid w:val="00CD3FF2"/>
    <w:rsid w:val="00CD4A65"/>
    <w:rsid w:val="00CD531F"/>
    <w:rsid w:val="00CD6FA3"/>
    <w:rsid w:val="00CE17CC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5B80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3C25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B80"/>
    <w:rsid w:val="00D41C6C"/>
    <w:rsid w:val="00D42465"/>
    <w:rsid w:val="00D42E5B"/>
    <w:rsid w:val="00D439D1"/>
    <w:rsid w:val="00D43C68"/>
    <w:rsid w:val="00D444B2"/>
    <w:rsid w:val="00D453E4"/>
    <w:rsid w:val="00D47226"/>
    <w:rsid w:val="00D47266"/>
    <w:rsid w:val="00D50B21"/>
    <w:rsid w:val="00D51349"/>
    <w:rsid w:val="00D51DD6"/>
    <w:rsid w:val="00D527AF"/>
    <w:rsid w:val="00D529E1"/>
    <w:rsid w:val="00D534C2"/>
    <w:rsid w:val="00D5359E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1AFF"/>
    <w:rsid w:val="00D7416F"/>
    <w:rsid w:val="00D755F2"/>
    <w:rsid w:val="00D762AC"/>
    <w:rsid w:val="00D775E7"/>
    <w:rsid w:val="00D77B9E"/>
    <w:rsid w:val="00D81CA9"/>
    <w:rsid w:val="00D82AAD"/>
    <w:rsid w:val="00D82B0E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A024A"/>
    <w:rsid w:val="00DA07EE"/>
    <w:rsid w:val="00DA0A58"/>
    <w:rsid w:val="00DA1C85"/>
    <w:rsid w:val="00DA1CC9"/>
    <w:rsid w:val="00DA2E58"/>
    <w:rsid w:val="00DA328E"/>
    <w:rsid w:val="00DA3AA6"/>
    <w:rsid w:val="00DA4545"/>
    <w:rsid w:val="00DA46C1"/>
    <w:rsid w:val="00DA70DD"/>
    <w:rsid w:val="00DB088F"/>
    <w:rsid w:val="00DB0B4A"/>
    <w:rsid w:val="00DB1487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5C1"/>
    <w:rsid w:val="00DC1B9A"/>
    <w:rsid w:val="00DC2344"/>
    <w:rsid w:val="00DC2E4F"/>
    <w:rsid w:val="00DC384C"/>
    <w:rsid w:val="00DC40C4"/>
    <w:rsid w:val="00DC40FB"/>
    <w:rsid w:val="00DC4AFD"/>
    <w:rsid w:val="00DC4D87"/>
    <w:rsid w:val="00DC4D8A"/>
    <w:rsid w:val="00DC6DF6"/>
    <w:rsid w:val="00DC7BFE"/>
    <w:rsid w:val="00DC7E1D"/>
    <w:rsid w:val="00DD08C7"/>
    <w:rsid w:val="00DD1A10"/>
    <w:rsid w:val="00DD200D"/>
    <w:rsid w:val="00DD2990"/>
    <w:rsid w:val="00DD2FE9"/>
    <w:rsid w:val="00DD3A7E"/>
    <w:rsid w:val="00DD434E"/>
    <w:rsid w:val="00DD4402"/>
    <w:rsid w:val="00DD60C7"/>
    <w:rsid w:val="00DD60D0"/>
    <w:rsid w:val="00DD6200"/>
    <w:rsid w:val="00DD686C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34CB"/>
    <w:rsid w:val="00E24287"/>
    <w:rsid w:val="00E31367"/>
    <w:rsid w:val="00E3181C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39D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55D7"/>
    <w:rsid w:val="00E7566D"/>
    <w:rsid w:val="00E7594D"/>
    <w:rsid w:val="00E76E91"/>
    <w:rsid w:val="00E774B4"/>
    <w:rsid w:val="00E778F5"/>
    <w:rsid w:val="00E80E7C"/>
    <w:rsid w:val="00E81779"/>
    <w:rsid w:val="00E8205B"/>
    <w:rsid w:val="00E82444"/>
    <w:rsid w:val="00E8341C"/>
    <w:rsid w:val="00E84D51"/>
    <w:rsid w:val="00E8602B"/>
    <w:rsid w:val="00E86B5F"/>
    <w:rsid w:val="00E87D05"/>
    <w:rsid w:val="00E91F96"/>
    <w:rsid w:val="00E92E99"/>
    <w:rsid w:val="00E95D3B"/>
    <w:rsid w:val="00E9687C"/>
    <w:rsid w:val="00E968FD"/>
    <w:rsid w:val="00E96D55"/>
    <w:rsid w:val="00E97993"/>
    <w:rsid w:val="00EA0D5D"/>
    <w:rsid w:val="00EA1192"/>
    <w:rsid w:val="00EA153F"/>
    <w:rsid w:val="00EA1AB2"/>
    <w:rsid w:val="00EA2788"/>
    <w:rsid w:val="00EA2C6E"/>
    <w:rsid w:val="00EA300D"/>
    <w:rsid w:val="00EA4964"/>
    <w:rsid w:val="00EA4F1A"/>
    <w:rsid w:val="00EB02DE"/>
    <w:rsid w:val="00EB0A07"/>
    <w:rsid w:val="00EB1B69"/>
    <w:rsid w:val="00EB1C78"/>
    <w:rsid w:val="00EB3B46"/>
    <w:rsid w:val="00EB4F08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48DF"/>
    <w:rsid w:val="00EE4AB3"/>
    <w:rsid w:val="00EE4C11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5F2C"/>
    <w:rsid w:val="00EF7A15"/>
    <w:rsid w:val="00F01F8C"/>
    <w:rsid w:val="00F035A6"/>
    <w:rsid w:val="00F04AD0"/>
    <w:rsid w:val="00F06675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C"/>
    <w:rsid w:val="00F37B8E"/>
    <w:rsid w:val="00F41746"/>
    <w:rsid w:val="00F41E79"/>
    <w:rsid w:val="00F4315F"/>
    <w:rsid w:val="00F445F6"/>
    <w:rsid w:val="00F4512F"/>
    <w:rsid w:val="00F45763"/>
    <w:rsid w:val="00F45B1E"/>
    <w:rsid w:val="00F45BCF"/>
    <w:rsid w:val="00F45BEA"/>
    <w:rsid w:val="00F45CFE"/>
    <w:rsid w:val="00F46877"/>
    <w:rsid w:val="00F47F3E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1D06"/>
    <w:rsid w:val="00F62E4B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2E3F"/>
    <w:rsid w:val="00F938D2"/>
    <w:rsid w:val="00F96389"/>
    <w:rsid w:val="00F9650E"/>
    <w:rsid w:val="00F96B73"/>
    <w:rsid w:val="00F977C7"/>
    <w:rsid w:val="00FA0890"/>
    <w:rsid w:val="00FA15C8"/>
    <w:rsid w:val="00FA164A"/>
    <w:rsid w:val="00FA3F3E"/>
    <w:rsid w:val="00FA4272"/>
    <w:rsid w:val="00FA4855"/>
    <w:rsid w:val="00FA4ACD"/>
    <w:rsid w:val="00FA6428"/>
    <w:rsid w:val="00FA7144"/>
    <w:rsid w:val="00FA7184"/>
    <w:rsid w:val="00FB1D9D"/>
    <w:rsid w:val="00FB3304"/>
    <w:rsid w:val="00FB3EE1"/>
    <w:rsid w:val="00FB4671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107A"/>
    <w:rsid w:val="00FD1139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417"/>
    <w:rsid w:val="00FE7575"/>
    <w:rsid w:val="00FF1070"/>
    <w:rsid w:val="00FF13E2"/>
    <w:rsid w:val="00FF2237"/>
    <w:rsid w:val="00FF4953"/>
    <w:rsid w:val="00FF5D81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B0FD9"/>
  <w15:docId w15:val="{EB6E9779-9CB0-4A9D-AEAF-B169666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826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9"/>
    <w:qFormat/>
    <w:rsid w:val="0094482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ipersaite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Parasts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Parast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Parasts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Parast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Parasts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Parasts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Parasts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Parasts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Parasts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Parasts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Parasts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Veidlapasz-apakaRakstz">
    <w:name w:val="Veidlapas z-apakša Rakstz."/>
    <w:link w:val="Veidlapasz-apaka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Paraststmeklis">
    <w:name w:val="Normal (Web)"/>
    <w:basedOn w:val="Parasts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Parasts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Parasts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Parasts"/>
    <w:rsid w:val="00944826"/>
    <w:pPr>
      <w:spacing w:before="75" w:after="75"/>
    </w:pPr>
  </w:style>
  <w:style w:type="paragraph" w:customStyle="1" w:styleId="naisc">
    <w:name w:val="naisc"/>
    <w:basedOn w:val="Parasts"/>
    <w:rsid w:val="00944826"/>
    <w:pPr>
      <w:spacing w:before="75" w:after="75"/>
      <w:jc w:val="center"/>
    </w:pPr>
  </w:style>
  <w:style w:type="character" w:styleId="Izteiksmgs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Izclums">
    <w:name w:val="Emphasis"/>
    <w:uiPriority w:val="99"/>
    <w:qFormat/>
    <w:rsid w:val="00944826"/>
    <w:rPr>
      <w:rFonts w:cs="Times New Roman"/>
      <w:i/>
      <w:iCs/>
    </w:rPr>
  </w:style>
  <w:style w:type="paragraph" w:styleId="Balonteksts">
    <w:name w:val="Balloon Text"/>
    <w:basedOn w:val="Parasts"/>
    <w:link w:val="BalontekstsRakstz"/>
    <w:uiPriority w:val="99"/>
    <w:semiHidden/>
    <w:rsid w:val="002308FA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rsid w:val="006D24A9"/>
    <w:pPr>
      <w:ind w:firstLine="709"/>
      <w:jc w:val="both"/>
    </w:pPr>
    <w:rPr>
      <w:sz w:val="28"/>
      <w:szCs w:val="28"/>
      <w:lang w:eastAsia="x-none"/>
    </w:rPr>
  </w:style>
  <w:style w:type="character" w:customStyle="1" w:styleId="Pamattekstaatkpe3Rakstz">
    <w:name w:val="Pamatteksta atkāpe 3 Rakstz."/>
    <w:link w:val="Pamattekstaatkpe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Galvene">
    <w:name w:val="header"/>
    <w:basedOn w:val="Parasts"/>
    <w:link w:val="Galv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Lappusesnumurs">
    <w:name w:val="page number"/>
    <w:uiPriority w:val="99"/>
    <w:rsid w:val="0074549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43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43E7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43E7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uiPriority w:val="99"/>
    <w:semiHidden/>
    <w:rsid w:val="00FE43E7"/>
    <w:rPr>
      <w:b/>
      <w:bCs/>
    </w:rPr>
  </w:style>
  <w:style w:type="paragraph" w:customStyle="1" w:styleId="Style2">
    <w:name w:val="Style2"/>
    <w:basedOn w:val="Parasts"/>
    <w:uiPriority w:val="99"/>
    <w:rsid w:val="001E51F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Parasts"/>
    <w:uiPriority w:val="99"/>
    <w:rsid w:val="001E51F4"/>
    <w:pPr>
      <w:widowControl w:val="0"/>
      <w:autoSpaceDE w:val="0"/>
      <w:autoSpaceDN w:val="0"/>
      <w:adjustRightInd w:val="0"/>
      <w:spacing w:line="302" w:lineRule="exact"/>
      <w:ind w:firstLine="701"/>
      <w:jc w:val="both"/>
    </w:pPr>
  </w:style>
  <w:style w:type="character" w:customStyle="1" w:styleId="FontStyle13">
    <w:name w:val="Font Style13"/>
    <w:uiPriority w:val="99"/>
    <w:rsid w:val="001E51F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E13BC"/>
    <w:rPr>
      <w:rFonts w:ascii="Times New Roman" w:hAnsi="Times New Roman" w:cs="Times New Roman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m.gov.lv/lv/sabiedribas-lidzdaliba/sabiedriskajai-apspriesanai-nodotie-normativo-aktu-projekti/3931-noteikumi-par-valsts-parbaudes-darbu-norises-laiku-2020-2021-macibu-gad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k.gov.lv/content/ministru-kabineta-diskusiju-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60DA9-B83A-4EBA-AD4E-DF201F28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5688</Characters>
  <Application>Microsoft Office Word</Application>
  <DocSecurity>0</DocSecurity>
  <Lines>47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Izziņa par atzinumos sniegtajiem iebildumiem Ministru kabineta noteikumu projektam "Noteikumi par valsts pārbaudes darbu norises laiku 2019./2020.mācību gadā"</vt:lpstr>
      <vt:lpstr>Izziņa par atzinumos sniegtajiem iebildumiem Ministru kabineta noteikumu projektam "Noteikumi par valsts pārbaudes darbu norises laiku 2019./2020.mācību gadā"</vt:lpstr>
    </vt:vector>
  </TitlesOfParts>
  <Manager>Valsts izglītības satura centrs</Manager>
  <Company>Izglītības un zinātnes ministrija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Ministru kabineta noteikumu projektam "Noteikumi par valsts pārbaudes darbu norises laiku 2019./2020.mācību gadā"</dc:title>
  <dc:subject>Izziņa</dc:subject>
  <dc:creator>Kaspars.Spule@visc.gov.lv</dc:creator>
  <cp:lastModifiedBy>Roberts Gutmanis</cp:lastModifiedBy>
  <cp:revision>4</cp:revision>
  <cp:lastPrinted>2012-10-25T15:30:00Z</cp:lastPrinted>
  <dcterms:created xsi:type="dcterms:W3CDTF">2020-03-25T10:44:00Z</dcterms:created>
  <dcterms:modified xsi:type="dcterms:W3CDTF">2020-04-02T12:57:00Z</dcterms:modified>
</cp:coreProperties>
</file>