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6E18" w14:textId="77777777" w:rsidR="00C46BA7" w:rsidRPr="00C46BA7" w:rsidRDefault="00C46BA7" w:rsidP="00C46BA7">
      <w:pPr>
        <w:tabs>
          <w:tab w:val="left" w:pos="6663"/>
        </w:tabs>
        <w:spacing w:line="240" w:lineRule="auto"/>
        <w:rPr>
          <w:rFonts w:ascii="Times New Roman" w:eastAsia="Times New Roman" w:hAnsi="Times New Roman" w:cs="Times New Roman"/>
          <w:sz w:val="28"/>
          <w:szCs w:val="28"/>
        </w:rPr>
      </w:pPr>
    </w:p>
    <w:p w14:paraId="237D184A" w14:textId="77777777" w:rsidR="00C46BA7" w:rsidRPr="00C46BA7" w:rsidRDefault="00C46BA7" w:rsidP="00C46BA7">
      <w:pPr>
        <w:tabs>
          <w:tab w:val="left" w:pos="6663"/>
        </w:tabs>
        <w:spacing w:line="240" w:lineRule="auto"/>
        <w:rPr>
          <w:rFonts w:ascii="Times New Roman" w:eastAsia="Times New Roman" w:hAnsi="Times New Roman" w:cs="Times New Roman"/>
          <w:sz w:val="28"/>
          <w:szCs w:val="28"/>
        </w:rPr>
      </w:pPr>
    </w:p>
    <w:p w14:paraId="1E87A89C" w14:textId="77777777" w:rsidR="00C46BA7" w:rsidRPr="00C46BA7" w:rsidRDefault="00C46BA7" w:rsidP="00C46BA7">
      <w:pPr>
        <w:tabs>
          <w:tab w:val="left" w:pos="6663"/>
        </w:tabs>
        <w:spacing w:line="240" w:lineRule="auto"/>
        <w:rPr>
          <w:rFonts w:ascii="Times New Roman" w:eastAsia="Times New Roman" w:hAnsi="Times New Roman" w:cs="Times New Roman"/>
          <w:sz w:val="28"/>
          <w:szCs w:val="28"/>
        </w:rPr>
      </w:pPr>
    </w:p>
    <w:p w14:paraId="387C0935" w14:textId="1791F422" w:rsidR="00C46BA7" w:rsidRPr="00C46BA7" w:rsidRDefault="00C46BA7" w:rsidP="00C46BA7">
      <w:pPr>
        <w:tabs>
          <w:tab w:val="left" w:pos="6663"/>
        </w:tabs>
        <w:spacing w:line="240" w:lineRule="auto"/>
        <w:rPr>
          <w:rFonts w:ascii="Times New Roman" w:eastAsia="Times New Roman" w:hAnsi="Times New Roman" w:cs="Times New Roman"/>
          <w:b/>
          <w:sz w:val="28"/>
          <w:szCs w:val="28"/>
        </w:rPr>
      </w:pPr>
      <w:r w:rsidRPr="00C46BA7">
        <w:rPr>
          <w:rFonts w:ascii="Times New Roman" w:eastAsia="Times New Roman" w:hAnsi="Times New Roman" w:cs="Times New Roman"/>
          <w:sz w:val="28"/>
          <w:szCs w:val="28"/>
        </w:rPr>
        <w:t xml:space="preserve">2020. gada </w:t>
      </w:r>
      <w:r w:rsidR="0001661C">
        <w:rPr>
          <w:rFonts w:ascii="Times New Roman" w:eastAsia="Times New Roman" w:hAnsi="Times New Roman"/>
          <w:sz w:val="28"/>
          <w:szCs w:val="28"/>
        </w:rPr>
        <w:t>2. jūnijā</w:t>
      </w:r>
      <w:r w:rsidRPr="00C46BA7">
        <w:rPr>
          <w:rFonts w:ascii="Times New Roman" w:eastAsia="Times New Roman" w:hAnsi="Times New Roman" w:cs="Times New Roman"/>
          <w:sz w:val="28"/>
          <w:szCs w:val="28"/>
        </w:rPr>
        <w:tab/>
        <w:t>Noteikumi Nr</w:t>
      </w:r>
      <w:r w:rsidR="0001661C">
        <w:rPr>
          <w:rFonts w:ascii="Times New Roman" w:eastAsia="Times New Roman" w:hAnsi="Times New Roman" w:cs="Times New Roman"/>
          <w:sz w:val="28"/>
          <w:szCs w:val="28"/>
        </w:rPr>
        <w:t>. 332</w:t>
      </w:r>
      <w:bookmarkStart w:id="0" w:name="_GoBack"/>
      <w:bookmarkEnd w:id="0"/>
    </w:p>
    <w:p w14:paraId="097A10D9" w14:textId="7ED39F44" w:rsidR="00C46BA7" w:rsidRPr="00C46BA7" w:rsidRDefault="00C46BA7" w:rsidP="00C46BA7">
      <w:pPr>
        <w:tabs>
          <w:tab w:val="left" w:pos="6663"/>
        </w:tabs>
        <w:spacing w:line="240" w:lineRule="auto"/>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Rīgā</w:t>
      </w:r>
      <w:r w:rsidRPr="00C46BA7">
        <w:rPr>
          <w:rFonts w:ascii="Times New Roman" w:eastAsia="Times New Roman" w:hAnsi="Times New Roman" w:cs="Times New Roman"/>
          <w:sz w:val="28"/>
          <w:szCs w:val="28"/>
        </w:rPr>
        <w:tab/>
        <w:t>(prot. Nr.</w:t>
      </w:r>
      <w:r w:rsidR="0001661C">
        <w:rPr>
          <w:rFonts w:ascii="Times New Roman" w:eastAsia="Times New Roman" w:hAnsi="Times New Roman" w:cs="Times New Roman"/>
          <w:sz w:val="28"/>
          <w:szCs w:val="28"/>
        </w:rPr>
        <w:t> 38 8</w:t>
      </w:r>
      <w:r w:rsidRPr="00C46BA7">
        <w:rPr>
          <w:rFonts w:ascii="Times New Roman" w:eastAsia="Times New Roman" w:hAnsi="Times New Roman" w:cs="Times New Roman"/>
          <w:sz w:val="28"/>
          <w:szCs w:val="28"/>
        </w:rPr>
        <w:t>. §)</w:t>
      </w:r>
    </w:p>
    <w:p w14:paraId="00000007" w14:textId="783F891D" w:rsidR="00355BC9" w:rsidRPr="00C46BA7" w:rsidRDefault="00355BC9" w:rsidP="00C46BA7">
      <w:pPr>
        <w:shd w:val="clear" w:color="auto" w:fill="FFFFFF"/>
        <w:spacing w:line="240" w:lineRule="auto"/>
        <w:jc w:val="both"/>
        <w:rPr>
          <w:rFonts w:ascii="Times New Roman" w:eastAsia="Times New Roman" w:hAnsi="Times New Roman" w:cs="Times New Roman"/>
          <w:sz w:val="28"/>
          <w:szCs w:val="28"/>
        </w:rPr>
      </w:pPr>
    </w:p>
    <w:p w14:paraId="00000009" w14:textId="511915B5" w:rsidR="00355BC9" w:rsidRPr="00C46BA7" w:rsidRDefault="007A1B3E" w:rsidP="00C46BA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Noteikumi par valsts profesionālās vidējās izglītības standartu un valsts arodizglītības standartu</w:t>
      </w:r>
      <w:r w:rsidR="00F54B98" w:rsidRPr="00C46BA7">
        <w:rPr>
          <w:rFonts w:ascii="Times New Roman" w:eastAsia="Times New Roman" w:hAnsi="Times New Roman" w:cs="Times New Roman"/>
          <w:b/>
          <w:sz w:val="28"/>
          <w:szCs w:val="28"/>
        </w:rPr>
        <w:t xml:space="preserve"> </w:t>
      </w:r>
    </w:p>
    <w:p w14:paraId="0000000A" w14:textId="531E1850" w:rsidR="00355BC9" w:rsidRPr="00C46BA7" w:rsidRDefault="00355BC9" w:rsidP="00C46BA7">
      <w:pPr>
        <w:shd w:val="clear" w:color="auto" w:fill="FFFFFF"/>
        <w:spacing w:line="240" w:lineRule="auto"/>
        <w:jc w:val="center"/>
        <w:rPr>
          <w:rFonts w:ascii="Times New Roman" w:eastAsia="Times New Roman" w:hAnsi="Times New Roman" w:cs="Times New Roman"/>
          <w:sz w:val="28"/>
          <w:szCs w:val="28"/>
        </w:rPr>
      </w:pPr>
    </w:p>
    <w:p w14:paraId="544F71C7" w14:textId="77777777" w:rsidR="00073C29" w:rsidRDefault="002D4370" w:rsidP="00C46BA7">
      <w:pPr>
        <w:shd w:val="clear" w:color="auto" w:fill="FFFFFF"/>
        <w:spacing w:line="240" w:lineRule="auto"/>
        <w:ind w:firstLine="709"/>
        <w:jc w:val="right"/>
        <w:rPr>
          <w:rFonts w:ascii="Times New Roman" w:hAnsi="Times New Roman" w:cs="Times New Roman"/>
          <w:iCs/>
          <w:sz w:val="28"/>
          <w:szCs w:val="28"/>
          <w:shd w:val="clear" w:color="auto" w:fill="FFFFFF"/>
        </w:rPr>
      </w:pPr>
      <w:r w:rsidRPr="00C46BA7">
        <w:rPr>
          <w:rFonts w:ascii="Times New Roman" w:hAnsi="Times New Roman" w:cs="Times New Roman"/>
          <w:iCs/>
          <w:sz w:val="28"/>
          <w:szCs w:val="28"/>
          <w:shd w:val="clear" w:color="auto" w:fill="FFFFFF"/>
        </w:rPr>
        <w:t>Izdoti saskaņā ar</w:t>
      </w:r>
      <w:r w:rsidR="00073C29">
        <w:rPr>
          <w:rFonts w:ascii="Times New Roman" w:hAnsi="Times New Roman" w:cs="Times New Roman"/>
          <w:iCs/>
          <w:sz w:val="28"/>
          <w:szCs w:val="28"/>
          <w:shd w:val="clear" w:color="auto" w:fill="FFFFFF"/>
        </w:rPr>
        <w:t xml:space="preserve"> </w:t>
      </w:r>
    </w:p>
    <w:p w14:paraId="59B0A7D9" w14:textId="6BE90462" w:rsidR="00073C29" w:rsidRDefault="0001661C" w:rsidP="00C46BA7">
      <w:pPr>
        <w:shd w:val="clear" w:color="auto" w:fill="FFFFFF"/>
        <w:spacing w:line="240" w:lineRule="auto"/>
        <w:ind w:firstLine="709"/>
        <w:jc w:val="right"/>
        <w:rPr>
          <w:rFonts w:ascii="Times New Roman" w:hAnsi="Times New Roman" w:cs="Times New Roman"/>
          <w:iCs/>
          <w:sz w:val="28"/>
          <w:szCs w:val="28"/>
        </w:rPr>
      </w:pPr>
      <w:hyperlink r:id="rId8" w:tgtFrame="_blank" w:history="1">
        <w:r w:rsidR="002D4370" w:rsidRPr="00C46BA7">
          <w:rPr>
            <w:rStyle w:val="Hyperlink"/>
            <w:rFonts w:ascii="Times New Roman" w:hAnsi="Times New Roman" w:cs="Times New Roman"/>
            <w:iCs/>
            <w:color w:val="auto"/>
            <w:sz w:val="28"/>
            <w:szCs w:val="28"/>
            <w:u w:val="none"/>
            <w:shd w:val="clear" w:color="auto" w:fill="FFFFFF"/>
          </w:rPr>
          <w:t>Izglītības likuma</w:t>
        </w:r>
      </w:hyperlink>
      <w:r w:rsidR="00073C29">
        <w:rPr>
          <w:rFonts w:ascii="Times New Roman" w:hAnsi="Times New Roman" w:cs="Times New Roman"/>
          <w:iCs/>
          <w:sz w:val="28"/>
          <w:szCs w:val="28"/>
          <w:shd w:val="clear" w:color="auto" w:fill="FFFFFF"/>
        </w:rPr>
        <w:t xml:space="preserve"> </w:t>
      </w:r>
      <w:hyperlink r:id="rId9" w:anchor="p14" w:tgtFrame="_blank" w:history="1">
        <w:r w:rsidR="002D4370" w:rsidRPr="00C46BA7">
          <w:rPr>
            <w:rStyle w:val="Hyperlink"/>
            <w:rFonts w:ascii="Times New Roman" w:hAnsi="Times New Roman" w:cs="Times New Roman"/>
            <w:iCs/>
            <w:color w:val="auto"/>
            <w:sz w:val="28"/>
            <w:szCs w:val="28"/>
            <w:u w:val="none"/>
            <w:shd w:val="clear" w:color="auto" w:fill="FFFFFF"/>
          </w:rPr>
          <w:t>14.</w:t>
        </w:r>
        <w:r w:rsidR="00073C29">
          <w:rPr>
            <w:rStyle w:val="Hyperlink"/>
            <w:rFonts w:ascii="Times New Roman" w:hAnsi="Times New Roman" w:cs="Times New Roman"/>
            <w:iCs/>
            <w:color w:val="auto"/>
            <w:sz w:val="28"/>
            <w:szCs w:val="28"/>
            <w:u w:val="none"/>
            <w:shd w:val="clear" w:color="auto" w:fill="FFFFFF"/>
          </w:rPr>
          <w:t> </w:t>
        </w:r>
        <w:r w:rsidR="002D4370" w:rsidRPr="00C46BA7">
          <w:rPr>
            <w:rStyle w:val="Hyperlink"/>
            <w:rFonts w:ascii="Times New Roman" w:hAnsi="Times New Roman" w:cs="Times New Roman"/>
            <w:iCs/>
            <w:color w:val="auto"/>
            <w:sz w:val="28"/>
            <w:szCs w:val="28"/>
            <w:u w:val="none"/>
            <w:shd w:val="clear" w:color="auto" w:fill="FFFFFF"/>
          </w:rPr>
          <w:t>panta</w:t>
        </w:r>
      </w:hyperlink>
      <w:r w:rsidR="00073C29">
        <w:rPr>
          <w:rFonts w:ascii="Times New Roman" w:hAnsi="Times New Roman" w:cs="Times New Roman"/>
          <w:iCs/>
          <w:sz w:val="28"/>
          <w:szCs w:val="28"/>
          <w:shd w:val="clear" w:color="auto" w:fill="FFFFFF"/>
        </w:rPr>
        <w:t xml:space="preserve"> </w:t>
      </w:r>
      <w:r w:rsidR="002D4370" w:rsidRPr="00C46BA7">
        <w:rPr>
          <w:rFonts w:ascii="Times New Roman" w:hAnsi="Times New Roman" w:cs="Times New Roman"/>
          <w:iCs/>
          <w:sz w:val="28"/>
          <w:szCs w:val="28"/>
          <w:shd w:val="clear" w:color="auto" w:fill="FFFFFF"/>
        </w:rPr>
        <w:t>19.</w:t>
      </w:r>
      <w:r w:rsidR="00073C29">
        <w:rPr>
          <w:rFonts w:ascii="Times New Roman" w:hAnsi="Times New Roman" w:cs="Times New Roman"/>
          <w:iCs/>
          <w:sz w:val="28"/>
          <w:szCs w:val="28"/>
          <w:shd w:val="clear" w:color="auto" w:fill="FFFFFF"/>
        </w:rPr>
        <w:t> </w:t>
      </w:r>
      <w:r w:rsidR="002D4370" w:rsidRPr="00C46BA7">
        <w:rPr>
          <w:rFonts w:ascii="Times New Roman" w:hAnsi="Times New Roman" w:cs="Times New Roman"/>
          <w:iCs/>
          <w:sz w:val="28"/>
          <w:szCs w:val="28"/>
          <w:shd w:val="clear" w:color="auto" w:fill="FFFFFF"/>
        </w:rPr>
        <w:t>punktu un</w:t>
      </w:r>
      <w:r w:rsidR="00073C29">
        <w:rPr>
          <w:rFonts w:ascii="Times New Roman" w:hAnsi="Times New Roman" w:cs="Times New Roman"/>
          <w:iCs/>
          <w:sz w:val="28"/>
          <w:szCs w:val="28"/>
        </w:rPr>
        <w:t xml:space="preserve"> </w:t>
      </w:r>
    </w:p>
    <w:p w14:paraId="3DD36EC8" w14:textId="77777777" w:rsidR="00073C29" w:rsidRDefault="0001661C" w:rsidP="00C46BA7">
      <w:pPr>
        <w:shd w:val="clear" w:color="auto" w:fill="FFFFFF"/>
        <w:spacing w:line="240" w:lineRule="auto"/>
        <w:ind w:firstLine="709"/>
        <w:jc w:val="right"/>
        <w:rPr>
          <w:rFonts w:ascii="Times New Roman" w:hAnsi="Times New Roman" w:cs="Times New Roman"/>
          <w:iCs/>
          <w:sz w:val="28"/>
          <w:szCs w:val="28"/>
          <w:shd w:val="clear" w:color="auto" w:fill="FFFFFF"/>
        </w:rPr>
      </w:pPr>
      <w:hyperlink r:id="rId10" w:tgtFrame="_blank" w:history="1">
        <w:r w:rsidR="002D4370" w:rsidRPr="00C46BA7">
          <w:rPr>
            <w:rStyle w:val="Hyperlink"/>
            <w:rFonts w:ascii="Times New Roman" w:hAnsi="Times New Roman" w:cs="Times New Roman"/>
            <w:iCs/>
            <w:color w:val="auto"/>
            <w:sz w:val="28"/>
            <w:szCs w:val="28"/>
            <w:u w:val="none"/>
            <w:shd w:val="clear" w:color="auto" w:fill="FFFFFF"/>
          </w:rPr>
          <w:t>Profesionālās izglītības likuma</w:t>
        </w:r>
      </w:hyperlink>
      <w:r w:rsidR="00073C29">
        <w:rPr>
          <w:rFonts w:ascii="Times New Roman" w:hAnsi="Times New Roman" w:cs="Times New Roman"/>
          <w:iCs/>
          <w:sz w:val="28"/>
          <w:szCs w:val="28"/>
          <w:shd w:val="clear" w:color="auto" w:fill="FFFFFF"/>
        </w:rPr>
        <w:t xml:space="preserve"> </w:t>
      </w:r>
    </w:p>
    <w:p w14:paraId="0000000C" w14:textId="01D00464" w:rsidR="00355BC9" w:rsidRPr="00C46BA7" w:rsidRDefault="0001661C" w:rsidP="00C46BA7">
      <w:pPr>
        <w:shd w:val="clear" w:color="auto" w:fill="FFFFFF"/>
        <w:spacing w:line="240" w:lineRule="auto"/>
        <w:ind w:firstLine="709"/>
        <w:jc w:val="right"/>
        <w:rPr>
          <w:rFonts w:ascii="Times New Roman" w:eastAsia="Times New Roman" w:hAnsi="Times New Roman" w:cs="Times New Roman"/>
          <w:sz w:val="28"/>
          <w:szCs w:val="28"/>
        </w:rPr>
      </w:pPr>
      <w:hyperlink r:id="rId11" w:anchor="p23" w:tgtFrame="_blank" w:history="1">
        <w:r w:rsidR="002D4370" w:rsidRPr="00C46BA7">
          <w:rPr>
            <w:rStyle w:val="Hyperlink"/>
            <w:rFonts w:ascii="Times New Roman" w:hAnsi="Times New Roman" w:cs="Times New Roman"/>
            <w:iCs/>
            <w:color w:val="auto"/>
            <w:sz w:val="28"/>
            <w:szCs w:val="28"/>
            <w:u w:val="none"/>
            <w:shd w:val="clear" w:color="auto" w:fill="FFFFFF"/>
          </w:rPr>
          <w:t>23.</w:t>
        </w:r>
        <w:r w:rsidR="00073C29">
          <w:rPr>
            <w:rStyle w:val="Hyperlink"/>
            <w:rFonts w:ascii="Times New Roman" w:hAnsi="Times New Roman" w:cs="Times New Roman"/>
            <w:iCs/>
            <w:color w:val="auto"/>
            <w:sz w:val="28"/>
            <w:szCs w:val="28"/>
            <w:u w:val="none"/>
            <w:shd w:val="clear" w:color="auto" w:fill="FFFFFF"/>
          </w:rPr>
          <w:t> </w:t>
        </w:r>
        <w:r w:rsidR="002D4370" w:rsidRPr="00C46BA7">
          <w:rPr>
            <w:rStyle w:val="Hyperlink"/>
            <w:rFonts w:ascii="Times New Roman" w:hAnsi="Times New Roman" w:cs="Times New Roman"/>
            <w:iCs/>
            <w:color w:val="auto"/>
            <w:sz w:val="28"/>
            <w:szCs w:val="28"/>
            <w:u w:val="none"/>
            <w:shd w:val="clear" w:color="auto" w:fill="FFFFFF"/>
          </w:rPr>
          <w:t>panta</w:t>
        </w:r>
      </w:hyperlink>
      <w:r w:rsidR="00073C29">
        <w:rPr>
          <w:rFonts w:ascii="Times New Roman" w:hAnsi="Times New Roman" w:cs="Times New Roman"/>
          <w:iCs/>
          <w:sz w:val="28"/>
          <w:szCs w:val="28"/>
          <w:shd w:val="clear" w:color="auto" w:fill="FFFFFF"/>
        </w:rPr>
        <w:t xml:space="preserve"> </w:t>
      </w:r>
      <w:r w:rsidR="002D4370" w:rsidRPr="00C46BA7">
        <w:rPr>
          <w:rFonts w:ascii="Times New Roman" w:hAnsi="Times New Roman" w:cs="Times New Roman"/>
          <w:iCs/>
          <w:sz w:val="28"/>
          <w:szCs w:val="28"/>
          <w:shd w:val="clear" w:color="auto" w:fill="FFFFFF"/>
        </w:rPr>
        <w:t>otro daļu</w:t>
      </w:r>
    </w:p>
    <w:p w14:paraId="0000000D" w14:textId="77777777" w:rsidR="00355BC9" w:rsidRPr="00C46BA7" w:rsidRDefault="00EF4853" w:rsidP="00C46BA7">
      <w:pPr>
        <w:shd w:val="clear" w:color="auto" w:fill="FFFFFF"/>
        <w:spacing w:line="240" w:lineRule="auto"/>
        <w:ind w:firstLine="709"/>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 xml:space="preserve"> </w:t>
      </w:r>
    </w:p>
    <w:p w14:paraId="0000000E" w14:textId="77777777" w:rsidR="00355BC9" w:rsidRPr="00C46BA7" w:rsidRDefault="00EF4853" w:rsidP="00C46BA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I. Vispārīgais jautājums</w:t>
      </w:r>
    </w:p>
    <w:p w14:paraId="0000000F" w14:textId="455BADED" w:rsidR="00355BC9" w:rsidRPr="00C46BA7" w:rsidRDefault="00355BC9" w:rsidP="00C46BA7">
      <w:pPr>
        <w:shd w:val="clear" w:color="auto" w:fill="FFFFFF"/>
        <w:spacing w:line="240" w:lineRule="auto"/>
        <w:ind w:firstLine="709"/>
        <w:rPr>
          <w:rFonts w:ascii="Times New Roman" w:eastAsia="Times New Roman" w:hAnsi="Times New Roman" w:cs="Times New Roman"/>
          <w:sz w:val="28"/>
          <w:szCs w:val="28"/>
        </w:rPr>
      </w:pPr>
    </w:p>
    <w:p w14:paraId="00000010" w14:textId="4518544F" w:rsidR="00355BC9" w:rsidRPr="00C46BA7" w:rsidRDefault="00EE6A67"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623AAA" w:rsidRPr="00C46BA7">
        <w:rPr>
          <w:rFonts w:ascii="Times New Roman" w:eastAsia="Times New Roman" w:hAnsi="Times New Roman" w:cs="Times New Roman"/>
          <w:sz w:val="28"/>
          <w:szCs w:val="28"/>
        </w:rPr>
        <w:t> </w:t>
      </w:r>
      <w:r w:rsidR="00B0331B" w:rsidRPr="00C46BA7">
        <w:rPr>
          <w:rFonts w:ascii="Times New Roman" w:eastAsia="Times New Roman" w:hAnsi="Times New Roman" w:cs="Times New Roman"/>
          <w:sz w:val="28"/>
          <w:szCs w:val="28"/>
        </w:rPr>
        <w:t xml:space="preserve">Noteikumi </w:t>
      </w:r>
      <w:r w:rsidR="007A1B3E" w:rsidRPr="00C46BA7">
        <w:rPr>
          <w:rFonts w:ascii="Times New Roman" w:eastAsia="Times New Roman" w:hAnsi="Times New Roman" w:cs="Times New Roman"/>
          <w:sz w:val="28"/>
          <w:szCs w:val="28"/>
        </w:rPr>
        <w:t>nosaka valsts profesionālās vidējās izglītības</w:t>
      </w:r>
      <w:r w:rsidR="009A0BF6" w:rsidRPr="00C46BA7">
        <w:rPr>
          <w:rFonts w:ascii="Times New Roman" w:eastAsia="Times New Roman" w:hAnsi="Times New Roman" w:cs="Times New Roman"/>
          <w:sz w:val="28"/>
          <w:szCs w:val="28"/>
        </w:rPr>
        <w:t xml:space="preserve"> standartu</w:t>
      </w:r>
      <w:r w:rsidR="00D672EE" w:rsidRPr="00C46BA7">
        <w:rPr>
          <w:rFonts w:ascii="Times New Roman" w:eastAsia="Times New Roman" w:hAnsi="Times New Roman" w:cs="Times New Roman"/>
          <w:sz w:val="28"/>
          <w:szCs w:val="28"/>
        </w:rPr>
        <w:t xml:space="preserve"> </w:t>
      </w:r>
      <w:r w:rsidR="007A1B3E" w:rsidRPr="00C46BA7">
        <w:rPr>
          <w:rFonts w:ascii="Times New Roman" w:eastAsia="Times New Roman" w:hAnsi="Times New Roman" w:cs="Times New Roman"/>
          <w:sz w:val="28"/>
          <w:szCs w:val="28"/>
        </w:rPr>
        <w:t>un valsts arodizglītības standartu</w:t>
      </w:r>
      <w:r w:rsidR="00B603D7" w:rsidRPr="00C46BA7">
        <w:rPr>
          <w:rFonts w:ascii="Times New Roman" w:eastAsia="Times New Roman" w:hAnsi="Times New Roman" w:cs="Times New Roman"/>
          <w:sz w:val="28"/>
          <w:szCs w:val="28"/>
        </w:rPr>
        <w:t>.</w:t>
      </w:r>
    </w:p>
    <w:p w14:paraId="00000011" w14:textId="3C2E7744" w:rsidR="00355BC9" w:rsidRPr="00073C29" w:rsidRDefault="00355BC9" w:rsidP="00C46BA7">
      <w:pPr>
        <w:shd w:val="clear" w:color="auto" w:fill="FFFFFF"/>
        <w:spacing w:line="240" w:lineRule="auto"/>
        <w:ind w:firstLine="709"/>
        <w:jc w:val="center"/>
        <w:rPr>
          <w:rFonts w:ascii="Times New Roman" w:eastAsia="Times New Roman" w:hAnsi="Times New Roman" w:cs="Times New Roman"/>
          <w:bCs/>
          <w:sz w:val="28"/>
          <w:szCs w:val="28"/>
        </w:rPr>
      </w:pPr>
    </w:p>
    <w:p w14:paraId="088A4966" w14:textId="77777777" w:rsidR="00073C29" w:rsidRDefault="00EF4853" w:rsidP="00C46BA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 xml:space="preserve">II. </w:t>
      </w:r>
      <w:r w:rsidR="009F79B6" w:rsidRPr="00C46BA7">
        <w:rPr>
          <w:rFonts w:ascii="Times New Roman" w:eastAsia="Times New Roman" w:hAnsi="Times New Roman" w:cs="Times New Roman"/>
          <w:b/>
          <w:sz w:val="28"/>
          <w:szCs w:val="28"/>
        </w:rPr>
        <w:t xml:space="preserve">Profesionālās </w:t>
      </w:r>
      <w:r w:rsidR="00D672EE" w:rsidRPr="00C46BA7">
        <w:rPr>
          <w:rFonts w:ascii="Times New Roman" w:eastAsia="Times New Roman" w:hAnsi="Times New Roman" w:cs="Times New Roman"/>
          <w:b/>
          <w:sz w:val="28"/>
          <w:szCs w:val="28"/>
        </w:rPr>
        <w:t xml:space="preserve">vidējās izglītības un arodizglītības </w:t>
      </w:r>
      <w:r w:rsidR="00774664" w:rsidRPr="00C46BA7">
        <w:rPr>
          <w:rFonts w:ascii="Times New Roman" w:eastAsia="Times New Roman" w:hAnsi="Times New Roman" w:cs="Times New Roman"/>
          <w:b/>
          <w:sz w:val="28"/>
          <w:szCs w:val="28"/>
        </w:rPr>
        <w:t xml:space="preserve">programmu </w:t>
      </w:r>
    </w:p>
    <w:p w14:paraId="00000012" w14:textId="2445102D" w:rsidR="00355BC9" w:rsidRPr="00C46BA7" w:rsidRDefault="00774664" w:rsidP="00C46BA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 xml:space="preserve">stratēģiskie mērķi </w:t>
      </w:r>
      <w:r w:rsidR="00154CE2" w:rsidRPr="00C46BA7">
        <w:rPr>
          <w:rFonts w:ascii="Times New Roman" w:eastAsia="Times New Roman" w:hAnsi="Times New Roman" w:cs="Times New Roman"/>
          <w:b/>
          <w:sz w:val="28"/>
          <w:szCs w:val="28"/>
        </w:rPr>
        <w:t>un</w:t>
      </w:r>
      <w:r w:rsidRPr="00C46BA7">
        <w:rPr>
          <w:rFonts w:ascii="Times New Roman" w:eastAsia="Times New Roman" w:hAnsi="Times New Roman" w:cs="Times New Roman"/>
          <w:b/>
          <w:sz w:val="28"/>
          <w:szCs w:val="28"/>
        </w:rPr>
        <w:t xml:space="preserve"> galvenie</w:t>
      </w:r>
      <w:r w:rsidR="00D672EE" w:rsidRPr="00C46BA7">
        <w:rPr>
          <w:rFonts w:ascii="Times New Roman" w:eastAsia="Times New Roman" w:hAnsi="Times New Roman" w:cs="Times New Roman"/>
          <w:b/>
          <w:sz w:val="28"/>
          <w:szCs w:val="28"/>
        </w:rPr>
        <w:t xml:space="preserve"> uzdevumi </w:t>
      </w:r>
    </w:p>
    <w:p w14:paraId="00000013" w14:textId="40BDF4D9" w:rsidR="00355BC9" w:rsidRPr="00C46BA7" w:rsidRDefault="00355BC9" w:rsidP="00C46BA7">
      <w:pPr>
        <w:shd w:val="clear" w:color="auto" w:fill="FFFFFF"/>
        <w:spacing w:line="240" w:lineRule="auto"/>
        <w:ind w:firstLine="700"/>
        <w:jc w:val="both"/>
        <w:rPr>
          <w:rFonts w:ascii="Times New Roman" w:eastAsia="Times New Roman" w:hAnsi="Times New Roman" w:cs="Times New Roman"/>
          <w:sz w:val="28"/>
          <w:szCs w:val="28"/>
        </w:rPr>
      </w:pPr>
    </w:p>
    <w:p w14:paraId="17B80957" w14:textId="058AF36D" w:rsidR="00080426" w:rsidRPr="00C46BA7" w:rsidRDefault="00EF485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080426" w:rsidRPr="00C46BA7">
        <w:rPr>
          <w:rFonts w:ascii="Times New Roman" w:eastAsia="Times New Roman" w:hAnsi="Times New Roman" w:cs="Times New Roman"/>
          <w:sz w:val="28"/>
          <w:szCs w:val="28"/>
        </w:rPr>
        <w:t> </w:t>
      </w:r>
      <w:r w:rsidR="00A4069A" w:rsidRPr="00C46BA7">
        <w:rPr>
          <w:rFonts w:ascii="Times New Roman" w:eastAsia="Times New Roman" w:hAnsi="Times New Roman" w:cs="Times New Roman"/>
          <w:sz w:val="28"/>
          <w:szCs w:val="28"/>
        </w:rPr>
        <w:t>Profesionālās</w:t>
      </w:r>
      <w:r w:rsidR="00A62296" w:rsidRPr="00C46BA7">
        <w:rPr>
          <w:rFonts w:ascii="Times New Roman" w:eastAsia="Times New Roman" w:hAnsi="Times New Roman" w:cs="Times New Roman"/>
          <w:sz w:val="28"/>
          <w:szCs w:val="28"/>
        </w:rPr>
        <w:t xml:space="preserve"> vidējās </w:t>
      </w:r>
      <w:r w:rsidR="00D672EE" w:rsidRPr="00C46BA7">
        <w:rPr>
          <w:rFonts w:ascii="Times New Roman" w:eastAsia="Times New Roman" w:hAnsi="Times New Roman" w:cs="Times New Roman"/>
          <w:sz w:val="28"/>
          <w:szCs w:val="28"/>
        </w:rPr>
        <w:t>izglītības un arodizglītības</w:t>
      </w:r>
      <w:r w:rsidR="00A4069A" w:rsidRPr="00C46BA7">
        <w:rPr>
          <w:rFonts w:ascii="Times New Roman" w:eastAsia="Times New Roman" w:hAnsi="Times New Roman" w:cs="Times New Roman"/>
          <w:sz w:val="28"/>
          <w:szCs w:val="28"/>
        </w:rPr>
        <w:t xml:space="preserve"> </w:t>
      </w:r>
      <w:r w:rsidR="00774664" w:rsidRPr="00C46BA7">
        <w:rPr>
          <w:rFonts w:ascii="Times New Roman" w:eastAsia="Times New Roman" w:hAnsi="Times New Roman" w:cs="Times New Roman"/>
          <w:sz w:val="28"/>
          <w:szCs w:val="28"/>
        </w:rPr>
        <w:t>programmu stratēģiskie</w:t>
      </w:r>
      <w:r w:rsidR="00B0138D" w:rsidRPr="00C46BA7">
        <w:rPr>
          <w:rFonts w:ascii="Times New Roman" w:eastAsia="Times New Roman" w:hAnsi="Times New Roman" w:cs="Times New Roman"/>
          <w:sz w:val="28"/>
          <w:szCs w:val="28"/>
        </w:rPr>
        <w:t xml:space="preserve"> </w:t>
      </w:r>
      <w:r w:rsidR="00A4069A" w:rsidRPr="00C46BA7">
        <w:rPr>
          <w:rFonts w:ascii="Times New Roman" w:eastAsia="Times New Roman" w:hAnsi="Times New Roman" w:cs="Times New Roman"/>
          <w:sz w:val="28"/>
          <w:szCs w:val="28"/>
        </w:rPr>
        <w:t>mērķi</w:t>
      </w:r>
      <w:r w:rsidR="00B603D7" w:rsidRPr="00C46BA7">
        <w:rPr>
          <w:rFonts w:ascii="Times New Roman" w:eastAsia="Times New Roman" w:hAnsi="Times New Roman" w:cs="Times New Roman"/>
          <w:sz w:val="28"/>
          <w:szCs w:val="28"/>
        </w:rPr>
        <w:t xml:space="preserve"> </w:t>
      </w:r>
      <w:r w:rsidR="00A4069A" w:rsidRPr="00C46BA7">
        <w:rPr>
          <w:rFonts w:ascii="Times New Roman" w:eastAsia="Times New Roman" w:hAnsi="Times New Roman" w:cs="Times New Roman"/>
          <w:sz w:val="28"/>
          <w:szCs w:val="28"/>
        </w:rPr>
        <w:t>ir</w:t>
      </w:r>
      <w:r w:rsidR="00080426" w:rsidRPr="00C46BA7">
        <w:rPr>
          <w:rFonts w:ascii="Times New Roman" w:eastAsia="Times New Roman" w:hAnsi="Times New Roman" w:cs="Times New Roman"/>
          <w:sz w:val="28"/>
          <w:szCs w:val="28"/>
        </w:rPr>
        <w:t>:</w:t>
      </w:r>
    </w:p>
    <w:p w14:paraId="0035CDDF" w14:textId="4D6F7686" w:rsidR="00AC07EF" w:rsidRPr="00C46BA7" w:rsidRDefault="00080426"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2.1. </w:t>
      </w:r>
      <w:r w:rsidR="00AC07EF" w:rsidRPr="00C46BA7">
        <w:rPr>
          <w:rFonts w:ascii="Times New Roman" w:eastAsia="Times New Roman" w:hAnsi="Times New Roman" w:cs="Times New Roman"/>
          <w:sz w:val="28"/>
          <w:szCs w:val="28"/>
        </w:rPr>
        <w:t>sagatavot izglītojamo darbībai noteiktā profesijā,</w:t>
      </w:r>
      <w:r w:rsidR="00D03175" w:rsidRPr="00C46BA7">
        <w:rPr>
          <w:rFonts w:ascii="Times New Roman" w:eastAsia="Times New Roman" w:hAnsi="Times New Roman" w:cs="Times New Roman"/>
          <w:sz w:val="28"/>
          <w:szCs w:val="28"/>
        </w:rPr>
        <w:t xml:space="preserve"> </w:t>
      </w:r>
      <w:r w:rsidR="00AC07EF" w:rsidRPr="00C46BA7">
        <w:rPr>
          <w:rFonts w:ascii="Times New Roman" w:eastAsia="Times New Roman" w:hAnsi="Times New Roman" w:cs="Times New Roman"/>
          <w:sz w:val="28"/>
          <w:szCs w:val="28"/>
        </w:rPr>
        <w:t>nodrošinot izglītojam</w:t>
      </w:r>
      <w:r w:rsidR="001F3B4A">
        <w:rPr>
          <w:rFonts w:ascii="Times New Roman" w:eastAsia="Times New Roman" w:hAnsi="Times New Roman" w:cs="Times New Roman"/>
          <w:sz w:val="28"/>
          <w:szCs w:val="28"/>
        </w:rPr>
        <w:t>am</w:t>
      </w:r>
      <w:r w:rsidR="00AC07EF" w:rsidRPr="00C46BA7">
        <w:rPr>
          <w:rFonts w:ascii="Times New Roman" w:eastAsia="Times New Roman" w:hAnsi="Times New Roman" w:cs="Times New Roman"/>
          <w:sz w:val="28"/>
          <w:szCs w:val="28"/>
        </w:rPr>
        <w:t xml:space="preserve"> kvalifikāciju ar darba tirgum aktuālajām </w:t>
      </w:r>
      <w:r w:rsidR="006D3D00" w:rsidRPr="00C46BA7">
        <w:rPr>
          <w:rFonts w:ascii="Times New Roman" w:eastAsia="Times New Roman" w:hAnsi="Times New Roman" w:cs="Times New Roman"/>
          <w:sz w:val="28"/>
          <w:szCs w:val="28"/>
        </w:rPr>
        <w:t>kompetencēm, kas ietver zināšanas</w:t>
      </w:r>
      <w:r w:rsidR="00AC07EF" w:rsidRPr="00C46BA7">
        <w:rPr>
          <w:rFonts w:ascii="Times New Roman" w:eastAsia="Times New Roman" w:hAnsi="Times New Roman" w:cs="Times New Roman"/>
          <w:sz w:val="28"/>
          <w:szCs w:val="28"/>
        </w:rPr>
        <w:t xml:space="preserve">, </w:t>
      </w:r>
      <w:r w:rsidR="006D3D00" w:rsidRPr="00C46BA7">
        <w:rPr>
          <w:rFonts w:ascii="Times New Roman" w:eastAsia="Times New Roman" w:hAnsi="Times New Roman" w:cs="Times New Roman"/>
          <w:sz w:val="28"/>
          <w:szCs w:val="28"/>
        </w:rPr>
        <w:t xml:space="preserve">prasmes </w:t>
      </w:r>
      <w:r w:rsidR="00AC07EF" w:rsidRPr="00C46BA7">
        <w:rPr>
          <w:rFonts w:ascii="Times New Roman" w:eastAsia="Times New Roman" w:hAnsi="Times New Roman" w:cs="Times New Roman"/>
          <w:sz w:val="28"/>
          <w:szCs w:val="28"/>
        </w:rPr>
        <w:t xml:space="preserve">un </w:t>
      </w:r>
      <w:r w:rsidR="006D3D00" w:rsidRPr="00C46BA7">
        <w:rPr>
          <w:rFonts w:ascii="Times New Roman" w:eastAsia="Times New Roman" w:hAnsi="Times New Roman" w:cs="Times New Roman"/>
          <w:sz w:val="28"/>
          <w:szCs w:val="28"/>
        </w:rPr>
        <w:t>attieksmes</w:t>
      </w:r>
      <w:r w:rsidR="00AC07EF" w:rsidRPr="00C46BA7">
        <w:rPr>
          <w:rFonts w:ascii="Times New Roman" w:eastAsia="Times New Roman" w:hAnsi="Times New Roman" w:cs="Times New Roman"/>
          <w:sz w:val="28"/>
          <w:szCs w:val="28"/>
        </w:rPr>
        <w:t>, k</w:t>
      </w:r>
      <w:r w:rsidR="00073C29">
        <w:rPr>
          <w:rFonts w:ascii="Times New Roman" w:eastAsia="Times New Roman" w:hAnsi="Times New Roman" w:cs="Times New Roman"/>
          <w:sz w:val="28"/>
          <w:szCs w:val="28"/>
        </w:rPr>
        <w:t>ur</w:t>
      </w:r>
      <w:r w:rsidR="00AC07EF" w:rsidRPr="00C46BA7">
        <w:rPr>
          <w:rFonts w:ascii="Times New Roman" w:eastAsia="Times New Roman" w:hAnsi="Times New Roman" w:cs="Times New Roman"/>
          <w:sz w:val="28"/>
          <w:szCs w:val="28"/>
        </w:rPr>
        <w:t xml:space="preserve">as veicina personu nodarbinātību, pielāgošanās spējas atbilstoši mainīgajiem ekonomiskajiem un sociālajiem apstākļiem mūža garumā, personisko attīstību un pilsonisko līdzdalību, </w:t>
      </w:r>
      <w:r w:rsidR="001C73F9">
        <w:rPr>
          <w:rFonts w:ascii="Times New Roman" w:eastAsia="Times New Roman" w:hAnsi="Times New Roman" w:cs="Times New Roman"/>
          <w:sz w:val="28"/>
          <w:szCs w:val="28"/>
        </w:rPr>
        <w:t xml:space="preserve">lai </w:t>
      </w:r>
      <w:r w:rsidR="00B0138D" w:rsidRPr="00A74766">
        <w:rPr>
          <w:rFonts w:ascii="Times New Roman" w:eastAsia="Times New Roman" w:hAnsi="Times New Roman" w:cs="Times New Roman"/>
          <w:sz w:val="28"/>
          <w:szCs w:val="28"/>
        </w:rPr>
        <w:t>sekmēt</w:t>
      </w:r>
      <w:r w:rsidR="001C73F9" w:rsidRPr="00A74766">
        <w:rPr>
          <w:rFonts w:ascii="Times New Roman" w:eastAsia="Times New Roman" w:hAnsi="Times New Roman" w:cs="Times New Roman"/>
          <w:sz w:val="28"/>
          <w:szCs w:val="28"/>
        </w:rPr>
        <w:t>u</w:t>
      </w:r>
      <w:r w:rsidR="00B0138D" w:rsidRPr="00A74766">
        <w:rPr>
          <w:rFonts w:ascii="Times New Roman" w:eastAsia="Times New Roman" w:hAnsi="Times New Roman" w:cs="Times New Roman"/>
          <w:sz w:val="28"/>
          <w:szCs w:val="28"/>
        </w:rPr>
        <w:t xml:space="preserve"> Latvijas un Eiropas uzņēmumu konkurētspēj</w:t>
      </w:r>
      <w:r w:rsidR="00B603D7" w:rsidRPr="00A74766">
        <w:rPr>
          <w:rFonts w:ascii="Times New Roman" w:eastAsia="Times New Roman" w:hAnsi="Times New Roman" w:cs="Times New Roman"/>
          <w:sz w:val="28"/>
          <w:szCs w:val="28"/>
        </w:rPr>
        <w:t>u,</w:t>
      </w:r>
      <w:r w:rsidR="00B0138D" w:rsidRPr="00A74766">
        <w:rPr>
          <w:rFonts w:ascii="Times New Roman" w:eastAsia="Times New Roman" w:hAnsi="Times New Roman" w:cs="Times New Roman"/>
          <w:sz w:val="28"/>
          <w:szCs w:val="28"/>
        </w:rPr>
        <w:t xml:space="preserve"> ilgtspējīb</w:t>
      </w:r>
      <w:r w:rsidR="00B603D7" w:rsidRPr="00A74766">
        <w:rPr>
          <w:rFonts w:ascii="Times New Roman" w:eastAsia="Times New Roman" w:hAnsi="Times New Roman" w:cs="Times New Roman"/>
          <w:sz w:val="28"/>
          <w:szCs w:val="28"/>
        </w:rPr>
        <w:t>u</w:t>
      </w:r>
      <w:r w:rsidR="00B0138D" w:rsidRPr="00A74766">
        <w:rPr>
          <w:rFonts w:ascii="Times New Roman" w:eastAsia="Times New Roman" w:hAnsi="Times New Roman" w:cs="Times New Roman"/>
          <w:sz w:val="28"/>
          <w:szCs w:val="28"/>
        </w:rPr>
        <w:t xml:space="preserve"> un inovāciju </w:t>
      </w:r>
      <w:r w:rsidR="00B603D7" w:rsidRPr="00A74766">
        <w:rPr>
          <w:rFonts w:ascii="Times New Roman" w:eastAsia="Times New Roman" w:hAnsi="Times New Roman" w:cs="Times New Roman"/>
          <w:sz w:val="28"/>
          <w:szCs w:val="28"/>
        </w:rPr>
        <w:t>attīstību</w:t>
      </w:r>
      <w:r w:rsidR="00B0138D" w:rsidRPr="00A74766">
        <w:rPr>
          <w:rFonts w:ascii="Times New Roman" w:eastAsia="Times New Roman" w:hAnsi="Times New Roman" w:cs="Times New Roman"/>
          <w:sz w:val="28"/>
          <w:szCs w:val="28"/>
        </w:rPr>
        <w:t>;</w:t>
      </w:r>
    </w:p>
    <w:p w14:paraId="5AD64D12" w14:textId="5A79C6E7" w:rsidR="00B0331B" w:rsidRPr="00C46BA7" w:rsidRDefault="003F0CDA"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2.2.</w:t>
      </w:r>
      <w:r w:rsidR="00557987" w:rsidRPr="00C46BA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 xml:space="preserve">nodrošināt izglītojamam iespēju sagatavoties izglītības turpināšanai augstākā </w:t>
      </w:r>
      <w:r w:rsidRPr="001F3B4A">
        <w:rPr>
          <w:rFonts w:ascii="Times New Roman" w:eastAsia="Times New Roman" w:hAnsi="Times New Roman" w:cs="Times New Roman"/>
          <w:sz w:val="28"/>
          <w:szCs w:val="28"/>
        </w:rPr>
        <w:t xml:space="preserve">pakāpē </w:t>
      </w:r>
      <w:r w:rsidR="001F3B4A" w:rsidRPr="001F3B4A">
        <w:rPr>
          <w:rFonts w:ascii="Times New Roman" w:eastAsia="Times New Roman" w:hAnsi="Times New Roman" w:cs="Times New Roman"/>
          <w:sz w:val="28"/>
          <w:szCs w:val="28"/>
        </w:rPr>
        <w:t xml:space="preserve">atbilstoši </w:t>
      </w:r>
      <w:r w:rsidRPr="001F3B4A">
        <w:rPr>
          <w:rFonts w:ascii="Times New Roman" w:eastAsia="Times New Roman" w:hAnsi="Times New Roman" w:cs="Times New Roman"/>
          <w:sz w:val="28"/>
          <w:szCs w:val="28"/>
        </w:rPr>
        <w:t>iegūstamajai kvalifikācijai vai</w:t>
      </w:r>
      <w:r w:rsidRPr="00C46BA7">
        <w:rPr>
          <w:rFonts w:ascii="Times New Roman" w:eastAsia="Times New Roman" w:hAnsi="Times New Roman" w:cs="Times New Roman"/>
          <w:sz w:val="28"/>
          <w:szCs w:val="28"/>
        </w:rPr>
        <w:t xml:space="preserve"> izglītības turpināšanai mūža garumā.</w:t>
      </w:r>
    </w:p>
    <w:p w14:paraId="04C1BD38" w14:textId="77777777" w:rsidR="00557987" w:rsidRPr="00C46BA7" w:rsidRDefault="00557987" w:rsidP="00C46BA7">
      <w:pPr>
        <w:shd w:val="clear" w:color="auto" w:fill="FFFFFF"/>
        <w:spacing w:line="240" w:lineRule="auto"/>
        <w:ind w:firstLine="700"/>
        <w:jc w:val="both"/>
        <w:rPr>
          <w:rFonts w:ascii="Times New Roman" w:eastAsia="Times New Roman" w:hAnsi="Times New Roman" w:cs="Times New Roman"/>
          <w:sz w:val="28"/>
          <w:szCs w:val="28"/>
        </w:rPr>
      </w:pPr>
    </w:p>
    <w:p w14:paraId="00000016" w14:textId="696F4263" w:rsidR="00355BC9" w:rsidRPr="00C46BA7" w:rsidRDefault="003C639F" w:rsidP="00C46BA7">
      <w:pPr>
        <w:spacing w:line="240" w:lineRule="auto"/>
        <w:ind w:firstLine="700"/>
        <w:jc w:val="both"/>
        <w:rPr>
          <w:rFonts w:ascii="Times New Roman" w:hAnsi="Times New Roman" w:cs="Times New Roman"/>
          <w:sz w:val="28"/>
          <w:szCs w:val="28"/>
        </w:rPr>
      </w:pPr>
      <w:r w:rsidRPr="00C46BA7">
        <w:rPr>
          <w:rFonts w:ascii="Times New Roman" w:eastAsia="Times New Roman" w:hAnsi="Times New Roman" w:cs="Times New Roman"/>
          <w:sz w:val="28"/>
          <w:szCs w:val="28"/>
        </w:rPr>
        <w:t>3</w:t>
      </w:r>
      <w:r w:rsidR="00EF4853"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A4069A" w:rsidRPr="00C46BA7">
        <w:rPr>
          <w:rFonts w:ascii="Times New Roman" w:eastAsia="Times New Roman" w:hAnsi="Times New Roman" w:cs="Times New Roman"/>
          <w:sz w:val="28"/>
          <w:szCs w:val="28"/>
        </w:rPr>
        <w:t>Profesionālās</w:t>
      </w:r>
      <w:r w:rsidR="00F54B98" w:rsidRPr="00C46BA7">
        <w:rPr>
          <w:rFonts w:ascii="Times New Roman" w:eastAsia="Times New Roman" w:hAnsi="Times New Roman" w:cs="Times New Roman"/>
          <w:sz w:val="28"/>
          <w:szCs w:val="28"/>
        </w:rPr>
        <w:t xml:space="preserve"> </w:t>
      </w:r>
      <w:r w:rsidR="00C8304B" w:rsidRPr="00C46BA7">
        <w:rPr>
          <w:rFonts w:ascii="Times New Roman" w:hAnsi="Times New Roman" w:cs="Times New Roman"/>
          <w:sz w:val="28"/>
          <w:szCs w:val="28"/>
        </w:rPr>
        <w:t>vidējās izglītības un arodizglītības</w:t>
      </w:r>
      <w:r w:rsidR="00154CE2" w:rsidRPr="00C46BA7">
        <w:rPr>
          <w:rFonts w:ascii="Times New Roman" w:hAnsi="Times New Roman" w:cs="Times New Roman"/>
          <w:sz w:val="28"/>
          <w:szCs w:val="28"/>
        </w:rPr>
        <w:t xml:space="preserve"> programmu</w:t>
      </w:r>
      <w:r w:rsidR="00F54B98" w:rsidRPr="00C46BA7">
        <w:rPr>
          <w:rFonts w:ascii="Times New Roman" w:hAnsi="Times New Roman" w:cs="Times New Roman"/>
          <w:sz w:val="28"/>
          <w:szCs w:val="28"/>
        </w:rPr>
        <w:t xml:space="preserve"> </w:t>
      </w:r>
      <w:r w:rsidR="00B0138D" w:rsidRPr="00C46BA7">
        <w:rPr>
          <w:rFonts w:ascii="Times New Roman" w:eastAsia="Times New Roman" w:hAnsi="Times New Roman" w:cs="Times New Roman"/>
          <w:sz w:val="28"/>
          <w:szCs w:val="28"/>
        </w:rPr>
        <w:t xml:space="preserve">galvenie </w:t>
      </w:r>
      <w:r w:rsidR="00EF4853" w:rsidRPr="00C46BA7">
        <w:rPr>
          <w:rFonts w:ascii="Times New Roman" w:eastAsia="Times New Roman" w:hAnsi="Times New Roman" w:cs="Times New Roman"/>
          <w:sz w:val="28"/>
          <w:szCs w:val="28"/>
        </w:rPr>
        <w:t>uzdevumi ir:</w:t>
      </w:r>
    </w:p>
    <w:p w14:paraId="00000017" w14:textId="05D0706B" w:rsidR="00355BC9"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EF4853" w:rsidRPr="00C46BA7">
        <w:rPr>
          <w:rFonts w:ascii="Times New Roman" w:eastAsia="Times New Roman" w:hAnsi="Times New Roman" w:cs="Times New Roman"/>
          <w:sz w:val="28"/>
          <w:szCs w:val="28"/>
        </w:rPr>
        <w:t>.1.</w:t>
      </w:r>
      <w:r w:rsidR="00623AAA" w:rsidRPr="00C46BA7">
        <w:rPr>
          <w:rFonts w:ascii="Times New Roman" w:eastAsia="Times New Roman" w:hAnsi="Times New Roman" w:cs="Times New Roman"/>
          <w:sz w:val="28"/>
          <w:szCs w:val="28"/>
        </w:rPr>
        <w:t> </w:t>
      </w:r>
      <w:r w:rsidR="00A4069A" w:rsidRPr="00C46BA7">
        <w:rPr>
          <w:rFonts w:ascii="Times New Roman" w:eastAsia="Times New Roman" w:hAnsi="Times New Roman" w:cs="Times New Roman"/>
          <w:sz w:val="28"/>
          <w:szCs w:val="28"/>
        </w:rPr>
        <w:t>nodrošināt profesiju standartos vai profesionālās kvalifikācijas prasībās noteikt</w:t>
      </w:r>
      <w:r w:rsidR="001A06A9" w:rsidRPr="00C46BA7">
        <w:rPr>
          <w:rFonts w:ascii="Times New Roman" w:eastAsia="Times New Roman" w:hAnsi="Times New Roman" w:cs="Times New Roman"/>
          <w:sz w:val="28"/>
          <w:szCs w:val="28"/>
        </w:rPr>
        <w:t>ās zināšanas, prasmes, attieksmes un kompetences</w:t>
      </w:r>
      <w:r w:rsidR="000B5E8D" w:rsidRPr="00C46BA7">
        <w:rPr>
          <w:rFonts w:ascii="Times New Roman" w:eastAsia="Times New Roman" w:hAnsi="Times New Roman" w:cs="Times New Roman"/>
          <w:sz w:val="28"/>
          <w:szCs w:val="28"/>
        </w:rPr>
        <w:t>;</w:t>
      </w:r>
      <w:r w:rsidR="00C014B0" w:rsidRPr="00C46BA7">
        <w:rPr>
          <w:rFonts w:ascii="Times New Roman" w:eastAsia="Times New Roman" w:hAnsi="Times New Roman" w:cs="Times New Roman"/>
          <w:sz w:val="28"/>
          <w:szCs w:val="28"/>
        </w:rPr>
        <w:t xml:space="preserve"> </w:t>
      </w:r>
    </w:p>
    <w:p w14:paraId="1216E502" w14:textId="17DA6970" w:rsidR="00EF445C"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lastRenderedPageBreak/>
        <w:t>3</w:t>
      </w:r>
      <w:r w:rsidR="00EF4853" w:rsidRPr="00C46BA7">
        <w:rPr>
          <w:rFonts w:ascii="Times New Roman" w:eastAsia="Times New Roman" w:hAnsi="Times New Roman" w:cs="Times New Roman"/>
          <w:sz w:val="28"/>
          <w:szCs w:val="28"/>
        </w:rPr>
        <w:t>.2.</w:t>
      </w:r>
      <w:r w:rsidR="00623AAA" w:rsidRPr="00C46BA7">
        <w:rPr>
          <w:rFonts w:ascii="Times New Roman" w:eastAsia="Times New Roman" w:hAnsi="Times New Roman" w:cs="Times New Roman"/>
          <w:sz w:val="28"/>
          <w:szCs w:val="28"/>
        </w:rPr>
        <w:t> </w:t>
      </w:r>
      <w:r w:rsidR="00A4069A" w:rsidRPr="00C46BA7">
        <w:rPr>
          <w:rFonts w:ascii="Times New Roman" w:eastAsia="Times New Roman" w:hAnsi="Times New Roman" w:cs="Times New Roman"/>
          <w:sz w:val="28"/>
          <w:szCs w:val="28"/>
        </w:rPr>
        <w:t>attīstīt prasmes pastāvīgi un patstāvīgi pilnveidot savu profesionālo kv</w:t>
      </w:r>
      <w:r w:rsidR="00491E7C" w:rsidRPr="00C46BA7">
        <w:rPr>
          <w:rFonts w:ascii="Times New Roman" w:eastAsia="Times New Roman" w:hAnsi="Times New Roman" w:cs="Times New Roman"/>
          <w:sz w:val="28"/>
          <w:szCs w:val="28"/>
        </w:rPr>
        <w:t>alifikāciju</w:t>
      </w:r>
      <w:r w:rsidR="00CD6AFE" w:rsidRPr="00C46BA7">
        <w:rPr>
          <w:rFonts w:ascii="Times New Roman" w:eastAsia="Times New Roman" w:hAnsi="Times New Roman" w:cs="Times New Roman"/>
          <w:sz w:val="28"/>
          <w:szCs w:val="28"/>
        </w:rPr>
        <w:t xml:space="preserve">, reaģējot uz dinamiskām izmaiņām sabiedrībā un darba tirgū, īpaši digitālo tehnoloģiju lietošanai darba procesos un </w:t>
      </w:r>
      <w:r w:rsidR="00CD6AFE" w:rsidRPr="00640A1A">
        <w:rPr>
          <w:rFonts w:ascii="Times New Roman" w:eastAsia="Times New Roman" w:hAnsi="Times New Roman" w:cs="Times New Roman"/>
          <w:sz w:val="28"/>
          <w:szCs w:val="28"/>
        </w:rPr>
        <w:t xml:space="preserve">pakalpojumu </w:t>
      </w:r>
      <w:r w:rsidR="007D41E4" w:rsidRPr="00640A1A">
        <w:rPr>
          <w:rFonts w:ascii="Times New Roman" w:eastAsia="Times New Roman" w:hAnsi="Times New Roman" w:cs="Times New Roman"/>
          <w:sz w:val="28"/>
          <w:szCs w:val="28"/>
        </w:rPr>
        <w:t>snieg</w:t>
      </w:r>
      <w:r w:rsidR="00CD6AFE" w:rsidRPr="00640A1A">
        <w:rPr>
          <w:rFonts w:ascii="Times New Roman" w:eastAsia="Times New Roman" w:hAnsi="Times New Roman" w:cs="Times New Roman"/>
          <w:sz w:val="28"/>
          <w:szCs w:val="28"/>
        </w:rPr>
        <w:t>šanā</w:t>
      </w:r>
      <w:r w:rsidR="00434251" w:rsidRPr="00C46BA7">
        <w:rPr>
          <w:rFonts w:ascii="Times New Roman" w:eastAsia="Times New Roman" w:hAnsi="Times New Roman" w:cs="Times New Roman"/>
          <w:sz w:val="28"/>
          <w:szCs w:val="28"/>
        </w:rPr>
        <w:t>;</w:t>
      </w:r>
      <w:r w:rsidR="00491E7C" w:rsidRPr="00C46BA7">
        <w:rPr>
          <w:rFonts w:ascii="Times New Roman" w:eastAsia="Times New Roman" w:hAnsi="Times New Roman" w:cs="Times New Roman"/>
          <w:sz w:val="28"/>
          <w:szCs w:val="28"/>
        </w:rPr>
        <w:t xml:space="preserve"> </w:t>
      </w:r>
    </w:p>
    <w:p w14:paraId="135C3A0A" w14:textId="34E34FE2" w:rsidR="00EF445C"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EF445C" w:rsidRPr="00C46BA7">
        <w:rPr>
          <w:rFonts w:ascii="Times New Roman" w:eastAsia="Times New Roman" w:hAnsi="Times New Roman" w:cs="Times New Roman"/>
          <w:sz w:val="28"/>
          <w:szCs w:val="28"/>
        </w:rPr>
        <w:t>.</w:t>
      </w:r>
      <w:r w:rsidR="00CD6AFE" w:rsidRPr="00C46BA7">
        <w:rPr>
          <w:rFonts w:ascii="Times New Roman" w:eastAsia="Times New Roman" w:hAnsi="Times New Roman" w:cs="Times New Roman"/>
          <w:sz w:val="28"/>
          <w:szCs w:val="28"/>
        </w:rPr>
        <w:t>3</w:t>
      </w:r>
      <w:r w:rsidR="00EF445C"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830FC4">
        <w:rPr>
          <w:rFonts w:ascii="Times New Roman" w:eastAsia="Times New Roman" w:hAnsi="Times New Roman" w:cs="Times New Roman"/>
          <w:sz w:val="28"/>
          <w:szCs w:val="28"/>
        </w:rPr>
        <w:t>attīs</w:t>
      </w:r>
      <w:r w:rsidR="00EF445C" w:rsidRPr="00C46BA7">
        <w:rPr>
          <w:rFonts w:ascii="Times New Roman" w:eastAsia="Times New Roman" w:hAnsi="Times New Roman" w:cs="Times New Roman"/>
          <w:sz w:val="28"/>
          <w:szCs w:val="28"/>
        </w:rPr>
        <w:t>t</w:t>
      </w:r>
      <w:r w:rsidR="00830FC4">
        <w:rPr>
          <w:rFonts w:ascii="Times New Roman" w:eastAsia="Times New Roman" w:hAnsi="Times New Roman" w:cs="Times New Roman"/>
          <w:sz w:val="28"/>
          <w:szCs w:val="28"/>
        </w:rPr>
        <w:t>īt</w:t>
      </w:r>
      <w:r w:rsidR="00EF445C" w:rsidRPr="00C46BA7">
        <w:rPr>
          <w:rFonts w:ascii="Times New Roman" w:eastAsia="Times New Roman" w:hAnsi="Times New Roman" w:cs="Times New Roman"/>
          <w:sz w:val="28"/>
          <w:szCs w:val="28"/>
        </w:rPr>
        <w:t xml:space="preserve"> profesionālās</w:t>
      </w:r>
      <w:r w:rsidR="00CD6AFE" w:rsidRPr="00C46BA7">
        <w:rPr>
          <w:rFonts w:ascii="Times New Roman" w:eastAsia="Times New Roman" w:hAnsi="Times New Roman" w:cs="Times New Roman"/>
          <w:sz w:val="28"/>
          <w:szCs w:val="28"/>
        </w:rPr>
        <w:t xml:space="preserve"> un pētnieciskās </w:t>
      </w:r>
      <w:r w:rsidR="00EF445C" w:rsidRPr="00C46BA7">
        <w:rPr>
          <w:rFonts w:ascii="Times New Roman" w:eastAsia="Times New Roman" w:hAnsi="Times New Roman" w:cs="Times New Roman"/>
          <w:sz w:val="28"/>
          <w:szCs w:val="28"/>
        </w:rPr>
        <w:t xml:space="preserve">prasmes, kas </w:t>
      </w:r>
      <w:r w:rsidR="00EF445C" w:rsidRPr="00830FC4">
        <w:rPr>
          <w:rFonts w:ascii="Times New Roman" w:eastAsia="Times New Roman" w:hAnsi="Times New Roman" w:cs="Times New Roman"/>
          <w:sz w:val="28"/>
          <w:szCs w:val="28"/>
        </w:rPr>
        <w:t xml:space="preserve">veicina </w:t>
      </w:r>
      <w:r w:rsidR="000A463F" w:rsidRPr="00830FC4">
        <w:rPr>
          <w:rFonts w:ascii="Times New Roman" w:eastAsia="Times New Roman" w:hAnsi="Times New Roman" w:cs="Times New Roman"/>
          <w:sz w:val="28"/>
          <w:szCs w:val="28"/>
        </w:rPr>
        <w:t>inovatīv</w:t>
      </w:r>
      <w:r w:rsidR="00830FC4" w:rsidRPr="00830FC4">
        <w:rPr>
          <w:rFonts w:ascii="Times New Roman" w:eastAsia="Times New Roman" w:hAnsi="Times New Roman" w:cs="Times New Roman"/>
          <w:sz w:val="28"/>
          <w:szCs w:val="28"/>
        </w:rPr>
        <w:t>u</w:t>
      </w:r>
      <w:r w:rsidR="00EF445C" w:rsidRPr="00830FC4">
        <w:rPr>
          <w:rFonts w:ascii="Times New Roman" w:eastAsia="Times New Roman" w:hAnsi="Times New Roman" w:cs="Times New Roman"/>
          <w:sz w:val="28"/>
          <w:szCs w:val="28"/>
        </w:rPr>
        <w:t xml:space="preserve"> </w:t>
      </w:r>
      <w:r w:rsidR="00A74766" w:rsidRPr="00830FC4">
        <w:rPr>
          <w:rFonts w:ascii="Times New Roman" w:eastAsia="Times New Roman" w:hAnsi="Times New Roman" w:cs="Times New Roman"/>
          <w:sz w:val="28"/>
          <w:szCs w:val="28"/>
        </w:rPr>
        <w:t xml:space="preserve">biznesa </w:t>
      </w:r>
      <w:r w:rsidR="000A463F" w:rsidRPr="00830FC4">
        <w:rPr>
          <w:rFonts w:ascii="Times New Roman" w:eastAsia="Times New Roman" w:hAnsi="Times New Roman" w:cs="Times New Roman"/>
          <w:sz w:val="28"/>
          <w:szCs w:val="28"/>
        </w:rPr>
        <w:t>idej</w:t>
      </w:r>
      <w:r w:rsidR="00830FC4" w:rsidRPr="00830FC4">
        <w:rPr>
          <w:rFonts w:ascii="Times New Roman" w:eastAsia="Times New Roman" w:hAnsi="Times New Roman" w:cs="Times New Roman"/>
          <w:sz w:val="28"/>
          <w:szCs w:val="28"/>
        </w:rPr>
        <w:t>u rašanos</w:t>
      </w:r>
      <w:r w:rsidR="000A463F" w:rsidRPr="00830FC4">
        <w:rPr>
          <w:rFonts w:ascii="Times New Roman" w:eastAsia="Times New Roman" w:hAnsi="Times New Roman" w:cs="Times New Roman"/>
          <w:sz w:val="28"/>
          <w:szCs w:val="28"/>
        </w:rPr>
        <w:t xml:space="preserve"> </w:t>
      </w:r>
      <w:r w:rsidR="00EF445C" w:rsidRPr="00830FC4">
        <w:rPr>
          <w:rFonts w:ascii="Times New Roman" w:eastAsia="Times New Roman" w:hAnsi="Times New Roman" w:cs="Times New Roman"/>
          <w:sz w:val="28"/>
          <w:szCs w:val="28"/>
        </w:rPr>
        <w:t xml:space="preserve">un atbalsta pāreju uz </w:t>
      </w:r>
      <w:r w:rsidR="00C635E2" w:rsidRPr="00830FC4">
        <w:rPr>
          <w:rFonts w:ascii="Times New Roman" w:eastAsia="Times New Roman" w:hAnsi="Times New Roman" w:cs="Times New Roman"/>
          <w:sz w:val="28"/>
          <w:szCs w:val="28"/>
        </w:rPr>
        <w:t xml:space="preserve">ilgtspējīgo </w:t>
      </w:r>
      <w:r w:rsidR="00EF445C" w:rsidRPr="00830FC4">
        <w:rPr>
          <w:rFonts w:ascii="Times New Roman" w:eastAsia="Times New Roman" w:hAnsi="Times New Roman" w:cs="Times New Roman"/>
          <w:sz w:val="28"/>
          <w:szCs w:val="28"/>
        </w:rPr>
        <w:t>ekonomiku;</w:t>
      </w:r>
    </w:p>
    <w:p w14:paraId="6F7F320F" w14:textId="59E63FF8" w:rsidR="009F79B6"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9F79B6" w:rsidRPr="00C46BA7">
        <w:rPr>
          <w:rFonts w:ascii="Times New Roman" w:eastAsia="Times New Roman" w:hAnsi="Times New Roman" w:cs="Times New Roman"/>
          <w:sz w:val="28"/>
          <w:szCs w:val="28"/>
        </w:rPr>
        <w:t>.</w:t>
      </w:r>
      <w:r w:rsidR="00CD6AFE" w:rsidRPr="00C46BA7">
        <w:rPr>
          <w:rFonts w:ascii="Times New Roman" w:eastAsia="Times New Roman" w:hAnsi="Times New Roman" w:cs="Times New Roman"/>
          <w:sz w:val="28"/>
          <w:szCs w:val="28"/>
        </w:rPr>
        <w:t>4</w:t>
      </w:r>
      <w:r w:rsidR="009F79B6"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9F79B6" w:rsidRPr="00C46BA7">
        <w:rPr>
          <w:rFonts w:ascii="Times New Roman" w:eastAsia="Times New Roman" w:hAnsi="Times New Roman" w:cs="Times New Roman"/>
          <w:sz w:val="28"/>
          <w:szCs w:val="28"/>
        </w:rPr>
        <w:t>veicināt fizisko attīstību</w:t>
      </w:r>
      <w:r w:rsidR="001F3B4A" w:rsidRPr="001F3B4A">
        <w:rPr>
          <w:rFonts w:ascii="Times New Roman" w:eastAsia="Times New Roman" w:hAnsi="Times New Roman" w:cs="Times New Roman"/>
          <w:sz w:val="28"/>
          <w:szCs w:val="28"/>
        </w:rPr>
        <w:t xml:space="preserve"> </w:t>
      </w:r>
      <w:r w:rsidR="001F3B4A" w:rsidRPr="00C46BA7">
        <w:rPr>
          <w:rFonts w:ascii="Times New Roman" w:eastAsia="Times New Roman" w:hAnsi="Times New Roman" w:cs="Times New Roman"/>
          <w:sz w:val="28"/>
          <w:szCs w:val="28"/>
        </w:rPr>
        <w:t>un</w:t>
      </w:r>
      <w:r w:rsidR="009F79B6" w:rsidRPr="00C46BA7">
        <w:rPr>
          <w:rFonts w:ascii="Times New Roman" w:eastAsia="Times New Roman" w:hAnsi="Times New Roman" w:cs="Times New Roman"/>
          <w:sz w:val="28"/>
          <w:szCs w:val="28"/>
        </w:rPr>
        <w:t xml:space="preserve"> veidot izpratni par veselību kā dzīves kvalitātes nosacījumu;</w:t>
      </w:r>
    </w:p>
    <w:p w14:paraId="29C05991" w14:textId="500B70C7" w:rsidR="009F79B6"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9F79B6" w:rsidRPr="00C46BA7">
        <w:rPr>
          <w:rFonts w:ascii="Times New Roman" w:eastAsia="Times New Roman" w:hAnsi="Times New Roman" w:cs="Times New Roman"/>
          <w:sz w:val="28"/>
          <w:szCs w:val="28"/>
        </w:rPr>
        <w:t>.</w:t>
      </w:r>
      <w:r w:rsidR="00CD6AFE" w:rsidRPr="00C46BA7">
        <w:rPr>
          <w:rFonts w:ascii="Times New Roman" w:eastAsia="Times New Roman" w:hAnsi="Times New Roman" w:cs="Times New Roman"/>
          <w:sz w:val="28"/>
          <w:szCs w:val="28"/>
        </w:rPr>
        <w:t>5</w:t>
      </w:r>
      <w:r w:rsidR="009F79B6"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555C17">
        <w:rPr>
          <w:rFonts w:ascii="Times New Roman" w:eastAsia="Times New Roman" w:hAnsi="Times New Roman" w:cs="Times New Roman"/>
          <w:sz w:val="28"/>
          <w:szCs w:val="28"/>
        </w:rPr>
        <w:t>attīstīt</w:t>
      </w:r>
      <w:r w:rsidR="009F79B6" w:rsidRPr="00C46BA7">
        <w:rPr>
          <w:rFonts w:ascii="Times New Roman" w:eastAsia="Times New Roman" w:hAnsi="Times New Roman" w:cs="Times New Roman"/>
          <w:sz w:val="28"/>
          <w:szCs w:val="28"/>
        </w:rPr>
        <w:t xml:space="preserve"> izglītojamā prasmes patstāvīgi mācīties mūža garumā, plānot un vadīt savu izziņas procesu, veidot pozitīvas attiecības un pieņemt atbildīgus lēmumus;</w:t>
      </w:r>
    </w:p>
    <w:p w14:paraId="62A18967" w14:textId="6582B32D" w:rsidR="009F79B6"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9F79B6" w:rsidRPr="00C46BA7">
        <w:rPr>
          <w:rFonts w:ascii="Times New Roman" w:eastAsia="Times New Roman" w:hAnsi="Times New Roman" w:cs="Times New Roman"/>
          <w:sz w:val="28"/>
          <w:szCs w:val="28"/>
        </w:rPr>
        <w:t>.</w:t>
      </w:r>
      <w:r w:rsidR="00CD6AFE" w:rsidRPr="00C46BA7">
        <w:rPr>
          <w:rFonts w:ascii="Times New Roman" w:eastAsia="Times New Roman" w:hAnsi="Times New Roman" w:cs="Times New Roman"/>
          <w:sz w:val="28"/>
          <w:szCs w:val="28"/>
        </w:rPr>
        <w:t>6</w:t>
      </w:r>
      <w:r w:rsidR="009F79B6"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9F79B6" w:rsidRPr="00C46BA7">
        <w:rPr>
          <w:rFonts w:ascii="Times New Roman" w:eastAsia="Times New Roman" w:hAnsi="Times New Roman" w:cs="Times New Roman"/>
          <w:sz w:val="28"/>
          <w:szCs w:val="28"/>
        </w:rPr>
        <w:t xml:space="preserve">sekmēt izglītojamā pozitīvas attieksmes veidošanos pret līdzcilvēkiem un valsti, </w:t>
      </w:r>
      <w:r w:rsidR="00A74766" w:rsidRPr="00A74766">
        <w:rPr>
          <w:rFonts w:ascii="Times New Roman" w:eastAsia="Times New Roman" w:hAnsi="Times New Roman" w:cs="Times New Roman"/>
          <w:sz w:val="28"/>
          <w:szCs w:val="28"/>
        </w:rPr>
        <w:t>attīstīt</w:t>
      </w:r>
      <w:r w:rsidR="009F79B6" w:rsidRPr="00A74766">
        <w:rPr>
          <w:rFonts w:ascii="Times New Roman" w:eastAsia="Times New Roman" w:hAnsi="Times New Roman" w:cs="Times New Roman"/>
          <w:sz w:val="28"/>
          <w:szCs w:val="28"/>
        </w:rPr>
        <w:t xml:space="preserve"> viņa pašapziņu</w:t>
      </w:r>
      <w:r w:rsidR="009F79B6" w:rsidRPr="00C46BA7">
        <w:rPr>
          <w:rFonts w:ascii="Times New Roman" w:eastAsia="Times New Roman" w:hAnsi="Times New Roman" w:cs="Times New Roman"/>
          <w:sz w:val="28"/>
          <w:szCs w:val="28"/>
        </w:rPr>
        <w:t xml:space="preserve"> un spēju uzņemties</w:t>
      </w:r>
      <w:r w:rsidR="00706220" w:rsidRPr="00C46BA7">
        <w:rPr>
          <w:rFonts w:ascii="Times New Roman" w:eastAsia="Times New Roman" w:hAnsi="Times New Roman" w:cs="Times New Roman"/>
          <w:sz w:val="28"/>
          <w:szCs w:val="28"/>
        </w:rPr>
        <w:t xml:space="preserve"> pilsonisko atbildību</w:t>
      </w:r>
      <w:r w:rsidR="009F79B6" w:rsidRPr="00C46BA7">
        <w:rPr>
          <w:rFonts w:ascii="Times New Roman" w:eastAsia="Times New Roman" w:hAnsi="Times New Roman" w:cs="Times New Roman"/>
          <w:sz w:val="28"/>
          <w:szCs w:val="28"/>
        </w:rPr>
        <w:t>;</w:t>
      </w:r>
    </w:p>
    <w:p w14:paraId="3E57E535" w14:textId="28B7C06C" w:rsidR="009F79B6"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9F79B6" w:rsidRPr="00C46BA7">
        <w:rPr>
          <w:rFonts w:ascii="Times New Roman" w:eastAsia="Times New Roman" w:hAnsi="Times New Roman" w:cs="Times New Roman"/>
          <w:sz w:val="28"/>
          <w:szCs w:val="28"/>
        </w:rPr>
        <w:t>.</w:t>
      </w:r>
      <w:r w:rsidR="00CD6AFE" w:rsidRPr="00C46BA7">
        <w:rPr>
          <w:rFonts w:ascii="Times New Roman" w:eastAsia="Times New Roman" w:hAnsi="Times New Roman" w:cs="Times New Roman"/>
          <w:sz w:val="28"/>
          <w:szCs w:val="28"/>
        </w:rPr>
        <w:t>7</w:t>
      </w:r>
      <w:r w:rsidR="009F79B6"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9F79B6" w:rsidRPr="00C46BA7">
        <w:rPr>
          <w:rFonts w:ascii="Times New Roman" w:eastAsia="Times New Roman" w:hAnsi="Times New Roman" w:cs="Times New Roman"/>
          <w:sz w:val="28"/>
          <w:szCs w:val="28"/>
        </w:rPr>
        <w:t xml:space="preserve">nodrošināt profesionālo zināšanu un prasmju apguvi un </w:t>
      </w:r>
      <w:r w:rsidR="009F79B6" w:rsidRPr="00A74766">
        <w:rPr>
          <w:rFonts w:ascii="Times New Roman" w:eastAsia="Times New Roman" w:hAnsi="Times New Roman" w:cs="Times New Roman"/>
          <w:sz w:val="28"/>
          <w:szCs w:val="28"/>
        </w:rPr>
        <w:t>veicināt spēju attīstību profesionāl</w:t>
      </w:r>
      <w:r w:rsidR="00A74766" w:rsidRPr="00A74766">
        <w:rPr>
          <w:rFonts w:ascii="Times New Roman" w:eastAsia="Times New Roman" w:hAnsi="Times New Roman" w:cs="Times New Roman"/>
          <w:sz w:val="28"/>
          <w:szCs w:val="28"/>
        </w:rPr>
        <w:t>aj</w:t>
      </w:r>
      <w:r w:rsidR="009F79B6" w:rsidRPr="00A74766">
        <w:rPr>
          <w:rFonts w:ascii="Times New Roman" w:eastAsia="Times New Roman" w:hAnsi="Times New Roman" w:cs="Times New Roman"/>
          <w:sz w:val="28"/>
          <w:szCs w:val="28"/>
        </w:rPr>
        <w:t>ā</w:t>
      </w:r>
      <w:r w:rsidR="00A74766" w:rsidRPr="00A74766">
        <w:rPr>
          <w:rFonts w:ascii="Times New Roman" w:eastAsia="Times New Roman" w:hAnsi="Times New Roman" w:cs="Times New Roman"/>
          <w:sz w:val="28"/>
          <w:szCs w:val="28"/>
        </w:rPr>
        <w:t xml:space="preserve"> jomā</w:t>
      </w:r>
      <w:r w:rsidR="009F79B6" w:rsidRPr="00A74766">
        <w:rPr>
          <w:rFonts w:ascii="Times New Roman" w:eastAsia="Times New Roman" w:hAnsi="Times New Roman" w:cs="Times New Roman"/>
          <w:sz w:val="28"/>
          <w:szCs w:val="28"/>
        </w:rPr>
        <w:t xml:space="preserve"> </w:t>
      </w:r>
      <w:r w:rsidR="00A74766" w:rsidRPr="00A74766">
        <w:rPr>
          <w:rFonts w:ascii="Times New Roman" w:eastAsia="Times New Roman" w:hAnsi="Times New Roman" w:cs="Times New Roman"/>
          <w:sz w:val="28"/>
          <w:szCs w:val="28"/>
        </w:rPr>
        <w:t xml:space="preserve">atbilstoši izvēlētajam </w:t>
      </w:r>
      <w:r w:rsidR="009F79B6" w:rsidRPr="00A74766">
        <w:rPr>
          <w:rFonts w:ascii="Times New Roman" w:eastAsia="Times New Roman" w:hAnsi="Times New Roman" w:cs="Times New Roman"/>
          <w:sz w:val="28"/>
          <w:szCs w:val="28"/>
        </w:rPr>
        <w:t>izglītības virzien</w:t>
      </w:r>
      <w:r w:rsidR="00A74766" w:rsidRPr="00A74766">
        <w:rPr>
          <w:rFonts w:ascii="Times New Roman" w:eastAsia="Times New Roman" w:hAnsi="Times New Roman" w:cs="Times New Roman"/>
          <w:sz w:val="28"/>
          <w:szCs w:val="28"/>
        </w:rPr>
        <w:t>am</w:t>
      </w:r>
      <w:r w:rsidR="009F79B6" w:rsidRPr="00A74766">
        <w:rPr>
          <w:rFonts w:ascii="Times New Roman" w:eastAsia="Times New Roman" w:hAnsi="Times New Roman" w:cs="Times New Roman"/>
          <w:sz w:val="28"/>
          <w:szCs w:val="28"/>
        </w:rPr>
        <w:t>, sekmēt vispusīgu un padziļinātu izpratni par sabiedrībā balstīt</w:t>
      </w:r>
      <w:r w:rsidR="00A74766" w:rsidRPr="00A74766">
        <w:rPr>
          <w:rFonts w:ascii="Times New Roman" w:eastAsia="Times New Roman" w:hAnsi="Times New Roman" w:cs="Times New Roman"/>
          <w:sz w:val="28"/>
          <w:szCs w:val="28"/>
        </w:rPr>
        <w:t>ām</w:t>
      </w:r>
      <w:r w:rsidR="009F79B6" w:rsidRPr="00A74766">
        <w:rPr>
          <w:rFonts w:ascii="Times New Roman" w:eastAsia="Times New Roman" w:hAnsi="Times New Roman" w:cs="Times New Roman"/>
          <w:sz w:val="28"/>
          <w:szCs w:val="28"/>
        </w:rPr>
        <w:t xml:space="preserve"> </w:t>
      </w:r>
      <w:r w:rsidR="00A74766" w:rsidRPr="00A74766">
        <w:rPr>
          <w:rFonts w:ascii="Times New Roman" w:eastAsia="Times New Roman" w:hAnsi="Times New Roman" w:cs="Times New Roman"/>
          <w:sz w:val="28"/>
          <w:szCs w:val="28"/>
        </w:rPr>
        <w:t>ētika</w:t>
      </w:r>
      <w:r w:rsidR="00830FC4">
        <w:rPr>
          <w:rFonts w:ascii="Times New Roman" w:eastAsia="Times New Roman" w:hAnsi="Times New Roman" w:cs="Times New Roman"/>
          <w:sz w:val="28"/>
          <w:szCs w:val="28"/>
        </w:rPr>
        <w:t>s un morāles</w:t>
      </w:r>
      <w:r w:rsidR="00A74766" w:rsidRPr="00A74766">
        <w:rPr>
          <w:rFonts w:ascii="Times New Roman" w:eastAsia="Times New Roman" w:hAnsi="Times New Roman" w:cs="Times New Roman"/>
          <w:sz w:val="28"/>
          <w:szCs w:val="28"/>
        </w:rPr>
        <w:t xml:space="preserve"> vērtībām</w:t>
      </w:r>
      <w:r w:rsidR="009F79B6" w:rsidRPr="00A74766">
        <w:rPr>
          <w:rFonts w:ascii="Times New Roman" w:eastAsia="Times New Roman" w:hAnsi="Times New Roman" w:cs="Times New Roman"/>
          <w:sz w:val="28"/>
          <w:szCs w:val="28"/>
        </w:rPr>
        <w:t>;</w:t>
      </w:r>
    </w:p>
    <w:p w14:paraId="270C4529" w14:textId="61BA1B14" w:rsidR="00C8304B" w:rsidRPr="00C46BA7" w:rsidRDefault="003C639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3</w:t>
      </w:r>
      <w:r w:rsidR="00C8304B" w:rsidRPr="00C46BA7">
        <w:rPr>
          <w:rFonts w:ascii="Times New Roman" w:eastAsia="Times New Roman" w:hAnsi="Times New Roman" w:cs="Times New Roman"/>
          <w:sz w:val="28"/>
          <w:szCs w:val="28"/>
        </w:rPr>
        <w:t>.8.</w:t>
      </w:r>
      <w:r w:rsidR="00623AAA" w:rsidRPr="00C46BA7">
        <w:rPr>
          <w:rFonts w:ascii="Times New Roman" w:eastAsia="Times New Roman" w:hAnsi="Times New Roman" w:cs="Times New Roman"/>
          <w:sz w:val="28"/>
          <w:szCs w:val="28"/>
        </w:rPr>
        <w:t> </w:t>
      </w:r>
      <w:r w:rsidR="00C8304B" w:rsidRPr="00C46BA7">
        <w:rPr>
          <w:rFonts w:ascii="Times New Roman" w:eastAsia="Times New Roman" w:hAnsi="Times New Roman" w:cs="Times New Roman"/>
          <w:sz w:val="28"/>
          <w:szCs w:val="28"/>
        </w:rPr>
        <w:t>vispārināt un padziļināt pamatizglītībā apgūtās zināšanas, izpratni, prasmes, vērtības un tikumus atbilstoši normatīvajiem aktiem par valsts vispārējās vidējās izglītības standartu un vispārējās vidējās izglītības programmu paraugiem</w:t>
      </w:r>
      <w:r w:rsidR="00B0331B" w:rsidRPr="00C46BA7">
        <w:rPr>
          <w:rFonts w:ascii="Times New Roman" w:eastAsia="Times New Roman" w:hAnsi="Times New Roman" w:cs="Times New Roman"/>
          <w:sz w:val="28"/>
          <w:szCs w:val="28"/>
        </w:rPr>
        <w:t>.</w:t>
      </w:r>
    </w:p>
    <w:p w14:paraId="0000001D" w14:textId="31272B7A" w:rsidR="00355BC9" w:rsidRPr="00C46BA7" w:rsidRDefault="00355BC9" w:rsidP="00C46BA7">
      <w:pPr>
        <w:shd w:val="clear" w:color="auto" w:fill="FFFFFF"/>
        <w:spacing w:line="240" w:lineRule="auto"/>
        <w:ind w:firstLine="700"/>
        <w:jc w:val="both"/>
        <w:rPr>
          <w:rFonts w:ascii="Times New Roman" w:eastAsia="Times New Roman" w:hAnsi="Times New Roman" w:cs="Times New Roman"/>
          <w:sz w:val="28"/>
          <w:szCs w:val="28"/>
        </w:rPr>
      </w:pPr>
    </w:p>
    <w:p w14:paraId="00000020" w14:textId="4EE35F8C" w:rsidR="00355BC9" w:rsidRPr="00C46BA7" w:rsidRDefault="002005B3" w:rsidP="00555C1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III</w:t>
      </w:r>
      <w:r w:rsidR="00EF4853" w:rsidRPr="00C46BA7">
        <w:rPr>
          <w:rFonts w:ascii="Times New Roman" w:eastAsia="Times New Roman" w:hAnsi="Times New Roman" w:cs="Times New Roman"/>
          <w:b/>
          <w:sz w:val="28"/>
          <w:szCs w:val="28"/>
        </w:rPr>
        <w:t xml:space="preserve">. </w:t>
      </w:r>
      <w:r w:rsidR="009F79B6" w:rsidRPr="00C46BA7">
        <w:rPr>
          <w:rFonts w:ascii="Times New Roman" w:eastAsia="Times New Roman" w:hAnsi="Times New Roman" w:cs="Times New Roman"/>
          <w:b/>
          <w:sz w:val="28"/>
          <w:szCs w:val="28"/>
        </w:rPr>
        <w:t>Profesionālās</w:t>
      </w:r>
      <w:r w:rsidR="0069696A" w:rsidRPr="00C46BA7">
        <w:rPr>
          <w:rFonts w:ascii="Times New Roman" w:eastAsia="Times New Roman" w:hAnsi="Times New Roman" w:cs="Times New Roman"/>
          <w:b/>
          <w:sz w:val="28"/>
          <w:szCs w:val="28"/>
        </w:rPr>
        <w:t xml:space="preserve"> vi</w:t>
      </w:r>
      <w:r w:rsidR="003E07FC" w:rsidRPr="00C46BA7">
        <w:rPr>
          <w:rFonts w:ascii="Times New Roman" w:eastAsia="Times New Roman" w:hAnsi="Times New Roman" w:cs="Times New Roman"/>
          <w:b/>
          <w:sz w:val="28"/>
          <w:szCs w:val="28"/>
        </w:rPr>
        <w:t>dējās un arod</w:t>
      </w:r>
      <w:r w:rsidR="009F79B6" w:rsidRPr="00C46BA7">
        <w:rPr>
          <w:rFonts w:ascii="Times New Roman" w:eastAsia="Times New Roman" w:hAnsi="Times New Roman" w:cs="Times New Roman"/>
          <w:b/>
          <w:sz w:val="28"/>
          <w:szCs w:val="28"/>
        </w:rPr>
        <w:t xml:space="preserve">izglītības </w:t>
      </w:r>
      <w:r w:rsidR="00774664" w:rsidRPr="00C46BA7">
        <w:rPr>
          <w:rFonts w:ascii="Times New Roman" w:eastAsia="Times New Roman" w:hAnsi="Times New Roman" w:cs="Times New Roman"/>
          <w:b/>
          <w:sz w:val="28"/>
          <w:szCs w:val="28"/>
        </w:rPr>
        <w:t xml:space="preserve">obligātais </w:t>
      </w:r>
      <w:r w:rsidR="00A66BBB" w:rsidRPr="00C46BA7">
        <w:rPr>
          <w:rFonts w:ascii="Times New Roman" w:eastAsia="Times New Roman" w:hAnsi="Times New Roman" w:cs="Times New Roman"/>
          <w:b/>
          <w:sz w:val="28"/>
          <w:szCs w:val="28"/>
        </w:rPr>
        <w:t xml:space="preserve">saturs </w:t>
      </w:r>
    </w:p>
    <w:p w14:paraId="00000021" w14:textId="4B7085CD" w:rsidR="00355BC9" w:rsidRPr="00C46BA7" w:rsidRDefault="00355BC9" w:rsidP="00C46BA7">
      <w:pPr>
        <w:shd w:val="clear" w:color="auto" w:fill="FFFFFF"/>
        <w:spacing w:line="240" w:lineRule="auto"/>
        <w:ind w:firstLine="700"/>
        <w:jc w:val="both"/>
        <w:rPr>
          <w:rFonts w:ascii="Times New Roman" w:eastAsia="Times New Roman" w:hAnsi="Times New Roman" w:cs="Times New Roman"/>
          <w:sz w:val="28"/>
          <w:szCs w:val="28"/>
        </w:rPr>
      </w:pPr>
    </w:p>
    <w:p w14:paraId="5DF0B135" w14:textId="310BB77E" w:rsidR="008C3968" w:rsidRPr="00C46BA7" w:rsidRDefault="00BF57F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4</w:t>
      </w:r>
      <w:r w:rsidR="008C3968" w:rsidRPr="00C46BA7">
        <w:rPr>
          <w:rFonts w:ascii="Times New Roman" w:eastAsia="Times New Roman" w:hAnsi="Times New Roman" w:cs="Times New Roman"/>
          <w:sz w:val="28"/>
          <w:szCs w:val="28"/>
        </w:rPr>
        <w:t>.</w:t>
      </w:r>
      <w:r w:rsidR="00623AAA" w:rsidRPr="00C46BA7">
        <w:rPr>
          <w:rFonts w:ascii="Times New Roman" w:eastAsia="Times New Roman" w:hAnsi="Times New Roman" w:cs="Times New Roman"/>
          <w:sz w:val="28"/>
          <w:szCs w:val="28"/>
        </w:rPr>
        <w:t> </w:t>
      </w:r>
      <w:r w:rsidR="008C3968" w:rsidRPr="00C46BA7">
        <w:rPr>
          <w:rFonts w:ascii="Times New Roman" w:eastAsia="Times New Roman" w:hAnsi="Times New Roman" w:cs="Times New Roman"/>
          <w:sz w:val="28"/>
          <w:szCs w:val="28"/>
        </w:rPr>
        <w:t xml:space="preserve">Profesionālās </w:t>
      </w:r>
      <w:r w:rsidR="003276AF" w:rsidRPr="00C46BA7">
        <w:rPr>
          <w:rFonts w:ascii="Times New Roman" w:eastAsia="Times New Roman" w:hAnsi="Times New Roman" w:cs="Times New Roman"/>
          <w:sz w:val="28"/>
          <w:szCs w:val="28"/>
        </w:rPr>
        <w:t>vidējās izglītības un arod</w:t>
      </w:r>
      <w:r w:rsidR="008C3968" w:rsidRPr="00C46BA7">
        <w:rPr>
          <w:rFonts w:ascii="Times New Roman" w:eastAsia="Times New Roman" w:hAnsi="Times New Roman" w:cs="Times New Roman"/>
          <w:sz w:val="28"/>
          <w:szCs w:val="28"/>
        </w:rPr>
        <w:t xml:space="preserve">izglītības </w:t>
      </w:r>
      <w:r w:rsidR="003C639F" w:rsidRPr="00C46BA7">
        <w:rPr>
          <w:rFonts w:ascii="Times New Roman" w:eastAsia="Times New Roman" w:hAnsi="Times New Roman" w:cs="Times New Roman"/>
          <w:sz w:val="28"/>
          <w:szCs w:val="28"/>
        </w:rPr>
        <w:t>obligāt</w:t>
      </w:r>
      <w:r w:rsidR="00154CE2" w:rsidRPr="00C46BA7">
        <w:rPr>
          <w:rFonts w:ascii="Times New Roman" w:eastAsia="Times New Roman" w:hAnsi="Times New Roman" w:cs="Times New Roman"/>
          <w:sz w:val="28"/>
          <w:szCs w:val="28"/>
        </w:rPr>
        <w:t>o</w:t>
      </w:r>
      <w:r w:rsidR="003C639F" w:rsidRPr="00C46BA7">
        <w:rPr>
          <w:rFonts w:ascii="Times New Roman" w:eastAsia="Times New Roman" w:hAnsi="Times New Roman" w:cs="Times New Roman"/>
          <w:sz w:val="28"/>
          <w:szCs w:val="28"/>
        </w:rPr>
        <w:t xml:space="preserve"> </w:t>
      </w:r>
      <w:r w:rsidR="0039452E" w:rsidRPr="00C46BA7">
        <w:rPr>
          <w:rFonts w:ascii="Times New Roman" w:eastAsia="Times New Roman" w:hAnsi="Times New Roman" w:cs="Times New Roman"/>
          <w:sz w:val="28"/>
          <w:szCs w:val="28"/>
        </w:rPr>
        <w:t>satur</w:t>
      </w:r>
      <w:r w:rsidR="00154CE2" w:rsidRPr="00C46BA7">
        <w:rPr>
          <w:rFonts w:ascii="Times New Roman" w:eastAsia="Times New Roman" w:hAnsi="Times New Roman" w:cs="Times New Roman"/>
          <w:sz w:val="28"/>
          <w:szCs w:val="28"/>
        </w:rPr>
        <w:t>u</w:t>
      </w:r>
      <w:r w:rsidR="0039452E" w:rsidRPr="00C46BA7">
        <w:rPr>
          <w:rFonts w:ascii="Times New Roman" w:eastAsia="Times New Roman" w:hAnsi="Times New Roman" w:cs="Times New Roman"/>
          <w:sz w:val="28"/>
          <w:szCs w:val="28"/>
        </w:rPr>
        <w:t xml:space="preserve"> </w:t>
      </w:r>
      <w:r w:rsidR="00154CE2" w:rsidRPr="00C46BA7">
        <w:rPr>
          <w:rFonts w:ascii="Times New Roman" w:eastAsia="Times New Roman" w:hAnsi="Times New Roman" w:cs="Times New Roman"/>
          <w:sz w:val="28"/>
          <w:szCs w:val="28"/>
        </w:rPr>
        <w:t>veido</w:t>
      </w:r>
      <w:r w:rsidR="0039452E" w:rsidRPr="00C46BA7">
        <w:rPr>
          <w:rFonts w:ascii="Times New Roman" w:eastAsia="Times New Roman" w:hAnsi="Times New Roman" w:cs="Times New Roman"/>
          <w:sz w:val="28"/>
          <w:szCs w:val="28"/>
        </w:rPr>
        <w:t xml:space="preserve"> profesionālās vidējās un arodizglītības programmas pamatdaļa un </w:t>
      </w:r>
      <w:r w:rsidR="0039452E" w:rsidRPr="00640A1A">
        <w:rPr>
          <w:rFonts w:ascii="Times New Roman" w:eastAsia="Times New Roman" w:hAnsi="Times New Roman" w:cs="Times New Roman"/>
          <w:sz w:val="28"/>
          <w:szCs w:val="28"/>
        </w:rPr>
        <w:t>mainīgā daļa</w:t>
      </w:r>
      <w:r w:rsidR="007D41E4" w:rsidRPr="00640A1A">
        <w:rPr>
          <w:rFonts w:ascii="Times New Roman" w:eastAsia="Times New Roman" w:hAnsi="Times New Roman" w:cs="Times New Roman"/>
          <w:sz w:val="28"/>
          <w:szCs w:val="28"/>
        </w:rPr>
        <w:t>,</w:t>
      </w:r>
      <w:r w:rsidR="00643286" w:rsidRPr="00640A1A">
        <w:rPr>
          <w:rFonts w:ascii="Times New Roman" w:eastAsia="Times New Roman" w:hAnsi="Times New Roman" w:cs="Times New Roman"/>
          <w:sz w:val="28"/>
          <w:szCs w:val="28"/>
        </w:rPr>
        <w:t xml:space="preserve"> un to</w:t>
      </w:r>
      <w:r w:rsidR="0039452E" w:rsidRPr="00640A1A">
        <w:rPr>
          <w:rFonts w:ascii="Times New Roman" w:eastAsia="Times New Roman" w:hAnsi="Times New Roman" w:cs="Times New Roman"/>
          <w:sz w:val="28"/>
          <w:szCs w:val="28"/>
        </w:rPr>
        <w:t xml:space="preserve"> </w:t>
      </w:r>
      <w:r w:rsidR="00012B62" w:rsidRPr="00640A1A">
        <w:rPr>
          <w:rFonts w:ascii="Times New Roman" w:eastAsia="Times New Roman" w:hAnsi="Times New Roman" w:cs="Times New Roman"/>
          <w:sz w:val="28"/>
          <w:szCs w:val="28"/>
        </w:rPr>
        <w:t>nosaka</w:t>
      </w:r>
      <w:r w:rsidR="00DA4EBC" w:rsidRPr="00640A1A">
        <w:rPr>
          <w:rFonts w:ascii="Times New Roman" w:eastAsia="Times New Roman" w:hAnsi="Times New Roman" w:cs="Times New Roman"/>
          <w:sz w:val="28"/>
          <w:szCs w:val="28"/>
        </w:rPr>
        <w:t xml:space="preserve"> atbilstoši</w:t>
      </w:r>
      <w:r w:rsidR="008C3968" w:rsidRPr="00640A1A">
        <w:rPr>
          <w:rFonts w:ascii="Times New Roman" w:eastAsia="Times New Roman" w:hAnsi="Times New Roman" w:cs="Times New Roman"/>
          <w:sz w:val="28"/>
          <w:szCs w:val="28"/>
        </w:rPr>
        <w:t>:</w:t>
      </w:r>
    </w:p>
    <w:p w14:paraId="75CB3610" w14:textId="7A749641" w:rsidR="008C3968" w:rsidRPr="00934BF8" w:rsidRDefault="00805424"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4.1.</w:t>
      </w:r>
      <w:r w:rsidR="00557987" w:rsidRPr="00C46BA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 xml:space="preserve">profesiju standartos vai profesionālās </w:t>
      </w:r>
      <w:r w:rsidRPr="00934BF8">
        <w:rPr>
          <w:rFonts w:ascii="Times New Roman" w:eastAsia="Times New Roman" w:hAnsi="Times New Roman" w:cs="Times New Roman"/>
          <w:sz w:val="28"/>
          <w:szCs w:val="28"/>
        </w:rPr>
        <w:t>kvalifikācij</w:t>
      </w:r>
      <w:r w:rsidR="009F6240" w:rsidRPr="00934BF8">
        <w:rPr>
          <w:rFonts w:ascii="Times New Roman" w:eastAsia="Times New Roman" w:hAnsi="Times New Roman" w:cs="Times New Roman"/>
          <w:sz w:val="28"/>
          <w:szCs w:val="28"/>
        </w:rPr>
        <w:t>as</w:t>
      </w:r>
      <w:r w:rsidRPr="00934BF8">
        <w:rPr>
          <w:rFonts w:ascii="Times New Roman" w:eastAsia="Times New Roman" w:hAnsi="Times New Roman" w:cs="Times New Roman"/>
          <w:sz w:val="28"/>
          <w:szCs w:val="28"/>
        </w:rPr>
        <w:t xml:space="preserve"> prasībās noteiktajām zināšanām, prasmēm, attieksmēm un kompetencēm vai nozares profesionālo darbību reglamentējošajos normatīvajos aktos noteiktajiem profesiju vispārīgajiem raksturojumiem;</w:t>
      </w:r>
    </w:p>
    <w:p w14:paraId="15C0CC97" w14:textId="53E072C9" w:rsidR="000D3B11" w:rsidRPr="00934BF8" w:rsidRDefault="00BF57F2" w:rsidP="00C46BA7">
      <w:pPr>
        <w:shd w:val="clear" w:color="auto" w:fill="FFFFFF"/>
        <w:spacing w:line="240" w:lineRule="auto"/>
        <w:ind w:firstLine="700"/>
        <w:jc w:val="both"/>
        <w:rPr>
          <w:rFonts w:ascii="Times New Roman" w:eastAsia="Times New Roman" w:hAnsi="Times New Roman" w:cs="Times New Roman"/>
          <w:sz w:val="28"/>
          <w:szCs w:val="28"/>
        </w:rPr>
      </w:pPr>
      <w:r w:rsidRPr="00934BF8">
        <w:rPr>
          <w:rFonts w:ascii="Times New Roman" w:eastAsia="Times New Roman" w:hAnsi="Times New Roman" w:cs="Times New Roman"/>
          <w:sz w:val="28"/>
          <w:szCs w:val="28"/>
        </w:rPr>
        <w:t>4</w:t>
      </w:r>
      <w:r w:rsidR="000D3B11" w:rsidRPr="00934BF8">
        <w:rPr>
          <w:rFonts w:ascii="Times New Roman" w:eastAsia="Times New Roman" w:hAnsi="Times New Roman" w:cs="Times New Roman"/>
          <w:sz w:val="28"/>
          <w:szCs w:val="28"/>
        </w:rPr>
        <w:t>.2.</w:t>
      </w:r>
      <w:r w:rsidR="00623AAA" w:rsidRPr="00934BF8">
        <w:rPr>
          <w:rFonts w:ascii="Times New Roman" w:eastAsia="Times New Roman" w:hAnsi="Times New Roman" w:cs="Times New Roman"/>
          <w:sz w:val="28"/>
          <w:szCs w:val="28"/>
        </w:rPr>
        <w:t> </w:t>
      </w:r>
      <w:r w:rsidR="000D3B11" w:rsidRPr="00934BF8">
        <w:rPr>
          <w:rFonts w:ascii="Times New Roman" w:eastAsia="Times New Roman" w:hAnsi="Times New Roman" w:cs="Times New Roman"/>
          <w:sz w:val="28"/>
          <w:szCs w:val="28"/>
        </w:rPr>
        <w:t>profesionālās izglītības programma</w:t>
      </w:r>
      <w:r w:rsidR="00DA4EBC" w:rsidRPr="00934BF8">
        <w:rPr>
          <w:rFonts w:ascii="Times New Roman" w:eastAsia="Times New Roman" w:hAnsi="Times New Roman" w:cs="Times New Roman"/>
          <w:sz w:val="28"/>
          <w:szCs w:val="28"/>
        </w:rPr>
        <w:t>i</w:t>
      </w:r>
      <w:r w:rsidR="000D3B11" w:rsidRPr="00934BF8">
        <w:rPr>
          <w:rFonts w:ascii="Times New Roman" w:eastAsia="Times New Roman" w:hAnsi="Times New Roman" w:cs="Times New Roman"/>
          <w:sz w:val="28"/>
          <w:szCs w:val="28"/>
        </w:rPr>
        <w:t>, k</w:t>
      </w:r>
      <w:r w:rsidR="007218E6" w:rsidRPr="00934BF8">
        <w:rPr>
          <w:rFonts w:ascii="Times New Roman" w:eastAsia="Times New Roman" w:hAnsi="Times New Roman" w:cs="Times New Roman"/>
          <w:sz w:val="28"/>
          <w:szCs w:val="28"/>
        </w:rPr>
        <w:t>o</w:t>
      </w:r>
      <w:r w:rsidR="000D3B11" w:rsidRPr="00934BF8">
        <w:rPr>
          <w:rFonts w:ascii="Times New Roman" w:eastAsia="Times New Roman" w:hAnsi="Times New Roman" w:cs="Times New Roman"/>
          <w:sz w:val="28"/>
          <w:szCs w:val="28"/>
        </w:rPr>
        <w:t xml:space="preserve"> </w:t>
      </w:r>
      <w:r w:rsidR="000D3B11" w:rsidRPr="00934BF8">
        <w:rPr>
          <w:rFonts w:ascii="Times New Roman" w:hAnsi="Times New Roman" w:cs="Times New Roman"/>
          <w:sz w:val="28"/>
          <w:szCs w:val="28"/>
        </w:rPr>
        <w:t xml:space="preserve">var īstenot kā </w:t>
      </w:r>
      <w:r w:rsidR="00670328" w:rsidRPr="00934BF8">
        <w:rPr>
          <w:rFonts w:ascii="Times New Roman" w:hAnsi="Times New Roman" w:cs="Times New Roman"/>
          <w:sz w:val="28"/>
          <w:szCs w:val="28"/>
        </w:rPr>
        <w:t xml:space="preserve">modulāro </w:t>
      </w:r>
      <w:r w:rsidR="000D3B11" w:rsidRPr="00934BF8">
        <w:rPr>
          <w:rFonts w:ascii="Times New Roman" w:hAnsi="Times New Roman" w:cs="Times New Roman"/>
          <w:sz w:val="28"/>
          <w:szCs w:val="28"/>
        </w:rPr>
        <w:t>profesionālās izglītības programmu</w:t>
      </w:r>
      <w:r w:rsidR="009B062F" w:rsidRPr="00934BF8">
        <w:rPr>
          <w:rFonts w:ascii="Times New Roman" w:hAnsi="Times New Roman" w:cs="Times New Roman"/>
          <w:sz w:val="28"/>
          <w:szCs w:val="28"/>
        </w:rPr>
        <w:t>;</w:t>
      </w:r>
    </w:p>
    <w:p w14:paraId="0FE5EEAA" w14:textId="7AA8373B" w:rsidR="008C3968" w:rsidRPr="00C46BA7" w:rsidRDefault="00BF57F2" w:rsidP="00C46BA7">
      <w:pPr>
        <w:shd w:val="clear" w:color="auto" w:fill="FFFFFF"/>
        <w:spacing w:line="240" w:lineRule="auto"/>
        <w:ind w:firstLine="700"/>
        <w:jc w:val="both"/>
        <w:rPr>
          <w:rFonts w:ascii="Times New Roman" w:eastAsia="Times New Roman" w:hAnsi="Times New Roman" w:cs="Times New Roman"/>
          <w:sz w:val="28"/>
          <w:szCs w:val="28"/>
        </w:rPr>
      </w:pPr>
      <w:r w:rsidRPr="00934BF8">
        <w:rPr>
          <w:rFonts w:ascii="Times New Roman" w:eastAsia="Times New Roman" w:hAnsi="Times New Roman" w:cs="Times New Roman"/>
          <w:sz w:val="28"/>
          <w:szCs w:val="28"/>
        </w:rPr>
        <w:t>4</w:t>
      </w:r>
      <w:r w:rsidR="008C3968" w:rsidRPr="00934BF8">
        <w:rPr>
          <w:rFonts w:ascii="Times New Roman" w:eastAsia="Times New Roman" w:hAnsi="Times New Roman" w:cs="Times New Roman"/>
          <w:sz w:val="28"/>
          <w:szCs w:val="28"/>
        </w:rPr>
        <w:t>.</w:t>
      </w:r>
      <w:r w:rsidR="000D3B11" w:rsidRPr="00934BF8">
        <w:rPr>
          <w:rFonts w:ascii="Times New Roman" w:eastAsia="Times New Roman" w:hAnsi="Times New Roman" w:cs="Times New Roman"/>
          <w:sz w:val="28"/>
          <w:szCs w:val="28"/>
        </w:rPr>
        <w:t>3</w:t>
      </w:r>
      <w:r w:rsidR="008C3968" w:rsidRPr="00934BF8">
        <w:rPr>
          <w:rFonts w:ascii="Times New Roman" w:eastAsia="Times New Roman" w:hAnsi="Times New Roman" w:cs="Times New Roman"/>
          <w:sz w:val="28"/>
          <w:szCs w:val="28"/>
        </w:rPr>
        <w:t>.</w:t>
      </w:r>
      <w:r w:rsidR="00623AAA" w:rsidRPr="00934BF8">
        <w:rPr>
          <w:rFonts w:ascii="Times New Roman" w:eastAsia="Times New Roman" w:hAnsi="Times New Roman" w:cs="Times New Roman"/>
          <w:sz w:val="28"/>
          <w:szCs w:val="28"/>
        </w:rPr>
        <w:t> </w:t>
      </w:r>
      <w:r w:rsidR="00DA4EBC" w:rsidRPr="00934BF8">
        <w:rPr>
          <w:rFonts w:ascii="Times New Roman" w:eastAsia="Times New Roman" w:hAnsi="Times New Roman" w:cs="Times New Roman"/>
          <w:sz w:val="28"/>
          <w:szCs w:val="28"/>
        </w:rPr>
        <w:t xml:space="preserve">šiem noteikumiem un </w:t>
      </w:r>
      <w:r w:rsidR="003A702A" w:rsidRPr="00934BF8">
        <w:rPr>
          <w:rFonts w:ascii="Times New Roman" w:eastAsia="Times New Roman" w:hAnsi="Times New Roman" w:cs="Times New Roman"/>
          <w:sz w:val="28"/>
          <w:szCs w:val="28"/>
        </w:rPr>
        <w:t>normatīvaj</w:t>
      </w:r>
      <w:r w:rsidR="00AD14C4" w:rsidRPr="00934BF8">
        <w:rPr>
          <w:rFonts w:ascii="Times New Roman" w:eastAsia="Times New Roman" w:hAnsi="Times New Roman" w:cs="Times New Roman"/>
          <w:sz w:val="28"/>
          <w:szCs w:val="28"/>
        </w:rPr>
        <w:t>iem</w:t>
      </w:r>
      <w:r w:rsidR="003A702A" w:rsidRPr="00934BF8">
        <w:rPr>
          <w:rFonts w:ascii="Times New Roman" w:eastAsia="Times New Roman" w:hAnsi="Times New Roman" w:cs="Times New Roman"/>
          <w:sz w:val="28"/>
          <w:szCs w:val="28"/>
        </w:rPr>
        <w:t xml:space="preserve"> akt</w:t>
      </w:r>
      <w:r w:rsidR="00AD14C4" w:rsidRPr="00934BF8">
        <w:rPr>
          <w:rFonts w:ascii="Times New Roman" w:eastAsia="Times New Roman" w:hAnsi="Times New Roman" w:cs="Times New Roman"/>
          <w:sz w:val="28"/>
          <w:szCs w:val="28"/>
        </w:rPr>
        <w:t>iem</w:t>
      </w:r>
      <w:r w:rsidR="003A702A" w:rsidRPr="00934BF8">
        <w:rPr>
          <w:rFonts w:ascii="Times New Roman" w:eastAsia="Times New Roman" w:hAnsi="Times New Roman" w:cs="Times New Roman"/>
          <w:sz w:val="28"/>
          <w:szCs w:val="28"/>
        </w:rPr>
        <w:t xml:space="preserve"> par </w:t>
      </w:r>
      <w:r w:rsidR="008C3968" w:rsidRPr="00934BF8">
        <w:rPr>
          <w:rFonts w:ascii="Times New Roman" w:eastAsia="Times New Roman" w:hAnsi="Times New Roman" w:cs="Times New Roman"/>
          <w:sz w:val="28"/>
          <w:szCs w:val="28"/>
        </w:rPr>
        <w:t xml:space="preserve">valsts vispārējās vidējās izglītības </w:t>
      </w:r>
      <w:r w:rsidR="003A702A" w:rsidRPr="00934BF8">
        <w:rPr>
          <w:rFonts w:ascii="Times New Roman" w:eastAsia="Times New Roman" w:hAnsi="Times New Roman" w:cs="Times New Roman"/>
          <w:sz w:val="28"/>
          <w:szCs w:val="28"/>
        </w:rPr>
        <w:t>standartu</w:t>
      </w:r>
      <w:r w:rsidR="006D3D00" w:rsidRPr="00934BF8">
        <w:rPr>
          <w:rFonts w:ascii="Times New Roman" w:eastAsia="Times New Roman" w:hAnsi="Times New Roman" w:cs="Times New Roman"/>
          <w:sz w:val="28"/>
          <w:szCs w:val="28"/>
        </w:rPr>
        <w:t xml:space="preserve"> un </w:t>
      </w:r>
      <w:r w:rsidR="00CE14D6" w:rsidRPr="00934BF8">
        <w:rPr>
          <w:rFonts w:ascii="Times New Roman" w:eastAsia="Times New Roman" w:hAnsi="Times New Roman" w:cs="Times New Roman"/>
          <w:sz w:val="28"/>
          <w:szCs w:val="28"/>
        </w:rPr>
        <w:t xml:space="preserve">vispārējās vidējās izglītības </w:t>
      </w:r>
      <w:r w:rsidR="00A96166" w:rsidRPr="00934BF8">
        <w:rPr>
          <w:rFonts w:ascii="Times New Roman" w:eastAsia="Times New Roman" w:hAnsi="Times New Roman" w:cs="Times New Roman"/>
          <w:sz w:val="28"/>
          <w:szCs w:val="28"/>
        </w:rPr>
        <w:t>programmu</w:t>
      </w:r>
      <w:r w:rsidR="00A96166" w:rsidRPr="00C46BA7">
        <w:rPr>
          <w:rFonts w:ascii="Times New Roman" w:eastAsia="Times New Roman" w:hAnsi="Times New Roman" w:cs="Times New Roman"/>
          <w:sz w:val="28"/>
          <w:szCs w:val="28"/>
        </w:rPr>
        <w:t xml:space="preserve"> paraugiem</w:t>
      </w:r>
      <w:r w:rsidR="00F936F8" w:rsidRPr="00640A1A">
        <w:rPr>
          <w:rFonts w:ascii="Times New Roman" w:eastAsia="Times New Roman" w:hAnsi="Times New Roman" w:cs="Times New Roman"/>
          <w:sz w:val="28"/>
          <w:szCs w:val="28"/>
        </w:rPr>
        <w:t>, ja mācības tiek uzsāktas pēc pamatizglītības ieguves</w:t>
      </w:r>
      <w:r w:rsidR="00C33A25" w:rsidRPr="00640A1A">
        <w:rPr>
          <w:rFonts w:ascii="Times New Roman" w:eastAsia="Times New Roman" w:hAnsi="Times New Roman" w:cs="Times New Roman"/>
          <w:sz w:val="28"/>
          <w:szCs w:val="28"/>
        </w:rPr>
        <w:t>, – atbilstoši</w:t>
      </w:r>
      <w:r w:rsidR="00A96166" w:rsidRPr="00640A1A">
        <w:rPr>
          <w:rFonts w:ascii="Times New Roman" w:eastAsia="Times New Roman" w:hAnsi="Times New Roman" w:cs="Times New Roman"/>
          <w:sz w:val="28"/>
          <w:szCs w:val="28"/>
        </w:rPr>
        <w:t xml:space="preserve"> </w:t>
      </w:r>
      <w:r w:rsidR="00C5297B" w:rsidRPr="00640A1A">
        <w:rPr>
          <w:rFonts w:ascii="Times New Roman" w:eastAsia="Times New Roman" w:hAnsi="Times New Roman" w:cs="Times New Roman"/>
          <w:sz w:val="28"/>
          <w:szCs w:val="28"/>
        </w:rPr>
        <w:t>plānot</w:t>
      </w:r>
      <w:r w:rsidR="00DA4EBC" w:rsidRPr="00640A1A">
        <w:rPr>
          <w:rFonts w:ascii="Times New Roman" w:eastAsia="Times New Roman" w:hAnsi="Times New Roman" w:cs="Times New Roman"/>
          <w:sz w:val="28"/>
          <w:szCs w:val="28"/>
        </w:rPr>
        <w:t>aj</w:t>
      </w:r>
      <w:r w:rsidR="00C5297B" w:rsidRPr="00640A1A">
        <w:rPr>
          <w:rFonts w:ascii="Times New Roman" w:eastAsia="Times New Roman" w:hAnsi="Times New Roman" w:cs="Times New Roman"/>
          <w:sz w:val="28"/>
          <w:szCs w:val="28"/>
        </w:rPr>
        <w:t>ie</w:t>
      </w:r>
      <w:r w:rsidR="00DA4EBC" w:rsidRPr="00640A1A">
        <w:rPr>
          <w:rFonts w:ascii="Times New Roman" w:eastAsia="Times New Roman" w:hAnsi="Times New Roman" w:cs="Times New Roman"/>
          <w:sz w:val="28"/>
          <w:szCs w:val="28"/>
        </w:rPr>
        <w:t>m</w:t>
      </w:r>
      <w:r w:rsidR="000615A6" w:rsidRPr="00640A1A">
        <w:rPr>
          <w:rFonts w:ascii="Times New Roman" w:eastAsia="Times New Roman" w:hAnsi="Times New Roman" w:cs="Times New Roman"/>
          <w:sz w:val="28"/>
          <w:szCs w:val="28"/>
        </w:rPr>
        <w:t xml:space="preserve"> </w:t>
      </w:r>
      <w:r w:rsidR="00B90490" w:rsidRPr="00640A1A">
        <w:rPr>
          <w:rFonts w:ascii="Times New Roman" w:eastAsia="Times New Roman" w:hAnsi="Times New Roman" w:cs="Times New Roman"/>
          <w:sz w:val="28"/>
          <w:szCs w:val="28"/>
        </w:rPr>
        <w:t>sasniedzam</w:t>
      </w:r>
      <w:r w:rsidR="002B7B4F" w:rsidRPr="00640A1A">
        <w:rPr>
          <w:rFonts w:ascii="Times New Roman" w:eastAsia="Times New Roman" w:hAnsi="Times New Roman" w:cs="Times New Roman"/>
          <w:sz w:val="28"/>
          <w:szCs w:val="28"/>
        </w:rPr>
        <w:t>aj</w:t>
      </w:r>
      <w:r w:rsidR="00C5297B" w:rsidRPr="00640A1A">
        <w:rPr>
          <w:rFonts w:ascii="Times New Roman" w:eastAsia="Times New Roman" w:hAnsi="Times New Roman" w:cs="Times New Roman"/>
          <w:sz w:val="28"/>
          <w:szCs w:val="28"/>
        </w:rPr>
        <w:t>ie</w:t>
      </w:r>
      <w:r w:rsidR="00DA4EBC" w:rsidRPr="00640A1A">
        <w:rPr>
          <w:rFonts w:ascii="Times New Roman" w:eastAsia="Times New Roman" w:hAnsi="Times New Roman" w:cs="Times New Roman"/>
          <w:sz w:val="28"/>
          <w:szCs w:val="28"/>
        </w:rPr>
        <w:t>m</w:t>
      </w:r>
      <w:r w:rsidR="002B7B4F" w:rsidRPr="00640A1A">
        <w:rPr>
          <w:rFonts w:ascii="Times New Roman" w:eastAsia="Times New Roman" w:hAnsi="Times New Roman" w:cs="Times New Roman"/>
          <w:sz w:val="28"/>
          <w:szCs w:val="28"/>
        </w:rPr>
        <w:t xml:space="preserve"> </w:t>
      </w:r>
      <w:r w:rsidR="000615A6" w:rsidRPr="00640A1A">
        <w:rPr>
          <w:rFonts w:ascii="Times New Roman" w:eastAsia="Times New Roman" w:hAnsi="Times New Roman" w:cs="Times New Roman"/>
          <w:sz w:val="28"/>
          <w:szCs w:val="28"/>
        </w:rPr>
        <w:t xml:space="preserve">mācīšanās </w:t>
      </w:r>
      <w:r w:rsidR="00B90490" w:rsidRPr="00640A1A">
        <w:rPr>
          <w:rFonts w:ascii="Times New Roman" w:eastAsia="Times New Roman" w:hAnsi="Times New Roman" w:cs="Times New Roman"/>
          <w:sz w:val="28"/>
          <w:szCs w:val="28"/>
        </w:rPr>
        <w:t>rezult</w:t>
      </w:r>
      <w:r w:rsidR="00022EA8" w:rsidRPr="00640A1A">
        <w:rPr>
          <w:rFonts w:ascii="Times New Roman" w:eastAsia="Times New Roman" w:hAnsi="Times New Roman" w:cs="Times New Roman"/>
          <w:sz w:val="28"/>
          <w:szCs w:val="28"/>
        </w:rPr>
        <w:t>āti</w:t>
      </w:r>
      <w:r w:rsidR="00DA4EBC" w:rsidRPr="00640A1A">
        <w:rPr>
          <w:rFonts w:ascii="Times New Roman" w:eastAsia="Times New Roman" w:hAnsi="Times New Roman" w:cs="Times New Roman"/>
          <w:sz w:val="28"/>
          <w:szCs w:val="28"/>
        </w:rPr>
        <w:t>em</w:t>
      </w:r>
      <w:r w:rsidR="00C73C32" w:rsidRPr="00640A1A">
        <w:rPr>
          <w:rFonts w:ascii="Times New Roman" w:eastAsia="Times New Roman" w:hAnsi="Times New Roman" w:cs="Times New Roman"/>
          <w:sz w:val="28"/>
          <w:szCs w:val="28"/>
        </w:rPr>
        <w:t>.</w:t>
      </w:r>
    </w:p>
    <w:p w14:paraId="76B89421" w14:textId="77777777" w:rsidR="00993E20" w:rsidRPr="00C46BA7" w:rsidRDefault="00993E20" w:rsidP="00C46BA7">
      <w:pPr>
        <w:shd w:val="clear" w:color="auto" w:fill="FFFFFF"/>
        <w:spacing w:line="240" w:lineRule="auto"/>
        <w:ind w:firstLine="567"/>
        <w:jc w:val="both"/>
        <w:rPr>
          <w:rFonts w:ascii="Times New Roman" w:eastAsia="Times New Roman" w:hAnsi="Times New Roman" w:cs="Times New Roman"/>
          <w:sz w:val="28"/>
          <w:szCs w:val="28"/>
        </w:rPr>
      </w:pPr>
    </w:p>
    <w:p w14:paraId="282B84CE" w14:textId="133F5A4F" w:rsidR="008C3968" w:rsidRPr="00C46BA7" w:rsidRDefault="00BF57F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5</w:t>
      </w:r>
      <w:r w:rsidR="008C3968" w:rsidRPr="00C46BA7">
        <w:rPr>
          <w:rFonts w:ascii="Times New Roman" w:eastAsia="Times New Roman" w:hAnsi="Times New Roman" w:cs="Times New Roman"/>
          <w:sz w:val="28"/>
          <w:szCs w:val="28"/>
        </w:rPr>
        <w:t>.</w:t>
      </w:r>
      <w:r w:rsidR="00841DCD" w:rsidRPr="00C46BA7">
        <w:rPr>
          <w:rFonts w:ascii="Times New Roman" w:eastAsia="Times New Roman" w:hAnsi="Times New Roman" w:cs="Times New Roman"/>
          <w:sz w:val="28"/>
          <w:szCs w:val="28"/>
        </w:rPr>
        <w:t> </w:t>
      </w:r>
      <w:r w:rsidR="008C3968" w:rsidRPr="00C46BA7">
        <w:rPr>
          <w:rFonts w:ascii="Times New Roman" w:eastAsia="Times New Roman" w:hAnsi="Times New Roman" w:cs="Times New Roman"/>
          <w:sz w:val="28"/>
          <w:szCs w:val="28"/>
        </w:rPr>
        <w:t xml:space="preserve">Profesionālās </w:t>
      </w:r>
      <w:r w:rsidR="00DF3322" w:rsidRPr="00C46BA7">
        <w:rPr>
          <w:rFonts w:ascii="Times New Roman" w:eastAsia="Times New Roman" w:hAnsi="Times New Roman" w:cs="Times New Roman"/>
          <w:sz w:val="28"/>
          <w:szCs w:val="28"/>
        </w:rPr>
        <w:t xml:space="preserve">vidējās </w:t>
      </w:r>
      <w:r w:rsidR="008C3968" w:rsidRPr="00C46BA7">
        <w:rPr>
          <w:rFonts w:ascii="Times New Roman" w:eastAsia="Times New Roman" w:hAnsi="Times New Roman" w:cs="Times New Roman"/>
          <w:sz w:val="28"/>
          <w:szCs w:val="28"/>
        </w:rPr>
        <w:t xml:space="preserve">izglītības </w:t>
      </w:r>
      <w:r w:rsidR="00DF3322" w:rsidRPr="00C46BA7">
        <w:rPr>
          <w:rFonts w:ascii="Times New Roman" w:eastAsia="Times New Roman" w:hAnsi="Times New Roman" w:cs="Times New Roman"/>
          <w:sz w:val="28"/>
          <w:szCs w:val="28"/>
        </w:rPr>
        <w:t xml:space="preserve">un arodizglītības </w:t>
      </w:r>
      <w:r w:rsidR="0055717B" w:rsidRPr="00C46BA7">
        <w:rPr>
          <w:rFonts w:ascii="Times New Roman" w:eastAsia="Times New Roman" w:hAnsi="Times New Roman" w:cs="Times New Roman"/>
          <w:sz w:val="28"/>
          <w:szCs w:val="28"/>
        </w:rPr>
        <w:t xml:space="preserve">programmas </w:t>
      </w:r>
      <w:r w:rsidR="00783596" w:rsidRPr="00C46BA7">
        <w:rPr>
          <w:rFonts w:ascii="Times New Roman" w:eastAsia="Times New Roman" w:hAnsi="Times New Roman" w:cs="Times New Roman"/>
          <w:sz w:val="28"/>
          <w:szCs w:val="28"/>
        </w:rPr>
        <w:t>pamat</w:t>
      </w:r>
      <w:r w:rsidR="0055717B" w:rsidRPr="00C46BA7">
        <w:rPr>
          <w:rFonts w:ascii="Times New Roman" w:eastAsia="Times New Roman" w:hAnsi="Times New Roman" w:cs="Times New Roman"/>
          <w:sz w:val="28"/>
          <w:szCs w:val="28"/>
        </w:rPr>
        <w:t>daļa ir 7</w:t>
      </w:r>
      <w:r w:rsidR="008C3968" w:rsidRPr="00C46BA7">
        <w:rPr>
          <w:rFonts w:ascii="Times New Roman" w:eastAsia="Times New Roman" w:hAnsi="Times New Roman" w:cs="Times New Roman"/>
          <w:sz w:val="28"/>
          <w:szCs w:val="28"/>
        </w:rPr>
        <w:t>0</w:t>
      </w:r>
      <w:r w:rsidR="006136CB">
        <w:rPr>
          <w:rFonts w:ascii="Times New Roman" w:eastAsia="Times New Roman" w:hAnsi="Times New Roman" w:cs="Times New Roman"/>
          <w:sz w:val="28"/>
          <w:szCs w:val="28"/>
        </w:rPr>
        <w:t> </w:t>
      </w:r>
      <w:r w:rsidR="00081591" w:rsidRPr="00C46BA7">
        <w:rPr>
          <w:rFonts w:ascii="Times New Roman" w:eastAsia="Times New Roman" w:hAnsi="Times New Roman" w:cs="Times New Roman"/>
          <w:sz w:val="28"/>
          <w:szCs w:val="28"/>
        </w:rPr>
        <w:t>procent</w:t>
      </w:r>
      <w:r w:rsidR="006136CB">
        <w:rPr>
          <w:rFonts w:ascii="Times New Roman" w:eastAsia="Times New Roman" w:hAnsi="Times New Roman" w:cs="Times New Roman"/>
          <w:sz w:val="28"/>
          <w:szCs w:val="28"/>
        </w:rPr>
        <w:t>i</w:t>
      </w:r>
      <w:r w:rsidR="008C3968" w:rsidRPr="00C46BA7">
        <w:rPr>
          <w:rFonts w:ascii="Times New Roman" w:eastAsia="Times New Roman" w:hAnsi="Times New Roman" w:cs="Times New Roman"/>
          <w:sz w:val="28"/>
          <w:szCs w:val="28"/>
        </w:rPr>
        <w:t xml:space="preserve"> no izglītības programmas apjoma</w:t>
      </w:r>
      <w:r w:rsidR="006136CB">
        <w:rPr>
          <w:rFonts w:ascii="Times New Roman" w:eastAsia="Times New Roman" w:hAnsi="Times New Roman" w:cs="Times New Roman"/>
          <w:sz w:val="28"/>
          <w:szCs w:val="28"/>
        </w:rPr>
        <w:t>,</w:t>
      </w:r>
      <w:r w:rsidR="008C3968" w:rsidRPr="00C46BA7">
        <w:rPr>
          <w:rFonts w:ascii="Times New Roman" w:eastAsia="Times New Roman" w:hAnsi="Times New Roman" w:cs="Times New Roman"/>
          <w:sz w:val="28"/>
          <w:szCs w:val="28"/>
        </w:rPr>
        <w:t xml:space="preserve"> un </w:t>
      </w:r>
      <w:r w:rsidR="007550D8" w:rsidRPr="00C46BA7">
        <w:rPr>
          <w:rFonts w:ascii="Times New Roman" w:eastAsia="Times New Roman" w:hAnsi="Times New Roman" w:cs="Times New Roman"/>
          <w:sz w:val="28"/>
          <w:szCs w:val="28"/>
        </w:rPr>
        <w:t>atbilstoši šo noteikumu 1.</w:t>
      </w:r>
      <w:r w:rsidR="006136CB">
        <w:rPr>
          <w:rFonts w:ascii="Times New Roman" w:eastAsia="Times New Roman" w:hAnsi="Times New Roman" w:cs="Times New Roman"/>
          <w:sz w:val="28"/>
          <w:szCs w:val="28"/>
        </w:rPr>
        <w:t> </w:t>
      </w:r>
      <w:r w:rsidR="007550D8" w:rsidRPr="00C46BA7">
        <w:rPr>
          <w:rFonts w:ascii="Times New Roman" w:eastAsia="Times New Roman" w:hAnsi="Times New Roman" w:cs="Times New Roman"/>
          <w:sz w:val="28"/>
          <w:szCs w:val="28"/>
        </w:rPr>
        <w:t>pielikumam</w:t>
      </w:r>
      <w:r w:rsidR="00984F60" w:rsidRPr="00C46BA7">
        <w:rPr>
          <w:rFonts w:ascii="Times New Roman" w:eastAsia="Times New Roman" w:hAnsi="Times New Roman" w:cs="Times New Roman"/>
          <w:sz w:val="28"/>
          <w:szCs w:val="28"/>
        </w:rPr>
        <w:t xml:space="preserve"> to veido</w:t>
      </w:r>
      <w:r w:rsidR="007550D8" w:rsidRPr="00C46BA7">
        <w:rPr>
          <w:rFonts w:ascii="Times New Roman" w:eastAsia="Times New Roman" w:hAnsi="Times New Roman" w:cs="Times New Roman"/>
          <w:sz w:val="28"/>
          <w:szCs w:val="28"/>
        </w:rPr>
        <w:t>:</w:t>
      </w:r>
    </w:p>
    <w:p w14:paraId="289298AC" w14:textId="63857DFE" w:rsidR="008C3968" w:rsidRPr="00C46BA7" w:rsidRDefault="00BF57F2" w:rsidP="00C46BA7">
      <w:pPr>
        <w:shd w:val="clear" w:color="auto" w:fill="FFFFFF"/>
        <w:tabs>
          <w:tab w:val="left" w:pos="7575"/>
        </w:tabs>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5</w:t>
      </w:r>
      <w:r w:rsidR="008C3968" w:rsidRPr="00C46BA7">
        <w:rPr>
          <w:rFonts w:ascii="Times New Roman" w:eastAsia="Times New Roman" w:hAnsi="Times New Roman" w:cs="Times New Roman"/>
          <w:sz w:val="28"/>
          <w:szCs w:val="28"/>
        </w:rPr>
        <w:t>.1.</w:t>
      </w:r>
      <w:r w:rsidR="00841DCD" w:rsidRPr="00C46BA7">
        <w:rPr>
          <w:rFonts w:ascii="Times New Roman" w:hAnsi="Times New Roman" w:cs="Times New Roman"/>
          <w:sz w:val="28"/>
          <w:szCs w:val="28"/>
        </w:rPr>
        <w:t> </w:t>
      </w:r>
      <w:r w:rsidR="004E1DCA" w:rsidRPr="00C46BA7">
        <w:rPr>
          <w:rFonts w:ascii="Times New Roman" w:eastAsia="Times New Roman" w:hAnsi="Times New Roman" w:cs="Times New Roman"/>
          <w:sz w:val="28"/>
          <w:szCs w:val="28"/>
        </w:rPr>
        <w:t>profesionālie mācību priekšmeti</w:t>
      </w:r>
      <w:r w:rsidR="008C3968" w:rsidRPr="00C46BA7">
        <w:rPr>
          <w:rFonts w:ascii="Times New Roman" w:eastAsia="Times New Roman" w:hAnsi="Times New Roman" w:cs="Times New Roman"/>
          <w:sz w:val="28"/>
          <w:szCs w:val="28"/>
        </w:rPr>
        <w:t xml:space="preserve"> </w:t>
      </w:r>
      <w:r w:rsidR="004D4CA9" w:rsidRPr="00C46BA7">
        <w:rPr>
          <w:rFonts w:ascii="Times New Roman" w:eastAsia="Times New Roman" w:hAnsi="Times New Roman" w:cs="Times New Roman"/>
          <w:sz w:val="28"/>
          <w:szCs w:val="28"/>
        </w:rPr>
        <w:t xml:space="preserve">vai </w:t>
      </w:r>
      <w:r w:rsidR="002B7B4F" w:rsidRPr="00C46BA7">
        <w:rPr>
          <w:rFonts w:ascii="Times New Roman" w:eastAsia="Times New Roman" w:hAnsi="Times New Roman" w:cs="Times New Roman"/>
          <w:sz w:val="28"/>
          <w:szCs w:val="28"/>
        </w:rPr>
        <w:t xml:space="preserve">profesionālo kompetenču </w:t>
      </w:r>
      <w:r w:rsidR="008C3968" w:rsidRPr="00C46BA7">
        <w:rPr>
          <w:rFonts w:ascii="Times New Roman" w:eastAsia="Times New Roman" w:hAnsi="Times New Roman" w:cs="Times New Roman"/>
          <w:sz w:val="28"/>
          <w:szCs w:val="28"/>
        </w:rPr>
        <w:t>moduļi;</w:t>
      </w:r>
    </w:p>
    <w:p w14:paraId="1AF7BD0D" w14:textId="20F3ED26" w:rsidR="008C3968" w:rsidRPr="00C46BA7" w:rsidRDefault="00BF57F2" w:rsidP="00C46BA7">
      <w:pPr>
        <w:shd w:val="clear" w:color="auto" w:fill="FFFFFF"/>
        <w:spacing w:line="240" w:lineRule="auto"/>
        <w:ind w:firstLine="709"/>
        <w:jc w:val="both"/>
        <w:rPr>
          <w:rFonts w:ascii="Times New Roman" w:eastAsia="Times New Roman" w:hAnsi="Times New Roman" w:cs="Times New Roman"/>
          <w:bCs/>
          <w:sz w:val="28"/>
          <w:szCs w:val="28"/>
        </w:rPr>
      </w:pPr>
      <w:r w:rsidRPr="00C46BA7">
        <w:rPr>
          <w:rFonts w:ascii="Times New Roman" w:eastAsia="Times New Roman" w:hAnsi="Times New Roman" w:cs="Times New Roman"/>
          <w:bCs/>
          <w:sz w:val="28"/>
          <w:szCs w:val="28"/>
        </w:rPr>
        <w:t>5</w:t>
      </w:r>
      <w:r w:rsidR="008C3968" w:rsidRPr="00C46BA7">
        <w:rPr>
          <w:rFonts w:ascii="Times New Roman" w:eastAsia="Times New Roman" w:hAnsi="Times New Roman" w:cs="Times New Roman"/>
          <w:bCs/>
          <w:sz w:val="28"/>
          <w:szCs w:val="28"/>
        </w:rPr>
        <w:t>.2.</w:t>
      </w:r>
      <w:r w:rsidR="00841DCD" w:rsidRPr="00C46BA7">
        <w:rPr>
          <w:rFonts w:ascii="Times New Roman" w:eastAsia="Times New Roman" w:hAnsi="Times New Roman" w:cs="Times New Roman"/>
          <w:bCs/>
          <w:sz w:val="28"/>
          <w:szCs w:val="28"/>
        </w:rPr>
        <w:t> </w:t>
      </w:r>
      <w:r w:rsidR="008C3968" w:rsidRPr="00C46BA7">
        <w:rPr>
          <w:rFonts w:ascii="Times New Roman" w:eastAsia="Times New Roman" w:hAnsi="Times New Roman" w:cs="Times New Roman"/>
          <w:bCs/>
          <w:sz w:val="28"/>
          <w:szCs w:val="28"/>
        </w:rPr>
        <w:t xml:space="preserve">vispārējās vidējās </w:t>
      </w:r>
      <w:r w:rsidR="00142D46" w:rsidRPr="00C46BA7">
        <w:rPr>
          <w:rFonts w:ascii="Times New Roman" w:eastAsia="Times New Roman" w:hAnsi="Times New Roman" w:cs="Times New Roman"/>
          <w:bCs/>
          <w:sz w:val="28"/>
          <w:szCs w:val="28"/>
        </w:rPr>
        <w:t>izglītības mācību</w:t>
      </w:r>
      <w:r w:rsidR="003A2D97" w:rsidRPr="00C46BA7">
        <w:rPr>
          <w:rFonts w:ascii="Times New Roman" w:eastAsia="Times New Roman" w:hAnsi="Times New Roman" w:cs="Times New Roman"/>
          <w:bCs/>
          <w:sz w:val="28"/>
          <w:szCs w:val="28"/>
        </w:rPr>
        <w:t xml:space="preserve"> priekšmetu pam</w:t>
      </w:r>
      <w:r w:rsidR="009109CD" w:rsidRPr="00C46BA7">
        <w:rPr>
          <w:rFonts w:ascii="Times New Roman" w:eastAsia="Times New Roman" w:hAnsi="Times New Roman" w:cs="Times New Roman"/>
          <w:bCs/>
          <w:sz w:val="28"/>
          <w:szCs w:val="28"/>
        </w:rPr>
        <w:t>a</w:t>
      </w:r>
      <w:r w:rsidR="003A2D97" w:rsidRPr="00C46BA7">
        <w:rPr>
          <w:rFonts w:ascii="Times New Roman" w:eastAsia="Times New Roman" w:hAnsi="Times New Roman" w:cs="Times New Roman"/>
          <w:bCs/>
          <w:sz w:val="28"/>
          <w:szCs w:val="28"/>
        </w:rPr>
        <w:t>t</w:t>
      </w:r>
      <w:r w:rsidR="008C3968" w:rsidRPr="00C46BA7">
        <w:rPr>
          <w:rFonts w:ascii="Times New Roman" w:eastAsia="Times New Roman" w:hAnsi="Times New Roman" w:cs="Times New Roman"/>
          <w:bCs/>
          <w:sz w:val="28"/>
          <w:szCs w:val="28"/>
        </w:rPr>
        <w:t>kursi</w:t>
      </w:r>
      <w:r w:rsidR="003A2D97" w:rsidRPr="00C46BA7">
        <w:rPr>
          <w:rFonts w:ascii="Times New Roman" w:eastAsia="Times New Roman" w:hAnsi="Times New Roman" w:cs="Times New Roman"/>
          <w:bCs/>
          <w:sz w:val="28"/>
          <w:szCs w:val="28"/>
        </w:rPr>
        <w:t xml:space="preserve"> </w:t>
      </w:r>
      <w:r w:rsidR="005B32A0" w:rsidRPr="00C46BA7">
        <w:rPr>
          <w:rFonts w:ascii="Times New Roman" w:eastAsia="Times New Roman" w:hAnsi="Times New Roman" w:cs="Times New Roman"/>
          <w:bCs/>
          <w:sz w:val="28"/>
          <w:szCs w:val="28"/>
        </w:rPr>
        <w:t>(turpmāk</w:t>
      </w:r>
      <w:r w:rsidR="006136CB">
        <w:rPr>
          <w:rFonts w:ascii="Times New Roman" w:eastAsia="Times New Roman" w:hAnsi="Times New Roman" w:cs="Times New Roman"/>
          <w:bCs/>
          <w:sz w:val="28"/>
          <w:szCs w:val="28"/>
        </w:rPr>
        <w:t> </w:t>
      </w:r>
      <w:r w:rsidR="00081591" w:rsidRPr="00C46BA7">
        <w:rPr>
          <w:rFonts w:ascii="Times New Roman" w:eastAsia="Times New Roman" w:hAnsi="Times New Roman" w:cs="Times New Roman"/>
          <w:bCs/>
          <w:sz w:val="28"/>
          <w:szCs w:val="28"/>
        </w:rPr>
        <w:t xml:space="preserve">– </w:t>
      </w:r>
      <w:r w:rsidR="005B32A0" w:rsidRPr="00C46BA7">
        <w:rPr>
          <w:rFonts w:ascii="Times New Roman" w:eastAsia="Times New Roman" w:hAnsi="Times New Roman" w:cs="Times New Roman"/>
          <w:bCs/>
          <w:sz w:val="28"/>
          <w:szCs w:val="28"/>
        </w:rPr>
        <w:t>pamatkursi)</w:t>
      </w:r>
      <w:r w:rsidR="00EE6A67" w:rsidRPr="00C46BA7">
        <w:rPr>
          <w:rFonts w:ascii="Times New Roman" w:eastAsia="Times New Roman" w:hAnsi="Times New Roman" w:cs="Times New Roman"/>
          <w:bCs/>
          <w:sz w:val="28"/>
          <w:szCs w:val="28"/>
        </w:rPr>
        <w:t xml:space="preserve"> </w:t>
      </w:r>
      <w:r w:rsidR="003A2D97" w:rsidRPr="00C46BA7">
        <w:rPr>
          <w:rFonts w:ascii="Times New Roman" w:eastAsia="Times New Roman" w:hAnsi="Times New Roman" w:cs="Times New Roman"/>
          <w:bCs/>
          <w:sz w:val="28"/>
          <w:szCs w:val="28"/>
        </w:rPr>
        <w:t xml:space="preserve">atbilstoši </w:t>
      </w:r>
      <w:r w:rsidR="003A702A" w:rsidRPr="00C46BA7">
        <w:rPr>
          <w:rFonts w:ascii="Times New Roman" w:eastAsia="Times New Roman" w:hAnsi="Times New Roman" w:cs="Times New Roman"/>
          <w:sz w:val="28"/>
          <w:szCs w:val="28"/>
        </w:rPr>
        <w:t>normatīvaj</w:t>
      </w:r>
      <w:r w:rsidR="00B06E6C" w:rsidRPr="00C46BA7">
        <w:rPr>
          <w:rFonts w:ascii="Times New Roman" w:eastAsia="Times New Roman" w:hAnsi="Times New Roman" w:cs="Times New Roman"/>
          <w:sz w:val="28"/>
          <w:szCs w:val="28"/>
        </w:rPr>
        <w:t>iem</w:t>
      </w:r>
      <w:r w:rsidR="003A702A" w:rsidRPr="00C46BA7">
        <w:rPr>
          <w:rFonts w:ascii="Times New Roman" w:eastAsia="Times New Roman" w:hAnsi="Times New Roman" w:cs="Times New Roman"/>
          <w:sz w:val="28"/>
          <w:szCs w:val="28"/>
        </w:rPr>
        <w:t xml:space="preserve"> akt</w:t>
      </w:r>
      <w:r w:rsidR="00B06E6C" w:rsidRPr="00C46BA7">
        <w:rPr>
          <w:rFonts w:ascii="Times New Roman" w:eastAsia="Times New Roman" w:hAnsi="Times New Roman" w:cs="Times New Roman"/>
          <w:sz w:val="28"/>
          <w:szCs w:val="28"/>
        </w:rPr>
        <w:t xml:space="preserve">iem </w:t>
      </w:r>
      <w:r w:rsidR="003A702A" w:rsidRPr="00C46BA7">
        <w:rPr>
          <w:rFonts w:ascii="Times New Roman" w:eastAsia="Times New Roman" w:hAnsi="Times New Roman" w:cs="Times New Roman"/>
          <w:sz w:val="28"/>
          <w:szCs w:val="28"/>
        </w:rPr>
        <w:t>par</w:t>
      </w:r>
      <w:r w:rsidR="003A702A" w:rsidRPr="00C46BA7">
        <w:rPr>
          <w:rFonts w:ascii="Times New Roman" w:eastAsia="Times New Roman" w:hAnsi="Times New Roman" w:cs="Times New Roman"/>
          <w:bCs/>
          <w:sz w:val="28"/>
          <w:szCs w:val="28"/>
        </w:rPr>
        <w:t xml:space="preserve"> </w:t>
      </w:r>
      <w:r w:rsidR="003A2D97" w:rsidRPr="00C46BA7">
        <w:rPr>
          <w:rFonts w:ascii="Times New Roman" w:eastAsia="Times New Roman" w:hAnsi="Times New Roman" w:cs="Times New Roman"/>
          <w:bCs/>
          <w:sz w:val="28"/>
          <w:szCs w:val="28"/>
        </w:rPr>
        <w:t xml:space="preserve">valsts vispārējās </w:t>
      </w:r>
      <w:r w:rsidR="003A2D97" w:rsidRPr="00C46BA7">
        <w:rPr>
          <w:rFonts w:ascii="Times New Roman" w:eastAsia="Times New Roman" w:hAnsi="Times New Roman" w:cs="Times New Roman"/>
          <w:bCs/>
          <w:sz w:val="28"/>
          <w:szCs w:val="28"/>
        </w:rPr>
        <w:lastRenderedPageBreak/>
        <w:t>vidējās izglītības standart</w:t>
      </w:r>
      <w:r w:rsidR="003A702A" w:rsidRPr="00C46BA7">
        <w:rPr>
          <w:rFonts w:ascii="Times New Roman" w:eastAsia="Times New Roman" w:hAnsi="Times New Roman" w:cs="Times New Roman"/>
          <w:bCs/>
          <w:sz w:val="28"/>
          <w:szCs w:val="28"/>
        </w:rPr>
        <w:t>u</w:t>
      </w:r>
      <w:r w:rsidR="00B06E6C" w:rsidRPr="00C46BA7">
        <w:rPr>
          <w:rFonts w:ascii="Times New Roman" w:eastAsia="Times New Roman" w:hAnsi="Times New Roman" w:cs="Times New Roman"/>
          <w:sz w:val="28"/>
          <w:szCs w:val="28"/>
        </w:rPr>
        <w:t xml:space="preserve"> un vispārējās vidējās izglītības programmu paraugiem</w:t>
      </w:r>
      <w:r w:rsidR="00F936F8" w:rsidRPr="00C46BA7">
        <w:rPr>
          <w:rFonts w:ascii="Times New Roman" w:eastAsia="Times New Roman" w:hAnsi="Times New Roman" w:cs="Times New Roman"/>
          <w:sz w:val="28"/>
          <w:szCs w:val="28"/>
        </w:rPr>
        <w:t>, ja mācības tiek uzsāktas pēc pamatizglītības ieguves</w:t>
      </w:r>
      <w:r w:rsidR="008F1A5B" w:rsidRPr="00C46BA7">
        <w:rPr>
          <w:rFonts w:ascii="Times New Roman" w:eastAsia="Times New Roman" w:hAnsi="Times New Roman" w:cs="Times New Roman"/>
          <w:sz w:val="28"/>
          <w:szCs w:val="28"/>
        </w:rPr>
        <w:t>;</w:t>
      </w:r>
    </w:p>
    <w:p w14:paraId="2D1C68E6" w14:textId="2029BA2B" w:rsidR="008C3968"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5</w:t>
      </w:r>
      <w:r w:rsidR="008C3968" w:rsidRPr="00C46BA7">
        <w:rPr>
          <w:rFonts w:ascii="Times New Roman" w:eastAsia="Times New Roman" w:hAnsi="Times New Roman" w:cs="Times New Roman"/>
          <w:sz w:val="28"/>
          <w:szCs w:val="28"/>
        </w:rPr>
        <w:t>.3.</w:t>
      </w:r>
      <w:r w:rsidR="00841DCD" w:rsidRPr="00C46BA7">
        <w:rPr>
          <w:rFonts w:ascii="Times New Roman" w:eastAsia="Times New Roman" w:hAnsi="Times New Roman" w:cs="Times New Roman"/>
          <w:sz w:val="28"/>
          <w:szCs w:val="28"/>
        </w:rPr>
        <w:t> </w:t>
      </w:r>
      <w:r w:rsidR="008C3968" w:rsidRPr="00C46BA7">
        <w:rPr>
          <w:rFonts w:ascii="Times New Roman" w:eastAsia="Times New Roman" w:hAnsi="Times New Roman" w:cs="Times New Roman"/>
          <w:sz w:val="28"/>
          <w:szCs w:val="28"/>
        </w:rPr>
        <w:t xml:space="preserve">mūžizglītības kompetenču modulis </w:t>
      </w:r>
      <w:r w:rsidR="00081591" w:rsidRPr="00C46BA7">
        <w:rPr>
          <w:rFonts w:ascii="Times New Roman" w:eastAsia="Times New Roman" w:hAnsi="Times New Roman" w:cs="Times New Roman"/>
          <w:sz w:val="28"/>
          <w:szCs w:val="28"/>
        </w:rPr>
        <w:t>–</w:t>
      </w:r>
      <w:r w:rsidR="008C3968" w:rsidRPr="00C46BA7">
        <w:rPr>
          <w:rFonts w:ascii="Times New Roman" w:eastAsia="Times New Roman" w:hAnsi="Times New Roman" w:cs="Times New Roman"/>
          <w:sz w:val="28"/>
          <w:szCs w:val="28"/>
        </w:rPr>
        <w:t xml:space="preserve"> </w:t>
      </w:r>
      <w:r w:rsidR="00640A1A">
        <w:rPr>
          <w:rFonts w:ascii="Times New Roman" w:eastAsia="Times New Roman" w:hAnsi="Times New Roman" w:cs="Times New Roman"/>
          <w:sz w:val="28"/>
          <w:szCs w:val="28"/>
        </w:rPr>
        <w:t>"</w:t>
      </w:r>
      <w:r w:rsidR="008C3968" w:rsidRPr="00640A1A">
        <w:rPr>
          <w:rFonts w:ascii="Times New Roman" w:eastAsia="Times New Roman" w:hAnsi="Times New Roman" w:cs="Times New Roman"/>
          <w:sz w:val="28"/>
          <w:szCs w:val="28"/>
        </w:rPr>
        <w:t>Sabiedrība</w:t>
      </w:r>
      <w:r w:rsidR="002918D2" w:rsidRPr="00640A1A">
        <w:rPr>
          <w:rFonts w:ascii="Times New Roman" w:eastAsia="Times New Roman" w:hAnsi="Times New Roman" w:cs="Times New Roman"/>
          <w:sz w:val="28"/>
          <w:szCs w:val="28"/>
        </w:rPr>
        <w:t>s</w:t>
      </w:r>
      <w:r w:rsidR="008C3968" w:rsidRPr="00640A1A">
        <w:rPr>
          <w:rFonts w:ascii="Times New Roman" w:eastAsia="Times New Roman" w:hAnsi="Times New Roman" w:cs="Times New Roman"/>
          <w:sz w:val="28"/>
          <w:szCs w:val="28"/>
        </w:rPr>
        <w:t xml:space="preserve"> un cilvēka drošība</w:t>
      </w:r>
      <w:r w:rsidR="00640A1A" w:rsidRPr="00640A1A">
        <w:rPr>
          <w:rFonts w:ascii="Times New Roman" w:eastAsia="Times New Roman" w:hAnsi="Times New Roman" w:cs="Times New Roman"/>
          <w:sz w:val="28"/>
          <w:szCs w:val="28"/>
        </w:rPr>
        <w:t>"</w:t>
      </w:r>
      <w:r w:rsidR="008F1A5B" w:rsidRPr="00640A1A">
        <w:rPr>
          <w:rFonts w:ascii="Times New Roman" w:eastAsia="Times New Roman" w:hAnsi="Times New Roman" w:cs="Times New Roman"/>
          <w:sz w:val="28"/>
          <w:szCs w:val="28"/>
        </w:rPr>
        <w:t>.</w:t>
      </w:r>
    </w:p>
    <w:p w14:paraId="77E8A34C" w14:textId="77777777" w:rsidR="006136CB" w:rsidRDefault="006136CB" w:rsidP="00C46BA7">
      <w:pPr>
        <w:shd w:val="clear" w:color="auto" w:fill="FFFFFF"/>
        <w:spacing w:line="240" w:lineRule="auto"/>
        <w:ind w:firstLine="709"/>
        <w:jc w:val="both"/>
        <w:rPr>
          <w:rFonts w:ascii="Times New Roman" w:eastAsia="Times New Roman" w:hAnsi="Times New Roman" w:cs="Times New Roman"/>
          <w:sz w:val="28"/>
          <w:szCs w:val="28"/>
        </w:rPr>
      </w:pPr>
    </w:p>
    <w:p w14:paraId="35F11CD7" w14:textId="5EBE4F1F" w:rsidR="008C3968"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6</w:t>
      </w:r>
      <w:r w:rsidR="008C3968" w:rsidRPr="00C46BA7">
        <w:rPr>
          <w:rFonts w:ascii="Times New Roman" w:eastAsia="Times New Roman" w:hAnsi="Times New Roman" w:cs="Times New Roman"/>
          <w:sz w:val="28"/>
          <w:szCs w:val="28"/>
        </w:rPr>
        <w:t>.</w:t>
      </w:r>
      <w:r w:rsidR="00841DCD" w:rsidRPr="00C46BA7">
        <w:rPr>
          <w:rFonts w:ascii="Times New Roman" w:eastAsia="Times New Roman" w:hAnsi="Times New Roman" w:cs="Times New Roman"/>
          <w:sz w:val="28"/>
          <w:szCs w:val="28"/>
        </w:rPr>
        <w:t> </w:t>
      </w:r>
      <w:r w:rsidR="008C3968" w:rsidRPr="00C46BA7">
        <w:rPr>
          <w:rFonts w:ascii="Times New Roman" w:eastAsia="Times New Roman" w:hAnsi="Times New Roman" w:cs="Times New Roman"/>
          <w:sz w:val="28"/>
          <w:szCs w:val="28"/>
        </w:rPr>
        <w:t xml:space="preserve">Profesionālās </w:t>
      </w:r>
      <w:r w:rsidR="00BE36A0" w:rsidRPr="00C46BA7">
        <w:rPr>
          <w:rFonts w:ascii="Times New Roman" w:eastAsia="Times New Roman" w:hAnsi="Times New Roman" w:cs="Times New Roman"/>
          <w:sz w:val="28"/>
          <w:szCs w:val="28"/>
        </w:rPr>
        <w:t>vidējās un arod</w:t>
      </w:r>
      <w:r w:rsidR="008C3968" w:rsidRPr="00C46BA7">
        <w:rPr>
          <w:rFonts w:ascii="Times New Roman" w:eastAsia="Times New Roman" w:hAnsi="Times New Roman" w:cs="Times New Roman"/>
          <w:sz w:val="28"/>
          <w:szCs w:val="28"/>
        </w:rPr>
        <w:t xml:space="preserve">izglītības programmas </w:t>
      </w:r>
      <w:r w:rsidR="0055717B" w:rsidRPr="00C46BA7">
        <w:rPr>
          <w:rFonts w:ascii="Times New Roman" w:eastAsia="Times New Roman" w:hAnsi="Times New Roman" w:cs="Times New Roman"/>
          <w:sz w:val="28"/>
          <w:szCs w:val="28"/>
        </w:rPr>
        <w:t>mainīgā daļa ir 3</w:t>
      </w:r>
      <w:r w:rsidR="008C3968" w:rsidRPr="00C46BA7">
        <w:rPr>
          <w:rFonts w:ascii="Times New Roman" w:eastAsia="Times New Roman" w:hAnsi="Times New Roman" w:cs="Times New Roman"/>
          <w:sz w:val="28"/>
          <w:szCs w:val="28"/>
        </w:rPr>
        <w:t>0</w:t>
      </w:r>
      <w:r w:rsidR="006136CB">
        <w:rPr>
          <w:rFonts w:ascii="Times New Roman" w:eastAsia="Times New Roman" w:hAnsi="Times New Roman" w:cs="Times New Roman"/>
          <w:sz w:val="28"/>
          <w:szCs w:val="28"/>
        </w:rPr>
        <w:t> </w:t>
      </w:r>
      <w:r w:rsidR="00081591" w:rsidRPr="00C46BA7">
        <w:rPr>
          <w:rFonts w:ascii="Times New Roman" w:eastAsia="Times New Roman" w:hAnsi="Times New Roman" w:cs="Times New Roman"/>
          <w:sz w:val="28"/>
          <w:szCs w:val="28"/>
        </w:rPr>
        <w:t>procent</w:t>
      </w:r>
      <w:r w:rsidR="006136CB">
        <w:rPr>
          <w:rFonts w:ascii="Times New Roman" w:eastAsia="Times New Roman" w:hAnsi="Times New Roman" w:cs="Times New Roman"/>
          <w:sz w:val="28"/>
          <w:szCs w:val="28"/>
        </w:rPr>
        <w:t>i n</w:t>
      </w:r>
      <w:r w:rsidR="008C3968" w:rsidRPr="00C46BA7">
        <w:rPr>
          <w:rFonts w:ascii="Times New Roman" w:eastAsia="Times New Roman" w:hAnsi="Times New Roman" w:cs="Times New Roman"/>
          <w:sz w:val="28"/>
          <w:szCs w:val="28"/>
        </w:rPr>
        <w:t>o izglītības programmas apjoma</w:t>
      </w:r>
      <w:r w:rsidR="006136CB">
        <w:rPr>
          <w:rFonts w:ascii="Times New Roman" w:eastAsia="Times New Roman" w:hAnsi="Times New Roman" w:cs="Times New Roman"/>
          <w:sz w:val="28"/>
          <w:szCs w:val="28"/>
        </w:rPr>
        <w:t>,</w:t>
      </w:r>
      <w:r w:rsidR="008C3968" w:rsidRPr="00C46BA7">
        <w:rPr>
          <w:rFonts w:ascii="Times New Roman" w:eastAsia="Times New Roman" w:hAnsi="Times New Roman" w:cs="Times New Roman"/>
          <w:sz w:val="28"/>
          <w:szCs w:val="28"/>
        </w:rPr>
        <w:t xml:space="preserve"> un </w:t>
      </w:r>
      <w:r w:rsidR="007550D8" w:rsidRPr="00C46BA7">
        <w:rPr>
          <w:rFonts w:ascii="Times New Roman" w:eastAsia="Times New Roman" w:hAnsi="Times New Roman" w:cs="Times New Roman"/>
          <w:sz w:val="28"/>
          <w:szCs w:val="28"/>
        </w:rPr>
        <w:t>atbilstoši šo noteikumu 1.</w:t>
      </w:r>
      <w:r w:rsidR="006136CB">
        <w:rPr>
          <w:rFonts w:ascii="Times New Roman" w:eastAsia="Times New Roman" w:hAnsi="Times New Roman" w:cs="Times New Roman"/>
          <w:sz w:val="28"/>
          <w:szCs w:val="28"/>
        </w:rPr>
        <w:t> </w:t>
      </w:r>
      <w:r w:rsidR="007550D8" w:rsidRPr="00C46BA7">
        <w:rPr>
          <w:rFonts w:ascii="Times New Roman" w:eastAsia="Times New Roman" w:hAnsi="Times New Roman" w:cs="Times New Roman"/>
          <w:sz w:val="28"/>
          <w:szCs w:val="28"/>
        </w:rPr>
        <w:t>pielikumam</w:t>
      </w:r>
      <w:r w:rsidR="007550D8" w:rsidRPr="00DC4E8B">
        <w:rPr>
          <w:rFonts w:ascii="Times New Roman" w:eastAsia="Times New Roman" w:hAnsi="Times New Roman" w:cs="Times New Roman"/>
          <w:bCs/>
          <w:sz w:val="28"/>
          <w:szCs w:val="28"/>
        </w:rPr>
        <w:t xml:space="preserve"> </w:t>
      </w:r>
      <w:r w:rsidR="008C3968" w:rsidRPr="00C46BA7">
        <w:rPr>
          <w:rFonts w:ascii="Times New Roman" w:eastAsia="Times New Roman" w:hAnsi="Times New Roman" w:cs="Times New Roman"/>
          <w:sz w:val="28"/>
          <w:szCs w:val="28"/>
        </w:rPr>
        <w:t xml:space="preserve">to </w:t>
      </w:r>
      <w:r w:rsidR="000B6540" w:rsidRPr="00C46BA7">
        <w:rPr>
          <w:rFonts w:ascii="Times New Roman" w:eastAsia="Times New Roman" w:hAnsi="Times New Roman" w:cs="Times New Roman"/>
          <w:sz w:val="28"/>
          <w:szCs w:val="28"/>
        </w:rPr>
        <w:t xml:space="preserve">var </w:t>
      </w:r>
      <w:r w:rsidR="008C3968" w:rsidRPr="00C46BA7">
        <w:rPr>
          <w:rFonts w:ascii="Times New Roman" w:eastAsia="Times New Roman" w:hAnsi="Times New Roman" w:cs="Times New Roman"/>
          <w:sz w:val="28"/>
          <w:szCs w:val="28"/>
        </w:rPr>
        <w:t>veido</w:t>
      </w:r>
      <w:r w:rsidR="000B6540" w:rsidRPr="00C46BA7">
        <w:rPr>
          <w:rFonts w:ascii="Times New Roman" w:eastAsia="Times New Roman" w:hAnsi="Times New Roman" w:cs="Times New Roman"/>
          <w:sz w:val="28"/>
          <w:szCs w:val="28"/>
        </w:rPr>
        <w:t>t</w:t>
      </w:r>
      <w:r w:rsidR="007550D8" w:rsidRPr="00C46BA7">
        <w:rPr>
          <w:rFonts w:ascii="Times New Roman" w:eastAsia="Times New Roman" w:hAnsi="Times New Roman" w:cs="Times New Roman"/>
          <w:sz w:val="28"/>
          <w:szCs w:val="28"/>
        </w:rPr>
        <w:t>:</w:t>
      </w:r>
    </w:p>
    <w:p w14:paraId="7DEC4369" w14:textId="7E6D1D54" w:rsidR="008C3968"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6</w:t>
      </w:r>
      <w:r w:rsidR="00A66BBB" w:rsidRPr="00C46BA7">
        <w:rPr>
          <w:rFonts w:ascii="Times New Roman" w:eastAsia="Times New Roman" w:hAnsi="Times New Roman" w:cs="Times New Roman"/>
          <w:sz w:val="28"/>
          <w:szCs w:val="28"/>
        </w:rPr>
        <w:t>.1.</w:t>
      </w:r>
      <w:r w:rsidR="00841DCD" w:rsidRPr="00C46BA7">
        <w:rPr>
          <w:rFonts w:ascii="Times New Roman" w:eastAsia="Times New Roman" w:hAnsi="Times New Roman" w:cs="Times New Roman"/>
          <w:sz w:val="28"/>
          <w:szCs w:val="28"/>
        </w:rPr>
        <w:t> </w:t>
      </w:r>
      <w:r w:rsidR="003A2D97" w:rsidRPr="00C46BA7">
        <w:rPr>
          <w:rFonts w:ascii="Times New Roman" w:eastAsia="Times New Roman" w:hAnsi="Times New Roman" w:cs="Times New Roman"/>
          <w:sz w:val="28"/>
          <w:szCs w:val="28"/>
        </w:rPr>
        <w:t xml:space="preserve">pamatkursi </w:t>
      </w:r>
      <w:r w:rsidR="00234E10" w:rsidRPr="00C46BA7">
        <w:rPr>
          <w:rFonts w:ascii="Times New Roman" w:eastAsia="Times New Roman" w:hAnsi="Times New Roman" w:cs="Times New Roman"/>
          <w:sz w:val="28"/>
          <w:szCs w:val="28"/>
        </w:rPr>
        <w:t>vai</w:t>
      </w:r>
      <w:r w:rsidR="00C266E3" w:rsidRPr="00C46BA7">
        <w:rPr>
          <w:rFonts w:ascii="Times New Roman" w:eastAsia="Times New Roman" w:hAnsi="Times New Roman" w:cs="Times New Roman"/>
          <w:sz w:val="28"/>
          <w:szCs w:val="28"/>
        </w:rPr>
        <w:t xml:space="preserve"> </w:t>
      </w:r>
      <w:r w:rsidR="0083451D" w:rsidRPr="00C46BA7">
        <w:rPr>
          <w:rFonts w:ascii="Times New Roman" w:eastAsia="Times New Roman" w:hAnsi="Times New Roman" w:cs="Times New Roman"/>
          <w:sz w:val="28"/>
          <w:szCs w:val="28"/>
        </w:rPr>
        <w:t xml:space="preserve">vispārējās vidējās izglītības mācību priekšmetu </w:t>
      </w:r>
      <w:r w:rsidR="003A2D97" w:rsidRPr="00C46BA7">
        <w:rPr>
          <w:rFonts w:ascii="Times New Roman" w:eastAsia="Times New Roman" w:hAnsi="Times New Roman" w:cs="Times New Roman"/>
          <w:sz w:val="28"/>
          <w:szCs w:val="28"/>
        </w:rPr>
        <w:t>padziļinātie kursi</w:t>
      </w:r>
      <w:r w:rsidR="0083451D" w:rsidRPr="00C46BA7">
        <w:rPr>
          <w:rFonts w:ascii="Times New Roman" w:eastAsia="Times New Roman" w:hAnsi="Times New Roman" w:cs="Times New Roman"/>
          <w:sz w:val="28"/>
          <w:szCs w:val="28"/>
        </w:rPr>
        <w:t xml:space="preserve"> (turpmāk</w:t>
      </w:r>
      <w:r w:rsidR="00081591" w:rsidRPr="00C46BA7">
        <w:rPr>
          <w:rFonts w:ascii="Times New Roman" w:eastAsia="Times New Roman" w:hAnsi="Times New Roman" w:cs="Times New Roman"/>
          <w:sz w:val="28"/>
          <w:szCs w:val="28"/>
        </w:rPr>
        <w:t xml:space="preserve"> – </w:t>
      </w:r>
      <w:r w:rsidR="0083451D" w:rsidRPr="00C46BA7">
        <w:rPr>
          <w:rFonts w:ascii="Times New Roman" w:eastAsia="Times New Roman" w:hAnsi="Times New Roman" w:cs="Times New Roman"/>
          <w:sz w:val="28"/>
          <w:szCs w:val="28"/>
        </w:rPr>
        <w:t xml:space="preserve">padziļinātie kursi) </w:t>
      </w:r>
      <w:r w:rsidR="00234E10" w:rsidRPr="00C46BA7">
        <w:rPr>
          <w:rFonts w:ascii="Times New Roman" w:eastAsia="Times New Roman" w:hAnsi="Times New Roman" w:cs="Times New Roman"/>
          <w:bCs/>
          <w:sz w:val="28"/>
          <w:szCs w:val="28"/>
        </w:rPr>
        <w:t xml:space="preserve">atbilstoši </w:t>
      </w:r>
      <w:r w:rsidR="00234E10" w:rsidRPr="00C46BA7">
        <w:rPr>
          <w:rFonts w:ascii="Times New Roman" w:eastAsia="Times New Roman" w:hAnsi="Times New Roman" w:cs="Times New Roman"/>
          <w:sz w:val="28"/>
          <w:szCs w:val="28"/>
        </w:rPr>
        <w:t>normatīvajiem aktiem par</w:t>
      </w:r>
      <w:r w:rsidR="00234E10" w:rsidRPr="00C46BA7">
        <w:rPr>
          <w:rFonts w:ascii="Times New Roman" w:eastAsia="Times New Roman" w:hAnsi="Times New Roman" w:cs="Times New Roman"/>
          <w:bCs/>
          <w:sz w:val="28"/>
          <w:szCs w:val="28"/>
        </w:rPr>
        <w:t xml:space="preserve"> valsts vispārējās vidējās izglītības standartu</w:t>
      </w:r>
      <w:r w:rsidR="00234E10" w:rsidRPr="00C46BA7">
        <w:rPr>
          <w:rFonts w:ascii="Times New Roman" w:eastAsia="Times New Roman" w:hAnsi="Times New Roman" w:cs="Times New Roman"/>
          <w:sz w:val="28"/>
          <w:szCs w:val="28"/>
        </w:rPr>
        <w:t xml:space="preserve"> un vispārējās vidējās izglītības programmu paraugiem</w:t>
      </w:r>
      <w:r w:rsidR="00F936F8" w:rsidRPr="00C46BA7">
        <w:rPr>
          <w:rFonts w:ascii="Times New Roman" w:eastAsia="Times New Roman" w:hAnsi="Times New Roman" w:cs="Times New Roman"/>
          <w:sz w:val="28"/>
          <w:szCs w:val="28"/>
        </w:rPr>
        <w:t>, ja mācības tiek uzsāktas pēc pamatizglītības ieguves</w:t>
      </w:r>
      <w:r w:rsidR="00142D46" w:rsidRPr="00C46BA7">
        <w:rPr>
          <w:rFonts w:ascii="Times New Roman" w:eastAsia="Times New Roman" w:hAnsi="Times New Roman" w:cs="Times New Roman"/>
          <w:sz w:val="28"/>
          <w:szCs w:val="28"/>
        </w:rPr>
        <w:t>;</w:t>
      </w:r>
    </w:p>
    <w:p w14:paraId="6BE31525" w14:textId="682A0476" w:rsidR="008C3968"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6</w:t>
      </w:r>
      <w:r w:rsidR="00A66BBB" w:rsidRPr="00C46BA7">
        <w:rPr>
          <w:rFonts w:ascii="Times New Roman" w:eastAsia="Times New Roman" w:hAnsi="Times New Roman" w:cs="Times New Roman"/>
          <w:sz w:val="28"/>
          <w:szCs w:val="28"/>
        </w:rPr>
        <w:t>.2.</w:t>
      </w:r>
      <w:r w:rsidR="00841DCD" w:rsidRPr="00C46BA7">
        <w:rPr>
          <w:rFonts w:ascii="Times New Roman" w:eastAsia="Times New Roman" w:hAnsi="Times New Roman" w:cs="Times New Roman"/>
          <w:sz w:val="28"/>
          <w:szCs w:val="28"/>
        </w:rPr>
        <w:t> </w:t>
      </w:r>
      <w:r w:rsidR="00A66BBB" w:rsidRPr="00C46BA7">
        <w:rPr>
          <w:rFonts w:ascii="Times New Roman" w:eastAsia="Times New Roman" w:hAnsi="Times New Roman" w:cs="Times New Roman"/>
          <w:sz w:val="28"/>
          <w:szCs w:val="28"/>
        </w:rPr>
        <w:t>m</w:t>
      </w:r>
      <w:r w:rsidR="008C3968" w:rsidRPr="00C46BA7">
        <w:rPr>
          <w:rFonts w:ascii="Times New Roman" w:eastAsia="Times New Roman" w:hAnsi="Times New Roman" w:cs="Times New Roman"/>
          <w:sz w:val="28"/>
          <w:szCs w:val="28"/>
        </w:rPr>
        <w:t xml:space="preserve">ūžizglītības </w:t>
      </w:r>
      <w:r w:rsidR="00A66BBB" w:rsidRPr="00C46BA7">
        <w:rPr>
          <w:rFonts w:ascii="Times New Roman" w:eastAsia="Times New Roman" w:hAnsi="Times New Roman" w:cs="Times New Roman"/>
          <w:sz w:val="28"/>
          <w:szCs w:val="28"/>
        </w:rPr>
        <w:t xml:space="preserve">kompetenču </w:t>
      </w:r>
      <w:r w:rsidR="008C3968" w:rsidRPr="00C46BA7">
        <w:rPr>
          <w:rFonts w:ascii="Times New Roman" w:eastAsia="Times New Roman" w:hAnsi="Times New Roman" w:cs="Times New Roman"/>
          <w:sz w:val="28"/>
          <w:szCs w:val="28"/>
        </w:rPr>
        <w:t>moduļi</w:t>
      </w:r>
      <w:r w:rsidR="002812E1" w:rsidRPr="00C46BA7">
        <w:rPr>
          <w:rFonts w:ascii="Times New Roman" w:eastAsia="Times New Roman" w:hAnsi="Times New Roman" w:cs="Times New Roman"/>
          <w:sz w:val="28"/>
          <w:szCs w:val="28"/>
        </w:rPr>
        <w:t xml:space="preserve">, izņemot šo noteikumu </w:t>
      </w:r>
      <w:r w:rsidRPr="00C46BA7">
        <w:rPr>
          <w:rFonts w:ascii="Times New Roman" w:eastAsia="Times New Roman" w:hAnsi="Times New Roman" w:cs="Times New Roman"/>
          <w:sz w:val="28"/>
          <w:szCs w:val="28"/>
        </w:rPr>
        <w:t>5</w:t>
      </w:r>
      <w:r w:rsidR="002812E1" w:rsidRPr="00C46BA7">
        <w:rPr>
          <w:rFonts w:ascii="Times New Roman" w:eastAsia="Times New Roman" w:hAnsi="Times New Roman" w:cs="Times New Roman"/>
          <w:sz w:val="28"/>
          <w:szCs w:val="28"/>
        </w:rPr>
        <w:t>.3.</w:t>
      </w:r>
      <w:r w:rsidR="006136CB">
        <w:rPr>
          <w:rFonts w:ascii="Times New Roman" w:eastAsia="Times New Roman" w:hAnsi="Times New Roman" w:cs="Times New Roman"/>
          <w:sz w:val="28"/>
          <w:szCs w:val="28"/>
        </w:rPr>
        <w:t> </w:t>
      </w:r>
      <w:r w:rsidR="002812E1" w:rsidRPr="00C46BA7">
        <w:rPr>
          <w:rFonts w:ascii="Times New Roman" w:eastAsia="Times New Roman" w:hAnsi="Times New Roman" w:cs="Times New Roman"/>
          <w:sz w:val="28"/>
          <w:szCs w:val="28"/>
        </w:rPr>
        <w:t>apakšpunktā</w:t>
      </w:r>
      <w:r w:rsidR="00E53A4A" w:rsidRPr="00C46BA7">
        <w:rPr>
          <w:rFonts w:ascii="Times New Roman" w:eastAsia="Times New Roman" w:hAnsi="Times New Roman" w:cs="Times New Roman"/>
          <w:sz w:val="28"/>
          <w:szCs w:val="28"/>
        </w:rPr>
        <w:t xml:space="preserve"> minēto</w:t>
      </w:r>
      <w:r w:rsidR="006136CB">
        <w:rPr>
          <w:rFonts w:ascii="Times New Roman" w:eastAsia="Times New Roman" w:hAnsi="Times New Roman" w:cs="Times New Roman"/>
          <w:sz w:val="28"/>
          <w:szCs w:val="28"/>
        </w:rPr>
        <w:t xml:space="preserve"> moduli</w:t>
      </w:r>
      <w:r w:rsidR="008C3968" w:rsidRPr="00C46BA7">
        <w:rPr>
          <w:rFonts w:ascii="Times New Roman" w:eastAsia="Times New Roman" w:hAnsi="Times New Roman" w:cs="Times New Roman"/>
          <w:sz w:val="28"/>
          <w:szCs w:val="28"/>
        </w:rPr>
        <w:t>;</w:t>
      </w:r>
    </w:p>
    <w:p w14:paraId="01AF0BFB" w14:textId="1DFEA85C" w:rsidR="008C3968"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6</w:t>
      </w:r>
      <w:r w:rsidR="008C3968" w:rsidRPr="00C46BA7">
        <w:rPr>
          <w:rFonts w:ascii="Times New Roman" w:eastAsia="Times New Roman" w:hAnsi="Times New Roman" w:cs="Times New Roman"/>
          <w:sz w:val="28"/>
          <w:szCs w:val="28"/>
        </w:rPr>
        <w:t>.3.</w:t>
      </w:r>
      <w:r w:rsidR="00841DCD" w:rsidRPr="00C46BA7">
        <w:rPr>
          <w:rFonts w:ascii="Times New Roman" w:eastAsia="Times New Roman" w:hAnsi="Times New Roman" w:cs="Times New Roman"/>
          <w:sz w:val="28"/>
          <w:szCs w:val="28"/>
        </w:rPr>
        <w:t> </w:t>
      </w:r>
      <w:r w:rsidR="00347873" w:rsidRPr="00C46BA7">
        <w:rPr>
          <w:rFonts w:ascii="Times New Roman" w:eastAsia="Times New Roman" w:hAnsi="Times New Roman" w:cs="Times New Roman"/>
          <w:sz w:val="28"/>
          <w:szCs w:val="28"/>
        </w:rPr>
        <w:t>profesionālie specializētie kursi</w:t>
      </w:r>
      <w:r w:rsidR="001A7CD8" w:rsidRPr="00C46BA7">
        <w:rPr>
          <w:rFonts w:ascii="Times New Roman" w:eastAsia="Times New Roman" w:hAnsi="Times New Roman" w:cs="Times New Roman"/>
          <w:sz w:val="28"/>
          <w:szCs w:val="28"/>
        </w:rPr>
        <w:t>;</w:t>
      </w:r>
    </w:p>
    <w:p w14:paraId="676300E1" w14:textId="56CDF5D8" w:rsidR="00AC3BEC" w:rsidRPr="00C46BA7" w:rsidRDefault="00BF57F2" w:rsidP="00C46BA7">
      <w:pPr>
        <w:shd w:val="clear" w:color="auto" w:fill="FFFFFF"/>
        <w:spacing w:line="240" w:lineRule="auto"/>
        <w:ind w:firstLine="709"/>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6</w:t>
      </w:r>
      <w:r w:rsidR="00C266E3" w:rsidRPr="00C46BA7">
        <w:rPr>
          <w:rFonts w:ascii="Times New Roman" w:eastAsia="Times New Roman" w:hAnsi="Times New Roman" w:cs="Times New Roman"/>
          <w:sz w:val="28"/>
          <w:szCs w:val="28"/>
        </w:rPr>
        <w:t>.4</w:t>
      </w:r>
      <w:r w:rsidR="009A6F2B" w:rsidRPr="00C46BA7">
        <w:rPr>
          <w:rFonts w:ascii="Times New Roman" w:eastAsia="Times New Roman" w:hAnsi="Times New Roman" w:cs="Times New Roman"/>
          <w:sz w:val="28"/>
          <w:szCs w:val="28"/>
        </w:rPr>
        <w:t>.</w:t>
      </w:r>
      <w:r w:rsidR="00841DCD" w:rsidRPr="00C46BA7">
        <w:rPr>
          <w:rFonts w:ascii="Times New Roman" w:eastAsia="Times New Roman" w:hAnsi="Times New Roman" w:cs="Times New Roman"/>
          <w:sz w:val="28"/>
          <w:szCs w:val="28"/>
        </w:rPr>
        <w:t> </w:t>
      </w:r>
      <w:r w:rsidR="00346EE7" w:rsidRPr="00C46BA7">
        <w:rPr>
          <w:rFonts w:ascii="Times New Roman" w:eastAsia="Times New Roman" w:hAnsi="Times New Roman" w:cs="Times New Roman"/>
          <w:sz w:val="28"/>
          <w:szCs w:val="28"/>
        </w:rPr>
        <w:t xml:space="preserve">profesionālo kompetenču </w:t>
      </w:r>
      <w:r w:rsidR="006F6594" w:rsidRPr="00C46BA7">
        <w:rPr>
          <w:rFonts w:ascii="Times New Roman" w:eastAsia="Times New Roman" w:hAnsi="Times New Roman" w:cs="Times New Roman"/>
          <w:sz w:val="28"/>
          <w:szCs w:val="28"/>
        </w:rPr>
        <w:t xml:space="preserve">moduļi vai </w:t>
      </w:r>
      <w:r w:rsidR="001A7CD8" w:rsidRPr="00C46BA7">
        <w:rPr>
          <w:rFonts w:ascii="Times New Roman" w:eastAsia="Times New Roman" w:hAnsi="Times New Roman" w:cs="Times New Roman"/>
          <w:sz w:val="28"/>
          <w:szCs w:val="28"/>
        </w:rPr>
        <w:t xml:space="preserve">profesionālie mācību priekšmeti </w:t>
      </w:r>
      <w:r w:rsidR="00A66BBB" w:rsidRPr="00C46BA7">
        <w:rPr>
          <w:rFonts w:ascii="Times New Roman" w:eastAsia="Times New Roman" w:hAnsi="Times New Roman" w:cs="Times New Roman"/>
          <w:sz w:val="28"/>
          <w:szCs w:val="28"/>
        </w:rPr>
        <w:t>atbilstoš</w:t>
      </w:r>
      <w:r w:rsidR="006F6594" w:rsidRPr="00C46BA7">
        <w:rPr>
          <w:rFonts w:ascii="Times New Roman" w:eastAsia="Times New Roman" w:hAnsi="Times New Roman" w:cs="Times New Roman"/>
          <w:sz w:val="28"/>
          <w:szCs w:val="28"/>
        </w:rPr>
        <w:t>i</w:t>
      </w:r>
      <w:r w:rsidR="00A66BBB" w:rsidRPr="00C46BA7">
        <w:rPr>
          <w:rFonts w:ascii="Times New Roman" w:eastAsia="Times New Roman" w:hAnsi="Times New Roman" w:cs="Times New Roman"/>
          <w:sz w:val="28"/>
          <w:szCs w:val="28"/>
        </w:rPr>
        <w:t xml:space="preserve"> </w:t>
      </w:r>
      <w:r w:rsidR="0021335E" w:rsidRPr="00C46BA7">
        <w:rPr>
          <w:rFonts w:ascii="Times New Roman" w:eastAsia="Times New Roman" w:hAnsi="Times New Roman" w:cs="Times New Roman"/>
          <w:sz w:val="28"/>
          <w:szCs w:val="28"/>
        </w:rPr>
        <w:t xml:space="preserve">nozaru kvalifikāciju struktūru aprakstos iekļautās </w:t>
      </w:r>
      <w:r w:rsidR="006F6594" w:rsidRPr="00C46BA7">
        <w:rPr>
          <w:rFonts w:ascii="Times New Roman" w:eastAsia="Times New Roman" w:hAnsi="Times New Roman" w:cs="Times New Roman"/>
          <w:sz w:val="28"/>
          <w:szCs w:val="28"/>
        </w:rPr>
        <w:t>nozares profesijā ietilpstošajai specializācijai</w:t>
      </w:r>
      <w:r w:rsidR="00F5656D" w:rsidRPr="00C46BA7">
        <w:rPr>
          <w:rFonts w:ascii="Times New Roman" w:hAnsi="Times New Roman" w:cs="Times New Roman"/>
          <w:sz w:val="28"/>
          <w:szCs w:val="28"/>
        </w:rPr>
        <w:t xml:space="preserve"> </w:t>
      </w:r>
      <w:r w:rsidR="00F5656D" w:rsidRPr="00C46BA7">
        <w:rPr>
          <w:rFonts w:ascii="Times New Roman" w:eastAsia="Times New Roman" w:hAnsi="Times New Roman" w:cs="Times New Roman"/>
          <w:sz w:val="28"/>
          <w:szCs w:val="28"/>
        </w:rPr>
        <w:t>vai saistītajām profesijām</w:t>
      </w:r>
      <w:r w:rsidR="00321CA7" w:rsidRPr="00C46BA7">
        <w:rPr>
          <w:rFonts w:ascii="Times New Roman" w:eastAsia="Times New Roman" w:hAnsi="Times New Roman" w:cs="Times New Roman"/>
          <w:sz w:val="28"/>
          <w:szCs w:val="28"/>
        </w:rPr>
        <w:t>.</w:t>
      </w:r>
    </w:p>
    <w:p w14:paraId="0A9E9D0C" w14:textId="6079C564" w:rsidR="00B0331B" w:rsidRPr="00C46BA7" w:rsidRDefault="00B0331B" w:rsidP="00C46BA7">
      <w:pPr>
        <w:shd w:val="clear" w:color="auto" w:fill="FFFFFF"/>
        <w:spacing w:line="240" w:lineRule="auto"/>
        <w:ind w:firstLine="697"/>
        <w:jc w:val="both"/>
        <w:rPr>
          <w:rFonts w:ascii="Times New Roman" w:hAnsi="Times New Roman" w:cs="Times New Roman"/>
          <w:sz w:val="28"/>
          <w:szCs w:val="28"/>
        </w:rPr>
      </w:pPr>
    </w:p>
    <w:p w14:paraId="50A5775E" w14:textId="032AC29D" w:rsidR="0030125E" w:rsidRPr="00C46BA7" w:rsidRDefault="00451D3F" w:rsidP="00C46BA7">
      <w:pPr>
        <w:shd w:val="clear" w:color="auto" w:fill="FFFFFF"/>
        <w:spacing w:line="240" w:lineRule="auto"/>
        <w:ind w:firstLine="697"/>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7.</w:t>
      </w:r>
      <w:r w:rsidR="00557987" w:rsidRPr="00C46BA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 xml:space="preserve">Arodizglītības programmās latviešu valodas, svešvalodas un matemātikas mācību </w:t>
      </w:r>
      <w:r w:rsidRPr="00640A1A">
        <w:rPr>
          <w:rFonts w:ascii="Times New Roman" w:eastAsia="Times New Roman" w:hAnsi="Times New Roman" w:cs="Times New Roman"/>
          <w:sz w:val="28"/>
          <w:szCs w:val="28"/>
        </w:rPr>
        <w:t>priekšmetu pamatkurs</w:t>
      </w:r>
      <w:r w:rsidR="00DC4E8B" w:rsidRPr="00640A1A">
        <w:rPr>
          <w:rFonts w:ascii="Times New Roman" w:eastAsia="Times New Roman" w:hAnsi="Times New Roman" w:cs="Times New Roman"/>
          <w:sz w:val="28"/>
          <w:szCs w:val="28"/>
        </w:rPr>
        <w:t>i</w:t>
      </w:r>
      <w:r w:rsidRPr="00C46BA7">
        <w:rPr>
          <w:rFonts w:ascii="Times New Roman" w:eastAsia="Times New Roman" w:hAnsi="Times New Roman" w:cs="Times New Roman"/>
          <w:sz w:val="28"/>
          <w:szCs w:val="28"/>
        </w:rPr>
        <w:t xml:space="preserve"> jāapgūst vismaz vispārīgajā mācību satura apguves līmenī atbilstoši normatīvajiem aktiem par valsts vidējās izglītības standartu un vispārējās vidējās izglītības programmu paraugiem.</w:t>
      </w:r>
    </w:p>
    <w:p w14:paraId="1A09B6F8" w14:textId="77777777" w:rsidR="00EA5B62" w:rsidRPr="00C46BA7" w:rsidRDefault="00EA5B62" w:rsidP="00C46BA7">
      <w:pPr>
        <w:shd w:val="clear" w:color="auto" w:fill="FFFFFF"/>
        <w:spacing w:line="240" w:lineRule="auto"/>
        <w:ind w:firstLine="697"/>
        <w:jc w:val="both"/>
        <w:rPr>
          <w:rFonts w:ascii="Times New Roman" w:eastAsia="Times New Roman" w:hAnsi="Times New Roman" w:cs="Times New Roman"/>
          <w:sz w:val="28"/>
          <w:szCs w:val="28"/>
        </w:rPr>
      </w:pPr>
    </w:p>
    <w:p w14:paraId="2C388ED6" w14:textId="04AAFB18" w:rsidR="00B0331B" w:rsidRPr="00C46BA7" w:rsidRDefault="00E92E06" w:rsidP="00C46BA7">
      <w:pPr>
        <w:shd w:val="clear" w:color="auto" w:fill="FFFFFF"/>
        <w:spacing w:line="240" w:lineRule="auto"/>
        <w:ind w:firstLine="697"/>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8.</w:t>
      </w:r>
      <w:r w:rsidR="00557987" w:rsidRPr="00C46BA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Profesionālās vidējās izglītības programmās pamatkursu apguves līmeni saskaņā ar normatīvajiem aktiem par valsts vispārējās vidējās izglītības standartu un vispārējās vidējās izglītības programmu paraugiem, ja mācības tiek uzsāktas pēc pamatizglītības ieguves, nosaka profesionālās izglītības iestāde atbilstoši iegūstamajai profesionālajai kvalifikācijai un piedāv</w:t>
      </w:r>
      <w:r w:rsidR="00B12BC4" w:rsidRPr="00C46BA7">
        <w:rPr>
          <w:rFonts w:ascii="Times New Roman" w:eastAsia="Times New Roman" w:hAnsi="Times New Roman" w:cs="Times New Roman"/>
          <w:sz w:val="28"/>
          <w:szCs w:val="28"/>
        </w:rPr>
        <w:t>ātajiem padziļinātajiem kursiem</w:t>
      </w:r>
      <w:r w:rsidRPr="00C46BA7">
        <w:rPr>
          <w:rFonts w:ascii="Times New Roman" w:eastAsia="Times New Roman" w:hAnsi="Times New Roman" w:cs="Times New Roman"/>
          <w:sz w:val="28"/>
          <w:szCs w:val="28"/>
        </w:rPr>
        <w:t>.</w:t>
      </w:r>
    </w:p>
    <w:p w14:paraId="2E6F70EE" w14:textId="77777777" w:rsidR="00557987" w:rsidRPr="00C46BA7" w:rsidRDefault="00557987" w:rsidP="00C46BA7">
      <w:pPr>
        <w:shd w:val="clear" w:color="auto" w:fill="FFFFFF"/>
        <w:spacing w:line="240" w:lineRule="auto"/>
        <w:ind w:firstLine="697"/>
        <w:jc w:val="both"/>
        <w:rPr>
          <w:rFonts w:ascii="Times New Roman" w:eastAsia="Times New Roman" w:hAnsi="Times New Roman" w:cs="Times New Roman"/>
          <w:sz w:val="28"/>
          <w:szCs w:val="28"/>
        </w:rPr>
      </w:pPr>
    </w:p>
    <w:p w14:paraId="56A41DBA" w14:textId="65785FCC" w:rsidR="00154CE2"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9</w:t>
      </w:r>
      <w:r w:rsidR="00154CE2" w:rsidRPr="00C46BA7">
        <w:rPr>
          <w:rFonts w:ascii="Times New Roman" w:eastAsia="Times New Roman" w:hAnsi="Times New Roman" w:cs="Times New Roman"/>
          <w:sz w:val="28"/>
          <w:szCs w:val="28"/>
        </w:rPr>
        <w:t xml:space="preserve">. Profesionālās vidējās izglītības un arodizglītības obligātā satura apguvē iekļaujamas </w:t>
      </w:r>
      <w:r w:rsidR="00273579" w:rsidRPr="00C46BA7">
        <w:rPr>
          <w:rFonts w:ascii="Times New Roman" w:eastAsia="Times New Roman" w:hAnsi="Times New Roman" w:cs="Times New Roman"/>
          <w:sz w:val="28"/>
          <w:szCs w:val="28"/>
        </w:rPr>
        <w:t>vērtības un tikumi</w:t>
      </w:r>
      <w:r w:rsidR="00273579">
        <w:rPr>
          <w:rFonts w:ascii="Times New Roman" w:eastAsia="Times New Roman" w:hAnsi="Times New Roman" w:cs="Times New Roman"/>
          <w:sz w:val="28"/>
          <w:szCs w:val="28"/>
        </w:rPr>
        <w:t>, kas</w:t>
      </w:r>
      <w:r w:rsidR="00273579" w:rsidRPr="00C46BA7">
        <w:rPr>
          <w:rFonts w:ascii="Times New Roman" w:eastAsia="Times New Roman" w:hAnsi="Times New Roman" w:cs="Times New Roman"/>
          <w:sz w:val="28"/>
          <w:szCs w:val="28"/>
        </w:rPr>
        <w:t xml:space="preserve"> noteikt</w:t>
      </w:r>
      <w:r w:rsidR="00273579">
        <w:rPr>
          <w:rFonts w:ascii="Times New Roman" w:eastAsia="Times New Roman" w:hAnsi="Times New Roman" w:cs="Times New Roman"/>
          <w:sz w:val="28"/>
          <w:szCs w:val="28"/>
        </w:rPr>
        <w:t>i</w:t>
      </w:r>
      <w:r w:rsidR="00273579" w:rsidRPr="00C46BA7">
        <w:rPr>
          <w:rFonts w:ascii="Times New Roman" w:eastAsia="Times New Roman" w:hAnsi="Times New Roman" w:cs="Times New Roman"/>
          <w:sz w:val="28"/>
          <w:szCs w:val="28"/>
        </w:rPr>
        <w:t xml:space="preserve"> </w:t>
      </w:r>
      <w:r w:rsidR="00154CE2" w:rsidRPr="00C46BA7">
        <w:rPr>
          <w:rFonts w:ascii="Times New Roman" w:eastAsia="Times New Roman" w:hAnsi="Times New Roman" w:cs="Times New Roman"/>
          <w:sz w:val="28"/>
          <w:szCs w:val="28"/>
        </w:rPr>
        <w:t>Satversmē un normatīvajos aktos par izglītojamo audzināšanas vadlīnijām un informācijas, mācību līdzekļu, materiālu un mācību un audzināšanas metožu izvērtēšanas kārtību.</w:t>
      </w:r>
    </w:p>
    <w:p w14:paraId="59A629F2" w14:textId="77777777" w:rsidR="00154CE2" w:rsidRPr="00C46BA7" w:rsidRDefault="00154CE2" w:rsidP="00C46BA7">
      <w:pPr>
        <w:shd w:val="clear" w:color="auto" w:fill="FFFFFF"/>
        <w:spacing w:line="240" w:lineRule="auto"/>
        <w:ind w:firstLine="697"/>
        <w:jc w:val="both"/>
        <w:rPr>
          <w:rFonts w:ascii="Times New Roman" w:eastAsia="Times New Roman" w:hAnsi="Times New Roman" w:cs="Times New Roman"/>
          <w:sz w:val="28"/>
          <w:szCs w:val="28"/>
        </w:rPr>
      </w:pPr>
    </w:p>
    <w:p w14:paraId="4C2A31C1" w14:textId="561E0E9F" w:rsidR="004E6F62" w:rsidRPr="00C46BA7" w:rsidRDefault="00AC3BEC"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0</w:t>
      </w:r>
      <w:r w:rsidR="004E6F62" w:rsidRPr="00C46BA7">
        <w:rPr>
          <w:rFonts w:ascii="Times New Roman" w:eastAsia="Times New Roman" w:hAnsi="Times New Roman" w:cs="Times New Roman"/>
          <w:sz w:val="28"/>
          <w:szCs w:val="28"/>
        </w:rPr>
        <w:t>.</w:t>
      </w:r>
      <w:r w:rsidR="00841DCD" w:rsidRPr="00C46BA7">
        <w:rPr>
          <w:rFonts w:ascii="Times New Roman" w:eastAsia="Times New Roman" w:hAnsi="Times New Roman" w:cs="Times New Roman"/>
          <w:sz w:val="28"/>
          <w:szCs w:val="28"/>
        </w:rPr>
        <w:t> </w:t>
      </w:r>
      <w:r w:rsidR="004E6F62" w:rsidRPr="00C46BA7">
        <w:rPr>
          <w:rFonts w:ascii="Times New Roman" w:eastAsia="Times New Roman" w:hAnsi="Times New Roman" w:cs="Times New Roman"/>
          <w:sz w:val="28"/>
          <w:szCs w:val="28"/>
        </w:rPr>
        <w:t>Izglītības iestāde:</w:t>
      </w:r>
    </w:p>
    <w:p w14:paraId="4C0317EA" w14:textId="7D502DBA" w:rsidR="00B86F10" w:rsidRPr="00C46BA7" w:rsidRDefault="00AC3BEC"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0</w:t>
      </w:r>
      <w:r w:rsidR="00B86F10" w:rsidRPr="00C46BA7">
        <w:rPr>
          <w:rFonts w:ascii="Times New Roman" w:eastAsia="Times New Roman" w:hAnsi="Times New Roman" w:cs="Times New Roman"/>
          <w:sz w:val="28"/>
          <w:szCs w:val="28"/>
        </w:rPr>
        <w:t>.</w:t>
      </w:r>
      <w:r w:rsidR="004E6F62" w:rsidRPr="00C46BA7">
        <w:rPr>
          <w:rFonts w:ascii="Times New Roman" w:eastAsia="Times New Roman" w:hAnsi="Times New Roman" w:cs="Times New Roman"/>
          <w:sz w:val="28"/>
          <w:szCs w:val="28"/>
        </w:rPr>
        <w:t>1</w:t>
      </w:r>
      <w:r w:rsidR="00B86F10" w:rsidRPr="00C46BA7">
        <w:rPr>
          <w:rFonts w:ascii="Times New Roman" w:eastAsia="Times New Roman" w:hAnsi="Times New Roman" w:cs="Times New Roman"/>
          <w:sz w:val="28"/>
          <w:szCs w:val="28"/>
        </w:rPr>
        <w:t>.</w:t>
      </w:r>
      <w:r w:rsidR="00555C17">
        <w:rPr>
          <w:rFonts w:ascii="Times New Roman" w:eastAsia="Times New Roman" w:hAnsi="Times New Roman" w:cs="Times New Roman"/>
          <w:sz w:val="28"/>
          <w:szCs w:val="28"/>
        </w:rPr>
        <w:t> </w:t>
      </w:r>
      <w:r w:rsidR="00B86F10" w:rsidRPr="00C46BA7">
        <w:rPr>
          <w:rFonts w:ascii="Times New Roman" w:eastAsia="Times New Roman" w:hAnsi="Times New Roman" w:cs="Times New Roman"/>
          <w:sz w:val="28"/>
          <w:szCs w:val="28"/>
        </w:rPr>
        <w:t>arodizglītības programmu īsteno</w:t>
      </w:r>
      <w:r w:rsidR="007A0395" w:rsidRPr="00C46BA7">
        <w:rPr>
          <w:rFonts w:ascii="Times New Roman" w:eastAsia="Times New Roman" w:hAnsi="Times New Roman" w:cs="Times New Roman"/>
          <w:sz w:val="28"/>
          <w:szCs w:val="28"/>
        </w:rPr>
        <w:t xml:space="preserve"> </w:t>
      </w:r>
      <w:r w:rsidR="00065FFF" w:rsidRPr="00C46BA7">
        <w:rPr>
          <w:rFonts w:ascii="Times New Roman" w:eastAsia="Times New Roman" w:hAnsi="Times New Roman" w:cs="Times New Roman"/>
          <w:sz w:val="28"/>
          <w:szCs w:val="28"/>
        </w:rPr>
        <w:t>142</w:t>
      </w:r>
      <w:r w:rsidR="00115D8E" w:rsidRPr="00C46BA7">
        <w:rPr>
          <w:rFonts w:ascii="Times New Roman" w:eastAsia="Times New Roman" w:hAnsi="Times New Roman" w:cs="Times New Roman"/>
          <w:sz w:val="28"/>
          <w:szCs w:val="28"/>
        </w:rPr>
        <w:t>0</w:t>
      </w:r>
      <w:r w:rsidR="003A6802" w:rsidRPr="00C46BA7">
        <w:rPr>
          <w:rFonts w:ascii="Times New Roman" w:eastAsia="Times New Roman" w:hAnsi="Times New Roman" w:cs="Times New Roman"/>
          <w:sz w:val="28"/>
          <w:szCs w:val="28"/>
        </w:rPr>
        <w:t xml:space="preserve"> līdz </w:t>
      </w:r>
      <w:r w:rsidR="00115D8E" w:rsidRPr="00C46BA7">
        <w:rPr>
          <w:rFonts w:ascii="Times New Roman" w:eastAsia="Times New Roman" w:hAnsi="Times New Roman" w:cs="Times New Roman"/>
          <w:sz w:val="28"/>
          <w:szCs w:val="28"/>
        </w:rPr>
        <w:t>4250</w:t>
      </w:r>
      <w:r w:rsidR="003A6802" w:rsidRPr="00C46BA7">
        <w:rPr>
          <w:rFonts w:ascii="Times New Roman" w:eastAsia="Times New Roman" w:hAnsi="Times New Roman" w:cs="Times New Roman"/>
          <w:sz w:val="28"/>
          <w:szCs w:val="28"/>
        </w:rPr>
        <w:t xml:space="preserve"> </w:t>
      </w:r>
      <w:r w:rsidR="00B86F10" w:rsidRPr="00C46BA7">
        <w:rPr>
          <w:rFonts w:ascii="Times New Roman" w:eastAsia="Times New Roman" w:hAnsi="Times New Roman" w:cs="Times New Roman"/>
          <w:sz w:val="28"/>
          <w:szCs w:val="28"/>
        </w:rPr>
        <w:t>mācību stundās</w:t>
      </w:r>
      <w:r w:rsidR="00065FFF" w:rsidRPr="00C46BA7">
        <w:rPr>
          <w:rFonts w:ascii="Times New Roman" w:eastAsia="Times New Roman" w:hAnsi="Times New Roman" w:cs="Times New Roman"/>
          <w:sz w:val="28"/>
          <w:szCs w:val="28"/>
        </w:rPr>
        <w:t>, tās apjomu un īstenošanas ilgumu nosakot</w:t>
      </w:r>
      <w:r w:rsidR="007A0395" w:rsidRPr="00C46BA7">
        <w:rPr>
          <w:rFonts w:ascii="Times New Roman" w:eastAsia="Times New Roman" w:hAnsi="Times New Roman" w:cs="Times New Roman"/>
          <w:sz w:val="28"/>
          <w:szCs w:val="28"/>
        </w:rPr>
        <w:t xml:space="preserve"> </w:t>
      </w:r>
      <w:r w:rsidR="004071C1" w:rsidRPr="00C46BA7">
        <w:rPr>
          <w:rFonts w:ascii="Times New Roman" w:eastAsia="Times New Roman" w:hAnsi="Times New Roman" w:cs="Times New Roman"/>
          <w:sz w:val="28"/>
          <w:szCs w:val="28"/>
        </w:rPr>
        <w:t>atbilstoši šo noteikumu 1</w:t>
      </w:r>
      <w:r w:rsidR="007A0395" w:rsidRPr="00C46BA7">
        <w:rPr>
          <w:rFonts w:ascii="Times New Roman" w:eastAsia="Times New Roman" w:hAnsi="Times New Roman" w:cs="Times New Roman"/>
          <w:sz w:val="28"/>
          <w:szCs w:val="28"/>
        </w:rPr>
        <w:t>.</w:t>
      </w:r>
      <w:r w:rsidR="004071C1" w:rsidRPr="00C46BA7">
        <w:rPr>
          <w:rFonts w:ascii="Times New Roman" w:eastAsia="Times New Roman" w:hAnsi="Times New Roman" w:cs="Times New Roman"/>
          <w:sz w:val="28"/>
          <w:szCs w:val="28"/>
        </w:rPr>
        <w:t xml:space="preserve"> </w:t>
      </w:r>
      <w:r w:rsidR="004E6F62" w:rsidRPr="00C46BA7">
        <w:rPr>
          <w:rFonts w:ascii="Times New Roman" w:eastAsia="Times New Roman" w:hAnsi="Times New Roman" w:cs="Times New Roman"/>
          <w:sz w:val="28"/>
          <w:szCs w:val="28"/>
        </w:rPr>
        <w:t>pielikum</w:t>
      </w:r>
      <w:r w:rsidR="004071C1" w:rsidRPr="00C46BA7">
        <w:rPr>
          <w:rFonts w:ascii="Times New Roman" w:eastAsia="Times New Roman" w:hAnsi="Times New Roman" w:cs="Times New Roman"/>
          <w:sz w:val="28"/>
          <w:szCs w:val="28"/>
        </w:rPr>
        <w:t>am</w:t>
      </w:r>
      <w:r w:rsidR="00B86F10" w:rsidRPr="00C46BA7">
        <w:rPr>
          <w:rFonts w:ascii="Times New Roman" w:eastAsia="Times New Roman" w:hAnsi="Times New Roman" w:cs="Times New Roman"/>
          <w:sz w:val="28"/>
          <w:szCs w:val="28"/>
        </w:rPr>
        <w:t>;</w:t>
      </w:r>
    </w:p>
    <w:p w14:paraId="00000032" w14:textId="3133FDBC" w:rsidR="00355BC9" w:rsidRPr="00C46BA7" w:rsidRDefault="00AC3BEC"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0</w:t>
      </w:r>
      <w:r w:rsidR="00EF4853" w:rsidRPr="00C46BA7">
        <w:rPr>
          <w:rFonts w:ascii="Times New Roman" w:eastAsia="Times New Roman" w:hAnsi="Times New Roman" w:cs="Times New Roman"/>
          <w:sz w:val="28"/>
          <w:szCs w:val="28"/>
        </w:rPr>
        <w:t>.</w:t>
      </w:r>
      <w:r w:rsidR="004E6F62" w:rsidRPr="00C46BA7">
        <w:rPr>
          <w:rFonts w:ascii="Times New Roman" w:eastAsia="Times New Roman" w:hAnsi="Times New Roman" w:cs="Times New Roman"/>
          <w:sz w:val="28"/>
          <w:szCs w:val="28"/>
        </w:rPr>
        <w:t>2</w:t>
      </w:r>
      <w:r w:rsidR="00EF4853" w:rsidRPr="00C46BA7">
        <w:rPr>
          <w:rFonts w:ascii="Times New Roman" w:eastAsia="Times New Roman" w:hAnsi="Times New Roman" w:cs="Times New Roman"/>
          <w:sz w:val="28"/>
          <w:szCs w:val="28"/>
        </w:rPr>
        <w:t>.</w:t>
      </w:r>
      <w:r w:rsidR="00555C17">
        <w:rPr>
          <w:rFonts w:ascii="Times New Roman" w:eastAsia="Times New Roman" w:hAnsi="Times New Roman" w:cs="Times New Roman"/>
          <w:sz w:val="28"/>
          <w:szCs w:val="28"/>
        </w:rPr>
        <w:t> </w:t>
      </w:r>
      <w:r w:rsidR="007A0395" w:rsidRPr="00C46BA7">
        <w:rPr>
          <w:rFonts w:ascii="Times New Roman" w:eastAsia="Times New Roman" w:hAnsi="Times New Roman" w:cs="Times New Roman"/>
          <w:sz w:val="28"/>
          <w:szCs w:val="28"/>
        </w:rPr>
        <w:t>p</w:t>
      </w:r>
      <w:r w:rsidR="00B86F10" w:rsidRPr="00C46BA7">
        <w:rPr>
          <w:rFonts w:ascii="Times New Roman" w:eastAsia="Times New Roman" w:hAnsi="Times New Roman" w:cs="Times New Roman"/>
          <w:sz w:val="28"/>
          <w:szCs w:val="28"/>
        </w:rPr>
        <w:t xml:space="preserve">rofesionālās vidējās izglītības programmu īsteno </w:t>
      </w:r>
      <w:r w:rsidR="00065FFF" w:rsidRPr="00C46BA7">
        <w:rPr>
          <w:rFonts w:ascii="Times New Roman" w:eastAsia="Times New Roman" w:hAnsi="Times New Roman" w:cs="Times New Roman"/>
          <w:sz w:val="28"/>
          <w:szCs w:val="28"/>
        </w:rPr>
        <w:t>212</w:t>
      </w:r>
      <w:r w:rsidR="005B35B9" w:rsidRPr="00C46BA7">
        <w:rPr>
          <w:rFonts w:ascii="Times New Roman" w:eastAsia="Times New Roman" w:hAnsi="Times New Roman" w:cs="Times New Roman"/>
          <w:sz w:val="28"/>
          <w:szCs w:val="28"/>
        </w:rPr>
        <w:t>0 līdz</w:t>
      </w:r>
      <w:r w:rsidR="007345D9" w:rsidRPr="00C46BA7">
        <w:rPr>
          <w:rFonts w:ascii="Times New Roman" w:eastAsia="Times New Roman" w:hAnsi="Times New Roman" w:cs="Times New Roman"/>
          <w:sz w:val="28"/>
          <w:szCs w:val="28"/>
        </w:rPr>
        <w:t xml:space="preserve"> </w:t>
      </w:r>
      <w:r w:rsidR="007550D8" w:rsidRPr="00C46BA7">
        <w:rPr>
          <w:rFonts w:ascii="Times New Roman" w:eastAsia="Times New Roman" w:hAnsi="Times New Roman" w:cs="Times New Roman"/>
          <w:sz w:val="28"/>
          <w:szCs w:val="28"/>
        </w:rPr>
        <w:t>5740</w:t>
      </w:r>
      <w:r w:rsidR="00555C17">
        <w:rPr>
          <w:rFonts w:ascii="Times New Roman" w:eastAsia="Times New Roman" w:hAnsi="Times New Roman" w:cs="Times New Roman"/>
          <w:sz w:val="28"/>
          <w:szCs w:val="28"/>
        </w:rPr>
        <w:t> </w:t>
      </w:r>
      <w:r w:rsidR="00B86F10" w:rsidRPr="00C46BA7">
        <w:rPr>
          <w:rFonts w:ascii="Times New Roman" w:eastAsia="Times New Roman" w:hAnsi="Times New Roman" w:cs="Times New Roman"/>
          <w:sz w:val="28"/>
          <w:szCs w:val="28"/>
        </w:rPr>
        <w:t>mācību stundās</w:t>
      </w:r>
      <w:r w:rsidR="00065FFF" w:rsidRPr="00C46BA7">
        <w:rPr>
          <w:rFonts w:ascii="Times New Roman" w:eastAsia="Times New Roman" w:hAnsi="Times New Roman" w:cs="Times New Roman"/>
          <w:sz w:val="28"/>
          <w:szCs w:val="28"/>
        </w:rPr>
        <w:t>, tās apjomu un īstenošanas ilgumu nosakot</w:t>
      </w:r>
      <w:r w:rsidR="004071C1" w:rsidRPr="00C46BA7">
        <w:rPr>
          <w:rFonts w:ascii="Times New Roman" w:eastAsia="Times New Roman" w:hAnsi="Times New Roman" w:cs="Times New Roman"/>
          <w:sz w:val="28"/>
          <w:szCs w:val="28"/>
        </w:rPr>
        <w:t xml:space="preserve"> atbilstoši šo noteikumu </w:t>
      </w:r>
      <w:r w:rsidR="004E6F62" w:rsidRPr="00C46BA7">
        <w:rPr>
          <w:rFonts w:ascii="Times New Roman" w:eastAsia="Times New Roman" w:hAnsi="Times New Roman" w:cs="Times New Roman"/>
          <w:sz w:val="28"/>
          <w:szCs w:val="28"/>
        </w:rPr>
        <w:t>1.</w:t>
      </w:r>
      <w:r w:rsidR="00555C17">
        <w:rPr>
          <w:rFonts w:ascii="Times New Roman" w:eastAsia="Times New Roman" w:hAnsi="Times New Roman" w:cs="Times New Roman"/>
          <w:sz w:val="28"/>
          <w:szCs w:val="28"/>
        </w:rPr>
        <w:t> </w:t>
      </w:r>
      <w:r w:rsidR="00266335" w:rsidRPr="00C46BA7">
        <w:rPr>
          <w:rFonts w:ascii="Times New Roman" w:eastAsia="Times New Roman" w:hAnsi="Times New Roman" w:cs="Times New Roman"/>
          <w:sz w:val="28"/>
          <w:szCs w:val="28"/>
        </w:rPr>
        <w:t>p</w:t>
      </w:r>
      <w:r w:rsidR="004E6F62" w:rsidRPr="00C46BA7">
        <w:rPr>
          <w:rFonts w:ascii="Times New Roman" w:eastAsia="Times New Roman" w:hAnsi="Times New Roman" w:cs="Times New Roman"/>
          <w:sz w:val="28"/>
          <w:szCs w:val="28"/>
        </w:rPr>
        <w:t>ielikum</w:t>
      </w:r>
      <w:r w:rsidR="004071C1" w:rsidRPr="00C46BA7">
        <w:rPr>
          <w:rFonts w:ascii="Times New Roman" w:eastAsia="Times New Roman" w:hAnsi="Times New Roman" w:cs="Times New Roman"/>
          <w:sz w:val="28"/>
          <w:szCs w:val="28"/>
        </w:rPr>
        <w:t>am</w:t>
      </w:r>
      <w:r w:rsidR="00CA1656" w:rsidRPr="00C46BA7">
        <w:rPr>
          <w:rFonts w:ascii="Times New Roman" w:eastAsia="Times New Roman" w:hAnsi="Times New Roman" w:cs="Times New Roman"/>
          <w:sz w:val="28"/>
          <w:szCs w:val="28"/>
        </w:rPr>
        <w:t xml:space="preserve">, pieļaujot izņēmumus izglītības programmu grupā </w:t>
      </w:r>
      <w:r w:rsidR="00C46BA7">
        <w:rPr>
          <w:rFonts w:ascii="Times New Roman" w:eastAsia="Times New Roman" w:hAnsi="Times New Roman" w:cs="Times New Roman"/>
          <w:sz w:val="28"/>
          <w:szCs w:val="28"/>
        </w:rPr>
        <w:t>"</w:t>
      </w:r>
      <w:r w:rsidR="00CA1656" w:rsidRPr="00C46BA7">
        <w:rPr>
          <w:rFonts w:ascii="Times New Roman" w:eastAsia="Times New Roman" w:hAnsi="Times New Roman" w:cs="Times New Roman"/>
          <w:sz w:val="28"/>
          <w:szCs w:val="28"/>
        </w:rPr>
        <w:t>Mūzika un skatuves māksla</w:t>
      </w:r>
      <w:r w:rsidR="00C46BA7">
        <w:rPr>
          <w:rFonts w:ascii="Times New Roman" w:eastAsia="Times New Roman" w:hAnsi="Times New Roman" w:cs="Times New Roman"/>
          <w:sz w:val="28"/>
          <w:szCs w:val="28"/>
        </w:rPr>
        <w:t>"</w:t>
      </w:r>
      <w:r w:rsidR="00CA1656" w:rsidRPr="00C46BA7">
        <w:rPr>
          <w:rFonts w:ascii="Times New Roman" w:eastAsia="Times New Roman" w:hAnsi="Times New Roman" w:cs="Times New Roman"/>
          <w:sz w:val="28"/>
          <w:szCs w:val="28"/>
        </w:rPr>
        <w:t xml:space="preserve"> un </w:t>
      </w:r>
      <w:r w:rsidR="00F82AD6" w:rsidRPr="00C46BA7">
        <w:rPr>
          <w:rFonts w:ascii="Times New Roman" w:eastAsia="Times New Roman" w:hAnsi="Times New Roman" w:cs="Times New Roman"/>
          <w:sz w:val="28"/>
          <w:szCs w:val="28"/>
        </w:rPr>
        <w:t>izglītības programmās,</w:t>
      </w:r>
      <w:r w:rsidR="00640A1A">
        <w:rPr>
          <w:rFonts w:ascii="Times New Roman" w:eastAsia="Times New Roman" w:hAnsi="Times New Roman" w:cs="Times New Roman"/>
          <w:sz w:val="28"/>
          <w:szCs w:val="28"/>
        </w:rPr>
        <w:t xml:space="preserve"> pēc</w:t>
      </w:r>
      <w:r w:rsidR="00F82AD6" w:rsidRPr="00C46BA7">
        <w:rPr>
          <w:rFonts w:ascii="Times New Roman" w:eastAsia="Times New Roman" w:hAnsi="Times New Roman" w:cs="Times New Roman"/>
          <w:sz w:val="28"/>
          <w:szCs w:val="28"/>
        </w:rPr>
        <w:t xml:space="preserve"> </w:t>
      </w:r>
      <w:r w:rsidR="00F82AD6" w:rsidRPr="00640A1A">
        <w:rPr>
          <w:rFonts w:ascii="Times New Roman" w:eastAsia="Times New Roman" w:hAnsi="Times New Roman" w:cs="Times New Roman"/>
          <w:sz w:val="28"/>
          <w:szCs w:val="28"/>
        </w:rPr>
        <w:t xml:space="preserve">kuru apguves </w:t>
      </w:r>
      <w:r w:rsidR="00F82AD6" w:rsidRPr="00C46BA7">
        <w:rPr>
          <w:rFonts w:ascii="Times New Roman" w:eastAsia="Times New Roman" w:hAnsi="Times New Roman" w:cs="Times New Roman"/>
          <w:sz w:val="28"/>
          <w:szCs w:val="28"/>
        </w:rPr>
        <w:t>tiek piešķirta jūrnieka profesionālā kvalifikācija;</w:t>
      </w:r>
    </w:p>
    <w:p w14:paraId="54F14369" w14:textId="63B64AF7" w:rsidR="00964313" w:rsidRPr="00C46BA7" w:rsidRDefault="009043B5"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lastRenderedPageBreak/>
        <w:t>1</w:t>
      </w:r>
      <w:r w:rsidR="007C0F86" w:rsidRPr="00C46BA7">
        <w:rPr>
          <w:rFonts w:ascii="Times New Roman" w:eastAsia="Times New Roman" w:hAnsi="Times New Roman" w:cs="Times New Roman"/>
          <w:sz w:val="28"/>
          <w:szCs w:val="28"/>
        </w:rPr>
        <w:t>0</w:t>
      </w:r>
      <w:r w:rsidR="000A6024" w:rsidRPr="00C46BA7">
        <w:rPr>
          <w:rFonts w:ascii="Times New Roman" w:eastAsia="Times New Roman" w:hAnsi="Times New Roman" w:cs="Times New Roman"/>
          <w:sz w:val="28"/>
          <w:szCs w:val="28"/>
        </w:rPr>
        <w:t>.</w:t>
      </w:r>
      <w:r w:rsidR="00B047B3" w:rsidRPr="00C46BA7">
        <w:rPr>
          <w:rFonts w:ascii="Times New Roman" w:eastAsia="Times New Roman" w:hAnsi="Times New Roman" w:cs="Times New Roman"/>
          <w:sz w:val="28"/>
          <w:szCs w:val="28"/>
        </w:rPr>
        <w:t>3</w:t>
      </w:r>
      <w:r w:rsidRPr="00C46BA7">
        <w:rPr>
          <w:rFonts w:ascii="Times New Roman" w:eastAsia="Times New Roman" w:hAnsi="Times New Roman" w:cs="Times New Roman"/>
          <w:sz w:val="28"/>
          <w:szCs w:val="28"/>
        </w:rPr>
        <w:t>.</w:t>
      </w:r>
      <w:r w:rsidR="00555C17">
        <w:rPr>
          <w:rFonts w:ascii="Times New Roman" w:eastAsia="Times New Roman" w:hAnsi="Times New Roman" w:cs="Times New Roman"/>
          <w:sz w:val="28"/>
          <w:szCs w:val="28"/>
        </w:rPr>
        <w:t> </w:t>
      </w:r>
      <w:r w:rsidR="00050C8A" w:rsidRPr="00C46BA7">
        <w:rPr>
          <w:rFonts w:ascii="Times New Roman" w:eastAsia="Times New Roman" w:hAnsi="Times New Roman" w:cs="Times New Roman"/>
          <w:sz w:val="28"/>
          <w:szCs w:val="28"/>
        </w:rPr>
        <w:t>piedāvā vismaz divus padziļinātus kursu</w:t>
      </w:r>
      <w:r w:rsidR="00D61A52" w:rsidRPr="00C46BA7">
        <w:rPr>
          <w:rFonts w:ascii="Times New Roman" w:eastAsia="Times New Roman" w:hAnsi="Times New Roman" w:cs="Times New Roman"/>
          <w:sz w:val="28"/>
          <w:szCs w:val="28"/>
        </w:rPr>
        <w:t>s un</w:t>
      </w:r>
      <w:r w:rsidR="00D61A52" w:rsidRPr="00C46BA7">
        <w:rPr>
          <w:rFonts w:ascii="Times New Roman" w:hAnsi="Times New Roman" w:cs="Times New Roman"/>
          <w:sz w:val="28"/>
          <w:szCs w:val="28"/>
        </w:rPr>
        <w:t xml:space="preserve"> </w:t>
      </w:r>
      <w:r w:rsidR="00D61A52" w:rsidRPr="00C46BA7">
        <w:rPr>
          <w:rFonts w:ascii="Times New Roman" w:eastAsia="Times New Roman" w:hAnsi="Times New Roman" w:cs="Times New Roman"/>
          <w:sz w:val="28"/>
          <w:szCs w:val="28"/>
        </w:rPr>
        <w:t xml:space="preserve">nodrošina iespēju kārtot </w:t>
      </w:r>
      <w:r w:rsidR="00964313" w:rsidRPr="00C46BA7">
        <w:rPr>
          <w:rFonts w:ascii="Times New Roman" w:eastAsia="Times New Roman" w:hAnsi="Times New Roman" w:cs="Times New Roman"/>
          <w:sz w:val="28"/>
          <w:szCs w:val="28"/>
        </w:rPr>
        <w:t xml:space="preserve">tajos </w:t>
      </w:r>
      <w:r w:rsidR="00D61A52" w:rsidRPr="00C46BA7">
        <w:rPr>
          <w:rFonts w:ascii="Times New Roman" w:eastAsia="Times New Roman" w:hAnsi="Times New Roman" w:cs="Times New Roman"/>
          <w:sz w:val="28"/>
          <w:szCs w:val="28"/>
        </w:rPr>
        <w:t>valsts pārbaudījumus</w:t>
      </w:r>
      <w:r w:rsidR="00050C8A" w:rsidRPr="00C46BA7">
        <w:rPr>
          <w:rFonts w:ascii="Times New Roman" w:eastAsia="Times New Roman" w:hAnsi="Times New Roman" w:cs="Times New Roman"/>
          <w:sz w:val="28"/>
          <w:szCs w:val="28"/>
        </w:rPr>
        <w:t xml:space="preserve"> augstākajā mācību satura apguves līmenī</w:t>
      </w:r>
      <w:r w:rsidR="00FA68B0" w:rsidRPr="00C46BA7">
        <w:rPr>
          <w:rFonts w:ascii="Times New Roman" w:eastAsia="Times New Roman" w:hAnsi="Times New Roman" w:cs="Times New Roman"/>
          <w:sz w:val="28"/>
          <w:szCs w:val="28"/>
        </w:rPr>
        <w:t xml:space="preserve"> atbilstoši normatīvajiem aktiem par valsts vispārējās vidējās izglītības standartu un vispārējās vidējās izglītības programmu paraugiem</w:t>
      </w:r>
      <w:r w:rsidR="003974EC" w:rsidRPr="00C46BA7">
        <w:rPr>
          <w:rFonts w:ascii="Times New Roman" w:eastAsia="Times New Roman" w:hAnsi="Times New Roman" w:cs="Times New Roman"/>
          <w:sz w:val="28"/>
          <w:szCs w:val="28"/>
        </w:rPr>
        <w:t>, ja mācības tiek uzsāktas pēc pamatizglītības ieguves</w:t>
      </w:r>
      <w:r w:rsidR="00B63DAF">
        <w:rPr>
          <w:rFonts w:ascii="Times New Roman" w:eastAsia="Times New Roman" w:hAnsi="Times New Roman" w:cs="Times New Roman"/>
          <w:sz w:val="28"/>
          <w:szCs w:val="28"/>
        </w:rPr>
        <w:t>.</w:t>
      </w:r>
      <w:r w:rsidR="0035518A" w:rsidRPr="00C46BA7">
        <w:rPr>
          <w:rFonts w:ascii="Times New Roman" w:eastAsia="Times New Roman" w:hAnsi="Times New Roman" w:cs="Times New Roman"/>
          <w:sz w:val="28"/>
          <w:szCs w:val="28"/>
        </w:rPr>
        <w:t xml:space="preserve"> </w:t>
      </w:r>
      <w:r w:rsidR="00B63DAF">
        <w:rPr>
          <w:rFonts w:ascii="Times New Roman" w:eastAsia="Times New Roman" w:hAnsi="Times New Roman" w:cs="Times New Roman"/>
          <w:sz w:val="28"/>
          <w:szCs w:val="28"/>
        </w:rPr>
        <w:t>I</w:t>
      </w:r>
      <w:r w:rsidR="0035518A" w:rsidRPr="00C46BA7">
        <w:rPr>
          <w:rFonts w:ascii="Times New Roman" w:eastAsia="Times New Roman" w:hAnsi="Times New Roman" w:cs="Times New Roman"/>
          <w:sz w:val="28"/>
          <w:szCs w:val="28"/>
        </w:rPr>
        <w:t xml:space="preserve">zglītojamais var izvēlēties </w:t>
      </w:r>
      <w:r w:rsidR="00B63DAF">
        <w:rPr>
          <w:rFonts w:ascii="Times New Roman" w:eastAsia="Times New Roman" w:hAnsi="Times New Roman" w:cs="Times New Roman"/>
          <w:sz w:val="28"/>
          <w:szCs w:val="28"/>
        </w:rPr>
        <w:t>(</w:t>
      </w:r>
      <w:r w:rsidR="00964313" w:rsidRPr="00C46BA7">
        <w:rPr>
          <w:rFonts w:ascii="Times New Roman" w:eastAsia="Times New Roman" w:hAnsi="Times New Roman" w:cs="Times New Roman"/>
          <w:sz w:val="28"/>
          <w:szCs w:val="28"/>
        </w:rPr>
        <w:t>neizvēlēties</w:t>
      </w:r>
      <w:r w:rsidR="00B63DAF">
        <w:rPr>
          <w:rFonts w:ascii="Times New Roman" w:eastAsia="Times New Roman" w:hAnsi="Times New Roman" w:cs="Times New Roman"/>
          <w:sz w:val="28"/>
          <w:szCs w:val="28"/>
        </w:rPr>
        <w:t>)</w:t>
      </w:r>
      <w:r w:rsidR="00964313" w:rsidRPr="00C46BA7">
        <w:rPr>
          <w:rFonts w:ascii="Times New Roman" w:eastAsia="Times New Roman" w:hAnsi="Times New Roman" w:cs="Times New Roman"/>
          <w:sz w:val="28"/>
          <w:szCs w:val="28"/>
        </w:rPr>
        <w:t>:</w:t>
      </w:r>
    </w:p>
    <w:p w14:paraId="74956115" w14:textId="2BEC076B" w:rsidR="00964313" w:rsidRPr="00C46BA7" w:rsidRDefault="0096431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10.3.1.</w:t>
      </w:r>
      <w:r w:rsidR="00555C17">
        <w:rPr>
          <w:rFonts w:ascii="Times New Roman" w:eastAsia="Times New Roman" w:hAnsi="Times New Roman" w:cs="Times New Roman"/>
          <w:sz w:val="28"/>
          <w:szCs w:val="28"/>
        </w:rPr>
        <w:t> </w:t>
      </w:r>
      <w:r w:rsidR="0035518A" w:rsidRPr="00C46BA7">
        <w:rPr>
          <w:rFonts w:ascii="Times New Roman" w:eastAsia="Times New Roman" w:hAnsi="Times New Roman" w:cs="Times New Roman"/>
          <w:sz w:val="28"/>
          <w:szCs w:val="28"/>
        </w:rPr>
        <w:t>apgūt vienu padziļinātu kursu augstākajā mācību satura apguves līmenī</w:t>
      </w:r>
      <w:r w:rsidRPr="00C46BA7">
        <w:rPr>
          <w:rFonts w:ascii="Times New Roman" w:eastAsia="Times New Roman" w:hAnsi="Times New Roman" w:cs="Times New Roman"/>
          <w:sz w:val="28"/>
          <w:szCs w:val="28"/>
        </w:rPr>
        <w:t>;</w:t>
      </w:r>
    </w:p>
    <w:p w14:paraId="4244D101" w14:textId="311F79C9" w:rsidR="0035518A" w:rsidRPr="00C46BA7" w:rsidRDefault="0096431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10.3.2.</w:t>
      </w:r>
      <w:r w:rsidR="00555C1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 xml:space="preserve">kārtot </w:t>
      </w:r>
      <w:r w:rsidR="008760D8" w:rsidRPr="00C46BA7">
        <w:rPr>
          <w:rFonts w:ascii="Times New Roman" w:eastAsia="Times New Roman" w:hAnsi="Times New Roman" w:cs="Times New Roman"/>
          <w:sz w:val="28"/>
          <w:szCs w:val="28"/>
        </w:rPr>
        <w:t>valsts pārbaudījumu augstākajā mācību satura apguves līmenī</w:t>
      </w:r>
      <w:r w:rsidRPr="00C46BA7">
        <w:rPr>
          <w:rFonts w:ascii="Times New Roman" w:eastAsia="Times New Roman" w:hAnsi="Times New Roman" w:cs="Times New Roman"/>
          <w:sz w:val="28"/>
          <w:szCs w:val="28"/>
        </w:rPr>
        <w:t>.</w:t>
      </w:r>
    </w:p>
    <w:p w14:paraId="47047514" w14:textId="77777777" w:rsidR="00050C8A" w:rsidRPr="00C46BA7" w:rsidRDefault="00050C8A" w:rsidP="00C46BA7">
      <w:pPr>
        <w:shd w:val="clear" w:color="auto" w:fill="FFFFFF"/>
        <w:spacing w:line="240" w:lineRule="auto"/>
        <w:jc w:val="both"/>
        <w:rPr>
          <w:rFonts w:ascii="Times New Roman" w:eastAsia="Times New Roman" w:hAnsi="Times New Roman" w:cs="Times New Roman"/>
          <w:sz w:val="28"/>
          <w:szCs w:val="28"/>
        </w:rPr>
      </w:pPr>
    </w:p>
    <w:p w14:paraId="01E389E2" w14:textId="01F0258C" w:rsidR="00B0331B" w:rsidRPr="00C46BA7" w:rsidRDefault="004B09C1"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1</w:t>
      </w:r>
      <w:r w:rsidR="00EF4853" w:rsidRPr="00C46BA7">
        <w:rPr>
          <w:rFonts w:ascii="Times New Roman" w:eastAsia="Times New Roman" w:hAnsi="Times New Roman" w:cs="Times New Roman"/>
          <w:sz w:val="28"/>
          <w:szCs w:val="28"/>
        </w:rPr>
        <w:t>.</w:t>
      </w:r>
      <w:r w:rsidR="00555C17">
        <w:rPr>
          <w:rFonts w:ascii="Times New Roman" w:eastAsia="Times New Roman" w:hAnsi="Times New Roman" w:cs="Times New Roman"/>
          <w:sz w:val="28"/>
          <w:szCs w:val="28"/>
        </w:rPr>
        <w:t> </w:t>
      </w:r>
      <w:r w:rsidR="00BE41F1" w:rsidRPr="00C46BA7">
        <w:rPr>
          <w:rFonts w:ascii="Times New Roman" w:eastAsia="Times New Roman" w:hAnsi="Times New Roman" w:cs="Times New Roman"/>
          <w:sz w:val="28"/>
          <w:szCs w:val="28"/>
        </w:rPr>
        <w:t>N</w:t>
      </w:r>
      <w:r w:rsidR="00C2471A" w:rsidRPr="00C46BA7">
        <w:rPr>
          <w:rFonts w:ascii="Times New Roman" w:eastAsia="Times New Roman" w:hAnsi="Times New Roman" w:cs="Times New Roman"/>
          <w:sz w:val="28"/>
          <w:szCs w:val="28"/>
        </w:rPr>
        <w:t>eklātienē</w:t>
      </w:r>
      <w:r w:rsidR="004E6F62" w:rsidRPr="00C46BA7">
        <w:rPr>
          <w:rFonts w:ascii="Times New Roman" w:eastAsia="Times New Roman" w:hAnsi="Times New Roman" w:cs="Times New Roman"/>
          <w:sz w:val="28"/>
          <w:szCs w:val="28"/>
        </w:rPr>
        <w:t xml:space="preserve"> īstenojamā izglītības </w:t>
      </w:r>
      <w:r w:rsidR="00115D8E" w:rsidRPr="00C46BA7">
        <w:rPr>
          <w:rFonts w:ascii="Times New Roman" w:eastAsia="Times New Roman" w:hAnsi="Times New Roman" w:cs="Times New Roman"/>
          <w:sz w:val="28"/>
          <w:szCs w:val="28"/>
        </w:rPr>
        <w:t>programmā ietver ne mazāk kā 30</w:t>
      </w:r>
      <w:r w:rsidR="005B1AB4">
        <w:rPr>
          <w:rFonts w:ascii="Times New Roman" w:eastAsia="Times New Roman" w:hAnsi="Times New Roman" w:cs="Times New Roman"/>
          <w:sz w:val="28"/>
          <w:szCs w:val="28"/>
        </w:rPr>
        <w:t> </w:t>
      </w:r>
      <w:r w:rsidR="00115D8E" w:rsidRPr="00C46BA7">
        <w:rPr>
          <w:rFonts w:ascii="Times New Roman" w:eastAsia="Times New Roman" w:hAnsi="Times New Roman" w:cs="Times New Roman"/>
          <w:sz w:val="28"/>
          <w:szCs w:val="28"/>
        </w:rPr>
        <w:t>procentus</w:t>
      </w:r>
      <w:r w:rsidR="004E6F62" w:rsidRPr="00C46BA7">
        <w:rPr>
          <w:rFonts w:ascii="Times New Roman" w:eastAsia="Times New Roman" w:hAnsi="Times New Roman" w:cs="Times New Roman"/>
          <w:sz w:val="28"/>
          <w:szCs w:val="28"/>
        </w:rPr>
        <w:t xml:space="preserve"> no arodizglītības vai profesionālās vidējās izglītības standartā noteiktā profesionālā satura apjoma</w:t>
      </w:r>
      <w:r w:rsidR="004071C1" w:rsidRPr="00C46BA7">
        <w:rPr>
          <w:rFonts w:ascii="Times New Roman" w:eastAsia="Times New Roman" w:hAnsi="Times New Roman" w:cs="Times New Roman"/>
          <w:sz w:val="28"/>
          <w:szCs w:val="28"/>
        </w:rPr>
        <w:t xml:space="preserve"> atbilstoši šo noteikumu </w:t>
      </w:r>
      <w:r w:rsidR="004E6F62" w:rsidRPr="00C46BA7">
        <w:rPr>
          <w:rFonts w:ascii="Times New Roman" w:eastAsia="Times New Roman" w:hAnsi="Times New Roman" w:cs="Times New Roman"/>
          <w:sz w:val="28"/>
          <w:szCs w:val="28"/>
        </w:rPr>
        <w:t>1.</w:t>
      </w:r>
      <w:r w:rsidR="00AD14C4">
        <w:rPr>
          <w:rFonts w:ascii="Times New Roman" w:eastAsia="Times New Roman" w:hAnsi="Times New Roman" w:cs="Times New Roman"/>
          <w:sz w:val="28"/>
          <w:szCs w:val="28"/>
        </w:rPr>
        <w:t xml:space="preserve"> </w:t>
      </w:r>
      <w:r w:rsidR="004E6F62" w:rsidRPr="00C46BA7">
        <w:rPr>
          <w:rFonts w:ascii="Times New Roman" w:eastAsia="Times New Roman" w:hAnsi="Times New Roman" w:cs="Times New Roman"/>
          <w:sz w:val="28"/>
          <w:szCs w:val="28"/>
        </w:rPr>
        <w:t>pielikum</w:t>
      </w:r>
      <w:r w:rsidR="004071C1" w:rsidRPr="00C46BA7">
        <w:rPr>
          <w:rFonts w:ascii="Times New Roman" w:eastAsia="Times New Roman" w:hAnsi="Times New Roman" w:cs="Times New Roman"/>
          <w:sz w:val="28"/>
          <w:szCs w:val="28"/>
        </w:rPr>
        <w:t>am</w:t>
      </w:r>
      <w:r w:rsidR="00E03965" w:rsidRPr="00C46BA7">
        <w:rPr>
          <w:rFonts w:ascii="Times New Roman" w:eastAsia="Times New Roman" w:hAnsi="Times New Roman" w:cs="Times New Roman"/>
          <w:sz w:val="28"/>
          <w:szCs w:val="28"/>
        </w:rPr>
        <w:t xml:space="preserve">, izņemot izglītības tematiskās jomas </w:t>
      </w:r>
      <w:r w:rsidR="00C46BA7">
        <w:rPr>
          <w:rFonts w:ascii="Times New Roman" w:eastAsia="Times New Roman" w:hAnsi="Times New Roman" w:cs="Times New Roman"/>
          <w:sz w:val="28"/>
          <w:szCs w:val="28"/>
        </w:rPr>
        <w:t>"</w:t>
      </w:r>
      <w:r w:rsidR="00E03965" w:rsidRPr="00C46BA7">
        <w:rPr>
          <w:rFonts w:ascii="Times New Roman" w:eastAsia="Times New Roman" w:hAnsi="Times New Roman" w:cs="Times New Roman"/>
          <w:sz w:val="28"/>
          <w:szCs w:val="28"/>
        </w:rPr>
        <w:t>Veselības aprūpe</w:t>
      </w:r>
      <w:r w:rsidR="00C46BA7">
        <w:rPr>
          <w:rFonts w:ascii="Times New Roman" w:eastAsia="Times New Roman" w:hAnsi="Times New Roman" w:cs="Times New Roman"/>
          <w:sz w:val="28"/>
          <w:szCs w:val="28"/>
        </w:rPr>
        <w:t>"</w:t>
      </w:r>
      <w:r w:rsidR="00E03965" w:rsidRPr="00C46BA7">
        <w:rPr>
          <w:rFonts w:ascii="Times New Roman" w:eastAsia="Times New Roman" w:hAnsi="Times New Roman" w:cs="Times New Roman"/>
          <w:sz w:val="28"/>
          <w:szCs w:val="28"/>
        </w:rPr>
        <w:t xml:space="preserve"> </w:t>
      </w:r>
      <w:r w:rsidR="008609E0" w:rsidRPr="00C46BA7">
        <w:rPr>
          <w:rFonts w:ascii="Times New Roman" w:eastAsia="Times New Roman" w:hAnsi="Times New Roman" w:cs="Times New Roman"/>
          <w:sz w:val="28"/>
          <w:szCs w:val="28"/>
        </w:rPr>
        <w:t xml:space="preserve">un izglītības programmu grupas </w:t>
      </w:r>
      <w:r w:rsidR="00C46BA7">
        <w:rPr>
          <w:rFonts w:ascii="Times New Roman" w:eastAsia="Times New Roman" w:hAnsi="Times New Roman" w:cs="Times New Roman"/>
          <w:sz w:val="28"/>
          <w:szCs w:val="28"/>
        </w:rPr>
        <w:t>"</w:t>
      </w:r>
      <w:r w:rsidR="008609E0" w:rsidRPr="00C46BA7">
        <w:rPr>
          <w:rFonts w:ascii="Times New Roman" w:eastAsia="Times New Roman" w:hAnsi="Times New Roman" w:cs="Times New Roman"/>
          <w:sz w:val="28"/>
          <w:szCs w:val="28"/>
        </w:rPr>
        <w:t>Mūzika un skatuves māksla</w:t>
      </w:r>
      <w:r w:rsidR="00C46BA7">
        <w:rPr>
          <w:rFonts w:ascii="Times New Roman" w:eastAsia="Times New Roman" w:hAnsi="Times New Roman" w:cs="Times New Roman"/>
          <w:sz w:val="28"/>
          <w:szCs w:val="28"/>
        </w:rPr>
        <w:t>"</w:t>
      </w:r>
      <w:r w:rsidR="00CA1656" w:rsidRPr="00C46BA7">
        <w:rPr>
          <w:rFonts w:ascii="Times New Roman" w:hAnsi="Times New Roman" w:cs="Times New Roman"/>
          <w:sz w:val="28"/>
          <w:szCs w:val="28"/>
        </w:rPr>
        <w:t xml:space="preserve"> </w:t>
      </w:r>
      <w:r w:rsidR="00CA1656" w:rsidRPr="00C46BA7">
        <w:rPr>
          <w:rFonts w:ascii="Times New Roman" w:eastAsia="Times New Roman" w:hAnsi="Times New Roman" w:cs="Times New Roman"/>
          <w:sz w:val="28"/>
          <w:szCs w:val="28"/>
        </w:rPr>
        <w:t>programmu daļas, kurās nav īstenojama neklātienes izglītības ieguves forma.</w:t>
      </w:r>
    </w:p>
    <w:p w14:paraId="39083825" w14:textId="77777777" w:rsidR="00C15F77" w:rsidRPr="00C46BA7" w:rsidRDefault="00C15F77" w:rsidP="00C46BA7">
      <w:pPr>
        <w:shd w:val="clear" w:color="auto" w:fill="FFFFFF"/>
        <w:spacing w:line="240" w:lineRule="auto"/>
        <w:ind w:firstLine="700"/>
        <w:jc w:val="both"/>
        <w:rPr>
          <w:rFonts w:ascii="Times New Roman" w:eastAsia="Times New Roman" w:hAnsi="Times New Roman" w:cs="Times New Roman"/>
          <w:sz w:val="28"/>
          <w:szCs w:val="28"/>
        </w:rPr>
      </w:pPr>
    </w:p>
    <w:p w14:paraId="7C67D22E" w14:textId="359F60A9" w:rsidR="0070400E" w:rsidRPr="00C46BA7" w:rsidRDefault="004B09C1"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0070400E" w:rsidRPr="00C46BA7">
        <w:rPr>
          <w:rFonts w:ascii="Times New Roman" w:eastAsia="Times New Roman" w:hAnsi="Times New Roman" w:cs="Times New Roman"/>
          <w:sz w:val="28"/>
          <w:szCs w:val="28"/>
        </w:rPr>
        <w:t>.</w:t>
      </w:r>
      <w:r w:rsidR="00557987" w:rsidRPr="00C46BA7">
        <w:rPr>
          <w:rFonts w:ascii="Times New Roman" w:eastAsia="Times New Roman" w:hAnsi="Times New Roman" w:cs="Times New Roman"/>
          <w:sz w:val="28"/>
          <w:szCs w:val="28"/>
        </w:rPr>
        <w:t> </w:t>
      </w:r>
      <w:r w:rsidR="00C804B4" w:rsidRPr="00C46BA7">
        <w:rPr>
          <w:rFonts w:ascii="Times New Roman" w:eastAsia="Times New Roman" w:hAnsi="Times New Roman" w:cs="Times New Roman"/>
          <w:sz w:val="28"/>
          <w:szCs w:val="28"/>
        </w:rPr>
        <w:t xml:space="preserve">Profesionālās </w:t>
      </w:r>
      <w:r w:rsidR="005919CF" w:rsidRPr="00C46BA7">
        <w:rPr>
          <w:rFonts w:ascii="Times New Roman" w:eastAsia="Times New Roman" w:hAnsi="Times New Roman" w:cs="Times New Roman"/>
          <w:sz w:val="28"/>
          <w:szCs w:val="28"/>
        </w:rPr>
        <w:t>vidējās izglītības un arod</w:t>
      </w:r>
      <w:r w:rsidR="0070400E" w:rsidRPr="00C46BA7">
        <w:rPr>
          <w:rFonts w:ascii="Times New Roman" w:eastAsia="Times New Roman" w:hAnsi="Times New Roman" w:cs="Times New Roman"/>
          <w:sz w:val="28"/>
          <w:szCs w:val="28"/>
        </w:rPr>
        <w:t xml:space="preserve">izglītības </w:t>
      </w:r>
      <w:r w:rsidR="007C67DE" w:rsidRPr="00C46BA7">
        <w:rPr>
          <w:rFonts w:ascii="Times New Roman" w:eastAsia="Times New Roman" w:hAnsi="Times New Roman" w:cs="Times New Roman"/>
          <w:sz w:val="28"/>
          <w:szCs w:val="28"/>
        </w:rPr>
        <w:t>obligāt</w:t>
      </w:r>
      <w:r w:rsidR="00F332E9" w:rsidRPr="00C46BA7">
        <w:rPr>
          <w:rFonts w:ascii="Times New Roman" w:eastAsia="Times New Roman" w:hAnsi="Times New Roman" w:cs="Times New Roman"/>
          <w:sz w:val="28"/>
          <w:szCs w:val="28"/>
        </w:rPr>
        <w:t>o</w:t>
      </w:r>
      <w:r w:rsidR="007D661C" w:rsidRPr="00C46BA7">
        <w:rPr>
          <w:rFonts w:ascii="Times New Roman" w:eastAsia="Times New Roman" w:hAnsi="Times New Roman" w:cs="Times New Roman"/>
          <w:sz w:val="28"/>
          <w:szCs w:val="28"/>
        </w:rPr>
        <w:t xml:space="preserve"> saturu veido</w:t>
      </w:r>
      <w:r w:rsidR="005B1AB4">
        <w:rPr>
          <w:rFonts w:ascii="Times New Roman" w:eastAsia="Times New Roman" w:hAnsi="Times New Roman" w:cs="Times New Roman"/>
          <w:sz w:val="28"/>
          <w:szCs w:val="28"/>
        </w:rPr>
        <w:t>,</w:t>
      </w:r>
      <w:r w:rsidR="007D661C" w:rsidRPr="00C46BA7">
        <w:rPr>
          <w:rFonts w:ascii="Times New Roman" w:eastAsia="Times New Roman" w:hAnsi="Times New Roman" w:cs="Times New Roman"/>
          <w:sz w:val="28"/>
          <w:szCs w:val="28"/>
        </w:rPr>
        <w:t xml:space="preserve"> ņemot vērā, ka</w:t>
      </w:r>
      <w:r w:rsidR="00F332E9" w:rsidRPr="00C46BA7">
        <w:rPr>
          <w:rFonts w:ascii="Times New Roman" w:eastAsia="Times New Roman" w:hAnsi="Times New Roman" w:cs="Times New Roman"/>
          <w:sz w:val="28"/>
          <w:szCs w:val="28"/>
        </w:rPr>
        <w:t>:</w:t>
      </w:r>
      <w:r w:rsidR="0070400E" w:rsidRPr="00C46BA7">
        <w:rPr>
          <w:rFonts w:ascii="Times New Roman" w:eastAsia="Times New Roman" w:hAnsi="Times New Roman" w:cs="Times New Roman"/>
          <w:sz w:val="28"/>
          <w:szCs w:val="28"/>
        </w:rPr>
        <w:t xml:space="preserve"> </w:t>
      </w:r>
    </w:p>
    <w:p w14:paraId="770EE6D5" w14:textId="66A8E2DE" w:rsidR="00CB6CC9" w:rsidRPr="00C46BA7" w:rsidRDefault="004B09C1" w:rsidP="00C46BA7">
      <w:pPr>
        <w:shd w:val="clear" w:color="auto" w:fill="FFFFFF"/>
        <w:spacing w:line="240" w:lineRule="auto"/>
        <w:ind w:firstLine="697"/>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001B5624" w:rsidRPr="00C46BA7">
        <w:rPr>
          <w:rFonts w:ascii="Times New Roman" w:eastAsia="Times New Roman" w:hAnsi="Times New Roman" w:cs="Times New Roman"/>
          <w:sz w:val="28"/>
          <w:szCs w:val="28"/>
        </w:rPr>
        <w:t>.1.</w:t>
      </w:r>
      <w:r w:rsidR="00557987" w:rsidRPr="00C46BA7">
        <w:rPr>
          <w:rFonts w:ascii="Times New Roman" w:eastAsia="Times New Roman" w:hAnsi="Times New Roman" w:cs="Times New Roman"/>
          <w:sz w:val="28"/>
          <w:szCs w:val="28"/>
        </w:rPr>
        <w:t> </w:t>
      </w:r>
      <w:r w:rsidR="00BE41F1" w:rsidRPr="00C46BA7">
        <w:rPr>
          <w:rFonts w:ascii="Times New Roman" w:eastAsia="Times New Roman" w:hAnsi="Times New Roman" w:cs="Times New Roman"/>
          <w:sz w:val="28"/>
          <w:szCs w:val="28"/>
        </w:rPr>
        <w:t>p</w:t>
      </w:r>
      <w:r w:rsidR="00AF4BAB" w:rsidRPr="00C46BA7">
        <w:rPr>
          <w:rFonts w:ascii="Times New Roman" w:eastAsia="Times New Roman" w:hAnsi="Times New Roman" w:cs="Times New Roman"/>
          <w:sz w:val="28"/>
          <w:szCs w:val="28"/>
        </w:rPr>
        <w:t>rofesionālās vidējās un arodizglītības programmas tiek veidotas atbilstoši izglītojamo vajadzībām un mācīšanās spējām (iekļaujošas izglītības princips), nosakot atbilstošu tās apjomu un īstenošanas ilgumu saska</w:t>
      </w:r>
      <w:r w:rsidR="007550D8" w:rsidRPr="00C46BA7">
        <w:rPr>
          <w:rFonts w:ascii="Times New Roman" w:eastAsia="Times New Roman" w:hAnsi="Times New Roman" w:cs="Times New Roman"/>
          <w:sz w:val="28"/>
          <w:szCs w:val="28"/>
        </w:rPr>
        <w:t>ņā ar šo noteikumu 1.</w:t>
      </w:r>
      <w:r w:rsidR="0082068A">
        <w:rPr>
          <w:rFonts w:ascii="Times New Roman" w:eastAsia="Times New Roman" w:hAnsi="Times New Roman" w:cs="Times New Roman"/>
          <w:sz w:val="28"/>
          <w:szCs w:val="28"/>
        </w:rPr>
        <w:t> </w:t>
      </w:r>
      <w:r w:rsidR="007550D8" w:rsidRPr="00C46BA7">
        <w:rPr>
          <w:rFonts w:ascii="Times New Roman" w:eastAsia="Times New Roman" w:hAnsi="Times New Roman" w:cs="Times New Roman"/>
          <w:sz w:val="28"/>
          <w:szCs w:val="28"/>
        </w:rPr>
        <w:t>pielikumu</w:t>
      </w:r>
      <w:r w:rsidR="00B0331B" w:rsidRPr="00C46BA7">
        <w:rPr>
          <w:rFonts w:ascii="Times New Roman" w:eastAsia="Times New Roman" w:hAnsi="Times New Roman" w:cs="Times New Roman"/>
          <w:sz w:val="28"/>
          <w:szCs w:val="28"/>
        </w:rPr>
        <w:t>;</w:t>
      </w:r>
    </w:p>
    <w:p w14:paraId="368A6149" w14:textId="62C5AF61" w:rsidR="001B5624" w:rsidRPr="00C46BA7" w:rsidRDefault="005919CF" w:rsidP="00C46BA7">
      <w:pPr>
        <w:shd w:val="clear" w:color="auto" w:fill="FFFFFF"/>
        <w:spacing w:line="240" w:lineRule="auto"/>
        <w:ind w:firstLine="697"/>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00CB6CC9" w:rsidRPr="00C46BA7">
        <w:rPr>
          <w:rFonts w:ascii="Times New Roman" w:eastAsia="Times New Roman" w:hAnsi="Times New Roman" w:cs="Times New Roman"/>
          <w:sz w:val="28"/>
          <w:szCs w:val="28"/>
        </w:rPr>
        <w:t>.2.</w:t>
      </w:r>
      <w:r w:rsidR="00557987" w:rsidRPr="00C46BA7">
        <w:rPr>
          <w:rFonts w:ascii="Times New Roman" w:eastAsia="Times New Roman" w:hAnsi="Times New Roman" w:cs="Times New Roman"/>
          <w:sz w:val="28"/>
          <w:szCs w:val="28"/>
        </w:rPr>
        <w:t> </w:t>
      </w:r>
      <w:r w:rsidR="00BE41F1" w:rsidRPr="00C46BA7">
        <w:rPr>
          <w:rFonts w:ascii="Times New Roman" w:eastAsia="Times New Roman" w:hAnsi="Times New Roman" w:cs="Times New Roman"/>
          <w:sz w:val="28"/>
          <w:szCs w:val="28"/>
        </w:rPr>
        <w:t>p</w:t>
      </w:r>
      <w:r w:rsidR="00142D46" w:rsidRPr="00C46BA7">
        <w:rPr>
          <w:rFonts w:ascii="Times New Roman" w:eastAsia="Times New Roman" w:hAnsi="Times New Roman" w:cs="Times New Roman"/>
          <w:sz w:val="28"/>
          <w:szCs w:val="28"/>
        </w:rPr>
        <w:t xml:space="preserve">rofesionālais izglītības programmas </w:t>
      </w:r>
      <w:r w:rsidR="00142D46" w:rsidRPr="00640A1A">
        <w:rPr>
          <w:rFonts w:ascii="Times New Roman" w:eastAsia="Times New Roman" w:hAnsi="Times New Roman" w:cs="Times New Roman"/>
          <w:sz w:val="28"/>
          <w:szCs w:val="28"/>
        </w:rPr>
        <w:t>mācību saturs sastāv no teorij</w:t>
      </w:r>
      <w:r w:rsidR="00640A1A" w:rsidRPr="00640A1A">
        <w:rPr>
          <w:rFonts w:ascii="Times New Roman" w:eastAsia="Times New Roman" w:hAnsi="Times New Roman" w:cs="Times New Roman"/>
          <w:sz w:val="28"/>
          <w:szCs w:val="28"/>
        </w:rPr>
        <w:t>ā</w:t>
      </w:r>
      <w:r w:rsidR="00142D46" w:rsidRPr="00640A1A">
        <w:rPr>
          <w:rFonts w:ascii="Times New Roman" w:eastAsia="Times New Roman" w:hAnsi="Times New Roman" w:cs="Times New Roman"/>
          <w:sz w:val="28"/>
          <w:szCs w:val="28"/>
        </w:rPr>
        <w:t xml:space="preserve"> un pra</w:t>
      </w:r>
      <w:r w:rsidR="00142D46" w:rsidRPr="009F6240">
        <w:rPr>
          <w:rFonts w:ascii="Times New Roman" w:eastAsia="Times New Roman" w:hAnsi="Times New Roman" w:cs="Times New Roman"/>
          <w:sz w:val="28"/>
          <w:szCs w:val="28"/>
        </w:rPr>
        <w:t>ks</w:t>
      </w:r>
      <w:r w:rsidR="00AD14C4" w:rsidRPr="009F6240">
        <w:rPr>
          <w:rFonts w:ascii="Times New Roman" w:eastAsia="Times New Roman" w:hAnsi="Times New Roman" w:cs="Times New Roman"/>
          <w:sz w:val="28"/>
          <w:szCs w:val="28"/>
        </w:rPr>
        <w:t>ē</w:t>
      </w:r>
      <w:r w:rsidR="00142D46" w:rsidRPr="00640A1A">
        <w:rPr>
          <w:rFonts w:ascii="Times New Roman" w:eastAsia="Times New Roman" w:hAnsi="Times New Roman" w:cs="Times New Roman"/>
          <w:sz w:val="28"/>
          <w:szCs w:val="28"/>
        </w:rPr>
        <w:t xml:space="preserve"> sasniedzamajiem mācīšanās rezultātiem saskaņā ar izglītības prog</w:t>
      </w:r>
      <w:r w:rsidR="00A66BBB" w:rsidRPr="00640A1A">
        <w:rPr>
          <w:rFonts w:ascii="Times New Roman" w:eastAsia="Times New Roman" w:hAnsi="Times New Roman" w:cs="Times New Roman"/>
          <w:sz w:val="28"/>
          <w:szCs w:val="28"/>
        </w:rPr>
        <w:t>r</w:t>
      </w:r>
      <w:r w:rsidR="007550D8" w:rsidRPr="00640A1A">
        <w:rPr>
          <w:rFonts w:ascii="Times New Roman" w:eastAsia="Times New Roman" w:hAnsi="Times New Roman" w:cs="Times New Roman"/>
          <w:sz w:val="28"/>
          <w:szCs w:val="28"/>
        </w:rPr>
        <w:t>ammu</w:t>
      </w:r>
      <w:r w:rsidR="0082068A" w:rsidRPr="00640A1A">
        <w:rPr>
          <w:rFonts w:ascii="Times New Roman" w:eastAsia="Times New Roman" w:hAnsi="Times New Roman" w:cs="Times New Roman"/>
          <w:sz w:val="28"/>
          <w:szCs w:val="28"/>
        </w:rPr>
        <w:t xml:space="preserve"> </w:t>
      </w:r>
      <w:r w:rsidR="007550D8" w:rsidRPr="00640A1A">
        <w:rPr>
          <w:rFonts w:ascii="Times New Roman" w:eastAsia="Times New Roman" w:hAnsi="Times New Roman" w:cs="Times New Roman"/>
          <w:sz w:val="28"/>
          <w:szCs w:val="28"/>
        </w:rPr>
        <w:t>atbilstoši šo noteikumu 1.</w:t>
      </w:r>
      <w:r w:rsidR="0082068A" w:rsidRPr="00640A1A">
        <w:rPr>
          <w:rFonts w:ascii="Times New Roman" w:eastAsia="Times New Roman" w:hAnsi="Times New Roman" w:cs="Times New Roman"/>
          <w:sz w:val="28"/>
          <w:szCs w:val="28"/>
        </w:rPr>
        <w:t> </w:t>
      </w:r>
      <w:r w:rsidR="007550D8" w:rsidRPr="00640A1A">
        <w:rPr>
          <w:rFonts w:ascii="Times New Roman" w:eastAsia="Times New Roman" w:hAnsi="Times New Roman" w:cs="Times New Roman"/>
          <w:sz w:val="28"/>
          <w:szCs w:val="28"/>
        </w:rPr>
        <w:t>pielikumam</w:t>
      </w:r>
      <w:r w:rsidR="00F324EF" w:rsidRPr="00640A1A">
        <w:rPr>
          <w:rFonts w:ascii="Times New Roman" w:eastAsia="Times New Roman" w:hAnsi="Times New Roman" w:cs="Times New Roman"/>
          <w:sz w:val="28"/>
          <w:szCs w:val="28"/>
        </w:rPr>
        <w:t>;</w:t>
      </w:r>
    </w:p>
    <w:p w14:paraId="569B4A1D" w14:textId="0654460A" w:rsidR="00F324EF" w:rsidRPr="00C46BA7" w:rsidRDefault="005919C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.3</w:t>
      </w:r>
      <w:r w:rsidR="00F324EF" w:rsidRPr="00C46BA7">
        <w:rPr>
          <w:rFonts w:ascii="Times New Roman" w:eastAsia="Times New Roman" w:hAnsi="Times New Roman" w:cs="Times New Roman"/>
          <w:sz w:val="28"/>
          <w:szCs w:val="28"/>
        </w:rPr>
        <w:t>.</w:t>
      </w:r>
      <w:r w:rsidR="00557987" w:rsidRPr="00C46BA7">
        <w:rPr>
          <w:rFonts w:ascii="Times New Roman" w:eastAsia="Times New Roman" w:hAnsi="Times New Roman" w:cs="Times New Roman"/>
          <w:sz w:val="28"/>
          <w:szCs w:val="28"/>
        </w:rPr>
        <w:t> </w:t>
      </w:r>
      <w:r w:rsidR="00BE41F1" w:rsidRPr="00C46BA7">
        <w:rPr>
          <w:rFonts w:ascii="Times New Roman" w:hAnsi="Times New Roman" w:cs="Times New Roman"/>
          <w:sz w:val="28"/>
          <w:szCs w:val="28"/>
        </w:rPr>
        <w:t>p</w:t>
      </w:r>
      <w:r w:rsidR="00DF77B2" w:rsidRPr="00C46BA7">
        <w:rPr>
          <w:rFonts w:ascii="Times New Roman" w:hAnsi="Times New Roman" w:cs="Times New Roman"/>
          <w:sz w:val="28"/>
          <w:szCs w:val="28"/>
        </w:rPr>
        <w:t xml:space="preserve">lānotie sasniedzamie </w:t>
      </w:r>
      <w:r w:rsidR="00BE21AB" w:rsidRPr="00C46BA7">
        <w:rPr>
          <w:rFonts w:ascii="Times New Roman" w:hAnsi="Times New Roman" w:cs="Times New Roman"/>
          <w:sz w:val="28"/>
          <w:szCs w:val="28"/>
        </w:rPr>
        <w:t xml:space="preserve">mācīšanās </w:t>
      </w:r>
      <w:r w:rsidR="00DF77B2" w:rsidRPr="00C46BA7">
        <w:rPr>
          <w:rFonts w:ascii="Times New Roman" w:hAnsi="Times New Roman" w:cs="Times New Roman"/>
          <w:sz w:val="28"/>
          <w:szCs w:val="28"/>
        </w:rPr>
        <w:t>rezultāti</w:t>
      </w:r>
      <w:r w:rsidR="00A141B5" w:rsidRPr="00C46BA7">
        <w:rPr>
          <w:rFonts w:ascii="Times New Roman" w:hAnsi="Times New Roman" w:cs="Times New Roman"/>
          <w:sz w:val="28"/>
          <w:szCs w:val="28"/>
        </w:rPr>
        <w:t xml:space="preserve"> atbilstoši</w:t>
      </w:r>
      <w:r w:rsidR="00DF77B2" w:rsidRPr="00C46BA7">
        <w:rPr>
          <w:rFonts w:ascii="Times New Roman" w:hAnsi="Times New Roman" w:cs="Times New Roman"/>
          <w:sz w:val="28"/>
          <w:szCs w:val="28"/>
        </w:rPr>
        <w:t xml:space="preserve"> </w:t>
      </w:r>
      <w:r w:rsidR="00A141B5" w:rsidRPr="00C46BA7">
        <w:rPr>
          <w:rFonts w:ascii="Times New Roman" w:eastAsia="Times New Roman" w:hAnsi="Times New Roman" w:cs="Times New Roman"/>
          <w:sz w:val="28"/>
          <w:szCs w:val="28"/>
        </w:rPr>
        <w:t>normatīvajiem aktiem par valsts vispārējās vidējās izglītības standartu un vispārējās vidējās izglītības programmu paraugiem</w:t>
      </w:r>
      <w:r w:rsidR="003974EC" w:rsidRPr="00C46BA7">
        <w:rPr>
          <w:rFonts w:ascii="Times New Roman" w:eastAsia="Times New Roman" w:hAnsi="Times New Roman" w:cs="Times New Roman"/>
          <w:sz w:val="28"/>
          <w:szCs w:val="28"/>
        </w:rPr>
        <w:t>, ja mācības tiek uzsāktas pēc pamatizglītības ieguv</w:t>
      </w:r>
      <w:r w:rsidR="003974EC" w:rsidRPr="009F6240">
        <w:rPr>
          <w:rFonts w:ascii="Times New Roman" w:eastAsia="Times New Roman" w:hAnsi="Times New Roman" w:cs="Times New Roman"/>
          <w:sz w:val="28"/>
          <w:szCs w:val="28"/>
        </w:rPr>
        <w:t>es</w:t>
      </w:r>
      <w:r w:rsidR="006535B6" w:rsidRPr="009F6240">
        <w:rPr>
          <w:rFonts w:ascii="Times New Roman" w:eastAsia="Times New Roman" w:hAnsi="Times New Roman" w:cs="Times New Roman"/>
          <w:sz w:val="28"/>
          <w:szCs w:val="28"/>
        </w:rPr>
        <w:t>,</w:t>
      </w:r>
      <w:r w:rsidR="00A141B5" w:rsidRPr="00C46BA7">
        <w:rPr>
          <w:rFonts w:ascii="Times New Roman" w:eastAsia="Times New Roman" w:hAnsi="Times New Roman" w:cs="Times New Roman"/>
          <w:sz w:val="28"/>
          <w:szCs w:val="28"/>
        </w:rPr>
        <w:t xml:space="preserve"> </w:t>
      </w:r>
      <w:r w:rsidR="00A141B5" w:rsidRPr="00C46BA7">
        <w:rPr>
          <w:rStyle w:val="CommentReference"/>
          <w:rFonts w:ascii="Times New Roman" w:hAnsi="Times New Roman" w:cs="Times New Roman"/>
          <w:sz w:val="28"/>
          <w:szCs w:val="28"/>
        </w:rPr>
        <w:t>u</w:t>
      </w:r>
      <w:r w:rsidR="00DF77B2" w:rsidRPr="00C46BA7">
        <w:rPr>
          <w:rFonts w:ascii="Times New Roman" w:hAnsi="Times New Roman" w:cs="Times New Roman"/>
          <w:sz w:val="28"/>
          <w:szCs w:val="28"/>
        </w:rPr>
        <w:t>n profesijas standart</w:t>
      </w:r>
      <w:r w:rsidR="00F31BBC" w:rsidRPr="00C46BA7">
        <w:rPr>
          <w:rFonts w:ascii="Times New Roman" w:hAnsi="Times New Roman" w:cs="Times New Roman"/>
          <w:sz w:val="28"/>
          <w:szCs w:val="28"/>
        </w:rPr>
        <w:t xml:space="preserve">ā </w:t>
      </w:r>
      <w:r w:rsidR="00A141B5" w:rsidRPr="00C46BA7">
        <w:rPr>
          <w:rFonts w:ascii="Times New Roman" w:hAnsi="Times New Roman" w:cs="Times New Roman"/>
          <w:sz w:val="28"/>
          <w:szCs w:val="28"/>
        </w:rPr>
        <w:t>vai</w:t>
      </w:r>
      <w:r w:rsidR="00F31BBC" w:rsidRPr="00C46BA7">
        <w:rPr>
          <w:rFonts w:ascii="Times New Roman" w:hAnsi="Times New Roman" w:cs="Times New Roman"/>
          <w:sz w:val="28"/>
          <w:szCs w:val="28"/>
        </w:rPr>
        <w:t xml:space="preserve"> </w:t>
      </w:r>
      <w:r w:rsidR="006D5694" w:rsidRPr="00C46BA7">
        <w:rPr>
          <w:rFonts w:ascii="Times New Roman" w:hAnsi="Times New Roman" w:cs="Times New Roman"/>
          <w:sz w:val="28"/>
          <w:szCs w:val="28"/>
        </w:rPr>
        <w:t>profesionālās kvalifikācijas prasībās iekļautā</w:t>
      </w:r>
      <w:r w:rsidR="00CA1656" w:rsidRPr="00C46BA7">
        <w:rPr>
          <w:rFonts w:ascii="Times New Roman" w:hAnsi="Times New Roman" w:cs="Times New Roman"/>
          <w:sz w:val="28"/>
          <w:szCs w:val="28"/>
        </w:rPr>
        <w:t>s zināšanas, prasmes, attieksm</w:t>
      </w:r>
      <w:r w:rsidR="006D5694" w:rsidRPr="00C46BA7">
        <w:rPr>
          <w:rFonts w:ascii="Times New Roman" w:hAnsi="Times New Roman" w:cs="Times New Roman"/>
          <w:sz w:val="28"/>
          <w:szCs w:val="28"/>
        </w:rPr>
        <w:t>es un kompeten</w:t>
      </w:r>
      <w:r w:rsidR="00CA1656" w:rsidRPr="00C46BA7">
        <w:rPr>
          <w:rFonts w:ascii="Times New Roman" w:hAnsi="Times New Roman" w:cs="Times New Roman"/>
          <w:sz w:val="28"/>
          <w:szCs w:val="28"/>
        </w:rPr>
        <w:t>c</w:t>
      </w:r>
      <w:r w:rsidR="006D5694" w:rsidRPr="00C46BA7">
        <w:rPr>
          <w:rFonts w:ascii="Times New Roman" w:hAnsi="Times New Roman" w:cs="Times New Roman"/>
          <w:sz w:val="28"/>
          <w:szCs w:val="28"/>
        </w:rPr>
        <w:t>es</w:t>
      </w:r>
      <w:r w:rsidR="00BE21AB" w:rsidRPr="00C46BA7">
        <w:rPr>
          <w:rFonts w:ascii="Times New Roman" w:hAnsi="Times New Roman" w:cs="Times New Roman"/>
          <w:sz w:val="28"/>
          <w:szCs w:val="28"/>
        </w:rPr>
        <w:t>, savstarpēji koordinējot saturu,</w:t>
      </w:r>
      <w:r w:rsidR="00F31BBC" w:rsidRPr="00C46BA7">
        <w:rPr>
          <w:rFonts w:ascii="Times New Roman" w:hAnsi="Times New Roman" w:cs="Times New Roman"/>
          <w:sz w:val="28"/>
          <w:szCs w:val="28"/>
        </w:rPr>
        <w:t xml:space="preserve"> </w:t>
      </w:r>
      <w:r w:rsidR="00DF77B2" w:rsidRPr="00C46BA7">
        <w:rPr>
          <w:rFonts w:ascii="Times New Roman" w:hAnsi="Times New Roman" w:cs="Times New Roman"/>
          <w:sz w:val="28"/>
          <w:szCs w:val="28"/>
        </w:rPr>
        <w:t>var tikt integrēt</w:t>
      </w:r>
      <w:r w:rsidR="00EA092C" w:rsidRPr="00C46BA7">
        <w:rPr>
          <w:rFonts w:ascii="Times New Roman" w:hAnsi="Times New Roman" w:cs="Times New Roman"/>
          <w:sz w:val="28"/>
          <w:szCs w:val="28"/>
        </w:rPr>
        <w:t>a</w:t>
      </w:r>
      <w:r w:rsidR="00DF77B2" w:rsidRPr="00C46BA7">
        <w:rPr>
          <w:rFonts w:ascii="Times New Roman" w:hAnsi="Times New Roman" w:cs="Times New Roman"/>
          <w:sz w:val="28"/>
          <w:szCs w:val="28"/>
        </w:rPr>
        <w:t>s pamatkursos,</w:t>
      </w:r>
      <w:r w:rsidR="00A141B5" w:rsidRPr="00C46BA7">
        <w:rPr>
          <w:rFonts w:ascii="Times New Roman" w:hAnsi="Times New Roman" w:cs="Times New Roman"/>
          <w:sz w:val="28"/>
          <w:szCs w:val="28"/>
        </w:rPr>
        <w:t xml:space="preserve"> profesionālajos mācību priekšmetos,</w:t>
      </w:r>
      <w:r w:rsidR="00DF77B2" w:rsidRPr="00C46BA7">
        <w:rPr>
          <w:rFonts w:ascii="Times New Roman" w:hAnsi="Times New Roman" w:cs="Times New Roman"/>
          <w:sz w:val="28"/>
          <w:szCs w:val="28"/>
        </w:rPr>
        <w:t xml:space="preserve"> profesionālo kompetenču moduļos un mūžizglītības kompetenču moduļos</w:t>
      </w:r>
      <w:r w:rsidR="00B0331B" w:rsidRPr="00C46BA7">
        <w:rPr>
          <w:rFonts w:ascii="Times New Roman" w:eastAsia="Times New Roman" w:hAnsi="Times New Roman" w:cs="Times New Roman"/>
          <w:sz w:val="28"/>
          <w:szCs w:val="28"/>
        </w:rPr>
        <w:t>;</w:t>
      </w:r>
    </w:p>
    <w:p w14:paraId="35F71CDB" w14:textId="1290D7A4" w:rsidR="0070400E" w:rsidRPr="00C46BA7" w:rsidRDefault="005919C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.4</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 xml:space="preserve">izglītojamo mācīšanās balstās uz viedu un ilgtspējīgu izaugsmi, paplašinot starpdisciplināru mācīšanos un </w:t>
      </w:r>
      <w:r w:rsidR="00640A1A" w:rsidRPr="00640A1A">
        <w:rPr>
          <w:rFonts w:ascii="Times New Roman" w:eastAsia="Times New Roman" w:hAnsi="Times New Roman" w:cs="Times New Roman"/>
          <w:sz w:val="28"/>
          <w:szCs w:val="28"/>
        </w:rPr>
        <w:t>izmanto</w:t>
      </w:r>
      <w:r w:rsidR="0070400E" w:rsidRPr="00640A1A">
        <w:rPr>
          <w:rFonts w:ascii="Times New Roman" w:eastAsia="Times New Roman" w:hAnsi="Times New Roman" w:cs="Times New Roman"/>
          <w:sz w:val="28"/>
          <w:szCs w:val="28"/>
        </w:rPr>
        <w:t xml:space="preserve">jot </w:t>
      </w:r>
      <w:r w:rsidR="0070400E" w:rsidRPr="00C46BA7">
        <w:rPr>
          <w:rFonts w:ascii="Times New Roman" w:eastAsia="Times New Roman" w:hAnsi="Times New Roman" w:cs="Times New Roman"/>
          <w:sz w:val="28"/>
          <w:szCs w:val="28"/>
        </w:rPr>
        <w:t>novatoriskas iespējas, kas sekmē radošumu un</w:t>
      </w:r>
      <w:r w:rsidR="004F5759" w:rsidRPr="00C46BA7">
        <w:rPr>
          <w:rFonts w:ascii="Times New Roman" w:eastAsia="Times New Roman" w:hAnsi="Times New Roman" w:cs="Times New Roman"/>
          <w:sz w:val="28"/>
          <w:szCs w:val="28"/>
        </w:rPr>
        <w:t xml:space="preserve"> </w:t>
      </w:r>
      <w:r w:rsidR="0070400E" w:rsidRPr="00C46BA7">
        <w:rPr>
          <w:rFonts w:ascii="Times New Roman" w:eastAsia="Times New Roman" w:hAnsi="Times New Roman" w:cs="Times New Roman"/>
          <w:sz w:val="28"/>
          <w:szCs w:val="28"/>
        </w:rPr>
        <w:t>spēju reaģēt uz jaunām prioritātēm, ko izvirza mainīgā ekonomiskā vide;</w:t>
      </w:r>
    </w:p>
    <w:p w14:paraId="09657723" w14:textId="090EAB2B" w:rsidR="00795CFC" w:rsidRPr="00C46BA7" w:rsidRDefault="005919C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.5</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EB5067" w:rsidRPr="00C46BA7">
        <w:rPr>
          <w:rFonts w:ascii="Times New Roman" w:eastAsia="Times New Roman" w:hAnsi="Times New Roman" w:cs="Times New Roman"/>
          <w:sz w:val="28"/>
          <w:szCs w:val="28"/>
        </w:rPr>
        <w:t xml:space="preserve">izglītības iestāde izglītojamam </w:t>
      </w:r>
      <w:r w:rsidR="00795CFC" w:rsidRPr="00C46BA7">
        <w:rPr>
          <w:rFonts w:ascii="Times New Roman" w:eastAsia="Times New Roman" w:hAnsi="Times New Roman" w:cs="Times New Roman"/>
          <w:sz w:val="28"/>
          <w:szCs w:val="28"/>
        </w:rPr>
        <w:t xml:space="preserve">nodrošina </w:t>
      </w:r>
      <w:r w:rsidR="00CF5F3B" w:rsidRPr="00C46BA7">
        <w:rPr>
          <w:rFonts w:ascii="Times New Roman" w:eastAsia="Times New Roman" w:hAnsi="Times New Roman" w:cs="Times New Roman"/>
          <w:sz w:val="28"/>
          <w:szCs w:val="28"/>
        </w:rPr>
        <w:t>savlaicīgu un individuāl</w:t>
      </w:r>
      <w:r w:rsidR="0082068A">
        <w:rPr>
          <w:rFonts w:ascii="Times New Roman" w:eastAsia="Times New Roman" w:hAnsi="Times New Roman" w:cs="Times New Roman"/>
          <w:sz w:val="28"/>
          <w:szCs w:val="28"/>
        </w:rPr>
        <w:t>u</w:t>
      </w:r>
      <w:r w:rsidR="00CF5F3B" w:rsidRPr="00C46BA7">
        <w:rPr>
          <w:rFonts w:ascii="Times New Roman" w:eastAsia="Times New Roman" w:hAnsi="Times New Roman" w:cs="Times New Roman"/>
          <w:sz w:val="28"/>
          <w:szCs w:val="28"/>
        </w:rPr>
        <w:t xml:space="preserve"> palīdzību</w:t>
      </w:r>
      <w:r w:rsidR="008609E0" w:rsidRPr="00C46BA7">
        <w:rPr>
          <w:rFonts w:ascii="Times New Roman" w:eastAsia="Times New Roman" w:hAnsi="Times New Roman" w:cs="Times New Roman"/>
          <w:sz w:val="28"/>
          <w:szCs w:val="28"/>
        </w:rPr>
        <w:t>, ta</w:t>
      </w:r>
      <w:r w:rsidR="0082068A">
        <w:rPr>
          <w:rFonts w:ascii="Times New Roman" w:eastAsia="Times New Roman" w:hAnsi="Times New Roman" w:cs="Times New Roman"/>
          <w:sz w:val="28"/>
          <w:szCs w:val="28"/>
        </w:rPr>
        <w:t>i</w:t>
      </w:r>
      <w:r w:rsidR="008609E0" w:rsidRPr="00C46BA7">
        <w:rPr>
          <w:rFonts w:ascii="Times New Roman" w:eastAsia="Times New Roman" w:hAnsi="Times New Roman" w:cs="Times New Roman"/>
          <w:sz w:val="28"/>
          <w:szCs w:val="28"/>
        </w:rPr>
        <w:t xml:space="preserve"> skaitā</w:t>
      </w:r>
      <w:r w:rsidR="00795CFC" w:rsidRPr="00C46BA7">
        <w:rPr>
          <w:rFonts w:ascii="Times New Roman" w:eastAsia="Times New Roman" w:hAnsi="Times New Roman" w:cs="Times New Roman"/>
          <w:sz w:val="28"/>
          <w:szCs w:val="28"/>
        </w:rPr>
        <w:t xml:space="preserve"> </w:t>
      </w:r>
      <w:r w:rsidR="0097469D" w:rsidRPr="00C46BA7">
        <w:rPr>
          <w:rFonts w:ascii="Times New Roman" w:eastAsia="Times New Roman" w:hAnsi="Times New Roman" w:cs="Times New Roman"/>
          <w:sz w:val="28"/>
          <w:szCs w:val="28"/>
        </w:rPr>
        <w:t xml:space="preserve">darba aizsardzības un darba tiesību jautājumu </w:t>
      </w:r>
      <w:r w:rsidR="0097469D" w:rsidRPr="00A86C9C">
        <w:rPr>
          <w:rFonts w:ascii="Times New Roman" w:eastAsia="Times New Roman" w:hAnsi="Times New Roman" w:cs="Times New Roman"/>
          <w:sz w:val="28"/>
          <w:szCs w:val="28"/>
        </w:rPr>
        <w:t>apguv</w:t>
      </w:r>
      <w:r w:rsidR="00CF5F3B" w:rsidRPr="00A86C9C">
        <w:rPr>
          <w:rFonts w:ascii="Times New Roman" w:eastAsia="Times New Roman" w:hAnsi="Times New Roman" w:cs="Times New Roman"/>
          <w:sz w:val="28"/>
          <w:szCs w:val="28"/>
        </w:rPr>
        <w:t>ē</w:t>
      </w:r>
      <w:r w:rsidR="006535B6" w:rsidRPr="00A86C9C">
        <w:rPr>
          <w:rFonts w:ascii="Times New Roman" w:eastAsia="Times New Roman" w:hAnsi="Times New Roman" w:cs="Times New Roman"/>
          <w:sz w:val="28"/>
          <w:szCs w:val="28"/>
        </w:rPr>
        <w:t>,</w:t>
      </w:r>
      <w:r w:rsidR="00D9380E" w:rsidRPr="00C46BA7">
        <w:rPr>
          <w:rFonts w:ascii="Times New Roman" w:eastAsia="Times New Roman" w:hAnsi="Times New Roman" w:cs="Times New Roman"/>
          <w:sz w:val="28"/>
          <w:szCs w:val="28"/>
        </w:rPr>
        <w:t xml:space="preserve"> atbilstoši </w:t>
      </w:r>
      <w:r w:rsidR="00557987" w:rsidRPr="00C46BA7">
        <w:rPr>
          <w:rFonts w:ascii="Times New Roman" w:eastAsia="Times New Roman" w:hAnsi="Times New Roman" w:cs="Times New Roman"/>
          <w:sz w:val="28"/>
          <w:szCs w:val="28"/>
        </w:rPr>
        <w:t xml:space="preserve">profesionālās vidējās izglītības </w:t>
      </w:r>
      <w:r w:rsidR="00CF5F3B" w:rsidRPr="00C46BA7">
        <w:rPr>
          <w:rFonts w:ascii="Times New Roman" w:eastAsia="Times New Roman" w:hAnsi="Times New Roman" w:cs="Times New Roman"/>
          <w:sz w:val="28"/>
          <w:szCs w:val="28"/>
        </w:rPr>
        <w:t>vai</w:t>
      </w:r>
      <w:r w:rsidR="00557987" w:rsidRPr="00C46BA7">
        <w:rPr>
          <w:rFonts w:ascii="Times New Roman" w:eastAsia="Times New Roman" w:hAnsi="Times New Roman" w:cs="Times New Roman"/>
          <w:sz w:val="28"/>
          <w:szCs w:val="28"/>
        </w:rPr>
        <w:t xml:space="preserve"> arodizglītības programmas specifikai</w:t>
      </w:r>
      <w:r w:rsidR="00795CFC" w:rsidRPr="00C46BA7">
        <w:rPr>
          <w:rFonts w:ascii="Times New Roman" w:eastAsia="Times New Roman" w:hAnsi="Times New Roman" w:cs="Times New Roman"/>
          <w:sz w:val="28"/>
          <w:szCs w:val="28"/>
        </w:rPr>
        <w:t xml:space="preserve">, lai </w:t>
      </w:r>
      <w:r w:rsidR="00EB5067" w:rsidRPr="00C46BA7">
        <w:rPr>
          <w:rFonts w:ascii="Times New Roman" w:eastAsia="Times New Roman" w:hAnsi="Times New Roman" w:cs="Times New Roman"/>
          <w:sz w:val="28"/>
          <w:szCs w:val="28"/>
        </w:rPr>
        <w:t>veicinātu</w:t>
      </w:r>
      <w:r w:rsidR="00795CFC" w:rsidRPr="00C46BA7">
        <w:rPr>
          <w:rFonts w:ascii="Times New Roman" w:eastAsia="Times New Roman" w:hAnsi="Times New Roman" w:cs="Times New Roman"/>
          <w:sz w:val="28"/>
          <w:szCs w:val="28"/>
        </w:rPr>
        <w:t xml:space="preserve"> </w:t>
      </w:r>
      <w:r w:rsidR="00DB303F" w:rsidRPr="00C46BA7">
        <w:rPr>
          <w:rFonts w:ascii="Times New Roman" w:eastAsia="Times New Roman" w:hAnsi="Times New Roman" w:cs="Times New Roman"/>
          <w:sz w:val="28"/>
          <w:szCs w:val="28"/>
        </w:rPr>
        <w:t>izglītojam</w:t>
      </w:r>
      <w:r w:rsidR="0082068A">
        <w:rPr>
          <w:rFonts w:ascii="Times New Roman" w:eastAsia="Times New Roman" w:hAnsi="Times New Roman" w:cs="Times New Roman"/>
          <w:sz w:val="28"/>
          <w:szCs w:val="28"/>
        </w:rPr>
        <w:t>ā</w:t>
      </w:r>
      <w:r w:rsidR="00DB303F" w:rsidRPr="00C46BA7">
        <w:rPr>
          <w:rFonts w:ascii="Times New Roman" w:eastAsia="Times New Roman" w:hAnsi="Times New Roman" w:cs="Times New Roman"/>
          <w:sz w:val="28"/>
          <w:szCs w:val="28"/>
        </w:rPr>
        <w:t xml:space="preserve"> </w:t>
      </w:r>
      <w:r w:rsidR="00795CFC" w:rsidRPr="00C46BA7">
        <w:rPr>
          <w:rFonts w:ascii="Times New Roman" w:eastAsia="Times New Roman" w:hAnsi="Times New Roman" w:cs="Times New Roman"/>
          <w:sz w:val="28"/>
          <w:szCs w:val="28"/>
        </w:rPr>
        <w:t xml:space="preserve">nodarbinātības vai pašnodarbinātības iespējas un spēju </w:t>
      </w:r>
      <w:r w:rsidR="00DB303F" w:rsidRPr="00C46BA7">
        <w:rPr>
          <w:rFonts w:ascii="Times New Roman" w:eastAsia="Times New Roman" w:hAnsi="Times New Roman" w:cs="Times New Roman"/>
          <w:sz w:val="28"/>
          <w:szCs w:val="28"/>
        </w:rPr>
        <w:t>pielāgoties mainīgajam darba tirgus pieprasījumam</w:t>
      </w:r>
      <w:r w:rsidR="00C15F77" w:rsidRPr="00C46BA7">
        <w:rPr>
          <w:rFonts w:ascii="Times New Roman" w:eastAsia="Times New Roman" w:hAnsi="Times New Roman" w:cs="Times New Roman"/>
          <w:sz w:val="28"/>
          <w:szCs w:val="28"/>
        </w:rPr>
        <w:t>;</w:t>
      </w:r>
    </w:p>
    <w:p w14:paraId="74D774F3" w14:textId="3D23B977" w:rsidR="0070400E" w:rsidRPr="00C46BA7" w:rsidRDefault="005919CF"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lastRenderedPageBreak/>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.6</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izglītojamiem nodrošina kvalitatīvu un iekļaujošu izglītību un mūžizglītību, lai varētu saglabāt un iegūt prasmes, kas ļauj piedalīties sabiedrības</w:t>
      </w:r>
      <w:r w:rsidR="00BE41F1" w:rsidRPr="00C46BA7">
        <w:rPr>
          <w:rFonts w:ascii="Times New Roman" w:eastAsia="Times New Roman" w:hAnsi="Times New Roman" w:cs="Times New Roman"/>
          <w:sz w:val="28"/>
          <w:szCs w:val="28"/>
        </w:rPr>
        <w:t xml:space="preserve"> dzīvē un veiksmīgi iekļauties</w:t>
      </w:r>
      <w:r w:rsidR="0070400E" w:rsidRPr="00C46BA7">
        <w:rPr>
          <w:rFonts w:ascii="Times New Roman" w:eastAsia="Times New Roman" w:hAnsi="Times New Roman" w:cs="Times New Roman"/>
          <w:sz w:val="28"/>
          <w:szCs w:val="28"/>
        </w:rPr>
        <w:t xml:space="preserve"> darba tirgū;</w:t>
      </w:r>
    </w:p>
    <w:p w14:paraId="08AE754F" w14:textId="6AB9593E" w:rsidR="0070400E" w:rsidRPr="00C46BA7" w:rsidRDefault="00FF4B8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.7</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izglītojamiem ir jāspēj izmantot izglītības un kultūras sniegto potenciālu nodarbinātības, sociālā taisnīguma, aktīva pilsoniskuma veicināšanā un kā līdzekli, lai pieredzētu Eiropas identitāti visā tās daudzveidībā;</w:t>
      </w:r>
    </w:p>
    <w:p w14:paraId="27D701E3" w14:textId="63A199E1" w:rsidR="0070400E" w:rsidRPr="00C46BA7" w:rsidRDefault="008F163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.8</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izglītības iestāde nodrošina mūsdienīgu mācību vidi, iesk</w:t>
      </w:r>
      <w:r w:rsidR="004D784A" w:rsidRPr="00C46BA7">
        <w:rPr>
          <w:rFonts w:ascii="Times New Roman" w:eastAsia="Times New Roman" w:hAnsi="Times New Roman" w:cs="Times New Roman"/>
          <w:sz w:val="28"/>
          <w:szCs w:val="28"/>
        </w:rPr>
        <w:t>aitot tehnoloģijās</w:t>
      </w:r>
      <w:r w:rsidR="0070400E" w:rsidRPr="00C46BA7">
        <w:rPr>
          <w:rFonts w:ascii="Times New Roman" w:eastAsia="Times New Roman" w:hAnsi="Times New Roman" w:cs="Times New Roman"/>
          <w:sz w:val="28"/>
          <w:szCs w:val="28"/>
        </w:rPr>
        <w:t xml:space="preserve"> un </w:t>
      </w:r>
      <w:r w:rsidR="004D784A" w:rsidRPr="00C46BA7">
        <w:rPr>
          <w:rFonts w:ascii="Times New Roman" w:eastAsia="Times New Roman" w:hAnsi="Times New Roman" w:cs="Times New Roman"/>
          <w:sz w:val="28"/>
          <w:szCs w:val="28"/>
        </w:rPr>
        <w:t xml:space="preserve">darba vidē balstītu mācīšanos, </w:t>
      </w:r>
      <w:r w:rsidR="0070400E" w:rsidRPr="00C46BA7">
        <w:rPr>
          <w:rFonts w:ascii="Times New Roman" w:eastAsia="Times New Roman" w:hAnsi="Times New Roman" w:cs="Times New Roman"/>
          <w:sz w:val="28"/>
          <w:szCs w:val="28"/>
        </w:rPr>
        <w:t>kā arī piekļuvi jaunākajiem sasniegumiem</w:t>
      </w:r>
      <w:r w:rsidR="00405C01" w:rsidRPr="00C46BA7">
        <w:rPr>
          <w:rFonts w:ascii="Times New Roman" w:eastAsia="Times New Roman" w:hAnsi="Times New Roman" w:cs="Times New Roman"/>
          <w:sz w:val="28"/>
          <w:szCs w:val="28"/>
        </w:rPr>
        <w:t xml:space="preserve"> </w:t>
      </w:r>
      <w:r w:rsidR="0070400E" w:rsidRPr="00C46BA7">
        <w:rPr>
          <w:rFonts w:ascii="Times New Roman" w:eastAsia="Times New Roman" w:hAnsi="Times New Roman" w:cs="Times New Roman"/>
          <w:sz w:val="28"/>
          <w:szCs w:val="28"/>
        </w:rPr>
        <w:t>nozaru infrastruktūrā;</w:t>
      </w:r>
    </w:p>
    <w:p w14:paraId="7E701F0D" w14:textId="6238BC11" w:rsidR="0070400E" w:rsidRPr="00C46BA7" w:rsidRDefault="008609E0"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12.9.</w:t>
      </w:r>
      <w:r w:rsidR="00555C17">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izglītības iestāde</w:t>
      </w:r>
      <w:r w:rsidR="0082068A">
        <w:rPr>
          <w:rFonts w:ascii="Times New Roman" w:eastAsia="Times New Roman" w:hAnsi="Times New Roman" w:cs="Times New Roman"/>
          <w:sz w:val="28"/>
          <w:szCs w:val="28"/>
        </w:rPr>
        <w:t>, ja</w:t>
      </w:r>
      <w:r w:rsidRPr="00C46BA7">
        <w:rPr>
          <w:rFonts w:ascii="Times New Roman" w:eastAsia="Times New Roman" w:hAnsi="Times New Roman" w:cs="Times New Roman"/>
          <w:sz w:val="28"/>
          <w:szCs w:val="28"/>
        </w:rPr>
        <w:t xml:space="preserve"> </w:t>
      </w:r>
      <w:r w:rsidR="0082068A" w:rsidRPr="00C46BA7">
        <w:rPr>
          <w:rFonts w:ascii="Times New Roman" w:eastAsia="Times New Roman" w:hAnsi="Times New Roman" w:cs="Times New Roman"/>
          <w:sz w:val="28"/>
          <w:szCs w:val="28"/>
        </w:rPr>
        <w:t>iespējams</w:t>
      </w:r>
      <w:r w:rsidR="0082068A">
        <w:rPr>
          <w:rFonts w:ascii="Times New Roman" w:eastAsia="Times New Roman" w:hAnsi="Times New Roman" w:cs="Times New Roman"/>
          <w:sz w:val="28"/>
          <w:szCs w:val="28"/>
        </w:rPr>
        <w:t>,</w:t>
      </w:r>
      <w:r w:rsidR="0082068A" w:rsidRPr="00C46BA7">
        <w:rPr>
          <w:rFonts w:ascii="Times New Roman" w:eastAsia="Times New Roman" w:hAnsi="Times New Roman" w:cs="Times New Roman"/>
          <w:sz w:val="28"/>
          <w:szCs w:val="28"/>
        </w:rPr>
        <w:t xml:space="preserve"> </w:t>
      </w:r>
      <w:r w:rsidRPr="00C46BA7">
        <w:rPr>
          <w:rFonts w:ascii="Times New Roman" w:eastAsia="Times New Roman" w:hAnsi="Times New Roman" w:cs="Times New Roman"/>
          <w:sz w:val="28"/>
          <w:szCs w:val="28"/>
        </w:rPr>
        <w:t>nodrošina izglītojamā mācīšanos, izmantojot modulāro pieeju, ieskaitot mobilitāt</w:t>
      </w:r>
      <w:r w:rsidR="0082068A">
        <w:rPr>
          <w:rFonts w:ascii="Times New Roman" w:eastAsia="Times New Roman" w:hAnsi="Times New Roman" w:cs="Times New Roman"/>
          <w:sz w:val="28"/>
          <w:szCs w:val="28"/>
        </w:rPr>
        <w:t>i</w:t>
      </w:r>
      <w:r w:rsidRPr="00C46BA7">
        <w:rPr>
          <w:rFonts w:ascii="Times New Roman" w:eastAsia="Times New Roman" w:hAnsi="Times New Roman" w:cs="Times New Roman"/>
          <w:sz w:val="28"/>
          <w:szCs w:val="28"/>
        </w:rPr>
        <w:t>;</w:t>
      </w:r>
    </w:p>
    <w:p w14:paraId="573BC269" w14:textId="6A88ED7E" w:rsidR="0070400E" w:rsidRPr="00C46BA7" w:rsidRDefault="008F163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w:t>
      </w:r>
      <w:r w:rsidR="00112E7E" w:rsidRPr="00C46BA7">
        <w:rPr>
          <w:rFonts w:ascii="Times New Roman" w:eastAsia="Times New Roman" w:hAnsi="Times New Roman" w:cs="Times New Roman"/>
          <w:sz w:val="28"/>
          <w:szCs w:val="28"/>
        </w:rPr>
        <w:t>10</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izglītojamā lietpratīb</w:t>
      </w:r>
      <w:r w:rsidR="00CF230B">
        <w:rPr>
          <w:rFonts w:ascii="Times New Roman" w:eastAsia="Times New Roman" w:hAnsi="Times New Roman" w:cs="Times New Roman"/>
          <w:sz w:val="28"/>
          <w:szCs w:val="28"/>
        </w:rPr>
        <w:t>a tiek</w:t>
      </w:r>
      <w:r w:rsidR="00CF230B" w:rsidRPr="00CF230B">
        <w:rPr>
          <w:rFonts w:ascii="Times New Roman" w:eastAsia="Times New Roman" w:hAnsi="Times New Roman" w:cs="Times New Roman"/>
          <w:sz w:val="28"/>
          <w:szCs w:val="28"/>
        </w:rPr>
        <w:t xml:space="preserve"> </w:t>
      </w:r>
      <w:r w:rsidR="00CF230B" w:rsidRPr="00C46BA7">
        <w:rPr>
          <w:rFonts w:ascii="Times New Roman" w:eastAsia="Times New Roman" w:hAnsi="Times New Roman" w:cs="Times New Roman"/>
          <w:sz w:val="28"/>
          <w:szCs w:val="28"/>
        </w:rPr>
        <w:t>nostiprin</w:t>
      </w:r>
      <w:r w:rsidR="00CF230B">
        <w:rPr>
          <w:rFonts w:ascii="Times New Roman" w:eastAsia="Times New Roman" w:hAnsi="Times New Roman" w:cs="Times New Roman"/>
          <w:sz w:val="28"/>
          <w:szCs w:val="28"/>
        </w:rPr>
        <w:t>āta</w:t>
      </w:r>
      <w:r w:rsidR="0070400E" w:rsidRPr="00C46BA7">
        <w:rPr>
          <w:rFonts w:ascii="Times New Roman" w:eastAsia="Times New Roman" w:hAnsi="Times New Roman" w:cs="Times New Roman"/>
          <w:sz w:val="28"/>
          <w:szCs w:val="28"/>
        </w:rPr>
        <w:t xml:space="preserve">, </w:t>
      </w:r>
      <w:proofErr w:type="gramStart"/>
      <w:r w:rsidR="0070400E" w:rsidRPr="00C46BA7">
        <w:rPr>
          <w:rFonts w:ascii="Times New Roman" w:eastAsia="Times New Roman" w:hAnsi="Times New Roman" w:cs="Times New Roman"/>
          <w:sz w:val="28"/>
          <w:szCs w:val="28"/>
        </w:rPr>
        <w:t xml:space="preserve">integrēti praktiskajā darbībā mērķtiecīgi apgūstot </w:t>
      </w:r>
      <w:r w:rsidR="0070400E" w:rsidRPr="00445C52">
        <w:rPr>
          <w:rFonts w:ascii="Times New Roman" w:eastAsia="Times New Roman" w:hAnsi="Times New Roman" w:cs="Times New Roman"/>
          <w:sz w:val="28"/>
          <w:szCs w:val="28"/>
        </w:rPr>
        <w:t>vispār</w:t>
      </w:r>
      <w:r w:rsidR="00640A1A" w:rsidRPr="00445C52">
        <w:rPr>
          <w:rFonts w:ascii="Times New Roman" w:eastAsia="Times New Roman" w:hAnsi="Times New Roman" w:cs="Times New Roman"/>
          <w:sz w:val="28"/>
          <w:szCs w:val="28"/>
        </w:rPr>
        <w:t>īg</w:t>
      </w:r>
      <w:r w:rsidR="0070400E" w:rsidRPr="00445C52">
        <w:rPr>
          <w:rFonts w:ascii="Times New Roman" w:eastAsia="Times New Roman" w:hAnsi="Times New Roman" w:cs="Times New Roman"/>
          <w:sz w:val="28"/>
          <w:szCs w:val="28"/>
        </w:rPr>
        <w:t>ās</w:t>
      </w:r>
      <w:r w:rsidR="0070400E" w:rsidRPr="00C46BA7">
        <w:rPr>
          <w:rFonts w:ascii="Times New Roman" w:eastAsia="Times New Roman" w:hAnsi="Times New Roman" w:cs="Times New Roman"/>
          <w:sz w:val="28"/>
          <w:szCs w:val="28"/>
        </w:rPr>
        <w:t xml:space="preserve"> un profesionālās zināšanas</w:t>
      </w:r>
      <w:proofErr w:type="gramEnd"/>
      <w:r w:rsidR="0070400E" w:rsidRPr="00C46BA7">
        <w:rPr>
          <w:rFonts w:ascii="Times New Roman" w:eastAsia="Times New Roman" w:hAnsi="Times New Roman" w:cs="Times New Roman"/>
          <w:sz w:val="28"/>
          <w:szCs w:val="28"/>
        </w:rPr>
        <w:t>, izpratni, prasmes profesionālajā mācību jomā, attīstot caurviju prasmes, veidojot ieradumu</w:t>
      </w:r>
      <w:r w:rsidR="0082068A">
        <w:rPr>
          <w:rFonts w:ascii="Times New Roman" w:eastAsia="Times New Roman" w:hAnsi="Times New Roman" w:cs="Times New Roman"/>
          <w:sz w:val="28"/>
          <w:szCs w:val="28"/>
        </w:rPr>
        <w:t>s</w:t>
      </w:r>
      <w:r w:rsidR="0070400E" w:rsidRPr="00C46BA7">
        <w:rPr>
          <w:rFonts w:ascii="Times New Roman" w:eastAsia="Times New Roman" w:hAnsi="Times New Roman" w:cs="Times New Roman"/>
          <w:sz w:val="28"/>
          <w:szCs w:val="28"/>
        </w:rPr>
        <w:t>, izkopjot tikumus un apliecinot vērtības;</w:t>
      </w:r>
    </w:p>
    <w:p w14:paraId="3EB58977" w14:textId="10699288" w:rsidR="00405C01" w:rsidRPr="00C46BA7" w:rsidRDefault="008F163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w:t>
      </w:r>
      <w:r w:rsidR="007C0F86" w:rsidRPr="00C46BA7">
        <w:rPr>
          <w:rFonts w:ascii="Times New Roman" w:eastAsia="Times New Roman" w:hAnsi="Times New Roman" w:cs="Times New Roman"/>
          <w:sz w:val="28"/>
          <w:szCs w:val="28"/>
        </w:rPr>
        <w:t>2</w:t>
      </w:r>
      <w:r w:rsidRPr="00C46BA7">
        <w:rPr>
          <w:rFonts w:ascii="Times New Roman" w:eastAsia="Times New Roman" w:hAnsi="Times New Roman" w:cs="Times New Roman"/>
          <w:sz w:val="28"/>
          <w:szCs w:val="28"/>
        </w:rPr>
        <w:t>.</w:t>
      </w:r>
      <w:r w:rsidR="00112E7E" w:rsidRPr="00C46BA7">
        <w:rPr>
          <w:rFonts w:ascii="Times New Roman" w:eastAsia="Times New Roman" w:hAnsi="Times New Roman" w:cs="Times New Roman"/>
          <w:sz w:val="28"/>
          <w:szCs w:val="28"/>
        </w:rPr>
        <w:t>11</w:t>
      </w:r>
      <w:r w:rsidR="0070400E"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70400E" w:rsidRPr="00C46BA7">
        <w:rPr>
          <w:rFonts w:ascii="Times New Roman" w:eastAsia="Times New Roman" w:hAnsi="Times New Roman" w:cs="Times New Roman"/>
          <w:sz w:val="28"/>
          <w:szCs w:val="28"/>
        </w:rPr>
        <w:t>izglītības iestāde nodrošina Latvijas Republikā reglamentēto profesiju profesionāl</w:t>
      </w:r>
      <w:r w:rsidR="004D784A" w:rsidRPr="00C46BA7">
        <w:rPr>
          <w:rFonts w:ascii="Times New Roman" w:eastAsia="Times New Roman" w:hAnsi="Times New Roman" w:cs="Times New Roman"/>
          <w:sz w:val="28"/>
          <w:szCs w:val="28"/>
        </w:rPr>
        <w:t>o vidējās</w:t>
      </w:r>
      <w:r w:rsidR="0070400E" w:rsidRPr="00C46BA7">
        <w:rPr>
          <w:rFonts w:ascii="Times New Roman" w:eastAsia="Times New Roman" w:hAnsi="Times New Roman" w:cs="Times New Roman"/>
          <w:sz w:val="28"/>
          <w:szCs w:val="28"/>
        </w:rPr>
        <w:t xml:space="preserve"> izglītības programmu atbilstību noteikt</w:t>
      </w:r>
      <w:r w:rsidR="0082068A">
        <w:rPr>
          <w:rFonts w:ascii="Times New Roman" w:eastAsia="Times New Roman" w:hAnsi="Times New Roman" w:cs="Times New Roman"/>
          <w:sz w:val="28"/>
          <w:szCs w:val="28"/>
        </w:rPr>
        <w:t>aj</w:t>
      </w:r>
      <w:r w:rsidR="0070400E" w:rsidRPr="00C46BA7">
        <w:rPr>
          <w:rFonts w:ascii="Times New Roman" w:eastAsia="Times New Roman" w:hAnsi="Times New Roman" w:cs="Times New Roman"/>
          <w:sz w:val="28"/>
          <w:szCs w:val="28"/>
        </w:rPr>
        <w:t>ām kvalitātes prasībām un kritērijiem, ja šī darbība ir saistīta ar sabiedrības interešu aizsardzību, tās d</w:t>
      </w:r>
      <w:r w:rsidR="00C15F77" w:rsidRPr="00C46BA7">
        <w:rPr>
          <w:rFonts w:ascii="Times New Roman" w:eastAsia="Times New Roman" w:hAnsi="Times New Roman" w:cs="Times New Roman"/>
          <w:sz w:val="28"/>
          <w:szCs w:val="28"/>
        </w:rPr>
        <w:t>rošību un veselības aizsardzību;</w:t>
      </w:r>
    </w:p>
    <w:p w14:paraId="7F8073A7" w14:textId="3D39ACFA" w:rsidR="00405C01" w:rsidRPr="00C46BA7" w:rsidRDefault="007D661C"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12.12. p</w:t>
      </w:r>
      <w:r w:rsidR="00501D88" w:rsidRPr="00C46BA7">
        <w:rPr>
          <w:rFonts w:ascii="Times New Roman" w:eastAsia="Times New Roman" w:hAnsi="Times New Roman" w:cs="Times New Roman"/>
          <w:sz w:val="28"/>
          <w:szCs w:val="28"/>
        </w:rPr>
        <w:t xml:space="preserve">rofesionālās </w:t>
      </w:r>
      <w:r w:rsidR="0070400E" w:rsidRPr="00C46BA7">
        <w:rPr>
          <w:rFonts w:ascii="Times New Roman" w:eastAsia="Times New Roman" w:hAnsi="Times New Roman" w:cs="Times New Roman"/>
          <w:sz w:val="28"/>
          <w:szCs w:val="28"/>
        </w:rPr>
        <w:t>vidējās izglītības un arodizglītības obligāt</w:t>
      </w:r>
      <w:r w:rsidR="00181BAF" w:rsidRPr="00C46BA7">
        <w:rPr>
          <w:rFonts w:ascii="Times New Roman" w:eastAsia="Times New Roman" w:hAnsi="Times New Roman" w:cs="Times New Roman"/>
          <w:sz w:val="28"/>
          <w:szCs w:val="28"/>
        </w:rPr>
        <w:t>o</w:t>
      </w:r>
      <w:r w:rsidR="0070400E" w:rsidRPr="00C46BA7">
        <w:rPr>
          <w:rFonts w:ascii="Times New Roman" w:eastAsia="Times New Roman" w:hAnsi="Times New Roman" w:cs="Times New Roman"/>
          <w:sz w:val="28"/>
          <w:szCs w:val="28"/>
        </w:rPr>
        <w:t xml:space="preserve"> satur</w:t>
      </w:r>
      <w:r w:rsidR="00181BAF" w:rsidRPr="00C46BA7">
        <w:rPr>
          <w:rFonts w:ascii="Times New Roman" w:eastAsia="Times New Roman" w:hAnsi="Times New Roman" w:cs="Times New Roman"/>
          <w:sz w:val="28"/>
          <w:szCs w:val="28"/>
        </w:rPr>
        <w:t>u</w:t>
      </w:r>
      <w:r w:rsidR="0070400E" w:rsidRPr="00C46BA7">
        <w:rPr>
          <w:rFonts w:ascii="Times New Roman" w:eastAsia="Times New Roman" w:hAnsi="Times New Roman" w:cs="Times New Roman"/>
          <w:sz w:val="28"/>
          <w:szCs w:val="28"/>
        </w:rPr>
        <w:t xml:space="preserve"> saskaņ</w:t>
      </w:r>
      <w:r w:rsidR="00181BAF" w:rsidRPr="00C46BA7">
        <w:rPr>
          <w:rFonts w:ascii="Times New Roman" w:eastAsia="Times New Roman" w:hAnsi="Times New Roman" w:cs="Times New Roman"/>
          <w:sz w:val="28"/>
          <w:szCs w:val="28"/>
        </w:rPr>
        <w:t>o</w:t>
      </w:r>
      <w:r w:rsidR="0070400E" w:rsidRPr="00C46BA7">
        <w:rPr>
          <w:rFonts w:ascii="Times New Roman" w:eastAsia="Times New Roman" w:hAnsi="Times New Roman" w:cs="Times New Roman"/>
          <w:sz w:val="28"/>
          <w:szCs w:val="28"/>
        </w:rPr>
        <w:t xml:space="preserve"> ar vispārējās vidējās izglītības obligāt</w:t>
      </w:r>
      <w:r w:rsidRPr="00C46BA7">
        <w:rPr>
          <w:rFonts w:ascii="Times New Roman" w:eastAsia="Times New Roman" w:hAnsi="Times New Roman" w:cs="Times New Roman"/>
          <w:sz w:val="28"/>
          <w:szCs w:val="28"/>
        </w:rPr>
        <w:t>o</w:t>
      </w:r>
      <w:r w:rsidR="0070400E" w:rsidRPr="00C46BA7">
        <w:rPr>
          <w:rFonts w:ascii="Times New Roman" w:eastAsia="Times New Roman" w:hAnsi="Times New Roman" w:cs="Times New Roman"/>
          <w:sz w:val="28"/>
          <w:szCs w:val="28"/>
        </w:rPr>
        <w:t xml:space="preserve"> satur</w:t>
      </w:r>
      <w:r w:rsidRPr="00C46BA7">
        <w:rPr>
          <w:rFonts w:ascii="Times New Roman" w:eastAsia="Times New Roman" w:hAnsi="Times New Roman" w:cs="Times New Roman"/>
          <w:sz w:val="28"/>
          <w:szCs w:val="28"/>
        </w:rPr>
        <w:t>u</w:t>
      </w:r>
      <w:r w:rsidR="0070400E" w:rsidRPr="00C46BA7">
        <w:rPr>
          <w:rFonts w:ascii="Times New Roman" w:eastAsia="Times New Roman" w:hAnsi="Times New Roman" w:cs="Times New Roman"/>
          <w:sz w:val="28"/>
          <w:szCs w:val="28"/>
        </w:rPr>
        <w:t xml:space="preserve"> un tā apguves plānoto </w:t>
      </w:r>
      <w:r w:rsidRPr="00C46BA7">
        <w:rPr>
          <w:rFonts w:ascii="Times New Roman" w:eastAsia="Times New Roman" w:hAnsi="Times New Roman" w:cs="Times New Roman"/>
          <w:sz w:val="28"/>
          <w:szCs w:val="28"/>
        </w:rPr>
        <w:t xml:space="preserve">sasniedzamo </w:t>
      </w:r>
      <w:r w:rsidR="0070400E" w:rsidRPr="00C46BA7">
        <w:rPr>
          <w:rFonts w:ascii="Times New Roman" w:eastAsia="Times New Roman" w:hAnsi="Times New Roman" w:cs="Times New Roman"/>
          <w:sz w:val="28"/>
          <w:szCs w:val="28"/>
        </w:rPr>
        <w:t>rezultātu mācību jomās</w:t>
      </w:r>
      <w:r w:rsidRPr="00C46BA7">
        <w:rPr>
          <w:rFonts w:ascii="Times New Roman" w:eastAsia="Times New Roman" w:hAnsi="Times New Roman" w:cs="Times New Roman"/>
          <w:sz w:val="28"/>
          <w:szCs w:val="28"/>
        </w:rPr>
        <w:t xml:space="preserve"> un</w:t>
      </w:r>
      <w:r w:rsidR="0070400E" w:rsidRPr="00C46BA7">
        <w:rPr>
          <w:rFonts w:ascii="Times New Roman" w:eastAsia="Times New Roman" w:hAnsi="Times New Roman" w:cs="Times New Roman"/>
          <w:sz w:val="28"/>
          <w:szCs w:val="28"/>
        </w:rPr>
        <w:t xml:space="preserve"> īstenošanas principiem.</w:t>
      </w:r>
    </w:p>
    <w:p w14:paraId="05F27344" w14:textId="77777777" w:rsidR="00645861" w:rsidRPr="00C46BA7" w:rsidRDefault="00645861" w:rsidP="00C46BA7">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p>
    <w:p w14:paraId="0000006A" w14:textId="5E96817A" w:rsidR="00355BC9" w:rsidRPr="00C46BA7" w:rsidRDefault="004B469D" w:rsidP="00C46BA7">
      <w:pPr>
        <w:shd w:val="clear" w:color="auto" w:fill="FFFFFF"/>
        <w:spacing w:line="240" w:lineRule="auto"/>
        <w:jc w:val="center"/>
        <w:rPr>
          <w:rFonts w:ascii="Times New Roman" w:eastAsia="Times New Roman" w:hAnsi="Times New Roman" w:cs="Times New Roman"/>
          <w:b/>
          <w:sz w:val="28"/>
          <w:szCs w:val="28"/>
        </w:rPr>
      </w:pPr>
      <w:r w:rsidRPr="00C46BA7">
        <w:rPr>
          <w:rFonts w:ascii="Times New Roman" w:eastAsia="Times New Roman" w:hAnsi="Times New Roman" w:cs="Times New Roman"/>
          <w:b/>
          <w:sz w:val="28"/>
          <w:szCs w:val="28"/>
        </w:rPr>
        <w:t>I</w:t>
      </w:r>
      <w:r w:rsidR="00EF4853" w:rsidRPr="00C46BA7">
        <w:rPr>
          <w:rFonts w:ascii="Times New Roman" w:eastAsia="Times New Roman" w:hAnsi="Times New Roman" w:cs="Times New Roman"/>
          <w:b/>
          <w:sz w:val="28"/>
          <w:szCs w:val="28"/>
        </w:rPr>
        <w:t xml:space="preserve">V. </w:t>
      </w:r>
      <w:r w:rsidR="00FE3335" w:rsidRPr="00C46BA7">
        <w:rPr>
          <w:rFonts w:ascii="Times New Roman" w:eastAsia="Times New Roman" w:hAnsi="Times New Roman" w:cs="Times New Roman"/>
          <w:b/>
          <w:sz w:val="28"/>
          <w:szCs w:val="28"/>
        </w:rPr>
        <w:t>I</w:t>
      </w:r>
      <w:r w:rsidR="00EF4853" w:rsidRPr="00C46BA7">
        <w:rPr>
          <w:rFonts w:ascii="Times New Roman" w:eastAsia="Times New Roman" w:hAnsi="Times New Roman" w:cs="Times New Roman"/>
          <w:b/>
          <w:sz w:val="28"/>
          <w:szCs w:val="28"/>
        </w:rPr>
        <w:t xml:space="preserve">zglītības </w:t>
      </w:r>
      <w:r w:rsidR="00E814E9" w:rsidRPr="00C46BA7">
        <w:rPr>
          <w:rFonts w:ascii="Times New Roman" w:eastAsia="Times New Roman" w:hAnsi="Times New Roman" w:cs="Times New Roman"/>
          <w:b/>
          <w:sz w:val="28"/>
          <w:szCs w:val="28"/>
        </w:rPr>
        <w:t xml:space="preserve">snieguma </w:t>
      </w:r>
      <w:r w:rsidR="00FE3335" w:rsidRPr="00C46BA7">
        <w:rPr>
          <w:rFonts w:ascii="Times New Roman" w:eastAsia="Times New Roman" w:hAnsi="Times New Roman" w:cs="Times New Roman"/>
          <w:b/>
          <w:sz w:val="28"/>
          <w:szCs w:val="28"/>
        </w:rPr>
        <w:t>vērtēšanas pamatprincipi un</w:t>
      </w:r>
      <w:r w:rsidR="00EF4853" w:rsidRPr="00C46BA7">
        <w:rPr>
          <w:rFonts w:ascii="Times New Roman" w:eastAsia="Times New Roman" w:hAnsi="Times New Roman" w:cs="Times New Roman"/>
          <w:b/>
          <w:sz w:val="28"/>
          <w:szCs w:val="28"/>
        </w:rPr>
        <w:t xml:space="preserve"> kārtība</w:t>
      </w:r>
      <w:r w:rsidR="00AF04CB" w:rsidRPr="00C46BA7">
        <w:rPr>
          <w:rFonts w:ascii="Times New Roman" w:eastAsia="Times New Roman" w:hAnsi="Times New Roman" w:cs="Times New Roman"/>
          <w:b/>
          <w:sz w:val="28"/>
          <w:szCs w:val="28"/>
        </w:rPr>
        <w:t xml:space="preserve"> </w:t>
      </w:r>
    </w:p>
    <w:p w14:paraId="56796EA9" w14:textId="00267F3F" w:rsidR="000D6889" w:rsidRPr="00C46BA7" w:rsidRDefault="000D6889" w:rsidP="00C46BA7">
      <w:pPr>
        <w:shd w:val="clear" w:color="auto" w:fill="FFFFFF"/>
        <w:spacing w:line="240" w:lineRule="auto"/>
        <w:ind w:firstLine="700"/>
        <w:jc w:val="both"/>
        <w:rPr>
          <w:rFonts w:ascii="Times New Roman" w:eastAsia="Times New Roman" w:hAnsi="Times New Roman" w:cs="Times New Roman"/>
          <w:sz w:val="28"/>
          <w:szCs w:val="28"/>
        </w:rPr>
      </w:pPr>
    </w:p>
    <w:p w14:paraId="107D7DE4" w14:textId="14ABB828" w:rsidR="005E15B7"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13</w:t>
      </w:r>
      <w:r w:rsidR="00EF4853"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FA4895" w:rsidRPr="00C46BA7">
        <w:rPr>
          <w:rFonts w:ascii="Times New Roman" w:eastAsia="Times New Roman" w:hAnsi="Times New Roman" w:cs="Times New Roman"/>
          <w:sz w:val="28"/>
          <w:szCs w:val="28"/>
        </w:rPr>
        <w:t>V</w:t>
      </w:r>
      <w:r w:rsidR="00EF4853" w:rsidRPr="00C46BA7">
        <w:rPr>
          <w:rFonts w:ascii="Times New Roman" w:eastAsia="Times New Roman" w:hAnsi="Times New Roman" w:cs="Times New Roman"/>
          <w:sz w:val="28"/>
          <w:szCs w:val="28"/>
        </w:rPr>
        <w:t xml:space="preserve">ērtēšana ir informācijas iegūšana, lai spriestu par </w:t>
      </w:r>
      <w:r w:rsidR="004A6211" w:rsidRPr="00C46BA7">
        <w:rPr>
          <w:rFonts w:ascii="Times New Roman" w:eastAsia="Times New Roman" w:hAnsi="Times New Roman" w:cs="Times New Roman"/>
          <w:sz w:val="28"/>
          <w:szCs w:val="28"/>
        </w:rPr>
        <w:t>izglītojamā</w:t>
      </w:r>
      <w:r w:rsidR="00EF4853" w:rsidRPr="00C46BA7">
        <w:rPr>
          <w:rFonts w:ascii="Times New Roman" w:eastAsia="Times New Roman" w:hAnsi="Times New Roman" w:cs="Times New Roman"/>
          <w:sz w:val="28"/>
          <w:szCs w:val="28"/>
        </w:rPr>
        <w:t xml:space="preserve"> sniegumu vai sasniegto rezultātu.</w:t>
      </w:r>
    </w:p>
    <w:p w14:paraId="500FF5AA" w14:textId="77777777" w:rsidR="00B0331B" w:rsidRPr="00C46BA7" w:rsidRDefault="00B0331B" w:rsidP="00C46BA7">
      <w:pPr>
        <w:shd w:val="clear" w:color="auto" w:fill="FFFFFF"/>
        <w:spacing w:line="240" w:lineRule="auto"/>
        <w:ind w:firstLine="700"/>
        <w:jc w:val="both"/>
        <w:rPr>
          <w:rFonts w:ascii="Times New Roman" w:eastAsia="Times New Roman" w:hAnsi="Times New Roman" w:cs="Times New Roman"/>
          <w:sz w:val="28"/>
          <w:szCs w:val="28"/>
        </w:rPr>
      </w:pPr>
    </w:p>
    <w:p w14:paraId="5CA6862C" w14:textId="3A73416D" w:rsidR="004A6211" w:rsidRPr="00934BF8"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w:t>
      </w:r>
      <w:r w:rsidR="004A6211" w:rsidRPr="00C46BA7">
        <w:rPr>
          <w:rFonts w:ascii="Times New Roman" w:eastAsia="Times New Roman" w:hAnsi="Times New Roman" w:cs="Times New Roman"/>
          <w:sz w:val="28"/>
          <w:szCs w:val="28"/>
        </w:rPr>
        <w:t>.</w:t>
      </w:r>
      <w:r w:rsidR="00D04BAD" w:rsidRPr="00C46BA7">
        <w:rPr>
          <w:rFonts w:ascii="Times New Roman" w:hAnsi="Times New Roman" w:cs="Times New Roman"/>
          <w:sz w:val="28"/>
          <w:szCs w:val="28"/>
        </w:rPr>
        <w:t> </w:t>
      </w:r>
      <w:bookmarkStart w:id="1" w:name="_Hlk40692063"/>
      <w:r w:rsidR="007E6A55" w:rsidRPr="00C46BA7">
        <w:rPr>
          <w:rFonts w:ascii="Times New Roman" w:hAnsi="Times New Roman" w:cs="Times New Roman"/>
          <w:sz w:val="28"/>
          <w:szCs w:val="28"/>
        </w:rPr>
        <w:t>Profesionālās</w:t>
      </w:r>
      <w:r w:rsidR="00D11ED4" w:rsidRPr="00C46BA7">
        <w:rPr>
          <w:rFonts w:ascii="Times New Roman" w:hAnsi="Times New Roman" w:cs="Times New Roman"/>
          <w:sz w:val="28"/>
          <w:szCs w:val="28"/>
        </w:rPr>
        <w:t xml:space="preserve"> </w:t>
      </w:r>
      <w:r w:rsidR="00BA0E50" w:rsidRPr="00C46BA7">
        <w:rPr>
          <w:rFonts w:ascii="Times New Roman" w:hAnsi="Times New Roman" w:cs="Times New Roman"/>
          <w:sz w:val="28"/>
          <w:szCs w:val="28"/>
        </w:rPr>
        <w:t>vidējās un arod</w:t>
      </w:r>
      <w:r w:rsidR="00D11ED4" w:rsidRPr="00C46BA7">
        <w:rPr>
          <w:rFonts w:ascii="Times New Roman" w:hAnsi="Times New Roman" w:cs="Times New Roman"/>
          <w:sz w:val="28"/>
          <w:szCs w:val="28"/>
        </w:rPr>
        <w:t>izglītības programmas profesionālā satura</w:t>
      </w:r>
      <w:r w:rsidR="007E6A55" w:rsidRPr="00C46BA7">
        <w:rPr>
          <w:rFonts w:ascii="Times New Roman" w:hAnsi="Times New Roman" w:cs="Times New Roman"/>
          <w:sz w:val="28"/>
          <w:szCs w:val="28"/>
        </w:rPr>
        <w:t xml:space="preserve"> </w:t>
      </w:r>
      <w:r w:rsidR="00501D88" w:rsidRPr="00C46BA7">
        <w:rPr>
          <w:rFonts w:ascii="Times New Roman" w:hAnsi="Times New Roman" w:cs="Times New Roman"/>
          <w:sz w:val="28"/>
          <w:szCs w:val="28"/>
        </w:rPr>
        <w:t>–</w:t>
      </w:r>
      <w:r w:rsidR="00D11ED4" w:rsidRPr="00C46BA7">
        <w:rPr>
          <w:rFonts w:ascii="Times New Roman" w:hAnsi="Times New Roman" w:cs="Times New Roman"/>
          <w:sz w:val="28"/>
          <w:szCs w:val="28"/>
        </w:rPr>
        <w:t xml:space="preserve"> </w:t>
      </w:r>
      <w:r w:rsidR="00D11ED4" w:rsidRPr="00C46BA7">
        <w:rPr>
          <w:rFonts w:ascii="Times New Roman" w:eastAsia="Times New Roman" w:hAnsi="Times New Roman" w:cs="Times New Roman"/>
          <w:sz w:val="28"/>
          <w:szCs w:val="28"/>
        </w:rPr>
        <w:t>s</w:t>
      </w:r>
      <w:r w:rsidR="004A6211" w:rsidRPr="00C46BA7">
        <w:rPr>
          <w:rFonts w:ascii="Times New Roman" w:eastAsia="Times New Roman" w:hAnsi="Times New Roman" w:cs="Times New Roman"/>
          <w:sz w:val="28"/>
          <w:szCs w:val="28"/>
        </w:rPr>
        <w:t xml:space="preserve">asniedzamo </w:t>
      </w:r>
      <w:r w:rsidR="004A6211" w:rsidRPr="00643286">
        <w:rPr>
          <w:rFonts w:ascii="Times New Roman" w:eastAsia="Times New Roman" w:hAnsi="Times New Roman" w:cs="Times New Roman"/>
          <w:sz w:val="28"/>
          <w:szCs w:val="28"/>
        </w:rPr>
        <w:t xml:space="preserve">mācīšanās </w:t>
      </w:r>
      <w:r w:rsidR="004A6211" w:rsidRPr="00352E49">
        <w:rPr>
          <w:rFonts w:ascii="Times New Roman" w:eastAsia="Times New Roman" w:hAnsi="Times New Roman" w:cs="Times New Roman"/>
          <w:sz w:val="28"/>
          <w:szCs w:val="28"/>
        </w:rPr>
        <w:t>rezultātu un profesijas standartā</w:t>
      </w:r>
      <w:r w:rsidR="00645861" w:rsidRPr="00352E49">
        <w:rPr>
          <w:rFonts w:ascii="Times New Roman" w:eastAsia="Times New Roman" w:hAnsi="Times New Roman" w:cs="Times New Roman"/>
          <w:sz w:val="28"/>
          <w:szCs w:val="28"/>
        </w:rPr>
        <w:t xml:space="preserve"> vai </w:t>
      </w:r>
      <w:r w:rsidR="004A6211" w:rsidRPr="00352E49">
        <w:rPr>
          <w:rFonts w:ascii="Times New Roman" w:eastAsia="Times New Roman" w:hAnsi="Times New Roman" w:cs="Times New Roman"/>
          <w:sz w:val="28"/>
          <w:szCs w:val="28"/>
        </w:rPr>
        <w:t>profesionālās kvalifikācijas prasībās iekļauto</w:t>
      </w:r>
      <w:r w:rsidR="006F25F0" w:rsidRPr="00352E49">
        <w:rPr>
          <w:rFonts w:ascii="Times New Roman" w:eastAsia="Times New Roman" w:hAnsi="Times New Roman" w:cs="Times New Roman"/>
          <w:sz w:val="28"/>
          <w:szCs w:val="28"/>
        </w:rPr>
        <w:t xml:space="preserve"> </w:t>
      </w:r>
      <w:r w:rsidR="006F25F0" w:rsidRPr="00352E49">
        <w:rPr>
          <w:rFonts w:ascii="Times New Roman" w:hAnsi="Times New Roman" w:cs="Times New Roman"/>
          <w:sz w:val="28"/>
          <w:szCs w:val="28"/>
        </w:rPr>
        <w:t>zināšanu, prasmju, attieksmju un kompete</w:t>
      </w:r>
      <w:r w:rsidR="00790739" w:rsidRPr="00352E49">
        <w:rPr>
          <w:rFonts w:ascii="Times New Roman" w:hAnsi="Times New Roman" w:cs="Times New Roman"/>
          <w:sz w:val="28"/>
          <w:szCs w:val="28"/>
        </w:rPr>
        <w:t>n</w:t>
      </w:r>
      <w:r w:rsidR="006F25F0" w:rsidRPr="00352E49">
        <w:rPr>
          <w:rFonts w:ascii="Times New Roman" w:hAnsi="Times New Roman" w:cs="Times New Roman"/>
          <w:sz w:val="28"/>
          <w:szCs w:val="28"/>
        </w:rPr>
        <w:t>ču</w:t>
      </w:r>
      <w:r w:rsidR="004A6211" w:rsidRPr="00352E49">
        <w:rPr>
          <w:rFonts w:ascii="Times New Roman" w:eastAsia="Times New Roman" w:hAnsi="Times New Roman" w:cs="Times New Roman"/>
          <w:sz w:val="28"/>
          <w:szCs w:val="28"/>
        </w:rPr>
        <w:t xml:space="preserve"> </w:t>
      </w:r>
      <w:r w:rsidR="00352E49" w:rsidRPr="00352E49">
        <w:rPr>
          <w:rFonts w:ascii="Times New Roman" w:eastAsia="Times New Roman" w:hAnsi="Times New Roman" w:cs="Times New Roman"/>
          <w:sz w:val="28"/>
          <w:szCs w:val="28"/>
        </w:rPr>
        <w:t xml:space="preserve">– </w:t>
      </w:r>
      <w:r w:rsidR="004A6211" w:rsidRPr="00352E49">
        <w:rPr>
          <w:rFonts w:ascii="Times New Roman" w:eastAsia="Times New Roman" w:hAnsi="Times New Roman" w:cs="Times New Roman"/>
          <w:sz w:val="28"/>
          <w:szCs w:val="28"/>
        </w:rPr>
        <w:t xml:space="preserve">apguves </w:t>
      </w:r>
      <w:r w:rsidR="004A6211" w:rsidRPr="00934BF8">
        <w:rPr>
          <w:rFonts w:ascii="Times New Roman" w:eastAsia="Times New Roman" w:hAnsi="Times New Roman" w:cs="Times New Roman"/>
          <w:sz w:val="28"/>
          <w:szCs w:val="28"/>
        </w:rPr>
        <w:t>vērtēšanas pamatprincipi</w:t>
      </w:r>
      <w:bookmarkEnd w:id="1"/>
      <w:r w:rsidR="004A6211" w:rsidRPr="00934BF8">
        <w:rPr>
          <w:rFonts w:ascii="Times New Roman" w:eastAsia="Times New Roman" w:hAnsi="Times New Roman" w:cs="Times New Roman"/>
          <w:sz w:val="28"/>
          <w:szCs w:val="28"/>
        </w:rPr>
        <w:t>:</w:t>
      </w:r>
    </w:p>
    <w:p w14:paraId="68620B0B" w14:textId="2031CF72" w:rsidR="004A6211"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934BF8">
        <w:rPr>
          <w:rFonts w:ascii="Times New Roman" w:eastAsia="Times New Roman" w:hAnsi="Times New Roman" w:cs="Times New Roman"/>
          <w:sz w:val="28"/>
          <w:szCs w:val="28"/>
        </w:rPr>
        <w:t>14</w:t>
      </w:r>
      <w:r w:rsidR="004A6211" w:rsidRPr="00934BF8">
        <w:rPr>
          <w:rFonts w:ascii="Times New Roman" w:eastAsia="Times New Roman" w:hAnsi="Times New Roman" w:cs="Times New Roman"/>
          <w:sz w:val="28"/>
          <w:szCs w:val="28"/>
        </w:rPr>
        <w:t>.1.</w:t>
      </w:r>
      <w:r w:rsidR="00D04BAD" w:rsidRPr="00934BF8">
        <w:rPr>
          <w:rFonts w:ascii="Times New Roman" w:eastAsia="Times New Roman" w:hAnsi="Times New Roman" w:cs="Times New Roman"/>
          <w:sz w:val="28"/>
          <w:szCs w:val="28"/>
        </w:rPr>
        <w:t> </w:t>
      </w:r>
      <w:r w:rsidR="004A6211" w:rsidRPr="00934BF8">
        <w:rPr>
          <w:rFonts w:ascii="Times New Roman" w:eastAsia="Times New Roman" w:hAnsi="Times New Roman" w:cs="Times New Roman"/>
          <w:sz w:val="28"/>
          <w:szCs w:val="28"/>
        </w:rPr>
        <w:t>vienreizēj</w:t>
      </w:r>
      <w:r w:rsidR="00934BF8" w:rsidRPr="00934BF8">
        <w:rPr>
          <w:rFonts w:ascii="Times New Roman" w:eastAsia="Times New Roman" w:hAnsi="Times New Roman" w:cs="Times New Roman"/>
          <w:sz w:val="28"/>
          <w:szCs w:val="28"/>
        </w:rPr>
        <w:t xml:space="preserve">as vērtēšanas </w:t>
      </w:r>
      <w:r w:rsidR="00D11ED4" w:rsidRPr="00934BF8">
        <w:rPr>
          <w:rFonts w:ascii="Times New Roman" w:eastAsia="Times New Roman" w:hAnsi="Times New Roman" w:cs="Times New Roman"/>
          <w:sz w:val="28"/>
          <w:szCs w:val="28"/>
        </w:rPr>
        <w:t xml:space="preserve">princips </w:t>
      </w:r>
      <w:r w:rsidR="00501D88" w:rsidRPr="00934BF8">
        <w:rPr>
          <w:rFonts w:ascii="Times New Roman" w:eastAsia="Times New Roman" w:hAnsi="Times New Roman" w:cs="Times New Roman"/>
          <w:sz w:val="28"/>
          <w:szCs w:val="28"/>
        </w:rPr>
        <w:t>–</w:t>
      </w:r>
      <w:r w:rsidR="00D11ED4" w:rsidRPr="00934BF8">
        <w:rPr>
          <w:rFonts w:ascii="Times New Roman" w:eastAsia="Times New Roman" w:hAnsi="Times New Roman" w:cs="Times New Roman"/>
          <w:sz w:val="28"/>
          <w:szCs w:val="28"/>
        </w:rPr>
        <w:t xml:space="preserve"> vērtēt vienu reizi, atzīt iepriekš iegūtos vērtējumus</w:t>
      </w:r>
      <w:r w:rsidR="00D11ED4" w:rsidRPr="00C46BA7">
        <w:rPr>
          <w:rFonts w:ascii="Times New Roman" w:eastAsia="Times New Roman" w:hAnsi="Times New Roman" w:cs="Times New Roman"/>
          <w:sz w:val="28"/>
          <w:szCs w:val="28"/>
        </w:rPr>
        <w:t>;</w:t>
      </w:r>
    </w:p>
    <w:p w14:paraId="22348E76" w14:textId="2917D3E5" w:rsidR="004A6211"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w:t>
      </w:r>
      <w:r w:rsidR="004A6211" w:rsidRPr="00C46BA7">
        <w:rPr>
          <w:rFonts w:ascii="Times New Roman" w:eastAsia="Times New Roman" w:hAnsi="Times New Roman" w:cs="Times New Roman"/>
          <w:sz w:val="28"/>
          <w:szCs w:val="28"/>
        </w:rPr>
        <w:t>.2.</w:t>
      </w:r>
      <w:r w:rsidR="00D04BAD" w:rsidRPr="00C46BA7">
        <w:rPr>
          <w:rFonts w:ascii="Times New Roman" w:eastAsia="Times New Roman" w:hAnsi="Times New Roman" w:cs="Times New Roman"/>
          <w:sz w:val="28"/>
          <w:szCs w:val="28"/>
        </w:rPr>
        <w:t> </w:t>
      </w:r>
      <w:r w:rsidR="004A6211" w:rsidRPr="00C46BA7">
        <w:rPr>
          <w:rFonts w:ascii="Times New Roman" w:eastAsia="Times New Roman" w:hAnsi="Times New Roman" w:cs="Times New Roman"/>
          <w:sz w:val="28"/>
          <w:szCs w:val="28"/>
        </w:rPr>
        <w:t>elastīguma princips – vērtēt neatkarīgi no mācīšanās vietas, ilguma, formas un veida;</w:t>
      </w:r>
    </w:p>
    <w:p w14:paraId="02028AE6" w14:textId="3DEF898D" w:rsidR="004A6211"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w:t>
      </w:r>
      <w:r w:rsidR="004A6211" w:rsidRPr="00C46BA7">
        <w:rPr>
          <w:rFonts w:ascii="Times New Roman" w:eastAsia="Times New Roman" w:hAnsi="Times New Roman" w:cs="Times New Roman"/>
          <w:sz w:val="28"/>
          <w:szCs w:val="28"/>
        </w:rPr>
        <w:t>.3.</w:t>
      </w:r>
      <w:r w:rsidR="00D04BAD" w:rsidRPr="00C46BA7">
        <w:rPr>
          <w:rFonts w:ascii="Times New Roman" w:eastAsia="Times New Roman" w:hAnsi="Times New Roman" w:cs="Times New Roman"/>
          <w:sz w:val="28"/>
          <w:szCs w:val="28"/>
        </w:rPr>
        <w:t> </w:t>
      </w:r>
      <w:r w:rsidR="004A6211" w:rsidRPr="00C46BA7">
        <w:rPr>
          <w:rFonts w:ascii="Times New Roman" w:eastAsia="Times New Roman" w:hAnsi="Times New Roman" w:cs="Times New Roman"/>
          <w:sz w:val="28"/>
          <w:szCs w:val="28"/>
        </w:rPr>
        <w:t>summēšanas princips – kārtot profesionālās kvalifikācijas eksāmenus, ja secīgi pierādīti un novērtēti visi profesionāl</w:t>
      </w:r>
      <w:r w:rsidR="00346EE7" w:rsidRPr="00C46BA7">
        <w:rPr>
          <w:rFonts w:ascii="Times New Roman" w:eastAsia="Times New Roman" w:hAnsi="Times New Roman" w:cs="Times New Roman"/>
          <w:sz w:val="28"/>
          <w:szCs w:val="28"/>
        </w:rPr>
        <w:t>o</w:t>
      </w:r>
      <w:r w:rsidR="004A6211" w:rsidRPr="00C46BA7">
        <w:rPr>
          <w:rFonts w:ascii="Times New Roman" w:eastAsia="Times New Roman" w:hAnsi="Times New Roman" w:cs="Times New Roman"/>
          <w:sz w:val="28"/>
          <w:szCs w:val="28"/>
        </w:rPr>
        <w:t xml:space="preserve"> </w:t>
      </w:r>
      <w:r w:rsidR="00346EE7" w:rsidRPr="00C46BA7">
        <w:rPr>
          <w:rFonts w:ascii="Times New Roman" w:eastAsia="Times New Roman" w:hAnsi="Times New Roman" w:cs="Times New Roman"/>
          <w:sz w:val="28"/>
          <w:szCs w:val="28"/>
        </w:rPr>
        <w:t>kompetenču</w:t>
      </w:r>
      <w:r w:rsidR="004A6211" w:rsidRPr="00C46BA7">
        <w:rPr>
          <w:rFonts w:ascii="Times New Roman" w:eastAsia="Times New Roman" w:hAnsi="Times New Roman" w:cs="Times New Roman"/>
          <w:sz w:val="28"/>
          <w:szCs w:val="28"/>
        </w:rPr>
        <w:t xml:space="preserve"> moduļi</w:t>
      </w:r>
      <w:r w:rsidR="00790739" w:rsidRPr="00C46BA7">
        <w:rPr>
          <w:rFonts w:ascii="Times New Roman" w:eastAsia="Times New Roman" w:hAnsi="Times New Roman" w:cs="Times New Roman"/>
          <w:sz w:val="28"/>
          <w:szCs w:val="28"/>
        </w:rPr>
        <w:t xml:space="preserve"> vai profesionālie mācību priekšmeti</w:t>
      </w:r>
      <w:r w:rsidR="004A6211" w:rsidRPr="00C46BA7">
        <w:rPr>
          <w:rFonts w:ascii="Times New Roman" w:eastAsia="Times New Roman" w:hAnsi="Times New Roman" w:cs="Times New Roman"/>
          <w:sz w:val="28"/>
          <w:szCs w:val="28"/>
        </w:rPr>
        <w:t>;</w:t>
      </w:r>
    </w:p>
    <w:p w14:paraId="5E75B995" w14:textId="39337387" w:rsidR="005A6D68"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w:t>
      </w:r>
      <w:r w:rsidR="004A6211" w:rsidRPr="00C46BA7">
        <w:rPr>
          <w:rFonts w:ascii="Times New Roman" w:eastAsia="Times New Roman" w:hAnsi="Times New Roman" w:cs="Times New Roman"/>
          <w:sz w:val="28"/>
          <w:szCs w:val="28"/>
        </w:rPr>
        <w:t>.4.</w:t>
      </w:r>
      <w:r w:rsidR="00D04BAD" w:rsidRPr="00C46BA7">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prasmju</w:t>
      </w:r>
      <w:r w:rsidR="007F2FBE" w:rsidRPr="00C46BA7">
        <w:rPr>
          <w:rFonts w:ascii="Times New Roman" w:eastAsia="Times New Roman" w:hAnsi="Times New Roman" w:cs="Times New Roman"/>
          <w:sz w:val="28"/>
          <w:szCs w:val="28"/>
        </w:rPr>
        <w:t xml:space="preserve"> vai </w:t>
      </w:r>
      <w:r w:rsidR="00626309" w:rsidRPr="00C46BA7">
        <w:rPr>
          <w:rFonts w:ascii="Times New Roman" w:eastAsia="Times New Roman" w:hAnsi="Times New Roman" w:cs="Times New Roman"/>
          <w:sz w:val="28"/>
          <w:szCs w:val="28"/>
        </w:rPr>
        <w:t xml:space="preserve">praktiskuma princips – </w:t>
      </w:r>
      <w:r w:rsidR="00626309" w:rsidRPr="00445C52">
        <w:rPr>
          <w:rFonts w:ascii="Times New Roman" w:eastAsia="Times New Roman" w:hAnsi="Times New Roman" w:cs="Times New Roman"/>
          <w:sz w:val="28"/>
          <w:szCs w:val="28"/>
        </w:rPr>
        <w:t>prioritāri kompetences vērtēt</w:t>
      </w:r>
      <w:r w:rsidR="00445C52" w:rsidRPr="00445C52">
        <w:rPr>
          <w:rFonts w:ascii="Times New Roman" w:eastAsia="Times New Roman" w:hAnsi="Times New Roman" w:cs="Times New Roman"/>
          <w:sz w:val="28"/>
          <w:szCs w:val="28"/>
        </w:rPr>
        <w:t xml:space="preserve"> to</w:t>
      </w:r>
      <w:r w:rsidR="00B74821" w:rsidRPr="00445C52">
        <w:rPr>
          <w:rFonts w:ascii="Times New Roman" w:eastAsia="Times New Roman" w:hAnsi="Times New Roman" w:cs="Times New Roman"/>
          <w:sz w:val="28"/>
          <w:szCs w:val="28"/>
        </w:rPr>
        <w:t xml:space="preserve"> </w:t>
      </w:r>
      <w:r w:rsidR="00445C52" w:rsidRPr="00445C52">
        <w:rPr>
          <w:rFonts w:ascii="Times New Roman" w:eastAsia="Times New Roman" w:hAnsi="Times New Roman" w:cs="Times New Roman"/>
          <w:sz w:val="28"/>
          <w:szCs w:val="28"/>
        </w:rPr>
        <w:t xml:space="preserve"> praktiskā </w:t>
      </w:r>
      <w:r w:rsidR="00626309" w:rsidRPr="00445C52">
        <w:rPr>
          <w:rFonts w:ascii="Times New Roman" w:eastAsia="Times New Roman" w:hAnsi="Times New Roman" w:cs="Times New Roman"/>
          <w:sz w:val="28"/>
          <w:szCs w:val="28"/>
        </w:rPr>
        <w:t>demonstr</w:t>
      </w:r>
      <w:r w:rsidR="00445C52" w:rsidRPr="00445C52">
        <w:rPr>
          <w:rFonts w:ascii="Times New Roman" w:eastAsia="Times New Roman" w:hAnsi="Times New Roman" w:cs="Times New Roman"/>
          <w:sz w:val="28"/>
          <w:szCs w:val="28"/>
        </w:rPr>
        <w:t>ācijā</w:t>
      </w:r>
      <w:r w:rsidR="005A6D68" w:rsidRPr="00445C52">
        <w:rPr>
          <w:rFonts w:ascii="Times New Roman" w:eastAsia="Times New Roman" w:hAnsi="Times New Roman" w:cs="Times New Roman"/>
          <w:sz w:val="28"/>
          <w:szCs w:val="28"/>
        </w:rPr>
        <w:t>;</w:t>
      </w:r>
      <w:r w:rsidR="00626309" w:rsidRPr="00C46BA7">
        <w:rPr>
          <w:rFonts w:ascii="Times New Roman" w:eastAsia="Times New Roman" w:hAnsi="Times New Roman" w:cs="Times New Roman"/>
          <w:sz w:val="28"/>
          <w:szCs w:val="28"/>
        </w:rPr>
        <w:t xml:space="preserve"> </w:t>
      </w:r>
    </w:p>
    <w:p w14:paraId="4F3DE02C" w14:textId="05357F56" w:rsidR="00830B30"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w:t>
      </w:r>
      <w:r w:rsidR="00626309" w:rsidRPr="00C46BA7">
        <w:rPr>
          <w:rFonts w:ascii="Times New Roman" w:eastAsia="Times New Roman" w:hAnsi="Times New Roman" w:cs="Times New Roman"/>
          <w:sz w:val="28"/>
          <w:szCs w:val="28"/>
        </w:rPr>
        <w:t>.5.</w:t>
      </w:r>
      <w:r w:rsidR="00D04BAD" w:rsidRPr="00C46BA7">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 xml:space="preserve">pēctecības princips – </w:t>
      </w:r>
      <w:r w:rsidR="00626309" w:rsidRPr="00445C52">
        <w:rPr>
          <w:rFonts w:ascii="Times New Roman" w:eastAsia="Times New Roman" w:hAnsi="Times New Roman" w:cs="Times New Roman"/>
          <w:sz w:val="28"/>
          <w:szCs w:val="28"/>
        </w:rPr>
        <w:t>vērtēt</w:t>
      </w:r>
      <w:r w:rsidR="00E53C67" w:rsidRPr="00445C52">
        <w:rPr>
          <w:rFonts w:ascii="Times New Roman" w:eastAsia="Times New Roman" w:hAnsi="Times New Roman" w:cs="Times New Roman"/>
          <w:sz w:val="28"/>
          <w:szCs w:val="28"/>
        </w:rPr>
        <w:t>,</w:t>
      </w:r>
      <w:r w:rsidR="00626309" w:rsidRPr="00445C52">
        <w:rPr>
          <w:rFonts w:ascii="Times New Roman" w:eastAsia="Times New Roman" w:hAnsi="Times New Roman" w:cs="Times New Roman"/>
          <w:sz w:val="28"/>
          <w:szCs w:val="28"/>
        </w:rPr>
        <w:t xml:space="preserve"> </w:t>
      </w:r>
      <w:r w:rsidR="00BF57F2" w:rsidRPr="00445C52">
        <w:rPr>
          <w:rFonts w:ascii="Times New Roman" w:eastAsia="Times New Roman" w:hAnsi="Times New Roman" w:cs="Times New Roman"/>
          <w:sz w:val="28"/>
          <w:szCs w:val="28"/>
        </w:rPr>
        <w:t>ņemot</w:t>
      </w:r>
      <w:r w:rsidR="00BF57F2" w:rsidRPr="00C46BA7">
        <w:rPr>
          <w:rFonts w:ascii="Times New Roman" w:eastAsia="Times New Roman" w:hAnsi="Times New Roman" w:cs="Times New Roman"/>
          <w:sz w:val="28"/>
          <w:szCs w:val="28"/>
        </w:rPr>
        <w:t xml:space="preserve"> vērā nozaru kvalifikāciju struktūru aprakstos </w:t>
      </w:r>
      <w:r w:rsidR="00F45047" w:rsidRPr="00C46BA7">
        <w:rPr>
          <w:rFonts w:ascii="Times New Roman" w:eastAsia="Times New Roman" w:hAnsi="Times New Roman" w:cs="Times New Roman"/>
          <w:sz w:val="28"/>
          <w:szCs w:val="28"/>
        </w:rPr>
        <w:t xml:space="preserve">vai nozares profesionālo darbību reglamentējošajos </w:t>
      </w:r>
      <w:r w:rsidR="00F45047" w:rsidRPr="00C46BA7">
        <w:rPr>
          <w:rFonts w:ascii="Times New Roman" w:eastAsia="Times New Roman" w:hAnsi="Times New Roman" w:cs="Times New Roman"/>
          <w:sz w:val="28"/>
          <w:szCs w:val="28"/>
        </w:rPr>
        <w:lastRenderedPageBreak/>
        <w:t xml:space="preserve">normatīvajos aktos </w:t>
      </w:r>
      <w:r w:rsidR="00BF57F2" w:rsidRPr="00C46BA7">
        <w:rPr>
          <w:rFonts w:ascii="Times New Roman" w:eastAsia="Times New Roman" w:hAnsi="Times New Roman" w:cs="Times New Roman"/>
          <w:sz w:val="28"/>
          <w:szCs w:val="28"/>
        </w:rPr>
        <w:t>iekļautās nozares profesij</w:t>
      </w:r>
      <w:r w:rsidR="00F5656D" w:rsidRPr="00C46BA7">
        <w:rPr>
          <w:rFonts w:ascii="Times New Roman" w:eastAsia="Times New Roman" w:hAnsi="Times New Roman" w:cs="Times New Roman"/>
          <w:sz w:val="28"/>
          <w:szCs w:val="28"/>
        </w:rPr>
        <w:t>ā</w:t>
      </w:r>
      <w:r w:rsidR="00BF57F2" w:rsidRPr="00C46BA7">
        <w:rPr>
          <w:rFonts w:ascii="Times New Roman" w:eastAsia="Times New Roman" w:hAnsi="Times New Roman" w:cs="Times New Roman"/>
          <w:sz w:val="28"/>
          <w:szCs w:val="28"/>
        </w:rPr>
        <w:t xml:space="preserve">s ietilpstošās specializācijas </w:t>
      </w:r>
      <w:r w:rsidR="00F5656D" w:rsidRPr="00C46BA7">
        <w:rPr>
          <w:rFonts w:ascii="Times New Roman" w:eastAsia="Times New Roman" w:hAnsi="Times New Roman" w:cs="Times New Roman"/>
          <w:sz w:val="28"/>
          <w:szCs w:val="28"/>
        </w:rPr>
        <w:t>vai</w:t>
      </w:r>
      <w:r w:rsidR="00BF57F2" w:rsidRPr="00C46BA7">
        <w:rPr>
          <w:rFonts w:ascii="Times New Roman" w:eastAsia="Times New Roman" w:hAnsi="Times New Roman" w:cs="Times New Roman"/>
          <w:sz w:val="28"/>
          <w:szCs w:val="28"/>
        </w:rPr>
        <w:t xml:space="preserve"> saistītās profesijas</w:t>
      </w:r>
      <w:r w:rsidR="00626309" w:rsidRPr="00C46BA7">
        <w:rPr>
          <w:rFonts w:ascii="Times New Roman" w:eastAsia="Times New Roman" w:hAnsi="Times New Roman" w:cs="Times New Roman"/>
          <w:sz w:val="28"/>
          <w:szCs w:val="28"/>
        </w:rPr>
        <w:t>, ja atti</w:t>
      </w:r>
      <w:r w:rsidR="00830B30" w:rsidRPr="00C46BA7">
        <w:rPr>
          <w:rFonts w:ascii="Times New Roman" w:eastAsia="Times New Roman" w:hAnsi="Times New Roman" w:cs="Times New Roman"/>
          <w:sz w:val="28"/>
          <w:szCs w:val="28"/>
        </w:rPr>
        <w:t>ecināms;</w:t>
      </w:r>
    </w:p>
    <w:p w14:paraId="0F5069CE" w14:textId="3B1F8DB7" w:rsidR="00B0331B" w:rsidRPr="00C46BA7" w:rsidRDefault="00830B30"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14.6.</w:t>
      </w:r>
      <w:r w:rsidR="00555C17">
        <w:rPr>
          <w:rFonts w:ascii="Times New Roman" w:eastAsia="Times New Roman" w:hAnsi="Times New Roman" w:cs="Times New Roman"/>
          <w:sz w:val="28"/>
          <w:szCs w:val="28"/>
        </w:rPr>
        <w:t> </w:t>
      </w:r>
      <w:r w:rsidR="00555C17" w:rsidRPr="00C46BA7">
        <w:rPr>
          <w:rFonts w:ascii="Times New Roman" w:eastAsia="Times New Roman" w:hAnsi="Times New Roman" w:cs="Times New Roman"/>
          <w:sz w:val="28"/>
          <w:szCs w:val="28"/>
        </w:rPr>
        <w:t>normatīvajos aktos par valsts vispārējās vidējās izglītības standartu un vispārējās vidējās izglītības programmu paraugiem noteikti</w:t>
      </w:r>
      <w:r w:rsidR="00555C17">
        <w:rPr>
          <w:rFonts w:ascii="Times New Roman" w:eastAsia="Times New Roman" w:hAnsi="Times New Roman" w:cs="Times New Roman"/>
          <w:sz w:val="28"/>
          <w:szCs w:val="28"/>
        </w:rPr>
        <w:t>e</w:t>
      </w:r>
      <w:r w:rsidR="00555C17" w:rsidRPr="00C46BA7">
        <w:rPr>
          <w:rFonts w:ascii="Times New Roman" w:eastAsia="Times New Roman" w:hAnsi="Times New Roman" w:cs="Times New Roman"/>
          <w:sz w:val="28"/>
          <w:szCs w:val="28"/>
        </w:rPr>
        <w:t xml:space="preserve"> </w:t>
      </w:r>
      <w:r w:rsidRPr="00C46BA7">
        <w:rPr>
          <w:rFonts w:ascii="Times New Roman" w:eastAsia="Times New Roman" w:hAnsi="Times New Roman" w:cs="Times New Roman"/>
          <w:sz w:val="28"/>
          <w:szCs w:val="28"/>
        </w:rPr>
        <w:t>vērtēšanas pamatprincipi.</w:t>
      </w:r>
    </w:p>
    <w:p w14:paraId="3898CD64" w14:textId="77777777" w:rsidR="00830B30" w:rsidRPr="00C46BA7" w:rsidRDefault="00830B30" w:rsidP="00C46BA7">
      <w:pPr>
        <w:shd w:val="clear" w:color="auto" w:fill="FFFFFF"/>
        <w:spacing w:line="240" w:lineRule="auto"/>
        <w:ind w:firstLine="700"/>
        <w:jc w:val="both"/>
        <w:rPr>
          <w:rFonts w:ascii="Times New Roman" w:eastAsia="Times New Roman" w:hAnsi="Times New Roman" w:cs="Times New Roman"/>
          <w:sz w:val="28"/>
          <w:szCs w:val="28"/>
        </w:rPr>
      </w:pPr>
    </w:p>
    <w:p w14:paraId="2D0D370C" w14:textId="4EF21DF4" w:rsidR="00032655" w:rsidRPr="00C46BA7" w:rsidRDefault="00E92E06"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15.</w:t>
      </w:r>
      <w:r w:rsidR="00D04BAD" w:rsidRPr="00C46BA7">
        <w:rPr>
          <w:rFonts w:ascii="Times New Roman" w:eastAsia="Times New Roman" w:hAnsi="Times New Roman" w:cs="Times New Roman"/>
          <w:sz w:val="28"/>
          <w:szCs w:val="28"/>
        </w:rPr>
        <w:t> </w:t>
      </w:r>
      <w:r w:rsidR="00032655" w:rsidRPr="00C46BA7">
        <w:rPr>
          <w:rFonts w:ascii="Times New Roman" w:eastAsia="Times New Roman" w:hAnsi="Times New Roman" w:cs="Times New Roman"/>
          <w:sz w:val="28"/>
          <w:szCs w:val="28"/>
        </w:rPr>
        <w:t xml:space="preserve">Profesionālās vidējās izglītības un arodizglītības programmu vispārizglītojošā satura apguves </w:t>
      </w:r>
      <w:r w:rsidR="00E814E9" w:rsidRPr="00C46BA7">
        <w:rPr>
          <w:rFonts w:ascii="Times New Roman" w:eastAsia="Times New Roman" w:hAnsi="Times New Roman" w:cs="Times New Roman"/>
          <w:sz w:val="28"/>
          <w:szCs w:val="28"/>
        </w:rPr>
        <w:t xml:space="preserve">snieguma </w:t>
      </w:r>
      <w:r w:rsidR="00032655" w:rsidRPr="00C46BA7">
        <w:rPr>
          <w:rFonts w:ascii="Times New Roman" w:eastAsia="Times New Roman" w:hAnsi="Times New Roman" w:cs="Times New Roman"/>
          <w:sz w:val="28"/>
          <w:szCs w:val="28"/>
        </w:rPr>
        <w:t>vērtēšanas pamatprincipus un kārtību nosaka saskaņā ar normatīvajiem aktiem par valsts vispārējās vidējās izglītības standartu un vispārējās vidējās izglītības programmu paraugiem, ja mācības tiek uzsāktas pēc pamatizglītības ieguves.</w:t>
      </w:r>
    </w:p>
    <w:p w14:paraId="6F0595A8" w14:textId="77777777" w:rsidR="00032655" w:rsidRPr="00C46BA7" w:rsidRDefault="00032655" w:rsidP="00C46BA7">
      <w:pPr>
        <w:shd w:val="clear" w:color="auto" w:fill="FFFFFF"/>
        <w:spacing w:line="240" w:lineRule="auto"/>
        <w:ind w:firstLine="700"/>
        <w:jc w:val="both"/>
        <w:rPr>
          <w:rFonts w:ascii="Times New Roman" w:eastAsia="Times New Roman" w:hAnsi="Times New Roman" w:cs="Times New Roman"/>
          <w:sz w:val="28"/>
          <w:szCs w:val="28"/>
        </w:rPr>
      </w:pPr>
    </w:p>
    <w:p w14:paraId="54085906" w14:textId="2BDBD3B0" w:rsidR="00626309"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16</w:t>
      </w:r>
      <w:r w:rsidR="00626309"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 xml:space="preserve">Profesionālās </w:t>
      </w:r>
      <w:r w:rsidR="008F7617" w:rsidRPr="00C46BA7">
        <w:rPr>
          <w:rFonts w:ascii="Times New Roman" w:eastAsia="Times New Roman" w:hAnsi="Times New Roman" w:cs="Times New Roman"/>
          <w:sz w:val="28"/>
          <w:szCs w:val="28"/>
        </w:rPr>
        <w:t>vidējās un arod</w:t>
      </w:r>
      <w:r w:rsidR="00626309" w:rsidRPr="00C46BA7">
        <w:rPr>
          <w:rFonts w:ascii="Times New Roman" w:eastAsia="Times New Roman" w:hAnsi="Times New Roman" w:cs="Times New Roman"/>
          <w:sz w:val="28"/>
          <w:szCs w:val="28"/>
        </w:rPr>
        <w:t xml:space="preserve">izglītības </w:t>
      </w:r>
      <w:r w:rsidR="00D11ED4" w:rsidRPr="00C46BA7">
        <w:rPr>
          <w:rFonts w:ascii="Times New Roman" w:eastAsia="Times New Roman" w:hAnsi="Times New Roman" w:cs="Times New Roman"/>
          <w:sz w:val="28"/>
          <w:szCs w:val="28"/>
        </w:rPr>
        <w:t xml:space="preserve">programmās </w:t>
      </w:r>
      <w:r w:rsidR="00626309" w:rsidRPr="00C46BA7">
        <w:rPr>
          <w:rFonts w:ascii="Times New Roman" w:eastAsia="Times New Roman" w:hAnsi="Times New Roman" w:cs="Times New Roman"/>
          <w:sz w:val="28"/>
          <w:szCs w:val="28"/>
        </w:rPr>
        <w:t xml:space="preserve">izglītojamo sasniedzamo </w:t>
      </w:r>
      <w:r w:rsidR="00626309" w:rsidRPr="00643286">
        <w:rPr>
          <w:rFonts w:ascii="Times New Roman" w:eastAsia="Times New Roman" w:hAnsi="Times New Roman" w:cs="Times New Roman"/>
          <w:sz w:val="28"/>
          <w:szCs w:val="28"/>
        </w:rPr>
        <w:t>mācīšanās rezultātu apguves vērtēšanā izmanto šādus vērtēšanas veidus:</w:t>
      </w:r>
    </w:p>
    <w:p w14:paraId="3AFAB1F0" w14:textId="1B155A8A" w:rsidR="00626309" w:rsidRPr="00934BF8"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643286">
        <w:rPr>
          <w:rFonts w:ascii="Times New Roman" w:eastAsia="Times New Roman" w:hAnsi="Times New Roman" w:cs="Times New Roman"/>
          <w:sz w:val="28"/>
          <w:szCs w:val="28"/>
        </w:rPr>
        <w:t>16</w:t>
      </w:r>
      <w:r w:rsidR="00626309" w:rsidRPr="00643286">
        <w:rPr>
          <w:rFonts w:ascii="Times New Roman" w:eastAsia="Times New Roman" w:hAnsi="Times New Roman" w:cs="Times New Roman"/>
          <w:sz w:val="28"/>
          <w:szCs w:val="28"/>
        </w:rPr>
        <w:t>.1.</w:t>
      </w:r>
      <w:r w:rsidR="00D04BAD" w:rsidRPr="00643286">
        <w:rPr>
          <w:rFonts w:ascii="Times New Roman" w:eastAsia="Times New Roman" w:hAnsi="Times New Roman" w:cs="Times New Roman"/>
          <w:sz w:val="28"/>
          <w:szCs w:val="28"/>
        </w:rPr>
        <w:t> </w:t>
      </w:r>
      <w:r w:rsidR="00FB13C1" w:rsidRPr="00643286">
        <w:rPr>
          <w:rFonts w:ascii="Times New Roman" w:eastAsia="Times New Roman" w:hAnsi="Times New Roman" w:cs="Times New Roman"/>
          <w:sz w:val="28"/>
          <w:szCs w:val="28"/>
        </w:rPr>
        <w:t>f</w:t>
      </w:r>
      <w:r w:rsidR="00626309" w:rsidRPr="00643286">
        <w:rPr>
          <w:rFonts w:ascii="Times New Roman" w:eastAsia="Times New Roman" w:hAnsi="Times New Roman" w:cs="Times New Roman"/>
          <w:sz w:val="28"/>
          <w:szCs w:val="28"/>
        </w:rPr>
        <w:t xml:space="preserve">ormatīvā vērtēšana </w:t>
      </w:r>
      <w:r w:rsidR="00330D9D" w:rsidRPr="00643286">
        <w:rPr>
          <w:rFonts w:ascii="Times New Roman" w:eastAsia="Times New Roman" w:hAnsi="Times New Roman" w:cs="Times New Roman"/>
          <w:sz w:val="28"/>
          <w:szCs w:val="28"/>
        </w:rPr>
        <w:t>–</w:t>
      </w:r>
      <w:r w:rsidR="00626309" w:rsidRPr="00643286">
        <w:rPr>
          <w:rFonts w:ascii="Times New Roman" w:eastAsia="Times New Roman" w:hAnsi="Times New Roman" w:cs="Times New Roman"/>
          <w:sz w:val="28"/>
          <w:szCs w:val="28"/>
        </w:rPr>
        <w:t xml:space="preserve"> nepārtraukta ikdienas mācību procesa sastāvdaļa, kas nodrošina </w:t>
      </w:r>
      <w:r w:rsidR="00626309" w:rsidRPr="00934BF8">
        <w:rPr>
          <w:rFonts w:ascii="Times New Roman" w:eastAsia="Times New Roman" w:hAnsi="Times New Roman" w:cs="Times New Roman"/>
          <w:sz w:val="28"/>
          <w:szCs w:val="28"/>
        </w:rPr>
        <w:t>izglītojamam un pedagogam atgriezenisko saiti par izglītojamā tā brīža sniegumu pret plānot</w:t>
      </w:r>
      <w:r w:rsidR="00551C93" w:rsidRPr="00934BF8">
        <w:rPr>
          <w:rFonts w:ascii="Times New Roman" w:eastAsia="Times New Roman" w:hAnsi="Times New Roman" w:cs="Times New Roman"/>
          <w:sz w:val="28"/>
          <w:szCs w:val="28"/>
        </w:rPr>
        <w:t>aj</w:t>
      </w:r>
      <w:r w:rsidR="00626309" w:rsidRPr="00934BF8">
        <w:rPr>
          <w:rFonts w:ascii="Times New Roman" w:eastAsia="Times New Roman" w:hAnsi="Times New Roman" w:cs="Times New Roman"/>
          <w:sz w:val="28"/>
          <w:szCs w:val="28"/>
        </w:rPr>
        <w:t>iem sasniedzamajiem mācīšanās rezultātiem</w:t>
      </w:r>
      <w:r w:rsidR="00B0331B" w:rsidRPr="00934BF8">
        <w:rPr>
          <w:rFonts w:ascii="Times New Roman" w:eastAsia="Times New Roman" w:hAnsi="Times New Roman" w:cs="Times New Roman"/>
          <w:sz w:val="28"/>
          <w:szCs w:val="28"/>
        </w:rPr>
        <w:t xml:space="preserve">; </w:t>
      </w:r>
    </w:p>
    <w:p w14:paraId="5941BFCD" w14:textId="6F618264" w:rsidR="005E15B7"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934BF8">
        <w:rPr>
          <w:rFonts w:ascii="Times New Roman" w:eastAsia="Times New Roman" w:hAnsi="Times New Roman" w:cs="Times New Roman"/>
          <w:sz w:val="28"/>
          <w:szCs w:val="28"/>
        </w:rPr>
        <w:t>16</w:t>
      </w:r>
      <w:r w:rsidR="00626309" w:rsidRPr="00934BF8">
        <w:rPr>
          <w:rFonts w:ascii="Times New Roman" w:eastAsia="Times New Roman" w:hAnsi="Times New Roman" w:cs="Times New Roman"/>
          <w:sz w:val="28"/>
          <w:szCs w:val="28"/>
        </w:rPr>
        <w:t>.2.</w:t>
      </w:r>
      <w:r w:rsidR="00D04BAD" w:rsidRPr="00934BF8">
        <w:rPr>
          <w:rFonts w:ascii="Times New Roman" w:eastAsia="Times New Roman" w:hAnsi="Times New Roman" w:cs="Times New Roman"/>
          <w:sz w:val="28"/>
          <w:szCs w:val="28"/>
        </w:rPr>
        <w:t> </w:t>
      </w:r>
      <w:r w:rsidR="00FB13C1" w:rsidRPr="00934BF8">
        <w:rPr>
          <w:rFonts w:ascii="Times New Roman" w:eastAsia="Times New Roman" w:hAnsi="Times New Roman" w:cs="Times New Roman"/>
          <w:sz w:val="28"/>
          <w:szCs w:val="28"/>
        </w:rPr>
        <w:t xml:space="preserve">summatīvā </w:t>
      </w:r>
      <w:r w:rsidR="00626309" w:rsidRPr="00934BF8">
        <w:rPr>
          <w:rFonts w:ascii="Times New Roman" w:eastAsia="Times New Roman" w:hAnsi="Times New Roman" w:cs="Times New Roman"/>
          <w:sz w:val="28"/>
          <w:szCs w:val="28"/>
        </w:rPr>
        <w:t xml:space="preserve">vērtēšana </w:t>
      </w:r>
      <w:r w:rsidR="00330D9D" w:rsidRPr="00934BF8">
        <w:rPr>
          <w:rFonts w:ascii="Times New Roman" w:eastAsia="Times New Roman" w:hAnsi="Times New Roman" w:cs="Times New Roman"/>
          <w:sz w:val="28"/>
          <w:szCs w:val="28"/>
        </w:rPr>
        <w:t>–</w:t>
      </w:r>
      <w:r w:rsidR="00626309" w:rsidRPr="00934BF8">
        <w:rPr>
          <w:rFonts w:ascii="Times New Roman" w:eastAsia="Times New Roman" w:hAnsi="Times New Roman" w:cs="Times New Roman"/>
          <w:sz w:val="28"/>
          <w:szCs w:val="28"/>
        </w:rPr>
        <w:t xml:space="preserve"> mācīšanās posma, piemēram, temata, moduļa, izglītības programmas vai tās daļas</w:t>
      </w:r>
      <w:r w:rsidR="00551C93" w:rsidRPr="00934BF8">
        <w:rPr>
          <w:rFonts w:ascii="Times New Roman" w:eastAsia="Times New Roman" w:hAnsi="Times New Roman" w:cs="Times New Roman"/>
          <w:sz w:val="28"/>
          <w:szCs w:val="28"/>
        </w:rPr>
        <w:t>,</w:t>
      </w:r>
      <w:r w:rsidR="00626309" w:rsidRPr="00934BF8">
        <w:rPr>
          <w:rFonts w:ascii="Times New Roman" w:eastAsia="Times New Roman" w:hAnsi="Times New Roman" w:cs="Times New Roman"/>
          <w:sz w:val="28"/>
          <w:szCs w:val="28"/>
        </w:rPr>
        <w:t xml:space="preserve"> apguves noslēgumā organizēta vērtēšana, lai novērtētu un dokumentētu izglītojamā mācīšanās</w:t>
      </w:r>
      <w:r w:rsidR="00626309" w:rsidRPr="00643286">
        <w:rPr>
          <w:rFonts w:ascii="Times New Roman" w:eastAsia="Times New Roman" w:hAnsi="Times New Roman" w:cs="Times New Roman"/>
          <w:sz w:val="28"/>
          <w:szCs w:val="28"/>
        </w:rPr>
        <w:t xml:space="preserve"> rezultātu.</w:t>
      </w:r>
      <w:r w:rsidR="007F2FBE" w:rsidRPr="00643286">
        <w:rPr>
          <w:rFonts w:ascii="Times New Roman" w:eastAsia="Times New Roman" w:hAnsi="Times New Roman" w:cs="Times New Roman"/>
          <w:sz w:val="28"/>
          <w:szCs w:val="28"/>
        </w:rPr>
        <w:t xml:space="preserve"> </w:t>
      </w:r>
    </w:p>
    <w:p w14:paraId="5D9717D5" w14:textId="77777777" w:rsidR="00B0331B" w:rsidRPr="00643286" w:rsidRDefault="00B0331B" w:rsidP="00C46BA7">
      <w:pPr>
        <w:shd w:val="clear" w:color="auto" w:fill="FFFFFF"/>
        <w:spacing w:line="240" w:lineRule="auto"/>
        <w:ind w:firstLine="700"/>
        <w:jc w:val="both"/>
        <w:rPr>
          <w:rFonts w:ascii="Times New Roman" w:eastAsia="Times New Roman" w:hAnsi="Times New Roman" w:cs="Times New Roman"/>
          <w:sz w:val="28"/>
          <w:szCs w:val="28"/>
        </w:rPr>
      </w:pPr>
    </w:p>
    <w:p w14:paraId="04055159" w14:textId="714F6C97" w:rsidR="00FB13C1"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643286">
        <w:rPr>
          <w:rFonts w:ascii="Times New Roman" w:eastAsia="Times New Roman" w:hAnsi="Times New Roman" w:cs="Times New Roman"/>
          <w:sz w:val="28"/>
          <w:szCs w:val="28"/>
        </w:rPr>
        <w:t>17</w:t>
      </w:r>
      <w:r w:rsidR="00FB13C1" w:rsidRPr="00643286">
        <w:rPr>
          <w:rFonts w:ascii="Times New Roman" w:eastAsia="Times New Roman" w:hAnsi="Times New Roman" w:cs="Times New Roman"/>
          <w:sz w:val="28"/>
          <w:szCs w:val="28"/>
        </w:rPr>
        <w:t>. Formatīvo vērtēšanu īsteno:</w:t>
      </w:r>
    </w:p>
    <w:p w14:paraId="5B0E8365" w14:textId="61B86CE9" w:rsidR="00FB13C1"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643286">
        <w:rPr>
          <w:rFonts w:ascii="Times New Roman" w:eastAsia="Times New Roman" w:hAnsi="Times New Roman" w:cs="Times New Roman"/>
          <w:sz w:val="28"/>
          <w:szCs w:val="28"/>
        </w:rPr>
        <w:t>17</w:t>
      </w:r>
      <w:r w:rsidR="005E15B7" w:rsidRPr="00643286">
        <w:rPr>
          <w:rFonts w:ascii="Times New Roman" w:eastAsia="Times New Roman" w:hAnsi="Times New Roman" w:cs="Times New Roman"/>
          <w:sz w:val="28"/>
          <w:szCs w:val="28"/>
        </w:rPr>
        <w:t>.1.</w:t>
      </w:r>
      <w:r w:rsidR="00D04BAD" w:rsidRPr="00643286">
        <w:rPr>
          <w:rFonts w:ascii="Times New Roman" w:eastAsia="Times New Roman" w:hAnsi="Times New Roman" w:cs="Times New Roman"/>
          <w:sz w:val="28"/>
          <w:szCs w:val="28"/>
        </w:rPr>
        <w:t> </w:t>
      </w:r>
      <w:r w:rsidR="00FB13C1" w:rsidRPr="00643286">
        <w:rPr>
          <w:rFonts w:ascii="Times New Roman" w:eastAsia="Times New Roman" w:hAnsi="Times New Roman" w:cs="Times New Roman"/>
          <w:sz w:val="28"/>
          <w:szCs w:val="28"/>
        </w:rPr>
        <w:t xml:space="preserve">pedagogs, lai noteiktu izglītojamā mācīšanās vajadzības un sniegtu papildu atbalstu izglītojamam, </w:t>
      </w:r>
      <w:r w:rsidR="00200DB6" w:rsidRPr="00643286">
        <w:rPr>
          <w:rFonts w:ascii="Times New Roman" w:eastAsia="Times New Roman" w:hAnsi="Times New Roman" w:cs="Times New Roman"/>
          <w:sz w:val="28"/>
          <w:szCs w:val="28"/>
        </w:rPr>
        <w:t xml:space="preserve">kā arī </w:t>
      </w:r>
      <w:r w:rsidR="00FB13C1" w:rsidRPr="00643286">
        <w:rPr>
          <w:rFonts w:ascii="Times New Roman" w:eastAsia="Times New Roman" w:hAnsi="Times New Roman" w:cs="Times New Roman"/>
          <w:sz w:val="28"/>
          <w:szCs w:val="28"/>
        </w:rPr>
        <w:t>plānotu un uzlabotu mācīšanu;</w:t>
      </w:r>
    </w:p>
    <w:p w14:paraId="33BA7D54" w14:textId="07DAB76D" w:rsidR="005E15B7"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643286">
        <w:rPr>
          <w:rFonts w:ascii="Times New Roman" w:eastAsia="Times New Roman" w:hAnsi="Times New Roman" w:cs="Times New Roman"/>
          <w:sz w:val="28"/>
          <w:szCs w:val="28"/>
        </w:rPr>
        <w:t>17</w:t>
      </w:r>
      <w:r w:rsidR="005E15B7" w:rsidRPr="00643286">
        <w:rPr>
          <w:rFonts w:ascii="Times New Roman" w:eastAsia="Times New Roman" w:hAnsi="Times New Roman" w:cs="Times New Roman"/>
          <w:sz w:val="28"/>
          <w:szCs w:val="28"/>
        </w:rPr>
        <w:t>.</w:t>
      </w:r>
      <w:r w:rsidR="00FB13C1" w:rsidRPr="00643286">
        <w:rPr>
          <w:rFonts w:ascii="Times New Roman" w:eastAsia="Times New Roman" w:hAnsi="Times New Roman" w:cs="Times New Roman"/>
          <w:sz w:val="28"/>
          <w:szCs w:val="28"/>
        </w:rPr>
        <w:t>2.</w:t>
      </w:r>
      <w:r w:rsidR="00D04BAD" w:rsidRPr="00643286">
        <w:rPr>
          <w:rFonts w:ascii="Times New Roman" w:eastAsia="Times New Roman" w:hAnsi="Times New Roman" w:cs="Times New Roman"/>
          <w:sz w:val="28"/>
          <w:szCs w:val="28"/>
        </w:rPr>
        <w:t> </w:t>
      </w:r>
      <w:r w:rsidR="00FB13C1" w:rsidRPr="00643286">
        <w:rPr>
          <w:rFonts w:ascii="Times New Roman" w:eastAsia="Times New Roman" w:hAnsi="Times New Roman" w:cs="Times New Roman"/>
          <w:sz w:val="28"/>
          <w:szCs w:val="28"/>
        </w:rPr>
        <w:t xml:space="preserve">izglītojamais, lai uzlabotu mācīšanos, </w:t>
      </w:r>
      <w:r w:rsidR="00200DB6" w:rsidRPr="00643286">
        <w:rPr>
          <w:rFonts w:ascii="Times New Roman" w:eastAsia="Times New Roman" w:hAnsi="Times New Roman" w:cs="Times New Roman"/>
          <w:sz w:val="28"/>
          <w:szCs w:val="28"/>
        </w:rPr>
        <w:t xml:space="preserve">kā arī </w:t>
      </w:r>
      <w:r w:rsidR="00FB13C1" w:rsidRPr="00643286">
        <w:rPr>
          <w:rFonts w:ascii="Times New Roman" w:eastAsia="Times New Roman" w:hAnsi="Times New Roman" w:cs="Times New Roman"/>
          <w:sz w:val="28"/>
          <w:szCs w:val="28"/>
        </w:rPr>
        <w:t>patstāvīgi vērtētu savu un cita sniegumu</w:t>
      </w:r>
      <w:r w:rsidR="00B0331B" w:rsidRPr="00643286">
        <w:rPr>
          <w:rFonts w:ascii="Times New Roman" w:eastAsia="Times New Roman" w:hAnsi="Times New Roman" w:cs="Times New Roman"/>
          <w:sz w:val="28"/>
          <w:szCs w:val="28"/>
        </w:rPr>
        <w:t>.</w:t>
      </w:r>
    </w:p>
    <w:p w14:paraId="235FC1DF" w14:textId="77777777" w:rsidR="00B0331B" w:rsidRPr="00643286" w:rsidRDefault="00B0331B" w:rsidP="00C46BA7">
      <w:pPr>
        <w:shd w:val="clear" w:color="auto" w:fill="FFFFFF"/>
        <w:spacing w:line="240" w:lineRule="auto"/>
        <w:ind w:firstLine="700"/>
        <w:jc w:val="both"/>
        <w:rPr>
          <w:rFonts w:ascii="Times New Roman" w:eastAsia="Times New Roman" w:hAnsi="Times New Roman" w:cs="Times New Roman"/>
          <w:sz w:val="28"/>
          <w:szCs w:val="28"/>
        </w:rPr>
      </w:pPr>
    </w:p>
    <w:p w14:paraId="454F95A8" w14:textId="6B761196" w:rsidR="00626309" w:rsidRPr="00643286"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643286">
        <w:rPr>
          <w:rFonts w:ascii="Times New Roman" w:eastAsia="Times New Roman" w:hAnsi="Times New Roman" w:cs="Times New Roman"/>
          <w:sz w:val="28"/>
          <w:szCs w:val="28"/>
        </w:rPr>
        <w:t>18</w:t>
      </w:r>
      <w:r w:rsidR="005E15B7" w:rsidRPr="00643286">
        <w:rPr>
          <w:rFonts w:ascii="Times New Roman" w:eastAsia="Times New Roman" w:hAnsi="Times New Roman" w:cs="Times New Roman"/>
          <w:sz w:val="28"/>
          <w:szCs w:val="28"/>
        </w:rPr>
        <w:t>.</w:t>
      </w:r>
      <w:r w:rsidR="00FB13C1" w:rsidRPr="00643286">
        <w:rPr>
          <w:rFonts w:ascii="Times New Roman" w:eastAsia="Times New Roman" w:hAnsi="Times New Roman" w:cs="Times New Roman"/>
          <w:sz w:val="28"/>
          <w:szCs w:val="28"/>
        </w:rPr>
        <w:t> </w:t>
      </w:r>
      <w:r w:rsidR="00626309" w:rsidRPr="00643286">
        <w:rPr>
          <w:rFonts w:ascii="Times New Roman" w:eastAsia="Times New Roman" w:hAnsi="Times New Roman" w:cs="Times New Roman"/>
          <w:sz w:val="28"/>
          <w:szCs w:val="28"/>
        </w:rPr>
        <w:t>Summatīvo vērtēšanu</w:t>
      </w:r>
      <w:r w:rsidR="007741AF" w:rsidRPr="00643286">
        <w:rPr>
          <w:rFonts w:ascii="Times New Roman" w:hAnsi="Times New Roman" w:cs="Times New Roman"/>
          <w:sz w:val="28"/>
          <w:szCs w:val="28"/>
        </w:rPr>
        <w:t xml:space="preserve"> </w:t>
      </w:r>
      <w:r w:rsidR="007741AF" w:rsidRPr="00643286">
        <w:rPr>
          <w:rFonts w:ascii="Times New Roman" w:eastAsia="Times New Roman" w:hAnsi="Times New Roman" w:cs="Times New Roman"/>
          <w:sz w:val="28"/>
          <w:szCs w:val="28"/>
        </w:rPr>
        <w:t>moduļos vai profesionālajos mācību priekšmetos</w:t>
      </w:r>
      <w:r w:rsidR="00626309" w:rsidRPr="00643286">
        <w:rPr>
          <w:rFonts w:ascii="Times New Roman" w:eastAsia="Times New Roman" w:hAnsi="Times New Roman" w:cs="Times New Roman"/>
          <w:sz w:val="28"/>
          <w:szCs w:val="28"/>
        </w:rPr>
        <w:t xml:space="preserve"> īsteno:</w:t>
      </w:r>
    </w:p>
    <w:p w14:paraId="7BCD65A9" w14:textId="5A683CA4" w:rsidR="00454204" w:rsidRPr="00C46BA7" w:rsidRDefault="00454204" w:rsidP="00C46BA7">
      <w:pPr>
        <w:shd w:val="clear" w:color="auto" w:fill="FFFFFF"/>
        <w:spacing w:line="240" w:lineRule="auto"/>
        <w:ind w:firstLine="700"/>
        <w:jc w:val="both"/>
        <w:rPr>
          <w:rFonts w:ascii="Times New Roman" w:eastAsia="Times New Roman" w:hAnsi="Times New Roman" w:cs="Times New Roman"/>
          <w:sz w:val="28"/>
          <w:szCs w:val="28"/>
        </w:rPr>
      </w:pPr>
      <w:bookmarkStart w:id="2" w:name="OLE_LINK1"/>
      <w:bookmarkStart w:id="3" w:name="OLE_LINK2"/>
      <w:r w:rsidRPr="00643286">
        <w:rPr>
          <w:rFonts w:ascii="Times New Roman" w:eastAsia="Times New Roman" w:hAnsi="Times New Roman" w:cs="Times New Roman"/>
          <w:sz w:val="28"/>
          <w:szCs w:val="28"/>
        </w:rPr>
        <w:t>18.1.</w:t>
      </w:r>
      <w:r w:rsidRPr="00643286">
        <w:rPr>
          <w:rFonts w:ascii="Times New Roman" w:hAnsi="Times New Roman" w:cs="Times New Roman"/>
          <w:sz w:val="28"/>
          <w:szCs w:val="28"/>
        </w:rPr>
        <w:t> </w:t>
      </w:r>
      <w:r w:rsidRPr="00643286">
        <w:rPr>
          <w:rFonts w:ascii="Times New Roman" w:eastAsia="Times New Roman" w:hAnsi="Times New Roman" w:cs="Times New Roman"/>
          <w:sz w:val="28"/>
          <w:szCs w:val="28"/>
        </w:rPr>
        <w:t>pedagogs, lai novērtētu un dokumentētu, kādā mērā izglītojamais ir apguvis plānotos sasniedzamos mācīšanās rezultātus temata</w:t>
      </w:r>
      <w:r w:rsidRPr="00C46BA7">
        <w:rPr>
          <w:rFonts w:ascii="Times New Roman" w:eastAsia="Times New Roman" w:hAnsi="Times New Roman" w:cs="Times New Roman"/>
          <w:sz w:val="28"/>
          <w:szCs w:val="28"/>
        </w:rPr>
        <w:t xml:space="preserve"> vai apakštemata noslēgumā;</w:t>
      </w:r>
    </w:p>
    <w:bookmarkEnd w:id="2"/>
    <w:bookmarkEnd w:id="3"/>
    <w:p w14:paraId="64B48370" w14:textId="737EA6DE" w:rsidR="00454204" w:rsidRPr="00C46BA7" w:rsidRDefault="00454204"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18.2. pedagogs, lai novērtētu un dokumentētu, kādā mērā izglītojamais ir apguvis plānotos sasniedzamos mācīšanās rezultātus moduļa vai mācību priekšmeta noslēgumā, kā arī profesionālās modulārās izglītības programmas daļas apguves apliecināšanai;</w:t>
      </w:r>
    </w:p>
    <w:p w14:paraId="75B6BF96" w14:textId="5F1F4829" w:rsidR="008D49C8"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18</w:t>
      </w:r>
      <w:r w:rsidR="00626309" w:rsidRPr="00C46BA7">
        <w:rPr>
          <w:rFonts w:ascii="Times New Roman" w:eastAsia="Times New Roman" w:hAnsi="Times New Roman" w:cs="Times New Roman"/>
          <w:sz w:val="28"/>
          <w:szCs w:val="28"/>
        </w:rPr>
        <w:t>.</w:t>
      </w:r>
      <w:r w:rsidR="00D62D62" w:rsidRPr="00C46BA7">
        <w:rPr>
          <w:rFonts w:ascii="Times New Roman" w:eastAsia="Times New Roman" w:hAnsi="Times New Roman" w:cs="Times New Roman"/>
          <w:sz w:val="28"/>
          <w:szCs w:val="28"/>
        </w:rPr>
        <w:t>3</w:t>
      </w:r>
      <w:r w:rsidR="00626309"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profesionālās kvalifikācijas eksāmena</w:t>
      </w:r>
      <w:r w:rsidR="00EF445C" w:rsidRPr="00C46BA7">
        <w:rPr>
          <w:rFonts w:ascii="Times New Roman" w:eastAsia="Times New Roman" w:hAnsi="Times New Roman" w:cs="Times New Roman"/>
          <w:sz w:val="28"/>
          <w:szCs w:val="28"/>
        </w:rPr>
        <w:t xml:space="preserve"> </w:t>
      </w:r>
      <w:r w:rsidR="00626309" w:rsidRPr="00C46BA7">
        <w:rPr>
          <w:rFonts w:ascii="Times New Roman" w:eastAsia="Times New Roman" w:hAnsi="Times New Roman" w:cs="Times New Roman"/>
          <w:sz w:val="28"/>
          <w:szCs w:val="28"/>
        </w:rPr>
        <w:t xml:space="preserve">eksaminācijas komisija, lai novērtētu un dokumentētu, kādā līmenī izglītojamais apguvis profesijas standarta vai profesionālās kvalifikācijas prasību noteiktās </w:t>
      </w:r>
      <w:r w:rsidR="005A6D68" w:rsidRPr="00C46BA7">
        <w:rPr>
          <w:rFonts w:ascii="Times New Roman" w:eastAsia="Times New Roman" w:hAnsi="Times New Roman" w:cs="Times New Roman"/>
          <w:sz w:val="28"/>
          <w:szCs w:val="28"/>
        </w:rPr>
        <w:t xml:space="preserve">profesionālās </w:t>
      </w:r>
      <w:r w:rsidR="0085425D" w:rsidRPr="00C46BA7">
        <w:rPr>
          <w:rFonts w:ascii="Times New Roman" w:hAnsi="Times New Roman" w:cs="Times New Roman"/>
          <w:sz w:val="28"/>
          <w:szCs w:val="28"/>
        </w:rPr>
        <w:t>zināšanas, prasmes, attieksmes un kompetences</w:t>
      </w:r>
      <w:r w:rsidR="008D49C8" w:rsidRPr="00C46BA7">
        <w:rPr>
          <w:rFonts w:ascii="Times New Roman" w:hAnsi="Times New Roman" w:cs="Times New Roman"/>
          <w:sz w:val="28"/>
          <w:szCs w:val="28"/>
        </w:rPr>
        <w:t>, kas</w:t>
      </w:r>
      <w:r w:rsidR="008D49C8" w:rsidRPr="00C46BA7">
        <w:rPr>
          <w:rFonts w:ascii="Times New Roman" w:eastAsia="Times New Roman" w:hAnsi="Times New Roman" w:cs="Times New Roman"/>
          <w:sz w:val="28"/>
          <w:szCs w:val="28"/>
        </w:rPr>
        <w:t xml:space="preserve"> nepieciešamas profesionālo darbību pamatuzdevumu un pienākumu izpildei.</w:t>
      </w:r>
    </w:p>
    <w:p w14:paraId="24E96384" w14:textId="7EE0D167" w:rsidR="005E15B7" w:rsidRPr="00C46BA7" w:rsidRDefault="005E15B7" w:rsidP="00C46BA7">
      <w:pPr>
        <w:shd w:val="clear" w:color="auto" w:fill="FFFFFF"/>
        <w:spacing w:line="240" w:lineRule="auto"/>
        <w:ind w:firstLine="700"/>
        <w:jc w:val="both"/>
        <w:rPr>
          <w:rFonts w:ascii="Times New Roman" w:eastAsia="Times New Roman" w:hAnsi="Times New Roman" w:cs="Times New Roman"/>
          <w:sz w:val="28"/>
          <w:szCs w:val="28"/>
        </w:rPr>
      </w:pPr>
    </w:p>
    <w:p w14:paraId="66DA2FDE" w14:textId="090ACF15" w:rsidR="00032655"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lastRenderedPageBreak/>
        <w:t>19</w:t>
      </w:r>
      <w:r w:rsidR="00626309"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 xml:space="preserve">Summatīvo vērtējumu šo noteikumu </w:t>
      </w:r>
      <w:r w:rsidRPr="00C46BA7">
        <w:rPr>
          <w:rFonts w:ascii="Times New Roman" w:eastAsia="Times New Roman" w:hAnsi="Times New Roman" w:cs="Times New Roman"/>
          <w:sz w:val="28"/>
          <w:szCs w:val="28"/>
        </w:rPr>
        <w:t>18</w:t>
      </w:r>
      <w:r w:rsidR="00626309" w:rsidRPr="00C46BA7">
        <w:rPr>
          <w:rFonts w:ascii="Times New Roman" w:eastAsia="Times New Roman" w:hAnsi="Times New Roman" w:cs="Times New Roman"/>
          <w:sz w:val="28"/>
          <w:szCs w:val="28"/>
        </w:rPr>
        <w:t>.</w:t>
      </w:r>
      <w:r w:rsidR="00D62D62" w:rsidRPr="00C46BA7">
        <w:rPr>
          <w:rFonts w:ascii="Times New Roman" w:eastAsia="Times New Roman" w:hAnsi="Times New Roman" w:cs="Times New Roman"/>
          <w:sz w:val="28"/>
          <w:szCs w:val="28"/>
        </w:rPr>
        <w:t>2</w:t>
      </w:r>
      <w:r w:rsidR="00626309" w:rsidRPr="00C46BA7">
        <w:rPr>
          <w:rFonts w:ascii="Times New Roman" w:eastAsia="Times New Roman" w:hAnsi="Times New Roman" w:cs="Times New Roman"/>
          <w:sz w:val="28"/>
          <w:szCs w:val="28"/>
        </w:rPr>
        <w:t xml:space="preserve">. un </w:t>
      </w:r>
      <w:r w:rsidRPr="00C46BA7">
        <w:rPr>
          <w:rFonts w:ascii="Times New Roman" w:eastAsia="Times New Roman" w:hAnsi="Times New Roman" w:cs="Times New Roman"/>
          <w:sz w:val="28"/>
          <w:szCs w:val="28"/>
        </w:rPr>
        <w:t>18</w:t>
      </w:r>
      <w:r w:rsidR="00626309" w:rsidRPr="00C46BA7">
        <w:rPr>
          <w:rFonts w:ascii="Times New Roman" w:eastAsia="Times New Roman" w:hAnsi="Times New Roman" w:cs="Times New Roman"/>
          <w:sz w:val="28"/>
          <w:szCs w:val="28"/>
        </w:rPr>
        <w:t>.</w:t>
      </w:r>
      <w:r w:rsidR="00D62D62" w:rsidRPr="00C46BA7">
        <w:rPr>
          <w:rFonts w:ascii="Times New Roman" w:eastAsia="Times New Roman" w:hAnsi="Times New Roman" w:cs="Times New Roman"/>
          <w:sz w:val="28"/>
          <w:szCs w:val="28"/>
        </w:rPr>
        <w:t>3</w:t>
      </w:r>
      <w:r w:rsidR="00626309" w:rsidRPr="00C46BA7">
        <w:rPr>
          <w:rFonts w:ascii="Times New Roman" w:eastAsia="Times New Roman" w:hAnsi="Times New Roman" w:cs="Times New Roman"/>
          <w:sz w:val="28"/>
          <w:szCs w:val="28"/>
        </w:rPr>
        <w:t>.</w:t>
      </w:r>
      <w:r w:rsidR="00BD0E19">
        <w:rPr>
          <w:rFonts w:ascii="Times New Roman" w:eastAsia="Times New Roman" w:hAnsi="Times New Roman" w:cs="Times New Roman"/>
          <w:sz w:val="28"/>
          <w:szCs w:val="28"/>
        </w:rPr>
        <w:t> </w:t>
      </w:r>
      <w:r w:rsidR="00B0331B" w:rsidRPr="00C46BA7">
        <w:rPr>
          <w:rFonts w:ascii="Times New Roman" w:eastAsia="Times New Roman" w:hAnsi="Times New Roman" w:cs="Times New Roman"/>
          <w:sz w:val="28"/>
          <w:szCs w:val="28"/>
        </w:rPr>
        <w:t>apakš</w:t>
      </w:r>
      <w:r w:rsidR="00626309" w:rsidRPr="00C46BA7">
        <w:rPr>
          <w:rFonts w:ascii="Times New Roman" w:eastAsia="Times New Roman" w:hAnsi="Times New Roman" w:cs="Times New Roman"/>
          <w:sz w:val="28"/>
          <w:szCs w:val="28"/>
        </w:rPr>
        <w:t>punktā minētajā gadījumā izsaka 10</w:t>
      </w:r>
      <w:r w:rsidR="00BD0E19">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 xml:space="preserve">ballu skalā </w:t>
      </w:r>
      <w:r w:rsidR="007F2FBE" w:rsidRPr="00C46BA7">
        <w:rPr>
          <w:rFonts w:ascii="Times New Roman" w:eastAsia="Times New Roman" w:hAnsi="Times New Roman" w:cs="Times New Roman"/>
          <w:sz w:val="28"/>
          <w:szCs w:val="28"/>
        </w:rPr>
        <w:t>atbilstoši šo noteikumu</w:t>
      </w:r>
      <w:r w:rsidR="00D11ED4" w:rsidRPr="00C46BA7">
        <w:rPr>
          <w:rFonts w:ascii="Times New Roman" w:eastAsia="Times New Roman" w:hAnsi="Times New Roman" w:cs="Times New Roman"/>
          <w:sz w:val="28"/>
          <w:szCs w:val="28"/>
        </w:rPr>
        <w:t xml:space="preserve"> </w:t>
      </w:r>
      <w:r w:rsidR="00626309" w:rsidRPr="00C46BA7">
        <w:rPr>
          <w:rFonts w:ascii="Times New Roman" w:eastAsia="Times New Roman" w:hAnsi="Times New Roman" w:cs="Times New Roman"/>
          <w:sz w:val="28"/>
          <w:szCs w:val="28"/>
        </w:rPr>
        <w:t>2.</w:t>
      </w:r>
      <w:r w:rsidR="00BD0E19">
        <w:rPr>
          <w:rFonts w:ascii="Times New Roman" w:eastAsia="Times New Roman" w:hAnsi="Times New Roman" w:cs="Times New Roman"/>
          <w:sz w:val="28"/>
          <w:szCs w:val="28"/>
        </w:rPr>
        <w:t> </w:t>
      </w:r>
      <w:r w:rsidR="00626309" w:rsidRPr="00C46BA7">
        <w:rPr>
          <w:rFonts w:ascii="Times New Roman" w:eastAsia="Times New Roman" w:hAnsi="Times New Roman" w:cs="Times New Roman"/>
          <w:sz w:val="28"/>
          <w:szCs w:val="28"/>
        </w:rPr>
        <w:t>pielikum</w:t>
      </w:r>
      <w:r w:rsidR="007F2FBE" w:rsidRPr="00C46BA7">
        <w:rPr>
          <w:rFonts w:ascii="Times New Roman" w:eastAsia="Times New Roman" w:hAnsi="Times New Roman" w:cs="Times New Roman"/>
          <w:sz w:val="28"/>
          <w:szCs w:val="28"/>
        </w:rPr>
        <w:t>am</w:t>
      </w:r>
      <w:r w:rsidR="00626309" w:rsidRPr="00C46BA7">
        <w:rPr>
          <w:rFonts w:ascii="Times New Roman" w:eastAsia="Times New Roman" w:hAnsi="Times New Roman" w:cs="Times New Roman"/>
          <w:sz w:val="28"/>
          <w:szCs w:val="28"/>
        </w:rPr>
        <w:t>.</w:t>
      </w:r>
    </w:p>
    <w:p w14:paraId="2F78A623" w14:textId="77777777" w:rsidR="00BD0E19" w:rsidRDefault="00BD0E19" w:rsidP="00C46BA7">
      <w:pPr>
        <w:shd w:val="clear" w:color="auto" w:fill="FFFFFF"/>
        <w:spacing w:line="240" w:lineRule="auto"/>
        <w:ind w:firstLine="700"/>
        <w:jc w:val="both"/>
        <w:rPr>
          <w:rFonts w:ascii="Times New Roman" w:eastAsia="Times New Roman" w:hAnsi="Times New Roman" w:cs="Times New Roman"/>
          <w:sz w:val="28"/>
          <w:szCs w:val="28"/>
        </w:rPr>
      </w:pPr>
    </w:p>
    <w:p w14:paraId="788AEA9F" w14:textId="6936E2D1" w:rsidR="005B3E5D" w:rsidRPr="00C46BA7" w:rsidRDefault="003671D2"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20.</w:t>
      </w:r>
      <w:r w:rsidR="00BD0E19">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Izglītojamais kārto profesionālās kvalifikācijas eksāmenu, kur</w:t>
      </w:r>
      <w:r w:rsidR="00EF5DAC" w:rsidRPr="00C46BA7">
        <w:rPr>
          <w:rFonts w:ascii="Times New Roman" w:eastAsia="Times New Roman" w:hAnsi="Times New Roman" w:cs="Times New Roman"/>
          <w:sz w:val="28"/>
          <w:szCs w:val="28"/>
        </w:rPr>
        <w:t>ā</w:t>
      </w:r>
      <w:r w:rsidRPr="00C46BA7">
        <w:rPr>
          <w:rFonts w:ascii="Times New Roman" w:eastAsia="Times New Roman" w:hAnsi="Times New Roman" w:cs="Times New Roman"/>
          <w:sz w:val="28"/>
          <w:szCs w:val="28"/>
        </w:rPr>
        <w:t xml:space="preserve"> novērtē izglītojamā mācību sniegumu profesijas standartā vai profesionālās kvalifikācijas prasībās iekļauto zināšanu, prasmju,</w:t>
      </w:r>
      <w:r w:rsidR="00EF5DAC" w:rsidRPr="00C46BA7">
        <w:rPr>
          <w:rFonts w:ascii="Times New Roman" w:eastAsia="Times New Roman" w:hAnsi="Times New Roman" w:cs="Times New Roman"/>
          <w:sz w:val="28"/>
          <w:szCs w:val="28"/>
        </w:rPr>
        <w:t xml:space="preserve"> attieksmju un kompetenču apguv</w:t>
      </w:r>
      <w:r w:rsidR="004A3BE3">
        <w:rPr>
          <w:rFonts w:ascii="Times New Roman" w:eastAsia="Times New Roman" w:hAnsi="Times New Roman" w:cs="Times New Roman"/>
          <w:sz w:val="28"/>
          <w:szCs w:val="28"/>
        </w:rPr>
        <w:t>ē</w:t>
      </w:r>
      <w:r w:rsidRPr="00C46BA7">
        <w:rPr>
          <w:rFonts w:ascii="Times New Roman" w:eastAsia="Times New Roman" w:hAnsi="Times New Roman" w:cs="Times New Roman"/>
          <w:sz w:val="28"/>
          <w:szCs w:val="28"/>
        </w:rPr>
        <w:t xml:space="preserve">, ja ikvienā profesionālā satura sasniedzamo mācīšanās </w:t>
      </w:r>
      <w:r w:rsidRPr="00352E49">
        <w:rPr>
          <w:rFonts w:ascii="Times New Roman" w:eastAsia="Times New Roman" w:hAnsi="Times New Roman" w:cs="Times New Roman"/>
          <w:sz w:val="28"/>
          <w:szCs w:val="28"/>
        </w:rPr>
        <w:t>rezultātu apguves</w:t>
      </w:r>
      <w:r w:rsidRPr="00C46BA7">
        <w:rPr>
          <w:rFonts w:ascii="Times New Roman" w:eastAsia="Times New Roman" w:hAnsi="Times New Roman" w:cs="Times New Roman"/>
          <w:sz w:val="28"/>
          <w:szCs w:val="28"/>
        </w:rPr>
        <w:t xml:space="preserve"> pārbaudījumā ir iegūts vērtējums</w:t>
      </w:r>
      <w:r w:rsidR="00BD0E19">
        <w:rPr>
          <w:rFonts w:ascii="Times New Roman" w:eastAsia="Times New Roman" w:hAnsi="Times New Roman" w:cs="Times New Roman"/>
          <w:sz w:val="28"/>
          <w:szCs w:val="28"/>
        </w:rPr>
        <w:t>,</w:t>
      </w:r>
      <w:r w:rsidRPr="00C46BA7">
        <w:rPr>
          <w:rFonts w:ascii="Times New Roman" w:eastAsia="Times New Roman" w:hAnsi="Times New Roman" w:cs="Times New Roman"/>
          <w:sz w:val="28"/>
          <w:szCs w:val="28"/>
        </w:rPr>
        <w:t xml:space="preserve"> ne zemāks par vidējo līmeni atbilstoši šo noteikumu 2.</w:t>
      </w:r>
      <w:r w:rsidR="00BD0E19">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pielikumam.</w:t>
      </w:r>
    </w:p>
    <w:p w14:paraId="4F95E98C" w14:textId="6B3F5ACA" w:rsidR="00626309" w:rsidRPr="00C46BA7" w:rsidRDefault="00626309" w:rsidP="00C46BA7">
      <w:pPr>
        <w:shd w:val="clear" w:color="auto" w:fill="FFFFFF"/>
        <w:spacing w:line="240" w:lineRule="auto"/>
        <w:ind w:firstLine="700"/>
        <w:jc w:val="both"/>
        <w:rPr>
          <w:rFonts w:ascii="Times New Roman" w:eastAsia="Times New Roman" w:hAnsi="Times New Roman" w:cs="Times New Roman"/>
          <w:strike/>
          <w:sz w:val="28"/>
          <w:szCs w:val="28"/>
        </w:rPr>
      </w:pPr>
    </w:p>
    <w:p w14:paraId="5953AB23" w14:textId="4AF186CB" w:rsidR="00A82C62"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04BAD" w:rsidRPr="00C46BA7">
        <w:rPr>
          <w:rFonts w:ascii="Times New Roman" w:eastAsia="Times New Roman" w:hAnsi="Times New Roman" w:cs="Times New Roman"/>
          <w:sz w:val="28"/>
          <w:szCs w:val="28"/>
        </w:rPr>
        <w:t>1</w:t>
      </w:r>
      <w:r w:rsidR="00A82C62" w:rsidRPr="00C46BA7">
        <w:rPr>
          <w:rFonts w:ascii="Times New Roman" w:eastAsia="Times New Roman" w:hAnsi="Times New Roman" w:cs="Times New Roman"/>
          <w:sz w:val="28"/>
          <w:szCs w:val="28"/>
        </w:rPr>
        <w:t>.</w:t>
      </w:r>
      <w:r w:rsidR="00D04BAD" w:rsidRPr="00C46BA7">
        <w:rPr>
          <w:rFonts w:ascii="Times New Roman" w:eastAsia="Times New Roman" w:hAnsi="Times New Roman" w:cs="Times New Roman"/>
          <w:sz w:val="28"/>
          <w:szCs w:val="28"/>
        </w:rPr>
        <w:t> </w:t>
      </w:r>
      <w:r w:rsidR="00A82C62" w:rsidRPr="00C46BA7">
        <w:rPr>
          <w:rFonts w:ascii="Times New Roman" w:eastAsia="Times New Roman" w:hAnsi="Times New Roman" w:cs="Times New Roman"/>
          <w:sz w:val="28"/>
          <w:szCs w:val="28"/>
        </w:rPr>
        <w:t>Profesionā</w:t>
      </w:r>
      <w:r w:rsidR="00D25CE6" w:rsidRPr="00C46BA7">
        <w:rPr>
          <w:rFonts w:ascii="Times New Roman" w:eastAsia="Times New Roman" w:hAnsi="Times New Roman" w:cs="Times New Roman"/>
          <w:sz w:val="28"/>
          <w:szCs w:val="28"/>
        </w:rPr>
        <w:t>lās vidējās izglītības programmas</w:t>
      </w:r>
      <w:r w:rsidR="00A82C62" w:rsidRPr="00C46BA7">
        <w:rPr>
          <w:rFonts w:ascii="Times New Roman" w:eastAsia="Times New Roman" w:hAnsi="Times New Roman" w:cs="Times New Roman"/>
          <w:sz w:val="28"/>
          <w:szCs w:val="28"/>
        </w:rPr>
        <w:t xml:space="preserve"> pilnu apguvi noslēdz valsts pārbaudījumi:</w:t>
      </w:r>
    </w:p>
    <w:p w14:paraId="0C790254" w14:textId="04051C61" w:rsidR="00A82C62"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04BAD" w:rsidRPr="00C46BA7">
        <w:rPr>
          <w:rFonts w:ascii="Times New Roman" w:eastAsia="Times New Roman" w:hAnsi="Times New Roman" w:cs="Times New Roman"/>
          <w:sz w:val="28"/>
          <w:szCs w:val="28"/>
        </w:rPr>
        <w:t>1</w:t>
      </w:r>
      <w:r w:rsidR="00A82C62" w:rsidRPr="00C46BA7">
        <w:rPr>
          <w:rFonts w:ascii="Times New Roman" w:eastAsia="Times New Roman" w:hAnsi="Times New Roman" w:cs="Times New Roman"/>
          <w:sz w:val="28"/>
          <w:szCs w:val="28"/>
        </w:rPr>
        <w:t>.1.</w:t>
      </w:r>
      <w:r w:rsidR="00DC2BE8" w:rsidRPr="00C46BA7">
        <w:rPr>
          <w:rFonts w:ascii="Times New Roman" w:eastAsia="Times New Roman" w:hAnsi="Times New Roman" w:cs="Times New Roman"/>
          <w:sz w:val="28"/>
          <w:szCs w:val="28"/>
        </w:rPr>
        <w:t> </w:t>
      </w:r>
      <w:r w:rsidR="00A82C62" w:rsidRPr="00C46BA7">
        <w:rPr>
          <w:rFonts w:ascii="Times New Roman" w:eastAsia="Times New Roman" w:hAnsi="Times New Roman" w:cs="Times New Roman"/>
          <w:sz w:val="28"/>
          <w:szCs w:val="28"/>
        </w:rPr>
        <w:t>profe</w:t>
      </w:r>
      <w:r w:rsidR="00631EC8" w:rsidRPr="00C46BA7">
        <w:rPr>
          <w:rFonts w:ascii="Times New Roman" w:eastAsia="Times New Roman" w:hAnsi="Times New Roman" w:cs="Times New Roman"/>
          <w:sz w:val="28"/>
          <w:szCs w:val="28"/>
        </w:rPr>
        <w:t>sionālās kvalifikācijas eksāmens</w:t>
      </w:r>
      <w:r w:rsidR="00E76EEC" w:rsidRPr="00C46BA7">
        <w:rPr>
          <w:rFonts w:ascii="Times New Roman" w:eastAsia="Times New Roman" w:hAnsi="Times New Roman" w:cs="Times New Roman"/>
          <w:sz w:val="28"/>
          <w:szCs w:val="28"/>
        </w:rPr>
        <w:t>;</w:t>
      </w:r>
    </w:p>
    <w:p w14:paraId="1225EDAE" w14:textId="4E6DBFA1" w:rsidR="00A82C62"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04BAD" w:rsidRPr="00C46BA7">
        <w:rPr>
          <w:rFonts w:ascii="Times New Roman" w:eastAsia="Times New Roman" w:hAnsi="Times New Roman" w:cs="Times New Roman"/>
          <w:sz w:val="28"/>
          <w:szCs w:val="28"/>
        </w:rPr>
        <w:t>1</w:t>
      </w:r>
      <w:r w:rsidR="00A82C62" w:rsidRPr="00C46BA7">
        <w:rPr>
          <w:rFonts w:ascii="Times New Roman" w:eastAsia="Times New Roman" w:hAnsi="Times New Roman" w:cs="Times New Roman"/>
          <w:sz w:val="28"/>
          <w:szCs w:val="28"/>
        </w:rPr>
        <w:t>.2.</w:t>
      </w:r>
      <w:r w:rsidR="00DC2BE8" w:rsidRPr="00C46BA7">
        <w:rPr>
          <w:rFonts w:ascii="Times New Roman" w:eastAsia="Times New Roman" w:hAnsi="Times New Roman" w:cs="Times New Roman"/>
          <w:sz w:val="28"/>
          <w:szCs w:val="28"/>
        </w:rPr>
        <w:t> </w:t>
      </w:r>
      <w:r w:rsidR="00A82C62" w:rsidRPr="00C46BA7">
        <w:rPr>
          <w:rFonts w:ascii="Times New Roman" w:eastAsia="Times New Roman" w:hAnsi="Times New Roman" w:cs="Times New Roman"/>
          <w:sz w:val="28"/>
          <w:szCs w:val="28"/>
        </w:rPr>
        <w:t>valsts pārbaudes darbs latviešu valodā vismaz optimālajā mācību satura apguves līmenī</w:t>
      </w:r>
      <w:r w:rsidR="003974EC" w:rsidRPr="00C46BA7">
        <w:rPr>
          <w:rFonts w:ascii="Times New Roman" w:eastAsia="Times New Roman" w:hAnsi="Times New Roman" w:cs="Times New Roman"/>
          <w:sz w:val="28"/>
          <w:szCs w:val="28"/>
        </w:rPr>
        <w:t>, ja mācības tiek uzsāktas pēc pamatizglītības ieguves</w:t>
      </w:r>
      <w:r w:rsidR="00A82C62" w:rsidRPr="00C46BA7">
        <w:rPr>
          <w:rFonts w:ascii="Times New Roman" w:eastAsia="Times New Roman" w:hAnsi="Times New Roman" w:cs="Times New Roman"/>
          <w:sz w:val="28"/>
          <w:szCs w:val="28"/>
        </w:rPr>
        <w:t>;</w:t>
      </w:r>
    </w:p>
    <w:p w14:paraId="11730599" w14:textId="10AF873C" w:rsidR="00A82C62" w:rsidRPr="00C46BA7" w:rsidRDefault="00B047B3"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04BAD" w:rsidRPr="00C46BA7">
        <w:rPr>
          <w:rFonts w:ascii="Times New Roman" w:eastAsia="Times New Roman" w:hAnsi="Times New Roman" w:cs="Times New Roman"/>
          <w:sz w:val="28"/>
          <w:szCs w:val="28"/>
        </w:rPr>
        <w:t>1</w:t>
      </w:r>
      <w:r w:rsidR="00A82C62" w:rsidRPr="00C46BA7">
        <w:rPr>
          <w:rFonts w:ascii="Times New Roman" w:eastAsia="Times New Roman" w:hAnsi="Times New Roman" w:cs="Times New Roman"/>
          <w:sz w:val="28"/>
          <w:szCs w:val="28"/>
        </w:rPr>
        <w:t>.3.</w:t>
      </w:r>
      <w:r w:rsidR="00DC2BE8" w:rsidRPr="00C46BA7">
        <w:rPr>
          <w:rFonts w:ascii="Times New Roman" w:eastAsia="Times New Roman" w:hAnsi="Times New Roman" w:cs="Times New Roman"/>
          <w:sz w:val="28"/>
          <w:szCs w:val="28"/>
        </w:rPr>
        <w:t> </w:t>
      </w:r>
      <w:r w:rsidR="001E5259" w:rsidRPr="00C46BA7">
        <w:rPr>
          <w:rFonts w:ascii="Times New Roman" w:eastAsia="Times New Roman" w:hAnsi="Times New Roman" w:cs="Times New Roman"/>
          <w:sz w:val="28"/>
          <w:szCs w:val="28"/>
        </w:rPr>
        <w:t>valsts pārbaudes darbs svešvalodā (angļu, vācu vai franču) vismaz optimālajā (B2) mācību satura apguves līmenī</w:t>
      </w:r>
      <w:r w:rsidR="003974EC" w:rsidRPr="00C46BA7">
        <w:rPr>
          <w:rFonts w:ascii="Times New Roman" w:eastAsia="Times New Roman" w:hAnsi="Times New Roman" w:cs="Times New Roman"/>
          <w:sz w:val="28"/>
          <w:szCs w:val="28"/>
        </w:rPr>
        <w:t>, ja mācības tiek uzsāktas pēc pamatizglītības ieguves</w:t>
      </w:r>
      <w:r w:rsidR="00A82C62" w:rsidRPr="00C46BA7">
        <w:rPr>
          <w:rFonts w:ascii="Times New Roman" w:eastAsia="Times New Roman" w:hAnsi="Times New Roman" w:cs="Times New Roman"/>
          <w:sz w:val="28"/>
          <w:szCs w:val="28"/>
        </w:rPr>
        <w:t>;</w:t>
      </w:r>
    </w:p>
    <w:p w14:paraId="49589E7C" w14:textId="5102F722" w:rsidR="00032655" w:rsidRPr="00C46BA7" w:rsidRDefault="00830B30" w:rsidP="00C46BA7">
      <w:pPr>
        <w:shd w:val="clear" w:color="auto" w:fill="FFFFFF"/>
        <w:spacing w:line="240" w:lineRule="auto"/>
        <w:ind w:firstLine="70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21.4.</w:t>
      </w:r>
      <w:r w:rsidR="00BD0E19">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valsts pārbaudes darbs matemātikā vismaz vispārīgajā mācību satura apguves līmenī, bet ne zemākā</w:t>
      </w:r>
      <w:r w:rsidR="00BD0E19">
        <w:rPr>
          <w:rFonts w:ascii="Times New Roman" w:eastAsia="Times New Roman" w:hAnsi="Times New Roman" w:cs="Times New Roman"/>
          <w:sz w:val="28"/>
          <w:szCs w:val="28"/>
        </w:rPr>
        <w:t>,</w:t>
      </w:r>
      <w:r w:rsidRPr="00C46BA7">
        <w:rPr>
          <w:rFonts w:ascii="Times New Roman" w:eastAsia="Times New Roman" w:hAnsi="Times New Roman" w:cs="Times New Roman"/>
          <w:sz w:val="28"/>
          <w:szCs w:val="28"/>
        </w:rPr>
        <w:t xml:space="preserve"> kā noteikts atbilstošajā izglītības programmas saturā, ja mācības tiek uzsāktas pēc pamatizglītības ieguves.</w:t>
      </w:r>
    </w:p>
    <w:p w14:paraId="4E5619B6" w14:textId="77777777" w:rsidR="001E5259" w:rsidRPr="00C46BA7" w:rsidRDefault="001E5259" w:rsidP="00C46BA7">
      <w:pPr>
        <w:shd w:val="clear" w:color="auto" w:fill="FFFFFF"/>
        <w:spacing w:line="240" w:lineRule="auto"/>
        <w:ind w:firstLine="700"/>
        <w:jc w:val="both"/>
        <w:rPr>
          <w:rFonts w:ascii="Times New Roman" w:eastAsia="Times New Roman" w:hAnsi="Times New Roman" w:cs="Times New Roman"/>
          <w:sz w:val="28"/>
          <w:szCs w:val="28"/>
        </w:rPr>
      </w:pPr>
    </w:p>
    <w:p w14:paraId="4789A1C2" w14:textId="04F353D8" w:rsidR="00381FFE" w:rsidRPr="00C46BA7" w:rsidRDefault="000F4A5D" w:rsidP="00C46BA7">
      <w:pPr>
        <w:shd w:val="clear" w:color="auto" w:fill="FFFFFF"/>
        <w:spacing w:line="240" w:lineRule="auto"/>
        <w:ind w:firstLine="697"/>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C2BE8" w:rsidRPr="00C46BA7">
        <w:rPr>
          <w:rFonts w:ascii="Times New Roman" w:eastAsia="Times New Roman" w:hAnsi="Times New Roman" w:cs="Times New Roman"/>
          <w:sz w:val="28"/>
          <w:szCs w:val="28"/>
        </w:rPr>
        <w:t>2</w:t>
      </w:r>
      <w:r w:rsidR="00A82C62"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A82C62" w:rsidRPr="00C46BA7">
        <w:rPr>
          <w:rFonts w:ascii="Times New Roman" w:eastAsia="Times New Roman" w:hAnsi="Times New Roman" w:cs="Times New Roman"/>
          <w:sz w:val="28"/>
          <w:szCs w:val="28"/>
        </w:rPr>
        <w:t>Arodizglītības programmu apguvi noslēdz valsts pārbaudījums</w:t>
      </w:r>
      <w:r w:rsidR="00E53C67">
        <w:rPr>
          <w:rFonts w:ascii="Times New Roman" w:eastAsia="Times New Roman" w:hAnsi="Times New Roman" w:cs="Times New Roman"/>
          <w:sz w:val="28"/>
          <w:szCs w:val="28"/>
        </w:rPr>
        <w:t> </w:t>
      </w:r>
      <w:r w:rsidR="00BD0E19">
        <w:rPr>
          <w:rFonts w:ascii="Times New Roman" w:eastAsia="Times New Roman" w:hAnsi="Times New Roman" w:cs="Times New Roman"/>
          <w:sz w:val="28"/>
          <w:szCs w:val="28"/>
        </w:rPr>
        <w:t>–</w:t>
      </w:r>
      <w:r w:rsidR="00A82C62" w:rsidRPr="00C46BA7">
        <w:rPr>
          <w:rFonts w:ascii="Times New Roman" w:eastAsia="Times New Roman" w:hAnsi="Times New Roman" w:cs="Times New Roman"/>
          <w:sz w:val="28"/>
          <w:szCs w:val="28"/>
        </w:rPr>
        <w:t xml:space="preserve"> profesionālās kvalifikācijas eksāmens</w:t>
      </w:r>
      <w:r w:rsidR="00872451" w:rsidRPr="00C46BA7">
        <w:rPr>
          <w:rFonts w:ascii="Times New Roman" w:eastAsia="Times New Roman" w:hAnsi="Times New Roman" w:cs="Times New Roman"/>
          <w:sz w:val="28"/>
          <w:szCs w:val="28"/>
        </w:rPr>
        <w:t>.</w:t>
      </w:r>
    </w:p>
    <w:p w14:paraId="7DA87C1F" w14:textId="101D495F" w:rsidR="00E76EEC" w:rsidRPr="00C46BA7" w:rsidRDefault="00E76EEC" w:rsidP="00C46BA7">
      <w:pPr>
        <w:shd w:val="clear" w:color="auto" w:fill="FFFFFF"/>
        <w:spacing w:line="240" w:lineRule="auto"/>
        <w:ind w:firstLine="697"/>
        <w:jc w:val="both"/>
        <w:rPr>
          <w:rFonts w:ascii="Times New Roman" w:hAnsi="Times New Roman" w:cs="Times New Roman"/>
          <w:sz w:val="28"/>
          <w:szCs w:val="28"/>
        </w:rPr>
      </w:pPr>
    </w:p>
    <w:p w14:paraId="4E9487DE" w14:textId="7B52B721" w:rsidR="00B047B3" w:rsidRPr="00C46BA7" w:rsidRDefault="000F4A5D" w:rsidP="00C46BA7">
      <w:pPr>
        <w:shd w:val="clear" w:color="auto" w:fill="FFFFFF"/>
        <w:spacing w:line="240" w:lineRule="auto"/>
        <w:ind w:firstLine="697"/>
        <w:jc w:val="both"/>
        <w:rPr>
          <w:rFonts w:ascii="Times New Roman" w:hAnsi="Times New Roman" w:cs="Times New Roman"/>
          <w:sz w:val="28"/>
          <w:szCs w:val="28"/>
        </w:rPr>
      </w:pPr>
      <w:r w:rsidRPr="00C46BA7">
        <w:rPr>
          <w:rFonts w:ascii="Times New Roman" w:hAnsi="Times New Roman" w:cs="Times New Roman"/>
          <w:sz w:val="28"/>
          <w:szCs w:val="28"/>
        </w:rPr>
        <w:t>2</w:t>
      </w:r>
      <w:r w:rsidR="00DC2BE8" w:rsidRPr="00C46BA7">
        <w:rPr>
          <w:rFonts w:ascii="Times New Roman" w:hAnsi="Times New Roman" w:cs="Times New Roman"/>
          <w:sz w:val="28"/>
          <w:szCs w:val="28"/>
        </w:rPr>
        <w:t>3</w:t>
      </w:r>
      <w:r w:rsidRPr="00C46BA7">
        <w:rPr>
          <w:rFonts w:ascii="Times New Roman" w:hAnsi="Times New Roman" w:cs="Times New Roman"/>
          <w:sz w:val="28"/>
          <w:szCs w:val="28"/>
        </w:rPr>
        <w:t>. </w:t>
      </w:r>
      <w:r w:rsidR="00B047B3" w:rsidRPr="00C46BA7">
        <w:rPr>
          <w:rFonts w:ascii="Times New Roman" w:hAnsi="Times New Roman" w:cs="Times New Roman"/>
          <w:sz w:val="28"/>
          <w:szCs w:val="28"/>
        </w:rPr>
        <w:t>Valsts profesionālās vidējās izglītības standarts un valsts arodizglītības standarts nosaka prasības izglītojamam izglītības programmas apguves vērtēšanai noteiktajā līmenī</w:t>
      </w:r>
      <w:r w:rsidRPr="00C46BA7">
        <w:rPr>
          <w:rFonts w:ascii="Times New Roman" w:hAnsi="Times New Roman" w:cs="Times New Roman"/>
          <w:sz w:val="28"/>
          <w:szCs w:val="28"/>
        </w:rPr>
        <w:t xml:space="preserve"> </w:t>
      </w:r>
      <w:r w:rsidRPr="00C46BA7">
        <w:rPr>
          <w:rFonts w:ascii="Times New Roman" w:eastAsia="Times New Roman" w:hAnsi="Times New Roman" w:cs="Times New Roman"/>
          <w:sz w:val="28"/>
          <w:szCs w:val="28"/>
        </w:rPr>
        <w:t>atbilstoši šo noteikumu 2.</w:t>
      </w:r>
      <w:r w:rsidR="00BD0E19">
        <w:rPr>
          <w:rFonts w:ascii="Times New Roman" w:eastAsia="Times New Roman" w:hAnsi="Times New Roman" w:cs="Times New Roman"/>
          <w:sz w:val="28"/>
          <w:szCs w:val="28"/>
        </w:rPr>
        <w:t> </w:t>
      </w:r>
      <w:r w:rsidRPr="00C46BA7">
        <w:rPr>
          <w:rFonts w:ascii="Times New Roman" w:eastAsia="Times New Roman" w:hAnsi="Times New Roman" w:cs="Times New Roman"/>
          <w:sz w:val="28"/>
          <w:szCs w:val="28"/>
        </w:rPr>
        <w:t>pielikumam</w:t>
      </w:r>
      <w:r w:rsidR="00B047B3" w:rsidRPr="00C46BA7">
        <w:rPr>
          <w:rFonts w:ascii="Times New Roman" w:hAnsi="Times New Roman" w:cs="Times New Roman"/>
          <w:sz w:val="28"/>
          <w:szCs w:val="28"/>
        </w:rPr>
        <w:t>.</w:t>
      </w:r>
    </w:p>
    <w:p w14:paraId="76A41742" w14:textId="77777777" w:rsidR="00B047B3" w:rsidRPr="00C46BA7" w:rsidRDefault="00B047B3" w:rsidP="00C46BA7">
      <w:pPr>
        <w:shd w:val="clear" w:color="auto" w:fill="FFFFFF"/>
        <w:spacing w:line="240" w:lineRule="auto"/>
        <w:ind w:firstLine="697"/>
        <w:jc w:val="both"/>
        <w:rPr>
          <w:rFonts w:ascii="Times New Roman" w:hAnsi="Times New Roman" w:cs="Times New Roman"/>
          <w:sz w:val="28"/>
          <w:szCs w:val="28"/>
        </w:rPr>
      </w:pPr>
    </w:p>
    <w:p w14:paraId="3EE76971" w14:textId="32BD56A0" w:rsidR="00F42411" w:rsidRPr="00C46BA7" w:rsidRDefault="000F4A5D" w:rsidP="00C46BA7">
      <w:pPr>
        <w:spacing w:line="240" w:lineRule="auto"/>
        <w:ind w:firstLine="700"/>
        <w:jc w:val="both"/>
        <w:rPr>
          <w:rFonts w:ascii="Times New Roman" w:hAnsi="Times New Roman" w:cs="Times New Roman"/>
          <w:sz w:val="28"/>
          <w:szCs w:val="28"/>
        </w:rPr>
      </w:pPr>
      <w:r w:rsidRPr="00C46BA7">
        <w:rPr>
          <w:rFonts w:ascii="Times New Roman" w:hAnsi="Times New Roman" w:cs="Times New Roman"/>
          <w:sz w:val="28"/>
          <w:szCs w:val="28"/>
        </w:rPr>
        <w:t>2</w:t>
      </w:r>
      <w:r w:rsidR="00DC2BE8" w:rsidRPr="00C46BA7">
        <w:rPr>
          <w:rFonts w:ascii="Times New Roman" w:hAnsi="Times New Roman" w:cs="Times New Roman"/>
          <w:sz w:val="28"/>
          <w:szCs w:val="28"/>
        </w:rPr>
        <w:t>4</w:t>
      </w:r>
      <w:r w:rsidR="00EF445C" w:rsidRPr="00C46BA7">
        <w:rPr>
          <w:rFonts w:ascii="Times New Roman" w:hAnsi="Times New Roman" w:cs="Times New Roman"/>
          <w:sz w:val="28"/>
          <w:szCs w:val="28"/>
        </w:rPr>
        <w:t>.</w:t>
      </w:r>
      <w:r w:rsidR="00DC2BE8" w:rsidRPr="00C46BA7">
        <w:rPr>
          <w:rFonts w:ascii="Times New Roman" w:hAnsi="Times New Roman" w:cs="Times New Roman"/>
          <w:sz w:val="28"/>
          <w:szCs w:val="28"/>
        </w:rPr>
        <w:t> </w:t>
      </w:r>
      <w:r w:rsidR="00EF445C" w:rsidRPr="00C46BA7">
        <w:rPr>
          <w:rFonts w:ascii="Times New Roman" w:hAnsi="Times New Roman" w:cs="Times New Roman"/>
          <w:sz w:val="28"/>
          <w:szCs w:val="28"/>
        </w:rPr>
        <w:t>Profesionālās</w:t>
      </w:r>
      <w:r w:rsidR="00E76EEC" w:rsidRPr="00C46BA7">
        <w:rPr>
          <w:rFonts w:ascii="Times New Roman" w:hAnsi="Times New Roman" w:cs="Times New Roman"/>
          <w:sz w:val="28"/>
          <w:szCs w:val="28"/>
        </w:rPr>
        <w:t xml:space="preserve"> vidējās vai</w:t>
      </w:r>
      <w:r w:rsidR="00EF445C" w:rsidRPr="00C46BA7">
        <w:rPr>
          <w:rFonts w:ascii="Times New Roman" w:hAnsi="Times New Roman" w:cs="Times New Roman"/>
          <w:sz w:val="28"/>
          <w:szCs w:val="28"/>
        </w:rPr>
        <w:t xml:space="preserve"> </w:t>
      </w:r>
      <w:r w:rsidR="00E76EEC" w:rsidRPr="00C46BA7">
        <w:rPr>
          <w:rFonts w:ascii="Times New Roman" w:hAnsi="Times New Roman" w:cs="Times New Roman"/>
          <w:sz w:val="28"/>
          <w:szCs w:val="28"/>
        </w:rPr>
        <w:t xml:space="preserve">arodizglītības </w:t>
      </w:r>
      <w:r w:rsidR="00EF445C" w:rsidRPr="00934BF8">
        <w:rPr>
          <w:rFonts w:ascii="Times New Roman" w:hAnsi="Times New Roman" w:cs="Times New Roman"/>
          <w:sz w:val="28"/>
          <w:szCs w:val="28"/>
        </w:rPr>
        <w:t>izglītības programmas daļu, moduļu, t</w:t>
      </w:r>
      <w:r w:rsidR="00BD0E19" w:rsidRPr="00934BF8">
        <w:rPr>
          <w:rFonts w:ascii="Times New Roman" w:hAnsi="Times New Roman" w:cs="Times New Roman"/>
          <w:sz w:val="28"/>
          <w:szCs w:val="28"/>
        </w:rPr>
        <w:t xml:space="preserve">ai </w:t>
      </w:r>
      <w:r w:rsidR="00EF445C" w:rsidRPr="00934BF8">
        <w:rPr>
          <w:rFonts w:ascii="Times New Roman" w:hAnsi="Times New Roman" w:cs="Times New Roman"/>
          <w:sz w:val="28"/>
          <w:szCs w:val="28"/>
        </w:rPr>
        <w:t>sk</w:t>
      </w:r>
      <w:r w:rsidR="00BD0E19" w:rsidRPr="00934BF8">
        <w:rPr>
          <w:rFonts w:ascii="Times New Roman" w:hAnsi="Times New Roman" w:cs="Times New Roman"/>
          <w:sz w:val="28"/>
          <w:szCs w:val="28"/>
        </w:rPr>
        <w:t>aitā</w:t>
      </w:r>
      <w:r w:rsidR="00EF445C" w:rsidRPr="00934BF8">
        <w:rPr>
          <w:rFonts w:ascii="Times New Roman" w:hAnsi="Times New Roman" w:cs="Times New Roman"/>
          <w:sz w:val="28"/>
          <w:szCs w:val="28"/>
        </w:rPr>
        <w:t xml:space="preserve"> prakses un darba vidē balstīto mācību</w:t>
      </w:r>
      <w:r w:rsidR="00551C93" w:rsidRPr="00934BF8">
        <w:rPr>
          <w:rFonts w:ascii="Times New Roman" w:hAnsi="Times New Roman" w:cs="Times New Roman"/>
          <w:sz w:val="28"/>
          <w:szCs w:val="28"/>
        </w:rPr>
        <w:t>,</w:t>
      </w:r>
      <w:r w:rsidR="00EF445C" w:rsidRPr="00934BF8">
        <w:rPr>
          <w:rFonts w:ascii="Times New Roman" w:hAnsi="Times New Roman" w:cs="Times New Roman"/>
          <w:sz w:val="28"/>
          <w:szCs w:val="28"/>
        </w:rPr>
        <w:t xml:space="preserve"> plānoto sasniedzamo mācīšanās rezultātu apguves vērtēšanas kārtību un pārbaudījumu saturu, kā arī citu pārbaudījumu saturu nosaka profesionālās izglītības iestāde patst</w:t>
      </w:r>
      <w:r w:rsidR="00D74849" w:rsidRPr="00934BF8">
        <w:rPr>
          <w:rFonts w:ascii="Times New Roman" w:hAnsi="Times New Roman" w:cs="Times New Roman"/>
          <w:sz w:val="28"/>
          <w:szCs w:val="28"/>
        </w:rPr>
        <w:t>āvīgi</w:t>
      </w:r>
      <w:r w:rsidR="00D74849" w:rsidRPr="00C46BA7">
        <w:rPr>
          <w:rFonts w:ascii="Times New Roman" w:hAnsi="Times New Roman" w:cs="Times New Roman"/>
          <w:sz w:val="28"/>
          <w:szCs w:val="28"/>
        </w:rPr>
        <w:t xml:space="preserve"> atbilstoši šo noteikumu </w:t>
      </w:r>
      <w:r w:rsidRPr="00C46BA7">
        <w:rPr>
          <w:rFonts w:ascii="Times New Roman" w:hAnsi="Times New Roman" w:cs="Times New Roman"/>
          <w:sz w:val="28"/>
          <w:szCs w:val="28"/>
        </w:rPr>
        <w:t>14</w:t>
      </w:r>
      <w:r w:rsidR="00EF445C" w:rsidRPr="00C46BA7">
        <w:rPr>
          <w:rFonts w:ascii="Times New Roman" w:hAnsi="Times New Roman" w:cs="Times New Roman"/>
          <w:sz w:val="28"/>
          <w:szCs w:val="28"/>
        </w:rPr>
        <w:t>.</w:t>
      </w:r>
      <w:r w:rsidR="00BD0E19">
        <w:rPr>
          <w:rFonts w:ascii="Times New Roman" w:hAnsi="Times New Roman" w:cs="Times New Roman"/>
          <w:sz w:val="28"/>
          <w:szCs w:val="28"/>
        </w:rPr>
        <w:t> </w:t>
      </w:r>
      <w:r w:rsidR="00EF445C" w:rsidRPr="00C46BA7">
        <w:rPr>
          <w:rFonts w:ascii="Times New Roman" w:hAnsi="Times New Roman" w:cs="Times New Roman"/>
          <w:sz w:val="28"/>
          <w:szCs w:val="28"/>
        </w:rPr>
        <w:t xml:space="preserve">punktā noteiktajiem vērtēšanas pamatprincipiem, pārbaudījumos dodot iespēju izglītojamajam apliecināt </w:t>
      </w:r>
      <w:r w:rsidR="0085425D" w:rsidRPr="00C46BA7">
        <w:rPr>
          <w:rFonts w:ascii="Times New Roman" w:eastAsia="Times New Roman" w:hAnsi="Times New Roman" w:cs="Times New Roman"/>
          <w:sz w:val="28"/>
          <w:szCs w:val="28"/>
        </w:rPr>
        <w:t xml:space="preserve">nepieciešamās profesionālās </w:t>
      </w:r>
      <w:r w:rsidR="0085425D" w:rsidRPr="00C46BA7">
        <w:rPr>
          <w:rFonts w:ascii="Times New Roman" w:hAnsi="Times New Roman" w:cs="Times New Roman"/>
          <w:sz w:val="28"/>
          <w:szCs w:val="28"/>
        </w:rPr>
        <w:t>zināšanas, prasmes, attieksmes un kompetences</w:t>
      </w:r>
      <w:r w:rsidR="00E76EEC" w:rsidRPr="00C46BA7">
        <w:rPr>
          <w:rFonts w:ascii="Times New Roman" w:hAnsi="Times New Roman" w:cs="Times New Roman"/>
          <w:sz w:val="28"/>
          <w:szCs w:val="28"/>
        </w:rPr>
        <w:t>.</w:t>
      </w:r>
    </w:p>
    <w:p w14:paraId="322F3A36" w14:textId="77777777" w:rsidR="00B0331B" w:rsidRPr="00C46BA7" w:rsidRDefault="00B0331B" w:rsidP="00C46BA7">
      <w:pPr>
        <w:spacing w:line="240" w:lineRule="auto"/>
        <w:ind w:firstLine="700"/>
        <w:jc w:val="both"/>
        <w:rPr>
          <w:rFonts w:ascii="Times New Roman" w:hAnsi="Times New Roman" w:cs="Times New Roman"/>
          <w:sz w:val="28"/>
          <w:szCs w:val="28"/>
        </w:rPr>
      </w:pPr>
    </w:p>
    <w:p w14:paraId="00000095" w14:textId="593E7EFB" w:rsidR="00355BC9" w:rsidRPr="00C46BA7" w:rsidRDefault="00EF4853" w:rsidP="00C46BA7">
      <w:pPr>
        <w:shd w:val="clear" w:color="auto" w:fill="FFFFFF"/>
        <w:spacing w:line="240" w:lineRule="auto"/>
        <w:jc w:val="center"/>
        <w:rPr>
          <w:rFonts w:ascii="Times New Roman" w:eastAsia="Times New Roman" w:hAnsi="Times New Roman" w:cs="Times New Roman"/>
          <w:b/>
          <w:sz w:val="28"/>
          <w:szCs w:val="28"/>
        </w:rPr>
      </w:pPr>
      <w:bookmarkStart w:id="4" w:name="30j0zll" w:colFirst="0" w:colLast="0"/>
      <w:bookmarkStart w:id="5" w:name="1fob9te" w:colFirst="0" w:colLast="0"/>
      <w:bookmarkEnd w:id="4"/>
      <w:bookmarkEnd w:id="5"/>
      <w:r w:rsidRPr="00C46BA7">
        <w:rPr>
          <w:rFonts w:ascii="Times New Roman" w:eastAsia="Times New Roman" w:hAnsi="Times New Roman" w:cs="Times New Roman"/>
          <w:b/>
          <w:sz w:val="28"/>
          <w:szCs w:val="28"/>
        </w:rPr>
        <w:t>V. Noslēguma jautājumi</w:t>
      </w:r>
    </w:p>
    <w:p w14:paraId="00000096" w14:textId="77777777" w:rsidR="00355BC9" w:rsidRPr="00BD0E19" w:rsidRDefault="00355BC9" w:rsidP="00C46BA7">
      <w:pPr>
        <w:shd w:val="clear" w:color="auto" w:fill="FFFFFF"/>
        <w:spacing w:line="240" w:lineRule="auto"/>
        <w:ind w:firstLine="709"/>
        <w:jc w:val="center"/>
        <w:rPr>
          <w:rFonts w:ascii="Times New Roman" w:eastAsia="Times New Roman" w:hAnsi="Times New Roman" w:cs="Times New Roman"/>
          <w:bCs/>
          <w:sz w:val="28"/>
          <w:szCs w:val="28"/>
        </w:rPr>
      </w:pPr>
    </w:p>
    <w:p w14:paraId="74201BB2" w14:textId="27484E8E" w:rsidR="00797B10" w:rsidRPr="00C46BA7" w:rsidRDefault="000F4A5D" w:rsidP="00C46BA7">
      <w:pPr>
        <w:shd w:val="clear" w:color="auto" w:fill="FFFFFF"/>
        <w:spacing w:line="240" w:lineRule="auto"/>
        <w:ind w:firstLine="72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C2BE8" w:rsidRPr="00C46BA7">
        <w:rPr>
          <w:rFonts w:ascii="Times New Roman" w:eastAsia="Times New Roman" w:hAnsi="Times New Roman" w:cs="Times New Roman"/>
          <w:sz w:val="28"/>
          <w:szCs w:val="28"/>
        </w:rPr>
        <w:t>5</w:t>
      </w:r>
      <w:r w:rsidR="00EF4853"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 xml:space="preserve">Atzīt par spēku zaudējušiem Ministru kabineta </w:t>
      </w:r>
      <w:r w:rsidR="00D349C9" w:rsidRPr="00C46BA7">
        <w:rPr>
          <w:rFonts w:ascii="Times New Roman" w:eastAsia="Times New Roman" w:hAnsi="Times New Roman" w:cs="Times New Roman"/>
          <w:sz w:val="28"/>
          <w:szCs w:val="28"/>
        </w:rPr>
        <w:t>2000</w:t>
      </w:r>
      <w:r w:rsidR="00EF4853" w:rsidRPr="00C46BA7">
        <w:rPr>
          <w:rFonts w:ascii="Times New Roman" w:eastAsia="Times New Roman" w:hAnsi="Times New Roman" w:cs="Times New Roman"/>
          <w:sz w:val="28"/>
          <w:szCs w:val="28"/>
        </w:rPr>
        <w:t>.</w:t>
      </w:r>
      <w:r w:rsidR="00BD0E19">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 xml:space="preserve">gada </w:t>
      </w:r>
      <w:r w:rsidR="00D349C9" w:rsidRPr="00C46BA7">
        <w:rPr>
          <w:rFonts w:ascii="Times New Roman" w:eastAsia="Times New Roman" w:hAnsi="Times New Roman" w:cs="Times New Roman"/>
          <w:sz w:val="28"/>
          <w:szCs w:val="28"/>
        </w:rPr>
        <w:t>27.</w:t>
      </w:r>
      <w:r w:rsidR="00BD0E19">
        <w:rPr>
          <w:rFonts w:ascii="Times New Roman" w:eastAsia="Times New Roman" w:hAnsi="Times New Roman" w:cs="Times New Roman"/>
          <w:sz w:val="28"/>
          <w:szCs w:val="28"/>
        </w:rPr>
        <w:t> </w:t>
      </w:r>
      <w:r w:rsidR="00D349C9" w:rsidRPr="00C46BA7">
        <w:rPr>
          <w:rFonts w:ascii="Times New Roman" w:eastAsia="Times New Roman" w:hAnsi="Times New Roman" w:cs="Times New Roman"/>
          <w:sz w:val="28"/>
          <w:szCs w:val="28"/>
        </w:rPr>
        <w:t>jūnija</w:t>
      </w:r>
      <w:r w:rsidR="00EF4853" w:rsidRPr="00C46BA7">
        <w:rPr>
          <w:rFonts w:ascii="Times New Roman" w:eastAsia="Times New Roman" w:hAnsi="Times New Roman" w:cs="Times New Roman"/>
          <w:sz w:val="28"/>
          <w:szCs w:val="28"/>
        </w:rPr>
        <w:t xml:space="preserve"> noteikumus Nr.</w:t>
      </w:r>
      <w:r w:rsidR="00EE4DA2">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2</w:t>
      </w:r>
      <w:r w:rsidR="00A82C62" w:rsidRPr="00C46BA7">
        <w:rPr>
          <w:rFonts w:ascii="Times New Roman" w:eastAsia="Times New Roman" w:hAnsi="Times New Roman" w:cs="Times New Roman"/>
          <w:sz w:val="28"/>
          <w:szCs w:val="28"/>
        </w:rPr>
        <w:t>11</w:t>
      </w:r>
      <w:r w:rsidR="00EF4853" w:rsidRPr="00C46BA7">
        <w:rPr>
          <w:rFonts w:ascii="Times New Roman" w:eastAsia="Times New Roman" w:hAnsi="Times New Roman" w:cs="Times New Roman"/>
          <w:sz w:val="28"/>
          <w:szCs w:val="28"/>
        </w:rPr>
        <w:t xml:space="preserve"> </w:t>
      </w:r>
      <w:r w:rsidR="00C46BA7">
        <w:rPr>
          <w:rFonts w:ascii="Times New Roman" w:eastAsia="Times New Roman" w:hAnsi="Times New Roman" w:cs="Times New Roman"/>
          <w:sz w:val="28"/>
          <w:szCs w:val="28"/>
        </w:rPr>
        <w:t>"</w:t>
      </w:r>
      <w:r w:rsidR="00D349C9" w:rsidRPr="00C46BA7">
        <w:rPr>
          <w:rFonts w:ascii="Times New Roman" w:eastAsia="Times New Roman" w:hAnsi="Times New Roman" w:cs="Times New Roman"/>
          <w:sz w:val="28"/>
          <w:szCs w:val="28"/>
        </w:rPr>
        <w:t>Noteikumi par valsts profesionālās vidējās izglītības standartu un valsts arodizglītības standartu</w:t>
      </w:r>
      <w:r w:rsidR="00C46BA7">
        <w:rPr>
          <w:rFonts w:ascii="Times New Roman" w:eastAsia="Times New Roman" w:hAnsi="Times New Roman" w:cs="Times New Roman"/>
          <w:sz w:val="28"/>
          <w:szCs w:val="28"/>
        </w:rPr>
        <w:t>"</w:t>
      </w:r>
      <w:r w:rsidR="00EF4853" w:rsidRPr="00C46BA7">
        <w:rPr>
          <w:rFonts w:ascii="Times New Roman" w:eastAsia="Times New Roman" w:hAnsi="Times New Roman" w:cs="Times New Roman"/>
          <w:sz w:val="28"/>
          <w:szCs w:val="28"/>
        </w:rPr>
        <w:t xml:space="preserve"> (Latvijas Vēstnesis, </w:t>
      </w:r>
      <w:r w:rsidR="00711582" w:rsidRPr="00C46BA7">
        <w:rPr>
          <w:rFonts w:ascii="Times New Roman" w:eastAsia="Times New Roman" w:hAnsi="Times New Roman" w:cs="Times New Roman"/>
          <w:sz w:val="28"/>
          <w:szCs w:val="28"/>
        </w:rPr>
        <w:t>2000</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w:t>
      </w:r>
      <w:r w:rsidR="009F0745" w:rsidRPr="00C46BA7">
        <w:rPr>
          <w:rFonts w:ascii="Times New Roman" w:eastAsia="Times New Roman" w:hAnsi="Times New Roman" w:cs="Times New Roman"/>
          <w:sz w:val="28"/>
          <w:szCs w:val="28"/>
        </w:rPr>
        <w:t>244</w:t>
      </w:r>
      <w:r w:rsidR="00EE4DA2">
        <w:rPr>
          <w:rFonts w:ascii="Times New Roman" w:eastAsia="Times New Roman" w:hAnsi="Times New Roman" w:cs="Times New Roman"/>
          <w:sz w:val="28"/>
          <w:szCs w:val="28"/>
        </w:rPr>
        <w:t>.</w:t>
      </w:r>
      <w:r w:rsidR="009F0745" w:rsidRPr="00C46BA7">
        <w:rPr>
          <w:rFonts w:ascii="Times New Roman" w:eastAsia="Times New Roman" w:hAnsi="Times New Roman" w:cs="Times New Roman"/>
          <w:sz w:val="28"/>
          <w:szCs w:val="28"/>
        </w:rPr>
        <w:t>/246</w:t>
      </w:r>
      <w:r w:rsidR="00AB4BDC" w:rsidRPr="00C46BA7">
        <w:rPr>
          <w:rFonts w:ascii="Times New Roman" w:eastAsia="Times New Roman" w:hAnsi="Times New Roman" w:cs="Times New Roman"/>
          <w:sz w:val="28"/>
          <w:szCs w:val="28"/>
        </w:rPr>
        <w:t>.</w:t>
      </w:r>
      <w:r w:rsidR="009F0745" w:rsidRPr="00C46BA7">
        <w:rPr>
          <w:rFonts w:ascii="Times New Roman" w:eastAsia="Times New Roman" w:hAnsi="Times New Roman" w:cs="Times New Roman"/>
          <w:sz w:val="28"/>
          <w:szCs w:val="28"/>
        </w:rPr>
        <w:t> </w:t>
      </w:r>
      <w:r w:rsidR="00711582" w:rsidRPr="00C46BA7">
        <w:rPr>
          <w:rFonts w:ascii="Times New Roman" w:eastAsia="Times New Roman" w:hAnsi="Times New Roman" w:cs="Times New Roman"/>
          <w:sz w:val="28"/>
          <w:szCs w:val="28"/>
        </w:rPr>
        <w:t>nr.</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2004</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w:t>
      </w:r>
      <w:r w:rsidR="009F0745" w:rsidRPr="00C46BA7">
        <w:rPr>
          <w:rFonts w:ascii="Times New Roman" w:eastAsia="Times New Roman" w:hAnsi="Times New Roman" w:cs="Times New Roman"/>
          <w:sz w:val="28"/>
          <w:szCs w:val="28"/>
        </w:rPr>
        <w:t>98</w:t>
      </w:r>
      <w:r w:rsidR="00AB4BDC" w:rsidRPr="00C46BA7">
        <w:rPr>
          <w:rFonts w:ascii="Times New Roman" w:eastAsia="Times New Roman" w:hAnsi="Times New Roman" w:cs="Times New Roman"/>
          <w:sz w:val="28"/>
          <w:szCs w:val="28"/>
        </w:rPr>
        <w:t>.</w:t>
      </w:r>
      <w:r w:rsidR="009F0745" w:rsidRPr="00C46BA7">
        <w:rPr>
          <w:rFonts w:ascii="Times New Roman" w:eastAsia="Times New Roman" w:hAnsi="Times New Roman" w:cs="Times New Roman"/>
          <w:sz w:val="28"/>
          <w:szCs w:val="28"/>
        </w:rPr>
        <w:t> </w:t>
      </w:r>
      <w:r w:rsidR="00711582" w:rsidRPr="00C46BA7">
        <w:rPr>
          <w:rFonts w:ascii="Times New Roman" w:eastAsia="Times New Roman" w:hAnsi="Times New Roman" w:cs="Times New Roman"/>
          <w:sz w:val="28"/>
          <w:szCs w:val="28"/>
        </w:rPr>
        <w:t>nr.</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2006</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w:t>
      </w:r>
      <w:r w:rsidR="009F0745" w:rsidRPr="00C46BA7">
        <w:rPr>
          <w:rFonts w:ascii="Times New Roman" w:eastAsia="Times New Roman" w:hAnsi="Times New Roman" w:cs="Times New Roman"/>
          <w:sz w:val="28"/>
          <w:szCs w:val="28"/>
        </w:rPr>
        <w:t>138</w:t>
      </w:r>
      <w:r w:rsidR="00AB4BDC" w:rsidRPr="00C46BA7">
        <w:rPr>
          <w:rFonts w:ascii="Times New Roman" w:eastAsia="Times New Roman" w:hAnsi="Times New Roman" w:cs="Times New Roman"/>
          <w:sz w:val="28"/>
          <w:szCs w:val="28"/>
        </w:rPr>
        <w:t>.</w:t>
      </w:r>
      <w:r w:rsidR="009F0745" w:rsidRPr="00C46BA7">
        <w:rPr>
          <w:rFonts w:ascii="Times New Roman" w:eastAsia="Times New Roman" w:hAnsi="Times New Roman" w:cs="Times New Roman"/>
          <w:sz w:val="28"/>
          <w:szCs w:val="28"/>
        </w:rPr>
        <w:t> </w:t>
      </w:r>
      <w:r w:rsidR="00711582" w:rsidRPr="00C46BA7">
        <w:rPr>
          <w:rFonts w:ascii="Times New Roman" w:eastAsia="Times New Roman" w:hAnsi="Times New Roman" w:cs="Times New Roman"/>
          <w:sz w:val="28"/>
          <w:szCs w:val="28"/>
        </w:rPr>
        <w:t>nr.</w:t>
      </w:r>
      <w:r w:rsidR="009F0745" w:rsidRPr="00C46BA7">
        <w:rPr>
          <w:rFonts w:ascii="Times New Roman" w:eastAsia="Times New Roman" w:hAnsi="Times New Roman" w:cs="Times New Roman"/>
          <w:sz w:val="28"/>
          <w:szCs w:val="28"/>
        </w:rPr>
        <w:t>;</w:t>
      </w:r>
      <w:r w:rsidR="00711582" w:rsidRPr="00C46BA7">
        <w:rPr>
          <w:rFonts w:ascii="Times New Roman" w:eastAsia="Times New Roman" w:hAnsi="Times New Roman" w:cs="Times New Roman"/>
          <w:sz w:val="28"/>
          <w:szCs w:val="28"/>
        </w:rPr>
        <w:t xml:space="preserve"> </w:t>
      </w:r>
      <w:r w:rsidR="009F0745" w:rsidRPr="00C46BA7">
        <w:rPr>
          <w:rFonts w:ascii="Times New Roman" w:eastAsia="Times New Roman" w:hAnsi="Times New Roman" w:cs="Times New Roman"/>
          <w:sz w:val="28"/>
          <w:szCs w:val="28"/>
        </w:rPr>
        <w:t xml:space="preserve">2008, </w:t>
      </w:r>
      <w:r w:rsidR="00AB4BDC" w:rsidRPr="00C46BA7">
        <w:rPr>
          <w:rFonts w:ascii="Times New Roman" w:eastAsia="Times New Roman" w:hAnsi="Times New Roman" w:cs="Times New Roman"/>
          <w:sz w:val="28"/>
          <w:szCs w:val="28"/>
        </w:rPr>
        <w:t>201.</w:t>
      </w:r>
      <w:r w:rsidR="00EE4DA2">
        <w:rPr>
          <w:rFonts w:ascii="Times New Roman" w:eastAsia="Times New Roman" w:hAnsi="Times New Roman" w:cs="Times New Roman"/>
          <w:sz w:val="28"/>
          <w:szCs w:val="28"/>
        </w:rPr>
        <w:t> </w:t>
      </w:r>
      <w:r w:rsidR="00AB4BDC" w:rsidRPr="00C46BA7">
        <w:rPr>
          <w:rFonts w:ascii="Times New Roman" w:eastAsia="Times New Roman" w:hAnsi="Times New Roman" w:cs="Times New Roman"/>
          <w:sz w:val="28"/>
          <w:szCs w:val="28"/>
        </w:rPr>
        <w:t>nr.; 2010, 144.</w:t>
      </w:r>
      <w:r w:rsidR="00EE4DA2">
        <w:rPr>
          <w:rFonts w:ascii="Times New Roman" w:eastAsia="Times New Roman" w:hAnsi="Times New Roman" w:cs="Times New Roman"/>
          <w:sz w:val="28"/>
          <w:szCs w:val="28"/>
        </w:rPr>
        <w:t> </w:t>
      </w:r>
      <w:r w:rsidR="00AB4BDC" w:rsidRPr="00C46BA7">
        <w:rPr>
          <w:rFonts w:ascii="Times New Roman" w:eastAsia="Times New Roman" w:hAnsi="Times New Roman" w:cs="Times New Roman"/>
          <w:sz w:val="28"/>
          <w:szCs w:val="28"/>
        </w:rPr>
        <w:t>nr.; 2016, 50.</w:t>
      </w:r>
      <w:r w:rsidR="00EE4DA2">
        <w:rPr>
          <w:rFonts w:ascii="Times New Roman" w:eastAsia="Times New Roman" w:hAnsi="Times New Roman" w:cs="Times New Roman"/>
          <w:sz w:val="28"/>
          <w:szCs w:val="28"/>
        </w:rPr>
        <w:t> </w:t>
      </w:r>
      <w:r w:rsidR="00AB4BDC" w:rsidRPr="00C46BA7">
        <w:rPr>
          <w:rFonts w:ascii="Times New Roman" w:eastAsia="Times New Roman" w:hAnsi="Times New Roman" w:cs="Times New Roman"/>
          <w:sz w:val="28"/>
          <w:szCs w:val="28"/>
        </w:rPr>
        <w:t>nr.; 2017, 188.</w:t>
      </w:r>
      <w:r w:rsidR="00EE4DA2">
        <w:rPr>
          <w:rFonts w:ascii="Times New Roman" w:eastAsia="Times New Roman" w:hAnsi="Times New Roman" w:cs="Times New Roman"/>
          <w:sz w:val="28"/>
          <w:szCs w:val="28"/>
        </w:rPr>
        <w:t> </w:t>
      </w:r>
      <w:r w:rsidR="00AB4BDC" w:rsidRPr="00C46BA7">
        <w:rPr>
          <w:rFonts w:ascii="Times New Roman" w:eastAsia="Times New Roman" w:hAnsi="Times New Roman" w:cs="Times New Roman"/>
          <w:sz w:val="28"/>
          <w:szCs w:val="28"/>
        </w:rPr>
        <w:t>nr.; 2019, 27.</w:t>
      </w:r>
      <w:r w:rsidR="00EE4DA2">
        <w:rPr>
          <w:rFonts w:ascii="Times New Roman" w:eastAsia="Times New Roman" w:hAnsi="Times New Roman" w:cs="Times New Roman"/>
          <w:sz w:val="28"/>
          <w:szCs w:val="28"/>
        </w:rPr>
        <w:t> </w:t>
      </w:r>
      <w:r w:rsidR="00AB4BDC" w:rsidRPr="00C46BA7">
        <w:rPr>
          <w:rFonts w:ascii="Times New Roman" w:eastAsia="Times New Roman" w:hAnsi="Times New Roman" w:cs="Times New Roman"/>
          <w:sz w:val="28"/>
          <w:szCs w:val="28"/>
        </w:rPr>
        <w:t>nr.</w:t>
      </w:r>
      <w:r w:rsidR="00EF4853" w:rsidRPr="00C46BA7">
        <w:rPr>
          <w:rFonts w:ascii="Times New Roman" w:eastAsia="Times New Roman" w:hAnsi="Times New Roman" w:cs="Times New Roman"/>
          <w:sz w:val="28"/>
          <w:szCs w:val="28"/>
        </w:rPr>
        <w:t>).</w:t>
      </w:r>
    </w:p>
    <w:p w14:paraId="52496F63" w14:textId="77777777" w:rsidR="00797B10" w:rsidRPr="00C46BA7" w:rsidRDefault="00797B10" w:rsidP="00C46BA7">
      <w:pPr>
        <w:shd w:val="clear" w:color="auto" w:fill="FFFFFF"/>
        <w:spacing w:line="240" w:lineRule="auto"/>
        <w:ind w:firstLine="720"/>
        <w:jc w:val="both"/>
        <w:rPr>
          <w:rFonts w:ascii="Times New Roman" w:eastAsia="Times New Roman" w:hAnsi="Times New Roman" w:cs="Times New Roman"/>
          <w:sz w:val="28"/>
          <w:szCs w:val="28"/>
        </w:rPr>
      </w:pPr>
    </w:p>
    <w:p w14:paraId="4CCB26A4" w14:textId="5400F832" w:rsidR="00797B10" w:rsidRPr="00C46BA7" w:rsidRDefault="000F4A5D" w:rsidP="00C46BA7">
      <w:pPr>
        <w:shd w:val="clear" w:color="auto" w:fill="FFFFFF"/>
        <w:spacing w:line="240" w:lineRule="auto"/>
        <w:ind w:firstLine="72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C2BE8" w:rsidRPr="00C46BA7">
        <w:rPr>
          <w:rFonts w:ascii="Times New Roman" w:eastAsia="Times New Roman" w:hAnsi="Times New Roman" w:cs="Times New Roman"/>
          <w:sz w:val="28"/>
          <w:szCs w:val="28"/>
        </w:rPr>
        <w:t>6</w:t>
      </w:r>
      <w:r w:rsidR="004D784A"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4D784A" w:rsidRPr="00C46BA7">
        <w:rPr>
          <w:rFonts w:ascii="Times New Roman" w:eastAsia="Times New Roman" w:hAnsi="Times New Roman" w:cs="Times New Roman"/>
          <w:sz w:val="28"/>
          <w:szCs w:val="28"/>
        </w:rPr>
        <w:t>Šie noteikumi</w:t>
      </w:r>
      <w:r w:rsidR="00A316B1" w:rsidRPr="00C46BA7">
        <w:rPr>
          <w:rFonts w:ascii="Times New Roman" w:eastAsia="Times New Roman" w:hAnsi="Times New Roman" w:cs="Times New Roman"/>
          <w:sz w:val="28"/>
          <w:szCs w:val="28"/>
        </w:rPr>
        <w:t xml:space="preserve"> attiecībā</w:t>
      </w:r>
      <w:r w:rsidR="00EF4853" w:rsidRPr="00C46BA7">
        <w:rPr>
          <w:rFonts w:ascii="Times New Roman" w:eastAsia="Times New Roman" w:hAnsi="Times New Roman" w:cs="Times New Roman"/>
          <w:sz w:val="28"/>
          <w:szCs w:val="28"/>
        </w:rPr>
        <w:t xml:space="preserve"> uz </w:t>
      </w:r>
      <w:bookmarkStart w:id="6" w:name="_Hlk26227137"/>
      <w:r w:rsidR="00D349C9" w:rsidRPr="00C46BA7">
        <w:rPr>
          <w:rFonts w:ascii="Times New Roman" w:eastAsia="Times New Roman" w:hAnsi="Times New Roman" w:cs="Times New Roman"/>
          <w:sz w:val="28"/>
          <w:szCs w:val="28"/>
        </w:rPr>
        <w:t>profesionālās</w:t>
      </w:r>
      <w:r w:rsidR="00EF4853" w:rsidRPr="00C46BA7">
        <w:rPr>
          <w:rFonts w:ascii="Times New Roman" w:eastAsia="Times New Roman" w:hAnsi="Times New Roman" w:cs="Times New Roman"/>
          <w:sz w:val="28"/>
          <w:szCs w:val="28"/>
        </w:rPr>
        <w:t xml:space="preserve"> vidējās izglītības </w:t>
      </w:r>
      <w:r w:rsidR="00D349C9" w:rsidRPr="00C46BA7">
        <w:rPr>
          <w:rFonts w:ascii="Times New Roman" w:eastAsia="Times New Roman" w:hAnsi="Times New Roman" w:cs="Times New Roman"/>
          <w:sz w:val="28"/>
          <w:szCs w:val="28"/>
        </w:rPr>
        <w:t xml:space="preserve">un arodizglītības </w:t>
      </w:r>
      <w:r w:rsidR="00EF4853" w:rsidRPr="00C46BA7">
        <w:rPr>
          <w:rFonts w:ascii="Times New Roman" w:eastAsia="Times New Roman" w:hAnsi="Times New Roman" w:cs="Times New Roman"/>
          <w:sz w:val="28"/>
          <w:szCs w:val="28"/>
        </w:rPr>
        <w:t>programm</w:t>
      </w:r>
      <w:bookmarkEnd w:id="6"/>
      <w:r w:rsidR="00F956DB" w:rsidRPr="00C46BA7">
        <w:rPr>
          <w:rFonts w:ascii="Times New Roman" w:eastAsia="Times New Roman" w:hAnsi="Times New Roman" w:cs="Times New Roman"/>
          <w:sz w:val="28"/>
          <w:szCs w:val="28"/>
        </w:rPr>
        <w:t>u</w:t>
      </w:r>
      <w:r w:rsidR="00EF4853" w:rsidRPr="00C46BA7">
        <w:rPr>
          <w:rFonts w:ascii="Times New Roman" w:eastAsia="Times New Roman" w:hAnsi="Times New Roman" w:cs="Times New Roman"/>
          <w:sz w:val="28"/>
          <w:szCs w:val="28"/>
        </w:rPr>
        <w:t xml:space="preserve"> īstenošanu</w:t>
      </w:r>
      <w:r w:rsidR="004D784A" w:rsidRPr="00C46BA7">
        <w:rPr>
          <w:rFonts w:ascii="Times New Roman" w:eastAsia="Times New Roman" w:hAnsi="Times New Roman" w:cs="Times New Roman"/>
          <w:sz w:val="28"/>
          <w:szCs w:val="28"/>
        </w:rPr>
        <w:t xml:space="preserve"> </w:t>
      </w:r>
      <w:r w:rsidR="00D349C9" w:rsidRPr="00C46BA7">
        <w:rPr>
          <w:rFonts w:ascii="Times New Roman" w:eastAsia="Times New Roman" w:hAnsi="Times New Roman" w:cs="Times New Roman"/>
          <w:sz w:val="28"/>
          <w:szCs w:val="28"/>
        </w:rPr>
        <w:t>II</w:t>
      </w:r>
      <w:r w:rsidR="00EE4DA2">
        <w:rPr>
          <w:rFonts w:ascii="Times New Roman" w:eastAsia="Times New Roman" w:hAnsi="Times New Roman" w:cs="Times New Roman"/>
          <w:sz w:val="28"/>
          <w:szCs w:val="28"/>
        </w:rPr>
        <w:t> </w:t>
      </w:r>
      <w:r w:rsidR="00D349C9" w:rsidRPr="00C46BA7">
        <w:rPr>
          <w:rFonts w:ascii="Times New Roman" w:eastAsia="Times New Roman" w:hAnsi="Times New Roman" w:cs="Times New Roman"/>
          <w:sz w:val="28"/>
          <w:szCs w:val="28"/>
        </w:rPr>
        <w:t>kursā</w:t>
      </w:r>
      <w:r w:rsidR="00EF4853" w:rsidRPr="00C46BA7">
        <w:rPr>
          <w:rFonts w:ascii="Times New Roman" w:eastAsia="Times New Roman" w:hAnsi="Times New Roman" w:cs="Times New Roman"/>
          <w:sz w:val="28"/>
          <w:szCs w:val="28"/>
        </w:rPr>
        <w:t xml:space="preserve"> stājas spēkā 2021.</w:t>
      </w:r>
      <w:r w:rsidR="00EE4DA2">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gada 1.</w:t>
      </w:r>
      <w:r w:rsidR="00EE4DA2">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 xml:space="preserve">septembrī, attiecībā uz </w:t>
      </w:r>
      <w:r w:rsidR="00D349C9" w:rsidRPr="00C46BA7">
        <w:rPr>
          <w:rFonts w:ascii="Times New Roman" w:eastAsia="Times New Roman" w:hAnsi="Times New Roman" w:cs="Times New Roman"/>
          <w:sz w:val="28"/>
          <w:szCs w:val="28"/>
        </w:rPr>
        <w:t>profesionālās vidējās izglītības un arodizglītības programmas</w:t>
      </w:r>
      <w:r w:rsidR="00EF4853" w:rsidRPr="00C46BA7">
        <w:rPr>
          <w:rFonts w:ascii="Times New Roman" w:eastAsia="Times New Roman" w:hAnsi="Times New Roman" w:cs="Times New Roman"/>
          <w:sz w:val="28"/>
          <w:szCs w:val="28"/>
        </w:rPr>
        <w:t xml:space="preserve"> īstenošanu </w:t>
      </w:r>
      <w:r w:rsidR="00D349C9" w:rsidRPr="00C46BA7">
        <w:rPr>
          <w:rFonts w:ascii="Times New Roman" w:eastAsia="Times New Roman" w:hAnsi="Times New Roman" w:cs="Times New Roman"/>
          <w:sz w:val="28"/>
          <w:szCs w:val="28"/>
        </w:rPr>
        <w:t>III</w:t>
      </w:r>
      <w:r w:rsidR="00EE4DA2">
        <w:rPr>
          <w:rFonts w:ascii="Times New Roman" w:eastAsia="Times New Roman" w:hAnsi="Times New Roman" w:cs="Times New Roman"/>
          <w:sz w:val="28"/>
          <w:szCs w:val="28"/>
        </w:rPr>
        <w:t> </w:t>
      </w:r>
      <w:r w:rsidR="00D349C9" w:rsidRPr="00C46BA7">
        <w:rPr>
          <w:rFonts w:ascii="Times New Roman" w:eastAsia="Times New Roman" w:hAnsi="Times New Roman" w:cs="Times New Roman"/>
          <w:sz w:val="28"/>
          <w:szCs w:val="28"/>
        </w:rPr>
        <w:t>kursā</w:t>
      </w:r>
      <w:r w:rsidR="00EF4853" w:rsidRPr="00C46BA7">
        <w:rPr>
          <w:rFonts w:ascii="Times New Roman" w:eastAsia="Times New Roman" w:hAnsi="Times New Roman" w:cs="Times New Roman"/>
          <w:sz w:val="28"/>
          <w:szCs w:val="28"/>
        </w:rPr>
        <w:t xml:space="preserve"> – 2022.</w:t>
      </w:r>
      <w:r w:rsidR="00EE4DA2">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gada 1.</w:t>
      </w:r>
      <w:r w:rsidR="00EE4DA2">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septembrī</w:t>
      </w:r>
      <w:r w:rsidR="00A316B1" w:rsidRPr="00C46BA7">
        <w:rPr>
          <w:rFonts w:ascii="Times New Roman" w:eastAsia="Times New Roman" w:hAnsi="Times New Roman" w:cs="Times New Roman"/>
          <w:sz w:val="28"/>
          <w:szCs w:val="28"/>
        </w:rPr>
        <w:t>, bet attiecībā uz profesionālās vidējās izglītības un arodizglītības programmas īstenošanu IV</w:t>
      </w:r>
      <w:r w:rsidR="00EE4DA2">
        <w:rPr>
          <w:rFonts w:ascii="Times New Roman" w:eastAsia="Times New Roman" w:hAnsi="Times New Roman" w:cs="Times New Roman"/>
          <w:sz w:val="28"/>
          <w:szCs w:val="28"/>
        </w:rPr>
        <w:t> </w:t>
      </w:r>
      <w:r w:rsidR="00A316B1" w:rsidRPr="00C46BA7">
        <w:rPr>
          <w:rFonts w:ascii="Times New Roman" w:eastAsia="Times New Roman" w:hAnsi="Times New Roman" w:cs="Times New Roman"/>
          <w:sz w:val="28"/>
          <w:szCs w:val="28"/>
        </w:rPr>
        <w:t>kursā</w:t>
      </w:r>
      <w:r w:rsidR="00DC2BE8" w:rsidRPr="00C46BA7">
        <w:rPr>
          <w:rFonts w:ascii="Times New Roman" w:eastAsia="Times New Roman" w:hAnsi="Times New Roman" w:cs="Times New Roman"/>
          <w:sz w:val="28"/>
          <w:szCs w:val="28"/>
        </w:rPr>
        <w:t> </w:t>
      </w:r>
      <w:r w:rsidR="00A316B1"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A316B1" w:rsidRPr="00C46BA7">
        <w:rPr>
          <w:rFonts w:ascii="Times New Roman" w:eastAsia="Times New Roman" w:hAnsi="Times New Roman" w:cs="Times New Roman"/>
          <w:sz w:val="28"/>
          <w:szCs w:val="28"/>
        </w:rPr>
        <w:t>2023.</w:t>
      </w:r>
      <w:r w:rsidR="00EE4DA2">
        <w:rPr>
          <w:rFonts w:ascii="Times New Roman" w:eastAsia="Times New Roman" w:hAnsi="Times New Roman" w:cs="Times New Roman"/>
          <w:sz w:val="28"/>
          <w:szCs w:val="28"/>
        </w:rPr>
        <w:t> </w:t>
      </w:r>
      <w:r w:rsidR="00A316B1" w:rsidRPr="00C46BA7">
        <w:rPr>
          <w:rFonts w:ascii="Times New Roman" w:eastAsia="Times New Roman" w:hAnsi="Times New Roman" w:cs="Times New Roman"/>
          <w:sz w:val="28"/>
          <w:szCs w:val="28"/>
        </w:rPr>
        <w:t>gada 1.</w:t>
      </w:r>
      <w:r w:rsidR="00DC2BE8" w:rsidRPr="00C46BA7">
        <w:rPr>
          <w:rFonts w:ascii="Times New Roman" w:eastAsia="Times New Roman" w:hAnsi="Times New Roman" w:cs="Times New Roman"/>
          <w:sz w:val="28"/>
          <w:szCs w:val="28"/>
        </w:rPr>
        <w:t> </w:t>
      </w:r>
      <w:r w:rsidR="00A316B1" w:rsidRPr="00C46BA7">
        <w:rPr>
          <w:rFonts w:ascii="Times New Roman" w:eastAsia="Times New Roman" w:hAnsi="Times New Roman" w:cs="Times New Roman"/>
          <w:sz w:val="28"/>
          <w:szCs w:val="28"/>
        </w:rPr>
        <w:t>septembrī</w:t>
      </w:r>
      <w:r w:rsidR="00EF4853" w:rsidRPr="00C46BA7">
        <w:rPr>
          <w:rFonts w:ascii="Times New Roman" w:eastAsia="Times New Roman" w:hAnsi="Times New Roman" w:cs="Times New Roman"/>
          <w:sz w:val="28"/>
          <w:szCs w:val="28"/>
        </w:rPr>
        <w:t>. Līd</w:t>
      </w:r>
      <w:r w:rsidR="00F956DB" w:rsidRPr="00C46BA7">
        <w:rPr>
          <w:rFonts w:ascii="Times New Roman" w:eastAsia="Times New Roman" w:hAnsi="Times New Roman" w:cs="Times New Roman"/>
          <w:sz w:val="28"/>
          <w:szCs w:val="28"/>
        </w:rPr>
        <w:t>z minētajiem datumiem profesionālās</w:t>
      </w:r>
      <w:r w:rsidR="00EF4853" w:rsidRPr="00C46BA7">
        <w:rPr>
          <w:rFonts w:ascii="Times New Roman" w:eastAsia="Times New Roman" w:hAnsi="Times New Roman" w:cs="Times New Roman"/>
          <w:sz w:val="28"/>
          <w:szCs w:val="28"/>
        </w:rPr>
        <w:t xml:space="preserve"> </w:t>
      </w:r>
      <w:r w:rsidR="00885E87" w:rsidRPr="00C46BA7">
        <w:rPr>
          <w:rFonts w:ascii="Times New Roman" w:eastAsia="Times New Roman" w:hAnsi="Times New Roman" w:cs="Times New Roman"/>
          <w:sz w:val="28"/>
          <w:szCs w:val="28"/>
        </w:rPr>
        <w:t xml:space="preserve">vidējās </w:t>
      </w:r>
      <w:r w:rsidR="00EF4853" w:rsidRPr="00C46BA7">
        <w:rPr>
          <w:rFonts w:ascii="Times New Roman" w:eastAsia="Times New Roman" w:hAnsi="Times New Roman" w:cs="Times New Roman"/>
          <w:sz w:val="28"/>
          <w:szCs w:val="28"/>
        </w:rPr>
        <w:t xml:space="preserve">izglītības </w:t>
      </w:r>
      <w:r w:rsidR="00F956DB" w:rsidRPr="00C46BA7">
        <w:rPr>
          <w:rFonts w:ascii="Times New Roman" w:eastAsia="Times New Roman" w:hAnsi="Times New Roman" w:cs="Times New Roman"/>
          <w:sz w:val="28"/>
          <w:szCs w:val="28"/>
        </w:rPr>
        <w:t xml:space="preserve">un arodizglītības </w:t>
      </w:r>
      <w:r w:rsidR="00EF4853" w:rsidRPr="00C46BA7">
        <w:rPr>
          <w:rFonts w:ascii="Times New Roman" w:eastAsia="Times New Roman" w:hAnsi="Times New Roman" w:cs="Times New Roman"/>
          <w:sz w:val="28"/>
          <w:szCs w:val="28"/>
        </w:rPr>
        <w:t xml:space="preserve">programmas </w:t>
      </w:r>
      <w:r w:rsidR="00D349C9" w:rsidRPr="00C46BA7">
        <w:rPr>
          <w:rFonts w:ascii="Times New Roman" w:eastAsia="Times New Roman" w:hAnsi="Times New Roman" w:cs="Times New Roman"/>
          <w:sz w:val="28"/>
          <w:szCs w:val="28"/>
        </w:rPr>
        <w:t>II</w:t>
      </w:r>
      <w:r w:rsidR="00A316B1" w:rsidRPr="00C46BA7">
        <w:rPr>
          <w:rFonts w:ascii="Times New Roman" w:eastAsia="Times New Roman" w:hAnsi="Times New Roman" w:cs="Times New Roman"/>
          <w:sz w:val="28"/>
          <w:szCs w:val="28"/>
        </w:rPr>
        <w:t>,</w:t>
      </w:r>
      <w:r w:rsidR="00D349C9" w:rsidRPr="00C46BA7">
        <w:rPr>
          <w:rFonts w:ascii="Times New Roman" w:eastAsia="Times New Roman" w:hAnsi="Times New Roman" w:cs="Times New Roman"/>
          <w:sz w:val="28"/>
          <w:szCs w:val="28"/>
        </w:rPr>
        <w:t xml:space="preserve"> </w:t>
      </w:r>
      <w:r w:rsidR="00A316B1" w:rsidRPr="00C46BA7">
        <w:rPr>
          <w:rFonts w:ascii="Times New Roman" w:eastAsia="Times New Roman" w:hAnsi="Times New Roman" w:cs="Times New Roman"/>
          <w:sz w:val="28"/>
          <w:szCs w:val="28"/>
        </w:rPr>
        <w:t>III</w:t>
      </w:r>
      <w:r w:rsidR="00EF4853" w:rsidRPr="00C46BA7">
        <w:rPr>
          <w:rFonts w:ascii="Times New Roman" w:eastAsia="Times New Roman" w:hAnsi="Times New Roman" w:cs="Times New Roman"/>
          <w:sz w:val="28"/>
          <w:szCs w:val="28"/>
        </w:rPr>
        <w:t xml:space="preserve"> un </w:t>
      </w:r>
      <w:r w:rsidR="00A316B1" w:rsidRPr="00C46BA7">
        <w:rPr>
          <w:rFonts w:ascii="Times New Roman" w:eastAsia="Times New Roman" w:hAnsi="Times New Roman" w:cs="Times New Roman"/>
          <w:sz w:val="28"/>
          <w:szCs w:val="28"/>
        </w:rPr>
        <w:t>IV</w:t>
      </w:r>
      <w:r w:rsidR="00EE4DA2">
        <w:rPr>
          <w:rFonts w:ascii="Times New Roman" w:eastAsia="Times New Roman" w:hAnsi="Times New Roman" w:cs="Times New Roman"/>
          <w:sz w:val="28"/>
          <w:szCs w:val="28"/>
        </w:rPr>
        <w:t> </w:t>
      </w:r>
      <w:r w:rsidR="00D349C9" w:rsidRPr="00C46BA7">
        <w:rPr>
          <w:rFonts w:ascii="Times New Roman" w:eastAsia="Times New Roman" w:hAnsi="Times New Roman" w:cs="Times New Roman"/>
          <w:sz w:val="28"/>
          <w:szCs w:val="28"/>
        </w:rPr>
        <w:t>kursā</w:t>
      </w:r>
      <w:r w:rsidR="00EF4853" w:rsidRPr="00C46BA7">
        <w:rPr>
          <w:rFonts w:ascii="Times New Roman" w:eastAsia="Times New Roman" w:hAnsi="Times New Roman" w:cs="Times New Roman"/>
          <w:sz w:val="28"/>
          <w:szCs w:val="28"/>
        </w:rPr>
        <w:t xml:space="preserve"> īsteno saskaņā ar normatīvajiem aktiem par valsts </w:t>
      </w:r>
      <w:r w:rsidR="00D349C9" w:rsidRPr="00C46BA7">
        <w:rPr>
          <w:rFonts w:ascii="Times New Roman" w:eastAsia="Times New Roman" w:hAnsi="Times New Roman" w:cs="Times New Roman"/>
          <w:sz w:val="28"/>
          <w:szCs w:val="28"/>
        </w:rPr>
        <w:t>profesionālās vidējās izglītības un arodizglītības</w:t>
      </w:r>
      <w:r w:rsidR="00F956DB" w:rsidRPr="00C46BA7">
        <w:rPr>
          <w:rFonts w:ascii="Times New Roman" w:eastAsia="Times New Roman" w:hAnsi="Times New Roman" w:cs="Times New Roman"/>
          <w:sz w:val="28"/>
          <w:szCs w:val="28"/>
        </w:rPr>
        <w:t xml:space="preserve"> standartu</w:t>
      </w:r>
      <w:r w:rsidR="00EF4853" w:rsidRPr="00C46BA7">
        <w:rPr>
          <w:rFonts w:ascii="Times New Roman" w:eastAsia="Times New Roman" w:hAnsi="Times New Roman" w:cs="Times New Roman"/>
          <w:sz w:val="28"/>
          <w:szCs w:val="28"/>
        </w:rPr>
        <w:t xml:space="preserve">, kas bija spēkā līdz šo </w:t>
      </w:r>
      <w:r w:rsidR="00A316B1" w:rsidRPr="00C46BA7">
        <w:rPr>
          <w:rFonts w:ascii="Times New Roman" w:eastAsia="Times New Roman" w:hAnsi="Times New Roman" w:cs="Times New Roman"/>
          <w:sz w:val="28"/>
          <w:szCs w:val="28"/>
        </w:rPr>
        <w:t>noteikumu spēkā stāšanās dienai.</w:t>
      </w:r>
      <w:r w:rsidR="00F956DB" w:rsidRPr="00C46BA7">
        <w:rPr>
          <w:rFonts w:ascii="Times New Roman" w:eastAsia="Times New Roman" w:hAnsi="Times New Roman" w:cs="Times New Roman"/>
          <w:sz w:val="28"/>
          <w:szCs w:val="28"/>
        </w:rPr>
        <w:t xml:space="preserve"> </w:t>
      </w:r>
    </w:p>
    <w:p w14:paraId="26CE4568" w14:textId="77777777" w:rsidR="00797B10" w:rsidRPr="00C46BA7" w:rsidRDefault="00797B10" w:rsidP="00C46BA7">
      <w:pPr>
        <w:shd w:val="clear" w:color="auto" w:fill="FFFFFF"/>
        <w:spacing w:line="240" w:lineRule="auto"/>
        <w:ind w:firstLine="720"/>
        <w:jc w:val="both"/>
        <w:rPr>
          <w:rFonts w:ascii="Times New Roman" w:eastAsia="Times New Roman" w:hAnsi="Times New Roman" w:cs="Times New Roman"/>
          <w:sz w:val="28"/>
          <w:szCs w:val="28"/>
        </w:rPr>
      </w:pPr>
    </w:p>
    <w:p w14:paraId="0000009B" w14:textId="123804B0" w:rsidR="00355BC9" w:rsidRPr="00C46BA7" w:rsidRDefault="000F4A5D" w:rsidP="00C46BA7">
      <w:pPr>
        <w:shd w:val="clear" w:color="auto" w:fill="FFFFFF"/>
        <w:spacing w:line="240" w:lineRule="auto"/>
        <w:ind w:firstLine="720"/>
        <w:jc w:val="both"/>
        <w:rPr>
          <w:rFonts w:ascii="Times New Roman" w:eastAsia="Times New Roman" w:hAnsi="Times New Roman" w:cs="Times New Roman"/>
          <w:sz w:val="28"/>
          <w:szCs w:val="28"/>
        </w:rPr>
      </w:pPr>
      <w:r w:rsidRPr="00C46BA7">
        <w:rPr>
          <w:rFonts w:ascii="Times New Roman" w:eastAsia="Times New Roman" w:hAnsi="Times New Roman" w:cs="Times New Roman"/>
          <w:sz w:val="28"/>
          <w:szCs w:val="28"/>
        </w:rPr>
        <w:t>2</w:t>
      </w:r>
      <w:r w:rsidR="00DC2BE8" w:rsidRPr="00C46BA7">
        <w:rPr>
          <w:rFonts w:ascii="Times New Roman" w:eastAsia="Times New Roman" w:hAnsi="Times New Roman" w:cs="Times New Roman"/>
          <w:sz w:val="28"/>
          <w:szCs w:val="28"/>
        </w:rPr>
        <w:t>7</w:t>
      </w:r>
      <w:r w:rsidR="00EF4853" w:rsidRPr="00C46BA7">
        <w:rPr>
          <w:rFonts w:ascii="Times New Roman" w:eastAsia="Times New Roman" w:hAnsi="Times New Roman" w:cs="Times New Roman"/>
          <w:sz w:val="28"/>
          <w:szCs w:val="28"/>
        </w:rPr>
        <w:t>.</w:t>
      </w:r>
      <w:r w:rsidR="00DC2BE8" w:rsidRPr="00C46BA7">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Noteikumi stājas spēkā 2020.</w:t>
      </w:r>
      <w:r w:rsidR="00DC2BE8" w:rsidRPr="00C46BA7">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gada 1.</w:t>
      </w:r>
      <w:r w:rsidR="00DC2BE8" w:rsidRPr="00C46BA7">
        <w:rPr>
          <w:rFonts w:ascii="Times New Roman" w:eastAsia="Times New Roman" w:hAnsi="Times New Roman" w:cs="Times New Roman"/>
          <w:sz w:val="28"/>
          <w:szCs w:val="28"/>
        </w:rPr>
        <w:t> </w:t>
      </w:r>
      <w:r w:rsidR="00EF4853" w:rsidRPr="00C46BA7">
        <w:rPr>
          <w:rFonts w:ascii="Times New Roman" w:eastAsia="Times New Roman" w:hAnsi="Times New Roman" w:cs="Times New Roman"/>
          <w:sz w:val="28"/>
          <w:szCs w:val="28"/>
        </w:rPr>
        <w:t>septembrī.</w:t>
      </w:r>
    </w:p>
    <w:p w14:paraId="6E76B0AE" w14:textId="23D73A75" w:rsidR="00C46BA7" w:rsidRPr="00C46BA7" w:rsidRDefault="00C46BA7" w:rsidP="00C46BA7">
      <w:pPr>
        <w:spacing w:line="240" w:lineRule="auto"/>
        <w:ind w:firstLine="709"/>
        <w:rPr>
          <w:rFonts w:ascii="Times New Roman" w:hAnsi="Times New Roman" w:cs="Times New Roman"/>
          <w:sz w:val="28"/>
          <w:szCs w:val="28"/>
          <w:lang w:val="de-DE"/>
        </w:rPr>
      </w:pPr>
    </w:p>
    <w:p w14:paraId="12EA5CE5" w14:textId="43FA6E1F" w:rsidR="00C46BA7" w:rsidRPr="00C46BA7" w:rsidRDefault="00C46BA7" w:rsidP="00C46BA7">
      <w:pPr>
        <w:spacing w:line="240" w:lineRule="auto"/>
        <w:ind w:firstLine="709"/>
        <w:rPr>
          <w:rFonts w:ascii="Times New Roman" w:hAnsi="Times New Roman" w:cs="Times New Roman"/>
          <w:sz w:val="28"/>
          <w:szCs w:val="28"/>
          <w:lang w:val="de-DE"/>
        </w:rPr>
      </w:pPr>
    </w:p>
    <w:p w14:paraId="795F6630" w14:textId="77777777" w:rsidR="00C46BA7" w:rsidRPr="00C46BA7" w:rsidRDefault="00C46BA7" w:rsidP="00C46BA7">
      <w:pPr>
        <w:spacing w:line="240" w:lineRule="auto"/>
        <w:ind w:firstLine="709"/>
        <w:rPr>
          <w:rFonts w:ascii="Times New Roman" w:hAnsi="Times New Roman" w:cs="Times New Roman"/>
          <w:sz w:val="28"/>
          <w:szCs w:val="28"/>
          <w:lang w:val="de-DE"/>
        </w:rPr>
      </w:pPr>
    </w:p>
    <w:p w14:paraId="5A6503C9" w14:textId="77777777" w:rsidR="00C46BA7" w:rsidRPr="00C46BA7" w:rsidRDefault="00C46BA7" w:rsidP="00EE4DA2">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C46BA7">
        <w:rPr>
          <w:rFonts w:ascii="Times New Roman" w:hAnsi="Times New Roman" w:cs="Times New Roman"/>
          <w:color w:val="auto"/>
          <w:sz w:val="28"/>
          <w:szCs w:val="28"/>
          <w:lang w:val="de-DE"/>
        </w:rPr>
        <w:t>Ministru prezidents</w:t>
      </w:r>
      <w:r w:rsidRPr="00C46BA7">
        <w:rPr>
          <w:rFonts w:ascii="Times New Roman" w:hAnsi="Times New Roman" w:cs="Times New Roman"/>
          <w:color w:val="auto"/>
          <w:sz w:val="28"/>
          <w:szCs w:val="28"/>
          <w:lang w:val="de-DE"/>
        </w:rPr>
        <w:tab/>
      </w:r>
      <w:r w:rsidRPr="00C46BA7">
        <w:rPr>
          <w:rFonts w:ascii="Times New Roman" w:eastAsia="Calibri" w:hAnsi="Times New Roman" w:cs="Times New Roman"/>
          <w:color w:val="auto"/>
          <w:sz w:val="28"/>
          <w:szCs w:val="28"/>
          <w:lang w:val="de-DE"/>
        </w:rPr>
        <w:t>A. </w:t>
      </w:r>
      <w:r w:rsidRPr="00C46BA7">
        <w:rPr>
          <w:rFonts w:ascii="Times New Roman" w:hAnsi="Times New Roman" w:cs="Times New Roman"/>
          <w:color w:val="auto"/>
          <w:sz w:val="28"/>
          <w:szCs w:val="28"/>
          <w:lang w:val="de-DE"/>
        </w:rPr>
        <w:t>K. Kariņš</w:t>
      </w:r>
    </w:p>
    <w:p w14:paraId="704F2A88" w14:textId="77777777" w:rsidR="00C46BA7" w:rsidRPr="00C46BA7" w:rsidRDefault="00C46BA7" w:rsidP="00EE4DA2">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81F8E8E" w14:textId="77777777" w:rsidR="00C46BA7" w:rsidRPr="00C46BA7" w:rsidRDefault="00C46BA7" w:rsidP="00EE4DA2">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DACADD5" w14:textId="77777777" w:rsidR="00C46BA7" w:rsidRPr="00C46BA7" w:rsidRDefault="00C46BA7" w:rsidP="00EE4DA2">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495B2D3" w14:textId="77777777" w:rsidR="00C46BA7" w:rsidRPr="00C46BA7" w:rsidRDefault="00C46BA7" w:rsidP="00EE4DA2">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C46BA7">
        <w:rPr>
          <w:rFonts w:ascii="Times New Roman" w:hAnsi="Times New Roman" w:cs="Times New Roman"/>
          <w:color w:val="auto"/>
          <w:sz w:val="28"/>
          <w:szCs w:val="28"/>
          <w:lang w:val="de-DE"/>
        </w:rPr>
        <w:t>Izglītības un zinātnes ministre</w:t>
      </w:r>
      <w:r w:rsidRPr="00C46BA7">
        <w:rPr>
          <w:rFonts w:ascii="Times New Roman" w:hAnsi="Times New Roman" w:cs="Times New Roman"/>
          <w:color w:val="auto"/>
          <w:sz w:val="28"/>
          <w:szCs w:val="28"/>
          <w:lang w:val="de-DE"/>
        </w:rPr>
        <w:tab/>
        <w:t>I. Šuplinska</w:t>
      </w:r>
    </w:p>
    <w:sectPr w:rsidR="00C46BA7" w:rsidRPr="00C46BA7" w:rsidSect="00C46BA7">
      <w:headerReference w:type="default" r:id="rId12"/>
      <w:footerReference w:type="default" r:id="rId13"/>
      <w:headerReference w:type="first" r:id="rId14"/>
      <w:footerReference w:type="first" r:id="rId15"/>
      <w:pgSz w:w="11909" w:h="16834" w:code="9"/>
      <w:pgMar w:top="1418" w:right="1134" w:bottom="1134" w:left="1701" w:header="709" w:footer="70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1E61" w16cex:dateUtc="2020-05-19T05:59:00Z"/>
  <w16cex:commentExtensible w16cex:durableId="226E1E95" w16cex:dateUtc="2020-05-19T06:00:00Z"/>
  <w16cex:commentExtensible w16cex:durableId="226E1ED3" w16cex:dateUtc="2020-05-19T06:01:00Z"/>
  <w16cex:commentExtensible w16cex:durableId="226E1F3C" w16cex:dateUtc="2020-05-19T06:02:00Z"/>
  <w16cex:commentExtensible w16cex:durableId="226E1F5B" w16cex:dateUtc="2020-05-19T06:03:00Z"/>
  <w16cex:commentExtensible w16cex:durableId="226E1F7A" w16cex:dateUtc="2020-05-19T06:03:00Z"/>
  <w16cex:commentExtensible w16cex:durableId="226E1FB8" w16cex:dateUtc="2020-05-19T06:04:00Z"/>
  <w16cex:commentExtensible w16cex:durableId="226E205E" w16cex:dateUtc="2020-05-19T06:07:00Z"/>
  <w16cex:commentExtensible w16cex:durableId="226E2075" w16cex:dateUtc="2020-05-19T0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8BAE" w14:textId="77777777" w:rsidR="00551C93" w:rsidRDefault="00551C93">
      <w:pPr>
        <w:spacing w:line="240" w:lineRule="auto"/>
      </w:pPr>
      <w:r>
        <w:separator/>
      </w:r>
    </w:p>
  </w:endnote>
  <w:endnote w:type="continuationSeparator" w:id="0">
    <w:p w14:paraId="2BAA80EA" w14:textId="77777777" w:rsidR="00551C93" w:rsidRDefault="00551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0BDB" w14:textId="77777777" w:rsidR="00551C93" w:rsidRPr="00C46BA7" w:rsidRDefault="00551C93" w:rsidP="00C46BA7">
    <w:pPr>
      <w:pStyle w:val="Footer"/>
      <w:rPr>
        <w:rFonts w:ascii="Times New Roman" w:hAnsi="Times New Roman" w:cs="Times New Roman"/>
        <w:sz w:val="16"/>
        <w:szCs w:val="16"/>
      </w:rPr>
    </w:pPr>
    <w:r>
      <w:rPr>
        <w:rFonts w:ascii="Times New Roman" w:hAnsi="Times New Roman" w:cs="Times New Roman"/>
        <w:sz w:val="16"/>
        <w:szCs w:val="16"/>
      </w:rPr>
      <w:t>N0788_0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953A" w14:textId="4F07D721" w:rsidR="00551C93" w:rsidRPr="00C46BA7" w:rsidRDefault="00551C93">
    <w:pPr>
      <w:pStyle w:val="Footer"/>
      <w:rPr>
        <w:rFonts w:ascii="Times New Roman" w:hAnsi="Times New Roman" w:cs="Times New Roman"/>
        <w:sz w:val="16"/>
        <w:szCs w:val="16"/>
      </w:rPr>
    </w:pPr>
    <w:r>
      <w:rPr>
        <w:rFonts w:ascii="Times New Roman" w:hAnsi="Times New Roman" w:cs="Times New Roman"/>
        <w:sz w:val="16"/>
        <w:szCs w:val="16"/>
      </w:rPr>
      <w:t>N0788_0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35C8" w14:textId="77777777" w:rsidR="00551C93" w:rsidRDefault="00551C93">
      <w:pPr>
        <w:spacing w:line="240" w:lineRule="auto"/>
      </w:pPr>
      <w:r>
        <w:separator/>
      </w:r>
    </w:p>
  </w:footnote>
  <w:footnote w:type="continuationSeparator" w:id="0">
    <w:p w14:paraId="5A4EC81B" w14:textId="77777777" w:rsidR="00551C93" w:rsidRDefault="00551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31666"/>
      <w:docPartObj>
        <w:docPartGallery w:val="Page Numbers (Top of Page)"/>
        <w:docPartUnique/>
      </w:docPartObj>
    </w:sdtPr>
    <w:sdtEndPr>
      <w:rPr>
        <w:noProof/>
      </w:rPr>
    </w:sdtEndPr>
    <w:sdtContent>
      <w:p w14:paraId="38BF6D2C" w14:textId="0FCA4B26" w:rsidR="00551C93" w:rsidRDefault="00551C9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Pr>
            <w:rFonts w:ascii="Times New Roman" w:hAnsi="Times New Roman" w:cs="Times New Roman"/>
            <w:noProof/>
            <w:sz w:val="24"/>
            <w:szCs w:val="24"/>
          </w:rPr>
          <w:t>8</w:t>
        </w:r>
        <w:r w:rsidRPr="001A533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39F6" w14:textId="54F686DC" w:rsidR="00551C93" w:rsidRDefault="00551C93">
    <w:pPr>
      <w:pStyle w:val="Header"/>
      <w:rPr>
        <w:rFonts w:ascii="Times New Roman" w:hAnsi="Times New Roman" w:cs="Times New Roman"/>
        <w:sz w:val="24"/>
        <w:szCs w:val="24"/>
      </w:rPr>
    </w:pPr>
  </w:p>
  <w:p w14:paraId="75D5FC99" w14:textId="77777777" w:rsidR="00551C93" w:rsidRDefault="00551C93">
    <w:pPr>
      <w:pStyle w:val="Header"/>
    </w:pPr>
    <w:r>
      <w:rPr>
        <w:noProof/>
      </w:rPr>
      <w:drawing>
        <wp:inline distT="0" distB="0" distL="0" distR="0" wp14:anchorId="2D486D1F" wp14:editId="4E8F1BB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3BE"/>
    <w:multiLevelType w:val="hybridMultilevel"/>
    <w:tmpl w:val="880A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7C51E5"/>
    <w:multiLevelType w:val="hybridMultilevel"/>
    <w:tmpl w:val="F7EA56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833A08"/>
    <w:multiLevelType w:val="multilevel"/>
    <w:tmpl w:val="046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2A6E38"/>
    <w:multiLevelType w:val="hybridMultilevel"/>
    <w:tmpl w:val="4140B00A"/>
    <w:lvl w:ilvl="0" w:tplc="0426000F">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7" w15:restartNumberingAfterBreak="0">
    <w:nsid w:val="726D1C0D"/>
    <w:multiLevelType w:val="hybridMultilevel"/>
    <w:tmpl w:val="8B3E61AA"/>
    <w:lvl w:ilvl="0" w:tplc="6194F242">
      <w:start w:val="5"/>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dataType w:val="textFile"/>
    <w:activeRecord w:val="-1"/>
    <w:odso/>
  </w:mailMerge>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C9"/>
    <w:rsid w:val="000104AB"/>
    <w:rsid w:val="00011855"/>
    <w:rsid w:val="00012B62"/>
    <w:rsid w:val="00012DA7"/>
    <w:rsid w:val="0001660F"/>
    <w:rsid w:val="0001661C"/>
    <w:rsid w:val="00022EA8"/>
    <w:rsid w:val="000253A7"/>
    <w:rsid w:val="00026572"/>
    <w:rsid w:val="00027961"/>
    <w:rsid w:val="0003059B"/>
    <w:rsid w:val="000318CE"/>
    <w:rsid w:val="00032655"/>
    <w:rsid w:val="00036420"/>
    <w:rsid w:val="0005050D"/>
    <w:rsid w:val="00050C8A"/>
    <w:rsid w:val="00056B94"/>
    <w:rsid w:val="000615A6"/>
    <w:rsid w:val="000642C8"/>
    <w:rsid w:val="00064FED"/>
    <w:rsid w:val="00065FFF"/>
    <w:rsid w:val="00073C29"/>
    <w:rsid w:val="00074B88"/>
    <w:rsid w:val="00080426"/>
    <w:rsid w:val="00081591"/>
    <w:rsid w:val="0008206F"/>
    <w:rsid w:val="000904F4"/>
    <w:rsid w:val="00093BBE"/>
    <w:rsid w:val="00094B44"/>
    <w:rsid w:val="00097EA1"/>
    <w:rsid w:val="000A1672"/>
    <w:rsid w:val="000A3EF2"/>
    <w:rsid w:val="000A463F"/>
    <w:rsid w:val="000A6024"/>
    <w:rsid w:val="000B4225"/>
    <w:rsid w:val="000B526B"/>
    <w:rsid w:val="000B5B01"/>
    <w:rsid w:val="000B5E8D"/>
    <w:rsid w:val="000B6540"/>
    <w:rsid w:val="000C3C4A"/>
    <w:rsid w:val="000C67DF"/>
    <w:rsid w:val="000D2585"/>
    <w:rsid w:val="000D3B11"/>
    <w:rsid w:val="000D6889"/>
    <w:rsid w:val="000E659F"/>
    <w:rsid w:val="000E6756"/>
    <w:rsid w:val="000F447B"/>
    <w:rsid w:val="000F4A4F"/>
    <w:rsid w:val="000F4A5D"/>
    <w:rsid w:val="000F6C84"/>
    <w:rsid w:val="0010505E"/>
    <w:rsid w:val="00106E72"/>
    <w:rsid w:val="00107D36"/>
    <w:rsid w:val="00111F36"/>
    <w:rsid w:val="00112E7E"/>
    <w:rsid w:val="001139F2"/>
    <w:rsid w:val="00115D8E"/>
    <w:rsid w:val="0012335D"/>
    <w:rsid w:val="001237B4"/>
    <w:rsid w:val="001263AE"/>
    <w:rsid w:val="001376D3"/>
    <w:rsid w:val="001379B8"/>
    <w:rsid w:val="0014122B"/>
    <w:rsid w:val="00142D46"/>
    <w:rsid w:val="0014535E"/>
    <w:rsid w:val="00150AF9"/>
    <w:rsid w:val="00151EF7"/>
    <w:rsid w:val="00152B93"/>
    <w:rsid w:val="00154CE2"/>
    <w:rsid w:val="00160F3E"/>
    <w:rsid w:val="00165648"/>
    <w:rsid w:val="00165832"/>
    <w:rsid w:val="001747A2"/>
    <w:rsid w:val="00180853"/>
    <w:rsid w:val="00181144"/>
    <w:rsid w:val="00181BAF"/>
    <w:rsid w:val="00184311"/>
    <w:rsid w:val="001934F1"/>
    <w:rsid w:val="00195DB1"/>
    <w:rsid w:val="001A06A9"/>
    <w:rsid w:val="001A24BB"/>
    <w:rsid w:val="001A533D"/>
    <w:rsid w:val="001A573F"/>
    <w:rsid w:val="001A6927"/>
    <w:rsid w:val="001A7CD8"/>
    <w:rsid w:val="001A7D39"/>
    <w:rsid w:val="001B07CC"/>
    <w:rsid w:val="001B42DC"/>
    <w:rsid w:val="001B4440"/>
    <w:rsid w:val="001B5624"/>
    <w:rsid w:val="001B7E20"/>
    <w:rsid w:val="001C1752"/>
    <w:rsid w:val="001C6133"/>
    <w:rsid w:val="001C73F9"/>
    <w:rsid w:val="001D133A"/>
    <w:rsid w:val="001D4702"/>
    <w:rsid w:val="001D73B5"/>
    <w:rsid w:val="001E0C7A"/>
    <w:rsid w:val="001E43E1"/>
    <w:rsid w:val="001E5259"/>
    <w:rsid w:val="001E55A3"/>
    <w:rsid w:val="001E7882"/>
    <w:rsid w:val="001F14F2"/>
    <w:rsid w:val="001F2D84"/>
    <w:rsid w:val="001F3B4A"/>
    <w:rsid w:val="001F3CCD"/>
    <w:rsid w:val="001F705D"/>
    <w:rsid w:val="002005B3"/>
    <w:rsid w:val="00200DB6"/>
    <w:rsid w:val="0021335E"/>
    <w:rsid w:val="00214E56"/>
    <w:rsid w:val="002160AD"/>
    <w:rsid w:val="00220EAE"/>
    <w:rsid w:val="00221722"/>
    <w:rsid w:val="00221DEB"/>
    <w:rsid w:val="00226E49"/>
    <w:rsid w:val="002343C7"/>
    <w:rsid w:val="00234E10"/>
    <w:rsid w:val="00242502"/>
    <w:rsid w:val="00242CF2"/>
    <w:rsid w:val="00245257"/>
    <w:rsid w:val="002465BF"/>
    <w:rsid w:val="00253CFE"/>
    <w:rsid w:val="002540AA"/>
    <w:rsid w:val="002553F7"/>
    <w:rsid w:val="00266335"/>
    <w:rsid w:val="00270A63"/>
    <w:rsid w:val="00272DA5"/>
    <w:rsid w:val="00273579"/>
    <w:rsid w:val="00275DC2"/>
    <w:rsid w:val="002812E1"/>
    <w:rsid w:val="0028191E"/>
    <w:rsid w:val="00282936"/>
    <w:rsid w:val="002861A9"/>
    <w:rsid w:val="0028762A"/>
    <w:rsid w:val="002918D2"/>
    <w:rsid w:val="00294EB3"/>
    <w:rsid w:val="002A229E"/>
    <w:rsid w:val="002B7B4F"/>
    <w:rsid w:val="002C35AC"/>
    <w:rsid w:val="002D1AF7"/>
    <w:rsid w:val="002D4370"/>
    <w:rsid w:val="002D4773"/>
    <w:rsid w:val="002D584A"/>
    <w:rsid w:val="002E1613"/>
    <w:rsid w:val="002E1A5A"/>
    <w:rsid w:val="002E7859"/>
    <w:rsid w:val="002F1CDB"/>
    <w:rsid w:val="002F2DEC"/>
    <w:rsid w:val="002F39EE"/>
    <w:rsid w:val="002F4FE1"/>
    <w:rsid w:val="002F51B0"/>
    <w:rsid w:val="002F682A"/>
    <w:rsid w:val="00300715"/>
    <w:rsid w:val="0030125E"/>
    <w:rsid w:val="003020D8"/>
    <w:rsid w:val="00302BA7"/>
    <w:rsid w:val="00317693"/>
    <w:rsid w:val="00320A4E"/>
    <w:rsid w:val="00321CA7"/>
    <w:rsid w:val="003276AF"/>
    <w:rsid w:val="00330C1E"/>
    <w:rsid w:val="00330D9D"/>
    <w:rsid w:val="00331A39"/>
    <w:rsid w:val="003328FA"/>
    <w:rsid w:val="00333BB6"/>
    <w:rsid w:val="003341BD"/>
    <w:rsid w:val="003437FE"/>
    <w:rsid w:val="00344C78"/>
    <w:rsid w:val="00346EE7"/>
    <w:rsid w:val="00347873"/>
    <w:rsid w:val="00352E49"/>
    <w:rsid w:val="0035518A"/>
    <w:rsid w:val="00355BC9"/>
    <w:rsid w:val="00361E52"/>
    <w:rsid w:val="003671D2"/>
    <w:rsid w:val="003718CF"/>
    <w:rsid w:val="0037222D"/>
    <w:rsid w:val="0037446C"/>
    <w:rsid w:val="00381349"/>
    <w:rsid w:val="00381FFE"/>
    <w:rsid w:val="003864F5"/>
    <w:rsid w:val="00390050"/>
    <w:rsid w:val="0039452E"/>
    <w:rsid w:val="00396A32"/>
    <w:rsid w:val="003974EC"/>
    <w:rsid w:val="003A20FC"/>
    <w:rsid w:val="003A2D97"/>
    <w:rsid w:val="003A5756"/>
    <w:rsid w:val="003A5B60"/>
    <w:rsid w:val="003A64A1"/>
    <w:rsid w:val="003A6802"/>
    <w:rsid w:val="003A702A"/>
    <w:rsid w:val="003B1955"/>
    <w:rsid w:val="003B266C"/>
    <w:rsid w:val="003B3692"/>
    <w:rsid w:val="003B4EAF"/>
    <w:rsid w:val="003B612F"/>
    <w:rsid w:val="003B6CFD"/>
    <w:rsid w:val="003C0C44"/>
    <w:rsid w:val="003C1A38"/>
    <w:rsid w:val="003C3B1D"/>
    <w:rsid w:val="003C4F3B"/>
    <w:rsid w:val="003C5C8B"/>
    <w:rsid w:val="003C639F"/>
    <w:rsid w:val="003D55ED"/>
    <w:rsid w:val="003E07FC"/>
    <w:rsid w:val="003E3491"/>
    <w:rsid w:val="003E50FB"/>
    <w:rsid w:val="003E6D34"/>
    <w:rsid w:val="003F0CDA"/>
    <w:rsid w:val="003F2A94"/>
    <w:rsid w:val="00401FE3"/>
    <w:rsid w:val="00405C01"/>
    <w:rsid w:val="004071C1"/>
    <w:rsid w:val="004107A2"/>
    <w:rsid w:val="00417DC8"/>
    <w:rsid w:val="00421196"/>
    <w:rsid w:val="00423EA7"/>
    <w:rsid w:val="00424564"/>
    <w:rsid w:val="004259C8"/>
    <w:rsid w:val="00434251"/>
    <w:rsid w:val="00437AA7"/>
    <w:rsid w:val="0044013F"/>
    <w:rsid w:val="00440BE5"/>
    <w:rsid w:val="00443D26"/>
    <w:rsid w:val="00444E6C"/>
    <w:rsid w:val="00445C52"/>
    <w:rsid w:val="00451D3F"/>
    <w:rsid w:val="00454204"/>
    <w:rsid w:val="004578DF"/>
    <w:rsid w:val="00461FBB"/>
    <w:rsid w:val="00465567"/>
    <w:rsid w:val="00467A08"/>
    <w:rsid w:val="00473D10"/>
    <w:rsid w:val="0047680A"/>
    <w:rsid w:val="00477D7F"/>
    <w:rsid w:val="00481173"/>
    <w:rsid w:val="004905C5"/>
    <w:rsid w:val="00491E7C"/>
    <w:rsid w:val="0049468C"/>
    <w:rsid w:val="004A24D5"/>
    <w:rsid w:val="004A3BE3"/>
    <w:rsid w:val="004A50D4"/>
    <w:rsid w:val="004A6211"/>
    <w:rsid w:val="004B0502"/>
    <w:rsid w:val="004B09C1"/>
    <w:rsid w:val="004B0EFD"/>
    <w:rsid w:val="004B469D"/>
    <w:rsid w:val="004C0BCB"/>
    <w:rsid w:val="004C1386"/>
    <w:rsid w:val="004C2581"/>
    <w:rsid w:val="004C4040"/>
    <w:rsid w:val="004C49B6"/>
    <w:rsid w:val="004C51C6"/>
    <w:rsid w:val="004C6ADA"/>
    <w:rsid w:val="004D2201"/>
    <w:rsid w:val="004D4CA9"/>
    <w:rsid w:val="004D784A"/>
    <w:rsid w:val="004E0A93"/>
    <w:rsid w:val="004E1DCA"/>
    <w:rsid w:val="004E6F62"/>
    <w:rsid w:val="004F1B99"/>
    <w:rsid w:val="004F4E50"/>
    <w:rsid w:val="004F5759"/>
    <w:rsid w:val="004F5B38"/>
    <w:rsid w:val="004F71F2"/>
    <w:rsid w:val="00501D88"/>
    <w:rsid w:val="005070E2"/>
    <w:rsid w:val="00507510"/>
    <w:rsid w:val="00512410"/>
    <w:rsid w:val="00517ED4"/>
    <w:rsid w:val="00520E78"/>
    <w:rsid w:val="005220C5"/>
    <w:rsid w:val="00522BB3"/>
    <w:rsid w:val="005246B9"/>
    <w:rsid w:val="0052607A"/>
    <w:rsid w:val="00526E13"/>
    <w:rsid w:val="00532C09"/>
    <w:rsid w:val="00537E57"/>
    <w:rsid w:val="00546178"/>
    <w:rsid w:val="00551C93"/>
    <w:rsid w:val="005549D7"/>
    <w:rsid w:val="005550E9"/>
    <w:rsid w:val="00555C17"/>
    <w:rsid w:val="005562DB"/>
    <w:rsid w:val="0055717B"/>
    <w:rsid w:val="0055733F"/>
    <w:rsid w:val="00557987"/>
    <w:rsid w:val="005636BE"/>
    <w:rsid w:val="00576B6C"/>
    <w:rsid w:val="005818D5"/>
    <w:rsid w:val="00581C68"/>
    <w:rsid w:val="0058553C"/>
    <w:rsid w:val="00591598"/>
    <w:rsid w:val="005919CF"/>
    <w:rsid w:val="00593E15"/>
    <w:rsid w:val="00595B78"/>
    <w:rsid w:val="005A6D68"/>
    <w:rsid w:val="005B1AB4"/>
    <w:rsid w:val="005B32A0"/>
    <w:rsid w:val="005B35B9"/>
    <w:rsid w:val="005B3E5D"/>
    <w:rsid w:val="005C1921"/>
    <w:rsid w:val="005C19F0"/>
    <w:rsid w:val="005C23F0"/>
    <w:rsid w:val="005C56EC"/>
    <w:rsid w:val="005D0D35"/>
    <w:rsid w:val="005D4588"/>
    <w:rsid w:val="005E0E67"/>
    <w:rsid w:val="005E15B7"/>
    <w:rsid w:val="005E4BE3"/>
    <w:rsid w:val="005E5370"/>
    <w:rsid w:val="005E6071"/>
    <w:rsid w:val="005E722A"/>
    <w:rsid w:val="0061018D"/>
    <w:rsid w:val="0061159B"/>
    <w:rsid w:val="006121BB"/>
    <w:rsid w:val="006136CB"/>
    <w:rsid w:val="006204C7"/>
    <w:rsid w:val="00623AAA"/>
    <w:rsid w:val="00626309"/>
    <w:rsid w:val="00627C8F"/>
    <w:rsid w:val="00630A32"/>
    <w:rsid w:val="00631EC8"/>
    <w:rsid w:val="00634B16"/>
    <w:rsid w:val="00634E16"/>
    <w:rsid w:val="00636140"/>
    <w:rsid w:val="00640A1A"/>
    <w:rsid w:val="00643286"/>
    <w:rsid w:val="00645861"/>
    <w:rsid w:val="00645F4A"/>
    <w:rsid w:val="00650347"/>
    <w:rsid w:val="0065106A"/>
    <w:rsid w:val="006535B6"/>
    <w:rsid w:val="00662FD2"/>
    <w:rsid w:val="0066347A"/>
    <w:rsid w:val="00666EC0"/>
    <w:rsid w:val="00670328"/>
    <w:rsid w:val="00671DAC"/>
    <w:rsid w:val="006774AC"/>
    <w:rsid w:val="00681736"/>
    <w:rsid w:val="00683BD2"/>
    <w:rsid w:val="00687C05"/>
    <w:rsid w:val="0069696A"/>
    <w:rsid w:val="006A2895"/>
    <w:rsid w:val="006A2D2D"/>
    <w:rsid w:val="006B0752"/>
    <w:rsid w:val="006B2138"/>
    <w:rsid w:val="006B37C4"/>
    <w:rsid w:val="006B51DE"/>
    <w:rsid w:val="006C2B29"/>
    <w:rsid w:val="006C41DE"/>
    <w:rsid w:val="006D0B2C"/>
    <w:rsid w:val="006D1F72"/>
    <w:rsid w:val="006D3D00"/>
    <w:rsid w:val="006D5694"/>
    <w:rsid w:val="006E1FED"/>
    <w:rsid w:val="006F25EB"/>
    <w:rsid w:val="006F25F0"/>
    <w:rsid w:val="006F4D90"/>
    <w:rsid w:val="006F5888"/>
    <w:rsid w:val="006F6594"/>
    <w:rsid w:val="00700DD7"/>
    <w:rsid w:val="00703A75"/>
    <w:rsid w:val="0070400E"/>
    <w:rsid w:val="00706220"/>
    <w:rsid w:val="00711582"/>
    <w:rsid w:val="00713974"/>
    <w:rsid w:val="00713DE2"/>
    <w:rsid w:val="00715145"/>
    <w:rsid w:val="0072111A"/>
    <w:rsid w:val="007218E6"/>
    <w:rsid w:val="00722529"/>
    <w:rsid w:val="00730945"/>
    <w:rsid w:val="00732898"/>
    <w:rsid w:val="007328D7"/>
    <w:rsid w:val="007331C7"/>
    <w:rsid w:val="00733C40"/>
    <w:rsid w:val="007345D9"/>
    <w:rsid w:val="00735635"/>
    <w:rsid w:val="007404BC"/>
    <w:rsid w:val="00743BD2"/>
    <w:rsid w:val="00751DC1"/>
    <w:rsid w:val="007550D8"/>
    <w:rsid w:val="007741AF"/>
    <w:rsid w:val="00774664"/>
    <w:rsid w:val="00783596"/>
    <w:rsid w:val="00786BEF"/>
    <w:rsid w:val="00790739"/>
    <w:rsid w:val="00795CFC"/>
    <w:rsid w:val="00797B10"/>
    <w:rsid w:val="007A0395"/>
    <w:rsid w:val="007A0423"/>
    <w:rsid w:val="007A1B3E"/>
    <w:rsid w:val="007A7EA3"/>
    <w:rsid w:val="007B216C"/>
    <w:rsid w:val="007B490F"/>
    <w:rsid w:val="007B5966"/>
    <w:rsid w:val="007C0F86"/>
    <w:rsid w:val="007C6743"/>
    <w:rsid w:val="007C67DE"/>
    <w:rsid w:val="007D2BFA"/>
    <w:rsid w:val="007D41E4"/>
    <w:rsid w:val="007D537D"/>
    <w:rsid w:val="007D661C"/>
    <w:rsid w:val="007D7B10"/>
    <w:rsid w:val="007E2304"/>
    <w:rsid w:val="007E5DBE"/>
    <w:rsid w:val="007E6A55"/>
    <w:rsid w:val="007F0385"/>
    <w:rsid w:val="007F152A"/>
    <w:rsid w:val="007F1E32"/>
    <w:rsid w:val="007F2FBE"/>
    <w:rsid w:val="007F3E9A"/>
    <w:rsid w:val="008013B2"/>
    <w:rsid w:val="00805424"/>
    <w:rsid w:val="00806AB5"/>
    <w:rsid w:val="00807631"/>
    <w:rsid w:val="00810249"/>
    <w:rsid w:val="0081221F"/>
    <w:rsid w:val="008174EA"/>
    <w:rsid w:val="0082068A"/>
    <w:rsid w:val="00821526"/>
    <w:rsid w:val="008251EF"/>
    <w:rsid w:val="00830B30"/>
    <w:rsid w:val="00830FC4"/>
    <w:rsid w:val="0083451D"/>
    <w:rsid w:val="00835DE7"/>
    <w:rsid w:val="00837259"/>
    <w:rsid w:val="00841DCD"/>
    <w:rsid w:val="0084695A"/>
    <w:rsid w:val="00846E49"/>
    <w:rsid w:val="008516E6"/>
    <w:rsid w:val="0085351D"/>
    <w:rsid w:val="0085425D"/>
    <w:rsid w:val="00855344"/>
    <w:rsid w:val="008609E0"/>
    <w:rsid w:val="008641DF"/>
    <w:rsid w:val="00866C3C"/>
    <w:rsid w:val="00872451"/>
    <w:rsid w:val="00873498"/>
    <w:rsid w:val="008760D8"/>
    <w:rsid w:val="00885E87"/>
    <w:rsid w:val="00886671"/>
    <w:rsid w:val="00891A09"/>
    <w:rsid w:val="008A590C"/>
    <w:rsid w:val="008A5F2B"/>
    <w:rsid w:val="008A6FDA"/>
    <w:rsid w:val="008B0597"/>
    <w:rsid w:val="008B0797"/>
    <w:rsid w:val="008B0882"/>
    <w:rsid w:val="008B3179"/>
    <w:rsid w:val="008B3548"/>
    <w:rsid w:val="008B649F"/>
    <w:rsid w:val="008B7A9E"/>
    <w:rsid w:val="008C3968"/>
    <w:rsid w:val="008C63EC"/>
    <w:rsid w:val="008C6A16"/>
    <w:rsid w:val="008C750D"/>
    <w:rsid w:val="008D42B2"/>
    <w:rsid w:val="008D49C8"/>
    <w:rsid w:val="008D554B"/>
    <w:rsid w:val="008E3B38"/>
    <w:rsid w:val="008E56D5"/>
    <w:rsid w:val="008F1632"/>
    <w:rsid w:val="008F1A5B"/>
    <w:rsid w:val="008F2C1E"/>
    <w:rsid w:val="008F7617"/>
    <w:rsid w:val="008F7DA4"/>
    <w:rsid w:val="00902062"/>
    <w:rsid w:val="009043B5"/>
    <w:rsid w:val="009061D0"/>
    <w:rsid w:val="009109CD"/>
    <w:rsid w:val="0091227B"/>
    <w:rsid w:val="00912D91"/>
    <w:rsid w:val="009169C0"/>
    <w:rsid w:val="00916AEA"/>
    <w:rsid w:val="00920A78"/>
    <w:rsid w:val="00922276"/>
    <w:rsid w:val="0092705C"/>
    <w:rsid w:val="009344FB"/>
    <w:rsid w:val="00934BF8"/>
    <w:rsid w:val="00935137"/>
    <w:rsid w:val="0093633E"/>
    <w:rsid w:val="00944695"/>
    <w:rsid w:val="0094722E"/>
    <w:rsid w:val="00951A67"/>
    <w:rsid w:val="0095422C"/>
    <w:rsid w:val="009611AD"/>
    <w:rsid w:val="00964313"/>
    <w:rsid w:val="0096515C"/>
    <w:rsid w:val="00971872"/>
    <w:rsid w:val="0097469D"/>
    <w:rsid w:val="009748BA"/>
    <w:rsid w:val="00976A44"/>
    <w:rsid w:val="009771E2"/>
    <w:rsid w:val="00980CC8"/>
    <w:rsid w:val="00984834"/>
    <w:rsid w:val="00984F60"/>
    <w:rsid w:val="00987A65"/>
    <w:rsid w:val="00993E20"/>
    <w:rsid w:val="00993ED4"/>
    <w:rsid w:val="009A0BF6"/>
    <w:rsid w:val="009A1181"/>
    <w:rsid w:val="009A1DA9"/>
    <w:rsid w:val="009A4B2D"/>
    <w:rsid w:val="009A52E7"/>
    <w:rsid w:val="009A6380"/>
    <w:rsid w:val="009A6F2B"/>
    <w:rsid w:val="009B043B"/>
    <w:rsid w:val="009B062F"/>
    <w:rsid w:val="009B1D5B"/>
    <w:rsid w:val="009B5BFA"/>
    <w:rsid w:val="009C4E0B"/>
    <w:rsid w:val="009C7B87"/>
    <w:rsid w:val="009D0B33"/>
    <w:rsid w:val="009D149F"/>
    <w:rsid w:val="009D59E2"/>
    <w:rsid w:val="009D5BE2"/>
    <w:rsid w:val="009D76EF"/>
    <w:rsid w:val="009E3E43"/>
    <w:rsid w:val="009E4027"/>
    <w:rsid w:val="009F0745"/>
    <w:rsid w:val="009F1D25"/>
    <w:rsid w:val="009F332D"/>
    <w:rsid w:val="009F6240"/>
    <w:rsid w:val="009F79B6"/>
    <w:rsid w:val="00A0079D"/>
    <w:rsid w:val="00A00AA6"/>
    <w:rsid w:val="00A04CE3"/>
    <w:rsid w:val="00A0686D"/>
    <w:rsid w:val="00A11A48"/>
    <w:rsid w:val="00A141B5"/>
    <w:rsid w:val="00A20764"/>
    <w:rsid w:val="00A21B63"/>
    <w:rsid w:val="00A246D0"/>
    <w:rsid w:val="00A259FF"/>
    <w:rsid w:val="00A26E3E"/>
    <w:rsid w:val="00A30E02"/>
    <w:rsid w:val="00A30F97"/>
    <w:rsid w:val="00A316B1"/>
    <w:rsid w:val="00A322FA"/>
    <w:rsid w:val="00A32313"/>
    <w:rsid w:val="00A33187"/>
    <w:rsid w:val="00A4069A"/>
    <w:rsid w:val="00A43586"/>
    <w:rsid w:val="00A44751"/>
    <w:rsid w:val="00A45A44"/>
    <w:rsid w:val="00A53C94"/>
    <w:rsid w:val="00A54BD7"/>
    <w:rsid w:val="00A60D44"/>
    <w:rsid w:val="00A62296"/>
    <w:rsid w:val="00A64776"/>
    <w:rsid w:val="00A66BBB"/>
    <w:rsid w:val="00A74766"/>
    <w:rsid w:val="00A7778A"/>
    <w:rsid w:val="00A82C62"/>
    <w:rsid w:val="00A84DF0"/>
    <w:rsid w:val="00A86C9C"/>
    <w:rsid w:val="00A9046C"/>
    <w:rsid w:val="00A93F7A"/>
    <w:rsid w:val="00A94087"/>
    <w:rsid w:val="00A94A90"/>
    <w:rsid w:val="00A95D71"/>
    <w:rsid w:val="00A96166"/>
    <w:rsid w:val="00A96AF7"/>
    <w:rsid w:val="00AA07A2"/>
    <w:rsid w:val="00AA213A"/>
    <w:rsid w:val="00AA26E4"/>
    <w:rsid w:val="00AA3F53"/>
    <w:rsid w:val="00AA4C44"/>
    <w:rsid w:val="00AB120F"/>
    <w:rsid w:val="00AB4BDC"/>
    <w:rsid w:val="00AB52AB"/>
    <w:rsid w:val="00AB7955"/>
    <w:rsid w:val="00AB7D61"/>
    <w:rsid w:val="00AC07EF"/>
    <w:rsid w:val="00AC3BEC"/>
    <w:rsid w:val="00AC4F23"/>
    <w:rsid w:val="00AD09A1"/>
    <w:rsid w:val="00AD14C4"/>
    <w:rsid w:val="00AD403C"/>
    <w:rsid w:val="00AD6F3F"/>
    <w:rsid w:val="00AE6AA1"/>
    <w:rsid w:val="00AE75DC"/>
    <w:rsid w:val="00AF04CB"/>
    <w:rsid w:val="00AF295A"/>
    <w:rsid w:val="00AF4BAB"/>
    <w:rsid w:val="00AF6390"/>
    <w:rsid w:val="00AF78DE"/>
    <w:rsid w:val="00B01067"/>
    <w:rsid w:val="00B0138D"/>
    <w:rsid w:val="00B03209"/>
    <w:rsid w:val="00B0331B"/>
    <w:rsid w:val="00B047B3"/>
    <w:rsid w:val="00B06E6C"/>
    <w:rsid w:val="00B119EC"/>
    <w:rsid w:val="00B12206"/>
    <w:rsid w:val="00B12BC4"/>
    <w:rsid w:val="00B160EF"/>
    <w:rsid w:val="00B204F7"/>
    <w:rsid w:val="00B24993"/>
    <w:rsid w:val="00B34F60"/>
    <w:rsid w:val="00B3700F"/>
    <w:rsid w:val="00B42051"/>
    <w:rsid w:val="00B46C3D"/>
    <w:rsid w:val="00B46CEA"/>
    <w:rsid w:val="00B472CD"/>
    <w:rsid w:val="00B51551"/>
    <w:rsid w:val="00B544F7"/>
    <w:rsid w:val="00B603D7"/>
    <w:rsid w:val="00B63DAF"/>
    <w:rsid w:val="00B67F71"/>
    <w:rsid w:val="00B730D3"/>
    <w:rsid w:val="00B74821"/>
    <w:rsid w:val="00B801CF"/>
    <w:rsid w:val="00B86F10"/>
    <w:rsid w:val="00B90490"/>
    <w:rsid w:val="00B92B17"/>
    <w:rsid w:val="00B93A40"/>
    <w:rsid w:val="00BA0DEE"/>
    <w:rsid w:val="00BA0E50"/>
    <w:rsid w:val="00BA4A7F"/>
    <w:rsid w:val="00BA701F"/>
    <w:rsid w:val="00BB0BF5"/>
    <w:rsid w:val="00BB1703"/>
    <w:rsid w:val="00BB54F2"/>
    <w:rsid w:val="00BB65F9"/>
    <w:rsid w:val="00BB66CC"/>
    <w:rsid w:val="00BC1006"/>
    <w:rsid w:val="00BC2A41"/>
    <w:rsid w:val="00BC46B0"/>
    <w:rsid w:val="00BC4D22"/>
    <w:rsid w:val="00BC5FA3"/>
    <w:rsid w:val="00BC746C"/>
    <w:rsid w:val="00BC79B6"/>
    <w:rsid w:val="00BD0E19"/>
    <w:rsid w:val="00BD1024"/>
    <w:rsid w:val="00BD6548"/>
    <w:rsid w:val="00BE21AB"/>
    <w:rsid w:val="00BE36A0"/>
    <w:rsid w:val="00BE41F1"/>
    <w:rsid w:val="00BF1409"/>
    <w:rsid w:val="00BF2FD2"/>
    <w:rsid w:val="00BF39BB"/>
    <w:rsid w:val="00BF57F2"/>
    <w:rsid w:val="00C01126"/>
    <w:rsid w:val="00C01323"/>
    <w:rsid w:val="00C014B0"/>
    <w:rsid w:val="00C06D47"/>
    <w:rsid w:val="00C15F77"/>
    <w:rsid w:val="00C2471A"/>
    <w:rsid w:val="00C247C9"/>
    <w:rsid w:val="00C24D49"/>
    <w:rsid w:val="00C2571E"/>
    <w:rsid w:val="00C266E3"/>
    <w:rsid w:val="00C33A25"/>
    <w:rsid w:val="00C3721F"/>
    <w:rsid w:val="00C44204"/>
    <w:rsid w:val="00C46BA7"/>
    <w:rsid w:val="00C46CDA"/>
    <w:rsid w:val="00C5297B"/>
    <w:rsid w:val="00C553F8"/>
    <w:rsid w:val="00C563B4"/>
    <w:rsid w:val="00C5791D"/>
    <w:rsid w:val="00C635E2"/>
    <w:rsid w:val="00C65D57"/>
    <w:rsid w:val="00C67861"/>
    <w:rsid w:val="00C7158B"/>
    <w:rsid w:val="00C73C32"/>
    <w:rsid w:val="00C75A68"/>
    <w:rsid w:val="00C804B4"/>
    <w:rsid w:val="00C8304B"/>
    <w:rsid w:val="00C90C7F"/>
    <w:rsid w:val="00C973DB"/>
    <w:rsid w:val="00C97447"/>
    <w:rsid w:val="00C976C8"/>
    <w:rsid w:val="00CA1656"/>
    <w:rsid w:val="00CA2F37"/>
    <w:rsid w:val="00CA48E2"/>
    <w:rsid w:val="00CB3DE5"/>
    <w:rsid w:val="00CB5C97"/>
    <w:rsid w:val="00CB66D0"/>
    <w:rsid w:val="00CB6CC9"/>
    <w:rsid w:val="00CC130F"/>
    <w:rsid w:val="00CC2153"/>
    <w:rsid w:val="00CC5171"/>
    <w:rsid w:val="00CC5BC9"/>
    <w:rsid w:val="00CC77F4"/>
    <w:rsid w:val="00CD054F"/>
    <w:rsid w:val="00CD3ADC"/>
    <w:rsid w:val="00CD6AFE"/>
    <w:rsid w:val="00CE0366"/>
    <w:rsid w:val="00CE14D6"/>
    <w:rsid w:val="00CE32CF"/>
    <w:rsid w:val="00CF230B"/>
    <w:rsid w:val="00CF4859"/>
    <w:rsid w:val="00CF5F3B"/>
    <w:rsid w:val="00CF676D"/>
    <w:rsid w:val="00D010AE"/>
    <w:rsid w:val="00D012E3"/>
    <w:rsid w:val="00D03175"/>
    <w:rsid w:val="00D04BAD"/>
    <w:rsid w:val="00D04DA1"/>
    <w:rsid w:val="00D11ED4"/>
    <w:rsid w:val="00D13111"/>
    <w:rsid w:val="00D147CD"/>
    <w:rsid w:val="00D17BD4"/>
    <w:rsid w:val="00D17E20"/>
    <w:rsid w:val="00D23BAB"/>
    <w:rsid w:val="00D25CE6"/>
    <w:rsid w:val="00D349C9"/>
    <w:rsid w:val="00D42692"/>
    <w:rsid w:val="00D43B12"/>
    <w:rsid w:val="00D43FE8"/>
    <w:rsid w:val="00D509AD"/>
    <w:rsid w:val="00D5251B"/>
    <w:rsid w:val="00D53CC7"/>
    <w:rsid w:val="00D547E2"/>
    <w:rsid w:val="00D57C1D"/>
    <w:rsid w:val="00D61A52"/>
    <w:rsid w:val="00D61F30"/>
    <w:rsid w:val="00D62D62"/>
    <w:rsid w:val="00D659BD"/>
    <w:rsid w:val="00D65B70"/>
    <w:rsid w:val="00D65C3C"/>
    <w:rsid w:val="00D672EE"/>
    <w:rsid w:val="00D71090"/>
    <w:rsid w:val="00D71C50"/>
    <w:rsid w:val="00D737B2"/>
    <w:rsid w:val="00D74849"/>
    <w:rsid w:val="00D75E5D"/>
    <w:rsid w:val="00D76C7D"/>
    <w:rsid w:val="00D814B4"/>
    <w:rsid w:val="00D8236F"/>
    <w:rsid w:val="00D928E7"/>
    <w:rsid w:val="00D93192"/>
    <w:rsid w:val="00D9380E"/>
    <w:rsid w:val="00DA3F82"/>
    <w:rsid w:val="00DA4EBC"/>
    <w:rsid w:val="00DA5178"/>
    <w:rsid w:val="00DB303F"/>
    <w:rsid w:val="00DB4CA3"/>
    <w:rsid w:val="00DC2BE8"/>
    <w:rsid w:val="00DC4E8B"/>
    <w:rsid w:val="00DC5191"/>
    <w:rsid w:val="00DD2C17"/>
    <w:rsid w:val="00DD55A2"/>
    <w:rsid w:val="00DD5C8B"/>
    <w:rsid w:val="00DF2B81"/>
    <w:rsid w:val="00DF3322"/>
    <w:rsid w:val="00DF6B32"/>
    <w:rsid w:val="00DF77B2"/>
    <w:rsid w:val="00E016A8"/>
    <w:rsid w:val="00E03865"/>
    <w:rsid w:val="00E03965"/>
    <w:rsid w:val="00E03CDE"/>
    <w:rsid w:val="00E0460C"/>
    <w:rsid w:val="00E079CE"/>
    <w:rsid w:val="00E11D6B"/>
    <w:rsid w:val="00E152DC"/>
    <w:rsid w:val="00E179CE"/>
    <w:rsid w:val="00E217C7"/>
    <w:rsid w:val="00E25D25"/>
    <w:rsid w:val="00E2677E"/>
    <w:rsid w:val="00E331DA"/>
    <w:rsid w:val="00E349BD"/>
    <w:rsid w:val="00E40BB5"/>
    <w:rsid w:val="00E40D2D"/>
    <w:rsid w:val="00E415AC"/>
    <w:rsid w:val="00E41FB0"/>
    <w:rsid w:val="00E42021"/>
    <w:rsid w:val="00E42064"/>
    <w:rsid w:val="00E51D75"/>
    <w:rsid w:val="00E53A4A"/>
    <w:rsid w:val="00E53C67"/>
    <w:rsid w:val="00E55C77"/>
    <w:rsid w:val="00E62498"/>
    <w:rsid w:val="00E63463"/>
    <w:rsid w:val="00E638F0"/>
    <w:rsid w:val="00E6662F"/>
    <w:rsid w:val="00E6737F"/>
    <w:rsid w:val="00E67726"/>
    <w:rsid w:val="00E67E9A"/>
    <w:rsid w:val="00E75C63"/>
    <w:rsid w:val="00E76EEC"/>
    <w:rsid w:val="00E800C8"/>
    <w:rsid w:val="00E814E9"/>
    <w:rsid w:val="00E81964"/>
    <w:rsid w:val="00E846F5"/>
    <w:rsid w:val="00E8585E"/>
    <w:rsid w:val="00E868F8"/>
    <w:rsid w:val="00E92E06"/>
    <w:rsid w:val="00E93989"/>
    <w:rsid w:val="00EA092C"/>
    <w:rsid w:val="00EA5B62"/>
    <w:rsid w:val="00EA692B"/>
    <w:rsid w:val="00EA6F20"/>
    <w:rsid w:val="00EB2E00"/>
    <w:rsid w:val="00EB5067"/>
    <w:rsid w:val="00EB7158"/>
    <w:rsid w:val="00EC64B4"/>
    <w:rsid w:val="00ED38FF"/>
    <w:rsid w:val="00EE0FED"/>
    <w:rsid w:val="00EE19A8"/>
    <w:rsid w:val="00EE3550"/>
    <w:rsid w:val="00EE41F3"/>
    <w:rsid w:val="00EE45B9"/>
    <w:rsid w:val="00EE4DA2"/>
    <w:rsid w:val="00EE6069"/>
    <w:rsid w:val="00EE6A67"/>
    <w:rsid w:val="00EF22D3"/>
    <w:rsid w:val="00EF445C"/>
    <w:rsid w:val="00EF4853"/>
    <w:rsid w:val="00EF5DAC"/>
    <w:rsid w:val="00F0291B"/>
    <w:rsid w:val="00F079D5"/>
    <w:rsid w:val="00F07C0F"/>
    <w:rsid w:val="00F11DA7"/>
    <w:rsid w:val="00F158DC"/>
    <w:rsid w:val="00F2111B"/>
    <w:rsid w:val="00F31BBC"/>
    <w:rsid w:val="00F324EF"/>
    <w:rsid w:val="00F332E9"/>
    <w:rsid w:val="00F352A1"/>
    <w:rsid w:val="00F36A5A"/>
    <w:rsid w:val="00F41BF8"/>
    <w:rsid w:val="00F42411"/>
    <w:rsid w:val="00F426E4"/>
    <w:rsid w:val="00F42BB5"/>
    <w:rsid w:val="00F45047"/>
    <w:rsid w:val="00F45395"/>
    <w:rsid w:val="00F45B3B"/>
    <w:rsid w:val="00F520AF"/>
    <w:rsid w:val="00F53EBB"/>
    <w:rsid w:val="00F54B98"/>
    <w:rsid w:val="00F55169"/>
    <w:rsid w:val="00F55EA9"/>
    <w:rsid w:val="00F5656D"/>
    <w:rsid w:val="00F61407"/>
    <w:rsid w:val="00F6585D"/>
    <w:rsid w:val="00F700DA"/>
    <w:rsid w:val="00F71883"/>
    <w:rsid w:val="00F73FA0"/>
    <w:rsid w:val="00F77431"/>
    <w:rsid w:val="00F82AD6"/>
    <w:rsid w:val="00F90534"/>
    <w:rsid w:val="00F936F8"/>
    <w:rsid w:val="00F938DD"/>
    <w:rsid w:val="00F9515C"/>
    <w:rsid w:val="00F956DB"/>
    <w:rsid w:val="00FA4895"/>
    <w:rsid w:val="00FA656D"/>
    <w:rsid w:val="00FA68B0"/>
    <w:rsid w:val="00FA7851"/>
    <w:rsid w:val="00FB13C1"/>
    <w:rsid w:val="00FC4D1D"/>
    <w:rsid w:val="00FC612D"/>
    <w:rsid w:val="00FD4027"/>
    <w:rsid w:val="00FD5250"/>
    <w:rsid w:val="00FE3335"/>
    <w:rsid w:val="00FE633C"/>
    <w:rsid w:val="00FF178C"/>
    <w:rsid w:val="00FF4B82"/>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5EDE45B4"/>
  <w15:docId w15:val="{CDA93703-9710-42C6-BE8F-ACE14BA7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A4069A"/>
    <w:pPr>
      <w:ind w:left="720"/>
      <w:contextualSpacing/>
    </w:pPr>
  </w:style>
  <w:style w:type="table" w:customStyle="1" w:styleId="TableGrid1">
    <w:name w:val="Table Grid1"/>
    <w:basedOn w:val="TableNormal"/>
    <w:next w:val="TableGrid"/>
    <w:uiPriority w:val="39"/>
    <w:rsid w:val="00A93F7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3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1386"/>
    <w:rPr>
      <w:color w:val="0000FF"/>
      <w:u w:val="single"/>
    </w:rPr>
  </w:style>
  <w:style w:type="paragraph" w:customStyle="1" w:styleId="tv213">
    <w:name w:val="tv213"/>
    <w:basedOn w:val="Normal"/>
    <w:rsid w:val="004C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711582"/>
  </w:style>
  <w:style w:type="character" w:customStyle="1" w:styleId="fwn">
    <w:name w:val="fwn"/>
    <w:basedOn w:val="DefaultParagraphFont"/>
    <w:rsid w:val="00711582"/>
  </w:style>
  <w:style w:type="paragraph" w:styleId="Revision">
    <w:name w:val="Revision"/>
    <w:hidden/>
    <w:uiPriority w:val="99"/>
    <w:semiHidden/>
    <w:rsid w:val="002D4370"/>
    <w:pPr>
      <w:spacing w:line="240" w:lineRule="auto"/>
    </w:pPr>
  </w:style>
  <w:style w:type="paragraph" w:customStyle="1" w:styleId="labojumupamats">
    <w:name w:val="labojumu_pamats"/>
    <w:basedOn w:val="Normal"/>
    <w:rsid w:val="00961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F551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C46BA7"/>
  </w:style>
  <w:style w:type="paragraph" w:customStyle="1" w:styleId="Body">
    <w:name w:val="Body"/>
    <w:rsid w:val="00C46BA7"/>
    <w:pPr>
      <w:spacing w:after="200"/>
    </w:pPr>
    <w:rPr>
      <w:rFonts w:ascii="Calibri" w:eastAsia="Arial Unicode MS"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171">
      <w:bodyDiv w:val="1"/>
      <w:marLeft w:val="0"/>
      <w:marRight w:val="0"/>
      <w:marTop w:val="0"/>
      <w:marBottom w:val="0"/>
      <w:divBdr>
        <w:top w:val="none" w:sz="0" w:space="0" w:color="auto"/>
        <w:left w:val="none" w:sz="0" w:space="0" w:color="auto"/>
        <w:bottom w:val="none" w:sz="0" w:space="0" w:color="auto"/>
        <w:right w:val="none" w:sz="0" w:space="0" w:color="auto"/>
      </w:divBdr>
    </w:div>
    <w:div w:id="142746900">
      <w:bodyDiv w:val="1"/>
      <w:marLeft w:val="0"/>
      <w:marRight w:val="0"/>
      <w:marTop w:val="0"/>
      <w:marBottom w:val="0"/>
      <w:divBdr>
        <w:top w:val="none" w:sz="0" w:space="0" w:color="auto"/>
        <w:left w:val="none" w:sz="0" w:space="0" w:color="auto"/>
        <w:bottom w:val="none" w:sz="0" w:space="0" w:color="auto"/>
        <w:right w:val="none" w:sz="0" w:space="0" w:color="auto"/>
      </w:divBdr>
    </w:div>
    <w:div w:id="161897123">
      <w:bodyDiv w:val="1"/>
      <w:marLeft w:val="0"/>
      <w:marRight w:val="0"/>
      <w:marTop w:val="0"/>
      <w:marBottom w:val="0"/>
      <w:divBdr>
        <w:top w:val="none" w:sz="0" w:space="0" w:color="auto"/>
        <w:left w:val="none" w:sz="0" w:space="0" w:color="auto"/>
        <w:bottom w:val="none" w:sz="0" w:space="0" w:color="auto"/>
        <w:right w:val="none" w:sz="0" w:space="0" w:color="auto"/>
      </w:divBdr>
    </w:div>
    <w:div w:id="210658086">
      <w:bodyDiv w:val="1"/>
      <w:marLeft w:val="0"/>
      <w:marRight w:val="0"/>
      <w:marTop w:val="0"/>
      <w:marBottom w:val="0"/>
      <w:divBdr>
        <w:top w:val="none" w:sz="0" w:space="0" w:color="auto"/>
        <w:left w:val="none" w:sz="0" w:space="0" w:color="auto"/>
        <w:bottom w:val="none" w:sz="0" w:space="0" w:color="auto"/>
        <w:right w:val="none" w:sz="0" w:space="0" w:color="auto"/>
      </w:divBdr>
      <w:divsChild>
        <w:div w:id="685860833">
          <w:marLeft w:val="0"/>
          <w:marRight w:val="0"/>
          <w:marTop w:val="0"/>
          <w:marBottom w:val="0"/>
          <w:divBdr>
            <w:top w:val="none" w:sz="0" w:space="0" w:color="auto"/>
            <w:left w:val="none" w:sz="0" w:space="0" w:color="auto"/>
            <w:bottom w:val="none" w:sz="0" w:space="0" w:color="auto"/>
            <w:right w:val="none" w:sz="0" w:space="0" w:color="auto"/>
          </w:divBdr>
        </w:div>
        <w:div w:id="1379624944">
          <w:marLeft w:val="0"/>
          <w:marRight w:val="0"/>
          <w:marTop w:val="0"/>
          <w:marBottom w:val="0"/>
          <w:divBdr>
            <w:top w:val="none" w:sz="0" w:space="0" w:color="auto"/>
            <w:left w:val="none" w:sz="0" w:space="0" w:color="auto"/>
            <w:bottom w:val="none" w:sz="0" w:space="0" w:color="auto"/>
            <w:right w:val="none" w:sz="0" w:space="0" w:color="auto"/>
          </w:divBdr>
        </w:div>
      </w:divsChild>
    </w:div>
    <w:div w:id="307562458">
      <w:bodyDiv w:val="1"/>
      <w:marLeft w:val="0"/>
      <w:marRight w:val="0"/>
      <w:marTop w:val="0"/>
      <w:marBottom w:val="0"/>
      <w:divBdr>
        <w:top w:val="none" w:sz="0" w:space="0" w:color="auto"/>
        <w:left w:val="none" w:sz="0" w:space="0" w:color="auto"/>
        <w:bottom w:val="none" w:sz="0" w:space="0" w:color="auto"/>
        <w:right w:val="none" w:sz="0" w:space="0" w:color="auto"/>
      </w:divBdr>
    </w:div>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539559102">
      <w:bodyDiv w:val="1"/>
      <w:marLeft w:val="0"/>
      <w:marRight w:val="0"/>
      <w:marTop w:val="0"/>
      <w:marBottom w:val="0"/>
      <w:divBdr>
        <w:top w:val="none" w:sz="0" w:space="0" w:color="auto"/>
        <w:left w:val="none" w:sz="0" w:space="0" w:color="auto"/>
        <w:bottom w:val="none" w:sz="0" w:space="0" w:color="auto"/>
        <w:right w:val="none" w:sz="0" w:space="0" w:color="auto"/>
      </w:divBdr>
    </w:div>
    <w:div w:id="769743686">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869224061">
      <w:bodyDiv w:val="1"/>
      <w:marLeft w:val="0"/>
      <w:marRight w:val="0"/>
      <w:marTop w:val="0"/>
      <w:marBottom w:val="0"/>
      <w:divBdr>
        <w:top w:val="none" w:sz="0" w:space="0" w:color="auto"/>
        <w:left w:val="none" w:sz="0" w:space="0" w:color="auto"/>
        <w:bottom w:val="none" w:sz="0" w:space="0" w:color="auto"/>
        <w:right w:val="none" w:sz="0" w:space="0" w:color="auto"/>
      </w:divBdr>
    </w:div>
    <w:div w:id="1024942292">
      <w:bodyDiv w:val="1"/>
      <w:marLeft w:val="0"/>
      <w:marRight w:val="0"/>
      <w:marTop w:val="0"/>
      <w:marBottom w:val="0"/>
      <w:divBdr>
        <w:top w:val="none" w:sz="0" w:space="0" w:color="auto"/>
        <w:left w:val="none" w:sz="0" w:space="0" w:color="auto"/>
        <w:bottom w:val="none" w:sz="0" w:space="0" w:color="auto"/>
        <w:right w:val="none" w:sz="0" w:space="0" w:color="auto"/>
      </w:divBdr>
      <w:divsChild>
        <w:div w:id="133108008">
          <w:marLeft w:val="0"/>
          <w:marRight w:val="0"/>
          <w:marTop w:val="0"/>
          <w:marBottom w:val="0"/>
          <w:divBdr>
            <w:top w:val="none" w:sz="0" w:space="0" w:color="auto"/>
            <w:left w:val="none" w:sz="0" w:space="0" w:color="auto"/>
            <w:bottom w:val="none" w:sz="0" w:space="0" w:color="auto"/>
            <w:right w:val="none" w:sz="0" w:space="0" w:color="auto"/>
          </w:divBdr>
        </w:div>
        <w:div w:id="139005529">
          <w:marLeft w:val="0"/>
          <w:marRight w:val="0"/>
          <w:marTop w:val="0"/>
          <w:marBottom w:val="0"/>
          <w:divBdr>
            <w:top w:val="none" w:sz="0" w:space="0" w:color="auto"/>
            <w:left w:val="none" w:sz="0" w:space="0" w:color="auto"/>
            <w:bottom w:val="none" w:sz="0" w:space="0" w:color="auto"/>
            <w:right w:val="none" w:sz="0" w:space="0" w:color="auto"/>
          </w:divBdr>
        </w:div>
        <w:div w:id="162816245">
          <w:marLeft w:val="0"/>
          <w:marRight w:val="0"/>
          <w:marTop w:val="0"/>
          <w:marBottom w:val="0"/>
          <w:divBdr>
            <w:top w:val="none" w:sz="0" w:space="0" w:color="auto"/>
            <w:left w:val="none" w:sz="0" w:space="0" w:color="auto"/>
            <w:bottom w:val="none" w:sz="0" w:space="0" w:color="auto"/>
            <w:right w:val="none" w:sz="0" w:space="0" w:color="auto"/>
          </w:divBdr>
        </w:div>
        <w:div w:id="709302705">
          <w:marLeft w:val="0"/>
          <w:marRight w:val="0"/>
          <w:marTop w:val="0"/>
          <w:marBottom w:val="0"/>
          <w:divBdr>
            <w:top w:val="none" w:sz="0" w:space="0" w:color="auto"/>
            <w:left w:val="none" w:sz="0" w:space="0" w:color="auto"/>
            <w:bottom w:val="none" w:sz="0" w:space="0" w:color="auto"/>
            <w:right w:val="none" w:sz="0" w:space="0" w:color="auto"/>
          </w:divBdr>
        </w:div>
        <w:div w:id="790630226">
          <w:marLeft w:val="0"/>
          <w:marRight w:val="0"/>
          <w:marTop w:val="0"/>
          <w:marBottom w:val="0"/>
          <w:divBdr>
            <w:top w:val="none" w:sz="0" w:space="0" w:color="auto"/>
            <w:left w:val="none" w:sz="0" w:space="0" w:color="auto"/>
            <w:bottom w:val="none" w:sz="0" w:space="0" w:color="auto"/>
            <w:right w:val="none" w:sz="0" w:space="0" w:color="auto"/>
          </w:divBdr>
        </w:div>
        <w:div w:id="961151183">
          <w:marLeft w:val="0"/>
          <w:marRight w:val="0"/>
          <w:marTop w:val="0"/>
          <w:marBottom w:val="0"/>
          <w:divBdr>
            <w:top w:val="none" w:sz="0" w:space="0" w:color="auto"/>
            <w:left w:val="none" w:sz="0" w:space="0" w:color="auto"/>
            <w:bottom w:val="none" w:sz="0" w:space="0" w:color="auto"/>
            <w:right w:val="none" w:sz="0" w:space="0" w:color="auto"/>
          </w:divBdr>
        </w:div>
        <w:div w:id="1025328597">
          <w:marLeft w:val="0"/>
          <w:marRight w:val="0"/>
          <w:marTop w:val="0"/>
          <w:marBottom w:val="0"/>
          <w:divBdr>
            <w:top w:val="none" w:sz="0" w:space="0" w:color="auto"/>
            <w:left w:val="none" w:sz="0" w:space="0" w:color="auto"/>
            <w:bottom w:val="none" w:sz="0" w:space="0" w:color="auto"/>
            <w:right w:val="none" w:sz="0" w:space="0" w:color="auto"/>
          </w:divBdr>
        </w:div>
      </w:divsChild>
    </w:div>
    <w:div w:id="1068914757">
      <w:bodyDiv w:val="1"/>
      <w:marLeft w:val="0"/>
      <w:marRight w:val="0"/>
      <w:marTop w:val="0"/>
      <w:marBottom w:val="0"/>
      <w:divBdr>
        <w:top w:val="none" w:sz="0" w:space="0" w:color="auto"/>
        <w:left w:val="none" w:sz="0" w:space="0" w:color="auto"/>
        <w:bottom w:val="none" w:sz="0" w:space="0" w:color="auto"/>
        <w:right w:val="none" w:sz="0" w:space="0" w:color="auto"/>
      </w:divBdr>
      <w:divsChild>
        <w:div w:id="517231137">
          <w:marLeft w:val="0"/>
          <w:marRight w:val="0"/>
          <w:marTop w:val="0"/>
          <w:marBottom w:val="0"/>
          <w:divBdr>
            <w:top w:val="none" w:sz="0" w:space="0" w:color="auto"/>
            <w:left w:val="none" w:sz="0" w:space="0" w:color="auto"/>
            <w:bottom w:val="none" w:sz="0" w:space="0" w:color="auto"/>
            <w:right w:val="none" w:sz="0" w:space="0" w:color="auto"/>
          </w:divBdr>
          <w:divsChild>
            <w:div w:id="258832083">
              <w:marLeft w:val="0"/>
              <w:marRight w:val="0"/>
              <w:marTop w:val="0"/>
              <w:marBottom w:val="0"/>
              <w:divBdr>
                <w:top w:val="none" w:sz="0" w:space="0" w:color="auto"/>
                <w:left w:val="none" w:sz="0" w:space="0" w:color="auto"/>
                <w:bottom w:val="none" w:sz="0" w:space="0" w:color="auto"/>
                <w:right w:val="none" w:sz="0" w:space="0" w:color="auto"/>
              </w:divBdr>
            </w:div>
            <w:div w:id="288363476">
              <w:marLeft w:val="0"/>
              <w:marRight w:val="0"/>
              <w:marTop w:val="0"/>
              <w:marBottom w:val="0"/>
              <w:divBdr>
                <w:top w:val="none" w:sz="0" w:space="0" w:color="auto"/>
                <w:left w:val="none" w:sz="0" w:space="0" w:color="auto"/>
                <w:bottom w:val="none" w:sz="0" w:space="0" w:color="auto"/>
                <w:right w:val="none" w:sz="0" w:space="0" w:color="auto"/>
              </w:divBdr>
            </w:div>
            <w:div w:id="683823967">
              <w:marLeft w:val="0"/>
              <w:marRight w:val="0"/>
              <w:marTop w:val="0"/>
              <w:marBottom w:val="0"/>
              <w:divBdr>
                <w:top w:val="none" w:sz="0" w:space="0" w:color="auto"/>
                <w:left w:val="none" w:sz="0" w:space="0" w:color="auto"/>
                <w:bottom w:val="none" w:sz="0" w:space="0" w:color="auto"/>
                <w:right w:val="none" w:sz="0" w:space="0" w:color="auto"/>
              </w:divBdr>
              <w:divsChild>
                <w:div w:id="410351559">
                  <w:marLeft w:val="0"/>
                  <w:marRight w:val="0"/>
                  <w:marTop w:val="0"/>
                  <w:marBottom w:val="0"/>
                  <w:divBdr>
                    <w:top w:val="none" w:sz="0" w:space="0" w:color="auto"/>
                    <w:left w:val="none" w:sz="0" w:space="0" w:color="auto"/>
                    <w:bottom w:val="none" w:sz="0" w:space="0" w:color="auto"/>
                    <w:right w:val="none" w:sz="0" w:space="0" w:color="auto"/>
                  </w:divBdr>
                </w:div>
              </w:divsChild>
            </w:div>
            <w:div w:id="721561278">
              <w:marLeft w:val="0"/>
              <w:marRight w:val="0"/>
              <w:marTop w:val="0"/>
              <w:marBottom w:val="0"/>
              <w:divBdr>
                <w:top w:val="none" w:sz="0" w:space="0" w:color="auto"/>
                <w:left w:val="none" w:sz="0" w:space="0" w:color="auto"/>
                <w:bottom w:val="none" w:sz="0" w:space="0" w:color="auto"/>
                <w:right w:val="none" w:sz="0" w:space="0" w:color="auto"/>
              </w:divBdr>
            </w:div>
            <w:div w:id="762458207">
              <w:marLeft w:val="0"/>
              <w:marRight w:val="0"/>
              <w:marTop w:val="0"/>
              <w:marBottom w:val="0"/>
              <w:divBdr>
                <w:top w:val="none" w:sz="0" w:space="0" w:color="auto"/>
                <w:left w:val="none" w:sz="0" w:space="0" w:color="auto"/>
                <w:bottom w:val="none" w:sz="0" w:space="0" w:color="auto"/>
                <w:right w:val="none" w:sz="0" w:space="0" w:color="auto"/>
              </w:divBdr>
            </w:div>
            <w:div w:id="812599028">
              <w:marLeft w:val="0"/>
              <w:marRight w:val="0"/>
              <w:marTop w:val="0"/>
              <w:marBottom w:val="0"/>
              <w:divBdr>
                <w:top w:val="none" w:sz="0" w:space="0" w:color="auto"/>
                <w:left w:val="none" w:sz="0" w:space="0" w:color="auto"/>
                <w:bottom w:val="none" w:sz="0" w:space="0" w:color="auto"/>
                <w:right w:val="none" w:sz="0" w:space="0" w:color="auto"/>
              </w:divBdr>
            </w:div>
            <w:div w:id="1171067499">
              <w:marLeft w:val="0"/>
              <w:marRight w:val="0"/>
              <w:marTop w:val="0"/>
              <w:marBottom w:val="0"/>
              <w:divBdr>
                <w:top w:val="none" w:sz="0" w:space="0" w:color="auto"/>
                <w:left w:val="none" w:sz="0" w:space="0" w:color="auto"/>
                <w:bottom w:val="none" w:sz="0" w:space="0" w:color="auto"/>
                <w:right w:val="none" w:sz="0" w:space="0" w:color="auto"/>
              </w:divBdr>
            </w:div>
            <w:div w:id="1175732904">
              <w:marLeft w:val="0"/>
              <w:marRight w:val="0"/>
              <w:marTop w:val="0"/>
              <w:marBottom w:val="0"/>
              <w:divBdr>
                <w:top w:val="none" w:sz="0" w:space="0" w:color="auto"/>
                <w:left w:val="none" w:sz="0" w:space="0" w:color="auto"/>
                <w:bottom w:val="none" w:sz="0" w:space="0" w:color="auto"/>
                <w:right w:val="none" w:sz="0" w:space="0" w:color="auto"/>
              </w:divBdr>
            </w:div>
            <w:div w:id="1244140017">
              <w:marLeft w:val="0"/>
              <w:marRight w:val="0"/>
              <w:marTop w:val="0"/>
              <w:marBottom w:val="0"/>
              <w:divBdr>
                <w:top w:val="none" w:sz="0" w:space="0" w:color="auto"/>
                <w:left w:val="none" w:sz="0" w:space="0" w:color="auto"/>
                <w:bottom w:val="none" w:sz="0" w:space="0" w:color="auto"/>
                <w:right w:val="none" w:sz="0" w:space="0" w:color="auto"/>
              </w:divBdr>
            </w:div>
            <w:div w:id="1514110782">
              <w:marLeft w:val="0"/>
              <w:marRight w:val="0"/>
              <w:marTop w:val="0"/>
              <w:marBottom w:val="0"/>
              <w:divBdr>
                <w:top w:val="none" w:sz="0" w:space="0" w:color="auto"/>
                <w:left w:val="none" w:sz="0" w:space="0" w:color="auto"/>
                <w:bottom w:val="none" w:sz="0" w:space="0" w:color="auto"/>
                <w:right w:val="none" w:sz="0" w:space="0" w:color="auto"/>
              </w:divBdr>
            </w:div>
            <w:div w:id="1600874162">
              <w:marLeft w:val="0"/>
              <w:marRight w:val="0"/>
              <w:marTop w:val="0"/>
              <w:marBottom w:val="0"/>
              <w:divBdr>
                <w:top w:val="none" w:sz="0" w:space="0" w:color="auto"/>
                <w:left w:val="none" w:sz="0" w:space="0" w:color="auto"/>
                <w:bottom w:val="none" w:sz="0" w:space="0" w:color="auto"/>
                <w:right w:val="none" w:sz="0" w:space="0" w:color="auto"/>
              </w:divBdr>
            </w:div>
            <w:div w:id="1949922691">
              <w:marLeft w:val="0"/>
              <w:marRight w:val="0"/>
              <w:marTop w:val="0"/>
              <w:marBottom w:val="0"/>
              <w:divBdr>
                <w:top w:val="none" w:sz="0" w:space="0" w:color="auto"/>
                <w:left w:val="none" w:sz="0" w:space="0" w:color="auto"/>
                <w:bottom w:val="none" w:sz="0" w:space="0" w:color="auto"/>
                <w:right w:val="none" w:sz="0" w:space="0" w:color="auto"/>
              </w:divBdr>
            </w:div>
          </w:divsChild>
        </w:div>
        <w:div w:id="1306659619">
          <w:marLeft w:val="0"/>
          <w:marRight w:val="0"/>
          <w:marTop w:val="0"/>
          <w:marBottom w:val="0"/>
          <w:divBdr>
            <w:top w:val="none" w:sz="0" w:space="0" w:color="auto"/>
            <w:left w:val="none" w:sz="0" w:space="0" w:color="auto"/>
            <w:bottom w:val="none" w:sz="0" w:space="0" w:color="auto"/>
            <w:right w:val="none" w:sz="0" w:space="0" w:color="auto"/>
          </w:divBdr>
        </w:div>
        <w:div w:id="1703362208">
          <w:marLeft w:val="0"/>
          <w:marRight w:val="0"/>
          <w:marTop w:val="0"/>
          <w:marBottom w:val="0"/>
          <w:divBdr>
            <w:top w:val="none" w:sz="0" w:space="0" w:color="auto"/>
            <w:left w:val="none" w:sz="0" w:space="0" w:color="auto"/>
            <w:bottom w:val="none" w:sz="0" w:space="0" w:color="auto"/>
            <w:right w:val="none" w:sz="0" w:space="0" w:color="auto"/>
          </w:divBdr>
          <w:divsChild>
            <w:div w:id="1286766360">
              <w:marLeft w:val="0"/>
              <w:marRight w:val="0"/>
              <w:marTop w:val="0"/>
              <w:marBottom w:val="0"/>
              <w:divBdr>
                <w:top w:val="none" w:sz="0" w:space="0" w:color="auto"/>
                <w:left w:val="none" w:sz="0" w:space="0" w:color="auto"/>
                <w:bottom w:val="none" w:sz="0" w:space="0" w:color="auto"/>
                <w:right w:val="none" w:sz="0" w:space="0" w:color="auto"/>
              </w:divBdr>
            </w:div>
            <w:div w:id="1499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4521">
      <w:bodyDiv w:val="1"/>
      <w:marLeft w:val="0"/>
      <w:marRight w:val="0"/>
      <w:marTop w:val="0"/>
      <w:marBottom w:val="0"/>
      <w:divBdr>
        <w:top w:val="none" w:sz="0" w:space="0" w:color="auto"/>
        <w:left w:val="none" w:sz="0" w:space="0" w:color="auto"/>
        <w:bottom w:val="none" w:sz="0" w:space="0" w:color="auto"/>
        <w:right w:val="none" w:sz="0" w:space="0" w:color="auto"/>
      </w:divBdr>
    </w:div>
    <w:div w:id="1292050247">
      <w:bodyDiv w:val="1"/>
      <w:marLeft w:val="0"/>
      <w:marRight w:val="0"/>
      <w:marTop w:val="0"/>
      <w:marBottom w:val="0"/>
      <w:divBdr>
        <w:top w:val="none" w:sz="0" w:space="0" w:color="auto"/>
        <w:left w:val="none" w:sz="0" w:space="0" w:color="auto"/>
        <w:bottom w:val="none" w:sz="0" w:space="0" w:color="auto"/>
        <w:right w:val="none" w:sz="0" w:space="0" w:color="auto"/>
      </w:divBdr>
    </w:div>
    <w:div w:id="1420525126">
      <w:bodyDiv w:val="1"/>
      <w:marLeft w:val="0"/>
      <w:marRight w:val="0"/>
      <w:marTop w:val="0"/>
      <w:marBottom w:val="0"/>
      <w:divBdr>
        <w:top w:val="none" w:sz="0" w:space="0" w:color="auto"/>
        <w:left w:val="none" w:sz="0" w:space="0" w:color="auto"/>
        <w:bottom w:val="none" w:sz="0" w:space="0" w:color="auto"/>
        <w:right w:val="none" w:sz="0" w:space="0" w:color="auto"/>
      </w:divBdr>
    </w:div>
    <w:div w:id="1511142412">
      <w:bodyDiv w:val="1"/>
      <w:marLeft w:val="0"/>
      <w:marRight w:val="0"/>
      <w:marTop w:val="0"/>
      <w:marBottom w:val="0"/>
      <w:divBdr>
        <w:top w:val="none" w:sz="0" w:space="0" w:color="auto"/>
        <w:left w:val="none" w:sz="0" w:space="0" w:color="auto"/>
        <w:bottom w:val="none" w:sz="0" w:space="0" w:color="auto"/>
        <w:right w:val="none" w:sz="0" w:space="0" w:color="auto"/>
      </w:divBdr>
      <w:divsChild>
        <w:div w:id="395737019">
          <w:marLeft w:val="0"/>
          <w:marRight w:val="0"/>
          <w:marTop w:val="240"/>
          <w:marBottom w:val="0"/>
          <w:divBdr>
            <w:top w:val="none" w:sz="0" w:space="0" w:color="auto"/>
            <w:left w:val="none" w:sz="0" w:space="0" w:color="auto"/>
            <w:bottom w:val="none" w:sz="0" w:space="0" w:color="auto"/>
            <w:right w:val="none" w:sz="0" w:space="0" w:color="auto"/>
          </w:divBdr>
        </w:div>
      </w:divsChild>
    </w:div>
    <w:div w:id="1639917218">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 w:id="2048531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4-profesionalas-izglit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244-profesionalas-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4B89-8E7C-4D5C-B45C-7CCA1E98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11181</Words>
  <Characters>6374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profesionālās vidējās izglītības standartu un valsts arodizglītības standartu</vt: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profesionālās vidējās izglītības standartu un valsts arodizglītības standartu</dc:title>
  <dc:subject/>
  <dc:creator>VISC</dc:creator>
  <cp:keywords/>
  <dc:description>67503753 ronalds.saksons@visc.gov.lv</dc:description>
  <cp:lastModifiedBy>Leontine Babkina</cp:lastModifiedBy>
  <cp:revision>30</cp:revision>
  <cp:lastPrinted>2020-05-21T05:22:00Z</cp:lastPrinted>
  <dcterms:created xsi:type="dcterms:W3CDTF">2020-04-27T09:03:00Z</dcterms:created>
  <dcterms:modified xsi:type="dcterms:W3CDTF">2020-06-03T06:19:00Z</dcterms:modified>
</cp:coreProperties>
</file>