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E751" w14:textId="77777777" w:rsidR="00203B80" w:rsidRPr="002308C6" w:rsidRDefault="00203B80" w:rsidP="00203B80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2308C6">
        <w:rPr>
          <w:b/>
          <w:bCs/>
          <w:sz w:val="28"/>
          <w:szCs w:val="28"/>
        </w:rPr>
        <w:t>MINISTRU KABINETA SĒDES PROTOKOLLĒMUMS</w:t>
      </w:r>
    </w:p>
    <w:p w14:paraId="3737DB61" w14:textId="77777777" w:rsidR="00203B80" w:rsidRPr="002308C6" w:rsidRDefault="00203B80" w:rsidP="00203B80">
      <w:pPr>
        <w:pStyle w:val="Header"/>
        <w:jc w:val="both"/>
        <w:rPr>
          <w:sz w:val="28"/>
          <w:szCs w:val="28"/>
        </w:rPr>
      </w:pPr>
    </w:p>
    <w:p w14:paraId="67858563" w14:textId="77777777" w:rsidR="00513F05" w:rsidRPr="002308C6" w:rsidRDefault="00513F05" w:rsidP="00203B80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2308C6" w14:paraId="767C41CF" w14:textId="77777777" w:rsidTr="000279CC">
        <w:trPr>
          <w:cantSplit/>
        </w:trPr>
        <w:tc>
          <w:tcPr>
            <w:tcW w:w="3967" w:type="dxa"/>
          </w:tcPr>
          <w:p w14:paraId="7EA0F911" w14:textId="77777777" w:rsidR="00203B80" w:rsidRPr="002308C6" w:rsidRDefault="00203B80" w:rsidP="00B521D3">
            <w:pPr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2308C6" w:rsidRDefault="00203B80" w:rsidP="00B521D3">
            <w:pPr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49DE76B1" w14:textId="67DA8FEA" w:rsidR="00203B80" w:rsidRPr="002308C6" w:rsidRDefault="003B37E0" w:rsidP="00B521D3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03B80" w:rsidRPr="002308C6">
              <w:rPr>
                <w:sz w:val="28"/>
                <w:szCs w:val="28"/>
              </w:rPr>
              <w:t xml:space="preserve">.gada __.________    </w:t>
            </w:r>
          </w:p>
        </w:tc>
      </w:tr>
    </w:tbl>
    <w:p w14:paraId="17F5A1E1" w14:textId="77777777" w:rsidR="00203B80" w:rsidRPr="002308C6" w:rsidRDefault="00203B80" w:rsidP="00B521D3">
      <w:pPr>
        <w:tabs>
          <w:tab w:val="left" w:pos="6521"/>
        </w:tabs>
        <w:rPr>
          <w:sz w:val="28"/>
          <w:szCs w:val="28"/>
        </w:rPr>
      </w:pPr>
    </w:p>
    <w:p w14:paraId="085B0CF2" w14:textId="77777777" w:rsidR="00513F05" w:rsidRPr="002308C6" w:rsidRDefault="00513F05" w:rsidP="00B521D3">
      <w:pPr>
        <w:tabs>
          <w:tab w:val="left" w:pos="6521"/>
        </w:tabs>
        <w:rPr>
          <w:sz w:val="28"/>
          <w:szCs w:val="28"/>
        </w:rPr>
      </w:pPr>
    </w:p>
    <w:p w14:paraId="28833583" w14:textId="77777777" w:rsidR="00203B80" w:rsidRPr="002308C6" w:rsidRDefault="00203B80" w:rsidP="00B521D3">
      <w:pPr>
        <w:jc w:val="center"/>
        <w:rPr>
          <w:b/>
          <w:bCs/>
          <w:sz w:val="28"/>
          <w:szCs w:val="28"/>
        </w:rPr>
      </w:pPr>
      <w:r w:rsidRPr="002308C6">
        <w:rPr>
          <w:b/>
          <w:bCs/>
          <w:sz w:val="28"/>
          <w:szCs w:val="28"/>
        </w:rPr>
        <w:t>.§</w:t>
      </w:r>
    </w:p>
    <w:p w14:paraId="7E2F7234" w14:textId="77777777" w:rsidR="00203B80" w:rsidRPr="002308C6" w:rsidRDefault="00203B80" w:rsidP="00B521D3">
      <w:pPr>
        <w:tabs>
          <w:tab w:val="left" w:pos="6750"/>
        </w:tabs>
        <w:rPr>
          <w:sz w:val="28"/>
          <w:szCs w:val="28"/>
        </w:rPr>
      </w:pPr>
      <w:r w:rsidRPr="002308C6">
        <w:rPr>
          <w:sz w:val="28"/>
          <w:szCs w:val="28"/>
        </w:rPr>
        <w:tab/>
      </w:r>
    </w:p>
    <w:p w14:paraId="7D3D1E03" w14:textId="0DACC4A1" w:rsidR="00203B80" w:rsidRPr="002308C6" w:rsidRDefault="00203B80" w:rsidP="00B521D3">
      <w:pPr>
        <w:jc w:val="center"/>
        <w:rPr>
          <w:b/>
          <w:sz w:val="28"/>
          <w:szCs w:val="28"/>
        </w:rPr>
      </w:pPr>
      <w:r w:rsidRPr="002308C6">
        <w:rPr>
          <w:b/>
          <w:sz w:val="28"/>
          <w:szCs w:val="28"/>
        </w:rPr>
        <w:t xml:space="preserve">Par </w:t>
      </w:r>
      <w:r w:rsidR="00DE3256" w:rsidRPr="002308C6">
        <w:rPr>
          <w:b/>
          <w:sz w:val="28"/>
          <w:szCs w:val="28"/>
        </w:rPr>
        <w:t>noteikumu projektu</w:t>
      </w:r>
      <w:r w:rsidRPr="002308C6">
        <w:rPr>
          <w:b/>
          <w:sz w:val="28"/>
          <w:szCs w:val="28"/>
        </w:rPr>
        <w:t xml:space="preserve"> </w:t>
      </w:r>
      <w:bookmarkStart w:id="0" w:name="OLE_LINK12"/>
      <w:bookmarkStart w:id="1" w:name="OLE_LINK13"/>
      <w:r w:rsidR="00A161F7" w:rsidRPr="00A161F7">
        <w:rPr>
          <w:b/>
          <w:sz w:val="28"/>
          <w:szCs w:val="28"/>
        </w:rPr>
        <w:t>“Grozījumi Ministru kabineta 2016.</w:t>
      </w:r>
      <w:r w:rsidR="00B521D3">
        <w:rPr>
          <w:b/>
          <w:sz w:val="28"/>
          <w:szCs w:val="28"/>
        </w:rPr>
        <w:t> </w:t>
      </w:r>
      <w:r w:rsidR="00A161F7" w:rsidRPr="00A161F7">
        <w:rPr>
          <w:b/>
          <w:sz w:val="28"/>
          <w:szCs w:val="28"/>
        </w:rPr>
        <w:t>gada 5.</w:t>
      </w:r>
      <w:r w:rsidR="00B521D3">
        <w:rPr>
          <w:b/>
          <w:sz w:val="28"/>
          <w:szCs w:val="28"/>
        </w:rPr>
        <w:t> </w:t>
      </w:r>
      <w:r w:rsidR="00A161F7" w:rsidRPr="00A161F7">
        <w:rPr>
          <w:b/>
          <w:sz w:val="28"/>
          <w:szCs w:val="28"/>
        </w:rPr>
        <w:t>jūlija noteikumos Nr.</w:t>
      </w:r>
      <w:r w:rsidR="00B521D3">
        <w:rPr>
          <w:b/>
          <w:sz w:val="28"/>
          <w:szCs w:val="28"/>
        </w:rPr>
        <w:t> </w:t>
      </w:r>
      <w:r w:rsidR="00A161F7" w:rsidRPr="00A161F7">
        <w:rPr>
          <w:b/>
          <w:sz w:val="28"/>
          <w:szCs w:val="28"/>
        </w:rPr>
        <w:t>445 “Pedagogu darba samaksas noteikumi””</w:t>
      </w:r>
      <w:r w:rsidR="001D1CDB" w:rsidRPr="001D1CDB">
        <w:rPr>
          <w:b/>
          <w:sz w:val="28"/>
          <w:szCs w:val="28"/>
        </w:rPr>
        <w:t xml:space="preserve"> </w:t>
      </w:r>
      <w:bookmarkEnd w:id="0"/>
      <w:bookmarkEnd w:id="1"/>
    </w:p>
    <w:p w14:paraId="43496E57" w14:textId="77777777" w:rsidR="00203B80" w:rsidRPr="002308C6" w:rsidRDefault="00203B80" w:rsidP="00B521D3">
      <w:pPr>
        <w:rPr>
          <w:b/>
          <w:bCs/>
          <w:sz w:val="28"/>
          <w:szCs w:val="28"/>
        </w:rPr>
      </w:pPr>
    </w:p>
    <w:p w14:paraId="731AD060" w14:textId="77777777" w:rsidR="00203B80" w:rsidRPr="002308C6" w:rsidRDefault="00203B80" w:rsidP="00B521D3">
      <w:pPr>
        <w:ind w:firstLine="720"/>
        <w:rPr>
          <w:b/>
          <w:bCs/>
          <w:sz w:val="28"/>
          <w:szCs w:val="28"/>
        </w:rPr>
      </w:pPr>
      <w:r w:rsidRPr="002308C6">
        <w:rPr>
          <w:b/>
          <w:bCs/>
          <w:sz w:val="28"/>
          <w:szCs w:val="28"/>
        </w:rPr>
        <w:t>TA-</w:t>
      </w:r>
    </w:p>
    <w:p w14:paraId="66B8EBBB" w14:textId="77777777" w:rsidR="00203B80" w:rsidRPr="002308C6" w:rsidRDefault="00203B80" w:rsidP="00B521D3">
      <w:pPr>
        <w:jc w:val="center"/>
        <w:rPr>
          <w:sz w:val="28"/>
          <w:szCs w:val="28"/>
        </w:rPr>
      </w:pPr>
      <w:r w:rsidRPr="002308C6">
        <w:rPr>
          <w:sz w:val="28"/>
          <w:szCs w:val="28"/>
        </w:rPr>
        <w:t>_______________________________________________________</w:t>
      </w:r>
    </w:p>
    <w:p w14:paraId="5F3864AF" w14:textId="77777777" w:rsidR="00203B80" w:rsidRPr="002308C6" w:rsidRDefault="00203B80" w:rsidP="00B521D3">
      <w:pPr>
        <w:jc w:val="center"/>
        <w:rPr>
          <w:sz w:val="28"/>
          <w:szCs w:val="28"/>
        </w:rPr>
      </w:pPr>
      <w:r w:rsidRPr="002308C6">
        <w:rPr>
          <w:sz w:val="28"/>
          <w:szCs w:val="28"/>
        </w:rPr>
        <w:t>(...)</w:t>
      </w:r>
    </w:p>
    <w:p w14:paraId="6A95AE5F" w14:textId="231C964F" w:rsidR="00577445" w:rsidRDefault="00E9710E" w:rsidP="00B521D3">
      <w:pPr>
        <w:pStyle w:val="1limenis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B4AAD0A" w14:textId="223220D6" w:rsidR="005A4F35" w:rsidRPr="001855D9" w:rsidRDefault="00F62F4F" w:rsidP="00B521D3">
      <w:pPr>
        <w:spacing w:line="259" w:lineRule="auto"/>
        <w:ind w:firstLine="709"/>
        <w:jc w:val="both"/>
        <w:rPr>
          <w:sz w:val="28"/>
          <w:szCs w:val="28"/>
        </w:rPr>
      </w:pPr>
      <w:r w:rsidRPr="001855D9">
        <w:rPr>
          <w:sz w:val="28"/>
          <w:szCs w:val="28"/>
        </w:rPr>
        <w:t>1. </w:t>
      </w:r>
      <w:r w:rsidR="005A4F35" w:rsidRPr="001855D9">
        <w:rPr>
          <w:sz w:val="28"/>
          <w:szCs w:val="28"/>
        </w:rPr>
        <w:t>Pieņemt zināšanai iesniegto noteikumu projektu.</w:t>
      </w:r>
    </w:p>
    <w:p w14:paraId="4AB4400A" w14:textId="77777777" w:rsidR="00B521D3" w:rsidRPr="001855D9" w:rsidRDefault="00B521D3" w:rsidP="00F62F4F">
      <w:pPr>
        <w:ind w:firstLine="709"/>
        <w:jc w:val="both"/>
        <w:rPr>
          <w:sz w:val="28"/>
          <w:szCs w:val="28"/>
        </w:rPr>
      </w:pPr>
      <w:r w:rsidRPr="001855D9">
        <w:rPr>
          <w:rFonts w:eastAsiaTheme="majorEastAsia"/>
          <w:sz w:val="28"/>
          <w:szCs w:val="28"/>
        </w:rPr>
        <w:t>Valsts kancelejai sagatavot noteikumu projektu parakstīšanai.</w:t>
      </w:r>
    </w:p>
    <w:p w14:paraId="3595BEC4" w14:textId="77777777" w:rsidR="00B521D3" w:rsidRPr="001855D9" w:rsidRDefault="00B521D3" w:rsidP="00B521D3">
      <w:pPr>
        <w:spacing w:line="259" w:lineRule="auto"/>
        <w:ind w:firstLine="709"/>
        <w:jc w:val="both"/>
        <w:rPr>
          <w:sz w:val="28"/>
          <w:szCs w:val="28"/>
        </w:rPr>
      </w:pPr>
    </w:p>
    <w:p w14:paraId="1ACF0F68" w14:textId="210248C8" w:rsidR="00B521D3" w:rsidRPr="001855D9" w:rsidRDefault="00F62F4F" w:rsidP="00B521D3">
      <w:pPr>
        <w:ind w:firstLine="709"/>
        <w:jc w:val="both"/>
        <w:rPr>
          <w:sz w:val="28"/>
          <w:szCs w:val="28"/>
        </w:rPr>
      </w:pPr>
      <w:r w:rsidRPr="001855D9">
        <w:rPr>
          <w:sz w:val="28"/>
          <w:szCs w:val="28"/>
        </w:rPr>
        <w:t>2. </w:t>
      </w:r>
      <w:r w:rsidR="00264070" w:rsidRPr="001855D9">
        <w:rPr>
          <w:sz w:val="28"/>
          <w:szCs w:val="28"/>
        </w:rPr>
        <w:t>Pieņemt zināšanai, ka papildu nepieciešamais finansējums, lai pilnībā izpildītu pedagogu darba s</w:t>
      </w:r>
      <w:r w:rsidR="006C7839" w:rsidRPr="001855D9">
        <w:rPr>
          <w:sz w:val="28"/>
          <w:szCs w:val="28"/>
        </w:rPr>
        <w:t>amaksas pieauguma grafikā 2020. </w:t>
      </w:r>
      <w:r w:rsidR="00264070" w:rsidRPr="001855D9">
        <w:rPr>
          <w:sz w:val="28"/>
          <w:szCs w:val="28"/>
        </w:rPr>
        <w:t>gadā plānoto pamatizglītības, vispārējās vidējās izglītības, profesionālās izglītības un interešu izglītības pedagogu zemākās mēneša darba algas likm</w:t>
      </w:r>
      <w:r w:rsidR="006C7839" w:rsidRPr="001855D9">
        <w:rPr>
          <w:sz w:val="28"/>
          <w:szCs w:val="28"/>
        </w:rPr>
        <w:t>es pieaugumu, ir līdz 8 21</w:t>
      </w:r>
      <w:r w:rsidR="00714BEF" w:rsidRPr="001855D9">
        <w:rPr>
          <w:sz w:val="28"/>
          <w:szCs w:val="28"/>
        </w:rPr>
        <w:t>4</w:t>
      </w:r>
      <w:r w:rsidR="006C7839" w:rsidRPr="001855D9">
        <w:rPr>
          <w:sz w:val="28"/>
          <w:szCs w:val="28"/>
        </w:rPr>
        <w:t> </w:t>
      </w:r>
      <w:r w:rsidR="00714BEF" w:rsidRPr="001855D9">
        <w:rPr>
          <w:sz w:val="28"/>
          <w:szCs w:val="28"/>
        </w:rPr>
        <w:t>473</w:t>
      </w:r>
      <w:r w:rsidR="006C7839" w:rsidRPr="001855D9">
        <w:rPr>
          <w:sz w:val="28"/>
          <w:szCs w:val="28"/>
        </w:rPr>
        <w:t> </w:t>
      </w:r>
      <w:r w:rsidR="00264070" w:rsidRPr="001855D9">
        <w:rPr>
          <w:i/>
          <w:sz w:val="28"/>
          <w:szCs w:val="28"/>
        </w:rPr>
        <w:t>euro</w:t>
      </w:r>
      <w:r w:rsidR="00264070" w:rsidRPr="001855D9">
        <w:rPr>
          <w:sz w:val="28"/>
          <w:szCs w:val="28"/>
        </w:rPr>
        <w:t xml:space="preserve"> 2020.</w:t>
      </w:r>
      <w:r w:rsidR="006C7839" w:rsidRPr="001855D9">
        <w:rPr>
          <w:sz w:val="28"/>
          <w:szCs w:val="28"/>
        </w:rPr>
        <w:t xml:space="preserve"> gadā, līdz </w:t>
      </w:r>
      <w:r w:rsidR="007A1C38" w:rsidRPr="001855D9">
        <w:rPr>
          <w:sz w:val="28"/>
          <w:szCs w:val="28"/>
        </w:rPr>
        <w:t>24 643 566</w:t>
      </w:r>
      <w:r w:rsidR="006C7839" w:rsidRPr="001855D9">
        <w:rPr>
          <w:sz w:val="28"/>
          <w:szCs w:val="28"/>
        </w:rPr>
        <w:t> </w:t>
      </w:r>
      <w:r w:rsidR="006C7839" w:rsidRPr="001855D9">
        <w:rPr>
          <w:i/>
          <w:sz w:val="28"/>
          <w:szCs w:val="28"/>
        </w:rPr>
        <w:t>euro</w:t>
      </w:r>
      <w:r w:rsidR="006C7839" w:rsidRPr="001855D9">
        <w:rPr>
          <w:sz w:val="28"/>
          <w:szCs w:val="28"/>
        </w:rPr>
        <w:t xml:space="preserve"> 2021. gadā, līdz </w:t>
      </w:r>
      <w:r w:rsidR="007A1C38" w:rsidRPr="001855D9">
        <w:rPr>
          <w:sz w:val="28"/>
          <w:szCs w:val="28"/>
        </w:rPr>
        <w:t>24 588 560</w:t>
      </w:r>
      <w:r w:rsidR="006C7839" w:rsidRPr="001855D9">
        <w:rPr>
          <w:sz w:val="28"/>
          <w:szCs w:val="28"/>
        </w:rPr>
        <w:t> </w:t>
      </w:r>
      <w:r w:rsidR="006C7839" w:rsidRPr="001855D9">
        <w:rPr>
          <w:i/>
          <w:sz w:val="28"/>
          <w:szCs w:val="28"/>
        </w:rPr>
        <w:t>euro</w:t>
      </w:r>
      <w:r w:rsidR="006C7839" w:rsidRPr="001855D9">
        <w:rPr>
          <w:sz w:val="28"/>
          <w:szCs w:val="28"/>
        </w:rPr>
        <w:t xml:space="preserve"> 2022. </w:t>
      </w:r>
      <w:r w:rsidR="00264070" w:rsidRPr="001855D9">
        <w:rPr>
          <w:sz w:val="28"/>
          <w:szCs w:val="28"/>
        </w:rPr>
        <w:t>gadā un turpmāk ik gadu.</w:t>
      </w:r>
    </w:p>
    <w:p w14:paraId="63230CCF" w14:textId="77777777" w:rsidR="00264070" w:rsidRPr="001855D9" w:rsidRDefault="00264070" w:rsidP="00B521D3">
      <w:pPr>
        <w:ind w:firstLine="709"/>
        <w:jc w:val="both"/>
        <w:rPr>
          <w:sz w:val="28"/>
          <w:szCs w:val="28"/>
        </w:rPr>
      </w:pPr>
    </w:p>
    <w:p w14:paraId="148ED775" w14:textId="543DC7E1" w:rsidR="00B521D3" w:rsidRPr="001855D9" w:rsidRDefault="00F62F4F" w:rsidP="00B521D3">
      <w:pPr>
        <w:ind w:firstLine="709"/>
        <w:jc w:val="both"/>
        <w:rPr>
          <w:sz w:val="28"/>
          <w:szCs w:val="28"/>
          <w:shd w:val="clear" w:color="auto" w:fill="FFFFFF"/>
        </w:rPr>
      </w:pPr>
      <w:r w:rsidRPr="001855D9">
        <w:rPr>
          <w:sz w:val="28"/>
          <w:szCs w:val="28"/>
          <w:shd w:val="clear" w:color="auto" w:fill="FFFFFF"/>
        </w:rPr>
        <w:t>3. </w:t>
      </w:r>
      <w:r w:rsidR="006C7839" w:rsidRPr="001855D9">
        <w:rPr>
          <w:sz w:val="28"/>
          <w:szCs w:val="28"/>
          <w:shd w:val="clear" w:color="auto" w:fill="FFFFFF"/>
        </w:rPr>
        <w:t>Lai 2020. </w:t>
      </w:r>
      <w:r w:rsidR="00264070" w:rsidRPr="001855D9">
        <w:rPr>
          <w:sz w:val="28"/>
          <w:szCs w:val="28"/>
          <w:shd w:val="clear" w:color="auto" w:fill="FFFFFF"/>
        </w:rPr>
        <w:t>gadā nodrošinātu finansējumu pedagogu zemākās mēneša darba algas likmes paaugstināšanai līdz</w:t>
      </w:r>
      <w:r w:rsidR="006C7839" w:rsidRPr="001855D9">
        <w:rPr>
          <w:sz w:val="28"/>
          <w:szCs w:val="28"/>
          <w:shd w:val="clear" w:color="auto" w:fill="FFFFFF"/>
        </w:rPr>
        <w:t xml:space="preserve"> 790 EUR sākot ar 2020. gada 1. </w:t>
      </w:r>
      <w:r w:rsidR="00264070" w:rsidRPr="001855D9">
        <w:rPr>
          <w:sz w:val="28"/>
          <w:szCs w:val="28"/>
          <w:shd w:val="clear" w:color="auto" w:fill="FFFFFF"/>
        </w:rPr>
        <w:t xml:space="preserve">septembri, atbalstīt priekšlikumu 2020. gadā </w:t>
      </w:r>
      <w:r w:rsidR="006C7839" w:rsidRPr="001855D9">
        <w:rPr>
          <w:sz w:val="28"/>
          <w:szCs w:val="28"/>
          <w:shd w:val="clear" w:color="auto" w:fill="FFFFFF"/>
        </w:rPr>
        <w:t xml:space="preserve">nepieciešamo finansējumu līdz </w:t>
      </w:r>
      <w:r w:rsidR="00495CE6" w:rsidRPr="001855D9">
        <w:rPr>
          <w:sz w:val="28"/>
          <w:szCs w:val="28"/>
        </w:rPr>
        <w:t>8 214 473 </w:t>
      </w:r>
      <w:r w:rsidR="00495CE6" w:rsidRPr="001855D9">
        <w:rPr>
          <w:i/>
          <w:sz w:val="28"/>
          <w:szCs w:val="28"/>
        </w:rPr>
        <w:t>euro</w:t>
      </w:r>
      <w:r w:rsidR="00264070" w:rsidRPr="001855D9">
        <w:rPr>
          <w:sz w:val="28"/>
          <w:szCs w:val="28"/>
          <w:shd w:val="clear" w:color="auto" w:fill="FFFFFF"/>
        </w:rPr>
        <w:t xml:space="preserve"> nodrošināt no valsts budžeta programmas 02.00.00 "Līdzekļi neparedzētiem gadījumiem”.</w:t>
      </w:r>
    </w:p>
    <w:p w14:paraId="7866ADDA" w14:textId="77777777" w:rsidR="00264070" w:rsidRPr="001855D9" w:rsidRDefault="00264070" w:rsidP="00B521D3">
      <w:pPr>
        <w:ind w:firstLine="709"/>
        <w:jc w:val="both"/>
        <w:rPr>
          <w:sz w:val="28"/>
          <w:szCs w:val="28"/>
        </w:rPr>
      </w:pPr>
    </w:p>
    <w:p w14:paraId="5638576F" w14:textId="53BA8DD7" w:rsidR="005A4F35" w:rsidRPr="001855D9" w:rsidRDefault="00F62F4F" w:rsidP="00B521D3">
      <w:pPr>
        <w:ind w:firstLine="709"/>
        <w:jc w:val="both"/>
        <w:rPr>
          <w:sz w:val="28"/>
          <w:szCs w:val="28"/>
        </w:rPr>
      </w:pPr>
      <w:r w:rsidRPr="001855D9">
        <w:rPr>
          <w:sz w:val="28"/>
          <w:szCs w:val="28"/>
        </w:rPr>
        <w:t>4. </w:t>
      </w:r>
      <w:r w:rsidR="005A4F35" w:rsidRPr="001855D9">
        <w:rPr>
          <w:sz w:val="28"/>
          <w:szCs w:val="28"/>
        </w:rPr>
        <w:t xml:space="preserve">Izglītības un zinātnes ministrijai atbilstoši šī protokollēmuma </w:t>
      </w:r>
      <w:r w:rsidR="00A816C9" w:rsidRPr="001855D9">
        <w:rPr>
          <w:sz w:val="28"/>
          <w:szCs w:val="28"/>
        </w:rPr>
        <w:t>3</w:t>
      </w:r>
      <w:r w:rsidR="005A4F35" w:rsidRPr="001855D9">
        <w:rPr>
          <w:sz w:val="28"/>
          <w:szCs w:val="28"/>
        </w:rPr>
        <w:t>. punktā atbalstītajam priekšlikumam iesniegt Ministru kabinetā attiecīgu rīkojuma projektu par finanšu līdzekļu piešķiršanu no valsts budžeta programmas “Līdzekļi neparedzētiem gadījumiem”</w:t>
      </w:r>
      <w:r w:rsidR="00264070" w:rsidRPr="001855D9">
        <w:t xml:space="preserve"> </w:t>
      </w:r>
      <w:r w:rsidR="00264070" w:rsidRPr="001855D9">
        <w:rPr>
          <w:sz w:val="28"/>
          <w:szCs w:val="28"/>
        </w:rPr>
        <w:t>2020. gada septembrī</w:t>
      </w:r>
      <w:r w:rsidR="005A4F35" w:rsidRPr="001855D9">
        <w:rPr>
          <w:sz w:val="28"/>
          <w:szCs w:val="28"/>
        </w:rPr>
        <w:t>.</w:t>
      </w:r>
    </w:p>
    <w:p w14:paraId="46EC72B4" w14:textId="77777777" w:rsidR="00B521D3" w:rsidRPr="001855D9" w:rsidRDefault="00B521D3" w:rsidP="00B521D3">
      <w:pPr>
        <w:ind w:firstLine="709"/>
        <w:jc w:val="both"/>
        <w:rPr>
          <w:sz w:val="28"/>
          <w:szCs w:val="28"/>
        </w:rPr>
      </w:pPr>
    </w:p>
    <w:p w14:paraId="2A76D3A2" w14:textId="4F93A1AD" w:rsidR="00B521D3" w:rsidRPr="001855D9" w:rsidRDefault="00F62F4F" w:rsidP="00B521D3">
      <w:pPr>
        <w:ind w:firstLine="709"/>
        <w:jc w:val="both"/>
        <w:rPr>
          <w:sz w:val="28"/>
          <w:szCs w:val="28"/>
        </w:rPr>
      </w:pPr>
      <w:r w:rsidRPr="001855D9">
        <w:rPr>
          <w:sz w:val="28"/>
          <w:szCs w:val="28"/>
        </w:rPr>
        <w:t>5. </w:t>
      </w:r>
      <w:r w:rsidR="00264070" w:rsidRPr="001855D9">
        <w:rPr>
          <w:sz w:val="28"/>
          <w:szCs w:val="28"/>
        </w:rPr>
        <w:t>Jautājums par papildu valsts b</w:t>
      </w:r>
      <w:r w:rsidR="006C7839" w:rsidRPr="001855D9">
        <w:rPr>
          <w:sz w:val="28"/>
          <w:szCs w:val="28"/>
        </w:rPr>
        <w:t xml:space="preserve">udžeta līdzekļu līdz </w:t>
      </w:r>
      <w:r w:rsidR="007A1C38" w:rsidRPr="001855D9">
        <w:rPr>
          <w:sz w:val="28"/>
          <w:szCs w:val="28"/>
        </w:rPr>
        <w:t>24 643 566</w:t>
      </w:r>
      <w:r w:rsidR="00495CE6" w:rsidRPr="001855D9">
        <w:rPr>
          <w:sz w:val="28"/>
          <w:szCs w:val="28"/>
        </w:rPr>
        <w:t> </w:t>
      </w:r>
      <w:r w:rsidR="00495CE6" w:rsidRPr="001855D9">
        <w:rPr>
          <w:i/>
          <w:sz w:val="28"/>
          <w:szCs w:val="28"/>
        </w:rPr>
        <w:t>euro</w:t>
      </w:r>
      <w:r w:rsidR="00495CE6" w:rsidRPr="001855D9">
        <w:rPr>
          <w:sz w:val="28"/>
          <w:szCs w:val="28"/>
        </w:rPr>
        <w:t xml:space="preserve"> </w:t>
      </w:r>
      <w:r w:rsidR="006C7839" w:rsidRPr="001855D9">
        <w:rPr>
          <w:sz w:val="28"/>
          <w:szCs w:val="28"/>
        </w:rPr>
        <w:t>apmērā 2021. </w:t>
      </w:r>
      <w:r w:rsidR="00264070" w:rsidRPr="001855D9">
        <w:rPr>
          <w:sz w:val="28"/>
          <w:szCs w:val="28"/>
        </w:rPr>
        <w:t xml:space="preserve">gadā un līdz </w:t>
      </w:r>
      <w:r w:rsidR="007A1C38" w:rsidRPr="001855D9">
        <w:rPr>
          <w:sz w:val="28"/>
          <w:szCs w:val="28"/>
        </w:rPr>
        <w:t>24 588 560</w:t>
      </w:r>
      <w:r w:rsidR="00495CE6" w:rsidRPr="001855D9">
        <w:rPr>
          <w:sz w:val="28"/>
          <w:szCs w:val="28"/>
        </w:rPr>
        <w:t> </w:t>
      </w:r>
      <w:r w:rsidR="00495CE6" w:rsidRPr="001855D9">
        <w:rPr>
          <w:i/>
          <w:sz w:val="28"/>
          <w:szCs w:val="28"/>
        </w:rPr>
        <w:t>euro</w:t>
      </w:r>
      <w:r w:rsidR="006C7839" w:rsidRPr="001855D9">
        <w:rPr>
          <w:sz w:val="28"/>
          <w:szCs w:val="28"/>
        </w:rPr>
        <w:t xml:space="preserve"> apmērā 2022. </w:t>
      </w:r>
      <w:r w:rsidR="00264070" w:rsidRPr="001855D9">
        <w:rPr>
          <w:sz w:val="28"/>
          <w:szCs w:val="28"/>
        </w:rPr>
        <w:t>gadā un turpmāk piešķiršanu pamatizglītības, vispārējās vidējās izglītības, profesionālās izglītības un interešu izglītības pedagogu zemākās mēneša darba algas likmes paaugstināšanas nodrošināšanai turp</w:t>
      </w:r>
      <w:r w:rsidR="006C7839" w:rsidRPr="001855D9">
        <w:rPr>
          <w:sz w:val="28"/>
          <w:szCs w:val="28"/>
        </w:rPr>
        <w:t>māk</w:t>
      </w:r>
      <w:bookmarkStart w:id="2" w:name="_GoBack"/>
      <w:bookmarkEnd w:id="2"/>
      <w:r w:rsidR="006C7839" w:rsidRPr="001855D9">
        <w:rPr>
          <w:sz w:val="28"/>
          <w:szCs w:val="28"/>
        </w:rPr>
        <w:t xml:space="preserve">ajos gados, </w:t>
      </w:r>
      <w:r w:rsidR="00264070" w:rsidRPr="001855D9">
        <w:rPr>
          <w:sz w:val="28"/>
          <w:szCs w:val="28"/>
        </w:rPr>
        <w:t xml:space="preserve">skatāms Ministru kabinetā </w:t>
      </w:r>
      <w:r w:rsidR="00264070" w:rsidRPr="001855D9">
        <w:rPr>
          <w:sz w:val="28"/>
          <w:szCs w:val="28"/>
        </w:rPr>
        <w:lastRenderedPageBreak/>
        <w:t>vidēja termiņa budžeta ietvara likumprojekta un gadskārtējā valsts budžeta likumprojekta sagatavošanas un izskatīšanas procesā.”</w:t>
      </w:r>
    </w:p>
    <w:p w14:paraId="4BFA2538" w14:textId="77777777" w:rsidR="00CF674A" w:rsidRPr="001855D9" w:rsidRDefault="00CF674A" w:rsidP="00B521D3">
      <w:pPr>
        <w:ind w:firstLine="709"/>
        <w:jc w:val="both"/>
        <w:rPr>
          <w:sz w:val="28"/>
          <w:szCs w:val="28"/>
        </w:rPr>
      </w:pPr>
    </w:p>
    <w:p w14:paraId="5672B34E" w14:textId="784E7020" w:rsidR="00CF674A" w:rsidRPr="001855D9" w:rsidRDefault="00F62F4F" w:rsidP="00B521D3">
      <w:pPr>
        <w:ind w:firstLine="709"/>
        <w:jc w:val="both"/>
        <w:rPr>
          <w:sz w:val="28"/>
          <w:szCs w:val="28"/>
        </w:rPr>
      </w:pPr>
      <w:r w:rsidRPr="001855D9">
        <w:rPr>
          <w:sz w:val="28"/>
          <w:szCs w:val="28"/>
        </w:rPr>
        <w:t>6. </w:t>
      </w:r>
      <w:r w:rsidR="000C001F" w:rsidRPr="001855D9">
        <w:rPr>
          <w:sz w:val="28"/>
          <w:szCs w:val="28"/>
        </w:rPr>
        <w:t>Jautājums par augstākās izglītības pedagogu darba samaksas paaugstināšanu izskatāms Ministru kabinet</w:t>
      </w:r>
      <w:r w:rsidR="00C06205" w:rsidRPr="001855D9">
        <w:rPr>
          <w:sz w:val="28"/>
          <w:szCs w:val="28"/>
        </w:rPr>
        <w:t>ā līdz 2020.gada 1.septembrim.</w:t>
      </w:r>
      <w:r w:rsidR="000C001F" w:rsidRPr="001855D9">
        <w:rPr>
          <w:sz w:val="28"/>
          <w:szCs w:val="28"/>
        </w:rPr>
        <w:t xml:space="preserve">  </w:t>
      </w:r>
    </w:p>
    <w:p w14:paraId="323038CB" w14:textId="77777777" w:rsidR="00593D02" w:rsidRDefault="00593D02" w:rsidP="00B521D3">
      <w:pPr>
        <w:pStyle w:val="ListParagraph"/>
        <w:ind w:left="0" w:firstLine="709"/>
        <w:jc w:val="both"/>
        <w:rPr>
          <w:sz w:val="28"/>
          <w:szCs w:val="28"/>
        </w:rPr>
      </w:pPr>
    </w:p>
    <w:p w14:paraId="03FAB081" w14:textId="77777777" w:rsidR="00A66311" w:rsidRDefault="00A66311" w:rsidP="00B521D3">
      <w:pPr>
        <w:pStyle w:val="ListParagraph"/>
        <w:ind w:left="0" w:firstLine="709"/>
        <w:jc w:val="both"/>
        <w:rPr>
          <w:sz w:val="28"/>
          <w:szCs w:val="28"/>
        </w:rPr>
      </w:pPr>
    </w:p>
    <w:p w14:paraId="379BB2FB" w14:textId="77777777" w:rsidR="00F62F4F" w:rsidRPr="002308C6" w:rsidRDefault="00F62F4F" w:rsidP="00B521D3">
      <w:pPr>
        <w:pStyle w:val="ListParagraph"/>
        <w:ind w:left="0" w:firstLine="709"/>
        <w:jc w:val="both"/>
        <w:rPr>
          <w:sz w:val="28"/>
          <w:szCs w:val="28"/>
        </w:rPr>
      </w:pPr>
    </w:p>
    <w:p w14:paraId="0E62A151" w14:textId="4A3CCB45" w:rsidR="00C23503" w:rsidRPr="007B62F8" w:rsidRDefault="00B521D3" w:rsidP="00B521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3503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="00C23503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="00C23503">
        <w:rPr>
          <w:sz w:val="28"/>
          <w:szCs w:val="28"/>
        </w:rPr>
        <w:t xml:space="preserve"> Kariņš</w:t>
      </w:r>
    </w:p>
    <w:p w14:paraId="78D34DC1" w14:textId="77777777" w:rsidR="00C23503" w:rsidRDefault="00C23503" w:rsidP="00B521D3">
      <w:pPr>
        <w:ind w:firstLine="709"/>
        <w:rPr>
          <w:sz w:val="28"/>
          <w:szCs w:val="28"/>
        </w:rPr>
      </w:pPr>
    </w:p>
    <w:p w14:paraId="1C6754C7" w14:textId="77777777" w:rsidR="00F55E3D" w:rsidRPr="007B62F8" w:rsidRDefault="00F55E3D" w:rsidP="00B521D3">
      <w:pPr>
        <w:ind w:firstLine="709"/>
        <w:rPr>
          <w:sz w:val="28"/>
          <w:szCs w:val="28"/>
        </w:rPr>
      </w:pPr>
    </w:p>
    <w:p w14:paraId="38CDA67C" w14:textId="7F7D31E9" w:rsidR="00C23503" w:rsidRDefault="00B521D3" w:rsidP="00B521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C23503">
        <w:rPr>
          <w:sz w:val="28"/>
          <w:szCs w:val="28"/>
        </w:rPr>
        <w:tab/>
      </w:r>
      <w:r w:rsidR="00C23503">
        <w:rPr>
          <w:sz w:val="28"/>
          <w:szCs w:val="28"/>
        </w:rPr>
        <w:tab/>
      </w:r>
      <w:r w:rsidR="00C23503">
        <w:rPr>
          <w:sz w:val="28"/>
          <w:szCs w:val="28"/>
        </w:rPr>
        <w:tab/>
      </w:r>
      <w:r w:rsidR="00C23503">
        <w:rPr>
          <w:sz w:val="28"/>
          <w:szCs w:val="28"/>
        </w:rPr>
        <w:tab/>
      </w:r>
      <w:r w:rsidR="00C235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Citskovskis</w:t>
      </w:r>
      <w:proofErr w:type="spellEnd"/>
    </w:p>
    <w:p w14:paraId="00F0B527" w14:textId="77777777" w:rsidR="00B521D3" w:rsidRPr="007B62F8" w:rsidRDefault="00B521D3" w:rsidP="00B521D3">
      <w:pPr>
        <w:ind w:firstLine="709"/>
        <w:rPr>
          <w:sz w:val="28"/>
          <w:szCs w:val="28"/>
        </w:rPr>
      </w:pPr>
    </w:p>
    <w:p w14:paraId="4478C308" w14:textId="77777777" w:rsidR="00C23503" w:rsidRDefault="00C23503" w:rsidP="00B521D3">
      <w:pPr>
        <w:ind w:firstLine="709"/>
        <w:rPr>
          <w:sz w:val="28"/>
          <w:szCs w:val="28"/>
        </w:rPr>
      </w:pPr>
    </w:p>
    <w:p w14:paraId="432C141C" w14:textId="77777777" w:rsidR="00F55E3D" w:rsidRDefault="00F55E3D" w:rsidP="00B521D3">
      <w:pPr>
        <w:ind w:firstLine="709"/>
        <w:rPr>
          <w:sz w:val="28"/>
          <w:szCs w:val="28"/>
        </w:rPr>
      </w:pPr>
    </w:p>
    <w:p w14:paraId="67DEEE88" w14:textId="77777777" w:rsidR="00C23503" w:rsidRPr="007B62F8" w:rsidRDefault="00C23503" w:rsidP="00B521D3">
      <w:pPr>
        <w:ind w:firstLine="709"/>
        <w:rPr>
          <w:sz w:val="28"/>
          <w:szCs w:val="28"/>
        </w:rPr>
      </w:pPr>
      <w:r w:rsidRPr="007B62F8">
        <w:rPr>
          <w:sz w:val="28"/>
          <w:szCs w:val="28"/>
        </w:rPr>
        <w:t>Iesniedzējs:</w:t>
      </w:r>
    </w:p>
    <w:p w14:paraId="6E71D56F" w14:textId="37C12E71" w:rsidR="00C23503" w:rsidRPr="007B62F8" w:rsidRDefault="00C23503" w:rsidP="00B521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B521D3">
        <w:rPr>
          <w:sz w:val="28"/>
          <w:szCs w:val="28"/>
        </w:rPr>
        <w:t>. </w:t>
      </w:r>
      <w:r>
        <w:rPr>
          <w:sz w:val="28"/>
          <w:szCs w:val="28"/>
        </w:rPr>
        <w:t>Šuplinska</w:t>
      </w:r>
    </w:p>
    <w:p w14:paraId="2015F119" w14:textId="77777777" w:rsidR="00C23503" w:rsidRPr="007B62F8" w:rsidRDefault="00C23503" w:rsidP="00B521D3">
      <w:pPr>
        <w:ind w:firstLine="709"/>
        <w:rPr>
          <w:sz w:val="28"/>
          <w:szCs w:val="28"/>
        </w:rPr>
      </w:pPr>
    </w:p>
    <w:p w14:paraId="710B27A2" w14:textId="77777777" w:rsidR="00203B80" w:rsidRPr="002308C6" w:rsidRDefault="00203B80" w:rsidP="00B521D3">
      <w:pPr>
        <w:pStyle w:val="ListParagraph"/>
        <w:ind w:left="0" w:firstLine="709"/>
        <w:jc w:val="both"/>
        <w:rPr>
          <w:sz w:val="28"/>
          <w:szCs w:val="28"/>
        </w:rPr>
      </w:pPr>
    </w:p>
    <w:p w14:paraId="7F35412E" w14:textId="77777777" w:rsidR="000A2612" w:rsidRDefault="000A2612" w:rsidP="00B521D3">
      <w:pPr>
        <w:pStyle w:val="ListParagraph"/>
        <w:ind w:left="0" w:firstLine="709"/>
        <w:jc w:val="both"/>
        <w:rPr>
          <w:sz w:val="28"/>
          <w:szCs w:val="28"/>
        </w:rPr>
      </w:pPr>
    </w:p>
    <w:p w14:paraId="23016FC1" w14:textId="77777777" w:rsidR="00A66311" w:rsidRPr="002308C6" w:rsidRDefault="00A66311" w:rsidP="00B521D3">
      <w:pPr>
        <w:pStyle w:val="ListParagraph"/>
        <w:ind w:left="0" w:firstLine="709"/>
        <w:jc w:val="both"/>
        <w:rPr>
          <w:sz w:val="28"/>
          <w:szCs w:val="28"/>
        </w:rPr>
      </w:pPr>
    </w:p>
    <w:p w14:paraId="53FC75CD" w14:textId="2811C7FA" w:rsidR="00203B80" w:rsidRPr="002308C6" w:rsidRDefault="00203B80" w:rsidP="00B521D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2308C6">
        <w:rPr>
          <w:sz w:val="28"/>
          <w:szCs w:val="28"/>
        </w:rPr>
        <w:t>Vīzē: Valsts sekretāre</w:t>
      </w:r>
      <w:r w:rsidRPr="002308C6">
        <w:rPr>
          <w:sz w:val="28"/>
          <w:szCs w:val="28"/>
        </w:rPr>
        <w:tab/>
      </w:r>
      <w:r w:rsidRPr="002308C6">
        <w:rPr>
          <w:sz w:val="28"/>
          <w:szCs w:val="28"/>
        </w:rPr>
        <w:tab/>
      </w:r>
      <w:r w:rsidR="00B93E04">
        <w:rPr>
          <w:sz w:val="28"/>
          <w:szCs w:val="28"/>
        </w:rPr>
        <w:t>L</w:t>
      </w:r>
      <w:r w:rsidR="00B521D3">
        <w:rPr>
          <w:sz w:val="28"/>
          <w:szCs w:val="28"/>
        </w:rPr>
        <w:t>. </w:t>
      </w:r>
      <w:r w:rsidRPr="002308C6">
        <w:rPr>
          <w:sz w:val="28"/>
          <w:szCs w:val="28"/>
        </w:rPr>
        <w:t>Lejiņa</w:t>
      </w:r>
    </w:p>
    <w:p w14:paraId="057521F6" w14:textId="77777777" w:rsidR="00146228" w:rsidRPr="002308C6" w:rsidRDefault="00146228" w:rsidP="00B521D3">
      <w:pPr>
        <w:tabs>
          <w:tab w:val="right" w:pos="9072"/>
        </w:tabs>
        <w:ind w:firstLine="709"/>
        <w:rPr>
          <w:sz w:val="28"/>
          <w:szCs w:val="28"/>
        </w:rPr>
      </w:pPr>
    </w:p>
    <w:p w14:paraId="73CA6E3D" w14:textId="77777777" w:rsidR="000A2612" w:rsidRDefault="000A2612" w:rsidP="00B521D3">
      <w:pPr>
        <w:tabs>
          <w:tab w:val="right" w:pos="9072"/>
        </w:tabs>
        <w:ind w:firstLine="709"/>
        <w:rPr>
          <w:sz w:val="28"/>
          <w:szCs w:val="28"/>
        </w:rPr>
      </w:pPr>
    </w:p>
    <w:p w14:paraId="78A39FE4" w14:textId="77777777" w:rsidR="003E27FB" w:rsidRDefault="003E27FB" w:rsidP="00B521D3">
      <w:pPr>
        <w:tabs>
          <w:tab w:val="right" w:pos="9072"/>
        </w:tabs>
        <w:ind w:firstLine="709"/>
        <w:rPr>
          <w:sz w:val="28"/>
          <w:szCs w:val="28"/>
        </w:rPr>
      </w:pPr>
    </w:p>
    <w:p w14:paraId="3839E125" w14:textId="77777777" w:rsidR="003E27FB" w:rsidRDefault="003E27FB" w:rsidP="00B521D3">
      <w:pPr>
        <w:tabs>
          <w:tab w:val="right" w:pos="9072"/>
        </w:tabs>
        <w:ind w:firstLine="709"/>
        <w:rPr>
          <w:sz w:val="28"/>
          <w:szCs w:val="28"/>
        </w:rPr>
      </w:pPr>
    </w:p>
    <w:p w14:paraId="15B87DDE" w14:textId="290C41A9" w:rsidR="0055729C" w:rsidRDefault="00265215" w:rsidP="00B521D3">
      <w:pPr>
        <w:tabs>
          <w:tab w:val="right" w:pos="284"/>
        </w:tabs>
        <w:ind w:firstLine="709"/>
        <w:contextualSpacing/>
        <w:rPr>
          <w:sz w:val="22"/>
          <w:szCs w:val="22"/>
        </w:rPr>
      </w:pPr>
      <w:r w:rsidRPr="003E27FB">
        <w:rPr>
          <w:sz w:val="22"/>
          <w:szCs w:val="22"/>
        </w:rPr>
        <w:tab/>
      </w:r>
      <w:r w:rsidR="001855D9">
        <w:rPr>
          <w:sz w:val="22"/>
          <w:szCs w:val="22"/>
        </w:rPr>
        <w:t>11</w:t>
      </w:r>
      <w:r w:rsidR="00F80E7E">
        <w:rPr>
          <w:sz w:val="22"/>
          <w:szCs w:val="22"/>
        </w:rPr>
        <w:t>.06</w:t>
      </w:r>
      <w:r w:rsidR="003B37E0">
        <w:rPr>
          <w:sz w:val="22"/>
          <w:szCs w:val="22"/>
        </w:rPr>
        <w:t>.2020</w:t>
      </w:r>
      <w:r w:rsidR="0055729C">
        <w:rPr>
          <w:sz w:val="22"/>
          <w:szCs w:val="22"/>
        </w:rPr>
        <w:t>.</w:t>
      </w:r>
    </w:p>
    <w:p w14:paraId="41FC4234" w14:textId="640841F7" w:rsidR="00265215" w:rsidRPr="003E27FB" w:rsidRDefault="001855D9" w:rsidP="00B521D3">
      <w:pPr>
        <w:tabs>
          <w:tab w:val="right" w:pos="284"/>
        </w:tabs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277</w:t>
      </w:r>
    </w:p>
    <w:p w14:paraId="6FAFD79A" w14:textId="7E01B45D" w:rsidR="00881147" w:rsidRPr="002308C6" w:rsidRDefault="00881147" w:rsidP="00F639D7">
      <w:pPr>
        <w:rPr>
          <w:sz w:val="28"/>
          <w:szCs w:val="28"/>
        </w:rPr>
      </w:pPr>
    </w:p>
    <w:sectPr w:rsidR="00881147" w:rsidRPr="002308C6" w:rsidSect="00B521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2A8D3" w14:textId="77777777" w:rsidR="0025629D" w:rsidRDefault="0025629D" w:rsidP="00495689">
      <w:r>
        <w:separator/>
      </w:r>
    </w:p>
  </w:endnote>
  <w:endnote w:type="continuationSeparator" w:id="0">
    <w:p w14:paraId="045C5386" w14:textId="77777777" w:rsidR="0025629D" w:rsidRDefault="0025629D" w:rsidP="004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8BC4" w14:textId="77777777" w:rsidR="00D80D0F" w:rsidRPr="00754DDB" w:rsidRDefault="0025629D" w:rsidP="00754DDB">
    <w:pPr>
      <w:pStyle w:val="Footer"/>
      <w:jc w:val="both"/>
      <w:rPr>
        <w:sz w:val="20"/>
        <w:szCs w:val="20"/>
      </w:rPr>
    </w:pPr>
  </w:p>
  <w:p w14:paraId="5AE4969F" w14:textId="77777777" w:rsidR="003E20B9" w:rsidRPr="00F81B7D" w:rsidRDefault="00805560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68584E">
      <w:rPr>
        <w:rFonts w:ascii="Times New Roman" w:hAnsi="Times New Roman" w:cs="Times New Roman"/>
        <w:noProof/>
        <w:sz w:val="22"/>
        <w:szCs w:val="22"/>
        <w:lang w:val="lv-LV"/>
      </w:rPr>
      <w:t>IZMProt_080620_Groz445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D80D0F" w:rsidRPr="00754DDB" w:rsidRDefault="0025629D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0D45" w14:textId="24C6E0E9" w:rsidR="00A161F7" w:rsidRPr="00C954FB" w:rsidRDefault="00A161F7" w:rsidP="00A161F7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 w:rsidRPr="00AD5A16">
      <w:rPr>
        <w:rFonts w:ascii="Times New Roman" w:hAnsi="Times New Roman" w:cs="Times New Roman"/>
        <w:sz w:val="20"/>
        <w:szCs w:val="20"/>
      </w:rPr>
      <w:fldChar w:fldCharType="begin"/>
    </w:r>
    <w:r w:rsidRPr="00AD5A1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D5A16">
      <w:rPr>
        <w:rFonts w:ascii="Times New Roman" w:hAnsi="Times New Roman" w:cs="Times New Roman"/>
        <w:sz w:val="20"/>
        <w:szCs w:val="20"/>
      </w:rPr>
      <w:fldChar w:fldCharType="separate"/>
    </w:r>
    <w:r w:rsidR="008275F6">
      <w:rPr>
        <w:rFonts w:ascii="Times New Roman" w:hAnsi="Times New Roman" w:cs="Times New Roman"/>
        <w:noProof/>
        <w:sz w:val="20"/>
        <w:szCs w:val="20"/>
      </w:rPr>
      <w:t>IZMProt_11</w:t>
    </w:r>
    <w:r w:rsidR="0068584E">
      <w:rPr>
        <w:rFonts w:ascii="Times New Roman" w:hAnsi="Times New Roman" w:cs="Times New Roman"/>
        <w:noProof/>
        <w:sz w:val="20"/>
        <w:szCs w:val="20"/>
      </w:rPr>
      <w:t>0620_Groz445</w:t>
    </w:r>
    <w:r w:rsidRPr="00AD5A1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A413" w14:textId="77777777" w:rsidR="00E80817" w:rsidRDefault="00E80817" w:rsidP="00AD5A16">
    <w:pPr>
      <w:pStyle w:val="NormalWeb"/>
      <w:spacing w:before="120"/>
      <w:jc w:val="both"/>
      <w:rPr>
        <w:rFonts w:ascii="Times New Roman" w:hAnsi="Times New Roman" w:cs="Times New Roman"/>
        <w:sz w:val="20"/>
        <w:szCs w:val="20"/>
      </w:rPr>
    </w:pPr>
  </w:p>
  <w:p w14:paraId="1EAE69DA" w14:textId="0C254923" w:rsidR="005A0D99" w:rsidRPr="00C954FB" w:rsidRDefault="005A0D99" w:rsidP="00AD5A16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 w:rsidRPr="00AD5A16">
      <w:rPr>
        <w:rFonts w:ascii="Times New Roman" w:hAnsi="Times New Roman" w:cs="Times New Roman"/>
        <w:sz w:val="20"/>
        <w:szCs w:val="20"/>
      </w:rPr>
      <w:fldChar w:fldCharType="begin"/>
    </w:r>
    <w:r w:rsidRPr="00AD5A1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D5A16">
      <w:rPr>
        <w:rFonts w:ascii="Times New Roman" w:hAnsi="Times New Roman" w:cs="Times New Roman"/>
        <w:sz w:val="20"/>
        <w:szCs w:val="20"/>
      </w:rPr>
      <w:fldChar w:fldCharType="separate"/>
    </w:r>
    <w:r w:rsidR="008275F6">
      <w:rPr>
        <w:rFonts w:ascii="Times New Roman" w:hAnsi="Times New Roman" w:cs="Times New Roman"/>
        <w:noProof/>
        <w:sz w:val="20"/>
        <w:szCs w:val="20"/>
      </w:rPr>
      <w:t>IZMProt_11</w:t>
    </w:r>
    <w:r w:rsidR="0068584E">
      <w:rPr>
        <w:rFonts w:ascii="Times New Roman" w:hAnsi="Times New Roman" w:cs="Times New Roman"/>
        <w:noProof/>
        <w:sz w:val="20"/>
        <w:szCs w:val="20"/>
      </w:rPr>
      <w:t>0620_Groz445</w:t>
    </w:r>
    <w:r w:rsidRPr="00AD5A1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F5F9" w14:textId="77777777" w:rsidR="0025629D" w:rsidRDefault="0025629D" w:rsidP="00495689">
      <w:r>
        <w:separator/>
      </w:r>
    </w:p>
  </w:footnote>
  <w:footnote w:type="continuationSeparator" w:id="0">
    <w:p w14:paraId="589F4870" w14:textId="77777777" w:rsidR="0025629D" w:rsidRDefault="0025629D" w:rsidP="004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295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F81B7D" w:rsidRDefault="00805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6E05D" w14:textId="77777777" w:rsidR="00F81B7D" w:rsidRDefault="00256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764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FA47E" w14:textId="3C961708" w:rsidR="005A0D99" w:rsidRDefault="005A0D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1DC5D" w14:textId="77777777" w:rsidR="00112FDC" w:rsidRPr="00112FDC" w:rsidRDefault="0025629D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1070"/>
        </w:tabs>
        <w:ind w:left="105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3196"/>
        </w:tabs>
        <w:ind w:left="3176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589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1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3"/>
        </w:tabs>
        <w:ind w:left="2043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0"/>
        </w:tabs>
        <w:ind w:left="227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7"/>
        </w:tabs>
        <w:ind w:left="24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4"/>
        </w:tabs>
        <w:ind w:left="2724" w:hanging="340"/>
      </w:pPr>
      <w:rPr>
        <w:rFonts w:hint="default"/>
      </w:rPr>
    </w:lvl>
  </w:abstractNum>
  <w:abstractNum w:abstractNumId="1" w15:restartNumberingAfterBreak="0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37EB8"/>
    <w:rsid w:val="000414CD"/>
    <w:rsid w:val="00044A9E"/>
    <w:rsid w:val="0007276D"/>
    <w:rsid w:val="00077F02"/>
    <w:rsid w:val="00087101"/>
    <w:rsid w:val="000A2612"/>
    <w:rsid w:val="000B38BC"/>
    <w:rsid w:val="000C001F"/>
    <w:rsid w:val="000C0A84"/>
    <w:rsid w:val="000C2611"/>
    <w:rsid w:val="000C72B1"/>
    <w:rsid w:val="000D01C5"/>
    <w:rsid w:val="000D28F4"/>
    <w:rsid w:val="000D51E3"/>
    <w:rsid w:val="000D697C"/>
    <w:rsid w:val="000E1743"/>
    <w:rsid w:val="000E6396"/>
    <w:rsid w:val="000F010F"/>
    <w:rsid w:val="000F06EE"/>
    <w:rsid w:val="000F1F8B"/>
    <w:rsid w:val="0010374D"/>
    <w:rsid w:val="00103CE1"/>
    <w:rsid w:val="0011191B"/>
    <w:rsid w:val="0011481C"/>
    <w:rsid w:val="00120041"/>
    <w:rsid w:val="001248F5"/>
    <w:rsid w:val="001430D6"/>
    <w:rsid w:val="00146228"/>
    <w:rsid w:val="00151226"/>
    <w:rsid w:val="00154B63"/>
    <w:rsid w:val="00161067"/>
    <w:rsid w:val="001728F7"/>
    <w:rsid w:val="00173FB6"/>
    <w:rsid w:val="0017611B"/>
    <w:rsid w:val="001772C8"/>
    <w:rsid w:val="00182B0F"/>
    <w:rsid w:val="001854F2"/>
    <w:rsid w:val="001855D9"/>
    <w:rsid w:val="00186DFE"/>
    <w:rsid w:val="0018761A"/>
    <w:rsid w:val="00196084"/>
    <w:rsid w:val="001A5485"/>
    <w:rsid w:val="001B132F"/>
    <w:rsid w:val="001B25EE"/>
    <w:rsid w:val="001C2CE1"/>
    <w:rsid w:val="001C4578"/>
    <w:rsid w:val="001D0324"/>
    <w:rsid w:val="001D1CDB"/>
    <w:rsid w:val="001D5B97"/>
    <w:rsid w:val="001E07F7"/>
    <w:rsid w:val="00203B80"/>
    <w:rsid w:val="00210E7A"/>
    <w:rsid w:val="002308C6"/>
    <w:rsid w:val="00240AB5"/>
    <w:rsid w:val="00240C4F"/>
    <w:rsid w:val="0025629D"/>
    <w:rsid w:val="00260426"/>
    <w:rsid w:val="00260633"/>
    <w:rsid w:val="00264070"/>
    <w:rsid w:val="00265215"/>
    <w:rsid w:val="002A24A9"/>
    <w:rsid w:val="002A4C60"/>
    <w:rsid w:val="002A6C7B"/>
    <w:rsid w:val="002C698B"/>
    <w:rsid w:val="002C6C24"/>
    <w:rsid w:val="002E5195"/>
    <w:rsid w:val="002F12F5"/>
    <w:rsid w:val="00303F53"/>
    <w:rsid w:val="003062BD"/>
    <w:rsid w:val="00307F44"/>
    <w:rsid w:val="003277D4"/>
    <w:rsid w:val="003352C6"/>
    <w:rsid w:val="003367A8"/>
    <w:rsid w:val="003432FD"/>
    <w:rsid w:val="00347F92"/>
    <w:rsid w:val="0036121B"/>
    <w:rsid w:val="0036287C"/>
    <w:rsid w:val="00381A12"/>
    <w:rsid w:val="003A1E8B"/>
    <w:rsid w:val="003A4263"/>
    <w:rsid w:val="003B37E0"/>
    <w:rsid w:val="003B3877"/>
    <w:rsid w:val="003C0166"/>
    <w:rsid w:val="003D0306"/>
    <w:rsid w:val="003D38D5"/>
    <w:rsid w:val="003D60A9"/>
    <w:rsid w:val="003D6329"/>
    <w:rsid w:val="003E27FB"/>
    <w:rsid w:val="003F4C1B"/>
    <w:rsid w:val="004079BF"/>
    <w:rsid w:val="00410EBD"/>
    <w:rsid w:val="0041401A"/>
    <w:rsid w:val="00426F53"/>
    <w:rsid w:val="0043255C"/>
    <w:rsid w:val="00435A78"/>
    <w:rsid w:val="00457AE0"/>
    <w:rsid w:val="00474E7D"/>
    <w:rsid w:val="00476E76"/>
    <w:rsid w:val="00480713"/>
    <w:rsid w:val="004819EC"/>
    <w:rsid w:val="00483932"/>
    <w:rsid w:val="00490E1F"/>
    <w:rsid w:val="00495689"/>
    <w:rsid w:val="00495CE6"/>
    <w:rsid w:val="004A0EF4"/>
    <w:rsid w:val="004C1E29"/>
    <w:rsid w:val="004C23CD"/>
    <w:rsid w:val="004C523B"/>
    <w:rsid w:val="004C5745"/>
    <w:rsid w:val="004C6844"/>
    <w:rsid w:val="004C6E73"/>
    <w:rsid w:val="004D1179"/>
    <w:rsid w:val="004D2296"/>
    <w:rsid w:val="004D519A"/>
    <w:rsid w:val="004D64A2"/>
    <w:rsid w:val="004E4AC8"/>
    <w:rsid w:val="004F0B47"/>
    <w:rsid w:val="005037A5"/>
    <w:rsid w:val="00513F05"/>
    <w:rsid w:val="00520BBC"/>
    <w:rsid w:val="00520FE4"/>
    <w:rsid w:val="005410CE"/>
    <w:rsid w:val="00541574"/>
    <w:rsid w:val="0054474E"/>
    <w:rsid w:val="00550FB6"/>
    <w:rsid w:val="00551CA7"/>
    <w:rsid w:val="0055729C"/>
    <w:rsid w:val="00570063"/>
    <w:rsid w:val="0057289B"/>
    <w:rsid w:val="00577445"/>
    <w:rsid w:val="00593D02"/>
    <w:rsid w:val="005A0D99"/>
    <w:rsid w:val="005A4F35"/>
    <w:rsid w:val="005A5D7D"/>
    <w:rsid w:val="005E44DE"/>
    <w:rsid w:val="005E5281"/>
    <w:rsid w:val="005F530F"/>
    <w:rsid w:val="00603267"/>
    <w:rsid w:val="006121AD"/>
    <w:rsid w:val="00616192"/>
    <w:rsid w:val="00650DE9"/>
    <w:rsid w:val="00662A31"/>
    <w:rsid w:val="0066642E"/>
    <w:rsid w:val="006733D5"/>
    <w:rsid w:val="00675C69"/>
    <w:rsid w:val="00683509"/>
    <w:rsid w:val="0068584E"/>
    <w:rsid w:val="0069619B"/>
    <w:rsid w:val="006A5D03"/>
    <w:rsid w:val="006A7251"/>
    <w:rsid w:val="006B16D0"/>
    <w:rsid w:val="006B3AE3"/>
    <w:rsid w:val="006B6D3E"/>
    <w:rsid w:val="006B7F56"/>
    <w:rsid w:val="006C7839"/>
    <w:rsid w:val="006E0A7F"/>
    <w:rsid w:val="006E28AF"/>
    <w:rsid w:val="006E306C"/>
    <w:rsid w:val="006E4AF8"/>
    <w:rsid w:val="006F6DEC"/>
    <w:rsid w:val="007024B2"/>
    <w:rsid w:val="00712533"/>
    <w:rsid w:val="00714BEF"/>
    <w:rsid w:val="00720029"/>
    <w:rsid w:val="00720CED"/>
    <w:rsid w:val="00733A39"/>
    <w:rsid w:val="0073524C"/>
    <w:rsid w:val="00735A01"/>
    <w:rsid w:val="00736D05"/>
    <w:rsid w:val="00754178"/>
    <w:rsid w:val="00760415"/>
    <w:rsid w:val="00760514"/>
    <w:rsid w:val="00773EF6"/>
    <w:rsid w:val="00777EED"/>
    <w:rsid w:val="00791033"/>
    <w:rsid w:val="00793315"/>
    <w:rsid w:val="007A1C38"/>
    <w:rsid w:val="007B0812"/>
    <w:rsid w:val="007C4BF2"/>
    <w:rsid w:val="00805560"/>
    <w:rsid w:val="00814E1C"/>
    <w:rsid w:val="008275F6"/>
    <w:rsid w:val="00827FDE"/>
    <w:rsid w:val="00836A57"/>
    <w:rsid w:val="00846D76"/>
    <w:rsid w:val="00851061"/>
    <w:rsid w:val="00853D77"/>
    <w:rsid w:val="00860096"/>
    <w:rsid w:val="0086227B"/>
    <w:rsid w:val="00881147"/>
    <w:rsid w:val="00890074"/>
    <w:rsid w:val="00892A21"/>
    <w:rsid w:val="00894B5A"/>
    <w:rsid w:val="00895662"/>
    <w:rsid w:val="008A0CDE"/>
    <w:rsid w:val="008A273A"/>
    <w:rsid w:val="008A4C37"/>
    <w:rsid w:val="008A5B56"/>
    <w:rsid w:val="008B02DA"/>
    <w:rsid w:val="008B470D"/>
    <w:rsid w:val="008D0836"/>
    <w:rsid w:val="008D366C"/>
    <w:rsid w:val="008F4C44"/>
    <w:rsid w:val="009001EF"/>
    <w:rsid w:val="00913338"/>
    <w:rsid w:val="009148A1"/>
    <w:rsid w:val="009156A7"/>
    <w:rsid w:val="00922B9F"/>
    <w:rsid w:val="00931ABB"/>
    <w:rsid w:val="0095120B"/>
    <w:rsid w:val="00951DD4"/>
    <w:rsid w:val="00955E80"/>
    <w:rsid w:val="00985EC7"/>
    <w:rsid w:val="009C571D"/>
    <w:rsid w:val="009C761B"/>
    <w:rsid w:val="009D6E3E"/>
    <w:rsid w:val="009E717F"/>
    <w:rsid w:val="009F7698"/>
    <w:rsid w:val="00A05117"/>
    <w:rsid w:val="00A11F05"/>
    <w:rsid w:val="00A13338"/>
    <w:rsid w:val="00A161F7"/>
    <w:rsid w:val="00A23710"/>
    <w:rsid w:val="00A267CF"/>
    <w:rsid w:val="00A30856"/>
    <w:rsid w:val="00A321A5"/>
    <w:rsid w:val="00A413C7"/>
    <w:rsid w:val="00A47B42"/>
    <w:rsid w:val="00A51EAD"/>
    <w:rsid w:val="00A5567E"/>
    <w:rsid w:val="00A55926"/>
    <w:rsid w:val="00A600EF"/>
    <w:rsid w:val="00A66311"/>
    <w:rsid w:val="00A73D74"/>
    <w:rsid w:val="00A74E08"/>
    <w:rsid w:val="00A816C9"/>
    <w:rsid w:val="00A93AF3"/>
    <w:rsid w:val="00A9728E"/>
    <w:rsid w:val="00A977B5"/>
    <w:rsid w:val="00AA0227"/>
    <w:rsid w:val="00AA7FF4"/>
    <w:rsid w:val="00AD56CD"/>
    <w:rsid w:val="00AD5A16"/>
    <w:rsid w:val="00AE2356"/>
    <w:rsid w:val="00AE315E"/>
    <w:rsid w:val="00AF07B0"/>
    <w:rsid w:val="00B054AD"/>
    <w:rsid w:val="00B23701"/>
    <w:rsid w:val="00B26A8D"/>
    <w:rsid w:val="00B333D8"/>
    <w:rsid w:val="00B416A9"/>
    <w:rsid w:val="00B521D3"/>
    <w:rsid w:val="00B6079A"/>
    <w:rsid w:val="00B93E04"/>
    <w:rsid w:val="00BA2118"/>
    <w:rsid w:val="00BA3AD0"/>
    <w:rsid w:val="00BB39F5"/>
    <w:rsid w:val="00BB3A6A"/>
    <w:rsid w:val="00BB5B46"/>
    <w:rsid w:val="00BD2E02"/>
    <w:rsid w:val="00BE1149"/>
    <w:rsid w:val="00BE5748"/>
    <w:rsid w:val="00BF2539"/>
    <w:rsid w:val="00BF2F6C"/>
    <w:rsid w:val="00BF5BEE"/>
    <w:rsid w:val="00C06205"/>
    <w:rsid w:val="00C10D63"/>
    <w:rsid w:val="00C142C3"/>
    <w:rsid w:val="00C20A94"/>
    <w:rsid w:val="00C21FED"/>
    <w:rsid w:val="00C23503"/>
    <w:rsid w:val="00C31102"/>
    <w:rsid w:val="00C35F40"/>
    <w:rsid w:val="00C35FF3"/>
    <w:rsid w:val="00C65442"/>
    <w:rsid w:val="00C66CEB"/>
    <w:rsid w:val="00C73FC4"/>
    <w:rsid w:val="00C826BC"/>
    <w:rsid w:val="00C954FB"/>
    <w:rsid w:val="00C9710E"/>
    <w:rsid w:val="00C977E6"/>
    <w:rsid w:val="00CA1A04"/>
    <w:rsid w:val="00CA6A65"/>
    <w:rsid w:val="00CB61A6"/>
    <w:rsid w:val="00CC5630"/>
    <w:rsid w:val="00CD0305"/>
    <w:rsid w:val="00CF674A"/>
    <w:rsid w:val="00D05A9D"/>
    <w:rsid w:val="00D11964"/>
    <w:rsid w:val="00D3432F"/>
    <w:rsid w:val="00D36B98"/>
    <w:rsid w:val="00D45354"/>
    <w:rsid w:val="00D538E9"/>
    <w:rsid w:val="00D5709A"/>
    <w:rsid w:val="00D638AB"/>
    <w:rsid w:val="00D673AB"/>
    <w:rsid w:val="00D67B30"/>
    <w:rsid w:val="00D776DA"/>
    <w:rsid w:val="00D80845"/>
    <w:rsid w:val="00D832B7"/>
    <w:rsid w:val="00D8704A"/>
    <w:rsid w:val="00D95BB7"/>
    <w:rsid w:val="00D97DA3"/>
    <w:rsid w:val="00DA5CE9"/>
    <w:rsid w:val="00DB3AE1"/>
    <w:rsid w:val="00DB5110"/>
    <w:rsid w:val="00DB5B3D"/>
    <w:rsid w:val="00DB7743"/>
    <w:rsid w:val="00DC56F5"/>
    <w:rsid w:val="00DD56A5"/>
    <w:rsid w:val="00DD6A95"/>
    <w:rsid w:val="00DE3256"/>
    <w:rsid w:val="00E00718"/>
    <w:rsid w:val="00E419B0"/>
    <w:rsid w:val="00E54058"/>
    <w:rsid w:val="00E56404"/>
    <w:rsid w:val="00E62AAA"/>
    <w:rsid w:val="00E66125"/>
    <w:rsid w:val="00E66B31"/>
    <w:rsid w:val="00E73E62"/>
    <w:rsid w:val="00E80817"/>
    <w:rsid w:val="00E90B3B"/>
    <w:rsid w:val="00E92285"/>
    <w:rsid w:val="00E9710E"/>
    <w:rsid w:val="00EA23E7"/>
    <w:rsid w:val="00EB5304"/>
    <w:rsid w:val="00ED26FC"/>
    <w:rsid w:val="00ED778C"/>
    <w:rsid w:val="00EE2B6F"/>
    <w:rsid w:val="00EF3BA0"/>
    <w:rsid w:val="00EF6552"/>
    <w:rsid w:val="00F01899"/>
    <w:rsid w:val="00F024D0"/>
    <w:rsid w:val="00F1377A"/>
    <w:rsid w:val="00F144CD"/>
    <w:rsid w:val="00F23208"/>
    <w:rsid w:val="00F301D5"/>
    <w:rsid w:val="00F41DB9"/>
    <w:rsid w:val="00F55E3D"/>
    <w:rsid w:val="00F5690D"/>
    <w:rsid w:val="00F62F4F"/>
    <w:rsid w:val="00F639D7"/>
    <w:rsid w:val="00F80E7E"/>
    <w:rsid w:val="00FA2F4A"/>
    <w:rsid w:val="00FA3809"/>
    <w:rsid w:val="00FA792D"/>
    <w:rsid w:val="00FB0541"/>
    <w:rsid w:val="00FB28BA"/>
    <w:rsid w:val="00FB3285"/>
    <w:rsid w:val="00FB5A64"/>
    <w:rsid w:val="00FC680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1limenis">
    <w:name w:val="1 limenis"/>
    <w:basedOn w:val="Normal"/>
    <w:rsid w:val="0036121B"/>
    <w:pPr>
      <w:numPr>
        <w:numId w:val="1"/>
      </w:numPr>
    </w:pPr>
  </w:style>
  <w:style w:type="paragraph" w:customStyle="1" w:styleId="2limenis">
    <w:name w:val="2 limenis"/>
    <w:basedOn w:val="Normal"/>
    <w:rsid w:val="0036121B"/>
    <w:pPr>
      <w:numPr>
        <w:ilvl w:val="1"/>
        <w:numId w:val="1"/>
      </w:numPr>
    </w:pPr>
  </w:style>
  <w:style w:type="paragraph" w:customStyle="1" w:styleId="3limenis">
    <w:name w:val="3 limenis"/>
    <w:basedOn w:val="Normal"/>
    <w:rsid w:val="0036121B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6B1C-B4E6-4A4F-9CD1-BB9A38DA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noteikumu projektu " Grozījumi Ministru kabineta 2016. gada 19. aprīļa noteikumos Nr. 249 "Darbības programmas "Izaugsme un nodarbinātība" 8.1.3. specifiskā atbalsta mērķa "Palielināt modernizēto profesionālās izglītības iestāžu skaitu" īstenošanas no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" Grozījumi Ministru kabineta 2016. gada 19. aprīļa noteikumos Nr. 249 "Darbības programmas "Izaugsme un nodarbinātība" 8.1.3. specifiskā atbalsta mērķa "Palielināt modernizēto profesionālās izglītības iestāžu skaitu" īstenošanas noteikumi""</dc:title>
  <dc:subject>Protokollēmuma projekts</dc:subject>
  <dc:creator>Z.Iļķēna</dc:creator>
  <cp:keywords/>
  <dc:description>zenta.ilkena@izm.gov.lv_x000d_
67047793</dc:description>
  <cp:lastModifiedBy>Modra Jansone</cp:lastModifiedBy>
  <cp:revision>5</cp:revision>
  <cp:lastPrinted>2020-06-08T06:45:00Z</cp:lastPrinted>
  <dcterms:created xsi:type="dcterms:W3CDTF">2020-06-09T12:11:00Z</dcterms:created>
  <dcterms:modified xsi:type="dcterms:W3CDTF">2020-06-11T04:18:00Z</dcterms:modified>
</cp:coreProperties>
</file>