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1C422" w14:textId="4E0328FD" w:rsidR="002151B7" w:rsidRPr="008C145D" w:rsidRDefault="002151B7" w:rsidP="008C145D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8C145D">
        <w:rPr>
          <w:sz w:val="28"/>
          <w:szCs w:val="28"/>
          <w:lang w:val="lv-LV"/>
        </w:rPr>
        <w:t>Likumprojekts</w:t>
      </w:r>
    </w:p>
    <w:p w14:paraId="69AE39BF" w14:textId="2F3D9E08" w:rsidR="002151B7" w:rsidRDefault="002151B7" w:rsidP="008C14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C145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="008674F1" w:rsidRPr="008C145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</w:t>
      </w:r>
      <w:hyperlink r:id="rId7" w:tgtFrame="_blank" w:history="1">
        <w:r w:rsidRPr="008C145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lektronisko sakaru likumā</w:t>
        </w:r>
      </w:hyperlink>
    </w:p>
    <w:p w14:paraId="69E46EEC" w14:textId="77777777" w:rsidR="008C145D" w:rsidRPr="008C145D" w:rsidRDefault="008C145D" w:rsidP="00AB0F4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BEA35B8" w14:textId="2612D156" w:rsidR="008674F1" w:rsidRDefault="00892C64" w:rsidP="00AB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5D">
        <w:rPr>
          <w:rFonts w:ascii="Times New Roman" w:hAnsi="Times New Roman" w:cs="Times New Roman"/>
          <w:sz w:val="28"/>
          <w:szCs w:val="28"/>
        </w:rPr>
        <w:t xml:space="preserve">Izdarīt </w:t>
      </w:r>
      <w:hyperlink r:id="rId8" w:tgtFrame="_blank" w:history="1">
        <w:r w:rsidRPr="008C145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Elektronisko sakaru likumā</w:t>
        </w:r>
      </w:hyperlink>
      <w:r w:rsidRPr="008C145D">
        <w:rPr>
          <w:rFonts w:ascii="Times New Roman" w:hAnsi="Times New Roman" w:cs="Times New Roman"/>
          <w:sz w:val="28"/>
          <w:szCs w:val="28"/>
        </w:rPr>
        <w:t xml:space="preserve"> (Latvijas Republikas Saeimas un Ministru Kabineta Ziņotājs, 2004, 23. nr.; 2005, 12. nr.; 2006, 24. nr.; 2007, 12.</w:t>
      </w:r>
      <w:r w:rsidR="00AB0F43">
        <w:rPr>
          <w:rFonts w:ascii="Times New Roman" w:hAnsi="Times New Roman" w:cs="Times New Roman"/>
          <w:sz w:val="28"/>
          <w:szCs w:val="28"/>
        </w:rPr>
        <w:t> </w:t>
      </w:r>
      <w:r w:rsidRPr="008C145D">
        <w:rPr>
          <w:rFonts w:ascii="Times New Roman" w:hAnsi="Times New Roman" w:cs="Times New Roman"/>
          <w:sz w:val="28"/>
          <w:szCs w:val="28"/>
        </w:rPr>
        <w:t>nr.; 2008, 15. nr.; 2009, 14. nr.; Latvijas Vēstnesis, 2010, 102., 206. nr.; 2011, 88. nr.; 2013, 232. nr.; 2014, 17., 60. nr.; 2015, 222., 251. nr.; 2016, 108., 241.</w:t>
      </w:r>
      <w:r w:rsidR="00AB0F43">
        <w:rPr>
          <w:rFonts w:ascii="Times New Roman" w:hAnsi="Times New Roman" w:cs="Times New Roman"/>
          <w:sz w:val="28"/>
          <w:szCs w:val="28"/>
        </w:rPr>
        <w:t> </w:t>
      </w:r>
      <w:r w:rsidRPr="008C145D">
        <w:rPr>
          <w:rFonts w:ascii="Times New Roman" w:hAnsi="Times New Roman" w:cs="Times New Roman"/>
          <w:sz w:val="28"/>
          <w:szCs w:val="28"/>
        </w:rPr>
        <w:t>nr.; 2017, 70., 132. nr.; 2018, 97. nr.; 2019, 75. nr.</w:t>
      </w:r>
      <w:r w:rsidR="00B2688E" w:rsidRPr="008C145D">
        <w:rPr>
          <w:rFonts w:ascii="Times New Roman" w:hAnsi="Times New Roman" w:cs="Times New Roman"/>
          <w:sz w:val="28"/>
          <w:szCs w:val="28"/>
        </w:rPr>
        <w:t>; 2020, 21.</w:t>
      </w:r>
      <w:r w:rsidR="00AB0F43">
        <w:rPr>
          <w:rFonts w:ascii="Times New Roman" w:hAnsi="Times New Roman" w:cs="Times New Roman"/>
          <w:sz w:val="28"/>
          <w:szCs w:val="28"/>
        </w:rPr>
        <w:t> </w:t>
      </w:r>
      <w:r w:rsidR="00B2688E" w:rsidRPr="008C145D">
        <w:rPr>
          <w:rFonts w:ascii="Times New Roman" w:hAnsi="Times New Roman" w:cs="Times New Roman"/>
          <w:sz w:val="28"/>
          <w:szCs w:val="28"/>
        </w:rPr>
        <w:t>nr.</w:t>
      </w:r>
      <w:r w:rsidRPr="008C145D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02638F6B" w14:textId="77777777" w:rsidR="008C145D" w:rsidRPr="008C145D" w:rsidRDefault="008C145D" w:rsidP="00AB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BABCF" w14:textId="31C23F1C" w:rsidR="002151B7" w:rsidRPr="008C145D" w:rsidRDefault="008C145D" w:rsidP="00AB0F4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151B7" w:rsidRPr="008C14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78793B" w:rsidRPr="008C145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151B7" w:rsidRPr="008C145D">
        <w:rPr>
          <w:rFonts w:ascii="Times New Roman" w:eastAsia="Times New Roman" w:hAnsi="Times New Roman" w:cs="Times New Roman"/>
          <w:sz w:val="28"/>
          <w:szCs w:val="28"/>
          <w:lang w:eastAsia="lv-LV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51B7" w:rsidRPr="008C145D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78793B" w:rsidRPr="008C145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2151B7" w:rsidRPr="008C14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pirmo daļu ar 26</w:t>
      </w:r>
      <w:r w:rsidR="00B2688E" w:rsidRPr="008C14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793B" w:rsidRPr="008C1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2151B7" w:rsidRPr="008C145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7ED32CB" w14:textId="77777777" w:rsidR="008C145D" w:rsidRDefault="008C145D" w:rsidP="00AB0F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9B077B" w14:textId="505EDA54" w:rsidR="000F391A" w:rsidRPr="008C145D" w:rsidRDefault="008C145D" w:rsidP="00AB0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151B7" w:rsidRPr="008C145D">
        <w:rPr>
          <w:rFonts w:ascii="Times New Roman" w:eastAsia="Times New Roman" w:hAnsi="Times New Roman" w:cs="Times New Roman"/>
          <w:sz w:val="28"/>
          <w:szCs w:val="28"/>
          <w:lang w:eastAsia="lv-LV"/>
        </w:rPr>
        <w:t>26</w:t>
      </w:r>
      <w:r w:rsidR="002151B7" w:rsidRPr="008C1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151B7" w:rsidRPr="008C14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2151B7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j</w:t>
      </w:r>
      <w:r w:rsidR="000F391A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elektronisko sakaru komersants nodrošina publisko mobilo elektronisko sakaru tīklu, </w:t>
      </w:r>
      <w:r w:rsidR="00442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pēc </w:t>
      </w:r>
      <w:r w:rsidR="000F391A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Valsts ugunsdzēsības un glābšanas dienesta paziņojum</w:t>
      </w:r>
      <w:r w:rsidR="004423E2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0F391A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23E2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saņ</w:t>
      </w:r>
      <w:r w:rsidR="004423E2">
        <w:rPr>
          <w:rFonts w:ascii="Times New Roman" w:hAnsi="Times New Roman" w:cs="Times New Roman"/>
          <w:sz w:val="28"/>
          <w:szCs w:val="28"/>
          <w:shd w:val="clear" w:color="auto" w:fill="FFFFFF"/>
        </w:rPr>
        <w:t>emšanas</w:t>
      </w:r>
      <w:r w:rsidR="004423E2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391A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par katastrofu, kas saistīt</w:t>
      </w:r>
      <w:r w:rsidR="00AB0F43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0F391A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</w:t>
      </w:r>
      <w:r w:rsidR="00F26456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personas dzīvības, </w:t>
      </w:r>
      <w:r w:rsidR="000F391A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vese</w:t>
      </w:r>
      <w:r w:rsidR="002151B7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lības</w:t>
      </w:r>
      <w:r w:rsidR="00F26456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 īpašuma</w:t>
      </w:r>
      <w:r w:rsidR="002151B7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apdraudējumu, </w:t>
      </w:r>
      <w:r w:rsidR="00AB0F43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vai katastrofas draudiem </w:t>
      </w:r>
      <w:r w:rsidR="004423E2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pēc iespējas ātrāk nosūt</w:t>
      </w:r>
      <w:r w:rsidR="004423E2">
        <w:rPr>
          <w:rFonts w:ascii="Times New Roman" w:hAnsi="Times New Roman" w:cs="Times New Roman"/>
          <w:sz w:val="28"/>
          <w:szCs w:val="28"/>
          <w:shd w:val="clear" w:color="auto" w:fill="FFFFFF"/>
        </w:rPr>
        <w:t>īt</w:t>
      </w:r>
      <w:r w:rsidR="004423E2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saviem sakaru lietotājiem un abonentiem uz galiekārtu Valsts ugunsdzēsības un glābšanas dienesta sagatavoto informāciju par rīcību </w:t>
      </w:r>
      <w:r w:rsidR="004423E2">
        <w:rPr>
          <w:rFonts w:ascii="Times New Roman" w:hAnsi="Times New Roman" w:cs="Times New Roman"/>
          <w:sz w:val="28"/>
          <w:szCs w:val="28"/>
          <w:shd w:val="clear" w:color="auto" w:fill="FFFFFF"/>
        </w:rPr>
        <w:t>šādā</w:t>
      </w:r>
      <w:r w:rsidR="004423E2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situācijā</w:t>
      </w:r>
      <w:r w:rsidR="000F391A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158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7AC703" w14:textId="77777777" w:rsidR="007F0738" w:rsidRPr="008C145D" w:rsidRDefault="007F0738" w:rsidP="00AB0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3182F3" w14:textId="6ED44863" w:rsidR="0090114C" w:rsidRPr="008C145D" w:rsidRDefault="00B2688E" w:rsidP="00AB0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2. Aizstāt 71.</w:t>
      </w:r>
      <w:r w:rsid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panta astotajā daļā skaitli un vārdu </w:t>
      </w:r>
      <w:r w:rsid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punktā</w:t>
      </w:r>
      <w:r w:rsid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skaitļiem un vārdiem </w:t>
      </w:r>
      <w:r w:rsid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26. un 26.</w:t>
      </w:r>
      <w:r w:rsidRPr="008C145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F02398"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punktā</w:t>
      </w:r>
      <w:r w:rsid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C14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C797B58" w14:textId="1502F456" w:rsidR="008674F1" w:rsidRPr="008C145D" w:rsidRDefault="008674F1" w:rsidP="00AB0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p w14:paraId="2D645685" w14:textId="7D57E688" w:rsidR="008C145D" w:rsidRPr="008C145D" w:rsidRDefault="008C145D" w:rsidP="00AB0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p w14:paraId="3033F4C8" w14:textId="77777777" w:rsidR="008C145D" w:rsidRPr="008C145D" w:rsidRDefault="008C145D" w:rsidP="00AB0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p w14:paraId="3EC7E0AC" w14:textId="77777777" w:rsidR="008C145D" w:rsidRPr="008C145D" w:rsidRDefault="008C145D" w:rsidP="00AB0F4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45D">
        <w:rPr>
          <w:rFonts w:ascii="Times New Roman" w:hAnsi="Times New Roman" w:cs="Times New Roman"/>
          <w:sz w:val="28"/>
          <w:szCs w:val="28"/>
        </w:rPr>
        <w:t>Iekšlietu ministrs</w:t>
      </w:r>
    </w:p>
    <w:p w14:paraId="55F94E68" w14:textId="6F69895E" w:rsidR="008C145D" w:rsidRPr="008C145D" w:rsidRDefault="008C145D" w:rsidP="00AB0F4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45D">
        <w:rPr>
          <w:rFonts w:ascii="Times New Roman" w:hAnsi="Times New Roman" w:cs="Times New Roman"/>
          <w:sz w:val="28"/>
          <w:szCs w:val="28"/>
        </w:rPr>
        <w:t>S. Ģirģens</w:t>
      </w:r>
    </w:p>
    <w:sectPr w:rsidR="008C145D" w:rsidRPr="008C145D" w:rsidSect="008C145D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1A16E" w14:textId="77777777" w:rsidR="00B86597" w:rsidRDefault="00B86597" w:rsidP="008674F1">
      <w:pPr>
        <w:spacing w:after="0" w:line="240" w:lineRule="auto"/>
      </w:pPr>
      <w:r>
        <w:separator/>
      </w:r>
    </w:p>
  </w:endnote>
  <w:endnote w:type="continuationSeparator" w:id="0">
    <w:p w14:paraId="6105DE8C" w14:textId="77777777" w:rsidR="00B86597" w:rsidRDefault="00B86597" w:rsidP="0086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8D0D" w14:textId="7996E6D2" w:rsidR="008C145D" w:rsidRDefault="008C145D" w:rsidP="008C145D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L0914_0  </w:t>
    </w:r>
    <w:r w:rsidRPr="008709C1">
      <w:rPr>
        <w:rFonts w:ascii="Times New Roman" w:hAnsi="Times New Roman" w:cs="Times New Roman"/>
        <w:sz w:val="16"/>
        <w:szCs w:val="16"/>
      </w:rPr>
      <w:t xml:space="preserve">v_sk.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AB0F43">
      <w:rPr>
        <w:rFonts w:ascii="Times New Roman" w:hAnsi="Times New Roman" w:cs="Times New Roman"/>
        <w:noProof/>
        <w:sz w:val="16"/>
        <w:szCs w:val="16"/>
      </w:rPr>
      <w:t>162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F27BA" w14:textId="77777777" w:rsidR="00B86597" w:rsidRDefault="00B86597" w:rsidP="008674F1">
      <w:pPr>
        <w:spacing w:after="0" w:line="240" w:lineRule="auto"/>
      </w:pPr>
      <w:r>
        <w:separator/>
      </w:r>
    </w:p>
  </w:footnote>
  <w:footnote w:type="continuationSeparator" w:id="0">
    <w:p w14:paraId="774B9CE6" w14:textId="77777777" w:rsidR="00B86597" w:rsidRDefault="00B86597" w:rsidP="00867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63E2"/>
    <w:multiLevelType w:val="hybridMultilevel"/>
    <w:tmpl w:val="81503F06"/>
    <w:lvl w:ilvl="0" w:tplc="D542CD4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9CE"/>
    <w:multiLevelType w:val="multilevel"/>
    <w:tmpl w:val="E6FE34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BD463A0"/>
    <w:multiLevelType w:val="hybridMultilevel"/>
    <w:tmpl w:val="510CA1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1A"/>
    <w:rsid w:val="000E08E7"/>
    <w:rsid w:val="000F391A"/>
    <w:rsid w:val="001C721C"/>
    <w:rsid w:val="002151B7"/>
    <w:rsid w:val="002538AC"/>
    <w:rsid w:val="002B7A06"/>
    <w:rsid w:val="00314F1B"/>
    <w:rsid w:val="004423E2"/>
    <w:rsid w:val="004F2EAC"/>
    <w:rsid w:val="005E4941"/>
    <w:rsid w:val="0078793B"/>
    <w:rsid w:val="007F0738"/>
    <w:rsid w:val="008158CC"/>
    <w:rsid w:val="008674F1"/>
    <w:rsid w:val="00892C64"/>
    <w:rsid w:val="008C145D"/>
    <w:rsid w:val="0090114C"/>
    <w:rsid w:val="0091189B"/>
    <w:rsid w:val="009202C7"/>
    <w:rsid w:val="00993F91"/>
    <w:rsid w:val="009C7237"/>
    <w:rsid w:val="00A050AE"/>
    <w:rsid w:val="00A339D8"/>
    <w:rsid w:val="00AA06C0"/>
    <w:rsid w:val="00AB0F43"/>
    <w:rsid w:val="00B214EC"/>
    <w:rsid w:val="00B2688E"/>
    <w:rsid w:val="00B86597"/>
    <w:rsid w:val="00B915E2"/>
    <w:rsid w:val="00BA5003"/>
    <w:rsid w:val="00D2603B"/>
    <w:rsid w:val="00F02398"/>
    <w:rsid w:val="00F2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2B6E"/>
  <w15:chartTrackingRefBased/>
  <w15:docId w15:val="{6D618704-ABA2-4910-8265-B6C0B24F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F2EAC"/>
    <w:pPr>
      <w:keepNext/>
      <w:numPr>
        <w:numId w:val="2"/>
      </w:numPr>
      <w:spacing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EAC"/>
    <w:rPr>
      <w:rFonts w:ascii="Times New Roman" w:eastAsia="Times New Roman" w:hAnsi="Times New Roman" w:cs="Times New Roman"/>
      <w:b/>
      <w:bCs/>
      <w:kern w:val="32"/>
      <w:sz w:val="28"/>
      <w:szCs w:val="32"/>
      <w:lang w:eastAsia="zh-CN"/>
    </w:rPr>
  </w:style>
  <w:style w:type="paragraph" w:customStyle="1" w:styleId="naislab">
    <w:name w:val="naislab"/>
    <w:basedOn w:val="Normal"/>
    <w:rsid w:val="002151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011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4F1"/>
  </w:style>
  <w:style w:type="paragraph" w:styleId="Footer">
    <w:name w:val="footer"/>
    <w:basedOn w:val="Normal"/>
    <w:link w:val="FooterChar"/>
    <w:uiPriority w:val="99"/>
    <w:unhideWhenUsed/>
    <w:rsid w:val="0086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4F1"/>
  </w:style>
  <w:style w:type="paragraph" w:styleId="BalloonText">
    <w:name w:val="Balloon Text"/>
    <w:basedOn w:val="Normal"/>
    <w:link w:val="BalloonTextChar"/>
    <w:uiPriority w:val="99"/>
    <w:semiHidden/>
    <w:unhideWhenUsed/>
    <w:rsid w:val="00A0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AE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A3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2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96611-elektronisko-sakar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36190-publiskas-personas-finansu-lidzeklu-un-mantas-izskerdesanas-noversan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Kevers</dc:creator>
  <cp:keywords/>
  <dc:description/>
  <cp:lastModifiedBy>Emilija Spundzane</cp:lastModifiedBy>
  <cp:revision>9</cp:revision>
  <cp:lastPrinted>2020-05-20T09:49:00Z</cp:lastPrinted>
  <dcterms:created xsi:type="dcterms:W3CDTF">2020-05-14T08:55:00Z</dcterms:created>
  <dcterms:modified xsi:type="dcterms:W3CDTF">2020-05-20T10:06:00Z</dcterms:modified>
</cp:coreProperties>
</file>