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2A058" w14:textId="77777777" w:rsidR="00CE2E0D" w:rsidRDefault="00CE2E0D" w:rsidP="00EC1B09">
      <w:pPr>
        <w:tabs>
          <w:tab w:val="left" w:pos="6663"/>
        </w:tabs>
        <w:rPr>
          <w:sz w:val="28"/>
          <w:szCs w:val="28"/>
        </w:rPr>
      </w:pPr>
    </w:p>
    <w:p w14:paraId="7F632574" w14:textId="77777777" w:rsidR="00CE2E0D" w:rsidRDefault="00CE2E0D" w:rsidP="00EC1B09">
      <w:pPr>
        <w:tabs>
          <w:tab w:val="left" w:pos="6663"/>
        </w:tabs>
        <w:rPr>
          <w:sz w:val="28"/>
          <w:szCs w:val="28"/>
        </w:rPr>
      </w:pPr>
    </w:p>
    <w:p w14:paraId="4A7C9859" w14:textId="77777777" w:rsidR="00CE2E0D" w:rsidRDefault="00CE2E0D" w:rsidP="00EC1B09">
      <w:pPr>
        <w:tabs>
          <w:tab w:val="left" w:pos="6663"/>
        </w:tabs>
        <w:rPr>
          <w:sz w:val="28"/>
          <w:szCs w:val="28"/>
        </w:rPr>
      </w:pPr>
    </w:p>
    <w:p w14:paraId="5A331846" w14:textId="19A0D79E" w:rsidR="00CE2E0D" w:rsidRPr="00EC1B09" w:rsidRDefault="00CE2E0D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gada</w:t>
      </w:r>
      <w:proofErr w:type="gramStart"/>
      <w:r w:rsidRPr="00EC1B09">
        <w:rPr>
          <w:sz w:val="28"/>
          <w:szCs w:val="28"/>
        </w:rPr>
        <w:t xml:space="preserve">            </w:t>
      </w:r>
      <w:proofErr w:type="gramEnd"/>
      <w:r w:rsidRPr="00EC1B09">
        <w:rPr>
          <w:sz w:val="28"/>
          <w:szCs w:val="28"/>
        </w:rPr>
        <w:tab/>
        <w:t>Rīkojums Nr.</w:t>
      </w:r>
    </w:p>
    <w:p w14:paraId="75372CA3" w14:textId="77777777" w:rsidR="00CE2E0D" w:rsidRPr="00EC1B09" w:rsidRDefault="00CE2E0D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</w:t>
      </w:r>
      <w:proofErr w:type="gramStart"/>
      <w:r w:rsidRPr="00EC1B09">
        <w:rPr>
          <w:sz w:val="28"/>
          <w:szCs w:val="28"/>
        </w:rPr>
        <w:t>            .</w:t>
      </w:r>
      <w:proofErr w:type="gramEnd"/>
      <w:r w:rsidRPr="00EC1B09">
        <w:rPr>
          <w:sz w:val="28"/>
          <w:szCs w:val="28"/>
        </w:rPr>
        <w:t> §)</w:t>
      </w:r>
    </w:p>
    <w:p w14:paraId="6262A568" w14:textId="77777777" w:rsidR="00CD369B" w:rsidRPr="004A28D1" w:rsidRDefault="00CD369B" w:rsidP="00CD369B">
      <w:pPr>
        <w:rPr>
          <w:sz w:val="28"/>
          <w:szCs w:val="28"/>
        </w:rPr>
      </w:pPr>
    </w:p>
    <w:p w14:paraId="6262A56B" w14:textId="0C543F80" w:rsidR="005F5FAB" w:rsidRPr="004A28D1" w:rsidRDefault="00CD369B" w:rsidP="0087197F">
      <w:pPr>
        <w:jc w:val="center"/>
        <w:rPr>
          <w:b/>
          <w:bCs/>
          <w:sz w:val="28"/>
          <w:szCs w:val="28"/>
        </w:rPr>
      </w:pPr>
      <w:r w:rsidRPr="004A28D1">
        <w:rPr>
          <w:b/>
          <w:bCs/>
          <w:sz w:val="28"/>
          <w:szCs w:val="28"/>
        </w:rPr>
        <w:t xml:space="preserve">Par </w:t>
      </w:r>
      <w:r w:rsidR="003C251B" w:rsidRPr="004A28D1">
        <w:rPr>
          <w:b/>
          <w:bCs/>
          <w:sz w:val="28"/>
          <w:szCs w:val="28"/>
        </w:rPr>
        <w:t>konceptuāl</w:t>
      </w:r>
      <w:r w:rsidR="00F6326E">
        <w:rPr>
          <w:b/>
          <w:bCs/>
          <w:sz w:val="28"/>
          <w:szCs w:val="28"/>
        </w:rPr>
        <w:t>o</w:t>
      </w:r>
      <w:r w:rsidR="003C251B" w:rsidRPr="004A28D1">
        <w:rPr>
          <w:b/>
          <w:bCs/>
          <w:sz w:val="28"/>
          <w:szCs w:val="28"/>
        </w:rPr>
        <w:t xml:space="preserve"> </w:t>
      </w:r>
      <w:r w:rsidR="00723C65" w:rsidRPr="004A28D1">
        <w:rPr>
          <w:b/>
          <w:bCs/>
          <w:sz w:val="28"/>
          <w:szCs w:val="28"/>
        </w:rPr>
        <w:t xml:space="preserve">ziņojumu </w:t>
      </w:r>
    </w:p>
    <w:p w14:paraId="6262A56C" w14:textId="7081A984" w:rsidR="0087197F" w:rsidRPr="004A28D1" w:rsidRDefault="00F54CF3" w:rsidP="0087197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87197F" w:rsidRPr="004A28D1">
        <w:rPr>
          <w:b/>
          <w:sz w:val="28"/>
          <w:szCs w:val="28"/>
        </w:rPr>
        <w:t>Abonētās preses izdevumu piegādes nodrošināšana un drukāto mediju atbalsta pilnveides iespējas</w:t>
      </w:r>
      <w:r>
        <w:rPr>
          <w:b/>
          <w:sz w:val="28"/>
          <w:szCs w:val="28"/>
        </w:rPr>
        <w:t>"</w:t>
      </w:r>
    </w:p>
    <w:p w14:paraId="6262A56D" w14:textId="77777777" w:rsidR="000C7EDE" w:rsidRPr="004A28D1" w:rsidRDefault="000C7EDE" w:rsidP="00723C65">
      <w:pPr>
        <w:pStyle w:val="Parasts1"/>
        <w:jc w:val="both"/>
        <w:rPr>
          <w:bCs/>
          <w:sz w:val="28"/>
          <w:szCs w:val="28"/>
        </w:rPr>
      </w:pPr>
    </w:p>
    <w:p w14:paraId="6262A56E" w14:textId="4BE645CD" w:rsidR="00CD369B" w:rsidRPr="004A28D1" w:rsidRDefault="00CE2E0D" w:rsidP="00CE2E0D">
      <w:pPr>
        <w:pStyle w:val="Parasts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="00723C65" w:rsidRPr="004A28D1">
        <w:rPr>
          <w:bCs/>
          <w:sz w:val="28"/>
          <w:szCs w:val="28"/>
        </w:rPr>
        <w:t xml:space="preserve">Atbalstīt konceptuālajā ziņojumā </w:t>
      </w:r>
      <w:r w:rsidR="00F6326E">
        <w:rPr>
          <w:bCs/>
          <w:sz w:val="28"/>
          <w:szCs w:val="28"/>
        </w:rPr>
        <w:t>"A</w:t>
      </w:r>
      <w:r w:rsidR="007A6F17" w:rsidRPr="004A28D1">
        <w:rPr>
          <w:bCs/>
          <w:sz w:val="28"/>
          <w:szCs w:val="28"/>
        </w:rPr>
        <w:t>bonētās preses izdevumu piegādes nodrošināšan</w:t>
      </w:r>
      <w:r w:rsidR="00F6326E">
        <w:rPr>
          <w:bCs/>
          <w:sz w:val="28"/>
          <w:szCs w:val="28"/>
        </w:rPr>
        <w:t>a</w:t>
      </w:r>
      <w:r w:rsidR="007A6F17" w:rsidRPr="004A28D1">
        <w:rPr>
          <w:bCs/>
          <w:sz w:val="28"/>
          <w:szCs w:val="28"/>
        </w:rPr>
        <w:t xml:space="preserve"> </w:t>
      </w:r>
      <w:r w:rsidR="007A6F17" w:rsidRPr="004A28D1">
        <w:rPr>
          <w:sz w:val="28"/>
          <w:szCs w:val="28"/>
        </w:rPr>
        <w:t>un drukāto mediju atbalsta pilnveides iespēj</w:t>
      </w:r>
      <w:r w:rsidR="00F6326E">
        <w:rPr>
          <w:sz w:val="28"/>
          <w:szCs w:val="28"/>
        </w:rPr>
        <w:t>as"</w:t>
      </w:r>
      <w:r w:rsidR="007A6F17" w:rsidRPr="004A28D1">
        <w:rPr>
          <w:sz w:val="28"/>
          <w:szCs w:val="28"/>
        </w:rPr>
        <w:t xml:space="preserve"> </w:t>
      </w:r>
      <w:r w:rsidR="007A6F17" w:rsidRPr="004A28D1">
        <w:rPr>
          <w:bCs/>
          <w:sz w:val="28"/>
          <w:szCs w:val="28"/>
        </w:rPr>
        <w:t>(turpmāk – konceptuālais ziņojums) ietverto risinājuma 1.</w:t>
      </w:r>
      <w:r w:rsidR="00F54CF3">
        <w:rPr>
          <w:bCs/>
          <w:sz w:val="28"/>
          <w:szCs w:val="28"/>
        </w:rPr>
        <w:t> </w:t>
      </w:r>
      <w:r w:rsidR="007A6F17" w:rsidRPr="004A28D1">
        <w:rPr>
          <w:bCs/>
          <w:sz w:val="28"/>
          <w:szCs w:val="28"/>
        </w:rPr>
        <w:t>variantu</w:t>
      </w:r>
      <w:r w:rsidR="00C461FA">
        <w:rPr>
          <w:bCs/>
          <w:sz w:val="28"/>
          <w:szCs w:val="28"/>
        </w:rPr>
        <w:t xml:space="preserve"> (turpmāk – risinājuma 1.</w:t>
      </w:r>
      <w:r w:rsidR="00F54CF3">
        <w:rPr>
          <w:bCs/>
          <w:sz w:val="28"/>
          <w:szCs w:val="28"/>
        </w:rPr>
        <w:t> </w:t>
      </w:r>
      <w:r w:rsidR="00C461FA">
        <w:rPr>
          <w:bCs/>
          <w:sz w:val="28"/>
          <w:szCs w:val="28"/>
        </w:rPr>
        <w:t>variants)</w:t>
      </w:r>
      <w:r w:rsidR="007A6F17" w:rsidRPr="004A28D1">
        <w:rPr>
          <w:sz w:val="28"/>
          <w:szCs w:val="28"/>
        </w:rPr>
        <w:t>.</w:t>
      </w:r>
      <w:r w:rsidR="00F54CF3">
        <w:rPr>
          <w:sz w:val="28"/>
          <w:szCs w:val="28"/>
        </w:rPr>
        <w:t xml:space="preserve"> </w:t>
      </w:r>
    </w:p>
    <w:p w14:paraId="6262A56F" w14:textId="77777777" w:rsidR="000C7EDE" w:rsidRPr="004A28D1" w:rsidRDefault="000C7EDE" w:rsidP="00CE2E0D">
      <w:pPr>
        <w:pStyle w:val="Parasts1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262A570" w14:textId="0E5B9CB3" w:rsidR="00266C38" w:rsidRPr="004A28D1" w:rsidRDefault="00CE2E0D" w:rsidP="00CE2E0D">
      <w:pPr>
        <w:pStyle w:val="Parasts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A6F17" w:rsidRPr="004A28D1">
        <w:rPr>
          <w:sz w:val="28"/>
          <w:szCs w:val="28"/>
        </w:rPr>
        <w:t xml:space="preserve">Noteikt Satiksmes ministriju par atbildīgo institūciju un Kultūras ministriju par līdzatbildīgo institūciju </w:t>
      </w:r>
      <w:r w:rsidR="00C461FA">
        <w:rPr>
          <w:bCs/>
          <w:sz w:val="28"/>
          <w:szCs w:val="28"/>
        </w:rPr>
        <w:t>risinājuma 1. varianta</w:t>
      </w:r>
      <w:r w:rsidR="007A6F17" w:rsidRPr="004A28D1">
        <w:rPr>
          <w:sz w:val="28"/>
          <w:szCs w:val="28"/>
        </w:rPr>
        <w:t xml:space="preserve"> īstenošanā.</w:t>
      </w:r>
    </w:p>
    <w:p w14:paraId="6262A571" w14:textId="77777777" w:rsidR="000B7640" w:rsidRPr="004A28D1" w:rsidRDefault="000B7640" w:rsidP="00CE2E0D">
      <w:pPr>
        <w:pStyle w:val="ListParagraph"/>
        <w:ind w:left="0" w:firstLine="709"/>
        <w:rPr>
          <w:sz w:val="28"/>
          <w:szCs w:val="28"/>
        </w:rPr>
      </w:pPr>
    </w:p>
    <w:p w14:paraId="6262A572" w14:textId="1EE7EA80" w:rsidR="000B7640" w:rsidRPr="004A28D1" w:rsidRDefault="00CE2E0D" w:rsidP="00CE2E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A6F17" w:rsidRPr="004A28D1">
        <w:rPr>
          <w:sz w:val="28"/>
          <w:szCs w:val="28"/>
        </w:rPr>
        <w:t>Satiksmes ministrijai sadarbībā ar Kultūras ministriju sagatavot un satiksmes ministram līdz 2020.</w:t>
      </w:r>
      <w:r w:rsidR="00F54CF3">
        <w:rPr>
          <w:sz w:val="28"/>
          <w:szCs w:val="28"/>
        </w:rPr>
        <w:t> </w:t>
      </w:r>
      <w:r w:rsidR="007A6F17" w:rsidRPr="004A28D1">
        <w:rPr>
          <w:sz w:val="28"/>
          <w:szCs w:val="28"/>
        </w:rPr>
        <w:t>gada 1.</w:t>
      </w:r>
      <w:r w:rsidR="00F54CF3">
        <w:rPr>
          <w:sz w:val="28"/>
          <w:szCs w:val="28"/>
        </w:rPr>
        <w:t> </w:t>
      </w:r>
      <w:r w:rsidR="0051470C" w:rsidRPr="004A28D1">
        <w:rPr>
          <w:sz w:val="28"/>
          <w:szCs w:val="28"/>
        </w:rPr>
        <w:t xml:space="preserve">augustam </w:t>
      </w:r>
      <w:r w:rsidR="007A6F17" w:rsidRPr="004A28D1">
        <w:rPr>
          <w:sz w:val="28"/>
          <w:szCs w:val="28"/>
        </w:rPr>
        <w:t xml:space="preserve">iesniegt noteiktā kārtībā Ministru kabinetā </w:t>
      </w:r>
      <w:r w:rsidR="003855D2">
        <w:rPr>
          <w:sz w:val="28"/>
          <w:szCs w:val="28"/>
        </w:rPr>
        <w:t xml:space="preserve">likumprojektu par </w:t>
      </w:r>
      <w:r w:rsidR="001B48AD" w:rsidRPr="004A28D1">
        <w:rPr>
          <w:sz w:val="28"/>
          <w:szCs w:val="28"/>
          <w:lang w:eastAsia="en-US"/>
        </w:rPr>
        <w:t>grozījum</w:t>
      </w:r>
      <w:r w:rsidR="003855D2">
        <w:rPr>
          <w:sz w:val="28"/>
          <w:szCs w:val="28"/>
          <w:lang w:eastAsia="en-US"/>
        </w:rPr>
        <w:t>iem</w:t>
      </w:r>
      <w:r w:rsidR="001B48AD" w:rsidRPr="004A28D1">
        <w:rPr>
          <w:sz w:val="28"/>
          <w:szCs w:val="28"/>
          <w:lang w:eastAsia="en-US"/>
        </w:rPr>
        <w:t xml:space="preserve"> Pasta likumā </w:t>
      </w:r>
      <w:r w:rsidR="007A6F17" w:rsidRPr="004A28D1">
        <w:rPr>
          <w:sz w:val="28"/>
          <w:szCs w:val="28"/>
        </w:rPr>
        <w:t>risinājuma 1.</w:t>
      </w:r>
      <w:r w:rsidR="00F54CF3">
        <w:rPr>
          <w:sz w:val="28"/>
          <w:szCs w:val="28"/>
        </w:rPr>
        <w:t> </w:t>
      </w:r>
      <w:r w:rsidR="007A6F17" w:rsidRPr="004A28D1">
        <w:rPr>
          <w:sz w:val="28"/>
          <w:szCs w:val="28"/>
        </w:rPr>
        <w:t>varianta īstenošanas uzsākšanai</w:t>
      </w:r>
      <w:r w:rsidR="003855D2">
        <w:rPr>
          <w:sz w:val="28"/>
          <w:szCs w:val="28"/>
        </w:rPr>
        <w:t>.</w:t>
      </w:r>
      <w:r w:rsidR="0051470C" w:rsidRPr="004A28D1">
        <w:rPr>
          <w:sz w:val="28"/>
          <w:szCs w:val="28"/>
        </w:rPr>
        <w:t xml:space="preserve"> </w:t>
      </w:r>
      <w:r w:rsidR="003855D2">
        <w:rPr>
          <w:sz w:val="28"/>
          <w:szCs w:val="28"/>
        </w:rPr>
        <w:t>L</w:t>
      </w:r>
      <w:r w:rsidR="0051470C" w:rsidRPr="004A28D1">
        <w:rPr>
          <w:sz w:val="28"/>
          <w:szCs w:val="28"/>
        </w:rPr>
        <w:t>ikum</w:t>
      </w:r>
      <w:r w:rsidR="003855D2">
        <w:rPr>
          <w:sz w:val="28"/>
          <w:szCs w:val="28"/>
        </w:rPr>
        <w:t>ā paredzēt, ka</w:t>
      </w:r>
      <w:r w:rsidR="0051470C" w:rsidRPr="004A28D1">
        <w:rPr>
          <w:sz w:val="28"/>
          <w:szCs w:val="28"/>
        </w:rPr>
        <w:t xml:space="preserve"> pārejas noteikumu 15. un 21.</w:t>
      </w:r>
      <w:r w:rsidR="00F54CF3">
        <w:rPr>
          <w:sz w:val="28"/>
          <w:szCs w:val="28"/>
        </w:rPr>
        <w:t> </w:t>
      </w:r>
      <w:r w:rsidR="0051470C" w:rsidRPr="004A28D1">
        <w:rPr>
          <w:sz w:val="28"/>
          <w:szCs w:val="28"/>
        </w:rPr>
        <w:t>punkt</w:t>
      </w:r>
      <w:r w:rsidR="00F6326E">
        <w:rPr>
          <w:sz w:val="28"/>
          <w:szCs w:val="28"/>
        </w:rPr>
        <w:t>a</w:t>
      </w:r>
      <w:r w:rsidR="0051470C" w:rsidRPr="004A28D1">
        <w:rPr>
          <w:sz w:val="28"/>
          <w:szCs w:val="28"/>
        </w:rPr>
        <w:t xml:space="preserve"> piemērošanas termiņ</w:t>
      </w:r>
      <w:r w:rsidR="003855D2">
        <w:rPr>
          <w:sz w:val="28"/>
          <w:szCs w:val="28"/>
        </w:rPr>
        <w:t>š tiek pagarināts</w:t>
      </w:r>
      <w:r w:rsidR="0051470C" w:rsidRPr="004A28D1">
        <w:rPr>
          <w:sz w:val="28"/>
          <w:szCs w:val="28"/>
        </w:rPr>
        <w:t xml:space="preserve"> līdz 2021.</w:t>
      </w:r>
      <w:r w:rsidR="00F54CF3">
        <w:rPr>
          <w:sz w:val="28"/>
          <w:szCs w:val="28"/>
        </w:rPr>
        <w:t> </w:t>
      </w:r>
      <w:r w:rsidR="0051470C" w:rsidRPr="004A28D1">
        <w:rPr>
          <w:sz w:val="28"/>
          <w:szCs w:val="28"/>
        </w:rPr>
        <w:t>gada 31.</w:t>
      </w:r>
      <w:r w:rsidR="00F54CF3">
        <w:rPr>
          <w:sz w:val="28"/>
          <w:szCs w:val="28"/>
        </w:rPr>
        <w:t> </w:t>
      </w:r>
      <w:r w:rsidR="0051470C" w:rsidRPr="004A28D1">
        <w:rPr>
          <w:sz w:val="28"/>
          <w:szCs w:val="28"/>
        </w:rPr>
        <w:t>decembrim</w:t>
      </w:r>
      <w:r w:rsidR="007A6F17" w:rsidRPr="004A28D1">
        <w:rPr>
          <w:sz w:val="28"/>
          <w:szCs w:val="28"/>
        </w:rPr>
        <w:t>.</w:t>
      </w:r>
    </w:p>
    <w:p w14:paraId="6262A573" w14:textId="77777777" w:rsidR="001B48AD" w:rsidRPr="004A28D1" w:rsidRDefault="001B48AD" w:rsidP="00CE2E0D">
      <w:pPr>
        <w:pStyle w:val="ListParagraph"/>
        <w:ind w:left="0" w:firstLine="709"/>
        <w:rPr>
          <w:sz w:val="28"/>
          <w:szCs w:val="28"/>
        </w:rPr>
      </w:pPr>
    </w:p>
    <w:p w14:paraId="6262A574" w14:textId="469216A0" w:rsidR="001B48AD" w:rsidRPr="004A28D1" w:rsidRDefault="00CE2E0D" w:rsidP="00CE2E0D">
      <w:pPr>
        <w:pStyle w:val="Parasts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855D2">
        <w:rPr>
          <w:sz w:val="28"/>
          <w:szCs w:val="28"/>
        </w:rPr>
        <w:t>N</w:t>
      </w:r>
      <w:r w:rsidR="001C7790" w:rsidRPr="004A28D1">
        <w:rPr>
          <w:bCs/>
          <w:sz w:val="28"/>
          <w:szCs w:val="28"/>
        </w:rPr>
        <w:t xml:space="preserve">oteikt </w:t>
      </w:r>
      <w:r w:rsidR="001C7790">
        <w:rPr>
          <w:bCs/>
          <w:sz w:val="28"/>
          <w:szCs w:val="28"/>
        </w:rPr>
        <w:t>par</w:t>
      </w:r>
      <w:r w:rsidR="001C7790" w:rsidRPr="004A28D1">
        <w:rPr>
          <w:bCs/>
          <w:sz w:val="28"/>
          <w:szCs w:val="28"/>
        </w:rPr>
        <w:t xml:space="preserve"> valsts prioritāti </w:t>
      </w:r>
      <w:r w:rsidR="001B48AD" w:rsidRPr="004A28D1">
        <w:rPr>
          <w:sz w:val="28"/>
          <w:szCs w:val="28"/>
        </w:rPr>
        <w:t xml:space="preserve">papildu </w:t>
      </w:r>
      <w:r w:rsidR="008C23B6" w:rsidRPr="004A28D1">
        <w:rPr>
          <w:sz w:val="28"/>
          <w:szCs w:val="28"/>
        </w:rPr>
        <w:t>finansējum</w:t>
      </w:r>
      <w:r w:rsidR="008C23B6">
        <w:rPr>
          <w:sz w:val="28"/>
          <w:szCs w:val="28"/>
        </w:rPr>
        <w:t>a piešķiršanu no</w:t>
      </w:r>
      <w:r w:rsidR="008C23B6" w:rsidRPr="004A28D1">
        <w:rPr>
          <w:sz w:val="28"/>
          <w:szCs w:val="28"/>
        </w:rPr>
        <w:t xml:space="preserve"> </w:t>
      </w:r>
      <w:r w:rsidR="001B48AD" w:rsidRPr="004A28D1">
        <w:rPr>
          <w:sz w:val="28"/>
          <w:szCs w:val="28"/>
        </w:rPr>
        <w:t xml:space="preserve">valsts budžeta </w:t>
      </w:r>
      <w:r w:rsidR="001B48AD" w:rsidRPr="004A28D1">
        <w:rPr>
          <w:bCs/>
          <w:sz w:val="28"/>
          <w:szCs w:val="28"/>
        </w:rPr>
        <w:t>risinājuma 1.</w:t>
      </w:r>
      <w:r w:rsidR="00F54CF3">
        <w:rPr>
          <w:bCs/>
          <w:sz w:val="28"/>
          <w:szCs w:val="28"/>
        </w:rPr>
        <w:t> </w:t>
      </w:r>
      <w:r w:rsidR="001B48AD" w:rsidRPr="004A28D1">
        <w:rPr>
          <w:bCs/>
          <w:sz w:val="28"/>
          <w:szCs w:val="28"/>
        </w:rPr>
        <w:t>varianta īstenošanai</w:t>
      </w:r>
      <w:r w:rsidR="001C7790">
        <w:rPr>
          <w:bCs/>
          <w:sz w:val="28"/>
          <w:szCs w:val="28"/>
        </w:rPr>
        <w:t>.</w:t>
      </w:r>
      <w:r w:rsidR="001B48AD" w:rsidRPr="004A28D1">
        <w:rPr>
          <w:bCs/>
          <w:sz w:val="28"/>
          <w:szCs w:val="28"/>
        </w:rPr>
        <w:t xml:space="preserve"> </w:t>
      </w:r>
      <w:r w:rsidR="001B48AD" w:rsidRPr="004A28D1">
        <w:rPr>
          <w:sz w:val="28"/>
          <w:szCs w:val="28"/>
          <w:lang w:eastAsia="en-US"/>
        </w:rPr>
        <w:t xml:space="preserve">Satiksmes ministrijai sadarbībā ar Kultūras ministriju saskaņā ar budžeta sagatavošanas grafiku </w:t>
      </w:r>
      <w:r w:rsidR="001C7790">
        <w:rPr>
          <w:sz w:val="28"/>
          <w:szCs w:val="28"/>
          <w:lang w:eastAsia="en-US"/>
        </w:rPr>
        <w:t>iesniegt</w:t>
      </w:r>
      <w:r w:rsidR="001B48AD" w:rsidRPr="004A28D1">
        <w:rPr>
          <w:sz w:val="28"/>
          <w:szCs w:val="28"/>
          <w:lang w:eastAsia="en-US"/>
        </w:rPr>
        <w:t xml:space="preserve"> </w:t>
      </w:r>
      <w:r w:rsidR="001C7790" w:rsidRPr="004A28D1">
        <w:rPr>
          <w:sz w:val="28"/>
          <w:szCs w:val="28"/>
        </w:rPr>
        <w:t xml:space="preserve">Ministru kabinetā </w:t>
      </w:r>
      <w:r w:rsidR="001B48AD" w:rsidRPr="004A28D1">
        <w:rPr>
          <w:sz w:val="28"/>
          <w:szCs w:val="28"/>
          <w:lang w:eastAsia="en-US"/>
        </w:rPr>
        <w:t>vienotu prioritārā pasākuma pieteikumu.</w:t>
      </w:r>
    </w:p>
    <w:p w14:paraId="6262A575" w14:textId="77777777" w:rsidR="008309D4" w:rsidRPr="004A28D1" w:rsidRDefault="008309D4" w:rsidP="00CE2E0D">
      <w:pPr>
        <w:pStyle w:val="ListParagraph"/>
        <w:ind w:left="0" w:firstLine="709"/>
        <w:rPr>
          <w:sz w:val="28"/>
          <w:szCs w:val="28"/>
        </w:rPr>
      </w:pPr>
    </w:p>
    <w:p w14:paraId="6262A576" w14:textId="5433C0A0" w:rsidR="00723C65" w:rsidRPr="004A28D1" w:rsidRDefault="00CE2E0D" w:rsidP="00CE2E0D">
      <w:pPr>
        <w:pStyle w:val="Parasts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7A6F17" w:rsidRPr="004A28D1">
        <w:rPr>
          <w:sz w:val="28"/>
          <w:szCs w:val="28"/>
        </w:rPr>
        <w:t>Jautājumu par nepieciešamā papildu finansējuma piešķiršanu Satiksmes ministrijai 2021., 2022., 2023.</w:t>
      </w:r>
      <w:r w:rsidR="00F54CF3">
        <w:rPr>
          <w:sz w:val="28"/>
          <w:szCs w:val="28"/>
        </w:rPr>
        <w:t> </w:t>
      </w:r>
      <w:r w:rsidR="007A6F17" w:rsidRPr="004A28D1">
        <w:rPr>
          <w:sz w:val="28"/>
          <w:szCs w:val="28"/>
        </w:rPr>
        <w:t xml:space="preserve">gadam un turpmākajiem gadiem izskatīt Ministru kabinetā likumprojekta </w:t>
      </w:r>
      <w:r w:rsidR="00F54CF3">
        <w:rPr>
          <w:sz w:val="28"/>
          <w:szCs w:val="28"/>
        </w:rPr>
        <w:t>"</w:t>
      </w:r>
      <w:r w:rsidR="007A6F17" w:rsidRPr="004A28D1">
        <w:rPr>
          <w:sz w:val="28"/>
          <w:szCs w:val="28"/>
        </w:rPr>
        <w:t>Par valsts budžetu 2021.</w:t>
      </w:r>
      <w:r w:rsidR="00F54CF3">
        <w:rPr>
          <w:sz w:val="28"/>
          <w:szCs w:val="28"/>
        </w:rPr>
        <w:t> </w:t>
      </w:r>
      <w:r w:rsidR="007A6F17" w:rsidRPr="004A28D1">
        <w:rPr>
          <w:sz w:val="28"/>
          <w:szCs w:val="28"/>
        </w:rPr>
        <w:t>gadam</w:t>
      </w:r>
      <w:r w:rsidR="00F54CF3">
        <w:rPr>
          <w:sz w:val="28"/>
          <w:szCs w:val="28"/>
        </w:rPr>
        <w:t>"</w:t>
      </w:r>
      <w:r w:rsidR="007A6F17" w:rsidRPr="004A28D1">
        <w:rPr>
          <w:sz w:val="28"/>
          <w:szCs w:val="28"/>
        </w:rPr>
        <w:t xml:space="preserve"> un likumprojekta </w:t>
      </w:r>
      <w:r w:rsidR="00F54CF3">
        <w:rPr>
          <w:sz w:val="28"/>
          <w:szCs w:val="28"/>
        </w:rPr>
        <w:t>"</w:t>
      </w:r>
      <w:r w:rsidR="007A6F17" w:rsidRPr="004A28D1">
        <w:rPr>
          <w:sz w:val="28"/>
          <w:szCs w:val="28"/>
        </w:rPr>
        <w:t>Par vidēja termiņa budžeta ietvaru 2021., 2022. un 2023.</w:t>
      </w:r>
      <w:r w:rsidR="001C7790">
        <w:rPr>
          <w:sz w:val="28"/>
          <w:szCs w:val="28"/>
        </w:rPr>
        <w:t> </w:t>
      </w:r>
      <w:r w:rsidR="007A6F17" w:rsidRPr="004A28D1">
        <w:rPr>
          <w:sz w:val="28"/>
          <w:szCs w:val="28"/>
        </w:rPr>
        <w:t>gadam</w:t>
      </w:r>
      <w:r w:rsidR="00F54CF3">
        <w:rPr>
          <w:sz w:val="28"/>
          <w:szCs w:val="28"/>
        </w:rPr>
        <w:t>"</w:t>
      </w:r>
      <w:r w:rsidR="007A6F17" w:rsidRPr="004A28D1">
        <w:rPr>
          <w:sz w:val="28"/>
          <w:szCs w:val="28"/>
        </w:rPr>
        <w:t xml:space="preserve"> sagatavošanas un izskatīšanas procesā kopā ar visu ministriju un centrālo valsts iestāžu iesniegtajiem prioritāro pasākumu pieteikumiem.</w:t>
      </w:r>
    </w:p>
    <w:p w14:paraId="6262A577" w14:textId="77777777" w:rsidR="001D71F8" w:rsidRPr="004A28D1" w:rsidRDefault="001D71F8" w:rsidP="00CE2E0D">
      <w:pPr>
        <w:pStyle w:val="ListParagraph"/>
        <w:ind w:left="0" w:firstLine="709"/>
        <w:rPr>
          <w:sz w:val="28"/>
          <w:szCs w:val="28"/>
        </w:rPr>
      </w:pPr>
    </w:p>
    <w:p w14:paraId="6262A578" w14:textId="32B1F862" w:rsidR="001D71F8" w:rsidRPr="004A28D1" w:rsidRDefault="00CE2E0D" w:rsidP="00CE2E0D">
      <w:pPr>
        <w:pStyle w:val="Parasts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1D71F8" w:rsidRPr="004A28D1">
        <w:rPr>
          <w:sz w:val="28"/>
          <w:szCs w:val="28"/>
        </w:rPr>
        <w:t xml:space="preserve">Noteikt </w:t>
      </w:r>
      <w:r w:rsidR="00F95B27" w:rsidRPr="004A28D1">
        <w:rPr>
          <w:sz w:val="28"/>
          <w:szCs w:val="28"/>
        </w:rPr>
        <w:t>Kultūras</w:t>
      </w:r>
      <w:r w:rsidR="001D71F8" w:rsidRPr="004A28D1">
        <w:rPr>
          <w:sz w:val="28"/>
          <w:szCs w:val="28"/>
        </w:rPr>
        <w:t xml:space="preserve"> ministriju </w:t>
      </w:r>
      <w:r w:rsidR="004A7AD9" w:rsidRPr="004A28D1">
        <w:rPr>
          <w:sz w:val="28"/>
          <w:szCs w:val="28"/>
        </w:rPr>
        <w:t>par</w:t>
      </w:r>
      <w:r w:rsidR="001D71F8" w:rsidRPr="004A28D1">
        <w:rPr>
          <w:sz w:val="28"/>
          <w:szCs w:val="28"/>
        </w:rPr>
        <w:t xml:space="preserve"> atbildīgo institūciju</w:t>
      </w:r>
      <w:r w:rsidR="007C742D" w:rsidRPr="004A28D1">
        <w:rPr>
          <w:sz w:val="28"/>
          <w:szCs w:val="28"/>
        </w:rPr>
        <w:t xml:space="preserve"> un Satiksmes ministriju par līdzatbildīgo institūciju</w:t>
      </w:r>
      <w:r w:rsidR="001D71F8" w:rsidRPr="004A28D1">
        <w:rPr>
          <w:sz w:val="28"/>
          <w:szCs w:val="28"/>
        </w:rPr>
        <w:t xml:space="preserve"> valsts atbalsta veida maiņas izstrādāšan</w:t>
      </w:r>
      <w:r w:rsidR="007C742D" w:rsidRPr="004A28D1">
        <w:rPr>
          <w:sz w:val="28"/>
          <w:szCs w:val="28"/>
        </w:rPr>
        <w:t>ā</w:t>
      </w:r>
      <w:r w:rsidR="001D71F8" w:rsidRPr="004A28D1">
        <w:rPr>
          <w:sz w:val="28"/>
          <w:szCs w:val="28"/>
        </w:rPr>
        <w:t xml:space="preserve"> </w:t>
      </w:r>
      <w:r w:rsidR="001D71F8" w:rsidRPr="004A28D1">
        <w:rPr>
          <w:sz w:val="28"/>
          <w:szCs w:val="28"/>
        </w:rPr>
        <w:lastRenderedPageBreak/>
        <w:t>un saskaņošan</w:t>
      </w:r>
      <w:r w:rsidR="007C742D" w:rsidRPr="004A28D1">
        <w:rPr>
          <w:sz w:val="28"/>
          <w:szCs w:val="28"/>
        </w:rPr>
        <w:t>ā</w:t>
      </w:r>
      <w:r w:rsidR="001D71F8" w:rsidRPr="004A28D1">
        <w:rPr>
          <w:sz w:val="28"/>
          <w:szCs w:val="28"/>
        </w:rPr>
        <w:t xml:space="preserve"> ar Eiropas Komisiju</w:t>
      </w:r>
      <w:r w:rsidR="003855D2">
        <w:rPr>
          <w:sz w:val="28"/>
          <w:szCs w:val="28"/>
        </w:rPr>
        <w:t>.</w:t>
      </w:r>
      <w:r w:rsidR="001D71F8" w:rsidRPr="004A28D1">
        <w:rPr>
          <w:sz w:val="28"/>
          <w:szCs w:val="28"/>
        </w:rPr>
        <w:t xml:space="preserve"> </w:t>
      </w:r>
      <w:r w:rsidR="003855D2">
        <w:rPr>
          <w:sz w:val="28"/>
          <w:szCs w:val="28"/>
        </w:rPr>
        <w:t>Noteikt</w:t>
      </w:r>
      <w:r w:rsidR="001D71F8" w:rsidRPr="004A28D1">
        <w:rPr>
          <w:sz w:val="28"/>
          <w:szCs w:val="28"/>
        </w:rPr>
        <w:t xml:space="preserve">, ka notifikācija Eiropas Komisijā ir iesniedzama līdz </w:t>
      </w:r>
      <w:r w:rsidR="0051470C" w:rsidRPr="004A28D1">
        <w:rPr>
          <w:sz w:val="28"/>
          <w:szCs w:val="28"/>
        </w:rPr>
        <w:t>2020</w:t>
      </w:r>
      <w:r w:rsidR="001D71F8" w:rsidRPr="004A28D1">
        <w:rPr>
          <w:sz w:val="28"/>
          <w:szCs w:val="28"/>
        </w:rPr>
        <w:t>.</w:t>
      </w:r>
      <w:r w:rsidR="00F54CF3">
        <w:rPr>
          <w:sz w:val="28"/>
          <w:szCs w:val="28"/>
        </w:rPr>
        <w:t> </w:t>
      </w:r>
      <w:r w:rsidR="001D71F8" w:rsidRPr="004A28D1">
        <w:rPr>
          <w:sz w:val="28"/>
          <w:szCs w:val="28"/>
        </w:rPr>
        <w:t xml:space="preserve">gada </w:t>
      </w:r>
      <w:r w:rsidR="0051470C" w:rsidRPr="004A28D1">
        <w:rPr>
          <w:sz w:val="28"/>
          <w:szCs w:val="28"/>
        </w:rPr>
        <w:t>31.</w:t>
      </w:r>
      <w:r w:rsidR="00F54CF3">
        <w:rPr>
          <w:sz w:val="28"/>
          <w:szCs w:val="28"/>
        </w:rPr>
        <w:t> </w:t>
      </w:r>
      <w:r w:rsidR="0051470C" w:rsidRPr="004A28D1">
        <w:rPr>
          <w:sz w:val="28"/>
          <w:szCs w:val="28"/>
        </w:rPr>
        <w:t>decembrim</w:t>
      </w:r>
      <w:r w:rsidR="001D71F8" w:rsidRPr="004A28D1">
        <w:rPr>
          <w:sz w:val="28"/>
          <w:szCs w:val="28"/>
        </w:rPr>
        <w:t>.</w:t>
      </w:r>
    </w:p>
    <w:p w14:paraId="6262A579" w14:textId="77777777" w:rsidR="001D71F8" w:rsidRPr="004A28D1" w:rsidRDefault="001D71F8" w:rsidP="00CE2E0D">
      <w:pPr>
        <w:pStyle w:val="Parasts1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262A57A" w14:textId="77777777" w:rsidR="00CD369B" w:rsidRPr="004A28D1" w:rsidRDefault="00CD369B" w:rsidP="00CE2E0D">
      <w:pPr>
        <w:ind w:firstLine="709"/>
        <w:jc w:val="both"/>
        <w:rPr>
          <w:sz w:val="28"/>
          <w:szCs w:val="28"/>
        </w:rPr>
      </w:pPr>
    </w:p>
    <w:p w14:paraId="6262A57B" w14:textId="77777777" w:rsidR="00C343D5" w:rsidRPr="004A28D1" w:rsidRDefault="00C343D5" w:rsidP="00CE2E0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25C6CF46" w14:textId="77777777" w:rsidR="00F54CF3" w:rsidRPr="00DE283C" w:rsidRDefault="00F54CF3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70A8386" w14:textId="77777777" w:rsidR="00F54CF3" w:rsidRDefault="00F54CF3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649661" w14:textId="77777777" w:rsidR="00F54CF3" w:rsidRDefault="00F54CF3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2E9D3E4" w14:textId="77777777" w:rsidR="00F54CF3" w:rsidRDefault="00F54CF3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F72A4B3" w14:textId="77777777" w:rsidR="00F54CF3" w:rsidRPr="00DE283C" w:rsidRDefault="00F54CF3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6262A57E" w14:textId="795AA708" w:rsidR="000C7EDE" w:rsidRPr="00F54CF3" w:rsidRDefault="000C7EDE" w:rsidP="00F54CF3">
      <w:pPr>
        <w:pStyle w:val="Parasts1"/>
        <w:ind w:firstLine="709"/>
        <w:jc w:val="both"/>
        <w:rPr>
          <w:sz w:val="28"/>
          <w:szCs w:val="28"/>
          <w:lang w:val="de-DE"/>
        </w:rPr>
      </w:pPr>
    </w:p>
    <w:sectPr w:rsidR="000C7EDE" w:rsidRPr="00F54CF3" w:rsidSect="00CE2E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2A588" w14:textId="77777777" w:rsidR="00F921FA" w:rsidRDefault="00F921FA">
      <w:r>
        <w:separator/>
      </w:r>
    </w:p>
  </w:endnote>
  <w:endnote w:type="continuationSeparator" w:id="0">
    <w:p w14:paraId="6262A589" w14:textId="77777777" w:rsidR="00F921FA" w:rsidRDefault="00F9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FF77" w14:textId="055C7347" w:rsidR="00F54CF3" w:rsidRPr="00F54CF3" w:rsidRDefault="00F54CF3">
    <w:pPr>
      <w:pStyle w:val="Footer"/>
      <w:rPr>
        <w:sz w:val="16"/>
        <w:szCs w:val="16"/>
        <w:lang w:val="lv-LV"/>
      </w:rPr>
    </w:pPr>
    <w:r w:rsidRPr="00F54CF3">
      <w:rPr>
        <w:sz w:val="16"/>
        <w:szCs w:val="16"/>
        <w:lang w:val="lv-LV"/>
      </w:rPr>
      <w:t>R1172_0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F1760" w14:textId="2D4E0BE5" w:rsidR="00F54CF3" w:rsidRPr="00F54CF3" w:rsidRDefault="00F54CF3">
    <w:pPr>
      <w:pStyle w:val="Footer"/>
      <w:rPr>
        <w:sz w:val="16"/>
        <w:szCs w:val="16"/>
        <w:lang w:val="lv-LV"/>
      </w:rPr>
    </w:pPr>
    <w:r w:rsidRPr="00F54CF3">
      <w:rPr>
        <w:sz w:val="16"/>
        <w:szCs w:val="16"/>
        <w:lang w:val="lv-LV"/>
      </w:rPr>
      <w:t>R1172_0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2A586" w14:textId="77777777" w:rsidR="00F921FA" w:rsidRDefault="00F921FA">
      <w:r>
        <w:separator/>
      </w:r>
    </w:p>
  </w:footnote>
  <w:footnote w:type="continuationSeparator" w:id="0">
    <w:p w14:paraId="6262A587" w14:textId="77777777" w:rsidR="00F921FA" w:rsidRDefault="00F9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147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262A58A" w14:textId="77777777" w:rsidR="00D509A1" w:rsidRPr="00D509A1" w:rsidRDefault="0034442C">
        <w:pPr>
          <w:pStyle w:val="Header"/>
          <w:jc w:val="center"/>
          <w:rPr>
            <w:sz w:val="24"/>
            <w:szCs w:val="24"/>
          </w:rPr>
        </w:pPr>
        <w:r w:rsidRPr="00D509A1">
          <w:rPr>
            <w:sz w:val="24"/>
            <w:szCs w:val="24"/>
          </w:rPr>
          <w:fldChar w:fldCharType="begin"/>
        </w:r>
        <w:r w:rsidR="00D509A1" w:rsidRPr="00D509A1">
          <w:rPr>
            <w:sz w:val="24"/>
            <w:szCs w:val="24"/>
          </w:rPr>
          <w:instrText xml:space="preserve"> PAGE   \* MERGEFORMAT </w:instrText>
        </w:r>
        <w:r w:rsidRPr="00D509A1">
          <w:rPr>
            <w:sz w:val="24"/>
            <w:szCs w:val="24"/>
          </w:rPr>
          <w:fldChar w:fldCharType="separate"/>
        </w:r>
        <w:r w:rsidR="00E46819">
          <w:rPr>
            <w:noProof/>
            <w:sz w:val="24"/>
            <w:szCs w:val="24"/>
          </w:rPr>
          <w:t>2</w:t>
        </w:r>
        <w:r w:rsidRPr="00D509A1">
          <w:rPr>
            <w:sz w:val="24"/>
            <w:szCs w:val="24"/>
          </w:rPr>
          <w:fldChar w:fldCharType="end"/>
        </w:r>
      </w:p>
    </w:sdtContent>
  </w:sdt>
  <w:p w14:paraId="6262A58B" w14:textId="77777777" w:rsidR="00D509A1" w:rsidRDefault="00D50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D7A8" w14:textId="77777777" w:rsidR="00CE2E0D" w:rsidRPr="003629D6" w:rsidRDefault="00CE2E0D">
    <w:pPr>
      <w:pStyle w:val="Header"/>
    </w:pPr>
  </w:p>
  <w:p w14:paraId="65B9F8F8" w14:textId="726B825F" w:rsidR="00CE2E0D" w:rsidRPr="00CE2E0D" w:rsidRDefault="00CE2E0D">
    <w:pPr>
      <w:pStyle w:val="Header"/>
    </w:pPr>
    <w:r>
      <w:rPr>
        <w:noProof/>
      </w:rPr>
      <w:drawing>
        <wp:inline distT="0" distB="0" distL="0" distR="0" wp14:anchorId="28F31D95" wp14:editId="11C29F7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6C6"/>
    <w:multiLevelType w:val="hybridMultilevel"/>
    <w:tmpl w:val="3C829908"/>
    <w:lvl w:ilvl="0" w:tplc="39F6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69B"/>
    <w:rsid w:val="00000B8B"/>
    <w:rsid w:val="00031383"/>
    <w:rsid w:val="00032484"/>
    <w:rsid w:val="000768AC"/>
    <w:rsid w:val="00083F08"/>
    <w:rsid w:val="00097D35"/>
    <w:rsid w:val="000B11B9"/>
    <w:rsid w:val="000B19C5"/>
    <w:rsid w:val="000B6523"/>
    <w:rsid w:val="000B7640"/>
    <w:rsid w:val="000B7E18"/>
    <w:rsid w:val="000C7EDE"/>
    <w:rsid w:val="000D2BB0"/>
    <w:rsid w:val="00103846"/>
    <w:rsid w:val="00116CFF"/>
    <w:rsid w:val="001219E8"/>
    <w:rsid w:val="001A634D"/>
    <w:rsid w:val="001B48AD"/>
    <w:rsid w:val="001C2B0F"/>
    <w:rsid w:val="001C7790"/>
    <w:rsid w:val="001D71F8"/>
    <w:rsid w:val="001E230C"/>
    <w:rsid w:val="001F0A6D"/>
    <w:rsid w:val="001F3091"/>
    <w:rsid w:val="00203DC6"/>
    <w:rsid w:val="002065C4"/>
    <w:rsid w:val="00212917"/>
    <w:rsid w:val="00224E88"/>
    <w:rsid w:val="002374BE"/>
    <w:rsid w:val="00247706"/>
    <w:rsid w:val="00260E72"/>
    <w:rsid w:val="00266C38"/>
    <w:rsid w:val="00274FA6"/>
    <w:rsid w:val="00290840"/>
    <w:rsid w:val="002B0215"/>
    <w:rsid w:val="002B2737"/>
    <w:rsid w:val="002E282F"/>
    <w:rsid w:val="002E341F"/>
    <w:rsid w:val="002F79DA"/>
    <w:rsid w:val="00314FBE"/>
    <w:rsid w:val="00340250"/>
    <w:rsid w:val="0034442C"/>
    <w:rsid w:val="0036022C"/>
    <w:rsid w:val="00366112"/>
    <w:rsid w:val="003855D2"/>
    <w:rsid w:val="003A5E0D"/>
    <w:rsid w:val="003B4AAC"/>
    <w:rsid w:val="003C251B"/>
    <w:rsid w:val="003E050B"/>
    <w:rsid w:val="003E4205"/>
    <w:rsid w:val="003F0D44"/>
    <w:rsid w:val="003F2ECF"/>
    <w:rsid w:val="0041679A"/>
    <w:rsid w:val="00453589"/>
    <w:rsid w:val="004667D4"/>
    <w:rsid w:val="00480571"/>
    <w:rsid w:val="004A2322"/>
    <w:rsid w:val="004A28D1"/>
    <w:rsid w:val="004A7AD9"/>
    <w:rsid w:val="004C036A"/>
    <w:rsid w:val="004D24F4"/>
    <w:rsid w:val="004D7FFE"/>
    <w:rsid w:val="004F1E10"/>
    <w:rsid w:val="0050448D"/>
    <w:rsid w:val="005135FB"/>
    <w:rsid w:val="0051470C"/>
    <w:rsid w:val="005410E9"/>
    <w:rsid w:val="0056509E"/>
    <w:rsid w:val="0057762D"/>
    <w:rsid w:val="00595753"/>
    <w:rsid w:val="005B5D2D"/>
    <w:rsid w:val="005B6A13"/>
    <w:rsid w:val="005F5FAB"/>
    <w:rsid w:val="00605171"/>
    <w:rsid w:val="00606109"/>
    <w:rsid w:val="00611B22"/>
    <w:rsid w:val="00614554"/>
    <w:rsid w:val="00644769"/>
    <w:rsid w:val="00652FF3"/>
    <w:rsid w:val="00667F3E"/>
    <w:rsid w:val="00691261"/>
    <w:rsid w:val="006D1FA5"/>
    <w:rsid w:val="006D3BFA"/>
    <w:rsid w:val="006D4211"/>
    <w:rsid w:val="006E12D1"/>
    <w:rsid w:val="006E1951"/>
    <w:rsid w:val="006E34CC"/>
    <w:rsid w:val="00723C65"/>
    <w:rsid w:val="007451A3"/>
    <w:rsid w:val="00745A7A"/>
    <w:rsid w:val="007A1E6C"/>
    <w:rsid w:val="007A6F17"/>
    <w:rsid w:val="007B5840"/>
    <w:rsid w:val="007C30BB"/>
    <w:rsid w:val="007C742D"/>
    <w:rsid w:val="007C7B16"/>
    <w:rsid w:val="007D4378"/>
    <w:rsid w:val="007E0EA9"/>
    <w:rsid w:val="008057C9"/>
    <w:rsid w:val="00821B8B"/>
    <w:rsid w:val="008309D4"/>
    <w:rsid w:val="008336A2"/>
    <w:rsid w:val="0087197F"/>
    <w:rsid w:val="00897856"/>
    <w:rsid w:val="008A21CF"/>
    <w:rsid w:val="008B511E"/>
    <w:rsid w:val="008C23B6"/>
    <w:rsid w:val="008F0475"/>
    <w:rsid w:val="008F22DA"/>
    <w:rsid w:val="008F3550"/>
    <w:rsid w:val="008F4679"/>
    <w:rsid w:val="0090412D"/>
    <w:rsid w:val="00921997"/>
    <w:rsid w:val="00924BD7"/>
    <w:rsid w:val="00934118"/>
    <w:rsid w:val="00953C8C"/>
    <w:rsid w:val="00960C7B"/>
    <w:rsid w:val="00985387"/>
    <w:rsid w:val="009A1795"/>
    <w:rsid w:val="009C2139"/>
    <w:rsid w:val="009C76FD"/>
    <w:rsid w:val="009D2CA8"/>
    <w:rsid w:val="009D32C6"/>
    <w:rsid w:val="009F7855"/>
    <w:rsid w:val="00A072BD"/>
    <w:rsid w:val="00A125A4"/>
    <w:rsid w:val="00A66AD4"/>
    <w:rsid w:val="00A66E8E"/>
    <w:rsid w:val="00A76C7A"/>
    <w:rsid w:val="00A85C3E"/>
    <w:rsid w:val="00A929C2"/>
    <w:rsid w:val="00AA160E"/>
    <w:rsid w:val="00AA1C85"/>
    <w:rsid w:val="00AC4E31"/>
    <w:rsid w:val="00AF0449"/>
    <w:rsid w:val="00AF2188"/>
    <w:rsid w:val="00B11D0D"/>
    <w:rsid w:val="00B15AB7"/>
    <w:rsid w:val="00B20A0E"/>
    <w:rsid w:val="00B32071"/>
    <w:rsid w:val="00B320FB"/>
    <w:rsid w:val="00B61065"/>
    <w:rsid w:val="00B83681"/>
    <w:rsid w:val="00BA5FE1"/>
    <w:rsid w:val="00BC1C6A"/>
    <w:rsid w:val="00BC2989"/>
    <w:rsid w:val="00BD6F06"/>
    <w:rsid w:val="00C06136"/>
    <w:rsid w:val="00C20C15"/>
    <w:rsid w:val="00C21B19"/>
    <w:rsid w:val="00C343D5"/>
    <w:rsid w:val="00C346B5"/>
    <w:rsid w:val="00C44995"/>
    <w:rsid w:val="00C461FA"/>
    <w:rsid w:val="00C7626F"/>
    <w:rsid w:val="00CD369B"/>
    <w:rsid w:val="00CE2E0D"/>
    <w:rsid w:val="00CE41CF"/>
    <w:rsid w:val="00CF11DD"/>
    <w:rsid w:val="00CF2329"/>
    <w:rsid w:val="00D054CB"/>
    <w:rsid w:val="00D06565"/>
    <w:rsid w:val="00D11181"/>
    <w:rsid w:val="00D245BB"/>
    <w:rsid w:val="00D25517"/>
    <w:rsid w:val="00D43FF2"/>
    <w:rsid w:val="00D509A1"/>
    <w:rsid w:val="00D71881"/>
    <w:rsid w:val="00D80B9B"/>
    <w:rsid w:val="00D923CF"/>
    <w:rsid w:val="00D96008"/>
    <w:rsid w:val="00DC1065"/>
    <w:rsid w:val="00DD0ABD"/>
    <w:rsid w:val="00DD1949"/>
    <w:rsid w:val="00DD1A29"/>
    <w:rsid w:val="00E06106"/>
    <w:rsid w:val="00E46819"/>
    <w:rsid w:val="00E50F5F"/>
    <w:rsid w:val="00E60901"/>
    <w:rsid w:val="00E7130D"/>
    <w:rsid w:val="00E72EAE"/>
    <w:rsid w:val="00E87656"/>
    <w:rsid w:val="00E913BE"/>
    <w:rsid w:val="00EA3F56"/>
    <w:rsid w:val="00EA5EA8"/>
    <w:rsid w:val="00ED0896"/>
    <w:rsid w:val="00EF2AFA"/>
    <w:rsid w:val="00F21EB1"/>
    <w:rsid w:val="00F243DB"/>
    <w:rsid w:val="00F54CF3"/>
    <w:rsid w:val="00F6326E"/>
    <w:rsid w:val="00F67B35"/>
    <w:rsid w:val="00F81B91"/>
    <w:rsid w:val="00F84551"/>
    <w:rsid w:val="00F921FA"/>
    <w:rsid w:val="00F95B27"/>
    <w:rsid w:val="00FB269D"/>
    <w:rsid w:val="00FB5DA8"/>
    <w:rsid w:val="00FC5B85"/>
    <w:rsid w:val="00FD156F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2A562"/>
  <w15:docId w15:val="{4083ABC0-AF2A-43C9-A862-94BA7340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7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369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D369B"/>
    <w:rPr>
      <w:lang w:val="lv-LV" w:eastAsia="lv-LV" w:bidi="ar-SA"/>
    </w:rPr>
  </w:style>
  <w:style w:type="paragraph" w:styleId="Footer">
    <w:name w:val="footer"/>
    <w:basedOn w:val="Normal"/>
    <w:link w:val="FooterChar"/>
    <w:rsid w:val="00CD369B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locked/>
    <w:rsid w:val="00CD369B"/>
    <w:rPr>
      <w:sz w:val="24"/>
      <w:szCs w:val="24"/>
      <w:lang w:val="en-GB" w:eastAsia="lv-LV" w:bidi="ar-SA"/>
    </w:rPr>
  </w:style>
  <w:style w:type="paragraph" w:customStyle="1" w:styleId="Parasts1">
    <w:name w:val="Parasts1"/>
    <w:qFormat/>
    <w:rsid w:val="00CD369B"/>
    <w:rPr>
      <w:sz w:val="24"/>
      <w:szCs w:val="24"/>
    </w:rPr>
  </w:style>
  <w:style w:type="paragraph" w:customStyle="1" w:styleId="naisf">
    <w:name w:val="naisf"/>
    <w:basedOn w:val="Normal"/>
    <w:rsid w:val="00CD369B"/>
    <w:pPr>
      <w:spacing w:before="75" w:after="75"/>
      <w:ind w:firstLine="375"/>
      <w:jc w:val="both"/>
    </w:pPr>
    <w:rPr>
      <w:rFonts w:eastAsia="Calibri"/>
    </w:rPr>
  </w:style>
  <w:style w:type="paragraph" w:customStyle="1" w:styleId="Parasts2">
    <w:name w:val="Parasts2"/>
    <w:rsid w:val="00CD369B"/>
    <w:pPr>
      <w:ind w:firstLine="720"/>
      <w:jc w:val="both"/>
    </w:pPr>
    <w:rPr>
      <w:rFonts w:eastAsia="Calibri"/>
      <w:sz w:val="28"/>
      <w:szCs w:val="24"/>
      <w:lang w:eastAsia="en-US"/>
    </w:rPr>
  </w:style>
  <w:style w:type="paragraph" w:customStyle="1" w:styleId="H4">
    <w:name w:val="H4"/>
    <w:rsid w:val="00CD369B"/>
    <w:pPr>
      <w:spacing w:after="120"/>
      <w:jc w:val="center"/>
      <w:outlineLvl w:val="3"/>
    </w:pPr>
    <w:rPr>
      <w:rFonts w:eastAsia="Calibri"/>
      <w:b/>
      <w:sz w:val="28"/>
      <w:lang w:eastAsia="zh-CN"/>
    </w:rPr>
  </w:style>
  <w:style w:type="paragraph" w:styleId="BalloonText">
    <w:name w:val="Balloon Text"/>
    <w:basedOn w:val="Normal"/>
    <w:link w:val="BalloonTextChar"/>
    <w:rsid w:val="00577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2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0C7ED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C6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D437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D4378"/>
  </w:style>
  <w:style w:type="character" w:customStyle="1" w:styleId="CommentTextChar">
    <w:name w:val="Comment Text Char"/>
    <w:basedOn w:val="DefaultParagraphFont"/>
    <w:link w:val="CommentText"/>
    <w:semiHidden/>
    <w:rsid w:val="007D43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43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D4378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050B"/>
    <w:rPr>
      <w:color w:val="605E5C"/>
      <w:shd w:val="clear" w:color="auto" w:fill="E1DFDD"/>
    </w:rPr>
  </w:style>
  <w:style w:type="paragraph" w:customStyle="1" w:styleId="Body">
    <w:name w:val="Body"/>
    <w:rsid w:val="00F54CF3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44931-98C4-4FA4-8A84-0B98A12B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1284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VBS Latvijas radio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Gatis Groza</dc:creator>
  <cp:lastModifiedBy>Sandra Linina</cp:lastModifiedBy>
  <cp:revision>12</cp:revision>
  <cp:lastPrinted>2020-06-29T11:21:00Z</cp:lastPrinted>
  <dcterms:created xsi:type="dcterms:W3CDTF">2020-06-16T10:05:00Z</dcterms:created>
  <dcterms:modified xsi:type="dcterms:W3CDTF">2020-06-29T14:10:00Z</dcterms:modified>
</cp:coreProperties>
</file>