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3A10D" w14:textId="77777777" w:rsidR="00412B55" w:rsidRPr="00EE1BB2" w:rsidRDefault="00BD2307" w:rsidP="00BD2307">
      <w:pPr>
        <w:jc w:val="center"/>
        <w:rPr>
          <w:b/>
          <w:bCs/>
        </w:rPr>
      </w:pPr>
      <w:r w:rsidRPr="00EE1BB2">
        <w:t>Minis</w:t>
      </w:r>
      <w:r w:rsidR="00CD4F9C" w:rsidRPr="00EE1BB2">
        <w:t>tru kabineta noteikumu projekta</w:t>
      </w:r>
    </w:p>
    <w:p w14:paraId="2FA64957" w14:textId="77777777" w:rsidR="00D80882" w:rsidRPr="00EE1BB2" w:rsidRDefault="004543A6" w:rsidP="004543A6">
      <w:pPr>
        <w:jc w:val="center"/>
        <w:rPr>
          <w:b/>
          <w:szCs w:val="28"/>
        </w:rPr>
      </w:pPr>
      <w:r w:rsidRPr="008B1AE3">
        <w:rPr>
          <w:b/>
          <w:szCs w:val="28"/>
        </w:rPr>
        <w:t>Grozījum</w:t>
      </w:r>
      <w:r>
        <w:rPr>
          <w:b/>
          <w:szCs w:val="28"/>
        </w:rPr>
        <w:t>s</w:t>
      </w:r>
      <w:r w:rsidRPr="008B1AE3">
        <w:rPr>
          <w:b/>
          <w:szCs w:val="28"/>
        </w:rPr>
        <w:t xml:space="preserve"> Ministru kabineta 2015.gada 24.novembra noteikumos Nr.656 „Noteikumi par minimālās mēneša darba algas apmēru normāl</w:t>
      </w:r>
      <w:r>
        <w:rPr>
          <w:b/>
          <w:szCs w:val="28"/>
        </w:rPr>
        <w:t>ā</w:t>
      </w:r>
      <w:r w:rsidRPr="008B1AE3">
        <w:rPr>
          <w:b/>
          <w:szCs w:val="28"/>
        </w:rPr>
        <w:t xml:space="preserve"> darba laika ietvaros un minimālās stundas tarifa likmes aprēķināšanu”</w:t>
      </w:r>
    </w:p>
    <w:p w14:paraId="19584B60" w14:textId="77777777" w:rsidR="00430DCC" w:rsidRPr="00EE1BB2" w:rsidRDefault="002F584F" w:rsidP="00167AE7">
      <w:pPr>
        <w:jc w:val="center"/>
        <w:rPr>
          <w:szCs w:val="28"/>
        </w:rPr>
      </w:pPr>
      <w:r w:rsidRPr="00EE1BB2">
        <w:t>sākotnējās ietekmes novērtējuma ziņojums (</w:t>
      </w:r>
      <w:r w:rsidR="00CD4F9C" w:rsidRPr="00EE1BB2">
        <w:rPr>
          <w:szCs w:val="28"/>
        </w:rPr>
        <w:t>anotācija</w:t>
      </w:r>
      <w:r w:rsidRPr="00EE1BB2">
        <w:rPr>
          <w:szCs w:val="28"/>
        </w:rPr>
        <w:t>)</w:t>
      </w:r>
    </w:p>
    <w:p w14:paraId="6B506143" w14:textId="77777777" w:rsidR="00CD4F9C" w:rsidRDefault="00CD4F9C" w:rsidP="00124129">
      <w:pPr>
        <w:rPr>
          <w:szCs w:val="28"/>
        </w:rPr>
      </w:pPr>
    </w:p>
    <w:p w14:paraId="05B03ACF" w14:textId="77777777" w:rsidR="00F24D71" w:rsidRDefault="00F24D71" w:rsidP="00124129">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06"/>
        <w:gridCol w:w="6049"/>
      </w:tblGrid>
      <w:tr w:rsidR="00F24D71" w:rsidRPr="00D42CC4" w14:paraId="4F03E678" w14:textId="77777777" w:rsidTr="00871E17">
        <w:trPr>
          <w:trHeight w:val="175"/>
        </w:trPr>
        <w:tc>
          <w:tcPr>
            <w:tcW w:w="0" w:type="auto"/>
            <w:gridSpan w:val="2"/>
            <w:tcBorders>
              <w:top w:val="outset" w:sz="6" w:space="0" w:color="auto"/>
              <w:bottom w:val="single" w:sz="4" w:space="0" w:color="auto"/>
            </w:tcBorders>
          </w:tcPr>
          <w:p w14:paraId="54CCC73A" w14:textId="7BF9E0C6" w:rsidR="00F24D71" w:rsidRPr="00D42CC4" w:rsidRDefault="00871E17" w:rsidP="00871E17">
            <w:pPr>
              <w:pStyle w:val="naisnod"/>
              <w:spacing w:before="0" w:after="0"/>
              <w:ind w:left="357"/>
            </w:pPr>
            <w:r w:rsidRPr="00F8738D">
              <w:t>Tiesību akta projekta anotācijas kopsavilkums</w:t>
            </w:r>
          </w:p>
        </w:tc>
      </w:tr>
      <w:tr w:rsidR="00871E17" w:rsidRPr="00D42CC4" w14:paraId="70009D77" w14:textId="77777777" w:rsidTr="00871E17">
        <w:tc>
          <w:tcPr>
            <w:tcW w:w="1660" w:type="pct"/>
            <w:tcBorders>
              <w:top w:val="single" w:sz="4" w:space="0" w:color="auto"/>
              <w:left w:val="single" w:sz="4" w:space="0" w:color="auto"/>
              <w:bottom w:val="single" w:sz="4" w:space="0" w:color="auto"/>
              <w:right w:val="single" w:sz="4" w:space="0" w:color="auto"/>
            </w:tcBorders>
          </w:tcPr>
          <w:p w14:paraId="0D64EFA8" w14:textId="436FC94E" w:rsidR="00871E17" w:rsidRPr="00871E17" w:rsidRDefault="00871E17" w:rsidP="00342C2B">
            <w:pPr>
              <w:pStyle w:val="naiskr"/>
              <w:ind w:left="180" w:hanging="10"/>
            </w:pPr>
            <w:r w:rsidRPr="00871E17">
              <w:rPr>
                <w:iCs/>
                <w:lang w:val="sv-SE"/>
              </w:rPr>
              <w:t>Mērķis, risinājums un projekta spēkā stāšanās laiks (500 zīmes bez atstarpēm)</w:t>
            </w:r>
          </w:p>
        </w:tc>
        <w:tc>
          <w:tcPr>
            <w:tcW w:w="3340" w:type="pct"/>
            <w:tcBorders>
              <w:top w:val="single" w:sz="4" w:space="0" w:color="auto"/>
              <w:left w:val="single" w:sz="4" w:space="0" w:color="auto"/>
              <w:bottom w:val="single" w:sz="4" w:space="0" w:color="auto"/>
              <w:right w:val="single" w:sz="4" w:space="0" w:color="auto"/>
            </w:tcBorders>
          </w:tcPr>
          <w:p w14:paraId="54F9C0B2" w14:textId="4C3085E6" w:rsidR="00871E17" w:rsidRDefault="00871E17" w:rsidP="002438A4">
            <w:pPr>
              <w:jc w:val="both"/>
              <w:rPr>
                <w:sz w:val="24"/>
              </w:rPr>
            </w:pPr>
            <w:r>
              <w:rPr>
                <w:sz w:val="24"/>
              </w:rPr>
              <w:t>Ministru kabineta noteikumu projekts „G</w:t>
            </w:r>
            <w:r w:rsidRPr="003317D9">
              <w:rPr>
                <w:sz w:val="24"/>
              </w:rPr>
              <w:t xml:space="preserve">rozījums </w:t>
            </w:r>
            <w:r>
              <w:rPr>
                <w:sz w:val="24"/>
              </w:rPr>
              <w:t xml:space="preserve">Ministru kabineta </w:t>
            </w:r>
            <w:r w:rsidRPr="00422743">
              <w:rPr>
                <w:sz w:val="24"/>
              </w:rPr>
              <w:t>2015.</w:t>
            </w:r>
            <w:r w:rsidR="00213E3B">
              <w:rPr>
                <w:sz w:val="24"/>
              </w:rPr>
              <w:t> </w:t>
            </w:r>
            <w:r w:rsidRPr="00422743">
              <w:rPr>
                <w:sz w:val="24"/>
              </w:rPr>
              <w:t>gada 24.</w:t>
            </w:r>
            <w:r w:rsidR="00213E3B">
              <w:rPr>
                <w:sz w:val="24"/>
              </w:rPr>
              <w:t> </w:t>
            </w:r>
            <w:r w:rsidRPr="00422743">
              <w:rPr>
                <w:sz w:val="24"/>
              </w:rPr>
              <w:t xml:space="preserve">novembra </w:t>
            </w:r>
            <w:r w:rsidRPr="003317D9">
              <w:rPr>
                <w:sz w:val="24"/>
              </w:rPr>
              <w:t>noteikum</w:t>
            </w:r>
            <w:r>
              <w:rPr>
                <w:sz w:val="24"/>
              </w:rPr>
              <w:t>os Nr.</w:t>
            </w:r>
            <w:r w:rsidR="00213E3B">
              <w:rPr>
                <w:sz w:val="24"/>
              </w:rPr>
              <w:t> </w:t>
            </w:r>
            <w:r>
              <w:rPr>
                <w:sz w:val="24"/>
              </w:rPr>
              <w:t xml:space="preserve">656 </w:t>
            </w:r>
            <w:r w:rsidRPr="00422743">
              <w:rPr>
                <w:sz w:val="24"/>
              </w:rPr>
              <w:t>„Noteikumi par minimālās mēneša darba algas apmēru normālā darba laika ietvaros un minimālās stundas tarifa likmes aprēķināšanu”</w:t>
            </w:r>
            <w:r>
              <w:rPr>
                <w:sz w:val="24"/>
              </w:rPr>
              <w:t>” (turpmāk – noteikumu projekts) izstrādāts saskaņā ar Ministru kabineta 2019.</w:t>
            </w:r>
            <w:r w:rsidR="00213E3B">
              <w:rPr>
                <w:sz w:val="24"/>
              </w:rPr>
              <w:t> </w:t>
            </w:r>
            <w:r>
              <w:rPr>
                <w:sz w:val="24"/>
              </w:rPr>
              <w:t>gada 13.</w:t>
            </w:r>
            <w:r w:rsidR="00213E3B">
              <w:rPr>
                <w:sz w:val="24"/>
              </w:rPr>
              <w:t> </w:t>
            </w:r>
            <w:r>
              <w:rPr>
                <w:sz w:val="24"/>
              </w:rPr>
              <w:t>septembra (prot. Nr.41, 1.</w:t>
            </w:r>
            <w:r w:rsidRPr="00F12954">
              <w:rPr>
                <w:sz w:val="24"/>
              </w:rPr>
              <w:t>§</w:t>
            </w:r>
            <w:r>
              <w:rPr>
                <w:sz w:val="24"/>
              </w:rPr>
              <w:t xml:space="preserve"> 19.p.) sēdē nolemto, ka </w:t>
            </w:r>
            <w:r w:rsidRPr="00EA2C1F">
              <w:rPr>
                <w:sz w:val="24"/>
              </w:rPr>
              <w:t>Labklājības ministrija</w:t>
            </w:r>
            <w:r>
              <w:rPr>
                <w:sz w:val="24"/>
              </w:rPr>
              <w:t>i</w:t>
            </w:r>
            <w:r w:rsidRPr="00EA2C1F">
              <w:rPr>
                <w:sz w:val="24"/>
              </w:rPr>
              <w:t xml:space="preserve"> </w:t>
            </w:r>
            <w:r>
              <w:rPr>
                <w:sz w:val="24"/>
              </w:rPr>
              <w:t xml:space="preserve">jāizstrādā </w:t>
            </w:r>
            <w:r w:rsidRPr="00EA2C1F">
              <w:rPr>
                <w:sz w:val="24"/>
              </w:rPr>
              <w:t xml:space="preserve">un noteiktā kārtībā </w:t>
            </w:r>
            <w:r>
              <w:rPr>
                <w:sz w:val="24"/>
              </w:rPr>
              <w:t>jāiesniedz</w:t>
            </w:r>
            <w:r w:rsidRPr="00EA2C1F">
              <w:rPr>
                <w:sz w:val="24"/>
              </w:rPr>
              <w:t xml:space="preserve"> Ministru kabinetā grozījum</w:t>
            </w:r>
            <w:r>
              <w:rPr>
                <w:sz w:val="24"/>
              </w:rPr>
              <w:t>i</w:t>
            </w:r>
            <w:r w:rsidRPr="00EA2C1F">
              <w:rPr>
                <w:sz w:val="24"/>
              </w:rPr>
              <w:t xml:space="preserve"> Ministru kabineta noteikumos par minimālās mēneša darba algas apmēru normāl</w:t>
            </w:r>
            <w:r>
              <w:rPr>
                <w:sz w:val="24"/>
              </w:rPr>
              <w:t>ā</w:t>
            </w:r>
            <w:r w:rsidRPr="00EA2C1F">
              <w:rPr>
                <w:sz w:val="24"/>
              </w:rPr>
              <w:t xml:space="preserve"> darba laika ietvaros un minimālās stundas tarifa likmes aprēķināšanu</w:t>
            </w:r>
            <w:r>
              <w:rPr>
                <w:sz w:val="24"/>
              </w:rPr>
              <w:t xml:space="preserve">, nosakot, ka </w:t>
            </w:r>
            <w:r w:rsidRPr="00B76F91">
              <w:rPr>
                <w:sz w:val="24"/>
              </w:rPr>
              <w:t xml:space="preserve">minimālā mēneša darba alga </w:t>
            </w:r>
            <w:r>
              <w:rPr>
                <w:sz w:val="24"/>
              </w:rPr>
              <w:t xml:space="preserve">tiek </w:t>
            </w:r>
            <w:r w:rsidRPr="00B76F91">
              <w:rPr>
                <w:sz w:val="24"/>
              </w:rPr>
              <w:t>paaugstinā</w:t>
            </w:r>
            <w:r>
              <w:rPr>
                <w:sz w:val="24"/>
              </w:rPr>
              <w:t xml:space="preserve">ta </w:t>
            </w:r>
            <w:r w:rsidRPr="00B76F91">
              <w:rPr>
                <w:sz w:val="24"/>
              </w:rPr>
              <w:t xml:space="preserve">no </w:t>
            </w:r>
            <w:r>
              <w:rPr>
                <w:sz w:val="24"/>
              </w:rPr>
              <w:t>430</w:t>
            </w:r>
            <w:r w:rsidRPr="00B76F91">
              <w:rPr>
                <w:sz w:val="24"/>
              </w:rPr>
              <w:t xml:space="preserve"> </w:t>
            </w:r>
            <w:proofErr w:type="spellStart"/>
            <w:r w:rsidRPr="007926A5">
              <w:rPr>
                <w:i/>
                <w:sz w:val="24"/>
              </w:rPr>
              <w:t>euro</w:t>
            </w:r>
            <w:proofErr w:type="spellEnd"/>
            <w:r w:rsidRPr="00B76F91">
              <w:rPr>
                <w:sz w:val="24"/>
              </w:rPr>
              <w:t xml:space="preserve"> līdz </w:t>
            </w:r>
            <w:r w:rsidRPr="00675F6F">
              <w:rPr>
                <w:sz w:val="24"/>
              </w:rPr>
              <w:t>500 </w:t>
            </w:r>
            <w:proofErr w:type="spellStart"/>
            <w:r w:rsidRPr="007926A5">
              <w:rPr>
                <w:i/>
                <w:sz w:val="24"/>
              </w:rPr>
              <w:t>euro</w:t>
            </w:r>
            <w:proofErr w:type="spellEnd"/>
            <w:r>
              <w:rPr>
                <w:i/>
                <w:sz w:val="24"/>
              </w:rPr>
              <w:t>,</w:t>
            </w:r>
            <w:r w:rsidRPr="00B76F91">
              <w:rPr>
                <w:sz w:val="24"/>
              </w:rPr>
              <w:t xml:space="preserve"> sākot ar 20</w:t>
            </w:r>
            <w:r>
              <w:rPr>
                <w:sz w:val="24"/>
              </w:rPr>
              <w:t>21</w:t>
            </w:r>
            <w:r w:rsidRPr="00B76F91">
              <w:rPr>
                <w:sz w:val="24"/>
              </w:rPr>
              <w:t>.</w:t>
            </w:r>
            <w:r>
              <w:rPr>
                <w:sz w:val="24"/>
              </w:rPr>
              <w:t> </w:t>
            </w:r>
            <w:r w:rsidRPr="00B76F91">
              <w:rPr>
                <w:sz w:val="24"/>
              </w:rPr>
              <w:t>gada 1.</w:t>
            </w:r>
            <w:r>
              <w:rPr>
                <w:sz w:val="24"/>
              </w:rPr>
              <w:t> </w:t>
            </w:r>
            <w:r w:rsidRPr="00B76F91">
              <w:rPr>
                <w:sz w:val="24"/>
              </w:rPr>
              <w:t>janvāri</w:t>
            </w:r>
            <w:r>
              <w:rPr>
                <w:sz w:val="24"/>
              </w:rPr>
              <w:t>.</w:t>
            </w:r>
          </w:p>
          <w:p w14:paraId="17C31BD2" w14:textId="33BB8D11" w:rsidR="00871E17" w:rsidRDefault="00871E17" w:rsidP="002438A4">
            <w:pPr>
              <w:jc w:val="both"/>
              <w:rPr>
                <w:sz w:val="24"/>
              </w:rPr>
            </w:pPr>
            <w:r>
              <w:rPr>
                <w:sz w:val="24"/>
              </w:rPr>
              <w:t>Noteikumu projekts stāsies spēkā 2020</w:t>
            </w:r>
            <w:bookmarkStart w:id="0" w:name="_GoBack"/>
            <w:bookmarkEnd w:id="0"/>
            <w:r>
              <w:rPr>
                <w:sz w:val="24"/>
              </w:rPr>
              <w:t>. gada 1. janvārī.</w:t>
            </w:r>
          </w:p>
          <w:p w14:paraId="744AADF6" w14:textId="613E1CCC" w:rsidR="00CF0718" w:rsidRPr="004E5D19" w:rsidRDefault="00CF0718" w:rsidP="00CF0718">
            <w:pPr>
              <w:jc w:val="both"/>
              <w:rPr>
                <w:sz w:val="24"/>
              </w:rPr>
            </w:pPr>
            <w:r w:rsidRPr="00C13426">
              <w:rPr>
                <w:sz w:val="24"/>
              </w:rPr>
              <w:t xml:space="preserve">Noteikumi pēc to pieņemšanas tiks publicēti oficiālajā izdevumā „Latvijas Vēstnesis”, kā arī portālā </w:t>
            </w:r>
            <w:hyperlink r:id="rId8" w:history="1">
              <w:r w:rsidRPr="00C13426">
                <w:rPr>
                  <w:rStyle w:val="Hyperlink"/>
                  <w:color w:val="auto"/>
                  <w:sz w:val="24"/>
                </w:rPr>
                <w:t>www.likumi.lv</w:t>
              </w:r>
            </w:hyperlink>
            <w:r w:rsidRPr="00C13426">
              <w:rPr>
                <w:sz w:val="24"/>
              </w:rPr>
              <w:t>.</w:t>
            </w:r>
          </w:p>
        </w:tc>
      </w:tr>
    </w:tbl>
    <w:p w14:paraId="03EFFAF6" w14:textId="536DE40A" w:rsidR="00CF0718" w:rsidRDefault="00CF0718" w:rsidP="00213E3B"/>
    <w:p w14:paraId="39D22DEC" w14:textId="77777777" w:rsidR="00834BAF" w:rsidRDefault="00834BAF" w:rsidP="00213E3B"/>
    <w:tbl>
      <w:tblPr>
        <w:tblW w:w="5001"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4"/>
        <w:gridCol w:w="2203"/>
        <w:gridCol w:w="6050"/>
      </w:tblGrid>
      <w:tr w:rsidR="00213E3B" w:rsidRPr="00524322" w14:paraId="3BF37A65" w14:textId="77777777" w:rsidTr="00213E3B">
        <w:tc>
          <w:tcPr>
            <w:tcW w:w="0" w:type="auto"/>
            <w:gridSpan w:val="3"/>
            <w:tcBorders>
              <w:top w:val="outset" w:sz="6" w:space="0" w:color="auto"/>
              <w:bottom w:val="single" w:sz="4" w:space="0" w:color="auto"/>
            </w:tcBorders>
            <w:vAlign w:val="center"/>
          </w:tcPr>
          <w:p w14:paraId="7B671091" w14:textId="77777777" w:rsidR="00213E3B" w:rsidRPr="00524322" w:rsidRDefault="00213E3B" w:rsidP="00213E3B">
            <w:pPr>
              <w:pStyle w:val="naisnod"/>
              <w:spacing w:before="0" w:after="0"/>
              <w:ind w:left="357"/>
            </w:pPr>
            <w:r w:rsidRPr="00524322">
              <w:t>I. Tiesību akta projekta izstrādes nepieciešamība</w:t>
            </w:r>
          </w:p>
        </w:tc>
      </w:tr>
      <w:tr w:rsidR="00F24D71" w:rsidRPr="00D42CC4" w14:paraId="38CEE721" w14:textId="77777777" w:rsidTr="00213E3B">
        <w:tc>
          <w:tcPr>
            <w:tcW w:w="444" w:type="pct"/>
            <w:tcBorders>
              <w:top w:val="single" w:sz="4" w:space="0" w:color="auto"/>
              <w:left w:val="single" w:sz="4" w:space="0" w:color="auto"/>
              <w:bottom w:val="single" w:sz="4" w:space="0" w:color="auto"/>
              <w:right w:val="single" w:sz="4" w:space="0" w:color="auto"/>
            </w:tcBorders>
            <w:vAlign w:val="center"/>
          </w:tcPr>
          <w:p w14:paraId="62A5DC09" w14:textId="2657F9E5" w:rsidR="00F24D71" w:rsidRPr="00D42CC4" w:rsidRDefault="00213E3B" w:rsidP="00342C2B">
            <w:pPr>
              <w:pStyle w:val="naiskr"/>
              <w:ind w:left="180" w:hanging="180"/>
              <w:jc w:val="center"/>
            </w:pPr>
            <w:r>
              <w:t>1.</w:t>
            </w:r>
          </w:p>
        </w:tc>
        <w:tc>
          <w:tcPr>
            <w:tcW w:w="1216" w:type="pct"/>
            <w:tcBorders>
              <w:top w:val="single" w:sz="4" w:space="0" w:color="auto"/>
              <w:left w:val="single" w:sz="4" w:space="0" w:color="auto"/>
              <w:bottom w:val="single" w:sz="4" w:space="0" w:color="auto"/>
              <w:right w:val="single" w:sz="4" w:space="0" w:color="auto"/>
            </w:tcBorders>
            <w:vAlign w:val="center"/>
          </w:tcPr>
          <w:p w14:paraId="0FF71E36" w14:textId="1DC432A4" w:rsidR="00F24D71" w:rsidRPr="00D42CC4" w:rsidRDefault="00213E3B" w:rsidP="00342C2B">
            <w:pPr>
              <w:pStyle w:val="naiskr"/>
              <w:ind w:left="180" w:hanging="10"/>
            </w:pPr>
            <w:r>
              <w:t>Pamatojums</w:t>
            </w:r>
          </w:p>
        </w:tc>
        <w:tc>
          <w:tcPr>
            <w:tcW w:w="3340" w:type="pct"/>
            <w:tcBorders>
              <w:top w:val="single" w:sz="4" w:space="0" w:color="auto"/>
              <w:left w:val="single" w:sz="4" w:space="0" w:color="auto"/>
              <w:bottom w:val="single" w:sz="4" w:space="0" w:color="auto"/>
              <w:right w:val="single" w:sz="4" w:space="0" w:color="auto"/>
            </w:tcBorders>
          </w:tcPr>
          <w:p w14:paraId="7C392F0C" w14:textId="749E9770" w:rsidR="00F24D71" w:rsidRPr="003317D9" w:rsidRDefault="00213E3B" w:rsidP="00213E3B">
            <w:pPr>
              <w:jc w:val="both"/>
              <w:rPr>
                <w:sz w:val="24"/>
              </w:rPr>
            </w:pPr>
            <w:r>
              <w:rPr>
                <w:sz w:val="24"/>
              </w:rPr>
              <w:t>Ministru kabineta 2019. gada 13. septembra (prot. Nr.41, 1.</w:t>
            </w:r>
            <w:r w:rsidRPr="00F12954">
              <w:rPr>
                <w:sz w:val="24"/>
              </w:rPr>
              <w:t>§</w:t>
            </w:r>
            <w:r>
              <w:rPr>
                <w:sz w:val="24"/>
              </w:rPr>
              <w:t xml:space="preserve"> 19.p.) sēdē nolemtais, ka </w:t>
            </w:r>
            <w:r w:rsidRPr="00EA2C1F">
              <w:rPr>
                <w:sz w:val="24"/>
              </w:rPr>
              <w:t>Labklājības ministrija</w:t>
            </w:r>
            <w:r>
              <w:rPr>
                <w:sz w:val="24"/>
              </w:rPr>
              <w:t>i</w:t>
            </w:r>
            <w:r w:rsidRPr="00EA2C1F">
              <w:rPr>
                <w:sz w:val="24"/>
              </w:rPr>
              <w:t xml:space="preserve"> pēc konsultācijām ar sociālajiem partneriem </w:t>
            </w:r>
            <w:r>
              <w:rPr>
                <w:sz w:val="24"/>
              </w:rPr>
              <w:t xml:space="preserve">jāizstrādā </w:t>
            </w:r>
            <w:r w:rsidRPr="00EA2C1F">
              <w:rPr>
                <w:sz w:val="24"/>
              </w:rPr>
              <w:t xml:space="preserve">un noteiktā kārtībā </w:t>
            </w:r>
            <w:r>
              <w:rPr>
                <w:sz w:val="24"/>
              </w:rPr>
              <w:t>jāiesniedz</w:t>
            </w:r>
            <w:r w:rsidRPr="00EA2C1F">
              <w:rPr>
                <w:sz w:val="24"/>
              </w:rPr>
              <w:t xml:space="preserve"> Ministru kabinetā grozījum</w:t>
            </w:r>
            <w:r>
              <w:rPr>
                <w:sz w:val="24"/>
              </w:rPr>
              <w:t>i</w:t>
            </w:r>
            <w:r w:rsidRPr="00EA2C1F">
              <w:rPr>
                <w:sz w:val="24"/>
              </w:rPr>
              <w:t xml:space="preserve"> Ministru kabineta noteikumos par minimālās mēneša darba algas apmēru normāl</w:t>
            </w:r>
            <w:r>
              <w:rPr>
                <w:sz w:val="24"/>
              </w:rPr>
              <w:t>ā</w:t>
            </w:r>
            <w:r w:rsidRPr="00EA2C1F">
              <w:rPr>
                <w:sz w:val="24"/>
              </w:rPr>
              <w:t xml:space="preserve"> darba laika ietvaros un minimālās stundas tarifa likmes aprēķināšanu</w:t>
            </w:r>
            <w:r>
              <w:rPr>
                <w:sz w:val="24"/>
              </w:rPr>
              <w:t xml:space="preserve">, nosakot, ka </w:t>
            </w:r>
            <w:r w:rsidRPr="00B76F91">
              <w:rPr>
                <w:sz w:val="24"/>
              </w:rPr>
              <w:t xml:space="preserve">minimālā mēneša darba alga </w:t>
            </w:r>
            <w:r>
              <w:rPr>
                <w:sz w:val="24"/>
              </w:rPr>
              <w:t xml:space="preserve">tiek </w:t>
            </w:r>
            <w:r w:rsidRPr="00B76F91">
              <w:rPr>
                <w:sz w:val="24"/>
              </w:rPr>
              <w:t>paaugstinā</w:t>
            </w:r>
            <w:r>
              <w:rPr>
                <w:sz w:val="24"/>
              </w:rPr>
              <w:t xml:space="preserve">ta </w:t>
            </w:r>
            <w:r w:rsidRPr="00B76F91">
              <w:rPr>
                <w:sz w:val="24"/>
              </w:rPr>
              <w:t xml:space="preserve">no </w:t>
            </w:r>
            <w:r>
              <w:rPr>
                <w:sz w:val="24"/>
              </w:rPr>
              <w:t>430</w:t>
            </w:r>
            <w:r w:rsidRPr="00B76F91">
              <w:rPr>
                <w:sz w:val="24"/>
              </w:rPr>
              <w:t xml:space="preserve"> </w:t>
            </w:r>
            <w:proofErr w:type="spellStart"/>
            <w:r w:rsidRPr="007926A5">
              <w:rPr>
                <w:i/>
                <w:sz w:val="24"/>
              </w:rPr>
              <w:t>euro</w:t>
            </w:r>
            <w:proofErr w:type="spellEnd"/>
            <w:r w:rsidRPr="00B76F91">
              <w:rPr>
                <w:sz w:val="24"/>
              </w:rPr>
              <w:t xml:space="preserve"> līdz </w:t>
            </w:r>
            <w:r w:rsidRPr="00675F6F">
              <w:rPr>
                <w:sz w:val="24"/>
              </w:rPr>
              <w:t>500 </w:t>
            </w:r>
            <w:proofErr w:type="spellStart"/>
            <w:r w:rsidRPr="007926A5">
              <w:rPr>
                <w:i/>
                <w:sz w:val="24"/>
              </w:rPr>
              <w:t>euro</w:t>
            </w:r>
            <w:proofErr w:type="spellEnd"/>
            <w:r>
              <w:rPr>
                <w:i/>
                <w:sz w:val="24"/>
              </w:rPr>
              <w:t>,</w:t>
            </w:r>
            <w:r w:rsidRPr="00B76F91">
              <w:rPr>
                <w:sz w:val="24"/>
              </w:rPr>
              <w:t xml:space="preserve"> sākot ar 20</w:t>
            </w:r>
            <w:r>
              <w:rPr>
                <w:sz w:val="24"/>
              </w:rPr>
              <w:t>21</w:t>
            </w:r>
            <w:r w:rsidRPr="00B76F91">
              <w:rPr>
                <w:sz w:val="24"/>
              </w:rPr>
              <w:t>.</w:t>
            </w:r>
            <w:r>
              <w:rPr>
                <w:sz w:val="24"/>
              </w:rPr>
              <w:t> </w:t>
            </w:r>
            <w:r w:rsidRPr="00B76F91">
              <w:rPr>
                <w:sz w:val="24"/>
              </w:rPr>
              <w:t>gada 1.</w:t>
            </w:r>
            <w:r>
              <w:rPr>
                <w:sz w:val="24"/>
              </w:rPr>
              <w:t> </w:t>
            </w:r>
            <w:r w:rsidRPr="00B76F91">
              <w:rPr>
                <w:sz w:val="24"/>
              </w:rPr>
              <w:t>janvāri</w:t>
            </w:r>
            <w:r>
              <w:rPr>
                <w:sz w:val="24"/>
              </w:rPr>
              <w:t>.</w:t>
            </w:r>
          </w:p>
        </w:tc>
      </w:tr>
      <w:tr w:rsidR="00213E3B" w:rsidRPr="00D42CC4" w14:paraId="5E9AAD00" w14:textId="77777777" w:rsidTr="00213E3B">
        <w:tc>
          <w:tcPr>
            <w:tcW w:w="444" w:type="pct"/>
            <w:tcBorders>
              <w:top w:val="single" w:sz="4" w:space="0" w:color="auto"/>
              <w:left w:val="single" w:sz="4" w:space="0" w:color="auto"/>
              <w:bottom w:val="single" w:sz="4" w:space="0" w:color="auto"/>
              <w:right w:val="single" w:sz="4" w:space="0" w:color="auto"/>
            </w:tcBorders>
            <w:vAlign w:val="center"/>
          </w:tcPr>
          <w:p w14:paraId="0876FCB4" w14:textId="221F1C42" w:rsidR="00213E3B" w:rsidRPr="00D42CC4" w:rsidRDefault="00213E3B" w:rsidP="00213E3B">
            <w:pPr>
              <w:pStyle w:val="naiskr"/>
              <w:ind w:left="180" w:hanging="180"/>
              <w:jc w:val="center"/>
            </w:pPr>
            <w:r w:rsidRPr="00D42CC4">
              <w:t>2.</w:t>
            </w:r>
          </w:p>
        </w:tc>
        <w:tc>
          <w:tcPr>
            <w:tcW w:w="1216" w:type="pct"/>
            <w:tcBorders>
              <w:top w:val="single" w:sz="4" w:space="0" w:color="auto"/>
              <w:left w:val="single" w:sz="4" w:space="0" w:color="auto"/>
              <w:bottom w:val="single" w:sz="4" w:space="0" w:color="auto"/>
              <w:right w:val="single" w:sz="4" w:space="0" w:color="auto"/>
            </w:tcBorders>
            <w:vAlign w:val="center"/>
          </w:tcPr>
          <w:p w14:paraId="57C92CA7" w14:textId="53126266" w:rsidR="00213E3B" w:rsidRPr="00DD49B6" w:rsidRDefault="00C96AF2" w:rsidP="00213E3B">
            <w:pPr>
              <w:pStyle w:val="naiskr"/>
              <w:ind w:left="180" w:hanging="10"/>
            </w:pPr>
            <w:r w:rsidRPr="00524322">
              <w:t>Pašreizējā situācija un problēmas, kuru risināšanai tiesību akta projekts izstrādāts, tiesiskā regulējuma mērķis un būtība</w:t>
            </w:r>
          </w:p>
        </w:tc>
        <w:tc>
          <w:tcPr>
            <w:tcW w:w="3340" w:type="pct"/>
            <w:tcBorders>
              <w:top w:val="single" w:sz="4" w:space="0" w:color="auto"/>
              <w:left w:val="single" w:sz="4" w:space="0" w:color="auto"/>
              <w:bottom w:val="single" w:sz="4" w:space="0" w:color="auto"/>
              <w:right w:val="single" w:sz="4" w:space="0" w:color="auto"/>
            </w:tcBorders>
          </w:tcPr>
          <w:p w14:paraId="762604A9" w14:textId="052E66C0" w:rsidR="00213E3B" w:rsidRPr="003317D9" w:rsidRDefault="00213E3B" w:rsidP="00213E3B">
            <w:pPr>
              <w:pStyle w:val="Footer"/>
              <w:tabs>
                <w:tab w:val="clear" w:pos="4153"/>
                <w:tab w:val="clear" w:pos="8306"/>
              </w:tabs>
              <w:jc w:val="both"/>
              <w:rPr>
                <w:sz w:val="24"/>
              </w:rPr>
            </w:pPr>
            <w:r w:rsidRPr="003317D9">
              <w:rPr>
                <w:sz w:val="24"/>
              </w:rPr>
              <w:t>Pašreiz Ministru kabineta 201</w:t>
            </w:r>
            <w:r>
              <w:rPr>
                <w:sz w:val="24"/>
              </w:rPr>
              <w:t>5</w:t>
            </w:r>
            <w:r w:rsidRPr="003317D9">
              <w:rPr>
                <w:sz w:val="24"/>
              </w:rPr>
              <w:t>.</w:t>
            </w:r>
            <w:r>
              <w:rPr>
                <w:sz w:val="24"/>
              </w:rPr>
              <w:t> </w:t>
            </w:r>
            <w:r w:rsidRPr="003317D9">
              <w:rPr>
                <w:sz w:val="24"/>
              </w:rPr>
              <w:t xml:space="preserve">gada </w:t>
            </w:r>
            <w:r>
              <w:rPr>
                <w:sz w:val="24"/>
              </w:rPr>
              <w:t>24. novembra</w:t>
            </w:r>
            <w:r w:rsidRPr="003317D9">
              <w:rPr>
                <w:sz w:val="24"/>
              </w:rPr>
              <w:t xml:space="preserve"> noteikumi Nr.</w:t>
            </w:r>
            <w:r>
              <w:rPr>
                <w:sz w:val="24"/>
              </w:rPr>
              <w:t> </w:t>
            </w:r>
            <w:r w:rsidRPr="007E240F">
              <w:rPr>
                <w:sz w:val="24"/>
              </w:rPr>
              <w:t xml:space="preserve">656 „Noteikumi par minimālās mēneša darba algas apmēru normālā darba laika ietvaros un minimālās stundas tarifa likmes aprēķināšanu” </w:t>
            </w:r>
            <w:r>
              <w:rPr>
                <w:sz w:val="24"/>
              </w:rPr>
              <w:t xml:space="preserve">(turpmāk – noteikumi Nr.656) </w:t>
            </w:r>
            <w:r w:rsidRPr="007E240F">
              <w:rPr>
                <w:sz w:val="24"/>
              </w:rPr>
              <w:t xml:space="preserve">nosaka, ka minimālā mēneša darba alga ir </w:t>
            </w:r>
            <w:r>
              <w:rPr>
                <w:sz w:val="24"/>
              </w:rPr>
              <w:t>430</w:t>
            </w:r>
            <w:r w:rsidRPr="007E240F">
              <w:rPr>
                <w:sz w:val="24"/>
              </w:rPr>
              <w:t xml:space="preserve"> </w:t>
            </w:r>
            <w:proofErr w:type="spellStart"/>
            <w:r w:rsidRPr="007E240F">
              <w:rPr>
                <w:i/>
                <w:sz w:val="24"/>
              </w:rPr>
              <w:t>euro</w:t>
            </w:r>
            <w:proofErr w:type="spellEnd"/>
            <w:r w:rsidRPr="003317D9">
              <w:rPr>
                <w:sz w:val="24"/>
              </w:rPr>
              <w:t>.</w:t>
            </w:r>
          </w:p>
          <w:p w14:paraId="2B8DACB3" w14:textId="77777777" w:rsidR="00213E3B" w:rsidRDefault="00213E3B" w:rsidP="00213E3B">
            <w:pPr>
              <w:jc w:val="both"/>
              <w:rPr>
                <w:sz w:val="24"/>
              </w:rPr>
            </w:pPr>
          </w:p>
          <w:p w14:paraId="752718AE" w14:textId="5001ABB2" w:rsidR="00213E3B" w:rsidRDefault="00213E3B" w:rsidP="00213E3B">
            <w:pPr>
              <w:jc w:val="both"/>
              <w:rPr>
                <w:sz w:val="24"/>
              </w:rPr>
            </w:pPr>
            <w:r>
              <w:rPr>
                <w:sz w:val="24"/>
              </w:rPr>
              <w:t>Ministru kabineta 2019.</w:t>
            </w:r>
            <w:r>
              <w:rPr>
                <w:sz w:val="24"/>
                <w:lang w:val="en-GB"/>
              </w:rPr>
              <w:t> </w:t>
            </w:r>
            <w:r>
              <w:rPr>
                <w:sz w:val="24"/>
              </w:rPr>
              <w:t>gada 13. septembra (prot. Nr.41, 1.</w:t>
            </w:r>
            <w:r w:rsidRPr="00F12954">
              <w:rPr>
                <w:sz w:val="24"/>
              </w:rPr>
              <w:t>§</w:t>
            </w:r>
            <w:r>
              <w:rPr>
                <w:sz w:val="24"/>
              </w:rPr>
              <w:t xml:space="preserve"> 19.p.) sēdē Finanšu ministrijas </w:t>
            </w:r>
            <w:r w:rsidRPr="009B69DD">
              <w:rPr>
                <w:sz w:val="24"/>
              </w:rPr>
              <w:t>Informatīv</w:t>
            </w:r>
            <w:r>
              <w:rPr>
                <w:sz w:val="24"/>
              </w:rPr>
              <w:t>ā</w:t>
            </w:r>
            <w:r w:rsidRPr="009B69DD">
              <w:rPr>
                <w:sz w:val="24"/>
              </w:rPr>
              <w:t xml:space="preserve"> ziņojum</w:t>
            </w:r>
            <w:r>
              <w:rPr>
                <w:sz w:val="24"/>
              </w:rPr>
              <w:t>a</w:t>
            </w:r>
            <w:r w:rsidRPr="009B69DD">
              <w:rPr>
                <w:sz w:val="24"/>
              </w:rPr>
              <w:t xml:space="preserve"> "Par fiskālās telpas pasākumiem un izdevumiem prioritārajiem </w:t>
            </w:r>
            <w:r w:rsidRPr="009B69DD">
              <w:rPr>
                <w:sz w:val="24"/>
              </w:rPr>
              <w:lastRenderedPageBreak/>
              <w:t>pasākumiem valsts budžetam 2020.</w:t>
            </w:r>
            <w:r>
              <w:rPr>
                <w:sz w:val="24"/>
              </w:rPr>
              <w:t> </w:t>
            </w:r>
            <w:r w:rsidRPr="009B69DD">
              <w:rPr>
                <w:sz w:val="24"/>
              </w:rPr>
              <w:t>gadam un ietvaram 2020.–2022.gadam"</w:t>
            </w:r>
            <w:r>
              <w:rPr>
                <w:sz w:val="24"/>
              </w:rPr>
              <w:t xml:space="preserve"> ietvaros tika atbalstīta m</w:t>
            </w:r>
            <w:r w:rsidRPr="009B69DD">
              <w:rPr>
                <w:sz w:val="24"/>
              </w:rPr>
              <w:t>inimālās mēneša darba algas paaugstināšan</w:t>
            </w:r>
            <w:r>
              <w:rPr>
                <w:sz w:val="24"/>
              </w:rPr>
              <w:t>a</w:t>
            </w:r>
            <w:r w:rsidRPr="009B69DD">
              <w:rPr>
                <w:sz w:val="24"/>
              </w:rPr>
              <w:t xml:space="preserve"> – 500 </w:t>
            </w:r>
            <w:proofErr w:type="spellStart"/>
            <w:r w:rsidRPr="007926A5">
              <w:rPr>
                <w:i/>
                <w:sz w:val="24"/>
              </w:rPr>
              <w:t>euro</w:t>
            </w:r>
            <w:proofErr w:type="spellEnd"/>
            <w:r w:rsidRPr="009B69DD">
              <w:rPr>
                <w:sz w:val="24"/>
              </w:rPr>
              <w:t xml:space="preserve"> ar 2021.</w:t>
            </w:r>
            <w:r>
              <w:rPr>
                <w:sz w:val="24"/>
              </w:rPr>
              <w:t> </w:t>
            </w:r>
            <w:r w:rsidRPr="009B69DD">
              <w:rPr>
                <w:sz w:val="24"/>
              </w:rPr>
              <w:t>gadu</w:t>
            </w:r>
            <w:r>
              <w:rPr>
                <w:sz w:val="24"/>
              </w:rPr>
              <w:t>.</w:t>
            </w:r>
          </w:p>
          <w:p w14:paraId="4463D346" w14:textId="7A4DAB63" w:rsidR="00834BAF" w:rsidRDefault="00834BAF" w:rsidP="00834BAF">
            <w:pPr>
              <w:jc w:val="both"/>
              <w:rPr>
                <w:sz w:val="24"/>
              </w:rPr>
            </w:pPr>
            <w:r>
              <w:rPr>
                <w:sz w:val="24"/>
              </w:rPr>
              <w:t>Minimālās mēneša darba algas paaugstināšana netiek saistīta ar Ministru kabineta 2016.gada 18.augusta noteikumiem Nr.563 „</w:t>
            </w:r>
            <w:r w:rsidRPr="00D31204">
              <w:rPr>
                <w:sz w:val="24"/>
              </w:rPr>
              <w:t>Minimālās mēneša darba algas noteikšanas un pārskatīšanas kārtība</w:t>
            </w:r>
            <w:r>
              <w:rPr>
                <w:sz w:val="24"/>
              </w:rPr>
              <w:t>”, bet ir saistīta ar ēnu ekonomikas samazināšanu un valsts budžeta ienākumu palielināšanu.</w:t>
            </w:r>
          </w:p>
          <w:p w14:paraId="70D55D29" w14:textId="77777777" w:rsidR="00834BAF" w:rsidRDefault="00834BAF" w:rsidP="00213E3B">
            <w:pPr>
              <w:jc w:val="both"/>
              <w:rPr>
                <w:sz w:val="24"/>
              </w:rPr>
            </w:pPr>
          </w:p>
          <w:p w14:paraId="5BC2E366" w14:textId="433098E4" w:rsidR="00213E3B" w:rsidRPr="003317D9" w:rsidRDefault="00213E3B" w:rsidP="00213E3B">
            <w:pPr>
              <w:pStyle w:val="Footer"/>
              <w:tabs>
                <w:tab w:val="clear" w:pos="4153"/>
                <w:tab w:val="clear" w:pos="8306"/>
              </w:tabs>
              <w:jc w:val="both"/>
              <w:rPr>
                <w:sz w:val="24"/>
              </w:rPr>
            </w:pPr>
            <w:r w:rsidRPr="003317D9">
              <w:rPr>
                <w:sz w:val="24"/>
              </w:rPr>
              <w:t xml:space="preserve">Lai nodrošinātu tiesisku pamatu minimālās mēneša darba algas </w:t>
            </w:r>
            <w:r>
              <w:rPr>
                <w:sz w:val="24"/>
              </w:rPr>
              <w:t xml:space="preserve">apmēram </w:t>
            </w:r>
            <w:r w:rsidRPr="003317D9">
              <w:rPr>
                <w:sz w:val="24"/>
              </w:rPr>
              <w:t xml:space="preserve">un minimālās stundas tarifa likmes </w:t>
            </w:r>
            <w:r>
              <w:rPr>
                <w:sz w:val="24"/>
              </w:rPr>
              <w:t>aprēķināšanai,</w:t>
            </w:r>
            <w:r w:rsidRPr="003317D9">
              <w:rPr>
                <w:sz w:val="24"/>
              </w:rPr>
              <w:t xml:space="preserve"> </w:t>
            </w:r>
            <w:r>
              <w:rPr>
                <w:sz w:val="24"/>
              </w:rPr>
              <w:t>Labklājības ministrija ir izstrādājusi noteikumu</w:t>
            </w:r>
            <w:r w:rsidR="004E0818">
              <w:rPr>
                <w:sz w:val="24"/>
              </w:rPr>
              <w:t xml:space="preserve"> projektu</w:t>
            </w:r>
            <w:r w:rsidRPr="003317D9">
              <w:rPr>
                <w:sz w:val="24"/>
              </w:rPr>
              <w:t xml:space="preserve">, </w:t>
            </w:r>
            <w:r>
              <w:rPr>
                <w:sz w:val="24"/>
              </w:rPr>
              <w:t>kurā</w:t>
            </w:r>
            <w:r w:rsidRPr="003317D9">
              <w:rPr>
                <w:sz w:val="24"/>
              </w:rPr>
              <w:t xml:space="preserve"> noteik</w:t>
            </w:r>
            <w:r>
              <w:rPr>
                <w:sz w:val="24"/>
              </w:rPr>
              <w:t xml:space="preserve">ts, ka </w:t>
            </w:r>
            <w:r w:rsidRPr="003317D9">
              <w:rPr>
                <w:sz w:val="24"/>
              </w:rPr>
              <w:t>minimāl</w:t>
            </w:r>
            <w:r>
              <w:rPr>
                <w:sz w:val="24"/>
              </w:rPr>
              <w:t>ā</w:t>
            </w:r>
            <w:r w:rsidRPr="003317D9">
              <w:rPr>
                <w:sz w:val="24"/>
              </w:rPr>
              <w:t xml:space="preserve"> mēneša </w:t>
            </w:r>
            <w:r w:rsidRPr="00E75E11">
              <w:rPr>
                <w:sz w:val="24"/>
              </w:rPr>
              <w:t>darba alg</w:t>
            </w:r>
            <w:r>
              <w:rPr>
                <w:sz w:val="24"/>
              </w:rPr>
              <w:t>a</w:t>
            </w:r>
            <w:r w:rsidRPr="00E75E11">
              <w:rPr>
                <w:sz w:val="24"/>
              </w:rPr>
              <w:t xml:space="preserve"> </w:t>
            </w:r>
            <w:r>
              <w:rPr>
                <w:sz w:val="24"/>
              </w:rPr>
              <w:t>500</w:t>
            </w:r>
            <w:r w:rsidRPr="00E75E11">
              <w:rPr>
                <w:sz w:val="24"/>
              </w:rPr>
              <w:t xml:space="preserve"> </w:t>
            </w:r>
            <w:proofErr w:type="spellStart"/>
            <w:r w:rsidRPr="00E75E11">
              <w:rPr>
                <w:i/>
                <w:sz w:val="24"/>
              </w:rPr>
              <w:t>euro</w:t>
            </w:r>
            <w:proofErr w:type="spellEnd"/>
            <w:r w:rsidRPr="00E75E11">
              <w:rPr>
                <w:sz w:val="24"/>
              </w:rPr>
              <w:t xml:space="preserve"> apmērā</w:t>
            </w:r>
            <w:r>
              <w:rPr>
                <w:sz w:val="24"/>
              </w:rPr>
              <w:t xml:space="preserve"> ir sākot ar 2021.</w:t>
            </w:r>
            <w:r w:rsidR="00CF0718">
              <w:rPr>
                <w:sz w:val="24"/>
              </w:rPr>
              <w:t> </w:t>
            </w:r>
            <w:r>
              <w:rPr>
                <w:sz w:val="24"/>
              </w:rPr>
              <w:t>gada 1.</w:t>
            </w:r>
            <w:r w:rsidR="00CF0718">
              <w:rPr>
                <w:sz w:val="24"/>
              </w:rPr>
              <w:t> </w:t>
            </w:r>
            <w:r>
              <w:rPr>
                <w:sz w:val="24"/>
              </w:rPr>
              <w:t>janvāri.</w:t>
            </w:r>
          </w:p>
        </w:tc>
      </w:tr>
      <w:tr w:rsidR="00213E3B" w:rsidRPr="00D42CC4" w14:paraId="14A67B46" w14:textId="77777777" w:rsidTr="00213E3B">
        <w:tc>
          <w:tcPr>
            <w:tcW w:w="444" w:type="pct"/>
            <w:tcBorders>
              <w:top w:val="single" w:sz="4" w:space="0" w:color="auto"/>
              <w:left w:val="single" w:sz="4" w:space="0" w:color="auto"/>
              <w:bottom w:val="single" w:sz="4" w:space="0" w:color="auto"/>
              <w:right w:val="single" w:sz="4" w:space="0" w:color="auto"/>
            </w:tcBorders>
            <w:vAlign w:val="center"/>
          </w:tcPr>
          <w:p w14:paraId="7485BBEB" w14:textId="73F39475" w:rsidR="00213E3B" w:rsidRPr="00D80845" w:rsidRDefault="00213E3B" w:rsidP="00213E3B">
            <w:pPr>
              <w:pStyle w:val="naiskr"/>
              <w:ind w:left="180" w:hanging="180"/>
              <w:jc w:val="center"/>
            </w:pPr>
            <w:r w:rsidRPr="00D42CC4">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14:paraId="49872BE5" w14:textId="49FEDC25" w:rsidR="00213E3B" w:rsidRPr="006047B8" w:rsidRDefault="00C96AF2" w:rsidP="00213E3B">
            <w:pPr>
              <w:pStyle w:val="naiskr"/>
              <w:ind w:left="180" w:hanging="10"/>
            </w:pPr>
            <w:r w:rsidRPr="00524322">
              <w:t>Projekta izstrādē iesaistītās institūcijas</w:t>
            </w:r>
            <w:r>
              <w:t xml:space="preserve"> un publiskas personas kapitālsabiedrības</w:t>
            </w:r>
          </w:p>
        </w:tc>
        <w:tc>
          <w:tcPr>
            <w:tcW w:w="3340" w:type="pct"/>
            <w:tcBorders>
              <w:top w:val="single" w:sz="4" w:space="0" w:color="auto"/>
              <w:left w:val="single" w:sz="4" w:space="0" w:color="auto"/>
              <w:bottom w:val="single" w:sz="4" w:space="0" w:color="auto"/>
              <w:right w:val="single" w:sz="4" w:space="0" w:color="auto"/>
            </w:tcBorders>
            <w:vAlign w:val="center"/>
          </w:tcPr>
          <w:p w14:paraId="61ABBE0A" w14:textId="6E06E43A" w:rsidR="00213E3B" w:rsidRPr="007F0BB5" w:rsidRDefault="00041642" w:rsidP="00213E3B">
            <w:pPr>
              <w:spacing w:after="60"/>
              <w:jc w:val="both"/>
              <w:rPr>
                <w:sz w:val="24"/>
              </w:rPr>
            </w:pPr>
            <w:r>
              <w:rPr>
                <w:iCs/>
                <w:sz w:val="24"/>
              </w:rPr>
              <w:t>Noteikumu p</w:t>
            </w:r>
            <w:r w:rsidR="00213E3B" w:rsidRPr="007F0BB5">
              <w:rPr>
                <w:iCs/>
                <w:sz w:val="24"/>
              </w:rPr>
              <w:t xml:space="preserve">rojekta izstrādē piedalījās Finanšu ministrija un Valsts kanceleja, </w:t>
            </w:r>
            <w:r w:rsidR="00213E3B" w:rsidRPr="007F0BB5">
              <w:rPr>
                <w:sz w:val="24"/>
                <w:lang w:eastAsia="lv-LV"/>
              </w:rPr>
              <w:t>kas sagatavoja aprēķinus par papildu nepieciešamiem ieņēmumiem un izdevumiem valsts pamatbudžetā un pašvaldību budžetos.</w:t>
            </w:r>
          </w:p>
        </w:tc>
      </w:tr>
      <w:tr w:rsidR="00213E3B" w:rsidRPr="00D42CC4" w14:paraId="0B4A0D62" w14:textId="77777777" w:rsidTr="00213E3B">
        <w:tc>
          <w:tcPr>
            <w:tcW w:w="444" w:type="pct"/>
            <w:tcBorders>
              <w:top w:val="single" w:sz="4" w:space="0" w:color="auto"/>
              <w:left w:val="single" w:sz="4" w:space="0" w:color="auto"/>
              <w:bottom w:val="single" w:sz="4" w:space="0" w:color="auto"/>
              <w:right w:val="single" w:sz="4" w:space="0" w:color="auto"/>
            </w:tcBorders>
            <w:vAlign w:val="center"/>
          </w:tcPr>
          <w:p w14:paraId="51D3E6A6" w14:textId="77777777" w:rsidR="00213E3B" w:rsidRPr="00D42CC4" w:rsidRDefault="00213E3B" w:rsidP="00213E3B">
            <w:pPr>
              <w:pStyle w:val="naiskr"/>
              <w:ind w:left="180" w:hanging="180"/>
              <w:jc w:val="center"/>
            </w:pPr>
            <w:r>
              <w:t>4</w:t>
            </w:r>
            <w:r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14:paraId="49444D50" w14:textId="77777777" w:rsidR="00213E3B" w:rsidRPr="00D42CC4" w:rsidRDefault="00213E3B" w:rsidP="00213E3B">
            <w:pPr>
              <w:pStyle w:val="naiskr"/>
              <w:ind w:left="180" w:hanging="10"/>
            </w:pPr>
            <w:r w:rsidRPr="00D42CC4">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14:paraId="5C56DC30" w14:textId="77777777" w:rsidR="00213E3B" w:rsidRPr="00D42CC4" w:rsidRDefault="00213E3B" w:rsidP="00213E3B">
            <w:pPr>
              <w:jc w:val="both"/>
              <w:rPr>
                <w:iCs/>
                <w:sz w:val="24"/>
              </w:rPr>
            </w:pPr>
            <w:r>
              <w:rPr>
                <w:rFonts w:eastAsia="Batang"/>
                <w:color w:val="000000"/>
                <w:sz w:val="24"/>
                <w:lang w:eastAsia="ko-KR"/>
              </w:rPr>
              <w:t>Nav.</w:t>
            </w:r>
          </w:p>
        </w:tc>
      </w:tr>
    </w:tbl>
    <w:p w14:paraId="0BDDB734" w14:textId="10B4E237" w:rsidR="00CF0718" w:rsidRDefault="00CF0718" w:rsidP="00124F71">
      <w:pPr>
        <w:rPr>
          <w:szCs w:val="28"/>
        </w:rPr>
      </w:pPr>
    </w:p>
    <w:p w14:paraId="0657052B" w14:textId="77777777" w:rsidR="00834BAF" w:rsidRPr="00D42CC4" w:rsidRDefault="00834BAF" w:rsidP="00124F71">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4"/>
        <w:gridCol w:w="2204"/>
        <w:gridCol w:w="6053"/>
      </w:tblGrid>
      <w:tr w:rsidR="00124F71" w:rsidRPr="00D42CC4" w14:paraId="29871F23" w14:textId="77777777" w:rsidTr="00342C2B">
        <w:tc>
          <w:tcPr>
            <w:tcW w:w="5000" w:type="pct"/>
            <w:gridSpan w:val="3"/>
            <w:tcBorders>
              <w:top w:val="single" w:sz="4" w:space="0" w:color="auto"/>
              <w:left w:val="single" w:sz="4" w:space="0" w:color="auto"/>
              <w:bottom w:val="single" w:sz="4" w:space="0" w:color="auto"/>
              <w:right w:val="single" w:sz="4" w:space="0" w:color="auto"/>
            </w:tcBorders>
            <w:vAlign w:val="center"/>
          </w:tcPr>
          <w:p w14:paraId="4843F3CE" w14:textId="77777777" w:rsidR="00124F71" w:rsidRPr="0058204F" w:rsidRDefault="00124F71" w:rsidP="00342C2B">
            <w:pPr>
              <w:pStyle w:val="naisnod"/>
              <w:spacing w:before="0" w:after="0"/>
              <w:ind w:left="57" w:right="57"/>
            </w:pPr>
            <w:r w:rsidRPr="0058204F">
              <w:t>II</w:t>
            </w:r>
            <w:r>
              <w:t>.</w:t>
            </w:r>
            <w:r w:rsidRPr="0058204F">
              <w:t xml:space="preserve"> Tiesību akta projekta ietekme uz sabiedrību, tautsaimniecības attīstību</w:t>
            </w:r>
          </w:p>
          <w:p w14:paraId="71ECEE83" w14:textId="77777777" w:rsidR="00124F71" w:rsidRPr="00D42CC4" w:rsidRDefault="00124F71" w:rsidP="00342C2B">
            <w:pPr>
              <w:jc w:val="center"/>
              <w:rPr>
                <w:b/>
                <w:iCs/>
                <w:sz w:val="24"/>
              </w:rPr>
            </w:pPr>
            <w:r w:rsidRPr="0058204F">
              <w:rPr>
                <w:b/>
                <w:sz w:val="24"/>
              </w:rPr>
              <w:t>un administratīvo slogu</w:t>
            </w:r>
          </w:p>
        </w:tc>
      </w:tr>
      <w:tr w:rsidR="00124F71" w:rsidRPr="00D42CC4" w14:paraId="0FB6B270" w14:textId="77777777" w:rsidTr="00342C2B">
        <w:tc>
          <w:tcPr>
            <w:tcW w:w="444" w:type="pct"/>
            <w:tcBorders>
              <w:top w:val="single" w:sz="4" w:space="0" w:color="auto"/>
              <w:left w:val="single" w:sz="4" w:space="0" w:color="auto"/>
              <w:bottom w:val="single" w:sz="4" w:space="0" w:color="auto"/>
              <w:right w:val="single" w:sz="4" w:space="0" w:color="auto"/>
            </w:tcBorders>
            <w:vAlign w:val="center"/>
          </w:tcPr>
          <w:p w14:paraId="3FC24BD2" w14:textId="77777777" w:rsidR="00124F71" w:rsidRPr="00D42CC4" w:rsidRDefault="00124F71" w:rsidP="00342C2B">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14:paraId="1BE3836B" w14:textId="77777777" w:rsidR="00124F71" w:rsidRPr="00D42CC4" w:rsidRDefault="00124F71" w:rsidP="00342C2B">
            <w:pPr>
              <w:pStyle w:val="naiskr"/>
              <w:ind w:left="180" w:hanging="10"/>
            </w:pPr>
            <w:r w:rsidRPr="00DD49B6">
              <w:t>Sabiedrības mērķgrupas, kuras tiesiskais regulējums ietekmē vai varētu ietekmēt</w:t>
            </w:r>
          </w:p>
        </w:tc>
        <w:tc>
          <w:tcPr>
            <w:tcW w:w="3340" w:type="pct"/>
            <w:tcBorders>
              <w:top w:val="single" w:sz="4" w:space="0" w:color="auto"/>
              <w:left w:val="single" w:sz="4" w:space="0" w:color="auto"/>
              <w:bottom w:val="single" w:sz="4" w:space="0" w:color="auto"/>
              <w:right w:val="single" w:sz="4" w:space="0" w:color="auto"/>
            </w:tcBorders>
            <w:vAlign w:val="center"/>
          </w:tcPr>
          <w:p w14:paraId="13D88B29" w14:textId="16DEE1AD" w:rsidR="002E330C" w:rsidRPr="00E96874" w:rsidRDefault="002E330C" w:rsidP="002E330C">
            <w:pPr>
              <w:ind w:right="3"/>
              <w:jc w:val="both"/>
              <w:rPr>
                <w:sz w:val="24"/>
              </w:rPr>
            </w:pPr>
            <w:r w:rsidRPr="00E96874">
              <w:rPr>
                <w:sz w:val="24"/>
              </w:rPr>
              <w:t xml:space="preserve">Noteikumu projekts attiecas uz darba devējiem un darba ņēmējiem. Saskaņā ar </w:t>
            </w:r>
            <w:r w:rsidR="004B15BE" w:rsidRPr="00E96874">
              <w:rPr>
                <w:sz w:val="24"/>
              </w:rPr>
              <w:t>Centrālās statistikas pārvaldes (</w:t>
            </w:r>
            <w:r w:rsidRPr="00E96874">
              <w:rPr>
                <w:sz w:val="24"/>
              </w:rPr>
              <w:t>CSP</w:t>
            </w:r>
            <w:r w:rsidR="004B15BE" w:rsidRPr="00E96874">
              <w:rPr>
                <w:sz w:val="24"/>
              </w:rPr>
              <w:t>)</w:t>
            </w:r>
            <w:r w:rsidRPr="00E96874">
              <w:rPr>
                <w:sz w:val="24"/>
              </w:rPr>
              <w:t xml:space="preserve"> veiktā Darbaspēka </w:t>
            </w:r>
            <w:proofErr w:type="spellStart"/>
            <w:r w:rsidRPr="00E96874">
              <w:rPr>
                <w:sz w:val="24"/>
              </w:rPr>
              <w:t>apsekojuma</w:t>
            </w:r>
            <w:proofErr w:type="spellEnd"/>
            <w:r w:rsidRPr="00E96874">
              <w:rPr>
                <w:sz w:val="24"/>
              </w:rPr>
              <w:t xml:space="preserve"> datiem, 2020.gad</w:t>
            </w:r>
            <w:r w:rsidR="007F0BB5" w:rsidRPr="00E96874">
              <w:rPr>
                <w:sz w:val="24"/>
              </w:rPr>
              <w:t>a</w:t>
            </w:r>
            <w:r w:rsidRPr="00E96874">
              <w:rPr>
                <w:sz w:val="24"/>
              </w:rPr>
              <w:t xml:space="preserve"> 1.ceturksnī darba ņēmēju skaits bija 786,2 tūkst. un darba devēju skaits – 43,1 tūkst.</w:t>
            </w:r>
          </w:p>
          <w:p w14:paraId="001AC3C5" w14:textId="77777777" w:rsidR="009D53B5" w:rsidRPr="00E96874" w:rsidRDefault="009D53B5" w:rsidP="00342C2B">
            <w:pPr>
              <w:jc w:val="both"/>
              <w:rPr>
                <w:sz w:val="24"/>
              </w:rPr>
            </w:pPr>
          </w:p>
          <w:p w14:paraId="55F02ACB" w14:textId="03697784" w:rsidR="00124F71" w:rsidRPr="00E96874" w:rsidRDefault="00124F71" w:rsidP="00342C2B">
            <w:pPr>
              <w:jc w:val="both"/>
              <w:rPr>
                <w:sz w:val="24"/>
              </w:rPr>
            </w:pPr>
            <w:r w:rsidRPr="00E96874">
              <w:rPr>
                <w:sz w:val="24"/>
              </w:rPr>
              <w:t>Dati par darba ņēmēju skaita sadalījumu pēc darba ienākumiem iegūti, apkopojot Valsts ieņēmumu dienestā iesniegtos darba devēju ziņojumus par valsts sociālās apdrošināšanas obligātajām iemaksām no darba ņēmēju darba ienākumiem, iedzīvotāju ienākuma nodokli un uzņēmējdarbības riska valsts nodevu pārskata mēnesī „Ziņojums par valsts sociālās apdrošināšanas obligātajām iemaksām no darba ņēmēju darba ienākumiem, iedzīvotāju ienākuma nodokli un uzņēmējdarbības riska valsts nodevu pārskata mēnesī”</w:t>
            </w:r>
            <w:r w:rsidR="00DA3078" w:rsidRPr="00E96874">
              <w:rPr>
                <w:sz w:val="24"/>
              </w:rPr>
              <w:t xml:space="preserve"> (turpm</w:t>
            </w:r>
            <w:r w:rsidR="00825949" w:rsidRPr="00E96874">
              <w:rPr>
                <w:sz w:val="24"/>
              </w:rPr>
              <w:t>āk – Ziņojums)</w:t>
            </w:r>
            <w:r w:rsidRPr="00E96874">
              <w:rPr>
                <w:sz w:val="24"/>
              </w:rPr>
              <w:t xml:space="preserve">. Tā kā pēc darba devēju ikmēneša </w:t>
            </w:r>
            <w:r w:rsidR="00825949" w:rsidRPr="00E96874">
              <w:rPr>
                <w:sz w:val="24"/>
              </w:rPr>
              <w:t>Z</w:t>
            </w:r>
            <w:r w:rsidRPr="00E96874">
              <w:rPr>
                <w:sz w:val="24"/>
              </w:rPr>
              <w:t xml:space="preserve">iņojumiem par katru darba ņēmēju nevar noteikt, vai viņš strādā normālo vai nepilnu darba laiku, darba ņēmēju skaitā iekļauti visi darba ņēmēji, kuriem pārskata periodā aprēķināti darba ienākumi, neskatoties uz nostrādāto stundu skaitu. </w:t>
            </w:r>
            <w:r w:rsidR="00896FAA" w:rsidRPr="00E96874">
              <w:rPr>
                <w:sz w:val="24"/>
              </w:rPr>
              <w:t>Turklāt</w:t>
            </w:r>
            <w:r w:rsidRPr="00E96874">
              <w:rPr>
                <w:sz w:val="24"/>
              </w:rPr>
              <w:t>, viena persona iekļauta tikai vienu reizi, summējot ienākumus pie visiem darba devējiem.</w:t>
            </w:r>
          </w:p>
          <w:p w14:paraId="18F17D88" w14:textId="77777777" w:rsidR="009D53B5" w:rsidRPr="00E96874" w:rsidRDefault="009D53B5" w:rsidP="002E330C">
            <w:pPr>
              <w:jc w:val="both"/>
              <w:rPr>
                <w:sz w:val="24"/>
              </w:rPr>
            </w:pPr>
          </w:p>
          <w:p w14:paraId="1581195E" w14:textId="16BE2DD8" w:rsidR="007F0BB5" w:rsidRPr="00E96874" w:rsidRDefault="00FF46E3" w:rsidP="002E330C">
            <w:pPr>
              <w:jc w:val="both"/>
              <w:rPr>
                <w:sz w:val="24"/>
              </w:rPr>
            </w:pPr>
            <w:r w:rsidRPr="00E96874">
              <w:rPr>
                <w:sz w:val="24"/>
              </w:rPr>
              <w:t xml:space="preserve">Pēdējie </w:t>
            </w:r>
            <w:r w:rsidR="004B15BE" w:rsidRPr="00E96874">
              <w:rPr>
                <w:sz w:val="24"/>
              </w:rPr>
              <w:t xml:space="preserve">pieejamie </w:t>
            </w:r>
            <w:r w:rsidRPr="00E96874">
              <w:rPr>
                <w:sz w:val="24"/>
              </w:rPr>
              <w:t xml:space="preserve">CSP statistikas dati </w:t>
            </w:r>
            <w:r w:rsidR="004B15BE" w:rsidRPr="00E96874">
              <w:rPr>
                <w:sz w:val="24"/>
              </w:rPr>
              <w:t xml:space="preserve">ir </w:t>
            </w:r>
            <w:r w:rsidRPr="00E96874">
              <w:rPr>
                <w:sz w:val="24"/>
              </w:rPr>
              <w:t>u</w:t>
            </w:r>
            <w:r w:rsidR="005C32ED" w:rsidRPr="00E96874">
              <w:rPr>
                <w:sz w:val="24"/>
              </w:rPr>
              <w:t xml:space="preserve">z </w:t>
            </w:r>
            <w:r w:rsidR="00C37224" w:rsidRPr="00E96874">
              <w:rPr>
                <w:sz w:val="24"/>
              </w:rPr>
              <w:t>2020.</w:t>
            </w:r>
            <w:r w:rsidR="005C32ED" w:rsidRPr="00E96874">
              <w:rPr>
                <w:sz w:val="24"/>
              </w:rPr>
              <w:t xml:space="preserve">gada </w:t>
            </w:r>
            <w:r w:rsidR="00C37224" w:rsidRPr="00E96874">
              <w:rPr>
                <w:sz w:val="24"/>
              </w:rPr>
              <w:t>februāri</w:t>
            </w:r>
            <w:r w:rsidRPr="00E96874">
              <w:rPr>
                <w:sz w:val="24"/>
              </w:rPr>
              <w:t>:</w:t>
            </w:r>
          </w:p>
          <w:p w14:paraId="05E8E12B" w14:textId="4B287DC2" w:rsidR="007F0BB5" w:rsidRPr="00E96874" w:rsidRDefault="00F8483A" w:rsidP="002E330C">
            <w:pPr>
              <w:jc w:val="both"/>
              <w:rPr>
                <w:sz w:val="24"/>
              </w:rPr>
            </w:pPr>
            <w:r w:rsidRPr="00E96874">
              <w:rPr>
                <w:sz w:val="24"/>
              </w:rPr>
              <w:t>– d</w:t>
            </w:r>
            <w:r w:rsidR="005C32ED" w:rsidRPr="00E96874">
              <w:rPr>
                <w:sz w:val="24"/>
              </w:rPr>
              <w:t xml:space="preserve">arba ņēmēju skaits, kuriem darba ienākumi ir minimālās mēneša darba algas apmērā </w:t>
            </w:r>
            <w:r w:rsidR="00C2122D" w:rsidRPr="00E96874">
              <w:rPr>
                <w:sz w:val="24"/>
              </w:rPr>
              <w:t>430</w:t>
            </w:r>
            <w:r w:rsidR="005C32ED" w:rsidRPr="00E96874">
              <w:rPr>
                <w:sz w:val="24"/>
              </w:rPr>
              <w:t xml:space="preserve"> </w:t>
            </w:r>
            <w:proofErr w:type="spellStart"/>
            <w:r w:rsidR="005C32ED" w:rsidRPr="00E96874">
              <w:rPr>
                <w:i/>
                <w:sz w:val="24"/>
              </w:rPr>
              <w:t>euro</w:t>
            </w:r>
            <w:proofErr w:type="spellEnd"/>
            <w:r w:rsidR="005C32ED" w:rsidRPr="00E96874">
              <w:rPr>
                <w:sz w:val="24"/>
              </w:rPr>
              <w:t xml:space="preserve"> un mazāk, bija </w:t>
            </w:r>
            <w:r w:rsidR="00FF46E3" w:rsidRPr="00E96874">
              <w:rPr>
                <w:sz w:val="24"/>
              </w:rPr>
              <w:t>1</w:t>
            </w:r>
            <w:r w:rsidR="00C2122D" w:rsidRPr="00E96874">
              <w:rPr>
                <w:sz w:val="24"/>
              </w:rPr>
              <w:t>4</w:t>
            </w:r>
            <w:r w:rsidR="00C37224" w:rsidRPr="00E96874">
              <w:rPr>
                <w:sz w:val="24"/>
              </w:rPr>
              <w:t>7</w:t>
            </w:r>
            <w:r w:rsidR="00FF46E3" w:rsidRPr="00E96874">
              <w:rPr>
                <w:sz w:val="24"/>
              </w:rPr>
              <w:t>,</w:t>
            </w:r>
            <w:r w:rsidR="00C37224" w:rsidRPr="00E96874">
              <w:rPr>
                <w:sz w:val="24"/>
              </w:rPr>
              <w:t>0</w:t>
            </w:r>
            <w:r w:rsidR="00FF46E3" w:rsidRPr="00E96874">
              <w:rPr>
                <w:sz w:val="24"/>
              </w:rPr>
              <w:t> </w:t>
            </w:r>
            <w:r w:rsidR="005C32ED" w:rsidRPr="00E96874">
              <w:rPr>
                <w:sz w:val="24"/>
              </w:rPr>
              <w:t>tūkst. cilvēku</w:t>
            </w:r>
            <w:r w:rsidR="005C32ED" w:rsidRPr="00E96874">
              <w:rPr>
                <w:bCs/>
                <w:sz w:val="24"/>
              </w:rPr>
              <w:t>,</w:t>
            </w:r>
            <w:r w:rsidR="005C32ED" w:rsidRPr="00E96874">
              <w:rPr>
                <w:sz w:val="24"/>
              </w:rPr>
              <w:t xml:space="preserve"> tai skaitā privātajā sektorā – </w:t>
            </w:r>
            <w:r w:rsidR="00FF46E3" w:rsidRPr="00E96874">
              <w:rPr>
                <w:sz w:val="24"/>
              </w:rPr>
              <w:t>1</w:t>
            </w:r>
            <w:r w:rsidR="00C2122D" w:rsidRPr="00E96874">
              <w:rPr>
                <w:sz w:val="24"/>
              </w:rPr>
              <w:t>1</w:t>
            </w:r>
            <w:r w:rsidR="00C37224" w:rsidRPr="00E96874">
              <w:rPr>
                <w:sz w:val="24"/>
              </w:rPr>
              <w:t>7</w:t>
            </w:r>
            <w:r w:rsidR="00FF46E3" w:rsidRPr="00E96874">
              <w:rPr>
                <w:sz w:val="24"/>
              </w:rPr>
              <w:t>,</w:t>
            </w:r>
            <w:r w:rsidR="00C37224" w:rsidRPr="00E96874">
              <w:rPr>
                <w:sz w:val="24"/>
              </w:rPr>
              <w:t>5</w:t>
            </w:r>
            <w:r w:rsidR="00FF46E3" w:rsidRPr="00E96874">
              <w:rPr>
                <w:sz w:val="24"/>
              </w:rPr>
              <w:t> </w:t>
            </w:r>
            <w:r w:rsidR="005C32ED" w:rsidRPr="00E96874">
              <w:rPr>
                <w:sz w:val="24"/>
              </w:rPr>
              <w:t xml:space="preserve">tūkst. </w:t>
            </w:r>
            <w:r w:rsidR="00FF46E3" w:rsidRPr="00E96874">
              <w:rPr>
                <w:sz w:val="24"/>
              </w:rPr>
              <w:t xml:space="preserve">cilvēku </w:t>
            </w:r>
            <w:r w:rsidR="005C32ED" w:rsidRPr="00E96874">
              <w:rPr>
                <w:sz w:val="24"/>
              </w:rPr>
              <w:t xml:space="preserve">un sabiedriskajā sektorā – </w:t>
            </w:r>
            <w:r w:rsidR="00E641C2" w:rsidRPr="00E96874">
              <w:rPr>
                <w:sz w:val="24"/>
              </w:rPr>
              <w:t>2</w:t>
            </w:r>
            <w:r w:rsidR="00C37224" w:rsidRPr="00E96874">
              <w:rPr>
                <w:sz w:val="24"/>
              </w:rPr>
              <w:t>6</w:t>
            </w:r>
            <w:r w:rsidR="00FF46E3" w:rsidRPr="00E96874">
              <w:rPr>
                <w:sz w:val="24"/>
              </w:rPr>
              <w:t>,</w:t>
            </w:r>
            <w:r w:rsidR="00C37224" w:rsidRPr="00E96874">
              <w:rPr>
                <w:sz w:val="24"/>
              </w:rPr>
              <w:t>5</w:t>
            </w:r>
            <w:r w:rsidR="005C32ED" w:rsidRPr="00E96874">
              <w:rPr>
                <w:sz w:val="24"/>
              </w:rPr>
              <w:t xml:space="preserve"> tūkst. </w:t>
            </w:r>
            <w:r w:rsidR="00FF46E3" w:rsidRPr="00E96874">
              <w:rPr>
                <w:sz w:val="24"/>
              </w:rPr>
              <w:t>cilvēku</w:t>
            </w:r>
            <w:r w:rsidR="007F0BB5" w:rsidRPr="00E96874">
              <w:rPr>
                <w:sz w:val="24"/>
              </w:rPr>
              <w:t>;</w:t>
            </w:r>
          </w:p>
          <w:p w14:paraId="6FEE91C7" w14:textId="5B9E4953" w:rsidR="00E15F32" w:rsidRPr="00E96874" w:rsidRDefault="007F0BB5" w:rsidP="002E330C">
            <w:pPr>
              <w:jc w:val="both"/>
              <w:rPr>
                <w:sz w:val="24"/>
              </w:rPr>
            </w:pPr>
            <w:r w:rsidRPr="00E96874">
              <w:rPr>
                <w:sz w:val="24"/>
              </w:rPr>
              <w:t xml:space="preserve">- </w:t>
            </w:r>
            <w:r w:rsidR="005C32ED" w:rsidRPr="00E96874">
              <w:rPr>
                <w:sz w:val="24"/>
              </w:rPr>
              <w:t>darba ņēmēju skaits, kuriem darba ienākumi bija tieši minimālās mēneša darba algas apmērā</w:t>
            </w:r>
            <w:r w:rsidRPr="00E96874">
              <w:rPr>
                <w:sz w:val="24"/>
              </w:rPr>
              <w:t xml:space="preserve">, </w:t>
            </w:r>
            <w:r w:rsidR="005C32ED" w:rsidRPr="00E96874">
              <w:rPr>
                <w:sz w:val="24"/>
              </w:rPr>
              <w:t xml:space="preserve">bija </w:t>
            </w:r>
            <w:r w:rsidR="00E641C2" w:rsidRPr="00E96874">
              <w:rPr>
                <w:sz w:val="24"/>
              </w:rPr>
              <w:t>2</w:t>
            </w:r>
            <w:r w:rsidR="00D90617" w:rsidRPr="00E96874">
              <w:rPr>
                <w:sz w:val="24"/>
              </w:rPr>
              <w:t>0</w:t>
            </w:r>
            <w:r w:rsidR="00FF46E3" w:rsidRPr="00E96874">
              <w:rPr>
                <w:sz w:val="24"/>
              </w:rPr>
              <w:t>,</w:t>
            </w:r>
            <w:r w:rsidR="00C37224" w:rsidRPr="00E96874">
              <w:rPr>
                <w:sz w:val="24"/>
              </w:rPr>
              <w:t>5</w:t>
            </w:r>
            <w:r w:rsidR="001E16F0" w:rsidRPr="00E96874">
              <w:rPr>
                <w:sz w:val="24"/>
              </w:rPr>
              <w:t> </w:t>
            </w:r>
            <w:r w:rsidR="005C32ED" w:rsidRPr="00E96874">
              <w:rPr>
                <w:sz w:val="24"/>
              </w:rPr>
              <w:t>tūkst</w:t>
            </w:r>
            <w:r w:rsidR="00FF46E3" w:rsidRPr="00E96874">
              <w:rPr>
                <w:sz w:val="24"/>
              </w:rPr>
              <w:t>. cilvēku</w:t>
            </w:r>
            <w:r w:rsidR="005C32ED" w:rsidRPr="00E96874">
              <w:rPr>
                <w:sz w:val="24"/>
              </w:rPr>
              <w:t xml:space="preserve">, tai skaitā privātajā sektorā – </w:t>
            </w:r>
            <w:r w:rsidR="00C2122D" w:rsidRPr="00E96874">
              <w:rPr>
                <w:sz w:val="24"/>
              </w:rPr>
              <w:t>1</w:t>
            </w:r>
            <w:r w:rsidR="00D90617" w:rsidRPr="00E96874">
              <w:rPr>
                <w:sz w:val="24"/>
              </w:rPr>
              <w:t>5</w:t>
            </w:r>
            <w:r w:rsidR="00FF46E3" w:rsidRPr="00E96874">
              <w:rPr>
                <w:sz w:val="24"/>
              </w:rPr>
              <w:t>,</w:t>
            </w:r>
            <w:r w:rsidR="00C37224" w:rsidRPr="00E96874">
              <w:rPr>
                <w:sz w:val="24"/>
              </w:rPr>
              <w:t>5</w:t>
            </w:r>
            <w:r w:rsidR="005C32ED" w:rsidRPr="00E96874">
              <w:rPr>
                <w:sz w:val="24"/>
              </w:rPr>
              <w:t xml:space="preserve"> tūkst.</w:t>
            </w:r>
            <w:r w:rsidR="00FF46E3" w:rsidRPr="00E96874">
              <w:rPr>
                <w:sz w:val="24"/>
              </w:rPr>
              <w:t xml:space="preserve"> cilvēku</w:t>
            </w:r>
            <w:r w:rsidR="005C32ED" w:rsidRPr="00E96874">
              <w:rPr>
                <w:sz w:val="24"/>
              </w:rPr>
              <w:t xml:space="preserve"> un sabiedriskajā sektorā – </w:t>
            </w:r>
            <w:r w:rsidR="00D90617" w:rsidRPr="00E96874">
              <w:rPr>
                <w:sz w:val="24"/>
              </w:rPr>
              <w:t>4</w:t>
            </w:r>
            <w:r w:rsidR="00FF46E3" w:rsidRPr="00E96874">
              <w:rPr>
                <w:sz w:val="24"/>
              </w:rPr>
              <w:t>,</w:t>
            </w:r>
            <w:r w:rsidR="00C37224" w:rsidRPr="00E96874">
              <w:rPr>
                <w:sz w:val="24"/>
              </w:rPr>
              <w:t>6</w:t>
            </w:r>
            <w:r w:rsidR="00FF46E3" w:rsidRPr="00E96874">
              <w:rPr>
                <w:sz w:val="24"/>
              </w:rPr>
              <w:t> </w:t>
            </w:r>
            <w:r w:rsidR="005C32ED" w:rsidRPr="00E96874">
              <w:rPr>
                <w:sz w:val="24"/>
              </w:rPr>
              <w:t>tūkst</w:t>
            </w:r>
            <w:r w:rsidR="00FF46E3" w:rsidRPr="00E96874">
              <w:rPr>
                <w:sz w:val="24"/>
              </w:rPr>
              <w:t xml:space="preserve"> cilvēku</w:t>
            </w:r>
            <w:r w:rsidR="005C32ED" w:rsidRPr="00E96874">
              <w:rPr>
                <w:sz w:val="24"/>
              </w:rPr>
              <w:t>.</w:t>
            </w:r>
          </w:p>
          <w:p w14:paraId="12849FC9" w14:textId="77777777" w:rsidR="009D53B5" w:rsidRPr="00E96874" w:rsidRDefault="009D53B5" w:rsidP="002E330C">
            <w:pPr>
              <w:jc w:val="both"/>
              <w:rPr>
                <w:iCs/>
                <w:sz w:val="24"/>
              </w:rPr>
            </w:pPr>
          </w:p>
          <w:p w14:paraId="79DC33A8" w14:textId="31AA90AC" w:rsidR="0033671A" w:rsidRPr="00E96874" w:rsidRDefault="0033671A" w:rsidP="002E330C">
            <w:pPr>
              <w:jc w:val="both"/>
              <w:rPr>
                <w:iCs/>
                <w:sz w:val="24"/>
              </w:rPr>
            </w:pPr>
            <w:r w:rsidRPr="00E96874">
              <w:rPr>
                <w:iCs/>
                <w:sz w:val="24"/>
              </w:rPr>
              <w:t>Ekonomikas ministrija prognozē, ka kopumā 2020.</w:t>
            </w:r>
            <w:r w:rsidR="00CF0718">
              <w:rPr>
                <w:iCs/>
                <w:sz w:val="24"/>
              </w:rPr>
              <w:t> </w:t>
            </w:r>
            <w:r w:rsidRPr="00E96874">
              <w:rPr>
                <w:iCs/>
                <w:sz w:val="24"/>
              </w:rPr>
              <w:t>gadā IKP var sarukt par 8%, salīdzinot ar 2019.</w:t>
            </w:r>
            <w:r w:rsidR="00CF0718">
              <w:rPr>
                <w:iCs/>
                <w:sz w:val="24"/>
              </w:rPr>
              <w:t> </w:t>
            </w:r>
            <w:r w:rsidRPr="00E96874">
              <w:rPr>
                <w:iCs/>
                <w:sz w:val="24"/>
              </w:rPr>
              <w:t xml:space="preserve">gadu, bezdarba līmenim pieaugot līdz 12%. Darba vietu kvalitāte, kas ietver arī darba algas apmēru, ir būtisks elements </w:t>
            </w:r>
            <w:r w:rsidR="004101B2" w:rsidRPr="00E96874">
              <w:rPr>
                <w:iCs/>
                <w:sz w:val="24"/>
              </w:rPr>
              <w:t xml:space="preserve">izaugsmei </w:t>
            </w:r>
            <w:r w:rsidRPr="00E96874">
              <w:rPr>
                <w:iCs/>
                <w:sz w:val="24"/>
              </w:rPr>
              <w:t>augst</w:t>
            </w:r>
            <w:r w:rsidR="004101B2" w:rsidRPr="00E96874">
              <w:rPr>
                <w:iCs/>
                <w:sz w:val="24"/>
              </w:rPr>
              <w:t>ākas</w:t>
            </w:r>
            <w:r w:rsidRPr="00E96874">
              <w:rPr>
                <w:iCs/>
                <w:sz w:val="24"/>
              </w:rPr>
              <w:t xml:space="preserve"> produktivitātes </w:t>
            </w:r>
            <w:r w:rsidR="004101B2" w:rsidRPr="00E96874">
              <w:rPr>
                <w:iCs/>
                <w:sz w:val="24"/>
              </w:rPr>
              <w:t>tautsaimniecībās</w:t>
            </w:r>
            <w:r w:rsidRPr="00E96874">
              <w:rPr>
                <w:iCs/>
                <w:sz w:val="24"/>
              </w:rPr>
              <w:t xml:space="preserve">. </w:t>
            </w:r>
            <w:r w:rsidR="0066212B" w:rsidRPr="00E96874">
              <w:rPr>
                <w:iCs/>
                <w:sz w:val="24"/>
              </w:rPr>
              <w:t>Vienlaikus 2020.</w:t>
            </w:r>
            <w:r w:rsidR="00CF0718">
              <w:rPr>
                <w:iCs/>
                <w:sz w:val="24"/>
              </w:rPr>
              <w:t> </w:t>
            </w:r>
            <w:r w:rsidR="0066212B" w:rsidRPr="00E96874">
              <w:rPr>
                <w:iCs/>
                <w:sz w:val="24"/>
              </w:rPr>
              <w:t>gadā kā atbilde uz Covid-19 krīzi ir stiprināts sociālās drošības tīkls bez darba palikušajiem.</w:t>
            </w:r>
            <w:r w:rsidR="008801B2" w:rsidRPr="00E96874">
              <w:rPr>
                <w:iCs/>
                <w:sz w:val="24"/>
              </w:rPr>
              <w:t xml:space="preserve"> </w:t>
            </w:r>
            <w:r w:rsidR="00F62407" w:rsidRPr="00E96874">
              <w:rPr>
                <w:iCs/>
                <w:sz w:val="24"/>
              </w:rPr>
              <w:t>Gan bezdarba situācija ar nepietiekamu sociālo nodrošinājumu, gan nepietiekams ienākums no darba var būt iemesls emigrācijai, jo īpaši reģionos</w:t>
            </w:r>
            <w:r w:rsidR="00147B14" w:rsidRPr="00E96874">
              <w:rPr>
                <w:iCs/>
                <w:sz w:val="24"/>
              </w:rPr>
              <w:t>.</w:t>
            </w:r>
            <w:r w:rsidR="00F62407" w:rsidRPr="00E96874">
              <w:rPr>
                <w:iCs/>
                <w:sz w:val="24"/>
              </w:rPr>
              <w:t xml:space="preserve"> </w:t>
            </w:r>
            <w:r w:rsidR="00147B14" w:rsidRPr="00E96874">
              <w:rPr>
                <w:iCs/>
                <w:sz w:val="24"/>
              </w:rPr>
              <w:t>T</w:t>
            </w:r>
            <w:r w:rsidR="00F62407" w:rsidRPr="00E96874">
              <w:rPr>
                <w:iCs/>
                <w:sz w:val="24"/>
              </w:rPr>
              <w:t xml:space="preserve">ādēļ svarīgi turpināt radīt apstākļus, kas mazina </w:t>
            </w:r>
            <w:r w:rsidR="005B56F0" w:rsidRPr="00E96874">
              <w:rPr>
                <w:iCs/>
                <w:sz w:val="24"/>
              </w:rPr>
              <w:t xml:space="preserve">paaugstinātu </w:t>
            </w:r>
            <w:r w:rsidR="00F62407" w:rsidRPr="00E96874">
              <w:rPr>
                <w:iCs/>
                <w:sz w:val="24"/>
              </w:rPr>
              <w:t>emigrācijas risku</w:t>
            </w:r>
            <w:r w:rsidR="00A03F04" w:rsidRPr="00E96874">
              <w:rPr>
                <w:iCs/>
                <w:sz w:val="24"/>
              </w:rPr>
              <w:t xml:space="preserve"> un vienlaikus veicina tautsaimniecības produktivitātes izaugsmi</w:t>
            </w:r>
            <w:r w:rsidR="00F62407" w:rsidRPr="00E96874">
              <w:rPr>
                <w:iCs/>
                <w:sz w:val="24"/>
              </w:rPr>
              <w:t>.</w:t>
            </w:r>
            <w:r w:rsidR="005B56F0" w:rsidRPr="00E96874">
              <w:rPr>
                <w:iCs/>
                <w:sz w:val="24"/>
              </w:rPr>
              <w:t xml:space="preserve"> Tas ietver arī </w:t>
            </w:r>
            <w:r w:rsidR="00B462B6" w:rsidRPr="00E96874">
              <w:rPr>
                <w:iCs/>
                <w:sz w:val="24"/>
              </w:rPr>
              <w:t>samērīgu minimālās algas paaugstināšanu</w:t>
            </w:r>
            <w:r w:rsidR="005B56F0" w:rsidRPr="00E96874">
              <w:rPr>
                <w:iCs/>
                <w:sz w:val="24"/>
              </w:rPr>
              <w:t>.</w:t>
            </w:r>
          </w:p>
        </w:tc>
      </w:tr>
      <w:tr w:rsidR="00124F71" w:rsidRPr="00D42CC4" w14:paraId="3E69B311" w14:textId="77777777" w:rsidTr="00342C2B">
        <w:tc>
          <w:tcPr>
            <w:tcW w:w="444" w:type="pct"/>
            <w:tcBorders>
              <w:top w:val="single" w:sz="4" w:space="0" w:color="auto"/>
              <w:left w:val="single" w:sz="4" w:space="0" w:color="auto"/>
              <w:bottom w:val="single" w:sz="4" w:space="0" w:color="auto"/>
              <w:right w:val="single" w:sz="4" w:space="0" w:color="auto"/>
            </w:tcBorders>
            <w:vAlign w:val="center"/>
          </w:tcPr>
          <w:p w14:paraId="6EE836A5" w14:textId="77777777" w:rsidR="00124F71" w:rsidRPr="00D42CC4" w:rsidRDefault="00124F71" w:rsidP="00342C2B">
            <w:pPr>
              <w:pStyle w:val="naiskr"/>
              <w:spacing w:before="0" w:after="0"/>
              <w:ind w:left="180" w:hanging="180"/>
              <w:jc w:val="center"/>
            </w:pPr>
            <w:r w:rsidRPr="00D42CC4">
              <w:lastRenderedPageBreak/>
              <w:t>2.</w:t>
            </w:r>
          </w:p>
        </w:tc>
        <w:tc>
          <w:tcPr>
            <w:tcW w:w="1216" w:type="pct"/>
            <w:tcBorders>
              <w:top w:val="single" w:sz="4" w:space="0" w:color="auto"/>
              <w:left w:val="single" w:sz="4" w:space="0" w:color="auto"/>
              <w:bottom w:val="single" w:sz="4" w:space="0" w:color="auto"/>
              <w:right w:val="single" w:sz="4" w:space="0" w:color="auto"/>
            </w:tcBorders>
            <w:vAlign w:val="center"/>
          </w:tcPr>
          <w:p w14:paraId="5D854E7A" w14:textId="77777777" w:rsidR="00124F71" w:rsidRPr="00D42CC4" w:rsidRDefault="00124F71" w:rsidP="00342C2B">
            <w:pPr>
              <w:pStyle w:val="naiskr"/>
              <w:spacing w:before="0" w:after="0"/>
              <w:ind w:left="180" w:hanging="10"/>
            </w:pPr>
            <w:r w:rsidRPr="00DD49B6">
              <w:t>Tiesiskā regulējuma ietekme uz tautsaimniecību un administratīvo slogu</w:t>
            </w:r>
          </w:p>
        </w:tc>
        <w:tc>
          <w:tcPr>
            <w:tcW w:w="3340" w:type="pct"/>
            <w:tcBorders>
              <w:top w:val="single" w:sz="4" w:space="0" w:color="auto"/>
              <w:left w:val="single" w:sz="4" w:space="0" w:color="auto"/>
              <w:bottom w:val="single" w:sz="4" w:space="0" w:color="auto"/>
              <w:right w:val="single" w:sz="4" w:space="0" w:color="auto"/>
            </w:tcBorders>
            <w:vAlign w:val="center"/>
          </w:tcPr>
          <w:p w14:paraId="5E2085F2" w14:textId="49EC91F7" w:rsidR="00212D76" w:rsidRPr="00A249A4" w:rsidRDefault="00212D76" w:rsidP="00212D76">
            <w:pPr>
              <w:jc w:val="both"/>
              <w:rPr>
                <w:sz w:val="24"/>
              </w:rPr>
            </w:pPr>
            <w:r w:rsidRPr="00A249A4">
              <w:rPr>
                <w:sz w:val="24"/>
              </w:rPr>
              <w:t xml:space="preserve">Paaugstinot minimālo mēneša darba algu, pieaugs darba devēju izdevumi darbinieku darba algas paaugstināšanai (no darbinieku darba algas </w:t>
            </w:r>
            <w:r w:rsidR="00C2122D">
              <w:rPr>
                <w:sz w:val="24"/>
              </w:rPr>
              <w:t>500</w:t>
            </w:r>
            <w:r w:rsidRPr="00A249A4">
              <w:rPr>
                <w:sz w:val="24"/>
              </w:rPr>
              <w:t xml:space="preserve"> </w:t>
            </w:r>
            <w:proofErr w:type="spellStart"/>
            <w:r w:rsidRPr="00A249A4">
              <w:rPr>
                <w:i/>
                <w:sz w:val="24"/>
              </w:rPr>
              <w:t>euro</w:t>
            </w:r>
            <w:proofErr w:type="spellEnd"/>
            <w:r w:rsidRPr="00A249A4">
              <w:rPr>
                <w:sz w:val="24"/>
              </w:rPr>
              <w:t xml:space="preserve"> apmērā darba devējam paaugstināsies sociālās apdrošināšanas iemaksas (24,09%) </w:t>
            </w:r>
            <w:r w:rsidR="005210D3">
              <w:rPr>
                <w:sz w:val="24"/>
              </w:rPr>
              <w:t>-</w:t>
            </w:r>
            <w:r w:rsidRPr="00A249A4">
              <w:rPr>
                <w:sz w:val="24"/>
              </w:rPr>
              <w:t>par 1</w:t>
            </w:r>
            <w:r w:rsidR="00C2122D">
              <w:rPr>
                <w:sz w:val="24"/>
              </w:rPr>
              <w:t>6</w:t>
            </w:r>
            <w:r w:rsidRPr="00A249A4">
              <w:rPr>
                <w:sz w:val="24"/>
              </w:rPr>
              <w:t>,</w:t>
            </w:r>
            <w:r w:rsidR="00C2122D">
              <w:rPr>
                <w:sz w:val="24"/>
              </w:rPr>
              <w:t>86</w:t>
            </w:r>
            <w:r w:rsidRPr="00A249A4">
              <w:rPr>
                <w:sz w:val="24"/>
              </w:rPr>
              <w:t xml:space="preserve"> </w:t>
            </w:r>
            <w:proofErr w:type="spellStart"/>
            <w:r w:rsidRPr="00A249A4">
              <w:rPr>
                <w:i/>
                <w:sz w:val="24"/>
              </w:rPr>
              <w:t>euro</w:t>
            </w:r>
            <w:proofErr w:type="spellEnd"/>
            <w:r w:rsidRPr="00A249A4">
              <w:rPr>
                <w:sz w:val="24"/>
              </w:rPr>
              <w:t xml:space="preserve"> un papildus darba algas izmaksas darbiniekam – par </w:t>
            </w:r>
            <w:r w:rsidR="00C2122D">
              <w:rPr>
                <w:sz w:val="24"/>
              </w:rPr>
              <w:t>7</w:t>
            </w:r>
            <w:r w:rsidRPr="00A249A4">
              <w:rPr>
                <w:sz w:val="24"/>
              </w:rPr>
              <w:t xml:space="preserve">0,00 </w:t>
            </w:r>
            <w:proofErr w:type="spellStart"/>
            <w:r w:rsidRPr="00A249A4">
              <w:rPr>
                <w:i/>
                <w:sz w:val="24"/>
              </w:rPr>
              <w:t>euro</w:t>
            </w:r>
            <w:proofErr w:type="spellEnd"/>
            <w:r w:rsidRPr="00A249A4">
              <w:rPr>
                <w:sz w:val="24"/>
              </w:rPr>
              <w:t>).</w:t>
            </w:r>
          </w:p>
          <w:p w14:paraId="20BF76C6" w14:textId="3BB87081" w:rsidR="00212D76" w:rsidRPr="00A249A4" w:rsidRDefault="00212D76" w:rsidP="00212D76">
            <w:pPr>
              <w:jc w:val="both"/>
              <w:rPr>
                <w:bCs/>
                <w:sz w:val="24"/>
                <w:lang w:eastAsia="lv-LV"/>
              </w:rPr>
            </w:pPr>
            <w:r w:rsidRPr="00A249A4">
              <w:rPr>
                <w:bCs/>
                <w:sz w:val="24"/>
                <w:lang w:eastAsia="lv-LV"/>
              </w:rPr>
              <w:t>Darba devēja darbaspēka izmaksas pieaugs par tiem darbiniekiem, kuriem pa</w:t>
            </w:r>
            <w:r w:rsidR="00E353BA">
              <w:rPr>
                <w:bCs/>
                <w:sz w:val="24"/>
                <w:lang w:eastAsia="lv-LV"/>
              </w:rPr>
              <w:t>š</w:t>
            </w:r>
            <w:r w:rsidRPr="00A249A4">
              <w:rPr>
                <w:bCs/>
                <w:sz w:val="24"/>
                <w:lang w:eastAsia="lv-LV"/>
              </w:rPr>
              <w:t>reiz ir minimālā mēneša darba alga (</w:t>
            </w:r>
            <w:r w:rsidR="00C2122D">
              <w:rPr>
                <w:bCs/>
                <w:sz w:val="24"/>
                <w:lang w:eastAsia="lv-LV"/>
              </w:rPr>
              <w:t>430</w:t>
            </w:r>
            <w:r w:rsidRPr="00A249A4">
              <w:rPr>
                <w:bCs/>
                <w:sz w:val="24"/>
                <w:lang w:eastAsia="lv-LV"/>
              </w:rPr>
              <w:t xml:space="preserve"> </w:t>
            </w:r>
            <w:proofErr w:type="spellStart"/>
            <w:r w:rsidRPr="00A249A4">
              <w:rPr>
                <w:bCs/>
                <w:i/>
                <w:sz w:val="24"/>
                <w:lang w:eastAsia="lv-LV"/>
              </w:rPr>
              <w:t>euro</w:t>
            </w:r>
            <w:proofErr w:type="spellEnd"/>
            <w:r w:rsidR="00E353BA">
              <w:rPr>
                <w:bCs/>
                <w:i/>
                <w:sz w:val="24"/>
                <w:lang w:eastAsia="lv-LV"/>
              </w:rPr>
              <w:t xml:space="preserve"> </w:t>
            </w:r>
            <w:r w:rsidRPr="00A249A4">
              <w:rPr>
                <w:bCs/>
                <w:sz w:val="24"/>
                <w:lang w:eastAsia="lv-LV"/>
              </w:rPr>
              <w:t>mēn</w:t>
            </w:r>
            <w:r w:rsidR="00E353BA">
              <w:rPr>
                <w:bCs/>
                <w:sz w:val="24"/>
                <w:lang w:eastAsia="lv-LV"/>
              </w:rPr>
              <w:t>esī</w:t>
            </w:r>
            <w:r w:rsidRPr="00A249A4">
              <w:rPr>
                <w:bCs/>
                <w:sz w:val="24"/>
                <w:lang w:eastAsia="lv-LV"/>
              </w:rPr>
              <w:t>) vai alga zemāka par noteikto minimālo mēneša darba algu (</w:t>
            </w:r>
            <w:r w:rsidR="00C2122D">
              <w:rPr>
                <w:bCs/>
                <w:sz w:val="24"/>
                <w:lang w:eastAsia="lv-LV"/>
              </w:rPr>
              <w:t>500</w:t>
            </w:r>
            <w:r w:rsidRPr="00A249A4">
              <w:rPr>
                <w:bCs/>
                <w:sz w:val="24"/>
                <w:lang w:eastAsia="lv-LV"/>
              </w:rPr>
              <w:t xml:space="preserve"> </w:t>
            </w:r>
            <w:proofErr w:type="spellStart"/>
            <w:r w:rsidRPr="00A249A4">
              <w:rPr>
                <w:bCs/>
                <w:i/>
                <w:sz w:val="24"/>
                <w:lang w:eastAsia="lv-LV"/>
              </w:rPr>
              <w:t>euro</w:t>
            </w:r>
            <w:proofErr w:type="spellEnd"/>
            <w:r w:rsidR="00E353BA">
              <w:rPr>
                <w:bCs/>
                <w:i/>
                <w:sz w:val="24"/>
                <w:lang w:eastAsia="lv-LV"/>
              </w:rPr>
              <w:t xml:space="preserve"> </w:t>
            </w:r>
            <w:r w:rsidRPr="00A249A4">
              <w:rPr>
                <w:bCs/>
                <w:sz w:val="24"/>
                <w:lang w:eastAsia="lv-LV"/>
              </w:rPr>
              <w:t>mēn</w:t>
            </w:r>
            <w:r w:rsidR="00E353BA">
              <w:rPr>
                <w:bCs/>
                <w:sz w:val="24"/>
                <w:lang w:eastAsia="lv-LV"/>
              </w:rPr>
              <w:t>esī</w:t>
            </w:r>
            <w:r w:rsidRPr="00A249A4">
              <w:rPr>
                <w:bCs/>
                <w:sz w:val="24"/>
                <w:lang w:eastAsia="lv-LV"/>
              </w:rPr>
              <w:t xml:space="preserve">). Savukārt darbinieks, kuram palielināsies darba alga no </w:t>
            </w:r>
            <w:r w:rsidR="00C2122D">
              <w:rPr>
                <w:bCs/>
                <w:sz w:val="24"/>
                <w:lang w:eastAsia="lv-LV"/>
              </w:rPr>
              <w:t>430</w:t>
            </w:r>
            <w:r w:rsidR="00D27F60">
              <w:rPr>
                <w:bCs/>
                <w:sz w:val="24"/>
                <w:lang w:eastAsia="lv-LV"/>
              </w:rPr>
              <w:t xml:space="preserve"> </w:t>
            </w:r>
            <w:proofErr w:type="spellStart"/>
            <w:r w:rsidRPr="00A249A4">
              <w:rPr>
                <w:bCs/>
                <w:i/>
                <w:sz w:val="24"/>
                <w:lang w:eastAsia="lv-LV"/>
              </w:rPr>
              <w:t>euro</w:t>
            </w:r>
            <w:proofErr w:type="spellEnd"/>
            <w:r w:rsidRPr="00A249A4">
              <w:rPr>
                <w:bCs/>
                <w:sz w:val="24"/>
                <w:lang w:eastAsia="lv-LV"/>
              </w:rPr>
              <w:t xml:space="preserve"> mēnesī līdz </w:t>
            </w:r>
            <w:r w:rsidR="00C2122D">
              <w:rPr>
                <w:bCs/>
                <w:sz w:val="24"/>
                <w:lang w:eastAsia="lv-LV"/>
              </w:rPr>
              <w:t>500</w:t>
            </w:r>
            <w:r w:rsidR="00D27F60">
              <w:rPr>
                <w:bCs/>
                <w:sz w:val="24"/>
                <w:lang w:eastAsia="lv-LV"/>
              </w:rPr>
              <w:t> </w:t>
            </w:r>
            <w:proofErr w:type="spellStart"/>
            <w:r w:rsidRPr="00A249A4">
              <w:rPr>
                <w:bCs/>
                <w:i/>
                <w:sz w:val="24"/>
                <w:lang w:eastAsia="lv-LV"/>
              </w:rPr>
              <w:t>euro</w:t>
            </w:r>
            <w:proofErr w:type="spellEnd"/>
            <w:r w:rsidRPr="00A249A4">
              <w:rPr>
                <w:bCs/>
                <w:sz w:val="24"/>
                <w:lang w:eastAsia="lv-LV"/>
              </w:rPr>
              <w:t xml:space="preserve"> mēnesī</w:t>
            </w:r>
            <w:r w:rsidR="0087693F">
              <w:rPr>
                <w:bCs/>
                <w:sz w:val="24"/>
                <w:lang w:eastAsia="lv-LV"/>
              </w:rPr>
              <w:t xml:space="preserve"> (</w:t>
            </w:r>
            <w:r w:rsidR="00B5538E">
              <w:rPr>
                <w:bCs/>
                <w:sz w:val="24"/>
                <w:lang w:eastAsia="lv-LV"/>
              </w:rPr>
              <w:t xml:space="preserve">pieaugums 70 </w:t>
            </w:r>
            <w:proofErr w:type="spellStart"/>
            <w:r w:rsidR="00B5538E" w:rsidRPr="00B5538E">
              <w:rPr>
                <w:bCs/>
                <w:i/>
                <w:sz w:val="24"/>
                <w:lang w:eastAsia="lv-LV"/>
              </w:rPr>
              <w:t>euro</w:t>
            </w:r>
            <w:proofErr w:type="spellEnd"/>
            <w:r w:rsidR="00B5538E">
              <w:rPr>
                <w:bCs/>
                <w:sz w:val="24"/>
                <w:lang w:eastAsia="lv-LV"/>
              </w:rPr>
              <w:t xml:space="preserve"> </w:t>
            </w:r>
            <w:r w:rsidR="0044132E">
              <w:rPr>
                <w:bCs/>
                <w:sz w:val="24"/>
                <w:lang w:eastAsia="lv-LV"/>
              </w:rPr>
              <w:t>jeb</w:t>
            </w:r>
            <w:r w:rsidR="00D27F60">
              <w:rPr>
                <w:bCs/>
                <w:sz w:val="24"/>
                <w:lang w:eastAsia="lv-LV"/>
              </w:rPr>
              <w:t xml:space="preserve"> </w:t>
            </w:r>
            <w:r w:rsidR="0087693F">
              <w:rPr>
                <w:bCs/>
                <w:sz w:val="24"/>
                <w:lang w:eastAsia="lv-LV"/>
              </w:rPr>
              <w:t>1</w:t>
            </w:r>
            <w:r w:rsidR="00B5538E">
              <w:rPr>
                <w:bCs/>
                <w:sz w:val="24"/>
                <w:lang w:eastAsia="lv-LV"/>
              </w:rPr>
              <w:t>6</w:t>
            </w:r>
            <w:r w:rsidR="0087693F">
              <w:rPr>
                <w:bCs/>
                <w:sz w:val="24"/>
                <w:lang w:eastAsia="lv-LV"/>
              </w:rPr>
              <w:t>%)</w:t>
            </w:r>
            <w:r w:rsidRPr="00A249A4">
              <w:rPr>
                <w:bCs/>
                <w:sz w:val="24"/>
                <w:lang w:eastAsia="lv-LV"/>
              </w:rPr>
              <w:t xml:space="preserve">, iegūs par </w:t>
            </w:r>
            <w:r w:rsidR="00120498">
              <w:rPr>
                <w:bCs/>
                <w:sz w:val="24"/>
                <w:lang w:eastAsia="lv-LV"/>
              </w:rPr>
              <w:t>49</w:t>
            </w:r>
            <w:r w:rsidRPr="00A249A4">
              <w:rPr>
                <w:bCs/>
                <w:sz w:val="24"/>
                <w:lang w:eastAsia="lv-LV"/>
              </w:rPr>
              <w:t>,8</w:t>
            </w:r>
            <w:r w:rsidR="00120498">
              <w:rPr>
                <w:bCs/>
                <w:sz w:val="24"/>
                <w:lang w:eastAsia="lv-LV"/>
              </w:rPr>
              <w:t>4</w:t>
            </w:r>
            <w:r w:rsidRPr="00A249A4">
              <w:rPr>
                <w:bCs/>
                <w:sz w:val="24"/>
                <w:lang w:eastAsia="lv-LV"/>
              </w:rPr>
              <w:t xml:space="preserve"> </w:t>
            </w:r>
            <w:proofErr w:type="spellStart"/>
            <w:r w:rsidRPr="00A249A4">
              <w:rPr>
                <w:bCs/>
                <w:i/>
                <w:sz w:val="24"/>
                <w:lang w:eastAsia="lv-LV"/>
              </w:rPr>
              <w:t>euro</w:t>
            </w:r>
            <w:proofErr w:type="spellEnd"/>
            <w:r w:rsidRPr="00A249A4">
              <w:rPr>
                <w:bCs/>
                <w:sz w:val="24"/>
                <w:lang w:eastAsia="lv-LV"/>
              </w:rPr>
              <w:t xml:space="preserve"> mēnesī vairāk (aprēķins strādājošajam bez apgādājamajām personām).</w:t>
            </w:r>
          </w:p>
          <w:p w14:paraId="6C3C45F2" w14:textId="77777777" w:rsidR="00A249A4" w:rsidRDefault="00A249A4" w:rsidP="00212D76">
            <w:pPr>
              <w:jc w:val="both"/>
              <w:rPr>
                <w:bCs/>
                <w:sz w:val="24"/>
                <w:lang w:eastAsia="lv-LV"/>
              </w:rPr>
            </w:pPr>
          </w:p>
          <w:p w14:paraId="5F5441B5" w14:textId="199653DB" w:rsidR="00124F71" w:rsidRPr="00A249A4" w:rsidRDefault="00212D76" w:rsidP="00212D76">
            <w:pPr>
              <w:jc w:val="both"/>
              <w:rPr>
                <w:sz w:val="24"/>
              </w:rPr>
            </w:pPr>
            <w:r w:rsidRPr="00A249A4">
              <w:rPr>
                <w:sz w:val="24"/>
              </w:rPr>
              <w:t>Saskaņā ar Ministru kabineta 2010.</w:t>
            </w:r>
            <w:r w:rsidR="00607E8D">
              <w:rPr>
                <w:sz w:val="24"/>
              </w:rPr>
              <w:t> </w:t>
            </w:r>
            <w:r w:rsidRPr="00A249A4">
              <w:rPr>
                <w:sz w:val="24"/>
              </w:rPr>
              <w:t>gada 7.</w:t>
            </w:r>
            <w:r w:rsidR="00607E8D">
              <w:rPr>
                <w:sz w:val="24"/>
              </w:rPr>
              <w:t> </w:t>
            </w:r>
            <w:r w:rsidRPr="00A249A4">
              <w:rPr>
                <w:sz w:val="24"/>
              </w:rPr>
              <w:t>septembra noteikumu Nr.</w:t>
            </w:r>
            <w:r w:rsidR="00607E8D">
              <w:rPr>
                <w:sz w:val="24"/>
              </w:rPr>
              <w:t> </w:t>
            </w:r>
            <w:r w:rsidRPr="00A249A4">
              <w:rPr>
                <w:sz w:val="24"/>
              </w:rPr>
              <w:t xml:space="preserve">827 “Noteikumi par valsts sociālās apdrošināšanas obligāto iemaksu veicēju reģistrāciju un ziņojumiem par valsts sociālās apdrošināšanas obligātajām iemaksām un iedzīvotāju ienākuma nodokli” </w:t>
            </w:r>
            <w:r w:rsidR="004647FF">
              <w:rPr>
                <w:sz w:val="24"/>
              </w:rPr>
              <w:t xml:space="preserve">(turpmāk – noteikumi Nr.827) </w:t>
            </w:r>
            <w:r w:rsidRPr="00A249A4">
              <w:rPr>
                <w:sz w:val="24"/>
              </w:rPr>
              <w:t xml:space="preserve">21.punktu darba devējs nākamajā mēnesī līdz datumam, kas noteikts kā ikmēneša obligāto iemaksu veikšanas termiņš, iesniedz Valsts ieņēmumu dienestā </w:t>
            </w:r>
            <w:r w:rsidR="00825949">
              <w:rPr>
                <w:sz w:val="24"/>
              </w:rPr>
              <w:t>Z</w:t>
            </w:r>
            <w:r w:rsidRPr="00A249A4">
              <w:rPr>
                <w:sz w:val="24"/>
              </w:rPr>
              <w:t xml:space="preserve">iņojumu. Tātad minimālās mēneša darba algas apmēra izmaiņas nevar uzskatīt par darba devēja administratīvā sloga </w:t>
            </w:r>
            <w:r w:rsidRPr="00A249A4">
              <w:rPr>
                <w:sz w:val="24"/>
              </w:rPr>
              <w:lastRenderedPageBreak/>
              <w:t>palielinājumu, jo informācija par darba ņēmēja darba ienākumiem Valsts ieņēmumu dienestam ir jāsniedz katru mēnesi. Savukārt, pēc jaunās minimālās mēneša darba algas apmēra spēkā stāšanās, slēdzot darba līgumu ar jauno darba ņēmēju, darba devējam, kā par jebkuru citu darba ņēmēja darba ienākumi</w:t>
            </w:r>
            <w:r w:rsidR="00E353BA">
              <w:rPr>
                <w:sz w:val="24"/>
              </w:rPr>
              <w:t>,</w:t>
            </w:r>
            <w:r w:rsidRPr="00A249A4">
              <w:rPr>
                <w:sz w:val="24"/>
              </w:rPr>
              <w:t xml:space="preserve"> būs jāpaziņo Valsts ieņēmumu dienestam.</w:t>
            </w:r>
          </w:p>
        </w:tc>
      </w:tr>
      <w:tr w:rsidR="00124F71" w:rsidRPr="00D42CC4" w14:paraId="45E1F8E1" w14:textId="77777777" w:rsidTr="00342C2B">
        <w:tc>
          <w:tcPr>
            <w:tcW w:w="444" w:type="pct"/>
            <w:tcBorders>
              <w:top w:val="single" w:sz="4" w:space="0" w:color="auto"/>
              <w:left w:val="single" w:sz="4" w:space="0" w:color="auto"/>
              <w:bottom w:val="single" w:sz="4" w:space="0" w:color="auto"/>
              <w:right w:val="single" w:sz="4" w:space="0" w:color="auto"/>
            </w:tcBorders>
            <w:vAlign w:val="center"/>
          </w:tcPr>
          <w:p w14:paraId="780765BE" w14:textId="77777777" w:rsidR="00124F71" w:rsidRPr="00293B08" w:rsidRDefault="00124F71" w:rsidP="00342C2B">
            <w:pPr>
              <w:pStyle w:val="naiskr"/>
              <w:ind w:left="180" w:hanging="180"/>
              <w:jc w:val="center"/>
            </w:pPr>
            <w:r w:rsidRPr="00293B08">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14:paraId="4ED730AB" w14:textId="77777777" w:rsidR="00124F71" w:rsidRPr="00293B08" w:rsidRDefault="00124F71" w:rsidP="00342C2B">
            <w:pPr>
              <w:pStyle w:val="naiskr"/>
              <w:ind w:left="180" w:hanging="10"/>
            </w:pPr>
            <w:r w:rsidRPr="00293B08">
              <w:t>Administratīvo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14:paraId="3072F9B2" w14:textId="02A215E5" w:rsidR="00124F71" w:rsidRPr="00D42CC4" w:rsidRDefault="00C96AF2" w:rsidP="00342C2B">
            <w:pPr>
              <w:jc w:val="both"/>
              <w:rPr>
                <w:iCs/>
                <w:sz w:val="24"/>
              </w:rPr>
            </w:pPr>
            <w:r>
              <w:rPr>
                <w:iCs/>
                <w:sz w:val="24"/>
              </w:rPr>
              <w:t>Noteikumu p</w:t>
            </w:r>
            <w:r w:rsidR="00124F71" w:rsidRPr="00D42CC4">
              <w:rPr>
                <w:iCs/>
                <w:sz w:val="24"/>
              </w:rPr>
              <w:t>rojekts šo jomu neskar.</w:t>
            </w:r>
          </w:p>
        </w:tc>
      </w:tr>
      <w:tr w:rsidR="00C96AF2" w:rsidRPr="00D42CC4" w14:paraId="432ED416" w14:textId="77777777" w:rsidTr="00342C2B">
        <w:tc>
          <w:tcPr>
            <w:tcW w:w="444" w:type="pct"/>
            <w:tcBorders>
              <w:top w:val="single" w:sz="4" w:space="0" w:color="auto"/>
              <w:left w:val="single" w:sz="4" w:space="0" w:color="auto"/>
              <w:bottom w:val="single" w:sz="4" w:space="0" w:color="auto"/>
              <w:right w:val="single" w:sz="4" w:space="0" w:color="auto"/>
            </w:tcBorders>
            <w:vAlign w:val="center"/>
          </w:tcPr>
          <w:p w14:paraId="0A22DC4E" w14:textId="1C02A89D" w:rsidR="00C96AF2" w:rsidRPr="00293B08" w:rsidRDefault="00C96AF2" w:rsidP="00342C2B">
            <w:pPr>
              <w:pStyle w:val="naiskr"/>
              <w:ind w:left="180" w:hanging="180"/>
              <w:jc w:val="center"/>
            </w:pPr>
            <w:r>
              <w:t>4.</w:t>
            </w:r>
          </w:p>
        </w:tc>
        <w:tc>
          <w:tcPr>
            <w:tcW w:w="1216" w:type="pct"/>
            <w:tcBorders>
              <w:top w:val="single" w:sz="4" w:space="0" w:color="auto"/>
              <w:left w:val="single" w:sz="4" w:space="0" w:color="auto"/>
              <w:bottom w:val="single" w:sz="4" w:space="0" w:color="auto"/>
              <w:right w:val="single" w:sz="4" w:space="0" w:color="auto"/>
            </w:tcBorders>
            <w:vAlign w:val="center"/>
          </w:tcPr>
          <w:p w14:paraId="766A4864" w14:textId="4DAD94A7" w:rsidR="00C96AF2" w:rsidRPr="00293B08" w:rsidRDefault="00607E8D" w:rsidP="00342C2B">
            <w:pPr>
              <w:pStyle w:val="naiskr"/>
              <w:ind w:left="180" w:hanging="10"/>
            </w:pPr>
            <w:r>
              <w:rPr>
                <w:sz w:val="22"/>
                <w:szCs w:val="22"/>
              </w:rPr>
              <w:t>Atbilstības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14:paraId="66681D09" w14:textId="42F291AC" w:rsidR="00C96AF2" w:rsidRPr="00D42CC4" w:rsidRDefault="00607E8D" w:rsidP="00342C2B">
            <w:pPr>
              <w:jc w:val="both"/>
              <w:rPr>
                <w:iCs/>
                <w:sz w:val="24"/>
              </w:rPr>
            </w:pPr>
            <w:r>
              <w:rPr>
                <w:iCs/>
                <w:sz w:val="24"/>
              </w:rPr>
              <w:t>Noteikumu p</w:t>
            </w:r>
            <w:r w:rsidRPr="00D42CC4">
              <w:rPr>
                <w:iCs/>
                <w:sz w:val="24"/>
              </w:rPr>
              <w:t>rojekts šo jomu neskar.</w:t>
            </w:r>
          </w:p>
        </w:tc>
      </w:tr>
      <w:tr w:rsidR="00124F71" w:rsidRPr="00D42CC4" w14:paraId="7AA61819" w14:textId="77777777" w:rsidTr="00342C2B">
        <w:tc>
          <w:tcPr>
            <w:tcW w:w="444" w:type="pct"/>
            <w:tcBorders>
              <w:top w:val="single" w:sz="4" w:space="0" w:color="auto"/>
              <w:left w:val="single" w:sz="4" w:space="0" w:color="auto"/>
              <w:bottom w:val="single" w:sz="4" w:space="0" w:color="auto"/>
              <w:right w:val="single" w:sz="4" w:space="0" w:color="auto"/>
            </w:tcBorders>
            <w:vAlign w:val="center"/>
          </w:tcPr>
          <w:p w14:paraId="0915BA11" w14:textId="46E6B6E1" w:rsidR="00124F71" w:rsidRPr="00293B08" w:rsidRDefault="00C96AF2" w:rsidP="00342C2B">
            <w:pPr>
              <w:pStyle w:val="naiskr"/>
              <w:spacing w:before="0" w:after="0"/>
              <w:ind w:left="180" w:hanging="180"/>
              <w:jc w:val="center"/>
            </w:pPr>
            <w:r>
              <w:t>5</w:t>
            </w:r>
            <w:r w:rsidR="00124F71" w:rsidRPr="00293B08">
              <w:t>.</w:t>
            </w:r>
          </w:p>
        </w:tc>
        <w:tc>
          <w:tcPr>
            <w:tcW w:w="1216" w:type="pct"/>
            <w:tcBorders>
              <w:top w:val="single" w:sz="4" w:space="0" w:color="auto"/>
              <w:left w:val="single" w:sz="4" w:space="0" w:color="auto"/>
              <w:bottom w:val="single" w:sz="4" w:space="0" w:color="auto"/>
              <w:right w:val="single" w:sz="4" w:space="0" w:color="auto"/>
            </w:tcBorders>
            <w:vAlign w:val="center"/>
          </w:tcPr>
          <w:p w14:paraId="218FC7FD" w14:textId="77777777" w:rsidR="00124F71" w:rsidRPr="00293B08" w:rsidRDefault="00124F71" w:rsidP="00342C2B">
            <w:pPr>
              <w:pStyle w:val="naiskr"/>
              <w:spacing w:before="0" w:after="0"/>
              <w:ind w:left="180" w:hanging="10"/>
            </w:pPr>
            <w:r w:rsidRPr="00293B08">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14:paraId="23F7F606" w14:textId="77777777" w:rsidR="00124F71" w:rsidRPr="00D42CC4" w:rsidRDefault="00124F71" w:rsidP="00342C2B">
            <w:pPr>
              <w:rPr>
                <w:sz w:val="24"/>
              </w:rPr>
            </w:pPr>
            <w:r w:rsidRPr="00D42CC4">
              <w:rPr>
                <w:iCs/>
                <w:sz w:val="24"/>
              </w:rPr>
              <w:t>Nav.</w:t>
            </w:r>
          </w:p>
        </w:tc>
      </w:tr>
    </w:tbl>
    <w:p w14:paraId="06A41A7F" w14:textId="4F388BDA" w:rsidR="00CF0718" w:rsidRDefault="00CF0718">
      <w:bookmarkStart w:id="1" w:name="_Hlk33601923"/>
    </w:p>
    <w:p w14:paraId="475A1139" w14:textId="77777777" w:rsidR="00834BAF" w:rsidRPr="00EE1BB2" w:rsidRDefault="00834BAF"/>
    <w:tbl>
      <w:tblPr>
        <w:tblStyle w:val="TableGrid"/>
        <w:tblW w:w="5082" w:type="pct"/>
        <w:tblLook w:val="04A0" w:firstRow="1" w:lastRow="0" w:firstColumn="1" w:lastColumn="0" w:noHBand="0" w:noVBand="1"/>
      </w:tblPr>
      <w:tblGrid>
        <w:gridCol w:w="1511"/>
        <w:gridCol w:w="1206"/>
        <w:gridCol w:w="96"/>
        <w:gridCol w:w="898"/>
        <w:gridCol w:w="872"/>
        <w:gridCol w:w="1252"/>
        <w:gridCol w:w="872"/>
        <w:gridCol w:w="1253"/>
        <w:gridCol w:w="1250"/>
      </w:tblGrid>
      <w:tr w:rsidR="00696DE8" w:rsidRPr="00696DE8" w14:paraId="35CAC785" w14:textId="77777777" w:rsidTr="00FE2D54">
        <w:tc>
          <w:tcPr>
            <w:tcW w:w="5000" w:type="pct"/>
            <w:gridSpan w:val="9"/>
          </w:tcPr>
          <w:p w14:paraId="7874D98C" w14:textId="63651830" w:rsidR="00032E7D" w:rsidRPr="00696DE8" w:rsidRDefault="00032E7D" w:rsidP="00D6423D">
            <w:pPr>
              <w:jc w:val="center"/>
              <w:rPr>
                <w:b/>
                <w:sz w:val="24"/>
              </w:rPr>
            </w:pPr>
            <w:r w:rsidRPr="00696DE8">
              <w:rPr>
                <w:b/>
                <w:sz w:val="24"/>
              </w:rPr>
              <w:br w:type="page"/>
              <w:t>III</w:t>
            </w:r>
            <w:r w:rsidR="00CF0718">
              <w:rPr>
                <w:b/>
                <w:sz w:val="24"/>
              </w:rPr>
              <w:t>.</w:t>
            </w:r>
            <w:r w:rsidRPr="00696DE8">
              <w:rPr>
                <w:b/>
                <w:sz w:val="24"/>
              </w:rPr>
              <w:t xml:space="preserve"> Tiesību </w:t>
            </w:r>
            <w:smartTag w:uri="schemas-tilde-lv/tildestengine" w:element="veidnes">
              <w:smartTagPr>
                <w:attr w:name="text" w:val="akta"/>
                <w:attr w:name="id" w:val="-1"/>
                <w:attr w:name="baseform" w:val="akt|s"/>
              </w:smartTagPr>
              <w:r w:rsidRPr="00696DE8">
                <w:rPr>
                  <w:b/>
                  <w:sz w:val="24"/>
                </w:rPr>
                <w:t>akta</w:t>
              </w:r>
            </w:smartTag>
            <w:r w:rsidRPr="00696DE8">
              <w:rPr>
                <w:b/>
                <w:sz w:val="24"/>
              </w:rPr>
              <w:t xml:space="preserve"> projekta ietekme uz valsts budžetu un pašvaldību budžetiem</w:t>
            </w:r>
          </w:p>
        </w:tc>
      </w:tr>
      <w:tr w:rsidR="00D86588" w:rsidRPr="00EE1BB2" w14:paraId="092A7EB1" w14:textId="77777777" w:rsidTr="00E0291F">
        <w:tc>
          <w:tcPr>
            <w:tcW w:w="2016" w:type="pct"/>
            <w:gridSpan w:val="4"/>
          </w:tcPr>
          <w:p w14:paraId="3F55164E" w14:textId="77777777" w:rsidR="00032E7D" w:rsidRPr="00D86588" w:rsidRDefault="00032E7D" w:rsidP="00695C94">
            <w:pPr>
              <w:jc w:val="center"/>
              <w:rPr>
                <w:sz w:val="24"/>
              </w:rPr>
            </w:pPr>
          </w:p>
        </w:tc>
        <w:tc>
          <w:tcPr>
            <w:tcW w:w="2984" w:type="pct"/>
            <w:gridSpan w:val="5"/>
          </w:tcPr>
          <w:p w14:paraId="3E4571C6" w14:textId="27884DE3" w:rsidR="00032E7D" w:rsidRPr="00D86588" w:rsidRDefault="00D86588" w:rsidP="007B53EB">
            <w:pPr>
              <w:jc w:val="center"/>
              <w:rPr>
                <w:i/>
                <w:sz w:val="24"/>
              </w:rPr>
            </w:pPr>
            <w:r w:rsidRPr="00D86588">
              <w:rPr>
                <w:sz w:val="24"/>
              </w:rPr>
              <w:t xml:space="preserve">Turpmākie trīs gadi </w:t>
            </w:r>
            <w:r w:rsidRPr="00D86588">
              <w:rPr>
                <w:i/>
                <w:sz w:val="24"/>
              </w:rPr>
              <w:t xml:space="preserve">(tūkst. </w:t>
            </w:r>
            <w:proofErr w:type="spellStart"/>
            <w:r w:rsidRPr="00D86588">
              <w:rPr>
                <w:i/>
                <w:sz w:val="24"/>
              </w:rPr>
              <w:t>euro</w:t>
            </w:r>
            <w:proofErr w:type="spellEnd"/>
            <w:r w:rsidRPr="00D86588">
              <w:rPr>
                <w:i/>
                <w:sz w:val="24"/>
              </w:rPr>
              <w:t>)</w:t>
            </w:r>
          </w:p>
        </w:tc>
      </w:tr>
      <w:tr w:rsidR="00FE2D54" w14:paraId="727929BE" w14:textId="77777777" w:rsidTr="00E0291F">
        <w:tc>
          <w:tcPr>
            <w:tcW w:w="821" w:type="pct"/>
          </w:tcPr>
          <w:p w14:paraId="29DBCD2F" w14:textId="5BA8FCA5" w:rsidR="00D86588" w:rsidRPr="00FE2D54" w:rsidRDefault="00D86588">
            <w:pPr>
              <w:rPr>
                <w:sz w:val="20"/>
                <w:szCs w:val="20"/>
              </w:rPr>
            </w:pPr>
            <w:r w:rsidRPr="00FE2D54">
              <w:rPr>
                <w:b/>
                <w:sz w:val="20"/>
                <w:szCs w:val="20"/>
              </w:rPr>
              <w:t>Rādītāji</w:t>
            </w:r>
          </w:p>
        </w:tc>
        <w:tc>
          <w:tcPr>
            <w:tcW w:w="1195" w:type="pct"/>
            <w:gridSpan w:val="3"/>
          </w:tcPr>
          <w:p w14:paraId="7B73D415" w14:textId="3BA69290" w:rsidR="00D86588" w:rsidRPr="00FE2D54" w:rsidRDefault="00D86588" w:rsidP="00D86588">
            <w:pPr>
              <w:jc w:val="center"/>
              <w:rPr>
                <w:sz w:val="20"/>
                <w:szCs w:val="20"/>
              </w:rPr>
            </w:pPr>
            <w:r w:rsidRPr="00FE2D54">
              <w:rPr>
                <w:b/>
                <w:sz w:val="20"/>
                <w:szCs w:val="20"/>
              </w:rPr>
              <w:t>2020</w:t>
            </w:r>
          </w:p>
        </w:tc>
        <w:tc>
          <w:tcPr>
            <w:tcW w:w="1153" w:type="pct"/>
            <w:gridSpan w:val="2"/>
          </w:tcPr>
          <w:p w14:paraId="72D563EF" w14:textId="152E8F97" w:rsidR="00D86588" w:rsidRPr="00FE2D54" w:rsidRDefault="00D86588" w:rsidP="00D86588">
            <w:pPr>
              <w:jc w:val="center"/>
              <w:rPr>
                <w:sz w:val="20"/>
                <w:szCs w:val="20"/>
              </w:rPr>
            </w:pPr>
            <w:r w:rsidRPr="00FE2D54">
              <w:rPr>
                <w:b/>
                <w:bCs/>
                <w:sz w:val="20"/>
                <w:szCs w:val="20"/>
              </w:rPr>
              <w:t>2021</w:t>
            </w:r>
          </w:p>
        </w:tc>
        <w:tc>
          <w:tcPr>
            <w:tcW w:w="1153" w:type="pct"/>
            <w:gridSpan w:val="2"/>
          </w:tcPr>
          <w:p w14:paraId="49917BD0" w14:textId="1CE4F3D7" w:rsidR="00D86588" w:rsidRPr="00FE2D54" w:rsidRDefault="00D86588" w:rsidP="00D86588">
            <w:pPr>
              <w:jc w:val="center"/>
              <w:rPr>
                <w:sz w:val="20"/>
                <w:szCs w:val="20"/>
              </w:rPr>
            </w:pPr>
            <w:r w:rsidRPr="00FE2D54">
              <w:rPr>
                <w:b/>
                <w:bCs/>
                <w:sz w:val="20"/>
                <w:szCs w:val="20"/>
              </w:rPr>
              <w:t>2022</w:t>
            </w:r>
          </w:p>
        </w:tc>
        <w:tc>
          <w:tcPr>
            <w:tcW w:w="679" w:type="pct"/>
          </w:tcPr>
          <w:p w14:paraId="6D47B1B4" w14:textId="3A53EE57" w:rsidR="00D86588" w:rsidRPr="00FE2D54" w:rsidRDefault="00D86588" w:rsidP="00D86588">
            <w:pPr>
              <w:jc w:val="center"/>
              <w:rPr>
                <w:sz w:val="20"/>
                <w:szCs w:val="20"/>
              </w:rPr>
            </w:pPr>
            <w:r w:rsidRPr="00FE2D54">
              <w:rPr>
                <w:b/>
                <w:bCs/>
                <w:sz w:val="20"/>
                <w:szCs w:val="20"/>
              </w:rPr>
              <w:t>2023</w:t>
            </w:r>
          </w:p>
        </w:tc>
      </w:tr>
      <w:tr w:rsidR="00FE2D54" w14:paraId="76030261" w14:textId="77777777" w:rsidTr="00E0291F">
        <w:tc>
          <w:tcPr>
            <w:tcW w:w="821" w:type="pct"/>
          </w:tcPr>
          <w:p w14:paraId="2D4358D5" w14:textId="77777777" w:rsidR="00D86588" w:rsidRPr="00FE2D54" w:rsidRDefault="00D86588" w:rsidP="00D86588">
            <w:pPr>
              <w:rPr>
                <w:sz w:val="20"/>
                <w:szCs w:val="20"/>
              </w:rPr>
            </w:pPr>
          </w:p>
        </w:tc>
        <w:tc>
          <w:tcPr>
            <w:tcW w:w="655" w:type="pct"/>
          </w:tcPr>
          <w:p w14:paraId="0BB3B222" w14:textId="3169CF59" w:rsidR="00D86588" w:rsidRPr="00FE2D54" w:rsidRDefault="00D86588" w:rsidP="00D86588">
            <w:pPr>
              <w:rPr>
                <w:sz w:val="20"/>
                <w:szCs w:val="20"/>
              </w:rPr>
            </w:pPr>
            <w:r w:rsidRPr="00FE2D54">
              <w:rPr>
                <w:sz w:val="20"/>
                <w:szCs w:val="20"/>
              </w:rPr>
              <w:t>Saskaņā ar valsts budžetu kārtējam gadam</w:t>
            </w:r>
          </w:p>
        </w:tc>
        <w:tc>
          <w:tcPr>
            <w:tcW w:w="540" w:type="pct"/>
            <w:gridSpan w:val="2"/>
          </w:tcPr>
          <w:p w14:paraId="07C57229" w14:textId="434445B9" w:rsidR="00D86588" w:rsidRPr="00FE2D54" w:rsidRDefault="00D86588" w:rsidP="00D86588">
            <w:pPr>
              <w:rPr>
                <w:sz w:val="20"/>
                <w:szCs w:val="20"/>
              </w:rPr>
            </w:pPr>
            <w:r w:rsidRPr="00FE2D54">
              <w:rPr>
                <w:sz w:val="20"/>
                <w:szCs w:val="20"/>
              </w:rPr>
              <w:t>Izmaiņas kārtējā gadā salīdzinot ar valsts budžetu kārtējam gadam</w:t>
            </w:r>
          </w:p>
        </w:tc>
        <w:tc>
          <w:tcPr>
            <w:tcW w:w="473" w:type="pct"/>
          </w:tcPr>
          <w:p w14:paraId="3CB93E06" w14:textId="30955C99" w:rsidR="00D86588" w:rsidRPr="00FE2D54" w:rsidRDefault="00D86588" w:rsidP="00D86588">
            <w:pPr>
              <w:rPr>
                <w:sz w:val="20"/>
                <w:szCs w:val="20"/>
              </w:rPr>
            </w:pPr>
            <w:r w:rsidRPr="00FE2D54">
              <w:rPr>
                <w:iCs/>
                <w:sz w:val="20"/>
                <w:szCs w:val="20"/>
                <w:lang w:eastAsia="lv-LV"/>
              </w:rPr>
              <w:t>Saskaņā ar vidēja termiņa budžeta ietvaru</w:t>
            </w:r>
          </w:p>
        </w:tc>
        <w:tc>
          <w:tcPr>
            <w:tcW w:w="679" w:type="pct"/>
          </w:tcPr>
          <w:p w14:paraId="298D4FB0" w14:textId="5453D626" w:rsidR="00D86588" w:rsidRPr="00FE2D54" w:rsidRDefault="00D86588" w:rsidP="00D86588">
            <w:pPr>
              <w:rPr>
                <w:sz w:val="20"/>
                <w:szCs w:val="20"/>
              </w:rPr>
            </w:pPr>
            <w:r w:rsidRPr="00FE2D54">
              <w:rPr>
                <w:iCs/>
                <w:sz w:val="20"/>
                <w:szCs w:val="20"/>
                <w:lang w:eastAsia="lv-LV"/>
              </w:rPr>
              <w:t>Izmaiņas, salīdzinot ar vidēja termiņa budžeta ietvaru 2021. gadam</w:t>
            </w:r>
          </w:p>
        </w:tc>
        <w:tc>
          <w:tcPr>
            <w:tcW w:w="473" w:type="pct"/>
          </w:tcPr>
          <w:p w14:paraId="2D36CECF" w14:textId="5392B685" w:rsidR="00D86588" w:rsidRPr="00FE2D54" w:rsidRDefault="00D86588" w:rsidP="00D86588">
            <w:pPr>
              <w:rPr>
                <w:sz w:val="20"/>
                <w:szCs w:val="20"/>
              </w:rPr>
            </w:pPr>
            <w:r w:rsidRPr="00FE2D54">
              <w:rPr>
                <w:iCs/>
                <w:sz w:val="20"/>
                <w:szCs w:val="20"/>
                <w:lang w:eastAsia="lv-LV"/>
              </w:rPr>
              <w:t>Saskaņā ar vidēja termiņa budžeta ietvaru</w:t>
            </w:r>
          </w:p>
        </w:tc>
        <w:tc>
          <w:tcPr>
            <w:tcW w:w="679" w:type="pct"/>
          </w:tcPr>
          <w:p w14:paraId="2AA893B2" w14:textId="416E0612" w:rsidR="00D86588" w:rsidRPr="00FE2D54" w:rsidRDefault="00D86588" w:rsidP="00D86588">
            <w:pPr>
              <w:rPr>
                <w:sz w:val="20"/>
                <w:szCs w:val="20"/>
              </w:rPr>
            </w:pPr>
            <w:r w:rsidRPr="00FE2D54">
              <w:rPr>
                <w:iCs/>
                <w:sz w:val="20"/>
                <w:szCs w:val="20"/>
                <w:lang w:eastAsia="lv-LV"/>
              </w:rPr>
              <w:t>Izmaiņas, salīdzinot ar vidēja termiņa budžeta ietvaru 2022. gadam</w:t>
            </w:r>
          </w:p>
        </w:tc>
        <w:tc>
          <w:tcPr>
            <w:tcW w:w="679" w:type="pct"/>
          </w:tcPr>
          <w:p w14:paraId="2036EBDB" w14:textId="5C492D95" w:rsidR="00D86588" w:rsidRPr="00FE2D54" w:rsidRDefault="00D86588" w:rsidP="00D86588">
            <w:pPr>
              <w:rPr>
                <w:sz w:val="20"/>
                <w:szCs w:val="20"/>
              </w:rPr>
            </w:pPr>
            <w:r w:rsidRPr="00FE2D54">
              <w:rPr>
                <w:iCs/>
                <w:sz w:val="20"/>
                <w:szCs w:val="20"/>
                <w:lang w:eastAsia="lv-LV"/>
              </w:rPr>
              <w:t>Izmaiņas, salīdzinot ar vidēja termiņa budžeta ietvaru 2022. gadam</w:t>
            </w:r>
          </w:p>
        </w:tc>
      </w:tr>
      <w:tr w:rsidR="00FE2D54" w14:paraId="522EF475" w14:textId="77777777" w:rsidTr="00E0291F">
        <w:tc>
          <w:tcPr>
            <w:tcW w:w="821" w:type="pct"/>
          </w:tcPr>
          <w:p w14:paraId="5BD6FF41" w14:textId="5996F0D9" w:rsidR="00D86588" w:rsidRPr="00FE2D54" w:rsidRDefault="00D86588" w:rsidP="00D86588">
            <w:pPr>
              <w:rPr>
                <w:sz w:val="20"/>
                <w:szCs w:val="20"/>
              </w:rPr>
            </w:pPr>
            <w:r w:rsidRPr="00FE2D54">
              <w:rPr>
                <w:b/>
                <w:sz w:val="20"/>
                <w:szCs w:val="20"/>
              </w:rPr>
              <w:t>1. Budžeta ieņēmumi</w:t>
            </w:r>
          </w:p>
        </w:tc>
        <w:tc>
          <w:tcPr>
            <w:tcW w:w="655" w:type="pct"/>
            <w:vAlign w:val="center"/>
          </w:tcPr>
          <w:p w14:paraId="620B3C06" w14:textId="77777777" w:rsidR="00D86588" w:rsidRPr="00FE2D54" w:rsidRDefault="00D86588" w:rsidP="00D86588">
            <w:pPr>
              <w:rPr>
                <w:sz w:val="20"/>
                <w:szCs w:val="20"/>
              </w:rPr>
            </w:pPr>
          </w:p>
        </w:tc>
        <w:tc>
          <w:tcPr>
            <w:tcW w:w="540" w:type="pct"/>
            <w:gridSpan w:val="2"/>
            <w:vAlign w:val="center"/>
          </w:tcPr>
          <w:p w14:paraId="640AA318" w14:textId="77777777" w:rsidR="00D86588" w:rsidRPr="00FE2D54" w:rsidRDefault="00D86588" w:rsidP="00D86588">
            <w:pPr>
              <w:rPr>
                <w:sz w:val="20"/>
                <w:szCs w:val="20"/>
              </w:rPr>
            </w:pPr>
          </w:p>
        </w:tc>
        <w:tc>
          <w:tcPr>
            <w:tcW w:w="473" w:type="pct"/>
          </w:tcPr>
          <w:p w14:paraId="071FC5A9" w14:textId="77777777" w:rsidR="00D86588" w:rsidRPr="00FE2D54" w:rsidRDefault="00D86588" w:rsidP="00D86588">
            <w:pPr>
              <w:rPr>
                <w:iCs/>
                <w:sz w:val="20"/>
                <w:szCs w:val="20"/>
                <w:lang w:eastAsia="lv-LV"/>
              </w:rPr>
            </w:pPr>
          </w:p>
        </w:tc>
        <w:tc>
          <w:tcPr>
            <w:tcW w:w="679" w:type="pct"/>
            <w:vAlign w:val="center"/>
          </w:tcPr>
          <w:p w14:paraId="68EE941F" w14:textId="0EA29485" w:rsidR="00D86588" w:rsidRPr="00FE2D54" w:rsidRDefault="00D86588" w:rsidP="00D86588">
            <w:pPr>
              <w:rPr>
                <w:iCs/>
                <w:sz w:val="20"/>
                <w:szCs w:val="20"/>
                <w:lang w:eastAsia="lv-LV"/>
              </w:rPr>
            </w:pPr>
            <w:r w:rsidRPr="00FE2D54">
              <w:rPr>
                <w:rFonts w:eastAsia="Calibri"/>
                <w:b/>
                <w:sz w:val="20"/>
                <w:szCs w:val="20"/>
              </w:rPr>
              <w:t>42 181</w:t>
            </w:r>
          </w:p>
        </w:tc>
        <w:tc>
          <w:tcPr>
            <w:tcW w:w="473" w:type="pct"/>
          </w:tcPr>
          <w:p w14:paraId="23B55E27" w14:textId="77777777" w:rsidR="00D86588" w:rsidRPr="00FE2D54" w:rsidRDefault="00D86588" w:rsidP="00D86588">
            <w:pPr>
              <w:rPr>
                <w:iCs/>
                <w:sz w:val="20"/>
                <w:szCs w:val="20"/>
                <w:lang w:eastAsia="lv-LV"/>
              </w:rPr>
            </w:pPr>
          </w:p>
        </w:tc>
        <w:tc>
          <w:tcPr>
            <w:tcW w:w="679" w:type="pct"/>
            <w:vAlign w:val="center"/>
          </w:tcPr>
          <w:p w14:paraId="7FE9BF6D" w14:textId="0E286412" w:rsidR="00D86588" w:rsidRPr="00FE2D54" w:rsidRDefault="00D86588" w:rsidP="00D86588">
            <w:pPr>
              <w:rPr>
                <w:iCs/>
                <w:sz w:val="20"/>
                <w:szCs w:val="20"/>
                <w:lang w:eastAsia="lv-LV"/>
              </w:rPr>
            </w:pPr>
            <w:r w:rsidRPr="00FE2D54">
              <w:rPr>
                <w:rFonts w:eastAsia="Calibri"/>
                <w:b/>
                <w:sz w:val="20"/>
                <w:szCs w:val="20"/>
              </w:rPr>
              <w:t>42 181</w:t>
            </w:r>
          </w:p>
        </w:tc>
        <w:tc>
          <w:tcPr>
            <w:tcW w:w="679" w:type="pct"/>
            <w:vAlign w:val="center"/>
          </w:tcPr>
          <w:p w14:paraId="4561C0D1" w14:textId="3E93D165" w:rsidR="00D86588" w:rsidRPr="00FE2D54" w:rsidRDefault="00D86588" w:rsidP="00D86588">
            <w:pPr>
              <w:rPr>
                <w:iCs/>
                <w:sz w:val="20"/>
                <w:szCs w:val="20"/>
                <w:lang w:eastAsia="lv-LV"/>
              </w:rPr>
            </w:pPr>
            <w:r w:rsidRPr="00FE2D54">
              <w:rPr>
                <w:rFonts w:eastAsia="Calibri"/>
                <w:b/>
                <w:sz w:val="20"/>
                <w:szCs w:val="20"/>
              </w:rPr>
              <w:t>42 181</w:t>
            </w:r>
          </w:p>
        </w:tc>
      </w:tr>
      <w:tr w:rsidR="00FE2D54" w14:paraId="24431F3B" w14:textId="77777777" w:rsidTr="00E0291F">
        <w:tc>
          <w:tcPr>
            <w:tcW w:w="821" w:type="pct"/>
          </w:tcPr>
          <w:p w14:paraId="6EED681B" w14:textId="3E11E4EA" w:rsidR="00D86588" w:rsidRPr="00FE2D54" w:rsidRDefault="00D86588" w:rsidP="00D86588">
            <w:pPr>
              <w:rPr>
                <w:b/>
                <w:sz w:val="20"/>
                <w:szCs w:val="20"/>
              </w:rPr>
            </w:pPr>
            <w:r w:rsidRPr="00FE2D54">
              <w:rPr>
                <w:sz w:val="20"/>
                <w:szCs w:val="20"/>
              </w:rPr>
              <w:t>1.1. valsts pamatbudžets, tai skaitā ieņēmumi no maksas pakalpojumiem un citi pašu ieņēmumi</w:t>
            </w:r>
          </w:p>
        </w:tc>
        <w:tc>
          <w:tcPr>
            <w:tcW w:w="655" w:type="pct"/>
            <w:vAlign w:val="center"/>
          </w:tcPr>
          <w:p w14:paraId="24BFBFB5" w14:textId="77777777" w:rsidR="00D86588" w:rsidRPr="00FE2D54" w:rsidRDefault="00D86588" w:rsidP="00D86588">
            <w:pPr>
              <w:rPr>
                <w:sz w:val="20"/>
                <w:szCs w:val="20"/>
              </w:rPr>
            </w:pPr>
          </w:p>
        </w:tc>
        <w:tc>
          <w:tcPr>
            <w:tcW w:w="540" w:type="pct"/>
            <w:gridSpan w:val="2"/>
            <w:vAlign w:val="center"/>
          </w:tcPr>
          <w:p w14:paraId="6B2A4BCF" w14:textId="77777777" w:rsidR="00D86588" w:rsidRPr="00FE2D54" w:rsidRDefault="00D86588" w:rsidP="00D86588">
            <w:pPr>
              <w:rPr>
                <w:sz w:val="20"/>
                <w:szCs w:val="20"/>
              </w:rPr>
            </w:pPr>
          </w:p>
        </w:tc>
        <w:tc>
          <w:tcPr>
            <w:tcW w:w="473" w:type="pct"/>
          </w:tcPr>
          <w:p w14:paraId="50AB21DC" w14:textId="77777777" w:rsidR="00D86588" w:rsidRPr="00FE2D54" w:rsidRDefault="00D86588" w:rsidP="00D86588">
            <w:pPr>
              <w:rPr>
                <w:iCs/>
                <w:sz w:val="20"/>
                <w:szCs w:val="20"/>
                <w:lang w:eastAsia="lv-LV"/>
              </w:rPr>
            </w:pPr>
          </w:p>
        </w:tc>
        <w:tc>
          <w:tcPr>
            <w:tcW w:w="679" w:type="pct"/>
            <w:vAlign w:val="center"/>
          </w:tcPr>
          <w:p w14:paraId="503ED0DC" w14:textId="4F87AD9D" w:rsidR="00D86588" w:rsidRPr="00FE2D54" w:rsidRDefault="00D86588" w:rsidP="00D86588">
            <w:pPr>
              <w:rPr>
                <w:rFonts w:eastAsia="Calibri"/>
                <w:b/>
                <w:sz w:val="20"/>
                <w:szCs w:val="20"/>
              </w:rPr>
            </w:pPr>
            <w:r w:rsidRPr="00FE2D54">
              <w:rPr>
                <w:rFonts w:eastAsia="Calibri"/>
                <w:sz w:val="20"/>
                <w:szCs w:val="20"/>
              </w:rPr>
              <w:t>6 913</w:t>
            </w:r>
          </w:p>
        </w:tc>
        <w:tc>
          <w:tcPr>
            <w:tcW w:w="473" w:type="pct"/>
          </w:tcPr>
          <w:p w14:paraId="14DF5CE5" w14:textId="77777777" w:rsidR="00D86588" w:rsidRPr="00FE2D54" w:rsidRDefault="00D86588" w:rsidP="00D86588">
            <w:pPr>
              <w:rPr>
                <w:iCs/>
                <w:sz w:val="20"/>
                <w:szCs w:val="20"/>
                <w:lang w:eastAsia="lv-LV"/>
              </w:rPr>
            </w:pPr>
          </w:p>
        </w:tc>
        <w:tc>
          <w:tcPr>
            <w:tcW w:w="679" w:type="pct"/>
            <w:vAlign w:val="center"/>
          </w:tcPr>
          <w:p w14:paraId="57FB6FEB" w14:textId="231C3A40" w:rsidR="00D86588" w:rsidRPr="00FE2D54" w:rsidRDefault="00D86588" w:rsidP="00D86588">
            <w:pPr>
              <w:rPr>
                <w:rFonts w:eastAsia="Calibri"/>
                <w:b/>
                <w:sz w:val="20"/>
                <w:szCs w:val="20"/>
              </w:rPr>
            </w:pPr>
            <w:r w:rsidRPr="00FE2D54">
              <w:rPr>
                <w:rFonts w:eastAsia="Calibri"/>
                <w:sz w:val="20"/>
                <w:szCs w:val="20"/>
              </w:rPr>
              <w:t>6 913</w:t>
            </w:r>
          </w:p>
        </w:tc>
        <w:tc>
          <w:tcPr>
            <w:tcW w:w="679" w:type="pct"/>
            <w:vAlign w:val="center"/>
          </w:tcPr>
          <w:p w14:paraId="64016316" w14:textId="0CF37767" w:rsidR="00D86588" w:rsidRPr="00FE2D54" w:rsidRDefault="00D86588" w:rsidP="00D86588">
            <w:pPr>
              <w:rPr>
                <w:rFonts w:eastAsia="Calibri"/>
                <w:b/>
                <w:sz w:val="20"/>
                <w:szCs w:val="20"/>
              </w:rPr>
            </w:pPr>
            <w:r w:rsidRPr="00FE2D54">
              <w:rPr>
                <w:rFonts w:eastAsia="Calibri"/>
                <w:sz w:val="20"/>
                <w:szCs w:val="20"/>
              </w:rPr>
              <w:t>6 913</w:t>
            </w:r>
          </w:p>
        </w:tc>
      </w:tr>
      <w:tr w:rsidR="00FE2D54" w14:paraId="2A03AC77" w14:textId="77777777" w:rsidTr="00E0291F">
        <w:tc>
          <w:tcPr>
            <w:tcW w:w="821" w:type="pct"/>
          </w:tcPr>
          <w:p w14:paraId="26C8F8AE" w14:textId="69FC139D" w:rsidR="00D86588" w:rsidRPr="00FE2D54" w:rsidRDefault="00D86588" w:rsidP="00D86588">
            <w:pPr>
              <w:rPr>
                <w:sz w:val="20"/>
                <w:szCs w:val="20"/>
              </w:rPr>
            </w:pPr>
            <w:r w:rsidRPr="00FE2D54">
              <w:rPr>
                <w:sz w:val="20"/>
                <w:szCs w:val="20"/>
              </w:rPr>
              <w:t>1.2. valsts speciālais budžets</w:t>
            </w:r>
          </w:p>
        </w:tc>
        <w:tc>
          <w:tcPr>
            <w:tcW w:w="655" w:type="pct"/>
            <w:vAlign w:val="center"/>
          </w:tcPr>
          <w:p w14:paraId="06F8F4A5" w14:textId="77777777" w:rsidR="00D86588" w:rsidRPr="00FE2D54" w:rsidRDefault="00D86588" w:rsidP="00D86588">
            <w:pPr>
              <w:rPr>
                <w:sz w:val="20"/>
                <w:szCs w:val="20"/>
              </w:rPr>
            </w:pPr>
          </w:p>
        </w:tc>
        <w:tc>
          <w:tcPr>
            <w:tcW w:w="540" w:type="pct"/>
            <w:gridSpan w:val="2"/>
            <w:vAlign w:val="center"/>
          </w:tcPr>
          <w:p w14:paraId="17CE11B8" w14:textId="77777777" w:rsidR="00D86588" w:rsidRPr="00FE2D54" w:rsidRDefault="00D86588" w:rsidP="00D86588">
            <w:pPr>
              <w:rPr>
                <w:sz w:val="20"/>
                <w:szCs w:val="20"/>
              </w:rPr>
            </w:pPr>
          </w:p>
        </w:tc>
        <w:tc>
          <w:tcPr>
            <w:tcW w:w="473" w:type="pct"/>
          </w:tcPr>
          <w:p w14:paraId="578A8706" w14:textId="77777777" w:rsidR="00D86588" w:rsidRPr="00FE2D54" w:rsidRDefault="00D86588" w:rsidP="00D86588">
            <w:pPr>
              <w:rPr>
                <w:iCs/>
                <w:sz w:val="20"/>
                <w:szCs w:val="20"/>
                <w:lang w:eastAsia="lv-LV"/>
              </w:rPr>
            </w:pPr>
          </w:p>
        </w:tc>
        <w:tc>
          <w:tcPr>
            <w:tcW w:w="679" w:type="pct"/>
            <w:vAlign w:val="center"/>
          </w:tcPr>
          <w:p w14:paraId="786AE072" w14:textId="06896BB2" w:rsidR="00D86588" w:rsidRPr="00FE2D54" w:rsidRDefault="00D86588" w:rsidP="00D86588">
            <w:pPr>
              <w:rPr>
                <w:rFonts w:eastAsia="Calibri"/>
                <w:sz w:val="20"/>
                <w:szCs w:val="20"/>
              </w:rPr>
            </w:pPr>
            <w:r w:rsidRPr="00FE2D54">
              <w:rPr>
                <w:rFonts w:eastAsia="Calibri"/>
                <w:sz w:val="20"/>
                <w:szCs w:val="20"/>
              </w:rPr>
              <w:t>25 787</w:t>
            </w:r>
          </w:p>
        </w:tc>
        <w:tc>
          <w:tcPr>
            <w:tcW w:w="473" w:type="pct"/>
          </w:tcPr>
          <w:p w14:paraId="37316B80" w14:textId="77777777" w:rsidR="00D86588" w:rsidRPr="00FE2D54" w:rsidRDefault="00D86588" w:rsidP="00D86588">
            <w:pPr>
              <w:rPr>
                <w:iCs/>
                <w:sz w:val="20"/>
                <w:szCs w:val="20"/>
                <w:lang w:eastAsia="lv-LV"/>
              </w:rPr>
            </w:pPr>
          </w:p>
        </w:tc>
        <w:tc>
          <w:tcPr>
            <w:tcW w:w="679" w:type="pct"/>
            <w:vAlign w:val="center"/>
          </w:tcPr>
          <w:p w14:paraId="7DF5F187" w14:textId="60F5303A" w:rsidR="00D86588" w:rsidRPr="00FE2D54" w:rsidRDefault="00D86588" w:rsidP="00D86588">
            <w:pPr>
              <w:rPr>
                <w:rFonts w:eastAsia="Calibri"/>
                <w:sz w:val="20"/>
                <w:szCs w:val="20"/>
              </w:rPr>
            </w:pPr>
            <w:r w:rsidRPr="00FE2D54">
              <w:rPr>
                <w:rFonts w:eastAsia="Calibri"/>
                <w:sz w:val="20"/>
                <w:szCs w:val="20"/>
              </w:rPr>
              <w:t>25 787</w:t>
            </w:r>
          </w:p>
        </w:tc>
        <w:tc>
          <w:tcPr>
            <w:tcW w:w="679" w:type="pct"/>
            <w:vAlign w:val="center"/>
          </w:tcPr>
          <w:p w14:paraId="5F3FB4B0" w14:textId="3948137D" w:rsidR="00D86588" w:rsidRPr="00FE2D54" w:rsidRDefault="00D86588" w:rsidP="00D86588">
            <w:pPr>
              <w:rPr>
                <w:rFonts w:eastAsia="Calibri"/>
                <w:sz w:val="20"/>
                <w:szCs w:val="20"/>
              </w:rPr>
            </w:pPr>
            <w:r w:rsidRPr="00FE2D54">
              <w:rPr>
                <w:rFonts w:eastAsia="Calibri"/>
                <w:sz w:val="20"/>
                <w:szCs w:val="20"/>
              </w:rPr>
              <w:t>25 787</w:t>
            </w:r>
          </w:p>
        </w:tc>
      </w:tr>
      <w:tr w:rsidR="00FE2D54" w14:paraId="7787610A" w14:textId="77777777" w:rsidTr="00E0291F">
        <w:tc>
          <w:tcPr>
            <w:tcW w:w="821" w:type="pct"/>
          </w:tcPr>
          <w:p w14:paraId="6B1308AF" w14:textId="1FA2C215" w:rsidR="00D86588" w:rsidRPr="00FE2D54" w:rsidRDefault="00D86588" w:rsidP="00D86588">
            <w:pPr>
              <w:rPr>
                <w:sz w:val="20"/>
                <w:szCs w:val="20"/>
              </w:rPr>
            </w:pPr>
            <w:r w:rsidRPr="00FE2D54">
              <w:rPr>
                <w:sz w:val="20"/>
                <w:szCs w:val="20"/>
              </w:rPr>
              <w:t>1.3. pašvaldību budžets</w:t>
            </w:r>
          </w:p>
        </w:tc>
        <w:tc>
          <w:tcPr>
            <w:tcW w:w="655" w:type="pct"/>
            <w:vAlign w:val="center"/>
          </w:tcPr>
          <w:p w14:paraId="5441018E" w14:textId="77777777" w:rsidR="00D86588" w:rsidRPr="00FE2D54" w:rsidRDefault="00D86588" w:rsidP="00D86588">
            <w:pPr>
              <w:rPr>
                <w:sz w:val="20"/>
                <w:szCs w:val="20"/>
              </w:rPr>
            </w:pPr>
          </w:p>
        </w:tc>
        <w:tc>
          <w:tcPr>
            <w:tcW w:w="540" w:type="pct"/>
            <w:gridSpan w:val="2"/>
            <w:vAlign w:val="center"/>
          </w:tcPr>
          <w:p w14:paraId="5CE598A6" w14:textId="77777777" w:rsidR="00D86588" w:rsidRPr="00FE2D54" w:rsidRDefault="00D86588" w:rsidP="00D86588">
            <w:pPr>
              <w:rPr>
                <w:sz w:val="20"/>
                <w:szCs w:val="20"/>
              </w:rPr>
            </w:pPr>
          </w:p>
        </w:tc>
        <w:tc>
          <w:tcPr>
            <w:tcW w:w="473" w:type="pct"/>
          </w:tcPr>
          <w:p w14:paraId="6F1E0001" w14:textId="77777777" w:rsidR="00D86588" w:rsidRPr="00FE2D54" w:rsidRDefault="00D86588" w:rsidP="00D86588">
            <w:pPr>
              <w:rPr>
                <w:iCs/>
                <w:sz w:val="20"/>
                <w:szCs w:val="20"/>
                <w:lang w:eastAsia="lv-LV"/>
              </w:rPr>
            </w:pPr>
          </w:p>
        </w:tc>
        <w:tc>
          <w:tcPr>
            <w:tcW w:w="679" w:type="pct"/>
            <w:vAlign w:val="center"/>
          </w:tcPr>
          <w:p w14:paraId="6CF30F30" w14:textId="41FC6670" w:rsidR="00D86588" w:rsidRPr="00FE2D54" w:rsidRDefault="00D86588" w:rsidP="00D86588">
            <w:pPr>
              <w:rPr>
                <w:rFonts w:eastAsia="Calibri"/>
                <w:sz w:val="20"/>
                <w:szCs w:val="20"/>
              </w:rPr>
            </w:pPr>
            <w:r w:rsidRPr="00FE2D54">
              <w:rPr>
                <w:rFonts w:eastAsia="Calibri"/>
                <w:sz w:val="20"/>
                <w:szCs w:val="20"/>
              </w:rPr>
              <w:t>9 481</w:t>
            </w:r>
          </w:p>
        </w:tc>
        <w:tc>
          <w:tcPr>
            <w:tcW w:w="473" w:type="pct"/>
          </w:tcPr>
          <w:p w14:paraId="439A82C6" w14:textId="77777777" w:rsidR="00D86588" w:rsidRPr="00FE2D54" w:rsidRDefault="00D86588" w:rsidP="00D86588">
            <w:pPr>
              <w:rPr>
                <w:iCs/>
                <w:sz w:val="20"/>
                <w:szCs w:val="20"/>
                <w:lang w:eastAsia="lv-LV"/>
              </w:rPr>
            </w:pPr>
          </w:p>
        </w:tc>
        <w:tc>
          <w:tcPr>
            <w:tcW w:w="679" w:type="pct"/>
            <w:vAlign w:val="center"/>
          </w:tcPr>
          <w:p w14:paraId="1997B3C8" w14:textId="0AF2A31E" w:rsidR="00D86588" w:rsidRPr="00FE2D54" w:rsidRDefault="00D86588" w:rsidP="00D86588">
            <w:pPr>
              <w:rPr>
                <w:rFonts w:eastAsia="Calibri"/>
                <w:sz w:val="20"/>
                <w:szCs w:val="20"/>
              </w:rPr>
            </w:pPr>
            <w:r w:rsidRPr="00FE2D54">
              <w:rPr>
                <w:rFonts w:eastAsia="Calibri"/>
                <w:sz w:val="20"/>
                <w:szCs w:val="20"/>
              </w:rPr>
              <w:t>9 481</w:t>
            </w:r>
          </w:p>
        </w:tc>
        <w:tc>
          <w:tcPr>
            <w:tcW w:w="679" w:type="pct"/>
            <w:vAlign w:val="center"/>
          </w:tcPr>
          <w:p w14:paraId="6BD8CEEE" w14:textId="196873DE" w:rsidR="00D86588" w:rsidRPr="00FE2D54" w:rsidRDefault="00D86588" w:rsidP="00D86588">
            <w:pPr>
              <w:rPr>
                <w:rFonts w:eastAsia="Calibri"/>
                <w:sz w:val="20"/>
                <w:szCs w:val="20"/>
              </w:rPr>
            </w:pPr>
            <w:r w:rsidRPr="00FE2D54">
              <w:rPr>
                <w:rFonts w:eastAsia="Calibri"/>
                <w:sz w:val="20"/>
                <w:szCs w:val="20"/>
              </w:rPr>
              <w:t>9 481</w:t>
            </w:r>
          </w:p>
        </w:tc>
      </w:tr>
      <w:tr w:rsidR="00FE2D54" w14:paraId="5781F2E1" w14:textId="77777777" w:rsidTr="00E0291F">
        <w:tc>
          <w:tcPr>
            <w:tcW w:w="821" w:type="pct"/>
          </w:tcPr>
          <w:p w14:paraId="1FFE9B1C" w14:textId="2F4F7AD4" w:rsidR="00D86588" w:rsidRPr="00FE2D54" w:rsidRDefault="00D86588" w:rsidP="00D86588">
            <w:pPr>
              <w:rPr>
                <w:sz w:val="20"/>
                <w:szCs w:val="20"/>
              </w:rPr>
            </w:pPr>
            <w:r w:rsidRPr="00FE2D54">
              <w:rPr>
                <w:b/>
                <w:sz w:val="20"/>
                <w:szCs w:val="20"/>
              </w:rPr>
              <w:t>2. Budžeta izdevumi:</w:t>
            </w:r>
          </w:p>
        </w:tc>
        <w:tc>
          <w:tcPr>
            <w:tcW w:w="655" w:type="pct"/>
            <w:vAlign w:val="center"/>
          </w:tcPr>
          <w:p w14:paraId="05915013" w14:textId="77777777" w:rsidR="00D86588" w:rsidRPr="00FE2D54" w:rsidRDefault="00D86588" w:rsidP="00D86588">
            <w:pPr>
              <w:rPr>
                <w:sz w:val="20"/>
                <w:szCs w:val="20"/>
              </w:rPr>
            </w:pPr>
          </w:p>
        </w:tc>
        <w:tc>
          <w:tcPr>
            <w:tcW w:w="540" w:type="pct"/>
            <w:gridSpan w:val="2"/>
            <w:vAlign w:val="center"/>
          </w:tcPr>
          <w:p w14:paraId="32B9A6A5" w14:textId="77777777" w:rsidR="00D86588" w:rsidRPr="00FE2D54" w:rsidRDefault="00D86588" w:rsidP="00D86588">
            <w:pPr>
              <w:rPr>
                <w:sz w:val="20"/>
                <w:szCs w:val="20"/>
              </w:rPr>
            </w:pPr>
          </w:p>
        </w:tc>
        <w:tc>
          <w:tcPr>
            <w:tcW w:w="473" w:type="pct"/>
          </w:tcPr>
          <w:p w14:paraId="173AD532" w14:textId="77777777" w:rsidR="00D86588" w:rsidRPr="00FE2D54" w:rsidRDefault="00D86588" w:rsidP="00D86588">
            <w:pPr>
              <w:rPr>
                <w:iCs/>
                <w:sz w:val="20"/>
                <w:szCs w:val="20"/>
                <w:lang w:eastAsia="lv-LV"/>
              </w:rPr>
            </w:pPr>
          </w:p>
        </w:tc>
        <w:tc>
          <w:tcPr>
            <w:tcW w:w="679" w:type="pct"/>
            <w:vAlign w:val="center"/>
          </w:tcPr>
          <w:p w14:paraId="47119D0E" w14:textId="1727EFBC" w:rsidR="00D86588" w:rsidRPr="00FE2D54" w:rsidRDefault="00D86588" w:rsidP="00D86588">
            <w:pPr>
              <w:rPr>
                <w:rFonts w:eastAsia="Calibri"/>
                <w:sz w:val="20"/>
                <w:szCs w:val="20"/>
              </w:rPr>
            </w:pPr>
            <w:r w:rsidRPr="00FE2D54">
              <w:rPr>
                <w:rFonts w:eastAsia="Calibri"/>
                <w:b/>
                <w:sz w:val="20"/>
                <w:szCs w:val="20"/>
              </w:rPr>
              <w:t>-11 575</w:t>
            </w:r>
          </w:p>
        </w:tc>
        <w:tc>
          <w:tcPr>
            <w:tcW w:w="473" w:type="pct"/>
          </w:tcPr>
          <w:p w14:paraId="09C2FD47" w14:textId="77777777" w:rsidR="00D86588" w:rsidRPr="00FE2D54" w:rsidRDefault="00D86588" w:rsidP="00D86588">
            <w:pPr>
              <w:rPr>
                <w:iCs/>
                <w:sz w:val="20"/>
                <w:szCs w:val="20"/>
                <w:lang w:eastAsia="lv-LV"/>
              </w:rPr>
            </w:pPr>
          </w:p>
        </w:tc>
        <w:tc>
          <w:tcPr>
            <w:tcW w:w="679" w:type="pct"/>
            <w:vAlign w:val="center"/>
          </w:tcPr>
          <w:p w14:paraId="187B4272" w14:textId="7224B52B" w:rsidR="00D86588" w:rsidRPr="00FE2D54" w:rsidRDefault="00D86588" w:rsidP="00D86588">
            <w:pPr>
              <w:rPr>
                <w:rFonts w:eastAsia="Calibri"/>
                <w:sz w:val="20"/>
                <w:szCs w:val="20"/>
              </w:rPr>
            </w:pPr>
            <w:r w:rsidRPr="00FE2D54">
              <w:rPr>
                <w:rFonts w:eastAsia="Calibri"/>
                <w:b/>
                <w:sz w:val="20"/>
                <w:szCs w:val="20"/>
              </w:rPr>
              <w:t>-11 575</w:t>
            </w:r>
          </w:p>
        </w:tc>
        <w:tc>
          <w:tcPr>
            <w:tcW w:w="679" w:type="pct"/>
            <w:vAlign w:val="center"/>
          </w:tcPr>
          <w:p w14:paraId="4BB0C4FD" w14:textId="05472378" w:rsidR="00D86588" w:rsidRPr="00FE2D54" w:rsidRDefault="00D86588" w:rsidP="00D86588">
            <w:pPr>
              <w:rPr>
                <w:rFonts w:eastAsia="Calibri"/>
                <w:sz w:val="20"/>
                <w:szCs w:val="20"/>
              </w:rPr>
            </w:pPr>
            <w:r w:rsidRPr="00FE2D54">
              <w:rPr>
                <w:rFonts w:eastAsia="Calibri"/>
                <w:b/>
                <w:sz w:val="20"/>
                <w:szCs w:val="20"/>
              </w:rPr>
              <w:t>-11 575</w:t>
            </w:r>
          </w:p>
        </w:tc>
      </w:tr>
      <w:tr w:rsidR="00FE2D54" w14:paraId="0C003A09" w14:textId="77777777" w:rsidTr="00E0291F">
        <w:tc>
          <w:tcPr>
            <w:tcW w:w="821" w:type="pct"/>
          </w:tcPr>
          <w:p w14:paraId="4A177BD7" w14:textId="7FBF3239" w:rsidR="00D86588" w:rsidRPr="00FE2D54" w:rsidRDefault="00D86588" w:rsidP="00D86588">
            <w:pPr>
              <w:rPr>
                <w:b/>
                <w:sz w:val="20"/>
                <w:szCs w:val="20"/>
              </w:rPr>
            </w:pPr>
            <w:r w:rsidRPr="00FE2D54">
              <w:rPr>
                <w:sz w:val="20"/>
                <w:szCs w:val="20"/>
              </w:rPr>
              <w:t>2.1. valsts pamatbudžets</w:t>
            </w:r>
          </w:p>
        </w:tc>
        <w:tc>
          <w:tcPr>
            <w:tcW w:w="655" w:type="pct"/>
            <w:vAlign w:val="center"/>
          </w:tcPr>
          <w:p w14:paraId="01F6BF13" w14:textId="77777777" w:rsidR="00D86588" w:rsidRPr="00FE2D54" w:rsidRDefault="00D86588" w:rsidP="00D86588">
            <w:pPr>
              <w:rPr>
                <w:sz w:val="20"/>
                <w:szCs w:val="20"/>
              </w:rPr>
            </w:pPr>
          </w:p>
        </w:tc>
        <w:tc>
          <w:tcPr>
            <w:tcW w:w="540" w:type="pct"/>
            <w:gridSpan w:val="2"/>
            <w:vAlign w:val="center"/>
          </w:tcPr>
          <w:p w14:paraId="720CF8D1" w14:textId="77777777" w:rsidR="00D86588" w:rsidRPr="00FE2D54" w:rsidRDefault="00D86588" w:rsidP="00D86588">
            <w:pPr>
              <w:rPr>
                <w:sz w:val="20"/>
                <w:szCs w:val="20"/>
              </w:rPr>
            </w:pPr>
          </w:p>
        </w:tc>
        <w:tc>
          <w:tcPr>
            <w:tcW w:w="473" w:type="pct"/>
          </w:tcPr>
          <w:p w14:paraId="76B25D9D" w14:textId="77777777" w:rsidR="00D86588" w:rsidRPr="00FE2D54" w:rsidRDefault="00D86588" w:rsidP="00D86588">
            <w:pPr>
              <w:rPr>
                <w:iCs/>
                <w:sz w:val="20"/>
                <w:szCs w:val="20"/>
                <w:lang w:eastAsia="lv-LV"/>
              </w:rPr>
            </w:pPr>
          </w:p>
        </w:tc>
        <w:tc>
          <w:tcPr>
            <w:tcW w:w="679" w:type="pct"/>
            <w:vAlign w:val="center"/>
          </w:tcPr>
          <w:p w14:paraId="33BE5256" w14:textId="64F6B56F" w:rsidR="00D86588" w:rsidRPr="00FE2D54" w:rsidRDefault="00D86588" w:rsidP="00D86588">
            <w:pPr>
              <w:rPr>
                <w:rFonts w:eastAsia="Calibri"/>
                <w:b/>
                <w:sz w:val="20"/>
                <w:szCs w:val="20"/>
              </w:rPr>
            </w:pPr>
            <w:r w:rsidRPr="00FE2D54">
              <w:rPr>
                <w:rFonts w:eastAsia="Calibri"/>
                <w:sz w:val="20"/>
                <w:szCs w:val="20"/>
              </w:rPr>
              <w:t>-2 208</w:t>
            </w:r>
          </w:p>
        </w:tc>
        <w:tc>
          <w:tcPr>
            <w:tcW w:w="473" w:type="pct"/>
          </w:tcPr>
          <w:p w14:paraId="2769824A" w14:textId="77777777" w:rsidR="00D86588" w:rsidRPr="00FE2D54" w:rsidRDefault="00D86588" w:rsidP="00D86588">
            <w:pPr>
              <w:rPr>
                <w:iCs/>
                <w:sz w:val="20"/>
                <w:szCs w:val="20"/>
                <w:lang w:eastAsia="lv-LV"/>
              </w:rPr>
            </w:pPr>
          </w:p>
        </w:tc>
        <w:tc>
          <w:tcPr>
            <w:tcW w:w="679" w:type="pct"/>
            <w:vAlign w:val="center"/>
          </w:tcPr>
          <w:p w14:paraId="15B80A95" w14:textId="679B3F8F" w:rsidR="00D86588" w:rsidRPr="00FE2D54" w:rsidRDefault="00D86588" w:rsidP="00D86588">
            <w:pPr>
              <w:rPr>
                <w:rFonts w:eastAsia="Calibri"/>
                <w:b/>
                <w:sz w:val="20"/>
                <w:szCs w:val="20"/>
              </w:rPr>
            </w:pPr>
            <w:r w:rsidRPr="00FE2D54">
              <w:rPr>
                <w:rFonts w:eastAsia="Calibri"/>
                <w:sz w:val="20"/>
                <w:szCs w:val="20"/>
              </w:rPr>
              <w:t>-2 208</w:t>
            </w:r>
          </w:p>
        </w:tc>
        <w:tc>
          <w:tcPr>
            <w:tcW w:w="679" w:type="pct"/>
            <w:vAlign w:val="center"/>
          </w:tcPr>
          <w:p w14:paraId="507AA45C" w14:textId="49E241CA" w:rsidR="00D86588" w:rsidRPr="00FE2D54" w:rsidRDefault="00D86588" w:rsidP="00D86588">
            <w:pPr>
              <w:rPr>
                <w:rFonts w:eastAsia="Calibri"/>
                <w:b/>
                <w:sz w:val="20"/>
                <w:szCs w:val="20"/>
              </w:rPr>
            </w:pPr>
            <w:r w:rsidRPr="00FE2D54">
              <w:rPr>
                <w:rFonts w:eastAsia="Calibri"/>
                <w:sz w:val="20"/>
                <w:szCs w:val="20"/>
              </w:rPr>
              <w:t>-2 208</w:t>
            </w:r>
          </w:p>
        </w:tc>
      </w:tr>
      <w:tr w:rsidR="00FE2D54" w14:paraId="4571B11C" w14:textId="77777777" w:rsidTr="00E0291F">
        <w:tc>
          <w:tcPr>
            <w:tcW w:w="821" w:type="pct"/>
          </w:tcPr>
          <w:p w14:paraId="3C1FA23E" w14:textId="35A446A8" w:rsidR="00D86588" w:rsidRPr="00FE2D54" w:rsidRDefault="00D86588" w:rsidP="00D86588">
            <w:pPr>
              <w:rPr>
                <w:sz w:val="20"/>
                <w:szCs w:val="20"/>
              </w:rPr>
            </w:pPr>
            <w:r w:rsidRPr="00FE2D54">
              <w:rPr>
                <w:sz w:val="20"/>
                <w:szCs w:val="20"/>
              </w:rPr>
              <w:t>2.2. valsts speciālais budžets</w:t>
            </w:r>
          </w:p>
        </w:tc>
        <w:tc>
          <w:tcPr>
            <w:tcW w:w="655" w:type="pct"/>
            <w:vAlign w:val="center"/>
          </w:tcPr>
          <w:p w14:paraId="249FF29A" w14:textId="77777777" w:rsidR="00D86588" w:rsidRPr="00FE2D54" w:rsidRDefault="00D86588" w:rsidP="00D86588">
            <w:pPr>
              <w:rPr>
                <w:sz w:val="20"/>
                <w:szCs w:val="20"/>
              </w:rPr>
            </w:pPr>
          </w:p>
        </w:tc>
        <w:tc>
          <w:tcPr>
            <w:tcW w:w="540" w:type="pct"/>
            <w:gridSpan w:val="2"/>
            <w:vAlign w:val="center"/>
          </w:tcPr>
          <w:p w14:paraId="272ABBC3" w14:textId="77777777" w:rsidR="00D86588" w:rsidRPr="00FE2D54" w:rsidRDefault="00D86588" w:rsidP="00D86588">
            <w:pPr>
              <w:rPr>
                <w:sz w:val="20"/>
                <w:szCs w:val="20"/>
              </w:rPr>
            </w:pPr>
          </w:p>
        </w:tc>
        <w:tc>
          <w:tcPr>
            <w:tcW w:w="473" w:type="pct"/>
          </w:tcPr>
          <w:p w14:paraId="2D71FC10" w14:textId="77777777" w:rsidR="00D86588" w:rsidRPr="00FE2D54" w:rsidRDefault="00D86588" w:rsidP="00D86588">
            <w:pPr>
              <w:rPr>
                <w:iCs/>
                <w:sz w:val="20"/>
                <w:szCs w:val="20"/>
                <w:lang w:eastAsia="lv-LV"/>
              </w:rPr>
            </w:pPr>
          </w:p>
        </w:tc>
        <w:tc>
          <w:tcPr>
            <w:tcW w:w="679" w:type="pct"/>
            <w:vAlign w:val="center"/>
          </w:tcPr>
          <w:p w14:paraId="08DFAB96" w14:textId="7A375971" w:rsidR="00D86588" w:rsidRPr="00FE2D54" w:rsidRDefault="00D86588" w:rsidP="00D86588">
            <w:pPr>
              <w:rPr>
                <w:rFonts w:eastAsia="Calibri"/>
                <w:sz w:val="20"/>
                <w:szCs w:val="20"/>
              </w:rPr>
            </w:pPr>
            <w:r w:rsidRPr="00FE2D54">
              <w:rPr>
                <w:rFonts w:eastAsia="Calibri"/>
                <w:sz w:val="20"/>
                <w:szCs w:val="20"/>
              </w:rPr>
              <w:t>0</w:t>
            </w:r>
          </w:p>
        </w:tc>
        <w:tc>
          <w:tcPr>
            <w:tcW w:w="473" w:type="pct"/>
          </w:tcPr>
          <w:p w14:paraId="07C64EB2" w14:textId="77777777" w:rsidR="00D86588" w:rsidRPr="00FE2D54" w:rsidRDefault="00D86588" w:rsidP="00D86588">
            <w:pPr>
              <w:rPr>
                <w:iCs/>
                <w:sz w:val="20"/>
                <w:szCs w:val="20"/>
                <w:lang w:eastAsia="lv-LV"/>
              </w:rPr>
            </w:pPr>
          </w:p>
        </w:tc>
        <w:tc>
          <w:tcPr>
            <w:tcW w:w="679" w:type="pct"/>
            <w:vAlign w:val="center"/>
          </w:tcPr>
          <w:p w14:paraId="5DC5B4CA" w14:textId="386F5005" w:rsidR="00D86588" w:rsidRPr="00FE2D54" w:rsidRDefault="00D86588" w:rsidP="00D86588">
            <w:pPr>
              <w:rPr>
                <w:rFonts w:eastAsia="Calibri"/>
                <w:sz w:val="20"/>
                <w:szCs w:val="20"/>
              </w:rPr>
            </w:pPr>
            <w:r w:rsidRPr="00FE2D54">
              <w:rPr>
                <w:rFonts w:eastAsia="Calibri"/>
                <w:sz w:val="20"/>
                <w:szCs w:val="20"/>
              </w:rPr>
              <w:t>0</w:t>
            </w:r>
          </w:p>
        </w:tc>
        <w:tc>
          <w:tcPr>
            <w:tcW w:w="679" w:type="pct"/>
            <w:vAlign w:val="center"/>
          </w:tcPr>
          <w:p w14:paraId="04B59715" w14:textId="215D8EFC" w:rsidR="00D86588" w:rsidRPr="00FE2D54" w:rsidRDefault="00D86588" w:rsidP="00D86588">
            <w:pPr>
              <w:rPr>
                <w:rFonts w:eastAsia="Calibri"/>
                <w:sz w:val="20"/>
                <w:szCs w:val="20"/>
              </w:rPr>
            </w:pPr>
            <w:r w:rsidRPr="00FE2D54">
              <w:rPr>
                <w:rFonts w:eastAsia="Calibri"/>
                <w:sz w:val="20"/>
                <w:szCs w:val="20"/>
              </w:rPr>
              <w:t>0</w:t>
            </w:r>
          </w:p>
        </w:tc>
      </w:tr>
      <w:tr w:rsidR="00FE2D54" w14:paraId="6419214C" w14:textId="77777777" w:rsidTr="00E0291F">
        <w:tc>
          <w:tcPr>
            <w:tcW w:w="821" w:type="pct"/>
          </w:tcPr>
          <w:p w14:paraId="28259276" w14:textId="331F5054" w:rsidR="00D86588" w:rsidRPr="00FE2D54" w:rsidRDefault="00D86588" w:rsidP="00D86588">
            <w:pPr>
              <w:rPr>
                <w:sz w:val="20"/>
                <w:szCs w:val="20"/>
              </w:rPr>
            </w:pPr>
            <w:r w:rsidRPr="00FE2D54">
              <w:rPr>
                <w:sz w:val="20"/>
                <w:szCs w:val="20"/>
              </w:rPr>
              <w:t>2.3. pašvaldību budžets</w:t>
            </w:r>
          </w:p>
        </w:tc>
        <w:tc>
          <w:tcPr>
            <w:tcW w:w="655" w:type="pct"/>
            <w:vAlign w:val="center"/>
          </w:tcPr>
          <w:p w14:paraId="4470928E" w14:textId="77777777" w:rsidR="00D86588" w:rsidRPr="00FE2D54" w:rsidRDefault="00D86588" w:rsidP="00D86588">
            <w:pPr>
              <w:rPr>
                <w:sz w:val="20"/>
                <w:szCs w:val="20"/>
              </w:rPr>
            </w:pPr>
          </w:p>
        </w:tc>
        <w:tc>
          <w:tcPr>
            <w:tcW w:w="540" w:type="pct"/>
            <w:gridSpan w:val="2"/>
            <w:vAlign w:val="center"/>
          </w:tcPr>
          <w:p w14:paraId="2DB33BB0" w14:textId="77777777" w:rsidR="00D86588" w:rsidRPr="00FE2D54" w:rsidRDefault="00D86588" w:rsidP="00D86588">
            <w:pPr>
              <w:rPr>
                <w:sz w:val="20"/>
                <w:szCs w:val="20"/>
              </w:rPr>
            </w:pPr>
          </w:p>
        </w:tc>
        <w:tc>
          <w:tcPr>
            <w:tcW w:w="473" w:type="pct"/>
          </w:tcPr>
          <w:p w14:paraId="50058A35" w14:textId="77777777" w:rsidR="00D86588" w:rsidRPr="00FE2D54" w:rsidRDefault="00D86588" w:rsidP="00D86588">
            <w:pPr>
              <w:rPr>
                <w:iCs/>
                <w:sz w:val="20"/>
                <w:szCs w:val="20"/>
                <w:lang w:eastAsia="lv-LV"/>
              </w:rPr>
            </w:pPr>
          </w:p>
        </w:tc>
        <w:tc>
          <w:tcPr>
            <w:tcW w:w="679" w:type="pct"/>
            <w:vAlign w:val="center"/>
          </w:tcPr>
          <w:p w14:paraId="7F93E0BA" w14:textId="535979AF" w:rsidR="00D86588" w:rsidRPr="00FE2D54" w:rsidRDefault="00D86588" w:rsidP="00D86588">
            <w:pPr>
              <w:rPr>
                <w:rFonts w:eastAsia="Calibri"/>
                <w:sz w:val="20"/>
                <w:szCs w:val="20"/>
              </w:rPr>
            </w:pPr>
            <w:r w:rsidRPr="00FE2D54">
              <w:rPr>
                <w:rFonts w:eastAsia="Calibri"/>
                <w:sz w:val="20"/>
                <w:szCs w:val="20"/>
              </w:rPr>
              <w:t>-9 367</w:t>
            </w:r>
          </w:p>
        </w:tc>
        <w:tc>
          <w:tcPr>
            <w:tcW w:w="473" w:type="pct"/>
          </w:tcPr>
          <w:p w14:paraId="672138BA" w14:textId="77777777" w:rsidR="00D86588" w:rsidRPr="00FE2D54" w:rsidRDefault="00D86588" w:rsidP="00D86588">
            <w:pPr>
              <w:rPr>
                <w:iCs/>
                <w:sz w:val="20"/>
                <w:szCs w:val="20"/>
                <w:lang w:eastAsia="lv-LV"/>
              </w:rPr>
            </w:pPr>
          </w:p>
        </w:tc>
        <w:tc>
          <w:tcPr>
            <w:tcW w:w="679" w:type="pct"/>
            <w:vAlign w:val="center"/>
          </w:tcPr>
          <w:p w14:paraId="008A2CD6" w14:textId="2A9E203E" w:rsidR="00D86588" w:rsidRPr="00FE2D54" w:rsidRDefault="00D86588" w:rsidP="00D86588">
            <w:pPr>
              <w:rPr>
                <w:rFonts w:eastAsia="Calibri"/>
                <w:sz w:val="20"/>
                <w:szCs w:val="20"/>
              </w:rPr>
            </w:pPr>
            <w:r w:rsidRPr="00FE2D54">
              <w:rPr>
                <w:rFonts w:eastAsia="Calibri"/>
                <w:sz w:val="20"/>
                <w:szCs w:val="20"/>
              </w:rPr>
              <w:t>-9 367</w:t>
            </w:r>
          </w:p>
        </w:tc>
        <w:tc>
          <w:tcPr>
            <w:tcW w:w="679" w:type="pct"/>
            <w:vAlign w:val="center"/>
          </w:tcPr>
          <w:p w14:paraId="4FE6CB7C" w14:textId="0F47B30F" w:rsidR="00D86588" w:rsidRPr="00FE2D54" w:rsidRDefault="00D86588" w:rsidP="00D86588">
            <w:pPr>
              <w:rPr>
                <w:rFonts w:eastAsia="Calibri"/>
                <w:sz w:val="20"/>
                <w:szCs w:val="20"/>
              </w:rPr>
            </w:pPr>
            <w:r w:rsidRPr="00FE2D54">
              <w:rPr>
                <w:rFonts w:eastAsia="Calibri"/>
                <w:sz w:val="20"/>
                <w:szCs w:val="20"/>
              </w:rPr>
              <w:t>-9 367</w:t>
            </w:r>
          </w:p>
        </w:tc>
      </w:tr>
      <w:tr w:rsidR="00FE2D54" w14:paraId="7EA3CAE2" w14:textId="77777777" w:rsidTr="00E0291F">
        <w:tc>
          <w:tcPr>
            <w:tcW w:w="821" w:type="pct"/>
          </w:tcPr>
          <w:p w14:paraId="41BCA65C" w14:textId="6CAB38A9" w:rsidR="00D86588" w:rsidRPr="00FE2D54" w:rsidRDefault="00D86588" w:rsidP="00D86588">
            <w:pPr>
              <w:rPr>
                <w:sz w:val="20"/>
                <w:szCs w:val="20"/>
              </w:rPr>
            </w:pPr>
            <w:r w:rsidRPr="00FE2D54">
              <w:rPr>
                <w:b/>
                <w:sz w:val="20"/>
                <w:szCs w:val="20"/>
              </w:rPr>
              <w:t>3. Finansiālā ietekme:</w:t>
            </w:r>
          </w:p>
        </w:tc>
        <w:tc>
          <w:tcPr>
            <w:tcW w:w="655" w:type="pct"/>
            <w:vAlign w:val="center"/>
          </w:tcPr>
          <w:p w14:paraId="7D46F321" w14:textId="77777777" w:rsidR="00D86588" w:rsidRPr="00FE2D54" w:rsidRDefault="00D86588" w:rsidP="00D86588">
            <w:pPr>
              <w:rPr>
                <w:sz w:val="20"/>
                <w:szCs w:val="20"/>
              </w:rPr>
            </w:pPr>
          </w:p>
        </w:tc>
        <w:tc>
          <w:tcPr>
            <w:tcW w:w="540" w:type="pct"/>
            <w:gridSpan w:val="2"/>
            <w:vAlign w:val="center"/>
          </w:tcPr>
          <w:p w14:paraId="25EA45C8" w14:textId="77777777" w:rsidR="00D86588" w:rsidRPr="00FE2D54" w:rsidRDefault="00D86588" w:rsidP="00D86588">
            <w:pPr>
              <w:rPr>
                <w:sz w:val="20"/>
                <w:szCs w:val="20"/>
              </w:rPr>
            </w:pPr>
          </w:p>
        </w:tc>
        <w:tc>
          <w:tcPr>
            <w:tcW w:w="473" w:type="pct"/>
          </w:tcPr>
          <w:p w14:paraId="2783C8D3" w14:textId="77777777" w:rsidR="00D86588" w:rsidRPr="00FE2D54" w:rsidRDefault="00D86588" w:rsidP="00D86588">
            <w:pPr>
              <w:rPr>
                <w:iCs/>
                <w:sz w:val="20"/>
                <w:szCs w:val="20"/>
                <w:lang w:eastAsia="lv-LV"/>
              </w:rPr>
            </w:pPr>
          </w:p>
        </w:tc>
        <w:tc>
          <w:tcPr>
            <w:tcW w:w="679" w:type="pct"/>
            <w:vAlign w:val="center"/>
          </w:tcPr>
          <w:p w14:paraId="05BBFEDA" w14:textId="7FA98F45" w:rsidR="00D86588" w:rsidRPr="00FE2D54" w:rsidRDefault="00D86588" w:rsidP="00D86588">
            <w:pPr>
              <w:rPr>
                <w:rFonts w:eastAsia="Calibri"/>
                <w:sz w:val="20"/>
                <w:szCs w:val="20"/>
              </w:rPr>
            </w:pPr>
            <w:r w:rsidRPr="00FE2D54">
              <w:rPr>
                <w:rFonts w:eastAsia="Calibri"/>
                <w:b/>
                <w:sz w:val="20"/>
                <w:szCs w:val="20"/>
              </w:rPr>
              <w:t>30 606</w:t>
            </w:r>
          </w:p>
        </w:tc>
        <w:tc>
          <w:tcPr>
            <w:tcW w:w="473" w:type="pct"/>
          </w:tcPr>
          <w:p w14:paraId="182CAD84" w14:textId="77777777" w:rsidR="00D86588" w:rsidRPr="00FE2D54" w:rsidRDefault="00D86588" w:rsidP="00D86588">
            <w:pPr>
              <w:rPr>
                <w:iCs/>
                <w:sz w:val="20"/>
                <w:szCs w:val="20"/>
                <w:lang w:eastAsia="lv-LV"/>
              </w:rPr>
            </w:pPr>
          </w:p>
        </w:tc>
        <w:tc>
          <w:tcPr>
            <w:tcW w:w="679" w:type="pct"/>
            <w:vAlign w:val="center"/>
          </w:tcPr>
          <w:p w14:paraId="05095CE6" w14:textId="26EA4F37" w:rsidR="00D86588" w:rsidRPr="00FE2D54" w:rsidRDefault="00D86588" w:rsidP="00D86588">
            <w:pPr>
              <w:rPr>
                <w:rFonts w:eastAsia="Calibri"/>
                <w:sz w:val="20"/>
                <w:szCs w:val="20"/>
              </w:rPr>
            </w:pPr>
            <w:r w:rsidRPr="00FE2D54">
              <w:rPr>
                <w:rFonts w:eastAsia="Calibri"/>
                <w:b/>
                <w:sz w:val="20"/>
                <w:szCs w:val="20"/>
              </w:rPr>
              <w:t>30 606</w:t>
            </w:r>
          </w:p>
        </w:tc>
        <w:tc>
          <w:tcPr>
            <w:tcW w:w="679" w:type="pct"/>
            <w:vAlign w:val="center"/>
          </w:tcPr>
          <w:p w14:paraId="533DA305" w14:textId="05EDC248" w:rsidR="00D86588" w:rsidRPr="00FE2D54" w:rsidRDefault="00D86588" w:rsidP="00D86588">
            <w:pPr>
              <w:rPr>
                <w:rFonts w:eastAsia="Calibri"/>
                <w:sz w:val="20"/>
                <w:szCs w:val="20"/>
              </w:rPr>
            </w:pPr>
            <w:r w:rsidRPr="00FE2D54">
              <w:rPr>
                <w:rFonts w:eastAsia="Calibri"/>
                <w:b/>
                <w:sz w:val="20"/>
                <w:szCs w:val="20"/>
              </w:rPr>
              <w:t>30 606</w:t>
            </w:r>
          </w:p>
        </w:tc>
      </w:tr>
      <w:tr w:rsidR="00FE2D54" w14:paraId="534B2578" w14:textId="77777777" w:rsidTr="00E0291F">
        <w:tc>
          <w:tcPr>
            <w:tcW w:w="821" w:type="pct"/>
          </w:tcPr>
          <w:p w14:paraId="624BFF04" w14:textId="04E9538D" w:rsidR="00D86588" w:rsidRPr="00FE2D54" w:rsidRDefault="00D86588" w:rsidP="00D86588">
            <w:pPr>
              <w:rPr>
                <w:b/>
                <w:sz w:val="20"/>
                <w:szCs w:val="20"/>
              </w:rPr>
            </w:pPr>
            <w:r w:rsidRPr="00FE2D54">
              <w:rPr>
                <w:sz w:val="20"/>
                <w:szCs w:val="20"/>
              </w:rPr>
              <w:lastRenderedPageBreak/>
              <w:t>3.1. valsts pamatbudžets</w:t>
            </w:r>
          </w:p>
        </w:tc>
        <w:tc>
          <w:tcPr>
            <w:tcW w:w="655" w:type="pct"/>
            <w:vAlign w:val="center"/>
          </w:tcPr>
          <w:p w14:paraId="18832E46" w14:textId="77777777" w:rsidR="00D86588" w:rsidRPr="00FE2D54" w:rsidRDefault="00D86588" w:rsidP="00D86588">
            <w:pPr>
              <w:rPr>
                <w:sz w:val="20"/>
                <w:szCs w:val="20"/>
              </w:rPr>
            </w:pPr>
          </w:p>
        </w:tc>
        <w:tc>
          <w:tcPr>
            <w:tcW w:w="540" w:type="pct"/>
            <w:gridSpan w:val="2"/>
            <w:vAlign w:val="center"/>
          </w:tcPr>
          <w:p w14:paraId="7B92E388" w14:textId="77777777" w:rsidR="00D86588" w:rsidRPr="00FE2D54" w:rsidRDefault="00D86588" w:rsidP="00D86588">
            <w:pPr>
              <w:rPr>
                <w:sz w:val="20"/>
                <w:szCs w:val="20"/>
              </w:rPr>
            </w:pPr>
          </w:p>
        </w:tc>
        <w:tc>
          <w:tcPr>
            <w:tcW w:w="473" w:type="pct"/>
          </w:tcPr>
          <w:p w14:paraId="4D2FC9C6" w14:textId="77777777" w:rsidR="00D86588" w:rsidRPr="00FE2D54" w:rsidRDefault="00D86588" w:rsidP="00D86588">
            <w:pPr>
              <w:rPr>
                <w:iCs/>
                <w:sz w:val="20"/>
                <w:szCs w:val="20"/>
                <w:lang w:eastAsia="lv-LV"/>
              </w:rPr>
            </w:pPr>
          </w:p>
        </w:tc>
        <w:tc>
          <w:tcPr>
            <w:tcW w:w="679" w:type="pct"/>
            <w:vAlign w:val="center"/>
          </w:tcPr>
          <w:p w14:paraId="3D5C8407" w14:textId="0636EB5E" w:rsidR="00D86588" w:rsidRPr="00FE2D54" w:rsidRDefault="00D86588" w:rsidP="00D86588">
            <w:pPr>
              <w:rPr>
                <w:rFonts w:eastAsia="Calibri"/>
                <w:b/>
                <w:sz w:val="20"/>
                <w:szCs w:val="20"/>
              </w:rPr>
            </w:pPr>
            <w:r w:rsidRPr="00FE2D54">
              <w:rPr>
                <w:rFonts w:eastAsia="Calibri"/>
                <w:sz w:val="20"/>
                <w:szCs w:val="20"/>
              </w:rPr>
              <w:t>4 705</w:t>
            </w:r>
          </w:p>
        </w:tc>
        <w:tc>
          <w:tcPr>
            <w:tcW w:w="473" w:type="pct"/>
          </w:tcPr>
          <w:p w14:paraId="2141C4E1" w14:textId="77777777" w:rsidR="00D86588" w:rsidRPr="00FE2D54" w:rsidRDefault="00D86588" w:rsidP="00D86588">
            <w:pPr>
              <w:rPr>
                <w:iCs/>
                <w:sz w:val="20"/>
                <w:szCs w:val="20"/>
                <w:lang w:eastAsia="lv-LV"/>
              </w:rPr>
            </w:pPr>
          </w:p>
        </w:tc>
        <w:tc>
          <w:tcPr>
            <w:tcW w:w="679" w:type="pct"/>
            <w:vAlign w:val="center"/>
          </w:tcPr>
          <w:p w14:paraId="732AB863" w14:textId="03F02FE5" w:rsidR="00D86588" w:rsidRPr="00FE2D54" w:rsidRDefault="00D86588" w:rsidP="00D86588">
            <w:pPr>
              <w:rPr>
                <w:rFonts w:eastAsia="Calibri"/>
                <w:b/>
                <w:sz w:val="20"/>
                <w:szCs w:val="20"/>
              </w:rPr>
            </w:pPr>
            <w:r w:rsidRPr="00FE2D54">
              <w:rPr>
                <w:rFonts w:eastAsia="Calibri"/>
                <w:sz w:val="20"/>
                <w:szCs w:val="20"/>
              </w:rPr>
              <w:t>4 705</w:t>
            </w:r>
          </w:p>
        </w:tc>
        <w:tc>
          <w:tcPr>
            <w:tcW w:w="679" w:type="pct"/>
            <w:vAlign w:val="center"/>
          </w:tcPr>
          <w:p w14:paraId="48F0A733" w14:textId="306A2741" w:rsidR="00D86588" w:rsidRPr="00FE2D54" w:rsidRDefault="00D86588" w:rsidP="00D86588">
            <w:pPr>
              <w:rPr>
                <w:rFonts w:eastAsia="Calibri"/>
                <w:b/>
                <w:sz w:val="20"/>
                <w:szCs w:val="20"/>
              </w:rPr>
            </w:pPr>
            <w:r w:rsidRPr="00FE2D54">
              <w:rPr>
                <w:rFonts w:eastAsia="Calibri"/>
                <w:sz w:val="20"/>
                <w:szCs w:val="20"/>
              </w:rPr>
              <w:t>4 705</w:t>
            </w:r>
          </w:p>
        </w:tc>
      </w:tr>
      <w:tr w:rsidR="00FE2D54" w14:paraId="73E48BDD" w14:textId="77777777" w:rsidTr="00E0291F">
        <w:tc>
          <w:tcPr>
            <w:tcW w:w="821" w:type="pct"/>
          </w:tcPr>
          <w:p w14:paraId="453D4E36" w14:textId="21D68297" w:rsidR="00D86588" w:rsidRPr="00FE2D54" w:rsidRDefault="00D86588" w:rsidP="00D86588">
            <w:pPr>
              <w:rPr>
                <w:sz w:val="20"/>
                <w:szCs w:val="20"/>
              </w:rPr>
            </w:pPr>
            <w:r w:rsidRPr="00FE2D54">
              <w:rPr>
                <w:sz w:val="20"/>
                <w:szCs w:val="20"/>
              </w:rPr>
              <w:t>3.2. speciālais budžets</w:t>
            </w:r>
          </w:p>
        </w:tc>
        <w:tc>
          <w:tcPr>
            <w:tcW w:w="655" w:type="pct"/>
            <w:vAlign w:val="center"/>
          </w:tcPr>
          <w:p w14:paraId="5BEE4F2C" w14:textId="77777777" w:rsidR="00D86588" w:rsidRPr="00FE2D54" w:rsidRDefault="00D86588" w:rsidP="00D86588">
            <w:pPr>
              <w:rPr>
                <w:sz w:val="20"/>
                <w:szCs w:val="20"/>
              </w:rPr>
            </w:pPr>
          </w:p>
        </w:tc>
        <w:tc>
          <w:tcPr>
            <w:tcW w:w="540" w:type="pct"/>
            <w:gridSpan w:val="2"/>
            <w:vAlign w:val="center"/>
          </w:tcPr>
          <w:p w14:paraId="606037DB" w14:textId="77777777" w:rsidR="00D86588" w:rsidRPr="00FE2D54" w:rsidRDefault="00D86588" w:rsidP="00D86588">
            <w:pPr>
              <w:rPr>
                <w:sz w:val="20"/>
                <w:szCs w:val="20"/>
              </w:rPr>
            </w:pPr>
          </w:p>
        </w:tc>
        <w:tc>
          <w:tcPr>
            <w:tcW w:w="473" w:type="pct"/>
          </w:tcPr>
          <w:p w14:paraId="664BA379" w14:textId="77777777" w:rsidR="00D86588" w:rsidRPr="00FE2D54" w:rsidRDefault="00D86588" w:rsidP="00D86588">
            <w:pPr>
              <w:rPr>
                <w:iCs/>
                <w:sz w:val="20"/>
                <w:szCs w:val="20"/>
                <w:lang w:eastAsia="lv-LV"/>
              </w:rPr>
            </w:pPr>
          </w:p>
        </w:tc>
        <w:tc>
          <w:tcPr>
            <w:tcW w:w="679" w:type="pct"/>
            <w:vAlign w:val="center"/>
          </w:tcPr>
          <w:p w14:paraId="7ECB4DC4" w14:textId="3D5CA483" w:rsidR="00D86588" w:rsidRPr="00FE2D54" w:rsidRDefault="00D86588" w:rsidP="00D86588">
            <w:pPr>
              <w:rPr>
                <w:rFonts w:eastAsia="Calibri"/>
                <w:sz w:val="20"/>
                <w:szCs w:val="20"/>
              </w:rPr>
            </w:pPr>
            <w:r w:rsidRPr="00FE2D54">
              <w:rPr>
                <w:rFonts w:eastAsia="Calibri"/>
                <w:sz w:val="20"/>
                <w:szCs w:val="20"/>
              </w:rPr>
              <w:t>25 787</w:t>
            </w:r>
          </w:p>
        </w:tc>
        <w:tc>
          <w:tcPr>
            <w:tcW w:w="473" w:type="pct"/>
          </w:tcPr>
          <w:p w14:paraId="58735F39" w14:textId="77777777" w:rsidR="00D86588" w:rsidRPr="00FE2D54" w:rsidRDefault="00D86588" w:rsidP="00D86588">
            <w:pPr>
              <w:rPr>
                <w:iCs/>
                <w:sz w:val="20"/>
                <w:szCs w:val="20"/>
                <w:lang w:eastAsia="lv-LV"/>
              </w:rPr>
            </w:pPr>
          </w:p>
        </w:tc>
        <w:tc>
          <w:tcPr>
            <w:tcW w:w="679" w:type="pct"/>
            <w:vAlign w:val="center"/>
          </w:tcPr>
          <w:p w14:paraId="5D18F3D5" w14:textId="261FFE46" w:rsidR="00D86588" w:rsidRPr="00FE2D54" w:rsidRDefault="00D86588" w:rsidP="00D86588">
            <w:pPr>
              <w:rPr>
                <w:rFonts w:eastAsia="Calibri"/>
                <w:sz w:val="20"/>
                <w:szCs w:val="20"/>
              </w:rPr>
            </w:pPr>
            <w:r w:rsidRPr="00FE2D54">
              <w:rPr>
                <w:rFonts w:eastAsia="Calibri"/>
                <w:sz w:val="20"/>
                <w:szCs w:val="20"/>
              </w:rPr>
              <w:t>25 787</w:t>
            </w:r>
          </w:p>
        </w:tc>
        <w:tc>
          <w:tcPr>
            <w:tcW w:w="679" w:type="pct"/>
            <w:vAlign w:val="center"/>
          </w:tcPr>
          <w:p w14:paraId="214F2253" w14:textId="346A7E40" w:rsidR="00D86588" w:rsidRPr="00FE2D54" w:rsidRDefault="00D86588" w:rsidP="00D86588">
            <w:pPr>
              <w:rPr>
                <w:rFonts w:eastAsia="Calibri"/>
                <w:sz w:val="20"/>
                <w:szCs w:val="20"/>
              </w:rPr>
            </w:pPr>
            <w:r w:rsidRPr="00FE2D54">
              <w:rPr>
                <w:rFonts w:eastAsia="Calibri"/>
                <w:sz w:val="20"/>
                <w:szCs w:val="20"/>
              </w:rPr>
              <w:t>25 787</w:t>
            </w:r>
          </w:p>
        </w:tc>
      </w:tr>
      <w:tr w:rsidR="00FE2D54" w14:paraId="4F3E8351" w14:textId="77777777" w:rsidTr="00E0291F">
        <w:tc>
          <w:tcPr>
            <w:tcW w:w="821" w:type="pct"/>
          </w:tcPr>
          <w:p w14:paraId="23E52AB4" w14:textId="2C40A187" w:rsidR="00D86588" w:rsidRPr="00FE2D54" w:rsidRDefault="00D86588" w:rsidP="00D86588">
            <w:pPr>
              <w:rPr>
                <w:sz w:val="20"/>
                <w:szCs w:val="20"/>
              </w:rPr>
            </w:pPr>
            <w:r w:rsidRPr="00FE2D54">
              <w:rPr>
                <w:sz w:val="20"/>
                <w:szCs w:val="20"/>
              </w:rPr>
              <w:t xml:space="preserve">3.3. pašvaldību budžets </w:t>
            </w:r>
          </w:p>
        </w:tc>
        <w:tc>
          <w:tcPr>
            <w:tcW w:w="655" w:type="pct"/>
            <w:vAlign w:val="center"/>
          </w:tcPr>
          <w:p w14:paraId="29A40785" w14:textId="77777777" w:rsidR="00D86588" w:rsidRPr="00FE2D54" w:rsidRDefault="00D86588" w:rsidP="00D86588">
            <w:pPr>
              <w:rPr>
                <w:sz w:val="20"/>
                <w:szCs w:val="20"/>
              </w:rPr>
            </w:pPr>
          </w:p>
        </w:tc>
        <w:tc>
          <w:tcPr>
            <w:tcW w:w="540" w:type="pct"/>
            <w:gridSpan w:val="2"/>
            <w:vAlign w:val="center"/>
          </w:tcPr>
          <w:p w14:paraId="14C141C6" w14:textId="77777777" w:rsidR="00D86588" w:rsidRPr="00FE2D54" w:rsidRDefault="00D86588" w:rsidP="00D86588">
            <w:pPr>
              <w:rPr>
                <w:sz w:val="20"/>
                <w:szCs w:val="20"/>
              </w:rPr>
            </w:pPr>
          </w:p>
        </w:tc>
        <w:tc>
          <w:tcPr>
            <w:tcW w:w="473" w:type="pct"/>
          </w:tcPr>
          <w:p w14:paraId="55051535" w14:textId="77777777" w:rsidR="00D86588" w:rsidRPr="00FE2D54" w:rsidRDefault="00D86588" w:rsidP="00D86588">
            <w:pPr>
              <w:rPr>
                <w:iCs/>
                <w:sz w:val="20"/>
                <w:szCs w:val="20"/>
                <w:lang w:eastAsia="lv-LV"/>
              </w:rPr>
            </w:pPr>
          </w:p>
        </w:tc>
        <w:tc>
          <w:tcPr>
            <w:tcW w:w="679" w:type="pct"/>
            <w:vAlign w:val="center"/>
          </w:tcPr>
          <w:p w14:paraId="3F0B68A6" w14:textId="46818F7C" w:rsidR="00D86588" w:rsidRPr="00FE2D54" w:rsidRDefault="00D86588" w:rsidP="00D86588">
            <w:pPr>
              <w:rPr>
                <w:rFonts w:eastAsia="Calibri"/>
                <w:sz w:val="20"/>
                <w:szCs w:val="20"/>
              </w:rPr>
            </w:pPr>
            <w:r w:rsidRPr="00FE2D54">
              <w:rPr>
                <w:rFonts w:eastAsia="Calibri"/>
                <w:sz w:val="20"/>
                <w:szCs w:val="20"/>
              </w:rPr>
              <w:t>114</w:t>
            </w:r>
          </w:p>
        </w:tc>
        <w:tc>
          <w:tcPr>
            <w:tcW w:w="473" w:type="pct"/>
          </w:tcPr>
          <w:p w14:paraId="33BA6C57" w14:textId="77777777" w:rsidR="00D86588" w:rsidRPr="00FE2D54" w:rsidRDefault="00D86588" w:rsidP="00D86588">
            <w:pPr>
              <w:rPr>
                <w:iCs/>
                <w:sz w:val="20"/>
                <w:szCs w:val="20"/>
                <w:lang w:eastAsia="lv-LV"/>
              </w:rPr>
            </w:pPr>
          </w:p>
        </w:tc>
        <w:tc>
          <w:tcPr>
            <w:tcW w:w="679" w:type="pct"/>
            <w:vAlign w:val="center"/>
          </w:tcPr>
          <w:p w14:paraId="11DB1CC0" w14:textId="736A60E9" w:rsidR="00D86588" w:rsidRPr="00FE2D54" w:rsidRDefault="00D86588" w:rsidP="00D86588">
            <w:pPr>
              <w:rPr>
                <w:rFonts w:eastAsia="Calibri"/>
                <w:sz w:val="20"/>
                <w:szCs w:val="20"/>
              </w:rPr>
            </w:pPr>
            <w:r w:rsidRPr="00FE2D54">
              <w:rPr>
                <w:rFonts w:eastAsia="Calibri"/>
                <w:sz w:val="20"/>
                <w:szCs w:val="20"/>
              </w:rPr>
              <w:t>114</w:t>
            </w:r>
          </w:p>
        </w:tc>
        <w:tc>
          <w:tcPr>
            <w:tcW w:w="679" w:type="pct"/>
            <w:vAlign w:val="center"/>
          </w:tcPr>
          <w:p w14:paraId="1DEAAEBE" w14:textId="5314B4D1" w:rsidR="00D86588" w:rsidRPr="00FE2D54" w:rsidRDefault="00D86588" w:rsidP="00D86588">
            <w:pPr>
              <w:rPr>
                <w:rFonts w:eastAsia="Calibri"/>
                <w:sz w:val="20"/>
                <w:szCs w:val="20"/>
              </w:rPr>
            </w:pPr>
            <w:r w:rsidRPr="00FE2D54">
              <w:rPr>
                <w:rFonts w:eastAsia="Calibri"/>
                <w:sz w:val="20"/>
                <w:szCs w:val="20"/>
              </w:rPr>
              <w:t>114</w:t>
            </w:r>
          </w:p>
        </w:tc>
      </w:tr>
      <w:tr w:rsidR="00FE2D54" w14:paraId="330AD4FA" w14:textId="77777777" w:rsidTr="00E0291F">
        <w:tc>
          <w:tcPr>
            <w:tcW w:w="821" w:type="pct"/>
          </w:tcPr>
          <w:p w14:paraId="2CBC2A88" w14:textId="41995B8E" w:rsidR="00D86588" w:rsidRPr="00FE2D54" w:rsidRDefault="00D86588" w:rsidP="00D86588">
            <w:pPr>
              <w:rPr>
                <w:sz w:val="20"/>
                <w:szCs w:val="20"/>
              </w:rPr>
            </w:pPr>
            <w:r w:rsidRPr="00FE2D54">
              <w:rPr>
                <w:sz w:val="20"/>
                <w:szCs w:val="20"/>
              </w:rPr>
              <w:t>4. Finanšu līdzekļi papildu izdevumu finansēšanai (kompensējošu izdevumu samazinājumu norāda ar "+" zīmi)</w:t>
            </w:r>
          </w:p>
        </w:tc>
        <w:tc>
          <w:tcPr>
            <w:tcW w:w="655" w:type="pct"/>
            <w:vAlign w:val="center"/>
          </w:tcPr>
          <w:p w14:paraId="49B87767" w14:textId="335A1D2B" w:rsidR="00D86588" w:rsidRPr="00FE2D54" w:rsidRDefault="00D86588" w:rsidP="00D86588">
            <w:pPr>
              <w:rPr>
                <w:sz w:val="20"/>
                <w:szCs w:val="20"/>
              </w:rPr>
            </w:pPr>
            <w:r w:rsidRPr="00FE2D54">
              <w:rPr>
                <w:b/>
                <w:sz w:val="20"/>
                <w:szCs w:val="20"/>
              </w:rPr>
              <w:t>x</w:t>
            </w:r>
          </w:p>
        </w:tc>
        <w:tc>
          <w:tcPr>
            <w:tcW w:w="540" w:type="pct"/>
            <w:gridSpan w:val="2"/>
            <w:vAlign w:val="center"/>
          </w:tcPr>
          <w:p w14:paraId="44C975A5" w14:textId="77777777" w:rsidR="00D86588" w:rsidRPr="00FE2D54" w:rsidRDefault="00D86588" w:rsidP="00D86588">
            <w:pPr>
              <w:rPr>
                <w:sz w:val="20"/>
                <w:szCs w:val="20"/>
              </w:rPr>
            </w:pPr>
          </w:p>
        </w:tc>
        <w:tc>
          <w:tcPr>
            <w:tcW w:w="473" w:type="pct"/>
          </w:tcPr>
          <w:p w14:paraId="7FB322DD" w14:textId="77777777" w:rsidR="00D86588" w:rsidRPr="00FE2D54" w:rsidRDefault="00D86588" w:rsidP="00D86588">
            <w:pPr>
              <w:rPr>
                <w:iCs/>
                <w:sz w:val="20"/>
                <w:szCs w:val="20"/>
                <w:lang w:eastAsia="lv-LV"/>
              </w:rPr>
            </w:pPr>
          </w:p>
        </w:tc>
        <w:tc>
          <w:tcPr>
            <w:tcW w:w="679" w:type="pct"/>
            <w:vAlign w:val="center"/>
          </w:tcPr>
          <w:p w14:paraId="164D7605" w14:textId="77777777" w:rsidR="00D86588" w:rsidRPr="00FE2D54" w:rsidRDefault="00D86588" w:rsidP="00D86588">
            <w:pPr>
              <w:rPr>
                <w:rFonts w:eastAsia="Calibri"/>
                <w:sz w:val="20"/>
                <w:szCs w:val="20"/>
              </w:rPr>
            </w:pPr>
          </w:p>
        </w:tc>
        <w:tc>
          <w:tcPr>
            <w:tcW w:w="473" w:type="pct"/>
          </w:tcPr>
          <w:p w14:paraId="34B54980" w14:textId="77777777" w:rsidR="00D86588" w:rsidRPr="00FE2D54" w:rsidRDefault="00D86588" w:rsidP="00D86588">
            <w:pPr>
              <w:rPr>
                <w:iCs/>
                <w:sz w:val="20"/>
                <w:szCs w:val="20"/>
                <w:lang w:eastAsia="lv-LV"/>
              </w:rPr>
            </w:pPr>
          </w:p>
        </w:tc>
        <w:tc>
          <w:tcPr>
            <w:tcW w:w="679" w:type="pct"/>
            <w:vAlign w:val="center"/>
          </w:tcPr>
          <w:p w14:paraId="29D1895F" w14:textId="77777777" w:rsidR="00D86588" w:rsidRPr="00FE2D54" w:rsidRDefault="00D86588" w:rsidP="00D86588">
            <w:pPr>
              <w:rPr>
                <w:rFonts w:eastAsia="Calibri"/>
                <w:sz w:val="20"/>
                <w:szCs w:val="20"/>
              </w:rPr>
            </w:pPr>
          </w:p>
        </w:tc>
        <w:tc>
          <w:tcPr>
            <w:tcW w:w="679" w:type="pct"/>
            <w:vAlign w:val="center"/>
          </w:tcPr>
          <w:p w14:paraId="668FBB21" w14:textId="77777777" w:rsidR="00D86588" w:rsidRPr="00FE2D54" w:rsidRDefault="00D86588" w:rsidP="00D86588">
            <w:pPr>
              <w:rPr>
                <w:rFonts w:eastAsia="Calibri"/>
                <w:sz w:val="20"/>
                <w:szCs w:val="20"/>
              </w:rPr>
            </w:pPr>
          </w:p>
        </w:tc>
      </w:tr>
      <w:tr w:rsidR="00E0291F" w14:paraId="16186E31" w14:textId="77777777" w:rsidTr="00E0291F">
        <w:tc>
          <w:tcPr>
            <w:tcW w:w="821" w:type="pct"/>
          </w:tcPr>
          <w:p w14:paraId="6E3959B5" w14:textId="4098E085" w:rsidR="00E0291F" w:rsidRPr="00FE2D54" w:rsidRDefault="00E0291F" w:rsidP="00D86588">
            <w:pPr>
              <w:rPr>
                <w:sz w:val="20"/>
                <w:szCs w:val="20"/>
              </w:rPr>
            </w:pPr>
            <w:r w:rsidRPr="00FE2D54">
              <w:rPr>
                <w:sz w:val="20"/>
                <w:szCs w:val="20"/>
              </w:rPr>
              <w:t>5. Precizēta finansiālā ietekme:</w:t>
            </w:r>
          </w:p>
        </w:tc>
        <w:tc>
          <w:tcPr>
            <w:tcW w:w="655" w:type="pct"/>
            <w:vMerge w:val="restart"/>
            <w:vAlign w:val="center"/>
          </w:tcPr>
          <w:p w14:paraId="29335E08" w14:textId="43EA1952" w:rsidR="00E0291F" w:rsidRPr="00FE2D54" w:rsidRDefault="00E0291F" w:rsidP="00D86588">
            <w:pPr>
              <w:rPr>
                <w:b/>
                <w:sz w:val="20"/>
                <w:szCs w:val="20"/>
              </w:rPr>
            </w:pPr>
            <w:r w:rsidRPr="00FE2D54">
              <w:rPr>
                <w:rFonts w:eastAsia="Calibri"/>
                <w:b/>
                <w:sz w:val="20"/>
                <w:szCs w:val="20"/>
              </w:rPr>
              <w:t>x</w:t>
            </w:r>
          </w:p>
        </w:tc>
        <w:tc>
          <w:tcPr>
            <w:tcW w:w="540" w:type="pct"/>
            <w:gridSpan w:val="2"/>
            <w:vAlign w:val="center"/>
          </w:tcPr>
          <w:p w14:paraId="32AB1453" w14:textId="77777777" w:rsidR="00E0291F" w:rsidRPr="00FE2D54" w:rsidRDefault="00E0291F" w:rsidP="00D86588">
            <w:pPr>
              <w:rPr>
                <w:sz w:val="20"/>
                <w:szCs w:val="20"/>
              </w:rPr>
            </w:pPr>
          </w:p>
        </w:tc>
        <w:tc>
          <w:tcPr>
            <w:tcW w:w="473" w:type="pct"/>
          </w:tcPr>
          <w:p w14:paraId="68378F90" w14:textId="77777777" w:rsidR="00E0291F" w:rsidRPr="00FE2D54" w:rsidRDefault="00E0291F" w:rsidP="00D86588">
            <w:pPr>
              <w:rPr>
                <w:iCs/>
                <w:sz w:val="20"/>
                <w:szCs w:val="20"/>
                <w:lang w:eastAsia="lv-LV"/>
              </w:rPr>
            </w:pPr>
          </w:p>
        </w:tc>
        <w:tc>
          <w:tcPr>
            <w:tcW w:w="679" w:type="pct"/>
            <w:vAlign w:val="center"/>
          </w:tcPr>
          <w:p w14:paraId="368B783B" w14:textId="06DA31D0" w:rsidR="00E0291F" w:rsidRPr="00FE2D54" w:rsidRDefault="00E0291F" w:rsidP="00D86588">
            <w:pPr>
              <w:rPr>
                <w:rFonts w:eastAsia="Calibri"/>
                <w:sz w:val="20"/>
                <w:szCs w:val="20"/>
              </w:rPr>
            </w:pPr>
            <w:r w:rsidRPr="00FE2D54">
              <w:rPr>
                <w:rFonts w:eastAsia="Calibri"/>
                <w:b/>
                <w:sz w:val="20"/>
                <w:szCs w:val="20"/>
              </w:rPr>
              <w:t>30 606</w:t>
            </w:r>
          </w:p>
        </w:tc>
        <w:tc>
          <w:tcPr>
            <w:tcW w:w="473" w:type="pct"/>
          </w:tcPr>
          <w:p w14:paraId="1F903F02" w14:textId="77777777" w:rsidR="00E0291F" w:rsidRPr="00FE2D54" w:rsidRDefault="00E0291F" w:rsidP="00D86588">
            <w:pPr>
              <w:rPr>
                <w:iCs/>
                <w:sz w:val="20"/>
                <w:szCs w:val="20"/>
                <w:lang w:eastAsia="lv-LV"/>
              </w:rPr>
            </w:pPr>
          </w:p>
        </w:tc>
        <w:tc>
          <w:tcPr>
            <w:tcW w:w="679" w:type="pct"/>
            <w:vAlign w:val="center"/>
          </w:tcPr>
          <w:p w14:paraId="7BCE05D1" w14:textId="7BB5B5ED" w:rsidR="00E0291F" w:rsidRPr="00FE2D54" w:rsidRDefault="00E0291F" w:rsidP="00D86588">
            <w:pPr>
              <w:rPr>
                <w:rFonts w:eastAsia="Calibri"/>
                <w:sz w:val="20"/>
                <w:szCs w:val="20"/>
              </w:rPr>
            </w:pPr>
            <w:r w:rsidRPr="00FE2D54">
              <w:rPr>
                <w:rFonts w:eastAsia="Calibri"/>
                <w:b/>
                <w:sz w:val="20"/>
                <w:szCs w:val="20"/>
              </w:rPr>
              <w:t>30 606</w:t>
            </w:r>
          </w:p>
        </w:tc>
        <w:tc>
          <w:tcPr>
            <w:tcW w:w="679" w:type="pct"/>
            <w:vAlign w:val="center"/>
          </w:tcPr>
          <w:p w14:paraId="29C217D1" w14:textId="05113C3D" w:rsidR="00E0291F" w:rsidRPr="00FE2D54" w:rsidRDefault="00E0291F" w:rsidP="00D86588">
            <w:pPr>
              <w:rPr>
                <w:rFonts w:eastAsia="Calibri"/>
                <w:sz w:val="20"/>
                <w:szCs w:val="20"/>
              </w:rPr>
            </w:pPr>
            <w:r w:rsidRPr="00FE2D54">
              <w:rPr>
                <w:rFonts w:eastAsia="Calibri"/>
                <w:b/>
                <w:sz w:val="20"/>
                <w:szCs w:val="20"/>
              </w:rPr>
              <w:t>30 606</w:t>
            </w:r>
          </w:p>
        </w:tc>
      </w:tr>
      <w:tr w:rsidR="00E0291F" w14:paraId="256A7B17" w14:textId="77777777" w:rsidTr="00E0291F">
        <w:tc>
          <w:tcPr>
            <w:tcW w:w="821" w:type="pct"/>
          </w:tcPr>
          <w:p w14:paraId="2C39932C" w14:textId="0100EB9D" w:rsidR="00E0291F" w:rsidRPr="00FE2D54" w:rsidRDefault="00E0291F" w:rsidP="00D86588">
            <w:pPr>
              <w:rPr>
                <w:sz w:val="20"/>
                <w:szCs w:val="20"/>
              </w:rPr>
            </w:pPr>
            <w:r w:rsidRPr="00FE2D54">
              <w:rPr>
                <w:sz w:val="20"/>
                <w:szCs w:val="20"/>
              </w:rPr>
              <w:t>5.1. valsts pamatbudžets</w:t>
            </w:r>
          </w:p>
        </w:tc>
        <w:tc>
          <w:tcPr>
            <w:tcW w:w="655" w:type="pct"/>
            <w:vMerge/>
          </w:tcPr>
          <w:p w14:paraId="37CFBA41" w14:textId="77777777" w:rsidR="00E0291F" w:rsidRPr="00FE2D54" w:rsidRDefault="00E0291F" w:rsidP="00D86588">
            <w:pPr>
              <w:rPr>
                <w:rFonts w:eastAsia="Calibri"/>
                <w:b/>
                <w:sz w:val="20"/>
                <w:szCs w:val="20"/>
              </w:rPr>
            </w:pPr>
          </w:p>
        </w:tc>
        <w:tc>
          <w:tcPr>
            <w:tcW w:w="540" w:type="pct"/>
            <w:gridSpan w:val="2"/>
            <w:vAlign w:val="center"/>
          </w:tcPr>
          <w:p w14:paraId="37291D17" w14:textId="77777777" w:rsidR="00E0291F" w:rsidRPr="00FE2D54" w:rsidRDefault="00E0291F" w:rsidP="00D86588">
            <w:pPr>
              <w:rPr>
                <w:sz w:val="20"/>
                <w:szCs w:val="20"/>
              </w:rPr>
            </w:pPr>
          </w:p>
        </w:tc>
        <w:tc>
          <w:tcPr>
            <w:tcW w:w="473" w:type="pct"/>
          </w:tcPr>
          <w:p w14:paraId="3F4DCE27" w14:textId="77777777" w:rsidR="00E0291F" w:rsidRPr="00FE2D54" w:rsidRDefault="00E0291F" w:rsidP="00D86588">
            <w:pPr>
              <w:rPr>
                <w:iCs/>
                <w:sz w:val="20"/>
                <w:szCs w:val="20"/>
                <w:lang w:eastAsia="lv-LV"/>
              </w:rPr>
            </w:pPr>
          </w:p>
        </w:tc>
        <w:tc>
          <w:tcPr>
            <w:tcW w:w="679" w:type="pct"/>
            <w:vAlign w:val="center"/>
          </w:tcPr>
          <w:p w14:paraId="26EA7CFF" w14:textId="1B5B99BD" w:rsidR="00E0291F" w:rsidRPr="00FE2D54" w:rsidRDefault="00E0291F" w:rsidP="00D86588">
            <w:pPr>
              <w:rPr>
                <w:rFonts w:eastAsia="Calibri"/>
                <w:b/>
                <w:sz w:val="20"/>
                <w:szCs w:val="20"/>
              </w:rPr>
            </w:pPr>
            <w:r w:rsidRPr="00FE2D54">
              <w:rPr>
                <w:rFonts w:eastAsia="Calibri"/>
                <w:sz w:val="20"/>
                <w:szCs w:val="20"/>
              </w:rPr>
              <w:t>4 705</w:t>
            </w:r>
          </w:p>
        </w:tc>
        <w:tc>
          <w:tcPr>
            <w:tcW w:w="473" w:type="pct"/>
          </w:tcPr>
          <w:p w14:paraId="0CC9F96A" w14:textId="77777777" w:rsidR="00E0291F" w:rsidRPr="00FE2D54" w:rsidRDefault="00E0291F" w:rsidP="00D86588">
            <w:pPr>
              <w:rPr>
                <w:iCs/>
                <w:sz w:val="20"/>
                <w:szCs w:val="20"/>
                <w:lang w:eastAsia="lv-LV"/>
              </w:rPr>
            </w:pPr>
          </w:p>
        </w:tc>
        <w:tc>
          <w:tcPr>
            <w:tcW w:w="679" w:type="pct"/>
            <w:vAlign w:val="center"/>
          </w:tcPr>
          <w:p w14:paraId="3B720284" w14:textId="2425A7E0" w:rsidR="00E0291F" w:rsidRPr="00FE2D54" w:rsidRDefault="00E0291F" w:rsidP="00D86588">
            <w:pPr>
              <w:rPr>
                <w:rFonts w:eastAsia="Calibri"/>
                <w:b/>
                <w:sz w:val="20"/>
                <w:szCs w:val="20"/>
              </w:rPr>
            </w:pPr>
            <w:r w:rsidRPr="00FE2D54">
              <w:rPr>
                <w:rFonts w:eastAsia="Calibri"/>
                <w:sz w:val="20"/>
                <w:szCs w:val="20"/>
              </w:rPr>
              <w:t>4 705</w:t>
            </w:r>
          </w:p>
        </w:tc>
        <w:tc>
          <w:tcPr>
            <w:tcW w:w="679" w:type="pct"/>
            <w:vAlign w:val="center"/>
          </w:tcPr>
          <w:p w14:paraId="1FD765D6" w14:textId="53A614E7" w:rsidR="00E0291F" w:rsidRPr="00FE2D54" w:rsidRDefault="00E0291F" w:rsidP="00D86588">
            <w:pPr>
              <w:rPr>
                <w:rFonts w:eastAsia="Calibri"/>
                <w:b/>
                <w:sz w:val="20"/>
                <w:szCs w:val="20"/>
              </w:rPr>
            </w:pPr>
            <w:r w:rsidRPr="00FE2D54">
              <w:rPr>
                <w:rFonts w:eastAsia="Calibri"/>
                <w:sz w:val="20"/>
                <w:szCs w:val="20"/>
              </w:rPr>
              <w:t>4 705</w:t>
            </w:r>
          </w:p>
        </w:tc>
      </w:tr>
      <w:tr w:rsidR="00E0291F" w14:paraId="0D6C36AE" w14:textId="77777777" w:rsidTr="00E0291F">
        <w:tc>
          <w:tcPr>
            <w:tcW w:w="821" w:type="pct"/>
          </w:tcPr>
          <w:p w14:paraId="320631AD" w14:textId="0B7A6A16" w:rsidR="00E0291F" w:rsidRPr="00FE2D54" w:rsidRDefault="00E0291F" w:rsidP="00D86588">
            <w:pPr>
              <w:rPr>
                <w:sz w:val="20"/>
                <w:szCs w:val="20"/>
              </w:rPr>
            </w:pPr>
            <w:r w:rsidRPr="00FE2D54">
              <w:rPr>
                <w:sz w:val="20"/>
                <w:szCs w:val="20"/>
              </w:rPr>
              <w:t>5.2. speciālais budžets</w:t>
            </w:r>
          </w:p>
        </w:tc>
        <w:tc>
          <w:tcPr>
            <w:tcW w:w="655" w:type="pct"/>
            <w:vMerge/>
          </w:tcPr>
          <w:p w14:paraId="32AC79B0" w14:textId="77777777" w:rsidR="00E0291F" w:rsidRPr="00FE2D54" w:rsidRDefault="00E0291F" w:rsidP="00D86588">
            <w:pPr>
              <w:rPr>
                <w:rFonts w:eastAsia="Calibri"/>
                <w:b/>
                <w:sz w:val="20"/>
                <w:szCs w:val="20"/>
              </w:rPr>
            </w:pPr>
          </w:p>
        </w:tc>
        <w:tc>
          <w:tcPr>
            <w:tcW w:w="540" w:type="pct"/>
            <w:gridSpan w:val="2"/>
            <w:vAlign w:val="center"/>
          </w:tcPr>
          <w:p w14:paraId="1DC5257D" w14:textId="77777777" w:rsidR="00E0291F" w:rsidRPr="00FE2D54" w:rsidRDefault="00E0291F" w:rsidP="00D86588">
            <w:pPr>
              <w:rPr>
                <w:sz w:val="20"/>
                <w:szCs w:val="20"/>
              </w:rPr>
            </w:pPr>
          </w:p>
        </w:tc>
        <w:tc>
          <w:tcPr>
            <w:tcW w:w="473" w:type="pct"/>
          </w:tcPr>
          <w:p w14:paraId="2F3BEA01" w14:textId="77777777" w:rsidR="00E0291F" w:rsidRPr="00FE2D54" w:rsidRDefault="00E0291F" w:rsidP="00D86588">
            <w:pPr>
              <w:rPr>
                <w:iCs/>
                <w:sz w:val="20"/>
                <w:szCs w:val="20"/>
                <w:lang w:eastAsia="lv-LV"/>
              </w:rPr>
            </w:pPr>
          </w:p>
        </w:tc>
        <w:tc>
          <w:tcPr>
            <w:tcW w:w="679" w:type="pct"/>
            <w:vAlign w:val="center"/>
          </w:tcPr>
          <w:p w14:paraId="288CE7AE" w14:textId="72447C4C" w:rsidR="00E0291F" w:rsidRPr="00FE2D54" w:rsidRDefault="00E0291F" w:rsidP="00D86588">
            <w:pPr>
              <w:rPr>
                <w:rFonts w:eastAsia="Calibri"/>
                <w:sz w:val="20"/>
                <w:szCs w:val="20"/>
              </w:rPr>
            </w:pPr>
            <w:r w:rsidRPr="00FE2D54">
              <w:rPr>
                <w:rFonts w:eastAsia="Calibri"/>
                <w:sz w:val="20"/>
                <w:szCs w:val="20"/>
              </w:rPr>
              <w:t>25 787</w:t>
            </w:r>
          </w:p>
        </w:tc>
        <w:tc>
          <w:tcPr>
            <w:tcW w:w="473" w:type="pct"/>
          </w:tcPr>
          <w:p w14:paraId="40A0C458" w14:textId="77777777" w:rsidR="00E0291F" w:rsidRPr="00FE2D54" w:rsidRDefault="00E0291F" w:rsidP="00D86588">
            <w:pPr>
              <w:rPr>
                <w:iCs/>
                <w:sz w:val="20"/>
                <w:szCs w:val="20"/>
                <w:lang w:eastAsia="lv-LV"/>
              </w:rPr>
            </w:pPr>
          </w:p>
        </w:tc>
        <w:tc>
          <w:tcPr>
            <w:tcW w:w="679" w:type="pct"/>
            <w:vAlign w:val="center"/>
          </w:tcPr>
          <w:p w14:paraId="72993E68" w14:textId="48615330" w:rsidR="00E0291F" w:rsidRPr="00FE2D54" w:rsidRDefault="00E0291F" w:rsidP="00D86588">
            <w:pPr>
              <w:rPr>
                <w:rFonts w:eastAsia="Calibri"/>
                <w:sz w:val="20"/>
                <w:szCs w:val="20"/>
              </w:rPr>
            </w:pPr>
            <w:r w:rsidRPr="00FE2D54">
              <w:rPr>
                <w:rFonts w:eastAsia="Calibri"/>
                <w:sz w:val="20"/>
                <w:szCs w:val="20"/>
              </w:rPr>
              <w:t>25 787</w:t>
            </w:r>
          </w:p>
        </w:tc>
        <w:tc>
          <w:tcPr>
            <w:tcW w:w="679" w:type="pct"/>
            <w:vAlign w:val="center"/>
          </w:tcPr>
          <w:p w14:paraId="7BFBFED5" w14:textId="58C141B6" w:rsidR="00E0291F" w:rsidRPr="00FE2D54" w:rsidRDefault="00E0291F" w:rsidP="00D86588">
            <w:pPr>
              <w:rPr>
                <w:rFonts w:eastAsia="Calibri"/>
                <w:sz w:val="20"/>
                <w:szCs w:val="20"/>
              </w:rPr>
            </w:pPr>
            <w:r w:rsidRPr="00FE2D54">
              <w:rPr>
                <w:rFonts w:eastAsia="Calibri"/>
                <w:sz w:val="20"/>
                <w:szCs w:val="20"/>
              </w:rPr>
              <w:t>25 787</w:t>
            </w:r>
          </w:p>
        </w:tc>
      </w:tr>
      <w:tr w:rsidR="00E0291F" w14:paraId="0615E8BF" w14:textId="77777777" w:rsidTr="00E0291F">
        <w:tc>
          <w:tcPr>
            <w:tcW w:w="821" w:type="pct"/>
          </w:tcPr>
          <w:p w14:paraId="491A6AA6" w14:textId="118EA116" w:rsidR="00E0291F" w:rsidRPr="00FE2D54" w:rsidRDefault="00E0291F" w:rsidP="00D86588">
            <w:pPr>
              <w:rPr>
                <w:sz w:val="20"/>
                <w:szCs w:val="20"/>
              </w:rPr>
            </w:pPr>
            <w:r w:rsidRPr="00FE2D54">
              <w:rPr>
                <w:sz w:val="20"/>
                <w:szCs w:val="20"/>
              </w:rPr>
              <w:t xml:space="preserve">5.3. pašvaldību budžets </w:t>
            </w:r>
          </w:p>
        </w:tc>
        <w:tc>
          <w:tcPr>
            <w:tcW w:w="655" w:type="pct"/>
            <w:vMerge/>
          </w:tcPr>
          <w:p w14:paraId="157A3135" w14:textId="77777777" w:rsidR="00E0291F" w:rsidRPr="00FE2D54" w:rsidRDefault="00E0291F" w:rsidP="00D86588">
            <w:pPr>
              <w:rPr>
                <w:rFonts w:eastAsia="Calibri"/>
                <w:b/>
                <w:sz w:val="20"/>
                <w:szCs w:val="20"/>
              </w:rPr>
            </w:pPr>
          </w:p>
        </w:tc>
        <w:tc>
          <w:tcPr>
            <w:tcW w:w="540" w:type="pct"/>
            <w:gridSpan w:val="2"/>
            <w:vAlign w:val="center"/>
          </w:tcPr>
          <w:p w14:paraId="0BBE7C00" w14:textId="77777777" w:rsidR="00E0291F" w:rsidRPr="00FE2D54" w:rsidRDefault="00E0291F" w:rsidP="00D86588">
            <w:pPr>
              <w:rPr>
                <w:sz w:val="20"/>
                <w:szCs w:val="20"/>
              </w:rPr>
            </w:pPr>
          </w:p>
        </w:tc>
        <w:tc>
          <w:tcPr>
            <w:tcW w:w="473" w:type="pct"/>
          </w:tcPr>
          <w:p w14:paraId="25A7B2E4" w14:textId="77777777" w:rsidR="00E0291F" w:rsidRPr="00FE2D54" w:rsidRDefault="00E0291F" w:rsidP="00D86588">
            <w:pPr>
              <w:rPr>
                <w:iCs/>
                <w:sz w:val="20"/>
                <w:szCs w:val="20"/>
                <w:lang w:eastAsia="lv-LV"/>
              </w:rPr>
            </w:pPr>
          </w:p>
        </w:tc>
        <w:tc>
          <w:tcPr>
            <w:tcW w:w="679" w:type="pct"/>
            <w:vAlign w:val="center"/>
          </w:tcPr>
          <w:p w14:paraId="2D8692B8" w14:textId="27C6773A" w:rsidR="00E0291F" w:rsidRPr="00FE2D54" w:rsidRDefault="00E0291F" w:rsidP="00D86588">
            <w:pPr>
              <w:rPr>
                <w:rFonts w:eastAsia="Calibri"/>
                <w:sz w:val="20"/>
                <w:szCs w:val="20"/>
              </w:rPr>
            </w:pPr>
            <w:r w:rsidRPr="00FE2D54">
              <w:rPr>
                <w:rFonts w:eastAsia="Calibri"/>
                <w:sz w:val="20"/>
                <w:szCs w:val="20"/>
              </w:rPr>
              <w:t>114</w:t>
            </w:r>
          </w:p>
        </w:tc>
        <w:tc>
          <w:tcPr>
            <w:tcW w:w="473" w:type="pct"/>
          </w:tcPr>
          <w:p w14:paraId="1EB77809" w14:textId="77777777" w:rsidR="00E0291F" w:rsidRPr="00FE2D54" w:rsidRDefault="00E0291F" w:rsidP="00D86588">
            <w:pPr>
              <w:rPr>
                <w:iCs/>
                <w:sz w:val="20"/>
                <w:szCs w:val="20"/>
                <w:lang w:eastAsia="lv-LV"/>
              </w:rPr>
            </w:pPr>
          </w:p>
        </w:tc>
        <w:tc>
          <w:tcPr>
            <w:tcW w:w="679" w:type="pct"/>
            <w:vAlign w:val="center"/>
          </w:tcPr>
          <w:p w14:paraId="7F84A6EA" w14:textId="03D8A253" w:rsidR="00E0291F" w:rsidRPr="00FE2D54" w:rsidRDefault="00E0291F" w:rsidP="00D86588">
            <w:pPr>
              <w:rPr>
                <w:rFonts w:eastAsia="Calibri"/>
                <w:sz w:val="20"/>
                <w:szCs w:val="20"/>
              </w:rPr>
            </w:pPr>
            <w:r w:rsidRPr="00FE2D54">
              <w:rPr>
                <w:rFonts w:eastAsia="Calibri"/>
                <w:sz w:val="20"/>
                <w:szCs w:val="20"/>
              </w:rPr>
              <w:t>114</w:t>
            </w:r>
          </w:p>
        </w:tc>
        <w:tc>
          <w:tcPr>
            <w:tcW w:w="679" w:type="pct"/>
            <w:vAlign w:val="center"/>
          </w:tcPr>
          <w:p w14:paraId="1F04614F" w14:textId="28D7EABF" w:rsidR="00E0291F" w:rsidRPr="00FE2D54" w:rsidRDefault="00E0291F" w:rsidP="00D86588">
            <w:pPr>
              <w:rPr>
                <w:rFonts w:eastAsia="Calibri"/>
                <w:sz w:val="20"/>
                <w:szCs w:val="20"/>
              </w:rPr>
            </w:pPr>
            <w:r w:rsidRPr="00FE2D54">
              <w:rPr>
                <w:rFonts w:eastAsia="Calibri"/>
                <w:sz w:val="20"/>
                <w:szCs w:val="20"/>
              </w:rPr>
              <w:t>114</w:t>
            </w:r>
          </w:p>
        </w:tc>
      </w:tr>
      <w:tr w:rsidR="00D86588" w14:paraId="2F9EDDCF" w14:textId="77777777" w:rsidTr="00FE2D54">
        <w:tc>
          <w:tcPr>
            <w:tcW w:w="5000" w:type="pct"/>
            <w:gridSpan w:val="9"/>
          </w:tcPr>
          <w:p w14:paraId="65D8220B" w14:textId="77F7A4CF" w:rsidR="00D86588" w:rsidRPr="00FE2D54" w:rsidRDefault="00D86588" w:rsidP="00D86588">
            <w:pPr>
              <w:rPr>
                <w:rFonts w:eastAsia="Calibri"/>
                <w:sz w:val="20"/>
                <w:szCs w:val="20"/>
              </w:rPr>
            </w:pPr>
            <w:r w:rsidRPr="00FE2D54">
              <w:rPr>
                <w:sz w:val="20"/>
                <w:szCs w:val="20"/>
              </w:rPr>
              <w:t>6. Detalizēts ieņēmumu un izdevumu aprēķins (ja nepieciešams, detalizētu ieņēmumu un izdevumu aprēķinu var pievienot anotācijas pielikumā):</w:t>
            </w:r>
          </w:p>
        </w:tc>
      </w:tr>
      <w:tr w:rsidR="00FE2D54" w14:paraId="16DF5B6A" w14:textId="77777777" w:rsidTr="00E0291F">
        <w:tc>
          <w:tcPr>
            <w:tcW w:w="1528" w:type="pct"/>
            <w:gridSpan w:val="3"/>
          </w:tcPr>
          <w:p w14:paraId="22FF5E16" w14:textId="77777777" w:rsidR="00FE2D54" w:rsidRPr="00FE2D54" w:rsidRDefault="00FE2D54" w:rsidP="00D86588">
            <w:pPr>
              <w:rPr>
                <w:rFonts w:eastAsia="Calibri"/>
                <w:sz w:val="20"/>
                <w:szCs w:val="20"/>
              </w:rPr>
            </w:pPr>
            <w:r w:rsidRPr="00FE2D54">
              <w:rPr>
                <w:rFonts w:eastAsia="Calibri"/>
                <w:sz w:val="20"/>
                <w:szCs w:val="20"/>
              </w:rPr>
              <w:t>6.1. Detalizēts ieņēmumu aprēķins:</w:t>
            </w:r>
          </w:p>
        </w:tc>
        <w:tc>
          <w:tcPr>
            <w:tcW w:w="3472" w:type="pct"/>
            <w:gridSpan w:val="6"/>
          </w:tcPr>
          <w:p w14:paraId="339FDC9E" w14:textId="363B7B8B" w:rsidR="00FE2D54" w:rsidRPr="00FE2D54" w:rsidRDefault="00FE2D54" w:rsidP="00D86588">
            <w:pPr>
              <w:rPr>
                <w:rFonts w:eastAsia="Calibri"/>
                <w:sz w:val="20"/>
                <w:szCs w:val="20"/>
              </w:rPr>
            </w:pPr>
          </w:p>
        </w:tc>
      </w:tr>
      <w:tr w:rsidR="00FE2D54" w14:paraId="4128CF94" w14:textId="77777777" w:rsidTr="00E0291F">
        <w:tc>
          <w:tcPr>
            <w:tcW w:w="1528" w:type="pct"/>
            <w:gridSpan w:val="3"/>
          </w:tcPr>
          <w:p w14:paraId="5D0CE910" w14:textId="77777777" w:rsidR="00FE2D54" w:rsidRPr="00FE2D54" w:rsidRDefault="00FE2D54" w:rsidP="00D86588">
            <w:pPr>
              <w:rPr>
                <w:rFonts w:eastAsia="Calibri"/>
                <w:sz w:val="20"/>
                <w:szCs w:val="20"/>
              </w:rPr>
            </w:pPr>
            <w:r w:rsidRPr="00FE2D54">
              <w:rPr>
                <w:rFonts w:eastAsia="Calibri"/>
                <w:sz w:val="20"/>
                <w:szCs w:val="20"/>
              </w:rPr>
              <w:t>6.2. Detalizēts izdevumu aprēķins:</w:t>
            </w:r>
          </w:p>
        </w:tc>
        <w:tc>
          <w:tcPr>
            <w:tcW w:w="3472" w:type="pct"/>
            <w:gridSpan w:val="6"/>
          </w:tcPr>
          <w:p w14:paraId="3F191AE0" w14:textId="4B10C2C5" w:rsidR="00FE2D54" w:rsidRPr="00FE2D54" w:rsidRDefault="00FE2D54" w:rsidP="00D86588">
            <w:pPr>
              <w:rPr>
                <w:rFonts w:eastAsia="Calibri"/>
                <w:sz w:val="20"/>
                <w:szCs w:val="20"/>
              </w:rPr>
            </w:pPr>
          </w:p>
        </w:tc>
      </w:tr>
      <w:tr w:rsidR="00D86588" w14:paraId="4E699FB5" w14:textId="77777777" w:rsidTr="00E0291F">
        <w:tc>
          <w:tcPr>
            <w:tcW w:w="1528" w:type="pct"/>
            <w:gridSpan w:val="3"/>
          </w:tcPr>
          <w:p w14:paraId="0814C810" w14:textId="4520BDF1" w:rsidR="00D86588" w:rsidRPr="00FE2D54" w:rsidRDefault="00D86588" w:rsidP="00D86588">
            <w:pPr>
              <w:rPr>
                <w:rFonts w:eastAsia="Calibri"/>
                <w:sz w:val="20"/>
                <w:szCs w:val="20"/>
              </w:rPr>
            </w:pPr>
            <w:r w:rsidRPr="00FE2D54">
              <w:rPr>
                <w:rFonts w:eastAsia="Calibri"/>
                <w:sz w:val="20"/>
                <w:szCs w:val="20"/>
                <w:lang w:eastAsia="lv-LV"/>
              </w:rPr>
              <w:t>7. Amata vietu skaita izmaiņas</w:t>
            </w:r>
          </w:p>
        </w:tc>
        <w:tc>
          <w:tcPr>
            <w:tcW w:w="3472" w:type="pct"/>
            <w:gridSpan w:val="6"/>
          </w:tcPr>
          <w:p w14:paraId="12868A05" w14:textId="02E018FF" w:rsidR="00D86588" w:rsidRPr="00FE2D54" w:rsidRDefault="00D86588" w:rsidP="00D86588">
            <w:pPr>
              <w:rPr>
                <w:rFonts w:eastAsia="Calibri"/>
                <w:sz w:val="20"/>
                <w:szCs w:val="20"/>
              </w:rPr>
            </w:pPr>
            <w:r w:rsidRPr="00FE2D54">
              <w:rPr>
                <w:rFonts w:eastAsia="Calibri"/>
                <w:iCs/>
                <w:sz w:val="20"/>
                <w:szCs w:val="20"/>
              </w:rPr>
              <w:t>Noteikumu projekts neparedz amata vietu skaita izmaiņas.</w:t>
            </w:r>
          </w:p>
        </w:tc>
      </w:tr>
      <w:tr w:rsidR="00FE2D54" w14:paraId="77F7E422" w14:textId="77777777" w:rsidTr="00E0291F">
        <w:tc>
          <w:tcPr>
            <w:tcW w:w="1528" w:type="pct"/>
            <w:gridSpan w:val="3"/>
          </w:tcPr>
          <w:p w14:paraId="3D4893D4" w14:textId="5232D333" w:rsidR="00FE2D54" w:rsidRPr="00FE2D54" w:rsidRDefault="00FE2D54" w:rsidP="00FE2D54">
            <w:pPr>
              <w:rPr>
                <w:rFonts w:eastAsia="Calibri"/>
                <w:sz w:val="20"/>
                <w:szCs w:val="20"/>
                <w:lang w:eastAsia="lv-LV"/>
              </w:rPr>
            </w:pPr>
            <w:r w:rsidRPr="00FE2D54">
              <w:rPr>
                <w:rFonts w:eastAsia="Calibri"/>
                <w:sz w:val="20"/>
                <w:szCs w:val="20"/>
                <w:lang w:eastAsia="lv-LV"/>
              </w:rPr>
              <w:t>8. Cita informācija</w:t>
            </w:r>
          </w:p>
        </w:tc>
        <w:tc>
          <w:tcPr>
            <w:tcW w:w="3472" w:type="pct"/>
            <w:gridSpan w:val="6"/>
            <w:vAlign w:val="center"/>
          </w:tcPr>
          <w:p w14:paraId="6C71A4CC" w14:textId="77777777" w:rsidR="00FE2D54" w:rsidRPr="00E57FED" w:rsidRDefault="00FE2D54" w:rsidP="00FE2D54">
            <w:pPr>
              <w:jc w:val="both"/>
              <w:rPr>
                <w:sz w:val="24"/>
                <w:lang w:eastAsia="lv-LV"/>
              </w:rPr>
            </w:pPr>
            <w:r>
              <w:rPr>
                <w:sz w:val="24"/>
                <w:lang w:eastAsia="lv-LV"/>
              </w:rPr>
              <w:t>Saskaņā ar Finanšu ministrijas sniegto informāciju a</w:t>
            </w:r>
            <w:r w:rsidRPr="00E57FED">
              <w:rPr>
                <w:sz w:val="24"/>
                <w:lang w:eastAsia="lv-LV"/>
              </w:rPr>
              <w:t>prēķini tiek veikti sadalījumā pa nodarbinātajām personām pēc saspiestās vērtības skalas (bez mēnešalgu paaugstināšanas virs plānotās minimālās mēneša darba algas) pa sektoriem.</w:t>
            </w:r>
          </w:p>
          <w:p w14:paraId="5ECC1381" w14:textId="77777777" w:rsidR="00FE2D54" w:rsidRPr="00E57FED" w:rsidRDefault="00FE2D54" w:rsidP="00FE2D54">
            <w:pPr>
              <w:spacing w:after="60"/>
              <w:jc w:val="both"/>
              <w:rPr>
                <w:sz w:val="24"/>
                <w:lang w:eastAsia="lv-LV"/>
              </w:rPr>
            </w:pPr>
            <w:r w:rsidRPr="00E57FED">
              <w:rPr>
                <w:sz w:val="24"/>
                <w:lang w:eastAsia="lv-LV"/>
              </w:rPr>
              <w:t xml:space="preserve">Aprēķinos vidēji tiek palielināts darba algas apjoms </w:t>
            </w:r>
            <w:proofErr w:type="spellStart"/>
            <w:r w:rsidRPr="00E57FED">
              <w:rPr>
                <w:i/>
                <w:iCs/>
                <w:sz w:val="24"/>
                <w:lang w:eastAsia="lv-LV"/>
              </w:rPr>
              <w:t>euro</w:t>
            </w:r>
            <w:proofErr w:type="spellEnd"/>
            <w:r w:rsidRPr="00E57FED">
              <w:rPr>
                <w:sz w:val="24"/>
                <w:lang w:eastAsia="lv-LV"/>
              </w:rPr>
              <w:t xml:space="preserve"> vērtībā sadalījumā pa nodarbināto algu diapazoniem. Tiek samazināts strādājošo skaits darba algu diapazonā līdz pašreizējai minimālajai mēneša darba algai (</w:t>
            </w:r>
            <w:r>
              <w:rPr>
                <w:sz w:val="24"/>
                <w:lang w:eastAsia="lv-LV"/>
              </w:rPr>
              <w:t>430</w:t>
            </w:r>
            <w:r w:rsidRPr="00E57FED">
              <w:rPr>
                <w:sz w:val="24"/>
                <w:lang w:eastAsia="lv-LV"/>
              </w:rPr>
              <w:t xml:space="preserve"> </w:t>
            </w:r>
            <w:proofErr w:type="spellStart"/>
            <w:r w:rsidRPr="00E57FED">
              <w:rPr>
                <w:i/>
                <w:iCs/>
                <w:sz w:val="24"/>
                <w:lang w:eastAsia="lv-LV"/>
              </w:rPr>
              <w:t>euro</w:t>
            </w:r>
            <w:proofErr w:type="spellEnd"/>
            <w:r w:rsidRPr="00E57FED">
              <w:rPr>
                <w:sz w:val="24"/>
                <w:lang w:eastAsia="lv-LV"/>
              </w:rPr>
              <w:t xml:space="preserve"> mēnesī), jo šajā kategorijā liela daļa nodarbināto strādā uz pusslodzi, kā arī pastāv biežākas “aplokšņu algas” izmaksas risks, un privātajā sektorā un sabiedriskā sektora komercsabiedrībām līdz plānotajai minimālai algai atsevišķu reģionu uzņēmumu konkurētspējas dēļ.</w:t>
            </w:r>
          </w:p>
          <w:p w14:paraId="56151D32" w14:textId="77777777" w:rsidR="00FE2D54" w:rsidRPr="00E57FED" w:rsidRDefault="00FE2D54" w:rsidP="00FE2D54">
            <w:pPr>
              <w:spacing w:after="60"/>
              <w:jc w:val="both"/>
              <w:rPr>
                <w:sz w:val="24"/>
                <w:lang w:eastAsia="lv-LV"/>
              </w:rPr>
            </w:pPr>
            <w:r w:rsidRPr="00E57FED">
              <w:rPr>
                <w:sz w:val="24"/>
                <w:lang w:eastAsia="lv-LV"/>
              </w:rPr>
              <w:t>Minimālās mēneša darba algas palielināšana rada mājsaimniecību rīcībā lielākus ieņēmumus, kā rezultātā tiek vairāk tērēts patēriņa precēm. Tādēļ aprēķinā tiek ņemts vērā iegūtais pozitīvais atgriezeniskais efekts budžetā no PVN.</w:t>
            </w:r>
          </w:p>
          <w:p w14:paraId="030DDF22" w14:textId="77777777" w:rsidR="00FE2D54" w:rsidRDefault="00FE2D54" w:rsidP="00FE2D54">
            <w:pPr>
              <w:spacing w:after="60"/>
              <w:jc w:val="both"/>
              <w:rPr>
                <w:sz w:val="24"/>
                <w:lang w:eastAsia="lv-LV"/>
              </w:rPr>
            </w:pPr>
            <w:r w:rsidRPr="00E57FED">
              <w:rPr>
                <w:sz w:val="24"/>
                <w:lang w:eastAsia="lv-LV"/>
              </w:rPr>
              <w:t>IIN ieņēmumi tiek procentuāli sadalīti pa budžeta veidiem – pamatbudžetam 20% un pašvaldību budžetiem 80% apmērā.</w:t>
            </w:r>
          </w:p>
          <w:p w14:paraId="4635D845" w14:textId="77777777" w:rsidR="00FE2D54" w:rsidRDefault="00FE2D54" w:rsidP="00FE2D54">
            <w:pPr>
              <w:spacing w:after="60"/>
              <w:jc w:val="both"/>
              <w:rPr>
                <w:sz w:val="24"/>
                <w:lang w:eastAsia="lv-LV"/>
              </w:rPr>
            </w:pPr>
            <w:r>
              <w:rPr>
                <w:sz w:val="24"/>
                <w:lang w:eastAsia="lv-LV"/>
              </w:rPr>
              <w:t xml:space="preserve">CSP dati par </w:t>
            </w:r>
            <w:r w:rsidRPr="00E25CF7">
              <w:rPr>
                <w:sz w:val="24"/>
                <w:lang w:eastAsia="lv-LV"/>
              </w:rPr>
              <w:t>darba ņēmēju skait</w:t>
            </w:r>
            <w:r>
              <w:rPr>
                <w:sz w:val="24"/>
                <w:lang w:eastAsia="lv-LV"/>
              </w:rPr>
              <w:t>u</w:t>
            </w:r>
            <w:r w:rsidRPr="00E25CF7">
              <w:rPr>
                <w:sz w:val="24"/>
                <w:lang w:eastAsia="lv-LV"/>
              </w:rPr>
              <w:t xml:space="preserve"> pašvaldībās un pašvaldību padotības iestādēs</w:t>
            </w:r>
            <w:r>
              <w:rPr>
                <w:sz w:val="24"/>
                <w:lang w:eastAsia="lv-LV"/>
              </w:rPr>
              <w:t xml:space="preserve"> – </w:t>
            </w:r>
            <w:r w:rsidRPr="00293D2A">
              <w:rPr>
                <w:b/>
                <w:sz w:val="24"/>
                <w:lang w:eastAsia="lv-LV"/>
              </w:rPr>
              <w:t>13</w:t>
            </w:r>
            <w:r>
              <w:rPr>
                <w:b/>
                <w:sz w:val="24"/>
                <w:lang w:eastAsia="lv-LV"/>
              </w:rPr>
              <w:t xml:space="preserve">162 </w:t>
            </w:r>
            <w:proofErr w:type="spellStart"/>
            <w:r>
              <w:rPr>
                <w:b/>
                <w:sz w:val="24"/>
                <w:lang w:eastAsia="lv-LV"/>
              </w:rPr>
              <w:t>cilv</w:t>
            </w:r>
            <w:proofErr w:type="spellEnd"/>
            <w:r>
              <w:rPr>
                <w:b/>
                <w:sz w:val="24"/>
                <w:lang w:eastAsia="lv-LV"/>
              </w:rPr>
              <w:t xml:space="preserve">. </w:t>
            </w:r>
            <w:r w:rsidRPr="005D54A8">
              <w:rPr>
                <w:sz w:val="24"/>
                <w:lang w:eastAsia="lv-LV"/>
              </w:rPr>
              <w:t xml:space="preserve">(t.sk. 4127 </w:t>
            </w:r>
            <w:proofErr w:type="spellStart"/>
            <w:r w:rsidRPr="005D54A8">
              <w:rPr>
                <w:sz w:val="24"/>
                <w:lang w:eastAsia="lv-LV"/>
              </w:rPr>
              <w:t>cilv</w:t>
            </w:r>
            <w:proofErr w:type="spellEnd"/>
            <w:r w:rsidRPr="005D54A8">
              <w:rPr>
                <w:sz w:val="24"/>
                <w:lang w:eastAsia="lv-LV"/>
              </w:rPr>
              <w:t xml:space="preserve">. ar darba ienākumiem 430 </w:t>
            </w:r>
            <w:proofErr w:type="spellStart"/>
            <w:r w:rsidRPr="005D54A8">
              <w:rPr>
                <w:i/>
                <w:sz w:val="24"/>
                <w:lang w:eastAsia="lv-LV"/>
              </w:rPr>
              <w:t>euro</w:t>
            </w:r>
            <w:proofErr w:type="spellEnd"/>
            <w:r w:rsidRPr="005D54A8">
              <w:rPr>
                <w:sz w:val="24"/>
                <w:lang w:eastAsia="lv-LV"/>
              </w:rPr>
              <w:t>)</w:t>
            </w:r>
            <w:r>
              <w:rPr>
                <w:sz w:val="24"/>
                <w:lang w:eastAsia="lv-LV"/>
              </w:rPr>
              <w:t>.</w:t>
            </w:r>
            <w:r w:rsidRPr="00E25CF7">
              <w:rPr>
                <w:sz w:val="24"/>
                <w:lang w:eastAsia="lv-LV"/>
              </w:rPr>
              <w:t xml:space="preserve"> 2019.gada oktobrī</w:t>
            </w:r>
            <w:r>
              <w:rPr>
                <w:sz w:val="24"/>
                <w:lang w:eastAsia="lv-LV"/>
              </w:rPr>
              <w:t xml:space="preserve"> (izvēlētais mēnesis gada griezumā, kad darba ienākumi nav palielināti ar papildus izmaksām (prēmijām)) </w:t>
            </w:r>
            <w:r w:rsidRPr="00E25CF7">
              <w:rPr>
                <w:sz w:val="24"/>
                <w:lang w:eastAsia="lv-LV"/>
              </w:rPr>
              <w:t>sadalījum</w:t>
            </w:r>
            <w:r>
              <w:rPr>
                <w:sz w:val="24"/>
                <w:lang w:eastAsia="lv-LV"/>
              </w:rPr>
              <w:t>s</w:t>
            </w:r>
            <w:r w:rsidRPr="00E25CF7">
              <w:rPr>
                <w:sz w:val="24"/>
                <w:lang w:eastAsia="lv-LV"/>
              </w:rPr>
              <w:t xml:space="preserve"> pēc darba ienākumiem iegūt</w:t>
            </w:r>
            <w:r>
              <w:rPr>
                <w:sz w:val="24"/>
                <w:lang w:eastAsia="lv-LV"/>
              </w:rPr>
              <w:t>s</w:t>
            </w:r>
            <w:r w:rsidRPr="00E25CF7">
              <w:rPr>
                <w:sz w:val="24"/>
                <w:lang w:eastAsia="lv-LV"/>
              </w:rPr>
              <w:t xml:space="preserve">, </w:t>
            </w:r>
            <w:r w:rsidRPr="00E25CF7">
              <w:rPr>
                <w:sz w:val="24"/>
                <w:lang w:eastAsia="lv-LV"/>
              </w:rPr>
              <w:lastRenderedPageBreak/>
              <w:t xml:space="preserve">apkopojot Valsts ieņēmumu dienestā iesniegtos darba devēju </w:t>
            </w:r>
            <w:r>
              <w:rPr>
                <w:sz w:val="24"/>
                <w:lang w:eastAsia="lv-LV"/>
              </w:rPr>
              <w:t>Ziņojumus</w:t>
            </w:r>
            <w:r w:rsidRPr="00E25CF7">
              <w:rPr>
                <w:sz w:val="24"/>
                <w:lang w:eastAsia="lv-LV"/>
              </w:rPr>
              <w:t xml:space="preserve"> (noteikumu Nr.827 3.pielikums, 3.1</w:t>
            </w:r>
            <w:r>
              <w:rPr>
                <w:sz w:val="24"/>
                <w:lang w:eastAsia="lv-LV"/>
              </w:rPr>
              <w:t>. pielikums</w:t>
            </w:r>
            <w:r w:rsidRPr="00E25CF7">
              <w:rPr>
                <w:sz w:val="24"/>
                <w:lang w:eastAsia="lv-LV"/>
              </w:rPr>
              <w:t xml:space="preserve">) un </w:t>
            </w:r>
            <w:proofErr w:type="spellStart"/>
            <w:r w:rsidRPr="00E25CF7">
              <w:rPr>
                <w:sz w:val="24"/>
                <w:lang w:eastAsia="lv-LV"/>
              </w:rPr>
              <w:t>mikrouzņēmumu</w:t>
            </w:r>
            <w:proofErr w:type="spellEnd"/>
            <w:r w:rsidRPr="00E25CF7">
              <w:rPr>
                <w:sz w:val="24"/>
                <w:lang w:eastAsia="lv-LV"/>
              </w:rPr>
              <w:t xml:space="preserve"> nodokļa deklarācij</w:t>
            </w:r>
            <w:r>
              <w:rPr>
                <w:sz w:val="24"/>
                <w:lang w:eastAsia="lv-LV"/>
              </w:rPr>
              <w:t>as</w:t>
            </w:r>
            <w:r w:rsidRPr="00E25CF7">
              <w:rPr>
                <w:sz w:val="24"/>
                <w:lang w:eastAsia="lv-LV"/>
              </w:rPr>
              <w:t xml:space="preserve"> (Ministru kabineta 2014.gada 8.aprīļa noteikumi Nr.190 „</w:t>
            </w:r>
            <w:proofErr w:type="spellStart"/>
            <w:r w:rsidRPr="00E25CF7">
              <w:rPr>
                <w:sz w:val="24"/>
                <w:lang w:eastAsia="lv-LV"/>
              </w:rPr>
              <w:t>Mikrouzņēmumu</w:t>
            </w:r>
            <w:proofErr w:type="spellEnd"/>
            <w:r w:rsidRPr="00E25CF7">
              <w:rPr>
                <w:sz w:val="24"/>
                <w:lang w:eastAsia="lv-LV"/>
              </w:rPr>
              <w:t xml:space="preserve"> nodokļa deklarācija").</w:t>
            </w:r>
            <w:r>
              <w:rPr>
                <w:sz w:val="24"/>
                <w:lang w:eastAsia="lv-LV"/>
              </w:rPr>
              <w:t xml:space="preserve"> </w:t>
            </w:r>
            <w:r w:rsidRPr="00E26B04">
              <w:rPr>
                <w:sz w:val="24"/>
                <w:lang w:eastAsia="lv-LV"/>
              </w:rPr>
              <w:t>Darba ņēmēju skaitā iekļauti visi darba ņēmēji, kuriem pārskata periodā aprēķināti darba ienākumi, neskatoties uz nostrādāto stundu skaitu. Turklāt, ja darba ņēmēju nodarbina vairāki darba devēji, tad darba ņēmēju skaitā viņu iekļauj tikai vienu reizi, summējot ienākumus, kas gūti no visiem darba devējiem. Pašvaldības un pašvaldību padotības iestādes, atbilstoši Ministru kabineta 2013.gada 10.decembra noteikumiem Nr.1456 "Noteikumi par institucionālo sektoru klasifikāciju (ISK)", atlasīt</w:t>
            </w:r>
            <w:r>
              <w:rPr>
                <w:sz w:val="24"/>
                <w:lang w:eastAsia="lv-LV"/>
              </w:rPr>
              <w:t>as</w:t>
            </w:r>
            <w:r w:rsidRPr="00E26B04">
              <w:rPr>
                <w:sz w:val="24"/>
                <w:lang w:eastAsia="lv-LV"/>
              </w:rPr>
              <w:t xml:space="preserve"> pēc sekojošiem ISK kodiem: S130310, S130320, S130340.</w:t>
            </w:r>
            <w:r>
              <w:rPr>
                <w:sz w:val="24"/>
                <w:lang w:eastAsia="lv-LV"/>
              </w:rPr>
              <w:t xml:space="preserve"> Papildus pašvaldību budžeta izdevumu finansējumā ieskaitītas darba devēja sociālās apdrošināšanas iemaksas 24,09%.</w:t>
            </w:r>
          </w:p>
          <w:p w14:paraId="245BFCA4" w14:textId="1AB69C66" w:rsidR="00FE2D54" w:rsidRPr="00A44A7C" w:rsidRDefault="00FE2D54" w:rsidP="00FE2D54">
            <w:pPr>
              <w:rPr>
                <w:rFonts w:eastAsia="Calibri"/>
                <w:iCs/>
                <w:sz w:val="24"/>
              </w:rPr>
            </w:pPr>
            <w:r w:rsidRPr="00C1216C">
              <w:rPr>
                <w:sz w:val="24"/>
                <w:lang w:eastAsia="lv-LV"/>
              </w:rPr>
              <w:t>Anotācijas</w:t>
            </w:r>
            <w:r>
              <w:rPr>
                <w:bCs/>
                <w:sz w:val="24"/>
                <w:lang w:eastAsia="lv-LV"/>
              </w:rPr>
              <w:t xml:space="preserve"> pielikumā sniegta informācija par papildus nepieciešamo finansējumu, palielinot minimālo darba algu no 430 </w:t>
            </w:r>
            <w:proofErr w:type="spellStart"/>
            <w:r w:rsidRPr="00161459">
              <w:rPr>
                <w:bCs/>
                <w:i/>
                <w:sz w:val="24"/>
                <w:lang w:eastAsia="lv-LV"/>
              </w:rPr>
              <w:t>euro</w:t>
            </w:r>
            <w:proofErr w:type="spellEnd"/>
            <w:r>
              <w:rPr>
                <w:bCs/>
                <w:sz w:val="24"/>
                <w:lang w:eastAsia="lv-LV"/>
              </w:rPr>
              <w:t xml:space="preserve"> līdz 500 </w:t>
            </w:r>
            <w:proofErr w:type="spellStart"/>
            <w:r w:rsidRPr="00161459">
              <w:rPr>
                <w:bCs/>
                <w:i/>
                <w:sz w:val="24"/>
                <w:lang w:eastAsia="lv-LV"/>
              </w:rPr>
              <w:t>euro</w:t>
            </w:r>
            <w:proofErr w:type="spellEnd"/>
            <w:r>
              <w:rPr>
                <w:bCs/>
                <w:sz w:val="24"/>
                <w:lang w:eastAsia="lv-LV"/>
              </w:rPr>
              <w:t>, sadalījumā pa resoriem un valsts budžeta iestādēm, un aprēķini par papildus nepieciešamo finansējumu valsts un pašvaldību budžetā, palielinot minimālo darba algu.</w:t>
            </w:r>
          </w:p>
        </w:tc>
      </w:tr>
      <w:bookmarkEnd w:id="1"/>
    </w:tbl>
    <w:p w14:paraId="3E9472B4" w14:textId="6553882E" w:rsidR="00FE2D54" w:rsidRDefault="00FE2D54"/>
    <w:p w14:paraId="509C29B2" w14:textId="77777777" w:rsidR="00834BAF" w:rsidRDefault="00834BA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032"/>
        <w:gridCol w:w="6231"/>
      </w:tblGrid>
      <w:tr w:rsidR="005D7681" w:rsidRPr="00695C94" w14:paraId="5E217A82" w14:textId="77777777" w:rsidTr="00AC1F7D">
        <w:tc>
          <w:tcPr>
            <w:tcW w:w="9095" w:type="dxa"/>
            <w:gridSpan w:val="3"/>
            <w:shd w:val="clear" w:color="auto" w:fill="auto"/>
          </w:tcPr>
          <w:p w14:paraId="542707AE" w14:textId="77777777" w:rsidR="005D7681" w:rsidRDefault="005D7681" w:rsidP="00342C2B">
            <w:pPr>
              <w:jc w:val="center"/>
              <w:rPr>
                <w:b/>
                <w:sz w:val="24"/>
              </w:rPr>
            </w:pPr>
            <w:r w:rsidRPr="00695C94">
              <w:rPr>
                <w:b/>
                <w:sz w:val="24"/>
              </w:rPr>
              <w:t>IV</w:t>
            </w:r>
            <w:r>
              <w:rPr>
                <w:b/>
                <w:sz w:val="24"/>
              </w:rPr>
              <w:t>.</w:t>
            </w:r>
            <w:r w:rsidRPr="00695C94">
              <w:rPr>
                <w:b/>
                <w:sz w:val="24"/>
              </w:rPr>
              <w:t xml:space="preserve"> Tiesību akta projekta ietekme uz spēkā esošo tiesību normu sistēmu</w:t>
            </w:r>
          </w:p>
          <w:p w14:paraId="785E8BAE" w14:textId="77777777" w:rsidR="005D7681" w:rsidRPr="00695C94" w:rsidRDefault="005D7681" w:rsidP="00342C2B">
            <w:pPr>
              <w:jc w:val="center"/>
              <w:rPr>
                <w:b/>
                <w:sz w:val="24"/>
              </w:rPr>
            </w:pPr>
          </w:p>
        </w:tc>
      </w:tr>
      <w:tr w:rsidR="005D7681" w:rsidRPr="00695C94" w14:paraId="06EA25BA" w14:textId="77777777" w:rsidTr="00AC1F7D">
        <w:trPr>
          <w:trHeight w:val="1833"/>
        </w:trPr>
        <w:tc>
          <w:tcPr>
            <w:tcW w:w="832" w:type="dxa"/>
            <w:shd w:val="clear" w:color="auto" w:fill="auto"/>
          </w:tcPr>
          <w:p w14:paraId="4565C76F" w14:textId="77777777" w:rsidR="005D7681" w:rsidRPr="00695C94" w:rsidRDefault="005D7681" w:rsidP="00293B08">
            <w:pPr>
              <w:jc w:val="center"/>
              <w:rPr>
                <w:sz w:val="24"/>
              </w:rPr>
            </w:pPr>
            <w:r w:rsidRPr="00695C94">
              <w:rPr>
                <w:sz w:val="24"/>
              </w:rPr>
              <w:t>1.</w:t>
            </w:r>
          </w:p>
        </w:tc>
        <w:tc>
          <w:tcPr>
            <w:tcW w:w="2032" w:type="dxa"/>
            <w:shd w:val="clear" w:color="auto" w:fill="auto"/>
          </w:tcPr>
          <w:p w14:paraId="6CA0D0FA" w14:textId="77777777" w:rsidR="005D7681" w:rsidRPr="00695C94" w:rsidRDefault="005D7681" w:rsidP="00342C2B">
            <w:pPr>
              <w:rPr>
                <w:sz w:val="24"/>
              </w:rPr>
            </w:pPr>
            <w:r w:rsidRPr="00695C94">
              <w:rPr>
                <w:sz w:val="24"/>
              </w:rPr>
              <w:t>Nepieciešamie saistītie tiesību akta projekti</w:t>
            </w:r>
          </w:p>
        </w:tc>
        <w:tc>
          <w:tcPr>
            <w:tcW w:w="6231" w:type="dxa"/>
            <w:shd w:val="clear" w:color="auto" w:fill="auto"/>
          </w:tcPr>
          <w:p w14:paraId="202A54DC" w14:textId="5B850EC2" w:rsidR="00D70DA5" w:rsidRDefault="00265833" w:rsidP="00265833">
            <w:pPr>
              <w:pStyle w:val="Footer"/>
              <w:tabs>
                <w:tab w:val="clear" w:pos="4153"/>
                <w:tab w:val="clear" w:pos="8306"/>
              </w:tabs>
              <w:jc w:val="both"/>
              <w:rPr>
                <w:spacing w:val="-2"/>
                <w:sz w:val="24"/>
              </w:rPr>
            </w:pPr>
            <w:r w:rsidRPr="00265833">
              <w:rPr>
                <w:sz w:val="24"/>
              </w:rPr>
              <w:t>Pēc šo noteikumu pieņemšanas Ministru kabinetā un saskaņā ar Ministru kabineta 2016.</w:t>
            </w:r>
            <w:r w:rsidR="00CF0718">
              <w:rPr>
                <w:sz w:val="24"/>
              </w:rPr>
              <w:t> </w:t>
            </w:r>
            <w:r w:rsidRPr="00265833">
              <w:rPr>
                <w:sz w:val="24"/>
              </w:rPr>
              <w:t>gada 18.</w:t>
            </w:r>
            <w:r w:rsidR="00CF0718">
              <w:rPr>
                <w:sz w:val="24"/>
              </w:rPr>
              <w:t> </w:t>
            </w:r>
            <w:r w:rsidRPr="00265833">
              <w:rPr>
                <w:sz w:val="24"/>
              </w:rPr>
              <w:t>augusta noteikumu Nr.563 „Minimālās mēneša darba algas noteikšanas un pārskatīšanas kārtība” 10.2.apakšpunktu</w:t>
            </w:r>
            <w:r w:rsidR="00EC589D">
              <w:rPr>
                <w:sz w:val="24"/>
              </w:rPr>
              <w:t xml:space="preserve">, </w:t>
            </w:r>
            <w:r w:rsidRPr="00265833">
              <w:rPr>
                <w:sz w:val="24"/>
              </w:rPr>
              <w:t>atbildīg</w:t>
            </w:r>
            <w:r w:rsidR="00EC589D">
              <w:rPr>
                <w:sz w:val="24"/>
              </w:rPr>
              <w:t>ajām</w:t>
            </w:r>
            <w:r w:rsidRPr="00265833">
              <w:rPr>
                <w:sz w:val="24"/>
              </w:rPr>
              <w:t xml:space="preserve"> ministrijām </w:t>
            </w:r>
            <w:r w:rsidRPr="00265833">
              <w:rPr>
                <w:spacing w:val="-2"/>
                <w:sz w:val="24"/>
              </w:rPr>
              <w:t xml:space="preserve">triju mēnešu laikā </w:t>
            </w:r>
            <w:r w:rsidR="00EC589D">
              <w:rPr>
                <w:spacing w:val="-2"/>
                <w:sz w:val="24"/>
              </w:rPr>
              <w:t>jāi</w:t>
            </w:r>
            <w:r w:rsidRPr="00265833">
              <w:rPr>
                <w:spacing w:val="-2"/>
                <w:sz w:val="24"/>
              </w:rPr>
              <w:t>zstrādā tiesību aktu projekt</w:t>
            </w:r>
            <w:r w:rsidR="00EC589D">
              <w:rPr>
                <w:spacing w:val="-2"/>
                <w:sz w:val="24"/>
              </w:rPr>
              <w:t>i</w:t>
            </w:r>
            <w:r w:rsidRPr="00265833">
              <w:rPr>
                <w:spacing w:val="-2"/>
                <w:sz w:val="24"/>
              </w:rPr>
              <w:t xml:space="preserve"> par grozījumiem Ministru kabineta noteikumos, kas saistīti ar minimālo mēneša darba algu, un, ja nepieciešams – par grozījumiem Ministru kabineta noteikumos saistībā ar mēnešalgas apmēra (skalas) izmaiņām un noteiktā kārtībā </w:t>
            </w:r>
            <w:r w:rsidR="00D70DA5">
              <w:rPr>
                <w:spacing w:val="-2"/>
                <w:sz w:val="24"/>
              </w:rPr>
              <w:t>jā</w:t>
            </w:r>
            <w:r w:rsidRPr="00265833">
              <w:rPr>
                <w:spacing w:val="-2"/>
                <w:sz w:val="24"/>
              </w:rPr>
              <w:t>iesnie</w:t>
            </w:r>
            <w:r w:rsidR="00D70DA5">
              <w:rPr>
                <w:spacing w:val="-2"/>
                <w:sz w:val="24"/>
              </w:rPr>
              <w:t xml:space="preserve">dz </w:t>
            </w:r>
            <w:r w:rsidRPr="00265833">
              <w:rPr>
                <w:spacing w:val="-2"/>
                <w:sz w:val="24"/>
              </w:rPr>
              <w:t>tos izskatīšanai Ministru kabinetā.</w:t>
            </w:r>
          </w:p>
          <w:p w14:paraId="707DF6FC" w14:textId="2D974B23" w:rsidR="00265833" w:rsidRDefault="00265833" w:rsidP="00265833">
            <w:pPr>
              <w:pStyle w:val="Footer"/>
              <w:tabs>
                <w:tab w:val="clear" w:pos="4153"/>
                <w:tab w:val="clear" w:pos="8306"/>
              </w:tabs>
              <w:jc w:val="both"/>
              <w:rPr>
                <w:sz w:val="24"/>
              </w:rPr>
            </w:pPr>
            <w:r w:rsidRPr="00265833">
              <w:rPr>
                <w:spacing w:val="-2"/>
                <w:sz w:val="24"/>
              </w:rPr>
              <w:t>Tādējādi</w:t>
            </w:r>
            <w:r w:rsidR="00E23F38">
              <w:rPr>
                <w:spacing w:val="-2"/>
                <w:sz w:val="24"/>
              </w:rPr>
              <w:t xml:space="preserve"> </w:t>
            </w:r>
            <w:r w:rsidR="00E23F38" w:rsidRPr="00D70DA5">
              <w:rPr>
                <w:b/>
                <w:spacing w:val="-2"/>
                <w:sz w:val="24"/>
              </w:rPr>
              <w:t>Valsts kancelejai</w:t>
            </w:r>
            <w:r w:rsidRPr="00265833">
              <w:rPr>
                <w:spacing w:val="-2"/>
                <w:sz w:val="24"/>
              </w:rPr>
              <w:t xml:space="preserve"> </w:t>
            </w:r>
            <w:r w:rsidRPr="00265833">
              <w:rPr>
                <w:b/>
                <w:sz w:val="24"/>
              </w:rPr>
              <w:t xml:space="preserve">ir jāizstrādā </w:t>
            </w:r>
            <w:r w:rsidR="00DD752D">
              <w:rPr>
                <w:b/>
                <w:sz w:val="24"/>
              </w:rPr>
              <w:t>divu</w:t>
            </w:r>
            <w:r w:rsidRPr="00265833">
              <w:rPr>
                <w:b/>
                <w:sz w:val="24"/>
              </w:rPr>
              <w:t xml:space="preserve"> tiesību aktu projekti</w:t>
            </w:r>
            <w:r w:rsidRPr="00265833">
              <w:rPr>
                <w:sz w:val="24"/>
              </w:rPr>
              <w:t xml:space="preserve"> par nepieciešamajiem grozījumiem </w:t>
            </w:r>
            <w:r w:rsidR="00E23F38">
              <w:rPr>
                <w:sz w:val="24"/>
              </w:rPr>
              <w:t xml:space="preserve">likumā un </w:t>
            </w:r>
            <w:r w:rsidRPr="00265833">
              <w:rPr>
                <w:sz w:val="24"/>
              </w:rPr>
              <w:t>Ministru kabineta noteikumos, kas saistīti ar darba samaksas jautājumiem</w:t>
            </w:r>
            <w:r w:rsidR="00E23F38">
              <w:rPr>
                <w:sz w:val="24"/>
              </w:rPr>
              <w:t xml:space="preserve"> valsts pārvaldē</w:t>
            </w:r>
            <w:r w:rsidRPr="00265833">
              <w:rPr>
                <w:sz w:val="24"/>
              </w:rPr>
              <w:t>:</w:t>
            </w:r>
          </w:p>
          <w:p w14:paraId="2B791E9B" w14:textId="77777777" w:rsidR="00E23F38" w:rsidRPr="00265833" w:rsidRDefault="00E23F38" w:rsidP="00265833">
            <w:pPr>
              <w:pStyle w:val="Footer"/>
              <w:tabs>
                <w:tab w:val="clear" w:pos="4153"/>
                <w:tab w:val="clear" w:pos="8306"/>
              </w:tabs>
              <w:jc w:val="both"/>
              <w:rPr>
                <w:sz w:val="24"/>
              </w:rPr>
            </w:pPr>
            <w:r>
              <w:rPr>
                <w:sz w:val="24"/>
              </w:rPr>
              <w:t>1) Grozījumi 01.01.2010. likumā “</w:t>
            </w:r>
            <w:r w:rsidRPr="00E23F38">
              <w:rPr>
                <w:sz w:val="24"/>
              </w:rPr>
              <w:t>Valsts un pašvaldību institūciju amatpersonu un darbinieku atlīdzības likums</w:t>
            </w:r>
            <w:r>
              <w:rPr>
                <w:sz w:val="24"/>
              </w:rPr>
              <w:t>”;</w:t>
            </w:r>
          </w:p>
          <w:p w14:paraId="6097D9ED" w14:textId="395C796D" w:rsidR="00265833" w:rsidRPr="00265833" w:rsidRDefault="00E23F38" w:rsidP="00265833">
            <w:pPr>
              <w:pStyle w:val="naiskr"/>
              <w:tabs>
                <w:tab w:val="left" w:pos="2628"/>
              </w:tabs>
              <w:spacing w:before="0" w:after="0"/>
              <w:jc w:val="both"/>
              <w:rPr>
                <w:iCs/>
              </w:rPr>
            </w:pPr>
            <w:r>
              <w:rPr>
                <w:iCs/>
              </w:rPr>
              <w:t>2</w:t>
            </w:r>
            <w:r w:rsidR="00265833" w:rsidRPr="00265833">
              <w:rPr>
                <w:iCs/>
              </w:rPr>
              <w:t>) Grozījumi Ministru kabineta 2013.</w:t>
            </w:r>
            <w:r w:rsidR="00CF0718">
              <w:rPr>
                <w:iCs/>
              </w:rPr>
              <w:t> </w:t>
            </w:r>
            <w:r w:rsidR="00265833" w:rsidRPr="00265833">
              <w:rPr>
                <w:iCs/>
              </w:rPr>
              <w:t>gada 29.</w:t>
            </w:r>
            <w:r w:rsidR="00CF0718">
              <w:rPr>
                <w:iCs/>
              </w:rPr>
              <w:t> </w:t>
            </w:r>
            <w:r w:rsidR="00265833" w:rsidRPr="00265833">
              <w:rPr>
                <w:iCs/>
              </w:rPr>
              <w:t>janvāra noteikumos Nr.</w:t>
            </w:r>
            <w:r w:rsidR="00CF0718">
              <w:rPr>
                <w:iCs/>
              </w:rPr>
              <w:t> </w:t>
            </w:r>
            <w:r w:rsidR="00265833" w:rsidRPr="00265833">
              <w:rPr>
                <w:iCs/>
              </w:rPr>
              <w:t>66 „</w:t>
            </w:r>
            <w:r w:rsidR="00265833" w:rsidRPr="00265833">
              <w:t>Noteikumi par valsts un pašvaldību institūciju amatpersonu un darbinieku darba samaksu un tās noteikšanas kārtību</w:t>
            </w:r>
            <w:r w:rsidR="00265833" w:rsidRPr="00265833">
              <w:rPr>
                <w:bCs/>
              </w:rPr>
              <w:t>”</w:t>
            </w:r>
            <w:r>
              <w:rPr>
                <w:bCs/>
              </w:rPr>
              <w:t>,</w:t>
            </w:r>
          </w:p>
          <w:p w14:paraId="3C904D16" w14:textId="5FF7EA7A" w:rsidR="005D7681" w:rsidRPr="00265833" w:rsidRDefault="00265833" w:rsidP="00265833">
            <w:pPr>
              <w:pStyle w:val="Footer"/>
              <w:tabs>
                <w:tab w:val="clear" w:pos="4153"/>
                <w:tab w:val="clear" w:pos="8306"/>
              </w:tabs>
              <w:jc w:val="both"/>
              <w:rPr>
                <w:iCs/>
                <w:sz w:val="24"/>
              </w:rPr>
            </w:pPr>
            <w:r w:rsidRPr="00265833">
              <w:rPr>
                <w:sz w:val="24"/>
              </w:rPr>
              <w:t xml:space="preserve">kuros jāparedz zemākās mēneša darba algas (mēnešalgas likmes) apmēra paaugstināšana no </w:t>
            </w:r>
            <w:r w:rsidR="00DD752D">
              <w:rPr>
                <w:sz w:val="24"/>
              </w:rPr>
              <w:t>430</w:t>
            </w:r>
            <w:r w:rsidRPr="00265833">
              <w:rPr>
                <w:sz w:val="24"/>
              </w:rPr>
              <w:t xml:space="preserve"> </w:t>
            </w:r>
            <w:proofErr w:type="spellStart"/>
            <w:r w:rsidRPr="00265833">
              <w:rPr>
                <w:i/>
                <w:sz w:val="24"/>
              </w:rPr>
              <w:t>euro</w:t>
            </w:r>
            <w:proofErr w:type="spellEnd"/>
            <w:r w:rsidRPr="00265833">
              <w:rPr>
                <w:sz w:val="24"/>
              </w:rPr>
              <w:t xml:space="preserve"> līdz </w:t>
            </w:r>
            <w:r w:rsidR="00DD752D">
              <w:rPr>
                <w:sz w:val="24"/>
              </w:rPr>
              <w:t>500</w:t>
            </w:r>
            <w:r w:rsidRPr="00265833">
              <w:rPr>
                <w:sz w:val="24"/>
              </w:rPr>
              <w:t xml:space="preserve"> </w:t>
            </w:r>
            <w:proofErr w:type="spellStart"/>
            <w:r w:rsidRPr="00265833">
              <w:rPr>
                <w:i/>
                <w:sz w:val="24"/>
              </w:rPr>
              <w:t>euro</w:t>
            </w:r>
            <w:proofErr w:type="spellEnd"/>
            <w:r w:rsidRPr="00265833">
              <w:rPr>
                <w:sz w:val="24"/>
              </w:rPr>
              <w:t xml:space="preserve"> (kā arī mēnešalgu skalu izlīdzināšana), </w:t>
            </w:r>
            <w:r w:rsidRPr="00265833">
              <w:rPr>
                <w:b/>
                <w:sz w:val="24"/>
              </w:rPr>
              <w:t>lai tie stātos spēkā ar 20</w:t>
            </w:r>
            <w:r w:rsidR="00DD752D">
              <w:rPr>
                <w:b/>
                <w:sz w:val="24"/>
              </w:rPr>
              <w:t>21</w:t>
            </w:r>
            <w:r w:rsidRPr="00265833">
              <w:rPr>
                <w:b/>
                <w:sz w:val="24"/>
              </w:rPr>
              <w:t>.</w:t>
            </w:r>
            <w:r w:rsidR="00CF0718">
              <w:rPr>
                <w:b/>
                <w:sz w:val="24"/>
              </w:rPr>
              <w:t> </w:t>
            </w:r>
            <w:r w:rsidRPr="00265833">
              <w:rPr>
                <w:b/>
                <w:sz w:val="24"/>
              </w:rPr>
              <w:t>gada 1.</w:t>
            </w:r>
            <w:r w:rsidR="00CF0718">
              <w:rPr>
                <w:b/>
                <w:sz w:val="24"/>
              </w:rPr>
              <w:t> </w:t>
            </w:r>
            <w:r w:rsidRPr="00265833">
              <w:rPr>
                <w:b/>
                <w:sz w:val="24"/>
              </w:rPr>
              <w:t>janvāri.</w:t>
            </w:r>
          </w:p>
        </w:tc>
      </w:tr>
      <w:tr w:rsidR="005D7681" w:rsidRPr="00695C94" w14:paraId="16CC938B" w14:textId="77777777" w:rsidTr="00AC1F7D">
        <w:tc>
          <w:tcPr>
            <w:tcW w:w="832" w:type="dxa"/>
            <w:shd w:val="clear" w:color="auto" w:fill="auto"/>
          </w:tcPr>
          <w:p w14:paraId="5FB61727" w14:textId="77777777" w:rsidR="005D7681" w:rsidRPr="00695C94" w:rsidRDefault="00293B08" w:rsidP="00293B08">
            <w:pPr>
              <w:jc w:val="center"/>
              <w:rPr>
                <w:sz w:val="24"/>
              </w:rPr>
            </w:pPr>
            <w:r>
              <w:rPr>
                <w:sz w:val="24"/>
              </w:rPr>
              <w:lastRenderedPageBreak/>
              <w:t>2.</w:t>
            </w:r>
          </w:p>
        </w:tc>
        <w:tc>
          <w:tcPr>
            <w:tcW w:w="2032" w:type="dxa"/>
            <w:shd w:val="clear" w:color="auto" w:fill="auto"/>
          </w:tcPr>
          <w:p w14:paraId="67A3110D" w14:textId="77777777" w:rsidR="005D7681" w:rsidRPr="00E17337" w:rsidRDefault="005D7681" w:rsidP="00342C2B">
            <w:pPr>
              <w:rPr>
                <w:sz w:val="24"/>
              </w:rPr>
            </w:pPr>
            <w:r w:rsidRPr="00E17337">
              <w:rPr>
                <w:sz w:val="24"/>
              </w:rPr>
              <w:t>Atbildīgā institūcija</w:t>
            </w:r>
          </w:p>
        </w:tc>
        <w:tc>
          <w:tcPr>
            <w:tcW w:w="6231" w:type="dxa"/>
            <w:shd w:val="clear" w:color="auto" w:fill="auto"/>
          </w:tcPr>
          <w:p w14:paraId="75D21069" w14:textId="77777777" w:rsidR="005D7681" w:rsidRPr="00E23F38" w:rsidRDefault="00E23F38" w:rsidP="002D3627">
            <w:pPr>
              <w:jc w:val="both"/>
              <w:rPr>
                <w:sz w:val="24"/>
              </w:rPr>
            </w:pPr>
            <w:r>
              <w:rPr>
                <w:sz w:val="24"/>
              </w:rPr>
              <w:t xml:space="preserve">Valsts kanceleja saskaņā ar </w:t>
            </w:r>
            <w:r w:rsidRPr="009D3481">
              <w:rPr>
                <w:bCs/>
                <w:sz w:val="24"/>
              </w:rPr>
              <w:t>M</w:t>
            </w:r>
            <w:r>
              <w:rPr>
                <w:bCs/>
                <w:sz w:val="24"/>
              </w:rPr>
              <w:t>inistru kabineta</w:t>
            </w:r>
            <w:r w:rsidRPr="009D3481">
              <w:rPr>
                <w:bCs/>
                <w:sz w:val="24"/>
              </w:rPr>
              <w:t xml:space="preserve"> 2018.gada 15.maija noteikumi</w:t>
            </w:r>
            <w:r>
              <w:rPr>
                <w:bCs/>
                <w:sz w:val="24"/>
              </w:rPr>
              <w:t>em</w:t>
            </w:r>
            <w:r w:rsidRPr="009D3481">
              <w:rPr>
                <w:bCs/>
                <w:sz w:val="24"/>
              </w:rPr>
              <w:t xml:space="preserve"> Nr.285 “Grozījumi Ministru kabineta 2003.gada 20.maija noteikumos Nr.263 Valsts kancelejas nolikums“</w:t>
            </w:r>
            <w:r>
              <w:rPr>
                <w:bCs/>
                <w:sz w:val="24"/>
              </w:rPr>
              <w:t>.</w:t>
            </w:r>
          </w:p>
        </w:tc>
      </w:tr>
      <w:tr w:rsidR="005D7681" w:rsidRPr="00695C94" w14:paraId="1907C5FD" w14:textId="77777777" w:rsidTr="00AC1F7D">
        <w:trPr>
          <w:trHeight w:val="535"/>
        </w:trPr>
        <w:tc>
          <w:tcPr>
            <w:tcW w:w="832" w:type="dxa"/>
            <w:shd w:val="clear" w:color="auto" w:fill="auto"/>
            <w:vAlign w:val="center"/>
          </w:tcPr>
          <w:p w14:paraId="4144F7AA" w14:textId="77777777" w:rsidR="005D7681" w:rsidRPr="00695C94" w:rsidRDefault="005D7681" w:rsidP="00293B08">
            <w:pPr>
              <w:jc w:val="center"/>
              <w:rPr>
                <w:sz w:val="24"/>
              </w:rPr>
            </w:pPr>
            <w:r>
              <w:rPr>
                <w:sz w:val="24"/>
              </w:rPr>
              <w:t>3.</w:t>
            </w:r>
          </w:p>
        </w:tc>
        <w:tc>
          <w:tcPr>
            <w:tcW w:w="2032" w:type="dxa"/>
            <w:shd w:val="clear" w:color="auto" w:fill="auto"/>
            <w:vAlign w:val="center"/>
          </w:tcPr>
          <w:p w14:paraId="0DDE0921" w14:textId="77777777" w:rsidR="005D7681" w:rsidRPr="00695C94" w:rsidRDefault="005D7681" w:rsidP="00CC5565">
            <w:pPr>
              <w:rPr>
                <w:sz w:val="24"/>
              </w:rPr>
            </w:pPr>
            <w:r w:rsidRPr="00695C94">
              <w:rPr>
                <w:sz w:val="24"/>
              </w:rPr>
              <w:t>Cita informācija</w:t>
            </w:r>
          </w:p>
        </w:tc>
        <w:tc>
          <w:tcPr>
            <w:tcW w:w="6231" w:type="dxa"/>
            <w:shd w:val="clear" w:color="auto" w:fill="auto"/>
            <w:vAlign w:val="center"/>
          </w:tcPr>
          <w:p w14:paraId="1A10FEB3" w14:textId="77777777" w:rsidR="005D7681" w:rsidRPr="00695C94" w:rsidRDefault="005D7681" w:rsidP="00CC5565">
            <w:pPr>
              <w:rPr>
                <w:sz w:val="24"/>
              </w:rPr>
            </w:pPr>
            <w:r w:rsidRPr="00695C94">
              <w:rPr>
                <w:sz w:val="24"/>
              </w:rPr>
              <w:t>Nav.</w:t>
            </w:r>
          </w:p>
        </w:tc>
      </w:tr>
    </w:tbl>
    <w:p w14:paraId="728AD521" w14:textId="54144CDF" w:rsidR="00265833" w:rsidRDefault="00265833" w:rsidP="00BD6C2C"/>
    <w:p w14:paraId="29D5D850" w14:textId="77777777" w:rsidR="00834BAF" w:rsidRPr="00EE1BB2" w:rsidRDefault="00834BAF" w:rsidP="00BD6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239"/>
        <w:gridCol w:w="6021"/>
      </w:tblGrid>
      <w:tr w:rsidR="00032E7D" w:rsidRPr="00EE1BB2" w14:paraId="5AF0F9E9" w14:textId="77777777" w:rsidTr="00695C94">
        <w:tc>
          <w:tcPr>
            <w:tcW w:w="9287" w:type="dxa"/>
            <w:gridSpan w:val="3"/>
            <w:shd w:val="clear" w:color="auto" w:fill="auto"/>
          </w:tcPr>
          <w:p w14:paraId="667CC07A" w14:textId="44EB4188" w:rsidR="00032E7D" w:rsidRPr="00695C94" w:rsidRDefault="00032E7D" w:rsidP="00695C94">
            <w:pPr>
              <w:jc w:val="center"/>
              <w:rPr>
                <w:b/>
                <w:sz w:val="24"/>
              </w:rPr>
            </w:pPr>
            <w:r w:rsidRPr="00695C94">
              <w:rPr>
                <w:b/>
                <w:sz w:val="24"/>
              </w:rPr>
              <w:t>V</w:t>
            </w:r>
            <w:r w:rsidR="00CF0718">
              <w:rPr>
                <w:b/>
                <w:sz w:val="24"/>
              </w:rPr>
              <w:t>.</w:t>
            </w:r>
            <w:r w:rsidRPr="00695C94">
              <w:rPr>
                <w:b/>
                <w:sz w:val="24"/>
              </w:rPr>
              <w:t xml:space="preserve"> Tiesību akta projekta atbilstība Latvijas Republikas starptautiskajām saistībām</w:t>
            </w:r>
          </w:p>
        </w:tc>
      </w:tr>
      <w:tr w:rsidR="00032E7D" w:rsidRPr="00EE1BB2" w14:paraId="30C62125" w14:textId="77777777" w:rsidTr="00FB6A44">
        <w:tc>
          <w:tcPr>
            <w:tcW w:w="817" w:type="dxa"/>
            <w:shd w:val="clear" w:color="auto" w:fill="auto"/>
          </w:tcPr>
          <w:p w14:paraId="69B04791" w14:textId="77777777" w:rsidR="00032E7D" w:rsidRPr="00880901" w:rsidRDefault="00032E7D" w:rsidP="00293B08">
            <w:pPr>
              <w:jc w:val="center"/>
              <w:rPr>
                <w:sz w:val="24"/>
              </w:rPr>
            </w:pPr>
            <w:r w:rsidRPr="00880901">
              <w:rPr>
                <w:sz w:val="24"/>
              </w:rPr>
              <w:t>1.</w:t>
            </w:r>
          </w:p>
        </w:tc>
        <w:tc>
          <w:tcPr>
            <w:tcW w:w="2268" w:type="dxa"/>
            <w:shd w:val="clear" w:color="auto" w:fill="auto"/>
          </w:tcPr>
          <w:p w14:paraId="2AB68368" w14:textId="77777777" w:rsidR="00032E7D" w:rsidRPr="00880901" w:rsidRDefault="00032E7D" w:rsidP="00695C94">
            <w:pPr>
              <w:tabs>
                <w:tab w:val="left" w:pos="2628"/>
              </w:tabs>
              <w:rPr>
                <w:iCs/>
                <w:sz w:val="24"/>
              </w:rPr>
            </w:pPr>
            <w:r w:rsidRPr="00880901">
              <w:rPr>
                <w:sz w:val="24"/>
              </w:rPr>
              <w:t>Saistības pret Eiropas Savienību</w:t>
            </w:r>
          </w:p>
        </w:tc>
        <w:tc>
          <w:tcPr>
            <w:tcW w:w="6202" w:type="dxa"/>
            <w:shd w:val="clear" w:color="auto" w:fill="auto"/>
            <w:vAlign w:val="center"/>
          </w:tcPr>
          <w:p w14:paraId="36DBFEAE" w14:textId="77777777" w:rsidR="00FC198B" w:rsidRPr="00880901" w:rsidRDefault="00FC198B" w:rsidP="00FB6A44">
            <w:pPr>
              <w:pStyle w:val="naiskr"/>
              <w:tabs>
                <w:tab w:val="left" w:pos="2628"/>
              </w:tabs>
              <w:spacing w:before="0" w:after="0"/>
              <w:rPr>
                <w:iCs/>
              </w:rPr>
            </w:pPr>
            <w:r w:rsidRPr="00880901">
              <w:t>Nav.</w:t>
            </w:r>
          </w:p>
        </w:tc>
      </w:tr>
      <w:tr w:rsidR="00032E7D" w:rsidRPr="00EE1BB2" w14:paraId="7AB44D66" w14:textId="77777777" w:rsidTr="00BC420F">
        <w:tc>
          <w:tcPr>
            <w:tcW w:w="817" w:type="dxa"/>
            <w:shd w:val="clear" w:color="auto" w:fill="auto"/>
          </w:tcPr>
          <w:p w14:paraId="3BF24A4E" w14:textId="77777777" w:rsidR="00032E7D" w:rsidRPr="00880901" w:rsidRDefault="00032E7D" w:rsidP="00293B08">
            <w:pPr>
              <w:jc w:val="center"/>
              <w:rPr>
                <w:sz w:val="24"/>
              </w:rPr>
            </w:pPr>
            <w:r w:rsidRPr="00880901">
              <w:rPr>
                <w:sz w:val="24"/>
              </w:rPr>
              <w:t>2.</w:t>
            </w:r>
          </w:p>
        </w:tc>
        <w:tc>
          <w:tcPr>
            <w:tcW w:w="2268" w:type="dxa"/>
            <w:shd w:val="clear" w:color="auto" w:fill="auto"/>
          </w:tcPr>
          <w:p w14:paraId="59195F36" w14:textId="77777777" w:rsidR="00032E7D" w:rsidRPr="00880901" w:rsidRDefault="00032E7D" w:rsidP="00695C94">
            <w:pPr>
              <w:tabs>
                <w:tab w:val="left" w:pos="2628"/>
              </w:tabs>
              <w:rPr>
                <w:iCs/>
                <w:sz w:val="24"/>
              </w:rPr>
            </w:pPr>
            <w:r w:rsidRPr="00880901">
              <w:rPr>
                <w:sz w:val="24"/>
              </w:rPr>
              <w:t>Citas starptautiskās saistības</w:t>
            </w:r>
          </w:p>
        </w:tc>
        <w:tc>
          <w:tcPr>
            <w:tcW w:w="6202" w:type="dxa"/>
            <w:shd w:val="clear" w:color="auto" w:fill="auto"/>
          </w:tcPr>
          <w:p w14:paraId="20A52620" w14:textId="3AE61114" w:rsidR="00FC198B" w:rsidRPr="00880901" w:rsidRDefault="00FC198B" w:rsidP="00EC7C50">
            <w:pPr>
              <w:pStyle w:val="naiskr"/>
              <w:tabs>
                <w:tab w:val="left" w:pos="2628"/>
              </w:tabs>
              <w:spacing w:before="0" w:after="0"/>
              <w:jc w:val="both"/>
              <w:rPr>
                <w:i/>
                <w:iCs/>
              </w:rPr>
            </w:pPr>
            <w:r w:rsidRPr="00880901">
              <w:t xml:space="preserve">Latvija </w:t>
            </w:r>
            <w:r w:rsidR="00EC7C50" w:rsidRPr="00880901">
              <w:t>ratificē</w:t>
            </w:r>
            <w:r w:rsidR="00EC7C50">
              <w:t>ja</w:t>
            </w:r>
            <w:r w:rsidR="00EC7C50" w:rsidRPr="00880901">
              <w:t xml:space="preserve"> Starptautiskās </w:t>
            </w:r>
            <w:r w:rsidR="00EC7C50">
              <w:t>D</w:t>
            </w:r>
            <w:r w:rsidR="00EC7C50" w:rsidRPr="00880901">
              <w:t>arba organizācijas 1970.gada konvencij</w:t>
            </w:r>
            <w:r w:rsidR="00EC7C50">
              <w:t>u</w:t>
            </w:r>
            <w:r w:rsidR="00EC7C50" w:rsidRPr="00880901">
              <w:t xml:space="preserve"> Nr.131 „Par minimālās darba algas noteikšanu” ar Augstākās Padomes 1993.gada 12.janvāra lēmumu „Par Starptautiskās darba organizācijas konvenciju ratifikāciju”</w:t>
            </w:r>
            <w:r w:rsidR="00EC7C50">
              <w:t>.</w:t>
            </w:r>
          </w:p>
        </w:tc>
      </w:tr>
      <w:tr w:rsidR="00032E7D" w:rsidRPr="00EE1BB2" w14:paraId="6FDFC80D" w14:textId="77777777" w:rsidTr="00FB6A44">
        <w:trPr>
          <w:trHeight w:val="419"/>
        </w:trPr>
        <w:tc>
          <w:tcPr>
            <w:tcW w:w="817" w:type="dxa"/>
            <w:shd w:val="clear" w:color="auto" w:fill="auto"/>
            <w:vAlign w:val="center"/>
          </w:tcPr>
          <w:p w14:paraId="720A2F99" w14:textId="77777777" w:rsidR="00032E7D" w:rsidRPr="00880901" w:rsidRDefault="00032E7D" w:rsidP="00293B08">
            <w:pPr>
              <w:jc w:val="center"/>
              <w:rPr>
                <w:sz w:val="24"/>
              </w:rPr>
            </w:pPr>
            <w:r w:rsidRPr="00880901">
              <w:rPr>
                <w:sz w:val="24"/>
              </w:rPr>
              <w:t>3.</w:t>
            </w:r>
          </w:p>
        </w:tc>
        <w:tc>
          <w:tcPr>
            <w:tcW w:w="2268" w:type="dxa"/>
            <w:shd w:val="clear" w:color="auto" w:fill="auto"/>
            <w:vAlign w:val="center"/>
          </w:tcPr>
          <w:p w14:paraId="0BD0F001" w14:textId="77777777" w:rsidR="00032E7D" w:rsidRPr="00880901" w:rsidRDefault="00032E7D" w:rsidP="00FB6A44">
            <w:pPr>
              <w:tabs>
                <w:tab w:val="left" w:pos="2628"/>
              </w:tabs>
              <w:rPr>
                <w:sz w:val="24"/>
              </w:rPr>
            </w:pPr>
            <w:r w:rsidRPr="00880901">
              <w:rPr>
                <w:sz w:val="24"/>
              </w:rPr>
              <w:t>Cita informācija</w:t>
            </w:r>
          </w:p>
        </w:tc>
        <w:tc>
          <w:tcPr>
            <w:tcW w:w="6202" w:type="dxa"/>
            <w:shd w:val="clear" w:color="auto" w:fill="auto"/>
            <w:vAlign w:val="center"/>
          </w:tcPr>
          <w:p w14:paraId="69940DBC" w14:textId="77777777" w:rsidR="00FC198B" w:rsidRPr="00880901" w:rsidRDefault="00FC198B" w:rsidP="00FB6A44">
            <w:pPr>
              <w:pStyle w:val="naiskr"/>
              <w:tabs>
                <w:tab w:val="left" w:pos="2628"/>
              </w:tabs>
              <w:spacing w:before="0" w:after="0"/>
              <w:rPr>
                <w:i/>
                <w:iCs/>
              </w:rPr>
            </w:pPr>
            <w:r w:rsidRPr="00880901">
              <w:t>Nav.</w:t>
            </w:r>
          </w:p>
        </w:tc>
      </w:tr>
    </w:tbl>
    <w:p w14:paraId="788154F0" w14:textId="77777777" w:rsidR="002166C4" w:rsidRDefault="002166C4" w:rsidP="00124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D0CCF" w14:paraId="25C3705E" w14:textId="77777777" w:rsidTr="00695C94">
        <w:tc>
          <w:tcPr>
            <w:tcW w:w="9287" w:type="dxa"/>
            <w:shd w:val="clear" w:color="auto" w:fill="auto"/>
          </w:tcPr>
          <w:p w14:paraId="0934775D" w14:textId="77777777" w:rsidR="00ED0CCF" w:rsidRPr="00607C11" w:rsidRDefault="00ED0CCF" w:rsidP="00695C94">
            <w:pPr>
              <w:pStyle w:val="naisnod"/>
              <w:spacing w:before="0" w:after="0"/>
            </w:pPr>
            <w:r w:rsidRPr="00607C11">
              <w:t>1.tabula</w:t>
            </w:r>
          </w:p>
          <w:p w14:paraId="3CD3D5F2" w14:textId="77777777" w:rsidR="00ED0CCF" w:rsidRDefault="00ED0CCF" w:rsidP="00695C94">
            <w:pPr>
              <w:jc w:val="center"/>
            </w:pPr>
            <w:r w:rsidRPr="00695C94">
              <w:rPr>
                <w:b/>
                <w:sz w:val="24"/>
              </w:rPr>
              <w:t>Tiesību akta projekta atbilstība ES tiesību aktiem</w:t>
            </w:r>
          </w:p>
        </w:tc>
      </w:tr>
      <w:tr w:rsidR="00ED0CCF" w:rsidRPr="00695C94" w14:paraId="59DC5670" w14:textId="77777777" w:rsidTr="00695C94">
        <w:tc>
          <w:tcPr>
            <w:tcW w:w="9287" w:type="dxa"/>
            <w:shd w:val="clear" w:color="auto" w:fill="auto"/>
          </w:tcPr>
          <w:p w14:paraId="55BA9C9D" w14:textId="77777777" w:rsidR="00ED0CCF" w:rsidRPr="00695C94" w:rsidRDefault="00ED0CCF" w:rsidP="00695C94">
            <w:pPr>
              <w:jc w:val="center"/>
              <w:rPr>
                <w:sz w:val="24"/>
              </w:rPr>
            </w:pPr>
            <w:r w:rsidRPr="00695C94">
              <w:rPr>
                <w:sz w:val="24"/>
              </w:rPr>
              <w:t>Nav attiecināms.</w:t>
            </w:r>
          </w:p>
          <w:p w14:paraId="73172466" w14:textId="77777777" w:rsidR="00ED0CCF" w:rsidRPr="00607C11" w:rsidRDefault="00ED0CCF" w:rsidP="00695C94">
            <w:pPr>
              <w:pStyle w:val="naisnod"/>
              <w:spacing w:before="0" w:after="0"/>
            </w:pPr>
          </w:p>
        </w:tc>
      </w:tr>
    </w:tbl>
    <w:p w14:paraId="74ECEA6A" w14:textId="77777777" w:rsidR="00BD6C2C" w:rsidRPr="00EE1BB2" w:rsidRDefault="00BD6C2C" w:rsidP="00124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016"/>
        <w:gridCol w:w="3016"/>
      </w:tblGrid>
      <w:tr w:rsidR="00032E7D" w:rsidRPr="00EE1BB2" w14:paraId="27E9CE67" w14:textId="77777777" w:rsidTr="00695C94">
        <w:tc>
          <w:tcPr>
            <w:tcW w:w="9287" w:type="dxa"/>
            <w:gridSpan w:val="3"/>
            <w:shd w:val="clear" w:color="auto" w:fill="auto"/>
          </w:tcPr>
          <w:p w14:paraId="3FE9DBA5" w14:textId="77777777" w:rsidR="00032E7D" w:rsidRPr="00EE1BB2" w:rsidRDefault="00FC198B" w:rsidP="00695C94">
            <w:pPr>
              <w:pStyle w:val="naisnod"/>
              <w:spacing w:before="0" w:after="0"/>
            </w:pPr>
            <w:r>
              <w:t>2.tabula</w:t>
            </w:r>
          </w:p>
          <w:p w14:paraId="099C1B97" w14:textId="77777777" w:rsidR="00032E7D" w:rsidRPr="00EE1BB2" w:rsidRDefault="00032E7D" w:rsidP="00695C94">
            <w:pPr>
              <w:pStyle w:val="naisnod"/>
              <w:spacing w:before="0" w:after="0"/>
            </w:pPr>
            <w:r w:rsidRPr="00EE1BB2">
              <w:t>Ar tiesību akta projektu uzņemtās saistības, kas izriet no starptautiskajiem tiesību aktiem vai starptautiskas institūcijas vai organizācijas dokumentiem</w:t>
            </w:r>
          </w:p>
          <w:p w14:paraId="44DB30BE" w14:textId="77777777" w:rsidR="00032E7D" w:rsidRPr="00695C94" w:rsidRDefault="00032E7D" w:rsidP="00695C94">
            <w:pPr>
              <w:jc w:val="center"/>
              <w:rPr>
                <w:b/>
                <w:sz w:val="24"/>
              </w:rPr>
            </w:pPr>
            <w:r w:rsidRPr="00695C94">
              <w:rPr>
                <w:b/>
                <w:sz w:val="24"/>
              </w:rPr>
              <w:t>Pasākumi šo saistību izpildei</w:t>
            </w:r>
          </w:p>
        </w:tc>
      </w:tr>
      <w:tr w:rsidR="00032E7D" w:rsidRPr="00EE1BB2" w14:paraId="4274DEF3" w14:textId="77777777" w:rsidTr="00695C94">
        <w:tc>
          <w:tcPr>
            <w:tcW w:w="3095" w:type="dxa"/>
            <w:shd w:val="clear" w:color="auto" w:fill="auto"/>
          </w:tcPr>
          <w:p w14:paraId="4FA0160A" w14:textId="77777777" w:rsidR="00032E7D" w:rsidRPr="00DB19A5" w:rsidRDefault="00032E7D" w:rsidP="00D6423D">
            <w:pPr>
              <w:rPr>
                <w:sz w:val="24"/>
              </w:rPr>
            </w:pPr>
            <w:r w:rsidRPr="00DB19A5">
              <w:rPr>
                <w:sz w:val="24"/>
              </w:rPr>
              <w:t>Attiecīgā starptautiskā tiesību akta vai starptautiskas institūcijas vai organizācijas dokumenta (turpmāk – starptautiskais dokuments) datums, numurs un nosaukums</w:t>
            </w:r>
          </w:p>
        </w:tc>
        <w:tc>
          <w:tcPr>
            <w:tcW w:w="6192" w:type="dxa"/>
            <w:gridSpan w:val="2"/>
            <w:shd w:val="clear" w:color="auto" w:fill="auto"/>
          </w:tcPr>
          <w:p w14:paraId="3209F125" w14:textId="0F92AA01" w:rsidR="00032E7D" w:rsidRPr="00695C94" w:rsidRDefault="00FC198B" w:rsidP="0022018D">
            <w:pPr>
              <w:tabs>
                <w:tab w:val="left" w:pos="325"/>
              </w:tabs>
              <w:jc w:val="both"/>
              <w:rPr>
                <w:i/>
                <w:sz w:val="24"/>
              </w:rPr>
            </w:pPr>
            <w:r w:rsidRPr="00695C94">
              <w:rPr>
                <w:sz w:val="24"/>
              </w:rPr>
              <w:t xml:space="preserve">Starptautiskās </w:t>
            </w:r>
            <w:r w:rsidR="0044132E">
              <w:rPr>
                <w:sz w:val="24"/>
              </w:rPr>
              <w:t>D</w:t>
            </w:r>
            <w:r w:rsidRPr="00695C94">
              <w:rPr>
                <w:sz w:val="24"/>
              </w:rPr>
              <w:t xml:space="preserve">arba organizācijas 1970.gada </w:t>
            </w:r>
            <w:r w:rsidR="003D3824">
              <w:rPr>
                <w:sz w:val="24"/>
              </w:rPr>
              <w:t xml:space="preserve">22.jūnija </w:t>
            </w:r>
            <w:r w:rsidRPr="00695C94">
              <w:rPr>
                <w:sz w:val="24"/>
              </w:rPr>
              <w:t xml:space="preserve">konvencija Nr.131 </w:t>
            </w:r>
            <w:r w:rsidR="00EC7C50" w:rsidRPr="00EC7C50">
              <w:rPr>
                <w:sz w:val="24"/>
              </w:rPr>
              <w:t>„</w:t>
            </w:r>
            <w:r w:rsidRPr="00695C94">
              <w:rPr>
                <w:sz w:val="24"/>
              </w:rPr>
              <w:t>Par minimālās algas noteikšanu”</w:t>
            </w:r>
            <w:r w:rsidR="00EC7C50">
              <w:rPr>
                <w:sz w:val="24"/>
              </w:rPr>
              <w:t>.</w:t>
            </w:r>
          </w:p>
        </w:tc>
      </w:tr>
      <w:tr w:rsidR="00032E7D" w:rsidRPr="00EE1BB2" w14:paraId="6E300647" w14:textId="77777777" w:rsidTr="00695C94">
        <w:tc>
          <w:tcPr>
            <w:tcW w:w="3095" w:type="dxa"/>
            <w:shd w:val="clear" w:color="auto" w:fill="auto"/>
          </w:tcPr>
          <w:p w14:paraId="1899E732" w14:textId="77777777" w:rsidR="00032E7D" w:rsidRPr="00EE1BB2" w:rsidRDefault="00032E7D" w:rsidP="00695C94">
            <w:pPr>
              <w:jc w:val="center"/>
            </w:pPr>
            <w:r w:rsidRPr="00EE1BB2">
              <w:t>A</w:t>
            </w:r>
          </w:p>
        </w:tc>
        <w:tc>
          <w:tcPr>
            <w:tcW w:w="3096" w:type="dxa"/>
            <w:shd w:val="clear" w:color="auto" w:fill="auto"/>
          </w:tcPr>
          <w:p w14:paraId="6347379D" w14:textId="77777777" w:rsidR="00032E7D" w:rsidRPr="00EE1BB2" w:rsidRDefault="00032E7D" w:rsidP="00695C94">
            <w:pPr>
              <w:jc w:val="center"/>
            </w:pPr>
            <w:r w:rsidRPr="00EE1BB2">
              <w:t>B</w:t>
            </w:r>
          </w:p>
        </w:tc>
        <w:tc>
          <w:tcPr>
            <w:tcW w:w="3096" w:type="dxa"/>
            <w:shd w:val="clear" w:color="auto" w:fill="auto"/>
          </w:tcPr>
          <w:p w14:paraId="3E2D62B1" w14:textId="77777777" w:rsidR="00032E7D" w:rsidRPr="00EE1BB2" w:rsidRDefault="00032E7D" w:rsidP="00695C94">
            <w:pPr>
              <w:jc w:val="center"/>
            </w:pPr>
            <w:r w:rsidRPr="00EE1BB2">
              <w:t>C</w:t>
            </w:r>
          </w:p>
        </w:tc>
      </w:tr>
      <w:tr w:rsidR="00032E7D" w:rsidRPr="00EE1BB2" w14:paraId="7292E076" w14:textId="77777777" w:rsidTr="00695C94">
        <w:tc>
          <w:tcPr>
            <w:tcW w:w="3095" w:type="dxa"/>
            <w:shd w:val="clear" w:color="auto" w:fill="auto"/>
          </w:tcPr>
          <w:p w14:paraId="436DB3CD" w14:textId="77777777" w:rsidR="00032E7D" w:rsidRPr="00DB19A5" w:rsidRDefault="00032E7D" w:rsidP="00695C94">
            <w:pPr>
              <w:pStyle w:val="naiskr"/>
              <w:spacing w:before="0" w:after="0"/>
            </w:pPr>
            <w:r w:rsidRPr="00DB19A5">
              <w:t>Starptautiskās saistības (pēc būtības), kas izriet no norādītā starptautiskā dokumenta.</w:t>
            </w:r>
          </w:p>
          <w:p w14:paraId="6297896D" w14:textId="77777777" w:rsidR="00032E7D" w:rsidRPr="00DB19A5" w:rsidRDefault="00032E7D" w:rsidP="00D6423D">
            <w:pPr>
              <w:rPr>
                <w:sz w:val="24"/>
              </w:rPr>
            </w:pPr>
            <w:r w:rsidRPr="00DB19A5">
              <w:rPr>
                <w:sz w:val="24"/>
              </w:rPr>
              <w:t>Konkrēti veicamie pasākumi vai uzdevumi, kas nepieciešami šo starptautisko saistību izpildei</w:t>
            </w:r>
          </w:p>
        </w:tc>
        <w:tc>
          <w:tcPr>
            <w:tcW w:w="3096" w:type="dxa"/>
            <w:shd w:val="clear" w:color="auto" w:fill="auto"/>
          </w:tcPr>
          <w:p w14:paraId="6A7FFF26" w14:textId="77777777" w:rsidR="00032E7D" w:rsidRPr="00DB19A5" w:rsidRDefault="00032E7D" w:rsidP="00695C94">
            <w:pPr>
              <w:pStyle w:val="naiskr"/>
              <w:spacing w:before="0" w:after="0"/>
            </w:pPr>
            <w:r w:rsidRPr="00DB19A5">
              <w:t>Ja pasākumi vai uzdevumi, ar ko tiks izpildītas starptautiskās saistības, tiek noteikti projektā, norāda attiecīgo projekta vienību.</w:t>
            </w:r>
          </w:p>
          <w:p w14:paraId="4B6C4BDE" w14:textId="77777777" w:rsidR="00032E7D" w:rsidRPr="00DB19A5" w:rsidRDefault="00032E7D" w:rsidP="00D6423D">
            <w:pPr>
              <w:rPr>
                <w:sz w:val="24"/>
              </w:rPr>
            </w:pPr>
            <w:r w:rsidRPr="00DB19A5">
              <w:rPr>
                <w:sz w:val="24"/>
              </w:rPr>
              <w:t>Vai arī norāda dokumentu, kurā sniegts izvērsts skaidrojums, kādā veidā tiks nodrošināta starptautisko saistību izpilde</w:t>
            </w:r>
          </w:p>
        </w:tc>
        <w:tc>
          <w:tcPr>
            <w:tcW w:w="3096" w:type="dxa"/>
            <w:shd w:val="clear" w:color="auto" w:fill="auto"/>
          </w:tcPr>
          <w:p w14:paraId="14A74F2E" w14:textId="77777777" w:rsidR="00032E7D" w:rsidRPr="00DB19A5" w:rsidRDefault="00032E7D" w:rsidP="00695C94">
            <w:pPr>
              <w:pStyle w:val="naiskr"/>
              <w:spacing w:before="0" w:after="0"/>
            </w:pPr>
            <w:r w:rsidRPr="00DB19A5">
              <w:t>Informācija par to, vai starptautiskās saistības, kas minētas šīs tabulas A ailē, tiek izpildītas pilnībā vai daļēji.</w:t>
            </w:r>
          </w:p>
          <w:p w14:paraId="71954EC8" w14:textId="77777777" w:rsidR="00032E7D" w:rsidRPr="00DB19A5" w:rsidRDefault="00032E7D" w:rsidP="00695C94">
            <w:pPr>
              <w:pStyle w:val="naiskr"/>
              <w:spacing w:before="0" w:after="0"/>
            </w:pPr>
            <w:r w:rsidRPr="00DB19A5">
              <w:t>Ja attiecīgās starptautiskās saistības tiek izpildītas daļēji, sniedz attiecīgu skaidrojumu, kā arī precīzi norāda, kad un kādā veidā starptautiskās saistības tiks izpildītas pilnībā.</w:t>
            </w:r>
          </w:p>
          <w:p w14:paraId="07FC3BE8" w14:textId="77777777" w:rsidR="00032E7D" w:rsidRPr="00DB19A5" w:rsidRDefault="00032E7D" w:rsidP="00D6423D">
            <w:pPr>
              <w:rPr>
                <w:sz w:val="24"/>
              </w:rPr>
            </w:pPr>
            <w:r w:rsidRPr="00DB19A5">
              <w:rPr>
                <w:sz w:val="24"/>
              </w:rPr>
              <w:lastRenderedPageBreak/>
              <w:t>Norāda institūciju, kas ir atbildīga par šo saistību izpildi pilnībā</w:t>
            </w:r>
          </w:p>
        </w:tc>
      </w:tr>
      <w:tr w:rsidR="006367CB" w:rsidRPr="00EE1BB2" w14:paraId="2FB8BADF" w14:textId="77777777" w:rsidTr="00695C94">
        <w:tc>
          <w:tcPr>
            <w:tcW w:w="3095" w:type="dxa"/>
            <w:shd w:val="clear" w:color="auto" w:fill="auto"/>
          </w:tcPr>
          <w:p w14:paraId="07B9FD04" w14:textId="187075EA" w:rsidR="006367CB" w:rsidRPr="00695C94" w:rsidRDefault="00146A94" w:rsidP="00D6423D">
            <w:pPr>
              <w:rPr>
                <w:sz w:val="24"/>
              </w:rPr>
            </w:pPr>
            <w:r w:rsidRPr="00695C94">
              <w:rPr>
                <w:sz w:val="24"/>
              </w:rPr>
              <w:lastRenderedPageBreak/>
              <w:t>Latvija</w:t>
            </w:r>
            <w:r w:rsidR="00D70DA5">
              <w:rPr>
                <w:sz w:val="24"/>
              </w:rPr>
              <w:t xml:space="preserve"> </w:t>
            </w:r>
            <w:r w:rsidRPr="00695C94">
              <w:rPr>
                <w:sz w:val="24"/>
              </w:rPr>
              <w:t xml:space="preserve">ir ratificējusi Starptautiskās </w:t>
            </w:r>
            <w:r w:rsidR="0044132E">
              <w:rPr>
                <w:sz w:val="24"/>
              </w:rPr>
              <w:t>D</w:t>
            </w:r>
            <w:r w:rsidRPr="00695C94">
              <w:rPr>
                <w:sz w:val="24"/>
              </w:rPr>
              <w:t>arba organizācijas, par kuras biedri kļuva 1921.gadā (darbību tajā atjaunojot 1991.gadā), 1970.gada konvenciju Nr.</w:t>
            </w:r>
            <w:r w:rsidRPr="00695C94" w:rsidDel="00526E30">
              <w:rPr>
                <w:sz w:val="24"/>
              </w:rPr>
              <w:t xml:space="preserve"> </w:t>
            </w:r>
            <w:r w:rsidRPr="00695C94">
              <w:rPr>
                <w:sz w:val="24"/>
              </w:rPr>
              <w:t>131 „Par minimālās algas noteikšanu”, kuras 1.pants paredz, ka dalībvalsts pienākums ir izveidot minimālās algas sistēmu, kas attiecas uz visiem darba algas saņēmējiem, savukārt 3.pants paredz, ka, nosakot minimālās algas līmeni, ir jāņem vērā darbinieku un viņu ģimeņu vajadzības, ievērojot vispārējo algu līmeni valstī, iztikšanai nepieciešamo minimumu, sociālās drošības pabalstus un citu sociālo grupu dzīves līmeni, kā arī ekonomiskos faktorus, tajā skaitā – ekonomikas attīstības rādītājus, darba ražīguma līmeni, kā arī vēlmi nodrošināt augstu nodarbinātības līmeni.</w:t>
            </w:r>
          </w:p>
        </w:tc>
        <w:tc>
          <w:tcPr>
            <w:tcW w:w="3096" w:type="dxa"/>
            <w:shd w:val="clear" w:color="auto" w:fill="auto"/>
          </w:tcPr>
          <w:p w14:paraId="052C3688" w14:textId="77777777" w:rsidR="006367CB" w:rsidRPr="00F60639" w:rsidRDefault="007C5780" w:rsidP="00D6423D">
            <w:pPr>
              <w:rPr>
                <w:sz w:val="24"/>
              </w:rPr>
            </w:pPr>
            <w:r w:rsidRPr="00F60639">
              <w:rPr>
                <w:sz w:val="24"/>
              </w:rPr>
              <w:t>Noteikumu 2.punkts.</w:t>
            </w:r>
          </w:p>
          <w:p w14:paraId="0C34BC1A" w14:textId="77777777" w:rsidR="00146A94" w:rsidRPr="00F60639" w:rsidRDefault="00146A94" w:rsidP="005F1502">
            <w:pPr>
              <w:rPr>
                <w:sz w:val="24"/>
              </w:rPr>
            </w:pPr>
            <w:r w:rsidRPr="00F60639">
              <w:rPr>
                <w:sz w:val="24"/>
              </w:rPr>
              <w:t>Ministru kabineta 20</w:t>
            </w:r>
            <w:r w:rsidR="00C0142A" w:rsidRPr="00F60639">
              <w:rPr>
                <w:sz w:val="24"/>
              </w:rPr>
              <w:t>1</w:t>
            </w:r>
            <w:r w:rsidR="005F1502">
              <w:rPr>
                <w:sz w:val="24"/>
              </w:rPr>
              <w:t>6</w:t>
            </w:r>
            <w:r w:rsidRPr="00F60639">
              <w:rPr>
                <w:sz w:val="24"/>
              </w:rPr>
              <w:t xml:space="preserve">.gada </w:t>
            </w:r>
            <w:r w:rsidR="005F1502">
              <w:rPr>
                <w:sz w:val="24"/>
              </w:rPr>
              <w:t>18.augusta</w:t>
            </w:r>
            <w:r w:rsidRPr="00F60639">
              <w:rPr>
                <w:sz w:val="24"/>
              </w:rPr>
              <w:t xml:space="preserve"> noteikumi Nr.</w:t>
            </w:r>
            <w:r w:rsidR="005F1502">
              <w:rPr>
                <w:sz w:val="24"/>
              </w:rPr>
              <w:t>563</w:t>
            </w:r>
            <w:r w:rsidRPr="00F60639">
              <w:rPr>
                <w:sz w:val="24"/>
              </w:rPr>
              <w:t xml:space="preserve"> „</w:t>
            </w:r>
            <w:r w:rsidR="00FD463F" w:rsidRPr="00F60639">
              <w:rPr>
                <w:sz w:val="24"/>
              </w:rPr>
              <w:t>Minimālās mēneša darba algas noteikšanas un pārskatīšanas kārtība</w:t>
            </w:r>
            <w:r w:rsidRPr="00F60639">
              <w:rPr>
                <w:sz w:val="24"/>
              </w:rPr>
              <w:t>”.</w:t>
            </w:r>
          </w:p>
        </w:tc>
        <w:tc>
          <w:tcPr>
            <w:tcW w:w="3096" w:type="dxa"/>
            <w:shd w:val="clear" w:color="auto" w:fill="auto"/>
          </w:tcPr>
          <w:p w14:paraId="5E20E9DD" w14:textId="77777777" w:rsidR="006367CB" w:rsidRPr="00803D33" w:rsidRDefault="00D94347" w:rsidP="003D2DDC">
            <w:r w:rsidRPr="00695C94">
              <w:rPr>
                <w:sz w:val="24"/>
              </w:rPr>
              <w:t>P</w:t>
            </w:r>
            <w:r w:rsidR="007C5780" w:rsidRPr="00695C94">
              <w:rPr>
                <w:sz w:val="24"/>
              </w:rPr>
              <w:t>ilnībā ir pārņemta</w:t>
            </w:r>
            <w:r w:rsidRPr="00695C94">
              <w:rPr>
                <w:sz w:val="24"/>
              </w:rPr>
              <w:t>s starptautiskās saistības</w:t>
            </w:r>
            <w:r w:rsidRPr="003D2DDC">
              <w:rPr>
                <w:sz w:val="24"/>
              </w:rPr>
              <w:t>.</w:t>
            </w:r>
          </w:p>
        </w:tc>
      </w:tr>
      <w:tr w:rsidR="006367CB" w:rsidRPr="00EE1BB2" w14:paraId="1E41ADBA" w14:textId="77777777" w:rsidTr="00695C94">
        <w:tc>
          <w:tcPr>
            <w:tcW w:w="3095" w:type="dxa"/>
            <w:shd w:val="clear" w:color="auto" w:fill="auto"/>
          </w:tcPr>
          <w:p w14:paraId="5CE5D2F4" w14:textId="77777777" w:rsidR="006367CB" w:rsidRPr="00DB19A5" w:rsidRDefault="006367CB" w:rsidP="00D6423D">
            <w:pPr>
              <w:rPr>
                <w:sz w:val="24"/>
              </w:rPr>
            </w:pPr>
            <w:r w:rsidRPr="00DB19A5">
              <w:rPr>
                <w:sz w:val="24"/>
              </w:rPr>
              <w:t>Vai starptautiskajā dokumentā paredzētās saistības nav pretrunā ar jau esošajām Latvijas Republikas starptautiskajām saistībām</w:t>
            </w:r>
          </w:p>
        </w:tc>
        <w:tc>
          <w:tcPr>
            <w:tcW w:w="6192" w:type="dxa"/>
            <w:gridSpan w:val="2"/>
            <w:shd w:val="clear" w:color="auto" w:fill="auto"/>
          </w:tcPr>
          <w:p w14:paraId="77DAC197" w14:textId="3ED3C215" w:rsidR="006367CB" w:rsidRPr="00DB19A5" w:rsidRDefault="00803D33" w:rsidP="0022018D">
            <w:pPr>
              <w:rPr>
                <w:i/>
                <w:sz w:val="24"/>
              </w:rPr>
            </w:pPr>
            <w:r w:rsidRPr="00DB19A5">
              <w:rPr>
                <w:sz w:val="24"/>
              </w:rPr>
              <w:t>No</w:t>
            </w:r>
            <w:r w:rsidR="004D3DFF" w:rsidRPr="00DB19A5">
              <w:rPr>
                <w:sz w:val="24"/>
              </w:rPr>
              <w:t xml:space="preserve">teikumi nav pretrunā ar Starptautiskās </w:t>
            </w:r>
            <w:r w:rsidR="00EC7C50">
              <w:rPr>
                <w:sz w:val="24"/>
              </w:rPr>
              <w:t>D</w:t>
            </w:r>
            <w:r w:rsidR="004D3DFF" w:rsidRPr="00DB19A5">
              <w:rPr>
                <w:sz w:val="24"/>
              </w:rPr>
              <w:t>arba organizācijas 1970.gada</w:t>
            </w:r>
            <w:r w:rsidR="00951A47">
              <w:rPr>
                <w:sz w:val="24"/>
              </w:rPr>
              <w:t xml:space="preserve"> 22.jūnija </w:t>
            </w:r>
            <w:r w:rsidR="004D3DFF" w:rsidRPr="00DB19A5">
              <w:rPr>
                <w:sz w:val="24"/>
              </w:rPr>
              <w:t xml:space="preserve">konvenciju Nr.131 </w:t>
            </w:r>
            <w:r w:rsidR="00454145" w:rsidRPr="00DB19A5">
              <w:rPr>
                <w:sz w:val="24"/>
              </w:rPr>
              <w:t>„</w:t>
            </w:r>
            <w:r w:rsidR="004D3DFF" w:rsidRPr="00DB19A5">
              <w:rPr>
                <w:sz w:val="24"/>
              </w:rPr>
              <w:t>Par minimālās algas noteikšanu”.</w:t>
            </w:r>
          </w:p>
        </w:tc>
      </w:tr>
      <w:tr w:rsidR="006367CB" w:rsidRPr="00EE1BB2" w14:paraId="4398C795" w14:textId="77777777" w:rsidTr="00DB19A5">
        <w:trPr>
          <w:trHeight w:val="343"/>
        </w:trPr>
        <w:tc>
          <w:tcPr>
            <w:tcW w:w="3095" w:type="dxa"/>
            <w:shd w:val="clear" w:color="auto" w:fill="auto"/>
          </w:tcPr>
          <w:p w14:paraId="58B27363" w14:textId="77777777" w:rsidR="006367CB" w:rsidRPr="00DB19A5" w:rsidRDefault="006367CB" w:rsidP="00D6423D">
            <w:pPr>
              <w:rPr>
                <w:sz w:val="24"/>
              </w:rPr>
            </w:pPr>
            <w:r w:rsidRPr="00DB19A5">
              <w:rPr>
                <w:sz w:val="24"/>
              </w:rPr>
              <w:t>Cita informācija</w:t>
            </w:r>
          </w:p>
        </w:tc>
        <w:tc>
          <w:tcPr>
            <w:tcW w:w="6192" w:type="dxa"/>
            <w:gridSpan w:val="2"/>
            <w:shd w:val="clear" w:color="auto" w:fill="auto"/>
          </w:tcPr>
          <w:p w14:paraId="51018D5B" w14:textId="77777777" w:rsidR="006367CB" w:rsidRPr="00DB19A5" w:rsidRDefault="006367CB" w:rsidP="005F347B">
            <w:pPr>
              <w:rPr>
                <w:sz w:val="24"/>
              </w:rPr>
            </w:pPr>
            <w:r w:rsidRPr="00DB19A5">
              <w:rPr>
                <w:sz w:val="24"/>
              </w:rPr>
              <w:t>Nav.</w:t>
            </w:r>
          </w:p>
        </w:tc>
      </w:tr>
    </w:tbl>
    <w:p w14:paraId="58B5EA32" w14:textId="0BD82B9D" w:rsidR="00B615C7" w:rsidRDefault="00B615C7" w:rsidP="00BC420F">
      <w:pPr>
        <w:rPr>
          <w:szCs w:val="28"/>
        </w:rPr>
      </w:pPr>
    </w:p>
    <w:p w14:paraId="7F0DE280" w14:textId="77777777" w:rsidR="00834BAF" w:rsidRDefault="00834BAF" w:rsidP="00BC420F">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4"/>
        <w:gridCol w:w="2619"/>
        <w:gridCol w:w="5638"/>
      </w:tblGrid>
      <w:tr w:rsidR="00B615C7" w:rsidRPr="00524322" w14:paraId="5C8AD4AC" w14:textId="77777777" w:rsidTr="00B615C7">
        <w:tc>
          <w:tcPr>
            <w:tcW w:w="5000" w:type="pct"/>
            <w:gridSpan w:val="3"/>
            <w:tcBorders>
              <w:top w:val="single" w:sz="4" w:space="0" w:color="auto"/>
              <w:left w:val="single" w:sz="4" w:space="0" w:color="auto"/>
              <w:bottom w:val="single" w:sz="4" w:space="0" w:color="auto"/>
              <w:right w:val="single" w:sz="4" w:space="0" w:color="auto"/>
            </w:tcBorders>
            <w:vAlign w:val="center"/>
          </w:tcPr>
          <w:p w14:paraId="37D409DA" w14:textId="77777777" w:rsidR="00B615C7" w:rsidRPr="00524322" w:rsidRDefault="00B615C7" w:rsidP="00A44A7C">
            <w:pPr>
              <w:jc w:val="center"/>
              <w:rPr>
                <w:b/>
                <w:sz w:val="24"/>
              </w:rPr>
            </w:pPr>
            <w:r w:rsidRPr="00524322">
              <w:rPr>
                <w:b/>
                <w:sz w:val="24"/>
              </w:rPr>
              <w:t>VI. Sabiedrības līdzdalība un komunikācijas aktivitātes</w:t>
            </w:r>
          </w:p>
        </w:tc>
      </w:tr>
      <w:tr w:rsidR="00B615C7" w:rsidRPr="00524322" w14:paraId="322A1267" w14:textId="77777777" w:rsidTr="00A44A7C">
        <w:tc>
          <w:tcPr>
            <w:tcW w:w="444" w:type="pct"/>
            <w:tcBorders>
              <w:top w:val="single" w:sz="4" w:space="0" w:color="auto"/>
              <w:left w:val="single" w:sz="4" w:space="0" w:color="auto"/>
              <w:bottom w:val="single" w:sz="4" w:space="0" w:color="auto"/>
              <w:right w:val="single" w:sz="4" w:space="0" w:color="auto"/>
            </w:tcBorders>
            <w:vAlign w:val="center"/>
          </w:tcPr>
          <w:p w14:paraId="550DBA93" w14:textId="77777777" w:rsidR="00B615C7" w:rsidRPr="00524322" w:rsidRDefault="00B615C7" w:rsidP="00A44A7C">
            <w:pPr>
              <w:pStyle w:val="naiskr"/>
              <w:ind w:left="180" w:hanging="180"/>
              <w:jc w:val="center"/>
              <w:rPr>
                <w:sz w:val="22"/>
                <w:szCs w:val="22"/>
              </w:rPr>
            </w:pPr>
            <w:r w:rsidRPr="00524322">
              <w:t>1</w:t>
            </w:r>
            <w:r w:rsidRPr="00524322">
              <w:rPr>
                <w:sz w:val="22"/>
                <w:szCs w:val="22"/>
              </w:rPr>
              <w:t>.</w:t>
            </w:r>
          </w:p>
        </w:tc>
        <w:tc>
          <w:tcPr>
            <w:tcW w:w="1445" w:type="pct"/>
            <w:tcBorders>
              <w:top w:val="single" w:sz="4" w:space="0" w:color="auto"/>
              <w:left w:val="single" w:sz="4" w:space="0" w:color="auto"/>
              <w:bottom w:val="single" w:sz="4" w:space="0" w:color="auto"/>
              <w:right w:val="single" w:sz="4" w:space="0" w:color="auto"/>
            </w:tcBorders>
            <w:vAlign w:val="center"/>
          </w:tcPr>
          <w:p w14:paraId="0ABB8F6B" w14:textId="77777777" w:rsidR="00B615C7" w:rsidRPr="00524322" w:rsidRDefault="00B615C7" w:rsidP="00A44A7C">
            <w:pPr>
              <w:pStyle w:val="naiskr"/>
              <w:ind w:left="180" w:hanging="10"/>
            </w:pPr>
            <w:r w:rsidRPr="00524322">
              <w:t>Plānotās sabiedrības līdzdalības un komunikācijas aktivitātes saistībā ar projektu</w:t>
            </w:r>
          </w:p>
        </w:tc>
        <w:tc>
          <w:tcPr>
            <w:tcW w:w="3111" w:type="pct"/>
            <w:tcBorders>
              <w:top w:val="single" w:sz="4" w:space="0" w:color="auto"/>
              <w:left w:val="single" w:sz="4" w:space="0" w:color="auto"/>
              <w:bottom w:val="single" w:sz="4" w:space="0" w:color="auto"/>
              <w:right w:val="single" w:sz="4" w:space="0" w:color="auto"/>
            </w:tcBorders>
            <w:vAlign w:val="center"/>
          </w:tcPr>
          <w:p w14:paraId="7975A49A" w14:textId="3741B0DC" w:rsidR="00B615C7" w:rsidRDefault="00B615C7" w:rsidP="00A44A7C">
            <w:pPr>
              <w:jc w:val="both"/>
              <w:rPr>
                <w:sz w:val="24"/>
              </w:rPr>
            </w:pPr>
            <w:r>
              <w:rPr>
                <w:sz w:val="24"/>
              </w:rPr>
              <w:t xml:space="preserve">Minimālās mēneša darba algas paaugstināšanas jautājums tika izdiskutēts </w:t>
            </w:r>
            <w:r w:rsidR="00602991">
              <w:rPr>
                <w:sz w:val="24"/>
              </w:rPr>
              <w:t xml:space="preserve">jau </w:t>
            </w:r>
            <w:r>
              <w:rPr>
                <w:sz w:val="24"/>
              </w:rPr>
              <w:t xml:space="preserve">2019. gadā kopā ar Finanšu ministrijas </w:t>
            </w:r>
            <w:r w:rsidRPr="009B69DD">
              <w:rPr>
                <w:sz w:val="24"/>
              </w:rPr>
              <w:t>Informatīv</w:t>
            </w:r>
            <w:r w:rsidR="00B3022A">
              <w:rPr>
                <w:sz w:val="24"/>
              </w:rPr>
              <w:t>o</w:t>
            </w:r>
            <w:r w:rsidRPr="009B69DD">
              <w:rPr>
                <w:sz w:val="24"/>
              </w:rPr>
              <w:t xml:space="preserve"> ziņojum</w:t>
            </w:r>
            <w:r w:rsidR="00B3022A">
              <w:rPr>
                <w:sz w:val="24"/>
              </w:rPr>
              <w:t>u</w:t>
            </w:r>
            <w:r w:rsidRPr="009B69DD">
              <w:rPr>
                <w:sz w:val="24"/>
              </w:rPr>
              <w:t xml:space="preserve"> "Par fiskālās telpas pasākumiem un izdevumiem prioritārajiem pasākumiem valsts budžetam 2020.</w:t>
            </w:r>
            <w:r>
              <w:rPr>
                <w:sz w:val="24"/>
              </w:rPr>
              <w:t> </w:t>
            </w:r>
            <w:r w:rsidRPr="009B69DD">
              <w:rPr>
                <w:sz w:val="24"/>
              </w:rPr>
              <w:t>gadam un ietvaram 2020.–2022.gadam"</w:t>
            </w:r>
            <w:r>
              <w:rPr>
                <w:sz w:val="24"/>
              </w:rPr>
              <w:t>.</w:t>
            </w:r>
            <w:r w:rsidR="00A33FA9">
              <w:rPr>
                <w:sz w:val="24"/>
              </w:rPr>
              <w:t xml:space="preserve"> Valsts institūcijas (budžeta resors) sniedza </w:t>
            </w:r>
            <w:r w:rsidR="00A33FA9">
              <w:rPr>
                <w:sz w:val="24"/>
              </w:rPr>
              <w:lastRenderedPageBreak/>
              <w:t>informāciju par nepieciešamajiem izdevumiem valsts budžetā.</w:t>
            </w:r>
          </w:p>
          <w:p w14:paraId="6E2AA92F" w14:textId="1BADF68F" w:rsidR="00A33FA9" w:rsidRDefault="00A33FA9" w:rsidP="00A44A7C">
            <w:pPr>
              <w:jc w:val="both"/>
              <w:rPr>
                <w:sz w:val="24"/>
              </w:rPr>
            </w:pPr>
            <w:r>
              <w:rPr>
                <w:sz w:val="24"/>
              </w:rPr>
              <w:t>2020.</w:t>
            </w:r>
            <w:r w:rsidR="00D34B89">
              <w:rPr>
                <w:sz w:val="24"/>
              </w:rPr>
              <w:t> </w:t>
            </w:r>
            <w:r>
              <w:rPr>
                <w:sz w:val="24"/>
              </w:rPr>
              <w:t>gada 4.</w:t>
            </w:r>
            <w:r w:rsidR="00834BAF">
              <w:rPr>
                <w:sz w:val="24"/>
              </w:rPr>
              <w:t> </w:t>
            </w:r>
            <w:r>
              <w:rPr>
                <w:sz w:val="24"/>
              </w:rPr>
              <w:t xml:space="preserve">martā </w:t>
            </w:r>
            <w:r w:rsidRPr="00A33FA9">
              <w:rPr>
                <w:sz w:val="24"/>
              </w:rPr>
              <w:t xml:space="preserve">Nacionālās trīspusējās sadarbības padomes Sociālās drošības </w:t>
            </w:r>
            <w:proofErr w:type="spellStart"/>
            <w:r w:rsidRPr="00A33FA9">
              <w:rPr>
                <w:sz w:val="24"/>
              </w:rPr>
              <w:t>apakšpadomes</w:t>
            </w:r>
            <w:proofErr w:type="spellEnd"/>
            <w:r w:rsidRPr="00A33FA9">
              <w:rPr>
                <w:sz w:val="24"/>
              </w:rPr>
              <w:t xml:space="preserve"> </w:t>
            </w:r>
            <w:r>
              <w:rPr>
                <w:sz w:val="24"/>
              </w:rPr>
              <w:t>s</w:t>
            </w:r>
            <w:r w:rsidRPr="00A33FA9">
              <w:rPr>
                <w:sz w:val="24"/>
              </w:rPr>
              <w:t>ēdē</w:t>
            </w:r>
            <w:r>
              <w:rPr>
                <w:sz w:val="24"/>
              </w:rPr>
              <w:t xml:space="preserve"> tika skatīts jautājums par minimālās mēneša darba algas paaugstināšanu un pārskatīšanas kārtības izmaiņām.</w:t>
            </w:r>
          </w:p>
          <w:p w14:paraId="21BF15E2" w14:textId="77777777" w:rsidR="00B615C7" w:rsidRDefault="00B615C7" w:rsidP="00A44A7C">
            <w:pPr>
              <w:jc w:val="both"/>
              <w:rPr>
                <w:sz w:val="24"/>
              </w:rPr>
            </w:pPr>
          </w:p>
          <w:p w14:paraId="5DDD7239" w14:textId="04242394" w:rsidR="00B615C7" w:rsidRPr="00C13426" w:rsidRDefault="00B615C7" w:rsidP="00A44A7C">
            <w:pPr>
              <w:jc w:val="both"/>
              <w:rPr>
                <w:sz w:val="24"/>
              </w:rPr>
            </w:pPr>
            <w:r w:rsidRPr="00C13426">
              <w:rPr>
                <w:sz w:val="24"/>
              </w:rPr>
              <w:t xml:space="preserve">Noteikumi pēc to pieņemšanas tiks publicēti oficiālajā izdevumā „Latvijas Vēstnesis”, kā arī portālā </w:t>
            </w:r>
            <w:hyperlink r:id="rId9" w:history="1">
              <w:r w:rsidRPr="00C13426">
                <w:rPr>
                  <w:rStyle w:val="Hyperlink"/>
                  <w:color w:val="auto"/>
                  <w:sz w:val="24"/>
                </w:rPr>
                <w:t>www.likumi.lv</w:t>
              </w:r>
            </w:hyperlink>
            <w:r w:rsidRPr="00C13426">
              <w:rPr>
                <w:sz w:val="24"/>
              </w:rPr>
              <w:t>.</w:t>
            </w:r>
          </w:p>
          <w:p w14:paraId="5FE6BE94" w14:textId="413FDA01" w:rsidR="00B615C7" w:rsidRPr="008D30D6" w:rsidRDefault="00B615C7" w:rsidP="00B615C7">
            <w:pPr>
              <w:jc w:val="both"/>
              <w:rPr>
                <w:b/>
                <w:sz w:val="24"/>
                <w:lang w:eastAsia="lv-LV"/>
              </w:rPr>
            </w:pPr>
            <w:r w:rsidRPr="00C13426">
              <w:rPr>
                <w:sz w:val="24"/>
              </w:rPr>
              <w:t xml:space="preserve">Par noteikumiem tiks sagatavota preses </w:t>
            </w:r>
            <w:proofErr w:type="spellStart"/>
            <w:r w:rsidRPr="00C13426">
              <w:rPr>
                <w:sz w:val="24"/>
              </w:rPr>
              <w:t>relīze</w:t>
            </w:r>
            <w:proofErr w:type="spellEnd"/>
            <w:r w:rsidRPr="00C13426">
              <w:rPr>
                <w:sz w:val="24"/>
              </w:rPr>
              <w:t xml:space="preserve">, kas tiks nosūtīta medijiem un Labklājības ministrijas mājas lapā </w:t>
            </w:r>
            <w:r w:rsidR="00B3022A">
              <w:rPr>
                <w:sz w:val="24"/>
              </w:rPr>
              <w:t>(</w:t>
            </w:r>
            <w:r w:rsidRPr="00C13426">
              <w:rPr>
                <w:sz w:val="24"/>
              </w:rPr>
              <w:t>adrese:</w:t>
            </w:r>
            <w:r>
              <w:t xml:space="preserve"> </w:t>
            </w:r>
            <w:hyperlink r:id="rId10" w:history="1">
              <w:r w:rsidRPr="00B615C7">
                <w:rPr>
                  <w:rStyle w:val="Hyperlink"/>
                  <w:sz w:val="24"/>
                </w:rPr>
                <w:t>http://www.lm.gov.lv/lv/</w:t>
              </w:r>
            </w:hyperlink>
            <w:r w:rsidR="00B3022A">
              <w:rPr>
                <w:sz w:val="24"/>
              </w:rPr>
              <w:t>) tiks aktualizēta informācija par minimālo mēneša darba algu.</w:t>
            </w:r>
          </w:p>
        </w:tc>
      </w:tr>
      <w:tr w:rsidR="00B827DE" w:rsidRPr="00524322" w14:paraId="4BA36349" w14:textId="77777777" w:rsidTr="00834BAF">
        <w:tc>
          <w:tcPr>
            <w:tcW w:w="444" w:type="pct"/>
            <w:tcBorders>
              <w:top w:val="single" w:sz="4" w:space="0" w:color="auto"/>
              <w:left w:val="single" w:sz="4" w:space="0" w:color="auto"/>
              <w:bottom w:val="single" w:sz="4" w:space="0" w:color="auto"/>
              <w:right w:val="single" w:sz="4" w:space="0" w:color="auto"/>
            </w:tcBorders>
          </w:tcPr>
          <w:p w14:paraId="2EE14CD9" w14:textId="32997E22" w:rsidR="00B827DE" w:rsidRPr="00524322" w:rsidRDefault="00B827DE" w:rsidP="00B3022A">
            <w:pPr>
              <w:pStyle w:val="naiskr"/>
              <w:ind w:left="180" w:hanging="180"/>
              <w:jc w:val="center"/>
            </w:pPr>
            <w:r w:rsidRPr="00524322">
              <w:lastRenderedPageBreak/>
              <w:t>2.</w:t>
            </w:r>
          </w:p>
        </w:tc>
        <w:tc>
          <w:tcPr>
            <w:tcW w:w="1445" w:type="pct"/>
            <w:tcBorders>
              <w:top w:val="single" w:sz="4" w:space="0" w:color="auto"/>
              <w:left w:val="single" w:sz="4" w:space="0" w:color="auto"/>
              <w:bottom w:val="single" w:sz="4" w:space="0" w:color="auto"/>
              <w:right w:val="single" w:sz="4" w:space="0" w:color="auto"/>
            </w:tcBorders>
          </w:tcPr>
          <w:p w14:paraId="144DE94A" w14:textId="4588BE8F" w:rsidR="00B827DE" w:rsidRPr="00524322" w:rsidRDefault="00B827DE" w:rsidP="00B3022A">
            <w:pPr>
              <w:pStyle w:val="naiskr"/>
              <w:ind w:left="180" w:hanging="10"/>
            </w:pPr>
            <w:r w:rsidRPr="00524322">
              <w:t>Sabiedrības līdzdalība projekta izstrādē</w:t>
            </w:r>
          </w:p>
        </w:tc>
        <w:tc>
          <w:tcPr>
            <w:tcW w:w="3111" w:type="pct"/>
            <w:vMerge w:val="restart"/>
            <w:tcBorders>
              <w:top w:val="single" w:sz="4" w:space="0" w:color="auto"/>
              <w:left w:val="single" w:sz="4" w:space="0" w:color="auto"/>
              <w:right w:val="single" w:sz="4" w:space="0" w:color="auto"/>
            </w:tcBorders>
            <w:vAlign w:val="center"/>
          </w:tcPr>
          <w:p w14:paraId="0BFB882A" w14:textId="2E036D7E" w:rsidR="00B827DE" w:rsidRDefault="00B827DE" w:rsidP="00B3022A">
            <w:pPr>
              <w:jc w:val="both"/>
              <w:rPr>
                <w:sz w:val="24"/>
              </w:rPr>
            </w:pPr>
            <w:r w:rsidRPr="002151B5">
              <w:rPr>
                <w:iCs/>
                <w:color w:val="000000" w:themeColor="text1"/>
                <w:sz w:val="24"/>
                <w:lang w:eastAsia="ar-SA"/>
              </w:rPr>
              <w:t>Individuālie sabiedrības</w:t>
            </w:r>
            <w:r w:rsidRPr="001620CE">
              <w:rPr>
                <w:iCs/>
                <w:color w:val="000000" w:themeColor="text1"/>
                <w:sz w:val="24"/>
                <w:lang w:eastAsia="ar-SA"/>
              </w:rPr>
              <w:t xml:space="preserve"> </w:t>
            </w:r>
            <w:r w:rsidRPr="002151B5">
              <w:rPr>
                <w:iCs/>
                <w:color w:val="000000" w:themeColor="text1"/>
                <w:sz w:val="24"/>
                <w:lang w:eastAsia="ar-SA"/>
              </w:rPr>
              <w:t xml:space="preserve">locekļu vērtējumi par noteikumu </w:t>
            </w:r>
            <w:r w:rsidRPr="00524322">
              <w:rPr>
                <w:iCs/>
                <w:sz w:val="24"/>
                <w:lang w:eastAsia="ar-SA"/>
              </w:rPr>
              <w:t xml:space="preserve">projektu </w:t>
            </w:r>
            <w:r w:rsidR="00A33FA9">
              <w:rPr>
                <w:iCs/>
                <w:sz w:val="24"/>
                <w:lang w:eastAsia="ar-SA"/>
              </w:rPr>
              <w:t>2019.gadā netika</w:t>
            </w:r>
            <w:r>
              <w:rPr>
                <w:iCs/>
                <w:sz w:val="24"/>
                <w:lang w:eastAsia="ar-SA"/>
              </w:rPr>
              <w:t xml:space="preserve"> saņemti.</w:t>
            </w:r>
          </w:p>
        </w:tc>
      </w:tr>
      <w:tr w:rsidR="00B827DE" w:rsidRPr="00524322" w14:paraId="1351400F" w14:textId="77777777" w:rsidTr="00834BAF">
        <w:tc>
          <w:tcPr>
            <w:tcW w:w="444" w:type="pct"/>
            <w:tcBorders>
              <w:top w:val="single" w:sz="4" w:space="0" w:color="auto"/>
              <w:left w:val="single" w:sz="4" w:space="0" w:color="auto"/>
              <w:bottom w:val="single" w:sz="4" w:space="0" w:color="auto"/>
              <w:right w:val="single" w:sz="4" w:space="0" w:color="auto"/>
            </w:tcBorders>
          </w:tcPr>
          <w:p w14:paraId="5074AD6A" w14:textId="2F134103" w:rsidR="00B827DE" w:rsidRPr="00524322" w:rsidRDefault="00B827DE" w:rsidP="00B3022A">
            <w:pPr>
              <w:pStyle w:val="naiskr"/>
              <w:ind w:left="180" w:hanging="180"/>
              <w:jc w:val="center"/>
            </w:pPr>
            <w:r w:rsidRPr="00524322">
              <w:t>3.</w:t>
            </w:r>
          </w:p>
        </w:tc>
        <w:tc>
          <w:tcPr>
            <w:tcW w:w="1445" w:type="pct"/>
            <w:tcBorders>
              <w:top w:val="single" w:sz="4" w:space="0" w:color="auto"/>
              <w:left w:val="single" w:sz="4" w:space="0" w:color="auto"/>
              <w:bottom w:val="single" w:sz="4" w:space="0" w:color="auto"/>
              <w:right w:val="single" w:sz="4" w:space="0" w:color="auto"/>
            </w:tcBorders>
          </w:tcPr>
          <w:p w14:paraId="272DA229" w14:textId="10B1E776" w:rsidR="00B827DE" w:rsidRPr="00524322" w:rsidRDefault="00B827DE" w:rsidP="00B3022A">
            <w:pPr>
              <w:pStyle w:val="naiskr"/>
              <w:ind w:left="180" w:hanging="10"/>
            </w:pPr>
            <w:r w:rsidRPr="00524322">
              <w:t>Sabiedrības līdzdalības rezultāti</w:t>
            </w:r>
          </w:p>
        </w:tc>
        <w:tc>
          <w:tcPr>
            <w:tcW w:w="3111" w:type="pct"/>
            <w:vMerge/>
            <w:tcBorders>
              <w:left w:val="single" w:sz="4" w:space="0" w:color="auto"/>
              <w:bottom w:val="single" w:sz="4" w:space="0" w:color="auto"/>
              <w:right w:val="single" w:sz="4" w:space="0" w:color="auto"/>
            </w:tcBorders>
            <w:vAlign w:val="center"/>
          </w:tcPr>
          <w:p w14:paraId="1CB2D2E4" w14:textId="77777777" w:rsidR="00B827DE" w:rsidRPr="002151B5" w:rsidRDefault="00B827DE" w:rsidP="00B3022A">
            <w:pPr>
              <w:jc w:val="both"/>
              <w:rPr>
                <w:iCs/>
                <w:color w:val="000000" w:themeColor="text1"/>
                <w:sz w:val="24"/>
                <w:lang w:eastAsia="ar-SA"/>
              </w:rPr>
            </w:pPr>
          </w:p>
        </w:tc>
      </w:tr>
      <w:tr w:rsidR="00B3022A" w:rsidRPr="00524322" w14:paraId="07B390F9" w14:textId="77777777" w:rsidTr="00834BAF">
        <w:trPr>
          <w:trHeight w:val="615"/>
        </w:trPr>
        <w:tc>
          <w:tcPr>
            <w:tcW w:w="444" w:type="pct"/>
            <w:tcBorders>
              <w:top w:val="single" w:sz="4" w:space="0" w:color="auto"/>
              <w:left w:val="single" w:sz="4" w:space="0" w:color="auto"/>
              <w:bottom w:val="single" w:sz="4" w:space="0" w:color="auto"/>
              <w:right w:val="single" w:sz="4" w:space="0" w:color="auto"/>
            </w:tcBorders>
          </w:tcPr>
          <w:p w14:paraId="00B748D4" w14:textId="0ECD4FED" w:rsidR="00B3022A" w:rsidRPr="00524322" w:rsidRDefault="00B3022A" w:rsidP="00B3022A">
            <w:pPr>
              <w:pStyle w:val="naiskr"/>
              <w:ind w:left="180" w:hanging="180"/>
              <w:jc w:val="center"/>
            </w:pPr>
            <w:r w:rsidRPr="00524322">
              <w:t>4.</w:t>
            </w:r>
          </w:p>
        </w:tc>
        <w:tc>
          <w:tcPr>
            <w:tcW w:w="1445" w:type="pct"/>
            <w:tcBorders>
              <w:top w:val="single" w:sz="4" w:space="0" w:color="auto"/>
              <w:left w:val="single" w:sz="4" w:space="0" w:color="auto"/>
              <w:bottom w:val="single" w:sz="4" w:space="0" w:color="auto"/>
              <w:right w:val="single" w:sz="4" w:space="0" w:color="auto"/>
            </w:tcBorders>
          </w:tcPr>
          <w:p w14:paraId="1271AE6E" w14:textId="75800069" w:rsidR="00B3022A" w:rsidRPr="00524322" w:rsidRDefault="00B3022A" w:rsidP="00B3022A">
            <w:pPr>
              <w:pStyle w:val="naiskr"/>
              <w:ind w:left="180" w:hanging="10"/>
            </w:pPr>
            <w:r w:rsidRPr="00524322">
              <w:t>Cita informācija.</w:t>
            </w:r>
          </w:p>
        </w:tc>
        <w:tc>
          <w:tcPr>
            <w:tcW w:w="3111" w:type="pct"/>
            <w:tcBorders>
              <w:top w:val="single" w:sz="4" w:space="0" w:color="auto"/>
              <w:left w:val="single" w:sz="4" w:space="0" w:color="auto"/>
              <w:bottom w:val="single" w:sz="4" w:space="0" w:color="auto"/>
              <w:right w:val="single" w:sz="4" w:space="0" w:color="auto"/>
            </w:tcBorders>
          </w:tcPr>
          <w:p w14:paraId="2E3D7B65" w14:textId="4A9CC560" w:rsidR="00B3022A" w:rsidRPr="002151B5" w:rsidRDefault="00B3022A" w:rsidP="00B3022A">
            <w:pPr>
              <w:jc w:val="both"/>
              <w:rPr>
                <w:iCs/>
                <w:color w:val="000000" w:themeColor="text1"/>
                <w:sz w:val="24"/>
                <w:lang w:eastAsia="ar-SA"/>
              </w:rPr>
            </w:pPr>
            <w:r>
              <w:rPr>
                <w:sz w:val="24"/>
              </w:rPr>
              <w:t>Nav.</w:t>
            </w:r>
          </w:p>
        </w:tc>
      </w:tr>
    </w:tbl>
    <w:p w14:paraId="4D7F6B83" w14:textId="52B738BE" w:rsidR="00B3022A" w:rsidRDefault="00B3022A"/>
    <w:p w14:paraId="5A08AEC2" w14:textId="77777777" w:rsidR="00834BAF" w:rsidRDefault="00834BAF"/>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04"/>
        <w:gridCol w:w="2204"/>
        <w:gridCol w:w="6053"/>
      </w:tblGrid>
      <w:tr w:rsidR="00BC420F" w:rsidRPr="00D42CC4" w14:paraId="1D36E48F" w14:textId="77777777" w:rsidTr="00342C2B">
        <w:tc>
          <w:tcPr>
            <w:tcW w:w="5000" w:type="pct"/>
            <w:gridSpan w:val="3"/>
            <w:tcBorders>
              <w:top w:val="single" w:sz="4" w:space="0" w:color="auto"/>
              <w:left w:val="single" w:sz="4" w:space="0" w:color="auto"/>
              <w:bottom w:val="single" w:sz="4" w:space="0" w:color="auto"/>
              <w:right w:val="single" w:sz="4" w:space="0" w:color="auto"/>
            </w:tcBorders>
            <w:vAlign w:val="center"/>
          </w:tcPr>
          <w:p w14:paraId="353068F2" w14:textId="77777777" w:rsidR="00BC420F" w:rsidRPr="0058204F" w:rsidRDefault="00BC420F" w:rsidP="00342C2B">
            <w:pPr>
              <w:jc w:val="center"/>
              <w:rPr>
                <w:b/>
                <w:sz w:val="24"/>
              </w:rPr>
            </w:pPr>
            <w:r w:rsidRPr="0058204F">
              <w:rPr>
                <w:b/>
                <w:sz w:val="24"/>
              </w:rPr>
              <w:t>VII. Tiesību akta projekta izpildes nodrošināšana un tās ietekme uz institūcijām</w:t>
            </w:r>
          </w:p>
        </w:tc>
      </w:tr>
      <w:tr w:rsidR="00FB2140" w:rsidRPr="00D42CC4" w14:paraId="5729125C" w14:textId="77777777" w:rsidTr="00342C2B">
        <w:tc>
          <w:tcPr>
            <w:tcW w:w="444" w:type="pct"/>
            <w:tcBorders>
              <w:top w:val="single" w:sz="4" w:space="0" w:color="auto"/>
              <w:left w:val="single" w:sz="4" w:space="0" w:color="auto"/>
              <w:bottom w:val="single" w:sz="4" w:space="0" w:color="auto"/>
              <w:right w:val="single" w:sz="4" w:space="0" w:color="auto"/>
            </w:tcBorders>
            <w:vAlign w:val="center"/>
          </w:tcPr>
          <w:p w14:paraId="5DEAF0DA" w14:textId="77777777" w:rsidR="00FB2140" w:rsidRPr="00D42CC4" w:rsidRDefault="00FB2140" w:rsidP="00774EBA">
            <w:pPr>
              <w:pStyle w:val="naiskr"/>
              <w:ind w:left="180" w:hanging="180"/>
              <w:jc w:val="center"/>
            </w:pPr>
            <w:r w:rsidRPr="00D42CC4">
              <w:t>1.</w:t>
            </w:r>
          </w:p>
        </w:tc>
        <w:tc>
          <w:tcPr>
            <w:tcW w:w="1216" w:type="pct"/>
            <w:tcBorders>
              <w:top w:val="single" w:sz="4" w:space="0" w:color="auto"/>
              <w:left w:val="single" w:sz="4" w:space="0" w:color="auto"/>
              <w:bottom w:val="single" w:sz="4" w:space="0" w:color="auto"/>
              <w:right w:val="single" w:sz="4" w:space="0" w:color="auto"/>
            </w:tcBorders>
            <w:vAlign w:val="center"/>
          </w:tcPr>
          <w:p w14:paraId="1926D029" w14:textId="77777777" w:rsidR="00FB2140" w:rsidRPr="00D42CC4" w:rsidRDefault="00FB2140" w:rsidP="00342C2B">
            <w:pPr>
              <w:pStyle w:val="naiskr"/>
              <w:spacing w:before="0" w:after="0"/>
              <w:ind w:hanging="10"/>
            </w:pPr>
            <w:r w:rsidRPr="00D42CC4">
              <w:t>Projekta izpildē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14:paraId="010C7D21" w14:textId="77777777" w:rsidR="00FB2140" w:rsidRPr="00FF7639" w:rsidRDefault="00FB2140" w:rsidP="0084755A">
            <w:pPr>
              <w:jc w:val="both"/>
              <w:rPr>
                <w:sz w:val="24"/>
              </w:rPr>
            </w:pPr>
            <w:r w:rsidRPr="00FF7639">
              <w:rPr>
                <w:sz w:val="24"/>
              </w:rPr>
              <w:t>Noteikumu normu ievērošanu darba tiesisko attiecību jomā uzraudzīs Valsts darba inspekcija, bet darba ņēmēju darba algas norādīšanu darba devēja ziņojumā par valsts sociālās apdrošināšanas obligātajām iemaksām no darba ņēmēju darba ienākumiem, iedzīvotāju ienākuma nodokli un uzņēmējdarbības riska valsts nodevu pārskata mēnesī – Valsts ieņēmumu dienests.</w:t>
            </w:r>
          </w:p>
        </w:tc>
      </w:tr>
      <w:tr w:rsidR="00FB2140" w:rsidRPr="00D42CC4" w14:paraId="6E414354" w14:textId="77777777" w:rsidTr="00342C2B">
        <w:tc>
          <w:tcPr>
            <w:tcW w:w="444" w:type="pct"/>
            <w:tcBorders>
              <w:top w:val="single" w:sz="4" w:space="0" w:color="auto"/>
              <w:left w:val="single" w:sz="4" w:space="0" w:color="auto"/>
              <w:bottom w:val="single" w:sz="4" w:space="0" w:color="auto"/>
              <w:right w:val="single" w:sz="4" w:space="0" w:color="auto"/>
            </w:tcBorders>
            <w:vAlign w:val="center"/>
          </w:tcPr>
          <w:p w14:paraId="5DB2362D" w14:textId="77777777" w:rsidR="00FB2140" w:rsidRPr="00D42CC4" w:rsidRDefault="00FB2140" w:rsidP="00774EBA">
            <w:pPr>
              <w:pStyle w:val="naiskr"/>
              <w:ind w:left="180" w:hanging="180"/>
              <w:jc w:val="center"/>
            </w:pPr>
            <w:r w:rsidRPr="00D42CC4">
              <w:t>2.</w:t>
            </w:r>
          </w:p>
        </w:tc>
        <w:tc>
          <w:tcPr>
            <w:tcW w:w="1216" w:type="pct"/>
            <w:tcBorders>
              <w:top w:val="single" w:sz="4" w:space="0" w:color="auto"/>
              <w:left w:val="single" w:sz="4" w:space="0" w:color="auto"/>
              <w:bottom w:val="single" w:sz="4" w:space="0" w:color="auto"/>
              <w:right w:val="single" w:sz="4" w:space="0" w:color="auto"/>
            </w:tcBorders>
            <w:vAlign w:val="center"/>
          </w:tcPr>
          <w:p w14:paraId="18D55117" w14:textId="77777777" w:rsidR="00FB2140" w:rsidRPr="00142DD9" w:rsidRDefault="00FB2140" w:rsidP="00342C2B">
            <w:pPr>
              <w:rPr>
                <w:sz w:val="24"/>
              </w:rPr>
            </w:pPr>
            <w:r w:rsidRPr="00142DD9">
              <w:rPr>
                <w:sz w:val="24"/>
              </w:rPr>
              <w:t>Projekta izpildes ietekme uz pārvaldes funkcijām un institucionālo struktūru.</w:t>
            </w:r>
          </w:p>
          <w:p w14:paraId="4A9492AE" w14:textId="77777777" w:rsidR="00FB2140" w:rsidRPr="00142DD9" w:rsidRDefault="00FB2140" w:rsidP="00342C2B">
            <w:pPr>
              <w:pStyle w:val="naiskr"/>
              <w:spacing w:before="0" w:after="0"/>
              <w:ind w:hanging="10"/>
            </w:pPr>
            <w:r w:rsidRPr="00142DD9">
              <w:t>Jaunu institūciju izveide, esošu institūciju likvidācija vai reorganizācija, to ietekme uz institūcijas cilvēkresursiem</w:t>
            </w:r>
          </w:p>
        </w:tc>
        <w:tc>
          <w:tcPr>
            <w:tcW w:w="3340" w:type="pct"/>
            <w:tcBorders>
              <w:top w:val="single" w:sz="4" w:space="0" w:color="auto"/>
              <w:left w:val="single" w:sz="4" w:space="0" w:color="auto"/>
              <w:bottom w:val="single" w:sz="4" w:space="0" w:color="auto"/>
              <w:right w:val="single" w:sz="4" w:space="0" w:color="auto"/>
            </w:tcBorders>
            <w:vAlign w:val="center"/>
          </w:tcPr>
          <w:p w14:paraId="40CC074F" w14:textId="77777777" w:rsidR="00FB2140" w:rsidRPr="00D42CC4" w:rsidRDefault="00FB2140" w:rsidP="0084755A">
            <w:pPr>
              <w:jc w:val="both"/>
              <w:rPr>
                <w:sz w:val="24"/>
              </w:rPr>
            </w:pPr>
            <w:r>
              <w:rPr>
                <w:sz w:val="24"/>
              </w:rPr>
              <w:t>P</w:t>
            </w:r>
            <w:r w:rsidRPr="00D42CC4">
              <w:rPr>
                <w:sz w:val="24"/>
              </w:rPr>
              <w:t xml:space="preserve">rojekts Valsts darba inspekcijas </w:t>
            </w:r>
            <w:r>
              <w:rPr>
                <w:sz w:val="24"/>
              </w:rPr>
              <w:t xml:space="preserve">un Valsts ieņēmumu dienesta </w:t>
            </w:r>
            <w:r w:rsidRPr="00D42CC4">
              <w:rPr>
                <w:sz w:val="24"/>
              </w:rPr>
              <w:t xml:space="preserve">funkcijas neietekmēs, jo </w:t>
            </w:r>
            <w:r>
              <w:rPr>
                <w:sz w:val="24"/>
              </w:rPr>
              <w:t>minētās iestādes šīs funkcijas veic jau pašreiz atbilstoši citiem normatīvajiem aktiem</w:t>
            </w:r>
            <w:r w:rsidRPr="00D42CC4">
              <w:rPr>
                <w:sz w:val="24"/>
              </w:rPr>
              <w:t>.</w:t>
            </w:r>
          </w:p>
        </w:tc>
      </w:tr>
      <w:tr w:rsidR="00BC420F" w:rsidRPr="00D42CC4" w14:paraId="16AEC2AC" w14:textId="77777777" w:rsidTr="00342C2B">
        <w:tc>
          <w:tcPr>
            <w:tcW w:w="444" w:type="pct"/>
            <w:tcBorders>
              <w:top w:val="single" w:sz="4" w:space="0" w:color="auto"/>
              <w:left w:val="single" w:sz="4" w:space="0" w:color="auto"/>
              <w:bottom w:val="single" w:sz="4" w:space="0" w:color="auto"/>
              <w:right w:val="single" w:sz="4" w:space="0" w:color="auto"/>
            </w:tcBorders>
            <w:vAlign w:val="center"/>
          </w:tcPr>
          <w:p w14:paraId="58C0E15B" w14:textId="77777777" w:rsidR="00BC420F" w:rsidRPr="00D42CC4" w:rsidRDefault="00BC420F" w:rsidP="00774EBA">
            <w:pPr>
              <w:pStyle w:val="naiskr"/>
              <w:ind w:left="180" w:hanging="180"/>
              <w:jc w:val="center"/>
            </w:pPr>
            <w:r>
              <w:lastRenderedPageBreak/>
              <w:t>3</w:t>
            </w:r>
            <w:r w:rsidRPr="00D42CC4">
              <w:t>.</w:t>
            </w:r>
          </w:p>
        </w:tc>
        <w:tc>
          <w:tcPr>
            <w:tcW w:w="1216" w:type="pct"/>
            <w:tcBorders>
              <w:top w:val="single" w:sz="4" w:space="0" w:color="auto"/>
              <w:left w:val="single" w:sz="4" w:space="0" w:color="auto"/>
              <w:bottom w:val="single" w:sz="4" w:space="0" w:color="auto"/>
              <w:right w:val="single" w:sz="4" w:space="0" w:color="auto"/>
            </w:tcBorders>
            <w:vAlign w:val="center"/>
          </w:tcPr>
          <w:p w14:paraId="7A923300" w14:textId="77777777" w:rsidR="00BC420F" w:rsidRPr="00D42CC4" w:rsidRDefault="00BC420F" w:rsidP="00342C2B">
            <w:pPr>
              <w:pStyle w:val="naisf"/>
              <w:ind w:left="170"/>
              <w:jc w:val="left"/>
              <w:rPr>
                <w:lang w:val="lv-LV"/>
              </w:rPr>
            </w:pPr>
            <w:r w:rsidRPr="00D42CC4">
              <w:rPr>
                <w:lang w:val="lv-LV"/>
              </w:rPr>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14:paraId="55BB8A20" w14:textId="77777777" w:rsidR="00BC420F" w:rsidRPr="00D42CC4" w:rsidRDefault="00BC420F" w:rsidP="00342C2B">
            <w:pPr>
              <w:rPr>
                <w:sz w:val="24"/>
              </w:rPr>
            </w:pPr>
            <w:r w:rsidRPr="00D42CC4">
              <w:rPr>
                <w:sz w:val="24"/>
              </w:rPr>
              <w:t>Nav.</w:t>
            </w:r>
          </w:p>
        </w:tc>
      </w:tr>
    </w:tbl>
    <w:p w14:paraId="496EFA2E" w14:textId="77777777" w:rsidR="00A26246" w:rsidRDefault="00A26246" w:rsidP="00CF46BE">
      <w:pPr>
        <w:jc w:val="both"/>
        <w:rPr>
          <w:szCs w:val="28"/>
        </w:rPr>
      </w:pPr>
    </w:p>
    <w:p w14:paraId="7B6D0BF2" w14:textId="77777777" w:rsidR="00750481" w:rsidRDefault="00750481" w:rsidP="00CF46BE">
      <w:pPr>
        <w:jc w:val="both"/>
        <w:rPr>
          <w:szCs w:val="28"/>
        </w:rPr>
      </w:pPr>
    </w:p>
    <w:p w14:paraId="2170303D" w14:textId="77777777" w:rsidR="00750481" w:rsidRPr="003D2DDC" w:rsidRDefault="00750481" w:rsidP="00CF46BE">
      <w:pPr>
        <w:jc w:val="both"/>
        <w:rPr>
          <w:szCs w:val="28"/>
        </w:rPr>
      </w:pPr>
    </w:p>
    <w:p w14:paraId="67F7483C" w14:textId="77777777" w:rsidR="00CF6FAE" w:rsidRPr="00524322" w:rsidRDefault="00CF6FAE" w:rsidP="00CF6FAE">
      <w:pPr>
        <w:autoSpaceDE w:val="0"/>
        <w:autoSpaceDN w:val="0"/>
        <w:adjustRightInd w:val="0"/>
        <w:ind w:firstLine="720"/>
      </w:pPr>
      <w:r w:rsidRPr="00524322">
        <w:t>Labklājības ministr</w:t>
      </w:r>
      <w:r>
        <w:t>e</w:t>
      </w:r>
      <w:r w:rsidRPr="00524322">
        <w:tab/>
      </w:r>
      <w:r w:rsidRPr="00524322">
        <w:tab/>
      </w:r>
      <w:r w:rsidRPr="00524322">
        <w:tab/>
      </w:r>
      <w:r w:rsidRPr="00524322">
        <w:tab/>
      </w:r>
      <w:r>
        <w:tab/>
      </w:r>
      <w:r>
        <w:tab/>
      </w:r>
      <w:proofErr w:type="spellStart"/>
      <w:r>
        <w:t>R.Petraviča</w:t>
      </w:r>
      <w:proofErr w:type="spellEnd"/>
    </w:p>
    <w:p w14:paraId="149B08DB" w14:textId="77777777" w:rsidR="00CF6FAE" w:rsidRDefault="00CF6FAE" w:rsidP="00CF6FAE">
      <w:pPr>
        <w:jc w:val="both"/>
        <w:rPr>
          <w:szCs w:val="28"/>
        </w:rPr>
      </w:pPr>
    </w:p>
    <w:p w14:paraId="1AAF71FB" w14:textId="77777777" w:rsidR="00CF6FAE" w:rsidRDefault="00CF6FAE" w:rsidP="00CF6FAE">
      <w:pPr>
        <w:jc w:val="both"/>
        <w:rPr>
          <w:szCs w:val="28"/>
        </w:rPr>
      </w:pPr>
    </w:p>
    <w:p w14:paraId="57B47B68" w14:textId="77777777" w:rsidR="00CF6FAE" w:rsidRDefault="00CF6FAE" w:rsidP="00CF6FAE">
      <w:pPr>
        <w:jc w:val="both"/>
        <w:rPr>
          <w:szCs w:val="28"/>
        </w:rPr>
      </w:pPr>
    </w:p>
    <w:p w14:paraId="400F0DA5" w14:textId="1A252B3C" w:rsidR="007D37DD" w:rsidRDefault="007D37DD" w:rsidP="00CF6FAE">
      <w:pPr>
        <w:jc w:val="both"/>
        <w:rPr>
          <w:szCs w:val="28"/>
        </w:rPr>
      </w:pPr>
    </w:p>
    <w:p w14:paraId="1EF85FB6" w14:textId="397C8476" w:rsidR="00834BAF" w:rsidRDefault="00834BAF" w:rsidP="00CF6FAE">
      <w:pPr>
        <w:jc w:val="both"/>
        <w:rPr>
          <w:szCs w:val="28"/>
        </w:rPr>
      </w:pPr>
    </w:p>
    <w:p w14:paraId="78F2774F" w14:textId="08D806BE" w:rsidR="00834BAF" w:rsidRDefault="00834BAF" w:rsidP="00CF6FAE">
      <w:pPr>
        <w:jc w:val="both"/>
        <w:rPr>
          <w:szCs w:val="28"/>
        </w:rPr>
      </w:pPr>
    </w:p>
    <w:p w14:paraId="62875002" w14:textId="7C154446" w:rsidR="00834BAF" w:rsidRDefault="00834BAF" w:rsidP="00CF6FAE">
      <w:pPr>
        <w:jc w:val="both"/>
        <w:rPr>
          <w:szCs w:val="28"/>
        </w:rPr>
      </w:pPr>
    </w:p>
    <w:p w14:paraId="56E932AE" w14:textId="4B4A23CA" w:rsidR="00834BAF" w:rsidRDefault="00834BAF" w:rsidP="00CF6FAE">
      <w:pPr>
        <w:jc w:val="both"/>
        <w:rPr>
          <w:szCs w:val="28"/>
        </w:rPr>
      </w:pPr>
    </w:p>
    <w:p w14:paraId="764BC968" w14:textId="547A907E" w:rsidR="00834BAF" w:rsidRDefault="00834BAF" w:rsidP="00CF6FAE">
      <w:pPr>
        <w:jc w:val="both"/>
        <w:rPr>
          <w:szCs w:val="28"/>
        </w:rPr>
      </w:pPr>
    </w:p>
    <w:p w14:paraId="7D061965" w14:textId="6E093FE9" w:rsidR="00834BAF" w:rsidRDefault="00834BAF" w:rsidP="00CF6FAE">
      <w:pPr>
        <w:jc w:val="both"/>
        <w:rPr>
          <w:szCs w:val="28"/>
        </w:rPr>
      </w:pPr>
    </w:p>
    <w:p w14:paraId="73E5B02C" w14:textId="4DA482CB" w:rsidR="00834BAF" w:rsidRDefault="00834BAF" w:rsidP="00CF6FAE">
      <w:pPr>
        <w:jc w:val="both"/>
        <w:rPr>
          <w:szCs w:val="28"/>
        </w:rPr>
      </w:pPr>
    </w:p>
    <w:p w14:paraId="3B3A747F" w14:textId="4C94024E" w:rsidR="00834BAF" w:rsidRDefault="00834BAF" w:rsidP="00CF6FAE">
      <w:pPr>
        <w:jc w:val="both"/>
        <w:rPr>
          <w:szCs w:val="28"/>
        </w:rPr>
      </w:pPr>
    </w:p>
    <w:p w14:paraId="65293FD4" w14:textId="7A828B84" w:rsidR="00834BAF" w:rsidRDefault="00834BAF" w:rsidP="00CF6FAE">
      <w:pPr>
        <w:jc w:val="both"/>
        <w:rPr>
          <w:szCs w:val="28"/>
        </w:rPr>
      </w:pPr>
    </w:p>
    <w:p w14:paraId="7D2F4F8B" w14:textId="77777777" w:rsidR="00834BAF" w:rsidRDefault="00834BAF" w:rsidP="00CF6FAE">
      <w:pPr>
        <w:jc w:val="both"/>
        <w:rPr>
          <w:szCs w:val="28"/>
        </w:rPr>
      </w:pPr>
    </w:p>
    <w:p w14:paraId="1C8B5609" w14:textId="77777777" w:rsidR="007D37DD" w:rsidRDefault="007D37DD" w:rsidP="00CF6FAE">
      <w:pPr>
        <w:jc w:val="both"/>
        <w:rPr>
          <w:szCs w:val="28"/>
        </w:rPr>
      </w:pPr>
    </w:p>
    <w:p w14:paraId="28706665" w14:textId="77777777" w:rsidR="007D37DD" w:rsidRDefault="007D37DD" w:rsidP="00CF6FAE">
      <w:pPr>
        <w:jc w:val="both"/>
        <w:rPr>
          <w:szCs w:val="28"/>
        </w:rPr>
      </w:pPr>
    </w:p>
    <w:p w14:paraId="7B150356" w14:textId="77777777" w:rsidR="00CF6FAE" w:rsidRPr="00A944BE" w:rsidRDefault="00CF6FAE" w:rsidP="00CF6FAE">
      <w:pPr>
        <w:rPr>
          <w:bCs/>
          <w:sz w:val="20"/>
          <w:szCs w:val="20"/>
        </w:rPr>
      </w:pPr>
      <w:proofErr w:type="spellStart"/>
      <w:r w:rsidRPr="00A944BE">
        <w:rPr>
          <w:bCs/>
          <w:sz w:val="20"/>
          <w:szCs w:val="20"/>
        </w:rPr>
        <w:t>A.Liepiņa</w:t>
      </w:r>
      <w:proofErr w:type="spellEnd"/>
      <w:r w:rsidRPr="00A944BE">
        <w:rPr>
          <w:bCs/>
          <w:sz w:val="20"/>
          <w:szCs w:val="20"/>
        </w:rPr>
        <w:t>,</w:t>
      </w:r>
    </w:p>
    <w:p w14:paraId="702DE17E" w14:textId="77777777" w:rsidR="00BD2307" w:rsidRPr="00DB19A5" w:rsidRDefault="00CF6FAE" w:rsidP="00CF6FAE">
      <w:pPr>
        <w:rPr>
          <w:sz w:val="22"/>
          <w:szCs w:val="22"/>
        </w:rPr>
      </w:pPr>
      <w:r w:rsidRPr="00A944BE">
        <w:rPr>
          <w:sz w:val="20"/>
          <w:szCs w:val="20"/>
        </w:rPr>
        <w:t>67021519, Aina.Liepina@lm.gov.lv</w:t>
      </w:r>
    </w:p>
    <w:sectPr w:rsidR="00BD2307" w:rsidRPr="00DB19A5" w:rsidSect="00293D2A">
      <w:headerReference w:type="even" r:id="rId11"/>
      <w:headerReference w:type="default" r:id="rId12"/>
      <w:footerReference w:type="default" r:id="rId13"/>
      <w:footerReference w:type="first" r:id="rId14"/>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028D" w14:textId="77777777" w:rsidR="00097104" w:rsidRDefault="00097104">
      <w:r>
        <w:separator/>
      </w:r>
    </w:p>
  </w:endnote>
  <w:endnote w:type="continuationSeparator" w:id="0">
    <w:p w14:paraId="082F00EF" w14:textId="77777777" w:rsidR="00097104" w:rsidRDefault="0009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13D7" w14:textId="1B1DEE18" w:rsidR="00A94A81" w:rsidRPr="00A94A81" w:rsidRDefault="00A94A81" w:rsidP="00A94A81">
    <w:pPr>
      <w:pStyle w:val="Subtitle"/>
      <w:spacing w:after="0"/>
      <w:jc w:val="both"/>
      <w:rPr>
        <w:sz w:val="18"/>
        <w:szCs w:val="18"/>
      </w:rPr>
    </w:pPr>
    <w:r w:rsidRPr="00830546">
      <w:rPr>
        <w:b w:val="0"/>
        <w:sz w:val="18"/>
        <w:szCs w:val="18"/>
      </w:rPr>
      <w:t>LMAnot_</w:t>
    </w:r>
    <w:r w:rsidR="00093B32">
      <w:rPr>
        <w:b w:val="0"/>
        <w:sz w:val="18"/>
        <w:szCs w:val="18"/>
      </w:rPr>
      <w:t>1</w:t>
    </w:r>
    <w:r w:rsidR="00CF0718">
      <w:rPr>
        <w:b w:val="0"/>
        <w:sz w:val="18"/>
        <w:szCs w:val="18"/>
      </w:rPr>
      <w:t>5</w:t>
    </w:r>
    <w:r w:rsidR="00093B32">
      <w:rPr>
        <w:b w:val="0"/>
        <w:sz w:val="18"/>
        <w:szCs w:val="18"/>
      </w:rPr>
      <w:t>0620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BE8C" w14:textId="0B60A6EC" w:rsidR="00A94A81" w:rsidRPr="00A94A81" w:rsidRDefault="00A94A81" w:rsidP="00A94A81">
    <w:pPr>
      <w:pStyle w:val="Subtitle"/>
      <w:spacing w:after="0"/>
      <w:jc w:val="both"/>
      <w:rPr>
        <w:sz w:val="18"/>
        <w:szCs w:val="18"/>
      </w:rPr>
    </w:pPr>
    <w:r w:rsidRPr="00830546">
      <w:rPr>
        <w:b w:val="0"/>
        <w:sz w:val="18"/>
        <w:szCs w:val="18"/>
      </w:rPr>
      <w:t>LMAnot_</w:t>
    </w:r>
    <w:r w:rsidR="00093B32">
      <w:rPr>
        <w:b w:val="0"/>
        <w:sz w:val="18"/>
        <w:szCs w:val="18"/>
      </w:rPr>
      <w:t>1</w:t>
    </w:r>
    <w:r w:rsidR="00CF0718">
      <w:rPr>
        <w:b w:val="0"/>
        <w:sz w:val="18"/>
        <w:szCs w:val="18"/>
      </w:rPr>
      <w:t>5</w:t>
    </w:r>
    <w:r w:rsidR="00093B32">
      <w:rPr>
        <w:b w:val="0"/>
        <w:sz w:val="18"/>
        <w:szCs w:val="18"/>
      </w:rPr>
      <w:t>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E0B7C" w14:textId="77777777" w:rsidR="00097104" w:rsidRDefault="00097104">
      <w:r>
        <w:separator/>
      </w:r>
    </w:p>
  </w:footnote>
  <w:footnote w:type="continuationSeparator" w:id="0">
    <w:p w14:paraId="0593DB0A" w14:textId="77777777" w:rsidR="00097104" w:rsidRDefault="0009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CB24" w14:textId="77777777" w:rsidR="006F6006" w:rsidRDefault="006F6006"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DAE1AB" w14:textId="77777777" w:rsidR="006F6006" w:rsidRDefault="006F6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789B" w14:textId="77777777" w:rsidR="006F6006" w:rsidRDefault="006F6006"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904">
      <w:rPr>
        <w:rStyle w:val="PageNumber"/>
        <w:noProof/>
      </w:rPr>
      <w:t>11</w:t>
    </w:r>
    <w:r>
      <w:rPr>
        <w:rStyle w:val="PageNumber"/>
      </w:rPr>
      <w:fldChar w:fldCharType="end"/>
    </w:r>
  </w:p>
  <w:p w14:paraId="3622ACBF" w14:textId="77777777" w:rsidR="006F6006" w:rsidRDefault="006F6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46032"/>
    <w:multiLevelType w:val="hybridMultilevel"/>
    <w:tmpl w:val="B27CF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BF2CD4"/>
    <w:multiLevelType w:val="hybridMultilevel"/>
    <w:tmpl w:val="07B279C8"/>
    <w:lvl w:ilvl="0" w:tplc="226629A4">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 w15:restartNumberingAfterBreak="0">
    <w:nsid w:val="6F101106"/>
    <w:multiLevelType w:val="multilevel"/>
    <w:tmpl w:val="470CF0FE"/>
    <w:lvl w:ilvl="0">
      <w:start w:val="4"/>
      <w:numFmt w:val="decimal"/>
      <w:lvlText w:val="%1."/>
      <w:lvlJc w:val="left"/>
      <w:pPr>
        <w:ind w:left="540" w:hanging="540"/>
      </w:pPr>
      <w:rPr>
        <w:rFonts w:hint="default"/>
        <w:sz w:val="22"/>
      </w:rPr>
    </w:lvl>
    <w:lvl w:ilvl="1">
      <w:start w:val="1"/>
      <w:numFmt w:val="decimal"/>
      <w:lvlText w:val="%1.%2."/>
      <w:lvlJc w:val="left"/>
      <w:pPr>
        <w:ind w:left="769" w:hanging="540"/>
      </w:pPr>
      <w:rPr>
        <w:rFonts w:hint="default"/>
        <w:b/>
        <w:sz w:val="22"/>
      </w:rPr>
    </w:lvl>
    <w:lvl w:ilvl="2">
      <w:start w:val="1"/>
      <w:numFmt w:val="decimal"/>
      <w:lvlText w:val="%1.%2.%3."/>
      <w:lvlJc w:val="left"/>
      <w:pPr>
        <w:ind w:left="1178" w:hanging="720"/>
      </w:pPr>
      <w:rPr>
        <w:rFonts w:hint="default"/>
        <w:sz w:val="22"/>
      </w:rPr>
    </w:lvl>
    <w:lvl w:ilvl="3">
      <w:start w:val="1"/>
      <w:numFmt w:val="decimal"/>
      <w:lvlText w:val="%1.%2.%3.%4."/>
      <w:lvlJc w:val="left"/>
      <w:pPr>
        <w:ind w:left="1407" w:hanging="720"/>
      </w:pPr>
      <w:rPr>
        <w:rFonts w:hint="default"/>
        <w:sz w:val="22"/>
      </w:rPr>
    </w:lvl>
    <w:lvl w:ilvl="4">
      <w:start w:val="1"/>
      <w:numFmt w:val="decimal"/>
      <w:lvlText w:val="%1.%2.%3.%4.%5."/>
      <w:lvlJc w:val="left"/>
      <w:pPr>
        <w:ind w:left="1996" w:hanging="1080"/>
      </w:pPr>
      <w:rPr>
        <w:rFonts w:hint="default"/>
        <w:sz w:val="22"/>
      </w:rPr>
    </w:lvl>
    <w:lvl w:ilvl="5">
      <w:start w:val="1"/>
      <w:numFmt w:val="decimal"/>
      <w:lvlText w:val="%1.%2.%3.%4.%5.%6."/>
      <w:lvlJc w:val="left"/>
      <w:pPr>
        <w:ind w:left="2225" w:hanging="1080"/>
      </w:pPr>
      <w:rPr>
        <w:rFonts w:hint="default"/>
        <w:sz w:val="22"/>
      </w:rPr>
    </w:lvl>
    <w:lvl w:ilvl="6">
      <w:start w:val="1"/>
      <w:numFmt w:val="decimal"/>
      <w:lvlText w:val="%1.%2.%3.%4.%5.%6.%7."/>
      <w:lvlJc w:val="left"/>
      <w:pPr>
        <w:ind w:left="2814" w:hanging="1440"/>
      </w:pPr>
      <w:rPr>
        <w:rFonts w:hint="default"/>
        <w:sz w:val="22"/>
      </w:rPr>
    </w:lvl>
    <w:lvl w:ilvl="7">
      <w:start w:val="1"/>
      <w:numFmt w:val="decimal"/>
      <w:lvlText w:val="%1.%2.%3.%4.%5.%6.%7.%8."/>
      <w:lvlJc w:val="left"/>
      <w:pPr>
        <w:ind w:left="3043" w:hanging="1440"/>
      </w:pPr>
      <w:rPr>
        <w:rFonts w:hint="default"/>
        <w:sz w:val="22"/>
      </w:rPr>
    </w:lvl>
    <w:lvl w:ilvl="8">
      <w:start w:val="1"/>
      <w:numFmt w:val="decimal"/>
      <w:lvlText w:val="%1.%2.%3.%4.%5.%6.%7.%8.%9."/>
      <w:lvlJc w:val="left"/>
      <w:pPr>
        <w:ind w:left="3632" w:hanging="1800"/>
      </w:pPr>
      <w:rPr>
        <w:rFonts w:hint="default"/>
        <w:sz w:val="22"/>
      </w:rPr>
    </w:lvl>
  </w:abstractNum>
  <w:abstractNum w:abstractNumId="3" w15:restartNumberingAfterBreak="0">
    <w:nsid w:val="75691F23"/>
    <w:multiLevelType w:val="hybridMultilevel"/>
    <w:tmpl w:val="3FB0CDE6"/>
    <w:lvl w:ilvl="0" w:tplc="79367BD0">
      <w:start w:val="4"/>
      <w:numFmt w:val="bullet"/>
      <w:lvlText w:val="–"/>
      <w:lvlJc w:val="left"/>
      <w:pPr>
        <w:ind w:left="1211" w:hanging="360"/>
      </w:pPr>
      <w:rPr>
        <w:rFonts w:ascii="Times New Roman" w:eastAsia="Calibr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 w15:restartNumberingAfterBreak="0">
    <w:nsid w:val="7E8D36E2"/>
    <w:multiLevelType w:val="hybridMultilevel"/>
    <w:tmpl w:val="E1422848"/>
    <w:lvl w:ilvl="0" w:tplc="0409000F">
      <w:start w:val="1"/>
      <w:numFmt w:val="decimal"/>
      <w:lvlText w:val="%1."/>
      <w:lvlJc w:val="left"/>
      <w:pPr>
        <w:tabs>
          <w:tab w:val="num" w:pos="720"/>
        </w:tabs>
        <w:ind w:left="72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07"/>
    <w:rsid w:val="00000A9C"/>
    <w:rsid w:val="0000125E"/>
    <w:rsid w:val="00004205"/>
    <w:rsid w:val="00004D14"/>
    <w:rsid w:val="00007A9D"/>
    <w:rsid w:val="00010EF3"/>
    <w:rsid w:val="0001150F"/>
    <w:rsid w:val="00012046"/>
    <w:rsid w:val="000131D4"/>
    <w:rsid w:val="00013542"/>
    <w:rsid w:val="00013687"/>
    <w:rsid w:val="000155D7"/>
    <w:rsid w:val="0001753D"/>
    <w:rsid w:val="00022E55"/>
    <w:rsid w:val="0002351D"/>
    <w:rsid w:val="000235DC"/>
    <w:rsid w:val="00024D2B"/>
    <w:rsid w:val="00025CED"/>
    <w:rsid w:val="00030013"/>
    <w:rsid w:val="00031426"/>
    <w:rsid w:val="000329E7"/>
    <w:rsid w:val="00032E7D"/>
    <w:rsid w:val="00033476"/>
    <w:rsid w:val="000341A3"/>
    <w:rsid w:val="00035B67"/>
    <w:rsid w:val="00036F86"/>
    <w:rsid w:val="00037F87"/>
    <w:rsid w:val="0004039E"/>
    <w:rsid w:val="0004150E"/>
    <w:rsid w:val="00041642"/>
    <w:rsid w:val="00041B4A"/>
    <w:rsid w:val="00044E30"/>
    <w:rsid w:val="00045B2C"/>
    <w:rsid w:val="00053592"/>
    <w:rsid w:val="00061713"/>
    <w:rsid w:val="00062C56"/>
    <w:rsid w:val="000648DD"/>
    <w:rsid w:val="00064E71"/>
    <w:rsid w:val="00065397"/>
    <w:rsid w:val="00066392"/>
    <w:rsid w:val="000702BD"/>
    <w:rsid w:val="00070CCC"/>
    <w:rsid w:val="00071E26"/>
    <w:rsid w:val="00076F58"/>
    <w:rsid w:val="0008046F"/>
    <w:rsid w:val="000819C3"/>
    <w:rsid w:val="000825F3"/>
    <w:rsid w:val="00085D1A"/>
    <w:rsid w:val="00086251"/>
    <w:rsid w:val="00086ADC"/>
    <w:rsid w:val="000872B3"/>
    <w:rsid w:val="000917B9"/>
    <w:rsid w:val="00092F63"/>
    <w:rsid w:val="00093296"/>
    <w:rsid w:val="00093558"/>
    <w:rsid w:val="00093B32"/>
    <w:rsid w:val="00094C48"/>
    <w:rsid w:val="00094D3D"/>
    <w:rsid w:val="00096697"/>
    <w:rsid w:val="00097104"/>
    <w:rsid w:val="00097BB1"/>
    <w:rsid w:val="000A0445"/>
    <w:rsid w:val="000A0A96"/>
    <w:rsid w:val="000A100A"/>
    <w:rsid w:val="000A42FA"/>
    <w:rsid w:val="000A4A65"/>
    <w:rsid w:val="000A73C1"/>
    <w:rsid w:val="000B19E1"/>
    <w:rsid w:val="000C2648"/>
    <w:rsid w:val="000C36E5"/>
    <w:rsid w:val="000C3805"/>
    <w:rsid w:val="000C3D1A"/>
    <w:rsid w:val="000C4CB8"/>
    <w:rsid w:val="000D0A5D"/>
    <w:rsid w:val="000D1FFE"/>
    <w:rsid w:val="000D4435"/>
    <w:rsid w:val="000D4A1E"/>
    <w:rsid w:val="000D53FA"/>
    <w:rsid w:val="000D6528"/>
    <w:rsid w:val="000D7DE8"/>
    <w:rsid w:val="000E01AA"/>
    <w:rsid w:val="000E17FF"/>
    <w:rsid w:val="000E1C7E"/>
    <w:rsid w:val="000E2E4E"/>
    <w:rsid w:val="000E53DA"/>
    <w:rsid w:val="000E7A5E"/>
    <w:rsid w:val="000F033F"/>
    <w:rsid w:val="000F16B2"/>
    <w:rsid w:val="000F31EE"/>
    <w:rsid w:val="000F322A"/>
    <w:rsid w:val="000F4B9A"/>
    <w:rsid w:val="000F5DB0"/>
    <w:rsid w:val="000F6EB2"/>
    <w:rsid w:val="000F7EFB"/>
    <w:rsid w:val="00103030"/>
    <w:rsid w:val="00105FA2"/>
    <w:rsid w:val="00106E2B"/>
    <w:rsid w:val="00106F9B"/>
    <w:rsid w:val="001071E2"/>
    <w:rsid w:val="00112F66"/>
    <w:rsid w:val="0011565C"/>
    <w:rsid w:val="001158F2"/>
    <w:rsid w:val="0011759A"/>
    <w:rsid w:val="00120498"/>
    <w:rsid w:val="00120BFC"/>
    <w:rsid w:val="00121FDE"/>
    <w:rsid w:val="00122FA1"/>
    <w:rsid w:val="00124129"/>
    <w:rsid w:val="00124F71"/>
    <w:rsid w:val="00125BDF"/>
    <w:rsid w:val="00130445"/>
    <w:rsid w:val="00130509"/>
    <w:rsid w:val="00134C64"/>
    <w:rsid w:val="00135478"/>
    <w:rsid w:val="0014120F"/>
    <w:rsid w:val="00141FF9"/>
    <w:rsid w:val="00145737"/>
    <w:rsid w:val="00146A94"/>
    <w:rsid w:val="0014723C"/>
    <w:rsid w:val="00147B14"/>
    <w:rsid w:val="00147E05"/>
    <w:rsid w:val="00152613"/>
    <w:rsid w:val="00152786"/>
    <w:rsid w:val="00152A8A"/>
    <w:rsid w:val="001532EC"/>
    <w:rsid w:val="00153CD1"/>
    <w:rsid w:val="00155D75"/>
    <w:rsid w:val="00156BAB"/>
    <w:rsid w:val="0015732F"/>
    <w:rsid w:val="00157E52"/>
    <w:rsid w:val="001606C6"/>
    <w:rsid w:val="0016117B"/>
    <w:rsid w:val="00161459"/>
    <w:rsid w:val="00164ADD"/>
    <w:rsid w:val="00164DAB"/>
    <w:rsid w:val="0016742E"/>
    <w:rsid w:val="001675C5"/>
    <w:rsid w:val="00167AE7"/>
    <w:rsid w:val="00170B28"/>
    <w:rsid w:val="00171098"/>
    <w:rsid w:val="00172E2B"/>
    <w:rsid w:val="00175522"/>
    <w:rsid w:val="001756E3"/>
    <w:rsid w:val="00176AEA"/>
    <w:rsid w:val="001802CB"/>
    <w:rsid w:val="00182635"/>
    <w:rsid w:val="00182D5F"/>
    <w:rsid w:val="00183295"/>
    <w:rsid w:val="00183485"/>
    <w:rsid w:val="00187A95"/>
    <w:rsid w:val="00191701"/>
    <w:rsid w:val="00191DD6"/>
    <w:rsid w:val="001924E6"/>
    <w:rsid w:val="00194A10"/>
    <w:rsid w:val="00194B68"/>
    <w:rsid w:val="001A41B8"/>
    <w:rsid w:val="001A6C52"/>
    <w:rsid w:val="001B1F08"/>
    <w:rsid w:val="001B3263"/>
    <w:rsid w:val="001B373E"/>
    <w:rsid w:val="001C063B"/>
    <w:rsid w:val="001D06F5"/>
    <w:rsid w:val="001D13EC"/>
    <w:rsid w:val="001D5745"/>
    <w:rsid w:val="001E1301"/>
    <w:rsid w:val="001E16F0"/>
    <w:rsid w:val="001E30DF"/>
    <w:rsid w:val="001E48B1"/>
    <w:rsid w:val="001E6027"/>
    <w:rsid w:val="001E62D8"/>
    <w:rsid w:val="001E6CE3"/>
    <w:rsid w:val="001E7522"/>
    <w:rsid w:val="001F0022"/>
    <w:rsid w:val="001F201E"/>
    <w:rsid w:val="001F24E0"/>
    <w:rsid w:val="001F437A"/>
    <w:rsid w:val="001F4473"/>
    <w:rsid w:val="001F7D0C"/>
    <w:rsid w:val="0020276F"/>
    <w:rsid w:val="00203DB7"/>
    <w:rsid w:val="00203F69"/>
    <w:rsid w:val="002046E9"/>
    <w:rsid w:val="002053B6"/>
    <w:rsid w:val="00205A94"/>
    <w:rsid w:val="00205EA2"/>
    <w:rsid w:val="002067DA"/>
    <w:rsid w:val="00206DAB"/>
    <w:rsid w:val="00212896"/>
    <w:rsid w:val="00212D76"/>
    <w:rsid w:val="00213CC8"/>
    <w:rsid w:val="00213E3B"/>
    <w:rsid w:val="0021406A"/>
    <w:rsid w:val="00214CA8"/>
    <w:rsid w:val="00214F5C"/>
    <w:rsid w:val="00215414"/>
    <w:rsid w:val="00216007"/>
    <w:rsid w:val="00216516"/>
    <w:rsid w:val="002166C4"/>
    <w:rsid w:val="0022018D"/>
    <w:rsid w:val="00221D26"/>
    <w:rsid w:val="00223483"/>
    <w:rsid w:val="002234DC"/>
    <w:rsid w:val="00224F95"/>
    <w:rsid w:val="00227AC9"/>
    <w:rsid w:val="00230E52"/>
    <w:rsid w:val="00232FCC"/>
    <w:rsid w:val="00235116"/>
    <w:rsid w:val="0023678F"/>
    <w:rsid w:val="002420CB"/>
    <w:rsid w:val="00242563"/>
    <w:rsid w:val="00242D34"/>
    <w:rsid w:val="0024383A"/>
    <w:rsid w:val="002438A4"/>
    <w:rsid w:val="00243A2B"/>
    <w:rsid w:val="00246E61"/>
    <w:rsid w:val="00247E55"/>
    <w:rsid w:val="00253E98"/>
    <w:rsid w:val="00254894"/>
    <w:rsid w:val="00255B43"/>
    <w:rsid w:val="00261C0B"/>
    <w:rsid w:val="00261E8B"/>
    <w:rsid w:val="0026274E"/>
    <w:rsid w:val="00262EE4"/>
    <w:rsid w:val="00263512"/>
    <w:rsid w:val="00265536"/>
    <w:rsid w:val="00265833"/>
    <w:rsid w:val="00265E05"/>
    <w:rsid w:val="00266C9D"/>
    <w:rsid w:val="00266EC9"/>
    <w:rsid w:val="002708D3"/>
    <w:rsid w:val="00270A94"/>
    <w:rsid w:val="0027173E"/>
    <w:rsid w:val="00274603"/>
    <w:rsid w:val="002749B5"/>
    <w:rsid w:val="00274C68"/>
    <w:rsid w:val="00275B14"/>
    <w:rsid w:val="00275C51"/>
    <w:rsid w:val="00276441"/>
    <w:rsid w:val="002764DA"/>
    <w:rsid w:val="00277168"/>
    <w:rsid w:val="00277794"/>
    <w:rsid w:val="00281973"/>
    <w:rsid w:val="00282644"/>
    <w:rsid w:val="00282DE9"/>
    <w:rsid w:val="00284916"/>
    <w:rsid w:val="00285D95"/>
    <w:rsid w:val="00293B08"/>
    <w:rsid w:val="00293D2A"/>
    <w:rsid w:val="00295DFA"/>
    <w:rsid w:val="0029617A"/>
    <w:rsid w:val="00296EB9"/>
    <w:rsid w:val="002A0815"/>
    <w:rsid w:val="002A0D84"/>
    <w:rsid w:val="002A13C0"/>
    <w:rsid w:val="002A39E3"/>
    <w:rsid w:val="002A4D30"/>
    <w:rsid w:val="002A7BDA"/>
    <w:rsid w:val="002B1999"/>
    <w:rsid w:val="002B2601"/>
    <w:rsid w:val="002B3F7A"/>
    <w:rsid w:val="002B5CC1"/>
    <w:rsid w:val="002C1610"/>
    <w:rsid w:val="002C20D2"/>
    <w:rsid w:val="002C43CA"/>
    <w:rsid w:val="002C6694"/>
    <w:rsid w:val="002C7E44"/>
    <w:rsid w:val="002D3627"/>
    <w:rsid w:val="002D506F"/>
    <w:rsid w:val="002D6E56"/>
    <w:rsid w:val="002D7658"/>
    <w:rsid w:val="002E1B15"/>
    <w:rsid w:val="002E330C"/>
    <w:rsid w:val="002E5A2B"/>
    <w:rsid w:val="002F018A"/>
    <w:rsid w:val="002F166F"/>
    <w:rsid w:val="002F3690"/>
    <w:rsid w:val="002F5214"/>
    <w:rsid w:val="002F584F"/>
    <w:rsid w:val="002F5EF9"/>
    <w:rsid w:val="00301CE2"/>
    <w:rsid w:val="00307F74"/>
    <w:rsid w:val="00310E77"/>
    <w:rsid w:val="00311D84"/>
    <w:rsid w:val="00312CF1"/>
    <w:rsid w:val="00313904"/>
    <w:rsid w:val="00315358"/>
    <w:rsid w:val="00315D69"/>
    <w:rsid w:val="00316045"/>
    <w:rsid w:val="00321BE9"/>
    <w:rsid w:val="0032225B"/>
    <w:rsid w:val="00322B84"/>
    <w:rsid w:val="0032304B"/>
    <w:rsid w:val="00324469"/>
    <w:rsid w:val="003308B6"/>
    <w:rsid w:val="003317D9"/>
    <w:rsid w:val="00331EC9"/>
    <w:rsid w:val="00333772"/>
    <w:rsid w:val="00333B12"/>
    <w:rsid w:val="00334379"/>
    <w:rsid w:val="003345D1"/>
    <w:rsid w:val="0033671A"/>
    <w:rsid w:val="00342C2B"/>
    <w:rsid w:val="00343382"/>
    <w:rsid w:val="003435CF"/>
    <w:rsid w:val="00344621"/>
    <w:rsid w:val="00344816"/>
    <w:rsid w:val="00347B0A"/>
    <w:rsid w:val="00350340"/>
    <w:rsid w:val="0035204A"/>
    <w:rsid w:val="00357D0A"/>
    <w:rsid w:val="00362650"/>
    <w:rsid w:val="003630BE"/>
    <w:rsid w:val="00364F93"/>
    <w:rsid w:val="00364FB0"/>
    <w:rsid w:val="00365AF4"/>
    <w:rsid w:val="00374DAF"/>
    <w:rsid w:val="00375548"/>
    <w:rsid w:val="003763FF"/>
    <w:rsid w:val="00377942"/>
    <w:rsid w:val="0038454B"/>
    <w:rsid w:val="00387CA7"/>
    <w:rsid w:val="00387E0B"/>
    <w:rsid w:val="00391965"/>
    <w:rsid w:val="00391F90"/>
    <w:rsid w:val="00392EF8"/>
    <w:rsid w:val="00393D7E"/>
    <w:rsid w:val="00395772"/>
    <w:rsid w:val="00396891"/>
    <w:rsid w:val="003A34B4"/>
    <w:rsid w:val="003A7BBD"/>
    <w:rsid w:val="003B2A64"/>
    <w:rsid w:val="003B318A"/>
    <w:rsid w:val="003B4917"/>
    <w:rsid w:val="003B601E"/>
    <w:rsid w:val="003B7107"/>
    <w:rsid w:val="003C052A"/>
    <w:rsid w:val="003C0E09"/>
    <w:rsid w:val="003C2D58"/>
    <w:rsid w:val="003C4606"/>
    <w:rsid w:val="003C4C0E"/>
    <w:rsid w:val="003C5196"/>
    <w:rsid w:val="003D0F4B"/>
    <w:rsid w:val="003D2A6C"/>
    <w:rsid w:val="003D2DDC"/>
    <w:rsid w:val="003D2E0F"/>
    <w:rsid w:val="003D3824"/>
    <w:rsid w:val="003D50B8"/>
    <w:rsid w:val="003D7BB6"/>
    <w:rsid w:val="003E0C21"/>
    <w:rsid w:val="003E4ADB"/>
    <w:rsid w:val="003E67A8"/>
    <w:rsid w:val="003F01CB"/>
    <w:rsid w:val="003F1710"/>
    <w:rsid w:val="003F2313"/>
    <w:rsid w:val="003F51F3"/>
    <w:rsid w:val="004047AB"/>
    <w:rsid w:val="00404CE8"/>
    <w:rsid w:val="004101B2"/>
    <w:rsid w:val="00411427"/>
    <w:rsid w:val="0041198E"/>
    <w:rsid w:val="00412954"/>
    <w:rsid w:val="00412B55"/>
    <w:rsid w:val="0041317F"/>
    <w:rsid w:val="00413EE9"/>
    <w:rsid w:val="0041554D"/>
    <w:rsid w:val="00415C61"/>
    <w:rsid w:val="004171AE"/>
    <w:rsid w:val="00417BA6"/>
    <w:rsid w:val="00421C4C"/>
    <w:rsid w:val="00421CFC"/>
    <w:rsid w:val="00422C4B"/>
    <w:rsid w:val="00423EBD"/>
    <w:rsid w:val="00424F9B"/>
    <w:rsid w:val="00427908"/>
    <w:rsid w:val="00427A5B"/>
    <w:rsid w:val="00427B3D"/>
    <w:rsid w:val="0043022A"/>
    <w:rsid w:val="00430303"/>
    <w:rsid w:val="00430DCC"/>
    <w:rsid w:val="00430EB1"/>
    <w:rsid w:val="0043139E"/>
    <w:rsid w:val="004319BD"/>
    <w:rsid w:val="00431E41"/>
    <w:rsid w:val="00431F55"/>
    <w:rsid w:val="00432607"/>
    <w:rsid w:val="00434F35"/>
    <w:rsid w:val="00435494"/>
    <w:rsid w:val="00437CAD"/>
    <w:rsid w:val="004412DC"/>
    <w:rsid w:val="0044132E"/>
    <w:rsid w:val="00441430"/>
    <w:rsid w:val="00441E81"/>
    <w:rsid w:val="004445EE"/>
    <w:rsid w:val="00445279"/>
    <w:rsid w:val="00445A06"/>
    <w:rsid w:val="00445B0F"/>
    <w:rsid w:val="00445D5F"/>
    <w:rsid w:val="004471AA"/>
    <w:rsid w:val="00452375"/>
    <w:rsid w:val="00452DF5"/>
    <w:rsid w:val="004538C6"/>
    <w:rsid w:val="00453DCE"/>
    <w:rsid w:val="00454145"/>
    <w:rsid w:val="004543A6"/>
    <w:rsid w:val="00454AB1"/>
    <w:rsid w:val="004569F5"/>
    <w:rsid w:val="00457DDD"/>
    <w:rsid w:val="00461501"/>
    <w:rsid w:val="0046284B"/>
    <w:rsid w:val="004647FF"/>
    <w:rsid w:val="004651BC"/>
    <w:rsid w:val="00471008"/>
    <w:rsid w:val="00474283"/>
    <w:rsid w:val="004762FB"/>
    <w:rsid w:val="0047672C"/>
    <w:rsid w:val="00476DE2"/>
    <w:rsid w:val="00477249"/>
    <w:rsid w:val="00490609"/>
    <w:rsid w:val="004948A2"/>
    <w:rsid w:val="00495A72"/>
    <w:rsid w:val="004A342B"/>
    <w:rsid w:val="004A3EB2"/>
    <w:rsid w:val="004A45D7"/>
    <w:rsid w:val="004A68C3"/>
    <w:rsid w:val="004A7DAA"/>
    <w:rsid w:val="004B009D"/>
    <w:rsid w:val="004B0AEA"/>
    <w:rsid w:val="004B15BE"/>
    <w:rsid w:val="004B1E26"/>
    <w:rsid w:val="004B2E92"/>
    <w:rsid w:val="004B3FB7"/>
    <w:rsid w:val="004B4C45"/>
    <w:rsid w:val="004B503C"/>
    <w:rsid w:val="004B73BB"/>
    <w:rsid w:val="004C0095"/>
    <w:rsid w:val="004C1BE6"/>
    <w:rsid w:val="004C1C6C"/>
    <w:rsid w:val="004C308F"/>
    <w:rsid w:val="004C3394"/>
    <w:rsid w:val="004C3E89"/>
    <w:rsid w:val="004C4C0A"/>
    <w:rsid w:val="004C5556"/>
    <w:rsid w:val="004C5FAD"/>
    <w:rsid w:val="004C71CA"/>
    <w:rsid w:val="004D0808"/>
    <w:rsid w:val="004D1510"/>
    <w:rsid w:val="004D3CBD"/>
    <w:rsid w:val="004D3DFF"/>
    <w:rsid w:val="004D3F44"/>
    <w:rsid w:val="004D520B"/>
    <w:rsid w:val="004D7002"/>
    <w:rsid w:val="004D70CD"/>
    <w:rsid w:val="004D749D"/>
    <w:rsid w:val="004D7B8C"/>
    <w:rsid w:val="004E0818"/>
    <w:rsid w:val="004E15E4"/>
    <w:rsid w:val="004E36CF"/>
    <w:rsid w:val="004E3DFA"/>
    <w:rsid w:val="004E4D98"/>
    <w:rsid w:val="004E5CD0"/>
    <w:rsid w:val="004E5D19"/>
    <w:rsid w:val="004E6380"/>
    <w:rsid w:val="004F16F5"/>
    <w:rsid w:val="004F2B50"/>
    <w:rsid w:val="004F312D"/>
    <w:rsid w:val="004F43BC"/>
    <w:rsid w:val="004F50FA"/>
    <w:rsid w:val="004F776E"/>
    <w:rsid w:val="00501A5C"/>
    <w:rsid w:val="00501D08"/>
    <w:rsid w:val="00502330"/>
    <w:rsid w:val="0050293B"/>
    <w:rsid w:val="00504AC1"/>
    <w:rsid w:val="00505C92"/>
    <w:rsid w:val="00507DF8"/>
    <w:rsid w:val="00510C5F"/>
    <w:rsid w:val="00510FA1"/>
    <w:rsid w:val="00511812"/>
    <w:rsid w:val="005131B0"/>
    <w:rsid w:val="00514D2D"/>
    <w:rsid w:val="00516DA0"/>
    <w:rsid w:val="005210D3"/>
    <w:rsid w:val="00521F10"/>
    <w:rsid w:val="00523D4E"/>
    <w:rsid w:val="00525970"/>
    <w:rsid w:val="00526CA6"/>
    <w:rsid w:val="005326E0"/>
    <w:rsid w:val="00532C66"/>
    <w:rsid w:val="0053455C"/>
    <w:rsid w:val="00534F8D"/>
    <w:rsid w:val="005355DC"/>
    <w:rsid w:val="00537322"/>
    <w:rsid w:val="00537709"/>
    <w:rsid w:val="005418C1"/>
    <w:rsid w:val="00545BAC"/>
    <w:rsid w:val="00545D92"/>
    <w:rsid w:val="005462AA"/>
    <w:rsid w:val="00551F87"/>
    <w:rsid w:val="00552267"/>
    <w:rsid w:val="0055271A"/>
    <w:rsid w:val="0055418A"/>
    <w:rsid w:val="00554882"/>
    <w:rsid w:val="00555FB9"/>
    <w:rsid w:val="00556100"/>
    <w:rsid w:val="00561D91"/>
    <w:rsid w:val="00561DA2"/>
    <w:rsid w:val="0056273C"/>
    <w:rsid w:val="005627C6"/>
    <w:rsid w:val="00563727"/>
    <w:rsid w:val="005650F7"/>
    <w:rsid w:val="00567006"/>
    <w:rsid w:val="0057026B"/>
    <w:rsid w:val="00570F7F"/>
    <w:rsid w:val="00572727"/>
    <w:rsid w:val="00572876"/>
    <w:rsid w:val="00576F61"/>
    <w:rsid w:val="00577C3A"/>
    <w:rsid w:val="005816B3"/>
    <w:rsid w:val="00582A7F"/>
    <w:rsid w:val="005831DF"/>
    <w:rsid w:val="005846B7"/>
    <w:rsid w:val="00585F33"/>
    <w:rsid w:val="0058643B"/>
    <w:rsid w:val="00586618"/>
    <w:rsid w:val="00587804"/>
    <w:rsid w:val="00587BA6"/>
    <w:rsid w:val="00587DFC"/>
    <w:rsid w:val="00590340"/>
    <w:rsid w:val="0059334D"/>
    <w:rsid w:val="00593432"/>
    <w:rsid w:val="0059589A"/>
    <w:rsid w:val="00595984"/>
    <w:rsid w:val="005961D0"/>
    <w:rsid w:val="00597D9E"/>
    <w:rsid w:val="00597E21"/>
    <w:rsid w:val="00597F15"/>
    <w:rsid w:val="00597F7E"/>
    <w:rsid w:val="005A0623"/>
    <w:rsid w:val="005A0BB4"/>
    <w:rsid w:val="005A1DA1"/>
    <w:rsid w:val="005A1DA3"/>
    <w:rsid w:val="005A302B"/>
    <w:rsid w:val="005A3479"/>
    <w:rsid w:val="005A39FD"/>
    <w:rsid w:val="005A448A"/>
    <w:rsid w:val="005A4EC8"/>
    <w:rsid w:val="005A5CFC"/>
    <w:rsid w:val="005A618A"/>
    <w:rsid w:val="005A6D01"/>
    <w:rsid w:val="005A726A"/>
    <w:rsid w:val="005B0D50"/>
    <w:rsid w:val="005B1F9B"/>
    <w:rsid w:val="005B2B0D"/>
    <w:rsid w:val="005B35FE"/>
    <w:rsid w:val="005B51E9"/>
    <w:rsid w:val="005B56F0"/>
    <w:rsid w:val="005C08A0"/>
    <w:rsid w:val="005C303F"/>
    <w:rsid w:val="005C32ED"/>
    <w:rsid w:val="005C4561"/>
    <w:rsid w:val="005C529B"/>
    <w:rsid w:val="005C6762"/>
    <w:rsid w:val="005C6891"/>
    <w:rsid w:val="005C7112"/>
    <w:rsid w:val="005D3AF3"/>
    <w:rsid w:val="005D3BF6"/>
    <w:rsid w:val="005D54A8"/>
    <w:rsid w:val="005D70A1"/>
    <w:rsid w:val="005D756E"/>
    <w:rsid w:val="005D7681"/>
    <w:rsid w:val="005D7B7D"/>
    <w:rsid w:val="005E05AB"/>
    <w:rsid w:val="005E2436"/>
    <w:rsid w:val="005E2BB0"/>
    <w:rsid w:val="005E41B3"/>
    <w:rsid w:val="005E6470"/>
    <w:rsid w:val="005E6FD6"/>
    <w:rsid w:val="005E7D93"/>
    <w:rsid w:val="005F1502"/>
    <w:rsid w:val="005F1DA4"/>
    <w:rsid w:val="005F25F9"/>
    <w:rsid w:val="005F2C55"/>
    <w:rsid w:val="005F347B"/>
    <w:rsid w:val="005F3EDB"/>
    <w:rsid w:val="005F631A"/>
    <w:rsid w:val="005F7441"/>
    <w:rsid w:val="005F7F32"/>
    <w:rsid w:val="00602991"/>
    <w:rsid w:val="00603139"/>
    <w:rsid w:val="00607128"/>
    <w:rsid w:val="00607C11"/>
    <w:rsid w:val="00607E8D"/>
    <w:rsid w:val="00612498"/>
    <w:rsid w:val="00612950"/>
    <w:rsid w:val="00612EE8"/>
    <w:rsid w:val="00613449"/>
    <w:rsid w:val="00613D8C"/>
    <w:rsid w:val="00617787"/>
    <w:rsid w:val="0061789D"/>
    <w:rsid w:val="00617C35"/>
    <w:rsid w:val="00620E5E"/>
    <w:rsid w:val="006230A3"/>
    <w:rsid w:val="00624B73"/>
    <w:rsid w:val="00631D73"/>
    <w:rsid w:val="00631F51"/>
    <w:rsid w:val="00632F69"/>
    <w:rsid w:val="006335EF"/>
    <w:rsid w:val="006367CB"/>
    <w:rsid w:val="006368B6"/>
    <w:rsid w:val="006400F1"/>
    <w:rsid w:val="006428BE"/>
    <w:rsid w:val="00642A8E"/>
    <w:rsid w:val="00647A46"/>
    <w:rsid w:val="00647D07"/>
    <w:rsid w:val="0065016F"/>
    <w:rsid w:val="00651E84"/>
    <w:rsid w:val="00653E8D"/>
    <w:rsid w:val="006540C2"/>
    <w:rsid w:val="00654E07"/>
    <w:rsid w:val="006573CA"/>
    <w:rsid w:val="0066212B"/>
    <w:rsid w:val="006626E4"/>
    <w:rsid w:val="006665D0"/>
    <w:rsid w:val="006723EA"/>
    <w:rsid w:val="00675F6F"/>
    <w:rsid w:val="006762E5"/>
    <w:rsid w:val="0067712F"/>
    <w:rsid w:val="00677520"/>
    <w:rsid w:val="00685185"/>
    <w:rsid w:val="00687F89"/>
    <w:rsid w:val="006902A8"/>
    <w:rsid w:val="00691570"/>
    <w:rsid w:val="00693548"/>
    <w:rsid w:val="00695C1E"/>
    <w:rsid w:val="00695C94"/>
    <w:rsid w:val="00696DE8"/>
    <w:rsid w:val="006A681E"/>
    <w:rsid w:val="006A6E6D"/>
    <w:rsid w:val="006B4D2B"/>
    <w:rsid w:val="006B5940"/>
    <w:rsid w:val="006B79F7"/>
    <w:rsid w:val="006C05D0"/>
    <w:rsid w:val="006C061F"/>
    <w:rsid w:val="006C39E8"/>
    <w:rsid w:val="006C3F97"/>
    <w:rsid w:val="006C523C"/>
    <w:rsid w:val="006C5478"/>
    <w:rsid w:val="006C5676"/>
    <w:rsid w:val="006C7079"/>
    <w:rsid w:val="006C71E6"/>
    <w:rsid w:val="006D002F"/>
    <w:rsid w:val="006D1F12"/>
    <w:rsid w:val="006D1FC8"/>
    <w:rsid w:val="006D242B"/>
    <w:rsid w:val="006D2C49"/>
    <w:rsid w:val="006D459F"/>
    <w:rsid w:val="006D5199"/>
    <w:rsid w:val="006D60F7"/>
    <w:rsid w:val="006D7E20"/>
    <w:rsid w:val="006E0DE9"/>
    <w:rsid w:val="006E2C11"/>
    <w:rsid w:val="006E3677"/>
    <w:rsid w:val="006E3E1F"/>
    <w:rsid w:val="006F0E56"/>
    <w:rsid w:val="006F525B"/>
    <w:rsid w:val="006F550E"/>
    <w:rsid w:val="006F55AA"/>
    <w:rsid w:val="006F6006"/>
    <w:rsid w:val="006F686C"/>
    <w:rsid w:val="00700613"/>
    <w:rsid w:val="007010A5"/>
    <w:rsid w:val="007031B7"/>
    <w:rsid w:val="007037F8"/>
    <w:rsid w:val="00704167"/>
    <w:rsid w:val="00705E2D"/>
    <w:rsid w:val="007062FC"/>
    <w:rsid w:val="00706802"/>
    <w:rsid w:val="00711FAA"/>
    <w:rsid w:val="00713275"/>
    <w:rsid w:val="00713BE5"/>
    <w:rsid w:val="00714D9D"/>
    <w:rsid w:val="00720E0B"/>
    <w:rsid w:val="00722580"/>
    <w:rsid w:val="00722A4A"/>
    <w:rsid w:val="007248FC"/>
    <w:rsid w:val="0072740C"/>
    <w:rsid w:val="007301A8"/>
    <w:rsid w:val="00730D8C"/>
    <w:rsid w:val="00730F6A"/>
    <w:rsid w:val="007313FC"/>
    <w:rsid w:val="00731A28"/>
    <w:rsid w:val="007331E0"/>
    <w:rsid w:val="00733663"/>
    <w:rsid w:val="00734921"/>
    <w:rsid w:val="00735181"/>
    <w:rsid w:val="00735D0C"/>
    <w:rsid w:val="00735F1B"/>
    <w:rsid w:val="007364C7"/>
    <w:rsid w:val="00736C54"/>
    <w:rsid w:val="00737D6C"/>
    <w:rsid w:val="00740E81"/>
    <w:rsid w:val="007428D2"/>
    <w:rsid w:val="007452A2"/>
    <w:rsid w:val="00746B1F"/>
    <w:rsid w:val="00750481"/>
    <w:rsid w:val="00753561"/>
    <w:rsid w:val="007558DA"/>
    <w:rsid w:val="00760C12"/>
    <w:rsid w:val="00762C94"/>
    <w:rsid w:val="0076379D"/>
    <w:rsid w:val="00763E85"/>
    <w:rsid w:val="0076771B"/>
    <w:rsid w:val="00767D53"/>
    <w:rsid w:val="0077060B"/>
    <w:rsid w:val="0077262B"/>
    <w:rsid w:val="0077467F"/>
    <w:rsid w:val="00774EBA"/>
    <w:rsid w:val="007772F1"/>
    <w:rsid w:val="007777DD"/>
    <w:rsid w:val="00777C3F"/>
    <w:rsid w:val="00780169"/>
    <w:rsid w:val="00780381"/>
    <w:rsid w:val="007803CE"/>
    <w:rsid w:val="007808D9"/>
    <w:rsid w:val="00781DF0"/>
    <w:rsid w:val="007852AE"/>
    <w:rsid w:val="00785F78"/>
    <w:rsid w:val="00786685"/>
    <w:rsid w:val="00786F06"/>
    <w:rsid w:val="007877F5"/>
    <w:rsid w:val="00790689"/>
    <w:rsid w:val="007920A4"/>
    <w:rsid w:val="00792535"/>
    <w:rsid w:val="007926A5"/>
    <w:rsid w:val="00792ADA"/>
    <w:rsid w:val="00793573"/>
    <w:rsid w:val="00796EA0"/>
    <w:rsid w:val="007A1A4B"/>
    <w:rsid w:val="007A1B34"/>
    <w:rsid w:val="007A4D8B"/>
    <w:rsid w:val="007A59FE"/>
    <w:rsid w:val="007A5EF8"/>
    <w:rsid w:val="007A6556"/>
    <w:rsid w:val="007A6B3D"/>
    <w:rsid w:val="007A7296"/>
    <w:rsid w:val="007B3ED7"/>
    <w:rsid w:val="007B495E"/>
    <w:rsid w:val="007B53EB"/>
    <w:rsid w:val="007B5DFC"/>
    <w:rsid w:val="007B5ED4"/>
    <w:rsid w:val="007B6906"/>
    <w:rsid w:val="007B6BF5"/>
    <w:rsid w:val="007C035F"/>
    <w:rsid w:val="007C22E5"/>
    <w:rsid w:val="007C35A5"/>
    <w:rsid w:val="007C4C57"/>
    <w:rsid w:val="007C54E7"/>
    <w:rsid w:val="007C5780"/>
    <w:rsid w:val="007C5D57"/>
    <w:rsid w:val="007C7377"/>
    <w:rsid w:val="007C7CF0"/>
    <w:rsid w:val="007D0C7C"/>
    <w:rsid w:val="007D10D6"/>
    <w:rsid w:val="007D277F"/>
    <w:rsid w:val="007D37DD"/>
    <w:rsid w:val="007D461F"/>
    <w:rsid w:val="007D5E7C"/>
    <w:rsid w:val="007D62CE"/>
    <w:rsid w:val="007D6658"/>
    <w:rsid w:val="007E0083"/>
    <w:rsid w:val="007E095B"/>
    <w:rsid w:val="007E214B"/>
    <w:rsid w:val="007E240F"/>
    <w:rsid w:val="007E507A"/>
    <w:rsid w:val="007E50BD"/>
    <w:rsid w:val="007E5467"/>
    <w:rsid w:val="007E7045"/>
    <w:rsid w:val="007E7A07"/>
    <w:rsid w:val="007E7DA6"/>
    <w:rsid w:val="007F0BB5"/>
    <w:rsid w:val="007F2A72"/>
    <w:rsid w:val="007F42E0"/>
    <w:rsid w:val="007F5D62"/>
    <w:rsid w:val="007F61D0"/>
    <w:rsid w:val="007F7760"/>
    <w:rsid w:val="00800102"/>
    <w:rsid w:val="0080339B"/>
    <w:rsid w:val="00803D33"/>
    <w:rsid w:val="00805A6E"/>
    <w:rsid w:val="00817D7B"/>
    <w:rsid w:val="00820D56"/>
    <w:rsid w:val="00822DE4"/>
    <w:rsid w:val="00823A49"/>
    <w:rsid w:val="00824DEB"/>
    <w:rsid w:val="00825112"/>
    <w:rsid w:val="00825949"/>
    <w:rsid w:val="008269F8"/>
    <w:rsid w:val="00827883"/>
    <w:rsid w:val="00827DB4"/>
    <w:rsid w:val="00831F81"/>
    <w:rsid w:val="0083248E"/>
    <w:rsid w:val="008342D7"/>
    <w:rsid w:val="00834BAF"/>
    <w:rsid w:val="00840487"/>
    <w:rsid w:val="00841B1E"/>
    <w:rsid w:val="00847499"/>
    <w:rsid w:val="0084755A"/>
    <w:rsid w:val="008476E7"/>
    <w:rsid w:val="00855A39"/>
    <w:rsid w:val="00855BBF"/>
    <w:rsid w:val="00856FB3"/>
    <w:rsid w:val="008602A4"/>
    <w:rsid w:val="00860930"/>
    <w:rsid w:val="00860D21"/>
    <w:rsid w:val="00861024"/>
    <w:rsid w:val="0086511D"/>
    <w:rsid w:val="00865340"/>
    <w:rsid w:val="00866E50"/>
    <w:rsid w:val="00871E17"/>
    <w:rsid w:val="008752B2"/>
    <w:rsid w:val="0087693F"/>
    <w:rsid w:val="008801B2"/>
    <w:rsid w:val="00880901"/>
    <w:rsid w:val="008811A2"/>
    <w:rsid w:val="0088719B"/>
    <w:rsid w:val="00891A44"/>
    <w:rsid w:val="00894F0A"/>
    <w:rsid w:val="0089574E"/>
    <w:rsid w:val="00896FAA"/>
    <w:rsid w:val="00897928"/>
    <w:rsid w:val="008A182B"/>
    <w:rsid w:val="008A2020"/>
    <w:rsid w:val="008A228E"/>
    <w:rsid w:val="008A37F3"/>
    <w:rsid w:val="008A599D"/>
    <w:rsid w:val="008A628E"/>
    <w:rsid w:val="008B133A"/>
    <w:rsid w:val="008B1FC6"/>
    <w:rsid w:val="008B514B"/>
    <w:rsid w:val="008B7044"/>
    <w:rsid w:val="008C07E3"/>
    <w:rsid w:val="008C46CA"/>
    <w:rsid w:val="008C4C30"/>
    <w:rsid w:val="008C6101"/>
    <w:rsid w:val="008D27E7"/>
    <w:rsid w:val="008D30AD"/>
    <w:rsid w:val="008D3327"/>
    <w:rsid w:val="008D411F"/>
    <w:rsid w:val="008D4648"/>
    <w:rsid w:val="008D490D"/>
    <w:rsid w:val="008D53D2"/>
    <w:rsid w:val="008D590F"/>
    <w:rsid w:val="008E23D6"/>
    <w:rsid w:val="008E2BC1"/>
    <w:rsid w:val="008E4334"/>
    <w:rsid w:val="008E52A6"/>
    <w:rsid w:val="008F250A"/>
    <w:rsid w:val="008F2EFB"/>
    <w:rsid w:val="008F35AA"/>
    <w:rsid w:val="008F3690"/>
    <w:rsid w:val="008F3924"/>
    <w:rsid w:val="008F6209"/>
    <w:rsid w:val="008F6BF0"/>
    <w:rsid w:val="0090143D"/>
    <w:rsid w:val="009019E6"/>
    <w:rsid w:val="009047EF"/>
    <w:rsid w:val="00904BE6"/>
    <w:rsid w:val="00907385"/>
    <w:rsid w:val="009136C7"/>
    <w:rsid w:val="00914575"/>
    <w:rsid w:val="00916F4D"/>
    <w:rsid w:val="00924897"/>
    <w:rsid w:val="00924B82"/>
    <w:rsid w:val="009252F1"/>
    <w:rsid w:val="009303BA"/>
    <w:rsid w:val="00931107"/>
    <w:rsid w:val="00931DB5"/>
    <w:rsid w:val="00933A8F"/>
    <w:rsid w:val="00935816"/>
    <w:rsid w:val="00937321"/>
    <w:rsid w:val="00937601"/>
    <w:rsid w:val="00940ED6"/>
    <w:rsid w:val="009419DF"/>
    <w:rsid w:val="009502BE"/>
    <w:rsid w:val="00951A47"/>
    <w:rsid w:val="0095461A"/>
    <w:rsid w:val="009555E1"/>
    <w:rsid w:val="00957959"/>
    <w:rsid w:val="00957C18"/>
    <w:rsid w:val="00965D88"/>
    <w:rsid w:val="00967E0C"/>
    <w:rsid w:val="00974B7D"/>
    <w:rsid w:val="009765F2"/>
    <w:rsid w:val="00976ACB"/>
    <w:rsid w:val="00981590"/>
    <w:rsid w:val="0098207A"/>
    <w:rsid w:val="009843A6"/>
    <w:rsid w:val="00984FB2"/>
    <w:rsid w:val="0098669A"/>
    <w:rsid w:val="009866FE"/>
    <w:rsid w:val="00986D24"/>
    <w:rsid w:val="009941F1"/>
    <w:rsid w:val="00994538"/>
    <w:rsid w:val="009946DE"/>
    <w:rsid w:val="009973B2"/>
    <w:rsid w:val="00997D03"/>
    <w:rsid w:val="00997FA6"/>
    <w:rsid w:val="009A2F1C"/>
    <w:rsid w:val="009A542D"/>
    <w:rsid w:val="009B2033"/>
    <w:rsid w:val="009B253D"/>
    <w:rsid w:val="009B339B"/>
    <w:rsid w:val="009B4F96"/>
    <w:rsid w:val="009B4FC0"/>
    <w:rsid w:val="009B5161"/>
    <w:rsid w:val="009C044F"/>
    <w:rsid w:val="009C0D1B"/>
    <w:rsid w:val="009C2401"/>
    <w:rsid w:val="009C318B"/>
    <w:rsid w:val="009C376D"/>
    <w:rsid w:val="009C5C9D"/>
    <w:rsid w:val="009C6665"/>
    <w:rsid w:val="009C670A"/>
    <w:rsid w:val="009D0DC5"/>
    <w:rsid w:val="009D1C12"/>
    <w:rsid w:val="009D334C"/>
    <w:rsid w:val="009D3B54"/>
    <w:rsid w:val="009D43A8"/>
    <w:rsid w:val="009D53B5"/>
    <w:rsid w:val="009D55B1"/>
    <w:rsid w:val="009D5F49"/>
    <w:rsid w:val="009D6028"/>
    <w:rsid w:val="009D61CB"/>
    <w:rsid w:val="009E0380"/>
    <w:rsid w:val="009E17A0"/>
    <w:rsid w:val="009E3C7A"/>
    <w:rsid w:val="009F7938"/>
    <w:rsid w:val="00A01CEF"/>
    <w:rsid w:val="00A03F04"/>
    <w:rsid w:val="00A05076"/>
    <w:rsid w:val="00A07DB2"/>
    <w:rsid w:val="00A1074A"/>
    <w:rsid w:val="00A111DE"/>
    <w:rsid w:val="00A13B3B"/>
    <w:rsid w:val="00A16212"/>
    <w:rsid w:val="00A17155"/>
    <w:rsid w:val="00A21BE1"/>
    <w:rsid w:val="00A23158"/>
    <w:rsid w:val="00A249A4"/>
    <w:rsid w:val="00A24A3E"/>
    <w:rsid w:val="00A25D97"/>
    <w:rsid w:val="00A26246"/>
    <w:rsid w:val="00A262A9"/>
    <w:rsid w:val="00A31FB3"/>
    <w:rsid w:val="00A32208"/>
    <w:rsid w:val="00A326E9"/>
    <w:rsid w:val="00A33FA9"/>
    <w:rsid w:val="00A35486"/>
    <w:rsid w:val="00A371BB"/>
    <w:rsid w:val="00A4104B"/>
    <w:rsid w:val="00A4253D"/>
    <w:rsid w:val="00A42986"/>
    <w:rsid w:val="00A4469D"/>
    <w:rsid w:val="00A45329"/>
    <w:rsid w:val="00A47556"/>
    <w:rsid w:val="00A47C0B"/>
    <w:rsid w:val="00A501F4"/>
    <w:rsid w:val="00A50961"/>
    <w:rsid w:val="00A557B1"/>
    <w:rsid w:val="00A57ECC"/>
    <w:rsid w:val="00A601B6"/>
    <w:rsid w:val="00A65644"/>
    <w:rsid w:val="00A663DB"/>
    <w:rsid w:val="00A713D0"/>
    <w:rsid w:val="00A755C9"/>
    <w:rsid w:val="00A76A68"/>
    <w:rsid w:val="00A80253"/>
    <w:rsid w:val="00A82A0B"/>
    <w:rsid w:val="00A83650"/>
    <w:rsid w:val="00A90ABF"/>
    <w:rsid w:val="00A913EC"/>
    <w:rsid w:val="00A941B8"/>
    <w:rsid w:val="00A94A81"/>
    <w:rsid w:val="00A95820"/>
    <w:rsid w:val="00A96644"/>
    <w:rsid w:val="00A96C81"/>
    <w:rsid w:val="00AA0B7E"/>
    <w:rsid w:val="00AA7CF4"/>
    <w:rsid w:val="00AB0773"/>
    <w:rsid w:val="00AB0FC9"/>
    <w:rsid w:val="00AB2790"/>
    <w:rsid w:val="00AB5CFA"/>
    <w:rsid w:val="00AB64A9"/>
    <w:rsid w:val="00AC02B5"/>
    <w:rsid w:val="00AC093F"/>
    <w:rsid w:val="00AC1F7D"/>
    <w:rsid w:val="00AC5F90"/>
    <w:rsid w:val="00AC62FD"/>
    <w:rsid w:val="00AC6C26"/>
    <w:rsid w:val="00AC6EE6"/>
    <w:rsid w:val="00AC7B55"/>
    <w:rsid w:val="00AC7DBA"/>
    <w:rsid w:val="00AD0028"/>
    <w:rsid w:val="00AD4C2C"/>
    <w:rsid w:val="00AD609C"/>
    <w:rsid w:val="00AD6A9B"/>
    <w:rsid w:val="00AD6EEA"/>
    <w:rsid w:val="00AD7AAE"/>
    <w:rsid w:val="00AE0146"/>
    <w:rsid w:val="00AE0ECD"/>
    <w:rsid w:val="00AE376B"/>
    <w:rsid w:val="00AE3ACA"/>
    <w:rsid w:val="00AE4A9F"/>
    <w:rsid w:val="00AE5558"/>
    <w:rsid w:val="00AE6799"/>
    <w:rsid w:val="00AE67F7"/>
    <w:rsid w:val="00AF2190"/>
    <w:rsid w:val="00AF26CD"/>
    <w:rsid w:val="00AF34A4"/>
    <w:rsid w:val="00AF42C7"/>
    <w:rsid w:val="00AF5608"/>
    <w:rsid w:val="00AF7755"/>
    <w:rsid w:val="00AF7C00"/>
    <w:rsid w:val="00B028E1"/>
    <w:rsid w:val="00B037BE"/>
    <w:rsid w:val="00B056FC"/>
    <w:rsid w:val="00B058A0"/>
    <w:rsid w:val="00B0633A"/>
    <w:rsid w:val="00B06842"/>
    <w:rsid w:val="00B07024"/>
    <w:rsid w:val="00B07F6B"/>
    <w:rsid w:val="00B11539"/>
    <w:rsid w:val="00B14177"/>
    <w:rsid w:val="00B167B1"/>
    <w:rsid w:val="00B16C42"/>
    <w:rsid w:val="00B22183"/>
    <w:rsid w:val="00B24627"/>
    <w:rsid w:val="00B2531B"/>
    <w:rsid w:val="00B27B78"/>
    <w:rsid w:val="00B3022A"/>
    <w:rsid w:val="00B33C26"/>
    <w:rsid w:val="00B3458C"/>
    <w:rsid w:val="00B36A98"/>
    <w:rsid w:val="00B3788B"/>
    <w:rsid w:val="00B422DB"/>
    <w:rsid w:val="00B42733"/>
    <w:rsid w:val="00B45BF4"/>
    <w:rsid w:val="00B460A7"/>
    <w:rsid w:val="00B462B6"/>
    <w:rsid w:val="00B47476"/>
    <w:rsid w:val="00B47E7A"/>
    <w:rsid w:val="00B47EE5"/>
    <w:rsid w:val="00B500A0"/>
    <w:rsid w:val="00B507EE"/>
    <w:rsid w:val="00B50D85"/>
    <w:rsid w:val="00B52ABA"/>
    <w:rsid w:val="00B53423"/>
    <w:rsid w:val="00B5538E"/>
    <w:rsid w:val="00B60F7D"/>
    <w:rsid w:val="00B615C7"/>
    <w:rsid w:val="00B629C6"/>
    <w:rsid w:val="00B62CA5"/>
    <w:rsid w:val="00B633EF"/>
    <w:rsid w:val="00B63F17"/>
    <w:rsid w:val="00B66F12"/>
    <w:rsid w:val="00B67019"/>
    <w:rsid w:val="00B67ED5"/>
    <w:rsid w:val="00B70219"/>
    <w:rsid w:val="00B74915"/>
    <w:rsid w:val="00B75342"/>
    <w:rsid w:val="00B76F8D"/>
    <w:rsid w:val="00B77EA7"/>
    <w:rsid w:val="00B81568"/>
    <w:rsid w:val="00B82592"/>
    <w:rsid w:val="00B827DE"/>
    <w:rsid w:val="00B836B3"/>
    <w:rsid w:val="00B862D7"/>
    <w:rsid w:val="00B86F24"/>
    <w:rsid w:val="00B91D86"/>
    <w:rsid w:val="00B924D6"/>
    <w:rsid w:val="00B948A7"/>
    <w:rsid w:val="00B95232"/>
    <w:rsid w:val="00B9552E"/>
    <w:rsid w:val="00B97814"/>
    <w:rsid w:val="00BA0B52"/>
    <w:rsid w:val="00BA2DC0"/>
    <w:rsid w:val="00BA3958"/>
    <w:rsid w:val="00BA5FBC"/>
    <w:rsid w:val="00BA6849"/>
    <w:rsid w:val="00BA74C5"/>
    <w:rsid w:val="00BB4140"/>
    <w:rsid w:val="00BB4874"/>
    <w:rsid w:val="00BB51FE"/>
    <w:rsid w:val="00BB5C32"/>
    <w:rsid w:val="00BB6E08"/>
    <w:rsid w:val="00BB7C45"/>
    <w:rsid w:val="00BC01CC"/>
    <w:rsid w:val="00BC01DD"/>
    <w:rsid w:val="00BC17A8"/>
    <w:rsid w:val="00BC238E"/>
    <w:rsid w:val="00BC32FB"/>
    <w:rsid w:val="00BC3AFB"/>
    <w:rsid w:val="00BC420F"/>
    <w:rsid w:val="00BC433A"/>
    <w:rsid w:val="00BC5AEB"/>
    <w:rsid w:val="00BD2046"/>
    <w:rsid w:val="00BD2307"/>
    <w:rsid w:val="00BD2499"/>
    <w:rsid w:val="00BD35D3"/>
    <w:rsid w:val="00BD4813"/>
    <w:rsid w:val="00BD618C"/>
    <w:rsid w:val="00BD6C2C"/>
    <w:rsid w:val="00BE32EE"/>
    <w:rsid w:val="00BE455A"/>
    <w:rsid w:val="00BE5296"/>
    <w:rsid w:val="00BE6DD5"/>
    <w:rsid w:val="00BF3A7C"/>
    <w:rsid w:val="00BF664A"/>
    <w:rsid w:val="00BF7B5F"/>
    <w:rsid w:val="00BF7E0A"/>
    <w:rsid w:val="00C0142A"/>
    <w:rsid w:val="00C02583"/>
    <w:rsid w:val="00C04AAD"/>
    <w:rsid w:val="00C1216C"/>
    <w:rsid w:val="00C12252"/>
    <w:rsid w:val="00C1233C"/>
    <w:rsid w:val="00C1358F"/>
    <w:rsid w:val="00C14200"/>
    <w:rsid w:val="00C20D75"/>
    <w:rsid w:val="00C2122D"/>
    <w:rsid w:val="00C219EA"/>
    <w:rsid w:val="00C24067"/>
    <w:rsid w:val="00C2709A"/>
    <w:rsid w:val="00C27D07"/>
    <w:rsid w:val="00C34239"/>
    <w:rsid w:val="00C3464A"/>
    <w:rsid w:val="00C358B4"/>
    <w:rsid w:val="00C35C82"/>
    <w:rsid w:val="00C36B20"/>
    <w:rsid w:val="00C37224"/>
    <w:rsid w:val="00C43A0A"/>
    <w:rsid w:val="00C459E9"/>
    <w:rsid w:val="00C467D0"/>
    <w:rsid w:val="00C51797"/>
    <w:rsid w:val="00C54EC7"/>
    <w:rsid w:val="00C54EE5"/>
    <w:rsid w:val="00C566FE"/>
    <w:rsid w:val="00C56A0B"/>
    <w:rsid w:val="00C6058D"/>
    <w:rsid w:val="00C62A49"/>
    <w:rsid w:val="00C64060"/>
    <w:rsid w:val="00C6462C"/>
    <w:rsid w:val="00C676F6"/>
    <w:rsid w:val="00C67A2C"/>
    <w:rsid w:val="00C70165"/>
    <w:rsid w:val="00C72439"/>
    <w:rsid w:val="00C73E4D"/>
    <w:rsid w:val="00C7475C"/>
    <w:rsid w:val="00C75AE4"/>
    <w:rsid w:val="00C7693B"/>
    <w:rsid w:val="00C76DE9"/>
    <w:rsid w:val="00C817CE"/>
    <w:rsid w:val="00C82F8C"/>
    <w:rsid w:val="00C8418C"/>
    <w:rsid w:val="00C85556"/>
    <w:rsid w:val="00C918AD"/>
    <w:rsid w:val="00C92608"/>
    <w:rsid w:val="00C96AF2"/>
    <w:rsid w:val="00CA0B38"/>
    <w:rsid w:val="00CA2440"/>
    <w:rsid w:val="00CA446D"/>
    <w:rsid w:val="00CA638F"/>
    <w:rsid w:val="00CA68C8"/>
    <w:rsid w:val="00CA77B5"/>
    <w:rsid w:val="00CB198C"/>
    <w:rsid w:val="00CB3A49"/>
    <w:rsid w:val="00CB5BAE"/>
    <w:rsid w:val="00CB66E4"/>
    <w:rsid w:val="00CC072A"/>
    <w:rsid w:val="00CC0C15"/>
    <w:rsid w:val="00CC1B05"/>
    <w:rsid w:val="00CC1EB2"/>
    <w:rsid w:val="00CC201E"/>
    <w:rsid w:val="00CC2F02"/>
    <w:rsid w:val="00CC5565"/>
    <w:rsid w:val="00CD00E7"/>
    <w:rsid w:val="00CD14DD"/>
    <w:rsid w:val="00CD4F9C"/>
    <w:rsid w:val="00CD6C43"/>
    <w:rsid w:val="00CE1058"/>
    <w:rsid w:val="00CE1285"/>
    <w:rsid w:val="00CE250E"/>
    <w:rsid w:val="00CE5DF3"/>
    <w:rsid w:val="00CE655C"/>
    <w:rsid w:val="00CE7462"/>
    <w:rsid w:val="00CF0718"/>
    <w:rsid w:val="00CF2A99"/>
    <w:rsid w:val="00CF3C8D"/>
    <w:rsid w:val="00CF46BE"/>
    <w:rsid w:val="00CF5D7A"/>
    <w:rsid w:val="00CF6FAE"/>
    <w:rsid w:val="00CF7EB7"/>
    <w:rsid w:val="00D01EEC"/>
    <w:rsid w:val="00D036E6"/>
    <w:rsid w:val="00D040A3"/>
    <w:rsid w:val="00D10259"/>
    <w:rsid w:val="00D103AE"/>
    <w:rsid w:val="00D114AF"/>
    <w:rsid w:val="00D11E44"/>
    <w:rsid w:val="00D127AB"/>
    <w:rsid w:val="00D1678D"/>
    <w:rsid w:val="00D16DB2"/>
    <w:rsid w:val="00D17BC0"/>
    <w:rsid w:val="00D20BB0"/>
    <w:rsid w:val="00D2203A"/>
    <w:rsid w:val="00D2211A"/>
    <w:rsid w:val="00D2236A"/>
    <w:rsid w:val="00D253F1"/>
    <w:rsid w:val="00D27C00"/>
    <w:rsid w:val="00D27F60"/>
    <w:rsid w:val="00D3066A"/>
    <w:rsid w:val="00D31204"/>
    <w:rsid w:val="00D32DA8"/>
    <w:rsid w:val="00D32FAD"/>
    <w:rsid w:val="00D34B89"/>
    <w:rsid w:val="00D34CCF"/>
    <w:rsid w:val="00D37991"/>
    <w:rsid w:val="00D45442"/>
    <w:rsid w:val="00D459BC"/>
    <w:rsid w:val="00D45C19"/>
    <w:rsid w:val="00D4747A"/>
    <w:rsid w:val="00D52079"/>
    <w:rsid w:val="00D52101"/>
    <w:rsid w:val="00D5364C"/>
    <w:rsid w:val="00D54CF3"/>
    <w:rsid w:val="00D569AE"/>
    <w:rsid w:val="00D56BD2"/>
    <w:rsid w:val="00D572EB"/>
    <w:rsid w:val="00D60F55"/>
    <w:rsid w:val="00D6423D"/>
    <w:rsid w:val="00D64BC0"/>
    <w:rsid w:val="00D651BF"/>
    <w:rsid w:val="00D6536F"/>
    <w:rsid w:val="00D70DA5"/>
    <w:rsid w:val="00D71D9C"/>
    <w:rsid w:val="00D7228D"/>
    <w:rsid w:val="00D72552"/>
    <w:rsid w:val="00D73AC0"/>
    <w:rsid w:val="00D741F3"/>
    <w:rsid w:val="00D74CE6"/>
    <w:rsid w:val="00D76B1F"/>
    <w:rsid w:val="00D779C9"/>
    <w:rsid w:val="00D80845"/>
    <w:rsid w:val="00D80882"/>
    <w:rsid w:val="00D8090F"/>
    <w:rsid w:val="00D811EC"/>
    <w:rsid w:val="00D828EE"/>
    <w:rsid w:val="00D86588"/>
    <w:rsid w:val="00D90617"/>
    <w:rsid w:val="00D91AF7"/>
    <w:rsid w:val="00D9216D"/>
    <w:rsid w:val="00D9356A"/>
    <w:rsid w:val="00D94347"/>
    <w:rsid w:val="00D950F4"/>
    <w:rsid w:val="00D97C3A"/>
    <w:rsid w:val="00DA06FE"/>
    <w:rsid w:val="00DA13EF"/>
    <w:rsid w:val="00DA192B"/>
    <w:rsid w:val="00DA23E1"/>
    <w:rsid w:val="00DA245E"/>
    <w:rsid w:val="00DA2A6F"/>
    <w:rsid w:val="00DA3078"/>
    <w:rsid w:val="00DA7F5A"/>
    <w:rsid w:val="00DB19A5"/>
    <w:rsid w:val="00DC0379"/>
    <w:rsid w:val="00DC27A4"/>
    <w:rsid w:val="00DD0A04"/>
    <w:rsid w:val="00DD2973"/>
    <w:rsid w:val="00DD739F"/>
    <w:rsid w:val="00DD752D"/>
    <w:rsid w:val="00DD7608"/>
    <w:rsid w:val="00DE16EB"/>
    <w:rsid w:val="00DE1B2D"/>
    <w:rsid w:val="00DE2539"/>
    <w:rsid w:val="00DE2CB3"/>
    <w:rsid w:val="00DE45D4"/>
    <w:rsid w:val="00DE5ED6"/>
    <w:rsid w:val="00DE624E"/>
    <w:rsid w:val="00DF0975"/>
    <w:rsid w:val="00DF11A1"/>
    <w:rsid w:val="00DF1A39"/>
    <w:rsid w:val="00DF2C4C"/>
    <w:rsid w:val="00DF3CE1"/>
    <w:rsid w:val="00DF4E5D"/>
    <w:rsid w:val="00E0291F"/>
    <w:rsid w:val="00E03E32"/>
    <w:rsid w:val="00E053F4"/>
    <w:rsid w:val="00E07342"/>
    <w:rsid w:val="00E0767C"/>
    <w:rsid w:val="00E1022F"/>
    <w:rsid w:val="00E1234D"/>
    <w:rsid w:val="00E12850"/>
    <w:rsid w:val="00E12B5E"/>
    <w:rsid w:val="00E133E7"/>
    <w:rsid w:val="00E134FF"/>
    <w:rsid w:val="00E13768"/>
    <w:rsid w:val="00E15F32"/>
    <w:rsid w:val="00E164E5"/>
    <w:rsid w:val="00E204C4"/>
    <w:rsid w:val="00E23609"/>
    <w:rsid w:val="00E23F38"/>
    <w:rsid w:val="00E25CF7"/>
    <w:rsid w:val="00E262B7"/>
    <w:rsid w:val="00E26B04"/>
    <w:rsid w:val="00E27DB4"/>
    <w:rsid w:val="00E353BA"/>
    <w:rsid w:val="00E35961"/>
    <w:rsid w:val="00E4018E"/>
    <w:rsid w:val="00E4212E"/>
    <w:rsid w:val="00E42D5F"/>
    <w:rsid w:val="00E430D5"/>
    <w:rsid w:val="00E4526D"/>
    <w:rsid w:val="00E454F8"/>
    <w:rsid w:val="00E52E02"/>
    <w:rsid w:val="00E55D35"/>
    <w:rsid w:val="00E56CE6"/>
    <w:rsid w:val="00E56D6B"/>
    <w:rsid w:val="00E57FED"/>
    <w:rsid w:val="00E60B8F"/>
    <w:rsid w:val="00E61158"/>
    <w:rsid w:val="00E61350"/>
    <w:rsid w:val="00E61702"/>
    <w:rsid w:val="00E61977"/>
    <w:rsid w:val="00E6213A"/>
    <w:rsid w:val="00E641C2"/>
    <w:rsid w:val="00E660F6"/>
    <w:rsid w:val="00E67A91"/>
    <w:rsid w:val="00E70486"/>
    <w:rsid w:val="00E711A9"/>
    <w:rsid w:val="00E73893"/>
    <w:rsid w:val="00E74468"/>
    <w:rsid w:val="00E75E11"/>
    <w:rsid w:val="00E7754D"/>
    <w:rsid w:val="00E81E52"/>
    <w:rsid w:val="00E82D07"/>
    <w:rsid w:val="00E84128"/>
    <w:rsid w:val="00E8430A"/>
    <w:rsid w:val="00E84D9B"/>
    <w:rsid w:val="00E86C11"/>
    <w:rsid w:val="00E87B85"/>
    <w:rsid w:val="00E91D46"/>
    <w:rsid w:val="00E91D6A"/>
    <w:rsid w:val="00E9316B"/>
    <w:rsid w:val="00E94257"/>
    <w:rsid w:val="00E94480"/>
    <w:rsid w:val="00E94C71"/>
    <w:rsid w:val="00E9535B"/>
    <w:rsid w:val="00E96156"/>
    <w:rsid w:val="00E96874"/>
    <w:rsid w:val="00E97FB0"/>
    <w:rsid w:val="00EA355A"/>
    <w:rsid w:val="00EA6F8D"/>
    <w:rsid w:val="00EA7AB3"/>
    <w:rsid w:val="00EB06D1"/>
    <w:rsid w:val="00EB1673"/>
    <w:rsid w:val="00EB1B93"/>
    <w:rsid w:val="00EB69A1"/>
    <w:rsid w:val="00EC1255"/>
    <w:rsid w:val="00EC1529"/>
    <w:rsid w:val="00EC589D"/>
    <w:rsid w:val="00EC7C50"/>
    <w:rsid w:val="00ED0CCF"/>
    <w:rsid w:val="00ED33A9"/>
    <w:rsid w:val="00ED47F1"/>
    <w:rsid w:val="00ED7B73"/>
    <w:rsid w:val="00EE1BB2"/>
    <w:rsid w:val="00EE1C86"/>
    <w:rsid w:val="00EE22D5"/>
    <w:rsid w:val="00EE2752"/>
    <w:rsid w:val="00EE7BA1"/>
    <w:rsid w:val="00EF1345"/>
    <w:rsid w:val="00EF1ADD"/>
    <w:rsid w:val="00EF26A1"/>
    <w:rsid w:val="00EF2AF1"/>
    <w:rsid w:val="00EF3E88"/>
    <w:rsid w:val="00EF53DC"/>
    <w:rsid w:val="00EF7095"/>
    <w:rsid w:val="00EF7AE0"/>
    <w:rsid w:val="00F0345E"/>
    <w:rsid w:val="00F03DD9"/>
    <w:rsid w:val="00F06EBD"/>
    <w:rsid w:val="00F06F5F"/>
    <w:rsid w:val="00F1082B"/>
    <w:rsid w:val="00F12763"/>
    <w:rsid w:val="00F14190"/>
    <w:rsid w:val="00F160DC"/>
    <w:rsid w:val="00F22257"/>
    <w:rsid w:val="00F2369D"/>
    <w:rsid w:val="00F23720"/>
    <w:rsid w:val="00F24D71"/>
    <w:rsid w:val="00F26884"/>
    <w:rsid w:val="00F326FF"/>
    <w:rsid w:val="00F327D9"/>
    <w:rsid w:val="00F329ED"/>
    <w:rsid w:val="00F335D1"/>
    <w:rsid w:val="00F336AA"/>
    <w:rsid w:val="00F34DF1"/>
    <w:rsid w:val="00F3565D"/>
    <w:rsid w:val="00F36FDF"/>
    <w:rsid w:val="00F41029"/>
    <w:rsid w:val="00F43BFF"/>
    <w:rsid w:val="00F44932"/>
    <w:rsid w:val="00F45906"/>
    <w:rsid w:val="00F46CEC"/>
    <w:rsid w:val="00F470C1"/>
    <w:rsid w:val="00F472C7"/>
    <w:rsid w:val="00F47AD6"/>
    <w:rsid w:val="00F47E33"/>
    <w:rsid w:val="00F50B22"/>
    <w:rsid w:val="00F5285C"/>
    <w:rsid w:val="00F52ED3"/>
    <w:rsid w:val="00F52F76"/>
    <w:rsid w:val="00F53643"/>
    <w:rsid w:val="00F5629F"/>
    <w:rsid w:val="00F5634B"/>
    <w:rsid w:val="00F5650E"/>
    <w:rsid w:val="00F60639"/>
    <w:rsid w:val="00F61081"/>
    <w:rsid w:val="00F61CD2"/>
    <w:rsid w:val="00F62407"/>
    <w:rsid w:val="00F63E2F"/>
    <w:rsid w:val="00F6558B"/>
    <w:rsid w:val="00F664EE"/>
    <w:rsid w:val="00F715CC"/>
    <w:rsid w:val="00F72645"/>
    <w:rsid w:val="00F741BE"/>
    <w:rsid w:val="00F77029"/>
    <w:rsid w:val="00F80540"/>
    <w:rsid w:val="00F812AE"/>
    <w:rsid w:val="00F8335D"/>
    <w:rsid w:val="00F8483A"/>
    <w:rsid w:val="00F85D04"/>
    <w:rsid w:val="00F85D08"/>
    <w:rsid w:val="00F862BE"/>
    <w:rsid w:val="00F86B6F"/>
    <w:rsid w:val="00F87947"/>
    <w:rsid w:val="00F91184"/>
    <w:rsid w:val="00F916F5"/>
    <w:rsid w:val="00F92880"/>
    <w:rsid w:val="00F93FDB"/>
    <w:rsid w:val="00F96E47"/>
    <w:rsid w:val="00F96EAC"/>
    <w:rsid w:val="00F97B3A"/>
    <w:rsid w:val="00FA142B"/>
    <w:rsid w:val="00FA27CF"/>
    <w:rsid w:val="00FA2B1B"/>
    <w:rsid w:val="00FA2C89"/>
    <w:rsid w:val="00FA33B2"/>
    <w:rsid w:val="00FA5EEC"/>
    <w:rsid w:val="00FB2140"/>
    <w:rsid w:val="00FB3E6D"/>
    <w:rsid w:val="00FB557C"/>
    <w:rsid w:val="00FB5911"/>
    <w:rsid w:val="00FB6A44"/>
    <w:rsid w:val="00FB7AE7"/>
    <w:rsid w:val="00FC198B"/>
    <w:rsid w:val="00FC36D9"/>
    <w:rsid w:val="00FC44CD"/>
    <w:rsid w:val="00FC4D4E"/>
    <w:rsid w:val="00FC7B6D"/>
    <w:rsid w:val="00FD0BD7"/>
    <w:rsid w:val="00FD15AB"/>
    <w:rsid w:val="00FD3244"/>
    <w:rsid w:val="00FD3F81"/>
    <w:rsid w:val="00FD463F"/>
    <w:rsid w:val="00FD6544"/>
    <w:rsid w:val="00FD6EAC"/>
    <w:rsid w:val="00FD7524"/>
    <w:rsid w:val="00FE002C"/>
    <w:rsid w:val="00FE2D54"/>
    <w:rsid w:val="00FE2D93"/>
    <w:rsid w:val="00FE7D40"/>
    <w:rsid w:val="00FF2EA2"/>
    <w:rsid w:val="00FF4130"/>
    <w:rsid w:val="00FF46E3"/>
    <w:rsid w:val="00FF51CB"/>
    <w:rsid w:val="00FF7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99C899D"/>
  <w15:docId w15:val="{6EFE4F78-9EFE-420D-8C4A-1542125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307"/>
    <w:rPr>
      <w:sz w:val="28"/>
      <w:szCs w:val="24"/>
      <w:lang w:eastAsia="en-US"/>
    </w:rPr>
  </w:style>
  <w:style w:type="paragraph" w:styleId="Heading3">
    <w:name w:val="heading 3"/>
    <w:basedOn w:val="Normal"/>
    <w:next w:val="Normal"/>
    <w:link w:val="Heading3Char"/>
    <w:qFormat/>
    <w:rsid w:val="009A542D"/>
    <w:pPr>
      <w:keepNext/>
      <w:spacing w:before="240" w:after="60"/>
      <w:outlineLvl w:val="2"/>
    </w:pPr>
    <w:rPr>
      <w:rFonts w:ascii="Arial"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2307"/>
  </w:style>
  <w:style w:type="paragraph" w:styleId="BodyText2">
    <w:name w:val="Body Text 2"/>
    <w:basedOn w:val="Normal"/>
    <w:link w:val="BodyText2Char"/>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link w:val="HeaderChar"/>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032E7D"/>
    <w:rPr>
      <w:lang w:val="lv-LV" w:eastAsia="en-US" w:bidi="ar-SA"/>
    </w:rPr>
  </w:style>
  <w:style w:type="paragraph" w:styleId="ListParagraph">
    <w:name w:val="List Paragraph"/>
    <w:basedOn w:val="Normal"/>
    <w:uiPriority w:val="34"/>
    <w:qFormat/>
    <w:rsid w:val="000F5DB0"/>
    <w:pPr>
      <w:widowControl w:val="0"/>
      <w:spacing w:before="60" w:after="60" w:line="360" w:lineRule="auto"/>
      <w:ind w:left="720" w:firstLine="720"/>
      <w:contextualSpacing/>
      <w:jc w:val="both"/>
    </w:pPr>
    <w:rPr>
      <w:sz w:val="26"/>
      <w:szCs w:val="20"/>
      <w:lang w:val="en-AU"/>
    </w:rPr>
  </w:style>
  <w:style w:type="character" w:customStyle="1" w:styleId="Heading3Char">
    <w:name w:val="Heading 3 Char"/>
    <w:basedOn w:val="DefaultParagraphFont"/>
    <w:link w:val="Heading3"/>
    <w:rsid w:val="009A542D"/>
    <w:rPr>
      <w:rFonts w:ascii="Arial" w:hAnsi="Arial" w:cs="Arial"/>
      <w:b/>
      <w:bCs/>
      <w:sz w:val="26"/>
      <w:szCs w:val="26"/>
    </w:rPr>
  </w:style>
  <w:style w:type="character" w:customStyle="1" w:styleId="HeaderChar">
    <w:name w:val="Header Char"/>
    <w:basedOn w:val="DefaultParagraphFont"/>
    <w:link w:val="Header"/>
    <w:rsid w:val="003B2A64"/>
    <w:rPr>
      <w:sz w:val="28"/>
      <w:szCs w:val="24"/>
      <w:lang w:eastAsia="en-US"/>
    </w:rPr>
  </w:style>
  <w:style w:type="character" w:customStyle="1" w:styleId="BodyText2Char">
    <w:name w:val="Body Text 2 Char"/>
    <w:basedOn w:val="DefaultParagraphFont"/>
    <w:link w:val="BodyText2"/>
    <w:rsid w:val="000E17FF"/>
    <w:rPr>
      <w:sz w:val="28"/>
      <w:szCs w:val="24"/>
      <w:lang w:eastAsia="en-US"/>
    </w:rPr>
  </w:style>
  <w:style w:type="paragraph" w:customStyle="1" w:styleId="h2">
    <w:name w:val="h2"/>
    <w:basedOn w:val="Normal"/>
    <w:uiPriority w:val="99"/>
    <w:rsid w:val="00265833"/>
    <w:pPr>
      <w:spacing w:before="100" w:beforeAutospacing="1" w:after="100" w:afterAutospacing="1"/>
    </w:pPr>
    <w:rPr>
      <w:color w:val="306060"/>
      <w:sz w:val="24"/>
      <w:lang w:eastAsia="lv-LV"/>
    </w:rPr>
  </w:style>
  <w:style w:type="paragraph" w:styleId="CommentSubject">
    <w:name w:val="annotation subject"/>
    <w:basedOn w:val="CommentText"/>
    <w:next w:val="CommentText"/>
    <w:link w:val="CommentSubjectChar"/>
    <w:semiHidden/>
    <w:unhideWhenUsed/>
    <w:rsid w:val="00035B67"/>
    <w:rPr>
      <w:b/>
      <w:bCs/>
    </w:rPr>
  </w:style>
  <w:style w:type="character" w:customStyle="1" w:styleId="CommentSubjectChar">
    <w:name w:val="Comment Subject Char"/>
    <w:basedOn w:val="CommentTextChar"/>
    <w:link w:val="CommentSubject"/>
    <w:semiHidden/>
    <w:rsid w:val="00035B67"/>
    <w:rPr>
      <w:b/>
      <w:bCs/>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628">
      <w:bodyDiv w:val="1"/>
      <w:marLeft w:val="0"/>
      <w:marRight w:val="0"/>
      <w:marTop w:val="0"/>
      <w:marBottom w:val="0"/>
      <w:divBdr>
        <w:top w:val="none" w:sz="0" w:space="0" w:color="auto"/>
        <w:left w:val="none" w:sz="0" w:space="0" w:color="auto"/>
        <w:bottom w:val="none" w:sz="0" w:space="0" w:color="auto"/>
        <w:right w:val="none" w:sz="0" w:space="0" w:color="auto"/>
      </w:divBdr>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0554">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m.gov.l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3C1E-37AC-4A12-90B5-3A26D83E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2468</Words>
  <Characters>16817</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Noteikumi par minimālo mēneša darba algu un minimālo stundas tarifa likmi</vt:lpstr>
    </vt:vector>
  </TitlesOfParts>
  <Company>Labklājības ministrija</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minimālo mēneša darba algu un minimālo stundas tarifa likmi</dc:title>
  <dc:subject>Anotācija</dc:subject>
  <dc:creator>Aina Liepiņa</dc:creator>
  <dc:description>Aina.Liepina@lm.gov.lv
Tālr.67021519; fakss. 67021505</dc:description>
  <cp:lastModifiedBy>Aina Liepina</cp:lastModifiedBy>
  <cp:revision>24</cp:revision>
  <cp:lastPrinted>2017-07-13T07:06:00Z</cp:lastPrinted>
  <dcterms:created xsi:type="dcterms:W3CDTF">2020-06-15T05:49:00Z</dcterms:created>
  <dcterms:modified xsi:type="dcterms:W3CDTF">2020-06-15T10:25:00Z</dcterms:modified>
</cp:coreProperties>
</file>