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945F" w14:textId="4C1CCEE9" w:rsidR="00E5323B" w:rsidRPr="00A834C5" w:rsidRDefault="00387CFF" w:rsidP="00983462">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447FA1" w:rsidRPr="00447FA1">
            <w:rPr>
              <w:rFonts w:ascii="Times New Roman" w:eastAsia="Times New Roman" w:hAnsi="Times New Roman" w:cs="Times New Roman"/>
              <w:b/>
              <w:bCs/>
              <w:sz w:val="28"/>
              <w:szCs w:val="24"/>
              <w:lang w:eastAsia="lv-LV"/>
            </w:rPr>
            <w:t>Ministru kabineta noteikumu projekta “</w:t>
          </w:r>
          <w:r w:rsidR="009636DE" w:rsidRPr="009636DE">
            <w:rPr>
              <w:rFonts w:ascii="Times New Roman" w:eastAsia="Times New Roman" w:hAnsi="Times New Roman" w:cs="Times New Roman"/>
              <w:b/>
              <w:bCs/>
              <w:sz w:val="28"/>
              <w:szCs w:val="24"/>
              <w:lang w:eastAsia="lv-LV"/>
            </w:rPr>
            <w:t>Grozījumi Ministru kabineta 20</w:t>
          </w:r>
          <w:r w:rsidR="00285447">
            <w:rPr>
              <w:rFonts w:ascii="Times New Roman" w:eastAsia="Times New Roman" w:hAnsi="Times New Roman" w:cs="Times New Roman"/>
              <w:b/>
              <w:bCs/>
              <w:sz w:val="28"/>
              <w:szCs w:val="24"/>
              <w:lang w:eastAsia="lv-LV"/>
            </w:rPr>
            <w:t>10</w:t>
          </w:r>
          <w:r w:rsidR="009636DE" w:rsidRPr="009636DE">
            <w:rPr>
              <w:rFonts w:ascii="Times New Roman" w:eastAsia="Times New Roman" w:hAnsi="Times New Roman" w:cs="Times New Roman"/>
              <w:b/>
              <w:bCs/>
              <w:sz w:val="28"/>
              <w:szCs w:val="24"/>
              <w:lang w:eastAsia="lv-LV"/>
            </w:rPr>
            <w:t>.</w:t>
          </w:r>
          <w:r w:rsidR="007D371D">
            <w:rPr>
              <w:rFonts w:ascii="Times New Roman" w:eastAsia="Times New Roman" w:hAnsi="Times New Roman" w:cs="Times New Roman"/>
              <w:b/>
              <w:bCs/>
              <w:sz w:val="28"/>
              <w:szCs w:val="24"/>
              <w:lang w:eastAsia="lv-LV"/>
            </w:rPr>
            <w:t> </w:t>
          </w:r>
          <w:r w:rsidR="009636DE" w:rsidRPr="009636DE">
            <w:rPr>
              <w:rFonts w:ascii="Times New Roman" w:eastAsia="Times New Roman" w:hAnsi="Times New Roman" w:cs="Times New Roman"/>
              <w:b/>
              <w:bCs/>
              <w:sz w:val="28"/>
              <w:szCs w:val="24"/>
              <w:lang w:eastAsia="lv-LV"/>
            </w:rPr>
            <w:t xml:space="preserve">gada </w:t>
          </w:r>
          <w:r w:rsidR="00285447">
            <w:rPr>
              <w:rFonts w:ascii="Times New Roman" w:eastAsia="Times New Roman" w:hAnsi="Times New Roman" w:cs="Times New Roman"/>
              <w:b/>
              <w:bCs/>
              <w:sz w:val="28"/>
              <w:szCs w:val="24"/>
              <w:lang w:eastAsia="lv-LV"/>
            </w:rPr>
            <w:t>7.</w:t>
          </w:r>
          <w:r w:rsidR="007D371D">
            <w:rPr>
              <w:rFonts w:ascii="Times New Roman" w:eastAsia="Times New Roman" w:hAnsi="Times New Roman" w:cs="Times New Roman"/>
              <w:b/>
              <w:bCs/>
              <w:sz w:val="28"/>
              <w:szCs w:val="24"/>
              <w:lang w:eastAsia="lv-LV"/>
            </w:rPr>
            <w:t> </w:t>
          </w:r>
          <w:r w:rsidR="00285447">
            <w:rPr>
              <w:rFonts w:ascii="Times New Roman" w:eastAsia="Times New Roman" w:hAnsi="Times New Roman" w:cs="Times New Roman"/>
              <w:b/>
              <w:bCs/>
              <w:sz w:val="28"/>
              <w:szCs w:val="24"/>
              <w:lang w:eastAsia="lv-LV"/>
            </w:rPr>
            <w:t>septembra</w:t>
          </w:r>
          <w:r w:rsidR="009636DE" w:rsidRPr="009636DE">
            <w:rPr>
              <w:rFonts w:ascii="Times New Roman" w:eastAsia="Times New Roman" w:hAnsi="Times New Roman" w:cs="Times New Roman"/>
              <w:b/>
              <w:bCs/>
              <w:sz w:val="28"/>
              <w:szCs w:val="24"/>
              <w:lang w:eastAsia="lv-LV"/>
            </w:rPr>
            <w:t xml:space="preserve"> noteikumos Nr.</w:t>
          </w:r>
          <w:r w:rsidR="00285447" w:rsidRPr="009636DE">
            <w:rPr>
              <w:rFonts w:ascii="Times New Roman" w:eastAsia="Times New Roman" w:hAnsi="Times New Roman" w:cs="Times New Roman"/>
              <w:b/>
              <w:bCs/>
              <w:sz w:val="28"/>
              <w:szCs w:val="24"/>
              <w:lang w:eastAsia="lv-LV"/>
            </w:rPr>
            <w:t>8</w:t>
          </w:r>
          <w:r w:rsidR="00285447">
            <w:rPr>
              <w:rFonts w:ascii="Times New Roman" w:eastAsia="Times New Roman" w:hAnsi="Times New Roman" w:cs="Times New Roman"/>
              <w:b/>
              <w:bCs/>
              <w:sz w:val="28"/>
              <w:szCs w:val="24"/>
              <w:lang w:eastAsia="lv-LV"/>
            </w:rPr>
            <w:t>27</w:t>
          </w:r>
          <w:r w:rsidR="009636DE" w:rsidRPr="009636DE">
            <w:rPr>
              <w:rFonts w:ascii="Times New Roman" w:eastAsia="Times New Roman" w:hAnsi="Times New Roman" w:cs="Times New Roman"/>
              <w:b/>
              <w:bCs/>
              <w:sz w:val="28"/>
              <w:szCs w:val="24"/>
              <w:lang w:eastAsia="lv-LV"/>
            </w:rPr>
            <w:t>„</w:t>
          </w:r>
          <w:r w:rsidR="00285447">
            <w:rPr>
              <w:rFonts w:ascii="Times New Roman" w:eastAsia="Times New Roman" w:hAnsi="Times New Roman" w:cs="Times New Roman"/>
              <w:b/>
              <w:bCs/>
              <w:sz w:val="28"/>
              <w:szCs w:val="24"/>
              <w:lang w:eastAsia="lv-LV"/>
            </w:rPr>
            <w:t>Noteikumi par valsts sociālās apdrošināšanas obligāto iemaksu veicēju reģistrāciju un ziņojumiem par valsts sociālās apdrošināšanas obligātajām iemaksām un iedzīvotāju ienākuma nodokli</w:t>
          </w:r>
          <w:r w:rsidR="00447FA1" w:rsidRPr="00447FA1">
            <w:rPr>
              <w:rFonts w:ascii="Times New Roman" w:eastAsia="Times New Roman" w:hAnsi="Times New Roman" w:cs="Times New Roman"/>
              <w:b/>
              <w:bCs/>
              <w:sz w:val="28"/>
              <w:szCs w:val="24"/>
              <w:lang w:eastAsia="lv-LV"/>
            </w:rPr>
            <w:t>”</w:t>
          </w:r>
          <w:r w:rsidR="006372E5">
            <w:rPr>
              <w:rFonts w:ascii="Times New Roman" w:eastAsia="Times New Roman" w:hAnsi="Times New Roman" w:cs="Times New Roman"/>
              <w:b/>
              <w:bCs/>
              <w:sz w:val="28"/>
              <w:szCs w:val="24"/>
              <w:lang w:eastAsia="lv-LV"/>
            </w:rPr>
            <w:t xml:space="preserve"> sākotnējās ietekmes novērtējuma ziņojums (anotācija)</w:t>
          </w:r>
        </w:sdtContent>
      </w:sdt>
      <w:r w:rsidR="00894C55" w:rsidRPr="00A834C5">
        <w:rPr>
          <w:rFonts w:ascii="Times New Roman" w:eastAsia="Times New Roman" w:hAnsi="Times New Roman" w:cs="Times New Roman"/>
          <w:b/>
          <w:bCs/>
          <w:sz w:val="28"/>
          <w:szCs w:val="24"/>
          <w:lang w:eastAsia="lv-LV"/>
        </w:rPr>
        <w:t xml:space="preserve"> </w:t>
      </w:r>
      <w:r w:rsidR="003B0BF9" w:rsidRPr="00A834C5">
        <w:rPr>
          <w:rFonts w:ascii="Times New Roman" w:eastAsia="Times New Roman" w:hAnsi="Times New Roman" w:cs="Times New Roman"/>
          <w:b/>
          <w:bCs/>
          <w:sz w:val="28"/>
          <w:szCs w:val="24"/>
          <w:lang w:eastAsia="lv-LV"/>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47F10" w14:paraId="57EA19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38CBAB" w14:textId="77777777" w:rsidR="00655F2C" w:rsidRPr="001B2200" w:rsidRDefault="00E5323B" w:rsidP="00B10D58">
            <w:pPr>
              <w:spacing w:after="0" w:line="276" w:lineRule="auto"/>
              <w:rPr>
                <w:rFonts w:ascii="Times New Roman" w:eastAsia="Times New Roman" w:hAnsi="Times New Roman" w:cs="Times New Roman"/>
                <w:b/>
                <w:bCs/>
                <w:iCs/>
                <w:sz w:val="24"/>
                <w:szCs w:val="24"/>
                <w:lang w:eastAsia="lv-LV"/>
              </w:rPr>
            </w:pPr>
            <w:r w:rsidRPr="001B2200">
              <w:rPr>
                <w:rFonts w:ascii="Times New Roman" w:eastAsia="Times New Roman" w:hAnsi="Times New Roman" w:cs="Times New Roman"/>
                <w:b/>
                <w:bCs/>
                <w:iCs/>
                <w:sz w:val="24"/>
                <w:szCs w:val="24"/>
                <w:lang w:eastAsia="lv-LV"/>
              </w:rPr>
              <w:t>Tiesību akta projekta anotācijas kopsavilkums</w:t>
            </w:r>
          </w:p>
        </w:tc>
      </w:tr>
      <w:tr w:rsidR="00094742" w:rsidRPr="00D47F10" w14:paraId="3FA9F53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E95CF8" w14:textId="77777777" w:rsidR="00E5323B" w:rsidRPr="00A834C5" w:rsidRDefault="00E5323B" w:rsidP="009E4744">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EC440C5" w14:textId="4023ED96" w:rsidR="00D8263B" w:rsidRPr="00D47F10" w:rsidRDefault="005E6E4E" w:rsidP="007D371D">
            <w:pPr>
              <w:spacing w:after="0" w:line="240" w:lineRule="auto"/>
              <w:jc w:val="both"/>
              <w:rPr>
                <w:rFonts w:ascii="Times New Roman" w:eastAsia="Times New Roman" w:hAnsi="Times New Roman" w:cs="Times New Roman"/>
                <w:sz w:val="24"/>
                <w:szCs w:val="24"/>
                <w:lang w:eastAsia="lv-LV"/>
              </w:rPr>
            </w:pPr>
            <w:r w:rsidRPr="001B2200">
              <w:rPr>
                <w:rFonts w:ascii="Times New Roman" w:eastAsia="Times New Roman" w:hAnsi="Times New Roman" w:cs="Times New Roman"/>
                <w:sz w:val="24"/>
                <w:szCs w:val="24"/>
                <w:lang w:eastAsia="lv-LV"/>
              </w:rPr>
              <w:t>Ministru kabineta noteikumu projekta “</w:t>
            </w:r>
            <w:r w:rsidR="003B3B6C" w:rsidRPr="001B2200">
              <w:rPr>
                <w:rFonts w:ascii="Times New Roman" w:eastAsia="Times New Roman" w:hAnsi="Times New Roman" w:cs="Times New Roman"/>
                <w:sz w:val="24"/>
                <w:szCs w:val="24"/>
                <w:lang w:eastAsia="lv-LV"/>
              </w:rPr>
              <w:t xml:space="preserve">Grozījumi Ministru kabineta </w:t>
            </w:r>
            <w:r w:rsidR="004D77BC" w:rsidRPr="00021707">
              <w:rPr>
                <w:rFonts w:ascii="Times New Roman" w:eastAsia="Times New Roman" w:hAnsi="Times New Roman" w:cs="Times New Roman"/>
                <w:sz w:val="24"/>
                <w:szCs w:val="24"/>
                <w:lang w:eastAsia="lv-LV"/>
              </w:rPr>
              <w:t>2010.</w:t>
            </w:r>
            <w:r w:rsidR="007D371D">
              <w:rPr>
                <w:rFonts w:ascii="Times New Roman" w:eastAsia="Times New Roman" w:hAnsi="Times New Roman" w:cs="Times New Roman"/>
                <w:sz w:val="24"/>
                <w:szCs w:val="24"/>
                <w:lang w:eastAsia="lv-LV"/>
              </w:rPr>
              <w:t> </w:t>
            </w:r>
            <w:r w:rsidR="004D77BC" w:rsidRPr="00021707">
              <w:rPr>
                <w:rFonts w:ascii="Times New Roman" w:eastAsia="Times New Roman" w:hAnsi="Times New Roman" w:cs="Times New Roman"/>
                <w:sz w:val="24"/>
                <w:szCs w:val="24"/>
                <w:lang w:eastAsia="lv-LV"/>
              </w:rPr>
              <w:t>gada 7.</w:t>
            </w:r>
            <w:r w:rsidR="007D371D">
              <w:rPr>
                <w:rFonts w:ascii="Times New Roman" w:eastAsia="Times New Roman" w:hAnsi="Times New Roman" w:cs="Times New Roman"/>
                <w:sz w:val="24"/>
                <w:szCs w:val="24"/>
                <w:lang w:eastAsia="lv-LV"/>
              </w:rPr>
              <w:t> </w:t>
            </w:r>
            <w:r w:rsidR="004D77BC" w:rsidRPr="00021707">
              <w:rPr>
                <w:rFonts w:ascii="Times New Roman" w:eastAsia="Times New Roman" w:hAnsi="Times New Roman" w:cs="Times New Roman"/>
                <w:sz w:val="24"/>
                <w:szCs w:val="24"/>
                <w:lang w:eastAsia="lv-LV"/>
              </w:rPr>
              <w:t>septembra noteikumos Nr.827 “</w:t>
            </w:r>
            <w:r w:rsidR="00F51F96" w:rsidRPr="002E3C05">
              <w:rPr>
                <w:rFonts w:ascii="Times New Roman" w:eastAsia="Times New Roman" w:hAnsi="Times New Roman" w:cs="Times New Roman"/>
                <w:sz w:val="24"/>
                <w:szCs w:val="24"/>
                <w:lang w:eastAsia="lv-LV"/>
              </w:rPr>
              <w:t>N</w:t>
            </w:r>
            <w:r w:rsidR="004D77BC" w:rsidRPr="002E3C05">
              <w:rPr>
                <w:rFonts w:ascii="Times New Roman" w:eastAsia="Times New Roman" w:hAnsi="Times New Roman" w:cs="Times New Roman"/>
                <w:sz w:val="24"/>
                <w:szCs w:val="24"/>
                <w:lang w:eastAsia="lv-LV"/>
              </w:rPr>
              <w:t xml:space="preserve">oteikumi </w:t>
            </w:r>
            <w:r w:rsidR="004D77BC" w:rsidRPr="00D47F10">
              <w:rPr>
                <w:rFonts w:ascii="Times New Roman" w:eastAsia="Times New Roman" w:hAnsi="Times New Roman" w:cs="Times New Roman"/>
                <w:sz w:val="24"/>
                <w:szCs w:val="24"/>
                <w:lang w:eastAsia="lv-LV"/>
              </w:rPr>
              <w:t>par valsts sociālās apdrošināšanas obligāto iemaksu veicēju reģistrāciju un ziņojumiem par valsts sociālās apdrošināšanas obligātajām iemaksām un iedzīvotāju ienākuma nodokli”” (turpmāk – noteikumu projekts)</w:t>
            </w:r>
            <w:r w:rsidR="00F51F96" w:rsidRPr="00D47F10">
              <w:rPr>
                <w:rFonts w:ascii="Times New Roman" w:eastAsia="Times New Roman" w:hAnsi="Times New Roman" w:cs="Times New Roman"/>
                <w:sz w:val="24"/>
                <w:szCs w:val="24"/>
                <w:lang w:eastAsia="lv-LV"/>
              </w:rPr>
              <w:t xml:space="preserve"> mērķis ir</w:t>
            </w:r>
            <w:r w:rsidR="00F165AE" w:rsidRPr="00D47F10">
              <w:rPr>
                <w:rFonts w:ascii="Times New Roman" w:eastAsia="Times New Roman" w:hAnsi="Times New Roman" w:cs="Times New Roman"/>
                <w:sz w:val="24"/>
                <w:szCs w:val="24"/>
                <w:lang w:eastAsia="lv-LV"/>
              </w:rPr>
              <w:t xml:space="preserve"> nodrošināt, saistībā ar vienoto nodokļu kontu, “Ziņojum</w:t>
            </w:r>
            <w:r w:rsidR="003A78E5">
              <w:rPr>
                <w:rFonts w:ascii="Times New Roman" w:eastAsia="Times New Roman" w:hAnsi="Times New Roman" w:cs="Times New Roman"/>
                <w:sz w:val="24"/>
                <w:szCs w:val="24"/>
                <w:lang w:eastAsia="lv-LV"/>
              </w:rPr>
              <w:t>a</w:t>
            </w:r>
            <w:r w:rsidR="00F165AE" w:rsidRPr="00D47F10">
              <w:rPr>
                <w:rFonts w:ascii="Times New Roman" w:eastAsia="Times New Roman" w:hAnsi="Times New Roman" w:cs="Times New Roman"/>
                <w:sz w:val="24"/>
                <w:szCs w:val="24"/>
                <w:lang w:eastAsia="lv-LV"/>
              </w:rPr>
              <w:t xml:space="preserve"> par valsts sociālās apdrošināšanas obligātajām iemaksām (turpmāk – VSAOI) no darba ņēmēju darba ienākumiem, iedzīvotāju ienākuma nodokli un uzņēmējdarbības riska valsts nodevu pārskata mēnesī” </w:t>
            </w:r>
            <w:r w:rsidR="00036825" w:rsidRPr="00D47F10">
              <w:rPr>
                <w:rFonts w:ascii="Times New Roman" w:eastAsia="Times New Roman" w:hAnsi="Times New Roman" w:cs="Times New Roman"/>
                <w:sz w:val="24"/>
                <w:szCs w:val="24"/>
                <w:lang w:eastAsia="lv-LV"/>
              </w:rPr>
              <w:t xml:space="preserve">(turpmāk – darba devēja ziņojums) </w:t>
            </w:r>
            <w:r w:rsidR="00F165AE" w:rsidRPr="00D47F10">
              <w:rPr>
                <w:rFonts w:ascii="Times New Roman" w:eastAsia="Times New Roman" w:hAnsi="Times New Roman" w:cs="Times New Roman"/>
                <w:sz w:val="24"/>
                <w:szCs w:val="24"/>
                <w:lang w:eastAsia="lv-LV"/>
              </w:rPr>
              <w:t xml:space="preserve">un </w:t>
            </w:r>
            <w:r w:rsidR="00F51F96" w:rsidRPr="00D47F10">
              <w:rPr>
                <w:rFonts w:ascii="Times New Roman" w:eastAsia="Times New Roman" w:hAnsi="Times New Roman" w:cs="Times New Roman"/>
                <w:sz w:val="24"/>
                <w:szCs w:val="24"/>
                <w:lang w:eastAsia="lv-LV"/>
              </w:rPr>
              <w:t>“Ziņojum</w:t>
            </w:r>
            <w:r w:rsidR="003A78E5">
              <w:rPr>
                <w:rFonts w:ascii="Times New Roman" w:eastAsia="Times New Roman" w:hAnsi="Times New Roman" w:cs="Times New Roman"/>
                <w:sz w:val="24"/>
                <w:szCs w:val="24"/>
                <w:lang w:eastAsia="lv-LV"/>
              </w:rPr>
              <w:t>a</w:t>
            </w:r>
            <w:r w:rsidR="00F51F96" w:rsidRPr="00D47F10">
              <w:rPr>
                <w:rFonts w:ascii="Times New Roman" w:eastAsia="Times New Roman" w:hAnsi="Times New Roman" w:cs="Times New Roman"/>
                <w:sz w:val="24"/>
                <w:szCs w:val="24"/>
                <w:lang w:eastAsia="lv-LV"/>
              </w:rPr>
              <w:t xml:space="preserve"> par </w:t>
            </w:r>
            <w:proofErr w:type="spellStart"/>
            <w:r w:rsidR="00F51F96" w:rsidRPr="00D47F10">
              <w:rPr>
                <w:rFonts w:ascii="Times New Roman" w:eastAsia="Times New Roman" w:hAnsi="Times New Roman" w:cs="Times New Roman"/>
                <w:sz w:val="24"/>
                <w:szCs w:val="24"/>
                <w:lang w:eastAsia="lv-LV"/>
              </w:rPr>
              <w:t>pašnodarbinātā</w:t>
            </w:r>
            <w:proofErr w:type="spellEnd"/>
            <w:r w:rsidR="00F51F96" w:rsidRPr="00D47F10">
              <w:rPr>
                <w:rFonts w:ascii="Times New Roman" w:eastAsia="Times New Roman" w:hAnsi="Times New Roman" w:cs="Times New Roman"/>
                <w:sz w:val="24"/>
                <w:szCs w:val="24"/>
                <w:lang w:eastAsia="lv-LV"/>
              </w:rPr>
              <w:t xml:space="preserve"> vai iekšzemes darba ņēmēja pie darba </w:t>
            </w:r>
            <w:r w:rsidR="003A78E5">
              <w:rPr>
                <w:rFonts w:ascii="Times New Roman" w:eastAsia="Times New Roman" w:hAnsi="Times New Roman" w:cs="Times New Roman"/>
                <w:sz w:val="24"/>
                <w:szCs w:val="24"/>
                <w:lang w:eastAsia="lv-LV"/>
              </w:rPr>
              <w:t xml:space="preserve">devēja </w:t>
            </w:r>
            <w:r w:rsidR="00F51F96" w:rsidRPr="00D47F10">
              <w:rPr>
                <w:rFonts w:ascii="Times New Roman" w:eastAsia="Times New Roman" w:hAnsi="Times New Roman" w:cs="Times New Roman"/>
                <w:sz w:val="24"/>
                <w:szCs w:val="24"/>
                <w:lang w:eastAsia="lv-LV"/>
              </w:rPr>
              <w:t>– ārvalstnieka, vai ārvalstu darba ņēmēja pie darba devēja – ārvalstnieka VSAOI”</w:t>
            </w:r>
            <w:r w:rsidR="00036825" w:rsidRPr="00D47F10">
              <w:rPr>
                <w:rFonts w:ascii="Times New Roman" w:eastAsia="Times New Roman" w:hAnsi="Times New Roman" w:cs="Times New Roman"/>
                <w:sz w:val="24"/>
                <w:szCs w:val="24"/>
                <w:lang w:eastAsia="lv-LV"/>
              </w:rPr>
              <w:t xml:space="preserve"> (turpmāk – </w:t>
            </w:r>
            <w:proofErr w:type="spellStart"/>
            <w:r w:rsidR="00036825" w:rsidRPr="00D47F10">
              <w:rPr>
                <w:rFonts w:ascii="Times New Roman" w:eastAsia="Times New Roman" w:hAnsi="Times New Roman" w:cs="Times New Roman"/>
                <w:sz w:val="24"/>
                <w:szCs w:val="24"/>
                <w:lang w:eastAsia="lv-LV"/>
              </w:rPr>
              <w:t>pašnodarbinātā</w:t>
            </w:r>
            <w:proofErr w:type="spellEnd"/>
            <w:r w:rsidR="00036825" w:rsidRPr="00D47F10">
              <w:rPr>
                <w:rFonts w:ascii="Times New Roman" w:eastAsia="Times New Roman" w:hAnsi="Times New Roman" w:cs="Times New Roman"/>
                <w:sz w:val="24"/>
                <w:szCs w:val="24"/>
                <w:lang w:eastAsia="lv-LV"/>
              </w:rPr>
              <w:t xml:space="preserve"> ziņojums)</w:t>
            </w:r>
            <w:r w:rsidR="00F51F96" w:rsidRPr="00D47F10">
              <w:rPr>
                <w:rFonts w:ascii="Times New Roman" w:eastAsia="Times New Roman" w:hAnsi="Times New Roman" w:cs="Times New Roman"/>
                <w:sz w:val="24"/>
                <w:szCs w:val="24"/>
                <w:lang w:eastAsia="lv-LV"/>
              </w:rPr>
              <w:t xml:space="preserve"> iesniegšanu un </w:t>
            </w:r>
            <w:r w:rsidR="00F165AE" w:rsidRPr="00D47F10">
              <w:rPr>
                <w:rFonts w:ascii="Times New Roman" w:eastAsia="Times New Roman" w:hAnsi="Times New Roman" w:cs="Times New Roman"/>
                <w:sz w:val="24"/>
                <w:szCs w:val="24"/>
                <w:lang w:eastAsia="lv-LV"/>
              </w:rPr>
              <w:t>VSAOI veikšanu.</w:t>
            </w:r>
            <w:r w:rsidR="00F51F96" w:rsidRPr="00D47F10">
              <w:rPr>
                <w:rFonts w:ascii="Times New Roman" w:eastAsia="Times New Roman" w:hAnsi="Times New Roman" w:cs="Times New Roman"/>
                <w:sz w:val="24"/>
                <w:szCs w:val="24"/>
                <w:lang w:eastAsia="lv-LV"/>
              </w:rPr>
              <w:t xml:space="preserve"> Kā arī citus tehniskus un redakcionālus precizējumus.</w:t>
            </w:r>
          </w:p>
          <w:p w14:paraId="29265C26" w14:textId="07EE6546" w:rsidR="00E5323B" w:rsidRPr="00D47F10" w:rsidRDefault="00F51F96" w:rsidP="007D371D">
            <w:pPr>
              <w:spacing w:after="0" w:line="240" w:lineRule="auto"/>
              <w:jc w:val="both"/>
              <w:rPr>
                <w:rFonts w:ascii="Times New Roman" w:eastAsia="Times New Roman" w:hAnsi="Times New Roman" w:cs="Times New Roman"/>
                <w:sz w:val="24"/>
                <w:szCs w:val="24"/>
                <w:lang w:eastAsia="lv-LV"/>
              </w:rPr>
            </w:pPr>
            <w:r w:rsidRPr="00D47F10">
              <w:rPr>
                <w:rFonts w:ascii="Times New Roman" w:eastAsia="Times New Roman" w:hAnsi="Times New Roman" w:cs="Times New Roman"/>
                <w:sz w:val="24"/>
                <w:szCs w:val="24"/>
                <w:lang w:eastAsia="lv-LV"/>
              </w:rPr>
              <w:t>Noteikumu projektā noteikts, ka grozījumi Ministru kabineta 2010.</w:t>
            </w:r>
            <w:r w:rsidR="007D371D">
              <w:rPr>
                <w:rFonts w:ascii="Times New Roman" w:eastAsia="Times New Roman" w:hAnsi="Times New Roman" w:cs="Times New Roman"/>
                <w:sz w:val="24"/>
                <w:szCs w:val="24"/>
                <w:lang w:eastAsia="lv-LV"/>
              </w:rPr>
              <w:t> </w:t>
            </w:r>
            <w:r w:rsidRPr="00D47F10">
              <w:rPr>
                <w:rFonts w:ascii="Times New Roman" w:eastAsia="Times New Roman" w:hAnsi="Times New Roman" w:cs="Times New Roman"/>
                <w:sz w:val="24"/>
                <w:szCs w:val="24"/>
                <w:lang w:eastAsia="lv-LV"/>
              </w:rPr>
              <w:t>gada 7.</w:t>
            </w:r>
            <w:r w:rsidR="007D371D">
              <w:rPr>
                <w:rFonts w:ascii="Times New Roman" w:eastAsia="Times New Roman" w:hAnsi="Times New Roman" w:cs="Times New Roman"/>
                <w:sz w:val="24"/>
                <w:szCs w:val="24"/>
                <w:lang w:eastAsia="lv-LV"/>
              </w:rPr>
              <w:t> </w:t>
            </w:r>
            <w:r w:rsidRPr="00D47F10">
              <w:rPr>
                <w:rFonts w:ascii="Times New Roman" w:eastAsia="Times New Roman" w:hAnsi="Times New Roman" w:cs="Times New Roman"/>
                <w:sz w:val="24"/>
                <w:szCs w:val="24"/>
                <w:lang w:eastAsia="lv-LV"/>
              </w:rPr>
              <w:t xml:space="preserve">septembra noteikumos Nr.827 “Noteikumi par valsts sociālās apdrošināšanas obligāto iemaksu veicēju reģistrāciju un ziņojumiem par valsts sociālās apdrošināšanas obligātajām iemaksām un iedzīvotāju ienākuma nodokli” (turpmāk - noteikumi Nr.827) </w:t>
            </w:r>
            <w:r w:rsidR="003A78E5">
              <w:rPr>
                <w:rFonts w:ascii="Times New Roman" w:eastAsia="Times New Roman" w:hAnsi="Times New Roman" w:cs="Times New Roman"/>
                <w:sz w:val="24"/>
                <w:szCs w:val="24"/>
                <w:lang w:eastAsia="lv-LV"/>
              </w:rPr>
              <w:t>par  normām, kas saistītas ar vienoto nodokļu kontu</w:t>
            </w:r>
            <w:r w:rsidR="00C17544">
              <w:rPr>
                <w:rFonts w:ascii="Times New Roman" w:eastAsia="Times New Roman" w:hAnsi="Times New Roman" w:cs="Times New Roman"/>
                <w:sz w:val="24"/>
                <w:szCs w:val="24"/>
                <w:lang w:eastAsia="lv-LV"/>
              </w:rPr>
              <w:t>,</w:t>
            </w:r>
            <w:r w:rsidR="003A78E5">
              <w:rPr>
                <w:rFonts w:ascii="Times New Roman" w:eastAsia="Times New Roman" w:hAnsi="Times New Roman" w:cs="Times New Roman"/>
                <w:sz w:val="24"/>
                <w:szCs w:val="24"/>
                <w:lang w:eastAsia="lv-LV"/>
              </w:rPr>
              <w:t xml:space="preserve"> </w:t>
            </w:r>
            <w:r w:rsidR="00A64355" w:rsidRPr="00D47F10">
              <w:rPr>
                <w:rFonts w:ascii="Times New Roman" w:eastAsia="Times New Roman" w:hAnsi="Times New Roman" w:cs="Times New Roman"/>
                <w:sz w:val="24"/>
                <w:szCs w:val="24"/>
                <w:lang w:eastAsia="lv-LV"/>
              </w:rPr>
              <w:t>stāsies spēkā</w:t>
            </w:r>
            <w:r w:rsidRPr="00D47F10">
              <w:rPr>
                <w:rFonts w:ascii="Times New Roman" w:eastAsia="Times New Roman" w:hAnsi="Times New Roman" w:cs="Times New Roman"/>
                <w:sz w:val="24"/>
                <w:szCs w:val="24"/>
                <w:lang w:eastAsia="lv-LV"/>
              </w:rPr>
              <w:t xml:space="preserve"> </w:t>
            </w:r>
            <w:r w:rsidR="003A78E5">
              <w:rPr>
                <w:rFonts w:ascii="Times New Roman" w:eastAsia="Times New Roman" w:hAnsi="Times New Roman" w:cs="Times New Roman"/>
                <w:sz w:val="24"/>
                <w:szCs w:val="24"/>
                <w:lang w:eastAsia="lv-LV"/>
              </w:rPr>
              <w:t>2021.</w:t>
            </w:r>
            <w:r w:rsidR="007D371D">
              <w:rPr>
                <w:rFonts w:ascii="Times New Roman" w:eastAsia="Times New Roman" w:hAnsi="Times New Roman" w:cs="Times New Roman"/>
                <w:sz w:val="24"/>
                <w:szCs w:val="24"/>
                <w:lang w:eastAsia="lv-LV"/>
              </w:rPr>
              <w:t> </w:t>
            </w:r>
            <w:r w:rsidR="003A78E5">
              <w:rPr>
                <w:rFonts w:ascii="Times New Roman" w:eastAsia="Times New Roman" w:hAnsi="Times New Roman" w:cs="Times New Roman"/>
                <w:sz w:val="24"/>
                <w:szCs w:val="24"/>
                <w:lang w:eastAsia="lv-LV"/>
              </w:rPr>
              <w:t>gada 1.</w:t>
            </w:r>
            <w:r w:rsidR="007D371D">
              <w:rPr>
                <w:rFonts w:ascii="Times New Roman" w:eastAsia="Times New Roman" w:hAnsi="Times New Roman" w:cs="Times New Roman"/>
                <w:sz w:val="24"/>
                <w:szCs w:val="24"/>
                <w:lang w:eastAsia="lv-LV"/>
              </w:rPr>
              <w:t> </w:t>
            </w:r>
            <w:r w:rsidR="003A78E5">
              <w:rPr>
                <w:rFonts w:ascii="Times New Roman" w:eastAsia="Times New Roman" w:hAnsi="Times New Roman" w:cs="Times New Roman"/>
                <w:sz w:val="24"/>
                <w:szCs w:val="24"/>
                <w:lang w:eastAsia="lv-LV"/>
              </w:rPr>
              <w:t xml:space="preserve">janvārī, savukārt pārējās normās - </w:t>
            </w:r>
            <w:r w:rsidR="001B2200" w:rsidRPr="00D47F10">
              <w:rPr>
                <w:rFonts w:ascii="Times New Roman" w:eastAsia="Times New Roman" w:hAnsi="Times New Roman" w:cs="Times New Roman"/>
                <w:sz w:val="24"/>
                <w:szCs w:val="24"/>
                <w:lang w:eastAsia="lv-LV"/>
              </w:rPr>
              <w:t>vispārējā kārtībā</w:t>
            </w:r>
            <w:r w:rsidR="003A78E5">
              <w:rPr>
                <w:rFonts w:ascii="Times New Roman" w:eastAsia="Times New Roman" w:hAnsi="Times New Roman" w:cs="Times New Roman"/>
                <w:sz w:val="24"/>
                <w:szCs w:val="24"/>
                <w:lang w:eastAsia="lv-LV"/>
              </w:rPr>
              <w:t xml:space="preserve">. </w:t>
            </w:r>
          </w:p>
        </w:tc>
      </w:tr>
    </w:tbl>
    <w:p w14:paraId="76324AC0"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4D6CF3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A91ED"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 Tiesību akta projekta izstrādes nepieciešamība</w:t>
            </w:r>
          </w:p>
        </w:tc>
      </w:tr>
      <w:tr w:rsidR="00E5323B" w:rsidRPr="00A834C5" w14:paraId="28E99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2D37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3788A6" w14:textId="409567D6" w:rsidR="0003682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Pamatojums</w:t>
            </w:r>
          </w:p>
          <w:p w14:paraId="3EBD5409" w14:textId="004DA834" w:rsidR="00036825" w:rsidRDefault="00036825" w:rsidP="00036825">
            <w:pPr>
              <w:rPr>
                <w:rFonts w:ascii="Times New Roman" w:eastAsia="Times New Roman" w:hAnsi="Times New Roman" w:cs="Times New Roman"/>
                <w:sz w:val="24"/>
                <w:szCs w:val="24"/>
                <w:lang w:eastAsia="lv-LV"/>
              </w:rPr>
            </w:pPr>
          </w:p>
          <w:p w14:paraId="3E3A7894" w14:textId="77777777" w:rsidR="00E5323B" w:rsidRPr="00036825" w:rsidRDefault="00E5323B" w:rsidP="00D47F10">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9DBB3FB" w14:textId="674ABAE9" w:rsidR="00285447" w:rsidRPr="00D47F10" w:rsidRDefault="00C357B9" w:rsidP="009E4744">
            <w:pPr>
              <w:pStyle w:val="Sarakstarindkopa"/>
              <w:numPr>
                <w:ilvl w:val="0"/>
                <w:numId w:val="2"/>
              </w:numPr>
              <w:spacing w:after="0" w:line="240" w:lineRule="auto"/>
              <w:ind w:left="0" w:firstLine="60"/>
              <w:jc w:val="both"/>
              <w:rPr>
                <w:rFonts w:ascii="Times New Roman" w:eastAsia="Times New Roman" w:hAnsi="Times New Roman" w:cs="Times New Roman"/>
                <w:sz w:val="24"/>
                <w:szCs w:val="24"/>
                <w:lang w:eastAsia="lv-LV"/>
              </w:rPr>
            </w:pPr>
            <w:r w:rsidRPr="00D47F10">
              <w:rPr>
                <w:rFonts w:ascii="Times New Roman" w:eastAsia="Times New Roman" w:hAnsi="Times New Roman" w:cs="Times New Roman"/>
                <w:sz w:val="24"/>
                <w:szCs w:val="24"/>
                <w:lang w:eastAsia="lv-LV"/>
              </w:rPr>
              <w:t xml:space="preserve">Saeimā </w:t>
            </w:r>
            <w:r w:rsidR="00036825" w:rsidRPr="00D47F10">
              <w:rPr>
                <w:rFonts w:ascii="Times New Roman" w:eastAsia="Times New Roman" w:hAnsi="Times New Roman" w:cs="Times New Roman"/>
                <w:sz w:val="24"/>
                <w:szCs w:val="24"/>
                <w:lang w:eastAsia="lv-LV"/>
              </w:rPr>
              <w:t>2018.</w:t>
            </w:r>
            <w:r w:rsidR="007D371D">
              <w:rPr>
                <w:rFonts w:ascii="Times New Roman" w:eastAsia="Times New Roman" w:hAnsi="Times New Roman" w:cs="Times New Roman"/>
                <w:sz w:val="24"/>
                <w:szCs w:val="24"/>
                <w:lang w:eastAsia="lv-LV"/>
              </w:rPr>
              <w:t> </w:t>
            </w:r>
            <w:r w:rsidR="00036825" w:rsidRPr="00D47F10">
              <w:rPr>
                <w:rFonts w:ascii="Times New Roman" w:eastAsia="Times New Roman" w:hAnsi="Times New Roman" w:cs="Times New Roman"/>
                <w:sz w:val="24"/>
                <w:szCs w:val="24"/>
                <w:lang w:eastAsia="lv-LV"/>
              </w:rPr>
              <w:t>gada 25.</w:t>
            </w:r>
            <w:r w:rsidR="007D371D">
              <w:rPr>
                <w:rFonts w:ascii="Times New Roman" w:eastAsia="Times New Roman" w:hAnsi="Times New Roman" w:cs="Times New Roman"/>
                <w:sz w:val="24"/>
                <w:szCs w:val="24"/>
                <w:lang w:eastAsia="lv-LV"/>
              </w:rPr>
              <w:t> </w:t>
            </w:r>
            <w:r w:rsidR="00036825" w:rsidRPr="00D47F10">
              <w:rPr>
                <w:rFonts w:ascii="Times New Roman" w:eastAsia="Times New Roman" w:hAnsi="Times New Roman" w:cs="Times New Roman"/>
                <w:sz w:val="24"/>
                <w:szCs w:val="24"/>
                <w:lang w:eastAsia="lv-LV"/>
              </w:rPr>
              <w:t xml:space="preserve">oktobrī pieņemtais likums “Grozījumi likumā </w:t>
            </w:r>
            <w:r w:rsidR="008E28B3" w:rsidRPr="00D47F10">
              <w:rPr>
                <w:rFonts w:ascii="Times New Roman" w:eastAsia="Times New Roman" w:hAnsi="Times New Roman" w:cs="Times New Roman"/>
                <w:sz w:val="24"/>
                <w:szCs w:val="24"/>
                <w:lang w:eastAsia="lv-LV"/>
              </w:rPr>
              <w:t>“Par valsts sociālo apdrošināšanu””</w:t>
            </w:r>
            <w:r w:rsidR="00C17544">
              <w:rPr>
                <w:rFonts w:ascii="Times New Roman" w:eastAsia="Times New Roman" w:hAnsi="Times New Roman" w:cs="Times New Roman"/>
                <w:sz w:val="24"/>
                <w:szCs w:val="24"/>
                <w:lang w:eastAsia="lv-LV"/>
              </w:rPr>
              <w:t>,</w:t>
            </w:r>
            <w:r w:rsidR="00AD3D45" w:rsidRPr="00D47F10">
              <w:rPr>
                <w:rFonts w:ascii="Times New Roman" w:eastAsia="Times New Roman" w:hAnsi="Times New Roman" w:cs="Times New Roman"/>
                <w:sz w:val="24"/>
                <w:szCs w:val="24"/>
                <w:lang w:eastAsia="lv-LV"/>
              </w:rPr>
              <w:t xml:space="preserve"> 2019.gada 23.maijā pieņemtais likums “Grozījumi likumā “Par iedzīvotāju ienākuma nodokli””.</w:t>
            </w:r>
          </w:p>
          <w:p w14:paraId="7BB46FF9" w14:textId="77777777" w:rsidR="00D16FDD" w:rsidRPr="00D47F10" w:rsidRDefault="00D16FDD" w:rsidP="009E4744">
            <w:pPr>
              <w:pStyle w:val="Sarakstarindkopa"/>
              <w:spacing w:after="0" w:line="240" w:lineRule="auto"/>
              <w:ind w:left="420"/>
              <w:jc w:val="both"/>
              <w:rPr>
                <w:rFonts w:ascii="Times New Roman" w:eastAsia="Times New Roman" w:hAnsi="Times New Roman" w:cs="Times New Roman"/>
                <w:sz w:val="24"/>
                <w:szCs w:val="24"/>
                <w:lang w:eastAsia="lv-LV"/>
              </w:rPr>
            </w:pPr>
          </w:p>
          <w:p w14:paraId="45D12A4C" w14:textId="24FDC4E4" w:rsidR="00D16FDD" w:rsidRPr="00391E6D" w:rsidRDefault="00D16FDD" w:rsidP="009E4744">
            <w:pPr>
              <w:spacing w:after="0" w:line="240" w:lineRule="auto"/>
              <w:jc w:val="both"/>
              <w:rPr>
                <w:rFonts w:ascii="Times New Roman" w:eastAsia="Times New Roman" w:hAnsi="Times New Roman" w:cs="Times New Roman"/>
                <w:sz w:val="24"/>
                <w:szCs w:val="24"/>
                <w:lang w:eastAsia="lv-LV"/>
              </w:rPr>
            </w:pPr>
            <w:r w:rsidRPr="00391E6D">
              <w:rPr>
                <w:rFonts w:ascii="Times New Roman" w:eastAsia="Times New Roman" w:hAnsi="Times New Roman" w:cs="Times New Roman"/>
                <w:sz w:val="24"/>
                <w:szCs w:val="24"/>
                <w:lang w:eastAsia="lv-LV"/>
              </w:rPr>
              <w:t>2. 2018.</w:t>
            </w:r>
            <w:r w:rsidR="007D371D">
              <w:rPr>
                <w:rFonts w:ascii="Times New Roman" w:eastAsia="Times New Roman" w:hAnsi="Times New Roman" w:cs="Times New Roman"/>
                <w:sz w:val="24"/>
                <w:szCs w:val="24"/>
                <w:lang w:eastAsia="lv-LV"/>
              </w:rPr>
              <w:t> </w:t>
            </w:r>
            <w:r w:rsidRPr="00391E6D">
              <w:rPr>
                <w:rFonts w:ascii="Times New Roman" w:eastAsia="Times New Roman" w:hAnsi="Times New Roman" w:cs="Times New Roman"/>
                <w:sz w:val="24"/>
                <w:szCs w:val="24"/>
                <w:lang w:eastAsia="lv-LV"/>
              </w:rPr>
              <w:t>gada 15.</w:t>
            </w:r>
            <w:r w:rsidR="007D371D">
              <w:rPr>
                <w:rFonts w:ascii="Times New Roman" w:eastAsia="Times New Roman" w:hAnsi="Times New Roman" w:cs="Times New Roman"/>
                <w:sz w:val="24"/>
                <w:szCs w:val="24"/>
                <w:lang w:eastAsia="lv-LV"/>
              </w:rPr>
              <w:t> </w:t>
            </w:r>
            <w:r w:rsidRPr="00391E6D">
              <w:rPr>
                <w:rFonts w:ascii="Times New Roman" w:eastAsia="Times New Roman" w:hAnsi="Times New Roman" w:cs="Times New Roman"/>
                <w:sz w:val="24"/>
                <w:szCs w:val="24"/>
                <w:lang w:eastAsia="lv-LV"/>
              </w:rPr>
              <w:t xml:space="preserve">februārī Saeimā pieņemtais likums “Grozījumi Valsts pārvaldes iestāžu nodarīto zaudējumu atlīdzināšanas likumā”. </w:t>
            </w:r>
          </w:p>
          <w:p w14:paraId="49681BD1" w14:textId="29E65D05" w:rsidR="00D16FDD" w:rsidRDefault="00D16FDD" w:rsidP="009E4744">
            <w:pPr>
              <w:spacing w:after="0" w:line="240" w:lineRule="auto"/>
              <w:jc w:val="both"/>
              <w:rPr>
                <w:rFonts w:ascii="Times New Roman" w:eastAsia="Times New Roman" w:hAnsi="Times New Roman" w:cs="Times New Roman"/>
                <w:bCs/>
                <w:sz w:val="24"/>
                <w:szCs w:val="24"/>
                <w:lang w:eastAsia="lv-LV"/>
              </w:rPr>
            </w:pPr>
            <w:r w:rsidRPr="00391E6D">
              <w:rPr>
                <w:rFonts w:ascii="Times New Roman" w:eastAsia="Times New Roman" w:hAnsi="Times New Roman" w:cs="Times New Roman"/>
                <w:sz w:val="24"/>
                <w:szCs w:val="24"/>
                <w:lang w:eastAsia="lv-LV"/>
              </w:rPr>
              <w:t>2017.</w:t>
            </w:r>
            <w:r w:rsidR="007D371D">
              <w:rPr>
                <w:rFonts w:ascii="Times New Roman" w:eastAsia="Times New Roman" w:hAnsi="Times New Roman" w:cs="Times New Roman"/>
                <w:sz w:val="24"/>
                <w:szCs w:val="24"/>
                <w:lang w:eastAsia="lv-LV"/>
              </w:rPr>
              <w:t> </w:t>
            </w:r>
            <w:r w:rsidRPr="00391E6D">
              <w:rPr>
                <w:rFonts w:ascii="Times New Roman" w:eastAsia="Times New Roman" w:hAnsi="Times New Roman" w:cs="Times New Roman"/>
                <w:sz w:val="24"/>
                <w:szCs w:val="24"/>
                <w:lang w:eastAsia="lv-LV"/>
              </w:rPr>
              <w:t>gada 30.</w:t>
            </w:r>
            <w:r w:rsidR="007D371D">
              <w:rPr>
                <w:rFonts w:ascii="Times New Roman" w:eastAsia="Times New Roman" w:hAnsi="Times New Roman" w:cs="Times New Roman"/>
                <w:sz w:val="24"/>
                <w:szCs w:val="24"/>
                <w:lang w:eastAsia="lv-LV"/>
              </w:rPr>
              <w:t> </w:t>
            </w:r>
            <w:r w:rsidRPr="00391E6D">
              <w:rPr>
                <w:rFonts w:ascii="Times New Roman" w:eastAsia="Times New Roman" w:hAnsi="Times New Roman" w:cs="Times New Roman"/>
                <w:sz w:val="24"/>
                <w:szCs w:val="24"/>
                <w:lang w:eastAsia="lv-LV"/>
              </w:rPr>
              <w:t xml:space="preserve">novembrī Saeimā pieņemtais </w:t>
            </w:r>
            <w:r w:rsidRPr="00D47F10">
              <w:rPr>
                <w:rFonts w:ascii="Times New Roman" w:eastAsia="Times New Roman" w:hAnsi="Times New Roman" w:cs="Times New Roman"/>
                <w:bCs/>
                <w:sz w:val="24"/>
                <w:szCs w:val="24"/>
                <w:lang w:eastAsia="lv-LV"/>
              </w:rPr>
              <w:t>Kriminālprocesā un administratīvo pārkāpumu lietvedībā nodarītā kaitējuma atlīdzināšanas likums.</w:t>
            </w:r>
          </w:p>
          <w:p w14:paraId="5672CC0C" w14:textId="4E7FEDC6" w:rsidR="008C6A81" w:rsidRPr="00391E6D" w:rsidRDefault="008C6A81" w:rsidP="009E47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2018.</w:t>
            </w:r>
            <w:r w:rsidR="007D371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25.</w:t>
            </w:r>
            <w:r w:rsidR="007D371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oktobrī pieņemtais likums “Grozījumi likumā “Par valsts sociālo apdrošināšanu””</w:t>
            </w:r>
            <w:r w:rsidR="00B7408C">
              <w:rPr>
                <w:rFonts w:ascii="Times New Roman" w:eastAsia="Times New Roman" w:hAnsi="Times New Roman" w:cs="Times New Roman"/>
                <w:sz w:val="24"/>
                <w:szCs w:val="24"/>
                <w:lang w:eastAsia="lv-LV"/>
              </w:rPr>
              <w:t>.</w:t>
            </w:r>
          </w:p>
          <w:p w14:paraId="7928CB7A" w14:textId="77777777" w:rsidR="00036825" w:rsidRPr="00391E6D" w:rsidRDefault="00036825" w:rsidP="009E4744">
            <w:pPr>
              <w:spacing w:after="0" w:line="240" w:lineRule="auto"/>
              <w:jc w:val="both"/>
              <w:rPr>
                <w:rFonts w:ascii="Times New Roman" w:eastAsia="Times New Roman" w:hAnsi="Times New Roman" w:cs="Times New Roman"/>
                <w:sz w:val="24"/>
                <w:szCs w:val="24"/>
                <w:lang w:eastAsia="lv-LV"/>
              </w:rPr>
            </w:pPr>
          </w:p>
          <w:p w14:paraId="178B3FAA" w14:textId="329AB822" w:rsidR="00285447" w:rsidRPr="00391E6D" w:rsidRDefault="00391E6D" w:rsidP="009E47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285447" w:rsidRPr="00391E6D">
              <w:rPr>
                <w:rFonts w:ascii="Times New Roman" w:eastAsia="Times New Roman" w:hAnsi="Times New Roman" w:cs="Times New Roman"/>
                <w:sz w:val="24"/>
                <w:szCs w:val="24"/>
                <w:lang w:eastAsia="lv-LV"/>
              </w:rPr>
              <w:t>2018.</w:t>
            </w:r>
            <w:r w:rsidR="007D371D">
              <w:rPr>
                <w:rFonts w:ascii="Times New Roman" w:eastAsia="Times New Roman" w:hAnsi="Times New Roman" w:cs="Times New Roman"/>
                <w:sz w:val="24"/>
                <w:szCs w:val="24"/>
                <w:lang w:eastAsia="lv-LV"/>
              </w:rPr>
              <w:t> </w:t>
            </w:r>
            <w:r w:rsidR="00285447" w:rsidRPr="00391E6D">
              <w:rPr>
                <w:rFonts w:ascii="Times New Roman" w:eastAsia="Times New Roman" w:hAnsi="Times New Roman" w:cs="Times New Roman"/>
                <w:sz w:val="24"/>
                <w:szCs w:val="24"/>
                <w:lang w:eastAsia="lv-LV"/>
              </w:rPr>
              <w:t>gada 31.</w:t>
            </w:r>
            <w:r w:rsidR="007D371D">
              <w:rPr>
                <w:rFonts w:ascii="Times New Roman" w:eastAsia="Times New Roman" w:hAnsi="Times New Roman" w:cs="Times New Roman"/>
                <w:sz w:val="24"/>
                <w:szCs w:val="24"/>
                <w:lang w:eastAsia="lv-LV"/>
              </w:rPr>
              <w:t> </w:t>
            </w:r>
            <w:r w:rsidR="00285447" w:rsidRPr="00391E6D">
              <w:rPr>
                <w:rFonts w:ascii="Times New Roman" w:eastAsia="Times New Roman" w:hAnsi="Times New Roman" w:cs="Times New Roman"/>
                <w:sz w:val="24"/>
                <w:szCs w:val="24"/>
                <w:lang w:eastAsia="lv-LV"/>
              </w:rPr>
              <w:t>maijā pieņemtais likums “Grozījumi Maksātnespējas likumā”.</w:t>
            </w:r>
          </w:p>
          <w:p w14:paraId="45820AEA" w14:textId="55E22080" w:rsidR="00823CCB" w:rsidRPr="005B5547" w:rsidRDefault="00823CCB" w:rsidP="00677889">
            <w:pPr>
              <w:spacing w:after="0" w:line="276" w:lineRule="auto"/>
              <w:jc w:val="both"/>
              <w:rPr>
                <w:rFonts w:ascii="Times New Roman" w:eastAsia="Times New Roman" w:hAnsi="Times New Roman" w:cs="Times New Roman"/>
                <w:sz w:val="24"/>
                <w:szCs w:val="24"/>
                <w:lang w:eastAsia="lv-LV"/>
              </w:rPr>
            </w:pPr>
          </w:p>
        </w:tc>
      </w:tr>
      <w:tr w:rsidR="00E5323B" w:rsidRPr="00A834C5" w14:paraId="1E1978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8D72D2"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E7AAF77" w14:textId="77777777" w:rsidR="00E5323B" w:rsidRPr="00A834C5" w:rsidRDefault="00E5323B" w:rsidP="009E4744">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28C0039" w14:textId="1FD44A99" w:rsidR="008E28B3" w:rsidRPr="00597409" w:rsidRDefault="008E28B3" w:rsidP="009E4744">
            <w:pPr>
              <w:spacing w:after="0" w:line="240" w:lineRule="auto"/>
              <w:jc w:val="both"/>
              <w:rPr>
                <w:rFonts w:ascii="Times New Roman" w:eastAsia="Times New Roman" w:hAnsi="Times New Roman" w:cs="Times New Roman"/>
                <w:sz w:val="24"/>
                <w:szCs w:val="24"/>
                <w:lang w:eastAsia="lv-LV"/>
              </w:rPr>
            </w:pPr>
            <w:r w:rsidRPr="00391E6D">
              <w:rPr>
                <w:rFonts w:ascii="Times New Roman" w:eastAsia="Times New Roman" w:hAnsi="Times New Roman" w:cs="Times New Roman"/>
                <w:sz w:val="24"/>
                <w:szCs w:val="24"/>
                <w:lang w:eastAsia="lv-LV"/>
              </w:rPr>
              <w:t>1. 2018.</w:t>
            </w:r>
            <w:r w:rsidR="007D371D">
              <w:rPr>
                <w:rFonts w:ascii="Times New Roman" w:eastAsia="Times New Roman" w:hAnsi="Times New Roman" w:cs="Times New Roman"/>
                <w:sz w:val="24"/>
                <w:szCs w:val="24"/>
                <w:lang w:eastAsia="lv-LV"/>
              </w:rPr>
              <w:t> </w:t>
            </w:r>
            <w:r w:rsidRPr="00391E6D">
              <w:rPr>
                <w:rFonts w:ascii="Times New Roman" w:eastAsia="Times New Roman" w:hAnsi="Times New Roman" w:cs="Times New Roman"/>
                <w:sz w:val="24"/>
                <w:szCs w:val="24"/>
                <w:lang w:eastAsia="lv-LV"/>
              </w:rPr>
              <w:t>gada 25.</w:t>
            </w:r>
            <w:r w:rsidR="007D371D">
              <w:rPr>
                <w:rFonts w:ascii="Times New Roman" w:eastAsia="Times New Roman" w:hAnsi="Times New Roman" w:cs="Times New Roman"/>
                <w:sz w:val="24"/>
                <w:szCs w:val="24"/>
                <w:lang w:eastAsia="lv-LV"/>
              </w:rPr>
              <w:t> </w:t>
            </w:r>
            <w:r w:rsidRPr="00391E6D">
              <w:rPr>
                <w:rFonts w:ascii="Times New Roman" w:eastAsia="Times New Roman" w:hAnsi="Times New Roman" w:cs="Times New Roman"/>
                <w:sz w:val="24"/>
                <w:szCs w:val="24"/>
                <w:lang w:eastAsia="lv-LV"/>
              </w:rPr>
              <w:t xml:space="preserve">oktobrī Saeimā pieņemtais likums “Grozījumi likumā “Par valsts sociālo apdrošināšanu”” </w:t>
            </w:r>
            <w:r w:rsidR="00E662D0">
              <w:rPr>
                <w:rFonts w:ascii="Times New Roman" w:eastAsia="Times New Roman" w:hAnsi="Times New Roman" w:cs="Times New Roman"/>
                <w:sz w:val="24"/>
                <w:szCs w:val="24"/>
                <w:lang w:eastAsia="lv-LV"/>
              </w:rPr>
              <w:t>paredz</w:t>
            </w:r>
            <w:r w:rsidRPr="00391E6D">
              <w:rPr>
                <w:rFonts w:ascii="Times New Roman" w:eastAsia="Times New Roman" w:hAnsi="Times New Roman" w:cs="Times New Roman"/>
                <w:sz w:val="24"/>
                <w:szCs w:val="24"/>
                <w:lang w:eastAsia="lv-LV"/>
              </w:rPr>
              <w:t xml:space="preserve"> no 2021.</w:t>
            </w:r>
            <w:r w:rsidR="007D371D">
              <w:rPr>
                <w:rFonts w:ascii="Times New Roman" w:eastAsia="Times New Roman" w:hAnsi="Times New Roman" w:cs="Times New Roman"/>
                <w:sz w:val="24"/>
                <w:szCs w:val="24"/>
                <w:lang w:eastAsia="lv-LV"/>
              </w:rPr>
              <w:t> </w:t>
            </w:r>
            <w:r w:rsidRPr="00391E6D">
              <w:rPr>
                <w:rFonts w:ascii="Times New Roman" w:eastAsia="Times New Roman" w:hAnsi="Times New Roman" w:cs="Times New Roman"/>
                <w:sz w:val="24"/>
                <w:szCs w:val="24"/>
                <w:lang w:eastAsia="lv-LV"/>
              </w:rPr>
              <w:t>gada 1.</w:t>
            </w:r>
            <w:r w:rsidR="007D371D">
              <w:rPr>
                <w:rFonts w:ascii="Times New Roman" w:eastAsia="Times New Roman" w:hAnsi="Times New Roman" w:cs="Times New Roman"/>
                <w:sz w:val="24"/>
                <w:szCs w:val="24"/>
                <w:lang w:eastAsia="lv-LV"/>
              </w:rPr>
              <w:t> </w:t>
            </w:r>
            <w:r w:rsidRPr="00391E6D">
              <w:rPr>
                <w:rFonts w:ascii="Times New Roman" w:eastAsia="Times New Roman" w:hAnsi="Times New Roman" w:cs="Times New Roman"/>
                <w:sz w:val="24"/>
                <w:szCs w:val="24"/>
                <w:lang w:eastAsia="lv-LV"/>
              </w:rPr>
              <w:t xml:space="preserve">janvāra </w:t>
            </w:r>
            <w:r w:rsidRPr="005B5547">
              <w:rPr>
                <w:rFonts w:ascii="Times New Roman" w:eastAsia="Times New Roman" w:hAnsi="Times New Roman" w:cs="Times New Roman"/>
                <w:sz w:val="24"/>
                <w:szCs w:val="24"/>
                <w:lang w:eastAsia="lv-LV"/>
              </w:rPr>
              <w:t>darba devēja ziņojum</w:t>
            </w:r>
            <w:r w:rsidR="00807262">
              <w:rPr>
                <w:rFonts w:ascii="Times New Roman" w:eastAsia="Times New Roman" w:hAnsi="Times New Roman" w:cs="Times New Roman"/>
                <w:sz w:val="24"/>
                <w:szCs w:val="24"/>
                <w:lang w:eastAsia="lv-LV"/>
              </w:rPr>
              <w:t>a</w:t>
            </w:r>
            <w:r w:rsidRPr="005B5547">
              <w:rPr>
                <w:rFonts w:ascii="Times New Roman" w:eastAsia="Times New Roman" w:hAnsi="Times New Roman" w:cs="Times New Roman"/>
                <w:sz w:val="24"/>
                <w:szCs w:val="24"/>
                <w:lang w:eastAsia="lv-LV"/>
              </w:rPr>
              <w:t xml:space="preserve"> un </w:t>
            </w:r>
            <w:proofErr w:type="spellStart"/>
            <w:r w:rsidRPr="005B5547">
              <w:rPr>
                <w:rFonts w:ascii="Times New Roman" w:eastAsia="Times New Roman" w:hAnsi="Times New Roman" w:cs="Times New Roman"/>
                <w:sz w:val="24"/>
                <w:szCs w:val="24"/>
                <w:lang w:eastAsia="lv-LV"/>
              </w:rPr>
              <w:t>pašnodarbinātā</w:t>
            </w:r>
            <w:proofErr w:type="spellEnd"/>
            <w:r w:rsidRPr="005B5547">
              <w:rPr>
                <w:rFonts w:ascii="Times New Roman" w:eastAsia="Times New Roman" w:hAnsi="Times New Roman" w:cs="Times New Roman"/>
                <w:sz w:val="24"/>
                <w:szCs w:val="24"/>
                <w:lang w:eastAsia="lv-LV"/>
              </w:rPr>
              <w:t xml:space="preserve"> ziņojum</w:t>
            </w:r>
            <w:r w:rsidR="00807262">
              <w:rPr>
                <w:rFonts w:ascii="Times New Roman" w:eastAsia="Times New Roman" w:hAnsi="Times New Roman" w:cs="Times New Roman"/>
                <w:sz w:val="24"/>
                <w:szCs w:val="24"/>
                <w:lang w:eastAsia="lv-LV"/>
              </w:rPr>
              <w:t>a</w:t>
            </w:r>
            <w:r w:rsidRPr="005B5547">
              <w:rPr>
                <w:rFonts w:ascii="Times New Roman" w:eastAsia="Times New Roman" w:hAnsi="Times New Roman" w:cs="Times New Roman"/>
                <w:sz w:val="24"/>
                <w:szCs w:val="24"/>
                <w:lang w:eastAsia="lv-LV"/>
              </w:rPr>
              <w:t xml:space="preserve"> iesniegšana</w:t>
            </w:r>
            <w:r w:rsidR="00807262">
              <w:rPr>
                <w:rFonts w:ascii="Times New Roman" w:eastAsia="Times New Roman" w:hAnsi="Times New Roman" w:cs="Times New Roman"/>
                <w:sz w:val="24"/>
                <w:szCs w:val="24"/>
                <w:lang w:eastAsia="lv-LV"/>
              </w:rPr>
              <w:t xml:space="preserve">i </w:t>
            </w:r>
            <w:r w:rsidR="00807262" w:rsidRPr="005B5547">
              <w:rPr>
                <w:rFonts w:ascii="Times New Roman" w:eastAsia="Times New Roman" w:hAnsi="Times New Roman" w:cs="Times New Roman"/>
                <w:sz w:val="24"/>
                <w:szCs w:val="24"/>
                <w:lang w:eastAsia="lv-LV"/>
              </w:rPr>
              <w:t>jaunus</w:t>
            </w:r>
            <w:r w:rsidR="00807262" w:rsidRPr="005B5547" w:rsidDel="00807262">
              <w:rPr>
                <w:rFonts w:ascii="Times New Roman" w:eastAsia="Times New Roman" w:hAnsi="Times New Roman" w:cs="Times New Roman"/>
                <w:sz w:val="24"/>
                <w:szCs w:val="24"/>
                <w:lang w:eastAsia="lv-LV"/>
              </w:rPr>
              <w:t xml:space="preserve"> </w:t>
            </w:r>
            <w:r w:rsidRPr="005B5547">
              <w:rPr>
                <w:rFonts w:ascii="Times New Roman" w:eastAsia="Times New Roman" w:hAnsi="Times New Roman" w:cs="Times New Roman"/>
                <w:sz w:val="24"/>
                <w:szCs w:val="24"/>
                <w:lang w:eastAsia="lv-LV"/>
              </w:rPr>
              <w:t xml:space="preserve"> datumus, kā arī </w:t>
            </w:r>
            <w:r w:rsidR="00807262">
              <w:rPr>
                <w:rFonts w:ascii="Times New Roman" w:eastAsia="Times New Roman" w:hAnsi="Times New Roman" w:cs="Times New Roman"/>
                <w:sz w:val="24"/>
                <w:szCs w:val="24"/>
                <w:lang w:eastAsia="lv-LV"/>
              </w:rPr>
              <w:t xml:space="preserve">paredz </w:t>
            </w:r>
            <w:r w:rsidRPr="005B5547">
              <w:rPr>
                <w:rFonts w:ascii="Times New Roman" w:eastAsia="Times New Roman" w:hAnsi="Times New Roman" w:cs="Times New Roman"/>
                <w:sz w:val="24"/>
                <w:szCs w:val="24"/>
                <w:lang w:eastAsia="lv-LV"/>
              </w:rPr>
              <w:t>vienotu datum</w:t>
            </w:r>
            <w:r w:rsidR="003A78E5">
              <w:rPr>
                <w:rFonts w:ascii="Times New Roman" w:eastAsia="Times New Roman" w:hAnsi="Times New Roman" w:cs="Times New Roman"/>
                <w:sz w:val="24"/>
                <w:szCs w:val="24"/>
                <w:lang w:eastAsia="lv-LV"/>
              </w:rPr>
              <w:t>u,</w:t>
            </w:r>
            <w:r w:rsidRPr="005B5547">
              <w:rPr>
                <w:rFonts w:ascii="Times New Roman" w:eastAsia="Times New Roman" w:hAnsi="Times New Roman" w:cs="Times New Roman"/>
                <w:sz w:val="24"/>
                <w:szCs w:val="24"/>
                <w:lang w:eastAsia="lv-LV"/>
              </w:rPr>
              <w:t xml:space="preserve"> līdz kuram jāveic VSAOI</w:t>
            </w:r>
            <w:r w:rsidR="00AD3D45" w:rsidRPr="00597409">
              <w:rPr>
                <w:rFonts w:ascii="Times New Roman" w:eastAsia="Times New Roman" w:hAnsi="Times New Roman" w:cs="Times New Roman"/>
                <w:sz w:val="24"/>
                <w:szCs w:val="24"/>
                <w:lang w:eastAsia="lv-LV"/>
              </w:rPr>
              <w:t xml:space="preserve"> vienotajā nodokļu kontā</w:t>
            </w:r>
            <w:r w:rsidRPr="00597409">
              <w:rPr>
                <w:rFonts w:ascii="Times New Roman" w:eastAsia="Times New Roman" w:hAnsi="Times New Roman" w:cs="Times New Roman"/>
                <w:sz w:val="24"/>
                <w:szCs w:val="24"/>
                <w:lang w:eastAsia="lv-LV"/>
              </w:rPr>
              <w:t>.</w:t>
            </w:r>
          </w:p>
          <w:p w14:paraId="195AD6C4" w14:textId="0E359E3B" w:rsidR="00AD3D45" w:rsidRPr="00D47F10" w:rsidRDefault="00AD3D45" w:rsidP="009E4744">
            <w:pPr>
              <w:spacing w:after="0" w:line="240" w:lineRule="auto"/>
              <w:jc w:val="both"/>
              <w:rPr>
                <w:rFonts w:ascii="Times New Roman" w:eastAsia="Times New Roman" w:hAnsi="Times New Roman" w:cs="Times New Roman"/>
                <w:sz w:val="24"/>
                <w:szCs w:val="24"/>
                <w:lang w:eastAsia="lv-LV"/>
              </w:rPr>
            </w:pPr>
            <w:r w:rsidRPr="00021707">
              <w:rPr>
                <w:rFonts w:ascii="Times New Roman" w:eastAsia="Times New Roman" w:hAnsi="Times New Roman" w:cs="Times New Roman"/>
                <w:sz w:val="24"/>
                <w:szCs w:val="24"/>
                <w:lang w:eastAsia="lv-LV"/>
              </w:rPr>
              <w:t>2019.</w:t>
            </w:r>
            <w:r w:rsidR="007D371D">
              <w:rPr>
                <w:rFonts w:ascii="Times New Roman" w:eastAsia="Times New Roman" w:hAnsi="Times New Roman" w:cs="Times New Roman"/>
                <w:sz w:val="24"/>
                <w:szCs w:val="24"/>
                <w:lang w:eastAsia="lv-LV"/>
              </w:rPr>
              <w:t> </w:t>
            </w:r>
            <w:r w:rsidRPr="00021707">
              <w:rPr>
                <w:rFonts w:ascii="Times New Roman" w:eastAsia="Times New Roman" w:hAnsi="Times New Roman" w:cs="Times New Roman"/>
                <w:sz w:val="24"/>
                <w:szCs w:val="24"/>
                <w:lang w:eastAsia="lv-LV"/>
              </w:rPr>
              <w:t>gada 23.</w:t>
            </w:r>
            <w:r w:rsidR="007D371D">
              <w:rPr>
                <w:rFonts w:ascii="Times New Roman" w:eastAsia="Times New Roman" w:hAnsi="Times New Roman" w:cs="Times New Roman"/>
                <w:sz w:val="24"/>
                <w:szCs w:val="24"/>
                <w:lang w:eastAsia="lv-LV"/>
              </w:rPr>
              <w:t> </w:t>
            </w:r>
            <w:r w:rsidRPr="00021707">
              <w:rPr>
                <w:rFonts w:ascii="Times New Roman" w:eastAsia="Times New Roman" w:hAnsi="Times New Roman" w:cs="Times New Roman"/>
                <w:sz w:val="24"/>
                <w:szCs w:val="24"/>
                <w:lang w:eastAsia="lv-LV"/>
              </w:rPr>
              <w:t>maijā pieņemtais likums “Grozījumi likumā “Par iedzīvotāju ienākuma nodokli””</w:t>
            </w:r>
            <w:r w:rsidRPr="002E3C05">
              <w:rPr>
                <w:rFonts w:ascii="Times New Roman" w:eastAsia="Times New Roman" w:hAnsi="Times New Roman" w:cs="Times New Roman"/>
                <w:sz w:val="24"/>
                <w:szCs w:val="24"/>
                <w:lang w:eastAsia="lv-LV"/>
              </w:rPr>
              <w:t xml:space="preserve"> nosaka vienotu </w:t>
            </w:r>
            <w:r w:rsidRPr="00D47F10">
              <w:rPr>
                <w:rFonts w:ascii="Times New Roman" w:eastAsia="Times New Roman" w:hAnsi="Times New Roman" w:cs="Times New Roman"/>
                <w:sz w:val="24"/>
                <w:szCs w:val="24"/>
                <w:lang w:eastAsia="lv-LV"/>
              </w:rPr>
              <w:t>iedzīvotāju ienākuma nodokļa ieskaitīšanas datumu vienotajā nodokļu kontā.</w:t>
            </w:r>
          </w:p>
          <w:p w14:paraId="6BAD5F77" w14:textId="190CED2F" w:rsidR="00285447" w:rsidRPr="00391E6D" w:rsidRDefault="00BA007C" w:rsidP="009E4744">
            <w:pPr>
              <w:spacing w:after="0" w:line="240" w:lineRule="auto"/>
              <w:jc w:val="both"/>
              <w:rPr>
                <w:rFonts w:ascii="Times New Roman" w:eastAsia="Times New Roman" w:hAnsi="Times New Roman" w:cs="Times New Roman"/>
                <w:sz w:val="24"/>
                <w:szCs w:val="24"/>
                <w:lang w:eastAsia="lv-LV"/>
              </w:rPr>
            </w:pPr>
            <w:r w:rsidRPr="00D47F10">
              <w:rPr>
                <w:rFonts w:ascii="Times New Roman" w:hAnsi="Times New Roman" w:cs="Times New Roman"/>
                <w:sz w:val="24"/>
                <w:szCs w:val="24"/>
              </w:rPr>
              <w:t xml:space="preserve">Šobrīd noteikumi Nr.827 nosaka pienākumu Valsts ieņēmumu dienestam, reģistrējot darba devēju, </w:t>
            </w:r>
            <w:proofErr w:type="spellStart"/>
            <w:r w:rsidRPr="00D47F10">
              <w:rPr>
                <w:rFonts w:ascii="Times New Roman" w:hAnsi="Times New Roman" w:cs="Times New Roman"/>
                <w:sz w:val="24"/>
                <w:szCs w:val="24"/>
              </w:rPr>
              <w:t>pašnodarbināto</w:t>
            </w:r>
            <w:proofErr w:type="spellEnd"/>
            <w:r w:rsidRPr="00D47F10">
              <w:rPr>
                <w:rFonts w:ascii="Times New Roman" w:hAnsi="Times New Roman" w:cs="Times New Roman"/>
                <w:sz w:val="24"/>
                <w:szCs w:val="24"/>
              </w:rPr>
              <w:t>, iekšzemes darba ņēmēju pie darba devēja – ārvalstnieka un ārvalstu darba ņēmēju pie darba devēja – ārvalstnieka</w:t>
            </w:r>
            <w:r w:rsidR="003A78E5">
              <w:rPr>
                <w:rFonts w:ascii="Times New Roman" w:hAnsi="Times New Roman" w:cs="Times New Roman"/>
                <w:sz w:val="24"/>
                <w:szCs w:val="24"/>
              </w:rPr>
              <w:t>,</w:t>
            </w:r>
            <w:r w:rsidRPr="00D47F10">
              <w:rPr>
                <w:rFonts w:ascii="Times New Roman" w:hAnsi="Times New Roman" w:cs="Times New Roman"/>
                <w:sz w:val="24"/>
                <w:szCs w:val="24"/>
              </w:rPr>
              <w:t xml:space="preserve"> izsniegt paziņojumu par obligāto iemaksu veikšanas datumu. Tā kā</w:t>
            </w:r>
            <w:r w:rsidR="003A78E5">
              <w:rPr>
                <w:rFonts w:ascii="Times New Roman" w:hAnsi="Times New Roman" w:cs="Times New Roman"/>
                <w:sz w:val="24"/>
                <w:szCs w:val="24"/>
              </w:rPr>
              <w:t>,</w:t>
            </w:r>
            <w:r w:rsidRPr="00D47F10">
              <w:rPr>
                <w:rFonts w:ascii="Times New Roman" w:hAnsi="Times New Roman" w:cs="Times New Roman"/>
                <w:sz w:val="24"/>
                <w:szCs w:val="24"/>
              </w:rPr>
              <w:t xml:space="preserve"> sākot no 2021.</w:t>
            </w:r>
            <w:r w:rsidR="00C17544">
              <w:rPr>
                <w:rFonts w:ascii="Times New Roman" w:hAnsi="Times New Roman" w:cs="Times New Roman"/>
                <w:sz w:val="24"/>
                <w:szCs w:val="24"/>
              </w:rPr>
              <w:t> </w:t>
            </w:r>
            <w:r w:rsidRPr="00D47F10">
              <w:rPr>
                <w:rFonts w:ascii="Times New Roman" w:hAnsi="Times New Roman" w:cs="Times New Roman"/>
                <w:sz w:val="24"/>
                <w:szCs w:val="24"/>
              </w:rPr>
              <w:t>gada</w:t>
            </w:r>
            <w:r w:rsidR="003A78E5">
              <w:rPr>
                <w:rFonts w:ascii="Times New Roman" w:hAnsi="Times New Roman" w:cs="Times New Roman"/>
                <w:sz w:val="24"/>
                <w:szCs w:val="24"/>
              </w:rPr>
              <w:t>,</w:t>
            </w:r>
            <w:r w:rsidRPr="00D47F10">
              <w:rPr>
                <w:rFonts w:ascii="Times New Roman" w:hAnsi="Times New Roman" w:cs="Times New Roman"/>
                <w:sz w:val="24"/>
                <w:szCs w:val="24"/>
              </w:rPr>
              <w:t xml:space="preserve"> visiem nodokļa maksātājiem ir noteikts vienots </w:t>
            </w:r>
            <w:r w:rsidR="003A78E5">
              <w:rPr>
                <w:rFonts w:ascii="Times New Roman" w:hAnsi="Times New Roman" w:cs="Times New Roman"/>
                <w:sz w:val="24"/>
                <w:szCs w:val="24"/>
              </w:rPr>
              <w:t>VSAOI</w:t>
            </w:r>
            <w:r w:rsidRPr="00D47F10">
              <w:rPr>
                <w:rFonts w:ascii="Times New Roman" w:hAnsi="Times New Roman" w:cs="Times New Roman"/>
                <w:sz w:val="24"/>
                <w:szCs w:val="24"/>
              </w:rPr>
              <w:t xml:space="preserve"> veikšanas datums, jāprecizē noteikumi Nr.827.  </w:t>
            </w:r>
          </w:p>
          <w:p w14:paraId="3F680A33" w14:textId="13A5506E" w:rsidR="0007405D" w:rsidRPr="00D47F10" w:rsidRDefault="0007405D" w:rsidP="00013A2F">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Saskaņā ar likuma “Par iedzīvotāju ienākuma nodokli” 17.</w:t>
            </w:r>
            <w:r w:rsidR="00F55599">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panta piektajā daļā (redakcijā, kas stājas spēkā no 2021.</w:t>
            </w:r>
            <w:r w:rsidR="00F55599">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1.</w:t>
            </w:r>
            <w:r w:rsidR="00F55599">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janvāra) noteikt</w:t>
            </w:r>
            <w:r w:rsidR="00983462">
              <w:rPr>
                <w:rFonts w:ascii="Times New Roman" w:eastAsia="Times New Roman" w:hAnsi="Times New Roman" w:cs="Times New Roman"/>
                <w:sz w:val="24"/>
                <w:szCs w:val="24"/>
              </w:rPr>
              <w:t>o,</w:t>
            </w:r>
            <w:r w:rsidRPr="00D47F10">
              <w:rPr>
                <w:rFonts w:ascii="Times New Roman" w:eastAsia="Times New Roman" w:hAnsi="Times New Roman" w:cs="Times New Roman"/>
                <w:sz w:val="24"/>
                <w:szCs w:val="24"/>
              </w:rPr>
              <w:t xml:space="preserve"> algas nodoklis iemaksājams vienotajā nodokļu kontā līdz ienākuma izmaksas mēneša 23. datumam vai minētā likuma noteiktajos gadījumos, līdz ienākuma izmaksas mēnesim sekojošā mēneša 23.</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datumam. Atbilstoši likuma “Par valsts sociālo apdrošināšanu” 23.</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panta pirmajā daļā (redakcijā, kas stājas spēkā no 2021.</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1.</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janvāra) noteiktajam, darba devējam ir pienākums reizi mēnesī līdz pārskata mēnesim sekojošā mēneša 17.</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datumam iesniegt Valsts ieņēmumu dienestam ziņojumu par VSAOI objektu un VSAOI no darba ņēmēju darba ienākumiem pārskata mēnesī Ministru kabineta noteiktajā kārtībā.</w:t>
            </w:r>
          </w:p>
          <w:p w14:paraId="155C2A2F" w14:textId="3954320E" w:rsidR="0007405D" w:rsidRPr="00D47F10" w:rsidRDefault="0007405D">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No minētā izriet, ka arī turpmāk darba devējs sniegs Valsts ieņēmumu dienestam darba devēja ziņojumu par iepriekšējā mēnesī aprēķināto ienākumu un VSAOI līdz tam sekojošā mēneša noteiktaj</w:t>
            </w:r>
            <w:r w:rsidR="005821B0">
              <w:rPr>
                <w:rFonts w:ascii="Times New Roman" w:eastAsia="Times New Roman" w:hAnsi="Times New Roman" w:cs="Times New Roman"/>
                <w:sz w:val="24"/>
                <w:szCs w:val="24"/>
              </w:rPr>
              <w:t>a</w:t>
            </w:r>
            <w:r w:rsidRPr="00D47F10">
              <w:rPr>
                <w:rFonts w:ascii="Times New Roman" w:eastAsia="Times New Roman" w:hAnsi="Times New Roman" w:cs="Times New Roman"/>
                <w:sz w:val="24"/>
                <w:szCs w:val="24"/>
              </w:rPr>
              <w:t xml:space="preserve">m datumam, savukārt </w:t>
            </w:r>
            <w:r w:rsidR="00983462">
              <w:rPr>
                <w:rFonts w:ascii="Times New Roman" w:eastAsia="Times New Roman" w:hAnsi="Times New Roman" w:cs="Times New Roman"/>
                <w:sz w:val="24"/>
                <w:szCs w:val="24"/>
              </w:rPr>
              <w:t>iedzīvotāju ienākuma</w:t>
            </w:r>
            <w:r w:rsidRPr="00D47F10">
              <w:rPr>
                <w:rFonts w:ascii="Times New Roman" w:eastAsia="Times New Roman" w:hAnsi="Times New Roman" w:cs="Times New Roman"/>
                <w:sz w:val="24"/>
                <w:szCs w:val="24"/>
              </w:rPr>
              <w:t xml:space="preserve"> nodoklis, kas tiks deklarēts šajā pat darba devēja ziņojumā, tiks iemaksāts vienotajā nodokļu kontā mēnesī, kurā darba devēja ziņojums tiek iesniegts. </w:t>
            </w:r>
          </w:p>
          <w:p w14:paraId="0BCB16E2" w14:textId="25728B17" w:rsidR="0007405D" w:rsidRPr="00D47F10" w:rsidRDefault="0007405D">
            <w:pPr>
              <w:spacing w:after="0" w:line="240" w:lineRule="auto"/>
              <w:jc w:val="both"/>
              <w:rPr>
                <w:rFonts w:ascii="Times New Roman" w:eastAsia="Times New Roman" w:hAnsi="Times New Roman" w:cs="Times New Roman"/>
                <w:i/>
                <w:iCs/>
                <w:sz w:val="24"/>
                <w:szCs w:val="24"/>
              </w:rPr>
            </w:pPr>
            <w:r w:rsidRPr="00D47F10">
              <w:rPr>
                <w:rFonts w:ascii="Times New Roman" w:eastAsia="Times New Roman" w:hAnsi="Times New Roman" w:cs="Times New Roman"/>
                <w:i/>
                <w:iCs/>
                <w:sz w:val="24"/>
                <w:szCs w:val="24"/>
              </w:rPr>
              <w:t>Piemēram, darba devējs izmaksās darba algu par 2021.</w:t>
            </w:r>
            <w:r w:rsidR="000C2F75">
              <w:rPr>
                <w:rFonts w:ascii="Times New Roman" w:eastAsia="Times New Roman" w:hAnsi="Times New Roman" w:cs="Times New Roman"/>
                <w:i/>
                <w:iCs/>
                <w:sz w:val="24"/>
                <w:szCs w:val="24"/>
              </w:rPr>
              <w:t> </w:t>
            </w:r>
            <w:r w:rsidRPr="00D47F10">
              <w:rPr>
                <w:rFonts w:ascii="Times New Roman" w:eastAsia="Times New Roman" w:hAnsi="Times New Roman" w:cs="Times New Roman"/>
                <w:i/>
                <w:iCs/>
                <w:sz w:val="24"/>
                <w:szCs w:val="24"/>
              </w:rPr>
              <w:t>gada martu 2021.</w:t>
            </w:r>
            <w:r w:rsidR="000C2F75">
              <w:rPr>
                <w:rFonts w:ascii="Times New Roman" w:eastAsia="Times New Roman" w:hAnsi="Times New Roman" w:cs="Times New Roman"/>
                <w:i/>
                <w:iCs/>
                <w:sz w:val="24"/>
                <w:szCs w:val="24"/>
              </w:rPr>
              <w:t> </w:t>
            </w:r>
            <w:r w:rsidRPr="00D47F10">
              <w:rPr>
                <w:rFonts w:ascii="Times New Roman" w:eastAsia="Times New Roman" w:hAnsi="Times New Roman" w:cs="Times New Roman"/>
                <w:i/>
                <w:iCs/>
                <w:sz w:val="24"/>
                <w:szCs w:val="24"/>
              </w:rPr>
              <w:t>gada 25.</w:t>
            </w:r>
            <w:r w:rsidR="000C2F75">
              <w:rPr>
                <w:rFonts w:ascii="Times New Roman" w:eastAsia="Times New Roman" w:hAnsi="Times New Roman" w:cs="Times New Roman"/>
                <w:i/>
                <w:iCs/>
                <w:sz w:val="24"/>
                <w:szCs w:val="24"/>
              </w:rPr>
              <w:t> </w:t>
            </w:r>
            <w:r w:rsidRPr="00D47F10">
              <w:rPr>
                <w:rFonts w:ascii="Times New Roman" w:eastAsia="Times New Roman" w:hAnsi="Times New Roman" w:cs="Times New Roman"/>
                <w:i/>
                <w:iCs/>
                <w:sz w:val="24"/>
                <w:szCs w:val="24"/>
              </w:rPr>
              <w:t>aprīlī. Darba devējam jāaprēķina 2021.</w:t>
            </w:r>
            <w:r w:rsidR="00C17544">
              <w:rPr>
                <w:rFonts w:ascii="Times New Roman" w:eastAsia="Times New Roman" w:hAnsi="Times New Roman" w:cs="Times New Roman"/>
                <w:i/>
                <w:iCs/>
                <w:sz w:val="24"/>
                <w:szCs w:val="24"/>
              </w:rPr>
              <w:t> </w:t>
            </w:r>
            <w:r w:rsidRPr="00D47F10">
              <w:rPr>
                <w:rFonts w:ascii="Times New Roman" w:eastAsia="Times New Roman" w:hAnsi="Times New Roman" w:cs="Times New Roman"/>
                <w:i/>
                <w:iCs/>
                <w:sz w:val="24"/>
                <w:szCs w:val="24"/>
              </w:rPr>
              <w:t xml:space="preserve">gada marta darba alga, </w:t>
            </w:r>
            <w:r w:rsidRPr="00D47F10">
              <w:rPr>
                <w:rFonts w:ascii="Times New Roman" w:eastAsia="Times New Roman" w:hAnsi="Times New Roman" w:cs="Times New Roman"/>
                <w:i/>
                <w:iCs/>
                <w:sz w:val="24"/>
                <w:szCs w:val="24"/>
              </w:rPr>
              <w:lastRenderedPageBreak/>
              <w:t xml:space="preserve">VSAOI un </w:t>
            </w:r>
            <w:r w:rsidR="00983462">
              <w:rPr>
                <w:rFonts w:ascii="Times New Roman" w:eastAsia="Times New Roman" w:hAnsi="Times New Roman" w:cs="Times New Roman"/>
                <w:i/>
                <w:iCs/>
                <w:sz w:val="24"/>
                <w:szCs w:val="24"/>
              </w:rPr>
              <w:t>iedzīvotāju ienākuma</w:t>
            </w:r>
            <w:r w:rsidRPr="00D47F10">
              <w:rPr>
                <w:rFonts w:ascii="Times New Roman" w:eastAsia="Times New Roman" w:hAnsi="Times New Roman" w:cs="Times New Roman"/>
                <w:i/>
                <w:iCs/>
                <w:sz w:val="24"/>
                <w:szCs w:val="24"/>
              </w:rPr>
              <w:t xml:space="preserve"> nodoklis, kā arī jāiesniedz darba devēja ziņojums, </w:t>
            </w:r>
            <w:r w:rsidRPr="0031289D">
              <w:rPr>
                <w:rFonts w:ascii="Times New Roman" w:eastAsia="Times New Roman" w:hAnsi="Times New Roman" w:cs="Times New Roman"/>
                <w:i/>
                <w:iCs/>
                <w:sz w:val="24"/>
                <w:szCs w:val="24"/>
              </w:rPr>
              <w:t xml:space="preserve">norādot </w:t>
            </w:r>
            <w:r w:rsidRPr="006372E5">
              <w:rPr>
                <w:rFonts w:ascii="Times New Roman" w:eastAsia="Times New Roman" w:hAnsi="Times New Roman" w:cs="Times New Roman"/>
                <w:i/>
                <w:iCs/>
                <w:sz w:val="24"/>
                <w:szCs w:val="24"/>
              </w:rPr>
              <w:t>aprēķināto</w:t>
            </w:r>
            <w:r w:rsidR="007E51B1" w:rsidRPr="006372E5">
              <w:rPr>
                <w:rFonts w:ascii="Times New Roman" w:eastAsia="Times New Roman" w:hAnsi="Times New Roman" w:cs="Times New Roman"/>
                <w:i/>
                <w:iCs/>
                <w:sz w:val="24"/>
                <w:szCs w:val="24"/>
              </w:rPr>
              <w:t xml:space="preserve"> VSAOI un </w:t>
            </w:r>
            <w:r w:rsidR="00983462">
              <w:rPr>
                <w:rFonts w:ascii="Times New Roman" w:eastAsia="Times New Roman" w:hAnsi="Times New Roman" w:cs="Times New Roman"/>
                <w:i/>
                <w:iCs/>
                <w:sz w:val="24"/>
                <w:szCs w:val="24"/>
              </w:rPr>
              <w:t>iedzīvotāju ienākuma</w:t>
            </w:r>
            <w:r w:rsidR="007E51B1" w:rsidRPr="006372E5">
              <w:rPr>
                <w:rFonts w:ascii="Times New Roman" w:eastAsia="Times New Roman" w:hAnsi="Times New Roman" w:cs="Times New Roman"/>
                <w:i/>
                <w:iCs/>
                <w:sz w:val="24"/>
                <w:szCs w:val="24"/>
              </w:rPr>
              <w:t xml:space="preserve"> nodokli</w:t>
            </w:r>
            <w:r w:rsidRPr="00D47F10">
              <w:rPr>
                <w:rFonts w:ascii="Times New Roman" w:eastAsia="Times New Roman" w:hAnsi="Times New Roman" w:cs="Times New Roman"/>
                <w:i/>
                <w:iCs/>
                <w:sz w:val="24"/>
                <w:szCs w:val="24"/>
              </w:rPr>
              <w:t xml:space="preserve"> līdz 2021.</w:t>
            </w:r>
            <w:r w:rsidR="000C2F75">
              <w:rPr>
                <w:rFonts w:ascii="Times New Roman" w:eastAsia="Times New Roman" w:hAnsi="Times New Roman" w:cs="Times New Roman"/>
                <w:i/>
                <w:iCs/>
                <w:sz w:val="24"/>
                <w:szCs w:val="24"/>
              </w:rPr>
              <w:t> </w:t>
            </w:r>
            <w:r w:rsidRPr="00D47F10">
              <w:rPr>
                <w:rFonts w:ascii="Times New Roman" w:eastAsia="Times New Roman" w:hAnsi="Times New Roman" w:cs="Times New Roman"/>
                <w:i/>
                <w:iCs/>
                <w:sz w:val="24"/>
                <w:szCs w:val="24"/>
              </w:rPr>
              <w:t>gada 17.</w:t>
            </w:r>
            <w:r w:rsidR="000C2F75">
              <w:rPr>
                <w:rFonts w:ascii="Times New Roman" w:eastAsia="Times New Roman" w:hAnsi="Times New Roman" w:cs="Times New Roman"/>
                <w:i/>
                <w:iCs/>
                <w:sz w:val="24"/>
                <w:szCs w:val="24"/>
              </w:rPr>
              <w:t> </w:t>
            </w:r>
            <w:r w:rsidRPr="00D47F10">
              <w:rPr>
                <w:rFonts w:ascii="Times New Roman" w:eastAsia="Times New Roman" w:hAnsi="Times New Roman" w:cs="Times New Roman"/>
                <w:i/>
                <w:iCs/>
                <w:sz w:val="24"/>
                <w:szCs w:val="24"/>
              </w:rPr>
              <w:t>aprīlim. VSAOI un</w:t>
            </w:r>
            <w:r w:rsidR="00983462">
              <w:rPr>
                <w:rFonts w:ascii="Times New Roman" w:eastAsia="Times New Roman" w:hAnsi="Times New Roman" w:cs="Times New Roman"/>
                <w:i/>
                <w:iCs/>
                <w:sz w:val="24"/>
                <w:szCs w:val="24"/>
              </w:rPr>
              <w:t xml:space="preserve"> </w:t>
            </w:r>
            <w:r w:rsidR="00983462">
              <w:rPr>
                <w:rFonts w:ascii="Times New Roman" w:eastAsia="Times New Roman" w:hAnsi="Times New Roman" w:cs="Times New Roman"/>
                <w:i/>
                <w:iCs/>
                <w:sz w:val="24"/>
                <w:szCs w:val="24"/>
              </w:rPr>
              <w:t>iedzīvotāju ienākuma</w:t>
            </w:r>
            <w:r w:rsidRPr="00D47F10">
              <w:rPr>
                <w:rFonts w:ascii="Times New Roman" w:eastAsia="Times New Roman" w:hAnsi="Times New Roman" w:cs="Times New Roman"/>
                <w:i/>
                <w:iCs/>
                <w:sz w:val="24"/>
                <w:szCs w:val="24"/>
              </w:rPr>
              <w:t xml:space="preserve"> nodoklis jāiemaksā vienotajā nodokļu kontā līdz 2021.</w:t>
            </w:r>
            <w:r w:rsidR="000C2F75">
              <w:rPr>
                <w:rFonts w:ascii="Times New Roman" w:eastAsia="Times New Roman" w:hAnsi="Times New Roman" w:cs="Times New Roman"/>
                <w:i/>
                <w:iCs/>
                <w:sz w:val="24"/>
                <w:szCs w:val="24"/>
              </w:rPr>
              <w:t> </w:t>
            </w:r>
            <w:r w:rsidRPr="00D47F10">
              <w:rPr>
                <w:rFonts w:ascii="Times New Roman" w:eastAsia="Times New Roman" w:hAnsi="Times New Roman" w:cs="Times New Roman"/>
                <w:i/>
                <w:iCs/>
                <w:sz w:val="24"/>
                <w:szCs w:val="24"/>
              </w:rPr>
              <w:t>gada 23.</w:t>
            </w:r>
            <w:r w:rsidR="000C2F75">
              <w:rPr>
                <w:rFonts w:ascii="Times New Roman" w:eastAsia="Times New Roman" w:hAnsi="Times New Roman" w:cs="Times New Roman"/>
                <w:i/>
                <w:iCs/>
                <w:sz w:val="24"/>
                <w:szCs w:val="24"/>
              </w:rPr>
              <w:t> </w:t>
            </w:r>
            <w:r w:rsidRPr="00D47F10">
              <w:rPr>
                <w:rFonts w:ascii="Times New Roman" w:eastAsia="Times New Roman" w:hAnsi="Times New Roman" w:cs="Times New Roman"/>
                <w:i/>
                <w:iCs/>
                <w:sz w:val="24"/>
                <w:szCs w:val="24"/>
              </w:rPr>
              <w:t>aprīlim.</w:t>
            </w:r>
          </w:p>
          <w:p w14:paraId="109EC2C8" w14:textId="1735234A" w:rsidR="0007405D" w:rsidRPr="00D47F10" w:rsidRDefault="0007405D">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 xml:space="preserve">Savukārt šobrīd, atbilstoši noteikumu Nr.827 noteiktajai kārtībai, par pārskata mēnesi iesniedzamajā darba devēja ziņojumā darba devējs norāda pārskata mēnesī </w:t>
            </w:r>
            <w:r w:rsidRPr="006372E5">
              <w:rPr>
                <w:rFonts w:ascii="Times New Roman" w:eastAsia="Times New Roman" w:hAnsi="Times New Roman" w:cs="Times New Roman"/>
                <w:sz w:val="24"/>
                <w:szCs w:val="24"/>
              </w:rPr>
              <w:t>ieturēto</w:t>
            </w:r>
            <w:r w:rsidRPr="00D47F10">
              <w:rPr>
                <w:rFonts w:ascii="Times New Roman" w:eastAsia="Times New Roman" w:hAnsi="Times New Roman" w:cs="Times New Roman"/>
                <w:sz w:val="24"/>
                <w:szCs w:val="24"/>
              </w:rPr>
              <w:t xml:space="preserve"> iedzīvotāju ienākumu nodokli. Tādējādi šobrīd esošā darba devēja ziņojuma aizpildīšanas kārtība neatbilst plānotaj</w:t>
            </w:r>
            <w:r w:rsidR="005821B0">
              <w:rPr>
                <w:rFonts w:ascii="Times New Roman" w:eastAsia="Times New Roman" w:hAnsi="Times New Roman" w:cs="Times New Roman"/>
                <w:sz w:val="24"/>
                <w:szCs w:val="24"/>
              </w:rPr>
              <w:t>ā</w:t>
            </w:r>
            <w:r w:rsidRPr="00D47F10">
              <w:rPr>
                <w:rFonts w:ascii="Times New Roman" w:eastAsia="Times New Roman" w:hAnsi="Times New Roman" w:cs="Times New Roman"/>
                <w:sz w:val="24"/>
                <w:szCs w:val="24"/>
              </w:rPr>
              <w:t>m izmaiņām</w:t>
            </w:r>
            <w:r w:rsidR="005821B0">
              <w:rPr>
                <w:rFonts w:ascii="Times New Roman" w:eastAsia="Times New Roman" w:hAnsi="Times New Roman" w:cs="Times New Roman"/>
                <w:sz w:val="24"/>
                <w:szCs w:val="24"/>
              </w:rPr>
              <w:t>,</w:t>
            </w:r>
            <w:r w:rsidRPr="00D47F10">
              <w:rPr>
                <w:rFonts w:ascii="Times New Roman" w:eastAsia="Times New Roman" w:hAnsi="Times New Roman" w:cs="Times New Roman"/>
                <w:sz w:val="24"/>
                <w:szCs w:val="24"/>
              </w:rPr>
              <w:t xml:space="preserve"> sākot no 2021.</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1.</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janvāra. Līdz ar to i</w:t>
            </w:r>
            <w:r w:rsidR="005821B0">
              <w:rPr>
                <w:rFonts w:ascii="Times New Roman" w:eastAsia="Times New Roman" w:hAnsi="Times New Roman" w:cs="Times New Roman"/>
                <w:sz w:val="24"/>
                <w:szCs w:val="24"/>
              </w:rPr>
              <w:t>r</w:t>
            </w:r>
            <w:r w:rsidRPr="00D47F10">
              <w:rPr>
                <w:rFonts w:ascii="Times New Roman" w:eastAsia="Times New Roman" w:hAnsi="Times New Roman" w:cs="Times New Roman"/>
                <w:sz w:val="24"/>
                <w:szCs w:val="24"/>
              </w:rPr>
              <w:t xml:space="preserve"> jāprecizē noteikumi Nr.827.</w:t>
            </w:r>
          </w:p>
          <w:p w14:paraId="38F523EE" w14:textId="46D6B21A" w:rsidR="00391E6D" w:rsidRDefault="0007405D" w:rsidP="009E4744">
            <w:pPr>
              <w:spacing w:after="0" w:line="240" w:lineRule="auto"/>
              <w:jc w:val="both"/>
              <w:rPr>
                <w:rFonts w:ascii="Times New Roman" w:hAnsi="Times New Roman" w:cs="Times New Roman"/>
                <w:sz w:val="24"/>
                <w:szCs w:val="24"/>
              </w:rPr>
            </w:pPr>
            <w:r w:rsidRPr="00D47F10">
              <w:rPr>
                <w:rFonts w:ascii="Times New Roman" w:hAnsi="Times New Roman" w:cs="Times New Roman"/>
                <w:sz w:val="24"/>
                <w:szCs w:val="24"/>
              </w:rPr>
              <w:t>Ņemot vērā to, ka, mainoties likuma “Par iedzīvotāju ienākuma nodokli” 17.</w:t>
            </w:r>
            <w:r w:rsidR="000C2F75">
              <w:rPr>
                <w:rFonts w:ascii="Times New Roman" w:hAnsi="Times New Roman" w:cs="Times New Roman"/>
                <w:sz w:val="24"/>
                <w:szCs w:val="24"/>
              </w:rPr>
              <w:t> </w:t>
            </w:r>
            <w:r w:rsidRPr="00D47F10">
              <w:rPr>
                <w:rFonts w:ascii="Times New Roman" w:hAnsi="Times New Roman" w:cs="Times New Roman"/>
                <w:sz w:val="24"/>
                <w:szCs w:val="24"/>
              </w:rPr>
              <w:t>panta piektā daļā (redakcijā, kas stājas spēkā no 2021.</w:t>
            </w:r>
            <w:r w:rsidR="000C2F75">
              <w:rPr>
                <w:rFonts w:ascii="Times New Roman" w:hAnsi="Times New Roman" w:cs="Times New Roman"/>
                <w:sz w:val="24"/>
                <w:szCs w:val="24"/>
              </w:rPr>
              <w:t> </w:t>
            </w:r>
            <w:r w:rsidRPr="00D47F10">
              <w:rPr>
                <w:rFonts w:ascii="Times New Roman" w:hAnsi="Times New Roman" w:cs="Times New Roman"/>
                <w:sz w:val="24"/>
                <w:szCs w:val="24"/>
              </w:rPr>
              <w:t>gada 1.</w:t>
            </w:r>
            <w:r w:rsidR="000C2F75">
              <w:rPr>
                <w:rFonts w:ascii="Times New Roman" w:hAnsi="Times New Roman" w:cs="Times New Roman"/>
                <w:sz w:val="24"/>
                <w:szCs w:val="24"/>
              </w:rPr>
              <w:t> </w:t>
            </w:r>
            <w:r w:rsidRPr="00D47F10">
              <w:rPr>
                <w:rFonts w:ascii="Times New Roman" w:hAnsi="Times New Roman" w:cs="Times New Roman"/>
                <w:sz w:val="24"/>
                <w:szCs w:val="24"/>
              </w:rPr>
              <w:t>janvāra) noteiktajai iedzīvotāju ienākuma nodokļa maksāšanas kārtībai, darba devējam nav nepieciešams, iesniedzot darba devēja ziņojumu, informēt par darba ienākumu izmaksas datumu,</w:t>
            </w:r>
            <w:r w:rsidR="00391E6D" w:rsidRPr="00D47F10">
              <w:rPr>
                <w:rFonts w:ascii="Times New Roman" w:hAnsi="Times New Roman" w:cs="Times New Roman"/>
                <w:sz w:val="24"/>
                <w:szCs w:val="24"/>
              </w:rPr>
              <w:t xml:space="preserve"> ir samazināms nepieciešamās informācijas apjoms </w:t>
            </w:r>
            <w:r w:rsidR="00807262">
              <w:rPr>
                <w:rFonts w:ascii="Times New Roman" w:hAnsi="Times New Roman" w:cs="Times New Roman"/>
                <w:sz w:val="24"/>
                <w:szCs w:val="24"/>
              </w:rPr>
              <w:t xml:space="preserve">Noteikumu Nr.827 </w:t>
            </w:r>
            <w:r w:rsidR="00391E6D" w:rsidRPr="00D47F10">
              <w:rPr>
                <w:rFonts w:ascii="Times New Roman" w:hAnsi="Times New Roman" w:cs="Times New Roman"/>
                <w:sz w:val="24"/>
                <w:szCs w:val="24"/>
              </w:rPr>
              <w:t>3.</w:t>
            </w:r>
            <w:r w:rsidR="000C2F75">
              <w:rPr>
                <w:rFonts w:ascii="Times New Roman" w:hAnsi="Times New Roman" w:cs="Times New Roman"/>
                <w:sz w:val="24"/>
                <w:szCs w:val="24"/>
              </w:rPr>
              <w:t> </w:t>
            </w:r>
            <w:r w:rsidR="00391E6D" w:rsidRPr="00D47F10">
              <w:rPr>
                <w:rFonts w:ascii="Times New Roman" w:hAnsi="Times New Roman" w:cs="Times New Roman"/>
                <w:sz w:val="24"/>
                <w:szCs w:val="24"/>
              </w:rPr>
              <w:t>pielikumā.</w:t>
            </w:r>
          </w:p>
          <w:p w14:paraId="68467500" w14:textId="06420780" w:rsidR="008A423E" w:rsidRDefault="00265006" w:rsidP="009E4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8B737F" w:rsidRPr="008B737F">
              <w:rPr>
                <w:rFonts w:ascii="Times New Roman" w:hAnsi="Times New Roman" w:cs="Times New Roman"/>
                <w:sz w:val="24"/>
                <w:szCs w:val="24"/>
              </w:rPr>
              <w:t xml:space="preserve">oteikumu projekts paredz papildināt noteikumus </w:t>
            </w:r>
            <w:r w:rsidR="00232766">
              <w:rPr>
                <w:rFonts w:ascii="Times New Roman" w:hAnsi="Times New Roman" w:cs="Times New Roman"/>
                <w:sz w:val="24"/>
                <w:szCs w:val="24"/>
              </w:rPr>
              <w:t xml:space="preserve">Nr.827 </w:t>
            </w:r>
            <w:r w:rsidR="008B737F" w:rsidRPr="008B737F">
              <w:rPr>
                <w:rFonts w:ascii="Times New Roman" w:hAnsi="Times New Roman" w:cs="Times New Roman"/>
                <w:sz w:val="24"/>
                <w:szCs w:val="24"/>
              </w:rPr>
              <w:t>ar 43.</w:t>
            </w:r>
            <w:r w:rsidR="008B737F" w:rsidRPr="008B737F">
              <w:rPr>
                <w:rFonts w:ascii="Times New Roman" w:hAnsi="Times New Roman" w:cs="Times New Roman"/>
                <w:sz w:val="24"/>
                <w:szCs w:val="24"/>
                <w:vertAlign w:val="superscript"/>
              </w:rPr>
              <w:t>6</w:t>
            </w:r>
            <w:r w:rsidR="000C2F75">
              <w:rPr>
                <w:rFonts w:ascii="Times New Roman" w:hAnsi="Times New Roman" w:cs="Times New Roman"/>
                <w:sz w:val="24"/>
                <w:szCs w:val="24"/>
                <w:vertAlign w:val="superscript"/>
              </w:rPr>
              <w:t> </w:t>
            </w:r>
            <w:r w:rsidR="008B737F" w:rsidRPr="008B737F">
              <w:rPr>
                <w:rFonts w:ascii="Times New Roman" w:hAnsi="Times New Roman" w:cs="Times New Roman"/>
                <w:sz w:val="24"/>
                <w:szCs w:val="24"/>
              </w:rPr>
              <w:t xml:space="preserve">punktu, kas skaidro, kā darba devējs </w:t>
            </w:r>
            <w:r w:rsidR="008B737F">
              <w:rPr>
                <w:rFonts w:ascii="Times New Roman" w:hAnsi="Times New Roman" w:cs="Times New Roman"/>
                <w:sz w:val="24"/>
                <w:szCs w:val="24"/>
              </w:rPr>
              <w:t>aizpilda</w:t>
            </w:r>
            <w:r w:rsidR="008B737F" w:rsidRPr="008B737F">
              <w:rPr>
                <w:rFonts w:ascii="Times New Roman" w:hAnsi="Times New Roman" w:cs="Times New Roman"/>
                <w:sz w:val="24"/>
                <w:szCs w:val="24"/>
              </w:rPr>
              <w:t xml:space="preserve"> darba devēja ziņojumu par 2020.</w:t>
            </w:r>
            <w:r w:rsidR="000C2F75">
              <w:rPr>
                <w:rFonts w:ascii="Times New Roman" w:hAnsi="Times New Roman" w:cs="Times New Roman"/>
                <w:sz w:val="24"/>
                <w:szCs w:val="24"/>
              </w:rPr>
              <w:t> </w:t>
            </w:r>
            <w:r w:rsidR="008B737F" w:rsidRPr="008B737F">
              <w:rPr>
                <w:rFonts w:ascii="Times New Roman" w:hAnsi="Times New Roman" w:cs="Times New Roman"/>
                <w:sz w:val="24"/>
                <w:szCs w:val="24"/>
              </w:rPr>
              <w:t>gada decembri</w:t>
            </w:r>
            <w:r w:rsidR="008B737F">
              <w:rPr>
                <w:rFonts w:ascii="Times New Roman" w:hAnsi="Times New Roman" w:cs="Times New Roman"/>
                <w:sz w:val="24"/>
                <w:szCs w:val="24"/>
              </w:rPr>
              <w:t xml:space="preserve"> un deklarē iedzīvotāju ienākuma nodokli no </w:t>
            </w:r>
            <w:r w:rsidR="00E03836">
              <w:rPr>
                <w:rFonts w:ascii="Times New Roman" w:hAnsi="Times New Roman" w:cs="Times New Roman"/>
                <w:sz w:val="24"/>
                <w:szCs w:val="24"/>
              </w:rPr>
              <w:t>2021.</w:t>
            </w:r>
            <w:r w:rsidR="000C2F75">
              <w:rPr>
                <w:rFonts w:ascii="Times New Roman" w:hAnsi="Times New Roman" w:cs="Times New Roman"/>
                <w:sz w:val="24"/>
                <w:szCs w:val="24"/>
              </w:rPr>
              <w:t> </w:t>
            </w:r>
            <w:r w:rsidR="00E03836">
              <w:rPr>
                <w:rFonts w:ascii="Times New Roman" w:hAnsi="Times New Roman" w:cs="Times New Roman"/>
                <w:sz w:val="24"/>
                <w:szCs w:val="24"/>
              </w:rPr>
              <w:t>gada janvārī izmaksājamajiem ienākumiem</w:t>
            </w:r>
            <w:r w:rsidR="008B737F" w:rsidRPr="008B737F">
              <w:rPr>
                <w:rFonts w:ascii="Times New Roman" w:hAnsi="Times New Roman" w:cs="Times New Roman"/>
                <w:sz w:val="24"/>
                <w:szCs w:val="24"/>
              </w:rPr>
              <w:t xml:space="preserve">. </w:t>
            </w:r>
          </w:p>
          <w:p w14:paraId="0636967B" w14:textId="3E4C7DC9" w:rsidR="008A423E" w:rsidRDefault="0075292E" w:rsidP="009E4744">
            <w:pPr>
              <w:spacing w:after="0" w:line="240" w:lineRule="auto"/>
              <w:jc w:val="both"/>
              <w:rPr>
                <w:rFonts w:ascii="Times New Roman" w:hAnsi="Times New Roman" w:cs="Times New Roman"/>
                <w:i/>
                <w:sz w:val="24"/>
                <w:szCs w:val="24"/>
              </w:rPr>
            </w:pPr>
            <w:r w:rsidRPr="0060481F">
              <w:rPr>
                <w:rFonts w:ascii="Times New Roman" w:hAnsi="Times New Roman" w:cs="Times New Roman"/>
                <w:i/>
                <w:sz w:val="24"/>
                <w:szCs w:val="24"/>
                <w:u w:val="single"/>
              </w:rPr>
              <w:t>1.</w:t>
            </w:r>
            <w:r w:rsidR="000C2F75" w:rsidRPr="0060481F">
              <w:rPr>
                <w:rFonts w:ascii="Times New Roman" w:hAnsi="Times New Roman" w:cs="Times New Roman"/>
                <w:i/>
                <w:sz w:val="24"/>
                <w:szCs w:val="24"/>
                <w:u w:val="single"/>
              </w:rPr>
              <w:t> </w:t>
            </w:r>
            <w:r w:rsidRPr="0060481F">
              <w:rPr>
                <w:rFonts w:ascii="Times New Roman" w:hAnsi="Times New Roman" w:cs="Times New Roman"/>
                <w:i/>
                <w:sz w:val="24"/>
                <w:szCs w:val="24"/>
                <w:u w:val="single"/>
              </w:rPr>
              <w:t>piemērs</w:t>
            </w:r>
            <w:r>
              <w:rPr>
                <w:rFonts w:ascii="Times New Roman" w:hAnsi="Times New Roman" w:cs="Times New Roman"/>
                <w:i/>
                <w:sz w:val="24"/>
                <w:szCs w:val="24"/>
              </w:rPr>
              <w:t>.</w:t>
            </w:r>
          </w:p>
          <w:p w14:paraId="5687F7E6" w14:textId="05614D6B" w:rsidR="0075292E" w:rsidRDefault="0075292E" w:rsidP="009E474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Darba devēj</w:t>
            </w:r>
            <w:r w:rsidR="00DE6665">
              <w:rPr>
                <w:rFonts w:ascii="Times New Roman" w:hAnsi="Times New Roman" w:cs="Times New Roman"/>
                <w:i/>
                <w:sz w:val="24"/>
                <w:szCs w:val="24"/>
              </w:rPr>
              <w:t>s</w:t>
            </w:r>
            <w:r>
              <w:rPr>
                <w:rFonts w:ascii="Times New Roman" w:hAnsi="Times New Roman" w:cs="Times New Roman"/>
                <w:i/>
                <w:sz w:val="24"/>
                <w:szCs w:val="24"/>
              </w:rPr>
              <w:t xml:space="preserve"> 2020.</w:t>
            </w:r>
            <w:r w:rsidR="000C2F75">
              <w:rPr>
                <w:rFonts w:ascii="Times New Roman" w:hAnsi="Times New Roman" w:cs="Times New Roman"/>
                <w:i/>
                <w:sz w:val="24"/>
                <w:szCs w:val="24"/>
              </w:rPr>
              <w:t> </w:t>
            </w:r>
            <w:r>
              <w:rPr>
                <w:rFonts w:ascii="Times New Roman" w:hAnsi="Times New Roman" w:cs="Times New Roman"/>
                <w:i/>
                <w:sz w:val="24"/>
                <w:szCs w:val="24"/>
              </w:rPr>
              <w:t xml:space="preserve">gada </w:t>
            </w:r>
            <w:r w:rsidR="008B6998">
              <w:rPr>
                <w:rFonts w:ascii="Times New Roman" w:hAnsi="Times New Roman" w:cs="Times New Roman"/>
                <w:i/>
                <w:sz w:val="24"/>
                <w:szCs w:val="24"/>
              </w:rPr>
              <w:t>11.</w:t>
            </w:r>
            <w:r w:rsidR="000C2F75">
              <w:rPr>
                <w:rFonts w:ascii="Times New Roman" w:hAnsi="Times New Roman" w:cs="Times New Roman"/>
                <w:i/>
                <w:sz w:val="24"/>
                <w:szCs w:val="24"/>
              </w:rPr>
              <w:t> </w:t>
            </w:r>
            <w:r w:rsidR="008B6998">
              <w:rPr>
                <w:rFonts w:ascii="Times New Roman" w:hAnsi="Times New Roman" w:cs="Times New Roman"/>
                <w:i/>
                <w:sz w:val="24"/>
                <w:szCs w:val="24"/>
              </w:rPr>
              <w:t>decembrī izmaksā algu par 2020.</w:t>
            </w:r>
            <w:r w:rsidR="000C2F75">
              <w:rPr>
                <w:rFonts w:ascii="Times New Roman" w:hAnsi="Times New Roman" w:cs="Times New Roman"/>
                <w:i/>
                <w:sz w:val="24"/>
                <w:szCs w:val="24"/>
              </w:rPr>
              <w:t> </w:t>
            </w:r>
            <w:r w:rsidR="008B6998">
              <w:rPr>
                <w:rFonts w:ascii="Times New Roman" w:hAnsi="Times New Roman" w:cs="Times New Roman"/>
                <w:i/>
                <w:sz w:val="24"/>
                <w:szCs w:val="24"/>
              </w:rPr>
              <w:t>gada novembri, savukārt algu par decembri izmaks</w:t>
            </w:r>
            <w:r w:rsidR="00DE6665">
              <w:rPr>
                <w:rFonts w:ascii="Times New Roman" w:hAnsi="Times New Roman" w:cs="Times New Roman"/>
                <w:i/>
                <w:sz w:val="24"/>
                <w:szCs w:val="24"/>
              </w:rPr>
              <w:t>ā</w:t>
            </w:r>
            <w:r w:rsidR="008B6998">
              <w:rPr>
                <w:rFonts w:ascii="Times New Roman" w:hAnsi="Times New Roman" w:cs="Times New Roman"/>
                <w:i/>
                <w:sz w:val="24"/>
                <w:szCs w:val="24"/>
              </w:rPr>
              <w:t xml:space="preserve"> 2021.</w:t>
            </w:r>
            <w:r w:rsidR="000C2F75">
              <w:rPr>
                <w:rFonts w:ascii="Times New Roman" w:hAnsi="Times New Roman" w:cs="Times New Roman"/>
                <w:i/>
                <w:sz w:val="24"/>
                <w:szCs w:val="24"/>
              </w:rPr>
              <w:t> </w:t>
            </w:r>
            <w:r w:rsidR="008B6998">
              <w:rPr>
                <w:rFonts w:ascii="Times New Roman" w:hAnsi="Times New Roman" w:cs="Times New Roman"/>
                <w:i/>
                <w:sz w:val="24"/>
                <w:szCs w:val="24"/>
              </w:rPr>
              <w:t>gada 8.</w:t>
            </w:r>
            <w:r w:rsidR="000C2F75">
              <w:rPr>
                <w:rFonts w:ascii="Times New Roman" w:hAnsi="Times New Roman" w:cs="Times New Roman"/>
                <w:i/>
                <w:sz w:val="24"/>
                <w:szCs w:val="24"/>
              </w:rPr>
              <w:t> </w:t>
            </w:r>
            <w:r w:rsidR="008B6998">
              <w:rPr>
                <w:rFonts w:ascii="Times New Roman" w:hAnsi="Times New Roman" w:cs="Times New Roman"/>
                <w:i/>
                <w:sz w:val="24"/>
                <w:szCs w:val="24"/>
              </w:rPr>
              <w:t>janvārī.</w:t>
            </w:r>
          </w:p>
          <w:p w14:paraId="55572ABB" w14:textId="6D4CDA98" w:rsidR="008B6998" w:rsidRDefault="008B6998" w:rsidP="009E474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Darba devējs līdz 2021.</w:t>
            </w:r>
            <w:r w:rsidR="000C2F75">
              <w:rPr>
                <w:rFonts w:ascii="Times New Roman" w:hAnsi="Times New Roman" w:cs="Times New Roman"/>
                <w:i/>
                <w:sz w:val="24"/>
                <w:szCs w:val="24"/>
              </w:rPr>
              <w:t> </w:t>
            </w:r>
            <w:r>
              <w:rPr>
                <w:rFonts w:ascii="Times New Roman" w:hAnsi="Times New Roman" w:cs="Times New Roman"/>
                <w:i/>
                <w:sz w:val="24"/>
                <w:szCs w:val="24"/>
              </w:rPr>
              <w:t>gada 17.</w:t>
            </w:r>
            <w:r w:rsidR="000C2F75">
              <w:rPr>
                <w:rFonts w:ascii="Times New Roman" w:hAnsi="Times New Roman" w:cs="Times New Roman"/>
                <w:i/>
                <w:sz w:val="24"/>
                <w:szCs w:val="24"/>
              </w:rPr>
              <w:t> </w:t>
            </w:r>
            <w:r>
              <w:rPr>
                <w:rFonts w:ascii="Times New Roman" w:hAnsi="Times New Roman" w:cs="Times New Roman"/>
                <w:i/>
                <w:sz w:val="24"/>
                <w:szCs w:val="24"/>
              </w:rPr>
              <w:t>janvārim iesniedz darba devēja ziņojumu par 2020.</w:t>
            </w:r>
            <w:r w:rsidR="000C2F75">
              <w:rPr>
                <w:rFonts w:ascii="Times New Roman" w:hAnsi="Times New Roman" w:cs="Times New Roman"/>
                <w:i/>
                <w:sz w:val="24"/>
                <w:szCs w:val="24"/>
              </w:rPr>
              <w:t> </w:t>
            </w:r>
            <w:r>
              <w:rPr>
                <w:rFonts w:ascii="Times New Roman" w:hAnsi="Times New Roman" w:cs="Times New Roman"/>
                <w:i/>
                <w:sz w:val="24"/>
                <w:szCs w:val="24"/>
              </w:rPr>
              <w:t>gada decembri (redakcijā, kas spēkā līdz 2020.</w:t>
            </w:r>
            <w:r w:rsidR="000C2F75">
              <w:rPr>
                <w:rFonts w:ascii="Times New Roman" w:hAnsi="Times New Roman" w:cs="Times New Roman"/>
                <w:i/>
                <w:sz w:val="24"/>
                <w:szCs w:val="24"/>
              </w:rPr>
              <w:t> </w:t>
            </w:r>
            <w:r>
              <w:rPr>
                <w:rFonts w:ascii="Times New Roman" w:hAnsi="Times New Roman" w:cs="Times New Roman"/>
                <w:i/>
                <w:sz w:val="24"/>
                <w:szCs w:val="24"/>
              </w:rPr>
              <w:t>gada 31.</w:t>
            </w:r>
            <w:r w:rsidR="000C2F75">
              <w:rPr>
                <w:rFonts w:ascii="Times New Roman" w:hAnsi="Times New Roman" w:cs="Times New Roman"/>
                <w:i/>
                <w:sz w:val="24"/>
                <w:szCs w:val="24"/>
              </w:rPr>
              <w:t> </w:t>
            </w:r>
            <w:r>
              <w:rPr>
                <w:rFonts w:ascii="Times New Roman" w:hAnsi="Times New Roman" w:cs="Times New Roman"/>
                <w:i/>
                <w:sz w:val="24"/>
                <w:szCs w:val="24"/>
              </w:rPr>
              <w:t>decembrim), norāda darba ņēmējus</w:t>
            </w:r>
            <w:r w:rsidR="0054586A">
              <w:rPr>
                <w:rFonts w:ascii="Times New Roman" w:hAnsi="Times New Roman" w:cs="Times New Roman"/>
                <w:i/>
                <w:sz w:val="24"/>
                <w:szCs w:val="24"/>
              </w:rPr>
              <w:t xml:space="preserve"> atbilstoši to apdrošināšanas veidiem</w:t>
            </w:r>
            <w:r>
              <w:rPr>
                <w:rFonts w:ascii="Times New Roman" w:hAnsi="Times New Roman" w:cs="Times New Roman"/>
                <w:i/>
                <w:sz w:val="24"/>
                <w:szCs w:val="24"/>
              </w:rPr>
              <w:t>, kuriem darba alg</w:t>
            </w:r>
            <w:r w:rsidR="00D963DA">
              <w:rPr>
                <w:rFonts w:ascii="Times New Roman" w:hAnsi="Times New Roman" w:cs="Times New Roman"/>
                <w:i/>
                <w:sz w:val="24"/>
                <w:szCs w:val="24"/>
              </w:rPr>
              <w:t>a</w:t>
            </w:r>
            <w:r>
              <w:rPr>
                <w:rFonts w:ascii="Times New Roman" w:hAnsi="Times New Roman" w:cs="Times New Roman"/>
                <w:i/>
                <w:sz w:val="24"/>
                <w:szCs w:val="24"/>
              </w:rPr>
              <w:t xml:space="preserve"> izmaksā</w:t>
            </w:r>
            <w:r w:rsidR="00D963DA">
              <w:rPr>
                <w:rFonts w:ascii="Times New Roman" w:hAnsi="Times New Roman" w:cs="Times New Roman"/>
                <w:i/>
                <w:sz w:val="24"/>
                <w:szCs w:val="24"/>
              </w:rPr>
              <w:t>ta 2020.</w:t>
            </w:r>
            <w:r w:rsidR="000C2F75">
              <w:rPr>
                <w:rFonts w:ascii="Times New Roman" w:hAnsi="Times New Roman" w:cs="Times New Roman"/>
                <w:i/>
                <w:sz w:val="24"/>
                <w:szCs w:val="24"/>
              </w:rPr>
              <w:t> </w:t>
            </w:r>
            <w:r w:rsidR="00D963DA">
              <w:rPr>
                <w:rFonts w:ascii="Times New Roman" w:hAnsi="Times New Roman" w:cs="Times New Roman"/>
                <w:i/>
                <w:sz w:val="24"/>
                <w:szCs w:val="24"/>
              </w:rPr>
              <w:t>gada 11.</w:t>
            </w:r>
            <w:r w:rsidR="000C2F75">
              <w:rPr>
                <w:rFonts w:ascii="Times New Roman" w:hAnsi="Times New Roman" w:cs="Times New Roman"/>
                <w:i/>
                <w:sz w:val="24"/>
                <w:szCs w:val="24"/>
              </w:rPr>
              <w:t> </w:t>
            </w:r>
            <w:r w:rsidR="00D963DA">
              <w:rPr>
                <w:rFonts w:ascii="Times New Roman" w:hAnsi="Times New Roman" w:cs="Times New Roman"/>
                <w:i/>
                <w:sz w:val="24"/>
                <w:szCs w:val="24"/>
              </w:rPr>
              <w:t>decembrī, aizpildot darba ienākumu izmaksas datumu (11.</w:t>
            </w:r>
            <w:r w:rsidR="000C2F75">
              <w:rPr>
                <w:rFonts w:ascii="Times New Roman" w:hAnsi="Times New Roman" w:cs="Times New Roman"/>
                <w:i/>
                <w:sz w:val="24"/>
                <w:szCs w:val="24"/>
              </w:rPr>
              <w:t> </w:t>
            </w:r>
            <w:r w:rsidR="00D963DA">
              <w:rPr>
                <w:rFonts w:ascii="Times New Roman" w:hAnsi="Times New Roman" w:cs="Times New Roman"/>
                <w:i/>
                <w:sz w:val="24"/>
                <w:szCs w:val="24"/>
              </w:rPr>
              <w:t>decembris), 8.</w:t>
            </w:r>
            <w:r w:rsidR="000C2F75">
              <w:rPr>
                <w:rFonts w:ascii="Times New Roman" w:hAnsi="Times New Roman" w:cs="Times New Roman"/>
                <w:i/>
                <w:sz w:val="24"/>
                <w:szCs w:val="24"/>
              </w:rPr>
              <w:t> </w:t>
            </w:r>
            <w:r w:rsidR="00D963DA">
              <w:rPr>
                <w:rFonts w:ascii="Times New Roman" w:hAnsi="Times New Roman" w:cs="Times New Roman"/>
                <w:i/>
                <w:sz w:val="24"/>
                <w:szCs w:val="24"/>
              </w:rPr>
              <w:t>ailē norādot 2020.</w:t>
            </w:r>
            <w:r w:rsidR="000C2F75">
              <w:rPr>
                <w:rFonts w:ascii="Times New Roman" w:hAnsi="Times New Roman" w:cs="Times New Roman"/>
                <w:i/>
                <w:sz w:val="24"/>
                <w:szCs w:val="24"/>
              </w:rPr>
              <w:t> </w:t>
            </w:r>
            <w:r w:rsidR="00D963DA">
              <w:rPr>
                <w:rFonts w:ascii="Times New Roman" w:hAnsi="Times New Roman" w:cs="Times New Roman"/>
                <w:i/>
                <w:sz w:val="24"/>
                <w:szCs w:val="24"/>
              </w:rPr>
              <w:t>gada decembrī ieturēto iedzīvotāju ienākuma nodokli. Vienlaikus darba devēja ziņojuma par 2020.</w:t>
            </w:r>
            <w:r w:rsidR="000C2F75">
              <w:rPr>
                <w:rFonts w:ascii="Times New Roman" w:hAnsi="Times New Roman" w:cs="Times New Roman"/>
                <w:i/>
                <w:sz w:val="24"/>
                <w:szCs w:val="24"/>
              </w:rPr>
              <w:t> </w:t>
            </w:r>
            <w:r w:rsidR="00D963DA">
              <w:rPr>
                <w:rFonts w:ascii="Times New Roman" w:hAnsi="Times New Roman" w:cs="Times New Roman"/>
                <w:i/>
                <w:sz w:val="24"/>
                <w:szCs w:val="24"/>
              </w:rPr>
              <w:t xml:space="preserve">gada decembri sarakstā par personām, kuras nav obligāti </w:t>
            </w:r>
            <w:r w:rsidR="00212E5A">
              <w:rPr>
                <w:rFonts w:ascii="Times New Roman" w:hAnsi="Times New Roman" w:cs="Times New Roman"/>
                <w:i/>
                <w:sz w:val="24"/>
                <w:szCs w:val="24"/>
              </w:rPr>
              <w:t>sociāli apdrošināmas aizpilda 1., 2., 3. un 8.</w:t>
            </w:r>
            <w:r w:rsidR="000C2F75">
              <w:rPr>
                <w:rFonts w:ascii="Times New Roman" w:hAnsi="Times New Roman" w:cs="Times New Roman"/>
                <w:i/>
                <w:sz w:val="24"/>
                <w:szCs w:val="24"/>
              </w:rPr>
              <w:t> </w:t>
            </w:r>
            <w:r w:rsidR="00212E5A">
              <w:rPr>
                <w:rFonts w:ascii="Times New Roman" w:hAnsi="Times New Roman" w:cs="Times New Roman"/>
                <w:i/>
                <w:sz w:val="24"/>
                <w:szCs w:val="24"/>
              </w:rPr>
              <w:t>aili, 8.</w:t>
            </w:r>
            <w:r w:rsidR="000C2F75">
              <w:rPr>
                <w:rFonts w:ascii="Times New Roman" w:hAnsi="Times New Roman" w:cs="Times New Roman"/>
                <w:i/>
                <w:sz w:val="24"/>
                <w:szCs w:val="24"/>
              </w:rPr>
              <w:t> </w:t>
            </w:r>
            <w:r w:rsidR="00212E5A">
              <w:rPr>
                <w:rFonts w:ascii="Times New Roman" w:hAnsi="Times New Roman" w:cs="Times New Roman"/>
                <w:i/>
                <w:sz w:val="24"/>
                <w:szCs w:val="24"/>
              </w:rPr>
              <w:t>ailē norādot ieturēto iedzīvotāju ienākuma nodokli no darba ņēmējiem 2021.</w:t>
            </w:r>
            <w:r w:rsidR="000C2F75">
              <w:rPr>
                <w:rFonts w:ascii="Times New Roman" w:hAnsi="Times New Roman" w:cs="Times New Roman"/>
                <w:i/>
                <w:sz w:val="24"/>
                <w:szCs w:val="24"/>
              </w:rPr>
              <w:t> </w:t>
            </w:r>
            <w:r w:rsidR="00212E5A">
              <w:rPr>
                <w:rFonts w:ascii="Times New Roman" w:hAnsi="Times New Roman" w:cs="Times New Roman"/>
                <w:i/>
                <w:sz w:val="24"/>
                <w:szCs w:val="24"/>
              </w:rPr>
              <w:t>gada 8.</w:t>
            </w:r>
            <w:r w:rsidR="000C2F75">
              <w:rPr>
                <w:rFonts w:ascii="Times New Roman" w:hAnsi="Times New Roman" w:cs="Times New Roman"/>
                <w:i/>
                <w:sz w:val="24"/>
                <w:szCs w:val="24"/>
              </w:rPr>
              <w:t> </w:t>
            </w:r>
            <w:r w:rsidR="00212E5A">
              <w:rPr>
                <w:rFonts w:ascii="Times New Roman" w:hAnsi="Times New Roman" w:cs="Times New Roman"/>
                <w:i/>
                <w:sz w:val="24"/>
                <w:szCs w:val="24"/>
              </w:rPr>
              <w:t>janvārī izmaksātās darba algas.</w:t>
            </w:r>
          </w:p>
          <w:p w14:paraId="0F8CCF2D" w14:textId="4EBA0695" w:rsidR="008B6998" w:rsidRPr="0060481F" w:rsidRDefault="008B6998" w:rsidP="009E4744">
            <w:pPr>
              <w:spacing w:after="0" w:line="240" w:lineRule="auto"/>
              <w:jc w:val="both"/>
              <w:rPr>
                <w:rFonts w:ascii="Times New Roman" w:hAnsi="Times New Roman" w:cs="Times New Roman"/>
                <w:i/>
                <w:sz w:val="24"/>
                <w:szCs w:val="24"/>
                <w:u w:val="single"/>
              </w:rPr>
            </w:pPr>
            <w:r w:rsidRPr="0060481F">
              <w:rPr>
                <w:rFonts w:ascii="Times New Roman" w:hAnsi="Times New Roman" w:cs="Times New Roman"/>
                <w:i/>
                <w:sz w:val="24"/>
                <w:szCs w:val="24"/>
                <w:u w:val="single"/>
              </w:rPr>
              <w:t>2.</w:t>
            </w:r>
            <w:r w:rsidR="000C2F75" w:rsidRPr="0060481F">
              <w:rPr>
                <w:rFonts w:ascii="Times New Roman" w:hAnsi="Times New Roman" w:cs="Times New Roman"/>
                <w:i/>
                <w:sz w:val="24"/>
                <w:szCs w:val="24"/>
                <w:u w:val="single"/>
              </w:rPr>
              <w:t> </w:t>
            </w:r>
            <w:r w:rsidRPr="0060481F">
              <w:rPr>
                <w:rFonts w:ascii="Times New Roman" w:hAnsi="Times New Roman" w:cs="Times New Roman"/>
                <w:i/>
                <w:sz w:val="24"/>
                <w:szCs w:val="24"/>
                <w:u w:val="single"/>
              </w:rPr>
              <w:t>p</w:t>
            </w:r>
            <w:r w:rsidR="008B737F" w:rsidRPr="0060481F">
              <w:rPr>
                <w:rFonts w:ascii="Times New Roman" w:hAnsi="Times New Roman" w:cs="Times New Roman"/>
                <w:i/>
                <w:sz w:val="24"/>
                <w:szCs w:val="24"/>
                <w:u w:val="single"/>
              </w:rPr>
              <w:t>iemēr</w:t>
            </w:r>
            <w:r w:rsidRPr="0060481F">
              <w:rPr>
                <w:rFonts w:ascii="Times New Roman" w:hAnsi="Times New Roman" w:cs="Times New Roman"/>
                <w:i/>
                <w:sz w:val="24"/>
                <w:szCs w:val="24"/>
                <w:u w:val="single"/>
              </w:rPr>
              <w:t>s.</w:t>
            </w:r>
          </w:p>
          <w:p w14:paraId="45DC31A3" w14:textId="51FF7754" w:rsidR="008B737F" w:rsidRPr="00D47F10" w:rsidRDefault="008B6998" w:rsidP="009E4744">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D</w:t>
            </w:r>
            <w:r w:rsidR="008B737F" w:rsidRPr="008B737F">
              <w:rPr>
                <w:rFonts w:ascii="Times New Roman" w:hAnsi="Times New Roman" w:cs="Times New Roman"/>
                <w:i/>
                <w:iCs/>
                <w:sz w:val="24"/>
                <w:szCs w:val="24"/>
              </w:rPr>
              <w:t>arba devējs izmaksā darba algu par 2020.</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gada novembri 2020.</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gada 15.decembrī, bet darba algu par 2020.gada decembri 2021.</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gada 5.</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janvārī</w:t>
            </w:r>
            <w:r w:rsidR="005F3FA2">
              <w:rPr>
                <w:rFonts w:ascii="Times New Roman" w:hAnsi="Times New Roman" w:cs="Times New Roman"/>
                <w:i/>
                <w:iCs/>
                <w:sz w:val="24"/>
                <w:szCs w:val="24"/>
              </w:rPr>
              <w:t>, darbinieku starpā ir arī darbinieks, kas nav obligāti sociāli apdrošināms Latvijā</w:t>
            </w:r>
            <w:r w:rsidR="008B737F" w:rsidRPr="008B737F">
              <w:rPr>
                <w:rFonts w:ascii="Times New Roman" w:hAnsi="Times New Roman" w:cs="Times New Roman"/>
                <w:i/>
                <w:iCs/>
                <w:sz w:val="24"/>
                <w:szCs w:val="24"/>
              </w:rPr>
              <w:t>. Darba devējs līdz 2021.</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 xml:space="preserve">gada </w:t>
            </w:r>
            <w:r w:rsidR="008B737F" w:rsidRPr="008B737F">
              <w:rPr>
                <w:rFonts w:ascii="Times New Roman" w:hAnsi="Times New Roman" w:cs="Times New Roman"/>
                <w:i/>
                <w:iCs/>
                <w:sz w:val="24"/>
                <w:szCs w:val="24"/>
              </w:rPr>
              <w:lastRenderedPageBreak/>
              <w:t>17.</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janvārim iesniedz darba devēja ziņojumu par 2020.</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gada decembri</w:t>
            </w:r>
            <w:r w:rsidR="00E03836">
              <w:rPr>
                <w:rFonts w:ascii="Times New Roman" w:hAnsi="Times New Roman" w:cs="Times New Roman"/>
                <w:i/>
                <w:iCs/>
                <w:sz w:val="24"/>
                <w:szCs w:val="24"/>
              </w:rPr>
              <w:t xml:space="preserve"> </w:t>
            </w:r>
            <w:r w:rsidR="008B737F" w:rsidRPr="008B737F">
              <w:rPr>
                <w:rFonts w:ascii="Times New Roman" w:hAnsi="Times New Roman" w:cs="Times New Roman"/>
                <w:i/>
                <w:iCs/>
                <w:sz w:val="24"/>
                <w:szCs w:val="24"/>
              </w:rPr>
              <w:t>(redakcijā, kas spēkā līdz 2020.</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gada 31.</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decembrim)</w:t>
            </w:r>
            <w:r w:rsidR="00E03836">
              <w:rPr>
                <w:rFonts w:ascii="Times New Roman" w:hAnsi="Times New Roman" w:cs="Times New Roman"/>
                <w:i/>
                <w:iCs/>
                <w:sz w:val="24"/>
                <w:szCs w:val="24"/>
              </w:rPr>
              <w:t xml:space="preserve"> par </w:t>
            </w:r>
            <w:r w:rsidR="00E03836" w:rsidRPr="00E03836">
              <w:rPr>
                <w:rFonts w:ascii="Times New Roman" w:hAnsi="Times New Roman" w:cs="Times New Roman"/>
                <w:i/>
                <w:iCs/>
                <w:sz w:val="24"/>
                <w:szCs w:val="24"/>
              </w:rPr>
              <w:t>darba ņēmējiem, kuri ir apdrošināmi atbilstoši visiem valsts sociālās apdrošināšanas veidiem</w:t>
            </w:r>
            <w:r w:rsidR="008B737F" w:rsidRPr="008B737F">
              <w:rPr>
                <w:rFonts w:ascii="Times New Roman" w:hAnsi="Times New Roman" w:cs="Times New Roman"/>
                <w:i/>
                <w:iCs/>
                <w:sz w:val="24"/>
                <w:szCs w:val="24"/>
              </w:rPr>
              <w:t xml:space="preserve">, norāda visus </w:t>
            </w:r>
            <w:r w:rsidR="00265006">
              <w:rPr>
                <w:rFonts w:ascii="Times New Roman" w:hAnsi="Times New Roman" w:cs="Times New Roman"/>
                <w:i/>
                <w:iCs/>
                <w:sz w:val="24"/>
                <w:szCs w:val="24"/>
              </w:rPr>
              <w:t>darba ņēmējus</w:t>
            </w:r>
            <w:r w:rsidR="008B737F" w:rsidRPr="008B737F">
              <w:rPr>
                <w:rFonts w:ascii="Times New Roman" w:hAnsi="Times New Roman" w:cs="Times New Roman"/>
                <w:i/>
                <w:iCs/>
                <w:sz w:val="24"/>
                <w:szCs w:val="24"/>
              </w:rPr>
              <w:t>, kuriem darba alg</w:t>
            </w:r>
            <w:r w:rsidR="00D963DA">
              <w:rPr>
                <w:rFonts w:ascii="Times New Roman" w:hAnsi="Times New Roman" w:cs="Times New Roman"/>
                <w:i/>
                <w:iCs/>
                <w:sz w:val="24"/>
                <w:szCs w:val="24"/>
              </w:rPr>
              <w:t>a</w:t>
            </w:r>
            <w:r w:rsidR="008B737F" w:rsidRPr="008B737F">
              <w:rPr>
                <w:rFonts w:ascii="Times New Roman" w:hAnsi="Times New Roman" w:cs="Times New Roman"/>
                <w:i/>
                <w:iCs/>
                <w:sz w:val="24"/>
                <w:szCs w:val="24"/>
              </w:rPr>
              <w:t xml:space="preserve"> izmaksāta 2020.</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gada 15.</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decembrī, aizpildot darba ienākumu izmaksas datumu (15.</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decembris), 8.</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ailē norādot 2020.</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 xml:space="preserve">gada decembrī ieturēto iedzīvotāju ienākuma nodokli. </w:t>
            </w:r>
            <w:r w:rsidR="00A128B9">
              <w:rPr>
                <w:rFonts w:ascii="Times New Roman" w:hAnsi="Times New Roman" w:cs="Times New Roman"/>
                <w:i/>
                <w:iCs/>
                <w:sz w:val="24"/>
                <w:szCs w:val="24"/>
              </w:rPr>
              <w:t>Atsevišķi d</w:t>
            </w:r>
            <w:r w:rsidR="008B737F" w:rsidRPr="008B737F">
              <w:rPr>
                <w:rFonts w:ascii="Times New Roman" w:hAnsi="Times New Roman" w:cs="Times New Roman"/>
                <w:i/>
                <w:iCs/>
                <w:sz w:val="24"/>
                <w:szCs w:val="24"/>
              </w:rPr>
              <w:t>arba devēja ziņojumā</w:t>
            </w:r>
            <w:r w:rsidR="00265006">
              <w:rPr>
                <w:rFonts w:ascii="Times New Roman" w:hAnsi="Times New Roman" w:cs="Times New Roman"/>
                <w:i/>
                <w:iCs/>
                <w:sz w:val="24"/>
                <w:szCs w:val="24"/>
              </w:rPr>
              <w:t xml:space="preserve"> par 2020. gada decembri</w:t>
            </w:r>
            <w:r w:rsidR="008B737F" w:rsidRPr="008B737F">
              <w:rPr>
                <w:rFonts w:ascii="Times New Roman" w:hAnsi="Times New Roman" w:cs="Times New Roman"/>
                <w:i/>
                <w:iCs/>
                <w:sz w:val="24"/>
                <w:szCs w:val="24"/>
              </w:rPr>
              <w:t xml:space="preserve"> </w:t>
            </w:r>
            <w:r w:rsidR="00265006">
              <w:rPr>
                <w:rFonts w:ascii="Times New Roman" w:hAnsi="Times New Roman" w:cs="Times New Roman"/>
                <w:i/>
                <w:iCs/>
                <w:sz w:val="24"/>
                <w:szCs w:val="24"/>
              </w:rPr>
              <w:t xml:space="preserve">sarakstā </w:t>
            </w:r>
            <w:r w:rsidR="00A128B9" w:rsidRPr="00A128B9">
              <w:rPr>
                <w:rFonts w:ascii="Times New Roman" w:hAnsi="Times New Roman" w:cs="Times New Roman"/>
                <w:i/>
                <w:iCs/>
                <w:sz w:val="24"/>
                <w:szCs w:val="24"/>
              </w:rPr>
              <w:t xml:space="preserve">par personām, kuras nav obligāti sociāli apdrošināmas </w:t>
            </w:r>
            <w:r w:rsidR="00877841">
              <w:rPr>
                <w:rFonts w:ascii="Times New Roman" w:hAnsi="Times New Roman" w:cs="Times New Roman"/>
                <w:i/>
                <w:iCs/>
                <w:sz w:val="24"/>
                <w:szCs w:val="24"/>
              </w:rPr>
              <w:t>aizpilda 1., 2., 3. un 8.</w:t>
            </w:r>
            <w:r w:rsidR="000C2F75">
              <w:rPr>
                <w:rFonts w:ascii="Times New Roman" w:hAnsi="Times New Roman" w:cs="Times New Roman"/>
                <w:i/>
                <w:iCs/>
                <w:sz w:val="24"/>
                <w:szCs w:val="24"/>
              </w:rPr>
              <w:t> </w:t>
            </w:r>
            <w:r w:rsidR="00877841">
              <w:rPr>
                <w:rFonts w:ascii="Times New Roman" w:hAnsi="Times New Roman" w:cs="Times New Roman"/>
                <w:i/>
                <w:iCs/>
                <w:sz w:val="24"/>
                <w:szCs w:val="24"/>
              </w:rPr>
              <w:t>aili,</w:t>
            </w:r>
            <w:r w:rsidR="008B737F" w:rsidRPr="008B737F">
              <w:rPr>
                <w:rFonts w:ascii="Times New Roman" w:hAnsi="Times New Roman" w:cs="Times New Roman"/>
                <w:i/>
                <w:iCs/>
                <w:sz w:val="24"/>
                <w:szCs w:val="24"/>
              </w:rPr>
              <w:t xml:space="preserve"> 8.</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ailē</w:t>
            </w:r>
            <w:r w:rsidR="00877841">
              <w:rPr>
                <w:rFonts w:ascii="Times New Roman" w:hAnsi="Times New Roman" w:cs="Times New Roman"/>
                <w:i/>
                <w:iCs/>
                <w:sz w:val="24"/>
                <w:szCs w:val="24"/>
              </w:rPr>
              <w:t xml:space="preserve"> norādot</w:t>
            </w:r>
            <w:r w:rsidR="008B737F" w:rsidRPr="008B737F">
              <w:rPr>
                <w:rFonts w:ascii="Times New Roman" w:hAnsi="Times New Roman" w:cs="Times New Roman"/>
                <w:i/>
                <w:iCs/>
                <w:sz w:val="24"/>
                <w:szCs w:val="24"/>
              </w:rPr>
              <w:t xml:space="preserve"> ieturēto iedzīvotāju ienākuma nodokli no darba ņēmējiem 2021.</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gada 5.</w:t>
            </w:r>
            <w:r w:rsidR="000C2F75">
              <w:rPr>
                <w:rFonts w:ascii="Times New Roman" w:hAnsi="Times New Roman" w:cs="Times New Roman"/>
                <w:i/>
                <w:iCs/>
                <w:sz w:val="24"/>
                <w:szCs w:val="24"/>
              </w:rPr>
              <w:t> </w:t>
            </w:r>
            <w:r w:rsidR="008B737F" w:rsidRPr="008B737F">
              <w:rPr>
                <w:rFonts w:ascii="Times New Roman" w:hAnsi="Times New Roman" w:cs="Times New Roman"/>
                <w:i/>
                <w:iCs/>
                <w:sz w:val="24"/>
                <w:szCs w:val="24"/>
              </w:rPr>
              <w:t>janvārī izmaksātās darba algas</w:t>
            </w:r>
            <w:r w:rsidR="00FB5D11">
              <w:rPr>
                <w:rFonts w:ascii="Times New Roman" w:hAnsi="Times New Roman" w:cs="Times New Roman"/>
                <w:i/>
                <w:iCs/>
                <w:sz w:val="24"/>
                <w:szCs w:val="24"/>
              </w:rPr>
              <w:t>,</w:t>
            </w:r>
            <w:r w:rsidR="00365AE8">
              <w:rPr>
                <w:rFonts w:ascii="Times New Roman" w:hAnsi="Times New Roman" w:cs="Times New Roman"/>
                <w:i/>
                <w:iCs/>
                <w:sz w:val="24"/>
                <w:szCs w:val="24"/>
              </w:rPr>
              <w:t xml:space="preserve"> tai skaitā darbinieku, </w:t>
            </w:r>
            <w:r w:rsidR="00983462">
              <w:rPr>
                <w:rFonts w:ascii="Times New Roman" w:hAnsi="Times New Roman" w:cs="Times New Roman"/>
                <w:i/>
                <w:iCs/>
                <w:sz w:val="24"/>
                <w:szCs w:val="24"/>
              </w:rPr>
              <w:t>kurš</w:t>
            </w:r>
            <w:r w:rsidR="00365AE8">
              <w:rPr>
                <w:rFonts w:ascii="Times New Roman" w:hAnsi="Times New Roman" w:cs="Times New Roman"/>
                <w:i/>
                <w:iCs/>
                <w:sz w:val="24"/>
                <w:szCs w:val="24"/>
              </w:rPr>
              <w:t xml:space="preserve"> nav obligāti sociāli apdrošināms Latvijā</w:t>
            </w:r>
            <w:r w:rsidR="00685808">
              <w:rPr>
                <w:rFonts w:ascii="Times New Roman" w:hAnsi="Times New Roman" w:cs="Times New Roman"/>
                <w:i/>
                <w:iCs/>
                <w:sz w:val="24"/>
                <w:szCs w:val="24"/>
              </w:rPr>
              <w:t>,</w:t>
            </w:r>
            <w:r w:rsidR="00FB5D11">
              <w:rPr>
                <w:rFonts w:ascii="Times New Roman" w:hAnsi="Times New Roman" w:cs="Times New Roman"/>
                <w:i/>
                <w:iCs/>
                <w:sz w:val="24"/>
                <w:szCs w:val="24"/>
              </w:rPr>
              <w:t xml:space="preserve"> kā arī</w:t>
            </w:r>
            <w:r w:rsidR="00685808">
              <w:rPr>
                <w:rFonts w:ascii="Times New Roman" w:hAnsi="Times New Roman" w:cs="Times New Roman"/>
                <w:i/>
                <w:iCs/>
                <w:sz w:val="24"/>
                <w:szCs w:val="24"/>
              </w:rPr>
              <w:t xml:space="preserve"> minēta darba devēja ziņojumā atsevišķā</w:t>
            </w:r>
            <w:r w:rsidR="00FB5D11">
              <w:rPr>
                <w:rFonts w:ascii="Times New Roman" w:hAnsi="Times New Roman" w:cs="Times New Roman"/>
                <w:i/>
                <w:iCs/>
                <w:sz w:val="24"/>
                <w:szCs w:val="24"/>
              </w:rPr>
              <w:t xml:space="preserve"> </w:t>
            </w:r>
            <w:r w:rsidR="00685808">
              <w:rPr>
                <w:rFonts w:ascii="Times New Roman" w:hAnsi="Times New Roman" w:cs="Times New Roman"/>
                <w:i/>
                <w:iCs/>
                <w:sz w:val="24"/>
                <w:szCs w:val="24"/>
              </w:rPr>
              <w:t xml:space="preserve">rindā norāda no darbinieka, </w:t>
            </w:r>
            <w:r w:rsidR="00983462">
              <w:rPr>
                <w:rFonts w:ascii="Times New Roman" w:hAnsi="Times New Roman" w:cs="Times New Roman"/>
                <w:i/>
                <w:iCs/>
                <w:sz w:val="24"/>
                <w:szCs w:val="24"/>
              </w:rPr>
              <w:t>kurš</w:t>
            </w:r>
            <w:r w:rsidR="00685808">
              <w:rPr>
                <w:rFonts w:ascii="Times New Roman" w:hAnsi="Times New Roman" w:cs="Times New Roman"/>
                <w:i/>
                <w:iCs/>
                <w:sz w:val="24"/>
                <w:szCs w:val="24"/>
              </w:rPr>
              <w:t xml:space="preserve"> nav obligāti sociāli apdrošināms, ienākuma par novembri ieturēto decembrī maksājamo iedzīvotāju ienākuma nodokli, atkārtoti aizpildot 1., 2., 3. un 8.</w:t>
            </w:r>
            <w:r w:rsidR="000C2F75">
              <w:rPr>
                <w:rFonts w:ascii="Times New Roman" w:hAnsi="Times New Roman" w:cs="Times New Roman"/>
                <w:i/>
                <w:iCs/>
                <w:sz w:val="24"/>
                <w:szCs w:val="24"/>
              </w:rPr>
              <w:t> </w:t>
            </w:r>
            <w:r w:rsidR="00685808">
              <w:rPr>
                <w:rFonts w:ascii="Times New Roman" w:hAnsi="Times New Roman" w:cs="Times New Roman"/>
                <w:i/>
                <w:iCs/>
                <w:sz w:val="24"/>
                <w:szCs w:val="24"/>
              </w:rPr>
              <w:t>aili</w:t>
            </w:r>
            <w:r w:rsidR="008B737F" w:rsidRPr="008B737F">
              <w:rPr>
                <w:rFonts w:ascii="Times New Roman" w:hAnsi="Times New Roman" w:cs="Times New Roman"/>
                <w:i/>
                <w:iCs/>
                <w:sz w:val="24"/>
                <w:szCs w:val="24"/>
              </w:rPr>
              <w:t>.</w:t>
            </w:r>
          </w:p>
          <w:p w14:paraId="5B85BCD7" w14:textId="2279A89B" w:rsidR="00AD3D45" w:rsidRDefault="00AD3D45" w:rsidP="009E4744">
            <w:pPr>
              <w:spacing w:after="0" w:line="240" w:lineRule="auto"/>
              <w:jc w:val="both"/>
              <w:rPr>
                <w:rFonts w:ascii="Times New Roman" w:eastAsia="Times New Roman" w:hAnsi="Times New Roman" w:cs="Times New Roman"/>
                <w:sz w:val="24"/>
                <w:szCs w:val="24"/>
                <w:lang w:eastAsia="lv-LV"/>
              </w:rPr>
            </w:pPr>
          </w:p>
          <w:p w14:paraId="76367BD7" w14:textId="470C6F2B" w:rsidR="00232766" w:rsidRPr="0060481F" w:rsidRDefault="00232766" w:rsidP="009E4744">
            <w:pPr>
              <w:spacing w:after="0" w:line="240" w:lineRule="auto"/>
              <w:jc w:val="both"/>
              <w:rPr>
                <w:rFonts w:ascii="Times New Roman" w:eastAsia="Times New Roman" w:hAnsi="Times New Roman" w:cs="Times New Roman"/>
                <w:sz w:val="24"/>
                <w:szCs w:val="24"/>
              </w:rPr>
            </w:pPr>
            <w:r w:rsidRPr="0060481F">
              <w:rPr>
                <w:rFonts w:ascii="Times New Roman" w:eastAsia="Times New Roman" w:hAnsi="Times New Roman" w:cs="Times New Roman"/>
                <w:sz w:val="24"/>
                <w:szCs w:val="24"/>
              </w:rPr>
              <w:t xml:space="preserve">Saistībā ar noteikumu projektā paredzamajām izmaiņām noteikumos Nr.827 tiks pilnveidots esošais pakalpojums </w:t>
            </w:r>
            <w:hyperlink r:id="rId8" w:history="1">
              <w:r w:rsidRPr="0060481F">
                <w:rPr>
                  <w:rFonts w:ascii="Times New Roman" w:eastAsia="Times New Roman" w:hAnsi="Times New Roman" w:cs="Times New Roman"/>
                  <w:sz w:val="24"/>
                  <w:szCs w:val="24"/>
                </w:rPr>
                <w:t>“Ziņojums par valsts sociālās apdrošināšanas obligātajām iemaksām no darba ņēmēju darba ienākumiem, iedzīvotāju ienākuma nodokli un uzņēmējdarbības riska valsts nodevu pārskata mēnesī”</w:t>
              </w:r>
            </w:hyperlink>
            <w:r w:rsidRPr="0060481F">
              <w:rPr>
                <w:rFonts w:ascii="Times New Roman" w:eastAsia="Times New Roman" w:hAnsi="Times New Roman" w:cs="Times New Roman"/>
                <w:sz w:val="24"/>
                <w:szCs w:val="24"/>
              </w:rPr>
              <w:t xml:space="preserve">, kas ir pieejams neklātienē – elektroniski, izmantojot VID Elektroniskās deklarēšanas sistēmu (EDS), mainot iesniedzamā dokumenta veidlapu, kā arī pakalpojuma nosaukumu uz “Darba devēja ziņojums”. Vienlaikus mainīsies vēl divu esošo pakalpojumu nosaukumi, kas arī ir pieejami elektroniski EDS: pakalpojums </w:t>
            </w:r>
            <w:hyperlink r:id="rId9" w:history="1">
              <w:r w:rsidRPr="0060481F">
                <w:rPr>
                  <w:rFonts w:ascii="Times New Roman" w:eastAsia="Times New Roman" w:hAnsi="Times New Roman" w:cs="Times New Roman"/>
                  <w:sz w:val="24"/>
                  <w:szCs w:val="24"/>
                </w:rPr>
                <w:t xml:space="preserve">“Ziņojums par </w:t>
              </w:r>
              <w:proofErr w:type="spellStart"/>
              <w:r w:rsidRPr="0060481F">
                <w:rPr>
                  <w:rFonts w:ascii="Times New Roman" w:eastAsia="Times New Roman" w:hAnsi="Times New Roman" w:cs="Times New Roman"/>
                  <w:sz w:val="24"/>
                  <w:szCs w:val="24"/>
                </w:rPr>
                <w:t>pašnodarbinātā</w:t>
              </w:r>
              <w:proofErr w:type="spellEnd"/>
              <w:r w:rsidRPr="0060481F">
                <w:rPr>
                  <w:rFonts w:ascii="Times New Roman" w:eastAsia="Times New Roman" w:hAnsi="Times New Roman" w:cs="Times New Roman"/>
                  <w:sz w:val="24"/>
                  <w:szCs w:val="24"/>
                </w:rPr>
                <w:t xml:space="preserve"> vai darba ņēmēja pie ārvalstu darba devēja valsts sociālās apdrošināšanas obligātajām iemaksām”</w:t>
              </w:r>
            </w:hyperlink>
            <w:r w:rsidRPr="0060481F">
              <w:rPr>
                <w:rFonts w:ascii="Times New Roman" w:eastAsia="Times New Roman" w:hAnsi="Times New Roman" w:cs="Times New Roman"/>
                <w:sz w:val="24"/>
                <w:szCs w:val="24"/>
              </w:rPr>
              <w:t xml:space="preserve"> uz “</w:t>
            </w:r>
            <w:proofErr w:type="spellStart"/>
            <w:r w:rsidRPr="0060481F">
              <w:rPr>
                <w:rFonts w:ascii="Times New Roman" w:eastAsia="Times New Roman" w:hAnsi="Times New Roman" w:cs="Times New Roman"/>
                <w:sz w:val="24"/>
                <w:szCs w:val="24"/>
              </w:rPr>
              <w:t>Pašnodarbinātā</w:t>
            </w:r>
            <w:proofErr w:type="spellEnd"/>
            <w:r w:rsidRPr="0060481F">
              <w:rPr>
                <w:rFonts w:ascii="Times New Roman" w:eastAsia="Times New Roman" w:hAnsi="Times New Roman" w:cs="Times New Roman"/>
                <w:sz w:val="24"/>
                <w:szCs w:val="24"/>
              </w:rPr>
              <w:t xml:space="preserve"> vai darba ņēmēja ziņojums”; pakalpojums </w:t>
            </w:r>
            <w:hyperlink r:id="rId10" w:history="1">
              <w:r w:rsidRPr="0060481F">
                <w:rPr>
                  <w:rFonts w:ascii="Times New Roman" w:eastAsia="Times New Roman" w:hAnsi="Times New Roman" w:cs="Times New Roman"/>
                  <w:sz w:val="24"/>
                  <w:szCs w:val="24"/>
                </w:rPr>
                <w:t>“Ziņojums par sezonas laukstrādnieku ienākuma nodokļa maksātāju darba ienākumiem, iedzīvotāju ienākuma nodokli un valsts sociālās apdrošināšanas obligātajām iemaksām”</w:t>
              </w:r>
            </w:hyperlink>
            <w:r w:rsidRPr="0060481F">
              <w:rPr>
                <w:rFonts w:ascii="Times New Roman" w:eastAsia="Times New Roman" w:hAnsi="Times New Roman" w:cs="Times New Roman"/>
                <w:sz w:val="24"/>
                <w:szCs w:val="24"/>
              </w:rPr>
              <w:t xml:space="preserve"> uz “Sezonas laukstrādnieku ienākuma nodokļa maksātāju ziņojums”. Pēc </w:t>
            </w:r>
            <w:r w:rsidR="00807262" w:rsidRPr="0060481F">
              <w:rPr>
                <w:rFonts w:ascii="Times New Roman" w:eastAsia="Times New Roman" w:hAnsi="Times New Roman" w:cs="Times New Roman"/>
                <w:sz w:val="24"/>
                <w:szCs w:val="24"/>
              </w:rPr>
              <w:t>noteikumu</w:t>
            </w:r>
            <w:r w:rsidRPr="0060481F">
              <w:rPr>
                <w:rFonts w:ascii="Times New Roman" w:eastAsia="Times New Roman" w:hAnsi="Times New Roman" w:cs="Times New Roman"/>
                <w:sz w:val="24"/>
                <w:szCs w:val="24"/>
              </w:rPr>
              <w:t xml:space="preserve"> projekta spēkā stāšanās Valsts ieņēmumu dienests nodrošinās informācijas un veidlapas aktualizāciju valsts pārvaldes pakalpojumu portālā.  </w:t>
            </w:r>
          </w:p>
          <w:p w14:paraId="2339D181" w14:textId="77777777" w:rsidR="00232766" w:rsidRPr="00232766" w:rsidRDefault="00232766" w:rsidP="00013A2F">
            <w:pPr>
              <w:spacing w:after="0" w:line="240" w:lineRule="auto"/>
              <w:rPr>
                <w:rFonts w:ascii="Verdana" w:eastAsia="Times New Roman" w:hAnsi="Verdana" w:cs="Times New Roman"/>
                <w:color w:val="44546A"/>
                <w:sz w:val="20"/>
                <w:szCs w:val="20"/>
                <w:lang w:eastAsia="lv-LV"/>
              </w:rPr>
            </w:pPr>
          </w:p>
          <w:p w14:paraId="59BB3391" w14:textId="77777777" w:rsidR="00232766" w:rsidRPr="00391E6D" w:rsidRDefault="00232766" w:rsidP="009E4744">
            <w:pPr>
              <w:spacing w:after="0" w:line="240" w:lineRule="auto"/>
              <w:jc w:val="both"/>
              <w:rPr>
                <w:rFonts w:ascii="Times New Roman" w:eastAsia="Times New Roman" w:hAnsi="Times New Roman" w:cs="Times New Roman"/>
                <w:sz w:val="24"/>
                <w:szCs w:val="24"/>
                <w:lang w:eastAsia="lv-LV"/>
              </w:rPr>
            </w:pPr>
          </w:p>
          <w:p w14:paraId="61CB57C4" w14:textId="38A8AB91" w:rsidR="00DC2789" w:rsidRPr="00D47F10" w:rsidRDefault="00AD3D45" w:rsidP="009E4744">
            <w:pPr>
              <w:spacing w:after="0" w:line="240" w:lineRule="auto"/>
              <w:jc w:val="both"/>
              <w:rPr>
                <w:rFonts w:ascii="Times New Roman" w:hAnsi="Times New Roman" w:cs="Times New Roman"/>
                <w:bCs/>
                <w:sz w:val="24"/>
                <w:szCs w:val="24"/>
                <w:shd w:val="clear" w:color="auto" w:fill="FFFFFF"/>
              </w:rPr>
            </w:pPr>
            <w:r w:rsidRPr="00391E6D">
              <w:rPr>
                <w:rFonts w:ascii="Times New Roman" w:eastAsia="Times New Roman" w:hAnsi="Times New Roman" w:cs="Times New Roman"/>
                <w:sz w:val="24"/>
                <w:szCs w:val="24"/>
                <w:lang w:eastAsia="lv-LV"/>
              </w:rPr>
              <w:t xml:space="preserve">2. </w:t>
            </w:r>
            <w:r w:rsidR="008D4CC5" w:rsidRPr="00391E6D">
              <w:rPr>
                <w:rFonts w:ascii="Times New Roman" w:eastAsia="Times New Roman" w:hAnsi="Times New Roman" w:cs="Times New Roman"/>
                <w:sz w:val="24"/>
                <w:szCs w:val="24"/>
                <w:lang w:eastAsia="lv-LV"/>
              </w:rPr>
              <w:t>Noteikum</w:t>
            </w:r>
            <w:r w:rsidR="00DC2789" w:rsidRPr="00391E6D">
              <w:rPr>
                <w:rFonts w:ascii="Times New Roman" w:eastAsia="Times New Roman" w:hAnsi="Times New Roman" w:cs="Times New Roman"/>
                <w:sz w:val="24"/>
                <w:szCs w:val="24"/>
                <w:lang w:eastAsia="lv-LV"/>
              </w:rPr>
              <w:t>u</w:t>
            </w:r>
            <w:r w:rsidR="008D4CC5" w:rsidRPr="00391E6D">
              <w:rPr>
                <w:rFonts w:ascii="Times New Roman" w:eastAsia="Times New Roman" w:hAnsi="Times New Roman" w:cs="Times New Roman"/>
                <w:sz w:val="24"/>
                <w:szCs w:val="24"/>
                <w:lang w:eastAsia="lv-LV"/>
              </w:rPr>
              <w:t xml:space="preserve"> </w:t>
            </w:r>
            <w:r w:rsidR="00C36557" w:rsidRPr="00391E6D">
              <w:rPr>
                <w:rFonts w:ascii="Times New Roman" w:eastAsia="Times New Roman" w:hAnsi="Times New Roman" w:cs="Times New Roman"/>
                <w:sz w:val="24"/>
                <w:szCs w:val="24"/>
                <w:lang w:eastAsia="lv-LV"/>
              </w:rPr>
              <w:t>Nr.827</w:t>
            </w:r>
            <w:r w:rsidR="00DC2789" w:rsidRPr="00391E6D">
              <w:rPr>
                <w:rFonts w:ascii="Times New Roman" w:eastAsia="Times New Roman" w:hAnsi="Times New Roman" w:cs="Times New Roman"/>
                <w:sz w:val="24"/>
                <w:szCs w:val="24"/>
                <w:lang w:eastAsia="lv-LV"/>
              </w:rPr>
              <w:t xml:space="preserve"> </w:t>
            </w:r>
            <w:r w:rsidR="00DC2789" w:rsidRPr="00D47F10">
              <w:rPr>
                <w:rFonts w:ascii="Times New Roman" w:hAnsi="Times New Roman" w:cs="Times New Roman"/>
                <w:bCs/>
                <w:sz w:val="24"/>
                <w:szCs w:val="24"/>
                <w:shd w:val="clear" w:color="auto" w:fill="FFFFFF"/>
              </w:rPr>
              <w:t>IV</w:t>
            </w:r>
            <w:r w:rsidR="00DC2789" w:rsidRPr="00D47F10">
              <w:rPr>
                <w:rFonts w:ascii="Times New Roman" w:hAnsi="Times New Roman" w:cs="Times New Roman"/>
                <w:bCs/>
                <w:sz w:val="24"/>
                <w:szCs w:val="24"/>
                <w:shd w:val="clear" w:color="auto" w:fill="FFFFFF"/>
                <w:vertAlign w:val="superscript"/>
              </w:rPr>
              <w:t xml:space="preserve">1 </w:t>
            </w:r>
            <w:r w:rsidR="00DC2789" w:rsidRPr="00D47F10">
              <w:rPr>
                <w:rFonts w:ascii="Times New Roman" w:hAnsi="Times New Roman" w:cs="Times New Roman"/>
                <w:bCs/>
                <w:sz w:val="24"/>
                <w:szCs w:val="24"/>
                <w:shd w:val="clear" w:color="auto" w:fill="FFFFFF"/>
              </w:rPr>
              <w:t>nodaļa nosaka VSAOI un darba devēja ziņojuma iesniegšanas kārtīb</w:t>
            </w:r>
            <w:r w:rsidR="005821B0">
              <w:rPr>
                <w:rFonts w:ascii="Times New Roman" w:hAnsi="Times New Roman" w:cs="Times New Roman"/>
                <w:bCs/>
                <w:sz w:val="24"/>
                <w:szCs w:val="24"/>
                <w:shd w:val="clear" w:color="auto" w:fill="FFFFFF"/>
              </w:rPr>
              <w:t>u</w:t>
            </w:r>
            <w:r w:rsidR="00DC2789" w:rsidRPr="00D47F10">
              <w:rPr>
                <w:rFonts w:ascii="Times New Roman" w:hAnsi="Times New Roman" w:cs="Times New Roman"/>
                <w:bCs/>
                <w:sz w:val="24"/>
                <w:szCs w:val="24"/>
                <w:shd w:val="clear" w:color="auto" w:fill="FFFFFF"/>
              </w:rPr>
              <w:t xml:space="preserve">, ja VSAOI izmaksā Finanšu ministrija saskaņā ar Valsts pārvaldes iestāžu nodarīto zaudējumu atlīdzināšanas likumu. </w:t>
            </w:r>
          </w:p>
          <w:p w14:paraId="51C04AC3" w14:textId="522F913F" w:rsidR="00D16FDD" w:rsidRPr="00597409" w:rsidRDefault="00DC2789" w:rsidP="009E4744">
            <w:pPr>
              <w:spacing w:after="0" w:line="240" w:lineRule="auto"/>
              <w:jc w:val="both"/>
              <w:rPr>
                <w:rFonts w:ascii="Times New Roman" w:eastAsia="Times New Roman" w:hAnsi="Times New Roman" w:cs="Times New Roman"/>
                <w:sz w:val="24"/>
                <w:szCs w:val="24"/>
                <w:lang w:eastAsia="lv-LV"/>
              </w:rPr>
            </w:pPr>
            <w:r w:rsidRPr="00D47F10">
              <w:rPr>
                <w:rFonts w:ascii="Times New Roman" w:hAnsi="Times New Roman" w:cs="Times New Roman"/>
                <w:bCs/>
                <w:sz w:val="24"/>
                <w:szCs w:val="24"/>
                <w:shd w:val="clear" w:color="auto" w:fill="FFFFFF"/>
              </w:rPr>
              <w:lastRenderedPageBreak/>
              <w:t xml:space="preserve"> </w:t>
            </w:r>
            <w:r w:rsidRPr="00391E6D">
              <w:rPr>
                <w:rFonts w:ascii="Times New Roman" w:eastAsia="Times New Roman" w:hAnsi="Times New Roman" w:cs="Times New Roman"/>
                <w:sz w:val="24"/>
                <w:szCs w:val="24"/>
                <w:lang w:eastAsia="lv-LV"/>
              </w:rPr>
              <w:t>2018.</w:t>
            </w:r>
            <w:r w:rsidR="000C2F75">
              <w:rPr>
                <w:rFonts w:ascii="Times New Roman" w:eastAsia="Times New Roman" w:hAnsi="Times New Roman" w:cs="Times New Roman"/>
                <w:sz w:val="24"/>
                <w:szCs w:val="24"/>
                <w:lang w:eastAsia="lv-LV"/>
              </w:rPr>
              <w:t> </w:t>
            </w:r>
            <w:r w:rsidRPr="00391E6D">
              <w:rPr>
                <w:rFonts w:ascii="Times New Roman" w:eastAsia="Times New Roman" w:hAnsi="Times New Roman" w:cs="Times New Roman"/>
                <w:sz w:val="24"/>
                <w:szCs w:val="24"/>
                <w:lang w:eastAsia="lv-LV"/>
              </w:rPr>
              <w:t>gada 15.</w:t>
            </w:r>
            <w:r w:rsidR="000C2F75">
              <w:rPr>
                <w:rFonts w:ascii="Times New Roman" w:eastAsia="Times New Roman" w:hAnsi="Times New Roman" w:cs="Times New Roman"/>
                <w:sz w:val="24"/>
                <w:szCs w:val="24"/>
                <w:lang w:eastAsia="lv-LV"/>
              </w:rPr>
              <w:t> </w:t>
            </w:r>
            <w:r w:rsidRPr="00391E6D">
              <w:rPr>
                <w:rFonts w:ascii="Times New Roman" w:eastAsia="Times New Roman" w:hAnsi="Times New Roman" w:cs="Times New Roman"/>
                <w:sz w:val="24"/>
                <w:szCs w:val="24"/>
                <w:lang w:eastAsia="lv-LV"/>
              </w:rPr>
              <w:t xml:space="preserve">februārī Saeimā </w:t>
            </w:r>
            <w:r w:rsidR="005B1997" w:rsidRPr="00391E6D">
              <w:rPr>
                <w:rFonts w:ascii="Times New Roman" w:eastAsia="Times New Roman" w:hAnsi="Times New Roman" w:cs="Times New Roman"/>
                <w:sz w:val="24"/>
                <w:szCs w:val="24"/>
                <w:lang w:eastAsia="lv-LV"/>
              </w:rPr>
              <w:t>pieņemt</w:t>
            </w:r>
            <w:r w:rsidR="005B1997">
              <w:rPr>
                <w:rFonts w:ascii="Times New Roman" w:eastAsia="Times New Roman" w:hAnsi="Times New Roman" w:cs="Times New Roman"/>
                <w:sz w:val="24"/>
                <w:szCs w:val="24"/>
                <w:lang w:eastAsia="lv-LV"/>
              </w:rPr>
              <w:t>s</w:t>
            </w:r>
            <w:r w:rsidR="005B1997" w:rsidRPr="00391E6D">
              <w:rPr>
                <w:rFonts w:ascii="Times New Roman" w:eastAsia="Times New Roman" w:hAnsi="Times New Roman" w:cs="Times New Roman"/>
                <w:sz w:val="24"/>
                <w:szCs w:val="24"/>
                <w:lang w:eastAsia="lv-LV"/>
              </w:rPr>
              <w:t xml:space="preserve"> </w:t>
            </w:r>
            <w:r w:rsidRPr="00391E6D">
              <w:rPr>
                <w:rFonts w:ascii="Times New Roman" w:eastAsia="Times New Roman" w:hAnsi="Times New Roman" w:cs="Times New Roman"/>
                <w:sz w:val="24"/>
                <w:szCs w:val="24"/>
                <w:lang w:eastAsia="lv-LV"/>
              </w:rPr>
              <w:t xml:space="preserve">likums “Grozījumi Valsts pārvaldes iestāžu nodarīto zaudējumu atlīdzināšanas likumā”, kas nosaka, ka </w:t>
            </w:r>
            <w:proofErr w:type="spellStart"/>
            <w:r w:rsidRPr="005B5547">
              <w:rPr>
                <w:rFonts w:ascii="Times New Roman" w:eastAsia="Times New Roman" w:hAnsi="Times New Roman" w:cs="Times New Roman"/>
                <w:sz w:val="24"/>
                <w:szCs w:val="24"/>
                <w:lang w:eastAsia="lv-LV"/>
              </w:rPr>
              <w:t>lēmējiestāde</w:t>
            </w:r>
            <w:proofErr w:type="spellEnd"/>
            <w:r w:rsidRPr="005B5547">
              <w:rPr>
                <w:rFonts w:ascii="Times New Roman" w:eastAsia="Times New Roman" w:hAnsi="Times New Roman" w:cs="Times New Roman"/>
                <w:sz w:val="24"/>
                <w:szCs w:val="24"/>
                <w:lang w:eastAsia="lv-LV"/>
              </w:rPr>
              <w:t xml:space="preserve"> izmaksā personai zaudējumu atlīdzību, kas sastāv </w:t>
            </w:r>
            <w:r w:rsidRPr="00597409">
              <w:rPr>
                <w:rFonts w:ascii="Times New Roman" w:eastAsia="Times New Roman" w:hAnsi="Times New Roman" w:cs="Times New Roman"/>
                <w:sz w:val="24"/>
                <w:szCs w:val="24"/>
                <w:lang w:eastAsia="lv-LV"/>
              </w:rPr>
              <w:t>no nesaņemtās darba samaksas.</w:t>
            </w:r>
          </w:p>
          <w:p w14:paraId="17388C0C" w14:textId="2BDB4409" w:rsidR="00D16FDD" w:rsidRDefault="00DC2789" w:rsidP="009E4744">
            <w:pPr>
              <w:spacing w:after="0" w:line="240" w:lineRule="auto"/>
              <w:jc w:val="both"/>
              <w:rPr>
                <w:rFonts w:ascii="Times New Roman" w:eastAsia="Times New Roman" w:hAnsi="Times New Roman" w:cs="Times New Roman"/>
                <w:sz w:val="24"/>
                <w:szCs w:val="24"/>
                <w:lang w:eastAsia="lv-LV"/>
              </w:rPr>
            </w:pPr>
            <w:r w:rsidRPr="00D47F10">
              <w:rPr>
                <w:rFonts w:ascii="Times New Roman" w:eastAsia="Times New Roman" w:hAnsi="Times New Roman" w:cs="Times New Roman"/>
                <w:sz w:val="24"/>
                <w:szCs w:val="24"/>
                <w:lang w:eastAsia="lv-LV"/>
              </w:rPr>
              <w:t>Ievērojot iepriekš minēto</w:t>
            </w:r>
            <w:r w:rsidR="005821B0">
              <w:rPr>
                <w:rFonts w:ascii="Times New Roman" w:eastAsia="Times New Roman" w:hAnsi="Times New Roman" w:cs="Times New Roman"/>
                <w:sz w:val="24"/>
                <w:szCs w:val="24"/>
                <w:lang w:eastAsia="lv-LV"/>
              </w:rPr>
              <w:t>,</w:t>
            </w:r>
            <w:r w:rsidRPr="00D47F10">
              <w:rPr>
                <w:rFonts w:ascii="Times New Roman" w:eastAsia="Times New Roman" w:hAnsi="Times New Roman" w:cs="Times New Roman"/>
                <w:sz w:val="24"/>
                <w:szCs w:val="24"/>
                <w:lang w:eastAsia="lv-LV"/>
              </w:rPr>
              <w:t xml:space="preserve"> ir jāveic grozījumi noteikumos Nr.827, nosakot, ka </w:t>
            </w:r>
            <w:r w:rsidR="007C7DFE" w:rsidRPr="00D47F10">
              <w:rPr>
                <w:rFonts w:ascii="Times New Roman" w:eastAsia="Times New Roman" w:hAnsi="Times New Roman" w:cs="Times New Roman"/>
                <w:sz w:val="24"/>
                <w:szCs w:val="24"/>
                <w:lang w:eastAsia="lv-LV"/>
              </w:rPr>
              <w:t>darba devēja ziņ</w:t>
            </w:r>
            <w:r w:rsidR="005821B0">
              <w:rPr>
                <w:rFonts w:ascii="Times New Roman" w:eastAsia="Times New Roman" w:hAnsi="Times New Roman" w:cs="Times New Roman"/>
                <w:sz w:val="24"/>
                <w:szCs w:val="24"/>
                <w:lang w:eastAsia="lv-LV"/>
              </w:rPr>
              <w:t>ojumu</w:t>
            </w:r>
            <w:r w:rsidR="007C7DFE" w:rsidRPr="00D47F10">
              <w:rPr>
                <w:rFonts w:ascii="Times New Roman" w:eastAsia="Times New Roman" w:hAnsi="Times New Roman" w:cs="Times New Roman"/>
                <w:sz w:val="24"/>
                <w:szCs w:val="24"/>
                <w:lang w:eastAsia="lv-LV"/>
              </w:rPr>
              <w:t xml:space="preserve"> un VSAOI veic </w:t>
            </w:r>
            <w:proofErr w:type="spellStart"/>
            <w:r w:rsidR="007C7DFE" w:rsidRPr="00D47F10">
              <w:rPr>
                <w:rFonts w:ascii="Times New Roman" w:eastAsia="Times New Roman" w:hAnsi="Times New Roman" w:cs="Times New Roman"/>
                <w:sz w:val="24"/>
                <w:szCs w:val="24"/>
                <w:lang w:eastAsia="lv-LV"/>
              </w:rPr>
              <w:t>lēmējiestāde</w:t>
            </w:r>
            <w:proofErr w:type="spellEnd"/>
            <w:r w:rsidR="007C7DFE" w:rsidRPr="00D47F10">
              <w:rPr>
                <w:rFonts w:ascii="Times New Roman" w:eastAsia="Times New Roman" w:hAnsi="Times New Roman" w:cs="Times New Roman"/>
                <w:sz w:val="24"/>
                <w:szCs w:val="24"/>
                <w:lang w:eastAsia="lv-LV"/>
              </w:rPr>
              <w:t>.</w:t>
            </w:r>
          </w:p>
          <w:p w14:paraId="15CDCFA9" w14:textId="152DE1A3" w:rsidR="007B19A2" w:rsidRPr="00D47F10" w:rsidRDefault="007B19A2" w:rsidP="009E47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proofErr w:type="spellStart"/>
            <w:r>
              <w:rPr>
                <w:rFonts w:ascii="Times New Roman" w:eastAsia="Times New Roman" w:hAnsi="Times New Roman" w:cs="Times New Roman"/>
                <w:sz w:val="24"/>
                <w:szCs w:val="24"/>
                <w:lang w:eastAsia="lv-LV"/>
              </w:rPr>
              <w:t>lēmējiestādi</w:t>
            </w:r>
            <w:proofErr w:type="spellEnd"/>
            <w:r>
              <w:rPr>
                <w:rFonts w:ascii="Times New Roman" w:eastAsia="Times New Roman" w:hAnsi="Times New Roman" w:cs="Times New Roman"/>
                <w:sz w:val="24"/>
                <w:szCs w:val="24"/>
                <w:lang w:eastAsia="lv-LV"/>
              </w:rPr>
              <w:t xml:space="preserve"> saprotam</w:t>
            </w:r>
            <w:r w:rsidR="005B1997">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w:t>
            </w:r>
            <w:r w:rsidRPr="00391E6D">
              <w:rPr>
                <w:rFonts w:ascii="Times New Roman" w:eastAsia="Times New Roman" w:hAnsi="Times New Roman" w:cs="Times New Roman"/>
                <w:sz w:val="24"/>
                <w:szCs w:val="24"/>
                <w:lang w:eastAsia="lv-LV"/>
              </w:rPr>
              <w:t>Valsts pārvaldes iestāžu nodarīto zaudējumu atlīdzināšanas likumā</w:t>
            </w:r>
            <w:r>
              <w:rPr>
                <w:rFonts w:ascii="Times New Roman" w:eastAsia="Times New Roman" w:hAnsi="Times New Roman" w:cs="Times New Roman"/>
                <w:sz w:val="24"/>
                <w:szCs w:val="24"/>
                <w:lang w:eastAsia="lv-LV"/>
              </w:rPr>
              <w:t xml:space="preserve"> noteiktās </w:t>
            </w:r>
            <w:proofErr w:type="spellStart"/>
            <w:r>
              <w:rPr>
                <w:rFonts w:ascii="Times New Roman" w:eastAsia="Times New Roman" w:hAnsi="Times New Roman" w:cs="Times New Roman"/>
                <w:sz w:val="24"/>
                <w:szCs w:val="24"/>
                <w:lang w:eastAsia="lv-LV"/>
              </w:rPr>
              <w:t>lēmējiestādes</w:t>
            </w:r>
            <w:proofErr w:type="spellEnd"/>
            <w:r>
              <w:rPr>
                <w:rFonts w:ascii="Times New Roman" w:eastAsia="Times New Roman" w:hAnsi="Times New Roman" w:cs="Times New Roman"/>
                <w:sz w:val="24"/>
                <w:szCs w:val="24"/>
                <w:lang w:eastAsia="lv-LV"/>
              </w:rPr>
              <w:t>.</w:t>
            </w:r>
          </w:p>
          <w:p w14:paraId="74530928" w14:textId="079C29AA" w:rsidR="00A840D0" w:rsidRDefault="007C7DFE" w:rsidP="009E4744">
            <w:pPr>
              <w:shd w:val="clear" w:color="auto" w:fill="FFFFFF"/>
              <w:spacing w:after="0" w:line="240" w:lineRule="auto"/>
              <w:jc w:val="both"/>
              <w:outlineLvl w:val="2"/>
              <w:rPr>
                <w:rFonts w:ascii="Times New Roman" w:hAnsi="Times New Roman" w:cs="Times New Roman"/>
                <w:sz w:val="24"/>
                <w:szCs w:val="24"/>
                <w:shd w:val="clear" w:color="auto" w:fill="FFFFFF"/>
              </w:rPr>
            </w:pPr>
            <w:r w:rsidRPr="00D47F10">
              <w:rPr>
                <w:rFonts w:ascii="Times New Roman" w:eastAsia="Times New Roman" w:hAnsi="Times New Roman" w:cs="Times New Roman"/>
                <w:bCs/>
                <w:sz w:val="24"/>
                <w:szCs w:val="24"/>
                <w:lang w:eastAsia="lv-LV"/>
              </w:rPr>
              <w:t>Kriminālprocesā un administratīvo pārkāpumu lietvedībā nodarītā kaitējuma atlīdzināšanas likums nosaka,</w:t>
            </w:r>
            <w:r w:rsidR="008C7D23" w:rsidRPr="00D47F10">
              <w:rPr>
                <w:rFonts w:ascii="Times New Roman" w:eastAsia="Times New Roman" w:hAnsi="Times New Roman" w:cs="Times New Roman"/>
                <w:bCs/>
                <w:sz w:val="24"/>
                <w:szCs w:val="24"/>
                <w:lang w:eastAsia="lv-LV"/>
              </w:rPr>
              <w:t xml:space="preserve"> j</w:t>
            </w:r>
            <w:r w:rsidR="008C7D23" w:rsidRPr="00D47F10">
              <w:rPr>
                <w:rFonts w:ascii="Times New Roman" w:hAnsi="Times New Roman" w:cs="Times New Roman"/>
                <w:sz w:val="24"/>
                <w:szCs w:val="24"/>
                <w:shd w:val="clear" w:color="auto" w:fill="FFFFFF"/>
              </w:rPr>
              <w:t xml:space="preserve">a fiziskajai personai radīto zaudējumu veido nesaņemtā darba samaksa, zaudējuma apmērā ietver arī nomaksājamā iedzīvotāju ienākuma nodokļa summu un </w:t>
            </w:r>
            <w:r w:rsidR="00A840D0" w:rsidRPr="00D47F10">
              <w:rPr>
                <w:rFonts w:ascii="Times New Roman" w:hAnsi="Times New Roman" w:cs="Times New Roman"/>
                <w:sz w:val="24"/>
                <w:szCs w:val="24"/>
                <w:shd w:val="clear" w:color="auto" w:fill="FFFFFF"/>
              </w:rPr>
              <w:t>VSAOI</w:t>
            </w:r>
            <w:r w:rsidR="008C7D23" w:rsidRPr="00D47F10">
              <w:rPr>
                <w:rFonts w:ascii="Times New Roman" w:hAnsi="Times New Roman" w:cs="Times New Roman"/>
                <w:sz w:val="24"/>
                <w:szCs w:val="24"/>
                <w:shd w:val="clear" w:color="auto" w:fill="FFFFFF"/>
              </w:rPr>
              <w:t xml:space="preserve"> darba ņēmēja daļu.</w:t>
            </w:r>
            <w:r w:rsidR="00A840D0" w:rsidRPr="00D47F10">
              <w:rPr>
                <w:rFonts w:ascii="Times New Roman" w:hAnsi="Times New Roman" w:cs="Times New Roman"/>
                <w:sz w:val="24"/>
                <w:szCs w:val="24"/>
                <w:shd w:val="clear" w:color="auto" w:fill="FFFFFF"/>
              </w:rPr>
              <w:t xml:space="preserve"> </w:t>
            </w:r>
          </w:p>
          <w:p w14:paraId="0CF711B6" w14:textId="1D1461EE" w:rsidR="002D028E" w:rsidRPr="00FE0F28" w:rsidRDefault="002D028E" w:rsidP="009E4744">
            <w:pPr>
              <w:shd w:val="clear" w:color="auto" w:fill="FFFFFF"/>
              <w:spacing w:after="0" w:line="240" w:lineRule="auto"/>
              <w:jc w:val="both"/>
              <w:outlineLvl w:val="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Iepriekš </w:t>
            </w:r>
            <w:r w:rsidRPr="00FE0F28">
              <w:rPr>
                <w:rFonts w:ascii="Times New Roman" w:hAnsi="Times New Roman" w:cs="Times New Roman"/>
                <w:sz w:val="24"/>
                <w:szCs w:val="24"/>
                <w:shd w:val="clear" w:color="auto" w:fill="FFFFFF"/>
              </w:rPr>
              <w:t>minētā likuma 25.</w:t>
            </w:r>
            <w:r w:rsidR="000C2F75">
              <w:rPr>
                <w:rFonts w:ascii="Times New Roman" w:hAnsi="Times New Roman" w:cs="Times New Roman"/>
                <w:sz w:val="24"/>
                <w:szCs w:val="24"/>
                <w:shd w:val="clear" w:color="auto" w:fill="FFFFFF"/>
              </w:rPr>
              <w:t> </w:t>
            </w:r>
            <w:r w:rsidRPr="00FE0F28">
              <w:rPr>
                <w:rFonts w:ascii="Times New Roman" w:hAnsi="Times New Roman" w:cs="Times New Roman"/>
                <w:sz w:val="24"/>
                <w:szCs w:val="24"/>
                <w:shd w:val="clear" w:color="auto" w:fill="FFFFFF"/>
              </w:rPr>
              <w:t>panta ceturtā daļa nosaka, ka</w:t>
            </w:r>
            <w:r w:rsidRPr="009E4744">
              <w:rPr>
                <w:rFonts w:ascii="Times New Roman" w:hAnsi="Times New Roman" w:cs="Times New Roman"/>
                <w:sz w:val="24"/>
                <w:szCs w:val="24"/>
                <w:shd w:val="clear" w:color="auto" w:fill="FFFFFF"/>
              </w:rPr>
              <w:t xml:space="preserve"> </w:t>
            </w:r>
            <w:proofErr w:type="spellStart"/>
            <w:r w:rsidRPr="009E4744">
              <w:rPr>
                <w:rFonts w:ascii="Times New Roman" w:hAnsi="Times New Roman" w:cs="Times New Roman"/>
                <w:sz w:val="24"/>
                <w:szCs w:val="24"/>
                <w:shd w:val="clear" w:color="auto" w:fill="FFFFFF"/>
              </w:rPr>
              <w:t>izpildiestāde</w:t>
            </w:r>
            <w:proofErr w:type="spellEnd"/>
            <w:r w:rsidRPr="009E4744">
              <w:rPr>
                <w:rFonts w:ascii="Times New Roman" w:hAnsi="Times New Roman" w:cs="Times New Roman"/>
                <w:sz w:val="24"/>
                <w:szCs w:val="24"/>
                <w:shd w:val="clear" w:color="auto" w:fill="FFFFFF"/>
              </w:rPr>
              <w:t xml:space="preserve"> paziņo Valsts sociālās apdrošināšanas aģentūrai laikposmu, kas ieskaitāms fiziskās personas kopējā apdrošināšanas (darba) stāžā, un institūcijai, kas aprēķina fiziskās personas izdienas stāžu, — laikposmu, kas ieskaitāms izdienas stāžā.</w:t>
            </w:r>
            <w:r w:rsidRPr="00FE0F28">
              <w:rPr>
                <w:rFonts w:ascii="Times New Roman" w:hAnsi="Times New Roman" w:cs="Times New Roman"/>
                <w:sz w:val="24"/>
                <w:szCs w:val="24"/>
                <w:shd w:val="clear" w:color="auto" w:fill="FFFFFF"/>
              </w:rPr>
              <w:t xml:space="preserve"> </w:t>
            </w:r>
          </w:p>
          <w:p w14:paraId="6897D9B3" w14:textId="31FD9C49" w:rsidR="002D028E" w:rsidRDefault="002D028E" w:rsidP="009E4744">
            <w:pPr>
              <w:shd w:val="clear" w:color="auto" w:fill="FFFFFF"/>
              <w:spacing w:after="0" w:line="240" w:lineRule="auto"/>
              <w:jc w:val="both"/>
              <w:outlineLvl w:val="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Ar </w:t>
            </w:r>
            <w:proofErr w:type="spellStart"/>
            <w:r>
              <w:rPr>
                <w:rFonts w:ascii="Times New Roman" w:hAnsi="Times New Roman" w:cs="Times New Roman"/>
                <w:sz w:val="24"/>
                <w:szCs w:val="24"/>
                <w:shd w:val="clear" w:color="auto" w:fill="FFFFFF"/>
              </w:rPr>
              <w:t>izpildiestādi</w:t>
            </w:r>
            <w:proofErr w:type="spellEnd"/>
            <w:r>
              <w:rPr>
                <w:rFonts w:ascii="Times New Roman" w:hAnsi="Times New Roman" w:cs="Times New Roman"/>
                <w:sz w:val="24"/>
                <w:szCs w:val="24"/>
                <w:shd w:val="clear" w:color="auto" w:fill="FFFFFF"/>
              </w:rPr>
              <w:t xml:space="preserve"> saprotam</w:t>
            </w:r>
            <w:r w:rsidR="003039D0">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 xml:space="preserve"> </w:t>
            </w:r>
            <w:r w:rsidR="007B19A2" w:rsidRPr="00D47F10">
              <w:rPr>
                <w:rFonts w:ascii="Times New Roman" w:eastAsia="Times New Roman" w:hAnsi="Times New Roman" w:cs="Times New Roman"/>
                <w:bCs/>
                <w:sz w:val="24"/>
                <w:szCs w:val="24"/>
                <w:lang w:eastAsia="lv-LV"/>
              </w:rPr>
              <w:t>Kriminālprocesā un administratīvo pārkāpumu lietvedībā nodarītā kaitējuma atlīdzināšanas likum</w:t>
            </w:r>
            <w:r w:rsidR="007B19A2">
              <w:rPr>
                <w:rFonts w:ascii="Times New Roman" w:eastAsia="Times New Roman" w:hAnsi="Times New Roman" w:cs="Times New Roman"/>
                <w:bCs/>
                <w:sz w:val="24"/>
                <w:szCs w:val="24"/>
                <w:lang w:eastAsia="lv-LV"/>
              </w:rPr>
              <w:t>a 24.</w:t>
            </w:r>
            <w:r w:rsidR="000C2F75">
              <w:rPr>
                <w:rFonts w:ascii="Times New Roman" w:eastAsia="Times New Roman" w:hAnsi="Times New Roman" w:cs="Times New Roman"/>
                <w:bCs/>
                <w:sz w:val="24"/>
                <w:szCs w:val="24"/>
                <w:lang w:eastAsia="lv-LV"/>
              </w:rPr>
              <w:t> </w:t>
            </w:r>
            <w:r w:rsidR="007B19A2">
              <w:rPr>
                <w:rFonts w:ascii="Times New Roman" w:eastAsia="Times New Roman" w:hAnsi="Times New Roman" w:cs="Times New Roman"/>
                <w:bCs/>
                <w:sz w:val="24"/>
                <w:szCs w:val="24"/>
                <w:lang w:eastAsia="lv-LV"/>
              </w:rPr>
              <w:t>panta subjekti.</w:t>
            </w:r>
          </w:p>
          <w:p w14:paraId="1F4944B8" w14:textId="246F33BE" w:rsidR="00B7408C" w:rsidRPr="00B7408C" w:rsidRDefault="00B7408C" w:rsidP="009E4744">
            <w:pPr>
              <w:spacing w:after="0" w:line="240" w:lineRule="auto"/>
              <w:jc w:val="both"/>
              <w:rPr>
                <w:rFonts w:ascii="Times New Roman" w:eastAsia="Times New Roman" w:hAnsi="Times New Roman" w:cs="Times New Roman"/>
                <w:sz w:val="24"/>
                <w:szCs w:val="24"/>
                <w:lang w:eastAsia="lv-LV"/>
              </w:rPr>
            </w:pPr>
            <w:r w:rsidRPr="00B7408C">
              <w:rPr>
                <w:rFonts w:ascii="Times New Roman" w:eastAsia="Times New Roman" w:hAnsi="Times New Roman" w:cs="Times New Roman"/>
                <w:sz w:val="24"/>
                <w:szCs w:val="24"/>
                <w:lang w:eastAsia="lv-LV"/>
              </w:rPr>
              <w:t>2018.</w:t>
            </w:r>
            <w:r w:rsidR="000C2F75">
              <w:rPr>
                <w:rFonts w:ascii="Times New Roman" w:eastAsia="Times New Roman" w:hAnsi="Times New Roman" w:cs="Times New Roman"/>
                <w:sz w:val="24"/>
                <w:szCs w:val="24"/>
                <w:lang w:eastAsia="lv-LV"/>
              </w:rPr>
              <w:t> </w:t>
            </w:r>
            <w:r w:rsidRPr="00B7408C">
              <w:rPr>
                <w:rFonts w:ascii="Times New Roman" w:eastAsia="Times New Roman" w:hAnsi="Times New Roman" w:cs="Times New Roman"/>
                <w:sz w:val="24"/>
                <w:szCs w:val="24"/>
                <w:lang w:eastAsia="lv-LV"/>
              </w:rPr>
              <w:t>gada 25.</w:t>
            </w:r>
            <w:r w:rsidR="000C2F75">
              <w:rPr>
                <w:rFonts w:ascii="Times New Roman" w:eastAsia="Times New Roman" w:hAnsi="Times New Roman" w:cs="Times New Roman"/>
                <w:sz w:val="24"/>
                <w:szCs w:val="24"/>
                <w:lang w:eastAsia="lv-LV"/>
              </w:rPr>
              <w:t> </w:t>
            </w:r>
            <w:r w:rsidRPr="00B7408C">
              <w:rPr>
                <w:rFonts w:ascii="Times New Roman" w:eastAsia="Times New Roman" w:hAnsi="Times New Roman" w:cs="Times New Roman"/>
                <w:sz w:val="24"/>
                <w:szCs w:val="24"/>
                <w:lang w:eastAsia="lv-LV"/>
              </w:rPr>
              <w:t>oktobrī pieņemtais likums “Grozījumi likumā “Par valsts sociālo apdrošināšanu”” tostarp nosaka k</w:t>
            </w:r>
            <w:r w:rsidRPr="00B7408C">
              <w:rPr>
                <w:rFonts w:ascii="Times New Roman" w:hAnsi="Times New Roman" w:cs="Times New Roman"/>
                <w:sz w:val="24"/>
                <w:szCs w:val="24"/>
                <w:shd w:val="clear" w:color="auto" w:fill="FFFFFF"/>
              </w:rPr>
              <w:t xml:space="preserve">ārtību, kādā darba devējs, Valsts ieņēmumu dienests un maksātnespējas procesa administrators precizē darba ņēmēja darba ienākumus un </w:t>
            </w:r>
            <w:r w:rsidR="002C2CE7">
              <w:rPr>
                <w:rFonts w:ascii="Times New Roman" w:hAnsi="Times New Roman" w:cs="Times New Roman"/>
                <w:sz w:val="24"/>
                <w:szCs w:val="24"/>
                <w:shd w:val="clear" w:color="auto" w:fill="FFFFFF"/>
              </w:rPr>
              <w:t>VSAOI</w:t>
            </w:r>
            <w:r w:rsidRPr="00B7408C">
              <w:rPr>
                <w:rFonts w:ascii="Times New Roman" w:hAnsi="Times New Roman" w:cs="Times New Roman"/>
                <w:sz w:val="24"/>
                <w:szCs w:val="24"/>
                <w:shd w:val="clear" w:color="auto" w:fill="FFFFFF"/>
              </w:rPr>
              <w:t xml:space="preserve">, un kārtību, kādā aprēķina un veic </w:t>
            </w:r>
            <w:r w:rsidR="00F33516">
              <w:rPr>
                <w:rFonts w:ascii="Times New Roman" w:hAnsi="Times New Roman" w:cs="Times New Roman"/>
                <w:sz w:val="24"/>
                <w:szCs w:val="24"/>
                <w:shd w:val="clear" w:color="auto" w:fill="FFFFFF"/>
              </w:rPr>
              <w:t>VSAOI</w:t>
            </w:r>
            <w:r w:rsidRPr="00B7408C">
              <w:rPr>
                <w:rFonts w:ascii="Times New Roman" w:hAnsi="Times New Roman" w:cs="Times New Roman"/>
                <w:sz w:val="24"/>
                <w:szCs w:val="24"/>
                <w:shd w:val="clear" w:color="auto" w:fill="FFFFFF"/>
              </w:rPr>
              <w:t xml:space="preserve"> par personām, kurām atbilstoši </w:t>
            </w:r>
            <w:hyperlink r:id="rId11" w:tgtFrame="_blank" w:history="1">
              <w:r w:rsidRPr="00B7408C">
                <w:rPr>
                  <w:rFonts w:ascii="Times New Roman" w:hAnsi="Times New Roman" w:cs="Times New Roman"/>
                  <w:sz w:val="24"/>
                  <w:szCs w:val="24"/>
                  <w:shd w:val="clear" w:color="auto" w:fill="FFFFFF"/>
                </w:rPr>
                <w:t>Valsts pārvaldes iestāžu nodarīto zaudējumu atlīdzināšanas likumam</w:t>
              </w:r>
            </w:hyperlink>
            <w:r w:rsidRPr="00B7408C">
              <w:rPr>
                <w:rFonts w:ascii="Times New Roman" w:hAnsi="Times New Roman" w:cs="Times New Roman"/>
                <w:sz w:val="24"/>
                <w:szCs w:val="24"/>
                <w:shd w:val="clear" w:color="auto" w:fill="FFFFFF"/>
              </w:rPr>
              <w:t> un </w:t>
            </w:r>
            <w:hyperlink r:id="rId12" w:tgtFrame="_blank" w:history="1">
              <w:r w:rsidRPr="00B7408C">
                <w:rPr>
                  <w:rFonts w:ascii="Times New Roman" w:hAnsi="Times New Roman" w:cs="Times New Roman"/>
                  <w:sz w:val="24"/>
                  <w:szCs w:val="24"/>
                  <w:shd w:val="clear" w:color="auto" w:fill="FFFFFF"/>
                </w:rPr>
                <w:t>Kriminālprocesā un administratīvo pārkāpumu lietvedībā nodarītā kaitējuma atlīdzināšanas likumam</w:t>
              </w:r>
            </w:hyperlink>
            <w:r w:rsidRPr="00B7408C">
              <w:rPr>
                <w:rFonts w:ascii="Times New Roman" w:hAnsi="Times New Roman" w:cs="Times New Roman"/>
                <w:sz w:val="24"/>
                <w:szCs w:val="24"/>
                <w:shd w:val="clear" w:color="auto" w:fill="FFFFFF"/>
              </w:rPr>
              <w:t xml:space="preserve"> atlīdzināti darba ienākumi, kā arī iesniedz ziņojumus par </w:t>
            </w:r>
            <w:r w:rsidR="00F33516">
              <w:rPr>
                <w:rFonts w:ascii="Times New Roman" w:hAnsi="Times New Roman" w:cs="Times New Roman"/>
                <w:sz w:val="24"/>
                <w:szCs w:val="24"/>
                <w:shd w:val="clear" w:color="auto" w:fill="FFFFFF"/>
              </w:rPr>
              <w:t>VSAOI</w:t>
            </w:r>
            <w:r w:rsidRPr="00B7408C">
              <w:rPr>
                <w:rFonts w:ascii="Times New Roman" w:hAnsi="Times New Roman" w:cs="Times New Roman"/>
                <w:sz w:val="24"/>
                <w:szCs w:val="24"/>
                <w:shd w:val="clear" w:color="auto" w:fill="FFFFFF"/>
              </w:rPr>
              <w:t>, nosaka Ministru kabinets (20.¹</w:t>
            </w:r>
            <w:r w:rsidR="0060481F">
              <w:rPr>
                <w:rFonts w:ascii="Times New Roman" w:hAnsi="Times New Roman" w:cs="Times New Roman"/>
                <w:sz w:val="24"/>
                <w:szCs w:val="24"/>
                <w:shd w:val="clear" w:color="auto" w:fill="FFFFFF"/>
              </w:rPr>
              <w:t> </w:t>
            </w:r>
            <w:r w:rsidRPr="00B7408C">
              <w:rPr>
                <w:rFonts w:ascii="Times New Roman" w:hAnsi="Times New Roman" w:cs="Times New Roman"/>
                <w:sz w:val="24"/>
                <w:szCs w:val="24"/>
                <w:shd w:val="clear" w:color="auto" w:fill="FFFFFF"/>
              </w:rPr>
              <w:t>panta ceturtā daļa).</w:t>
            </w:r>
          </w:p>
          <w:p w14:paraId="708A436D" w14:textId="1666E373" w:rsidR="00AD3D45" w:rsidRPr="00391E6D" w:rsidRDefault="00A840D0" w:rsidP="009E4744">
            <w:pPr>
              <w:spacing w:after="0" w:line="240" w:lineRule="auto"/>
              <w:jc w:val="both"/>
              <w:rPr>
                <w:rFonts w:ascii="Times New Roman" w:eastAsia="Times New Roman" w:hAnsi="Times New Roman" w:cs="Times New Roman"/>
                <w:sz w:val="24"/>
                <w:szCs w:val="24"/>
                <w:lang w:eastAsia="lv-LV"/>
              </w:rPr>
            </w:pPr>
            <w:r w:rsidRPr="00391E6D">
              <w:rPr>
                <w:rFonts w:ascii="Times New Roman" w:eastAsia="Times New Roman" w:hAnsi="Times New Roman" w:cs="Times New Roman"/>
                <w:sz w:val="24"/>
                <w:szCs w:val="24"/>
                <w:lang w:eastAsia="lv-LV"/>
              </w:rPr>
              <w:t>Tā kā no 2021.</w:t>
            </w:r>
            <w:r w:rsidR="000C2F75">
              <w:rPr>
                <w:rFonts w:ascii="Times New Roman" w:eastAsia="Times New Roman" w:hAnsi="Times New Roman" w:cs="Times New Roman"/>
                <w:sz w:val="24"/>
                <w:szCs w:val="24"/>
                <w:lang w:eastAsia="lv-LV"/>
              </w:rPr>
              <w:t> </w:t>
            </w:r>
            <w:r w:rsidRPr="00391E6D">
              <w:rPr>
                <w:rFonts w:ascii="Times New Roman" w:eastAsia="Times New Roman" w:hAnsi="Times New Roman" w:cs="Times New Roman"/>
                <w:sz w:val="24"/>
                <w:szCs w:val="24"/>
                <w:lang w:eastAsia="lv-LV"/>
              </w:rPr>
              <w:t>gada 1.</w:t>
            </w:r>
            <w:r w:rsidR="000C2F75">
              <w:rPr>
                <w:rFonts w:ascii="Times New Roman" w:eastAsia="Times New Roman" w:hAnsi="Times New Roman" w:cs="Times New Roman"/>
                <w:sz w:val="24"/>
                <w:szCs w:val="24"/>
                <w:lang w:eastAsia="lv-LV"/>
              </w:rPr>
              <w:t> </w:t>
            </w:r>
            <w:r w:rsidRPr="00391E6D">
              <w:rPr>
                <w:rFonts w:ascii="Times New Roman" w:eastAsia="Times New Roman" w:hAnsi="Times New Roman" w:cs="Times New Roman"/>
                <w:sz w:val="24"/>
                <w:szCs w:val="24"/>
                <w:lang w:eastAsia="lv-LV"/>
              </w:rPr>
              <w:t>janvāra sāk darboties vienotais nodokļu konts</w:t>
            </w:r>
            <w:r w:rsidRPr="005B5547">
              <w:rPr>
                <w:rFonts w:ascii="Times New Roman" w:eastAsia="Times New Roman" w:hAnsi="Times New Roman" w:cs="Times New Roman"/>
                <w:sz w:val="24"/>
                <w:szCs w:val="24"/>
                <w:lang w:eastAsia="lv-LV"/>
              </w:rPr>
              <w:t xml:space="preserve"> un </w:t>
            </w:r>
            <w:r w:rsidR="00F00402" w:rsidRPr="005B5547">
              <w:rPr>
                <w:rFonts w:ascii="Times New Roman" w:eastAsia="Times New Roman" w:hAnsi="Times New Roman" w:cs="Times New Roman"/>
                <w:sz w:val="24"/>
                <w:szCs w:val="24"/>
                <w:lang w:eastAsia="lv-LV"/>
              </w:rPr>
              <w:t>to, ka inform</w:t>
            </w:r>
            <w:r w:rsidR="0020171C" w:rsidRPr="005B5547">
              <w:rPr>
                <w:rFonts w:ascii="Times New Roman" w:eastAsia="Times New Roman" w:hAnsi="Times New Roman" w:cs="Times New Roman"/>
                <w:sz w:val="24"/>
                <w:szCs w:val="24"/>
                <w:lang w:eastAsia="lv-LV"/>
              </w:rPr>
              <w:t xml:space="preserve">ācija par VSAOI un sociāli apdrošinātām personām </w:t>
            </w:r>
            <w:r w:rsidR="0020171C" w:rsidRPr="00597409">
              <w:rPr>
                <w:rFonts w:ascii="Times New Roman" w:eastAsia="Times New Roman" w:hAnsi="Times New Roman" w:cs="Times New Roman"/>
                <w:sz w:val="24"/>
                <w:szCs w:val="24"/>
                <w:lang w:eastAsia="lv-LV"/>
              </w:rPr>
              <w:t xml:space="preserve">tiek saņemta no VID, nepieciešams noteikt </w:t>
            </w:r>
            <w:r w:rsidR="0020171C" w:rsidRPr="00021707">
              <w:rPr>
                <w:rFonts w:ascii="Times New Roman" w:eastAsia="Times New Roman" w:hAnsi="Times New Roman" w:cs="Times New Roman"/>
                <w:sz w:val="24"/>
                <w:szCs w:val="24"/>
                <w:lang w:eastAsia="lv-LV"/>
              </w:rPr>
              <w:t xml:space="preserve">noteikumos nr.827, ka </w:t>
            </w:r>
            <w:proofErr w:type="spellStart"/>
            <w:r w:rsidR="0020171C" w:rsidRPr="00021707">
              <w:rPr>
                <w:rFonts w:ascii="Times New Roman" w:eastAsia="Times New Roman" w:hAnsi="Times New Roman" w:cs="Times New Roman"/>
                <w:sz w:val="24"/>
                <w:szCs w:val="24"/>
                <w:lang w:eastAsia="lv-LV"/>
              </w:rPr>
              <w:t>lēmējiestāde</w:t>
            </w:r>
            <w:proofErr w:type="spellEnd"/>
            <w:r w:rsidR="005821B0">
              <w:rPr>
                <w:rFonts w:ascii="Times New Roman" w:eastAsia="Times New Roman" w:hAnsi="Times New Roman" w:cs="Times New Roman"/>
                <w:sz w:val="24"/>
                <w:szCs w:val="24"/>
                <w:lang w:eastAsia="lv-LV"/>
              </w:rPr>
              <w:t>,</w:t>
            </w:r>
            <w:r w:rsidR="0020171C" w:rsidRPr="00021707">
              <w:rPr>
                <w:rFonts w:ascii="Times New Roman" w:eastAsia="Times New Roman" w:hAnsi="Times New Roman" w:cs="Times New Roman"/>
                <w:sz w:val="24"/>
                <w:szCs w:val="24"/>
                <w:lang w:eastAsia="lv-LV"/>
              </w:rPr>
              <w:t xml:space="preserve"> izmaksājot fiziskajai personai zaudējuma atlīdzību par </w:t>
            </w:r>
            <w:r w:rsidR="0020171C" w:rsidRPr="00D47F10">
              <w:rPr>
                <w:rFonts w:ascii="Times New Roman" w:hAnsi="Times New Roman" w:cs="Times New Roman"/>
                <w:sz w:val="24"/>
                <w:szCs w:val="24"/>
                <w:shd w:val="clear" w:color="auto" w:fill="FFFFFF"/>
              </w:rPr>
              <w:t>nesaņemto darba samaksu, iesniedz darba devēja ziņojumu</w:t>
            </w:r>
            <w:r w:rsidR="008058DE" w:rsidRPr="00D47F10">
              <w:rPr>
                <w:rFonts w:ascii="Times New Roman" w:hAnsi="Times New Roman" w:cs="Times New Roman"/>
                <w:sz w:val="24"/>
                <w:szCs w:val="24"/>
                <w:shd w:val="clear" w:color="auto" w:fill="FFFFFF"/>
              </w:rPr>
              <w:t xml:space="preserve">, tādejādi personai varēs  reģistrēt gan </w:t>
            </w:r>
            <w:r w:rsidR="003039D0">
              <w:rPr>
                <w:rFonts w:ascii="Times New Roman" w:hAnsi="Times New Roman" w:cs="Times New Roman"/>
                <w:sz w:val="24"/>
                <w:szCs w:val="24"/>
                <w:shd w:val="clear" w:color="auto" w:fill="FFFFFF"/>
              </w:rPr>
              <w:t>VSAOI</w:t>
            </w:r>
            <w:r w:rsidR="008058DE" w:rsidRPr="00D47F10">
              <w:rPr>
                <w:rFonts w:ascii="Times New Roman" w:hAnsi="Times New Roman" w:cs="Times New Roman"/>
                <w:sz w:val="24"/>
                <w:szCs w:val="24"/>
                <w:shd w:val="clear" w:color="auto" w:fill="FFFFFF"/>
              </w:rPr>
              <w:t>, gan VSAOI objektu.</w:t>
            </w:r>
          </w:p>
          <w:p w14:paraId="7E244614" w14:textId="77777777" w:rsidR="00AD3D45" w:rsidRPr="00597409" w:rsidRDefault="00AD3D45" w:rsidP="009E4744">
            <w:pPr>
              <w:spacing w:after="0" w:line="240" w:lineRule="auto"/>
              <w:jc w:val="both"/>
              <w:rPr>
                <w:rFonts w:ascii="Times New Roman" w:eastAsia="Times New Roman" w:hAnsi="Times New Roman" w:cs="Times New Roman"/>
                <w:sz w:val="24"/>
                <w:szCs w:val="24"/>
                <w:lang w:eastAsia="lv-LV"/>
              </w:rPr>
            </w:pPr>
          </w:p>
          <w:p w14:paraId="04775734" w14:textId="7D3BDDB8" w:rsidR="00285447" w:rsidRPr="002E3C05" w:rsidRDefault="00391E6D" w:rsidP="009E4744">
            <w:pPr>
              <w:spacing w:after="0" w:line="240" w:lineRule="auto"/>
              <w:jc w:val="both"/>
              <w:rPr>
                <w:rFonts w:ascii="Times New Roman" w:eastAsia="Times New Roman" w:hAnsi="Times New Roman" w:cs="Times New Roman"/>
                <w:sz w:val="24"/>
                <w:szCs w:val="24"/>
                <w:lang w:eastAsia="lv-LV"/>
              </w:rPr>
            </w:pPr>
            <w:r w:rsidRPr="00597409">
              <w:rPr>
                <w:rFonts w:ascii="Times New Roman" w:eastAsia="Times New Roman" w:hAnsi="Times New Roman" w:cs="Times New Roman"/>
                <w:sz w:val="24"/>
                <w:szCs w:val="24"/>
                <w:lang w:eastAsia="lv-LV"/>
              </w:rPr>
              <w:t xml:space="preserve">3. </w:t>
            </w:r>
            <w:r w:rsidR="00285447" w:rsidRPr="00597409">
              <w:rPr>
                <w:rFonts w:ascii="Times New Roman" w:eastAsia="Times New Roman" w:hAnsi="Times New Roman" w:cs="Times New Roman"/>
                <w:sz w:val="24"/>
                <w:szCs w:val="24"/>
                <w:lang w:eastAsia="lv-LV"/>
              </w:rPr>
              <w:t>2018.</w:t>
            </w:r>
            <w:r w:rsidR="000C2F75">
              <w:rPr>
                <w:rFonts w:ascii="Times New Roman" w:eastAsia="Times New Roman" w:hAnsi="Times New Roman" w:cs="Times New Roman"/>
                <w:sz w:val="24"/>
                <w:szCs w:val="24"/>
                <w:lang w:eastAsia="lv-LV"/>
              </w:rPr>
              <w:t> </w:t>
            </w:r>
            <w:r w:rsidR="00285447" w:rsidRPr="00597409">
              <w:rPr>
                <w:rFonts w:ascii="Times New Roman" w:eastAsia="Times New Roman" w:hAnsi="Times New Roman" w:cs="Times New Roman"/>
                <w:sz w:val="24"/>
                <w:szCs w:val="24"/>
                <w:lang w:eastAsia="lv-LV"/>
              </w:rPr>
              <w:t>gada 31.</w:t>
            </w:r>
            <w:r w:rsidR="000C2F75">
              <w:rPr>
                <w:rFonts w:ascii="Times New Roman" w:eastAsia="Times New Roman" w:hAnsi="Times New Roman" w:cs="Times New Roman"/>
                <w:sz w:val="24"/>
                <w:szCs w:val="24"/>
                <w:lang w:eastAsia="lv-LV"/>
              </w:rPr>
              <w:t> </w:t>
            </w:r>
            <w:r w:rsidR="00285447" w:rsidRPr="00597409">
              <w:rPr>
                <w:rFonts w:ascii="Times New Roman" w:eastAsia="Times New Roman" w:hAnsi="Times New Roman" w:cs="Times New Roman"/>
                <w:sz w:val="24"/>
                <w:szCs w:val="24"/>
                <w:lang w:eastAsia="lv-LV"/>
              </w:rPr>
              <w:t xml:space="preserve">maijā </w:t>
            </w:r>
            <w:r w:rsidR="003039D0">
              <w:rPr>
                <w:rFonts w:ascii="Times New Roman" w:eastAsia="Times New Roman" w:hAnsi="Times New Roman" w:cs="Times New Roman"/>
                <w:sz w:val="24"/>
                <w:szCs w:val="24"/>
                <w:lang w:eastAsia="lv-LV"/>
              </w:rPr>
              <w:t xml:space="preserve">Saeimā </w:t>
            </w:r>
            <w:r w:rsidR="00285447" w:rsidRPr="00597409">
              <w:rPr>
                <w:rFonts w:ascii="Times New Roman" w:eastAsia="Times New Roman" w:hAnsi="Times New Roman" w:cs="Times New Roman"/>
                <w:sz w:val="24"/>
                <w:szCs w:val="24"/>
                <w:lang w:eastAsia="lv-LV"/>
              </w:rPr>
              <w:t>tika pieņemts likums “Grozījumi Maksātnespējas likumā”, saskaņā ar kuru no 2018.</w:t>
            </w:r>
            <w:r w:rsidR="000C2F75">
              <w:rPr>
                <w:rFonts w:ascii="Times New Roman" w:eastAsia="Times New Roman" w:hAnsi="Times New Roman" w:cs="Times New Roman"/>
                <w:sz w:val="24"/>
                <w:szCs w:val="24"/>
                <w:lang w:eastAsia="lv-LV"/>
              </w:rPr>
              <w:t> </w:t>
            </w:r>
            <w:r w:rsidR="00285447" w:rsidRPr="00597409">
              <w:rPr>
                <w:rFonts w:ascii="Times New Roman" w:eastAsia="Times New Roman" w:hAnsi="Times New Roman" w:cs="Times New Roman"/>
                <w:sz w:val="24"/>
                <w:szCs w:val="24"/>
                <w:lang w:eastAsia="lv-LV"/>
              </w:rPr>
              <w:t>gada 1.</w:t>
            </w:r>
            <w:r w:rsidR="000C2F75">
              <w:rPr>
                <w:rFonts w:ascii="Times New Roman" w:eastAsia="Times New Roman" w:hAnsi="Times New Roman" w:cs="Times New Roman"/>
                <w:sz w:val="24"/>
                <w:szCs w:val="24"/>
                <w:lang w:eastAsia="lv-LV"/>
              </w:rPr>
              <w:t> </w:t>
            </w:r>
            <w:r w:rsidR="00285447" w:rsidRPr="00597409">
              <w:rPr>
                <w:rFonts w:ascii="Times New Roman" w:eastAsia="Times New Roman" w:hAnsi="Times New Roman" w:cs="Times New Roman"/>
                <w:sz w:val="24"/>
                <w:szCs w:val="24"/>
                <w:lang w:eastAsia="lv-LV"/>
              </w:rPr>
              <w:t>jūlija Maksātnespēja</w:t>
            </w:r>
            <w:r w:rsidR="00285447" w:rsidRPr="00021707">
              <w:rPr>
                <w:rFonts w:ascii="Times New Roman" w:eastAsia="Times New Roman" w:hAnsi="Times New Roman" w:cs="Times New Roman"/>
                <w:sz w:val="24"/>
                <w:szCs w:val="24"/>
                <w:lang w:eastAsia="lv-LV"/>
              </w:rPr>
              <w:t xml:space="preserve">s administrācijas </w:t>
            </w:r>
            <w:r w:rsidR="00285447" w:rsidRPr="00021707">
              <w:rPr>
                <w:rFonts w:ascii="Times New Roman" w:eastAsia="Times New Roman" w:hAnsi="Times New Roman" w:cs="Times New Roman"/>
                <w:sz w:val="24"/>
                <w:szCs w:val="24"/>
                <w:lang w:eastAsia="lv-LV"/>
              </w:rPr>
              <w:lastRenderedPageBreak/>
              <w:t>nosaukums tiek mainīts uz Maksātnespējas kontroles dienestu.</w:t>
            </w:r>
          </w:p>
          <w:p w14:paraId="67400555" w14:textId="6875F181" w:rsidR="00CE0F70" w:rsidRPr="00D47F10" w:rsidRDefault="00CE0F70" w:rsidP="009E4744">
            <w:pPr>
              <w:spacing w:line="240" w:lineRule="auto"/>
              <w:jc w:val="both"/>
              <w:rPr>
                <w:rFonts w:ascii="Times New Roman" w:eastAsia="Times New Roman" w:hAnsi="Times New Roman" w:cs="Times New Roman"/>
                <w:sz w:val="24"/>
                <w:szCs w:val="24"/>
                <w:lang w:eastAsia="lv-LV"/>
              </w:rPr>
            </w:pPr>
          </w:p>
        </w:tc>
      </w:tr>
      <w:tr w:rsidR="00E5323B" w:rsidRPr="00A834C5" w14:paraId="4B8976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0B28C"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3E7BDA"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222F9D" w14:textId="34748DF3" w:rsidR="00E5323B" w:rsidRPr="00597409" w:rsidRDefault="00391E6D" w:rsidP="009E4744">
            <w:pPr>
              <w:autoSpaceDE w:val="0"/>
              <w:autoSpaceDN w:val="0"/>
              <w:adjustRightInd w:val="0"/>
              <w:spacing w:line="240" w:lineRule="auto"/>
              <w:jc w:val="both"/>
              <w:rPr>
                <w:rFonts w:ascii="Times New Roman" w:eastAsia="Times New Roman" w:hAnsi="Times New Roman" w:cs="Times New Roman"/>
                <w:iCs/>
                <w:sz w:val="24"/>
                <w:szCs w:val="24"/>
                <w:lang w:eastAsia="lv-LV"/>
              </w:rPr>
            </w:pPr>
            <w:r w:rsidRPr="00597409">
              <w:rPr>
                <w:rFonts w:ascii="Times New Roman" w:eastAsia="Times New Roman" w:hAnsi="Times New Roman" w:cs="Times New Roman"/>
                <w:iCs/>
                <w:sz w:val="24"/>
                <w:szCs w:val="24"/>
                <w:lang w:eastAsia="lv-LV"/>
              </w:rPr>
              <w:t>Valsts sociālās apdrošināšanas aģentūra un Valsts ieņēmumu dienests.</w:t>
            </w:r>
            <w:r w:rsidR="00A7585B" w:rsidRPr="00597409">
              <w:rPr>
                <w:rFonts w:ascii="Times New Roman" w:eastAsia="Times New Roman" w:hAnsi="Times New Roman" w:cs="Times New Roman"/>
                <w:iCs/>
                <w:sz w:val="24"/>
                <w:szCs w:val="24"/>
                <w:lang w:eastAsia="lv-LV"/>
              </w:rPr>
              <w:t xml:space="preserve"> </w:t>
            </w:r>
          </w:p>
        </w:tc>
      </w:tr>
      <w:tr w:rsidR="00094742" w:rsidRPr="00A834C5" w14:paraId="2C5317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96A563"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53CBCF"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5A3419" w14:textId="7CB5E7E2" w:rsidR="0007405D" w:rsidRPr="005821B0" w:rsidRDefault="0007405D" w:rsidP="009E4744">
            <w:pPr>
              <w:spacing w:after="0" w:line="240" w:lineRule="auto"/>
              <w:rPr>
                <w:rFonts w:ascii="Times New Roman" w:hAnsi="Times New Roman" w:cs="Times New Roman"/>
                <w:sz w:val="24"/>
                <w:szCs w:val="24"/>
                <w:u w:val="single"/>
              </w:rPr>
            </w:pPr>
            <w:r w:rsidRPr="005821B0">
              <w:rPr>
                <w:rFonts w:ascii="Times New Roman" w:hAnsi="Times New Roman" w:cs="Times New Roman"/>
                <w:sz w:val="24"/>
                <w:szCs w:val="24"/>
                <w:u w:val="single"/>
              </w:rPr>
              <w:t>1.</w:t>
            </w:r>
            <w:r w:rsidR="000C2F75">
              <w:rPr>
                <w:rFonts w:ascii="Times New Roman" w:hAnsi="Times New Roman" w:cs="Times New Roman"/>
                <w:sz w:val="24"/>
                <w:szCs w:val="24"/>
                <w:u w:val="single"/>
              </w:rPr>
              <w:t> </w:t>
            </w:r>
            <w:r w:rsidRPr="005821B0">
              <w:rPr>
                <w:rFonts w:ascii="Times New Roman" w:hAnsi="Times New Roman" w:cs="Times New Roman"/>
                <w:sz w:val="24"/>
                <w:szCs w:val="24"/>
                <w:u w:val="single"/>
              </w:rPr>
              <w:t>piemērs</w:t>
            </w:r>
          </w:p>
          <w:p w14:paraId="538D76B3" w14:textId="4C239100" w:rsidR="0007405D" w:rsidRPr="00D47F10" w:rsidRDefault="0007405D" w:rsidP="00013A2F">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Ja darba devējs izmaksā algu par 2021.</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gada jūliju līdz </w:t>
            </w:r>
            <w:r w:rsidR="005821B0" w:rsidRPr="00D47F10">
              <w:rPr>
                <w:rFonts w:ascii="Times New Roman" w:eastAsia="Times New Roman" w:hAnsi="Times New Roman" w:cs="Times New Roman"/>
                <w:sz w:val="24"/>
                <w:szCs w:val="24"/>
              </w:rPr>
              <w:t>2021.</w:t>
            </w:r>
            <w:r w:rsidR="000C2F75">
              <w:rPr>
                <w:rFonts w:ascii="Times New Roman" w:eastAsia="Times New Roman" w:hAnsi="Times New Roman" w:cs="Times New Roman"/>
                <w:sz w:val="24"/>
                <w:szCs w:val="24"/>
              </w:rPr>
              <w:t> </w:t>
            </w:r>
            <w:r w:rsidR="005821B0" w:rsidRPr="00D47F10">
              <w:rPr>
                <w:rFonts w:ascii="Times New Roman" w:eastAsia="Times New Roman" w:hAnsi="Times New Roman" w:cs="Times New Roman"/>
                <w:sz w:val="24"/>
                <w:szCs w:val="24"/>
              </w:rPr>
              <w:t>gada 7.</w:t>
            </w:r>
            <w:r w:rsidR="000C2F75">
              <w:rPr>
                <w:rFonts w:ascii="Times New Roman" w:eastAsia="Times New Roman" w:hAnsi="Times New Roman" w:cs="Times New Roman"/>
                <w:sz w:val="24"/>
                <w:szCs w:val="24"/>
              </w:rPr>
              <w:t> </w:t>
            </w:r>
            <w:r w:rsidR="005821B0" w:rsidRPr="00D47F10">
              <w:rPr>
                <w:rFonts w:ascii="Times New Roman" w:eastAsia="Times New Roman" w:hAnsi="Times New Roman" w:cs="Times New Roman"/>
                <w:sz w:val="24"/>
                <w:szCs w:val="24"/>
              </w:rPr>
              <w:t>augustam</w:t>
            </w:r>
            <w:r w:rsidRPr="00D47F10">
              <w:rPr>
                <w:rFonts w:ascii="Times New Roman" w:eastAsia="Times New Roman" w:hAnsi="Times New Roman" w:cs="Times New Roman"/>
                <w:sz w:val="24"/>
                <w:szCs w:val="24"/>
              </w:rPr>
              <w:t xml:space="preserve">, tad darba devējs līdz </w:t>
            </w:r>
            <w:r w:rsidR="005821B0" w:rsidRPr="00D47F10">
              <w:rPr>
                <w:rFonts w:ascii="Times New Roman" w:eastAsia="Times New Roman" w:hAnsi="Times New Roman" w:cs="Times New Roman"/>
                <w:sz w:val="24"/>
                <w:szCs w:val="24"/>
              </w:rPr>
              <w:t>2021.</w:t>
            </w:r>
            <w:r w:rsidR="000C2F75">
              <w:rPr>
                <w:rFonts w:ascii="Times New Roman" w:eastAsia="Times New Roman" w:hAnsi="Times New Roman" w:cs="Times New Roman"/>
                <w:sz w:val="24"/>
                <w:szCs w:val="24"/>
              </w:rPr>
              <w:t> </w:t>
            </w:r>
            <w:r w:rsidR="005821B0" w:rsidRPr="00D47F10">
              <w:rPr>
                <w:rFonts w:ascii="Times New Roman" w:eastAsia="Times New Roman" w:hAnsi="Times New Roman" w:cs="Times New Roman"/>
                <w:sz w:val="24"/>
                <w:szCs w:val="24"/>
              </w:rPr>
              <w:t>gada 17.</w:t>
            </w:r>
            <w:r w:rsidR="000C2F75">
              <w:rPr>
                <w:rFonts w:ascii="Times New Roman" w:eastAsia="Times New Roman" w:hAnsi="Times New Roman" w:cs="Times New Roman"/>
                <w:sz w:val="24"/>
                <w:szCs w:val="24"/>
              </w:rPr>
              <w:t> </w:t>
            </w:r>
            <w:r w:rsidR="005821B0" w:rsidRPr="00D47F10">
              <w:rPr>
                <w:rFonts w:ascii="Times New Roman" w:eastAsia="Times New Roman" w:hAnsi="Times New Roman" w:cs="Times New Roman"/>
                <w:sz w:val="24"/>
                <w:szCs w:val="24"/>
              </w:rPr>
              <w:t xml:space="preserve">augustam </w:t>
            </w:r>
            <w:r w:rsidRPr="00D47F10">
              <w:rPr>
                <w:rFonts w:ascii="Times New Roman" w:eastAsia="Times New Roman" w:hAnsi="Times New Roman" w:cs="Times New Roman"/>
                <w:sz w:val="24"/>
                <w:szCs w:val="24"/>
              </w:rPr>
              <w:t>iesniedz darba devēja ziņojumu. 2021.</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jūlija darba devēja ziņojuma 4.</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ailē norāda par jūliju aprēķināto darba ienākumu, 5.</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ailē</w:t>
            </w:r>
            <w:r w:rsidR="005821B0">
              <w:rPr>
                <w:rFonts w:ascii="Times New Roman" w:eastAsia="Times New Roman" w:hAnsi="Times New Roman" w:cs="Times New Roman"/>
                <w:sz w:val="24"/>
                <w:szCs w:val="24"/>
              </w:rPr>
              <w:t xml:space="preserve"> -</w:t>
            </w:r>
            <w:r w:rsidRPr="00D47F10">
              <w:rPr>
                <w:rFonts w:ascii="Times New Roman" w:eastAsia="Times New Roman" w:hAnsi="Times New Roman" w:cs="Times New Roman"/>
                <w:sz w:val="24"/>
                <w:szCs w:val="24"/>
              </w:rPr>
              <w:t xml:space="preserve"> no 4.</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ailē norādītā ienākuma </w:t>
            </w:r>
            <w:r w:rsidR="00391E6D" w:rsidRPr="00D47F10">
              <w:rPr>
                <w:rFonts w:ascii="Times New Roman" w:eastAsia="Times New Roman" w:hAnsi="Times New Roman" w:cs="Times New Roman"/>
                <w:sz w:val="24"/>
                <w:szCs w:val="24"/>
              </w:rPr>
              <w:t>VSAOI</w:t>
            </w:r>
            <w:r w:rsidRPr="00D47F10">
              <w:rPr>
                <w:rFonts w:ascii="Times New Roman" w:eastAsia="Times New Roman" w:hAnsi="Times New Roman" w:cs="Times New Roman"/>
                <w:sz w:val="24"/>
                <w:szCs w:val="24"/>
              </w:rPr>
              <w:t xml:space="preserve"> un 8.</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ailē </w:t>
            </w:r>
            <w:r w:rsidRPr="006372E5">
              <w:rPr>
                <w:rFonts w:ascii="Times New Roman" w:eastAsia="Times New Roman" w:hAnsi="Times New Roman" w:cs="Times New Roman"/>
                <w:sz w:val="24"/>
                <w:szCs w:val="24"/>
              </w:rPr>
              <w:t>norāda ieturēto iedzīvotāju ienākuma nodokli no izmaksātajiem darba</w:t>
            </w:r>
            <w:r w:rsidRPr="00D47F10">
              <w:rPr>
                <w:rFonts w:ascii="Times New Roman" w:eastAsia="Times New Roman" w:hAnsi="Times New Roman" w:cs="Times New Roman"/>
                <w:sz w:val="24"/>
                <w:szCs w:val="24"/>
              </w:rPr>
              <w:t xml:space="preserve"> ienākumiem.</w:t>
            </w:r>
          </w:p>
          <w:p w14:paraId="4D9181E4" w14:textId="77777777" w:rsidR="00EC6214" w:rsidRPr="00D47F10" w:rsidRDefault="00EC6214">
            <w:pPr>
              <w:spacing w:after="0" w:line="240" w:lineRule="auto"/>
              <w:jc w:val="both"/>
              <w:rPr>
                <w:rFonts w:ascii="Times New Roman" w:eastAsia="Times New Roman" w:hAnsi="Times New Roman" w:cs="Times New Roman"/>
                <w:sz w:val="24"/>
                <w:szCs w:val="24"/>
              </w:rPr>
            </w:pPr>
          </w:p>
          <w:p w14:paraId="3C71C309" w14:textId="0B7E9AB3" w:rsidR="0007405D" w:rsidRPr="00D47F10" w:rsidRDefault="0007405D">
            <w:pPr>
              <w:spacing w:after="0" w:line="240" w:lineRule="auto"/>
              <w:rPr>
                <w:rFonts w:ascii="Times New Roman" w:eastAsia="Times New Roman" w:hAnsi="Times New Roman" w:cs="Times New Roman"/>
                <w:sz w:val="24"/>
                <w:szCs w:val="24"/>
                <w:u w:val="single"/>
              </w:rPr>
            </w:pPr>
            <w:r w:rsidRPr="00D47F10">
              <w:rPr>
                <w:rFonts w:ascii="Times New Roman" w:eastAsia="Times New Roman" w:hAnsi="Times New Roman" w:cs="Times New Roman"/>
                <w:sz w:val="24"/>
                <w:szCs w:val="24"/>
                <w:u w:val="single"/>
              </w:rPr>
              <w:t>2.</w:t>
            </w:r>
            <w:r w:rsidR="000C2F75">
              <w:rPr>
                <w:rFonts w:ascii="Times New Roman" w:eastAsia="Times New Roman" w:hAnsi="Times New Roman" w:cs="Times New Roman"/>
                <w:sz w:val="24"/>
                <w:szCs w:val="24"/>
                <w:u w:val="single"/>
              </w:rPr>
              <w:t> </w:t>
            </w:r>
            <w:r w:rsidRPr="00D47F10">
              <w:rPr>
                <w:rFonts w:ascii="Times New Roman" w:eastAsia="Times New Roman" w:hAnsi="Times New Roman" w:cs="Times New Roman"/>
                <w:sz w:val="24"/>
                <w:szCs w:val="24"/>
                <w:u w:val="single"/>
              </w:rPr>
              <w:t>piemērs</w:t>
            </w:r>
          </w:p>
          <w:p w14:paraId="5C13FD90" w14:textId="6CD9011C" w:rsidR="007E51B1" w:rsidRPr="007E51B1" w:rsidRDefault="007E51B1">
            <w:pPr>
              <w:spacing w:after="0" w:line="240" w:lineRule="auto"/>
              <w:jc w:val="both"/>
              <w:rPr>
                <w:rFonts w:ascii="Times New Roman" w:eastAsia="Times New Roman" w:hAnsi="Times New Roman" w:cs="Times New Roman"/>
                <w:sz w:val="24"/>
                <w:szCs w:val="24"/>
              </w:rPr>
            </w:pPr>
            <w:r w:rsidRPr="007E51B1">
              <w:rPr>
                <w:rFonts w:ascii="Times New Roman" w:eastAsia="Times New Roman" w:hAnsi="Times New Roman" w:cs="Times New Roman"/>
                <w:sz w:val="24"/>
                <w:szCs w:val="24"/>
              </w:rPr>
              <w:t>Ja darba devējs izmaksā algu par 2021.</w:t>
            </w:r>
            <w:r w:rsidR="000C2F75">
              <w:rPr>
                <w:rFonts w:ascii="Times New Roman" w:eastAsia="Times New Roman" w:hAnsi="Times New Roman" w:cs="Times New Roman"/>
                <w:sz w:val="24"/>
                <w:szCs w:val="24"/>
              </w:rPr>
              <w:t> </w:t>
            </w:r>
            <w:r w:rsidRPr="007E51B1">
              <w:rPr>
                <w:rFonts w:ascii="Times New Roman" w:eastAsia="Times New Roman" w:hAnsi="Times New Roman" w:cs="Times New Roman"/>
                <w:sz w:val="24"/>
                <w:szCs w:val="24"/>
              </w:rPr>
              <w:t>gada septembri līdz 2021.</w:t>
            </w:r>
            <w:r w:rsidR="000C2F75">
              <w:rPr>
                <w:rFonts w:ascii="Times New Roman" w:eastAsia="Times New Roman" w:hAnsi="Times New Roman" w:cs="Times New Roman"/>
                <w:sz w:val="24"/>
                <w:szCs w:val="24"/>
              </w:rPr>
              <w:t> </w:t>
            </w:r>
            <w:r w:rsidRPr="007E51B1">
              <w:rPr>
                <w:rFonts w:ascii="Times New Roman" w:eastAsia="Times New Roman" w:hAnsi="Times New Roman" w:cs="Times New Roman"/>
                <w:sz w:val="24"/>
                <w:szCs w:val="24"/>
              </w:rPr>
              <w:t>gada 24.</w:t>
            </w:r>
            <w:r w:rsidR="000C2F75">
              <w:rPr>
                <w:rFonts w:ascii="Times New Roman" w:eastAsia="Times New Roman" w:hAnsi="Times New Roman" w:cs="Times New Roman"/>
                <w:sz w:val="24"/>
                <w:szCs w:val="24"/>
              </w:rPr>
              <w:t> </w:t>
            </w:r>
            <w:r w:rsidRPr="007E51B1">
              <w:rPr>
                <w:rFonts w:ascii="Times New Roman" w:eastAsia="Times New Roman" w:hAnsi="Times New Roman" w:cs="Times New Roman"/>
                <w:sz w:val="24"/>
                <w:szCs w:val="24"/>
              </w:rPr>
              <w:t>oktobrim, tad darba devējs līdz 2021.</w:t>
            </w:r>
            <w:r w:rsidR="000C2F75">
              <w:rPr>
                <w:rFonts w:ascii="Times New Roman" w:eastAsia="Times New Roman" w:hAnsi="Times New Roman" w:cs="Times New Roman"/>
                <w:sz w:val="24"/>
                <w:szCs w:val="24"/>
              </w:rPr>
              <w:t> </w:t>
            </w:r>
            <w:r w:rsidRPr="007E51B1">
              <w:rPr>
                <w:rFonts w:ascii="Times New Roman" w:eastAsia="Times New Roman" w:hAnsi="Times New Roman" w:cs="Times New Roman"/>
                <w:sz w:val="24"/>
                <w:szCs w:val="24"/>
              </w:rPr>
              <w:t>gada 17.</w:t>
            </w:r>
            <w:r w:rsidR="000C2F75">
              <w:rPr>
                <w:rFonts w:ascii="Times New Roman" w:eastAsia="Times New Roman" w:hAnsi="Times New Roman" w:cs="Times New Roman"/>
                <w:sz w:val="24"/>
                <w:szCs w:val="24"/>
              </w:rPr>
              <w:t> </w:t>
            </w:r>
            <w:r w:rsidRPr="007E51B1">
              <w:rPr>
                <w:rFonts w:ascii="Times New Roman" w:eastAsia="Times New Roman" w:hAnsi="Times New Roman" w:cs="Times New Roman"/>
                <w:sz w:val="24"/>
                <w:szCs w:val="24"/>
              </w:rPr>
              <w:t>oktobrim  iesniedz darba devēja ziņojumu. 2021.</w:t>
            </w:r>
            <w:r w:rsidR="000C2F75">
              <w:rPr>
                <w:rFonts w:ascii="Times New Roman" w:eastAsia="Times New Roman" w:hAnsi="Times New Roman" w:cs="Times New Roman"/>
                <w:sz w:val="24"/>
                <w:szCs w:val="24"/>
              </w:rPr>
              <w:t> </w:t>
            </w:r>
            <w:r w:rsidRPr="007E51B1">
              <w:rPr>
                <w:rFonts w:ascii="Times New Roman" w:eastAsia="Times New Roman" w:hAnsi="Times New Roman" w:cs="Times New Roman"/>
                <w:sz w:val="24"/>
                <w:szCs w:val="24"/>
              </w:rPr>
              <w:t>gada septembra darba devēja ziņojuma 4.</w:t>
            </w:r>
            <w:r w:rsidR="000C2F75">
              <w:rPr>
                <w:rFonts w:ascii="Times New Roman" w:eastAsia="Times New Roman" w:hAnsi="Times New Roman" w:cs="Times New Roman"/>
                <w:sz w:val="24"/>
                <w:szCs w:val="24"/>
              </w:rPr>
              <w:t> </w:t>
            </w:r>
            <w:r w:rsidRPr="007E51B1">
              <w:rPr>
                <w:rFonts w:ascii="Times New Roman" w:eastAsia="Times New Roman" w:hAnsi="Times New Roman" w:cs="Times New Roman"/>
                <w:sz w:val="24"/>
                <w:szCs w:val="24"/>
              </w:rPr>
              <w:t>ailē norāda par septembri aprēķināto darba ienākumu, 5.</w:t>
            </w:r>
            <w:r w:rsidR="000C2F75">
              <w:rPr>
                <w:rFonts w:ascii="Times New Roman" w:eastAsia="Times New Roman" w:hAnsi="Times New Roman" w:cs="Times New Roman"/>
                <w:sz w:val="24"/>
                <w:szCs w:val="24"/>
              </w:rPr>
              <w:t> </w:t>
            </w:r>
            <w:r w:rsidRPr="007E51B1">
              <w:rPr>
                <w:rFonts w:ascii="Times New Roman" w:eastAsia="Times New Roman" w:hAnsi="Times New Roman" w:cs="Times New Roman"/>
                <w:sz w:val="24"/>
                <w:szCs w:val="24"/>
              </w:rPr>
              <w:t xml:space="preserve">ailē </w:t>
            </w:r>
            <w:r w:rsidR="0031289D">
              <w:rPr>
                <w:rFonts w:ascii="Times New Roman" w:eastAsia="Times New Roman" w:hAnsi="Times New Roman" w:cs="Times New Roman"/>
                <w:sz w:val="24"/>
                <w:szCs w:val="24"/>
              </w:rPr>
              <w:t xml:space="preserve">- </w:t>
            </w:r>
            <w:r w:rsidRPr="007E51B1">
              <w:rPr>
                <w:rFonts w:ascii="Times New Roman" w:eastAsia="Times New Roman" w:hAnsi="Times New Roman" w:cs="Times New Roman"/>
                <w:sz w:val="24"/>
                <w:szCs w:val="24"/>
              </w:rPr>
              <w:t xml:space="preserve">no 4.ailē norādītā ienākuma </w:t>
            </w:r>
            <w:r w:rsidR="0031289D">
              <w:rPr>
                <w:rFonts w:ascii="Times New Roman" w:eastAsia="Times New Roman" w:hAnsi="Times New Roman" w:cs="Times New Roman"/>
                <w:sz w:val="24"/>
                <w:szCs w:val="24"/>
              </w:rPr>
              <w:t>VSAOI</w:t>
            </w:r>
            <w:r w:rsidRPr="007E51B1">
              <w:rPr>
                <w:rFonts w:ascii="Times New Roman" w:eastAsia="Times New Roman" w:hAnsi="Times New Roman" w:cs="Times New Roman"/>
                <w:sz w:val="24"/>
                <w:szCs w:val="24"/>
              </w:rPr>
              <w:t xml:space="preserve"> un 8.</w:t>
            </w:r>
            <w:r w:rsidR="0060481F">
              <w:rPr>
                <w:rFonts w:ascii="Times New Roman" w:eastAsia="Times New Roman" w:hAnsi="Times New Roman" w:cs="Times New Roman"/>
                <w:sz w:val="24"/>
                <w:szCs w:val="24"/>
              </w:rPr>
              <w:t> </w:t>
            </w:r>
            <w:r w:rsidRPr="007E51B1">
              <w:rPr>
                <w:rFonts w:ascii="Times New Roman" w:eastAsia="Times New Roman" w:hAnsi="Times New Roman" w:cs="Times New Roman"/>
                <w:sz w:val="24"/>
                <w:szCs w:val="24"/>
              </w:rPr>
              <w:t>ailē norāda aprēķināto iedzīvotāju ienākuma nodokli no septembra darba ienākumiem, kas tiks  izmaksāti 24.</w:t>
            </w:r>
            <w:r w:rsidR="000C2F75">
              <w:rPr>
                <w:rFonts w:ascii="Times New Roman" w:eastAsia="Times New Roman" w:hAnsi="Times New Roman" w:cs="Times New Roman"/>
                <w:sz w:val="24"/>
                <w:szCs w:val="24"/>
              </w:rPr>
              <w:t> </w:t>
            </w:r>
            <w:r w:rsidRPr="007E51B1">
              <w:rPr>
                <w:rFonts w:ascii="Times New Roman" w:eastAsia="Times New Roman" w:hAnsi="Times New Roman" w:cs="Times New Roman"/>
                <w:sz w:val="24"/>
                <w:szCs w:val="24"/>
              </w:rPr>
              <w:t>oktobrī.</w:t>
            </w:r>
          </w:p>
          <w:p w14:paraId="58B62774" w14:textId="77777777" w:rsidR="0007405D" w:rsidRPr="00D47F10" w:rsidRDefault="0007405D">
            <w:pPr>
              <w:spacing w:after="0" w:line="240" w:lineRule="auto"/>
              <w:jc w:val="both"/>
              <w:rPr>
                <w:rFonts w:ascii="Times New Roman" w:eastAsia="Times New Roman" w:hAnsi="Times New Roman" w:cs="Times New Roman"/>
                <w:sz w:val="24"/>
                <w:szCs w:val="24"/>
              </w:rPr>
            </w:pPr>
          </w:p>
          <w:p w14:paraId="6448C82B" w14:textId="7295BEA7" w:rsidR="0007405D" w:rsidRPr="00D47F10" w:rsidRDefault="0007405D">
            <w:pPr>
              <w:spacing w:after="0" w:line="240" w:lineRule="auto"/>
              <w:rPr>
                <w:rFonts w:ascii="Times New Roman" w:eastAsia="Times New Roman" w:hAnsi="Times New Roman" w:cs="Times New Roman"/>
                <w:sz w:val="24"/>
                <w:szCs w:val="24"/>
                <w:u w:val="single"/>
              </w:rPr>
            </w:pPr>
            <w:r w:rsidRPr="00D47F10">
              <w:rPr>
                <w:rFonts w:ascii="Times New Roman" w:eastAsia="Times New Roman" w:hAnsi="Times New Roman" w:cs="Times New Roman"/>
                <w:sz w:val="24"/>
                <w:szCs w:val="24"/>
                <w:u w:val="single"/>
              </w:rPr>
              <w:t>3.</w:t>
            </w:r>
            <w:r w:rsidR="004E77CB">
              <w:rPr>
                <w:rFonts w:ascii="Times New Roman" w:eastAsia="Times New Roman" w:hAnsi="Times New Roman" w:cs="Times New Roman"/>
                <w:sz w:val="24"/>
                <w:szCs w:val="24"/>
                <w:u w:val="single"/>
              </w:rPr>
              <w:t> </w:t>
            </w:r>
            <w:r w:rsidRPr="00D47F10">
              <w:rPr>
                <w:rFonts w:ascii="Times New Roman" w:eastAsia="Times New Roman" w:hAnsi="Times New Roman" w:cs="Times New Roman"/>
                <w:sz w:val="24"/>
                <w:szCs w:val="24"/>
                <w:u w:val="single"/>
              </w:rPr>
              <w:t>piemērs</w:t>
            </w:r>
          </w:p>
          <w:p w14:paraId="5733FDA6" w14:textId="10283C15" w:rsidR="0007405D" w:rsidRPr="00D47F10" w:rsidRDefault="0007405D">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Ja darba devējs izmaksā algu par 2021.</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maiju pēdējā darba dienā 2021.</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31.</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maijā, tad darba devējs līdz 2021.</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17.</w:t>
            </w:r>
            <w:r w:rsidR="000C2F75">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jūnijam iesniedz darba devēja ziņojumu.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maija darba devēja ziņojuma 4.</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ailē norāda par maiju aprēķināto darba ienākumu, 5.</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ailē </w:t>
            </w:r>
            <w:r w:rsidR="005821B0">
              <w:rPr>
                <w:rFonts w:ascii="Times New Roman" w:eastAsia="Times New Roman" w:hAnsi="Times New Roman" w:cs="Times New Roman"/>
                <w:sz w:val="24"/>
                <w:szCs w:val="24"/>
              </w:rPr>
              <w:t xml:space="preserve">- </w:t>
            </w:r>
            <w:r w:rsidRPr="00D47F10">
              <w:rPr>
                <w:rFonts w:ascii="Times New Roman" w:eastAsia="Times New Roman" w:hAnsi="Times New Roman" w:cs="Times New Roman"/>
                <w:sz w:val="24"/>
                <w:szCs w:val="24"/>
              </w:rPr>
              <w:t xml:space="preserve">no 4.ailē norādītā ienākuma </w:t>
            </w:r>
            <w:r w:rsidR="00391E6D" w:rsidRPr="00D47F10">
              <w:rPr>
                <w:rFonts w:ascii="Times New Roman" w:eastAsia="Times New Roman" w:hAnsi="Times New Roman" w:cs="Times New Roman"/>
                <w:sz w:val="24"/>
                <w:szCs w:val="24"/>
              </w:rPr>
              <w:t>VSAOI</w:t>
            </w:r>
            <w:r w:rsidRPr="00D47F10">
              <w:rPr>
                <w:rFonts w:ascii="Times New Roman" w:eastAsia="Times New Roman" w:hAnsi="Times New Roman" w:cs="Times New Roman"/>
                <w:sz w:val="24"/>
                <w:szCs w:val="24"/>
              </w:rPr>
              <w:t xml:space="preserve"> un 8.</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ailē </w:t>
            </w:r>
            <w:r w:rsidRPr="006372E5">
              <w:rPr>
                <w:rFonts w:ascii="Times New Roman" w:eastAsia="Times New Roman" w:hAnsi="Times New Roman" w:cs="Times New Roman"/>
                <w:sz w:val="24"/>
                <w:szCs w:val="24"/>
              </w:rPr>
              <w:t>norāda ieturēto iedzīvotāju ienākuma nodokli no maija darba ienākumiem, kas izmaksāti 31.</w:t>
            </w:r>
            <w:r w:rsidR="004E77CB">
              <w:rPr>
                <w:rFonts w:ascii="Times New Roman" w:eastAsia="Times New Roman" w:hAnsi="Times New Roman" w:cs="Times New Roman"/>
                <w:sz w:val="24"/>
                <w:szCs w:val="24"/>
              </w:rPr>
              <w:t> </w:t>
            </w:r>
            <w:r w:rsidRPr="006372E5">
              <w:rPr>
                <w:rFonts w:ascii="Times New Roman" w:eastAsia="Times New Roman" w:hAnsi="Times New Roman" w:cs="Times New Roman"/>
                <w:sz w:val="24"/>
                <w:szCs w:val="24"/>
              </w:rPr>
              <w:t>maijā.</w:t>
            </w:r>
          </w:p>
          <w:p w14:paraId="2BFE8168" w14:textId="77777777" w:rsidR="0007405D" w:rsidRPr="00D47F10" w:rsidRDefault="0007405D">
            <w:pPr>
              <w:spacing w:after="0" w:line="240" w:lineRule="auto"/>
              <w:jc w:val="both"/>
              <w:rPr>
                <w:rFonts w:ascii="Times New Roman" w:eastAsia="Times New Roman" w:hAnsi="Times New Roman" w:cs="Times New Roman"/>
                <w:sz w:val="24"/>
                <w:szCs w:val="24"/>
              </w:rPr>
            </w:pPr>
          </w:p>
          <w:p w14:paraId="74794676" w14:textId="75C00261" w:rsidR="0007405D" w:rsidRPr="00D47F10" w:rsidRDefault="0007405D">
            <w:pPr>
              <w:spacing w:after="0" w:line="240" w:lineRule="auto"/>
              <w:rPr>
                <w:rFonts w:ascii="Times New Roman" w:eastAsia="Times New Roman" w:hAnsi="Times New Roman" w:cs="Times New Roman"/>
                <w:sz w:val="24"/>
                <w:szCs w:val="24"/>
                <w:u w:val="single"/>
              </w:rPr>
            </w:pPr>
            <w:r w:rsidRPr="00D47F10">
              <w:rPr>
                <w:rFonts w:ascii="Times New Roman" w:eastAsia="Times New Roman" w:hAnsi="Times New Roman" w:cs="Times New Roman"/>
                <w:sz w:val="24"/>
                <w:szCs w:val="24"/>
                <w:u w:val="single"/>
              </w:rPr>
              <w:t>4.</w:t>
            </w:r>
            <w:r w:rsidR="004E77CB">
              <w:rPr>
                <w:rFonts w:ascii="Times New Roman" w:eastAsia="Times New Roman" w:hAnsi="Times New Roman" w:cs="Times New Roman"/>
                <w:sz w:val="24"/>
                <w:szCs w:val="24"/>
                <w:u w:val="single"/>
              </w:rPr>
              <w:t> </w:t>
            </w:r>
            <w:r w:rsidRPr="00D47F10">
              <w:rPr>
                <w:rFonts w:ascii="Times New Roman" w:eastAsia="Times New Roman" w:hAnsi="Times New Roman" w:cs="Times New Roman"/>
                <w:sz w:val="24"/>
                <w:szCs w:val="24"/>
                <w:u w:val="single"/>
              </w:rPr>
              <w:t>piemērs</w:t>
            </w:r>
          </w:p>
          <w:p w14:paraId="6B910F48" w14:textId="0430807B" w:rsidR="0007405D" w:rsidRPr="00D47F10" w:rsidRDefault="0007405D">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Darba devējs izmaksā algu par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decembri līdz 2022.</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15.</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janvārim un pārtrauc darba tiesiskās attiecības ar darba ņēmēju 2022.</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25.</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janvārī, izmaksājot ienākumu par janvāri. Darba devējs līdz 2022.</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17.</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janvārim iesniedz darba devēja ziņojumu.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decembra darba devēja ziņojuma 4.</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ailē norāda par decembri aprēķināto darba ienākumu, 5.</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ailē </w:t>
            </w:r>
            <w:r w:rsidR="005821B0">
              <w:rPr>
                <w:rFonts w:ascii="Times New Roman" w:eastAsia="Times New Roman" w:hAnsi="Times New Roman" w:cs="Times New Roman"/>
                <w:sz w:val="24"/>
                <w:szCs w:val="24"/>
              </w:rPr>
              <w:t xml:space="preserve">- </w:t>
            </w:r>
            <w:r w:rsidRPr="00D47F10">
              <w:rPr>
                <w:rFonts w:ascii="Times New Roman" w:eastAsia="Times New Roman" w:hAnsi="Times New Roman" w:cs="Times New Roman"/>
                <w:sz w:val="24"/>
                <w:szCs w:val="24"/>
              </w:rPr>
              <w:t xml:space="preserve">no 4.ailē norādītā ienākuma </w:t>
            </w:r>
            <w:r w:rsidR="00391E6D" w:rsidRPr="00D47F10">
              <w:rPr>
                <w:rFonts w:ascii="Times New Roman" w:eastAsia="Times New Roman" w:hAnsi="Times New Roman" w:cs="Times New Roman"/>
                <w:sz w:val="24"/>
                <w:szCs w:val="24"/>
              </w:rPr>
              <w:t>VSAOI</w:t>
            </w:r>
            <w:r w:rsidRPr="00D47F10">
              <w:rPr>
                <w:rFonts w:ascii="Times New Roman" w:eastAsia="Times New Roman" w:hAnsi="Times New Roman" w:cs="Times New Roman"/>
                <w:sz w:val="24"/>
                <w:szCs w:val="24"/>
              </w:rPr>
              <w:t xml:space="preserve"> un 8.</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ailē norāda ieturēto iedzīvotāju ienākuma nodokli no decembra darba ienākumiem, kas izmaksāti 15.</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janvārī. </w:t>
            </w:r>
          </w:p>
          <w:p w14:paraId="37042515" w14:textId="30C18C9E" w:rsidR="0007405D" w:rsidRPr="00D47F10" w:rsidRDefault="0007405D">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lastRenderedPageBreak/>
              <w:t>Savukārt par janvāra ienākumu darba devējs līdz 2022.</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17.</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februārim iesniedz darba devēja ziņojumu. 2022.</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janvāra darba devēja ziņojuma 4.</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ailē par janvāri aprēķināto darba ienākumu, 5.</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ailē </w:t>
            </w:r>
            <w:r w:rsidR="005821B0">
              <w:rPr>
                <w:rFonts w:ascii="Times New Roman" w:eastAsia="Times New Roman" w:hAnsi="Times New Roman" w:cs="Times New Roman"/>
                <w:sz w:val="24"/>
                <w:szCs w:val="24"/>
              </w:rPr>
              <w:t xml:space="preserve">- </w:t>
            </w:r>
            <w:r w:rsidRPr="00D47F10">
              <w:rPr>
                <w:rFonts w:ascii="Times New Roman" w:eastAsia="Times New Roman" w:hAnsi="Times New Roman" w:cs="Times New Roman"/>
                <w:sz w:val="24"/>
                <w:szCs w:val="24"/>
              </w:rPr>
              <w:t>no 4.</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ailē norādītā ienākuma </w:t>
            </w:r>
            <w:r w:rsidR="00391E6D" w:rsidRPr="00D47F10">
              <w:rPr>
                <w:rFonts w:ascii="Times New Roman" w:eastAsia="Times New Roman" w:hAnsi="Times New Roman" w:cs="Times New Roman"/>
                <w:sz w:val="24"/>
                <w:szCs w:val="24"/>
              </w:rPr>
              <w:t>VSAOI</w:t>
            </w:r>
            <w:r w:rsidRPr="00D47F10">
              <w:rPr>
                <w:rFonts w:ascii="Times New Roman" w:eastAsia="Times New Roman" w:hAnsi="Times New Roman" w:cs="Times New Roman"/>
                <w:sz w:val="24"/>
                <w:szCs w:val="24"/>
              </w:rPr>
              <w:t xml:space="preserve"> un 8.</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ailē norāda ieturēto iedzīvotāju ienākuma nodokli no janvāra darba </w:t>
            </w:r>
            <w:r w:rsidRPr="006372E5">
              <w:rPr>
                <w:rFonts w:ascii="Times New Roman" w:eastAsia="Times New Roman" w:hAnsi="Times New Roman" w:cs="Times New Roman"/>
                <w:sz w:val="24"/>
                <w:szCs w:val="24"/>
              </w:rPr>
              <w:t>ienākumiem, kas izmaksāti 25.</w:t>
            </w:r>
            <w:r w:rsidR="004E77CB">
              <w:rPr>
                <w:rFonts w:ascii="Times New Roman" w:eastAsia="Times New Roman" w:hAnsi="Times New Roman" w:cs="Times New Roman"/>
                <w:sz w:val="24"/>
                <w:szCs w:val="24"/>
              </w:rPr>
              <w:t> </w:t>
            </w:r>
            <w:r w:rsidRPr="006372E5">
              <w:rPr>
                <w:rFonts w:ascii="Times New Roman" w:eastAsia="Times New Roman" w:hAnsi="Times New Roman" w:cs="Times New Roman"/>
                <w:sz w:val="24"/>
                <w:szCs w:val="24"/>
              </w:rPr>
              <w:t>janvārī.</w:t>
            </w:r>
          </w:p>
          <w:p w14:paraId="09F3D1B7" w14:textId="69C1065C" w:rsidR="0007405D" w:rsidRPr="00D47F10" w:rsidRDefault="0007405D">
            <w:pPr>
              <w:spacing w:after="0" w:line="240" w:lineRule="auto"/>
              <w:jc w:val="both"/>
              <w:rPr>
                <w:rFonts w:ascii="Times New Roman" w:eastAsia="Times New Roman" w:hAnsi="Times New Roman" w:cs="Times New Roman"/>
                <w:sz w:val="24"/>
                <w:szCs w:val="24"/>
              </w:rPr>
            </w:pPr>
          </w:p>
          <w:p w14:paraId="0AF0BF48" w14:textId="0C3C529B" w:rsidR="0007405D" w:rsidRPr="00D47F10" w:rsidRDefault="0007405D">
            <w:pPr>
              <w:spacing w:after="0" w:line="240" w:lineRule="auto"/>
              <w:rPr>
                <w:rFonts w:ascii="Times New Roman" w:eastAsia="Times New Roman" w:hAnsi="Times New Roman" w:cs="Times New Roman"/>
                <w:sz w:val="24"/>
                <w:szCs w:val="24"/>
                <w:u w:val="single"/>
              </w:rPr>
            </w:pPr>
            <w:r w:rsidRPr="00D47F10">
              <w:rPr>
                <w:rFonts w:ascii="Times New Roman" w:eastAsia="Times New Roman" w:hAnsi="Times New Roman" w:cs="Times New Roman"/>
                <w:sz w:val="24"/>
                <w:szCs w:val="24"/>
                <w:u w:val="single"/>
              </w:rPr>
              <w:t>5.</w:t>
            </w:r>
            <w:r w:rsidR="004E77CB">
              <w:rPr>
                <w:rFonts w:ascii="Times New Roman" w:eastAsia="Times New Roman" w:hAnsi="Times New Roman" w:cs="Times New Roman"/>
                <w:sz w:val="24"/>
                <w:szCs w:val="24"/>
                <w:u w:val="single"/>
              </w:rPr>
              <w:t> </w:t>
            </w:r>
            <w:r w:rsidRPr="00D47F10">
              <w:rPr>
                <w:rFonts w:ascii="Times New Roman" w:eastAsia="Times New Roman" w:hAnsi="Times New Roman" w:cs="Times New Roman"/>
                <w:sz w:val="24"/>
                <w:szCs w:val="24"/>
                <w:u w:val="single"/>
              </w:rPr>
              <w:t>piemērs</w:t>
            </w:r>
          </w:p>
          <w:p w14:paraId="50E6F6E3" w14:textId="7822D10D" w:rsidR="0007405D" w:rsidRPr="00D47F10" w:rsidRDefault="0007405D">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Darba devējs izmaks</w:t>
            </w:r>
            <w:r w:rsidR="005821B0">
              <w:rPr>
                <w:rFonts w:ascii="Times New Roman" w:eastAsia="Times New Roman" w:hAnsi="Times New Roman" w:cs="Times New Roman"/>
                <w:sz w:val="24"/>
                <w:szCs w:val="24"/>
              </w:rPr>
              <w:t>ā</w:t>
            </w:r>
            <w:r w:rsidRPr="00D47F10">
              <w:rPr>
                <w:rFonts w:ascii="Times New Roman" w:eastAsia="Times New Roman" w:hAnsi="Times New Roman" w:cs="Times New Roman"/>
                <w:sz w:val="24"/>
                <w:szCs w:val="24"/>
              </w:rPr>
              <w:t xml:space="preserve"> algu </w:t>
            </w:r>
            <w:r w:rsidR="00EC6214">
              <w:rPr>
                <w:rFonts w:ascii="Times New Roman" w:eastAsia="Times New Roman" w:hAnsi="Times New Roman" w:cs="Times New Roman"/>
                <w:sz w:val="24"/>
                <w:szCs w:val="24"/>
              </w:rPr>
              <w:t xml:space="preserve">par </w:t>
            </w:r>
            <w:r w:rsidRPr="00D47F10">
              <w:rPr>
                <w:rFonts w:ascii="Times New Roman" w:eastAsia="Times New Roman" w:hAnsi="Times New Roman" w:cs="Times New Roman"/>
                <w:sz w:val="24"/>
                <w:szCs w:val="24"/>
              </w:rPr>
              <w:t>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augustu līdz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5.</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septembrim un pārtrauc darba tiesiskās attiecības ar darba ņēmēju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15.</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septembrī, izmaksājot ienākumu par septembri. Darba devējs līdz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17.</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septembrim iesniedz darba devēja ziņojumu.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augusta darba devēja ziņojuma 4.</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ailē norāda par augustu aprēķināto darba ienākumu, 5.</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ailē </w:t>
            </w:r>
            <w:r w:rsidR="00C2728B">
              <w:rPr>
                <w:rFonts w:ascii="Times New Roman" w:eastAsia="Times New Roman" w:hAnsi="Times New Roman" w:cs="Times New Roman"/>
                <w:sz w:val="24"/>
                <w:szCs w:val="24"/>
              </w:rPr>
              <w:t xml:space="preserve">- </w:t>
            </w:r>
            <w:r w:rsidRPr="00D47F10">
              <w:rPr>
                <w:rFonts w:ascii="Times New Roman" w:eastAsia="Times New Roman" w:hAnsi="Times New Roman" w:cs="Times New Roman"/>
                <w:sz w:val="24"/>
                <w:szCs w:val="24"/>
              </w:rPr>
              <w:t>no 4.</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ailē norādītā ienākuma </w:t>
            </w:r>
            <w:r w:rsidR="00391E6D" w:rsidRPr="00D47F10">
              <w:rPr>
                <w:rFonts w:ascii="Times New Roman" w:eastAsia="Times New Roman" w:hAnsi="Times New Roman" w:cs="Times New Roman"/>
                <w:sz w:val="24"/>
                <w:szCs w:val="24"/>
              </w:rPr>
              <w:t>VSAOI</w:t>
            </w:r>
            <w:r w:rsidRPr="00D47F10">
              <w:rPr>
                <w:rFonts w:ascii="Times New Roman" w:eastAsia="Times New Roman" w:hAnsi="Times New Roman" w:cs="Times New Roman"/>
                <w:sz w:val="24"/>
                <w:szCs w:val="24"/>
              </w:rPr>
              <w:t xml:space="preserve"> un 8.</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ailē norāda </w:t>
            </w:r>
            <w:r w:rsidRPr="006372E5">
              <w:rPr>
                <w:rFonts w:ascii="Times New Roman" w:eastAsia="Times New Roman" w:hAnsi="Times New Roman" w:cs="Times New Roman"/>
                <w:sz w:val="24"/>
                <w:szCs w:val="24"/>
              </w:rPr>
              <w:t>ieturēto</w:t>
            </w:r>
            <w:r w:rsidRPr="00D47F10">
              <w:rPr>
                <w:rFonts w:ascii="Times New Roman" w:eastAsia="Times New Roman" w:hAnsi="Times New Roman" w:cs="Times New Roman"/>
                <w:sz w:val="24"/>
                <w:szCs w:val="24"/>
              </w:rPr>
              <w:t xml:space="preserve"> iedzīvotāju ienākuma nodokli no augusta un septembra darba ienākumiem, kas izmaksāti 5.un 15.</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septembrī.</w:t>
            </w:r>
          </w:p>
          <w:p w14:paraId="479A321D" w14:textId="42BDC9C7" w:rsidR="0007405D" w:rsidRPr="00D47F10" w:rsidRDefault="0007405D">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Savukārt par septembra ienākumu darba devējs līdz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17.</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oktobrim  iesniedz darba devēja ziņojumu.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septembra darba devēja ziņojuma 4.</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ailē norāda par septembri aprēķināto darba ienākumu, 5.</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ailē no 4.</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ailē norādītā ienākuma </w:t>
            </w:r>
            <w:r w:rsidR="00391E6D" w:rsidRPr="00D47F10">
              <w:rPr>
                <w:rFonts w:ascii="Times New Roman" w:eastAsia="Times New Roman" w:hAnsi="Times New Roman" w:cs="Times New Roman"/>
                <w:sz w:val="24"/>
                <w:szCs w:val="24"/>
              </w:rPr>
              <w:t>VSAOI</w:t>
            </w:r>
            <w:r w:rsidRPr="00D47F10">
              <w:rPr>
                <w:rFonts w:ascii="Times New Roman" w:eastAsia="Times New Roman" w:hAnsi="Times New Roman" w:cs="Times New Roman"/>
                <w:sz w:val="24"/>
                <w:szCs w:val="24"/>
              </w:rPr>
              <w:t>.</w:t>
            </w:r>
          </w:p>
          <w:p w14:paraId="2D1DF00F" w14:textId="5B3D3AFC" w:rsidR="0007405D" w:rsidRPr="00D47F10" w:rsidRDefault="0007405D">
            <w:pPr>
              <w:spacing w:after="0" w:line="240" w:lineRule="auto"/>
              <w:jc w:val="both"/>
              <w:rPr>
                <w:rFonts w:ascii="Times New Roman" w:eastAsia="Times New Roman" w:hAnsi="Times New Roman" w:cs="Times New Roman"/>
                <w:sz w:val="24"/>
                <w:szCs w:val="24"/>
              </w:rPr>
            </w:pPr>
          </w:p>
          <w:p w14:paraId="4B6A782A" w14:textId="05F2B45C" w:rsidR="0007405D" w:rsidRPr="00D47F10" w:rsidRDefault="0007405D">
            <w:pPr>
              <w:spacing w:after="0" w:line="240" w:lineRule="auto"/>
              <w:rPr>
                <w:rFonts w:ascii="Times New Roman" w:eastAsia="Times New Roman" w:hAnsi="Times New Roman" w:cs="Times New Roman"/>
                <w:sz w:val="24"/>
                <w:szCs w:val="24"/>
                <w:u w:val="single"/>
              </w:rPr>
            </w:pPr>
            <w:r w:rsidRPr="00D47F10">
              <w:rPr>
                <w:rFonts w:ascii="Times New Roman" w:eastAsia="Times New Roman" w:hAnsi="Times New Roman" w:cs="Times New Roman"/>
                <w:sz w:val="24"/>
                <w:szCs w:val="24"/>
                <w:u w:val="single"/>
              </w:rPr>
              <w:t>6.</w:t>
            </w:r>
            <w:r w:rsidR="004E77CB">
              <w:rPr>
                <w:rFonts w:ascii="Times New Roman" w:eastAsia="Times New Roman" w:hAnsi="Times New Roman" w:cs="Times New Roman"/>
                <w:sz w:val="24"/>
                <w:szCs w:val="24"/>
                <w:u w:val="single"/>
              </w:rPr>
              <w:t> </w:t>
            </w:r>
            <w:r w:rsidRPr="00D47F10">
              <w:rPr>
                <w:rFonts w:ascii="Times New Roman" w:eastAsia="Times New Roman" w:hAnsi="Times New Roman" w:cs="Times New Roman"/>
                <w:sz w:val="24"/>
                <w:szCs w:val="24"/>
                <w:u w:val="single"/>
              </w:rPr>
              <w:t>piemērs</w:t>
            </w:r>
          </w:p>
          <w:p w14:paraId="4E90BA8C" w14:textId="14C1AB76" w:rsidR="0007405D" w:rsidRPr="00D47F10" w:rsidRDefault="0007405D">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15.</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decembrī darba devējs saskaņā ar tiesas spriedumu aprēķināja algu par 2020.</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maiju un izmaksāja to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30.</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decembrī. Darba devējs līdz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17.</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decembrim iesniedz darba devēja ziņojumu.</w:t>
            </w:r>
            <w:r w:rsidRPr="00391E6D">
              <w:rPr>
                <w:rFonts w:ascii="Times New Roman" w:eastAsia="Times New Roman" w:hAnsi="Times New Roman" w:cs="Times New Roman"/>
                <w:sz w:val="24"/>
                <w:szCs w:val="24"/>
                <w:lang w:eastAsia="lv-LV"/>
              </w:rPr>
              <w:t xml:space="preserve"> </w:t>
            </w:r>
            <w:r w:rsidRPr="00D47F10">
              <w:rPr>
                <w:rFonts w:ascii="Times New Roman" w:eastAsia="Times New Roman" w:hAnsi="Times New Roman" w:cs="Times New Roman"/>
                <w:sz w:val="24"/>
                <w:szCs w:val="24"/>
              </w:rPr>
              <w:t>Darba devējs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novembra darba devēja ziņojuma 8.</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ailē </w:t>
            </w:r>
            <w:r w:rsidRPr="006372E5">
              <w:rPr>
                <w:rFonts w:ascii="Times New Roman" w:eastAsia="Times New Roman" w:hAnsi="Times New Roman" w:cs="Times New Roman"/>
                <w:sz w:val="24"/>
                <w:szCs w:val="24"/>
              </w:rPr>
              <w:t>norāda aprēķināto</w:t>
            </w:r>
            <w:r w:rsidRPr="00D47F10">
              <w:rPr>
                <w:rFonts w:ascii="Times New Roman" w:eastAsia="Times New Roman" w:hAnsi="Times New Roman" w:cs="Times New Roman"/>
                <w:sz w:val="24"/>
                <w:szCs w:val="24"/>
              </w:rPr>
              <w:t xml:space="preserve"> iedzīvotāju ienākuma nodokli no 2020.</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maija darba ienākumiem, kas tiks izmaksāti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30.</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decembrī.</w:t>
            </w:r>
          </w:p>
          <w:p w14:paraId="26D72490" w14:textId="2F1698A4" w:rsidR="0007405D" w:rsidRPr="00D47F10" w:rsidRDefault="0007405D">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2020.</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maija darba devēja ziņojumā 4.</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ailē norāda par maiju aprēķināto darba ienākumu, 5.</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ailē no 4.</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ailē norādītā ienākuma </w:t>
            </w:r>
            <w:r w:rsidR="00391E6D" w:rsidRPr="00D47F10">
              <w:rPr>
                <w:rFonts w:ascii="Times New Roman" w:eastAsia="Times New Roman" w:hAnsi="Times New Roman" w:cs="Times New Roman"/>
                <w:sz w:val="24"/>
                <w:szCs w:val="24"/>
              </w:rPr>
              <w:t>VSAOI</w:t>
            </w:r>
            <w:r w:rsidRPr="00D47F10">
              <w:rPr>
                <w:rFonts w:ascii="Times New Roman" w:eastAsia="Times New Roman" w:hAnsi="Times New Roman" w:cs="Times New Roman"/>
                <w:sz w:val="24"/>
                <w:szCs w:val="24"/>
              </w:rPr>
              <w:t>, 8.</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ailē norāda nulli un 10</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ailē norāda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23.</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decembri. </w:t>
            </w:r>
          </w:p>
          <w:p w14:paraId="2892262E" w14:textId="77777777" w:rsidR="0007405D" w:rsidRPr="00D47F10" w:rsidRDefault="0007405D">
            <w:pPr>
              <w:spacing w:after="0" w:line="240" w:lineRule="auto"/>
              <w:jc w:val="both"/>
              <w:rPr>
                <w:rFonts w:ascii="Times New Roman" w:eastAsia="Times New Roman" w:hAnsi="Times New Roman" w:cs="Times New Roman"/>
                <w:sz w:val="24"/>
                <w:szCs w:val="24"/>
              </w:rPr>
            </w:pPr>
          </w:p>
          <w:p w14:paraId="6D906E19" w14:textId="317C9DFB" w:rsidR="0007405D" w:rsidRPr="00D47F10" w:rsidRDefault="0007405D">
            <w:pPr>
              <w:spacing w:after="0" w:line="240" w:lineRule="auto"/>
              <w:rPr>
                <w:rFonts w:ascii="Times New Roman" w:eastAsia="Times New Roman" w:hAnsi="Times New Roman" w:cs="Times New Roman"/>
                <w:sz w:val="24"/>
                <w:szCs w:val="24"/>
                <w:u w:val="single"/>
              </w:rPr>
            </w:pPr>
            <w:r w:rsidRPr="00D47F10">
              <w:rPr>
                <w:rFonts w:ascii="Times New Roman" w:eastAsia="Times New Roman" w:hAnsi="Times New Roman" w:cs="Times New Roman"/>
                <w:sz w:val="24"/>
                <w:szCs w:val="24"/>
                <w:u w:val="single"/>
              </w:rPr>
              <w:t>7.</w:t>
            </w:r>
            <w:r w:rsidR="004E77CB">
              <w:rPr>
                <w:rFonts w:ascii="Times New Roman" w:eastAsia="Times New Roman" w:hAnsi="Times New Roman" w:cs="Times New Roman"/>
                <w:sz w:val="24"/>
                <w:szCs w:val="24"/>
                <w:u w:val="single"/>
              </w:rPr>
              <w:t> </w:t>
            </w:r>
            <w:r w:rsidRPr="00D47F10">
              <w:rPr>
                <w:rFonts w:ascii="Times New Roman" w:eastAsia="Times New Roman" w:hAnsi="Times New Roman" w:cs="Times New Roman"/>
                <w:sz w:val="24"/>
                <w:szCs w:val="24"/>
                <w:u w:val="single"/>
              </w:rPr>
              <w:t xml:space="preserve">piemērs </w:t>
            </w:r>
          </w:p>
          <w:p w14:paraId="58DCAB9E" w14:textId="33FD658A" w:rsidR="0007405D" w:rsidRPr="00D47F10" w:rsidRDefault="0007405D">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20.</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decembrī darba devējs saskaņā ar tiesas spriedumu aprēķināja algu par 2020.</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maiju un izmaksāja to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30.</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decembrī. Darba devējs līdz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17.</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decembrim bija iesniedzis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novembra darba devēja ziņojumu. 2021</w:t>
            </w:r>
            <w:r w:rsidR="005B5547">
              <w:rPr>
                <w:rFonts w:ascii="Times New Roman" w:eastAsia="Times New Roman" w:hAnsi="Times New Roman" w:cs="Times New Roman"/>
                <w:sz w:val="24"/>
                <w:szCs w:val="24"/>
              </w:rPr>
              <w:t>.</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20.</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decembrī darba devējs precizē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novembra darba devēja ziņojuma 8.</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aili un norāda tajā aprēķināto iedzīvotāju ienākuma nodokli no </w:t>
            </w:r>
            <w:r w:rsidRPr="00D47F10">
              <w:rPr>
                <w:rFonts w:ascii="Times New Roman" w:eastAsia="Times New Roman" w:hAnsi="Times New Roman" w:cs="Times New Roman"/>
                <w:sz w:val="24"/>
                <w:szCs w:val="24"/>
              </w:rPr>
              <w:lastRenderedPageBreak/>
              <w:t>2020.</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maija darba ienākumiem, kas tiks izmaksāti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30.</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decembrī. </w:t>
            </w:r>
          </w:p>
          <w:p w14:paraId="24B0B407" w14:textId="10EAA9D7" w:rsidR="0007405D" w:rsidRPr="00D47F10" w:rsidRDefault="0007405D">
            <w:pPr>
              <w:spacing w:after="0" w:line="240" w:lineRule="auto"/>
              <w:jc w:val="both"/>
              <w:rPr>
                <w:rFonts w:ascii="Times New Roman" w:eastAsia="Times New Roman" w:hAnsi="Times New Roman" w:cs="Times New Roman"/>
                <w:sz w:val="24"/>
                <w:szCs w:val="24"/>
              </w:rPr>
            </w:pPr>
            <w:r w:rsidRPr="00D47F10">
              <w:rPr>
                <w:rFonts w:ascii="Times New Roman" w:eastAsia="Times New Roman" w:hAnsi="Times New Roman" w:cs="Times New Roman"/>
                <w:sz w:val="24"/>
                <w:szCs w:val="24"/>
              </w:rPr>
              <w:t>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20.</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decembrī darba devējs iesniedz 2020.</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maija darba devēja ziņojuma precizējumu -  4.</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ailē norāda par maiju aprēķināto darba ienākumu, 5.</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ailē </w:t>
            </w:r>
            <w:r w:rsidR="00C2728B">
              <w:rPr>
                <w:rFonts w:ascii="Times New Roman" w:eastAsia="Times New Roman" w:hAnsi="Times New Roman" w:cs="Times New Roman"/>
                <w:sz w:val="24"/>
                <w:szCs w:val="24"/>
              </w:rPr>
              <w:t xml:space="preserve">- </w:t>
            </w:r>
            <w:r w:rsidRPr="00D47F10">
              <w:rPr>
                <w:rFonts w:ascii="Times New Roman" w:eastAsia="Times New Roman" w:hAnsi="Times New Roman" w:cs="Times New Roman"/>
                <w:sz w:val="24"/>
                <w:szCs w:val="24"/>
              </w:rPr>
              <w:t>no 4.</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 xml:space="preserve">ailē norādītā ienākuma </w:t>
            </w:r>
            <w:r w:rsidR="00391E6D" w:rsidRPr="00D47F10">
              <w:rPr>
                <w:rFonts w:ascii="Times New Roman" w:eastAsia="Times New Roman" w:hAnsi="Times New Roman" w:cs="Times New Roman"/>
                <w:sz w:val="24"/>
                <w:szCs w:val="24"/>
              </w:rPr>
              <w:t>VSAOI</w:t>
            </w:r>
            <w:r w:rsidRPr="00D47F10">
              <w:rPr>
                <w:rFonts w:ascii="Times New Roman" w:eastAsia="Times New Roman" w:hAnsi="Times New Roman" w:cs="Times New Roman"/>
                <w:sz w:val="24"/>
                <w:szCs w:val="24"/>
              </w:rPr>
              <w:t>, 8.</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ailē norāda nulli un 10</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ailē norāda 2021.</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gada 23.</w:t>
            </w:r>
            <w:r w:rsidR="004E77CB">
              <w:rPr>
                <w:rFonts w:ascii="Times New Roman" w:eastAsia="Times New Roman" w:hAnsi="Times New Roman" w:cs="Times New Roman"/>
                <w:sz w:val="24"/>
                <w:szCs w:val="24"/>
              </w:rPr>
              <w:t> </w:t>
            </w:r>
            <w:r w:rsidRPr="00D47F10">
              <w:rPr>
                <w:rFonts w:ascii="Times New Roman" w:eastAsia="Times New Roman" w:hAnsi="Times New Roman" w:cs="Times New Roman"/>
                <w:sz w:val="24"/>
                <w:szCs w:val="24"/>
              </w:rPr>
              <w:t>decembri.</w:t>
            </w:r>
          </w:p>
          <w:p w14:paraId="0E3BEF2C" w14:textId="5FF31446" w:rsidR="00E5323B" w:rsidRPr="00D47F10" w:rsidRDefault="00E5323B" w:rsidP="009E4744">
            <w:pPr>
              <w:autoSpaceDE w:val="0"/>
              <w:autoSpaceDN w:val="0"/>
              <w:adjustRightInd w:val="0"/>
              <w:spacing w:line="240" w:lineRule="auto"/>
              <w:jc w:val="both"/>
              <w:rPr>
                <w:rFonts w:ascii="Times New Roman" w:hAnsi="Times New Roman" w:cs="Times New Roman"/>
                <w:iCs/>
                <w:sz w:val="24"/>
                <w:szCs w:val="24"/>
                <w:lang w:eastAsia="lv-LV"/>
              </w:rPr>
            </w:pPr>
          </w:p>
        </w:tc>
      </w:tr>
    </w:tbl>
    <w:p w14:paraId="0AAAB33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03A450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A0C3D"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A834C5" w14:paraId="0E4F00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F34DF"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BC336A" w14:textId="461D0D54" w:rsidR="0093347C" w:rsidRDefault="00E5323B" w:rsidP="009E4744">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mērķgrupas, kuras tiesiskais regulējums ietekmē vai varētu ietekmēt</w:t>
            </w:r>
          </w:p>
          <w:p w14:paraId="76D74A75" w14:textId="77777777" w:rsidR="0093347C" w:rsidRPr="0093347C" w:rsidRDefault="0093347C" w:rsidP="009E4744">
            <w:pPr>
              <w:spacing w:line="240" w:lineRule="auto"/>
              <w:rPr>
                <w:rFonts w:ascii="Times New Roman" w:eastAsia="Times New Roman" w:hAnsi="Times New Roman" w:cs="Times New Roman"/>
                <w:sz w:val="24"/>
                <w:szCs w:val="24"/>
                <w:lang w:eastAsia="lv-LV"/>
              </w:rPr>
            </w:pPr>
          </w:p>
          <w:p w14:paraId="71E70CD9" w14:textId="77777777" w:rsidR="0093347C" w:rsidRPr="0093347C" w:rsidRDefault="0093347C" w:rsidP="009E4744">
            <w:pPr>
              <w:spacing w:line="240" w:lineRule="auto"/>
              <w:rPr>
                <w:rFonts w:ascii="Times New Roman" w:eastAsia="Times New Roman" w:hAnsi="Times New Roman" w:cs="Times New Roman"/>
                <w:sz w:val="24"/>
                <w:szCs w:val="24"/>
                <w:lang w:eastAsia="lv-LV"/>
              </w:rPr>
            </w:pPr>
          </w:p>
          <w:p w14:paraId="2E24BB6F" w14:textId="77777777" w:rsidR="0093347C" w:rsidRPr="0093347C" w:rsidRDefault="0093347C" w:rsidP="009E4744">
            <w:pPr>
              <w:spacing w:line="240" w:lineRule="auto"/>
              <w:rPr>
                <w:rFonts w:ascii="Times New Roman" w:eastAsia="Times New Roman" w:hAnsi="Times New Roman" w:cs="Times New Roman"/>
                <w:sz w:val="24"/>
                <w:szCs w:val="24"/>
                <w:lang w:eastAsia="lv-LV"/>
              </w:rPr>
            </w:pPr>
          </w:p>
          <w:p w14:paraId="33141C0F" w14:textId="77777777" w:rsidR="0093347C" w:rsidRPr="0093347C" w:rsidRDefault="0093347C" w:rsidP="009E4744">
            <w:pPr>
              <w:spacing w:line="240" w:lineRule="auto"/>
              <w:rPr>
                <w:rFonts w:ascii="Times New Roman" w:eastAsia="Times New Roman" w:hAnsi="Times New Roman" w:cs="Times New Roman"/>
                <w:sz w:val="24"/>
                <w:szCs w:val="24"/>
                <w:lang w:eastAsia="lv-LV"/>
              </w:rPr>
            </w:pPr>
          </w:p>
          <w:p w14:paraId="054CD339" w14:textId="77777777" w:rsidR="0093347C" w:rsidRPr="0093347C" w:rsidRDefault="0093347C" w:rsidP="009E4744">
            <w:pPr>
              <w:spacing w:line="240" w:lineRule="auto"/>
              <w:rPr>
                <w:rFonts w:ascii="Times New Roman" w:eastAsia="Times New Roman" w:hAnsi="Times New Roman" w:cs="Times New Roman"/>
                <w:sz w:val="24"/>
                <w:szCs w:val="24"/>
                <w:lang w:eastAsia="lv-LV"/>
              </w:rPr>
            </w:pPr>
          </w:p>
          <w:p w14:paraId="27C4F0D8" w14:textId="77777777" w:rsidR="0093347C" w:rsidRPr="00AC77EA" w:rsidRDefault="0093347C" w:rsidP="009E4744">
            <w:pPr>
              <w:spacing w:line="240" w:lineRule="auto"/>
              <w:rPr>
                <w:rFonts w:ascii="Times New Roman" w:eastAsia="Times New Roman" w:hAnsi="Times New Roman" w:cs="Times New Roman"/>
                <w:sz w:val="24"/>
                <w:szCs w:val="24"/>
                <w:lang w:eastAsia="lv-LV"/>
              </w:rPr>
            </w:pPr>
          </w:p>
          <w:p w14:paraId="5A9EAA4F" w14:textId="77777777" w:rsidR="0093347C" w:rsidRPr="00AC77EA" w:rsidRDefault="0093347C" w:rsidP="009E4744">
            <w:pPr>
              <w:spacing w:line="240" w:lineRule="auto"/>
              <w:rPr>
                <w:rFonts w:ascii="Times New Roman" w:eastAsia="Times New Roman" w:hAnsi="Times New Roman" w:cs="Times New Roman"/>
                <w:sz w:val="24"/>
                <w:szCs w:val="24"/>
                <w:lang w:eastAsia="lv-LV"/>
              </w:rPr>
            </w:pPr>
          </w:p>
          <w:p w14:paraId="63952109" w14:textId="495846BD" w:rsidR="00E5323B" w:rsidRPr="00AC77EA" w:rsidRDefault="00E5323B" w:rsidP="009E4744">
            <w:pPr>
              <w:spacing w:line="240" w:lineRule="auto"/>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BA83927" w14:textId="2241803E" w:rsidR="00391E6D" w:rsidRPr="005B5547" w:rsidRDefault="005B5547" w:rsidP="009E4744">
            <w:pPr>
              <w:pStyle w:val="naiskr"/>
              <w:spacing w:before="0" w:after="0"/>
              <w:jc w:val="both"/>
            </w:pPr>
            <w:r>
              <w:rPr>
                <w:lang w:eastAsia="en-US"/>
              </w:rPr>
              <w:t>1</w:t>
            </w:r>
            <w:r w:rsidRPr="00BF1F79">
              <w:rPr>
                <w:lang w:eastAsia="en-US"/>
              </w:rPr>
              <w:t xml:space="preserve">. </w:t>
            </w:r>
            <w:r w:rsidR="00391E6D" w:rsidRPr="00D47F10">
              <w:rPr>
                <w:lang w:eastAsia="en-US"/>
              </w:rPr>
              <w:t>Darba devēji</w:t>
            </w:r>
            <w:r w:rsidR="00BA6A3E" w:rsidRPr="00D47F10">
              <w:rPr>
                <w:lang w:eastAsia="en-US"/>
              </w:rPr>
              <w:t xml:space="preserve"> (</w:t>
            </w:r>
            <w:r w:rsidR="00501567">
              <w:rPr>
                <w:lang w:eastAsia="en-US"/>
              </w:rPr>
              <w:t>Labklājības ministrijas rīcībā nav informācija par darba devēju skaitu</w:t>
            </w:r>
            <w:r w:rsidR="00BF1F79" w:rsidRPr="00D47F10">
              <w:rPr>
                <w:lang w:eastAsia="en-US"/>
              </w:rPr>
              <w:t>)</w:t>
            </w:r>
            <w:r w:rsidR="00391E6D" w:rsidRPr="00D47F10">
              <w:rPr>
                <w:lang w:eastAsia="en-US"/>
              </w:rPr>
              <w:t xml:space="preserve">, </w:t>
            </w:r>
            <w:proofErr w:type="spellStart"/>
            <w:r w:rsidR="00391E6D" w:rsidRPr="00D47F10">
              <w:rPr>
                <w:lang w:eastAsia="en-US"/>
              </w:rPr>
              <w:t>pašnodarbinātie</w:t>
            </w:r>
            <w:proofErr w:type="spellEnd"/>
            <w:r w:rsidR="00BF1F79" w:rsidRPr="00D47F10">
              <w:rPr>
                <w:lang w:eastAsia="en-US"/>
              </w:rPr>
              <w:t xml:space="preserve"> (</w:t>
            </w:r>
            <w:r w:rsidR="00501567">
              <w:rPr>
                <w:lang w:eastAsia="en-US"/>
              </w:rPr>
              <w:t>70,54</w:t>
            </w:r>
            <w:r w:rsidR="00BF1F79" w:rsidRPr="00D47F10">
              <w:rPr>
                <w:lang w:eastAsia="en-US"/>
              </w:rPr>
              <w:t xml:space="preserve"> tūkst.)</w:t>
            </w:r>
            <w:r w:rsidR="00391E6D" w:rsidRPr="00D47F10">
              <w:rPr>
                <w:lang w:eastAsia="en-US"/>
              </w:rPr>
              <w:t xml:space="preserve">, iekšzemes darba ņēmēji pie darba devēja – ārvalstnieka </w:t>
            </w:r>
            <w:r w:rsidR="00BF1F79" w:rsidRPr="00D47F10">
              <w:rPr>
                <w:lang w:eastAsia="en-US"/>
              </w:rPr>
              <w:t>(</w:t>
            </w:r>
            <w:r w:rsidR="00501567">
              <w:rPr>
                <w:lang w:eastAsia="en-US"/>
              </w:rPr>
              <w:t xml:space="preserve">207 </w:t>
            </w:r>
            <w:r w:rsidR="00C2728B">
              <w:rPr>
                <w:lang w:eastAsia="en-US"/>
              </w:rPr>
              <w:t>cilvēki</w:t>
            </w:r>
            <w:r w:rsidR="00BF1F79" w:rsidRPr="00D47F10">
              <w:rPr>
                <w:lang w:eastAsia="en-US"/>
              </w:rPr>
              <w:t xml:space="preserve">) </w:t>
            </w:r>
            <w:r w:rsidR="00391E6D" w:rsidRPr="00D47F10">
              <w:rPr>
                <w:lang w:eastAsia="en-US"/>
              </w:rPr>
              <w:t>un ārvalstu darba ņēmēji pie darba devēja – ārvalstnieka</w:t>
            </w:r>
            <w:r w:rsidR="00BF1F79" w:rsidRPr="00D47F10">
              <w:rPr>
                <w:lang w:eastAsia="en-US"/>
              </w:rPr>
              <w:t xml:space="preserve"> (</w:t>
            </w:r>
            <w:r w:rsidR="00501567">
              <w:rPr>
                <w:lang w:eastAsia="en-US"/>
              </w:rPr>
              <w:t xml:space="preserve">6 </w:t>
            </w:r>
            <w:r w:rsidR="00C2728B">
              <w:rPr>
                <w:lang w:eastAsia="en-US"/>
              </w:rPr>
              <w:t>cilvēki</w:t>
            </w:r>
            <w:r w:rsidR="00BF1F79" w:rsidRPr="00D47F10">
              <w:rPr>
                <w:lang w:eastAsia="en-US"/>
              </w:rPr>
              <w:t xml:space="preserve">) (informācija par </w:t>
            </w:r>
            <w:r w:rsidR="00C83195">
              <w:rPr>
                <w:lang w:eastAsia="en-US"/>
              </w:rPr>
              <w:t xml:space="preserve">visu </w:t>
            </w:r>
            <w:r w:rsidR="00BF1F79" w:rsidRPr="00D47F10">
              <w:rPr>
                <w:lang w:eastAsia="en-US"/>
              </w:rPr>
              <w:t>2019.</w:t>
            </w:r>
            <w:r w:rsidR="004E77CB">
              <w:rPr>
                <w:lang w:eastAsia="en-US"/>
              </w:rPr>
              <w:t> </w:t>
            </w:r>
            <w:r w:rsidR="00BF1F79" w:rsidRPr="00D47F10">
              <w:rPr>
                <w:lang w:eastAsia="en-US"/>
              </w:rPr>
              <w:t>gad</w:t>
            </w:r>
            <w:r w:rsidR="00C83195">
              <w:rPr>
                <w:lang w:eastAsia="en-US"/>
              </w:rPr>
              <w:t>u</w:t>
            </w:r>
            <w:r w:rsidR="00BF1F79" w:rsidRPr="00D47F10">
              <w:rPr>
                <w:lang w:eastAsia="en-US"/>
              </w:rPr>
              <w:t>)</w:t>
            </w:r>
            <w:r w:rsidR="00391E6D" w:rsidRPr="00D47F10">
              <w:rPr>
                <w:lang w:eastAsia="en-US"/>
              </w:rPr>
              <w:t>.</w:t>
            </w:r>
          </w:p>
          <w:p w14:paraId="6411D5A2" w14:textId="584C578A" w:rsidR="00391E6D" w:rsidRPr="006B4C3F" w:rsidRDefault="005B5547" w:rsidP="009E4744">
            <w:pPr>
              <w:spacing w:after="0" w:line="240" w:lineRule="auto"/>
              <w:jc w:val="both"/>
            </w:pPr>
            <w:r w:rsidRPr="00D47F10">
              <w:rPr>
                <w:rFonts w:ascii="Times New Roman" w:hAnsi="Times New Roman" w:cs="Times New Roman"/>
                <w:sz w:val="24"/>
                <w:szCs w:val="24"/>
              </w:rPr>
              <w:t>2.</w:t>
            </w:r>
            <w:r w:rsidR="00597409" w:rsidRPr="00597409">
              <w:rPr>
                <w:rFonts w:ascii="Times New Roman" w:eastAsia="Times New Roman" w:hAnsi="Times New Roman" w:cs="Times New Roman"/>
                <w:sz w:val="24"/>
                <w:szCs w:val="24"/>
                <w:lang w:eastAsia="lv-LV"/>
              </w:rPr>
              <w:t xml:space="preserve"> </w:t>
            </w:r>
            <w:proofErr w:type="spellStart"/>
            <w:r w:rsidR="00597409" w:rsidRPr="00597409">
              <w:rPr>
                <w:rFonts w:ascii="Times New Roman" w:eastAsia="Times New Roman" w:hAnsi="Times New Roman" w:cs="Times New Roman"/>
                <w:sz w:val="24"/>
                <w:szCs w:val="24"/>
                <w:lang w:eastAsia="lv-LV"/>
              </w:rPr>
              <w:t>Lēmējiestādes</w:t>
            </w:r>
            <w:proofErr w:type="spellEnd"/>
            <w:r w:rsidR="00F80263">
              <w:rPr>
                <w:rFonts w:ascii="Times New Roman" w:eastAsia="Times New Roman" w:hAnsi="Times New Roman" w:cs="Times New Roman"/>
                <w:sz w:val="24"/>
                <w:szCs w:val="24"/>
                <w:lang w:eastAsia="lv-LV"/>
              </w:rPr>
              <w:t xml:space="preserve"> un </w:t>
            </w:r>
            <w:proofErr w:type="spellStart"/>
            <w:r w:rsidR="00F80263">
              <w:rPr>
                <w:rFonts w:ascii="Times New Roman" w:eastAsia="Times New Roman" w:hAnsi="Times New Roman" w:cs="Times New Roman"/>
                <w:sz w:val="24"/>
                <w:szCs w:val="24"/>
                <w:lang w:eastAsia="lv-LV"/>
              </w:rPr>
              <w:t>izpildiestādes</w:t>
            </w:r>
            <w:proofErr w:type="spellEnd"/>
            <w:r w:rsidR="00597409" w:rsidRPr="00597409">
              <w:rPr>
                <w:rFonts w:ascii="Times New Roman" w:eastAsia="Times New Roman" w:hAnsi="Times New Roman" w:cs="Times New Roman"/>
                <w:sz w:val="24"/>
                <w:szCs w:val="24"/>
                <w:lang w:eastAsia="lv-LV"/>
              </w:rPr>
              <w:t>, kuras izmaksā personai zaudējumu atlīdzību, kas sastāv no nesaņemtās darba samaksas (</w:t>
            </w:r>
            <w:proofErr w:type="spellStart"/>
            <w:r w:rsidR="00597409" w:rsidRPr="00597409">
              <w:rPr>
                <w:rFonts w:ascii="Times New Roman" w:eastAsia="Times New Roman" w:hAnsi="Times New Roman" w:cs="Times New Roman"/>
                <w:sz w:val="24"/>
                <w:szCs w:val="24"/>
                <w:lang w:eastAsia="lv-LV"/>
              </w:rPr>
              <w:t>mērķgrupas</w:t>
            </w:r>
            <w:proofErr w:type="spellEnd"/>
            <w:r w:rsidR="00597409" w:rsidRPr="00597409">
              <w:rPr>
                <w:rFonts w:ascii="Times New Roman" w:eastAsia="Times New Roman" w:hAnsi="Times New Roman" w:cs="Times New Roman"/>
                <w:sz w:val="24"/>
                <w:szCs w:val="24"/>
                <w:lang w:eastAsia="lv-LV"/>
              </w:rPr>
              <w:t xml:space="preserve"> lielumu skat</w:t>
            </w:r>
            <w:r w:rsidR="00957C34">
              <w:rPr>
                <w:rFonts w:ascii="Times New Roman" w:eastAsia="Times New Roman" w:hAnsi="Times New Roman" w:cs="Times New Roman"/>
                <w:sz w:val="24"/>
                <w:szCs w:val="24"/>
                <w:lang w:eastAsia="lv-LV"/>
              </w:rPr>
              <w:t>īt</w:t>
            </w:r>
            <w:r w:rsidR="00597409" w:rsidRPr="00597409">
              <w:rPr>
                <w:rFonts w:ascii="Times New Roman" w:eastAsia="Times New Roman" w:hAnsi="Times New Roman" w:cs="Times New Roman"/>
                <w:sz w:val="24"/>
                <w:szCs w:val="24"/>
                <w:lang w:eastAsia="lv-LV"/>
              </w:rPr>
              <w:t xml:space="preserve"> </w:t>
            </w:r>
            <w:r w:rsidR="00597409" w:rsidRPr="00957C34">
              <w:rPr>
                <w:rFonts w:ascii="Times New Roman" w:eastAsia="Times New Roman" w:hAnsi="Times New Roman" w:cs="Times New Roman"/>
                <w:sz w:val="24"/>
                <w:szCs w:val="24"/>
                <w:lang w:eastAsia="lv-LV"/>
              </w:rPr>
              <w:t>2018.</w:t>
            </w:r>
            <w:r w:rsidR="004E77CB">
              <w:rPr>
                <w:rFonts w:ascii="Times New Roman" w:eastAsia="Times New Roman" w:hAnsi="Times New Roman" w:cs="Times New Roman"/>
                <w:sz w:val="24"/>
                <w:szCs w:val="24"/>
                <w:lang w:eastAsia="lv-LV"/>
              </w:rPr>
              <w:t> </w:t>
            </w:r>
            <w:r w:rsidR="00597409" w:rsidRPr="00957C34">
              <w:rPr>
                <w:rFonts w:ascii="Times New Roman" w:eastAsia="Times New Roman" w:hAnsi="Times New Roman" w:cs="Times New Roman"/>
                <w:sz w:val="24"/>
                <w:szCs w:val="24"/>
                <w:lang w:eastAsia="lv-LV"/>
              </w:rPr>
              <w:t>gada 15.</w:t>
            </w:r>
            <w:r w:rsidR="004E77CB">
              <w:rPr>
                <w:rFonts w:ascii="Times New Roman" w:eastAsia="Times New Roman" w:hAnsi="Times New Roman" w:cs="Times New Roman"/>
                <w:sz w:val="24"/>
                <w:szCs w:val="24"/>
                <w:lang w:eastAsia="lv-LV"/>
              </w:rPr>
              <w:t> </w:t>
            </w:r>
            <w:r w:rsidR="00597409" w:rsidRPr="00957C34">
              <w:rPr>
                <w:rFonts w:ascii="Times New Roman" w:eastAsia="Times New Roman" w:hAnsi="Times New Roman" w:cs="Times New Roman"/>
                <w:sz w:val="24"/>
                <w:szCs w:val="24"/>
                <w:lang w:eastAsia="lv-LV"/>
              </w:rPr>
              <w:t>februārī Saeimā pieņemtā likuma “Grozījumi Valsts pārvaldes iestāžu noda</w:t>
            </w:r>
            <w:r w:rsidR="00597409" w:rsidRPr="00021707">
              <w:rPr>
                <w:rFonts w:ascii="Times New Roman" w:eastAsia="Times New Roman" w:hAnsi="Times New Roman" w:cs="Times New Roman"/>
                <w:sz w:val="24"/>
                <w:szCs w:val="24"/>
                <w:lang w:eastAsia="lv-LV"/>
              </w:rPr>
              <w:t xml:space="preserve">rīto zaudējumu atlīdzināšanas likumā”  </w:t>
            </w:r>
            <w:r w:rsidR="00597409">
              <w:rPr>
                <w:rFonts w:ascii="Times New Roman" w:eastAsia="Times New Roman" w:hAnsi="Times New Roman" w:cs="Times New Roman"/>
                <w:sz w:val="24"/>
                <w:szCs w:val="24"/>
                <w:lang w:eastAsia="lv-LV"/>
              </w:rPr>
              <w:t xml:space="preserve"> un </w:t>
            </w:r>
            <w:r w:rsidR="00597409" w:rsidRPr="00597409">
              <w:rPr>
                <w:rFonts w:ascii="Times New Roman" w:eastAsia="Times New Roman" w:hAnsi="Times New Roman" w:cs="Times New Roman"/>
                <w:sz w:val="24"/>
                <w:szCs w:val="24"/>
                <w:lang w:eastAsia="lv-LV"/>
              </w:rPr>
              <w:t>2017.</w:t>
            </w:r>
            <w:r w:rsidR="0060481F">
              <w:rPr>
                <w:rFonts w:ascii="Times New Roman" w:eastAsia="Times New Roman" w:hAnsi="Times New Roman" w:cs="Times New Roman"/>
                <w:sz w:val="24"/>
                <w:szCs w:val="24"/>
                <w:lang w:eastAsia="lv-LV"/>
              </w:rPr>
              <w:t> </w:t>
            </w:r>
            <w:r w:rsidR="00597409" w:rsidRPr="00597409">
              <w:rPr>
                <w:rFonts w:ascii="Times New Roman" w:eastAsia="Times New Roman" w:hAnsi="Times New Roman" w:cs="Times New Roman"/>
                <w:sz w:val="24"/>
                <w:szCs w:val="24"/>
                <w:lang w:eastAsia="lv-LV"/>
              </w:rPr>
              <w:t>gada 30.</w:t>
            </w:r>
            <w:r w:rsidR="0060481F">
              <w:rPr>
                <w:rFonts w:ascii="Times New Roman" w:eastAsia="Times New Roman" w:hAnsi="Times New Roman" w:cs="Times New Roman"/>
                <w:sz w:val="24"/>
                <w:szCs w:val="24"/>
                <w:lang w:eastAsia="lv-LV"/>
              </w:rPr>
              <w:t> </w:t>
            </w:r>
            <w:r w:rsidR="00597409" w:rsidRPr="00597409">
              <w:rPr>
                <w:rFonts w:ascii="Times New Roman" w:eastAsia="Times New Roman" w:hAnsi="Times New Roman" w:cs="Times New Roman"/>
                <w:sz w:val="24"/>
                <w:szCs w:val="24"/>
                <w:lang w:eastAsia="lv-LV"/>
              </w:rPr>
              <w:t xml:space="preserve">novembrī Saeimā pieņemtā </w:t>
            </w:r>
            <w:r w:rsidR="00597409" w:rsidRPr="00021707">
              <w:rPr>
                <w:rFonts w:ascii="Times New Roman" w:eastAsia="Times New Roman" w:hAnsi="Times New Roman" w:cs="Times New Roman"/>
                <w:bCs/>
                <w:sz w:val="24"/>
                <w:szCs w:val="24"/>
                <w:lang w:eastAsia="lv-LV"/>
              </w:rPr>
              <w:t xml:space="preserve">Kriminālprocesā un administratīvo pārkāpumu lietvedībā nodarītā kaitējuma atlīdzināšanas </w:t>
            </w:r>
            <w:r w:rsidR="00597409" w:rsidRPr="00F80263">
              <w:rPr>
                <w:rFonts w:ascii="Times New Roman" w:eastAsia="Times New Roman" w:hAnsi="Times New Roman" w:cs="Times New Roman"/>
                <w:bCs/>
                <w:sz w:val="24"/>
                <w:szCs w:val="24"/>
                <w:lang w:eastAsia="lv-LV"/>
              </w:rPr>
              <w:t xml:space="preserve">likuma </w:t>
            </w:r>
            <w:r w:rsidR="00597409" w:rsidRPr="009E4744">
              <w:rPr>
                <w:rFonts w:ascii="Times New Roman" w:hAnsi="Times New Roman" w:cs="Times New Roman"/>
                <w:sz w:val="24"/>
                <w:szCs w:val="24"/>
              </w:rPr>
              <w:t>sākotnējās ietekmes novērtējuma ziņojumā (anotācijā).</w:t>
            </w:r>
          </w:p>
          <w:p w14:paraId="482D5627" w14:textId="2A50BD6B" w:rsidR="00E5323B" w:rsidRPr="00A834C5" w:rsidRDefault="00E5323B" w:rsidP="009E4744">
            <w:pPr>
              <w:spacing w:line="240" w:lineRule="auto"/>
              <w:jc w:val="both"/>
              <w:rPr>
                <w:rFonts w:ascii="Times New Roman" w:eastAsia="Times New Roman" w:hAnsi="Times New Roman" w:cs="Times New Roman"/>
                <w:iCs/>
                <w:sz w:val="24"/>
                <w:szCs w:val="24"/>
                <w:lang w:eastAsia="lv-LV"/>
              </w:rPr>
            </w:pPr>
          </w:p>
        </w:tc>
      </w:tr>
      <w:tr w:rsidR="00A834C5" w:rsidRPr="00A834C5" w14:paraId="48919A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C7327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FE7D0D3" w14:textId="77777777" w:rsidR="00E5323B" w:rsidRPr="00A834C5" w:rsidRDefault="00E5323B" w:rsidP="009E4744">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9423C6E" w14:textId="7454C183" w:rsidR="00BF1F79" w:rsidRDefault="00351F55" w:rsidP="009E47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Termiņus</w:t>
            </w:r>
            <w:r w:rsidR="00C272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kādos ir jāiesniedz darba devēja ziņojumi un </w:t>
            </w:r>
          </w:p>
          <w:p w14:paraId="78FACCD9" w14:textId="6409A412" w:rsidR="00A834C5" w:rsidRPr="00A834C5" w:rsidRDefault="00351F55" w:rsidP="009E4744">
            <w:pPr>
              <w:pStyle w:val="naiskr"/>
              <w:spacing w:before="0" w:after="0"/>
              <w:jc w:val="both"/>
            </w:pPr>
            <w:proofErr w:type="spellStart"/>
            <w:r w:rsidRPr="003D7139">
              <w:rPr>
                <w:lang w:eastAsia="en-US"/>
              </w:rPr>
              <w:t>pašnodarbināt</w:t>
            </w:r>
            <w:r>
              <w:rPr>
                <w:lang w:eastAsia="en-US"/>
              </w:rPr>
              <w:t>o</w:t>
            </w:r>
            <w:proofErr w:type="spellEnd"/>
            <w:r w:rsidRPr="003D7139">
              <w:rPr>
                <w:lang w:eastAsia="en-US"/>
              </w:rPr>
              <w:t>, iekšzemes darba ņēmēj</w:t>
            </w:r>
            <w:r>
              <w:rPr>
                <w:lang w:eastAsia="en-US"/>
              </w:rPr>
              <w:t>u</w:t>
            </w:r>
            <w:r w:rsidRPr="003D7139">
              <w:rPr>
                <w:lang w:eastAsia="en-US"/>
              </w:rPr>
              <w:t xml:space="preserve"> pie darba devēja – ārvalstnieka un ārvalstu darba ņēmēj</w:t>
            </w:r>
            <w:r>
              <w:rPr>
                <w:lang w:eastAsia="en-US"/>
              </w:rPr>
              <w:t>u</w:t>
            </w:r>
            <w:r w:rsidRPr="003D7139">
              <w:rPr>
                <w:lang w:eastAsia="en-US"/>
              </w:rPr>
              <w:t xml:space="preserve"> pie darba devēja – ārvalstnieka </w:t>
            </w:r>
            <w:r>
              <w:rPr>
                <w:lang w:eastAsia="en-US"/>
              </w:rPr>
              <w:t>ziņojumi un termiņi</w:t>
            </w:r>
            <w:r w:rsidR="00C2728B">
              <w:rPr>
                <w:lang w:eastAsia="en-US"/>
              </w:rPr>
              <w:t>,</w:t>
            </w:r>
            <w:r>
              <w:rPr>
                <w:lang w:eastAsia="en-US"/>
              </w:rPr>
              <w:t xml:space="preserve"> kādos veicamas VSAOI</w:t>
            </w:r>
            <w:r w:rsidR="00C2728B">
              <w:rPr>
                <w:lang w:eastAsia="en-US"/>
              </w:rPr>
              <w:t>,</w:t>
            </w:r>
            <w:r>
              <w:rPr>
                <w:lang w:eastAsia="en-US"/>
              </w:rPr>
              <w:t xml:space="preserve"> nosaka likums “Par valsts sociālo apdrošināšanu”. Noteikumu projekts paredz samazināt sniedzamās informācijas apjomu, kā arī nodroši</w:t>
            </w:r>
            <w:r w:rsidR="00F80263">
              <w:rPr>
                <w:lang w:eastAsia="en-US"/>
              </w:rPr>
              <w:t>nās</w:t>
            </w:r>
            <w:r>
              <w:rPr>
                <w:lang w:eastAsia="en-US"/>
              </w:rPr>
              <w:t xml:space="preserve">, ka Valsts ieņēmumu dienesta rīcībā tiek iesniegta visa informācija saistībā ar personai izmaksājamo nesaņemto darba samaksu, ko izmaksā </w:t>
            </w:r>
            <w:proofErr w:type="spellStart"/>
            <w:r>
              <w:rPr>
                <w:lang w:eastAsia="en-US"/>
              </w:rPr>
              <w:t>lēmējiestāde</w:t>
            </w:r>
            <w:proofErr w:type="spellEnd"/>
            <w:r w:rsidR="00F80263">
              <w:rPr>
                <w:lang w:eastAsia="en-US"/>
              </w:rPr>
              <w:t xml:space="preserve"> un </w:t>
            </w:r>
            <w:proofErr w:type="spellStart"/>
            <w:r w:rsidR="00F80263">
              <w:rPr>
                <w:lang w:eastAsia="en-US"/>
              </w:rPr>
              <w:t>izpildiestāde</w:t>
            </w:r>
            <w:proofErr w:type="spellEnd"/>
            <w:r>
              <w:rPr>
                <w:lang w:eastAsia="en-US"/>
              </w:rPr>
              <w:t xml:space="preserve">. Noteikumu projekts paredz, ka </w:t>
            </w:r>
            <w:proofErr w:type="spellStart"/>
            <w:r>
              <w:rPr>
                <w:lang w:eastAsia="en-US"/>
              </w:rPr>
              <w:t>lēmējiestāde</w:t>
            </w:r>
            <w:proofErr w:type="spellEnd"/>
            <w:r>
              <w:rPr>
                <w:lang w:eastAsia="en-US"/>
              </w:rPr>
              <w:t xml:space="preserve"> </w:t>
            </w:r>
            <w:r w:rsidR="00F80263">
              <w:rPr>
                <w:lang w:eastAsia="en-US"/>
              </w:rPr>
              <w:t xml:space="preserve">un </w:t>
            </w:r>
            <w:proofErr w:type="spellStart"/>
            <w:r w:rsidR="00F80263">
              <w:rPr>
                <w:lang w:eastAsia="en-US"/>
              </w:rPr>
              <w:t>izpildiestāde</w:t>
            </w:r>
            <w:proofErr w:type="spellEnd"/>
            <w:r w:rsidR="00F80263">
              <w:rPr>
                <w:lang w:eastAsia="en-US"/>
              </w:rPr>
              <w:t xml:space="preserve"> </w:t>
            </w:r>
            <w:r>
              <w:rPr>
                <w:lang w:eastAsia="en-US"/>
              </w:rPr>
              <w:t>par personai izmaksā</w:t>
            </w:r>
            <w:r w:rsidR="00F80263">
              <w:rPr>
                <w:lang w:eastAsia="en-US"/>
              </w:rPr>
              <w:t>to</w:t>
            </w:r>
            <w:r>
              <w:rPr>
                <w:lang w:eastAsia="en-US"/>
              </w:rPr>
              <w:t xml:space="preserve"> nesaņemto darba samaksu </w:t>
            </w:r>
            <w:r w:rsidR="00F33516">
              <w:rPr>
                <w:lang w:eastAsia="en-US"/>
              </w:rPr>
              <w:t xml:space="preserve">informāciju </w:t>
            </w:r>
            <w:r>
              <w:rPr>
                <w:lang w:eastAsia="en-US"/>
              </w:rPr>
              <w:t>ietvers darba devēja ziņojumā</w:t>
            </w:r>
            <w:r w:rsidR="00DC0ECF">
              <w:rPr>
                <w:lang w:eastAsia="en-US"/>
              </w:rPr>
              <w:t xml:space="preserve">. Tā kā darba devēja ziņojumā ietvertā informācija no Valsts ieņēmumu dienesta tiek nodota Valsts sociālās apdrošināšanas aģentūrai, tad </w:t>
            </w:r>
            <w:proofErr w:type="spellStart"/>
            <w:r w:rsidR="00DC0ECF">
              <w:rPr>
                <w:lang w:eastAsia="en-US"/>
              </w:rPr>
              <w:t>lēmējiestād</w:t>
            </w:r>
            <w:r w:rsidR="00C2728B">
              <w:rPr>
                <w:lang w:eastAsia="en-US"/>
              </w:rPr>
              <w:t>ei</w:t>
            </w:r>
            <w:proofErr w:type="spellEnd"/>
            <w:r w:rsidR="00DC0ECF">
              <w:rPr>
                <w:lang w:eastAsia="en-US"/>
              </w:rPr>
              <w:t xml:space="preserve"> nebūs </w:t>
            </w:r>
            <w:r w:rsidR="00C2728B">
              <w:rPr>
                <w:lang w:eastAsia="en-US"/>
              </w:rPr>
              <w:t>jāiesniedz</w:t>
            </w:r>
            <w:r w:rsidR="00DC0ECF">
              <w:rPr>
                <w:lang w:eastAsia="en-US"/>
              </w:rPr>
              <w:t xml:space="preserve"> </w:t>
            </w:r>
            <w:r w:rsidR="00F33516">
              <w:rPr>
                <w:lang w:eastAsia="en-US"/>
              </w:rPr>
              <w:t xml:space="preserve">tā </w:t>
            </w:r>
            <w:r w:rsidR="00DC0ECF">
              <w:rPr>
                <w:lang w:eastAsia="en-US"/>
              </w:rPr>
              <w:t>arī Valsts sociālās apdrošināšanas aģentūrai.</w:t>
            </w:r>
          </w:p>
        </w:tc>
      </w:tr>
      <w:tr w:rsidR="00E5323B" w:rsidRPr="00A834C5" w14:paraId="1976D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D613B7"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BEFDE3" w14:textId="77777777" w:rsidR="00E5323B" w:rsidRPr="00A834C5" w:rsidRDefault="00E5323B" w:rsidP="009E4744">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1EE654" w14:textId="55F06C8D" w:rsidR="00E5323B" w:rsidRPr="00A834C5" w:rsidRDefault="003351BF" w:rsidP="00B10D58">
            <w:pPr>
              <w:spacing w:after="0" w:line="276" w:lineRule="auto"/>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Projekts šo jomu neskar</w:t>
            </w:r>
          </w:p>
        </w:tc>
      </w:tr>
      <w:tr w:rsidR="00E5323B" w:rsidRPr="00A834C5" w14:paraId="017998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7BDB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8763977" w14:textId="77777777" w:rsidR="00E5323B" w:rsidRPr="00A834C5" w:rsidRDefault="00E5323B" w:rsidP="009E4744">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A873E9C" w14:textId="3B195576" w:rsidR="00E5323B" w:rsidRPr="00A834C5" w:rsidRDefault="003351BF" w:rsidP="00B10D58">
            <w:pPr>
              <w:spacing w:after="0" w:line="276" w:lineRule="auto"/>
              <w:rPr>
                <w:rFonts w:ascii="Times New Roman" w:eastAsia="Times New Roman" w:hAnsi="Times New Roman" w:cs="Times New Roman"/>
                <w:sz w:val="24"/>
                <w:szCs w:val="24"/>
                <w:lang w:eastAsia="lv-LV"/>
              </w:rPr>
            </w:pPr>
            <w:r w:rsidRPr="00A834C5">
              <w:rPr>
                <w:rFonts w:ascii="Times New Roman" w:eastAsia="Times New Roman" w:hAnsi="Times New Roman" w:cs="Times New Roman"/>
                <w:sz w:val="24"/>
                <w:szCs w:val="24"/>
                <w:lang w:eastAsia="lv-LV"/>
              </w:rPr>
              <w:t>Projekts šo jomu neskar</w:t>
            </w:r>
          </w:p>
        </w:tc>
      </w:tr>
      <w:tr w:rsidR="00E5323B" w:rsidRPr="00A834C5" w14:paraId="3A6B60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EA97A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C99A92" w14:textId="77777777" w:rsidR="00E5323B" w:rsidRPr="00A834C5" w:rsidRDefault="00E5323B" w:rsidP="009E4744">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3BA665" w14:textId="577EEB65" w:rsidR="00E5323B" w:rsidRPr="00A834C5" w:rsidRDefault="00072706" w:rsidP="000B5D0E">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4659F0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30"/>
        <w:gridCol w:w="989"/>
        <w:gridCol w:w="1082"/>
        <w:gridCol w:w="959"/>
        <w:gridCol w:w="1138"/>
        <w:gridCol w:w="959"/>
        <w:gridCol w:w="1138"/>
        <w:gridCol w:w="30"/>
        <w:gridCol w:w="1039"/>
      </w:tblGrid>
      <w:tr w:rsidR="00A128B9" w:rsidRPr="006F4392" w14:paraId="0299FDAC" w14:textId="77777777" w:rsidTr="00B2668A">
        <w:trPr>
          <w:gridAfter w:val="1"/>
          <w:wAfter w:w="994" w:type="dxa"/>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tcPr>
          <w:p w14:paraId="214C2E54" w14:textId="77777777" w:rsidR="00A128B9" w:rsidRPr="00A128B9" w:rsidRDefault="00A128B9" w:rsidP="00A128B9">
            <w:pPr>
              <w:spacing w:after="0" w:line="276" w:lineRule="auto"/>
              <w:jc w:val="center"/>
              <w:rPr>
                <w:rFonts w:ascii="Times New Roman" w:eastAsia="Times New Roman" w:hAnsi="Times New Roman" w:cs="Times New Roman"/>
                <w:sz w:val="24"/>
                <w:szCs w:val="24"/>
                <w:lang w:eastAsia="lv-LV"/>
              </w:rPr>
            </w:pPr>
            <w:r w:rsidRPr="00A128B9">
              <w:rPr>
                <w:rFonts w:ascii="Times New Roman" w:eastAsia="Times New Roman" w:hAnsi="Times New Roman" w:cs="Times New Roman"/>
                <w:sz w:val="24"/>
                <w:szCs w:val="24"/>
                <w:lang w:eastAsia="lv-LV"/>
              </w:rPr>
              <w:t>III. Tiesību akta projekta ietekme uz valsts budžetu un pašvaldību budžetiem</w:t>
            </w:r>
          </w:p>
        </w:tc>
      </w:tr>
      <w:tr w:rsidR="00A128B9" w:rsidRPr="006F4392" w14:paraId="3AC5E2EC" w14:textId="77777777" w:rsidTr="0060481F">
        <w:trPr>
          <w:tblCellSpacing w:w="15" w:type="dxa"/>
        </w:trPr>
        <w:tc>
          <w:tcPr>
            <w:tcW w:w="1685" w:type="dxa"/>
            <w:vMerge w:val="restart"/>
            <w:tcBorders>
              <w:top w:val="outset" w:sz="6" w:space="0" w:color="auto"/>
              <w:left w:val="outset" w:sz="6" w:space="0" w:color="auto"/>
              <w:bottom w:val="outset" w:sz="6" w:space="0" w:color="auto"/>
              <w:right w:val="outset" w:sz="6" w:space="0" w:color="auto"/>
            </w:tcBorders>
            <w:vAlign w:val="center"/>
            <w:hideMark/>
          </w:tcPr>
          <w:p w14:paraId="68A568F4"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Rādītāji</w:t>
            </w:r>
          </w:p>
        </w:tc>
        <w:tc>
          <w:tcPr>
            <w:tcW w:w="204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CB83EB2"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p>
        </w:tc>
        <w:tc>
          <w:tcPr>
            <w:tcW w:w="5218" w:type="dxa"/>
            <w:gridSpan w:val="6"/>
            <w:tcBorders>
              <w:top w:val="outset" w:sz="6" w:space="0" w:color="auto"/>
              <w:left w:val="outset" w:sz="6" w:space="0" w:color="auto"/>
              <w:bottom w:val="outset" w:sz="6" w:space="0" w:color="auto"/>
              <w:right w:val="outset" w:sz="6" w:space="0" w:color="auto"/>
            </w:tcBorders>
            <w:vAlign w:val="center"/>
            <w:hideMark/>
          </w:tcPr>
          <w:p w14:paraId="334A0C48"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Turpmākie trīs gadi (</w:t>
            </w:r>
            <w:proofErr w:type="spellStart"/>
            <w:r w:rsidRPr="006809DD">
              <w:rPr>
                <w:rFonts w:ascii="Times New Roman" w:eastAsia="Times New Roman" w:hAnsi="Times New Roman" w:cs="Times New Roman"/>
                <w:i/>
                <w:iCs/>
                <w:sz w:val="24"/>
                <w:szCs w:val="24"/>
                <w:lang w:eastAsia="lv-LV"/>
              </w:rPr>
              <w:t>euro</w:t>
            </w:r>
            <w:proofErr w:type="spellEnd"/>
            <w:r w:rsidRPr="006809DD">
              <w:rPr>
                <w:rFonts w:ascii="Times New Roman" w:eastAsia="Times New Roman" w:hAnsi="Times New Roman" w:cs="Times New Roman"/>
                <w:iCs/>
                <w:sz w:val="24"/>
                <w:szCs w:val="24"/>
                <w:lang w:eastAsia="lv-LV"/>
              </w:rPr>
              <w:t>)</w:t>
            </w:r>
          </w:p>
        </w:tc>
      </w:tr>
      <w:tr w:rsidR="00A128B9" w:rsidRPr="006F4392" w14:paraId="72E9385D" w14:textId="77777777" w:rsidTr="0060481F">
        <w:trPr>
          <w:tblCellSpacing w:w="15" w:type="dxa"/>
        </w:trPr>
        <w:tc>
          <w:tcPr>
            <w:tcW w:w="1685" w:type="dxa"/>
            <w:vMerge/>
            <w:tcBorders>
              <w:top w:val="outset" w:sz="6" w:space="0" w:color="auto"/>
              <w:left w:val="outset" w:sz="6" w:space="0" w:color="auto"/>
              <w:bottom w:val="outset" w:sz="6" w:space="0" w:color="auto"/>
              <w:right w:val="outset" w:sz="6" w:space="0" w:color="auto"/>
            </w:tcBorders>
            <w:vAlign w:val="center"/>
            <w:hideMark/>
          </w:tcPr>
          <w:p w14:paraId="549F5D7C"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p>
        </w:tc>
        <w:tc>
          <w:tcPr>
            <w:tcW w:w="2041" w:type="dxa"/>
            <w:gridSpan w:val="2"/>
            <w:vMerge/>
            <w:tcBorders>
              <w:top w:val="outset" w:sz="6" w:space="0" w:color="auto"/>
              <w:left w:val="outset" w:sz="6" w:space="0" w:color="auto"/>
              <w:bottom w:val="outset" w:sz="6" w:space="0" w:color="auto"/>
              <w:right w:val="outset" w:sz="6" w:space="0" w:color="auto"/>
            </w:tcBorders>
            <w:vAlign w:val="center"/>
            <w:hideMark/>
          </w:tcPr>
          <w:p w14:paraId="00D25184"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p>
        </w:tc>
        <w:tc>
          <w:tcPr>
            <w:tcW w:w="2067" w:type="dxa"/>
            <w:gridSpan w:val="2"/>
            <w:tcBorders>
              <w:top w:val="outset" w:sz="6" w:space="0" w:color="auto"/>
              <w:left w:val="outset" w:sz="6" w:space="0" w:color="auto"/>
              <w:bottom w:val="outset" w:sz="6" w:space="0" w:color="auto"/>
              <w:right w:val="outset" w:sz="6" w:space="0" w:color="auto"/>
            </w:tcBorders>
            <w:vAlign w:val="center"/>
            <w:hideMark/>
          </w:tcPr>
          <w:p w14:paraId="1F8DE4E9"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1</w:t>
            </w:r>
          </w:p>
        </w:tc>
        <w:tc>
          <w:tcPr>
            <w:tcW w:w="2067" w:type="dxa"/>
            <w:gridSpan w:val="2"/>
            <w:tcBorders>
              <w:top w:val="outset" w:sz="6" w:space="0" w:color="auto"/>
              <w:left w:val="outset" w:sz="6" w:space="0" w:color="auto"/>
              <w:bottom w:val="outset" w:sz="6" w:space="0" w:color="auto"/>
              <w:right w:val="outset" w:sz="6" w:space="0" w:color="auto"/>
            </w:tcBorders>
            <w:vAlign w:val="center"/>
            <w:hideMark/>
          </w:tcPr>
          <w:p w14:paraId="21937BB7"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2</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31FDDBE2"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3</w:t>
            </w:r>
          </w:p>
        </w:tc>
      </w:tr>
      <w:tr w:rsidR="00A128B9" w:rsidRPr="006F4392" w14:paraId="185DCC81" w14:textId="77777777" w:rsidTr="0060481F">
        <w:trPr>
          <w:tblCellSpacing w:w="15" w:type="dxa"/>
        </w:trPr>
        <w:tc>
          <w:tcPr>
            <w:tcW w:w="1685" w:type="dxa"/>
            <w:vMerge/>
            <w:tcBorders>
              <w:top w:val="outset" w:sz="6" w:space="0" w:color="auto"/>
              <w:left w:val="outset" w:sz="6" w:space="0" w:color="auto"/>
              <w:bottom w:val="outset" w:sz="6" w:space="0" w:color="auto"/>
              <w:right w:val="outset" w:sz="6" w:space="0" w:color="auto"/>
            </w:tcBorders>
            <w:vAlign w:val="center"/>
            <w:hideMark/>
          </w:tcPr>
          <w:p w14:paraId="78244660"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p>
        </w:tc>
        <w:tc>
          <w:tcPr>
            <w:tcW w:w="959" w:type="dxa"/>
            <w:tcBorders>
              <w:top w:val="outset" w:sz="6" w:space="0" w:color="auto"/>
              <w:left w:val="outset" w:sz="6" w:space="0" w:color="auto"/>
              <w:bottom w:val="outset" w:sz="6" w:space="0" w:color="auto"/>
              <w:right w:val="outset" w:sz="6" w:space="0" w:color="auto"/>
            </w:tcBorders>
            <w:vAlign w:val="center"/>
            <w:hideMark/>
          </w:tcPr>
          <w:p w14:paraId="22ACB967"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valsts budžetu kārtējam gadam</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75166E1"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kārtējā gadā, salīdzinot ar valsts budžetu kārtējam gadam</w:t>
            </w:r>
          </w:p>
        </w:tc>
        <w:tc>
          <w:tcPr>
            <w:tcW w:w="929" w:type="dxa"/>
            <w:tcBorders>
              <w:top w:val="outset" w:sz="6" w:space="0" w:color="auto"/>
              <w:left w:val="outset" w:sz="6" w:space="0" w:color="auto"/>
              <w:bottom w:val="outset" w:sz="6" w:space="0" w:color="auto"/>
              <w:right w:val="outset" w:sz="6" w:space="0" w:color="auto"/>
            </w:tcBorders>
            <w:vAlign w:val="center"/>
            <w:hideMark/>
          </w:tcPr>
          <w:p w14:paraId="68E4A3FF"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vidēja termiņa budžeta ietvaru</w:t>
            </w:r>
          </w:p>
        </w:tc>
        <w:tc>
          <w:tcPr>
            <w:tcW w:w="1108" w:type="dxa"/>
            <w:tcBorders>
              <w:top w:val="outset" w:sz="6" w:space="0" w:color="auto"/>
              <w:left w:val="outset" w:sz="6" w:space="0" w:color="auto"/>
              <w:bottom w:val="outset" w:sz="6" w:space="0" w:color="auto"/>
              <w:right w:val="outset" w:sz="6" w:space="0" w:color="auto"/>
            </w:tcBorders>
            <w:vAlign w:val="center"/>
            <w:hideMark/>
          </w:tcPr>
          <w:p w14:paraId="26745ACF" w14:textId="6D9F8406"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salīdzinot ar vidēja termiņa budžeta ietvaru 202</w:t>
            </w:r>
            <w:r w:rsidR="00E209A4">
              <w:rPr>
                <w:rFonts w:ascii="Times New Roman" w:eastAsia="Times New Roman" w:hAnsi="Times New Roman" w:cs="Times New Roman"/>
                <w:iCs/>
                <w:sz w:val="24"/>
                <w:szCs w:val="24"/>
                <w:lang w:eastAsia="lv-LV"/>
              </w:rPr>
              <w:t>1</w:t>
            </w:r>
            <w:r w:rsidRPr="006809DD">
              <w:rPr>
                <w:rFonts w:ascii="Times New Roman" w:eastAsia="Times New Roman" w:hAnsi="Times New Roman" w:cs="Times New Roman"/>
                <w:iCs/>
                <w:sz w:val="24"/>
                <w:szCs w:val="24"/>
                <w:lang w:eastAsia="lv-LV"/>
              </w:rPr>
              <w:t>. gadam</w:t>
            </w:r>
          </w:p>
        </w:tc>
        <w:tc>
          <w:tcPr>
            <w:tcW w:w="929" w:type="dxa"/>
            <w:tcBorders>
              <w:top w:val="outset" w:sz="6" w:space="0" w:color="auto"/>
              <w:left w:val="outset" w:sz="6" w:space="0" w:color="auto"/>
              <w:bottom w:val="outset" w:sz="6" w:space="0" w:color="auto"/>
              <w:right w:val="outset" w:sz="6" w:space="0" w:color="auto"/>
            </w:tcBorders>
            <w:vAlign w:val="center"/>
            <w:hideMark/>
          </w:tcPr>
          <w:p w14:paraId="58CC83A0"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vidēja termiņa budžeta ietvaru</w:t>
            </w:r>
          </w:p>
        </w:tc>
        <w:tc>
          <w:tcPr>
            <w:tcW w:w="1108" w:type="dxa"/>
            <w:tcBorders>
              <w:top w:val="outset" w:sz="6" w:space="0" w:color="auto"/>
              <w:left w:val="outset" w:sz="6" w:space="0" w:color="auto"/>
              <w:bottom w:val="outset" w:sz="6" w:space="0" w:color="auto"/>
              <w:right w:val="outset" w:sz="6" w:space="0" w:color="auto"/>
            </w:tcBorders>
            <w:vAlign w:val="center"/>
            <w:hideMark/>
          </w:tcPr>
          <w:p w14:paraId="38E27574" w14:textId="4E24BFA2"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salīdzinot ar vidēja termiņa budžeta ietvaru 202</w:t>
            </w:r>
            <w:r w:rsidR="00E209A4">
              <w:rPr>
                <w:rFonts w:ascii="Times New Roman" w:eastAsia="Times New Roman" w:hAnsi="Times New Roman" w:cs="Times New Roman"/>
                <w:iCs/>
                <w:sz w:val="24"/>
                <w:szCs w:val="24"/>
                <w:lang w:eastAsia="lv-LV"/>
              </w:rPr>
              <w:t>2</w:t>
            </w:r>
            <w:r w:rsidRPr="006809DD">
              <w:rPr>
                <w:rFonts w:ascii="Times New Roman" w:eastAsia="Times New Roman" w:hAnsi="Times New Roman" w:cs="Times New Roman"/>
                <w:iCs/>
                <w:sz w:val="24"/>
                <w:szCs w:val="24"/>
                <w:lang w:eastAsia="lv-LV"/>
              </w:rPr>
              <w:t>. gadam</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62C0C54B" w14:textId="764C99F6"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salīdzinot ar vidēja termiņa budžeta ietvaru 202</w:t>
            </w:r>
            <w:r w:rsidR="00E209A4">
              <w:rPr>
                <w:rFonts w:ascii="Times New Roman" w:eastAsia="Times New Roman" w:hAnsi="Times New Roman" w:cs="Times New Roman"/>
                <w:iCs/>
                <w:sz w:val="24"/>
                <w:szCs w:val="24"/>
                <w:lang w:eastAsia="lv-LV"/>
              </w:rPr>
              <w:t>2</w:t>
            </w:r>
            <w:r w:rsidRPr="006809DD">
              <w:rPr>
                <w:rFonts w:ascii="Times New Roman" w:eastAsia="Times New Roman" w:hAnsi="Times New Roman" w:cs="Times New Roman"/>
                <w:iCs/>
                <w:sz w:val="24"/>
                <w:szCs w:val="24"/>
                <w:lang w:eastAsia="lv-LV"/>
              </w:rPr>
              <w:t>. gadam</w:t>
            </w:r>
          </w:p>
        </w:tc>
      </w:tr>
      <w:tr w:rsidR="00A128B9" w:rsidRPr="006F4392" w14:paraId="60A5105B"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617B26CF"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w:t>
            </w:r>
          </w:p>
        </w:tc>
        <w:tc>
          <w:tcPr>
            <w:tcW w:w="959" w:type="dxa"/>
            <w:tcBorders>
              <w:top w:val="outset" w:sz="6" w:space="0" w:color="auto"/>
              <w:left w:val="outset" w:sz="6" w:space="0" w:color="auto"/>
              <w:bottom w:val="outset" w:sz="6" w:space="0" w:color="auto"/>
              <w:right w:val="outset" w:sz="6" w:space="0" w:color="auto"/>
            </w:tcBorders>
            <w:vAlign w:val="center"/>
            <w:hideMark/>
          </w:tcPr>
          <w:p w14:paraId="4C8CCB02"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054F693"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w:t>
            </w:r>
          </w:p>
        </w:tc>
        <w:tc>
          <w:tcPr>
            <w:tcW w:w="929" w:type="dxa"/>
            <w:tcBorders>
              <w:top w:val="outset" w:sz="6" w:space="0" w:color="auto"/>
              <w:left w:val="outset" w:sz="6" w:space="0" w:color="auto"/>
              <w:bottom w:val="outset" w:sz="6" w:space="0" w:color="auto"/>
              <w:right w:val="outset" w:sz="6" w:space="0" w:color="auto"/>
            </w:tcBorders>
            <w:vAlign w:val="center"/>
            <w:hideMark/>
          </w:tcPr>
          <w:p w14:paraId="66843FFD"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w:t>
            </w:r>
          </w:p>
        </w:tc>
        <w:tc>
          <w:tcPr>
            <w:tcW w:w="1108" w:type="dxa"/>
            <w:tcBorders>
              <w:top w:val="outset" w:sz="6" w:space="0" w:color="auto"/>
              <w:left w:val="outset" w:sz="6" w:space="0" w:color="auto"/>
              <w:bottom w:val="outset" w:sz="6" w:space="0" w:color="auto"/>
              <w:right w:val="outset" w:sz="6" w:space="0" w:color="auto"/>
            </w:tcBorders>
            <w:vAlign w:val="center"/>
            <w:hideMark/>
          </w:tcPr>
          <w:p w14:paraId="7A97BDE6"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w:t>
            </w:r>
          </w:p>
        </w:tc>
        <w:tc>
          <w:tcPr>
            <w:tcW w:w="929" w:type="dxa"/>
            <w:tcBorders>
              <w:top w:val="outset" w:sz="6" w:space="0" w:color="auto"/>
              <w:left w:val="outset" w:sz="6" w:space="0" w:color="auto"/>
              <w:bottom w:val="outset" w:sz="6" w:space="0" w:color="auto"/>
              <w:right w:val="outset" w:sz="6" w:space="0" w:color="auto"/>
            </w:tcBorders>
            <w:vAlign w:val="center"/>
            <w:hideMark/>
          </w:tcPr>
          <w:p w14:paraId="2A5D1D76"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w:t>
            </w:r>
          </w:p>
        </w:tc>
        <w:tc>
          <w:tcPr>
            <w:tcW w:w="1108" w:type="dxa"/>
            <w:tcBorders>
              <w:top w:val="outset" w:sz="6" w:space="0" w:color="auto"/>
              <w:left w:val="outset" w:sz="6" w:space="0" w:color="auto"/>
              <w:bottom w:val="outset" w:sz="6" w:space="0" w:color="auto"/>
              <w:right w:val="outset" w:sz="6" w:space="0" w:color="auto"/>
            </w:tcBorders>
            <w:vAlign w:val="center"/>
            <w:hideMark/>
          </w:tcPr>
          <w:p w14:paraId="514009EA"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20C92BE1"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w:t>
            </w:r>
          </w:p>
        </w:tc>
      </w:tr>
      <w:tr w:rsidR="00A128B9" w:rsidRPr="006F4392" w14:paraId="31C97884"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3771670C"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 Budžeta ieņēmumi</w:t>
            </w:r>
          </w:p>
        </w:tc>
        <w:tc>
          <w:tcPr>
            <w:tcW w:w="959" w:type="dxa"/>
            <w:tcBorders>
              <w:top w:val="outset" w:sz="6" w:space="0" w:color="auto"/>
              <w:left w:val="outset" w:sz="6" w:space="0" w:color="auto"/>
              <w:bottom w:val="outset" w:sz="6" w:space="0" w:color="auto"/>
              <w:right w:val="outset" w:sz="6" w:space="0" w:color="auto"/>
            </w:tcBorders>
            <w:vAlign w:val="center"/>
            <w:hideMark/>
          </w:tcPr>
          <w:p w14:paraId="148B1818"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3728174D"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1812C2DC"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22CA3C41"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43764448"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2B26609D"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7A55346F"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A128B9" w:rsidRPr="006F4392" w14:paraId="2FE3CFB1"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192132E7"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59" w:type="dxa"/>
            <w:tcBorders>
              <w:top w:val="outset" w:sz="6" w:space="0" w:color="auto"/>
              <w:left w:val="outset" w:sz="6" w:space="0" w:color="auto"/>
              <w:bottom w:val="outset" w:sz="6" w:space="0" w:color="auto"/>
              <w:right w:val="outset" w:sz="6" w:space="0" w:color="auto"/>
            </w:tcBorders>
            <w:vAlign w:val="center"/>
            <w:hideMark/>
          </w:tcPr>
          <w:p w14:paraId="29AA7E51"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0CBCBE53"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3FDE21E9"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47C7C47B"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55C97E8B"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2E088EDC"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195D6B23"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A128B9" w:rsidRPr="006F4392" w14:paraId="408601FC"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51A3990F"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1.2. valsts speciālais budžets</w:t>
            </w:r>
          </w:p>
        </w:tc>
        <w:tc>
          <w:tcPr>
            <w:tcW w:w="959" w:type="dxa"/>
            <w:tcBorders>
              <w:top w:val="outset" w:sz="6" w:space="0" w:color="auto"/>
              <w:left w:val="outset" w:sz="6" w:space="0" w:color="auto"/>
              <w:bottom w:val="outset" w:sz="6" w:space="0" w:color="auto"/>
              <w:right w:val="outset" w:sz="6" w:space="0" w:color="auto"/>
            </w:tcBorders>
            <w:vAlign w:val="center"/>
            <w:hideMark/>
          </w:tcPr>
          <w:p w14:paraId="0C33B389"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367B5581"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348BFB53"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7935613C"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0FE042F2"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2974F30A"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069C9829"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A128B9" w:rsidRPr="006F4392" w14:paraId="5E69F3B8"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7006F703"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1.3. pašvaldību budžets</w:t>
            </w:r>
          </w:p>
        </w:tc>
        <w:tc>
          <w:tcPr>
            <w:tcW w:w="959" w:type="dxa"/>
            <w:tcBorders>
              <w:top w:val="outset" w:sz="6" w:space="0" w:color="auto"/>
              <w:left w:val="outset" w:sz="6" w:space="0" w:color="auto"/>
              <w:bottom w:val="outset" w:sz="6" w:space="0" w:color="auto"/>
              <w:right w:val="outset" w:sz="6" w:space="0" w:color="auto"/>
            </w:tcBorders>
            <w:vAlign w:val="center"/>
            <w:hideMark/>
          </w:tcPr>
          <w:p w14:paraId="563F1F75"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4EA69E99"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691F3E47"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6EA51CCE"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4F4F0412"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255BFC7C"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54F1E1A2"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A128B9" w:rsidRPr="006F4392" w14:paraId="063E3F9E"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21B7BAF4"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 Budžeta izdevumi</w:t>
            </w:r>
          </w:p>
        </w:tc>
        <w:tc>
          <w:tcPr>
            <w:tcW w:w="959" w:type="dxa"/>
            <w:tcBorders>
              <w:top w:val="outset" w:sz="6" w:space="0" w:color="auto"/>
              <w:left w:val="outset" w:sz="6" w:space="0" w:color="auto"/>
              <w:bottom w:val="outset" w:sz="6" w:space="0" w:color="auto"/>
              <w:right w:val="outset" w:sz="6" w:space="0" w:color="auto"/>
            </w:tcBorders>
            <w:vAlign w:val="center"/>
            <w:hideMark/>
          </w:tcPr>
          <w:p w14:paraId="208BE5B4"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31F7F3AC"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22 015</w:t>
            </w:r>
          </w:p>
        </w:tc>
        <w:tc>
          <w:tcPr>
            <w:tcW w:w="929" w:type="dxa"/>
            <w:tcBorders>
              <w:top w:val="outset" w:sz="6" w:space="0" w:color="auto"/>
              <w:left w:val="outset" w:sz="6" w:space="0" w:color="auto"/>
              <w:bottom w:val="outset" w:sz="6" w:space="0" w:color="auto"/>
              <w:right w:val="outset" w:sz="6" w:space="0" w:color="auto"/>
            </w:tcBorders>
            <w:vAlign w:val="center"/>
            <w:hideMark/>
          </w:tcPr>
          <w:p w14:paraId="104BD9B1"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48EB045C"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7B132BF0"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29899352"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1DE57174"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A128B9" w:rsidRPr="006F4392" w14:paraId="02D4D68D"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1D1B4706"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2.1. valsts pamatbudžets</w:t>
            </w:r>
          </w:p>
        </w:tc>
        <w:tc>
          <w:tcPr>
            <w:tcW w:w="959" w:type="dxa"/>
            <w:tcBorders>
              <w:top w:val="outset" w:sz="6" w:space="0" w:color="auto"/>
              <w:left w:val="outset" w:sz="6" w:space="0" w:color="auto"/>
              <w:bottom w:val="outset" w:sz="6" w:space="0" w:color="auto"/>
              <w:right w:val="outset" w:sz="6" w:space="0" w:color="auto"/>
            </w:tcBorders>
            <w:vAlign w:val="center"/>
            <w:hideMark/>
          </w:tcPr>
          <w:p w14:paraId="3A80749E"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6D069727"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22 015</w:t>
            </w:r>
          </w:p>
        </w:tc>
        <w:tc>
          <w:tcPr>
            <w:tcW w:w="929" w:type="dxa"/>
            <w:tcBorders>
              <w:top w:val="outset" w:sz="6" w:space="0" w:color="auto"/>
              <w:left w:val="outset" w:sz="6" w:space="0" w:color="auto"/>
              <w:bottom w:val="outset" w:sz="6" w:space="0" w:color="auto"/>
              <w:right w:val="outset" w:sz="6" w:space="0" w:color="auto"/>
            </w:tcBorders>
            <w:vAlign w:val="center"/>
            <w:hideMark/>
          </w:tcPr>
          <w:p w14:paraId="30E1B77E"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5E492E38"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387F0531"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7BF70363"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4E49DDF5"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A128B9" w:rsidRPr="006F4392" w14:paraId="03A3D8B9"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3A378AD5"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2.2. valsts speciālais budžets</w:t>
            </w:r>
          </w:p>
        </w:tc>
        <w:tc>
          <w:tcPr>
            <w:tcW w:w="959" w:type="dxa"/>
            <w:tcBorders>
              <w:top w:val="outset" w:sz="6" w:space="0" w:color="auto"/>
              <w:left w:val="outset" w:sz="6" w:space="0" w:color="auto"/>
              <w:bottom w:val="outset" w:sz="6" w:space="0" w:color="auto"/>
              <w:right w:val="outset" w:sz="6" w:space="0" w:color="auto"/>
            </w:tcBorders>
            <w:vAlign w:val="center"/>
            <w:hideMark/>
          </w:tcPr>
          <w:p w14:paraId="7FD5DC47"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4A708AE6"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5A8D842D"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02149E66"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6C0D5FAE"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581C91FE"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5B19B0E3"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A128B9" w:rsidRPr="006F4392" w14:paraId="6E30A9BF"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3FBDE608"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2.3. pašvaldību budžets</w:t>
            </w:r>
          </w:p>
        </w:tc>
        <w:tc>
          <w:tcPr>
            <w:tcW w:w="959" w:type="dxa"/>
            <w:tcBorders>
              <w:top w:val="outset" w:sz="6" w:space="0" w:color="auto"/>
              <w:left w:val="outset" w:sz="6" w:space="0" w:color="auto"/>
              <w:bottom w:val="outset" w:sz="6" w:space="0" w:color="auto"/>
              <w:right w:val="outset" w:sz="6" w:space="0" w:color="auto"/>
            </w:tcBorders>
            <w:vAlign w:val="center"/>
            <w:hideMark/>
          </w:tcPr>
          <w:p w14:paraId="732E9CEA"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E46BF4E"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5B260EBE"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5E106F14"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37824D39"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1CD96052"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5A50F0BF"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A128B9" w:rsidRPr="006F4392" w14:paraId="480A0A65"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5BED06D6"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 Finansiālā ietekme</w:t>
            </w:r>
          </w:p>
        </w:tc>
        <w:tc>
          <w:tcPr>
            <w:tcW w:w="959" w:type="dxa"/>
            <w:tcBorders>
              <w:top w:val="outset" w:sz="6" w:space="0" w:color="auto"/>
              <w:left w:val="outset" w:sz="6" w:space="0" w:color="auto"/>
              <w:bottom w:val="outset" w:sz="6" w:space="0" w:color="auto"/>
              <w:right w:val="outset" w:sz="6" w:space="0" w:color="auto"/>
            </w:tcBorders>
            <w:vAlign w:val="center"/>
            <w:hideMark/>
          </w:tcPr>
          <w:p w14:paraId="2F2C22B9"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4B3CEB06"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- 22 015</w:t>
            </w:r>
          </w:p>
        </w:tc>
        <w:tc>
          <w:tcPr>
            <w:tcW w:w="929" w:type="dxa"/>
            <w:tcBorders>
              <w:top w:val="outset" w:sz="6" w:space="0" w:color="auto"/>
              <w:left w:val="outset" w:sz="6" w:space="0" w:color="auto"/>
              <w:bottom w:val="outset" w:sz="6" w:space="0" w:color="auto"/>
              <w:right w:val="outset" w:sz="6" w:space="0" w:color="auto"/>
            </w:tcBorders>
            <w:vAlign w:val="center"/>
            <w:hideMark/>
          </w:tcPr>
          <w:p w14:paraId="7B111A85"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5A335C3F"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7F66C782"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2500B246"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26C3FE93"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A128B9" w:rsidRPr="006F4392" w14:paraId="6E3D79A7"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443D98FC"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3.1. valsts pamatbudžets</w:t>
            </w:r>
          </w:p>
        </w:tc>
        <w:tc>
          <w:tcPr>
            <w:tcW w:w="959" w:type="dxa"/>
            <w:tcBorders>
              <w:top w:val="outset" w:sz="6" w:space="0" w:color="auto"/>
              <w:left w:val="outset" w:sz="6" w:space="0" w:color="auto"/>
              <w:bottom w:val="outset" w:sz="6" w:space="0" w:color="auto"/>
              <w:right w:val="outset" w:sz="6" w:space="0" w:color="auto"/>
            </w:tcBorders>
            <w:vAlign w:val="center"/>
            <w:hideMark/>
          </w:tcPr>
          <w:p w14:paraId="0A22E2A7"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775DD1BE"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- 22 015</w:t>
            </w:r>
          </w:p>
        </w:tc>
        <w:tc>
          <w:tcPr>
            <w:tcW w:w="929" w:type="dxa"/>
            <w:tcBorders>
              <w:top w:val="outset" w:sz="6" w:space="0" w:color="auto"/>
              <w:left w:val="outset" w:sz="6" w:space="0" w:color="auto"/>
              <w:bottom w:val="outset" w:sz="6" w:space="0" w:color="auto"/>
              <w:right w:val="outset" w:sz="6" w:space="0" w:color="auto"/>
            </w:tcBorders>
            <w:vAlign w:val="center"/>
            <w:hideMark/>
          </w:tcPr>
          <w:p w14:paraId="65446540"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0BED3294"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25BA0194"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6BDB4BE0"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56FACAA8"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A128B9" w:rsidRPr="006F4392" w14:paraId="3EA635E7"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4770E7B7"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3.2. speciālais budžets</w:t>
            </w:r>
          </w:p>
        </w:tc>
        <w:tc>
          <w:tcPr>
            <w:tcW w:w="959" w:type="dxa"/>
            <w:tcBorders>
              <w:top w:val="outset" w:sz="6" w:space="0" w:color="auto"/>
              <w:left w:val="outset" w:sz="6" w:space="0" w:color="auto"/>
              <w:bottom w:val="outset" w:sz="6" w:space="0" w:color="auto"/>
              <w:right w:val="outset" w:sz="6" w:space="0" w:color="auto"/>
            </w:tcBorders>
            <w:vAlign w:val="center"/>
            <w:hideMark/>
          </w:tcPr>
          <w:p w14:paraId="51762E9F"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3DE76D1E"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7251EC31"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4BDEFAE7"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444C475C"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3D5A6D4A"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511F73B1"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A128B9" w:rsidRPr="006F4392" w14:paraId="5A992D8E"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096EA847"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3.3. pašvaldību budžets</w:t>
            </w:r>
          </w:p>
        </w:tc>
        <w:tc>
          <w:tcPr>
            <w:tcW w:w="959" w:type="dxa"/>
            <w:tcBorders>
              <w:top w:val="outset" w:sz="6" w:space="0" w:color="auto"/>
              <w:left w:val="outset" w:sz="6" w:space="0" w:color="auto"/>
              <w:bottom w:val="outset" w:sz="6" w:space="0" w:color="auto"/>
              <w:right w:val="outset" w:sz="6" w:space="0" w:color="auto"/>
            </w:tcBorders>
            <w:vAlign w:val="center"/>
            <w:hideMark/>
          </w:tcPr>
          <w:p w14:paraId="753A5899"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5A65D73F"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0FFF7ADC"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5718FDC5"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74CC6314"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6001E169"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43316FC2"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A128B9" w:rsidRPr="006F4392" w14:paraId="74490A8D"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417596C0"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59" w:type="dxa"/>
            <w:tcBorders>
              <w:top w:val="outset" w:sz="6" w:space="0" w:color="auto"/>
              <w:left w:val="outset" w:sz="6" w:space="0" w:color="auto"/>
              <w:bottom w:val="outset" w:sz="6" w:space="0" w:color="auto"/>
              <w:right w:val="outset" w:sz="6" w:space="0" w:color="auto"/>
            </w:tcBorders>
            <w:vAlign w:val="center"/>
            <w:hideMark/>
          </w:tcPr>
          <w:p w14:paraId="57250862"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52" w:type="dxa"/>
            <w:tcBorders>
              <w:top w:val="outset" w:sz="6" w:space="0" w:color="auto"/>
              <w:left w:val="outset" w:sz="6" w:space="0" w:color="auto"/>
              <w:bottom w:val="outset" w:sz="6" w:space="0" w:color="auto"/>
              <w:right w:val="outset" w:sz="6" w:space="0" w:color="auto"/>
            </w:tcBorders>
            <w:vAlign w:val="center"/>
            <w:hideMark/>
          </w:tcPr>
          <w:p w14:paraId="42BF8020" w14:textId="73BB7736" w:rsidR="00A128B9" w:rsidRPr="006809DD" w:rsidRDefault="00E209A4" w:rsidP="000C2F75">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00A128B9">
              <w:rPr>
                <w:rFonts w:ascii="Times New Roman" w:eastAsia="Times New Roman" w:hAnsi="Times New Roman" w:cs="Times New Roman"/>
                <w:color w:val="000000" w:themeColor="text1"/>
                <w:sz w:val="24"/>
                <w:szCs w:val="24"/>
                <w:lang w:eastAsia="lv-LV"/>
              </w:rPr>
              <w:t>22 015</w:t>
            </w:r>
          </w:p>
        </w:tc>
        <w:tc>
          <w:tcPr>
            <w:tcW w:w="929" w:type="dxa"/>
            <w:tcBorders>
              <w:top w:val="outset" w:sz="6" w:space="0" w:color="auto"/>
              <w:left w:val="outset" w:sz="6" w:space="0" w:color="auto"/>
              <w:bottom w:val="outset" w:sz="6" w:space="0" w:color="auto"/>
              <w:right w:val="outset" w:sz="6" w:space="0" w:color="auto"/>
            </w:tcBorders>
            <w:vAlign w:val="center"/>
            <w:hideMark/>
          </w:tcPr>
          <w:p w14:paraId="47A33460"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5B1D1E2A"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929" w:type="dxa"/>
            <w:tcBorders>
              <w:top w:val="outset" w:sz="6" w:space="0" w:color="auto"/>
              <w:left w:val="outset" w:sz="6" w:space="0" w:color="auto"/>
              <w:bottom w:val="outset" w:sz="6" w:space="0" w:color="auto"/>
              <w:right w:val="outset" w:sz="6" w:space="0" w:color="auto"/>
            </w:tcBorders>
            <w:vAlign w:val="center"/>
            <w:hideMark/>
          </w:tcPr>
          <w:p w14:paraId="071B228E"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108" w:type="dxa"/>
            <w:tcBorders>
              <w:top w:val="outset" w:sz="6" w:space="0" w:color="auto"/>
              <w:left w:val="outset" w:sz="6" w:space="0" w:color="auto"/>
              <w:bottom w:val="outset" w:sz="6" w:space="0" w:color="auto"/>
              <w:right w:val="outset" w:sz="6" w:space="0" w:color="auto"/>
            </w:tcBorders>
            <w:vAlign w:val="center"/>
            <w:hideMark/>
          </w:tcPr>
          <w:p w14:paraId="37094747"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7A003047"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A128B9" w:rsidRPr="006F4392" w14:paraId="1C4D1A29"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3126BFAE"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 Precizēta finansiālā ietekme</w:t>
            </w:r>
          </w:p>
        </w:tc>
        <w:tc>
          <w:tcPr>
            <w:tcW w:w="959" w:type="dxa"/>
            <w:vMerge w:val="restart"/>
            <w:tcBorders>
              <w:top w:val="outset" w:sz="6" w:space="0" w:color="auto"/>
              <w:left w:val="outset" w:sz="6" w:space="0" w:color="auto"/>
              <w:bottom w:val="outset" w:sz="6" w:space="0" w:color="auto"/>
              <w:right w:val="outset" w:sz="6" w:space="0" w:color="auto"/>
            </w:tcBorders>
            <w:vAlign w:val="center"/>
            <w:hideMark/>
          </w:tcPr>
          <w:p w14:paraId="369444D0"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1052" w:type="dxa"/>
            <w:tcBorders>
              <w:top w:val="outset" w:sz="6" w:space="0" w:color="auto"/>
              <w:left w:val="outset" w:sz="6" w:space="0" w:color="auto"/>
              <w:bottom w:val="outset" w:sz="6" w:space="0" w:color="auto"/>
              <w:right w:val="outset" w:sz="6" w:space="0" w:color="auto"/>
            </w:tcBorders>
            <w:vAlign w:val="center"/>
            <w:hideMark/>
          </w:tcPr>
          <w:p w14:paraId="7120A7CA"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29" w:type="dxa"/>
            <w:vMerge w:val="restart"/>
            <w:tcBorders>
              <w:top w:val="outset" w:sz="6" w:space="0" w:color="auto"/>
              <w:left w:val="outset" w:sz="6" w:space="0" w:color="auto"/>
              <w:bottom w:val="outset" w:sz="6" w:space="0" w:color="auto"/>
              <w:right w:val="outset" w:sz="6" w:space="0" w:color="auto"/>
            </w:tcBorders>
            <w:vAlign w:val="center"/>
            <w:hideMark/>
          </w:tcPr>
          <w:p w14:paraId="0CD1F47C"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1108" w:type="dxa"/>
            <w:tcBorders>
              <w:top w:val="outset" w:sz="6" w:space="0" w:color="auto"/>
              <w:left w:val="outset" w:sz="6" w:space="0" w:color="auto"/>
              <w:bottom w:val="outset" w:sz="6" w:space="0" w:color="auto"/>
              <w:right w:val="outset" w:sz="6" w:space="0" w:color="auto"/>
            </w:tcBorders>
            <w:vAlign w:val="center"/>
            <w:hideMark/>
          </w:tcPr>
          <w:p w14:paraId="6D9CF583"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929" w:type="dxa"/>
            <w:vMerge w:val="restart"/>
            <w:tcBorders>
              <w:top w:val="outset" w:sz="6" w:space="0" w:color="auto"/>
              <w:left w:val="outset" w:sz="6" w:space="0" w:color="auto"/>
              <w:bottom w:val="outset" w:sz="6" w:space="0" w:color="auto"/>
              <w:right w:val="outset" w:sz="6" w:space="0" w:color="auto"/>
            </w:tcBorders>
            <w:vAlign w:val="center"/>
            <w:hideMark/>
          </w:tcPr>
          <w:p w14:paraId="398392D5"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1108" w:type="dxa"/>
            <w:tcBorders>
              <w:top w:val="outset" w:sz="6" w:space="0" w:color="auto"/>
              <w:left w:val="outset" w:sz="6" w:space="0" w:color="auto"/>
              <w:bottom w:val="outset" w:sz="6" w:space="0" w:color="auto"/>
              <w:right w:val="outset" w:sz="6" w:space="0" w:color="auto"/>
            </w:tcBorders>
            <w:vAlign w:val="center"/>
            <w:hideMark/>
          </w:tcPr>
          <w:p w14:paraId="07A4D31E"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5943E24A" w14:textId="77777777" w:rsidR="00A128B9" w:rsidRPr="006809DD" w:rsidRDefault="00A128B9" w:rsidP="000C2F75">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A128B9" w:rsidRPr="006F4392" w14:paraId="4AABF2F1"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54F1523D"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5.1. valsts pamatbudžets</w:t>
            </w:r>
          </w:p>
        </w:tc>
        <w:tc>
          <w:tcPr>
            <w:tcW w:w="959" w:type="dxa"/>
            <w:vMerge/>
            <w:tcBorders>
              <w:top w:val="outset" w:sz="6" w:space="0" w:color="auto"/>
              <w:left w:val="outset" w:sz="6" w:space="0" w:color="auto"/>
              <w:bottom w:val="outset" w:sz="6" w:space="0" w:color="auto"/>
              <w:right w:val="outset" w:sz="6" w:space="0" w:color="auto"/>
            </w:tcBorders>
            <w:vAlign w:val="center"/>
            <w:hideMark/>
          </w:tcPr>
          <w:p w14:paraId="48ECC29B"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p>
        </w:tc>
        <w:tc>
          <w:tcPr>
            <w:tcW w:w="1052" w:type="dxa"/>
            <w:tcBorders>
              <w:top w:val="outset" w:sz="6" w:space="0" w:color="auto"/>
              <w:left w:val="outset" w:sz="6" w:space="0" w:color="auto"/>
              <w:bottom w:val="outset" w:sz="6" w:space="0" w:color="auto"/>
              <w:right w:val="outset" w:sz="6" w:space="0" w:color="auto"/>
            </w:tcBorders>
            <w:vAlign w:val="center"/>
            <w:hideMark/>
          </w:tcPr>
          <w:p w14:paraId="3DF282FC"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29" w:type="dxa"/>
            <w:vMerge/>
            <w:tcBorders>
              <w:top w:val="outset" w:sz="6" w:space="0" w:color="auto"/>
              <w:left w:val="outset" w:sz="6" w:space="0" w:color="auto"/>
              <w:bottom w:val="outset" w:sz="6" w:space="0" w:color="auto"/>
              <w:right w:val="outset" w:sz="6" w:space="0" w:color="auto"/>
            </w:tcBorders>
            <w:vAlign w:val="center"/>
            <w:hideMark/>
          </w:tcPr>
          <w:p w14:paraId="1B97CCC0"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p>
        </w:tc>
        <w:tc>
          <w:tcPr>
            <w:tcW w:w="1108" w:type="dxa"/>
            <w:tcBorders>
              <w:top w:val="outset" w:sz="6" w:space="0" w:color="auto"/>
              <w:left w:val="outset" w:sz="6" w:space="0" w:color="auto"/>
              <w:bottom w:val="outset" w:sz="6" w:space="0" w:color="auto"/>
              <w:right w:val="outset" w:sz="6" w:space="0" w:color="auto"/>
            </w:tcBorders>
            <w:vAlign w:val="center"/>
            <w:hideMark/>
          </w:tcPr>
          <w:p w14:paraId="29969501"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29" w:type="dxa"/>
            <w:vMerge/>
            <w:tcBorders>
              <w:top w:val="outset" w:sz="6" w:space="0" w:color="auto"/>
              <w:left w:val="outset" w:sz="6" w:space="0" w:color="auto"/>
              <w:bottom w:val="outset" w:sz="6" w:space="0" w:color="auto"/>
              <w:right w:val="outset" w:sz="6" w:space="0" w:color="auto"/>
            </w:tcBorders>
            <w:vAlign w:val="center"/>
            <w:hideMark/>
          </w:tcPr>
          <w:p w14:paraId="10DF0422"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p>
        </w:tc>
        <w:tc>
          <w:tcPr>
            <w:tcW w:w="1108" w:type="dxa"/>
            <w:tcBorders>
              <w:top w:val="outset" w:sz="6" w:space="0" w:color="auto"/>
              <w:left w:val="outset" w:sz="6" w:space="0" w:color="auto"/>
              <w:bottom w:val="outset" w:sz="6" w:space="0" w:color="auto"/>
              <w:right w:val="outset" w:sz="6" w:space="0" w:color="auto"/>
            </w:tcBorders>
            <w:vAlign w:val="center"/>
            <w:hideMark/>
          </w:tcPr>
          <w:p w14:paraId="56AE4BBD"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779C851F"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A128B9" w:rsidRPr="006F4392" w14:paraId="1871AA4F"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4193EAFB"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5.2. speciālais budžets</w:t>
            </w:r>
          </w:p>
        </w:tc>
        <w:tc>
          <w:tcPr>
            <w:tcW w:w="959" w:type="dxa"/>
            <w:vMerge/>
            <w:tcBorders>
              <w:top w:val="outset" w:sz="6" w:space="0" w:color="auto"/>
              <w:left w:val="outset" w:sz="6" w:space="0" w:color="auto"/>
              <w:bottom w:val="outset" w:sz="6" w:space="0" w:color="auto"/>
              <w:right w:val="outset" w:sz="6" w:space="0" w:color="auto"/>
            </w:tcBorders>
            <w:vAlign w:val="center"/>
            <w:hideMark/>
          </w:tcPr>
          <w:p w14:paraId="62AA7A72"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p>
        </w:tc>
        <w:tc>
          <w:tcPr>
            <w:tcW w:w="1052" w:type="dxa"/>
            <w:tcBorders>
              <w:top w:val="outset" w:sz="6" w:space="0" w:color="auto"/>
              <w:left w:val="outset" w:sz="6" w:space="0" w:color="auto"/>
              <w:bottom w:val="outset" w:sz="6" w:space="0" w:color="auto"/>
              <w:right w:val="outset" w:sz="6" w:space="0" w:color="auto"/>
            </w:tcBorders>
            <w:vAlign w:val="center"/>
            <w:hideMark/>
          </w:tcPr>
          <w:p w14:paraId="41284A65"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29" w:type="dxa"/>
            <w:vMerge/>
            <w:tcBorders>
              <w:top w:val="outset" w:sz="6" w:space="0" w:color="auto"/>
              <w:left w:val="outset" w:sz="6" w:space="0" w:color="auto"/>
              <w:bottom w:val="outset" w:sz="6" w:space="0" w:color="auto"/>
              <w:right w:val="outset" w:sz="6" w:space="0" w:color="auto"/>
            </w:tcBorders>
            <w:vAlign w:val="center"/>
            <w:hideMark/>
          </w:tcPr>
          <w:p w14:paraId="41BADC82"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p>
        </w:tc>
        <w:tc>
          <w:tcPr>
            <w:tcW w:w="1108" w:type="dxa"/>
            <w:tcBorders>
              <w:top w:val="outset" w:sz="6" w:space="0" w:color="auto"/>
              <w:left w:val="outset" w:sz="6" w:space="0" w:color="auto"/>
              <w:bottom w:val="outset" w:sz="6" w:space="0" w:color="auto"/>
              <w:right w:val="outset" w:sz="6" w:space="0" w:color="auto"/>
            </w:tcBorders>
            <w:vAlign w:val="center"/>
            <w:hideMark/>
          </w:tcPr>
          <w:p w14:paraId="38AA3C92"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29" w:type="dxa"/>
            <w:vMerge/>
            <w:tcBorders>
              <w:top w:val="outset" w:sz="6" w:space="0" w:color="auto"/>
              <w:left w:val="outset" w:sz="6" w:space="0" w:color="auto"/>
              <w:bottom w:val="outset" w:sz="6" w:space="0" w:color="auto"/>
              <w:right w:val="outset" w:sz="6" w:space="0" w:color="auto"/>
            </w:tcBorders>
            <w:vAlign w:val="center"/>
            <w:hideMark/>
          </w:tcPr>
          <w:p w14:paraId="75E2829B"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p>
        </w:tc>
        <w:tc>
          <w:tcPr>
            <w:tcW w:w="1108" w:type="dxa"/>
            <w:tcBorders>
              <w:top w:val="outset" w:sz="6" w:space="0" w:color="auto"/>
              <w:left w:val="outset" w:sz="6" w:space="0" w:color="auto"/>
              <w:bottom w:val="outset" w:sz="6" w:space="0" w:color="auto"/>
              <w:right w:val="outset" w:sz="6" w:space="0" w:color="auto"/>
            </w:tcBorders>
            <w:vAlign w:val="center"/>
            <w:hideMark/>
          </w:tcPr>
          <w:p w14:paraId="0DB95EC9"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1B75FCD8"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A128B9" w:rsidRPr="006F4392" w14:paraId="543D3E7C"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5B9F693F"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5.3. pašvaldību budžets</w:t>
            </w:r>
          </w:p>
        </w:tc>
        <w:tc>
          <w:tcPr>
            <w:tcW w:w="959" w:type="dxa"/>
            <w:vMerge/>
            <w:tcBorders>
              <w:top w:val="outset" w:sz="6" w:space="0" w:color="auto"/>
              <w:left w:val="outset" w:sz="6" w:space="0" w:color="auto"/>
              <w:bottom w:val="outset" w:sz="6" w:space="0" w:color="auto"/>
              <w:right w:val="outset" w:sz="6" w:space="0" w:color="auto"/>
            </w:tcBorders>
            <w:vAlign w:val="center"/>
            <w:hideMark/>
          </w:tcPr>
          <w:p w14:paraId="0D9579D8"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p>
        </w:tc>
        <w:tc>
          <w:tcPr>
            <w:tcW w:w="1052" w:type="dxa"/>
            <w:tcBorders>
              <w:top w:val="outset" w:sz="6" w:space="0" w:color="auto"/>
              <w:left w:val="outset" w:sz="6" w:space="0" w:color="auto"/>
              <w:bottom w:val="outset" w:sz="6" w:space="0" w:color="auto"/>
              <w:right w:val="outset" w:sz="6" w:space="0" w:color="auto"/>
            </w:tcBorders>
            <w:vAlign w:val="center"/>
            <w:hideMark/>
          </w:tcPr>
          <w:p w14:paraId="3A7012C9"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29" w:type="dxa"/>
            <w:vMerge/>
            <w:tcBorders>
              <w:top w:val="outset" w:sz="6" w:space="0" w:color="auto"/>
              <w:left w:val="outset" w:sz="6" w:space="0" w:color="auto"/>
              <w:bottom w:val="outset" w:sz="6" w:space="0" w:color="auto"/>
              <w:right w:val="outset" w:sz="6" w:space="0" w:color="auto"/>
            </w:tcBorders>
            <w:vAlign w:val="center"/>
            <w:hideMark/>
          </w:tcPr>
          <w:p w14:paraId="788D6F26"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p>
        </w:tc>
        <w:tc>
          <w:tcPr>
            <w:tcW w:w="1108" w:type="dxa"/>
            <w:tcBorders>
              <w:top w:val="outset" w:sz="6" w:space="0" w:color="auto"/>
              <w:left w:val="outset" w:sz="6" w:space="0" w:color="auto"/>
              <w:bottom w:val="outset" w:sz="6" w:space="0" w:color="auto"/>
              <w:right w:val="outset" w:sz="6" w:space="0" w:color="auto"/>
            </w:tcBorders>
            <w:vAlign w:val="center"/>
            <w:hideMark/>
          </w:tcPr>
          <w:p w14:paraId="64EE059B"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929" w:type="dxa"/>
            <w:vMerge/>
            <w:tcBorders>
              <w:top w:val="outset" w:sz="6" w:space="0" w:color="auto"/>
              <w:left w:val="outset" w:sz="6" w:space="0" w:color="auto"/>
              <w:bottom w:val="outset" w:sz="6" w:space="0" w:color="auto"/>
              <w:right w:val="outset" w:sz="6" w:space="0" w:color="auto"/>
            </w:tcBorders>
            <w:vAlign w:val="center"/>
            <w:hideMark/>
          </w:tcPr>
          <w:p w14:paraId="1A59EE71"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p>
        </w:tc>
        <w:tc>
          <w:tcPr>
            <w:tcW w:w="1108" w:type="dxa"/>
            <w:tcBorders>
              <w:top w:val="outset" w:sz="6" w:space="0" w:color="auto"/>
              <w:left w:val="outset" w:sz="6" w:space="0" w:color="auto"/>
              <w:bottom w:val="outset" w:sz="6" w:space="0" w:color="auto"/>
              <w:right w:val="outset" w:sz="6" w:space="0" w:color="auto"/>
            </w:tcBorders>
            <w:vAlign w:val="center"/>
            <w:hideMark/>
          </w:tcPr>
          <w:p w14:paraId="071D2472"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1024" w:type="dxa"/>
            <w:gridSpan w:val="2"/>
            <w:tcBorders>
              <w:top w:val="outset" w:sz="6" w:space="0" w:color="auto"/>
              <w:left w:val="outset" w:sz="6" w:space="0" w:color="auto"/>
              <w:bottom w:val="outset" w:sz="6" w:space="0" w:color="auto"/>
              <w:right w:val="outset" w:sz="6" w:space="0" w:color="auto"/>
            </w:tcBorders>
            <w:vAlign w:val="center"/>
            <w:hideMark/>
          </w:tcPr>
          <w:p w14:paraId="040BD028" w14:textId="77777777" w:rsidR="00A128B9" w:rsidRPr="006809DD" w:rsidRDefault="00A128B9" w:rsidP="000C2F75">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A128B9" w:rsidRPr="006F4392" w14:paraId="6B214040"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4C92FE7A"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289" w:type="dxa"/>
            <w:gridSpan w:val="8"/>
            <w:vMerge w:val="restart"/>
            <w:tcBorders>
              <w:top w:val="outset" w:sz="6" w:space="0" w:color="auto"/>
              <w:left w:val="outset" w:sz="6" w:space="0" w:color="auto"/>
              <w:bottom w:val="outset" w:sz="6" w:space="0" w:color="auto"/>
              <w:right w:val="outset" w:sz="6" w:space="0" w:color="auto"/>
            </w:tcBorders>
            <w:vAlign w:val="center"/>
            <w:hideMark/>
          </w:tcPr>
          <w:p w14:paraId="3E396995" w14:textId="54B6AD1C" w:rsidR="00A128B9" w:rsidRDefault="00A128B9" w:rsidP="000C2F75">
            <w:pPr>
              <w:spacing w:after="0" w:line="240" w:lineRule="auto"/>
              <w:jc w:val="both"/>
              <w:rPr>
                <w:rFonts w:ascii="Times New Roman" w:eastAsia="Times New Roman" w:hAnsi="Times New Roman" w:cs="Times New Roman"/>
                <w:color w:val="000000" w:themeColor="text1"/>
                <w:sz w:val="24"/>
                <w:szCs w:val="28"/>
                <w:lang w:eastAsia="lv-LV"/>
              </w:rPr>
            </w:pPr>
            <w:r w:rsidRPr="00810B43">
              <w:rPr>
                <w:rFonts w:ascii="Times New Roman" w:eastAsia="Times New Roman" w:hAnsi="Times New Roman" w:cs="Times New Roman"/>
                <w:color w:val="000000" w:themeColor="text1"/>
                <w:sz w:val="24"/>
                <w:szCs w:val="28"/>
                <w:lang w:eastAsia="lv-LV"/>
              </w:rPr>
              <w:t>Nepieciešamo izmaiņu veikšanai Valsts ieņēmumu dienesta informācijas sistēmā</w:t>
            </w:r>
            <w:r>
              <w:rPr>
                <w:rFonts w:ascii="Times New Roman" w:eastAsia="Times New Roman" w:hAnsi="Times New Roman" w:cs="Times New Roman"/>
                <w:color w:val="000000" w:themeColor="text1"/>
                <w:sz w:val="24"/>
                <w:szCs w:val="28"/>
                <w:lang w:eastAsia="lv-LV"/>
              </w:rPr>
              <w:t>s</w:t>
            </w:r>
            <w:r w:rsidRPr="00810B43">
              <w:rPr>
                <w:rFonts w:ascii="Times New Roman" w:eastAsia="Times New Roman" w:hAnsi="Times New Roman" w:cs="Times New Roman"/>
                <w:color w:val="000000" w:themeColor="text1"/>
                <w:sz w:val="24"/>
                <w:szCs w:val="28"/>
                <w:lang w:eastAsia="lv-LV"/>
              </w:rPr>
              <w:t xml:space="preserve"> 2020.</w:t>
            </w:r>
            <w:r w:rsidR="004E77CB">
              <w:rPr>
                <w:rFonts w:ascii="Times New Roman" w:eastAsia="Times New Roman" w:hAnsi="Times New Roman" w:cs="Times New Roman"/>
                <w:color w:val="000000" w:themeColor="text1"/>
                <w:sz w:val="24"/>
                <w:szCs w:val="28"/>
                <w:lang w:eastAsia="lv-LV"/>
              </w:rPr>
              <w:t> </w:t>
            </w:r>
            <w:r w:rsidRPr="00810B43">
              <w:rPr>
                <w:rFonts w:ascii="Times New Roman" w:eastAsia="Times New Roman" w:hAnsi="Times New Roman" w:cs="Times New Roman"/>
                <w:color w:val="000000" w:themeColor="text1"/>
                <w:sz w:val="24"/>
                <w:szCs w:val="28"/>
                <w:lang w:eastAsia="lv-LV"/>
              </w:rPr>
              <w:t xml:space="preserve">gadā ir nepieciešams finansējums </w:t>
            </w:r>
            <w:r>
              <w:rPr>
                <w:rFonts w:ascii="Times New Roman" w:eastAsia="Times New Roman" w:hAnsi="Times New Roman" w:cs="Times New Roman"/>
                <w:color w:val="000000" w:themeColor="text1"/>
                <w:sz w:val="24"/>
                <w:szCs w:val="24"/>
                <w:lang w:eastAsia="lv-LV"/>
              </w:rPr>
              <w:t xml:space="preserve">22 015 </w:t>
            </w:r>
            <w:r w:rsidRPr="00810B43">
              <w:rPr>
                <w:rFonts w:ascii="Times New Roman" w:eastAsia="Times New Roman" w:hAnsi="Times New Roman" w:cs="Times New Roman"/>
                <w:color w:val="000000" w:themeColor="text1"/>
                <w:sz w:val="24"/>
                <w:szCs w:val="28"/>
                <w:lang w:eastAsia="lv-LV"/>
              </w:rPr>
              <w:t>EUR apmērā</w:t>
            </w:r>
            <w:r>
              <w:rPr>
                <w:rFonts w:ascii="Times New Roman" w:eastAsia="Times New Roman" w:hAnsi="Times New Roman" w:cs="Times New Roman"/>
                <w:color w:val="000000" w:themeColor="text1"/>
                <w:sz w:val="24"/>
                <w:szCs w:val="28"/>
                <w:lang w:eastAsia="lv-LV"/>
              </w:rPr>
              <w:t>, tai skaitā:</w:t>
            </w:r>
          </w:p>
          <w:p w14:paraId="3B945C1C" w14:textId="77777777" w:rsidR="00A128B9" w:rsidRDefault="00A128B9" w:rsidP="00A128B9">
            <w:pPr>
              <w:pStyle w:val="Sarakstarindkopa"/>
              <w:numPr>
                <w:ilvl w:val="0"/>
                <w:numId w:val="4"/>
              </w:numPr>
              <w:spacing w:after="0" w:line="240" w:lineRule="auto"/>
              <w:jc w:val="both"/>
              <w:rPr>
                <w:rFonts w:ascii="Times New Roman" w:eastAsia="Times New Roman" w:hAnsi="Times New Roman" w:cs="Times New Roman"/>
                <w:color w:val="000000" w:themeColor="text1"/>
                <w:sz w:val="24"/>
                <w:szCs w:val="28"/>
                <w:lang w:eastAsia="lv-LV"/>
              </w:rPr>
            </w:pPr>
            <w:r w:rsidRPr="004415D1">
              <w:rPr>
                <w:rFonts w:ascii="Times New Roman" w:eastAsia="Times New Roman" w:hAnsi="Times New Roman" w:cs="Times New Roman"/>
                <w:color w:val="000000" w:themeColor="text1"/>
                <w:sz w:val="24"/>
                <w:szCs w:val="28"/>
                <w:lang w:eastAsia="lv-LV"/>
              </w:rPr>
              <w:t xml:space="preserve">Elektroniskās deklarēšanas sistēmā (EDS) – </w:t>
            </w:r>
            <w:r>
              <w:rPr>
                <w:rFonts w:ascii="Times New Roman" w:eastAsia="Times New Roman" w:hAnsi="Times New Roman" w:cs="Times New Roman"/>
                <w:color w:val="000000" w:themeColor="text1"/>
                <w:sz w:val="24"/>
                <w:szCs w:val="28"/>
                <w:lang w:eastAsia="lv-LV"/>
              </w:rPr>
              <w:t>7</w:t>
            </w:r>
            <w:r w:rsidRPr="004415D1">
              <w:rPr>
                <w:rFonts w:ascii="Times New Roman" w:eastAsia="Times New Roman" w:hAnsi="Times New Roman" w:cs="Times New Roman"/>
                <w:color w:val="000000" w:themeColor="text1"/>
                <w:sz w:val="24"/>
                <w:szCs w:val="28"/>
                <w:lang w:eastAsia="lv-LV"/>
              </w:rPr>
              <w:t xml:space="preserve"> </w:t>
            </w:r>
            <w:r>
              <w:rPr>
                <w:rFonts w:ascii="Times New Roman" w:eastAsia="Times New Roman" w:hAnsi="Times New Roman" w:cs="Times New Roman"/>
                <w:color w:val="000000" w:themeColor="text1"/>
                <w:sz w:val="24"/>
                <w:szCs w:val="28"/>
                <w:lang w:eastAsia="lv-LV"/>
              </w:rPr>
              <w:t>041</w:t>
            </w:r>
            <w:r w:rsidRPr="004415D1">
              <w:rPr>
                <w:rFonts w:ascii="Times New Roman" w:eastAsia="Times New Roman" w:hAnsi="Times New Roman" w:cs="Times New Roman"/>
                <w:color w:val="000000" w:themeColor="text1"/>
                <w:sz w:val="24"/>
                <w:szCs w:val="28"/>
                <w:lang w:eastAsia="lv-LV"/>
              </w:rPr>
              <w:t xml:space="preserve"> EUR</w:t>
            </w:r>
            <w:r>
              <w:rPr>
                <w:rFonts w:ascii="Times New Roman" w:eastAsia="Times New Roman" w:hAnsi="Times New Roman" w:cs="Times New Roman"/>
                <w:color w:val="000000" w:themeColor="text1"/>
                <w:sz w:val="24"/>
                <w:szCs w:val="28"/>
                <w:lang w:eastAsia="lv-LV"/>
              </w:rPr>
              <w:t>;</w:t>
            </w:r>
          </w:p>
          <w:p w14:paraId="459E75FD" w14:textId="77777777" w:rsidR="00A128B9" w:rsidRPr="00177BFC" w:rsidRDefault="00A128B9" w:rsidP="00A128B9">
            <w:pPr>
              <w:pStyle w:val="Sarakstarindkopa"/>
              <w:numPr>
                <w:ilvl w:val="0"/>
                <w:numId w:val="4"/>
              </w:numPr>
              <w:spacing w:after="0" w:line="240" w:lineRule="auto"/>
              <w:jc w:val="both"/>
              <w:rPr>
                <w:rFonts w:ascii="Times New Roman" w:eastAsia="Times New Roman" w:hAnsi="Times New Roman" w:cs="Times New Roman"/>
                <w:color w:val="000000" w:themeColor="text1"/>
                <w:sz w:val="24"/>
                <w:szCs w:val="28"/>
                <w:lang w:eastAsia="lv-LV"/>
              </w:rPr>
            </w:pPr>
            <w:r w:rsidRPr="00177BFC">
              <w:rPr>
                <w:rFonts w:ascii="Times New Roman" w:eastAsia="Times New Roman" w:hAnsi="Times New Roman" w:cs="Times New Roman"/>
                <w:color w:val="000000" w:themeColor="text1"/>
                <w:sz w:val="24"/>
                <w:szCs w:val="28"/>
                <w:lang w:eastAsia="lv-LV"/>
              </w:rPr>
              <w:t xml:space="preserve">Nodokļu informācijas sistēmā </w:t>
            </w:r>
            <w:r>
              <w:rPr>
                <w:rFonts w:ascii="Times New Roman" w:eastAsia="Times New Roman" w:hAnsi="Times New Roman" w:cs="Times New Roman"/>
                <w:color w:val="000000" w:themeColor="text1"/>
                <w:sz w:val="24"/>
                <w:szCs w:val="28"/>
                <w:lang w:eastAsia="lv-LV"/>
              </w:rPr>
              <w:t>(NIS) – 14 974 EUR.</w:t>
            </w:r>
          </w:p>
        </w:tc>
      </w:tr>
      <w:tr w:rsidR="00A128B9" w:rsidRPr="006F4392" w14:paraId="4FEC8700"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75AAD32E"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6.1. detalizēts ieņēmumu aprēķins</w:t>
            </w:r>
          </w:p>
        </w:tc>
        <w:tc>
          <w:tcPr>
            <w:tcW w:w="7289" w:type="dxa"/>
            <w:gridSpan w:val="8"/>
            <w:vMerge/>
            <w:tcBorders>
              <w:top w:val="outset" w:sz="6" w:space="0" w:color="auto"/>
              <w:left w:val="outset" w:sz="6" w:space="0" w:color="auto"/>
              <w:bottom w:val="outset" w:sz="6" w:space="0" w:color="auto"/>
              <w:right w:val="outset" w:sz="6" w:space="0" w:color="auto"/>
            </w:tcBorders>
            <w:vAlign w:val="center"/>
            <w:hideMark/>
          </w:tcPr>
          <w:p w14:paraId="35747656"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p>
        </w:tc>
      </w:tr>
      <w:tr w:rsidR="00A128B9" w:rsidRPr="006F4392" w14:paraId="195FB4AC"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4003E8F6"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6.2. detalizēts izdevumu aprēķins</w:t>
            </w:r>
          </w:p>
        </w:tc>
        <w:tc>
          <w:tcPr>
            <w:tcW w:w="7289" w:type="dxa"/>
            <w:gridSpan w:val="8"/>
            <w:vMerge/>
            <w:tcBorders>
              <w:top w:val="outset" w:sz="6" w:space="0" w:color="auto"/>
              <w:left w:val="outset" w:sz="6" w:space="0" w:color="auto"/>
              <w:bottom w:val="outset" w:sz="6" w:space="0" w:color="auto"/>
              <w:right w:val="outset" w:sz="6" w:space="0" w:color="auto"/>
            </w:tcBorders>
            <w:vAlign w:val="center"/>
            <w:hideMark/>
          </w:tcPr>
          <w:p w14:paraId="710CF6A9"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p>
        </w:tc>
      </w:tr>
      <w:tr w:rsidR="00A128B9" w:rsidRPr="006F4392" w14:paraId="2C1F13E7"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07A2E6F5"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 Amata vietu skaita izmaiņas</w:t>
            </w:r>
          </w:p>
        </w:tc>
        <w:tc>
          <w:tcPr>
            <w:tcW w:w="7289" w:type="dxa"/>
            <w:gridSpan w:val="8"/>
            <w:tcBorders>
              <w:top w:val="outset" w:sz="6" w:space="0" w:color="auto"/>
              <w:left w:val="outset" w:sz="6" w:space="0" w:color="auto"/>
              <w:bottom w:val="outset" w:sz="6" w:space="0" w:color="auto"/>
              <w:right w:val="outset" w:sz="6" w:space="0" w:color="auto"/>
            </w:tcBorders>
            <w:vAlign w:val="center"/>
            <w:hideMark/>
          </w:tcPr>
          <w:p w14:paraId="0F82E886"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Nav attiecināms.</w:t>
            </w:r>
          </w:p>
        </w:tc>
      </w:tr>
      <w:tr w:rsidR="00A128B9" w:rsidRPr="006F4392" w14:paraId="4D477685" w14:textId="77777777" w:rsidTr="0060481F">
        <w:trPr>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14:paraId="3F4B59BD" w14:textId="77777777" w:rsidR="00A128B9" w:rsidRPr="006809DD" w:rsidRDefault="00A128B9" w:rsidP="000C2F7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lastRenderedPageBreak/>
              <w:t>8. Cita informācija</w:t>
            </w:r>
          </w:p>
        </w:tc>
        <w:tc>
          <w:tcPr>
            <w:tcW w:w="7289" w:type="dxa"/>
            <w:gridSpan w:val="8"/>
            <w:tcBorders>
              <w:top w:val="outset" w:sz="6" w:space="0" w:color="auto"/>
              <w:left w:val="outset" w:sz="6" w:space="0" w:color="auto"/>
              <w:bottom w:val="outset" w:sz="6" w:space="0" w:color="auto"/>
              <w:right w:val="outset" w:sz="6" w:space="0" w:color="auto"/>
            </w:tcBorders>
            <w:vAlign w:val="center"/>
            <w:hideMark/>
          </w:tcPr>
          <w:p w14:paraId="48BE72D0" w14:textId="6FBF05C8" w:rsidR="00A128B9" w:rsidRPr="006809DD" w:rsidRDefault="00A128B9" w:rsidP="000C2F75">
            <w:pPr>
              <w:spacing w:after="0" w:line="240" w:lineRule="auto"/>
              <w:jc w:val="both"/>
              <w:rPr>
                <w:rFonts w:ascii="Times New Roman" w:eastAsia="Times New Roman" w:hAnsi="Times New Roman" w:cs="Times New Roman"/>
                <w:iCs/>
                <w:sz w:val="24"/>
                <w:szCs w:val="24"/>
                <w:lang w:eastAsia="lv-LV"/>
              </w:rPr>
            </w:pPr>
            <w:r w:rsidRPr="006A2C10">
              <w:rPr>
                <w:rFonts w:ascii="Times New Roman" w:eastAsia="Times New Roman" w:hAnsi="Times New Roman" w:cs="Times New Roman"/>
                <w:sz w:val="24"/>
                <w:szCs w:val="28"/>
                <w:lang w:eastAsia="lv-LV"/>
              </w:rPr>
              <w:t>2020.</w:t>
            </w:r>
            <w:r w:rsidR="0060481F">
              <w:rPr>
                <w:rFonts w:ascii="Times New Roman" w:eastAsia="Times New Roman" w:hAnsi="Times New Roman" w:cs="Times New Roman"/>
                <w:sz w:val="24"/>
                <w:szCs w:val="28"/>
                <w:lang w:eastAsia="lv-LV"/>
              </w:rPr>
              <w:t> </w:t>
            </w:r>
            <w:r w:rsidRPr="006A2C10">
              <w:rPr>
                <w:rFonts w:ascii="Times New Roman" w:eastAsia="Times New Roman" w:hAnsi="Times New Roman" w:cs="Times New Roman"/>
                <w:sz w:val="24"/>
                <w:szCs w:val="28"/>
                <w:lang w:eastAsia="lv-LV"/>
              </w:rPr>
              <w:t xml:space="preserve">gadā nepieciešamo izmaiņu veikšanai Valsts ieņēmumu dienesta informācijas sistēmās nepieciešamais finansējums </w:t>
            </w:r>
            <w:r>
              <w:rPr>
                <w:rFonts w:ascii="Times New Roman" w:eastAsia="Times New Roman" w:hAnsi="Times New Roman" w:cs="Times New Roman"/>
                <w:color w:val="000000" w:themeColor="text1"/>
                <w:sz w:val="24"/>
                <w:szCs w:val="24"/>
                <w:lang w:eastAsia="lv-LV"/>
              </w:rPr>
              <w:t>22 015 </w:t>
            </w:r>
            <w:r w:rsidRPr="00810B43">
              <w:rPr>
                <w:rFonts w:ascii="Times New Roman" w:eastAsia="Times New Roman" w:hAnsi="Times New Roman" w:cs="Times New Roman"/>
                <w:color w:val="000000" w:themeColor="text1"/>
                <w:sz w:val="24"/>
                <w:szCs w:val="28"/>
                <w:lang w:eastAsia="lv-LV"/>
              </w:rPr>
              <w:t xml:space="preserve">EUR </w:t>
            </w:r>
            <w:r w:rsidRPr="006A2C10">
              <w:rPr>
                <w:rFonts w:ascii="Times New Roman" w:eastAsia="Times New Roman" w:hAnsi="Times New Roman" w:cs="Times New Roman"/>
                <w:sz w:val="24"/>
                <w:szCs w:val="28"/>
                <w:lang w:eastAsia="lv-LV"/>
              </w:rPr>
              <w:t>apmērā tiks nodrošināts Finanšu ministrijas budžeta programm</w:t>
            </w:r>
            <w:r w:rsidR="00E209A4">
              <w:rPr>
                <w:rFonts w:ascii="Times New Roman" w:eastAsia="Times New Roman" w:hAnsi="Times New Roman" w:cs="Times New Roman"/>
                <w:sz w:val="24"/>
                <w:szCs w:val="28"/>
                <w:lang w:eastAsia="lv-LV"/>
              </w:rPr>
              <w:t>ā</w:t>
            </w:r>
            <w:r w:rsidRPr="006A2C10">
              <w:rPr>
                <w:rFonts w:ascii="Times New Roman" w:eastAsia="Times New Roman" w:hAnsi="Times New Roman" w:cs="Times New Roman"/>
                <w:sz w:val="24"/>
                <w:szCs w:val="28"/>
                <w:lang w:eastAsia="lv-LV"/>
              </w:rPr>
              <w:t xml:space="preserve"> 33.00.00 “Valsts ieņēmumu un muitas politikas nodrošināšana” piešķirtā finansējuma ietvaros.</w:t>
            </w:r>
          </w:p>
        </w:tc>
      </w:tr>
    </w:tbl>
    <w:p w14:paraId="6115FE77" w14:textId="0F47D8A1" w:rsidR="00E5323B" w:rsidRDefault="006C2446"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w:t>
      </w:r>
    </w:p>
    <w:p w14:paraId="524E4F7C" w14:textId="77777777" w:rsidR="00A128B9" w:rsidRPr="00A834C5" w:rsidRDefault="00A128B9" w:rsidP="00B10D58">
      <w:pPr>
        <w:spacing w:after="0" w:line="276"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834C5" w14:paraId="001595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0107F"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IV. Tiesību akta projekta ietekme uz spēkā esošo tiesību normu sistēmu</w:t>
            </w:r>
          </w:p>
        </w:tc>
      </w:tr>
      <w:tr w:rsidR="008F48EE" w:rsidRPr="00A834C5" w14:paraId="0DA3BF2B" w14:textId="77777777" w:rsidTr="008F48EE">
        <w:trPr>
          <w:trHeight w:val="432"/>
          <w:tblCellSpacing w:w="15" w:type="dxa"/>
        </w:trPr>
        <w:tc>
          <w:tcPr>
            <w:tcW w:w="4967" w:type="pct"/>
            <w:tcBorders>
              <w:top w:val="outset" w:sz="6" w:space="0" w:color="auto"/>
              <w:left w:val="outset" w:sz="6" w:space="0" w:color="auto"/>
              <w:right w:val="outset" w:sz="6" w:space="0" w:color="auto"/>
            </w:tcBorders>
            <w:hideMark/>
          </w:tcPr>
          <w:p w14:paraId="5723A5FD" w14:textId="77777777" w:rsidR="008F48EE" w:rsidRPr="00A834C5" w:rsidRDefault="008F48EE" w:rsidP="00B10D58">
            <w:pPr>
              <w:spacing w:after="0" w:line="276" w:lineRule="auto"/>
              <w:jc w:val="center"/>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sz w:val="24"/>
                <w:szCs w:val="24"/>
                <w:lang w:eastAsia="lv-LV"/>
              </w:rPr>
              <w:t>Projekts šo jomu neskar</w:t>
            </w:r>
          </w:p>
        </w:tc>
      </w:tr>
    </w:tbl>
    <w:p w14:paraId="5DE99715"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834C5" w14:paraId="2A5497A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5DEE3"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65388" w:rsidRPr="00A834C5" w14:paraId="705FC75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90F05D7" w14:textId="377EF7AE" w:rsidR="00265388" w:rsidRPr="00A834C5" w:rsidRDefault="00265388" w:rsidP="00D47F10">
            <w:pPr>
              <w:spacing w:after="0" w:line="276" w:lineRule="auto"/>
              <w:jc w:val="center"/>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sz w:val="24"/>
                <w:szCs w:val="24"/>
                <w:lang w:eastAsia="lv-LV"/>
              </w:rPr>
              <w:t>Projekts šo jomu neskar</w:t>
            </w:r>
          </w:p>
        </w:tc>
      </w:tr>
    </w:tbl>
    <w:p w14:paraId="5FB7CDAE" w14:textId="0B5DA5C3"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0D62C2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A6F0B"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 Sabiedrības līdzdalība un komunikācijas aktivitātes</w:t>
            </w:r>
          </w:p>
        </w:tc>
      </w:tr>
      <w:tr w:rsidR="00A834C5" w:rsidRPr="00A834C5" w14:paraId="22C35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AE8F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27FA31" w14:textId="77777777" w:rsidR="00E5323B" w:rsidRPr="00A834C5" w:rsidRDefault="00E5323B" w:rsidP="009E4744">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B5CE97" w14:textId="1D12BD28" w:rsidR="00E5323B" w:rsidRPr="00A834C5" w:rsidRDefault="00017D6E" w:rsidP="009E4744">
            <w:pPr>
              <w:spacing w:after="0" w:line="240"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Informācija par projekta izstrādi ievietota Labklājības ministrijas tīmekļa vietnē </w:t>
            </w:r>
            <w:hyperlink r:id="rId13" w:history="1">
              <w:r w:rsidRPr="00A834C5">
                <w:rPr>
                  <w:rFonts w:ascii="Times New Roman" w:eastAsia="Times New Roman" w:hAnsi="Times New Roman" w:cs="Times New Roman"/>
                  <w:iCs/>
                  <w:sz w:val="24"/>
                  <w:szCs w:val="24"/>
                  <w:lang w:eastAsia="lv-LV"/>
                </w:rPr>
                <w:t>http://www.lm.gov.lv</w:t>
              </w:r>
            </w:hyperlink>
            <w:r w:rsidRPr="00A834C5">
              <w:rPr>
                <w:rFonts w:ascii="Times New Roman" w:eastAsia="Times New Roman" w:hAnsi="Times New Roman" w:cs="Times New Roman"/>
                <w:iCs/>
                <w:sz w:val="24"/>
                <w:szCs w:val="24"/>
                <w:lang w:eastAsia="lv-LV"/>
              </w:rPr>
              <w:t xml:space="preserve"> sabiedriskajai apspriešanai </w:t>
            </w:r>
            <w:r w:rsidRPr="00D638B9">
              <w:rPr>
                <w:rFonts w:ascii="Times New Roman" w:eastAsia="Times New Roman" w:hAnsi="Times New Roman" w:cs="Times New Roman"/>
                <w:iCs/>
                <w:sz w:val="24"/>
                <w:szCs w:val="24"/>
                <w:lang w:eastAsia="lv-LV"/>
              </w:rPr>
              <w:t>201</w:t>
            </w:r>
            <w:r w:rsidR="00D638B9" w:rsidRPr="00D638B9">
              <w:rPr>
                <w:rFonts w:ascii="Times New Roman" w:eastAsia="Times New Roman" w:hAnsi="Times New Roman" w:cs="Times New Roman"/>
                <w:iCs/>
                <w:sz w:val="24"/>
                <w:szCs w:val="24"/>
                <w:lang w:eastAsia="lv-LV"/>
              </w:rPr>
              <w:t>9</w:t>
            </w:r>
            <w:r w:rsidRPr="00D638B9">
              <w:rPr>
                <w:rFonts w:ascii="Times New Roman" w:eastAsia="Times New Roman" w:hAnsi="Times New Roman" w:cs="Times New Roman"/>
                <w:iCs/>
                <w:sz w:val="24"/>
                <w:szCs w:val="24"/>
                <w:lang w:eastAsia="lv-LV"/>
              </w:rPr>
              <w:t>.</w:t>
            </w:r>
            <w:r w:rsidR="004E77CB">
              <w:rPr>
                <w:rFonts w:ascii="Times New Roman" w:eastAsia="Times New Roman" w:hAnsi="Times New Roman" w:cs="Times New Roman"/>
                <w:iCs/>
                <w:sz w:val="24"/>
                <w:szCs w:val="24"/>
                <w:lang w:eastAsia="lv-LV"/>
              </w:rPr>
              <w:t> </w:t>
            </w:r>
            <w:r w:rsidRPr="00D638B9">
              <w:rPr>
                <w:rFonts w:ascii="Times New Roman" w:eastAsia="Times New Roman" w:hAnsi="Times New Roman" w:cs="Times New Roman"/>
                <w:iCs/>
                <w:sz w:val="24"/>
                <w:szCs w:val="24"/>
                <w:lang w:eastAsia="lv-LV"/>
              </w:rPr>
              <w:t xml:space="preserve">gada </w:t>
            </w:r>
            <w:r w:rsidR="000A5C6A">
              <w:rPr>
                <w:rFonts w:ascii="Times New Roman" w:eastAsia="Times New Roman" w:hAnsi="Times New Roman" w:cs="Times New Roman"/>
                <w:iCs/>
                <w:sz w:val="24"/>
                <w:szCs w:val="24"/>
                <w:lang w:eastAsia="lv-LV"/>
              </w:rPr>
              <w:t>25.</w:t>
            </w:r>
            <w:r w:rsidR="004E77CB">
              <w:rPr>
                <w:rFonts w:ascii="Times New Roman" w:eastAsia="Times New Roman" w:hAnsi="Times New Roman" w:cs="Times New Roman"/>
                <w:iCs/>
                <w:sz w:val="24"/>
                <w:szCs w:val="24"/>
                <w:lang w:eastAsia="lv-LV"/>
              </w:rPr>
              <w:t> </w:t>
            </w:r>
            <w:r w:rsidR="000A5C6A">
              <w:rPr>
                <w:rFonts w:ascii="Times New Roman" w:eastAsia="Times New Roman" w:hAnsi="Times New Roman" w:cs="Times New Roman"/>
                <w:iCs/>
                <w:sz w:val="24"/>
                <w:szCs w:val="24"/>
                <w:lang w:eastAsia="lv-LV"/>
              </w:rPr>
              <w:t>oktobrī</w:t>
            </w:r>
            <w:r w:rsidR="00E74968">
              <w:rPr>
                <w:rFonts w:ascii="Times New Roman" w:eastAsia="Times New Roman" w:hAnsi="Times New Roman" w:cs="Times New Roman"/>
                <w:iCs/>
                <w:sz w:val="24"/>
                <w:szCs w:val="24"/>
                <w:lang w:eastAsia="lv-LV"/>
              </w:rPr>
              <w:t>,</w:t>
            </w:r>
            <w:r w:rsidR="00E74968" w:rsidRPr="00E74968">
              <w:rPr>
                <w:rFonts w:ascii="Times New Roman" w:eastAsia="Times New Roman" w:hAnsi="Times New Roman" w:cs="Times New Roman"/>
                <w:iCs/>
                <w:sz w:val="24"/>
                <w:szCs w:val="24"/>
                <w:lang w:eastAsia="lv-LV"/>
              </w:rPr>
              <w:t xml:space="preserve"> kā arī Ministru kabineta tīmekļa vietnē sadaļā “Sabiedrības līdzdalība”</w:t>
            </w:r>
            <w:r w:rsidR="000A5C6A">
              <w:rPr>
                <w:rFonts w:ascii="Times New Roman" w:eastAsia="Times New Roman" w:hAnsi="Times New Roman" w:cs="Times New Roman"/>
                <w:iCs/>
                <w:sz w:val="24"/>
                <w:szCs w:val="24"/>
                <w:lang w:eastAsia="lv-LV"/>
              </w:rPr>
              <w:t xml:space="preserve"> 2019.</w:t>
            </w:r>
            <w:r w:rsidR="004E77CB">
              <w:rPr>
                <w:rFonts w:ascii="Times New Roman" w:eastAsia="Times New Roman" w:hAnsi="Times New Roman" w:cs="Times New Roman"/>
                <w:iCs/>
                <w:sz w:val="24"/>
                <w:szCs w:val="24"/>
                <w:lang w:eastAsia="lv-LV"/>
              </w:rPr>
              <w:t> </w:t>
            </w:r>
            <w:r w:rsidR="000A5C6A">
              <w:rPr>
                <w:rFonts w:ascii="Times New Roman" w:eastAsia="Times New Roman" w:hAnsi="Times New Roman" w:cs="Times New Roman"/>
                <w:iCs/>
                <w:sz w:val="24"/>
                <w:szCs w:val="24"/>
                <w:lang w:eastAsia="lv-LV"/>
              </w:rPr>
              <w:t>gada 28.</w:t>
            </w:r>
            <w:r w:rsidR="004E77CB">
              <w:rPr>
                <w:rFonts w:ascii="Times New Roman" w:eastAsia="Times New Roman" w:hAnsi="Times New Roman" w:cs="Times New Roman"/>
                <w:iCs/>
                <w:sz w:val="24"/>
                <w:szCs w:val="24"/>
                <w:lang w:eastAsia="lv-LV"/>
              </w:rPr>
              <w:t> </w:t>
            </w:r>
            <w:r w:rsidR="000A5C6A">
              <w:rPr>
                <w:rFonts w:ascii="Times New Roman" w:eastAsia="Times New Roman" w:hAnsi="Times New Roman" w:cs="Times New Roman"/>
                <w:iCs/>
                <w:sz w:val="24"/>
                <w:szCs w:val="24"/>
                <w:lang w:eastAsia="lv-LV"/>
              </w:rPr>
              <w:t>oktobrī</w:t>
            </w:r>
            <w:r w:rsidR="00E74968" w:rsidRPr="00E74968">
              <w:rPr>
                <w:rFonts w:ascii="Times New Roman" w:eastAsia="Times New Roman" w:hAnsi="Times New Roman" w:cs="Times New Roman"/>
                <w:iCs/>
                <w:sz w:val="24"/>
                <w:szCs w:val="24"/>
                <w:lang w:eastAsia="lv-LV"/>
              </w:rPr>
              <w:t>, tādējādi dodot iespēju sabiedrībai līdzdarboties noteikumu projekta izstrādes procesā.</w:t>
            </w:r>
          </w:p>
        </w:tc>
      </w:tr>
      <w:tr w:rsidR="00E5323B" w:rsidRPr="00A834C5" w14:paraId="2C30B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CA20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B19E3E" w14:textId="77777777" w:rsidR="00E5323B" w:rsidRPr="00A834C5" w:rsidRDefault="00E5323B" w:rsidP="009E4744">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B5DFE43" w14:textId="4476D7AD" w:rsidR="00E5323B" w:rsidRDefault="00AC25A9" w:rsidP="009E4744">
            <w:pPr>
              <w:spacing w:after="0" w:line="240" w:lineRule="auto"/>
              <w:jc w:val="both"/>
              <w:rPr>
                <w:rFonts w:ascii="Times New Roman" w:eastAsia="Times New Roman" w:hAnsi="Times New Roman" w:cs="Times New Roman"/>
                <w:iCs/>
                <w:sz w:val="24"/>
                <w:szCs w:val="24"/>
                <w:lang w:eastAsia="lv-LV"/>
              </w:rPr>
            </w:pPr>
            <w:r w:rsidRPr="00AC25A9">
              <w:rPr>
                <w:rFonts w:ascii="Times New Roman" w:eastAsia="Times New Roman" w:hAnsi="Times New Roman" w:cs="Times New Roman"/>
                <w:iCs/>
                <w:sz w:val="24"/>
                <w:szCs w:val="24"/>
                <w:lang w:eastAsia="lv-LV"/>
              </w:rPr>
              <w:t>Atbilstoši Ministru kabineta 2009.</w:t>
            </w:r>
            <w:r w:rsidR="004E77CB">
              <w:rPr>
                <w:rFonts w:ascii="Times New Roman" w:eastAsia="Times New Roman" w:hAnsi="Times New Roman" w:cs="Times New Roman"/>
                <w:iCs/>
                <w:sz w:val="24"/>
                <w:szCs w:val="24"/>
                <w:lang w:eastAsia="lv-LV"/>
              </w:rPr>
              <w:t> </w:t>
            </w:r>
            <w:r w:rsidRPr="00AC25A9">
              <w:rPr>
                <w:rFonts w:ascii="Times New Roman" w:eastAsia="Times New Roman" w:hAnsi="Times New Roman" w:cs="Times New Roman"/>
                <w:iCs/>
                <w:sz w:val="24"/>
                <w:szCs w:val="24"/>
                <w:lang w:eastAsia="lv-LV"/>
              </w:rPr>
              <w:t>gada 25.</w:t>
            </w:r>
            <w:r w:rsidR="004E77CB">
              <w:rPr>
                <w:rFonts w:ascii="Times New Roman" w:eastAsia="Times New Roman" w:hAnsi="Times New Roman" w:cs="Times New Roman"/>
                <w:iCs/>
                <w:sz w:val="24"/>
                <w:szCs w:val="24"/>
                <w:lang w:eastAsia="lv-LV"/>
              </w:rPr>
              <w:t> </w:t>
            </w:r>
            <w:r w:rsidRPr="00AC25A9">
              <w:rPr>
                <w:rFonts w:ascii="Times New Roman" w:eastAsia="Times New Roman" w:hAnsi="Times New Roman" w:cs="Times New Roman"/>
                <w:iCs/>
                <w:sz w:val="24"/>
                <w:szCs w:val="24"/>
                <w:lang w:eastAsia="lv-LV"/>
              </w:rPr>
              <w:t>augusta noteikumu Nr.970 „Sabiedrības līdzdalības kārtība attīstības plānošanas procesā” 7.4.1</w:t>
            </w:r>
            <w:r w:rsidR="00F33516">
              <w:rPr>
                <w:rFonts w:ascii="Times New Roman" w:eastAsia="Times New Roman" w:hAnsi="Times New Roman" w:cs="Times New Roman"/>
                <w:iCs/>
                <w:sz w:val="24"/>
                <w:szCs w:val="24"/>
                <w:lang w:eastAsia="lv-LV"/>
              </w:rPr>
              <w:t>.</w:t>
            </w:r>
            <w:r w:rsidRPr="00AC25A9">
              <w:rPr>
                <w:rFonts w:ascii="Times New Roman" w:eastAsia="Times New Roman" w:hAnsi="Times New Roman" w:cs="Times New Roman"/>
                <w:iCs/>
                <w:sz w:val="24"/>
                <w:szCs w:val="24"/>
                <w:lang w:eastAsia="lv-LV"/>
              </w:rPr>
              <w:t>apakšpunktam sabiedrībai tiek dota iespēja rakstiski sniegt viedokli par projektu tā saskaņošanas stadijā.</w:t>
            </w:r>
          </w:p>
          <w:p w14:paraId="2F10A257" w14:textId="0D035A7F" w:rsidR="00E10CE4" w:rsidRPr="007252CC" w:rsidRDefault="00E10CE4" w:rsidP="009E4744">
            <w:pPr>
              <w:spacing w:after="0" w:line="240" w:lineRule="auto"/>
              <w:jc w:val="both"/>
              <w:rPr>
                <w:rFonts w:ascii="Times New Roman" w:eastAsia="Times New Roman" w:hAnsi="Times New Roman" w:cs="Times New Roman"/>
                <w:iCs/>
                <w:sz w:val="24"/>
                <w:szCs w:val="24"/>
                <w:lang w:eastAsia="lv-LV"/>
              </w:rPr>
            </w:pPr>
          </w:p>
        </w:tc>
      </w:tr>
      <w:tr w:rsidR="00E5323B" w:rsidRPr="00A834C5" w14:paraId="43F2D2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215C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EA4232" w14:textId="77777777" w:rsidR="00E5323B" w:rsidRPr="00A834C5" w:rsidRDefault="00E5323B" w:rsidP="009E4744">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451487B" w14:textId="085B9BBF" w:rsidR="00021707" w:rsidRDefault="00021707" w:rsidP="009E474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Par noteikumu projektu tika saņemts viens priekšlikums, ka </w:t>
            </w:r>
            <w:proofErr w:type="spellStart"/>
            <w:r>
              <w:rPr>
                <w:rFonts w:ascii="Times New Roman" w:eastAsia="Times New Roman" w:hAnsi="Times New Roman" w:cs="Times New Roman"/>
                <w:iCs/>
                <w:sz w:val="24"/>
                <w:szCs w:val="24"/>
                <w:lang w:eastAsia="lv-LV"/>
              </w:rPr>
              <w:t>pašnodarbinātais</w:t>
            </w:r>
            <w:proofErr w:type="spellEnd"/>
            <w:r>
              <w:rPr>
                <w:rFonts w:ascii="Times New Roman" w:eastAsia="Times New Roman" w:hAnsi="Times New Roman" w:cs="Times New Roman"/>
                <w:iCs/>
                <w:sz w:val="24"/>
                <w:szCs w:val="24"/>
                <w:lang w:eastAsia="lv-LV"/>
              </w:rPr>
              <w:t xml:space="preserve"> brīvprātīgi</w:t>
            </w:r>
            <w:r w:rsidR="00C2728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nevis obligāti</w:t>
            </w:r>
            <w:r w:rsidR="00C2728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no ienākumiem veiktu VSAOI. </w:t>
            </w:r>
            <w:r w:rsidR="00256B4B">
              <w:rPr>
                <w:rFonts w:ascii="Times New Roman" w:eastAsia="Times New Roman" w:hAnsi="Times New Roman" w:cs="Times New Roman"/>
                <w:iCs/>
                <w:sz w:val="24"/>
                <w:szCs w:val="24"/>
                <w:lang w:eastAsia="lv-LV"/>
              </w:rPr>
              <w:t>Priekšlikums tika izvērtēts un netika atbalstīts.</w:t>
            </w:r>
          </w:p>
          <w:p w14:paraId="32FA35E8" w14:textId="679AC64C" w:rsidR="00E5323B" w:rsidRPr="00A834C5" w:rsidRDefault="00E5323B" w:rsidP="00364ED7">
            <w:pPr>
              <w:spacing w:after="0" w:line="240" w:lineRule="auto"/>
              <w:jc w:val="both"/>
              <w:rPr>
                <w:rFonts w:ascii="Times New Roman" w:eastAsia="Times New Roman" w:hAnsi="Times New Roman" w:cs="Times New Roman"/>
                <w:iCs/>
                <w:sz w:val="24"/>
                <w:szCs w:val="24"/>
                <w:lang w:eastAsia="lv-LV"/>
              </w:rPr>
            </w:pPr>
          </w:p>
        </w:tc>
      </w:tr>
      <w:tr w:rsidR="00E5323B" w:rsidRPr="00A834C5" w14:paraId="240560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838FA9"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2B2195"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349A04" w14:textId="1C7B2D1D" w:rsidR="00E5323B" w:rsidRPr="00A834C5" w:rsidRDefault="00021707" w:rsidP="002E3C05">
            <w:pPr>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bl>
    <w:p w14:paraId="4523964E" w14:textId="746B3F7F" w:rsidR="000C4BE5"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2EC0D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67EF1"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A834C5" w14:paraId="70D116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5ED24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B58D56" w14:textId="77777777" w:rsidR="00E5323B" w:rsidRPr="00A834C5" w:rsidRDefault="00E5323B" w:rsidP="009E4744">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FC0824" w14:textId="3C7E6BAE" w:rsidR="00E5323B" w:rsidRPr="00A834C5" w:rsidRDefault="00021707" w:rsidP="009E474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 Valsts ieņēmumu dienests un lēmējinstitūcijas.</w:t>
            </w:r>
          </w:p>
        </w:tc>
      </w:tr>
      <w:tr w:rsidR="00E5323B" w:rsidRPr="00A834C5" w14:paraId="336F65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AF404"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7FF306" w14:textId="77777777" w:rsidR="00E5323B" w:rsidRPr="00A834C5" w:rsidRDefault="00E5323B" w:rsidP="009E4744">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izpildes ietekme uz pārvaldes funkcijām un institucionālo struktūru.</w:t>
            </w:r>
            <w:r w:rsidRPr="00A834C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59B2883" w14:textId="6F032348" w:rsidR="00017D6E" w:rsidRDefault="00021707" w:rsidP="009E474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Pārvaldes funkcijas un uzdevumi netiek grozīti.</w:t>
            </w:r>
          </w:p>
          <w:p w14:paraId="4403387B" w14:textId="560AAFD2" w:rsidR="00021707" w:rsidRDefault="00021707" w:rsidP="009E474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Jaunas institūcijas nav nepieciešams izveidot, kā arī nav paredzēta esošo institūciju likvidācija vai reorganizācija.</w:t>
            </w:r>
          </w:p>
          <w:p w14:paraId="7307EAF8" w14:textId="365C06FA" w:rsidR="00021707" w:rsidRPr="00A834C5" w:rsidRDefault="00021707" w:rsidP="009E474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tiks īstenots esošo cilvēkresursu ietvaros. </w:t>
            </w:r>
          </w:p>
          <w:p w14:paraId="4C6E02D4" w14:textId="77777777" w:rsidR="00E5323B" w:rsidRPr="00A834C5" w:rsidRDefault="00E5323B" w:rsidP="009E4744">
            <w:pPr>
              <w:spacing w:after="0" w:line="240" w:lineRule="auto"/>
              <w:rPr>
                <w:rFonts w:ascii="Times New Roman" w:eastAsia="Times New Roman" w:hAnsi="Times New Roman" w:cs="Times New Roman"/>
                <w:iCs/>
                <w:sz w:val="24"/>
                <w:szCs w:val="24"/>
                <w:lang w:eastAsia="lv-LV"/>
              </w:rPr>
            </w:pPr>
          </w:p>
        </w:tc>
      </w:tr>
      <w:tr w:rsidR="00E5323B" w:rsidRPr="00A834C5" w14:paraId="694BD2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9C251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848BB21"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3FA28E" w14:textId="77777777" w:rsidR="00E5323B" w:rsidRPr="00A834C5" w:rsidRDefault="00017D6E"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Nav</w:t>
            </w:r>
          </w:p>
        </w:tc>
      </w:tr>
    </w:tbl>
    <w:p w14:paraId="1CDABCC1" w14:textId="77777777" w:rsidR="00C25B49" w:rsidRPr="00A834C5" w:rsidRDefault="00C25B49" w:rsidP="00B10D58">
      <w:pPr>
        <w:spacing w:after="0" w:line="276" w:lineRule="auto"/>
        <w:rPr>
          <w:rFonts w:ascii="Times New Roman" w:hAnsi="Times New Roman" w:cs="Times New Roman"/>
          <w:sz w:val="28"/>
          <w:szCs w:val="28"/>
        </w:rPr>
      </w:pPr>
    </w:p>
    <w:p w14:paraId="0E88000C" w14:textId="77777777" w:rsidR="00E5323B" w:rsidRPr="00A834C5" w:rsidRDefault="00E5323B" w:rsidP="00B10D58">
      <w:pPr>
        <w:spacing w:after="0" w:line="276" w:lineRule="auto"/>
        <w:rPr>
          <w:rFonts w:ascii="Times New Roman" w:hAnsi="Times New Roman" w:cs="Times New Roman"/>
          <w:sz w:val="28"/>
          <w:szCs w:val="28"/>
        </w:rPr>
      </w:pPr>
    </w:p>
    <w:p w14:paraId="12768E39" w14:textId="1D6CE564" w:rsidR="00894C55" w:rsidRPr="00A834C5" w:rsidRDefault="0037378B" w:rsidP="00B10D58">
      <w:pPr>
        <w:tabs>
          <w:tab w:val="left" w:pos="6237"/>
        </w:tabs>
        <w:spacing w:after="0" w:line="276" w:lineRule="auto"/>
        <w:ind w:firstLine="720"/>
        <w:rPr>
          <w:rFonts w:ascii="Times New Roman" w:hAnsi="Times New Roman" w:cs="Times New Roman"/>
          <w:sz w:val="28"/>
          <w:szCs w:val="28"/>
        </w:rPr>
      </w:pPr>
      <w:bookmarkStart w:id="0" w:name="_Hlk20479645"/>
      <w:r>
        <w:rPr>
          <w:rFonts w:ascii="Times New Roman" w:hAnsi="Times New Roman" w:cs="Times New Roman"/>
          <w:sz w:val="28"/>
          <w:szCs w:val="28"/>
        </w:rPr>
        <w:t xml:space="preserve">Labklājības </w:t>
      </w:r>
      <w:r w:rsidR="00894C55" w:rsidRPr="00A834C5">
        <w:rPr>
          <w:rFonts w:ascii="Times New Roman" w:hAnsi="Times New Roman" w:cs="Times New Roman"/>
          <w:sz w:val="28"/>
          <w:szCs w:val="28"/>
        </w:rPr>
        <w:t>ministr</w:t>
      </w:r>
      <w:r w:rsidR="002C0221">
        <w:rPr>
          <w:rFonts w:ascii="Times New Roman" w:hAnsi="Times New Roman" w:cs="Times New Roman"/>
          <w:sz w:val="28"/>
          <w:szCs w:val="28"/>
        </w:rPr>
        <w:t>e</w:t>
      </w:r>
      <w:r w:rsidR="00894C55" w:rsidRPr="00A834C5">
        <w:rPr>
          <w:rFonts w:ascii="Times New Roman" w:hAnsi="Times New Roman" w:cs="Times New Roman"/>
          <w:sz w:val="28"/>
          <w:szCs w:val="28"/>
        </w:rPr>
        <w:tab/>
      </w:r>
      <w:proofErr w:type="spellStart"/>
      <w:r w:rsidR="002C0221">
        <w:rPr>
          <w:rFonts w:ascii="Times New Roman" w:hAnsi="Times New Roman" w:cs="Times New Roman"/>
          <w:sz w:val="28"/>
          <w:szCs w:val="28"/>
        </w:rPr>
        <w:t>R.Petraviča</w:t>
      </w:r>
      <w:proofErr w:type="spellEnd"/>
    </w:p>
    <w:bookmarkEnd w:id="0"/>
    <w:p w14:paraId="693AED95" w14:textId="77777777" w:rsidR="00894C55" w:rsidRPr="00A834C5" w:rsidRDefault="00894C55" w:rsidP="00B10D58">
      <w:pPr>
        <w:spacing w:after="0" w:line="276" w:lineRule="auto"/>
        <w:ind w:firstLine="720"/>
        <w:rPr>
          <w:rFonts w:ascii="Times New Roman" w:hAnsi="Times New Roman" w:cs="Times New Roman"/>
          <w:sz w:val="28"/>
          <w:szCs w:val="28"/>
        </w:rPr>
      </w:pPr>
    </w:p>
    <w:p w14:paraId="030181CE" w14:textId="0EE4EA3B" w:rsidR="00894C55" w:rsidRDefault="00894C55" w:rsidP="00293DBC">
      <w:pPr>
        <w:tabs>
          <w:tab w:val="left" w:pos="6237"/>
        </w:tabs>
        <w:spacing w:after="0" w:line="276" w:lineRule="auto"/>
        <w:rPr>
          <w:rFonts w:ascii="Times New Roman" w:hAnsi="Times New Roman" w:cs="Times New Roman"/>
          <w:sz w:val="28"/>
          <w:szCs w:val="28"/>
        </w:rPr>
      </w:pPr>
    </w:p>
    <w:p w14:paraId="7EFAA063" w14:textId="77777777" w:rsidR="00387CFF" w:rsidRPr="00A834C5" w:rsidRDefault="00387CFF" w:rsidP="00293DBC">
      <w:pPr>
        <w:tabs>
          <w:tab w:val="left" w:pos="6237"/>
        </w:tabs>
        <w:spacing w:after="0" w:line="276" w:lineRule="auto"/>
        <w:rPr>
          <w:rFonts w:ascii="Times New Roman" w:hAnsi="Times New Roman" w:cs="Times New Roman"/>
          <w:sz w:val="28"/>
          <w:szCs w:val="28"/>
        </w:rPr>
      </w:pPr>
      <w:bookmarkStart w:id="1" w:name="_GoBack"/>
      <w:bookmarkEnd w:id="1"/>
    </w:p>
    <w:p w14:paraId="6BDD6532" w14:textId="6109692F" w:rsidR="00894C55" w:rsidRPr="00A834C5" w:rsidRDefault="00021707" w:rsidP="00B10D58">
      <w:pPr>
        <w:tabs>
          <w:tab w:val="left" w:pos="6237"/>
        </w:tabs>
        <w:spacing w:after="0" w:line="276" w:lineRule="auto"/>
        <w:rPr>
          <w:rFonts w:ascii="Times New Roman" w:hAnsi="Times New Roman" w:cs="Times New Roman"/>
          <w:sz w:val="24"/>
          <w:szCs w:val="28"/>
        </w:rPr>
      </w:pPr>
      <w:r>
        <w:rPr>
          <w:rFonts w:ascii="Times New Roman" w:hAnsi="Times New Roman" w:cs="Times New Roman"/>
          <w:sz w:val="24"/>
          <w:szCs w:val="28"/>
        </w:rPr>
        <w:t>Dreimane</w:t>
      </w:r>
      <w:r w:rsidR="00D133F8" w:rsidRPr="00A834C5">
        <w:rPr>
          <w:rFonts w:ascii="Times New Roman" w:hAnsi="Times New Roman" w:cs="Times New Roman"/>
          <w:sz w:val="24"/>
          <w:szCs w:val="28"/>
        </w:rPr>
        <w:t xml:space="preserve"> 67012</w:t>
      </w:r>
      <w:r w:rsidR="00BF2281">
        <w:rPr>
          <w:rFonts w:ascii="Times New Roman" w:hAnsi="Times New Roman" w:cs="Times New Roman"/>
          <w:sz w:val="24"/>
          <w:szCs w:val="28"/>
        </w:rPr>
        <w:t>5</w:t>
      </w:r>
      <w:r>
        <w:rPr>
          <w:rFonts w:ascii="Times New Roman" w:hAnsi="Times New Roman" w:cs="Times New Roman"/>
          <w:sz w:val="24"/>
          <w:szCs w:val="28"/>
        </w:rPr>
        <w:t>62</w:t>
      </w:r>
    </w:p>
    <w:p w14:paraId="27801EB2" w14:textId="41C9BF00" w:rsidR="00894C55" w:rsidRPr="00A834C5" w:rsidRDefault="00387CFF" w:rsidP="00B10D58">
      <w:pPr>
        <w:tabs>
          <w:tab w:val="left" w:pos="6237"/>
        </w:tabs>
        <w:spacing w:after="0" w:line="276" w:lineRule="auto"/>
        <w:rPr>
          <w:rFonts w:ascii="Times New Roman" w:hAnsi="Times New Roman" w:cs="Times New Roman"/>
          <w:sz w:val="24"/>
          <w:szCs w:val="28"/>
        </w:rPr>
      </w:pPr>
      <w:hyperlink r:id="rId14" w:history="1">
        <w:r w:rsidR="009E4744" w:rsidRPr="005A1807">
          <w:rPr>
            <w:rStyle w:val="Hipersaite"/>
            <w:rFonts w:ascii="Times New Roman" w:hAnsi="Times New Roman" w:cs="Times New Roman"/>
            <w:sz w:val="24"/>
            <w:szCs w:val="28"/>
          </w:rPr>
          <w:t>Airina.Dreimane@lm.gov.lv</w:t>
        </w:r>
      </w:hyperlink>
      <w:r w:rsidR="009E4744">
        <w:rPr>
          <w:rFonts w:ascii="Times New Roman" w:hAnsi="Times New Roman" w:cs="Times New Roman"/>
          <w:sz w:val="24"/>
          <w:szCs w:val="28"/>
        </w:rPr>
        <w:t xml:space="preserve"> </w:t>
      </w:r>
    </w:p>
    <w:sectPr w:rsidR="00894C55" w:rsidRPr="00A834C5"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74AE6" w14:textId="77777777" w:rsidR="00453492" w:rsidRDefault="00453492" w:rsidP="00894C55">
      <w:pPr>
        <w:spacing w:after="0" w:line="240" w:lineRule="auto"/>
      </w:pPr>
      <w:r>
        <w:separator/>
      </w:r>
    </w:p>
  </w:endnote>
  <w:endnote w:type="continuationSeparator" w:id="0">
    <w:p w14:paraId="3AED85EB" w14:textId="77777777" w:rsidR="00453492" w:rsidRDefault="0045349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C54B4" w14:textId="460526A0" w:rsidR="000C2F75" w:rsidRPr="00270454" w:rsidRDefault="000C2F75" w:rsidP="00270454">
    <w:pPr>
      <w:pStyle w:val="Kjene"/>
      <w:rPr>
        <w:rFonts w:ascii="Times New Roman" w:hAnsi="Times New Roman" w:cs="Times New Roman"/>
        <w:sz w:val="20"/>
        <w:szCs w:val="20"/>
      </w:rPr>
    </w:pPr>
    <w:r>
      <w:rPr>
        <w:rFonts w:ascii="Times New Roman" w:hAnsi="Times New Roman" w:cs="Times New Roman"/>
        <w:sz w:val="20"/>
        <w:szCs w:val="20"/>
      </w:rPr>
      <w:t>LManot_</w:t>
    </w:r>
    <w:r w:rsidR="002B5366">
      <w:rPr>
        <w:rFonts w:ascii="Times New Roman" w:hAnsi="Times New Roman" w:cs="Times New Roman"/>
        <w:sz w:val="20"/>
        <w:szCs w:val="20"/>
      </w:rPr>
      <w:t>2</w:t>
    </w:r>
    <w:r w:rsidR="00983462">
      <w:rPr>
        <w:rFonts w:ascii="Times New Roman" w:hAnsi="Times New Roman" w:cs="Times New Roman"/>
        <w:sz w:val="20"/>
        <w:szCs w:val="20"/>
      </w:rPr>
      <w:t>1</w:t>
    </w:r>
    <w:r w:rsidR="002B5366">
      <w:rPr>
        <w:rFonts w:ascii="Times New Roman" w:hAnsi="Times New Roman" w:cs="Times New Roman"/>
        <w:sz w:val="20"/>
        <w:szCs w:val="20"/>
      </w:rPr>
      <w:t>0</w:t>
    </w:r>
    <w:r w:rsidR="00FC5340">
      <w:rPr>
        <w:rFonts w:ascii="Times New Roman" w:hAnsi="Times New Roman" w:cs="Times New Roman"/>
        <w:sz w:val="20"/>
        <w:szCs w:val="20"/>
      </w:rPr>
      <w:t>5</w:t>
    </w:r>
    <w:r w:rsidR="002B5366">
      <w:rPr>
        <w:rFonts w:ascii="Times New Roman" w:hAnsi="Times New Roman" w:cs="Times New Roman"/>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F9F34" w14:textId="4B6FB2F7" w:rsidR="000C2F75" w:rsidRPr="009A2654" w:rsidRDefault="000C2F75">
    <w:pPr>
      <w:pStyle w:val="Kjene"/>
      <w:rPr>
        <w:rFonts w:ascii="Times New Roman" w:hAnsi="Times New Roman" w:cs="Times New Roman"/>
        <w:sz w:val="20"/>
        <w:szCs w:val="20"/>
      </w:rPr>
    </w:pPr>
    <w:r>
      <w:rPr>
        <w:rFonts w:ascii="Times New Roman" w:hAnsi="Times New Roman" w:cs="Times New Roman"/>
        <w:sz w:val="20"/>
        <w:szCs w:val="20"/>
      </w:rPr>
      <w:t>LManot_</w:t>
    </w:r>
    <w:r w:rsidR="004E77CB">
      <w:rPr>
        <w:rFonts w:ascii="Times New Roman" w:hAnsi="Times New Roman" w:cs="Times New Roman"/>
        <w:sz w:val="20"/>
        <w:szCs w:val="20"/>
      </w:rPr>
      <w:t>2</w:t>
    </w:r>
    <w:r w:rsidR="00983462">
      <w:rPr>
        <w:rFonts w:ascii="Times New Roman" w:hAnsi="Times New Roman" w:cs="Times New Roman"/>
        <w:sz w:val="20"/>
        <w:szCs w:val="20"/>
      </w:rPr>
      <w:t>1</w:t>
    </w:r>
    <w:r w:rsidR="004E77CB">
      <w:rPr>
        <w:rFonts w:ascii="Times New Roman" w:hAnsi="Times New Roman" w:cs="Times New Roman"/>
        <w:sz w:val="20"/>
        <w:szCs w:val="20"/>
      </w:rPr>
      <w:t>0</w:t>
    </w:r>
    <w:r w:rsidR="00983462">
      <w:rPr>
        <w:rFonts w:ascii="Times New Roman" w:hAnsi="Times New Roman" w:cs="Times New Roman"/>
        <w:sz w:val="20"/>
        <w:szCs w:val="20"/>
      </w:rPr>
      <w:t>5</w:t>
    </w:r>
    <w:r w:rsidR="004E77CB">
      <w:rPr>
        <w:rFonts w:ascii="Times New Roman" w:hAnsi="Times New Roman" w:cs="Times New Roman"/>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9B095" w14:textId="77777777" w:rsidR="00453492" w:rsidRDefault="00453492" w:rsidP="00894C55">
      <w:pPr>
        <w:spacing w:after="0" w:line="240" w:lineRule="auto"/>
      </w:pPr>
      <w:r>
        <w:separator/>
      </w:r>
    </w:p>
  </w:footnote>
  <w:footnote w:type="continuationSeparator" w:id="0">
    <w:p w14:paraId="495D478E" w14:textId="77777777" w:rsidR="00453492" w:rsidRDefault="0045349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2C01B8" w14:textId="77777777" w:rsidR="000C2F75" w:rsidRPr="00C25B49" w:rsidRDefault="000C2F7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709B"/>
    <w:multiLevelType w:val="hybridMultilevel"/>
    <w:tmpl w:val="A9B06EF6"/>
    <w:lvl w:ilvl="0" w:tplc="DD7A4D1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320C3900"/>
    <w:multiLevelType w:val="hybridMultilevel"/>
    <w:tmpl w:val="8F6486D0"/>
    <w:lvl w:ilvl="0" w:tplc="71D224B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F137314"/>
    <w:multiLevelType w:val="hybridMultilevel"/>
    <w:tmpl w:val="B18248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0FE"/>
    <w:rsid w:val="000121FF"/>
    <w:rsid w:val="00013A2F"/>
    <w:rsid w:val="000176E5"/>
    <w:rsid w:val="00017D6E"/>
    <w:rsid w:val="00021707"/>
    <w:rsid w:val="00036825"/>
    <w:rsid w:val="00040E90"/>
    <w:rsid w:val="000414B1"/>
    <w:rsid w:val="000469CF"/>
    <w:rsid w:val="00065FA1"/>
    <w:rsid w:val="00071CCD"/>
    <w:rsid w:val="00072706"/>
    <w:rsid w:val="0007405D"/>
    <w:rsid w:val="00075762"/>
    <w:rsid w:val="00082511"/>
    <w:rsid w:val="000852F4"/>
    <w:rsid w:val="00087ABB"/>
    <w:rsid w:val="00094742"/>
    <w:rsid w:val="000A282C"/>
    <w:rsid w:val="000A5C6A"/>
    <w:rsid w:val="000B2BC6"/>
    <w:rsid w:val="000B5D0E"/>
    <w:rsid w:val="000B69FB"/>
    <w:rsid w:val="000C2F75"/>
    <w:rsid w:val="000C4BE5"/>
    <w:rsid w:val="000C628E"/>
    <w:rsid w:val="000D151B"/>
    <w:rsid w:val="000E238E"/>
    <w:rsid w:val="00102EF8"/>
    <w:rsid w:val="0010729B"/>
    <w:rsid w:val="00117FDD"/>
    <w:rsid w:val="00127532"/>
    <w:rsid w:val="0013283B"/>
    <w:rsid w:val="00137A59"/>
    <w:rsid w:val="001533C2"/>
    <w:rsid w:val="00163AB6"/>
    <w:rsid w:val="001B2200"/>
    <w:rsid w:val="001C591B"/>
    <w:rsid w:val="001C6073"/>
    <w:rsid w:val="001E7A13"/>
    <w:rsid w:val="001F032F"/>
    <w:rsid w:val="001F4DD0"/>
    <w:rsid w:val="0020171C"/>
    <w:rsid w:val="00202B8E"/>
    <w:rsid w:val="00203ADC"/>
    <w:rsid w:val="0020465F"/>
    <w:rsid w:val="00204F44"/>
    <w:rsid w:val="002054B4"/>
    <w:rsid w:val="00206F4E"/>
    <w:rsid w:val="00212E5A"/>
    <w:rsid w:val="00217622"/>
    <w:rsid w:val="00221493"/>
    <w:rsid w:val="0022273A"/>
    <w:rsid w:val="00231E7C"/>
    <w:rsid w:val="00232766"/>
    <w:rsid w:val="00240070"/>
    <w:rsid w:val="00243426"/>
    <w:rsid w:val="00256B4B"/>
    <w:rsid w:val="0026169E"/>
    <w:rsid w:val="00265006"/>
    <w:rsid w:val="00265388"/>
    <w:rsid w:val="00266E55"/>
    <w:rsid w:val="00267CC5"/>
    <w:rsid w:val="00270454"/>
    <w:rsid w:val="00285447"/>
    <w:rsid w:val="00293DBC"/>
    <w:rsid w:val="00295EB1"/>
    <w:rsid w:val="002A0D2B"/>
    <w:rsid w:val="002B5366"/>
    <w:rsid w:val="002C0221"/>
    <w:rsid w:val="002C248C"/>
    <w:rsid w:val="002C283B"/>
    <w:rsid w:val="002C2CE7"/>
    <w:rsid w:val="002D028E"/>
    <w:rsid w:val="002E1C05"/>
    <w:rsid w:val="002E2CAD"/>
    <w:rsid w:val="002E3C05"/>
    <w:rsid w:val="002F1CB4"/>
    <w:rsid w:val="002F2B07"/>
    <w:rsid w:val="003017F3"/>
    <w:rsid w:val="003039D0"/>
    <w:rsid w:val="0031289D"/>
    <w:rsid w:val="0031322E"/>
    <w:rsid w:val="00313756"/>
    <w:rsid w:val="003203A8"/>
    <w:rsid w:val="00320D30"/>
    <w:rsid w:val="00323650"/>
    <w:rsid w:val="003351BF"/>
    <w:rsid w:val="003439B9"/>
    <w:rsid w:val="00345A76"/>
    <w:rsid w:val="00351F55"/>
    <w:rsid w:val="00362FF5"/>
    <w:rsid w:val="00364ED7"/>
    <w:rsid w:val="00365AE8"/>
    <w:rsid w:val="0037378B"/>
    <w:rsid w:val="00376DBB"/>
    <w:rsid w:val="00380E22"/>
    <w:rsid w:val="00387CFF"/>
    <w:rsid w:val="00391E6D"/>
    <w:rsid w:val="003A1F46"/>
    <w:rsid w:val="003A4573"/>
    <w:rsid w:val="003A4DA6"/>
    <w:rsid w:val="003A78E5"/>
    <w:rsid w:val="003B0A61"/>
    <w:rsid w:val="003B0BF9"/>
    <w:rsid w:val="003B3B6C"/>
    <w:rsid w:val="003C0076"/>
    <w:rsid w:val="003C1265"/>
    <w:rsid w:val="003C5E5C"/>
    <w:rsid w:val="003D0105"/>
    <w:rsid w:val="003D1C4D"/>
    <w:rsid w:val="003D2EB6"/>
    <w:rsid w:val="003D44BD"/>
    <w:rsid w:val="003E0791"/>
    <w:rsid w:val="003E1697"/>
    <w:rsid w:val="003F158D"/>
    <w:rsid w:val="003F28AC"/>
    <w:rsid w:val="00411E4E"/>
    <w:rsid w:val="004149FE"/>
    <w:rsid w:val="004454FE"/>
    <w:rsid w:val="00445958"/>
    <w:rsid w:val="00446D6F"/>
    <w:rsid w:val="00447FA1"/>
    <w:rsid w:val="00453492"/>
    <w:rsid w:val="004567AA"/>
    <w:rsid w:val="00456E40"/>
    <w:rsid w:val="00471F27"/>
    <w:rsid w:val="00480909"/>
    <w:rsid w:val="004A4032"/>
    <w:rsid w:val="004C208F"/>
    <w:rsid w:val="004D5975"/>
    <w:rsid w:val="004D77BC"/>
    <w:rsid w:val="004E77CB"/>
    <w:rsid w:val="004F3A92"/>
    <w:rsid w:val="004F5027"/>
    <w:rsid w:val="00501567"/>
    <w:rsid w:val="0050178F"/>
    <w:rsid w:val="00515BC1"/>
    <w:rsid w:val="00523F98"/>
    <w:rsid w:val="00542ACA"/>
    <w:rsid w:val="00545113"/>
    <w:rsid w:val="0054586A"/>
    <w:rsid w:val="00546904"/>
    <w:rsid w:val="00563545"/>
    <w:rsid w:val="00572E35"/>
    <w:rsid w:val="005821B0"/>
    <w:rsid w:val="005844AB"/>
    <w:rsid w:val="005910FE"/>
    <w:rsid w:val="00592753"/>
    <w:rsid w:val="0059311D"/>
    <w:rsid w:val="00597409"/>
    <w:rsid w:val="005A6659"/>
    <w:rsid w:val="005B1997"/>
    <w:rsid w:val="005B5547"/>
    <w:rsid w:val="005D2A1F"/>
    <w:rsid w:val="005D4FC7"/>
    <w:rsid w:val="005E6E4E"/>
    <w:rsid w:val="005F3FA2"/>
    <w:rsid w:val="0060481F"/>
    <w:rsid w:val="006212C8"/>
    <w:rsid w:val="00632DBC"/>
    <w:rsid w:val="006372E5"/>
    <w:rsid w:val="00637591"/>
    <w:rsid w:val="00647D3F"/>
    <w:rsid w:val="00651631"/>
    <w:rsid w:val="0065583A"/>
    <w:rsid w:val="00655F2C"/>
    <w:rsid w:val="0065707B"/>
    <w:rsid w:val="00670870"/>
    <w:rsid w:val="00677889"/>
    <w:rsid w:val="00683A66"/>
    <w:rsid w:val="00685808"/>
    <w:rsid w:val="00687A8E"/>
    <w:rsid w:val="006924C2"/>
    <w:rsid w:val="006A6DCF"/>
    <w:rsid w:val="006B2B26"/>
    <w:rsid w:val="006B4C3F"/>
    <w:rsid w:val="006C2446"/>
    <w:rsid w:val="006E1081"/>
    <w:rsid w:val="006F0569"/>
    <w:rsid w:val="006F45E6"/>
    <w:rsid w:val="00720585"/>
    <w:rsid w:val="007252CC"/>
    <w:rsid w:val="0072567C"/>
    <w:rsid w:val="007353F4"/>
    <w:rsid w:val="0075292E"/>
    <w:rsid w:val="00760066"/>
    <w:rsid w:val="007601F5"/>
    <w:rsid w:val="00773AF6"/>
    <w:rsid w:val="007932D7"/>
    <w:rsid w:val="007932F4"/>
    <w:rsid w:val="00795F71"/>
    <w:rsid w:val="007B19A2"/>
    <w:rsid w:val="007C5E5B"/>
    <w:rsid w:val="007C7DFE"/>
    <w:rsid w:val="007D1035"/>
    <w:rsid w:val="007D371D"/>
    <w:rsid w:val="007D6C43"/>
    <w:rsid w:val="007E51B1"/>
    <w:rsid w:val="007E5692"/>
    <w:rsid w:val="007E5F7A"/>
    <w:rsid w:val="007E73AB"/>
    <w:rsid w:val="007F25B8"/>
    <w:rsid w:val="007F36D1"/>
    <w:rsid w:val="00803D91"/>
    <w:rsid w:val="008058DE"/>
    <w:rsid w:val="00807262"/>
    <w:rsid w:val="00816C11"/>
    <w:rsid w:val="0082115C"/>
    <w:rsid w:val="00823CCB"/>
    <w:rsid w:val="00851072"/>
    <w:rsid w:val="00852348"/>
    <w:rsid w:val="0085246B"/>
    <w:rsid w:val="00860363"/>
    <w:rsid w:val="00860A74"/>
    <w:rsid w:val="00861DC4"/>
    <w:rsid w:val="00877841"/>
    <w:rsid w:val="00884461"/>
    <w:rsid w:val="00886BEE"/>
    <w:rsid w:val="008904EA"/>
    <w:rsid w:val="008913FA"/>
    <w:rsid w:val="00894702"/>
    <w:rsid w:val="00894C55"/>
    <w:rsid w:val="008A423E"/>
    <w:rsid w:val="008A6317"/>
    <w:rsid w:val="008B6998"/>
    <w:rsid w:val="008B737F"/>
    <w:rsid w:val="008C1737"/>
    <w:rsid w:val="008C1A7D"/>
    <w:rsid w:val="008C6A81"/>
    <w:rsid w:val="008C7D23"/>
    <w:rsid w:val="008D0C7D"/>
    <w:rsid w:val="008D4CC5"/>
    <w:rsid w:val="008E28B3"/>
    <w:rsid w:val="008F48EE"/>
    <w:rsid w:val="008F5DBF"/>
    <w:rsid w:val="00916B56"/>
    <w:rsid w:val="0092139A"/>
    <w:rsid w:val="0093347C"/>
    <w:rsid w:val="00937AAE"/>
    <w:rsid w:val="00941D0C"/>
    <w:rsid w:val="0094300E"/>
    <w:rsid w:val="00952A96"/>
    <w:rsid w:val="009532FD"/>
    <w:rsid w:val="009559AD"/>
    <w:rsid w:val="00957C34"/>
    <w:rsid w:val="00960360"/>
    <w:rsid w:val="009636DE"/>
    <w:rsid w:val="009757CE"/>
    <w:rsid w:val="00983462"/>
    <w:rsid w:val="009903DD"/>
    <w:rsid w:val="009A2654"/>
    <w:rsid w:val="009A2A92"/>
    <w:rsid w:val="009B15FF"/>
    <w:rsid w:val="009C72A9"/>
    <w:rsid w:val="009D4868"/>
    <w:rsid w:val="009E4744"/>
    <w:rsid w:val="00A10986"/>
    <w:rsid w:val="00A10FC3"/>
    <w:rsid w:val="00A128B9"/>
    <w:rsid w:val="00A40E8B"/>
    <w:rsid w:val="00A5540D"/>
    <w:rsid w:val="00A6073E"/>
    <w:rsid w:val="00A64355"/>
    <w:rsid w:val="00A66851"/>
    <w:rsid w:val="00A7585B"/>
    <w:rsid w:val="00A834C5"/>
    <w:rsid w:val="00A840D0"/>
    <w:rsid w:val="00A86DDA"/>
    <w:rsid w:val="00A9201F"/>
    <w:rsid w:val="00AC25A9"/>
    <w:rsid w:val="00AC77EA"/>
    <w:rsid w:val="00AD3D45"/>
    <w:rsid w:val="00AE5567"/>
    <w:rsid w:val="00AF1239"/>
    <w:rsid w:val="00AF2227"/>
    <w:rsid w:val="00B03625"/>
    <w:rsid w:val="00B051FC"/>
    <w:rsid w:val="00B07B8E"/>
    <w:rsid w:val="00B10D58"/>
    <w:rsid w:val="00B119EE"/>
    <w:rsid w:val="00B16480"/>
    <w:rsid w:val="00B16996"/>
    <w:rsid w:val="00B2165C"/>
    <w:rsid w:val="00B2193D"/>
    <w:rsid w:val="00B223C3"/>
    <w:rsid w:val="00B2668A"/>
    <w:rsid w:val="00B35B25"/>
    <w:rsid w:val="00B3785A"/>
    <w:rsid w:val="00B41342"/>
    <w:rsid w:val="00B4659D"/>
    <w:rsid w:val="00B55F72"/>
    <w:rsid w:val="00B73939"/>
    <w:rsid w:val="00B74021"/>
    <w:rsid w:val="00B7408C"/>
    <w:rsid w:val="00B8613D"/>
    <w:rsid w:val="00BA007C"/>
    <w:rsid w:val="00BA20AA"/>
    <w:rsid w:val="00BA59C5"/>
    <w:rsid w:val="00BA6A3E"/>
    <w:rsid w:val="00BB0E3A"/>
    <w:rsid w:val="00BB60AF"/>
    <w:rsid w:val="00BD4425"/>
    <w:rsid w:val="00BE08DC"/>
    <w:rsid w:val="00BF1F79"/>
    <w:rsid w:val="00BF2281"/>
    <w:rsid w:val="00BF4EEB"/>
    <w:rsid w:val="00BF64AC"/>
    <w:rsid w:val="00C10E7E"/>
    <w:rsid w:val="00C17544"/>
    <w:rsid w:val="00C23167"/>
    <w:rsid w:val="00C24745"/>
    <w:rsid w:val="00C25B49"/>
    <w:rsid w:val="00C268B3"/>
    <w:rsid w:val="00C2728B"/>
    <w:rsid w:val="00C326E3"/>
    <w:rsid w:val="00C357B9"/>
    <w:rsid w:val="00C36557"/>
    <w:rsid w:val="00C548F5"/>
    <w:rsid w:val="00C66A76"/>
    <w:rsid w:val="00C70535"/>
    <w:rsid w:val="00C7406E"/>
    <w:rsid w:val="00C83195"/>
    <w:rsid w:val="00C87AE2"/>
    <w:rsid w:val="00CA1179"/>
    <w:rsid w:val="00CA47C0"/>
    <w:rsid w:val="00CB65E8"/>
    <w:rsid w:val="00CC0D2D"/>
    <w:rsid w:val="00CD3B71"/>
    <w:rsid w:val="00CD6B6D"/>
    <w:rsid w:val="00CE0EC8"/>
    <w:rsid w:val="00CE0F70"/>
    <w:rsid w:val="00CE5657"/>
    <w:rsid w:val="00CE5841"/>
    <w:rsid w:val="00D06776"/>
    <w:rsid w:val="00D133F8"/>
    <w:rsid w:val="00D14A3E"/>
    <w:rsid w:val="00D160DD"/>
    <w:rsid w:val="00D16FDD"/>
    <w:rsid w:val="00D26C1D"/>
    <w:rsid w:val="00D31A77"/>
    <w:rsid w:val="00D47F10"/>
    <w:rsid w:val="00D50967"/>
    <w:rsid w:val="00D638B9"/>
    <w:rsid w:val="00D666D8"/>
    <w:rsid w:val="00D8263B"/>
    <w:rsid w:val="00D86A87"/>
    <w:rsid w:val="00D959EC"/>
    <w:rsid w:val="00D963DA"/>
    <w:rsid w:val="00DA2083"/>
    <w:rsid w:val="00DA2CE5"/>
    <w:rsid w:val="00DC0236"/>
    <w:rsid w:val="00DC0ECF"/>
    <w:rsid w:val="00DC2789"/>
    <w:rsid w:val="00DC5F90"/>
    <w:rsid w:val="00DC6D26"/>
    <w:rsid w:val="00DD2F73"/>
    <w:rsid w:val="00DE2B1B"/>
    <w:rsid w:val="00DE55FD"/>
    <w:rsid w:val="00DE6665"/>
    <w:rsid w:val="00DF2E3C"/>
    <w:rsid w:val="00E006A8"/>
    <w:rsid w:val="00E03836"/>
    <w:rsid w:val="00E10CE4"/>
    <w:rsid w:val="00E138E7"/>
    <w:rsid w:val="00E209A4"/>
    <w:rsid w:val="00E212AB"/>
    <w:rsid w:val="00E277D9"/>
    <w:rsid w:val="00E3716B"/>
    <w:rsid w:val="00E41ED8"/>
    <w:rsid w:val="00E5323B"/>
    <w:rsid w:val="00E65479"/>
    <w:rsid w:val="00E662D0"/>
    <w:rsid w:val="00E6682F"/>
    <w:rsid w:val="00E74968"/>
    <w:rsid w:val="00E8749E"/>
    <w:rsid w:val="00E90C01"/>
    <w:rsid w:val="00EA2DF3"/>
    <w:rsid w:val="00EA4349"/>
    <w:rsid w:val="00EA486E"/>
    <w:rsid w:val="00EA6E1F"/>
    <w:rsid w:val="00EC6214"/>
    <w:rsid w:val="00ED38F2"/>
    <w:rsid w:val="00EE64F7"/>
    <w:rsid w:val="00F00402"/>
    <w:rsid w:val="00F165AE"/>
    <w:rsid w:val="00F2217C"/>
    <w:rsid w:val="00F31069"/>
    <w:rsid w:val="00F33516"/>
    <w:rsid w:val="00F33621"/>
    <w:rsid w:val="00F33EB0"/>
    <w:rsid w:val="00F51F96"/>
    <w:rsid w:val="00F55599"/>
    <w:rsid w:val="00F57984"/>
    <w:rsid w:val="00F57B0C"/>
    <w:rsid w:val="00F6121D"/>
    <w:rsid w:val="00F75346"/>
    <w:rsid w:val="00F80263"/>
    <w:rsid w:val="00F94E1B"/>
    <w:rsid w:val="00FA25EC"/>
    <w:rsid w:val="00FB32D4"/>
    <w:rsid w:val="00FB5D11"/>
    <w:rsid w:val="00FC452B"/>
    <w:rsid w:val="00FC5340"/>
    <w:rsid w:val="00FC5D0A"/>
    <w:rsid w:val="00FC6EB1"/>
    <w:rsid w:val="00FC71A5"/>
    <w:rsid w:val="00FC71DE"/>
    <w:rsid w:val="00FD65E8"/>
    <w:rsid w:val="00FE0F28"/>
    <w:rsid w:val="00FE1E07"/>
    <w:rsid w:val="00FE6A5D"/>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70346C"/>
  <w15:docId w15:val="{FD20F18B-6A70-47F8-B54C-2F500C05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kr">
    <w:name w:val="naiskr"/>
    <w:basedOn w:val="Parasts"/>
    <w:rsid w:val="00A7585B"/>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313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CharChar">
    <w:name w:val="Char Char3 Char Char"/>
    <w:basedOn w:val="Parasts"/>
    <w:rsid w:val="00B223C3"/>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860363"/>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447FA1"/>
    <w:pPr>
      <w:ind w:left="720"/>
      <w:contextualSpacing/>
    </w:pPr>
  </w:style>
  <w:style w:type="character" w:styleId="Komentraatsauce">
    <w:name w:val="annotation reference"/>
    <w:basedOn w:val="Noklusjumarindkopasfonts"/>
    <w:uiPriority w:val="99"/>
    <w:semiHidden/>
    <w:unhideWhenUsed/>
    <w:rsid w:val="000B5D0E"/>
    <w:rPr>
      <w:sz w:val="16"/>
      <w:szCs w:val="16"/>
    </w:rPr>
  </w:style>
  <w:style w:type="paragraph" w:styleId="Komentrateksts">
    <w:name w:val="annotation text"/>
    <w:basedOn w:val="Parasts"/>
    <w:link w:val="KomentratekstsRakstz"/>
    <w:uiPriority w:val="99"/>
    <w:semiHidden/>
    <w:unhideWhenUsed/>
    <w:rsid w:val="000B5D0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5D0E"/>
    <w:rPr>
      <w:sz w:val="20"/>
      <w:szCs w:val="20"/>
    </w:rPr>
  </w:style>
  <w:style w:type="paragraph" w:styleId="Komentratma">
    <w:name w:val="annotation subject"/>
    <w:basedOn w:val="Komentrateksts"/>
    <w:next w:val="Komentrateksts"/>
    <w:link w:val="KomentratmaRakstz"/>
    <w:uiPriority w:val="99"/>
    <w:semiHidden/>
    <w:unhideWhenUsed/>
    <w:rsid w:val="000B5D0E"/>
    <w:rPr>
      <w:b/>
      <w:bCs/>
    </w:rPr>
  </w:style>
  <w:style w:type="character" w:customStyle="1" w:styleId="KomentratmaRakstz">
    <w:name w:val="Komentāra tēma Rakstz."/>
    <w:basedOn w:val="KomentratekstsRakstz"/>
    <w:link w:val="Komentratma"/>
    <w:uiPriority w:val="99"/>
    <w:semiHidden/>
    <w:rsid w:val="000B5D0E"/>
    <w:rPr>
      <w:b/>
      <w:bCs/>
      <w:sz w:val="20"/>
      <w:szCs w:val="20"/>
    </w:rPr>
  </w:style>
  <w:style w:type="character" w:styleId="Neatrisintapieminana">
    <w:name w:val="Unresolved Mention"/>
    <w:basedOn w:val="Noklusjumarindkopasfonts"/>
    <w:uiPriority w:val="99"/>
    <w:semiHidden/>
    <w:unhideWhenUsed/>
    <w:rsid w:val="007D6C43"/>
    <w:rPr>
      <w:color w:val="605E5C"/>
      <w:shd w:val="clear" w:color="auto" w:fill="E1DFDD"/>
    </w:rPr>
  </w:style>
  <w:style w:type="paragraph" w:styleId="Vresteksts">
    <w:name w:val="footnote text"/>
    <w:basedOn w:val="Parasts"/>
    <w:link w:val="VrestekstsRakstz"/>
    <w:uiPriority w:val="99"/>
    <w:semiHidden/>
    <w:unhideWhenUsed/>
    <w:rsid w:val="005910F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910FE"/>
    <w:rPr>
      <w:sz w:val="20"/>
      <w:szCs w:val="20"/>
    </w:rPr>
  </w:style>
  <w:style w:type="character" w:styleId="Vresatsauce">
    <w:name w:val="footnote reference"/>
    <w:basedOn w:val="Noklusjumarindkopasfonts"/>
    <w:uiPriority w:val="99"/>
    <w:semiHidden/>
    <w:unhideWhenUsed/>
    <w:rsid w:val="005910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7850">
      <w:bodyDiv w:val="1"/>
      <w:marLeft w:val="0"/>
      <w:marRight w:val="0"/>
      <w:marTop w:val="0"/>
      <w:marBottom w:val="0"/>
      <w:divBdr>
        <w:top w:val="none" w:sz="0" w:space="0" w:color="auto"/>
        <w:left w:val="none" w:sz="0" w:space="0" w:color="auto"/>
        <w:bottom w:val="none" w:sz="0" w:space="0" w:color="auto"/>
        <w:right w:val="none" w:sz="0" w:space="0" w:color="auto"/>
      </w:divBdr>
    </w:div>
    <w:div w:id="140850232">
      <w:bodyDiv w:val="1"/>
      <w:marLeft w:val="0"/>
      <w:marRight w:val="0"/>
      <w:marTop w:val="0"/>
      <w:marBottom w:val="0"/>
      <w:divBdr>
        <w:top w:val="none" w:sz="0" w:space="0" w:color="auto"/>
        <w:left w:val="none" w:sz="0" w:space="0" w:color="auto"/>
        <w:bottom w:val="none" w:sz="0" w:space="0" w:color="auto"/>
        <w:right w:val="none" w:sz="0" w:space="0" w:color="auto"/>
      </w:divBdr>
    </w:div>
    <w:div w:id="1586911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942892">
      <w:bodyDiv w:val="1"/>
      <w:marLeft w:val="0"/>
      <w:marRight w:val="0"/>
      <w:marTop w:val="0"/>
      <w:marBottom w:val="0"/>
      <w:divBdr>
        <w:top w:val="none" w:sz="0" w:space="0" w:color="auto"/>
        <w:left w:val="none" w:sz="0" w:space="0" w:color="auto"/>
        <w:bottom w:val="none" w:sz="0" w:space="0" w:color="auto"/>
        <w:right w:val="none" w:sz="0" w:space="0" w:color="auto"/>
      </w:divBdr>
    </w:div>
    <w:div w:id="198906650">
      <w:bodyDiv w:val="1"/>
      <w:marLeft w:val="0"/>
      <w:marRight w:val="0"/>
      <w:marTop w:val="0"/>
      <w:marBottom w:val="0"/>
      <w:divBdr>
        <w:top w:val="none" w:sz="0" w:space="0" w:color="auto"/>
        <w:left w:val="none" w:sz="0" w:space="0" w:color="auto"/>
        <w:bottom w:val="none" w:sz="0" w:space="0" w:color="auto"/>
        <w:right w:val="none" w:sz="0" w:space="0" w:color="auto"/>
      </w:divBdr>
    </w:div>
    <w:div w:id="19936144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5931174">
      <w:bodyDiv w:val="1"/>
      <w:marLeft w:val="0"/>
      <w:marRight w:val="0"/>
      <w:marTop w:val="0"/>
      <w:marBottom w:val="0"/>
      <w:divBdr>
        <w:top w:val="none" w:sz="0" w:space="0" w:color="auto"/>
        <w:left w:val="none" w:sz="0" w:space="0" w:color="auto"/>
        <w:bottom w:val="none" w:sz="0" w:space="0" w:color="auto"/>
        <w:right w:val="none" w:sz="0" w:space="0" w:color="auto"/>
      </w:divBdr>
    </w:div>
    <w:div w:id="440994884">
      <w:bodyDiv w:val="1"/>
      <w:marLeft w:val="0"/>
      <w:marRight w:val="0"/>
      <w:marTop w:val="0"/>
      <w:marBottom w:val="0"/>
      <w:divBdr>
        <w:top w:val="none" w:sz="0" w:space="0" w:color="auto"/>
        <w:left w:val="none" w:sz="0" w:space="0" w:color="auto"/>
        <w:bottom w:val="none" w:sz="0" w:space="0" w:color="auto"/>
        <w:right w:val="none" w:sz="0" w:space="0" w:color="auto"/>
      </w:divBdr>
    </w:div>
    <w:div w:id="749818074">
      <w:bodyDiv w:val="1"/>
      <w:marLeft w:val="0"/>
      <w:marRight w:val="0"/>
      <w:marTop w:val="0"/>
      <w:marBottom w:val="0"/>
      <w:divBdr>
        <w:top w:val="none" w:sz="0" w:space="0" w:color="auto"/>
        <w:left w:val="none" w:sz="0" w:space="0" w:color="auto"/>
        <w:bottom w:val="none" w:sz="0" w:space="0" w:color="auto"/>
        <w:right w:val="none" w:sz="0" w:space="0" w:color="auto"/>
      </w:divBdr>
    </w:div>
    <w:div w:id="933441706">
      <w:bodyDiv w:val="1"/>
      <w:marLeft w:val="0"/>
      <w:marRight w:val="0"/>
      <w:marTop w:val="0"/>
      <w:marBottom w:val="0"/>
      <w:divBdr>
        <w:top w:val="none" w:sz="0" w:space="0" w:color="auto"/>
        <w:left w:val="none" w:sz="0" w:space="0" w:color="auto"/>
        <w:bottom w:val="none" w:sz="0" w:space="0" w:color="auto"/>
        <w:right w:val="none" w:sz="0" w:space="0" w:color="auto"/>
      </w:divBdr>
      <w:divsChild>
        <w:div w:id="505050549">
          <w:marLeft w:val="0"/>
          <w:marRight w:val="0"/>
          <w:marTop w:val="0"/>
          <w:marBottom w:val="0"/>
          <w:divBdr>
            <w:top w:val="none" w:sz="0" w:space="0" w:color="auto"/>
            <w:left w:val="none" w:sz="0" w:space="0" w:color="auto"/>
            <w:bottom w:val="none" w:sz="0" w:space="0" w:color="auto"/>
            <w:right w:val="none" w:sz="0" w:space="0" w:color="auto"/>
          </w:divBdr>
        </w:div>
        <w:div w:id="1060397871">
          <w:marLeft w:val="0"/>
          <w:marRight w:val="0"/>
          <w:marTop w:val="0"/>
          <w:marBottom w:val="0"/>
          <w:divBdr>
            <w:top w:val="none" w:sz="0" w:space="0" w:color="auto"/>
            <w:left w:val="none" w:sz="0" w:space="0" w:color="auto"/>
            <w:bottom w:val="none" w:sz="0" w:space="0" w:color="auto"/>
            <w:right w:val="none" w:sz="0" w:space="0" w:color="auto"/>
          </w:divBdr>
        </w:div>
      </w:divsChild>
    </w:div>
    <w:div w:id="1070344583">
      <w:bodyDiv w:val="1"/>
      <w:marLeft w:val="0"/>
      <w:marRight w:val="0"/>
      <w:marTop w:val="0"/>
      <w:marBottom w:val="0"/>
      <w:divBdr>
        <w:top w:val="none" w:sz="0" w:space="0" w:color="auto"/>
        <w:left w:val="none" w:sz="0" w:space="0" w:color="auto"/>
        <w:bottom w:val="none" w:sz="0" w:space="0" w:color="auto"/>
        <w:right w:val="none" w:sz="0" w:space="0" w:color="auto"/>
      </w:divBdr>
    </w:div>
    <w:div w:id="1205948355">
      <w:bodyDiv w:val="1"/>
      <w:marLeft w:val="0"/>
      <w:marRight w:val="0"/>
      <w:marTop w:val="0"/>
      <w:marBottom w:val="0"/>
      <w:divBdr>
        <w:top w:val="none" w:sz="0" w:space="0" w:color="auto"/>
        <w:left w:val="none" w:sz="0" w:space="0" w:color="auto"/>
        <w:bottom w:val="none" w:sz="0" w:space="0" w:color="auto"/>
        <w:right w:val="none" w:sz="0" w:space="0" w:color="auto"/>
      </w:divBdr>
    </w:div>
    <w:div w:id="1292175501">
      <w:bodyDiv w:val="1"/>
      <w:marLeft w:val="0"/>
      <w:marRight w:val="0"/>
      <w:marTop w:val="0"/>
      <w:marBottom w:val="0"/>
      <w:divBdr>
        <w:top w:val="none" w:sz="0" w:space="0" w:color="auto"/>
        <w:left w:val="none" w:sz="0" w:space="0" w:color="auto"/>
        <w:bottom w:val="none" w:sz="0" w:space="0" w:color="auto"/>
        <w:right w:val="none" w:sz="0" w:space="0" w:color="auto"/>
      </w:divBdr>
    </w:div>
    <w:div w:id="1304695266">
      <w:bodyDiv w:val="1"/>
      <w:marLeft w:val="0"/>
      <w:marRight w:val="0"/>
      <w:marTop w:val="0"/>
      <w:marBottom w:val="0"/>
      <w:divBdr>
        <w:top w:val="none" w:sz="0" w:space="0" w:color="auto"/>
        <w:left w:val="none" w:sz="0" w:space="0" w:color="auto"/>
        <w:bottom w:val="none" w:sz="0" w:space="0" w:color="auto"/>
        <w:right w:val="none" w:sz="0" w:space="0" w:color="auto"/>
      </w:divBdr>
    </w:div>
    <w:div w:id="135916230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0736194">
      <w:bodyDiv w:val="1"/>
      <w:marLeft w:val="0"/>
      <w:marRight w:val="0"/>
      <w:marTop w:val="0"/>
      <w:marBottom w:val="0"/>
      <w:divBdr>
        <w:top w:val="none" w:sz="0" w:space="0" w:color="auto"/>
        <w:left w:val="none" w:sz="0" w:space="0" w:color="auto"/>
        <w:bottom w:val="none" w:sz="0" w:space="0" w:color="auto"/>
        <w:right w:val="none" w:sz="0" w:space="0" w:color="auto"/>
      </w:divBdr>
    </w:div>
    <w:div w:id="1457868263">
      <w:bodyDiv w:val="1"/>
      <w:marLeft w:val="0"/>
      <w:marRight w:val="0"/>
      <w:marTop w:val="0"/>
      <w:marBottom w:val="0"/>
      <w:divBdr>
        <w:top w:val="none" w:sz="0" w:space="0" w:color="auto"/>
        <w:left w:val="none" w:sz="0" w:space="0" w:color="auto"/>
        <w:bottom w:val="none" w:sz="0" w:space="0" w:color="auto"/>
        <w:right w:val="none" w:sz="0" w:space="0" w:color="auto"/>
      </w:divBdr>
    </w:div>
    <w:div w:id="1464041260">
      <w:bodyDiv w:val="1"/>
      <w:marLeft w:val="0"/>
      <w:marRight w:val="0"/>
      <w:marTop w:val="0"/>
      <w:marBottom w:val="0"/>
      <w:divBdr>
        <w:top w:val="none" w:sz="0" w:space="0" w:color="auto"/>
        <w:left w:val="none" w:sz="0" w:space="0" w:color="auto"/>
        <w:bottom w:val="none" w:sz="0" w:space="0" w:color="auto"/>
        <w:right w:val="none" w:sz="0" w:space="0" w:color="auto"/>
      </w:divBdr>
    </w:div>
    <w:div w:id="1488594550">
      <w:bodyDiv w:val="1"/>
      <w:marLeft w:val="0"/>
      <w:marRight w:val="0"/>
      <w:marTop w:val="0"/>
      <w:marBottom w:val="0"/>
      <w:divBdr>
        <w:top w:val="none" w:sz="0" w:space="0" w:color="auto"/>
        <w:left w:val="none" w:sz="0" w:space="0" w:color="auto"/>
        <w:bottom w:val="none" w:sz="0" w:space="0" w:color="auto"/>
        <w:right w:val="none" w:sz="0" w:space="0" w:color="auto"/>
      </w:divBdr>
    </w:div>
    <w:div w:id="1558517569">
      <w:bodyDiv w:val="1"/>
      <w:marLeft w:val="0"/>
      <w:marRight w:val="0"/>
      <w:marTop w:val="0"/>
      <w:marBottom w:val="0"/>
      <w:divBdr>
        <w:top w:val="none" w:sz="0" w:space="0" w:color="auto"/>
        <w:left w:val="none" w:sz="0" w:space="0" w:color="auto"/>
        <w:bottom w:val="none" w:sz="0" w:space="0" w:color="auto"/>
        <w:right w:val="none" w:sz="0" w:space="0" w:color="auto"/>
      </w:divBdr>
    </w:div>
    <w:div w:id="1566720663">
      <w:bodyDiv w:val="1"/>
      <w:marLeft w:val="0"/>
      <w:marRight w:val="0"/>
      <w:marTop w:val="0"/>
      <w:marBottom w:val="0"/>
      <w:divBdr>
        <w:top w:val="none" w:sz="0" w:space="0" w:color="auto"/>
        <w:left w:val="none" w:sz="0" w:space="0" w:color="auto"/>
        <w:bottom w:val="none" w:sz="0" w:space="0" w:color="auto"/>
        <w:right w:val="none" w:sz="0" w:space="0" w:color="auto"/>
      </w:divBdr>
    </w:div>
    <w:div w:id="1682394579">
      <w:bodyDiv w:val="1"/>
      <w:marLeft w:val="0"/>
      <w:marRight w:val="0"/>
      <w:marTop w:val="0"/>
      <w:marBottom w:val="0"/>
      <w:divBdr>
        <w:top w:val="none" w:sz="0" w:space="0" w:color="auto"/>
        <w:left w:val="none" w:sz="0" w:space="0" w:color="auto"/>
        <w:bottom w:val="none" w:sz="0" w:space="0" w:color="auto"/>
        <w:right w:val="none" w:sz="0" w:space="0" w:color="auto"/>
      </w:divBdr>
    </w:div>
    <w:div w:id="1689792027">
      <w:bodyDiv w:val="1"/>
      <w:marLeft w:val="0"/>
      <w:marRight w:val="0"/>
      <w:marTop w:val="0"/>
      <w:marBottom w:val="0"/>
      <w:divBdr>
        <w:top w:val="none" w:sz="0" w:space="0" w:color="auto"/>
        <w:left w:val="none" w:sz="0" w:space="0" w:color="auto"/>
        <w:bottom w:val="none" w:sz="0" w:space="0" w:color="auto"/>
        <w:right w:val="none" w:sz="0" w:space="0" w:color="auto"/>
      </w:divBdr>
    </w:div>
    <w:div w:id="18948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lv/PPK/dzives-situacija/apakssituacija/p900/ProcesaApraksts" TargetMode="External"/><Relationship Id="rId13" Type="http://schemas.openxmlformats.org/officeDocument/2006/relationships/hyperlink" Target="http://www.l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95926-kriminalprocesa-un-administrativo-parkapumu-lietvediba-nodarita-kaitejuma-atlidzinasanas-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10746-valsts-parvaldes-iestazu-nodarito-zaudejumu-atlidzinasana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atvija.lv/lv/PPK/dzives-situacija/apakssituacija/p3995/ProcesaAprakst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latvija.lv/lv/PPK/dzives-situacija/apakssituacija/p901/ProcesaApraksts" TargetMode="External"/><Relationship Id="rId14" Type="http://schemas.openxmlformats.org/officeDocument/2006/relationships/hyperlink" Target="mailto:Airina.Dreimane@lm.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35AC5"/>
    <w:rsid w:val="00057C8B"/>
    <w:rsid w:val="00084514"/>
    <w:rsid w:val="001305BD"/>
    <w:rsid w:val="00196FF2"/>
    <w:rsid w:val="001D7387"/>
    <w:rsid w:val="001E0B95"/>
    <w:rsid w:val="00344186"/>
    <w:rsid w:val="003474C8"/>
    <w:rsid w:val="00355153"/>
    <w:rsid w:val="00357B3E"/>
    <w:rsid w:val="00361536"/>
    <w:rsid w:val="0036755D"/>
    <w:rsid w:val="003741A2"/>
    <w:rsid w:val="003D3C83"/>
    <w:rsid w:val="004457FA"/>
    <w:rsid w:val="00472F39"/>
    <w:rsid w:val="004B7803"/>
    <w:rsid w:val="00523A63"/>
    <w:rsid w:val="0052651D"/>
    <w:rsid w:val="00530993"/>
    <w:rsid w:val="0061277F"/>
    <w:rsid w:val="00632B0E"/>
    <w:rsid w:val="00637F99"/>
    <w:rsid w:val="006504B8"/>
    <w:rsid w:val="00695F18"/>
    <w:rsid w:val="006D3CEA"/>
    <w:rsid w:val="007057C6"/>
    <w:rsid w:val="0071797C"/>
    <w:rsid w:val="007C73E2"/>
    <w:rsid w:val="00825880"/>
    <w:rsid w:val="008557B9"/>
    <w:rsid w:val="008B623B"/>
    <w:rsid w:val="008D39C9"/>
    <w:rsid w:val="008E24BF"/>
    <w:rsid w:val="00945C31"/>
    <w:rsid w:val="00992F62"/>
    <w:rsid w:val="009C1B4C"/>
    <w:rsid w:val="00A852A4"/>
    <w:rsid w:val="00AD4A2F"/>
    <w:rsid w:val="00B2166E"/>
    <w:rsid w:val="00B3767C"/>
    <w:rsid w:val="00B775EB"/>
    <w:rsid w:val="00C00671"/>
    <w:rsid w:val="00C218BD"/>
    <w:rsid w:val="00C33E58"/>
    <w:rsid w:val="00C36699"/>
    <w:rsid w:val="00D82BAF"/>
    <w:rsid w:val="00F07367"/>
    <w:rsid w:val="00F95F73"/>
    <w:rsid w:val="00FA238B"/>
    <w:rsid w:val="00FF0344"/>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2F07-A972-423C-AA5F-AB355DDF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14945</Words>
  <Characters>8520</Characters>
  <Application>Microsoft Office Word</Application>
  <DocSecurity>0</DocSecurity>
  <Lines>71</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67021526 Jolanta.Gedusa@lm.gov.lv</dc:description>
  <cp:lastModifiedBy>Airina Dreimane</cp:lastModifiedBy>
  <cp:revision>6</cp:revision>
  <cp:lastPrinted>2020-05-21T09:19:00Z</cp:lastPrinted>
  <dcterms:created xsi:type="dcterms:W3CDTF">2020-05-20T13:33:00Z</dcterms:created>
  <dcterms:modified xsi:type="dcterms:W3CDTF">2020-05-21T09:19:00Z</dcterms:modified>
</cp:coreProperties>
</file>