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962D0" w14:textId="77777777" w:rsidR="00D52A0C" w:rsidRPr="0042732D" w:rsidRDefault="00D52A0C" w:rsidP="006474CD">
      <w:pPr>
        <w:pStyle w:val="Title"/>
        <w:suppressAutoHyphens w:val="0"/>
        <w:jc w:val="both"/>
        <w:rPr>
          <w:rFonts w:ascii="Times New Roman" w:hAnsi="Times New Roman"/>
          <w:noProof/>
          <w:spacing w:val="0"/>
          <w:lang w:val="en-US"/>
        </w:rPr>
      </w:pPr>
    </w:p>
    <w:p w14:paraId="734F669A" w14:textId="0CA1472C" w:rsidR="00D52A0C" w:rsidRPr="0042732D" w:rsidRDefault="00D52A0C" w:rsidP="0042732D">
      <w:pPr>
        <w:pStyle w:val="Title"/>
        <w:suppressAutoHyphens w:val="0"/>
        <w:rPr>
          <w:rFonts w:ascii="Times New Roman" w:hAnsi="Times New Roman"/>
          <w:noProof/>
          <w:spacing w:val="0"/>
        </w:rPr>
      </w:pPr>
      <w:r>
        <w:rPr>
          <w:rFonts w:ascii="Times New Roman" w:hAnsi="Times New Roman"/>
        </w:rPr>
        <w:t>LATVIJAS REPUBLKAS VALDĪBAS</w:t>
      </w:r>
    </w:p>
    <w:p w14:paraId="223408D3" w14:textId="77777777" w:rsidR="0042732D" w:rsidRPr="0042732D" w:rsidRDefault="0042732D" w:rsidP="0042732D">
      <w:pPr>
        <w:pStyle w:val="Title"/>
        <w:suppressAutoHyphens w:val="0"/>
        <w:rPr>
          <w:rFonts w:ascii="Times New Roman" w:hAnsi="Times New Roman"/>
          <w:noProof/>
          <w:spacing w:val="0"/>
          <w:lang w:val="en-US"/>
        </w:rPr>
      </w:pPr>
    </w:p>
    <w:p w14:paraId="48200ED1" w14:textId="77777777" w:rsidR="00D52A0C" w:rsidRPr="0042732D" w:rsidRDefault="00D52A0C" w:rsidP="0042732D">
      <w:pPr>
        <w:pStyle w:val="Title"/>
        <w:suppressAutoHyphens w:val="0"/>
        <w:rPr>
          <w:rFonts w:ascii="Times New Roman" w:hAnsi="Times New Roman"/>
          <w:noProof/>
          <w:spacing w:val="0"/>
        </w:rPr>
      </w:pPr>
      <w:r>
        <w:rPr>
          <w:rFonts w:ascii="Times New Roman" w:hAnsi="Times New Roman"/>
        </w:rPr>
        <w:t>UN</w:t>
      </w:r>
    </w:p>
    <w:p w14:paraId="10E53EEC" w14:textId="77777777" w:rsidR="00D52A0C" w:rsidRPr="0042732D" w:rsidRDefault="00D52A0C" w:rsidP="0042732D">
      <w:pPr>
        <w:pStyle w:val="Title"/>
        <w:suppressAutoHyphens w:val="0"/>
        <w:rPr>
          <w:rFonts w:ascii="Times New Roman" w:hAnsi="Times New Roman"/>
          <w:noProof/>
          <w:spacing w:val="0"/>
          <w:lang w:val="en-US"/>
        </w:rPr>
      </w:pPr>
    </w:p>
    <w:p w14:paraId="45AB92CA" w14:textId="41435614" w:rsidR="00D52A0C" w:rsidRPr="0042732D" w:rsidRDefault="00D52A0C" w:rsidP="0042732D">
      <w:pPr>
        <w:pStyle w:val="Title"/>
        <w:suppressAutoHyphens w:val="0"/>
        <w:rPr>
          <w:rFonts w:ascii="Times New Roman" w:hAnsi="Times New Roman"/>
          <w:noProof/>
          <w:spacing w:val="0"/>
        </w:rPr>
      </w:pPr>
      <w:r>
        <w:rPr>
          <w:rFonts w:ascii="Times New Roman" w:hAnsi="Times New Roman"/>
        </w:rPr>
        <w:t>GĒRNSIJAS VALDĪBAS LĪGUMS</w:t>
      </w:r>
    </w:p>
    <w:p w14:paraId="4F4A056C" w14:textId="77777777" w:rsidR="0042732D" w:rsidRPr="0042732D" w:rsidRDefault="0042732D" w:rsidP="0042732D">
      <w:pPr>
        <w:pStyle w:val="Title"/>
        <w:suppressAutoHyphens w:val="0"/>
        <w:rPr>
          <w:rFonts w:ascii="Times New Roman" w:hAnsi="Times New Roman"/>
          <w:noProof/>
          <w:spacing w:val="0"/>
        </w:rPr>
      </w:pPr>
    </w:p>
    <w:p w14:paraId="15EFD904" w14:textId="65BED700" w:rsidR="00D52A0C" w:rsidRPr="0042732D" w:rsidRDefault="00D52A0C" w:rsidP="0042732D">
      <w:pPr>
        <w:pStyle w:val="Title"/>
        <w:suppressAutoHyphens w:val="0"/>
        <w:rPr>
          <w:rFonts w:ascii="Times New Roman" w:hAnsi="Times New Roman"/>
          <w:noProof/>
          <w:spacing w:val="0"/>
        </w:rPr>
      </w:pPr>
      <w:r>
        <w:rPr>
          <w:rFonts w:ascii="Times New Roman" w:hAnsi="Times New Roman"/>
        </w:rPr>
        <w:t>SOCIĀLĀS DROŠĪBAS JOMĀ</w:t>
      </w:r>
    </w:p>
    <w:p w14:paraId="2D652E85" w14:textId="77777777" w:rsidR="00D52A0C" w:rsidRPr="0042732D" w:rsidRDefault="00D52A0C" w:rsidP="006474CD">
      <w:pPr>
        <w:jc w:val="both"/>
        <w:rPr>
          <w:rFonts w:ascii="Times New Roman" w:hAnsi="Times New Roman"/>
          <w:b/>
          <w:noProof/>
        </w:rPr>
      </w:pPr>
      <w:r>
        <w:br w:type="page"/>
      </w:r>
    </w:p>
    <w:p w14:paraId="0284F898" w14:textId="228907E2" w:rsidR="004234B8" w:rsidRDefault="00D52A0C" w:rsidP="006474CD">
      <w:pPr>
        <w:pStyle w:val="Heading4"/>
        <w:keepNext w:val="0"/>
        <w:suppressAutoHyphens w:val="0"/>
        <w:spacing w:line="240" w:lineRule="auto"/>
        <w:jc w:val="both"/>
        <w:rPr>
          <w:rFonts w:ascii="Times New Roman" w:hAnsi="Times New Roman"/>
          <w:b w:val="0"/>
          <w:noProof/>
          <w:spacing w:val="0"/>
          <w:sz w:val="24"/>
        </w:rPr>
      </w:pPr>
      <w:r>
        <w:rPr>
          <w:rFonts w:ascii="Times New Roman" w:hAnsi="Times New Roman"/>
          <w:b w:val="0"/>
          <w:sz w:val="24"/>
        </w:rPr>
        <w:lastRenderedPageBreak/>
        <w:t xml:space="preserve">Latvijas Republikas valdība un </w:t>
      </w:r>
      <w:proofErr w:type="spellStart"/>
      <w:r>
        <w:rPr>
          <w:rFonts w:ascii="Times New Roman" w:hAnsi="Times New Roman"/>
          <w:b w:val="0"/>
          <w:sz w:val="24"/>
        </w:rPr>
        <w:t>Gērnsijas</w:t>
      </w:r>
      <w:proofErr w:type="spellEnd"/>
      <w:r>
        <w:rPr>
          <w:rFonts w:ascii="Times New Roman" w:hAnsi="Times New Roman"/>
          <w:b w:val="0"/>
          <w:sz w:val="24"/>
        </w:rPr>
        <w:t xml:space="preserve"> valdība</w:t>
      </w:r>
      <w:r w:rsidR="00B95C6B">
        <w:rPr>
          <w:rFonts w:ascii="Times New Roman" w:hAnsi="Times New Roman"/>
          <w:b w:val="0"/>
          <w:sz w:val="24"/>
        </w:rPr>
        <w:t xml:space="preserve"> [</w:t>
      </w:r>
      <w:proofErr w:type="spellStart"/>
      <w:r w:rsidR="00B95C6B">
        <w:rPr>
          <w:rFonts w:ascii="Times New Roman" w:hAnsi="Times New Roman"/>
          <w:b w:val="0"/>
          <w:i/>
          <w:sz w:val="24"/>
        </w:rPr>
        <w:t>States</w:t>
      </w:r>
      <w:proofErr w:type="spellEnd"/>
      <w:r w:rsidR="00B95C6B">
        <w:rPr>
          <w:rFonts w:ascii="Times New Roman" w:hAnsi="Times New Roman"/>
          <w:b w:val="0"/>
          <w:i/>
          <w:sz w:val="24"/>
        </w:rPr>
        <w:t xml:space="preserve"> </w:t>
      </w:r>
      <w:proofErr w:type="spellStart"/>
      <w:r w:rsidR="00B95C6B">
        <w:rPr>
          <w:rFonts w:ascii="Times New Roman" w:hAnsi="Times New Roman"/>
          <w:b w:val="0"/>
          <w:i/>
          <w:sz w:val="24"/>
        </w:rPr>
        <w:t>of</w:t>
      </w:r>
      <w:proofErr w:type="spellEnd"/>
      <w:r w:rsidR="00B95C6B">
        <w:rPr>
          <w:rFonts w:ascii="Times New Roman" w:hAnsi="Times New Roman"/>
          <w:b w:val="0"/>
          <w:i/>
          <w:sz w:val="24"/>
        </w:rPr>
        <w:t xml:space="preserve"> </w:t>
      </w:r>
      <w:proofErr w:type="spellStart"/>
      <w:r w:rsidR="00B95C6B">
        <w:rPr>
          <w:rFonts w:ascii="Times New Roman" w:hAnsi="Times New Roman"/>
          <w:b w:val="0"/>
          <w:i/>
          <w:sz w:val="24"/>
        </w:rPr>
        <w:t>Guernsey</w:t>
      </w:r>
      <w:proofErr w:type="spellEnd"/>
      <w:r w:rsidR="00B95C6B">
        <w:rPr>
          <w:rFonts w:ascii="Times New Roman" w:hAnsi="Times New Roman"/>
          <w:b w:val="0"/>
          <w:sz w:val="24"/>
        </w:rPr>
        <w:t>]</w:t>
      </w:r>
      <w:r>
        <w:rPr>
          <w:rFonts w:ascii="Times New Roman" w:hAnsi="Times New Roman"/>
          <w:b w:val="0"/>
          <w:sz w:val="24"/>
        </w:rPr>
        <w:t>,</w:t>
      </w:r>
    </w:p>
    <w:p w14:paraId="7910645F" w14:textId="1CA1B40C"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lang w:val="en-US"/>
        </w:rPr>
      </w:pPr>
    </w:p>
    <w:p w14:paraId="04E77751" w14:textId="77777777"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rPr>
      </w:pPr>
      <w:r>
        <w:rPr>
          <w:rFonts w:ascii="Times New Roman" w:hAnsi="Times New Roman"/>
        </w:rPr>
        <w:t>vēloties izveidot savstarpīgumu sociālās drošības jomā attiecībā uz pensijām,</w:t>
      </w:r>
    </w:p>
    <w:p w14:paraId="3ED919FF" w14:textId="77777777"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lang w:val="en-US"/>
        </w:rPr>
      </w:pPr>
    </w:p>
    <w:p w14:paraId="29C70EA0" w14:textId="77777777" w:rsidR="00D52A0C" w:rsidRPr="0042732D" w:rsidRDefault="00D52A0C" w:rsidP="006474CD">
      <w:pPr>
        <w:tabs>
          <w:tab w:val="left" w:pos="-1152"/>
          <w:tab w:val="left" w:pos="1440"/>
          <w:tab w:val="left" w:pos="2304"/>
          <w:tab w:val="left" w:pos="2736"/>
          <w:tab w:val="left" w:pos="6336"/>
          <w:tab w:val="left" w:pos="7344"/>
        </w:tabs>
        <w:jc w:val="both"/>
        <w:rPr>
          <w:rFonts w:ascii="Times New Roman" w:hAnsi="Times New Roman"/>
          <w:noProof/>
        </w:rPr>
      </w:pPr>
      <w:r>
        <w:rPr>
          <w:rFonts w:ascii="Times New Roman" w:hAnsi="Times New Roman"/>
        </w:rPr>
        <w:t>ir vienojušās par turpmāko.</w:t>
      </w:r>
    </w:p>
    <w:p w14:paraId="5488D270" w14:textId="77777777" w:rsidR="00D52A0C" w:rsidRPr="0042732D" w:rsidRDefault="00D52A0C" w:rsidP="006474CD">
      <w:pPr>
        <w:pStyle w:val="Heading3"/>
        <w:keepNext w:val="0"/>
        <w:spacing w:before="0" w:after="0"/>
        <w:jc w:val="both"/>
        <w:rPr>
          <w:rFonts w:ascii="Times New Roman" w:hAnsi="Times New Roman"/>
          <w:noProof/>
          <w:lang w:val="en-US"/>
        </w:rPr>
      </w:pPr>
    </w:p>
    <w:p w14:paraId="1FFDE303" w14:textId="77777777" w:rsidR="00D52A0C" w:rsidRPr="0042732D" w:rsidRDefault="00D52A0C" w:rsidP="0042732D">
      <w:pPr>
        <w:pStyle w:val="Heading3"/>
        <w:keepNext w:val="0"/>
        <w:spacing w:before="0" w:after="0"/>
        <w:rPr>
          <w:rFonts w:ascii="Times New Roman" w:hAnsi="Times New Roman"/>
          <w:noProof/>
        </w:rPr>
      </w:pPr>
      <w:r>
        <w:rPr>
          <w:rFonts w:ascii="Times New Roman" w:hAnsi="Times New Roman"/>
        </w:rPr>
        <w:t>1. PANTS</w:t>
      </w:r>
    </w:p>
    <w:p w14:paraId="69FAB923" w14:textId="77777777" w:rsidR="00D52A0C" w:rsidRPr="0042732D" w:rsidRDefault="00D52A0C" w:rsidP="0042732D">
      <w:pPr>
        <w:pStyle w:val="Subtitle"/>
        <w:spacing w:after="0"/>
        <w:outlineLvl w:val="9"/>
        <w:rPr>
          <w:rFonts w:ascii="Times New Roman" w:hAnsi="Times New Roman"/>
          <w:noProof/>
        </w:rPr>
      </w:pPr>
      <w:r>
        <w:rPr>
          <w:rFonts w:ascii="Times New Roman" w:hAnsi="Times New Roman"/>
        </w:rPr>
        <w:t>DEFINĪCIJAS</w:t>
      </w:r>
    </w:p>
    <w:p w14:paraId="529D65C1"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7B55887B" w14:textId="62C61150"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r>
        <w:rPr>
          <w:rFonts w:ascii="Times New Roman" w:hAnsi="Times New Roman"/>
        </w:rPr>
        <w:t>1. Šajā līgumā tiek piemērotas šādas definīcijas, ja vien līguma tekstā nav noteikts citādi</w:t>
      </w:r>
      <w:r>
        <w:rPr>
          <w:rFonts w:ascii="Times New Roman" w:hAnsi="Times New Roman"/>
          <w:b/>
        </w:rPr>
        <w:t>:</w:t>
      </w:r>
    </w:p>
    <w:p w14:paraId="1B61E20E"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1529E0DF" w14:textId="7556114B" w:rsidR="00D52A0C" w:rsidRPr="0042732D" w:rsidRDefault="00D52A0C" w:rsidP="0042732D">
      <w:pPr>
        <w:tabs>
          <w:tab w:val="left" w:pos="-1152"/>
          <w:tab w:val="left" w:pos="576"/>
          <w:tab w:val="left" w:pos="1296"/>
          <w:tab w:val="left" w:pos="2016"/>
          <w:tab w:val="left" w:pos="6336"/>
          <w:tab w:val="left" w:pos="7344"/>
        </w:tabs>
        <w:ind w:left="284"/>
        <w:jc w:val="both"/>
        <w:rPr>
          <w:rFonts w:ascii="Times New Roman" w:hAnsi="Times New Roman"/>
          <w:noProof/>
        </w:rPr>
      </w:pPr>
      <w:r>
        <w:rPr>
          <w:rFonts w:ascii="Times New Roman" w:hAnsi="Times New Roman"/>
        </w:rPr>
        <w:t xml:space="preserve">a) </w:t>
      </w:r>
      <w:r w:rsidR="00AD0142">
        <w:rPr>
          <w:rFonts w:ascii="Times New Roman" w:hAnsi="Times New Roman"/>
          <w:b/>
          <w:u w:val="single"/>
        </w:rPr>
        <w:t>t</w:t>
      </w:r>
      <w:r w:rsidR="00A955F2">
        <w:rPr>
          <w:rFonts w:ascii="Times New Roman" w:hAnsi="Times New Roman"/>
          <w:b/>
          <w:u w:val="single"/>
        </w:rPr>
        <w:t>eritoriāl</w:t>
      </w:r>
      <w:r w:rsidR="00B95C6B">
        <w:rPr>
          <w:rFonts w:ascii="Times New Roman" w:hAnsi="Times New Roman"/>
          <w:b/>
          <w:u w:val="single"/>
        </w:rPr>
        <w:t>ā darbības joma</w:t>
      </w:r>
      <w:r>
        <w:rPr>
          <w:rFonts w:ascii="Times New Roman" w:hAnsi="Times New Roman"/>
        </w:rPr>
        <w:t>:</w:t>
      </w:r>
    </w:p>
    <w:p w14:paraId="2B9BE04D" w14:textId="77777777" w:rsidR="0042732D" w:rsidRDefault="0042732D" w:rsidP="0042732D">
      <w:pPr>
        <w:pStyle w:val="BodyTextIndent3"/>
        <w:tabs>
          <w:tab w:val="clear" w:pos="576"/>
          <w:tab w:val="clear" w:pos="1296"/>
          <w:tab w:val="clear" w:pos="2016"/>
        </w:tabs>
        <w:suppressAutoHyphens w:val="0"/>
        <w:spacing w:before="0" w:line="240" w:lineRule="auto"/>
        <w:ind w:left="567" w:firstLine="0"/>
        <w:rPr>
          <w:rFonts w:ascii="Times New Roman" w:hAnsi="Times New Roman"/>
          <w:noProof/>
          <w:spacing w:val="0"/>
          <w:lang w:val="en-US"/>
        </w:rPr>
      </w:pPr>
    </w:p>
    <w:p w14:paraId="02A47DD1" w14:textId="3750A377" w:rsidR="00D52A0C" w:rsidRPr="0042732D" w:rsidRDefault="00D52A0C" w:rsidP="0042732D">
      <w:pPr>
        <w:pStyle w:val="BodyTextIndent3"/>
        <w:tabs>
          <w:tab w:val="clear" w:pos="576"/>
          <w:tab w:val="clear" w:pos="1296"/>
          <w:tab w:val="clear" w:pos="2016"/>
        </w:tabs>
        <w:suppressAutoHyphens w:val="0"/>
        <w:spacing w:before="0" w:line="240" w:lineRule="auto"/>
        <w:ind w:left="709" w:firstLine="0"/>
        <w:rPr>
          <w:rFonts w:ascii="Times New Roman" w:hAnsi="Times New Roman"/>
          <w:noProof/>
          <w:spacing w:val="0"/>
        </w:rPr>
      </w:pPr>
      <w:r>
        <w:rPr>
          <w:rFonts w:ascii="Times New Roman" w:hAnsi="Times New Roman"/>
        </w:rPr>
        <w:t>“</w:t>
      </w:r>
      <w:proofErr w:type="spellStart"/>
      <w:r>
        <w:rPr>
          <w:rFonts w:ascii="Times New Roman" w:hAnsi="Times New Roman"/>
        </w:rPr>
        <w:t>Gērnsija</w:t>
      </w:r>
      <w:proofErr w:type="spellEnd"/>
      <w:r>
        <w:rPr>
          <w:rFonts w:ascii="Times New Roman" w:hAnsi="Times New Roman"/>
        </w:rPr>
        <w:t xml:space="preserve">” ir </w:t>
      </w:r>
      <w:proofErr w:type="spellStart"/>
      <w:r>
        <w:rPr>
          <w:rFonts w:ascii="Times New Roman" w:hAnsi="Times New Roman"/>
        </w:rPr>
        <w:t>Gērnsijas</w:t>
      </w:r>
      <w:proofErr w:type="spellEnd"/>
      <w:r>
        <w:rPr>
          <w:rFonts w:ascii="Times New Roman" w:hAnsi="Times New Roman"/>
        </w:rPr>
        <w:t xml:space="preserve">, </w:t>
      </w:r>
      <w:proofErr w:type="spellStart"/>
      <w:r>
        <w:rPr>
          <w:rFonts w:ascii="Times New Roman" w:hAnsi="Times New Roman"/>
        </w:rPr>
        <w:t>Oldernijas</w:t>
      </w:r>
      <w:proofErr w:type="spellEnd"/>
      <w:r>
        <w:rPr>
          <w:rFonts w:ascii="Times New Roman" w:hAnsi="Times New Roman"/>
        </w:rPr>
        <w:t xml:space="preserve">, </w:t>
      </w:r>
      <w:proofErr w:type="spellStart"/>
      <w:r>
        <w:rPr>
          <w:rFonts w:ascii="Times New Roman" w:hAnsi="Times New Roman"/>
        </w:rPr>
        <w:t>Hermas</w:t>
      </w:r>
      <w:proofErr w:type="spellEnd"/>
      <w:r>
        <w:rPr>
          <w:rFonts w:ascii="Times New Roman" w:hAnsi="Times New Roman"/>
        </w:rPr>
        <w:t xml:space="preserve"> un </w:t>
      </w:r>
      <w:proofErr w:type="spellStart"/>
      <w:r>
        <w:rPr>
          <w:rFonts w:ascii="Times New Roman" w:hAnsi="Times New Roman"/>
        </w:rPr>
        <w:t>Džetu</w:t>
      </w:r>
      <w:proofErr w:type="spellEnd"/>
      <w:r>
        <w:rPr>
          <w:rFonts w:ascii="Times New Roman" w:hAnsi="Times New Roman"/>
        </w:rPr>
        <w:t xml:space="preserve"> sala;</w:t>
      </w:r>
    </w:p>
    <w:p w14:paraId="57F66E64" w14:textId="77777777" w:rsidR="0042732D" w:rsidRDefault="0042732D" w:rsidP="0042732D">
      <w:pPr>
        <w:pStyle w:val="BodyTextIndent3"/>
        <w:tabs>
          <w:tab w:val="clear" w:pos="576"/>
          <w:tab w:val="clear" w:pos="1296"/>
          <w:tab w:val="clear" w:pos="2016"/>
        </w:tabs>
        <w:suppressAutoHyphens w:val="0"/>
        <w:spacing w:before="0" w:line="240" w:lineRule="auto"/>
        <w:ind w:left="709" w:firstLine="0"/>
        <w:rPr>
          <w:rFonts w:ascii="Times New Roman" w:hAnsi="Times New Roman"/>
          <w:noProof/>
          <w:spacing w:val="0"/>
          <w:lang w:val="en-US"/>
        </w:rPr>
      </w:pPr>
    </w:p>
    <w:p w14:paraId="7B7B743E" w14:textId="7FE38F1E" w:rsidR="00D52A0C" w:rsidRPr="0042732D" w:rsidRDefault="00D52A0C" w:rsidP="0042732D">
      <w:pPr>
        <w:pStyle w:val="BodyTextIndent3"/>
        <w:tabs>
          <w:tab w:val="clear" w:pos="576"/>
          <w:tab w:val="clear" w:pos="1296"/>
          <w:tab w:val="clear" w:pos="2016"/>
        </w:tabs>
        <w:suppressAutoHyphens w:val="0"/>
        <w:spacing w:before="0" w:line="240" w:lineRule="auto"/>
        <w:ind w:left="709" w:firstLine="0"/>
        <w:rPr>
          <w:rFonts w:ascii="Times New Roman" w:hAnsi="Times New Roman"/>
          <w:noProof/>
          <w:spacing w:val="0"/>
        </w:rPr>
      </w:pPr>
      <w:r>
        <w:rPr>
          <w:rFonts w:ascii="Times New Roman" w:hAnsi="Times New Roman"/>
        </w:rPr>
        <w:t>“Latvija” ir Latvijas Republika;</w:t>
      </w:r>
    </w:p>
    <w:p w14:paraId="4A276D01" w14:textId="77777777"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658DA14B" w14:textId="768CAC5A" w:rsidR="00D52A0C" w:rsidRPr="0042732D" w:rsidRDefault="00D52A0C" w:rsidP="004234B8">
      <w:pPr>
        <w:tabs>
          <w:tab w:val="left" w:pos="-1152"/>
          <w:tab w:val="left" w:pos="576"/>
          <w:tab w:val="left" w:pos="1296"/>
          <w:tab w:val="left" w:pos="2016"/>
          <w:tab w:val="left" w:pos="6336"/>
          <w:tab w:val="left" w:pos="7344"/>
        </w:tabs>
        <w:ind w:left="284"/>
        <w:jc w:val="both"/>
        <w:rPr>
          <w:rFonts w:ascii="Times New Roman" w:hAnsi="Times New Roman"/>
          <w:b/>
          <w:noProof/>
          <w:u w:val="single"/>
        </w:rPr>
      </w:pPr>
      <w:r>
        <w:rPr>
          <w:rFonts w:ascii="Times New Roman" w:hAnsi="Times New Roman"/>
        </w:rPr>
        <w:t xml:space="preserve">b) </w:t>
      </w:r>
      <w:r>
        <w:rPr>
          <w:rFonts w:ascii="Times New Roman" w:hAnsi="Times New Roman"/>
          <w:b/>
          <w:u w:val="single"/>
        </w:rPr>
        <w:t>vispārīgas definīcijas</w:t>
      </w:r>
      <w:r>
        <w:rPr>
          <w:rFonts w:ascii="Times New Roman" w:hAnsi="Times New Roman"/>
        </w:rPr>
        <w:t>:</w:t>
      </w:r>
    </w:p>
    <w:p w14:paraId="219D6FA8" w14:textId="77777777" w:rsidR="0042732D" w:rsidRDefault="0042732D"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0571A399" w14:textId="0DBCDE00" w:rsidR="00D52A0C" w:rsidRPr="0042732D" w:rsidRDefault="00D52A0C" w:rsidP="0042732D">
      <w:pPr>
        <w:tabs>
          <w:tab w:val="left" w:pos="-1152"/>
          <w:tab w:val="left" w:pos="1296"/>
          <w:tab w:val="left" w:pos="2016"/>
          <w:tab w:val="left" w:pos="6336"/>
          <w:tab w:val="left" w:pos="7344"/>
        </w:tabs>
        <w:ind w:left="709"/>
        <w:jc w:val="both"/>
        <w:rPr>
          <w:rFonts w:ascii="Times New Roman" w:hAnsi="Times New Roman"/>
          <w:noProof/>
        </w:rPr>
      </w:pPr>
      <w:r>
        <w:rPr>
          <w:rFonts w:ascii="Times New Roman" w:hAnsi="Times New Roman"/>
        </w:rPr>
        <w:t>“pabalsts” nozīmē jebkuru piemaksu pie pensijas un ar pensionāra vai pabalsta saņēmēja nāvi saistītus pabalstus saskaņā ar Latvijas tiesības aktiem;</w:t>
      </w:r>
    </w:p>
    <w:p w14:paraId="295B4BA3" w14:textId="77777777" w:rsidR="0042732D" w:rsidRDefault="0042732D" w:rsidP="0042732D">
      <w:pPr>
        <w:tabs>
          <w:tab w:val="left" w:pos="-1152"/>
          <w:tab w:val="left" w:pos="1296"/>
          <w:tab w:val="left" w:pos="2016"/>
          <w:tab w:val="left" w:pos="6336"/>
          <w:tab w:val="left" w:pos="7344"/>
        </w:tabs>
        <w:ind w:left="709"/>
        <w:jc w:val="both"/>
        <w:rPr>
          <w:rFonts w:ascii="Times New Roman" w:hAnsi="Times New Roman"/>
          <w:noProof/>
          <w:lang w:val="en-US"/>
        </w:rPr>
      </w:pPr>
    </w:p>
    <w:p w14:paraId="739DE6E4" w14:textId="23F5D78F" w:rsidR="00D52A0C" w:rsidRDefault="00D52A0C" w:rsidP="0042732D">
      <w:pPr>
        <w:tabs>
          <w:tab w:val="left" w:pos="-1152"/>
          <w:tab w:val="left" w:pos="1296"/>
          <w:tab w:val="left" w:pos="2016"/>
          <w:tab w:val="left" w:pos="6336"/>
          <w:tab w:val="left" w:pos="7344"/>
        </w:tabs>
        <w:ind w:left="709"/>
        <w:jc w:val="both"/>
        <w:rPr>
          <w:rFonts w:ascii="Times New Roman" w:hAnsi="Times New Roman"/>
          <w:noProof/>
        </w:rPr>
      </w:pPr>
      <w:r>
        <w:rPr>
          <w:rFonts w:ascii="Times New Roman" w:hAnsi="Times New Roman"/>
        </w:rPr>
        <w:t>“kompetentā iestāde” nozīmē:</w:t>
      </w:r>
    </w:p>
    <w:p w14:paraId="290C6F8C" w14:textId="77777777" w:rsidR="0042732D" w:rsidRPr="0042732D" w:rsidRDefault="0042732D" w:rsidP="0042732D">
      <w:pPr>
        <w:tabs>
          <w:tab w:val="left" w:pos="-1152"/>
          <w:tab w:val="left" w:pos="1296"/>
          <w:tab w:val="left" w:pos="2016"/>
          <w:tab w:val="left" w:pos="6336"/>
          <w:tab w:val="left" w:pos="7344"/>
        </w:tabs>
        <w:jc w:val="both"/>
        <w:rPr>
          <w:rFonts w:ascii="Times New Roman" w:hAnsi="Times New Roman"/>
          <w:noProof/>
          <w:lang w:val="en-US"/>
        </w:rPr>
      </w:pPr>
    </w:p>
    <w:p w14:paraId="693B019C" w14:textId="77777777" w:rsidR="004234B8"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w:t>
      </w:r>
      <w:proofErr w:type="spellStart"/>
      <w:r>
        <w:rPr>
          <w:rFonts w:ascii="Times New Roman" w:hAnsi="Times New Roman"/>
        </w:rPr>
        <w:t>Gērnsijas</w:t>
      </w:r>
      <w:proofErr w:type="spellEnd"/>
      <w:r>
        <w:rPr>
          <w:rFonts w:ascii="Times New Roman" w:hAnsi="Times New Roman"/>
        </w:rPr>
        <w:t xml:space="preserve"> valdības Nodarbinātības un sociālās drošības komitejas biroju [</w:t>
      </w:r>
      <w:r>
        <w:rPr>
          <w:rFonts w:ascii="Times New Roman" w:hAnsi="Times New Roman"/>
          <w:i/>
          <w:iCs/>
        </w:rPr>
        <w:t xml:space="preserve">Office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Committee</w:t>
      </w:r>
      <w:proofErr w:type="spellEnd"/>
      <w:r>
        <w:rPr>
          <w:rFonts w:ascii="Times New Roman" w:hAnsi="Times New Roman"/>
          <w:i/>
          <w:iCs/>
        </w:rPr>
        <w:t xml:space="preserve"> </w:t>
      </w:r>
      <w:proofErr w:type="spellStart"/>
      <w:r>
        <w:rPr>
          <w:rFonts w:ascii="Times New Roman" w:hAnsi="Times New Roman"/>
          <w:i/>
          <w:iCs/>
        </w:rPr>
        <w:t>for</w:t>
      </w:r>
      <w:proofErr w:type="spellEnd"/>
      <w:r>
        <w:rPr>
          <w:rFonts w:ascii="Times New Roman" w:hAnsi="Times New Roman"/>
          <w:i/>
          <w:iCs/>
        </w:rPr>
        <w:t xml:space="preserve"> </w:t>
      </w:r>
      <w:proofErr w:type="spellStart"/>
      <w:r>
        <w:rPr>
          <w:rFonts w:ascii="Times New Roman" w:hAnsi="Times New Roman"/>
          <w:i/>
          <w:iCs/>
        </w:rPr>
        <w:t>Employment</w:t>
      </w:r>
      <w:proofErr w:type="spellEnd"/>
      <w:r>
        <w:rPr>
          <w:rFonts w:ascii="Times New Roman" w:hAnsi="Times New Roman"/>
          <w:i/>
          <w:iCs/>
        </w:rPr>
        <w:t xml:space="preserve"> &amp; </w:t>
      </w:r>
      <w:proofErr w:type="spellStart"/>
      <w:r>
        <w:rPr>
          <w:rFonts w:ascii="Times New Roman" w:hAnsi="Times New Roman"/>
          <w:i/>
          <w:iCs/>
        </w:rPr>
        <w:t>Social</w:t>
      </w:r>
      <w:proofErr w:type="spellEnd"/>
      <w:r>
        <w:rPr>
          <w:rFonts w:ascii="Times New Roman" w:hAnsi="Times New Roman"/>
          <w:i/>
          <w:iCs/>
        </w:rPr>
        <w:t xml:space="preserve"> </w:t>
      </w:r>
      <w:proofErr w:type="spellStart"/>
      <w:r>
        <w:rPr>
          <w:rFonts w:ascii="Times New Roman" w:hAnsi="Times New Roman"/>
          <w:i/>
          <w:iCs/>
        </w:rPr>
        <w:t>Security</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the</w:t>
      </w:r>
      <w:proofErr w:type="spellEnd"/>
      <w:r>
        <w:rPr>
          <w:rFonts w:ascii="Times New Roman" w:hAnsi="Times New Roman"/>
          <w:i/>
          <w:iCs/>
        </w:rPr>
        <w:t xml:space="preserve"> </w:t>
      </w:r>
      <w:proofErr w:type="spellStart"/>
      <w:r>
        <w:rPr>
          <w:rFonts w:ascii="Times New Roman" w:hAnsi="Times New Roman"/>
          <w:i/>
          <w:iCs/>
        </w:rPr>
        <w:t>States</w:t>
      </w:r>
      <w:proofErr w:type="spellEnd"/>
      <w:r>
        <w:rPr>
          <w:rFonts w:ascii="Times New Roman" w:hAnsi="Times New Roman"/>
          <w:i/>
          <w:iCs/>
        </w:rPr>
        <w:t xml:space="preserve"> </w:t>
      </w:r>
      <w:proofErr w:type="spellStart"/>
      <w:r>
        <w:rPr>
          <w:rFonts w:ascii="Times New Roman" w:hAnsi="Times New Roman"/>
          <w:i/>
          <w:iCs/>
        </w:rPr>
        <w:t>of</w:t>
      </w:r>
      <w:proofErr w:type="spellEnd"/>
      <w:r>
        <w:rPr>
          <w:rFonts w:ascii="Times New Roman" w:hAnsi="Times New Roman"/>
          <w:i/>
          <w:iCs/>
        </w:rPr>
        <w:t xml:space="preserve"> </w:t>
      </w:r>
      <w:proofErr w:type="spellStart"/>
      <w:r>
        <w:rPr>
          <w:rFonts w:ascii="Times New Roman" w:hAnsi="Times New Roman"/>
          <w:i/>
          <w:iCs/>
        </w:rPr>
        <w:t>Guernsey</w:t>
      </w:r>
      <w:proofErr w:type="spellEnd"/>
      <w:r>
        <w:rPr>
          <w:rFonts w:ascii="Times New Roman" w:hAnsi="Times New Roman"/>
        </w:rPr>
        <w:t>] un</w:t>
      </w:r>
    </w:p>
    <w:p w14:paraId="6DED2A00" w14:textId="42419697"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Labklājības ministriju;</w:t>
      </w:r>
    </w:p>
    <w:p w14:paraId="3E71340B" w14:textId="77777777" w:rsidR="00D52A0C" w:rsidRPr="0042732D" w:rsidRDefault="00D52A0C" w:rsidP="006474C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lang w:val="en-US"/>
        </w:rPr>
      </w:pPr>
    </w:p>
    <w:p w14:paraId="17E64F28" w14:textId="0A55696B" w:rsidR="00D52A0C" w:rsidRDefault="00D52A0C" w:rsidP="0042732D">
      <w:pPr>
        <w:tabs>
          <w:tab w:val="left" w:pos="-1152"/>
          <w:tab w:val="left" w:pos="1296"/>
          <w:tab w:val="left" w:pos="2016"/>
          <w:tab w:val="left" w:pos="6336"/>
          <w:tab w:val="left" w:pos="7344"/>
        </w:tabs>
        <w:ind w:left="709"/>
        <w:jc w:val="both"/>
        <w:rPr>
          <w:rFonts w:ascii="Times New Roman" w:hAnsi="Times New Roman"/>
          <w:noProof/>
        </w:rPr>
      </w:pPr>
      <w:r>
        <w:rPr>
          <w:rFonts w:ascii="Times New Roman" w:hAnsi="Times New Roman"/>
        </w:rPr>
        <w:t>“kompetentā institūcija” nozīmē:</w:t>
      </w:r>
    </w:p>
    <w:p w14:paraId="7C2D4BBF" w14:textId="77777777" w:rsidR="0042732D" w:rsidRPr="0042732D" w:rsidRDefault="0042732D" w:rsidP="0042732D">
      <w:pPr>
        <w:tabs>
          <w:tab w:val="left" w:pos="-1152"/>
          <w:tab w:val="left" w:pos="1296"/>
          <w:tab w:val="left" w:pos="2016"/>
          <w:tab w:val="left" w:pos="6336"/>
          <w:tab w:val="left" w:pos="7344"/>
        </w:tabs>
        <w:jc w:val="both"/>
        <w:rPr>
          <w:rFonts w:ascii="Times New Roman" w:hAnsi="Times New Roman"/>
          <w:noProof/>
          <w:lang w:val="en-US"/>
        </w:rPr>
      </w:pPr>
    </w:p>
    <w:p w14:paraId="4BB8EBEB" w14:textId="77777777" w:rsidR="004234B8"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w:t>
      </w:r>
      <w:proofErr w:type="spellStart"/>
      <w:r>
        <w:rPr>
          <w:rFonts w:ascii="Times New Roman" w:hAnsi="Times New Roman"/>
        </w:rPr>
        <w:t>Gērnsijas</w:t>
      </w:r>
      <w:proofErr w:type="spellEnd"/>
      <w:r>
        <w:rPr>
          <w:rFonts w:ascii="Times New Roman" w:hAnsi="Times New Roman"/>
        </w:rPr>
        <w:t xml:space="preserve"> valdības Nodarbinātības un sociālās drošības komitejas biroju un</w:t>
      </w:r>
    </w:p>
    <w:p w14:paraId="782DC412" w14:textId="17B9BDF4"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Valsts sociālās apdrošināšanas aģentūru;</w:t>
      </w:r>
    </w:p>
    <w:p w14:paraId="0EC7E6E5" w14:textId="77777777"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25F19883" w14:textId="6342FB63"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“iemaksu periods” nozīmē:</w:t>
      </w:r>
    </w:p>
    <w:p w14:paraId="677AFF8F" w14:textId="77777777" w:rsidR="0042732D" w:rsidRPr="00A955F2"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rPr>
      </w:pPr>
    </w:p>
    <w:p w14:paraId="4074B1B5" w14:textId="10269FF7"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 periodu, attiecībā uz kuru ir veicamas, veiktas vai saskaņā ar attiecīgajiem tiesību aktiem uzskatāmas par veiktām atbilstošas iemaksas pensijai, un</w:t>
      </w:r>
    </w:p>
    <w:p w14:paraId="57D2379B" w14:textId="6BC4E7D2"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periodu, attiecībā uz kuru ir veiktas valsts sociālās apdrošināšanas iemaksas saskaņā ar Latvijas tiesību aktiem;</w:t>
      </w:r>
    </w:p>
    <w:p w14:paraId="36AC20C2" w14:textId="7176CFCD"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04717817" w14:textId="455561CD"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“pielīdzinātais periods” nozīmē:</w:t>
      </w:r>
    </w:p>
    <w:p w14:paraId="42EFB009" w14:textId="77777777" w:rsidR="0042732D" w:rsidRPr="00A955F2"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rPr>
      </w:pPr>
    </w:p>
    <w:p w14:paraId="1018B405" w14:textId="5089C624"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periodu, par kuru saskaņā ar </w:t>
      </w:r>
      <w:proofErr w:type="spellStart"/>
      <w:r>
        <w:rPr>
          <w:rFonts w:ascii="Times New Roman" w:hAnsi="Times New Roman"/>
        </w:rPr>
        <w:t>Gērnsijas</w:t>
      </w:r>
      <w:proofErr w:type="spellEnd"/>
      <w:r>
        <w:rPr>
          <w:rFonts w:ascii="Times New Roman" w:hAnsi="Times New Roman"/>
        </w:rPr>
        <w:t xml:space="preserve"> tiesību aktiem ir kreditētas atbilstošas iemaksas pensijai, un</w:t>
      </w:r>
    </w:p>
    <w:p w14:paraId="1EBED6FF" w14:textId="5E9A7CC6"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periodu, kas uzkrāts pirms 1996. gada un kuru saskaņā ar Latvijas tiesību aktiem uzskata par apdrošināšanas periodu;</w:t>
      </w:r>
    </w:p>
    <w:p w14:paraId="1A4AAA70" w14:textId="77777777"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3D794E33" w14:textId="3B49351E" w:rsidR="00D52A0C" w:rsidRPr="0042732D" w:rsidRDefault="00D52A0C" w:rsidP="0042732D">
      <w:pPr>
        <w:tabs>
          <w:tab w:val="left" w:pos="-1152"/>
          <w:tab w:val="left" w:pos="576"/>
          <w:tab w:val="left" w:pos="1260"/>
          <w:tab w:val="left" w:pos="1296"/>
          <w:tab w:val="left" w:pos="6336"/>
          <w:tab w:val="left" w:pos="7344"/>
        </w:tabs>
        <w:ind w:left="709"/>
        <w:jc w:val="both"/>
        <w:rPr>
          <w:rFonts w:ascii="Times New Roman" w:hAnsi="Times New Roman"/>
          <w:noProof/>
        </w:rPr>
      </w:pPr>
      <w:r>
        <w:rPr>
          <w:rFonts w:ascii="Times New Roman" w:hAnsi="Times New Roman"/>
        </w:rPr>
        <w:t>“apdrošināšanas periods” nozīmē iemaksu periodu vai pielīdzinātu periodu;</w:t>
      </w:r>
    </w:p>
    <w:p w14:paraId="71B9C740" w14:textId="77777777" w:rsidR="00D52A0C" w:rsidRPr="00A955F2" w:rsidRDefault="00D52A0C" w:rsidP="006474C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rPr>
      </w:pPr>
    </w:p>
    <w:p w14:paraId="7F1DE273" w14:textId="34822573"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“apdrošināts” nozīmē:</w:t>
      </w:r>
    </w:p>
    <w:p w14:paraId="544B3D6C" w14:textId="77777777" w:rsidR="0042732D" w:rsidRPr="00A955F2"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rPr>
      </w:pPr>
    </w:p>
    <w:p w14:paraId="38854DE3" w14:textId="32C86653"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 to, ka iemaksas ir veikusi attiecīgā persona vai iemaksas ir jāveic attiecīgajai personai, vai ka iemaksas ir veiktas par attiecīgo personu vai kreditētas attiecībā uz šādu personu, un</w:t>
      </w:r>
    </w:p>
    <w:p w14:paraId="6D09DDE5" w14:textId="4C22A41A"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to, ka obligātās vai brīvprātīgās sociālās apdrošināšanas iemaksas ir veikusi attiecīgā persona vai ka tās ir veiktas par šādu personu, vai ka persona ir uzkrājusi pielīdzinātus periodus;</w:t>
      </w:r>
    </w:p>
    <w:p w14:paraId="47E995A5" w14:textId="2E71C5AA" w:rsidR="00D52A0C" w:rsidRPr="00A955F2" w:rsidRDefault="00D52A0C" w:rsidP="006474CD">
      <w:pPr>
        <w:tabs>
          <w:tab w:val="left" w:pos="-1152"/>
          <w:tab w:val="left" w:pos="576"/>
          <w:tab w:val="left" w:pos="1260"/>
          <w:tab w:val="left" w:pos="1296"/>
          <w:tab w:val="left" w:pos="6336"/>
          <w:tab w:val="left" w:pos="7344"/>
        </w:tabs>
        <w:jc w:val="both"/>
        <w:rPr>
          <w:rFonts w:ascii="Times New Roman" w:hAnsi="Times New Roman"/>
          <w:noProof/>
        </w:rPr>
      </w:pPr>
    </w:p>
    <w:p w14:paraId="671EB1B5" w14:textId="5DB8D6F5" w:rsidR="00D52A0C" w:rsidRPr="0042732D" w:rsidRDefault="00D52A0C" w:rsidP="0042732D">
      <w:pPr>
        <w:tabs>
          <w:tab w:val="left" w:pos="-1152"/>
          <w:tab w:val="left" w:pos="576"/>
          <w:tab w:val="left" w:pos="1260"/>
          <w:tab w:val="left" w:pos="1296"/>
          <w:tab w:val="left" w:pos="6336"/>
          <w:tab w:val="left" w:pos="7344"/>
        </w:tabs>
        <w:ind w:left="709"/>
        <w:jc w:val="both"/>
        <w:rPr>
          <w:rFonts w:ascii="Times New Roman" w:hAnsi="Times New Roman"/>
          <w:noProof/>
        </w:rPr>
      </w:pPr>
      <w:r>
        <w:rPr>
          <w:rFonts w:ascii="Times New Roman" w:hAnsi="Times New Roman"/>
        </w:rPr>
        <w:t>“tiesību akti” attiecībā uz Pusi nozīmē 2. pantā norādītos tiesību aktus, ko piemēro Puses teritorijā;</w:t>
      </w:r>
    </w:p>
    <w:p w14:paraId="1F9453A2" w14:textId="77777777"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18593064" w14:textId="043E7FB2" w:rsidR="00D52A0C"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“Puse” nozīmē:</w:t>
      </w:r>
    </w:p>
    <w:p w14:paraId="5534690B" w14:textId="77777777" w:rsidR="0042732D" w:rsidRPr="0042732D" w:rsidRDefault="0042732D" w:rsidP="0042732D">
      <w:pPr>
        <w:tabs>
          <w:tab w:val="left" w:pos="-1152"/>
          <w:tab w:val="left" w:pos="576"/>
          <w:tab w:val="left" w:pos="1296"/>
          <w:tab w:val="left" w:pos="2016"/>
          <w:tab w:val="left" w:pos="6336"/>
          <w:tab w:val="left" w:pos="7344"/>
        </w:tabs>
        <w:jc w:val="both"/>
        <w:rPr>
          <w:rFonts w:ascii="Times New Roman" w:hAnsi="Times New Roman"/>
          <w:noProof/>
          <w:lang w:val="en-US"/>
        </w:rPr>
      </w:pPr>
    </w:p>
    <w:p w14:paraId="6C205663" w14:textId="5420A633" w:rsid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w:t>
      </w:r>
      <w:proofErr w:type="spellStart"/>
      <w:r>
        <w:rPr>
          <w:rFonts w:ascii="Times New Roman" w:hAnsi="Times New Roman"/>
        </w:rPr>
        <w:t>Gērnsiju</w:t>
      </w:r>
      <w:proofErr w:type="spellEnd"/>
      <w:r>
        <w:rPr>
          <w:rFonts w:ascii="Times New Roman" w:hAnsi="Times New Roman"/>
        </w:rPr>
        <w:t xml:space="preserve"> un</w:t>
      </w:r>
    </w:p>
    <w:p w14:paraId="585FDFD9" w14:textId="3D078085"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Latviju;</w:t>
      </w:r>
    </w:p>
    <w:p w14:paraId="50E66D05" w14:textId="77777777" w:rsidR="0042732D" w:rsidRDefault="0042732D" w:rsidP="006474CD">
      <w:pPr>
        <w:tabs>
          <w:tab w:val="left" w:pos="-1152"/>
          <w:tab w:val="left" w:pos="576"/>
          <w:tab w:val="left" w:pos="1296"/>
          <w:tab w:val="left" w:pos="2016"/>
          <w:tab w:val="left" w:pos="6336"/>
          <w:tab w:val="left" w:pos="7344"/>
        </w:tabs>
        <w:jc w:val="both"/>
        <w:rPr>
          <w:rFonts w:ascii="Times New Roman" w:hAnsi="Times New Roman"/>
          <w:noProof/>
          <w:lang w:val="en-US"/>
        </w:rPr>
      </w:pPr>
    </w:p>
    <w:p w14:paraId="6C11412D" w14:textId="77777777" w:rsidR="004234B8"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“pensija” nozīmē:</w:t>
      </w:r>
    </w:p>
    <w:p w14:paraId="3028AF35" w14:textId="103F6BA5" w:rsidR="0042732D" w:rsidRPr="0042732D" w:rsidRDefault="0042732D" w:rsidP="0042732D">
      <w:pPr>
        <w:tabs>
          <w:tab w:val="left" w:pos="-1152"/>
          <w:tab w:val="left" w:pos="576"/>
          <w:tab w:val="left" w:pos="1296"/>
          <w:tab w:val="left" w:pos="2016"/>
          <w:tab w:val="left" w:pos="6336"/>
          <w:tab w:val="left" w:pos="7344"/>
        </w:tabs>
        <w:jc w:val="both"/>
        <w:rPr>
          <w:rFonts w:ascii="Times New Roman" w:hAnsi="Times New Roman"/>
          <w:noProof/>
          <w:lang w:val="en-US"/>
        </w:rPr>
      </w:pPr>
    </w:p>
    <w:p w14:paraId="2FBC07F7" w14:textId="250D727A"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vecuma pensiju saskaņā ar </w:t>
      </w:r>
      <w:proofErr w:type="spellStart"/>
      <w:r>
        <w:rPr>
          <w:rFonts w:ascii="Times New Roman" w:hAnsi="Times New Roman"/>
        </w:rPr>
        <w:t>Gērnsijas</w:t>
      </w:r>
      <w:proofErr w:type="spellEnd"/>
      <w:r>
        <w:rPr>
          <w:rFonts w:ascii="Times New Roman" w:hAnsi="Times New Roman"/>
        </w:rPr>
        <w:t xml:space="preserve"> tiesību aktiem,</w:t>
      </w:r>
    </w:p>
    <w:p w14:paraId="5B8A687E" w14:textId="6E9F683B"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ii) attiecībā uz Latviju – vecuma pensiju </w:t>
      </w:r>
      <w:bookmarkStart w:id="0" w:name="_Hlk26347130"/>
      <w:r>
        <w:rPr>
          <w:rFonts w:ascii="Times New Roman" w:hAnsi="Times New Roman"/>
        </w:rPr>
        <w:t xml:space="preserve">un </w:t>
      </w:r>
      <w:bookmarkEnd w:id="0"/>
      <w:r>
        <w:rPr>
          <w:rFonts w:ascii="Times New Roman" w:hAnsi="Times New Roman"/>
        </w:rPr>
        <w:t>apgādnieka zaudējuma pensiju saskaņā ar Latvijas tiesību aktiem;</w:t>
      </w:r>
    </w:p>
    <w:p w14:paraId="67D79AD7" w14:textId="77777777"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555C079D" w14:textId="29056F11" w:rsidR="00D52A0C" w:rsidRPr="0042732D"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“pensijas kapitāls” nozīmē pensijas kapitāla summu, kas aprēķināta saskaņā ar Latvijas tiesību aktiem pensijas apmēra noteikšanas nolūkā;</w:t>
      </w:r>
    </w:p>
    <w:p w14:paraId="469D0640" w14:textId="77777777"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72678049" w14:textId="77777777" w:rsidR="004234B8" w:rsidRDefault="00D52A0C" w:rsidP="0042732D">
      <w:pPr>
        <w:tabs>
          <w:tab w:val="left" w:pos="-1152"/>
          <w:tab w:val="left" w:pos="576"/>
          <w:tab w:val="left" w:pos="1296"/>
          <w:tab w:val="left" w:pos="2016"/>
          <w:tab w:val="left" w:pos="6336"/>
          <w:tab w:val="left" w:pos="7344"/>
        </w:tabs>
        <w:ind w:left="709"/>
        <w:jc w:val="both"/>
        <w:rPr>
          <w:rFonts w:ascii="Times New Roman" w:hAnsi="Times New Roman"/>
          <w:noProof/>
        </w:rPr>
      </w:pPr>
      <w:r>
        <w:rPr>
          <w:rFonts w:ascii="Times New Roman" w:hAnsi="Times New Roman"/>
        </w:rPr>
        <w:t>“kvalifikācijas gads” nozīmē:</w:t>
      </w:r>
    </w:p>
    <w:p w14:paraId="6F902F8E" w14:textId="6CFE49F0" w:rsidR="0042732D" w:rsidRPr="00A955F2" w:rsidRDefault="0042732D" w:rsidP="0042732D">
      <w:pPr>
        <w:pStyle w:val="ListParagraph"/>
        <w:tabs>
          <w:tab w:val="left" w:pos="-1152"/>
          <w:tab w:val="left" w:pos="576"/>
          <w:tab w:val="left" w:pos="1296"/>
          <w:tab w:val="left" w:pos="2016"/>
          <w:tab w:val="left" w:pos="6336"/>
          <w:tab w:val="left" w:pos="7344"/>
        </w:tabs>
        <w:ind w:left="0"/>
        <w:contextualSpacing w:val="0"/>
        <w:jc w:val="both"/>
        <w:rPr>
          <w:rFonts w:ascii="Times New Roman" w:hAnsi="Times New Roman"/>
          <w:noProof/>
        </w:rPr>
      </w:pPr>
    </w:p>
    <w:p w14:paraId="1E1FB944" w14:textId="1E347284"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 xml:space="preserve">i) attiecībā uz </w:t>
      </w:r>
      <w:proofErr w:type="spellStart"/>
      <w:r>
        <w:rPr>
          <w:rFonts w:ascii="Times New Roman" w:hAnsi="Times New Roman"/>
        </w:rPr>
        <w:t>Gērnsiju</w:t>
      </w:r>
      <w:proofErr w:type="spellEnd"/>
      <w:r>
        <w:rPr>
          <w:rFonts w:ascii="Times New Roman" w:hAnsi="Times New Roman"/>
        </w:rPr>
        <w:t xml:space="preserve"> – apdrošināšanas periodu, kas nav īsāks par piecdesmit nedēļām saskaņā ar </w:t>
      </w:r>
      <w:proofErr w:type="spellStart"/>
      <w:r>
        <w:rPr>
          <w:rFonts w:ascii="Times New Roman" w:hAnsi="Times New Roman"/>
        </w:rPr>
        <w:t>Gērnsijas</w:t>
      </w:r>
      <w:proofErr w:type="spellEnd"/>
      <w:r>
        <w:rPr>
          <w:rFonts w:ascii="Times New Roman" w:hAnsi="Times New Roman"/>
        </w:rPr>
        <w:t xml:space="preserve"> tiesību aktiem,</w:t>
      </w:r>
    </w:p>
    <w:p w14:paraId="42131E59" w14:textId="01EF17A7" w:rsidR="00D52A0C" w:rsidRPr="0042732D" w:rsidRDefault="0042732D" w:rsidP="0042732D">
      <w:pPr>
        <w:pStyle w:val="ListParagraph"/>
        <w:tabs>
          <w:tab w:val="left" w:pos="-1152"/>
          <w:tab w:val="left" w:pos="576"/>
          <w:tab w:val="left" w:pos="1296"/>
          <w:tab w:val="left" w:pos="2016"/>
          <w:tab w:val="left" w:pos="6336"/>
          <w:tab w:val="left" w:pos="7344"/>
        </w:tabs>
        <w:ind w:left="1134"/>
        <w:contextualSpacing w:val="0"/>
        <w:jc w:val="both"/>
        <w:rPr>
          <w:rFonts w:ascii="Times New Roman" w:hAnsi="Times New Roman"/>
          <w:noProof/>
        </w:rPr>
      </w:pPr>
      <w:r>
        <w:rPr>
          <w:rFonts w:ascii="Times New Roman" w:hAnsi="Times New Roman"/>
        </w:rPr>
        <w:t>ii) attiecībā uz Latviju – 12 mēnešus ilgu apdrošināšanas periodu.</w:t>
      </w:r>
    </w:p>
    <w:p w14:paraId="38B6D273" w14:textId="77777777"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58B447A3" w14:textId="5CABB854" w:rsidR="00D52A0C" w:rsidRPr="0042732D"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r>
        <w:rPr>
          <w:rFonts w:ascii="Times New Roman" w:hAnsi="Times New Roman"/>
        </w:rPr>
        <w:t>2. Citi vārdi un frāzes šajā līgumā tiek lietotas tādā nozīmē, kāda tām ir piešķirta attiecīgajos tiesību aktos.</w:t>
      </w:r>
    </w:p>
    <w:p w14:paraId="172D2B75" w14:textId="77777777" w:rsidR="00D52A0C" w:rsidRPr="00A955F2" w:rsidRDefault="00D52A0C" w:rsidP="006474CD">
      <w:pPr>
        <w:tabs>
          <w:tab w:val="left" w:pos="-1152"/>
          <w:tab w:val="left" w:pos="576"/>
          <w:tab w:val="left" w:pos="1296"/>
          <w:tab w:val="left" w:pos="2016"/>
          <w:tab w:val="left" w:pos="6336"/>
          <w:tab w:val="left" w:pos="7344"/>
        </w:tabs>
        <w:jc w:val="both"/>
        <w:rPr>
          <w:rFonts w:ascii="Times New Roman" w:hAnsi="Times New Roman"/>
          <w:noProof/>
        </w:rPr>
      </w:pPr>
    </w:p>
    <w:p w14:paraId="3AE8E8EB" w14:textId="0B3661A6" w:rsidR="00D52A0C" w:rsidRPr="0042732D" w:rsidRDefault="00D52A0C" w:rsidP="006474CD">
      <w:pPr>
        <w:tabs>
          <w:tab w:val="left" w:pos="576"/>
          <w:tab w:val="center" w:pos="4945"/>
        </w:tabs>
        <w:jc w:val="both"/>
        <w:rPr>
          <w:rFonts w:ascii="Times New Roman" w:hAnsi="Times New Roman"/>
          <w:noProof/>
        </w:rPr>
      </w:pPr>
      <w:r>
        <w:rPr>
          <w:rFonts w:ascii="Times New Roman" w:hAnsi="Times New Roman"/>
        </w:rPr>
        <w:t>3. Šajā līgumā ikviena norāde uz “pantu” nozīmē šā līguma pantu un ikviena norāde uz “punktu” ir norāde uz tā panta punktu, kurā šī norāde ir iekļauta, ja vien nav norādīts citādi.</w:t>
      </w:r>
    </w:p>
    <w:p w14:paraId="143C48CE" w14:textId="77777777" w:rsidR="00D52A0C" w:rsidRPr="00A955F2" w:rsidRDefault="00D52A0C" w:rsidP="006474CD">
      <w:pPr>
        <w:tabs>
          <w:tab w:val="left" w:pos="576"/>
          <w:tab w:val="center" w:pos="4945"/>
        </w:tabs>
        <w:jc w:val="both"/>
        <w:rPr>
          <w:rFonts w:ascii="Times New Roman" w:hAnsi="Times New Roman"/>
          <w:noProof/>
        </w:rPr>
      </w:pPr>
    </w:p>
    <w:p w14:paraId="67C1BA9C" w14:textId="77777777" w:rsidR="00D52A0C" w:rsidRPr="0042732D" w:rsidRDefault="00D52A0C" w:rsidP="0042732D">
      <w:pPr>
        <w:pStyle w:val="Heading3"/>
        <w:keepNext w:val="0"/>
        <w:tabs>
          <w:tab w:val="center" w:pos="4945"/>
        </w:tabs>
        <w:spacing w:before="0" w:after="0"/>
        <w:rPr>
          <w:rFonts w:ascii="Times New Roman" w:hAnsi="Times New Roman"/>
          <w:caps w:val="0"/>
          <w:noProof/>
        </w:rPr>
      </w:pPr>
      <w:r>
        <w:rPr>
          <w:rFonts w:ascii="Times New Roman" w:hAnsi="Times New Roman"/>
          <w:caps w:val="0"/>
        </w:rPr>
        <w:t>2. PANTS</w:t>
      </w:r>
    </w:p>
    <w:p w14:paraId="0E20E038" w14:textId="77777777" w:rsidR="00D52A0C" w:rsidRPr="0042732D" w:rsidRDefault="00D52A0C" w:rsidP="0042732D">
      <w:pPr>
        <w:tabs>
          <w:tab w:val="center" w:pos="4945"/>
        </w:tabs>
        <w:jc w:val="center"/>
        <w:rPr>
          <w:rFonts w:ascii="Times New Roman" w:hAnsi="Times New Roman"/>
          <w:b/>
          <w:noProof/>
        </w:rPr>
      </w:pPr>
      <w:r>
        <w:rPr>
          <w:rFonts w:ascii="Times New Roman" w:hAnsi="Times New Roman"/>
          <w:b/>
        </w:rPr>
        <w:t>TIESĪBU AKTU DARBĪBAS JOMA UN IETVERTĀS PERSONAS</w:t>
      </w:r>
    </w:p>
    <w:p w14:paraId="1E468D40"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13A59FFA" w14:textId="404CD37A"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1. Šis līgums ir piemērojams:</w:t>
      </w:r>
    </w:p>
    <w:p w14:paraId="32A98344" w14:textId="77777777" w:rsidR="0042732D" w:rsidRDefault="0042732D" w:rsidP="006474CD">
      <w:pPr>
        <w:tabs>
          <w:tab w:val="left" w:pos="-1152"/>
          <w:tab w:val="left" w:pos="-576"/>
          <w:tab w:val="left" w:pos="144"/>
          <w:tab w:val="left" w:pos="864"/>
          <w:tab w:val="left" w:pos="1584"/>
        </w:tabs>
        <w:jc w:val="both"/>
        <w:rPr>
          <w:rFonts w:ascii="Times New Roman" w:hAnsi="Times New Roman"/>
          <w:noProof/>
          <w:lang w:val="en-US"/>
        </w:rPr>
      </w:pPr>
    </w:p>
    <w:p w14:paraId="53F6F77C" w14:textId="065CD6CF" w:rsidR="00D52A0C" w:rsidRPr="0042732D" w:rsidRDefault="00D52A0C" w:rsidP="004234B8">
      <w:pPr>
        <w:tabs>
          <w:tab w:val="left" w:pos="-1152"/>
          <w:tab w:val="left" w:pos="-576"/>
          <w:tab w:val="left" w:pos="144"/>
          <w:tab w:val="left" w:pos="864"/>
          <w:tab w:val="left" w:pos="1584"/>
        </w:tabs>
        <w:ind w:left="284"/>
        <w:jc w:val="both"/>
        <w:rPr>
          <w:rFonts w:ascii="Times New Roman" w:hAnsi="Times New Roman"/>
          <w:noProof/>
        </w:rPr>
      </w:pPr>
      <w:r>
        <w:rPr>
          <w:rFonts w:ascii="Times New Roman" w:hAnsi="Times New Roman"/>
        </w:rPr>
        <w:t xml:space="preserve">a) </w:t>
      </w:r>
      <w:proofErr w:type="spellStart"/>
      <w:r>
        <w:rPr>
          <w:rFonts w:ascii="Times New Roman" w:hAnsi="Times New Roman"/>
        </w:rPr>
        <w:t>Gērnsijā</w:t>
      </w:r>
      <w:proofErr w:type="spellEnd"/>
      <w:r>
        <w:rPr>
          <w:rFonts w:ascii="Times New Roman" w:hAnsi="Times New Roman"/>
        </w:rPr>
        <w:t> – attiecībā uz grozīto 1978. gada Sociālās apdrošināšanas (</w:t>
      </w:r>
      <w:proofErr w:type="spellStart"/>
      <w:r>
        <w:rPr>
          <w:rFonts w:ascii="Times New Roman" w:hAnsi="Times New Roman"/>
        </w:rPr>
        <w:t>Gērnsijas</w:t>
      </w:r>
      <w:proofErr w:type="spellEnd"/>
      <w:r>
        <w:rPr>
          <w:rFonts w:ascii="Times New Roman" w:hAnsi="Times New Roman"/>
        </w:rPr>
        <w:t>) likumu;</w:t>
      </w:r>
    </w:p>
    <w:p w14:paraId="3E16EF7F" w14:textId="77777777" w:rsidR="004234B8" w:rsidRDefault="004234B8" w:rsidP="004234B8">
      <w:pPr>
        <w:tabs>
          <w:tab w:val="left" w:pos="-1152"/>
          <w:tab w:val="left" w:pos="-576"/>
          <w:tab w:val="left" w:pos="144"/>
          <w:tab w:val="left" w:pos="864"/>
          <w:tab w:val="left" w:pos="1440"/>
        </w:tabs>
        <w:ind w:left="284"/>
        <w:jc w:val="both"/>
        <w:rPr>
          <w:rFonts w:ascii="Times New Roman" w:hAnsi="Times New Roman"/>
          <w:noProof/>
          <w:lang w:val="en-US"/>
        </w:rPr>
      </w:pPr>
    </w:p>
    <w:p w14:paraId="44813CB1" w14:textId="2EBA59E2" w:rsidR="00D52A0C" w:rsidRPr="0042732D" w:rsidRDefault="00D52A0C" w:rsidP="004234B8">
      <w:pPr>
        <w:tabs>
          <w:tab w:val="left" w:pos="-1152"/>
          <w:tab w:val="left" w:pos="-576"/>
          <w:tab w:val="left" w:pos="144"/>
          <w:tab w:val="left" w:pos="864"/>
          <w:tab w:val="left" w:pos="1440"/>
        </w:tabs>
        <w:ind w:left="284"/>
        <w:jc w:val="both"/>
        <w:rPr>
          <w:rFonts w:ascii="Times New Roman" w:hAnsi="Times New Roman"/>
          <w:noProof/>
        </w:rPr>
      </w:pPr>
      <w:r>
        <w:rPr>
          <w:rFonts w:ascii="Times New Roman" w:hAnsi="Times New Roman"/>
        </w:rPr>
        <w:t>b) Latvijā – attiecībā uz likumu “Par valsts sociālo apdrošināšanu” (1998. gads), likumu “Par valsts pensijām” (1996. gads) un Valsts fondēto pensiju likumu (2001. gads).</w:t>
      </w:r>
    </w:p>
    <w:p w14:paraId="2D023AAD"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4991D9A9" w14:textId="305D0590"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Ievērojot to, kas noteikts šā panta 3. un 5. punktā, šis līgums ir piemērojams arī attiecībā uz visiem tiesību aktiem, ar kuriem tiek aizstāti, aizvietoti, grozīti, papildināti vai konsolidēti </w:t>
      </w:r>
      <w:r>
        <w:rPr>
          <w:rFonts w:ascii="Times New Roman" w:hAnsi="Times New Roman"/>
        </w:rPr>
        <w:lastRenderedPageBreak/>
        <w:t>1. punktā minētie tiesību akti.</w:t>
      </w:r>
    </w:p>
    <w:p w14:paraId="7B5807ED"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7B34FFA3" w14:textId="72D955E4"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3. Ja vien Puses nav vienojušās citādi, šo līgumu piemēro vienīgi attiecībā uz tām pensijām un pabalstiem, kuri šā līguma spēkā stāšanās dienā ir noteikti šā panta 1. punktā minētajos tiesību aktos un par kuriem šajā līgumā ir iekļauti īpaši noteikumi.</w:t>
      </w:r>
    </w:p>
    <w:p w14:paraId="3B4009D3"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22C5B600" w14:textId="05B5B1BA"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 xml:space="preserve">4. Šo līgumu nepiemēro attiecībā uz līgumiem, kurus Puses ir noslēgušas sociālās drošības jomā ar </w:t>
      </w:r>
      <w:proofErr w:type="spellStart"/>
      <w:r>
        <w:rPr>
          <w:rFonts w:ascii="Times New Roman" w:hAnsi="Times New Roman"/>
        </w:rPr>
        <w:t>trešām</w:t>
      </w:r>
      <w:proofErr w:type="spellEnd"/>
      <w:r>
        <w:rPr>
          <w:rFonts w:ascii="Times New Roman" w:hAnsi="Times New Roman"/>
        </w:rPr>
        <w:t xml:space="preserve"> pusēm, ne arī attiecībā uz tiesību aktiem un noteikumiem, ar kuriem tiek grozīti šā panta 1. punktā minētie tiesību akti nolūkā nodrošināt šādu līgumu stāšanos spēkā, taču tas neliedz nevienai Pusei saskaņā ar saviem tiesību aktiem ievērot jebkura tāda cita līguma noteikumus, kuru attiecīgā Puse ir noslēgusi ar trešo pusi.</w:t>
      </w:r>
    </w:p>
    <w:p w14:paraId="15E3E961"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38D76DA6" w14:textId="77777777" w:rsidR="004234B8" w:rsidRDefault="00D52A0C" w:rsidP="006474CD">
      <w:pPr>
        <w:tabs>
          <w:tab w:val="left" w:pos="567"/>
          <w:tab w:val="center" w:pos="4945"/>
        </w:tabs>
        <w:jc w:val="both"/>
        <w:rPr>
          <w:rFonts w:ascii="Times New Roman" w:hAnsi="Times New Roman"/>
          <w:noProof/>
        </w:rPr>
      </w:pPr>
      <w:r>
        <w:rPr>
          <w:rFonts w:ascii="Times New Roman" w:hAnsi="Times New Roman"/>
        </w:rPr>
        <w:t>5. Šis līgums ir piemērojams:</w:t>
      </w:r>
    </w:p>
    <w:p w14:paraId="1D616DAB" w14:textId="77777777" w:rsidR="004234B8" w:rsidRDefault="004234B8" w:rsidP="006474CD">
      <w:pPr>
        <w:tabs>
          <w:tab w:val="left" w:pos="-1152"/>
          <w:tab w:val="left" w:pos="-576"/>
          <w:tab w:val="left" w:pos="144"/>
          <w:tab w:val="left" w:pos="864"/>
          <w:tab w:val="left" w:pos="1584"/>
        </w:tabs>
        <w:jc w:val="both"/>
        <w:rPr>
          <w:rFonts w:ascii="Times New Roman" w:hAnsi="Times New Roman"/>
          <w:noProof/>
          <w:lang w:val="en-US"/>
        </w:rPr>
      </w:pPr>
    </w:p>
    <w:p w14:paraId="4D1F0AC9" w14:textId="4C24085B" w:rsidR="00D52A0C" w:rsidRPr="0042732D" w:rsidRDefault="00D52A0C" w:rsidP="004234B8">
      <w:pPr>
        <w:tabs>
          <w:tab w:val="left" w:pos="-1152"/>
          <w:tab w:val="left" w:pos="-576"/>
          <w:tab w:val="left" w:pos="864"/>
          <w:tab w:val="left" w:pos="1584"/>
        </w:tabs>
        <w:ind w:left="284"/>
        <w:jc w:val="both"/>
        <w:rPr>
          <w:rFonts w:ascii="Times New Roman" w:hAnsi="Times New Roman"/>
          <w:noProof/>
        </w:rPr>
      </w:pPr>
      <w:r>
        <w:rPr>
          <w:rFonts w:ascii="Times New Roman" w:hAnsi="Times New Roman"/>
        </w:rPr>
        <w:t xml:space="preserve">a) attiecībā uz </w:t>
      </w:r>
      <w:proofErr w:type="spellStart"/>
      <w:r>
        <w:rPr>
          <w:rFonts w:ascii="Times New Roman" w:hAnsi="Times New Roman"/>
        </w:rPr>
        <w:t>Gērnsiju</w:t>
      </w:r>
      <w:proofErr w:type="spellEnd"/>
      <w:r>
        <w:rPr>
          <w:rFonts w:ascii="Times New Roman" w:hAnsi="Times New Roman"/>
        </w:rPr>
        <w:t xml:space="preserve"> – jebkurai personai, uz kuru attiecas vai ir attiekušies jebkuras Puses tiesību akti;</w:t>
      </w:r>
    </w:p>
    <w:p w14:paraId="73B2A6B7" w14:textId="77777777" w:rsidR="004234B8" w:rsidRDefault="004234B8" w:rsidP="004234B8">
      <w:pPr>
        <w:tabs>
          <w:tab w:val="left" w:pos="-1152"/>
          <w:tab w:val="left" w:pos="-576"/>
          <w:tab w:val="left" w:pos="864"/>
          <w:tab w:val="left" w:pos="1440"/>
        </w:tabs>
        <w:ind w:left="284"/>
        <w:jc w:val="both"/>
        <w:rPr>
          <w:rFonts w:ascii="Times New Roman" w:hAnsi="Times New Roman"/>
          <w:noProof/>
          <w:lang w:val="en-US"/>
        </w:rPr>
      </w:pPr>
    </w:p>
    <w:p w14:paraId="3AED93AB" w14:textId="0E93DE9E" w:rsidR="00D52A0C" w:rsidRPr="0042732D" w:rsidRDefault="00D52A0C" w:rsidP="004234B8">
      <w:pPr>
        <w:tabs>
          <w:tab w:val="left" w:pos="-1152"/>
          <w:tab w:val="left" w:pos="-576"/>
          <w:tab w:val="left" w:pos="864"/>
          <w:tab w:val="left" w:pos="1440"/>
        </w:tabs>
        <w:ind w:left="284"/>
        <w:jc w:val="both"/>
        <w:rPr>
          <w:rFonts w:ascii="Times New Roman" w:hAnsi="Times New Roman"/>
          <w:noProof/>
        </w:rPr>
      </w:pPr>
      <w:r>
        <w:rPr>
          <w:rFonts w:ascii="Times New Roman" w:hAnsi="Times New Roman"/>
        </w:rPr>
        <w:t>b) attiecībā uz Latviju – jebkurai personai, kura dzīvo jebkuras Puses teritorijā un uz kuru attiecas vai ir attiekušies jebkuras Puses tiesību akti, un attiecīgā gadījumā arī uz citām personām saistībā ar tiesībām, kas ir iegūtas no šādas personas.</w:t>
      </w:r>
    </w:p>
    <w:p w14:paraId="4746C802"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0173DA1C" w14:textId="77777777" w:rsidR="00D52A0C" w:rsidRPr="0042732D" w:rsidRDefault="00D52A0C" w:rsidP="004234B8">
      <w:pPr>
        <w:pStyle w:val="Heading3"/>
        <w:keepNext w:val="0"/>
        <w:tabs>
          <w:tab w:val="center" w:pos="4945"/>
        </w:tabs>
        <w:spacing w:before="0" w:after="0"/>
        <w:rPr>
          <w:rFonts w:ascii="Times New Roman" w:hAnsi="Times New Roman"/>
          <w:caps w:val="0"/>
          <w:noProof/>
        </w:rPr>
      </w:pPr>
      <w:r>
        <w:rPr>
          <w:rFonts w:ascii="Times New Roman" w:hAnsi="Times New Roman"/>
          <w:caps w:val="0"/>
        </w:rPr>
        <w:t>3. PANTS</w:t>
      </w:r>
    </w:p>
    <w:p w14:paraId="54830E6E"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VIENLĪDZĪGA ATTIEKSME</w:t>
      </w:r>
    </w:p>
    <w:p w14:paraId="1E0BE0E2" w14:textId="77777777" w:rsidR="004234B8" w:rsidRDefault="004234B8" w:rsidP="006474CD">
      <w:pPr>
        <w:tabs>
          <w:tab w:val="left" w:pos="567"/>
          <w:tab w:val="center" w:pos="4945"/>
        </w:tabs>
        <w:jc w:val="both"/>
        <w:rPr>
          <w:rFonts w:ascii="Times New Roman" w:hAnsi="Times New Roman"/>
          <w:noProof/>
          <w:lang w:val="en-US"/>
        </w:rPr>
      </w:pPr>
    </w:p>
    <w:p w14:paraId="42CD7CE3" w14:textId="637F8752"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1. Ievērojot 2. punktu, personai, uz kuru attiecas vai ir attiekušies vienas Puses tiesību akti, kamēr šī persona atrodas otras Puses teritorijā, ir tādas pašas tiesības un pienākumi, kā tie, ko otra Puse savos tiesību aktos paredz tās </w:t>
      </w:r>
      <w:proofErr w:type="spellStart"/>
      <w:r>
        <w:rPr>
          <w:rFonts w:ascii="Times New Roman" w:hAnsi="Times New Roman"/>
        </w:rPr>
        <w:t>valstspiederīgajam</w:t>
      </w:r>
      <w:proofErr w:type="spellEnd"/>
      <w:r>
        <w:rPr>
          <w:rFonts w:ascii="Times New Roman" w:hAnsi="Times New Roman"/>
        </w:rPr>
        <w:t>, ievērojot šā līguma noteikumus.</w:t>
      </w:r>
    </w:p>
    <w:p w14:paraId="603CD71F" w14:textId="77777777" w:rsidR="00D52A0C" w:rsidRPr="0042732D" w:rsidRDefault="00D52A0C" w:rsidP="006474CD">
      <w:pPr>
        <w:tabs>
          <w:tab w:val="left" w:pos="567"/>
          <w:tab w:val="center" w:pos="4945"/>
        </w:tabs>
        <w:jc w:val="both"/>
        <w:rPr>
          <w:rFonts w:ascii="Times New Roman" w:hAnsi="Times New Roman"/>
          <w:noProof/>
          <w:lang w:val="en-US"/>
        </w:rPr>
      </w:pPr>
    </w:p>
    <w:p w14:paraId="1915A51E" w14:textId="5654E34F"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2. Šā panta 1. punkts neattiecas uz Latvijas Republikas likumu “Par valsts pensijām” attiecībā uz apdrošināšanas periodiem, kas ir uzkrāti ārpus Latvijas Republikas pirms 1991. gada 1. janvāra.</w:t>
      </w:r>
    </w:p>
    <w:p w14:paraId="6E6C361B" w14:textId="77777777" w:rsidR="00D52A0C" w:rsidRPr="0042732D" w:rsidRDefault="00D52A0C" w:rsidP="006474CD">
      <w:pPr>
        <w:tabs>
          <w:tab w:val="left" w:pos="567"/>
          <w:tab w:val="center" w:pos="4945"/>
        </w:tabs>
        <w:jc w:val="both"/>
        <w:rPr>
          <w:rFonts w:ascii="Times New Roman" w:hAnsi="Times New Roman"/>
          <w:noProof/>
          <w:lang w:val="en-US"/>
        </w:rPr>
      </w:pPr>
    </w:p>
    <w:p w14:paraId="48648B37"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4. PANTS</w:t>
      </w:r>
    </w:p>
    <w:p w14:paraId="543D9BEA"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NOTEIKUMI PAR PENSIJU UN PABALSTU EKSPORTU</w:t>
      </w:r>
    </w:p>
    <w:p w14:paraId="725EFDCC" w14:textId="77777777" w:rsidR="004234B8" w:rsidRDefault="004234B8"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5A933F2A" w14:textId="413B6C2D" w:rsidR="00D52A0C"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Personai, kurai būtu tiesības saņemt pensiju saskaņā ar vienas Puses tiesību aktiem, ja šī persona atrastos šīs Puses teritorijā, tostarp pensiju, kas saņemama saskaņā ar šo līgumu, ir tiesības saņemt šo pensiju, šai personai atrodoties otras Puses teritorijā, it kā šī persona atrastos pirmās Puses teritorijā. Šis noteikums ir vienlīdz attiecināms uz pensijām, kuras Puses ir piešķīrušas pirms šā līguma stāšanās spēkā, un arī uz pabalstiem, kas ir ietverti šajā līgumā attiecībā uz Latviju.</w:t>
      </w:r>
    </w:p>
    <w:p w14:paraId="1FB1D7EF" w14:textId="77777777" w:rsidR="004234B8" w:rsidRPr="00A955F2" w:rsidRDefault="004234B8"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p>
    <w:p w14:paraId="5DEB2252" w14:textId="77777777" w:rsidR="00D52A0C" w:rsidRPr="0042732D" w:rsidRDefault="00D52A0C" w:rsidP="004234B8">
      <w:pPr>
        <w:pStyle w:val="Heading2"/>
        <w:keepNext w:val="0"/>
        <w:suppressAutoHyphens w:val="0"/>
        <w:spacing w:line="240" w:lineRule="auto"/>
        <w:jc w:val="center"/>
        <w:rPr>
          <w:rFonts w:ascii="Times New Roman" w:hAnsi="Times New Roman"/>
          <w:noProof/>
          <w:spacing w:val="0"/>
        </w:rPr>
      </w:pPr>
      <w:r>
        <w:rPr>
          <w:rFonts w:ascii="Times New Roman" w:hAnsi="Times New Roman"/>
        </w:rPr>
        <w:t>5. PANTS</w:t>
      </w:r>
    </w:p>
    <w:p w14:paraId="20908B7E" w14:textId="77777777" w:rsidR="00D52A0C" w:rsidRPr="0042732D" w:rsidRDefault="00D52A0C" w:rsidP="004234B8">
      <w:pPr>
        <w:tabs>
          <w:tab w:val="center" w:pos="4945"/>
        </w:tabs>
        <w:jc w:val="center"/>
        <w:rPr>
          <w:rFonts w:ascii="Times New Roman" w:hAnsi="Times New Roman"/>
          <w:b/>
          <w:noProof/>
        </w:rPr>
      </w:pPr>
      <w:r>
        <w:rPr>
          <w:rFonts w:ascii="Times New Roman" w:hAnsi="Times New Roman"/>
          <w:b/>
        </w:rPr>
        <w:t>VISPĀRĒJI NOTEIKUMI PAR PENSIJĀM</w:t>
      </w:r>
    </w:p>
    <w:p w14:paraId="4BAC4518" w14:textId="77777777" w:rsidR="004234B8" w:rsidRPr="00A955F2" w:rsidRDefault="004234B8" w:rsidP="006474CD">
      <w:pPr>
        <w:pStyle w:val="BodyText"/>
        <w:suppressAutoHyphens w:val="0"/>
        <w:spacing w:before="0" w:line="240" w:lineRule="auto"/>
        <w:rPr>
          <w:rFonts w:ascii="Times New Roman" w:hAnsi="Times New Roman"/>
          <w:noProof/>
          <w:spacing w:val="0"/>
        </w:rPr>
      </w:pPr>
    </w:p>
    <w:p w14:paraId="3569BDA0" w14:textId="04B5C0A6" w:rsidR="004234B8" w:rsidRDefault="00D52A0C" w:rsidP="006474CD">
      <w:pPr>
        <w:pStyle w:val="BodyText"/>
        <w:suppressAutoHyphens w:val="0"/>
        <w:spacing w:before="0" w:line="240" w:lineRule="auto"/>
        <w:rPr>
          <w:rFonts w:ascii="Times New Roman" w:hAnsi="Times New Roman"/>
          <w:noProof/>
          <w:spacing w:val="0"/>
        </w:rPr>
      </w:pPr>
      <w:r>
        <w:rPr>
          <w:rFonts w:ascii="Times New Roman" w:hAnsi="Times New Roman"/>
        </w:rPr>
        <w:t>Ja personai ir tiesības uz pensiju, pamatojoties vienīgi uz vienas Puses tiesību aktiem, neņemot vērā otras Puses apdrošināšanas periodus, šīs tiesības nosaka un pensiju piešķir, pamatojoties vienīgi uz pirmās Puses apdrošināšanas periodiem.</w:t>
      </w:r>
    </w:p>
    <w:p w14:paraId="2508930F" w14:textId="4A04CE43" w:rsidR="00D52A0C" w:rsidRPr="00A955F2"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p>
    <w:p w14:paraId="54FE6D41" w14:textId="77777777" w:rsidR="00D52A0C" w:rsidRPr="0042732D" w:rsidRDefault="00D52A0C" w:rsidP="003B0554">
      <w:pPr>
        <w:pStyle w:val="Heading3"/>
        <w:tabs>
          <w:tab w:val="center" w:pos="4945"/>
        </w:tabs>
        <w:spacing w:before="0" w:after="0"/>
        <w:rPr>
          <w:rFonts w:ascii="Times New Roman" w:hAnsi="Times New Roman"/>
          <w:caps w:val="0"/>
          <w:noProof/>
        </w:rPr>
      </w:pPr>
      <w:r>
        <w:rPr>
          <w:rFonts w:ascii="Times New Roman" w:hAnsi="Times New Roman"/>
          <w:caps w:val="0"/>
        </w:rPr>
        <w:lastRenderedPageBreak/>
        <w:t>6. PANTS</w:t>
      </w:r>
    </w:p>
    <w:p w14:paraId="3FB24967" w14:textId="77777777" w:rsidR="00D52A0C" w:rsidRPr="0042732D" w:rsidRDefault="00D52A0C" w:rsidP="003B0554">
      <w:pPr>
        <w:keepNext/>
        <w:tabs>
          <w:tab w:val="center" w:pos="4945"/>
        </w:tabs>
        <w:jc w:val="center"/>
        <w:rPr>
          <w:rFonts w:ascii="Times New Roman" w:hAnsi="Times New Roman"/>
          <w:b/>
          <w:noProof/>
        </w:rPr>
      </w:pPr>
      <w:r>
        <w:rPr>
          <w:rFonts w:ascii="Times New Roman" w:hAnsi="Times New Roman"/>
          <w:b/>
        </w:rPr>
        <w:t>PERIODU SUMMĒŠANA</w:t>
      </w:r>
    </w:p>
    <w:p w14:paraId="26AD5EA4" w14:textId="77777777" w:rsidR="00D4602E" w:rsidRPr="00A955F2" w:rsidRDefault="00D4602E" w:rsidP="003B0554">
      <w:pPr>
        <w:keepNext/>
        <w:tabs>
          <w:tab w:val="left" w:pos="567"/>
          <w:tab w:val="center" w:pos="4945"/>
        </w:tabs>
        <w:jc w:val="both"/>
        <w:rPr>
          <w:rFonts w:ascii="Times New Roman" w:hAnsi="Times New Roman"/>
          <w:noProof/>
        </w:rPr>
      </w:pPr>
    </w:p>
    <w:p w14:paraId="35B6D8BF" w14:textId="3C91210A" w:rsidR="00D52A0C" w:rsidRPr="0042732D" w:rsidRDefault="00D52A0C" w:rsidP="003B0554">
      <w:pPr>
        <w:keepNext/>
        <w:tabs>
          <w:tab w:val="left" w:pos="567"/>
          <w:tab w:val="center" w:pos="4945"/>
        </w:tabs>
        <w:jc w:val="both"/>
        <w:rPr>
          <w:rFonts w:ascii="Times New Roman" w:hAnsi="Times New Roman"/>
          <w:noProof/>
        </w:rPr>
      </w:pPr>
      <w:r>
        <w:rPr>
          <w:rFonts w:ascii="Times New Roman" w:hAnsi="Times New Roman"/>
        </w:rPr>
        <w:t xml:space="preserve">1. Lai noteiktu tiesības uz pensiju saskaņā ar </w:t>
      </w:r>
      <w:proofErr w:type="spellStart"/>
      <w:r>
        <w:rPr>
          <w:rFonts w:ascii="Times New Roman" w:hAnsi="Times New Roman"/>
        </w:rPr>
        <w:t>Gērnsijas</w:t>
      </w:r>
      <w:proofErr w:type="spellEnd"/>
      <w:r>
        <w:rPr>
          <w:rFonts w:ascii="Times New Roman" w:hAnsi="Times New Roman"/>
        </w:rPr>
        <w:t xml:space="preserve"> tiesību aktiem atbilstoši 7., 8. un 10. pantam, iemaksu periodus vai pielīdzinātus periodus, kas uzkrāti saskaņā ar Latvijas tiesību aktiem, uzskata par iemaksu periodiem vai pielīdzinātiem periodiem, kas uzkrāti saskaņā ar </w:t>
      </w:r>
      <w:proofErr w:type="spellStart"/>
      <w:r>
        <w:rPr>
          <w:rFonts w:ascii="Times New Roman" w:hAnsi="Times New Roman"/>
        </w:rPr>
        <w:t>Gērnsijas</w:t>
      </w:r>
      <w:proofErr w:type="spellEnd"/>
      <w:r>
        <w:rPr>
          <w:rFonts w:ascii="Times New Roman" w:hAnsi="Times New Roman"/>
        </w:rPr>
        <w:t xml:space="preserve"> tiesību aktiem.</w:t>
      </w:r>
    </w:p>
    <w:p w14:paraId="42A5F98B" w14:textId="77777777" w:rsidR="00D52A0C" w:rsidRPr="00A955F2" w:rsidRDefault="00D52A0C" w:rsidP="006474CD">
      <w:pPr>
        <w:tabs>
          <w:tab w:val="left" w:pos="567"/>
          <w:tab w:val="center" w:pos="4945"/>
        </w:tabs>
        <w:jc w:val="both"/>
        <w:rPr>
          <w:rFonts w:ascii="Times New Roman" w:hAnsi="Times New Roman"/>
          <w:noProof/>
        </w:rPr>
      </w:pPr>
    </w:p>
    <w:p w14:paraId="74632162" w14:textId="64148388"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Lai noteiktu tiesības uz pensiju saskaņā ar Latvijas tiesību aktiem atbilstoši 9. un 10. pantam, iemaksu periodus vai pielīdzinātus periodus, kas uzkrāti saskaņā ar </w:t>
      </w:r>
      <w:proofErr w:type="spellStart"/>
      <w:r>
        <w:rPr>
          <w:rFonts w:ascii="Times New Roman" w:hAnsi="Times New Roman"/>
        </w:rPr>
        <w:t>Gērnsijas</w:t>
      </w:r>
      <w:proofErr w:type="spellEnd"/>
      <w:r>
        <w:rPr>
          <w:rFonts w:ascii="Times New Roman" w:hAnsi="Times New Roman"/>
        </w:rPr>
        <w:t xml:space="preserve"> tiesību aktiem, uzskata par iemaksu periodiem vai pielīdzinātiem periodiem, kas uzkrāti saskaņā ar Latvijas tiesību aktiem.</w:t>
      </w:r>
    </w:p>
    <w:p w14:paraId="1A04AF47" w14:textId="77777777" w:rsidR="00D52A0C" w:rsidRPr="00A955F2" w:rsidRDefault="00D52A0C" w:rsidP="006474CD">
      <w:pPr>
        <w:tabs>
          <w:tab w:val="center" w:pos="4945"/>
        </w:tabs>
        <w:jc w:val="both"/>
        <w:rPr>
          <w:rFonts w:ascii="Times New Roman" w:hAnsi="Times New Roman"/>
          <w:noProof/>
        </w:rPr>
      </w:pPr>
    </w:p>
    <w:p w14:paraId="40C5083E"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7. PANTS</w:t>
      </w:r>
    </w:p>
    <w:p w14:paraId="0C319052" w14:textId="77777777" w:rsidR="004234B8"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PROPORCIONĀLAS PENSIJAS SASKAŅĀ AR GĒRNSIJAS TIESĪBU AKTIEM</w:t>
      </w:r>
    </w:p>
    <w:p w14:paraId="5C579A10" w14:textId="77777777" w:rsidR="00D4602E" w:rsidRDefault="00D4602E" w:rsidP="006474CD">
      <w:pPr>
        <w:tabs>
          <w:tab w:val="left" w:pos="567"/>
          <w:tab w:val="center" w:pos="4945"/>
        </w:tabs>
        <w:jc w:val="both"/>
        <w:rPr>
          <w:rFonts w:ascii="Times New Roman" w:hAnsi="Times New Roman"/>
          <w:noProof/>
          <w:lang w:val="en-US"/>
        </w:rPr>
      </w:pPr>
    </w:p>
    <w:p w14:paraId="01E5E252" w14:textId="4A1E72D4"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1. Ievērojot 5. pantu, 6. panta 1. punktu, 8. pantu un 10.–12. pantu, šo pantu piemēro, lai noteiktu personas tiesības uz pensiju saskaņā ar </w:t>
      </w:r>
      <w:proofErr w:type="spellStart"/>
      <w:r>
        <w:rPr>
          <w:rFonts w:ascii="Times New Roman" w:hAnsi="Times New Roman"/>
        </w:rPr>
        <w:t>Gērnsijas</w:t>
      </w:r>
      <w:proofErr w:type="spellEnd"/>
      <w:r>
        <w:rPr>
          <w:rFonts w:ascii="Times New Roman" w:hAnsi="Times New Roman"/>
        </w:rPr>
        <w:t xml:space="preserve"> tiesību aktiem.</w:t>
      </w:r>
    </w:p>
    <w:p w14:paraId="4E672978" w14:textId="77777777" w:rsidR="00D4602E" w:rsidRDefault="00D4602E" w:rsidP="006474CD">
      <w:pPr>
        <w:tabs>
          <w:tab w:val="left" w:pos="567"/>
          <w:tab w:val="center" w:pos="4945"/>
        </w:tabs>
        <w:jc w:val="both"/>
        <w:rPr>
          <w:rFonts w:ascii="Times New Roman" w:hAnsi="Times New Roman"/>
          <w:noProof/>
          <w:lang w:val="en-US"/>
        </w:rPr>
      </w:pPr>
    </w:p>
    <w:p w14:paraId="79C9D7A1" w14:textId="5627DD88"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Saskaņā ar 6. panta 1. punktu </w:t>
      </w:r>
      <w:proofErr w:type="spellStart"/>
      <w:r>
        <w:rPr>
          <w:rFonts w:ascii="Times New Roman" w:hAnsi="Times New Roman"/>
        </w:rPr>
        <w:t>Gērnsijas</w:t>
      </w:r>
      <w:proofErr w:type="spellEnd"/>
      <w:r>
        <w:rPr>
          <w:rFonts w:ascii="Times New Roman" w:hAnsi="Times New Roman"/>
        </w:rPr>
        <w:t xml:space="preserve"> kompetentā iestāde nosaka:</w:t>
      </w:r>
    </w:p>
    <w:p w14:paraId="2BC680CC"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4F622476" w14:textId="3F2C630F" w:rsidR="00D52A0C" w:rsidRPr="0042732D" w:rsidRDefault="00D52A0C" w:rsidP="00D4602E">
      <w:pPr>
        <w:tabs>
          <w:tab w:val="left" w:pos="-1152"/>
          <w:tab w:val="left" w:pos="1584"/>
        </w:tabs>
        <w:ind w:left="284"/>
        <w:jc w:val="both"/>
        <w:rPr>
          <w:rFonts w:ascii="Times New Roman" w:hAnsi="Times New Roman"/>
          <w:noProof/>
        </w:rPr>
      </w:pPr>
      <w:r>
        <w:rPr>
          <w:rFonts w:ascii="Times New Roman" w:hAnsi="Times New Roman"/>
        </w:rPr>
        <w:t xml:space="preserve">a) teorētiskās pensijas apmēru, kas būtu maksājams, ja visi atbilstošie apdrošināšanas periodi, kuri ir uzkrāti saskaņā ar abu pušu tiesību aktiem, būtu uzkrāti saskaņā ar </w:t>
      </w:r>
      <w:proofErr w:type="spellStart"/>
      <w:r>
        <w:rPr>
          <w:rFonts w:ascii="Times New Roman" w:hAnsi="Times New Roman"/>
        </w:rPr>
        <w:t>Gērnsijas</w:t>
      </w:r>
      <w:proofErr w:type="spellEnd"/>
      <w:r>
        <w:rPr>
          <w:rFonts w:ascii="Times New Roman" w:hAnsi="Times New Roman"/>
        </w:rPr>
        <w:t xml:space="preserve"> tiesību aktiem;</w:t>
      </w:r>
    </w:p>
    <w:p w14:paraId="780DA106" w14:textId="77777777" w:rsidR="00D4602E" w:rsidRDefault="00D4602E" w:rsidP="00D4602E">
      <w:pPr>
        <w:tabs>
          <w:tab w:val="left" w:pos="-1152"/>
          <w:tab w:val="left" w:pos="1584"/>
        </w:tabs>
        <w:ind w:left="284"/>
        <w:jc w:val="both"/>
        <w:rPr>
          <w:rFonts w:ascii="Times New Roman" w:hAnsi="Times New Roman"/>
          <w:noProof/>
          <w:lang w:val="en-US"/>
        </w:rPr>
      </w:pPr>
    </w:p>
    <w:p w14:paraId="031DAF25" w14:textId="6FBD0547" w:rsidR="00D52A0C" w:rsidRPr="0042732D" w:rsidRDefault="00D52A0C" w:rsidP="00D4602E">
      <w:pPr>
        <w:tabs>
          <w:tab w:val="left" w:pos="-1152"/>
          <w:tab w:val="left" w:pos="1584"/>
        </w:tabs>
        <w:ind w:left="284"/>
        <w:jc w:val="both"/>
        <w:rPr>
          <w:rFonts w:ascii="Times New Roman" w:hAnsi="Times New Roman"/>
          <w:noProof/>
        </w:rPr>
      </w:pPr>
      <w:r>
        <w:rPr>
          <w:rFonts w:ascii="Times New Roman" w:hAnsi="Times New Roman"/>
        </w:rPr>
        <w:t xml:space="preserve">b) šādas teorētiskās pensijas proporciju, kas tiek noteikta kā attiecība, ņemot vērā saskaņā ar </w:t>
      </w:r>
      <w:proofErr w:type="spellStart"/>
      <w:r>
        <w:rPr>
          <w:rFonts w:ascii="Times New Roman" w:hAnsi="Times New Roman"/>
        </w:rPr>
        <w:t>Gērnsijas</w:t>
      </w:r>
      <w:proofErr w:type="spellEnd"/>
      <w:r>
        <w:rPr>
          <w:rFonts w:ascii="Times New Roman" w:hAnsi="Times New Roman"/>
        </w:rPr>
        <w:t xml:space="preserve"> tiesību aktiem uzkrātos kopējos apdrošināšanas periodus pret kopējiem atbilstošajiem apdrošināšanas periodiem, kas uzkrāti saskaņā ar abu Pušu tiesību aktiem.</w:t>
      </w:r>
    </w:p>
    <w:p w14:paraId="7793D246" w14:textId="77777777" w:rsidR="00D4602E" w:rsidRDefault="00D4602E"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24D4BD9D" w14:textId="418071A0"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 xml:space="preserve">Šādi aprēķināta proporcionālā summa ir </w:t>
      </w:r>
      <w:proofErr w:type="spellStart"/>
      <w:r>
        <w:rPr>
          <w:rFonts w:ascii="Times New Roman" w:hAnsi="Times New Roman"/>
        </w:rPr>
        <w:t>Gērnsijas</w:t>
      </w:r>
      <w:proofErr w:type="spellEnd"/>
      <w:r>
        <w:rPr>
          <w:rFonts w:ascii="Times New Roman" w:hAnsi="Times New Roman"/>
        </w:rPr>
        <w:t xml:space="preserve"> kompetentās iestādes faktiski izmaksājamās pensijas likme.</w:t>
      </w:r>
    </w:p>
    <w:p w14:paraId="107AF919" w14:textId="77777777"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58B2DC05" w14:textId="11B28646"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3. Šā panta 2. punktā minētā aprēķina nolūkā, ja visu apdrošināšanas periodu ilgums, kurus persona ir uzkrājusi saskaņā ar </w:t>
      </w:r>
      <w:proofErr w:type="spellStart"/>
      <w:r>
        <w:rPr>
          <w:rFonts w:ascii="Times New Roman" w:hAnsi="Times New Roman"/>
        </w:rPr>
        <w:t>Gērnsijas</w:t>
      </w:r>
      <w:proofErr w:type="spellEnd"/>
      <w:r>
        <w:rPr>
          <w:rFonts w:ascii="Times New Roman" w:hAnsi="Times New Roman"/>
        </w:rPr>
        <w:t xml:space="preserve"> tiesību aktiem, ir mazāks par 50 nedēļām, šos periodus ņem vērā saskaņā ar 12. pantu.</w:t>
      </w:r>
    </w:p>
    <w:p w14:paraId="60AF7E89" w14:textId="77777777" w:rsidR="00D52A0C" w:rsidRPr="0042732D" w:rsidRDefault="00D52A0C" w:rsidP="006474CD">
      <w:pPr>
        <w:tabs>
          <w:tab w:val="left" w:pos="567"/>
          <w:tab w:val="center" w:pos="4945"/>
        </w:tabs>
        <w:jc w:val="both"/>
        <w:rPr>
          <w:rFonts w:ascii="Times New Roman" w:hAnsi="Times New Roman"/>
          <w:noProof/>
          <w:lang w:val="en-US"/>
        </w:rPr>
      </w:pPr>
    </w:p>
    <w:p w14:paraId="47963BFD" w14:textId="08D5E833" w:rsidR="00D52A0C" w:rsidRPr="0042732D" w:rsidRDefault="00D52A0C" w:rsidP="00D4602E">
      <w:pPr>
        <w:tabs>
          <w:tab w:val="center" w:pos="4945"/>
        </w:tabs>
        <w:jc w:val="center"/>
        <w:rPr>
          <w:rFonts w:ascii="Times New Roman" w:hAnsi="Times New Roman"/>
          <w:b/>
          <w:noProof/>
        </w:rPr>
      </w:pPr>
      <w:r>
        <w:rPr>
          <w:rFonts w:ascii="Times New Roman" w:hAnsi="Times New Roman"/>
          <w:b/>
        </w:rPr>
        <w:t>8. PANTS</w:t>
      </w:r>
    </w:p>
    <w:p w14:paraId="69883A2A" w14:textId="1139ABEB" w:rsidR="00D52A0C" w:rsidRPr="0042732D" w:rsidRDefault="00D52A0C" w:rsidP="00D4602E">
      <w:pPr>
        <w:tabs>
          <w:tab w:val="center" w:pos="4945"/>
        </w:tabs>
        <w:jc w:val="center"/>
        <w:rPr>
          <w:rFonts w:ascii="Times New Roman" w:hAnsi="Times New Roman"/>
          <w:b/>
          <w:noProof/>
        </w:rPr>
      </w:pPr>
      <w:r>
        <w:rPr>
          <w:rFonts w:ascii="Times New Roman" w:hAnsi="Times New Roman"/>
          <w:b/>
        </w:rPr>
        <w:t>APDROŠINĀŠANAS PERIODI, KURI IR JĀŅEM VĒRĀ</w:t>
      </w:r>
    </w:p>
    <w:p w14:paraId="4AAEAF46" w14:textId="77777777" w:rsidR="00D4602E" w:rsidRDefault="00D4602E"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lang w:val="en-US"/>
        </w:rPr>
      </w:pPr>
    </w:p>
    <w:p w14:paraId="45DE59C0" w14:textId="6C852378" w:rsidR="004234B8"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 xml:space="preserve">Saistībā ar 7. panta piemērošanu </w:t>
      </w:r>
      <w:proofErr w:type="spellStart"/>
      <w:r>
        <w:rPr>
          <w:rFonts w:ascii="Times New Roman" w:hAnsi="Times New Roman"/>
        </w:rPr>
        <w:t>Gērnsijas</w:t>
      </w:r>
      <w:proofErr w:type="spellEnd"/>
      <w:r>
        <w:rPr>
          <w:rFonts w:ascii="Times New Roman" w:hAnsi="Times New Roman"/>
        </w:rPr>
        <w:t xml:space="preserve"> kompetentajai iestādei ir jāņem vērā vienīgi tie apdrošināšanas periodi, kas ir uzkrāti saskaņā ar jebkuras Puses tiesību aktiem un kas tiktu ņemti vērā, nosakot pensiju saskaņā ar </w:t>
      </w:r>
      <w:proofErr w:type="spellStart"/>
      <w:r>
        <w:rPr>
          <w:rFonts w:ascii="Times New Roman" w:hAnsi="Times New Roman"/>
        </w:rPr>
        <w:t>Gērnsijas</w:t>
      </w:r>
      <w:proofErr w:type="spellEnd"/>
      <w:r>
        <w:rPr>
          <w:rFonts w:ascii="Times New Roman" w:hAnsi="Times New Roman"/>
        </w:rPr>
        <w:t xml:space="preserve"> tiesību aktiem, ja tie būtu uzkrāti saskaņā ar </w:t>
      </w:r>
      <w:proofErr w:type="spellStart"/>
      <w:r>
        <w:rPr>
          <w:rFonts w:ascii="Times New Roman" w:hAnsi="Times New Roman"/>
        </w:rPr>
        <w:t>Gērnsijas</w:t>
      </w:r>
      <w:proofErr w:type="spellEnd"/>
      <w:r>
        <w:rPr>
          <w:rFonts w:ascii="Times New Roman" w:hAnsi="Times New Roman"/>
        </w:rPr>
        <w:t xml:space="preserve"> tiesību aktiem.</w:t>
      </w:r>
    </w:p>
    <w:p w14:paraId="01B718CE" w14:textId="647A60BF"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683F3D6C"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9. PANTS</w:t>
      </w:r>
    </w:p>
    <w:p w14:paraId="117B52A7" w14:textId="77777777" w:rsidR="004234B8"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PENSIJAS UN PABALSTI SASKAŅĀ AR LATVIJAS TIESĪBU AKTIEM</w:t>
      </w:r>
    </w:p>
    <w:p w14:paraId="16461A30" w14:textId="77777777" w:rsidR="00D4602E" w:rsidRDefault="00D4602E" w:rsidP="006474CD">
      <w:pPr>
        <w:tabs>
          <w:tab w:val="left" w:pos="567"/>
          <w:tab w:val="center" w:pos="4945"/>
        </w:tabs>
        <w:jc w:val="both"/>
        <w:rPr>
          <w:rFonts w:ascii="Times New Roman" w:hAnsi="Times New Roman"/>
          <w:noProof/>
          <w:lang w:val="en-US"/>
        </w:rPr>
      </w:pPr>
    </w:p>
    <w:p w14:paraId="53C3E77F" w14:textId="0ADCD0E8"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1. Ievērojot 5. pantu, 6. panta 2. punktu un 10.–12. pantu, šo pantu piemēro, lai noteiktu personas tiesības uz pensiju saskaņā ar Latvijas tiesību aktiem.</w:t>
      </w:r>
    </w:p>
    <w:p w14:paraId="1D94C496" w14:textId="77777777" w:rsidR="00D52A0C" w:rsidRPr="0042732D" w:rsidRDefault="00D52A0C" w:rsidP="006474CD">
      <w:pPr>
        <w:tabs>
          <w:tab w:val="left" w:pos="567"/>
          <w:tab w:val="center" w:pos="4945"/>
        </w:tabs>
        <w:jc w:val="both"/>
        <w:rPr>
          <w:rFonts w:ascii="Times New Roman" w:hAnsi="Times New Roman"/>
          <w:noProof/>
          <w:lang w:val="en-US"/>
        </w:rPr>
      </w:pPr>
    </w:p>
    <w:p w14:paraId="6F4672F9" w14:textId="233FB440"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Ja saskaņā ar Latvijas tiesību aktiem tiesības uz pensiju ir noteiktas, piemērojot 6. panta </w:t>
      </w:r>
      <w:r>
        <w:rPr>
          <w:rFonts w:ascii="Times New Roman" w:hAnsi="Times New Roman"/>
        </w:rPr>
        <w:lastRenderedPageBreak/>
        <w:t>2. punkta summēšanas noteikumus, Latvija aprēķina pensiju, pamatojoties vienīgi uz pensijas kapitālu, kas noteikts par Latvijā uzkrātajiem apdrošināšanas periodiem.</w:t>
      </w:r>
    </w:p>
    <w:p w14:paraId="7CB5BB68" w14:textId="77777777" w:rsidR="00D52A0C" w:rsidRPr="0042732D" w:rsidRDefault="00D52A0C" w:rsidP="006474CD">
      <w:pPr>
        <w:tabs>
          <w:tab w:val="left" w:pos="567"/>
          <w:tab w:val="center" w:pos="4945"/>
        </w:tabs>
        <w:jc w:val="both"/>
        <w:rPr>
          <w:rFonts w:ascii="Times New Roman" w:hAnsi="Times New Roman"/>
          <w:noProof/>
          <w:lang w:val="en-US"/>
        </w:rPr>
      </w:pPr>
    </w:p>
    <w:p w14:paraId="62E375D9" w14:textId="5DF2CF8B"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3. Pabalstus piešķir, pamatojoties uz Latvijas tiesību aktiem.</w:t>
      </w:r>
    </w:p>
    <w:p w14:paraId="4B2CE36B"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p w14:paraId="141D54B1" w14:textId="4710EE99" w:rsidR="00D52A0C" w:rsidRPr="0042732D" w:rsidRDefault="00D52A0C" w:rsidP="00D4602E">
      <w:pPr>
        <w:tabs>
          <w:tab w:val="center" w:pos="4945"/>
        </w:tabs>
        <w:jc w:val="center"/>
        <w:rPr>
          <w:rFonts w:ascii="Times New Roman" w:hAnsi="Times New Roman"/>
          <w:b/>
          <w:noProof/>
        </w:rPr>
      </w:pPr>
      <w:r>
        <w:rPr>
          <w:rFonts w:ascii="Times New Roman" w:hAnsi="Times New Roman"/>
          <w:b/>
        </w:rPr>
        <w:t>10. PANTS</w:t>
      </w:r>
    </w:p>
    <w:p w14:paraId="4446D574" w14:textId="77777777" w:rsidR="00D52A0C" w:rsidRPr="0042732D" w:rsidRDefault="00D52A0C" w:rsidP="00D4602E">
      <w:pPr>
        <w:tabs>
          <w:tab w:val="center" w:pos="4945"/>
        </w:tabs>
        <w:jc w:val="center"/>
        <w:rPr>
          <w:rFonts w:ascii="Times New Roman" w:hAnsi="Times New Roman" w:cs="Arial"/>
          <w:b/>
          <w:noProof/>
        </w:rPr>
      </w:pPr>
      <w:r>
        <w:rPr>
          <w:rFonts w:ascii="Times New Roman" w:hAnsi="Times New Roman"/>
          <w:b/>
        </w:rPr>
        <w:t>PERIODI, KAS SAVSTARPĒJI PĀRKLĀJAS</w:t>
      </w:r>
    </w:p>
    <w:p w14:paraId="6AC087F6" w14:textId="77777777" w:rsidR="00D4602E" w:rsidRDefault="00D4602E" w:rsidP="006474CD">
      <w:pPr>
        <w:tabs>
          <w:tab w:val="left" w:pos="630"/>
          <w:tab w:val="center" w:pos="4945"/>
        </w:tabs>
        <w:jc w:val="both"/>
        <w:rPr>
          <w:rFonts w:ascii="Times New Roman" w:hAnsi="Times New Roman" w:cs="Arial"/>
          <w:noProof/>
          <w:lang w:val="en-US"/>
        </w:rPr>
      </w:pPr>
    </w:p>
    <w:p w14:paraId="6C77A418" w14:textId="73324651" w:rsidR="00D52A0C" w:rsidRPr="0042732D" w:rsidRDefault="00D52A0C" w:rsidP="006474CD">
      <w:pPr>
        <w:tabs>
          <w:tab w:val="left" w:pos="630"/>
          <w:tab w:val="center" w:pos="4945"/>
        </w:tabs>
        <w:jc w:val="both"/>
        <w:rPr>
          <w:rFonts w:ascii="Times New Roman" w:hAnsi="Times New Roman" w:cs="Arial"/>
          <w:noProof/>
        </w:rPr>
      </w:pPr>
      <w:r>
        <w:rPr>
          <w:rFonts w:ascii="Times New Roman" w:hAnsi="Times New Roman"/>
        </w:rPr>
        <w:t>1. Saistībā ar 7. un 9. panta piemērošanu:</w:t>
      </w:r>
    </w:p>
    <w:p w14:paraId="0D342522" w14:textId="77777777" w:rsidR="00D4602E" w:rsidRDefault="00D4602E" w:rsidP="006474CD">
      <w:pPr>
        <w:pStyle w:val="ListParagraph"/>
        <w:tabs>
          <w:tab w:val="left" w:pos="630"/>
          <w:tab w:val="left" w:pos="1701"/>
          <w:tab w:val="left" w:pos="2268"/>
          <w:tab w:val="center" w:pos="4945"/>
        </w:tabs>
        <w:ind w:left="0"/>
        <w:contextualSpacing w:val="0"/>
        <w:jc w:val="both"/>
        <w:rPr>
          <w:rFonts w:ascii="Times New Roman" w:hAnsi="Times New Roman"/>
          <w:noProof/>
          <w:lang w:val="en-US"/>
        </w:rPr>
      </w:pPr>
    </w:p>
    <w:p w14:paraId="44DF2E92" w14:textId="772CCFFD"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a) ja obligāto iemaksu periods, kas uzkrāts saskaņā ar vienas Puses tiesību aktiem, sakrīt ar obligāto iemaksu periodu, kas uzkrāts saskaņā ar otras Puses tiesību aktiem, tad katra Puse ņem vērā tikai to obligāto iemaksu periodu, kas uzkrāts saskaņā ar tās tiesību aktiem;</w:t>
      </w:r>
    </w:p>
    <w:p w14:paraId="410A68A3" w14:textId="77777777" w:rsidR="00D52A0C" w:rsidRPr="0042732D" w:rsidRDefault="00D52A0C" w:rsidP="00D4602E">
      <w:pPr>
        <w:pStyle w:val="ListParagraph"/>
        <w:tabs>
          <w:tab w:val="left" w:pos="1134"/>
          <w:tab w:val="left" w:pos="1701"/>
          <w:tab w:val="left" w:pos="2268"/>
          <w:tab w:val="center" w:pos="4945"/>
        </w:tabs>
        <w:ind w:left="284"/>
        <w:contextualSpacing w:val="0"/>
        <w:jc w:val="both"/>
        <w:rPr>
          <w:rFonts w:ascii="Times New Roman" w:hAnsi="Times New Roman"/>
          <w:noProof/>
          <w:lang w:val="en-US"/>
        </w:rPr>
      </w:pPr>
    </w:p>
    <w:p w14:paraId="036760A3" w14:textId="0E54D3B0" w:rsidR="004234B8"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b) ja brīvprātīgo iemaksu periods, kas uzkrāts saskaņā ar vienas Puses tiesību aktiem, sakrīt ar brīvprātīgo iemaksu periodu, kas uzkrāts saskaņā ar otras Puses tiesību aktiem, tad katra Puse ņem vērā tikai to brīvprātīgo iemaksu periodu, kas uzkrāts saskaņā ar tās tiesību aktiem;</w:t>
      </w:r>
    </w:p>
    <w:p w14:paraId="56FACA8F" w14:textId="431E7B27" w:rsidR="00D52A0C" w:rsidRPr="0042732D" w:rsidRDefault="00D52A0C" w:rsidP="00D4602E">
      <w:pPr>
        <w:pStyle w:val="ListParagraph"/>
        <w:ind w:left="284"/>
        <w:contextualSpacing w:val="0"/>
        <w:jc w:val="both"/>
        <w:rPr>
          <w:rFonts w:ascii="Times New Roman" w:hAnsi="Times New Roman"/>
          <w:noProof/>
          <w:lang w:val="en-US"/>
        </w:rPr>
      </w:pPr>
    </w:p>
    <w:p w14:paraId="6E39C1B0"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c) ja iemaksu periods, kas nav brīvprātīgo iemaksu periods un ir uzkrāts saskaņā ar vienas Puses tiesību aktiem, sakrīt ar pielīdzinātu periodu, kas ir uzkrāts saskaņā ar otras Puses tiesību aktiem, ņem vērā tikai iemaksu periodu;</w:t>
      </w:r>
    </w:p>
    <w:p w14:paraId="38C872CD" w14:textId="77777777" w:rsidR="00D52A0C" w:rsidRPr="0042732D" w:rsidRDefault="00D52A0C" w:rsidP="00D4602E">
      <w:pPr>
        <w:pStyle w:val="ListParagraph"/>
        <w:tabs>
          <w:tab w:val="left" w:pos="1134"/>
          <w:tab w:val="left" w:pos="1701"/>
          <w:tab w:val="left" w:pos="2268"/>
          <w:tab w:val="center" w:pos="4945"/>
        </w:tabs>
        <w:ind w:left="284"/>
        <w:contextualSpacing w:val="0"/>
        <w:jc w:val="both"/>
        <w:rPr>
          <w:rFonts w:ascii="Times New Roman" w:hAnsi="Times New Roman"/>
          <w:noProof/>
          <w:lang w:val="en-US"/>
        </w:rPr>
      </w:pPr>
    </w:p>
    <w:p w14:paraId="7CE8F1AB"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d) ja pielīdzināts periods, kas ir uzkrāts saskaņā ar vienas Puses tiesību aktiem, sakrīt ar pielīdzinātu periodu, kas ir uzkrāts saskaņā ar otras Puses tiesību aktiem, ņem vērā tikai to pielīdzināto periodu, kas uzkrāts saskaņā ar tiesību aktiem, atbilstoši kuriem apdrošinātā persona tika apdrošināta pēdējā reizē pirms dienas, kad sākās attiecīgie periodi, vai, ja persona pirms šīs dienas nekad iepriekš nebija apdrošināta, to pielīdzināto periodu, kas uzkrāts saskaņā ar tiesību aktiem, atbilstoši kuriem persona tika apdrošināta pirmo reizi pēc dienas, kad beidzās attiecīgie periodi;</w:t>
      </w:r>
    </w:p>
    <w:p w14:paraId="0F8C2D1A"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lang w:val="en-US"/>
        </w:rPr>
      </w:pPr>
    </w:p>
    <w:p w14:paraId="0FAAFB37" w14:textId="77777777" w:rsidR="00D52A0C" w:rsidRPr="0042732D" w:rsidRDefault="00D52A0C" w:rsidP="00D4602E">
      <w:pPr>
        <w:pStyle w:val="ListParagraph"/>
        <w:tabs>
          <w:tab w:val="left" w:pos="630"/>
          <w:tab w:val="left" w:pos="1701"/>
          <w:tab w:val="left" w:pos="2268"/>
          <w:tab w:val="center" w:pos="4945"/>
        </w:tabs>
        <w:ind w:left="284"/>
        <w:contextualSpacing w:val="0"/>
        <w:jc w:val="both"/>
        <w:rPr>
          <w:rFonts w:ascii="Times New Roman" w:hAnsi="Times New Roman"/>
          <w:noProof/>
        </w:rPr>
      </w:pPr>
      <w:r>
        <w:rPr>
          <w:rFonts w:ascii="Times New Roman" w:hAnsi="Times New Roman"/>
        </w:rPr>
        <w:t>e) Latvija ņem vērā brīvprātīgos periodus, kas ir uzkrāti saskaņā ar tās tiesību aktiem.</w:t>
      </w:r>
    </w:p>
    <w:p w14:paraId="2D742C5F" w14:textId="77777777" w:rsidR="00D52A0C" w:rsidRPr="0042732D" w:rsidRDefault="00D52A0C" w:rsidP="006474CD">
      <w:pPr>
        <w:pStyle w:val="ListParagraph"/>
        <w:tabs>
          <w:tab w:val="left" w:pos="630"/>
          <w:tab w:val="left" w:pos="1701"/>
          <w:tab w:val="left" w:pos="2268"/>
          <w:tab w:val="center" w:pos="4945"/>
        </w:tabs>
        <w:ind w:left="0"/>
        <w:contextualSpacing w:val="0"/>
        <w:jc w:val="both"/>
        <w:rPr>
          <w:rFonts w:ascii="Times New Roman" w:hAnsi="Times New Roman"/>
          <w:noProof/>
          <w:lang w:val="en-US"/>
        </w:rPr>
      </w:pPr>
    </w:p>
    <w:p w14:paraId="5CD7059D" w14:textId="03FE9019" w:rsidR="00D52A0C" w:rsidRPr="0042732D" w:rsidRDefault="00D52A0C" w:rsidP="006474CD">
      <w:pPr>
        <w:tabs>
          <w:tab w:val="left" w:pos="630"/>
          <w:tab w:val="center" w:pos="4945"/>
        </w:tabs>
        <w:jc w:val="both"/>
        <w:rPr>
          <w:rFonts w:ascii="Times New Roman" w:hAnsi="Times New Roman"/>
          <w:noProof/>
        </w:rPr>
      </w:pPr>
      <w:r>
        <w:rPr>
          <w:rFonts w:ascii="Times New Roman" w:hAnsi="Times New Roman"/>
        </w:rPr>
        <w:t>2. Saistībā ar 7. panta piemērošanu gadījumos, kad obligāto iemaksu periods vai pielīdzināts periods, kas uzkrāts saskaņā ar vienas Puses tiesību aktiem, sakrīt ar brīvprātīgo iemaksu periodu, kas ir uzkrāts saskaņā ar otras Puses tiesību aktiem, ņem vērā tikai obligāto iemaksu periodu vai pielīdzināto periodu ar nosacījumu, ka maksājamās pensijas apmērs tiek palielināts par summu, par kādu tiktu palielināta pensija, kas maksājama saskaņā ar šīs Puses tiesību aktiem, ja būtu ņemtas vērā visas brīvprātīgās iemaksas, kas veiktas saskaņā ar šiem tiesību aktiem.</w:t>
      </w:r>
    </w:p>
    <w:p w14:paraId="3FFF2E5A" w14:textId="77777777" w:rsidR="00D52A0C" w:rsidRPr="0042732D" w:rsidRDefault="00D52A0C" w:rsidP="006474CD">
      <w:pPr>
        <w:pStyle w:val="ListParagraph"/>
        <w:ind w:left="0"/>
        <w:contextualSpacing w:val="0"/>
        <w:jc w:val="both"/>
        <w:rPr>
          <w:rFonts w:ascii="Times New Roman" w:hAnsi="Times New Roman"/>
          <w:noProof/>
          <w:lang w:val="en-US"/>
        </w:rPr>
      </w:pPr>
    </w:p>
    <w:p w14:paraId="3BA21620"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11. PANTS</w:t>
      </w:r>
    </w:p>
    <w:p w14:paraId="5437A4E3"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TIESĪBAS, KAS NERODAS VIENLAICĪGI</w:t>
      </w:r>
    </w:p>
    <w:p w14:paraId="65BDBF06"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75BD7B71" w14:textId="57EACCC0"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Ja nosacījumus, kuri jāizpilda, lai saņemtu tiesības uz pensiju saskaņā ar abu Pušu tiesību aktiem, persona neizpilda vienlaicīgi, personas tiesības uz pensiju katrā Pusē nosaka tad, kad persona izpilda attiecīgās Puses tiesību aktos noteiktos nosacījumus, attiecīgā gadījumā ievērojot to, kas ir noteikts 7. un 9. pantā.</w:t>
      </w:r>
    </w:p>
    <w:p w14:paraId="2293C4AA" w14:textId="77777777" w:rsidR="003B0554" w:rsidRDefault="003B0554" w:rsidP="006474CD">
      <w:pPr>
        <w:tabs>
          <w:tab w:val="left" w:pos="-1152"/>
          <w:tab w:val="left" w:pos="-576"/>
          <w:tab w:val="left" w:pos="144"/>
          <w:tab w:val="left" w:pos="864"/>
          <w:tab w:val="left" w:pos="1584"/>
        </w:tabs>
        <w:jc w:val="both"/>
        <w:rPr>
          <w:rFonts w:ascii="Times New Roman" w:hAnsi="Times New Roman"/>
          <w:noProof/>
          <w:lang w:val="en-US"/>
        </w:rPr>
      </w:pPr>
    </w:p>
    <w:p w14:paraId="00B758C8" w14:textId="3B563F91" w:rsidR="00D52A0C" w:rsidRPr="0042732D" w:rsidRDefault="00D52A0C" w:rsidP="00D4602E">
      <w:pPr>
        <w:pStyle w:val="Heading2"/>
        <w:keepNext w:val="0"/>
        <w:suppressAutoHyphens w:val="0"/>
        <w:spacing w:line="240" w:lineRule="auto"/>
        <w:jc w:val="center"/>
        <w:rPr>
          <w:rFonts w:ascii="Times New Roman" w:hAnsi="Times New Roman"/>
          <w:noProof/>
          <w:spacing w:val="0"/>
        </w:rPr>
      </w:pPr>
      <w:r>
        <w:rPr>
          <w:rFonts w:ascii="Times New Roman" w:hAnsi="Times New Roman"/>
        </w:rPr>
        <w:t>12. PANTS</w:t>
      </w:r>
    </w:p>
    <w:p w14:paraId="14D59FDD" w14:textId="76D17736" w:rsidR="00D52A0C" w:rsidRPr="0042732D" w:rsidRDefault="00D52A0C" w:rsidP="00D4602E">
      <w:pPr>
        <w:tabs>
          <w:tab w:val="center" w:pos="4945"/>
        </w:tabs>
        <w:jc w:val="center"/>
        <w:rPr>
          <w:rFonts w:ascii="Times New Roman" w:hAnsi="Times New Roman"/>
          <w:b/>
          <w:noProof/>
        </w:rPr>
      </w:pPr>
      <w:r>
        <w:rPr>
          <w:rFonts w:ascii="Times New Roman" w:hAnsi="Times New Roman"/>
          <w:b/>
        </w:rPr>
        <w:t>APDROŠINĀŠANAS PERIODI, KAS IR ĪSĀKI PAR VIENU KVALIFIKĀCIJAS GADU</w:t>
      </w:r>
    </w:p>
    <w:p w14:paraId="4BEA301A"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27241FA1" w14:textId="5CD75524" w:rsidR="004234B8"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Ja visi apdrošināšanas periodi, ko persona ir uzkrājusi saskaņā ar vienas Puses tiesību aktiem, kopā ir īsāki par vienu kvalifikācijas gadu, uzskata, ka šie periodi ir uzkrāti saskaņā ar otras Puses tiesību aktiem. Ja šādus periodus nav iespējams izmantot tam, lai vairotu personas tiesības, tos neņem vērā un nevienai Pusei nav pienākums maksāt pensiju par šiem periodiem.</w:t>
      </w:r>
    </w:p>
    <w:p w14:paraId="7F2916F1" w14:textId="17BC1FFE" w:rsidR="00D52A0C" w:rsidRPr="00A955F2" w:rsidRDefault="00D52A0C" w:rsidP="006474CD">
      <w:pPr>
        <w:tabs>
          <w:tab w:val="left" w:pos="-1152"/>
          <w:tab w:val="left" w:pos="-576"/>
          <w:tab w:val="left" w:pos="144"/>
          <w:tab w:val="left" w:pos="864"/>
          <w:tab w:val="left" w:pos="1584"/>
        </w:tabs>
        <w:jc w:val="both"/>
        <w:rPr>
          <w:rFonts w:ascii="Times New Roman" w:hAnsi="Times New Roman"/>
          <w:noProof/>
        </w:rPr>
      </w:pPr>
    </w:p>
    <w:p w14:paraId="66622AA9" w14:textId="77777777" w:rsidR="00D52A0C" w:rsidRPr="0042732D" w:rsidRDefault="00D52A0C" w:rsidP="00D4602E">
      <w:pPr>
        <w:tabs>
          <w:tab w:val="left" w:pos="-1152"/>
          <w:tab w:val="left" w:pos="-576"/>
          <w:tab w:val="left" w:pos="144"/>
          <w:tab w:val="left" w:pos="864"/>
          <w:tab w:val="left" w:pos="1584"/>
        </w:tabs>
        <w:jc w:val="center"/>
        <w:rPr>
          <w:rFonts w:ascii="Times New Roman" w:hAnsi="Times New Roman"/>
          <w:b/>
          <w:noProof/>
        </w:rPr>
      </w:pPr>
      <w:r>
        <w:rPr>
          <w:rFonts w:ascii="Times New Roman" w:hAnsi="Times New Roman"/>
          <w:b/>
        </w:rPr>
        <w:t>13. PANTS</w:t>
      </w:r>
    </w:p>
    <w:p w14:paraId="5F0B9333"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VIENOŠANĀS PAR ADMINISTRĒŠANU UN SADARBĪBU</w:t>
      </w:r>
    </w:p>
    <w:p w14:paraId="5FE88220" w14:textId="77777777" w:rsidR="00D4602E" w:rsidRDefault="00D4602E" w:rsidP="006474CD">
      <w:pPr>
        <w:tabs>
          <w:tab w:val="left" w:pos="567"/>
          <w:tab w:val="center" w:pos="4945"/>
        </w:tabs>
        <w:jc w:val="both"/>
        <w:rPr>
          <w:rFonts w:ascii="Times New Roman" w:hAnsi="Times New Roman"/>
          <w:noProof/>
          <w:lang w:val="en-US"/>
        </w:rPr>
      </w:pPr>
    </w:p>
    <w:p w14:paraId="5A1AE464" w14:textId="55C41F10"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1. Abu Pušu kompetentās iestādes:</w:t>
      </w:r>
    </w:p>
    <w:p w14:paraId="1BB80633"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54B8BA80" w14:textId="1179D9E2" w:rsidR="00D52A0C" w:rsidRPr="0042732D" w:rsidRDefault="00D52A0C" w:rsidP="00D4602E">
      <w:pPr>
        <w:tabs>
          <w:tab w:val="left" w:pos="-1152"/>
          <w:tab w:val="left" w:pos="864"/>
          <w:tab w:val="left" w:pos="1584"/>
        </w:tabs>
        <w:ind w:left="284"/>
        <w:jc w:val="both"/>
        <w:rPr>
          <w:rFonts w:ascii="Times New Roman" w:hAnsi="Times New Roman"/>
          <w:noProof/>
        </w:rPr>
      </w:pPr>
      <w:r>
        <w:rPr>
          <w:rFonts w:ascii="Times New Roman" w:hAnsi="Times New Roman"/>
        </w:rPr>
        <w:t>a) noslēdz administratīvo vienošanos, kas nepieciešama šā līguma piemērošanai;</w:t>
      </w:r>
    </w:p>
    <w:p w14:paraId="5EE55136" w14:textId="77777777" w:rsidR="00D4602E" w:rsidRDefault="00D4602E" w:rsidP="00D4602E">
      <w:pPr>
        <w:tabs>
          <w:tab w:val="left" w:pos="-1152"/>
          <w:tab w:val="left" w:pos="864"/>
          <w:tab w:val="left" w:pos="1584"/>
        </w:tabs>
        <w:ind w:left="284"/>
        <w:jc w:val="both"/>
        <w:rPr>
          <w:rFonts w:ascii="Times New Roman" w:hAnsi="Times New Roman"/>
          <w:noProof/>
          <w:lang w:val="en-US"/>
        </w:rPr>
      </w:pPr>
    </w:p>
    <w:p w14:paraId="4DD7A919" w14:textId="4B176326" w:rsidR="00D52A0C" w:rsidRPr="0042732D" w:rsidRDefault="00D52A0C" w:rsidP="00D4602E">
      <w:pPr>
        <w:tabs>
          <w:tab w:val="left" w:pos="-1152"/>
          <w:tab w:val="left" w:pos="864"/>
          <w:tab w:val="left" w:pos="1584"/>
        </w:tabs>
        <w:ind w:left="284"/>
        <w:jc w:val="both"/>
        <w:rPr>
          <w:rFonts w:ascii="Times New Roman" w:hAnsi="Times New Roman"/>
          <w:noProof/>
        </w:rPr>
      </w:pPr>
      <w:r>
        <w:rPr>
          <w:rFonts w:ascii="Times New Roman" w:hAnsi="Times New Roman"/>
        </w:rPr>
        <w:t>b) iespējami īsā laikā paziņo viena otrai visu informāciju par pasākumiem, ko tās veikušas, lai piemērotu šo līgumu, vai par izmaiņām to tiesību aktos, ciktāl šādas izmaiņas ietekmē šā līguma piemērošanu;</w:t>
      </w:r>
    </w:p>
    <w:p w14:paraId="4D9C5079" w14:textId="77777777" w:rsidR="00D4602E" w:rsidRDefault="00D4602E" w:rsidP="00D4602E">
      <w:pPr>
        <w:tabs>
          <w:tab w:val="left" w:pos="-1152"/>
          <w:tab w:val="left" w:pos="864"/>
          <w:tab w:val="left" w:pos="1584"/>
        </w:tabs>
        <w:ind w:left="284"/>
        <w:jc w:val="both"/>
        <w:rPr>
          <w:rFonts w:ascii="Times New Roman" w:hAnsi="Times New Roman"/>
          <w:noProof/>
          <w:lang w:val="en-US"/>
        </w:rPr>
      </w:pPr>
    </w:p>
    <w:p w14:paraId="657F13CC" w14:textId="15D27EC6" w:rsidR="00D52A0C" w:rsidRPr="0042732D" w:rsidRDefault="00D52A0C" w:rsidP="00D4602E">
      <w:pPr>
        <w:tabs>
          <w:tab w:val="left" w:pos="-1152"/>
          <w:tab w:val="left" w:pos="864"/>
          <w:tab w:val="left" w:pos="1584"/>
        </w:tabs>
        <w:ind w:left="284"/>
        <w:jc w:val="both"/>
        <w:rPr>
          <w:rFonts w:ascii="Times New Roman" w:hAnsi="Times New Roman"/>
          <w:noProof/>
        </w:rPr>
      </w:pPr>
      <w:r>
        <w:rPr>
          <w:rFonts w:ascii="Times New Roman" w:hAnsi="Times New Roman"/>
        </w:rPr>
        <w:t>c) sniedz viena otrai palīdzību jebkurā jautājumā, kas ir saistīts ar šā līguma piemērošanu, tā, it kā šis jautājums ietekmētu pašas Puses tiesību aktu piemērošanu. Šādu palīdzību sniedz bez maksas.</w:t>
      </w:r>
    </w:p>
    <w:p w14:paraId="572772A4" w14:textId="77777777" w:rsidR="00D52A0C" w:rsidRPr="00A955F2" w:rsidRDefault="00D52A0C" w:rsidP="006474CD">
      <w:pPr>
        <w:tabs>
          <w:tab w:val="left" w:pos="567"/>
          <w:tab w:val="center" w:pos="4945"/>
        </w:tabs>
        <w:jc w:val="both"/>
        <w:rPr>
          <w:rFonts w:ascii="Times New Roman" w:hAnsi="Times New Roman"/>
          <w:noProof/>
        </w:rPr>
      </w:pPr>
    </w:p>
    <w:p w14:paraId="1F65EF3F" w14:textId="23039B00"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 xml:space="preserve">2. Nevienu apliecinājumu, dokumentu vai jebkāda veida paziņojumu, kas ir sagatavots </w:t>
      </w:r>
      <w:proofErr w:type="spellStart"/>
      <w:r>
        <w:rPr>
          <w:rFonts w:ascii="Times New Roman" w:hAnsi="Times New Roman"/>
        </w:rPr>
        <w:t>rakstveidā</w:t>
      </w:r>
      <w:proofErr w:type="spellEnd"/>
      <w:r>
        <w:rPr>
          <w:rFonts w:ascii="Times New Roman" w:hAnsi="Times New Roman"/>
        </w:rPr>
        <w:t xml:space="preserve"> vienas Puses valsts valodā, nenoraida, aizbildinoties ar to, ka tas ir sagatavots svešvalodā.</w:t>
      </w:r>
    </w:p>
    <w:p w14:paraId="24980C6B" w14:textId="77777777" w:rsidR="00D52A0C" w:rsidRPr="00A955F2" w:rsidRDefault="00D52A0C" w:rsidP="006474CD">
      <w:pPr>
        <w:tabs>
          <w:tab w:val="left" w:pos="567"/>
          <w:tab w:val="center" w:pos="4945"/>
        </w:tabs>
        <w:jc w:val="both"/>
        <w:rPr>
          <w:rFonts w:ascii="Times New Roman" w:hAnsi="Times New Roman"/>
          <w:noProof/>
        </w:rPr>
      </w:pPr>
    </w:p>
    <w:p w14:paraId="7821381D" w14:textId="22549D29"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3. Attiecībā uz visiem oficiāliem dokumentiem, kas ir jāiesniedz saistībā ar šā līguma piemērošanu un jānodod otrai Pusei, piemēro atbrīvojumu no visām prasībām par dokumenta apstiprināšanu diplomātiskā vai konsulārā iestādē vai no līdzīgām formalitātēm.</w:t>
      </w:r>
    </w:p>
    <w:p w14:paraId="2D72A92C" w14:textId="77777777" w:rsidR="00D52A0C" w:rsidRPr="00A955F2" w:rsidRDefault="00D52A0C" w:rsidP="006474CD">
      <w:pPr>
        <w:tabs>
          <w:tab w:val="left" w:pos="567"/>
          <w:tab w:val="center" w:pos="4945"/>
        </w:tabs>
        <w:jc w:val="both"/>
        <w:rPr>
          <w:rFonts w:ascii="Times New Roman" w:hAnsi="Times New Roman"/>
          <w:noProof/>
        </w:rPr>
      </w:pPr>
    </w:p>
    <w:p w14:paraId="7344B7F5" w14:textId="4EE56DF5" w:rsidR="004234B8" w:rsidRDefault="00D52A0C" w:rsidP="006474CD">
      <w:pPr>
        <w:tabs>
          <w:tab w:val="left" w:pos="567"/>
          <w:tab w:val="center" w:pos="4945"/>
        </w:tabs>
        <w:jc w:val="both"/>
        <w:rPr>
          <w:rFonts w:ascii="Times New Roman" w:hAnsi="Times New Roman"/>
          <w:noProof/>
        </w:rPr>
      </w:pPr>
      <w:r>
        <w:rPr>
          <w:rFonts w:ascii="Times New Roman" w:hAnsi="Times New Roman"/>
        </w:rPr>
        <w:t>4. Visa informācija par personu, ko viena Puse nosūta otrai Pusei saskaņā vai saistībā ar šo līgumu, ir konfidenciāla un izmantojama tikai šā līguma īstenošanai un to tiesību aktu īstenošanai, uz kuriem šis līgums attiecas, ja vien šādas informācijas izpaušana nav nepieciešama saskaņā ar otras Puses tiesību aktiem vai ar tiesas rīkojumu.</w:t>
      </w:r>
    </w:p>
    <w:p w14:paraId="3D9DD30E" w14:textId="349C826F" w:rsidR="00D52A0C" w:rsidRPr="00A955F2" w:rsidRDefault="00D52A0C" w:rsidP="006474CD">
      <w:pPr>
        <w:pStyle w:val="Heading3"/>
        <w:keepNext w:val="0"/>
        <w:tabs>
          <w:tab w:val="center" w:pos="4945"/>
        </w:tabs>
        <w:spacing w:before="0" w:after="0"/>
        <w:jc w:val="both"/>
        <w:rPr>
          <w:rFonts w:ascii="Times New Roman" w:hAnsi="Times New Roman"/>
          <w:caps w:val="0"/>
          <w:noProof/>
        </w:rPr>
      </w:pPr>
    </w:p>
    <w:p w14:paraId="6AB68697"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14. PANTS</w:t>
      </w:r>
    </w:p>
    <w:p w14:paraId="77564C22"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PIEPRASĪJUMA VAI SŪDZĪBAS IESNIEGŠANA</w:t>
      </w:r>
    </w:p>
    <w:p w14:paraId="7C80A847" w14:textId="77777777" w:rsidR="00D4602E" w:rsidRPr="00A955F2" w:rsidRDefault="00D4602E"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p>
    <w:p w14:paraId="44B3A92A" w14:textId="52B81EC1" w:rsidR="00D52A0C" w:rsidRPr="0042732D" w:rsidRDefault="00D52A0C" w:rsidP="006474CD">
      <w:pPr>
        <w:pStyle w:val="BodyText"/>
        <w:tabs>
          <w:tab w:val="clear" w:pos="576"/>
          <w:tab w:val="clear" w:pos="1296"/>
          <w:tab w:val="clear" w:pos="2016"/>
          <w:tab w:val="clear" w:pos="6336"/>
          <w:tab w:val="clear" w:pos="7344"/>
          <w:tab w:val="left" w:pos="-576"/>
          <w:tab w:val="left" w:pos="144"/>
          <w:tab w:val="left" w:pos="864"/>
          <w:tab w:val="left" w:pos="1584"/>
        </w:tabs>
        <w:suppressAutoHyphens w:val="0"/>
        <w:spacing w:before="0" w:line="240" w:lineRule="auto"/>
        <w:rPr>
          <w:rFonts w:ascii="Times New Roman" w:hAnsi="Times New Roman"/>
          <w:noProof/>
          <w:spacing w:val="0"/>
        </w:rPr>
      </w:pPr>
      <w:r>
        <w:rPr>
          <w:rFonts w:ascii="Times New Roman" w:hAnsi="Times New Roman"/>
        </w:rPr>
        <w:t>Visus pieprasījumus un sūdzības, kas saistībā ar vienas Puses tiesību aktiem bija jāiesniedz šīs Puses kompetentajai institūcijai noteiktā termiņā, uzskata par šādi iesniegtām, ja tās ir iesniegtas tajā pašā termiņā otras Puses kompetentajai institūcijai.</w:t>
      </w:r>
    </w:p>
    <w:p w14:paraId="3B6D90FE" w14:textId="77777777" w:rsidR="00D52A0C" w:rsidRPr="00A955F2" w:rsidRDefault="00D52A0C" w:rsidP="006474CD">
      <w:pPr>
        <w:tabs>
          <w:tab w:val="left" w:pos="-1152"/>
          <w:tab w:val="left" w:pos="-576"/>
          <w:tab w:val="left" w:pos="144"/>
          <w:tab w:val="left" w:pos="864"/>
          <w:tab w:val="left" w:pos="1584"/>
        </w:tabs>
        <w:jc w:val="both"/>
        <w:rPr>
          <w:rFonts w:ascii="Times New Roman" w:hAnsi="Times New Roman"/>
          <w:noProof/>
        </w:rPr>
      </w:pPr>
    </w:p>
    <w:p w14:paraId="756026DA"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15. PANTS</w:t>
      </w:r>
    </w:p>
    <w:p w14:paraId="04BF7D73"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VALŪTA UN MAKSĀJUMA PROCEDŪRA</w:t>
      </w:r>
    </w:p>
    <w:p w14:paraId="78010226" w14:textId="77777777" w:rsidR="00D4602E" w:rsidRPr="00A955F2" w:rsidRDefault="00D4602E" w:rsidP="006474CD">
      <w:pPr>
        <w:tabs>
          <w:tab w:val="left" w:pos="567"/>
          <w:tab w:val="center" w:pos="4945"/>
        </w:tabs>
        <w:jc w:val="both"/>
        <w:rPr>
          <w:rFonts w:ascii="Times New Roman" w:hAnsi="Times New Roman"/>
          <w:noProof/>
        </w:rPr>
      </w:pPr>
    </w:p>
    <w:p w14:paraId="413C48D1" w14:textId="0C962B1F"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1. Pensijas vai pabalsta maksājumu saskaņā ar šo līgumu var veikt tās Puses valūtā, kuras kompetentā institūcija veic maksājumu, un ikviens šāds maksājums pilnībā atbrīvo no saistībām, attiecībā uz kurām šāds maksājums ir veikts.</w:t>
      </w:r>
    </w:p>
    <w:p w14:paraId="40C261ED" w14:textId="77777777" w:rsidR="00D52A0C" w:rsidRPr="00A955F2" w:rsidRDefault="00D52A0C" w:rsidP="006474CD">
      <w:pPr>
        <w:tabs>
          <w:tab w:val="left" w:pos="567"/>
          <w:tab w:val="center" w:pos="4945"/>
        </w:tabs>
        <w:jc w:val="both"/>
        <w:rPr>
          <w:rFonts w:ascii="Times New Roman" w:hAnsi="Times New Roman"/>
          <w:noProof/>
        </w:rPr>
      </w:pPr>
    </w:p>
    <w:p w14:paraId="640C5FF4" w14:textId="2CBC1826" w:rsidR="004234B8" w:rsidRDefault="00D52A0C" w:rsidP="006474CD">
      <w:pPr>
        <w:tabs>
          <w:tab w:val="left" w:pos="567"/>
          <w:tab w:val="center" w:pos="4945"/>
        </w:tabs>
        <w:jc w:val="both"/>
        <w:rPr>
          <w:rFonts w:ascii="Times New Roman" w:hAnsi="Times New Roman"/>
          <w:noProof/>
        </w:rPr>
      </w:pPr>
      <w:r>
        <w:rPr>
          <w:rFonts w:ascii="Times New Roman" w:hAnsi="Times New Roman"/>
        </w:rPr>
        <w:t>2. Ja persona vienas Puses teritorijā saņem pensiju vai pabalstu saskaņā ar otras Puses tiesību aktiem, to izmaksā atbilstoši tādai procedūrai, kuru šīs otras Puses kompetentā institūcija uzskata par piemērotu.</w:t>
      </w:r>
    </w:p>
    <w:p w14:paraId="63783319" w14:textId="165F60AC" w:rsidR="00D52A0C" w:rsidRPr="00A955F2" w:rsidRDefault="00D52A0C" w:rsidP="006474CD">
      <w:pPr>
        <w:tabs>
          <w:tab w:val="left" w:pos="-1152"/>
          <w:tab w:val="left" w:pos="-576"/>
          <w:tab w:val="left" w:pos="144"/>
          <w:tab w:val="left" w:pos="864"/>
          <w:tab w:val="left" w:pos="1584"/>
        </w:tabs>
        <w:jc w:val="both"/>
        <w:rPr>
          <w:rFonts w:ascii="Times New Roman" w:hAnsi="Times New Roman"/>
          <w:noProof/>
        </w:rPr>
      </w:pPr>
    </w:p>
    <w:p w14:paraId="154D34E7" w14:textId="77777777" w:rsidR="00D52A0C" w:rsidRPr="0042732D" w:rsidRDefault="00D52A0C" w:rsidP="00D4602E">
      <w:pPr>
        <w:pStyle w:val="Heading2"/>
        <w:keepNext w:val="0"/>
        <w:suppressAutoHyphens w:val="0"/>
        <w:spacing w:line="240" w:lineRule="auto"/>
        <w:jc w:val="center"/>
        <w:rPr>
          <w:rFonts w:ascii="Times New Roman" w:hAnsi="Times New Roman"/>
          <w:noProof/>
          <w:spacing w:val="0"/>
        </w:rPr>
      </w:pPr>
      <w:r>
        <w:rPr>
          <w:rFonts w:ascii="Times New Roman" w:hAnsi="Times New Roman"/>
        </w:rPr>
        <w:t>16. PANTS</w:t>
      </w:r>
    </w:p>
    <w:p w14:paraId="4DF34E32"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STRĪDU ATRISINĀŠANA</w:t>
      </w:r>
    </w:p>
    <w:p w14:paraId="1286F52F" w14:textId="77777777" w:rsidR="00D4602E" w:rsidRPr="00A955F2" w:rsidRDefault="00D4602E" w:rsidP="006474CD">
      <w:pPr>
        <w:tabs>
          <w:tab w:val="left" w:pos="567"/>
          <w:tab w:val="center" w:pos="4945"/>
        </w:tabs>
        <w:jc w:val="both"/>
        <w:rPr>
          <w:rFonts w:ascii="Times New Roman" w:hAnsi="Times New Roman"/>
          <w:noProof/>
        </w:rPr>
      </w:pPr>
    </w:p>
    <w:p w14:paraId="0A0BAA8F" w14:textId="46F72659" w:rsidR="00D52A0C" w:rsidRPr="0042732D" w:rsidRDefault="00D52A0C" w:rsidP="006474CD">
      <w:pPr>
        <w:tabs>
          <w:tab w:val="left" w:pos="567"/>
          <w:tab w:val="center" w:pos="4945"/>
        </w:tabs>
        <w:jc w:val="both"/>
        <w:rPr>
          <w:rFonts w:ascii="Times New Roman" w:hAnsi="Times New Roman"/>
          <w:noProof/>
        </w:rPr>
      </w:pPr>
      <w:r>
        <w:rPr>
          <w:rFonts w:ascii="Times New Roman" w:hAnsi="Times New Roman"/>
        </w:rPr>
        <w:t>Kompetentās iestādes veic visus saprātīgi nepieciešamos pasākumus, lai savstarpēji vienotos par jebkāda tāda strīda atrisinājumu, kas ir saistīts ar šā līguma interpretāciju vai piemērošanu.</w:t>
      </w:r>
    </w:p>
    <w:p w14:paraId="7C9AF3FB" w14:textId="77777777" w:rsidR="00D52A0C" w:rsidRPr="00A955F2" w:rsidRDefault="00D52A0C" w:rsidP="006474CD">
      <w:pPr>
        <w:tabs>
          <w:tab w:val="left" w:pos="567"/>
          <w:tab w:val="center" w:pos="4945"/>
        </w:tabs>
        <w:jc w:val="both"/>
        <w:rPr>
          <w:rFonts w:ascii="Times New Roman" w:hAnsi="Times New Roman"/>
          <w:noProof/>
        </w:rPr>
      </w:pPr>
    </w:p>
    <w:p w14:paraId="5F8EE1B0"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17. PANTS</w:t>
      </w:r>
    </w:p>
    <w:p w14:paraId="0775005F"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LĪGUMA DARBĪBAS ILGUMS UN LĪGUMA IZBEIGŠANA</w:t>
      </w:r>
    </w:p>
    <w:p w14:paraId="594AF68A" w14:textId="77777777" w:rsidR="00D4602E" w:rsidRDefault="00D4602E" w:rsidP="006474CD">
      <w:pPr>
        <w:tabs>
          <w:tab w:val="left" w:pos="-1152"/>
          <w:tab w:val="left" w:pos="-576"/>
          <w:tab w:val="left" w:pos="144"/>
          <w:tab w:val="left" w:pos="864"/>
          <w:tab w:val="left" w:pos="1584"/>
        </w:tabs>
        <w:jc w:val="both"/>
        <w:rPr>
          <w:rFonts w:ascii="Times New Roman" w:hAnsi="Times New Roman"/>
          <w:noProof/>
          <w:lang w:val="en-US"/>
        </w:rPr>
      </w:pPr>
    </w:p>
    <w:p w14:paraId="2E9BF16A" w14:textId="5E78BF2C"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 xml:space="preserve">Šis līgums ir noslēgts uz nenoteiktu laiku. Jebkura Puse var denonsēt šo līgumu jebkurā brīdī, sešus (6) mēnešus iepriekš </w:t>
      </w:r>
      <w:proofErr w:type="spellStart"/>
      <w:r>
        <w:rPr>
          <w:rFonts w:ascii="Times New Roman" w:hAnsi="Times New Roman"/>
        </w:rPr>
        <w:t>rakstveidā</w:t>
      </w:r>
      <w:proofErr w:type="spellEnd"/>
      <w:r>
        <w:rPr>
          <w:rFonts w:ascii="Times New Roman" w:hAnsi="Times New Roman"/>
        </w:rPr>
        <w:t xml:space="preserve"> iesniedzot otrai Pusei paziņojumu.</w:t>
      </w:r>
    </w:p>
    <w:p w14:paraId="2F892C20" w14:textId="77777777" w:rsidR="00D52A0C" w:rsidRPr="00A955F2" w:rsidRDefault="00D52A0C" w:rsidP="006474CD">
      <w:pPr>
        <w:tabs>
          <w:tab w:val="left" w:pos="-1152"/>
          <w:tab w:val="left" w:pos="-576"/>
          <w:tab w:val="left" w:pos="144"/>
          <w:tab w:val="left" w:pos="864"/>
          <w:tab w:val="left" w:pos="1584"/>
        </w:tabs>
        <w:jc w:val="both"/>
        <w:rPr>
          <w:rFonts w:ascii="Times New Roman" w:hAnsi="Times New Roman"/>
          <w:noProof/>
        </w:rPr>
      </w:pPr>
    </w:p>
    <w:p w14:paraId="3C6E9F71"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18. PANTS</w:t>
      </w:r>
    </w:p>
    <w:p w14:paraId="7AE78764" w14:textId="77777777" w:rsidR="00D52A0C" w:rsidRPr="0042732D" w:rsidRDefault="00D52A0C" w:rsidP="00D4602E">
      <w:pPr>
        <w:pStyle w:val="Heading3"/>
        <w:keepNext w:val="0"/>
        <w:tabs>
          <w:tab w:val="center" w:pos="4945"/>
        </w:tabs>
        <w:spacing w:before="0" w:after="0"/>
        <w:rPr>
          <w:rFonts w:ascii="Times New Roman" w:hAnsi="Times New Roman"/>
          <w:caps w:val="0"/>
          <w:noProof/>
        </w:rPr>
      </w:pPr>
      <w:r>
        <w:rPr>
          <w:rFonts w:ascii="Times New Roman" w:hAnsi="Times New Roman"/>
          <w:caps w:val="0"/>
        </w:rPr>
        <w:t>TIESĪBAS GADĪJUMĀ, KAD LĪGUMS TIEK IZBEIGTS UN NETIEK AIZSTĀTS AR CITU LĪGUMU</w:t>
      </w:r>
    </w:p>
    <w:p w14:paraId="70E89056" w14:textId="77777777" w:rsidR="00D4602E" w:rsidRPr="00A955F2" w:rsidRDefault="00D4602E" w:rsidP="006474CD">
      <w:pPr>
        <w:tabs>
          <w:tab w:val="left" w:pos="-1152"/>
          <w:tab w:val="left" w:pos="-576"/>
          <w:tab w:val="left" w:pos="144"/>
          <w:tab w:val="left" w:pos="864"/>
          <w:tab w:val="left" w:pos="1584"/>
        </w:tabs>
        <w:jc w:val="both"/>
        <w:rPr>
          <w:rFonts w:ascii="Times New Roman" w:hAnsi="Times New Roman"/>
          <w:noProof/>
        </w:rPr>
      </w:pPr>
    </w:p>
    <w:p w14:paraId="23348361" w14:textId="2BE0FA21" w:rsidR="004234B8"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Ja šis līgums tiek izbeigts un ja vien netiek noslēgts jauns līgums, kurā ir ietverti šā līguma priekšmeta reglamentējoši noteikumi, tad visas tiesības uz pensiju, kuras persona ir uzkrājusi saskaņā ar šo līgumu, paliek spēkā un kompetentajām iestādēm vai attiecīgi kompetentajām institūcijām ir jāvienojas par citu tādu tiesību izpildi, kas tajā brīdī ir iegūšanas procesā saistībā ar šā līguma noteikumiem.</w:t>
      </w:r>
    </w:p>
    <w:p w14:paraId="4283E59A" w14:textId="2E5237D4" w:rsidR="00D52A0C" w:rsidRPr="00A955F2" w:rsidRDefault="00D52A0C" w:rsidP="006474CD">
      <w:pPr>
        <w:tabs>
          <w:tab w:val="left" w:pos="-1152"/>
          <w:tab w:val="left" w:pos="-576"/>
          <w:tab w:val="left" w:pos="144"/>
          <w:tab w:val="left" w:pos="864"/>
          <w:tab w:val="left" w:pos="1584"/>
        </w:tabs>
        <w:jc w:val="both"/>
        <w:rPr>
          <w:rFonts w:ascii="Times New Roman" w:hAnsi="Times New Roman"/>
          <w:noProof/>
        </w:rPr>
      </w:pPr>
    </w:p>
    <w:p w14:paraId="590C0AA1"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19. PANTS</w:t>
      </w:r>
    </w:p>
    <w:p w14:paraId="3E00997B" w14:textId="77777777" w:rsidR="00D52A0C" w:rsidRPr="0042732D" w:rsidRDefault="00D52A0C" w:rsidP="00D4602E">
      <w:pPr>
        <w:tabs>
          <w:tab w:val="center" w:pos="4945"/>
        </w:tabs>
        <w:jc w:val="center"/>
        <w:rPr>
          <w:rFonts w:ascii="Times New Roman" w:hAnsi="Times New Roman"/>
          <w:b/>
          <w:noProof/>
        </w:rPr>
      </w:pPr>
      <w:r>
        <w:rPr>
          <w:rFonts w:ascii="Times New Roman" w:hAnsi="Times New Roman"/>
          <w:b/>
        </w:rPr>
        <w:t>STĀŠANĀS SPĒKĀ</w:t>
      </w:r>
    </w:p>
    <w:p w14:paraId="4F0A6E94" w14:textId="77777777" w:rsidR="00D4602E" w:rsidRPr="00A955F2" w:rsidRDefault="00D4602E" w:rsidP="006474CD">
      <w:pPr>
        <w:tabs>
          <w:tab w:val="left" w:pos="-1152"/>
          <w:tab w:val="left" w:pos="-576"/>
          <w:tab w:val="left" w:pos="144"/>
          <w:tab w:val="left" w:pos="864"/>
          <w:tab w:val="left" w:pos="1584"/>
        </w:tabs>
        <w:jc w:val="both"/>
        <w:rPr>
          <w:rFonts w:ascii="Times New Roman" w:hAnsi="Times New Roman"/>
          <w:noProof/>
        </w:rPr>
      </w:pPr>
    </w:p>
    <w:p w14:paraId="380CD91A" w14:textId="4AEF07C8"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 xml:space="preserve">1. Katra Puse, izmantojot diplomātiskos kanālus, </w:t>
      </w:r>
      <w:proofErr w:type="spellStart"/>
      <w:r>
        <w:rPr>
          <w:rFonts w:ascii="Times New Roman" w:hAnsi="Times New Roman"/>
        </w:rPr>
        <w:t>rakstveidā</w:t>
      </w:r>
      <w:proofErr w:type="spellEnd"/>
      <w:r>
        <w:rPr>
          <w:rFonts w:ascii="Times New Roman" w:hAnsi="Times New Roman"/>
        </w:rPr>
        <w:t xml:space="preserve"> informē otru Pusi par visu tās attiecīgo pasākumu pabeigšanu, kuri ir nepieciešami, lai šis līgums stātos spēkā. Šis līgums stājas spēkā trešā mēneša pirmajā dienā, kas seko mēnesim pēc pēdējā šāda paziņojuma saņemšanas dienas.</w:t>
      </w:r>
    </w:p>
    <w:p w14:paraId="523A0189" w14:textId="77777777" w:rsidR="00D52A0C" w:rsidRPr="00A955F2" w:rsidRDefault="00D52A0C" w:rsidP="006474CD">
      <w:pPr>
        <w:tabs>
          <w:tab w:val="left" w:pos="567"/>
          <w:tab w:val="center" w:pos="4945"/>
        </w:tabs>
        <w:jc w:val="both"/>
        <w:rPr>
          <w:rFonts w:ascii="Times New Roman" w:hAnsi="Times New Roman"/>
          <w:noProof/>
        </w:rPr>
      </w:pPr>
    </w:p>
    <w:p w14:paraId="1659C342" w14:textId="7F7607A8"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2. Saistībā ar šo līgumu izmaksājamās pensijas vai pabalsta sākuma datumu nosaka saskaņā ar attiecīgās Puses tiesību aktiem, taču tas nekādā gadījumā nebūs agrāk par datumu, kad stājas spēkā šis līgums.</w:t>
      </w:r>
    </w:p>
    <w:p w14:paraId="0CA47054" w14:textId="77777777" w:rsidR="00D52A0C" w:rsidRPr="00A955F2" w:rsidRDefault="00D52A0C" w:rsidP="006474CD">
      <w:pPr>
        <w:tabs>
          <w:tab w:val="left" w:pos="-1152"/>
          <w:tab w:val="left" w:pos="-576"/>
          <w:tab w:val="left" w:pos="144"/>
          <w:tab w:val="left" w:pos="864"/>
          <w:tab w:val="left" w:pos="1584"/>
        </w:tabs>
        <w:jc w:val="both"/>
        <w:rPr>
          <w:rFonts w:ascii="Times New Roman" w:hAnsi="Times New Roman"/>
          <w:noProof/>
        </w:rPr>
      </w:pPr>
    </w:p>
    <w:p w14:paraId="1B760695" w14:textId="73A0F46C" w:rsidR="00D52A0C" w:rsidRPr="0042732D" w:rsidRDefault="00D52A0C" w:rsidP="006474CD">
      <w:pPr>
        <w:tabs>
          <w:tab w:val="left" w:pos="-1152"/>
          <w:tab w:val="left" w:pos="-576"/>
          <w:tab w:val="left" w:pos="144"/>
          <w:tab w:val="left" w:pos="864"/>
          <w:tab w:val="left" w:pos="1584"/>
        </w:tabs>
        <w:jc w:val="both"/>
        <w:rPr>
          <w:rFonts w:ascii="Times New Roman" w:hAnsi="Times New Roman"/>
          <w:noProof/>
        </w:rPr>
      </w:pPr>
      <w:r>
        <w:rPr>
          <w:rFonts w:ascii="Times New Roman" w:hAnsi="Times New Roman"/>
        </w:rPr>
        <w:t xml:space="preserve">Noslēgts </w:t>
      </w:r>
      <w:r w:rsidR="006E2B05">
        <w:rPr>
          <w:rFonts w:ascii="Times New Roman" w:hAnsi="Times New Roman"/>
        </w:rPr>
        <w:t xml:space="preserve"> </w:t>
      </w:r>
      <w:r w:rsidR="009928FD">
        <w:rPr>
          <w:rFonts w:ascii="Times New Roman" w:hAnsi="Times New Roman"/>
        </w:rPr>
        <w:t>(vieta)</w:t>
      </w:r>
      <w:r w:rsidR="006E2B05">
        <w:rPr>
          <w:rFonts w:ascii="Times New Roman" w:hAnsi="Times New Roman"/>
        </w:rPr>
        <w:t xml:space="preserve">  </w:t>
      </w:r>
      <w:r>
        <w:rPr>
          <w:rFonts w:ascii="Times New Roman" w:hAnsi="Times New Roman"/>
        </w:rPr>
        <w:t>(datums) divos eksemplāros latviešu un angļu valodā. Abi teksti ir vienlīdz autentiski.</w:t>
      </w:r>
    </w:p>
    <w:p w14:paraId="19E74139" w14:textId="77777777" w:rsidR="00D52A0C" w:rsidRPr="006E2B05" w:rsidRDefault="00D52A0C" w:rsidP="006474CD">
      <w:pPr>
        <w:tabs>
          <w:tab w:val="left" w:pos="-1152"/>
          <w:tab w:val="left" w:pos="-576"/>
          <w:tab w:val="left" w:pos="144"/>
          <w:tab w:val="left" w:pos="864"/>
          <w:tab w:val="left" w:pos="1584"/>
        </w:tabs>
        <w:jc w:val="both"/>
        <w:rPr>
          <w:rFonts w:ascii="Times New Roman" w:hAnsi="Times New Roman"/>
          <w:noProof/>
        </w:rPr>
      </w:pPr>
    </w:p>
    <w:p w14:paraId="57BDD8EF" w14:textId="77777777" w:rsidR="00D52A0C" w:rsidRPr="006E2B05" w:rsidRDefault="00D52A0C" w:rsidP="006474CD">
      <w:pPr>
        <w:tabs>
          <w:tab w:val="left" w:pos="-1152"/>
          <w:tab w:val="left" w:pos="-576"/>
          <w:tab w:val="left" w:pos="144"/>
          <w:tab w:val="left" w:pos="864"/>
          <w:tab w:val="left" w:pos="1584"/>
        </w:tabs>
        <w:jc w:val="both"/>
        <w:rPr>
          <w:rFonts w:ascii="Times New Roman" w:hAnsi="Times New Roman"/>
          <w:noProof/>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42732D" w:rsidRPr="0042732D" w14:paraId="58EAD56F" w14:textId="77777777" w:rsidTr="00D4602E">
        <w:trPr>
          <w:trHeight w:val="765"/>
          <w:jc w:val="center"/>
        </w:trPr>
        <w:tc>
          <w:tcPr>
            <w:tcW w:w="2500" w:type="pct"/>
          </w:tcPr>
          <w:p w14:paraId="5038E47E" w14:textId="77777777" w:rsidR="00D52A0C" w:rsidRDefault="00D52A0C" w:rsidP="006474CD">
            <w:pPr>
              <w:tabs>
                <w:tab w:val="left" w:pos="-1152"/>
                <w:tab w:val="left" w:pos="-576"/>
                <w:tab w:val="left" w:pos="144"/>
                <w:tab w:val="left" w:pos="864"/>
                <w:tab w:val="left" w:pos="1584"/>
              </w:tabs>
              <w:jc w:val="both"/>
              <w:rPr>
                <w:rFonts w:ascii="Times New Roman" w:hAnsi="Times New Roman"/>
              </w:rPr>
            </w:pPr>
            <w:r>
              <w:rPr>
                <w:rFonts w:ascii="Times New Roman" w:hAnsi="Times New Roman"/>
              </w:rPr>
              <w:t xml:space="preserve">Latvijas Republikas valdības vārdā </w:t>
            </w:r>
          </w:p>
          <w:p w14:paraId="43DF720B" w14:textId="77777777" w:rsidR="00526BD2" w:rsidRDefault="00526BD2" w:rsidP="006474CD">
            <w:pPr>
              <w:tabs>
                <w:tab w:val="left" w:pos="-1152"/>
                <w:tab w:val="left" w:pos="-576"/>
                <w:tab w:val="left" w:pos="144"/>
                <w:tab w:val="left" w:pos="864"/>
                <w:tab w:val="left" w:pos="1584"/>
              </w:tabs>
              <w:jc w:val="both"/>
              <w:rPr>
                <w:rFonts w:ascii="Times New Roman" w:hAnsi="Times New Roman"/>
                <w:noProof/>
              </w:rPr>
            </w:pPr>
          </w:p>
          <w:p w14:paraId="675857BB" w14:textId="77777777" w:rsidR="00526BD2" w:rsidRDefault="00526BD2" w:rsidP="006474CD">
            <w:pPr>
              <w:tabs>
                <w:tab w:val="left" w:pos="-1152"/>
                <w:tab w:val="left" w:pos="-576"/>
                <w:tab w:val="left" w:pos="144"/>
                <w:tab w:val="left" w:pos="864"/>
                <w:tab w:val="left" w:pos="1584"/>
              </w:tabs>
              <w:jc w:val="both"/>
              <w:rPr>
                <w:rFonts w:ascii="Times New Roman" w:hAnsi="Times New Roman"/>
                <w:noProof/>
              </w:rPr>
            </w:pPr>
          </w:p>
          <w:p w14:paraId="7D790871" w14:textId="22E5B76B" w:rsidR="00526BD2" w:rsidRPr="008E39C6" w:rsidRDefault="009928FD" w:rsidP="00526BD2">
            <w:pPr>
              <w:ind w:right="-1"/>
              <w:contextualSpacing/>
              <w:rPr>
                <w:rFonts w:ascii="Times New Roman" w:hAnsi="Times New Roman"/>
              </w:rPr>
            </w:pPr>
            <w:r>
              <w:rPr>
                <w:rFonts w:ascii="Times New Roman" w:hAnsi="Times New Roman"/>
              </w:rPr>
              <w:t>15</w:t>
            </w:r>
            <w:r w:rsidR="00526BD2" w:rsidRPr="008E39C6">
              <w:rPr>
                <w:rFonts w:ascii="Times New Roman" w:hAnsi="Times New Roman"/>
              </w:rPr>
              <w:t>.0</w:t>
            </w:r>
            <w:r w:rsidR="00526BD2">
              <w:rPr>
                <w:rFonts w:ascii="Times New Roman" w:hAnsi="Times New Roman"/>
              </w:rPr>
              <w:t>6</w:t>
            </w:r>
            <w:r w:rsidR="00526BD2" w:rsidRPr="008E39C6">
              <w:rPr>
                <w:rFonts w:ascii="Times New Roman" w:hAnsi="Times New Roman"/>
              </w:rPr>
              <w:t xml:space="preserve">.2020 </w:t>
            </w:r>
            <w:r w:rsidR="00526BD2">
              <w:rPr>
                <w:rFonts w:ascii="Times New Roman" w:hAnsi="Times New Roman"/>
              </w:rPr>
              <w:t>15</w:t>
            </w:r>
            <w:r w:rsidR="00526BD2" w:rsidRPr="008E39C6">
              <w:rPr>
                <w:rFonts w:ascii="Times New Roman" w:hAnsi="Times New Roman"/>
              </w:rPr>
              <w:t>:</w:t>
            </w:r>
            <w:r>
              <w:rPr>
                <w:rFonts w:ascii="Times New Roman" w:hAnsi="Times New Roman"/>
              </w:rPr>
              <w:t>0</w:t>
            </w:r>
            <w:r w:rsidR="005C35E8">
              <w:rPr>
                <w:rFonts w:ascii="Times New Roman" w:hAnsi="Times New Roman"/>
              </w:rPr>
              <w:t>2</w:t>
            </w:r>
            <w:bookmarkStart w:id="1" w:name="_GoBack"/>
            <w:bookmarkEnd w:id="1"/>
          </w:p>
          <w:p w14:paraId="2A26332F" w14:textId="7119F12D" w:rsidR="00526BD2" w:rsidRPr="008E39C6" w:rsidRDefault="00526BD2" w:rsidP="00526BD2">
            <w:pPr>
              <w:ind w:right="-1"/>
              <w:contextualSpacing/>
              <w:rPr>
                <w:rFonts w:ascii="Times New Roman" w:hAnsi="Times New Roman"/>
              </w:rPr>
            </w:pPr>
            <w:r>
              <w:rPr>
                <w:rFonts w:ascii="Times New Roman" w:hAnsi="Times New Roman"/>
              </w:rPr>
              <w:t>22</w:t>
            </w:r>
            <w:r w:rsidR="009928FD">
              <w:rPr>
                <w:rFonts w:ascii="Times New Roman" w:hAnsi="Times New Roman"/>
              </w:rPr>
              <w:t>54</w:t>
            </w:r>
          </w:p>
          <w:p w14:paraId="1686619D" w14:textId="77777777" w:rsidR="00526BD2" w:rsidRPr="008E39C6" w:rsidRDefault="00526BD2" w:rsidP="00526BD2">
            <w:pPr>
              <w:ind w:right="-1"/>
              <w:contextualSpacing/>
              <w:rPr>
                <w:rFonts w:ascii="Times New Roman" w:hAnsi="Times New Roman"/>
              </w:rPr>
            </w:pPr>
            <w:r w:rsidRPr="008E39C6">
              <w:rPr>
                <w:rFonts w:ascii="Times New Roman" w:hAnsi="Times New Roman"/>
              </w:rPr>
              <w:t>Liene Ramane, 67021687</w:t>
            </w:r>
          </w:p>
          <w:p w14:paraId="3C5B8376" w14:textId="77777777" w:rsidR="00526BD2" w:rsidRPr="00A74F16" w:rsidRDefault="005C35E8" w:rsidP="00526BD2">
            <w:pPr>
              <w:contextualSpacing/>
            </w:pPr>
            <w:hyperlink r:id="rId8" w:history="1">
              <w:r w:rsidR="00526BD2" w:rsidRPr="00A74F16">
                <w:rPr>
                  <w:rStyle w:val="Hyperlink"/>
                  <w:rFonts w:ascii="Times New Roman" w:hAnsi="Times New Roman"/>
                  <w:color w:val="auto"/>
                  <w:u w:val="none"/>
                </w:rPr>
                <w:t>Liene.Ramane@lm.gov.lv</w:t>
              </w:r>
            </w:hyperlink>
          </w:p>
          <w:p w14:paraId="29382FA1" w14:textId="432A7FDE" w:rsidR="00526BD2" w:rsidRPr="0042732D" w:rsidRDefault="00526BD2" w:rsidP="006474CD">
            <w:pPr>
              <w:tabs>
                <w:tab w:val="left" w:pos="-1152"/>
                <w:tab w:val="left" w:pos="-576"/>
                <w:tab w:val="left" w:pos="144"/>
                <w:tab w:val="left" w:pos="864"/>
                <w:tab w:val="left" w:pos="1584"/>
              </w:tabs>
              <w:jc w:val="both"/>
              <w:rPr>
                <w:rFonts w:ascii="Times New Roman" w:hAnsi="Times New Roman"/>
                <w:noProof/>
              </w:rPr>
            </w:pPr>
          </w:p>
        </w:tc>
        <w:tc>
          <w:tcPr>
            <w:tcW w:w="2500" w:type="pct"/>
          </w:tcPr>
          <w:p w14:paraId="2ECBC86C" w14:textId="77777777" w:rsidR="00D52A0C" w:rsidRDefault="00D52A0C" w:rsidP="006474CD">
            <w:pPr>
              <w:tabs>
                <w:tab w:val="left" w:pos="-1152"/>
                <w:tab w:val="left" w:pos="-576"/>
                <w:tab w:val="left" w:pos="144"/>
                <w:tab w:val="left" w:pos="864"/>
                <w:tab w:val="left" w:pos="1584"/>
              </w:tabs>
              <w:jc w:val="both"/>
              <w:rPr>
                <w:rFonts w:ascii="Times New Roman" w:hAnsi="Times New Roman"/>
              </w:rPr>
            </w:pPr>
            <w:proofErr w:type="spellStart"/>
            <w:r>
              <w:rPr>
                <w:rFonts w:ascii="Times New Roman" w:hAnsi="Times New Roman"/>
              </w:rPr>
              <w:t>Gērnsijas</w:t>
            </w:r>
            <w:proofErr w:type="spellEnd"/>
            <w:r>
              <w:rPr>
                <w:rFonts w:ascii="Times New Roman" w:hAnsi="Times New Roman"/>
              </w:rPr>
              <w:t xml:space="preserve"> valdības vārdā</w:t>
            </w:r>
          </w:p>
          <w:p w14:paraId="2B77A4A3" w14:textId="77777777" w:rsidR="00526BD2" w:rsidRDefault="00526BD2" w:rsidP="006474CD">
            <w:pPr>
              <w:tabs>
                <w:tab w:val="left" w:pos="-1152"/>
                <w:tab w:val="left" w:pos="-576"/>
                <w:tab w:val="left" w:pos="144"/>
                <w:tab w:val="left" w:pos="864"/>
                <w:tab w:val="left" w:pos="1584"/>
              </w:tabs>
              <w:jc w:val="both"/>
              <w:rPr>
                <w:rFonts w:ascii="Times New Roman" w:hAnsi="Times New Roman"/>
                <w:noProof/>
              </w:rPr>
            </w:pPr>
          </w:p>
          <w:p w14:paraId="6B87EF0E" w14:textId="5AD4A981" w:rsidR="00526BD2" w:rsidRPr="0042732D" w:rsidRDefault="00526BD2" w:rsidP="006474CD">
            <w:pPr>
              <w:tabs>
                <w:tab w:val="left" w:pos="-1152"/>
                <w:tab w:val="left" w:pos="-576"/>
                <w:tab w:val="left" w:pos="144"/>
                <w:tab w:val="left" w:pos="864"/>
                <w:tab w:val="left" w:pos="1584"/>
              </w:tabs>
              <w:jc w:val="both"/>
              <w:rPr>
                <w:rFonts w:ascii="Times New Roman" w:hAnsi="Times New Roman"/>
                <w:noProof/>
              </w:rPr>
            </w:pPr>
          </w:p>
        </w:tc>
      </w:tr>
      <w:tr w:rsidR="00D4602E" w:rsidRPr="0042732D" w14:paraId="42FCEEFC" w14:textId="77777777" w:rsidTr="00D4602E">
        <w:trPr>
          <w:trHeight w:val="765"/>
          <w:jc w:val="center"/>
        </w:trPr>
        <w:tc>
          <w:tcPr>
            <w:tcW w:w="2500" w:type="pct"/>
          </w:tcPr>
          <w:p w14:paraId="440AEC26"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tc>
        <w:tc>
          <w:tcPr>
            <w:tcW w:w="2500" w:type="pct"/>
          </w:tcPr>
          <w:p w14:paraId="72124C10" w14:textId="77777777" w:rsidR="00D52A0C" w:rsidRPr="0042732D" w:rsidRDefault="00D52A0C" w:rsidP="006474CD">
            <w:pPr>
              <w:tabs>
                <w:tab w:val="left" w:pos="-1152"/>
                <w:tab w:val="left" w:pos="-576"/>
                <w:tab w:val="left" w:pos="144"/>
                <w:tab w:val="left" w:pos="864"/>
                <w:tab w:val="left" w:pos="1584"/>
              </w:tabs>
              <w:jc w:val="both"/>
              <w:rPr>
                <w:rFonts w:ascii="Times New Roman" w:hAnsi="Times New Roman"/>
                <w:noProof/>
                <w:lang w:val="en-US"/>
              </w:rPr>
            </w:pPr>
          </w:p>
        </w:tc>
      </w:tr>
    </w:tbl>
    <w:p w14:paraId="508C3C11" w14:textId="547A580C" w:rsidR="00D52A0C" w:rsidRPr="0042732D" w:rsidRDefault="00D52A0C" w:rsidP="00041391">
      <w:pPr>
        <w:tabs>
          <w:tab w:val="left" w:pos="-1152"/>
          <w:tab w:val="left" w:pos="-576"/>
          <w:tab w:val="left" w:pos="144"/>
          <w:tab w:val="left" w:pos="864"/>
          <w:tab w:val="left" w:pos="1584"/>
        </w:tabs>
        <w:jc w:val="both"/>
        <w:rPr>
          <w:rFonts w:ascii="Times New Roman" w:hAnsi="Times New Roman"/>
          <w:noProof/>
          <w:lang w:val="en-US"/>
        </w:rPr>
      </w:pPr>
    </w:p>
    <w:sectPr w:rsidR="00D52A0C" w:rsidRPr="0042732D" w:rsidSect="006474CD">
      <w:headerReference w:type="default" r:id="rId9"/>
      <w:footerReference w:type="default" r:id="rId10"/>
      <w:headerReference w:type="first" r:id="rId11"/>
      <w:footerReference w:type="first" r:id="rId12"/>
      <w:endnotePr>
        <w:numFmt w:val="decimal"/>
      </w:endnotePr>
      <w:type w:val="continuous"/>
      <w:pgSz w:w="11906" w:h="16838" w:code="9"/>
      <w:pgMar w:top="1134" w:right="1134" w:bottom="1134" w:left="170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A58F" w14:textId="77777777" w:rsidR="00DC6EDA" w:rsidRPr="00D52A0C" w:rsidRDefault="00DC6EDA">
      <w:pPr>
        <w:rPr>
          <w:noProof/>
          <w:lang w:val="en-US"/>
        </w:rPr>
      </w:pPr>
      <w:r w:rsidRPr="00D52A0C">
        <w:rPr>
          <w:noProof/>
          <w:lang w:val="en-US"/>
        </w:rPr>
        <w:separator/>
      </w:r>
    </w:p>
  </w:endnote>
  <w:endnote w:type="continuationSeparator" w:id="0">
    <w:p w14:paraId="107A5333" w14:textId="77777777" w:rsidR="00DC6EDA" w:rsidRPr="00D52A0C" w:rsidRDefault="00DC6EDA">
      <w:pPr>
        <w:rPr>
          <w:noProof/>
          <w:lang w:val="en-US"/>
        </w:rPr>
      </w:pPr>
      <w:r w:rsidRPr="00D52A0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31687" w14:textId="77777777" w:rsidR="003B0554" w:rsidRPr="0035283E" w:rsidRDefault="003B0554" w:rsidP="003B0554">
    <w:pPr>
      <w:pStyle w:val="Header"/>
      <w:tabs>
        <w:tab w:val="clear" w:pos="4513"/>
        <w:tab w:val="clear" w:pos="9026"/>
        <w:tab w:val="right" w:leader="underscore" w:pos="9072"/>
      </w:tabs>
      <w:rPr>
        <w:rStyle w:val="PageNumber"/>
        <w:rFonts w:ascii="Times New Roman" w:hAnsi="Times New Roman"/>
        <w:sz w:val="20"/>
        <w:szCs w:val="18"/>
      </w:rPr>
    </w:pPr>
    <w:r w:rsidRPr="0035283E">
      <w:rPr>
        <w:rStyle w:val="PageNumber"/>
        <w:rFonts w:ascii="Times New Roman" w:hAnsi="Times New Roman"/>
        <w:sz w:val="20"/>
        <w:szCs w:val="18"/>
      </w:rPr>
      <w:tab/>
    </w:r>
  </w:p>
  <w:p w14:paraId="63C432F3" w14:textId="77777777" w:rsidR="003B0554" w:rsidRPr="0035283E" w:rsidRDefault="003B0554" w:rsidP="003B0554">
    <w:pPr>
      <w:pStyle w:val="Header"/>
      <w:tabs>
        <w:tab w:val="right" w:pos="9072"/>
      </w:tabs>
      <w:rPr>
        <w:rStyle w:val="PageNumber"/>
        <w:rFonts w:ascii="Times New Roman" w:hAnsi="Times New Roman"/>
        <w:sz w:val="20"/>
        <w:szCs w:val="18"/>
      </w:rPr>
    </w:pPr>
  </w:p>
  <w:p w14:paraId="78E3827E" w14:textId="539D1D95" w:rsidR="003B0554" w:rsidRPr="0035283E" w:rsidRDefault="00041391" w:rsidP="00041391">
    <w:pPr>
      <w:pStyle w:val="Header"/>
      <w:tabs>
        <w:tab w:val="left" w:pos="9072"/>
      </w:tabs>
      <w:rPr>
        <w:rFonts w:ascii="Times New Roman" w:hAnsi="Times New Roman"/>
        <w:sz w:val="20"/>
        <w:szCs w:val="18"/>
      </w:rPr>
    </w:pPr>
    <w:r>
      <w:rPr>
        <w:rStyle w:val="PageNumber"/>
        <w:rFonts w:ascii="Times New Roman" w:hAnsi="Times New Roman"/>
        <w:sz w:val="20"/>
        <w:szCs w:val="18"/>
      </w:rPr>
      <w:t>LMsl_080620</w:t>
    </w:r>
    <w:r w:rsidR="003B0554" w:rsidRPr="0035283E">
      <w:rPr>
        <w:rFonts w:ascii="Times New Roman" w:hAnsi="Times New Roman"/>
        <w:sz w:val="20"/>
        <w:szCs w:val="18"/>
      </w:rPr>
      <w:tab/>
    </w:r>
    <w:r w:rsidR="003B0554" w:rsidRPr="0035283E">
      <w:rPr>
        <w:rStyle w:val="PageNumber"/>
        <w:rFonts w:ascii="Times New Roman" w:hAnsi="Times New Roman"/>
        <w:sz w:val="20"/>
        <w:szCs w:val="18"/>
      </w:rPr>
      <w:fldChar w:fldCharType="begin"/>
    </w:r>
    <w:r w:rsidR="003B0554" w:rsidRPr="0035283E">
      <w:rPr>
        <w:rStyle w:val="PageNumber"/>
        <w:rFonts w:ascii="Times New Roman" w:hAnsi="Times New Roman"/>
        <w:sz w:val="20"/>
        <w:szCs w:val="18"/>
      </w:rPr>
      <w:instrText xml:space="preserve">page </w:instrText>
    </w:r>
    <w:r w:rsidR="003B0554" w:rsidRPr="0035283E">
      <w:rPr>
        <w:rStyle w:val="PageNumber"/>
        <w:rFonts w:ascii="Times New Roman" w:hAnsi="Times New Roman"/>
        <w:sz w:val="20"/>
        <w:szCs w:val="18"/>
      </w:rPr>
      <w:fldChar w:fldCharType="separate"/>
    </w:r>
    <w:r w:rsidR="003B0554">
      <w:rPr>
        <w:rStyle w:val="PageNumber"/>
        <w:rFonts w:ascii="Times New Roman" w:hAnsi="Times New Roman"/>
        <w:sz w:val="20"/>
        <w:szCs w:val="18"/>
      </w:rPr>
      <w:t>2</w:t>
    </w:r>
    <w:r w:rsidR="003B0554" w:rsidRPr="0035283E">
      <w:rPr>
        <w:rStyle w:val="PageNumber"/>
        <w:rFonts w:ascii="Times New Roman" w:hAnsi="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1D4DF" w14:textId="130190EC" w:rsidR="003B0554" w:rsidRPr="0035283E" w:rsidRDefault="00041391" w:rsidP="003B0554">
    <w:pPr>
      <w:pStyle w:val="Header"/>
      <w:tabs>
        <w:tab w:val="left" w:pos="9072"/>
      </w:tabs>
      <w:rPr>
        <w:rStyle w:val="PageNumber"/>
        <w:rFonts w:ascii="Times New Roman" w:hAnsi="Times New Roman"/>
        <w:sz w:val="20"/>
        <w:szCs w:val="18"/>
      </w:rPr>
    </w:pPr>
    <w:bookmarkStart w:id="16" w:name="_Hlk496261764"/>
    <w:bookmarkStart w:id="17" w:name="_Hlk496261765"/>
    <w:bookmarkStart w:id="18" w:name="_Hlk496261766"/>
    <w:bookmarkStart w:id="19" w:name="_Hlk30491075"/>
    <w:bookmarkStart w:id="20" w:name="_Hlk30491076"/>
    <w:r>
      <w:rPr>
        <w:rStyle w:val="PageNumber"/>
        <w:rFonts w:ascii="Times New Roman" w:hAnsi="Times New Roman"/>
        <w:sz w:val="20"/>
        <w:szCs w:val="18"/>
      </w:rPr>
      <w:t>LMsl_</w:t>
    </w:r>
    <w:r w:rsidR="005C35E8">
      <w:rPr>
        <w:rStyle w:val="PageNumber"/>
        <w:rFonts w:ascii="Times New Roman" w:hAnsi="Times New Roman"/>
        <w:sz w:val="20"/>
        <w:szCs w:val="18"/>
      </w:rPr>
      <w:t>15</w:t>
    </w:r>
    <w:r>
      <w:rPr>
        <w:rStyle w:val="PageNumber"/>
        <w:rFonts w:ascii="Times New Roman" w:hAnsi="Times New Roman"/>
        <w:sz w:val="20"/>
        <w:szCs w:val="18"/>
      </w:rPr>
      <w:t>0620</w:t>
    </w:r>
  </w:p>
  <w:bookmarkEnd w:id="16"/>
  <w:bookmarkEnd w:id="17"/>
  <w:bookmarkEnd w:id="18"/>
  <w:bookmarkEnd w:id="19"/>
  <w:bookmarkEnd w:id="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3E714" w14:textId="77777777" w:rsidR="00DC6EDA" w:rsidRPr="00D52A0C" w:rsidRDefault="00DC6EDA">
      <w:pPr>
        <w:rPr>
          <w:noProof/>
          <w:lang w:val="en-US"/>
        </w:rPr>
      </w:pPr>
      <w:r w:rsidRPr="00D52A0C">
        <w:rPr>
          <w:noProof/>
          <w:lang w:val="en-US"/>
        </w:rPr>
        <w:separator/>
      </w:r>
    </w:p>
  </w:footnote>
  <w:footnote w:type="continuationSeparator" w:id="0">
    <w:p w14:paraId="02345C47" w14:textId="77777777" w:rsidR="00DC6EDA" w:rsidRPr="00D52A0C" w:rsidRDefault="00DC6EDA">
      <w:pPr>
        <w:rPr>
          <w:noProof/>
          <w:lang w:val="en-US"/>
        </w:rPr>
      </w:pPr>
      <w:r w:rsidRPr="00D52A0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C6D0" w14:textId="77777777" w:rsidR="003B0554" w:rsidRPr="0035283E" w:rsidRDefault="003B0554" w:rsidP="003B0554">
    <w:pPr>
      <w:pStyle w:val="Header"/>
      <w:rPr>
        <w:rStyle w:val="PageNumber"/>
        <w:rFonts w:ascii="Times New Roman" w:hAnsi="Times New Roman"/>
        <w:sz w:val="20"/>
      </w:rPr>
    </w:pPr>
    <w:bookmarkStart w:id="2" w:name="_Hlk496261784"/>
    <w:bookmarkStart w:id="3" w:name="_Hlk496261785"/>
    <w:bookmarkStart w:id="4" w:name="_Hlk496261786"/>
    <w:bookmarkStart w:id="5" w:name="_Hlk502757728"/>
    <w:bookmarkStart w:id="6" w:name="_Hlk502757729"/>
    <w:bookmarkStart w:id="7" w:name="_Hlk502757738"/>
    <w:bookmarkStart w:id="8" w:name="_Hlk502757739"/>
    <w:bookmarkStart w:id="9" w:name="_Hlk30491084"/>
    <w:bookmarkStart w:id="10" w:name="_Hlk30491085"/>
  </w:p>
  <w:p w14:paraId="1796DAD4" w14:textId="77777777" w:rsidR="003B0554" w:rsidRPr="0035283E" w:rsidRDefault="003B0554" w:rsidP="003B0554">
    <w:pPr>
      <w:pStyle w:val="Header"/>
      <w:tabs>
        <w:tab w:val="clear" w:pos="4513"/>
        <w:tab w:val="clear" w:pos="9026"/>
        <w:tab w:val="right" w:leader="underscore" w:pos="9072"/>
      </w:tabs>
      <w:rPr>
        <w:rStyle w:val="PageNumber"/>
        <w:rFonts w:ascii="Times New Roman" w:hAnsi="Times New Roman"/>
        <w:sz w:val="20"/>
      </w:rPr>
    </w:pPr>
    <w:r>
      <w:rPr>
        <w:rStyle w:val="PageNumber"/>
        <w:rFonts w:ascii="Times New Roman" w:hAnsi="Times New Roman"/>
        <w:sz w:val="20"/>
      </w:rPr>
      <w:tab/>
    </w:r>
  </w:p>
  <w:bookmarkEnd w:id="2"/>
  <w:bookmarkEnd w:id="3"/>
  <w:bookmarkEnd w:id="4"/>
  <w:bookmarkEnd w:id="5"/>
  <w:bookmarkEnd w:id="6"/>
  <w:bookmarkEnd w:id="7"/>
  <w:bookmarkEnd w:id="8"/>
  <w:bookmarkEnd w:id="9"/>
  <w:bookmarkEnd w:id="10"/>
  <w:p w14:paraId="1155B283" w14:textId="77777777" w:rsidR="003B0554" w:rsidRPr="0035283E" w:rsidRDefault="003B0554" w:rsidP="003B0554">
    <w:pPr>
      <w:pStyle w:val="Header"/>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F4FC6" w14:textId="77777777" w:rsidR="003B0554" w:rsidRPr="0035283E" w:rsidRDefault="003B0554" w:rsidP="003B0554">
    <w:pPr>
      <w:pBdr>
        <w:bottom w:val="single" w:sz="12" w:space="5" w:color="auto"/>
      </w:pBdr>
      <w:rPr>
        <w:rFonts w:ascii="Times New Roman" w:hAnsi="Times New Roman"/>
        <w:spacing w:val="-2"/>
        <w:sz w:val="20"/>
      </w:rPr>
    </w:pPr>
    <w:bookmarkStart w:id="11" w:name="_Hlk496261745"/>
    <w:bookmarkStart w:id="12" w:name="_Hlk496261746"/>
    <w:bookmarkStart w:id="13" w:name="_Hlk496261747"/>
    <w:bookmarkStart w:id="14" w:name="_Hlk30491063"/>
    <w:bookmarkStart w:id="15" w:name="_Hlk30491064"/>
  </w:p>
  <w:bookmarkEnd w:id="11"/>
  <w:bookmarkEnd w:id="12"/>
  <w:bookmarkEnd w:id="13"/>
  <w:bookmarkEnd w:id="14"/>
  <w:bookmarkEnd w:id="15"/>
  <w:p w14:paraId="79244AD3" w14:textId="77777777" w:rsidR="003B0554" w:rsidRPr="0035283E" w:rsidRDefault="003B0554" w:rsidP="003B0554">
    <w:pPr>
      <w:pStyle w:val="Header"/>
      <w:tabs>
        <w:tab w:val="clear" w:pos="4513"/>
        <w:tab w:val="clear" w:pos="9026"/>
        <w:tab w:val="left" w:pos="1395"/>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23A"/>
    <w:multiLevelType w:val="hybridMultilevel"/>
    <w:tmpl w:val="B4A2393C"/>
    <w:lvl w:ilvl="0" w:tplc="5A96B106">
      <w:start w:val="1"/>
      <w:numFmt w:val="lowerRoman"/>
      <w:lvlText w:val="(%1)"/>
      <w:lvlJc w:val="left"/>
      <w:pPr>
        <w:ind w:left="3020" w:hanging="720"/>
      </w:pPr>
      <w:rPr>
        <w:rFonts w:hint="default"/>
      </w:rPr>
    </w:lvl>
    <w:lvl w:ilvl="1" w:tplc="08090019" w:tentative="1">
      <w:start w:val="1"/>
      <w:numFmt w:val="lowerLetter"/>
      <w:lvlText w:val="%2."/>
      <w:lvlJc w:val="left"/>
      <w:pPr>
        <w:ind w:left="3380" w:hanging="360"/>
      </w:pPr>
    </w:lvl>
    <w:lvl w:ilvl="2" w:tplc="0809001B" w:tentative="1">
      <w:start w:val="1"/>
      <w:numFmt w:val="lowerRoman"/>
      <w:lvlText w:val="%3."/>
      <w:lvlJc w:val="right"/>
      <w:pPr>
        <w:ind w:left="4100" w:hanging="180"/>
      </w:pPr>
    </w:lvl>
    <w:lvl w:ilvl="3" w:tplc="0809000F" w:tentative="1">
      <w:start w:val="1"/>
      <w:numFmt w:val="decimal"/>
      <w:lvlText w:val="%4."/>
      <w:lvlJc w:val="left"/>
      <w:pPr>
        <w:ind w:left="4820" w:hanging="360"/>
      </w:pPr>
    </w:lvl>
    <w:lvl w:ilvl="4" w:tplc="08090019" w:tentative="1">
      <w:start w:val="1"/>
      <w:numFmt w:val="lowerLetter"/>
      <w:lvlText w:val="%5."/>
      <w:lvlJc w:val="left"/>
      <w:pPr>
        <w:ind w:left="5540" w:hanging="360"/>
      </w:pPr>
    </w:lvl>
    <w:lvl w:ilvl="5" w:tplc="0809001B" w:tentative="1">
      <w:start w:val="1"/>
      <w:numFmt w:val="lowerRoman"/>
      <w:lvlText w:val="%6."/>
      <w:lvlJc w:val="right"/>
      <w:pPr>
        <w:ind w:left="6260" w:hanging="180"/>
      </w:pPr>
    </w:lvl>
    <w:lvl w:ilvl="6" w:tplc="0809000F" w:tentative="1">
      <w:start w:val="1"/>
      <w:numFmt w:val="decimal"/>
      <w:lvlText w:val="%7."/>
      <w:lvlJc w:val="left"/>
      <w:pPr>
        <w:ind w:left="6980" w:hanging="360"/>
      </w:pPr>
    </w:lvl>
    <w:lvl w:ilvl="7" w:tplc="08090019" w:tentative="1">
      <w:start w:val="1"/>
      <w:numFmt w:val="lowerLetter"/>
      <w:lvlText w:val="%8."/>
      <w:lvlJc w:val="left"/>
      <w:pPr>
        <w:ind w:left="7700" w:hanging="360"/>
      </w:pPr>
    </w:lvl>
    <w:lvl w:ilvl="8" w:tplc="0809001B" w:tentative="1">
      <w:start w:val="1"/>
      <w:numFmt w:val="lowerRoman"/>
      <w:lvlText w:val="%9."/>
      <w:lvlJc w:val="right"/>
      <w:pPr>
        <w:ind w:left="8420" w:hanging="180"/>
      </w:pPr>
    </w:lvl>
  </w:abstractNum>
  <w:abstractNum w:abstractNumId="1" w15:restartNumberingAfterBreak="0">
    <w:nsid w:val="04FC7860"/>
    <w:multiLevelType w:val="hybridMultilevel"/>
    <w:tmpl w:val="B18CFF12"/>
    <w:lvl w:ilvl="0" w:tplc="26CCAEA0">
      <w:start w:val="1"/>
      <w:numFmt w:val="lowerLetter"/>
      <w:lvlText w:val="(%1)"/>
      <w:lvlJc w:val="left"/>
      <w:pPr>
        <w:ind w:left="1854" w:hanging="360"/>
      </w:pPr>
      <w:rPr>
        <w:rFonts w:hint="default"/>
      </w:rPr>
    </w:lvl>
    <w:lvl w:ilvl="1" w:tplc="08090019">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 w15:restartNumberingAfterBreak="0">
    <w:nsid w:val="07EE6A0C"/>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0D373708"/>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4" w15:restartNumberingAfterBreak="0">
    <w:nsid w:val="0EB0165C"/>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5" w15:restartNumberingAfterBreak="0">
    <w:nsid w:val="10B76559"/>
    <w:multiLevelType w:val="hybridMultilevel"/>
    <w:tmpl w:val="1B7A7AF4"/>
    <w:lvl w:ilvl="0" w:tplc="0809000F">
      <w:start w:val="1"/>
      <w:numFmt w:val="decimal"/>
      <w:lvlText w:val="%1."/>
      <w:lvlJc w:val="left"/>
      <w:pPr>
        <w:ind w:left="1368" w:hanging="360"/>
      </w:p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6" w15:restartNumberingAfterBreak="0">
    <w:nsid w:val="114B2FAE"/>
    <w:multiLevelType w:val="hybridMultilevel"/>
    <w:tmpl w:val="B5B2E5B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7" w15:restartNumberingAfterBreak="0">
    <w:nsid w:val="12114BA1"/>
    <w:multiLevelType w:val="hybridMultilevel"/>
    <w:tmpl w:val="9EE0802C"/>
    <w:lvl w:ilvl="0" w:tplc="62FE357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41346"/>
    <w:multiLevelType w:val="hybridMultilevel"/>
    <w:tmpl w:val="FBA48036"/>
    <w:lvl w:ilvl="0" w:tplc="C658A5B0">
      <w:start w:val="1"/>
      <w:numFmt w:val="decimal"/>
      <w:lvlText w:val="(%1)"/>
      <w:lvlJc w:val="left"/>
      <w:pPr>
        <w:ind w:left="1230" w:hanging="8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532F7"/>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10" w15:restartNumberingAfterBreak="0">
    <w:nsid w:val="19A92B6F"/>
    <w:multiLevelType w:val="hybridMultilevel"/>
    <w:tmpl w:val="E698F9FA"/>
    <w:lvl w:ilvl="0" w:tplc="5A60A2DA">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F72A7"/>
    <w:multiLevelType w:val="hybridMultilevel"/>
    <w:tmpl w:val="B5B2E5B0"/>
    <w:lvl w:ilvl="0" w:tplc="5A96B10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1C3E3C17"/>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3" w15:restartNumberingAfterBreak="0">
    <w:nsid w:val="1E5D0C2D"/>
    <w:multiLevelType w:val="hybridMultilevel"/>
    <w:tmpl w:val="88E0709A"/>
    <w:lvl w:ilvl="0" w:tplc="B25C17F6">
      <w:start w:val="1"/>
      <w:numFmt w:val="decimal"/>
      <w:lvlText w:val="(%1)"/>
      <w:lvlJc w:val="left"/>
      <w:pPr>
        <w:ind w:left="1230" w:hanging="87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856C39"/>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5" w15:restartNumberingAfterBreak="0">
    <w:nsid w:val="35A1255D"/>
    <w:multiLevelType w:val="hybridMultilevel"/>
    <w:tmpl w:val="2EF8677A"/>
    <w:lvl w:ilvl="0" w:tplc="5F56F9D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A354AA6"/>
    <w:multiLevelType w:val="hybridMultilevel"/>
    <w:tmpl w:val="AD02C19A"/>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7" w15:restartNumberingAfterBreak="0">
    <w:nsid w:val="3BF5673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8" w15:restartNumberingAfterBreak="0">
    <w:nsid w:val="3DB631CB"/>
    <w:multiLevelType w:val="hybridMultilevel"/>
    <w:tmpl w:val="30489440"/>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19" w15:restartNumberingAfterBreak="0">
    <w:nsid w:val="3F0B4EFB"/>
    <w:multiLevelType w:val="hybridMultilevel"/>
    <w:tmpl w:val="6C5EE08A"/>
    <w:lvl w:ilvl="0" w:tplc="AEDE2316">
      <w:start w:val="1"/>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F109B"/>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1" w15:restartNumberingAfterBreak="0">
    <w:nsid w:val="44CF051F"/>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2" w15:restartNumberingAfterBreak="0">
    <w:nsid w:val="4D265EAE"/>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3" w15:restartNumberingAfterBreak="0">
    <w:nsid w:val="4FFF3B91"/>
    <w:multiLevelType w:val="hybridMultilevel"/>
    <w:tmpl w:val="9072E860"/>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4" w15:restartNumberingAfterBreak="0">
    <w:nsid w:val="5E151459"/>
    <w:multiLevelType w:val="hybridMultilevel"/>
    <w:tmpl w:val="2A1CD898"/>
    <w:lvl w:ilvl="0" w:tplc="998AC2EA">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5" w15:restartNumberingAfterBreak="0">
    <w:nsid w:val="61C50206"/>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6" w15:restartNumberingAfterBreak="0">
    <w:nsid w:val="61CD3E63"/>
    <w:multiLevelType w:val="hybridMultilevel"/>
    <w:tmpl w:val="B4A2393C"/>
    <w:lvl w:ilvl="0" w:tplc="5A96B106">
      <w:start w:val="1"/>
      <w:numFmt w:val="lowerRoman"/>
      <w:lvlText w:val="(%1)"/>
      <w:lvlJc w:val="left"/>
      <w:pPr>
        <w:ind w:left="2736" w:hanging="720"/>
      </w:pPr>
      <w:rPr>
        <w:rFonts w:hint="default"/>
      </w:rPr>
    </w:lvl>
    <w:lvl w:ilvl="1" w:tplc="08090019" w:tentative="1">
      <w:start w:val="1"/>
      <w:numFmt w:val="lowerLetter"/>
      <w:lvlText w:val="%2."/>
      <w:lvlJc w:val="left"/>
      <w:pPr>
        <w:ind w:left="3096" w:hanging="360"/>
      </w:pPr>
    </w:lvl>
    <w:lvl w:ilvl="2" w:tplc="0809001B" w:tentative="1">
      <w:start w:val="1"/>
      <w:numFmt w:val="lowerRoman"/>
      <w:lvlText w:val="%3."/>
      <w:lvlJc w:val="right"/>
      <w:pPr>
        <w:ind w:left="3816" w:hanging="180"/>
      </w:pPr>
    </w:lvl>
    <w:lvl w:ilvl="3" w:tplc="0809000F" w:tentative="1">
      <w:start w:val="1"/>
      <w:numFmt w:val="decimal"/>
      <w:lvlText w:val="%4."/>
      <w:lvlJc w:val="left"/>
      <w:pPr>
        <w:ind w:left="4536" w:hanging="360"/>
      </w:pPr>
    </w:lvl>
    <w:lvl w:ilvl="4" w:tplc="08090019" w:tentative="1">
      <w:start w:val="1"/>
      <w:numFmt w:val="lowerLetter"/>
      <w:lvlText w:val="%5."/>
      <w:lvlJc w:val="left"/>
      <w:pPr>
        <w:ind w:left="5256" w:hanging="360"/>
      </w:pPr>
    </w:lvl>
    <w:lvl w:ilvl="5" w:tplc="0809001B" w:tentative="1">
      <w:start w:val="1"/>
      <w:numFmt w:val="lowerRoman"/>
      <w:lvlText w:val="%6."/>
      <w:lvlJc w:val="right"/>
      <w:pPr>
        <w:ind w:left="5976" w:hanging="180"/>
      </w:pPr>
    </w:lvl>
    <w:lvl w:ilvl="6" w:tplc="0809000F" w:tentative="1">
      <w:start w:val="1"/>
      <w:numFmt w:val="decimal"/>
      <w:lvlText w:val="%7."/>
      <w:lvlJc w:val="left"/>
      <w:pPr>
        <w:ind w:left="6696" w:hanging="360"/>
      </w:pPr>
    </w:lvl>
    <w:lvl w:ilvl="7" w:tplc="08090019" w:tentative="1">
      <w:start w:val="1"/>
      <w:numFmt w:val="lowerLetter"/>
      <w:lvlText w:val="%8."/>
      <w:lvlJc w:val="left"/>
      <w:pPr>
        <w:ind w:left="7416" w:hanging="360"/>
      </w:pPr>
    </w:lvl>
    <w:lvl w:ilvl="8" w:tplc="0809001B" w:tentative="1">
      <w:start w:val="1"/>
      <w:numFmt w:val="lowerRoman"/>
      <w:lvlText w:val="%9."/>
      <w:lvlJc w:val="right"/>
      <w:pPr>
        <w:ind w:left="8136" w:hanging="180"/>
      </w:pPr>
    </w:lvl>
  </w:abstractNum>
  <w:abstractNum w:abstractNumId="27" w15:restartNumberingAfterBreak="0">
    <w:nsid w:val="62A3435A"/>
    <w:multiLevelType w:val="hybridMultilevel"/>
    <w:tmpl w:val="50A40B32"/>
    <w:lvl w:ilvl="0" w:tplc="670E001E">
      <w:start w:val="2"/>
      <w:numFmt w:val="lowerRoman"/>
      <w:lvlText w:val="(%1)"/>
      <w:lvlJc w:val="left"/>
      <w:pPr>
        <w:ind w:left="2601"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EA7C06"/>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29" w15:restartNumberingAfterBreak="0">
    <w:nsid w:val="6C0B201B"/>
    <w:multiLevelType w:val="hybridMultilevel"/>
    <w:tmpl w:val="EA8A538C"/>
    <w:lvl w:ilvl="0" w:tplc="4D7C181A">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0" w15:restartNumberingAfterBreak="0">
    <w:nsid w:val="6E5623A4"/>
    <w:multiLevelType w:val="hybridMultilevel"/>
    <w:tmpl w:val="B18CFF12"/>
    <w:lvl w:ilvl="0" w:tplc="26CCAEA0">
      <w:start w:val="1"/>
      <w:numFmt w:val="lowerLetter"/>
      <w:lvlText w:val="(%1)"/>
      <w:lvlJc w:val="left"/>
      <w:pPr>
        <w:ind w:left="1494"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6FD21701"/>
    <w:multiLevelType w:val="hybridMultilevel"/>
    <w:tmpl w:val="A33497B8"/>
    <w:lvl w:ilvl="0" w:tplc="A68CF2FE">
      <w:start w:val="1"/>
      <w:numFmt w:val="lowerRoman"/>
      <w:lvlText w:val="(%1)"/>
      <w:lvlJc w:val="left"/>
      <w:pPr>
        <w:ind w:left="2601" w:hanging="720"/>
      </w:pPr>
      <w:rPr>
        <w:rFonts w:hint="default"/>
      </w:rPr>
    </w:lvl>
    <w:lvl w:ilvl="1" w:tplc="08090019" w:tentative="1">
      <w:start w:val="1"/>
      <w:numFmt w:val="lowerLetter"/>
      <w:lvlText w:val="%2."/>
      <w:lvlJc w:val="left"/>
      <w:pPr>
        <w:ind w:left="2961" w:hanging="360"/>
      </w:pPr>
    </w:lvl>
    <w:lvl w:ilvl="2" w:tplc="0809001B" w:tentative="1">
      <w:start w:val="1"/>
      <w:numFmt w:val="lowerRoman"/>
      <w:lvlText w:val="%3."/>
      <w:lvlJc w:val="right"/>
      <w:pPr>
        <w:ind w:left="3681" w:hanging="180"/>
      </w:pPr>
    </w:lvl>
    <w:lvl w:ilvl="3" w:tplc="0809000F" w:tentative="1">
      <w:start w:val="1"/>
      <w:numFmt w:val="decimal"/>
      <w:lvlText w:val="%4."/>
      <w:lvlJc w:val="left"/>
      <w:pPr>
        <w:ind w:left="4401" w:hanging="360"/>
      </w:pPr>
    </w:lvl>
    <w:lvl w:ilvl="4" w:tplc="08090019" w:tentative="1">
      <w:start w:val="1"/>
      <w:numFmt w:val="lowerLetter"/>
      <w:lvlText w:val="%5."/>
      <w:lvlJc w:val="left"/>
      <w:pPr>
        <w:ind w:left="5121" w:hanging="360"/>
      </w:pPr>
    </w:lvl>
    <w:lvl w:ilvl="5" w:tplc="0809001B" w:tentative="1">
      <w:start w:val="1"/>
      <w:numFmt w:val="lowerRoman"/>
      <w:lvlText w:val="%6."/>
      <w:lvlJc w:val="right"/>
      <w:pPr>
        <w:ind w:left="5841" w:hanging="180"/>
      </w:pPr>
    </w:lvl>
    <w:lvl w:ilvl="6" w:tplc="0809000F" w:tentative="1">
      <w:start w:val="1"/>
      <w:numFmt w:val="decimal"/>
      <w:lvlText w:val="%7."/>
      <w:lvlJc w:val="left"/>
      <w:pPr>
        <w:ind w:left="6561" w:hanging="360"/>
      </w:pPr>
    </w:lvl>
    <w:lvl w:ilvl="7" w:tplc="08090019" w:tentative="1">
      <w:start w:val="1"/>
      <w:numFmt w:val="lowerLetter"/>
      <w:lvlText w:val="%8."/>
      <w:lvlJc w:val="left"/>
      <w:pPr>
        <w:ind w:left="7281" w:hanging="360"/>
      </w:pPr>
    </w:lvl>
    <w:lvl w:ilvl="8" w:tplc="0809001B" w:tentative="1">
      <w:start w:val="1"/>
      <w:numFmt w:val="lowerRoman"/>
      <w:lvlText w:val="%9."/>
      <w:lvlJc w:val="right"/>
      <w:pPr>
        <w:ind w:left="8001" w:hanging="180"/>
      </w:pPr>
    </w:lvl>
  </w:abstractNum>
  <w:abstractNum w:abstractNumId="32" w15:restartNumberingAfterBreak="0">
    <w:nsid w:val="76C37140"/>
    <w:multiLevelType w:val="hybridMultilevel"/>
    <w:tmpl w:val="0818CB36"/>
    <w:lvl w:ilvl="0" w:tplc="441A2EE8">
      <w:numFmt w:val="bullet"/>
      <w:lvlText w:val="-"/>
      <w:lvlJc w:val="left"/>
      <w:pPr>
        <w:ind w:left="720" w:hanging="360"/>
      </w:pPr>
      <w:rPr>
        <w:rFonts w:ascii="Courier New" w:eastAsia="Times New Roman"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D865D85"/>
    <w:multiLevelType w:val="hybridMultilevel"/>
    <w:tmpl w:val="867CAC42"/>
    <w:lvl w:ilvl="0" w:tplc="581CC09A">
      <w:start w:val="1"/>
      <w:numFmt w:val="lowerRoman"/>
      <w:lvlText w:val="(%1)"/>
      <w:lvlJc w:val="left"/>
      <w:pPr>
        <w:ind w:left="2610" w:hanging="72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num w:numId="1">
    <w:abstractNumId w:val="5"/>
  </w:num>
  <w:num w:numId="2">
    <w:abstractNumId w:val="12"/>
  </w:num>
  <w:num w:numId="3">
    <w:abstractNumId w:val="33"/>
  </w:num>
  <w:num w:numId="4">
    <w:abstractNumId w:val="20"/>
  </w:num>
  <w:num w:numId="5">
    <w:abstractNumId w:val="26"/>
  </w:num>
  <w:num w:numId="6">
    <w:abstractNumId w:val="9"/>
  </w:num>
  <w:num w:numId="7">
    <w:abstractNumId w:val="21"/>
  </w:num>
  <w:num w:numId="8">
    <w:abstractNumId w:val="0"/>
  </w:num>
  <w:num w:numId="9">
    <w:abstractNumId w:val="24"/>
  </w:num>
  <w:num w:numId="10">
    <w:abstractNumId w:val="27"/>
  </w:num>
  <w:num w:numId="11">
    <w:abstractNumId w:val="10"/>
  </w:num>
  <w:num w:numId="12">
    <w:abstractNumId w:val="19"/>
  </w:num>
  <w:num w:numId="13">
    <w:abstractNumId w:val="1"/>
  </w:num>
  <w:num w:numId="14">
    <w:abstractNumId w:val="25"/>
  </w:num>
  <w:num w:numId="15">
    <w:abstractNumId w:val="11"/>
  </w:num>
  <w:num w:numId="16">
    <w:abstractNumId w:val="23"/>
  </w:num>
  <w:num w:numId="17">
    <w:abstractNumId w:val="6"/>
  </w:num>
  <w:num w:numId="18">
    <w:abstractNumId w:val="8"/>
  </w:num>
  <w:num w:numId="19">
    <w:abstractNumId w:val="29"/>
  </w:num>
  <w:num w:numId="20">
    <w:abstractNumId w:val="16"/>
  </w:num>
  <w:num w:numId="21">
    <w:abstractNumId w:val="13"/>
  </w:num>
  <w:num w:numId="22">
    <w:abstractNumId w:val="15"/>
  </w:num>
  <w:num w:numId="23">
    <w:abstractNumId w:val="30"/>
  </w:num>
  <w:num w:numId="24">
    <w:abstractNumId w:val="2"/>
  </w:num>
  <w:num w:numId="25">
    <w:abstractNumId w:val="32"/>
  </w:num>
  <w:num w:numId="26">
    <w:abstractNumId w:val="18"/>
  </w:num>
  <w:num w:numId="27">
    <w:abstractNumId w:val="14"/>
  </w:num>
  <w:num w:numId="28">
    <w:abstractNumId w:val="4"/>
  </w:num>
  <w:num w:numId="29">
    <w:abstractNumId w:val="31"/>
  </w:num>
  <w:num w:numId="30">
    <w:abstractNumId w:val="17"/>
  </w:num>
  <w:num w:numId="31">
    <w:abstractNumId w:val="3"/>
  </w:num>
  <w:num w:numId="32">
    <w:abstractNumId w:val="28"/>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D8"/>
    <w:rsid w:val="000078B2"/>
    <w:rsid w:val="00010F73"/>
    <w:rsid w:val="000123D9"/>
    <w:rsid w:val="000317F5"/>
    <w:rsid w:val="00041391"/>
    <w:rsid w:val="0004155F"/>
    <w:rsid w:val="00042D75"/>
    <w:rsid w:val="00043E8A"/>
    <w:rsid w:val="00046C81"/>
    <w:rsid w:val="00054FBD"/>
    <w:rsid w:val="00056F5A"/>
    <w:rsid w:val="00072E50"/>
    <w:rsid w:val="0007302F"/>
    <w:rsid w:val="00074740"/>
    <w:rsid w:val="00075D99"/>
    <w:rsid w:val="000971FF"/>
    <w:rsid w:val="00097324"/>
    <w:rsid w:val="000A20D5"/>
    <w:rsid w:val="000B3AE4"/>
    <w:rsid w:val="000B761D"/>
    <w:rsid w:val="000C0099"/>
    <w:rsid w:val="000C1B10"/>
    <w:rsid w:val="000C5ADA"/>
    <w:rsid w:val="000D5FA8"/>
    <w:rsid w:val="000D706A"/>
    <w:rsid w:val="000F6A0A"/>
    <w:rsid w:val="00102395"/>
    <w:rsid w:val="0011288E"/>
    <w:rsid w:val="001207C4"/>
    <w:rsid w:val="00122637"/>
    <w:rsid w:val="00122FEA"/>
    <w:rsid w:val="00123EAE"/>
    <w:rsid w:val="001277EF"/>
    <w:rsid w:val="00141173"/>
    <w:rsid w:val="001412BB"/>
    <w:rsid w:val="0014371B"/>
    <w:rsid w:val="00147963"/>
    <w:rsid w:val="0015148B"/>
    <w:rsid w:val="00155A9F"/>
    <w:rsid w:val="001562D1"/>
    <w:rsid w:val="00163817"/>
    <w:rsid w:val="001653A5"/>
    <w:rsid w:val="00183F8A"/>
    <w:rsid w:val="00194CD3"/>
    <w:rsid w:val="00197B4A"/>
    <w:rsid w:val="001A052E"/>
    <w:rsid w:val="001A3073"/>
    <w:rsid w:val="001A663E"/>
    <w:rsid w:val="001B24F8"/>
    <w:rsid w:val="001C05FE"/>
    <w:rsid w:val="001C6ED9"/>
    <w:rsid w:val="001D6BB4"/>
    <w:rsid w:val="001E14D1"/>
    <w:rsid w:val="001E16CD"/>
    <w:rsid w:val="00201156"/>
    <w:rsid w:val="00211E5C"/>
    <w:rsid w:val="00214678"/>
    <w:rsid w:val="0022312E"/>
    <w:rsid w:val="00223187"/>
    <w:rsid w:val="00224C01"/>
    <w:rsid w:val="00226C96"/>
    <w:rsid w:val="0023166E"/>
    <w:rsid w:val="00240FB5"/>
    <w:rsid w:val="00260863"/>
    <w:rsid w:val="002734E5"/>
    <w:rsid w:val="0027752A"/>
    <w:rsid w:val="002803FD"/>
    <w:rsid w:val="00281868"/>
    <w:rsid w:val="00281E73"/>
    <w:rsid w:val="00283A7C"/>
    <w:rsid w:val="0028680A"/>
    <w:rsid w:val="00286C45"/>
    <w:rsid w:val="00290047"/>
    <w:rsid w:val="00290FE7"/>
    <w:rsid w:val="002938CA"/>
    <w:rsid w:val="002A2097"/>
    <w:rsid w:val="002B2662"/>
    <w:rsid w:val="002C340F"/>
    <w:rsid w:val="002C3A4C"/>
    <w:rsid w:val="002C7F92"/>
    <w:rsid w:val="002D2539"/>
    <w:rsid w:val="002D28F7"/>
    <w:rsid w:val="002D5184"/>
    <w:rsid w:val="002D61EC"/>
    <w:rsid w:val="002E16DA"/>
    <w:rsid w:val="002E5D2C"/>
    <w:rsid w:val="002F02B1"/>
    <w:rsid w:val="002F274A"/>
    <w:rsid w:val="002F31D2"/>
    <w:rsid w:val="002F6F71"/>
    <w:rsid w:val="00300D28"/>
    <w:rsid w:val="00316459"/>
    <w:rsid w:val="00320CB4"/>
    <w:rsid w:val="00340B67"/>
    <w:rsid w:val="00341831"/>
    <w:rsid w:val="00343C22"/>
    <w:rsid w:val="00346132"/>
    <w:rsid w:val="0035039A"/>
    <w:rsid w:val="003640E5"/>
    <w:rsid w:val="00365568"/>
    <w:rsid w:val="00366C18"/>
    <w:rsid w:val="00370711"/>
    <w:rsid w:val="00371465"/>
    <w:rsid w:val="00371C73"/>
    <w:rsid w:val="0037293E"/>
    <w:rsid w:val="00377BDA"/>
    <w:rsid w:val="00393E26"/>
    <w:rsid w:val="003A136F"/>
    <w:rsid w:val="003A2AE7"/>
    <w:rsid w:val="003A37EB"/>
    <w:rsid w:val="003B0554"/>
    <w:rsid w:val="003B1875"/>
    <w:rsid w:val="003B5AB3"/>
    <w:rsid w:val="003B7BD0"/>
    <w:rsid w:val="003C2813"/>
    <w:rsid w:val="003D1380"/>
    <w:rsid w:val="003D7744"/>
    <w:rsid w:val="003D77F4"/>
    <w:rsid w:val="003E3E5F"/>
    <w:rsid w:val="003F4CAF"/>
    <w:rsid w:val="003F723B"/>
    <w:rsid w:val="00412E8E"/>
    <w:rsid w:val="004234B8"/>
    <w:rsid w:val="0042732D"/>
    <w:rsid w:val="00427A74"/>
    <w:rsid w:val="004300F5"/>
    <w:rsid w:val="00452D45"/>
    <w:rsid w:val="0045307D"/>
    <w:rsid w:val="00456854"/>
    <w:rsid w:val="004702F4"/>
    <w:rsid w:val="004769FD"/>
    <w:rsid w:val="004777CF"/>
    <w:rsid w:val="00477BA5"/>
    <w:rsid w:val="00480BF2"/>
    <w:rsid w:val="00483C87"/>
    <w:rsid w:val="00486405"/>
    <w:rsid w:val="0049162D"/>
    <w:rsid w:val="0049230A"/>
    <w:rsid w:val="004940F5"/>
    <w:rsid w:val="004945F2"/>
    <w:rsid w:val="00496A36"/>
    <w:rsid w:val="004975F1"/>
    <w:rsid w:val="004A08FB"/>
    <w:rsid w:val="004A3DE4"/>
    <w:rsid w:val="004A7268"/>
    <w:rsid w:val="004A7EC4"/>
    <w:rsid w:val="004B17F2"/>
    <w:rsid w:val="004C1B24"/>
    <w:rsid w:val="004C1D70"/>
    <w:rsid w:val="004C360A"/>
    <w:rsid w:val="004C4C64"/>
    <w:rsid w:val="004D0428"/>
    <w:rsid w:val="004D41B3"/>
    <w:rsid w:val="004E1A48"/>
    <w:rsid w:val="004E2924"/>
    <w:rsid w:val="004F0818"/>
    <w:rsid w:val="004F1224"/>
    <w:rsid w:val="0050178C"/>
    <w:rsid w:val="005026EE"/>
    <w:rsid w:val="005035B3"/>
    <w:rsid w:val="005052F5"/>
    <w:rsid w:val="005070AB"/>
    <w:rsid w:val="00522C14"/>
    <w:rsid w:val="00526BD2"/>
    <w:rsid w:val="00533D0A"/>
    <w:rsid w:val="00534BCC"/>
    <w:rsid w:val="00536572"/>
    <w:rsid w:val="00536773"/>
    <w:rsid w:val="00536CEB"/>
    <w:rsid w:val="00537493"/>
    <w:rsid w:val="005506D1"/>
    <w:rsid w:val="005513E7"/>
    <w:rsid w:val="0056176D"/>
    <w:rsid w:val="0056542D"/>
    <w:rsid w:val="0056643F"/>
    <w:rsid w:val="0057481E"/>
    <w:rsid w:val="0058549B"/>
    <w:rsid w:val="00585DF4"/>
    <w:rsid w:val="00597911"/>
    <w:rsid w:val="005A075A"/>
    <w:rsid w:val="005A4B51"/>
    <w:rsid w:val="005A6282"/>
    <w:rsid w:val="005B452A"/>
    <w:rsid w:val="005B6B4A"/>
    <w:rsid w:val="005C22AC"/>
    <w:rsid w:val="005C35E8"/>
    <w:rsid w:val="005C42DD"/>
    <w:rsid w:val="005C4C91"/>
    <w:rsid w:val="005C4F58"/>
    <w:rsid w:val="005D5C81"/>
    <w:rsid w:val="005E10F1"/>
    <w:rsid w:val="005E2270"/>
    <w:rsid w:val="005E2A2F"/>
    <w:rsid w:val="005E6C21"/>
    <w:rsid w:val="00603440"/>
    <w:rsid w:val="00605C77"/>
    <w:rsid w:val="00606844"/>
    <w:rsid w:val="0061275E"/>
    <w:rsid w:val="006133B4"/>
    <w:rsid w:val="00631527"/>
    <w:rsid w:val="006405BF"/>
    <w:rsid w:val="00640EBD"/>
    <w:rsid w:val="006454F3"/>
    <w:rsid w:val="006474CD"/>
    <w:rsid w:val="006517C8"/>
    <w:rsid w:val="006522F3"/>
    <w:rsid w:val="00653F18"/>
    <w:rsid w:val="00657D81"/>
    <w:rsid w:val="00662199"/>
    <w:rsid w:val="00663862"/>
    <w:rsid w:val="00675401"/>
    <w:rsid w:val="006769C1"/>
    <w:rsid w:val="00677EEB"/>
    <w:rsid w:val="006924B1"/>
    <w:rsid w:val="00692A7F"/>
    <w:rsid w:val="00697442"/>
    <w:rsid w:val="006A6366"/>
    <w:rsid w:val="006A78DF"/>
    <w:rsid w:val="006B0679"/>
    <w:rsid w:val="006B2799"/>
    <w:rsid w:val="006B315C"/>
    <w:rsid w:val="006B4742"/>
    <w:rsid w:val="006B498B"/>
    <w:rsid w:val="006B52A6"/>
    <w:rsid w:val="006B554E"/>
    <w:rsid w:val="006E0EE4"/>
    <w:rsid w:val="006E2B05"/>
    <w:rsid w:val="006E61C6"/>
    <w:rsid w:val="006F0BAC"/>
    <w:rsid w:val="006F282F"/>
    <w:rsid w:val="007002E4"/>
    <w:rsid w:val="0070321B"/>
    <w:rsid w:val="00715F5E"/>
    <w:rsid w:val="00716920"/>
    <w:rsid w:val="00720D0C"/>
    <w:rsid w:val="007251B6"/>
    <w:rsid w:val="00731D6F"/>
    <w:rsid w:val="00735309"/>
    <w:rsid w:val="007369AA"/>
    <w:rsid w:val="007375D4"/>
    <w:rsid w:val="007400B7"/>
    <w:rsid w:val="00744691"/>
    <w:rsid w:val="00745626"/>
    <w:rsid w:val="00750865"/>
    <w:rsid w:val="007563F5"/>
    <w:rsid w:val="00762516"/>
    <w:rsid w:val="00774F2A"/>
    <w:rsid w:val="007A05D0"/>
    <w:rsid w:val="007A7B5B"/>
    <w:rsid w:val="007B26AA"/>
    <w:rsid w:val="007B286D"/>
    <w:rsid w:val="007B2CED"/>
    <w:rsid w:val="007D0986"/>
    <w:rsid w:val="007D53B4"/>
    <w:rsid w:val="007D58A6"/>
    <w:rsid w:val="007E0737"/>
    <w:rsid w:val="007E59E1"/>
    <w:rsid w:val="007F28CA"/>
    <w:rsid w:val="00801112"/>
    <w:rsid w:val="00803F70"/>
    <w:rsid w:val="00810216"/>
    <w:rsid w:val="0081173F"/>
    <w:rsid w:val="00813439"/>
    <w:rsid w:val="00816C7D"/>
    <w:rsid w:val="008203A0"/>
    <w:rsid w:val="00821FEC"/>
    <w:rsid w:val="008236F0"/>
    <w:rsid w:val="008256F5"/>
    <w:rsid w:val="00831107"/>
    <w:rsid w:val="0083485C"/>
    <w:rsid w:val="00841634"/>
    <w:rsid w:val="00843AC6"/>
    <w:rsid w:val="00852BE6"/>
    <w:rsid w:val="008673D8"/>
    <w:rsid w:val="008725A6"/>
    <w:rsid w:val="008740FF"/>
    <w:rsid w:val="00877DF8"/>
    <w:rsid w:val="008806C0"/>
    <w:rsid w:val="00882793"/>
    <w:rsid w:val="00883D4B"/>
    <w:rsid w:val="00896216"/>
    <w:rsid w:val="008A6642"/>
    <w:rsid w:val="008C0C59"/>
    <w:rsid w:val="008C4556"/>
    <w:rsid w:val="008E23F2"/>
    <w:rsid w:val="008E25E8"/>
    <w:rsid w:val="008E2A7B"/>
    <w:rsid w:val="008E303E"/>
    <w:rsid w:val="008E33AB"/>
    <w:rsid w:val="008E7F4D"/>
    <w:rsid w:val="008F4B23"/>
    <w:rsid w:val="008F65AE"/>
    <w:rsid w:val="009051AA"/>
    <w:rsid w:val="00906EF3"/>
    <w:rsid w:val="00916F12"/>
    <w:rsid w:val="00924AF4"/>
    <w:rsid w:val="0092570A"/>
    <w:rsid w:val="009269D2"/>
    <w:rsid w:val="0094317C"/>
    <w:rsid w:val="00960C14"/>
    <w:rsid w:val="00971629"/>
    <w:rsid w:val="00971ADE"/>
    <w:rsid w:val="00985A4A"/>
    <w:rsid w:val="00985C0D"/>
    <w:rsid w:val="00990F04"/>
    <w:rsid w:val="009928FD"/>
    <w:rsid w:val="00993EA9"/>
    <w:rsid w:val="009A64FD"/>
    <w:rsid w:val="009B08C7"/>
    <w:rsid w:val="009B7937"/>
    <w:rsid w:val="009C11D1"/>
    <w:rsid w:val="009C27D3"/>
    <w:rsid w:val="009C2A7A"/>
    <w:rsid w:val="009C7690"/>
    <w:rsid w:val="009C76C3"/>
    <w:rsid w:val="009D411E"/>
    <w:rsid w:val="009E3C88"/>
    <w:rsid w:val="009E46F3"/>
    <w:rsid w:val="009E6F5A"/>
    <w:rsid w:val="009E740F"/>
    <w:rsid w:val="00A0513E"/>
    <w:rsid w:val="00A05DDB"/>
    <w:rsid w:val="00A06C19"/>
    <w:rsid w:val="00A1002A"/>
    <w:rsid w:val="00A121A7"/>
    <w:rsid w:val="00A33E03"/>
    <w:rsid w:val="00A377CA"/>
    <w:rsid w:val="00A41552"/>
    <w:rsid w:val="00A473F1"/>
    <w:rsid w:val="00A508E7"/>
    <w:rsid w:val="00A6385D"/>
    <w:rsid w:val="00A73885"/>
    <w:rsid w:val="00A74277"/>
    <w:rsid w:val="00A74F16"/>
    <w:rsid w:val="00A753F3"/>
    <w:rsid w:val="00A77CEE"/>
    <w:rsid w:val="00A80570"/>
    <w:rsid w:val="00A81FA3"/>
    <w:rsid w:val="00A8566C"/>
    <w:rsid w:val="00A85E2E"/>
    <w:rsid w:val="00A903CD"/>
    <w:rsid w:val="00A955F2"/>
    <w:rsid w:val="00A97878"/>
    <w:rsid w:val="00AA472D"/>
    <w:rsid w:val="00AA7363"/>
    <w:rsid w:val="00AA7421"/>
    <w:rsid w:val="00AC4B9A"/>
    <w:rsid w:val="00AD0142"/>
    <w:rsid w:val="00AD0B06"/>
    <w:rsid w:val="00AD7871"/>
    <w:rsid w:val="00AE2081"/>
    <w:rsid w:val="00AE4DA9"/>
    <w:rsid w:val="00AE67C7"/>
    <w:rsid w:val="00AF0709"/>
    <w:rsid w:val="00AF3BF3"/>
    <w:rsid w:val="00AF47AF"/>
    <w:rsid w:val="00AF5CD1"/>
    <w:rsid w:val="00AF640B"/>
    <w:rsid w:val="00B0037D"/>
    <w:rsid w:val="00B01F8B"/>
    <w:rsid w:val="00B03C58"/>
    <w:rsid w:val="00B14DF4"/>
    <w:rsid w:val="00B32719"/>
    <w:rsid w:val="00B348C2"/>
    <w:rsid w:val="00B45EC5"/>
    <w:rsid w:val="00B52404"/>
    <w:rsid w:val="00B564D2"/>
    <w:rsid w:val="00B5762F"/>
    <w:rsid w:val="00B67B2A"/>
    <w:rsid w:val="00B738BF"/>
    <w:rsid w:val="00B86B35"/>
    <w:rsid w:val="00B87E2F"/>
    <w:rsid w:val="00B9099F"/>
    <w:rsid w:val="00B9151C"/>
    <w:rsid w:val="00B95C6B"/>
    <w:rsid w:val="00B9607E"/>
    <w:rsid w:val="00B97BF2"/>
    <w:rsid w:val="00BA6F54"/>
    <w:rsid w:val="00BB3E62"/>
    <w:rsid w:val="00BB47EA"/>
    <w:rsid w:val="00BB5192"/>
    <w:rsid w:val="00BC1845"/>
    <w:rsid w:val="00BC365B"/>
    <w:rsid w:val="00BD12B2"/>
    <w:rsid w:val="00BD1E63"/>
    <w:rsid w:val="00BF07F8"/>
    <w:rsid w:val="00BF0CE2"/>
    <w:rsid w:val="00BF7E13"/>
    <w:rsid w:val="00C01954"/>
    <w:rsid w:val="00C03C9D"/>
    <w:rsid w:val="00C06C39"/>
    <w:rsid w:val="00C13C57"/>
    <w:rsid w:val="00C16AAD"/>
    <w:rsid w:val="00C17490"/>
    <w:rsid w:val="00C2175A"/>
    <w:rsid w:val="00C318C9"/>
    <w:rsid w:val="00C318F0"/>
    <w:rsid w:val="00C35757"/>
    <w:rsid w:val="00C37334"/>
    <w:rsid w:val="00C418E6"/>
    <w:rsid w:val="00C467A3"/>
    <w:rsid w:val="00C5545E"/>
    <w:rsid w:val="00C61165"/>
    <w:rsid w:val="00C752C3"/>
    <w:rsid w:val="00C926A2"/>
    <w:rsid w:val="00CA0059"/>
    <w:rsid w:val="00CA1D86"/>
    <w:rsid w:val="00CB2837"/>
    <w:rsid w:val="00CC1E53"/>
    <w:rsid w:val="00CC27CB"/>
    <w:rsid w:val="00CC2EC4"/>
    <w:rsid w:val="00CD1B2D"/>
    <w:rsid w:val="00CD36A4"/>
    <w:rsid w:val="00CE272B"/>
    <w:rsid w:val="00CE54F8"/>
    <w:rsid w:val="00CE5D1A"/>
    <w:rsid w:val="00CE7097"/>
    <w:rsid w:val="00D0515B"/>
    <w:rsid w:val="00D07994"/>
    <w:rsid w:val="00D14B8C"/>
    <w:rsid w:val="00D16254"/>
    <w:rsid w:val="00D25107"/>
    <w:rsid w:val="00D257ED"/>
    <w:rsid w:val="00D27D7B"/>
    <w:rsid w:val="00D30180"/>
    <w:rsid w:val="00D35E6B"/>
    <w:rsid w:val="00D3766B"/>
    <w:rsid w:val="00D377C7"/>
    <w:rsid w:val="00D37C35"/>
    <w:rsid w:val="00D42707"/>
    <w:rsid w:val="00D4602E"/>
    <w:rsid w:val="00D51965"/>
    <w:rsid w:val="00D52572"/>
    <w:rsid w:val="00D52A0C"/>
    <w:rsid w:val="00D544A7"/>
    <w:rsid w:val="00D675FD"/>
    <w:rsid w:val="00D72227"/>
    <w:rsid w:val="00D74058"/>
    <w:rsid w:val="00D74071"/>
    <w:rsid w:val="00D74FD5"/>
    <w:rsid w:val="00D872F8"/>
    <w:rsid w:val="00D90256"/>
    <w:rsid w:val="00DC4A15"/>
    <w:rsid w:val="00DC6EDA"/>
    <w:rsid w:val="00DD47BB"/>
    <w:rsid w:val="00DD6017"/>
    <w:rsid w:val="00DE2256"/>
    <w:rsid w:val="00DE779E"/>
    <w:rsid w:val="00DF2B84"/>
    <w:rsid w:val="00DF3E87"/>
    <w:rsid w:val="00DF5010"/>
    <w:rsid w:val="00E0210B"/>
    <w:rsid w:val="00E224C9"/>
    <w:rsid w:val="00E3375D"/>
    <w:rsid w:val="00E43BCC"/>
    <w:rsid w:val="00E521CD"/>
    <w:rsid w:val="00E64CAE"/>
    <w:rsid w:val="00E70B94"/>
    <w:rsid w:val="00E87B83"/>
    <w:rsid w:val="00E90065"/>
    <w:rsid w:val="00E91A9D"/>
    <w:rsid w:val="00E96C27"/>
    <w:rsid w:val="00EA25DF"/>
    <w:rsid w:val="00EA7DF8"/>
    <w:rsid w:val="00EB0231"/>
    <w:rsid w:val="00EB21C8"/>
    <w:rsid w:val="00EB7C3E"/>
    <w:rsid w:val="00EC05B3"/>
    <w:rsid w:val="00EC1966"/>
    <w:rsid w:val="00EE102B"/>
    <w:rsid w:val="00EE251D"/>
    <w:rsid w:val="00EE3F43"/>
    <w:rsid w:val="00EE72DA"/>
    <w:rsid w:val="00F00040"/>
    <w:rsid w:val="00F005D8"/>
    <w:rsid w:val="00F01D7A"/>
    <w:rsid w:val="00F12612"/>
    <w:rsid w:val="00F23FD5"/>
    <w:rsid w:val="00F25E13"/>
    <w:rsid w:val="00F26E43"/>
    <w:rsid w:val="00F27724"/>
    <w:rsid w:val="00F34DB7"/>
    <w:rsid w:val="00F37F45"/>
    <w:rsid w:val="00F40410"/>
    <w:rsid w:val="00F413AF"/>
    <w:rsid w:val="00F4561A"/>
    <w:rsid w:val="00F51C52"/>
    <w:rsid w:val="00F53AAF"/>
    <w:rsid w:val="00F73A51"/>
    <w:rsid w:val="00F802C3"/>
    <w:rsid w:val="00F87B55"/>
    <w:rsid w:val="00F945CF"/>
    <w:rsid w:val="00F94645"/>
    <w:rsid w:val="00F94932"/>
    <w:rsid w:val="00F95955"/>
    <w:rsid w:val="00FA2DF4"/>
    <w:rsid w:val="00FA6F2E"/>
    <w:rsid w:val="00FB0771"/>
    <w:rsid w:val="00FB1E5E"/>
    <w:rsid w:val="00FB3DFE"/>
    <w:rsid w:val="00FB50E2"/>
    <w:rsid w:val="00FC1EF9"/>
    <w:rsid w:val="00FC3727"/>
    <w:rsid w:val="00FC43F1"/>
    <w:rsid w:val="00FD7957"/>
    <w:rsid w:val="00FD7F26"/>
    <w:rsid w:val="00FE3717"/>
    <w:rsid w:val="00FE584A"/>
    <w:rsid w:val="00FE6F00"/>
    <w:rsid w:val="00FE71A9"/>
    <w:rsid w:val="00FF04CF"/>
    <w:rsid w:val="00FF293C"/>
    <w:rsid w:val="00FF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1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D8"/>
    <w:pPr>
      <w:widowControl w:val="0"/>
      <w:spacing w:after="0" w:line="240" w:lineRule="auto"/>
    </w:pPr>
    <w:rPr>
      <w:rFonts w:ascii="Courier New" w:eastAsia="Times New Roman" w:hAnsi="Courier New" w:cs="Times New Roman"/>
      <w:snapToGrid w:val="0"/>
      <w:sz w:val="24"/>
      <w:szCs w:val="20"/>
    </w:rPr>
  </w:style>
  <w:style w:type="paragraph" w:styleId="Heading2">
    <w:name w:val="heading 2"/>
    <w:basedOn w:val="Normal"/>
    <w:next w:val="Normal"/>
    <w:link w:val="Heading2Char"/>
    <w:qFormat/>
    <w:rsid w:val="008673D8"/>
    <w:pPr>
      <w:keepNext/>
      <w:tabs>
        <w:tab w:val="center" w:pos="4945"/>
      </w:tabs>
      <w:suppressAutoHyphens/>
      <w:spacing w:line="360" w:lineRule="auto"/>
      <w:jc w:val="both"/>
      <w:outlineLvl w:val="1"/>
    </w:pPr>
    <w:rPr>
      <w:b/>
      <w:spacing w:val="-3"/>
    </w:rPr>
  </w:style>
  <w:style w:type="paragraph" w:styleId="Heading3">
    <w:name w:val="heading 3"/>
    <w:basedOn w:val="Normal"/>
    <w:next w:val="Normal"/>
    <w:link w:val="Heading3Char"/>
    <w:qFormat/>
    <w:rsid w:val="008673D8"/>
    <w:pPr>
      <w:keepNext/>
      <w:spacing w:before="240" w:after="60"/>
      <w:jc w:val="center"/>
      <w:outlineLvl w:val="2"/>
    </w:pPr>
    <w:rPr>
      <w:b/>
      <w:caps/>
    </w:rPr>
  </w:style>
  <w:style w:type="paragraph" w:styleId="Heading4">
    <w:name w:val="heading 4"/>
    <w:basedOn w:val="Normal"/>
    <w:next w:val="Normal"/>
    <w:link w:val="Heading4Char"/>
    <w:qFormat/>
    <w:rsid w:val="008673D8"/>
    <w:pPr>
      <w:keepNext/>
      <w:tabs>
        <w:tab w:val="center" w:pos="4945"/>
      </w:tabs>
      <w:suppressAutoHyphens/>
      <w:spacing w:line="360" w:lineRule="auto"/>
      <w:jc w:val="center"/>
      <w:outlineLvl w:val="3"/>
    </w:pPr>
    <w:rPr>
      <w:rFonts w:ascii="Arial" w:hAnsi="Arial"/>
      <w:b/>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73D8"/>
    <w:rPr>
      <w:rFonts w:ascii="Courier New" w:eastAsia="Times New Roman" w:hAnsi="Courier New" w:cs="Times New Roman"/>
      <w:b/>
      <w:snapToGrid w:val="0"/>
      <w:spacing w:val="-3"/>
      <w:sz w:val="24"/>
      <w:szCs w:val="20"/>
    </w:rPr>
  </w:style>
  <w:style w:type="character" w:customStyle="1" w:styleId="Heading3Char">
    <w:name w:val="Heading 3 Char"/>
    <w:basedOn w:val="DefaultParagraphFont"/>
    <w:link w:val="Heading3"/>
    <w:rsid w:val="008673D8"/>
    <w:rPr>
      <w:rFonts w:ascii="Courier New" w:eastAsia="Times New Roman" w:hAnsi="Courier New" w:cs="Times New Roman"/>
      <w:b/>
      <w:caps/>
      <w:snapToGrid w:val="0"/>
      <w:sz w:val="24"/>
      <w:szCs w:val="20"/>
    </w:rPr>
  </w:style>
  <w:style w:type="character" w:customStyle="1" w:styleId="Heading4Char">
    <w:name w:val="Heading 4 Char"/>
    <w:basedOn w:val="DefaultParagraphFont"/>
    <w:link w:val="Heading4"/>
    <w:rsid w:val="008673D8"/>
    <w:rPr>
      <w:rFonts w:ascii="Arial" w:eastAsia="Times New Roman" w:hAnsi="Arial" w:cs="Times New Roman"/>
      <w:b/>
      <w:snapToGrid w:val="0"/>
      <w:spacing w:val="-3"/>
      <w:sz w:val="20"/>
      <w:szCs w:val="20"/>
    </w:rPr>
  </w:style>
  <w:style w:type="paragraph" w:styleId="BodyTextIndent">
    <w:name w:val="Body Text Indent"/>
    <w:basedOn w:val="Normal"/>
    <w:link w:val="BodyTextIndentChar"/>
    <w:rsid w:val="008673D8"/>
    <w:pPr>
      <w:tabs>
        <w:tab w:val="left" w:pos="-1152"/>
        <w:tab w:val="left" w:pos="1008"/>
        <w:tab w:val="left" w:pos="2016"/>
        <w:tab w:val="left" w:pos="2880"/>
        <w:tab w:val="left" w:pos="6336"/>
        <w:tab w:val="left" w:pos="7344"/>
      </w:tabs>
      <w:suppressAutoHyphens/>
      <w:ind w:left="1247" w:hanging="1247"/>
      <w:jc w:val="both"/>
    </w:pPr>
    <w:rPr>
      <w:spacing w:val="-3"/>
    </w:rPr>
  </w:style>
  <w:style w:type="character" w:customStyle="1" w:styleId="BodyTextIndentChar">
    <w:name w:val="Body Text Indent Char"/>
    <w:basedOn w:val="DefaultParagraphFont"/>
    <w:link w:val="BodyTextIndent"/>
    <w:rsid w:val="008673D8"/>
    <w:rPr>
      <w:rFonts w:ascii="Courier New" w:eastAsia="Times New Roman" w:hAnsi="Courier New" w:cs="Times New Roman"/>
      <w:snapToGrid w:val="0"/>
      <w:spacing w:val="-3"/>
      <w:sz w:val="24"/>
      <w:szCs w:val="20"/>
    </w:rPr>
  </w:style>
  <w:style w:type="paragraph" w:styleId="BodyTextIndent2">
    <w:name w:val="Body Text Indent 2"/>
    <w:basedOn w:val="Normal"/>
    <w:link w:val="BodyTextIndent2Char"/>
    <w:rsid w:val="008673D8"/>
    <w:pPr>
      <w:tabs>
        <w:tab w:val="left" w:pos="-1152"/>
        <w:tab w:val="left" w:pos="576"/>
        <w:tab w:val="left" w:pos="1296"/>
        <w:tab w:val="left" w:pos="2016"/>
        <w:tab w:val="left" w:pos="6336"/>
        <w:tab w:val="left" w:pos="7344"/>
      </w:tabs>
      <w:suppressAutoHyphens/>
      <w:spacing w:line="360" w:lineRule="auto"/>
      <w:ind w:left="576" w:hanging="576"/>
      <w:jc w:val="both"/>
    </w:pPr>
    <w:rPr>
      <w:spacing w:val="-3"/>
    </w:rPr>
  </w:style>
  <w:style w:type="character" w:customStyle="1" w:styleId="BodyTextIndent2Char">
    <w:name w:val="Body Text Indent 2 Char"/>
    <w:basedOn w:val="DefaultParagraphFont"/>
    <w:link w:val="BodyTextIndent2"/>
    <w:rsid w:val="008673D8"/>
    <w:rPr>
      <w:rFonts w:ascii="Courier New" w:eastAsia="Times New Roman" w:hAnsi="Courier New" w:cs="Times New Roman"/>
      <w:snapToGrid w:val="0"/>
      <w:spacing w:val="-3"/>
      <w:sz w:val="24"/>
      <w:szCs w:val="20"/>
    </w:rPr>
  </w:style>
  <w:style w:type="paragraph" w:styleId="Subtitle">
    <w:name w:val="Subtitle"/>
    <w:basedOn w:val="Normal"/>
    <w:link w:val="SubtitleChar"/>
    <w:qFormat/>
    <w:rsid w:val="008673D8"/>
    <w:pPr>
      <w:spacing w:after="60"/>
      <w:jc w:val="center"/>
      <w:outlineLvl w:val="1"/>
    </w:pPr>
    <w:rPr>
      <w:b/>
      <w:caps/>
    </w:rPr>
  </w:style>
  <w:style w:type="character" w:customStyle="1" w:styleId="SubtitleChar">
    <w:name w:val="Subtitle Char"/>
    <w:basedOn w:val="DefaultParagraphFont"/>
    <w:link w:val="Subtitle"/>
    <w:rsid w:val="008673D8"/>
    <w:rPr>
      <w:rFonts w:ascii="Courier New" w:eastAsia="Times New Roman" w:hAnsi="Courier New" w:cs="Times New Roman"/>
      <w:b/>
      <w:caps/>
      <w:snapToGrid w:val="0"/>
      <w:sz w:val="24"/>
      <w:szCs w:val="20"/>
    </w:rPr>
  </w:style>
  <w:style w:type="paragraph" w:styleId="BodyTextIndent3">
    <w:name w:val="Body Text Indent 3"/>
    <w:basedOn w:val="Normal"/>
    <w:link w:val="BodyTextIndent3Char"/>
    <w:rsid w:val="008673D8"/>
    <w:pPr>
      <w:tabs>
        <w:tab w:val="left" w:pos="-1152"/>
        <w:tab w:val="left" w:pos="576"/>
        <w:tab w:val="left" w:pos="1296"/>
        <w:tab w:val="left" w:pos="2016"/>
        <w:tab w:val="left" w:pos="6336"/>
        <w:tab w:val="left" w:pos="7344"/>
      </w:tabs>
      <w:suppressAutoHyphens/>
      <w:spacing w:before="120" w:line="360" w:lineRule="auto"/>
      <w:ind w:left="578" w:hanging="578"/>
      <w:jc w:val="both"/>
    </w:pPr>
    <w:rPr>
      <w:spacing w:val="-3"/>
    </w:rPr>
  </w:style>
  <w:style w:type="character" w:customStyle="1" w:styleId="BodyTextIndent3Char">
    <w:name w:val="Body Text Indent 3 Char"/>
    <w:basedOn w:val="DefaultParagraphFont"/>
    <w:link w:val="BodyTextIndent3"/>
    <w:rsid w:val="008673D8"/>
    <w:rPr>
      <w:rFonts w:ascii="Courier New" w:eastAsia="Times New Roman" w:hAnsi="Courier New" w:cs="Times New Roman"/>
      <w:snapToGrid w:val="0"/>
      <w:spacing w:val="-3"/>
      <w:sz w:val="24"/>
      <w:szCs w:val="20"/>
    </w:rPr>
  </w:style>
  <w:style w:type="paragraph" w:styleId="BodyText">
    <w:name w:val="Body Text"/>
    <w:basedOn w:val="Normal"/>
    <w:link w:val="BodyTextChar"/>
    <w:rsid w:val="008673D8"/>
    <w:pPr>
      <w:tabs>
        <w:tab w:val="left" w:pos="-1152"/>
        <w:tab w:val="left" w:pos="576"/>
        <w:tab w:val="left" w:pos="1296"/>
        <w:tab w:val="left" w:pos="2016"/>
        <w:tab w:val="left" w:pos="6336"/>
        <w:tab w:val="left" w:pos="7344"/>
      </w:tabs>
      <w:suppressAutoHyphens/>
      <w:spacing w:before="120" w:line="360" w:lineRule="auto"/>
      <w:jc w:val="both"/>
    </w:pPr>
    <w:rPr>
      <w:spacing w:val="-3"/>
    </w:rPr>
  </w:style>
  <w:style w:type="character" w:customStyle="1" w:styleId="BodyTextChar">
    <w:name w:val="Body Text Char"/>
    <w:basedOn w:val="DefaultParagraphFont"/>
    <w:link w:val="BodyText"/>
    <w:rsid w:val="008673D8"/>
    <w:rPr>
      <w:rFonts w:ascii="Courier New" w:eastAsia="Times New Roman" w:hAnsi="Courier New" w:cs="Times New Roman"/>
      <w:snapToGrid w:val="0"/>
      <w:spacing w:val="-3"/>
      <w:sz w:val="24"/>
      <w:szCs w:val="20"/>
    </w:rPr>
  </w:style>
  <w:style w:type="paragraph" w:styleId="Title">
    <w:name w:val="Title"/>
    <w:basedOn w:val="Normal"/>
    <w:link w:val="TitleChar"/>
    <w:qFormat/>
    <w:rsid w:val="008673D8"/>
    <w:pPr>
      <w:tabs>
        <w:tab w:val="left" w:pos="-1152"/>
        <w:tab w:val="left" w:pos="1008"/>
        <w:tab w:val="left" w:pos="2016"/>
        <w:tab w:val="left" w:pos="2880"/>
        <w:tab w:val="left" w:pos="6336"/>
        <w:tab w:val="left" w:pos="7344"/>
      </w:tabs>
      <w:suppressAutoHyphens/>
      <w:jc w:val="center"/>
    </w:pPr>
    <w:rPr>
      <w:rFonts w:ascii="Arial" w:hAnsi="Arial"/>
      <w:b/>
      <w:spacing w:val="-3"/>
    </w:rPr>
  </w:style>
  <w:style w:type="character" w:customStyle="1" w:styleId="TitleChar">
    <w:name w:val="Title Char"/>
    <w:basedOn w:val="DefaultParagraphFont"/>
    <w:link w:val="Title"/>
    <w:rsid w:val="008673D8"/>
    <w:rPr>
      <w:rFonts w:ascii="Arial" w:eastAsia="Times New Roman" w:hAnsi="Arial" w:cs="Times New Roman"/>
      <w:b/>
      <w:snapToGrid w:val="0"/>
      <w:spacing w:val="-3"/>
      <w:sz w:val="24"/>
      <w:szCs w:val="20"/>
    </w:rPr>
  </w:style>
  <w:style w:type="paragraph" w:styleId="ListParagraph">
    <w:name w:val="List Paragraph"/>
    <w:basedOn w:val="Normal"/>
    <w:uiPriority w:val="99"/>
    <w:qFormat/>
    <w:rsid w:val="003B7BD0"/>
    <w:pPr>
      <w:ind w:left="720"/>
      <w:contextualSpacing/>
    </w:pPr>
  </w:style>
  <w:style w:type="paragraph" w:styleId="BalloonText">
    <w:name w:val="Balloon Text"/>
    <w:basedOn w:val="Normal"/>
    <w:link w:val="BalloonTextChar"/>
    <w:uiPriority w:val="99"/>
    <w:semiHidden/>
    <w:unhideWhenUsed/>
    <w:rsid w:val="00BD1E63"/>
    <w:rPr>
      <w:rFonts w:ascii="Tahoma" w:hAnsi="Tahoma" w:cs="Tahoma"/>
      <w:sz w:val="16"/>
      <w:szCs w:val="16"/>
    </w:rPr>
  </w:style>
  <w:style w:type="character" w:customStyle="1" w:styleId="BalloonTextChar">
    <w:name w:val="Balloon Text Char"/>
    <w:basedOn w:val="DefaultParagraphFont"/>
    <w:link w:val="BalloonText"/>
    <w:uiPriority w:val="99"/>
    <w:semiHidden/>
    <w:rsid w:val="00BD1E63"/>
    <w:rPr>
      <w:rFonts w:ascii="Tahoma" w:eastAsia="Times New Roman" w:hAnsi="Tahoma" w:cs="Tahoma"/>
      <w:snapToGrid w:val="0"/>
      <w:sz w:val="16"/>
      <w:szCs w:val="16"/>
    </w:rPr>
  </w:style>
  <w:style w:type="paragraph" w:styleId="Header">
    <w:name w:val="header"/>
    <w:basedOn w:val="Normal"/>
    <w:link w:val="HeaderChar"/>
    <w:unhideWhenUsed/>
    <w:rsid w:val="0049162D"/>
    <w:pPr>
      <w:tabs>
        <w:tab w:val="center" w:pos="4513"/>
        <w:tab w:val="right" w:pos="9026"/>
      </w:tabs>
    </w:pPr>
  </w:style>
  <w:style w:type="character" w:customStyle="1" w:styleId="HeaderChar">
    <w:name w:val="Header Char"/>
    <w:basedOn w:val="DefaultParagraphFont"/>
    <w:link w:val="Header"/>
    <w:uiPriority w:val="99"/>
    <w:rsid w:val="0049162D"/>
    <w:rPr>
      <w:rFonts w:ascii="Courier New" w:eastAsia="Times New Roman" w:hAnsi="Courier New" w:cs="Times New Roman"/>
      <w:snapToGrid w:val="0"/>
      <w:sz w:val="24"/>
      <w:szCs w:val="20"/>
    </w:rPr>
  </w:style>
  <w:style w:type="paragraph" w:styleId="Footer">
    <w:name w:val="footer"/>
    <w:basedOn w:val="Normal"/>
    <w:link w:val="FooterChar"/>
    <w:unhideWhenUsed/>
    <w:rsid w:val="0049162D"/>
    <w:pPr>
      <w:tabs>
        <w:tab w:val="center" w:pos="4513"/>
        <w:tab w:val="right" w:pos="9026"/>
      </w:tabs>
    </w:pPr>
  </w:style>
  <w:style w:type="character" w:customStyle="1" w:styleId="FooterChar">
    <w:name w:val="Footer Char"/>
    <w:basedOn w:val="DefaultParagraphFont"/>
    <w:link w:val="Footer"/>
    <w:uiPriority w:val="99"/>
    <w:rsid w:val="0049162D"/>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sid w:val="009B7937"/>
    <w:rPr>
      <w:sz w:val="16"/>
      <w:szCs w:val="16"/>
    </w:rPr>
  </w:style>
  <w:style w:type="paragraph" w:styleId="CommentText">
    <w:name w:val="annotation text"/>
    <w:basedOn w:val="Normal"/>
    <w:link w:val="CommentTextChar"/>
    <w:uiPriority w:val="99"/>
    <w:semiHidden/>
    <w:unhideWhenUsed/>
    <w:rsid w:val="009B7937"/>
    <w:rPr>
      <w:sz w:val="20"/>
    </w:rPr>
  </w:style>
  <w:style w:type="character" w:customStyle="1" w:styleId="CommentTextChar">
    <w:name w:val="Comment Text Char"/>
    <w:basedOn w:val="DefaultParagraphFont"/>
    <w:link w:val="CommentText"/>
    <w:uiPriority w:val="99"/>
    <w:semiHidden/>
    <w:rsid w:val="009B7937"/>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B7937"/>
    <w:rPr>
      <w:b/>
      <w:bCs/>
    </w:rPr>
  </w:style>
  <w:style w:type="character" w:customStyle="1" w:styleId="CommentSubjectChar">
    <w:name w:val="Comment Subject Char"/>
    <w:basedOn w:val="CommentTextChar"/>
    <w:link w:val="CommentSubject"/>
    <w:uiPriority w:val="99"/>
    <w:semiHidden/>
    <w:rsid w:val="009B7937"/>
    <w:rPr>
      <w:rFonts w:ascii="Courier New" w:eastAsia="Times New Roman" w:hAnsi="Courier New" w:cs="Times New Roman"/>
      <w:b/>
      <w:bCs/>
      <w:snapToGrid w:val="0"/>
      <w:sz w:val="20"/>
      <w:szCs w:val="20"/>
    </w:rPr>
  </w:style>
  <w:style w:type="paragraph" w:styleId="Revision">
    <w:name w:val="Revision"/>
    <w:hidden/>
    <w:uiPriority w:val="99"/>
    <w:semiHidden/>
    <w:rsid w:val="0081173F"/>
    <w:pPr>
      <w:spacing w:after="0" w:line="240" w:lineRule="auto"/>
    </w:pPr>
    <w:rPr>
      <w:rFonts w:ascii="Courier New" w:eastAsia="Times New Roman" w:hAnsi="Courier New" w:cs="Times New Roman"/>
      <w:snapToGrid w:val="0"/>
      <w:sz w:val="24"/>
      <w:szCs w:val="20"/>
    </w:rPr>
  </w:style>
  <w:style w:type="table" w:styleId="TableGrid">
    <w:name w:val="Table Grid"/>
    <w:basedOn w:val="TableNormal"/>
    <w:uiPriority w:val="59"/>
    <w:rsid w:val="008F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3B0554"/>
  </w:style>
  <w:style w:type="character" w:styleId="Hyperlink">
    <w:name w:val="Hyperlink"/>
    <w:basedOn w:val="DefaultParagraphFont"/>
    <w:uiPriority w:val="99"/>
    <w:unhideWhenUsed/>
    <w:rsid w:val="00526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3428">
      <w:bodyDiv w:val="1"/>
      <w:marLeft w:val="0"/>
      <w:marRight w:val="0"/>
      <w:marTop w:val="0"/>
      <w:marBottom w:val="0"/>
      <w:divBdr>
        <w:top w:val="none" w:sz="0" w:space="0" w:color="auto"/>
        <w:left w:val="none" w:sz="0" w:space="0" w:color="auto"/>
        <w:bottom w:val="none" w:sz="0" w:space="0" w:color="auto"/>
        <w:right w:val="none" w:sz="0" w:space="0" w:color="auto"/>
      </w:divBdr>
    </w:div>
    <w:div w:id="529876534">
      <w:bodyDiv w:val="1"/>
      <w:marLeft w:val="0"/>
      <w:marRight w:val="0"/>
      <w:marTop w:val="0"/>
      <w:marBottom w:val="0"/>
      <w:divBdr>
        <w:top w:val="none" w:sz="0" w:space="0" w:color="auto"/>
        <w:left w:val="none" w:sz="0" w:space="0" w:color="auto"/>
        <w:bottom w:val="none" w:sz="0" w:space="0" w:color="auto"/>
        <w:right w:val="none" w:sz="0" w:space="0" w:color="auto"/>
      </w:divBdr>
    </w:div>
    <w:div w:id="807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Raman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F80A-F29B-4C12-AD79-7B767152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10112</Words>
  <Characters>5764</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2020-06-08T08:15:00Z</dcterms:created>
  <dcterms:modified xsi:type="dcterms:W3CDTF">2020-06-15T12:02:00Z</dcterms:modified>
</cp:coreProperties>
</file>