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D9CA" w14:textId="320BDBE9" w:rsidR="00FC00A0" w:rsidRPr="00106EE1" w:rsidRDefault="002F019F" w:rsidP="00C22A95">
      <w:pPr>
        <w:jc w:val="center"/>
        <w:rPr>
          <w:b/>
        </w:rPr>
      </w:pPr>
      <w:r w:rsidRPr="00106EE1">
        <w:rPr>
          <w:b/>
        </w:rPr>
        <w:t>Ministru kabineta noteikumu projekta ,,</w:t>
      </w:r>
      <w:r w:rsidR="00C22A95" w:rsidRPr="00C22A95">
        <w:rPr>
          <w:b/>
          <w:bCs/>
          <w:shd w:val="clear" w:color="auto" w:fill="FFFFFF"/>
        </w:rPr>
        <w:t>Publiskās lietošanas dzelzceļa infrastruktūras pārvaldnieka sniegto pakalpojumu pierobežas iecirkņos noteikumi</w:t>
      </w:r>
      <w:r w:rsidRPr="00106EE1">
        <w:rPr>
          <w:b/>
        </w:rPr>
        <w:t>” sākotnējās ietekmes novērtējuma ziņojums (anotācija)</w:t>
      </w:r>
    </w:p>
    <w:p w14:paraId="5668E5FC" w14:textId="77777777" w:rsidR="008F29ED" w:rsidRPr="006C1A2E" w:rsidRDefault="008F29ED" w:rsidP="00BF6D13">
      <w:pPr>
        <w:pStyle w:val="naisf"/>
        <w:spacing w:before="0" w:beforeAutospacing="0" w:after="0" w:afterAutospacing="0"/>
        <w:jc w:val="right"/>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A6187A" w:rsidRPr="00106EE1" w14:paraId="25CECB67" w14:textId="77777777" w:rsidTr="00B57287">
        <w:tc>
          <w:tcPr>
            <w:tcW w:w="9072" w:type="dxa"/>
            <w:gridSpan w:val="2"/>
            <w:shd w:val="clear" w:color="auto" w:fill="auto"/>
            <w:vAlign w:val="center"/>
          </w:tcPr>
          <w:p w14:paraId="114BD8F4" w14:textId="77777777" w:rsidR="00C10522" w:rsidRPr="00106EE1" w:rsidRDefault="00C10522" w:rsidP="00BF6D13">
            <w:pPr>
              <w:jc w:val="center"/>
              <w:rPr>
                <w:b/>
                <w:lang w:eastAsia="en-US"/>
              </w:rPr>
            </w:pPr>
            <w:r w:rsidRPr="00106EE1">
              <w:rPr>
                <w:b/>
                <w:iCs/>
                <w:lang w:eastAsia="en-US"/>
              </w:rPr>
              <w:t>Tiesību akta projekta anotācijas kopsavilkums</w:t>
            </w:r>
          </w:p>
        </w:tc>
      </w:tr>
      <w:tr w:rsidR="00A6187A" w:rsidRPr="00106EE1" w14:paraId="5BC775B1" w14:textId="77777777" w:rsidTr="00B57287">
        <w:tc>
          <w:tcPr>
            <w:tcW w:w="3544" w:type="dxa"/>
            <w:shd w:val="clear" w:color="auto" w:fill="auto"/>
          </w:tcPr>
          <w:p w14:paraId="095E0231" w14:textId="0C003B49" w:rsidR="00C10522" w:rsidRPr="00106EE1" w:rsidRDefault="00C10522" w:rsidP="000B6F48">
            <w:pPr>
              <w:jc w:val="both"/>
              <w:rPr>
                <w:lang w:eastAsia="en-US"/>
              </w:rPr>
            </w:pPr>
            <w:r w:rsidRPr="00106EE1">
              <w:rPr>
                <w:iCs/>
                <w:lang w:eastAsia="en-US"/>
              </w:rPr>
              <w:t xml:space="preserve">Mērķis, risinājums un projekta spēkā stāšanās laiks </w:t>
            </w:r>
          </w:p>
        </w:tc>
        <w:tc>
          <w:tcPr>
            <w:tcW w:w="5528" w:type="dxa"/>
            <w:shd w:val="clear" w:color="auto" w:fill="auto"/>
          </w:tcPr>
          <w:p w14:paraId="56B79477" w14:textId="35F2BC9B" w:rsidR="00C10522" w:rsidRPr="00106EE1" w:rsidRDefault="00737781" w:rsidP="00BF6D13">
            <w:pPr>
              <w:ind w:left="40" w:right="164"/>
              <w:jc w:val="both"/>
              <w:rPr>
                <w:lang w:eastAsia="en-US"/>
              </w:rPr>
            </w:pPr>
            <w:bookmarkStart w:id="0" w:name="_Hlk512244612"/>
            <w:r w:rsidRPr="00106EE1">
              <w:t>Nav attiecināms atbilstoši Ministru kabineta 2009. gada 15. decembra instrukcijas Nr.19 “Tiesību akta projekta sākotnējās ietekmes izvērtēšanas kārtība” 5.</w:t>
            </w:r>
            <w:r w:rsidRPr="00106EE1">
              <w:rPr>
                <w:vertAlign w:val="superscript"/>
              </w:rPr>
              <w:t xml:space="preserve">1 </w:t>
            </w:r>
            <w:r w:rsidRPr="00106EE1">
              <w:t>punktam.</w:t>
            </w:r>
            <w:bookmarkEnd w:id="0"/>
          </w:p>
        </w:tc>
      </w:tr>
    </w:tbl>
    <w:p w14:paraId="0DFAE6B0" w14:textId="77777777" w:rsidR="00C10522" w:rsidRPr="006C1A2E" w:rsidRDefault="00C10522" w:rsidP="00BF6D13">
      <w:pPr>
        <w:pStyle w:val="naisf"/>
        <w:spacing w:before="0" w:beforeAutospacing="0" w:after="0" w:afterAutospacing="0"/>
        <w:rPr>
          <w:lang w:val="lv-LV"/>
        </w:rPr>
      </w:pPr>
    </w:p>
    <w:tbl>
      <w:tblPr>
        <w:tblpPr w:leftFromText="180" w:rightFromText="180" w:vertAnchor="text" w:horzAnchor="margin" w:tblpXSpec="center" w:tblpY="149"/>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2840"/>
        <w:gridCol w:w="5670"/>
      </w:tblGrid>
      <w:tr w:rsidR="00186618" w:rsidRPr="00106EE1" w14:paraId="163D820D" w14:textId="77777777" w:rsidTr="006C1A2E">
        <w:trPr>
          <w:trHeight w:val="419"/>
        </w:trPr>
        <w:tc>
          <w:tcPr>
            <w:tcW w:w="5000" w:type="pct"/>
            <w:gridSpan w:val="3"/>
            <w:vAlign w:val="center"/>
          </w:tcPr>
          <w:p w14:paraId="6D70AA2D" w14:textId="77777777" w:rsidR="00186618" w:rsidRPr="00106EE1" w:rsidRDefault="00186618" w:rsidP="00BF6D13">
            <w:pPr>
              <w:pStyle w:val="naisnod"/>
              <w:spacing w:before="0" w:beforeAutospacing="0" w:after="0" w:afterAutospacing="0"/>
              <w:ind w:left="57" w:right="57"/>
              <w:jc w:val="center"/>
              <w:rPr>
                <w:b/>
                <w:highlight w:val="yellow"/>
              </w:rPr>
            </w:pPr>
            <w:r w:rsidRPr="00106EE1">
              <w:rPr>
                <w:b/>
              </w:rPr>
              <w:t>I. Tiesību akta projekta izstrādes nepieciešamība</w:t>
            </w:r>
          </w:p>
        </w:tc>
      </w:tr>
      <w:tr w:rsidR="00186618" w:rsidRPr="00106EE1" w14:paraId="1F402079" w14:textId="77777777" w:rsidTr="006C1A2E">
        <w:trPr>
          <w:trHeight w:val="415"/>
        </w:trPr>
        <w:tc>
          <w:tcPr>
            <w:tcW w:w="452" w:type="pct"/>
            <w:shd w:val="clear" w:color="auto" w:fill="auto"/>
          </w:tcPr>
          <w:p w14:paraId="50B2F062" w14:textId="77777777" w:rsidR="00186618" w:rsidRPr="00106EE1" w:rsidRDefault="00186618" w:rsidP="00BF6D13">
            <w:pPr>
              <w:pStyle w:val="naiskr"/>
              <w:spacing w:before="0" w:beforeAutospacing="0" w:after="0" w:afterAutospacing="0"/>
              <w:ind w:left="57" w:right="57"/>
              <w:jc w:val="both"/>
              <w:rPr>
                <w:lang w:val="lv-LV"/>
              </w:rPr>
            </w:pPr>
            <w:r w:rsidRPr="00106EE1">
              <w:rPr>
                <w:lang w:val="lv-LV"/>
              </w:rPr>
              <w:t>1.</w:t>
            </w:r>
          </w:p>
        </w:tc>
        <w:tc>
          <w:tcPr>
            <w:tcW w:w="1518" w:type="pct"/>
            <w:shd w:val="clear" w:color="auto" w:fill="auto"/>
          </w:tcPr>
          <w:p w14:paraId="7BBCBA43" w14:textId="77777777" w:rsidR="00186618" w:rsidRPr="00106EE1" w:rsidRDefault="00186618" w:rsidP="00BD04FA">
            <w:pPr>
              <w:pStyle w:val="naiskr"/>
              <w:spacing w:before="0" w:beforeAutospacing="0" w:after="0" w:afterAutospacing="0"/>
              <w:ind w:left="57" w:right="57"/>
              <w:rPr>
                <w:lang w:val="lv-LV"/>
              </w:rPr>
            </w:pPr>
            <w:r w:rsidRPr="00106EE1">
              <w:rPr>
                <w:lang w:val="lv-LV"/>
              </w:rPr>
              <w:t>Pamatojums</w:t>
            </w:r>
          </w:p>
        </w:tc>
        <w:tc>
          <w:tcPr>
            <w:tcW w:w="3031" w:type="pct"/>
            <w:shd w:val="clear" w:color="auto" w:fill="auto"/>
          </w:tcPr>
          <w:p w14:paraId="57633912" w14:textId="2FFFC69B" w:rsidR="00FF33E5" w:rsidRPr="00C22A95" w:rsidRDefault="00737781" w:rsidP="002719DA">
            <w:pPr>
              <w:ind w:left="102" w:right="130"/>
              <w:jc w:val="both"/>
              <w:rPr>
                <w:bCs/>
              </w:rPr>
            </w:pPr>
            <w:r w:rsidRPr="00C22A95">
              <w:rPr>
                <w:bCs/>
              </w:rPr>
              <w:t>Ministru prezidenta 2020.</w:t>
            </w:r>
            <w:r w:rsidR="006C1A2E">
              <w:rPr>
                <w:bCs/>
              </w:rPr>
              <w:t> </w:t>
            </w:r>
            <w:r w:rsidRPr="00C22A95">
              <w:rPr>
                <w:bCs/>
              </w:rPr>
              <w:t>gada 28</w:t>
            </w:r>
            <w:r w:rsidR="006C1A2E">
              <w:rPr>
                <w:bCs/>
              </w:rPr>
              <w:t>. </w:t>
            </w:r>
            <w:r w:rsidRPr="00C22A95">
              <w:rPr>
                <w:bCs/>
              </w:rPr>
              <w:t>februāra rezolūcija Nr.</w:t>
            </w:r>
            <w:r w:rsidR="006C1A2E">
              <w:rPr>
                <w:bCs/>
              </w:rPr>
              <w:t> </w:t>
            </w:r>
            <w:r w:rsidRPr="00C22A95">
              <w:rPr>
                <w:bCs/>
              </w:rPr>
              <w:t>12/2220</w:t>
            </w:r>
            <w:r w:rsidR="00C6608E" w:rsidRPr="00C22A95">
              <w:rPr>
                <w:bCs/>
              </w:rPr>
              <w:t>-JUR-24</w:t>
            </w:r>
            <w:r w:rsidR="004C3FC2" w:rsidRPr="00C22A95">
              <w:rPr>
                <w:bCs/>
              </w:rPr>
              <w:t>.</w:t>
            </w:r>
          </w:p>
          <w:p w14:paraId="1242944E" w14:textId="0DC7E447" w:rsidR="00737781" w:rsidRPr="005F1C96" w:rsidRDefault="00737781" w:rsidP="004F2E67">
            <w:pPr>
              <w:ind w:left="102" w:right="130"/>
              <w:jc w:val="both"/>
              <w:rPr>
                <w:bCs/>
              </w:rPr>
            </w:pPr>
            <w:r w:rsidRPr="004E763E">
              <w:rPr>
                <w:bCs/>
              </w:rPr>
              <w:t>Dzelzceļa likum</w:t>
            </w:r>
            <w:r w:rsidR="00C6608E" w:rsidRPr="004E763E">
              <w:rPr>
                <w:bCs/>
              </w:rPr>
              <w:t>a 5</w:t>
            </w:r>
            <w:r w:rsidR="00122E32" w:rsidRPr="005F1C96">
              <w:rPr>
                <w:bCs/>
              </w:rPr>
              <w:t>.</w:t>
            </w:r>
            <w:r w:rsidR="00C6608E" w:rsidRPr="005F1C96">
              <w:rPr>
                <w:bCs/>
                <w:vertAlign w:val="superscript"/>
              </w:rPr>
              <w:t>1</w:t>
            </w:r>
            <w:r w:rsidR="006C1A2E">
              <w:rPr>
                <w:bCs/>
              </w:rPr>
              <w:t> </w:t>
            </w:r>
            <w:r w:rsidR="00C6608E" w:rsidRPr="005F1C96">
              <w:rPr>
                <w:bCs/>
              </w:rPr>
              <w:t>panta septītā daļa.</w:t>
            </w:r>
          </w:p>
        </w:tc>
      </w:tr>
      <w:tr w:rsidR="00186618" w:rsidRPr="00106EE1" w14:paraId="1ED7BBF3" w14:textId="77777777" w:rsidTr="006C1A2E">
        <w:trPr>
          <w:trHeight w:val="274"/>
        </w:trPr>
        <w:tc>
          <w:tcPr>
            <w:tcW w:w="452" w:type="pct"/>
          </w:tcPr>
          <w:p w14:paraId="7A2A74E8" w14:textId="77777777" w:rsidR="00186618" w:rsidRPr="00106EE1" w:rsidRDefault="00186618" w:rsidP="003A7EEF">
            <w:pPr>
              <w:pStyle w:val="naiskr"/>
              <w:spacing w:before="0" w:beforeAutospacing="0" w:after="0" w:afterAutospacing="0"/>
              <w:ind w:left="57" w:right="57"/>
              <w:jc w:val="both"/>
              <w:rPr>
                <w:lang w:val="lv-LV"/>
              </w:rPr>
            </w:pPr>
            <w:r w:rsidRPr="00106EE1">
              <w:rPr>
                <w:lang w:val="lv-LV"/>
              </w:rPr>
              <w:t>2.</w:t>
            </w:r>
          </w:p>
        </w:tc>
        <w:tc>
          <w:tcPr>
            <w:tcW w:w="1518" w:type="pct"/>
          </w:tcPr>
          <w:p w14:paraId="49D3D5E7" w14:textId="77777777" w:rsidR="00186618" w:rsidRPr="00106EE1" w:rsidRDefault="00186618" w:rsidP="006C1A2E">
            <w:pPr>
              <w:pStyle w:val="naiskr"/>
              <w:tabs>
                <w:tab w:val="left" w:pos="170"/>
              </w:tabs>
              <w:spacing w:before="0" w:beforeAutospacing="0" w:after="0" w:afterAutospacing="0"/>
              <w:ind w:left="57" w:right="57"/>
              <w:jc w:val="both"/>
              <w:rPr>
                <w:lang w:val="lv-LV"/>
              </w:rPr>
            </w:pPr>
            <w:r w:rsidRPr="00106EE1">
              <w:rPr>
                <w:lang w:val="lv-LV"/>
              </w:rPr>
              <w:t>Pašreizējā situācija un problēmas, kuru risināšanai tiesību akta projekts izstrādāts, tiesiskā regulējuma mērķis un būtība</w:t>
            </w:r>
          </w:p>
        </w:tc>
        <w:tc>
          <w:tcPr>
            <w:tcW w:w="3031" w:type="pct"/>
          </w:tcPr>
          <w:p w14:paraId="7C21E384" w14:textId="596DE4DF" w:rsidR="00122E32" w:rsidRPr="000B6F48" w:rsidRDefault="003A7EEF" w:rsidP="003A7EEF">
            <w:pPr>
              <w:tabs>
                <w:tab w:val="left" w:pos="5251"/>
              </w:tabs>
              <w:ind w:left="102" w:right="130" w:firstLine="102"/>
              <w:jc w:val="both"/>
              <w:rPr>
                <w:bCs/>
              </w:rPr>
            </w:pPr>
            <w:r>
              <w:t>Ministru kabineta noteikumu p</w:t>
            </w:r>
            <w:r w:rsidR="00870EBC" w:rsidRPr="00106EE1">
              <w:t>rojekta</w:t>
            </w:r>
            <w:r>
              <w:t xml:space="preserve"> </w:t>
            </w:r>
            <w:r w:rsidRPr="003A7EEF">
              <w:t>“</w:t>
            </w:r>
            <w:r w:rsidRPr="006C1A2E">
              <w:rPr>
                <w:bCs/>
                <w:shd w:val="clear" w:color="auto" w:fill="FFFFFF"/>
              </w:rPr>
              <w:t>Publiskās lietošanas dzelzceļa infrastruktūras pārvaldnieka sniegto pakalpojumu pierobežas iecirkņos noteikumi</w:t>
            </w:r>
            <w:r w:rsidRPr="003A7EEF">
              <w:t>”</w:t>
            </w:r>
            <w:r>
              <w:t xml:space="preserve"> (turpmāk – Noteikumu projekts)</w:t>
            </w:r>
            <w:r w:rsidRPr="003A7EEF">
              <w:t xml:space="preserve"> </w:t>
            </w:r>
            <w:r w:rsidR="00870EBC" w:rsidRPr="003A7EEF">
              <w:t xml:space="preserve"> </w:t>
            </w:r>
            <w:r w:rsidR="00870EBC" w:rsidRPr="00106EE1">
              <w:t xml:space="preserve">izstrāde nepieciešama </w:t>
            </w:r>
            <w:r w:rsidR="00122E32" w:rsidRPr="00C22A95">
              <w:rPr>
                <w:bCs/>
              </w:rPr>
              <w:t xml:space="preserve"> Ministru prezidenta 2020.</w:t>
            </w:r>
            <w:r w:rsidR="006C1A2E">
              <w:rPr>
                <w:bCs/>
              </w:rPr>
              <w:t> </w:t>
            </w:r>
            <w:r w:rsidR="00122E32" w:rsidRPr="00C22A95">
              <w:rPr>
                <w:bCs/>
              </w:rPr>
              <w:t>gada 28</w:t>
            </w:r>
            <w:r w:rsidR="006C1A2E">
              <w:rPr>
                <w:bCs/>
              </w:rPr>
              <w:t> . </w:t>
            </w:r>
            <w:r w:rsidR="00122E32" w:rsidRPr="00C22A95">
              <w:rPr>
                <w:bCs/>
              </w:rPr>
              <w:t>februāra rezolūcijas Nr.</w:t>
            </w:r>
            <w:r w:rsidR="006C1A2E">
              <w:rPr>
                <w:bCs/>
              </w:rPr>
              <w:t> </w:t>
            </w:r>
            <w:r w:rsidR="00122E32" w:rsidRPr="00C22A95">
              <w:rPr>
                <w:bCs/>
              </w:rPr>
              <w:t>12/2220-JUR-24 izpildei. Rezolūcija, saskaņā ar Ministru kabineta 2009.</w:t>
            </w:r>
            <w:r w:rsidR="006C1A2E">
              <w:rPr>
                <w:bCs/>
              </w:rPr>
              <w:t> </w:t>
            </w:r>
            <w:r w:rsidR="00122E32" w:rsidRPr="00C22A95">
              <w:rPr>
                <w:bCs/>
              </w:rPr>
              <w:t>gada 7.</w:t>
            </w:r>
            <w:r w:rsidR="006C1A2E">
              <w:rPr>
                <w:bCs/>
              </w:rPr>
              <w:t> </w:t>
            </w:r>
            <w:r w:rsidR="00122E32" w:rsidRPr="00C22A95">
              <w:rPr>
                <w:bCs/>
              </w:rPr>
              <w:t>aprīļa noteikumu Nr.</w:t>
            </w:r>
            <w:r w:rsidR="006C1A2E">
              <w:rPr>
                <w:bCs/>
              </w:rPr>
              <w:t> </w:t>
            </w:r>
            <w:r w:rsidR="00122E32" w:rsidRPr="00C22A95">
              <w:rPr>
                <w:bCs/>
              </w:rPr>
              <w:t>300 “Ministru kabineta kārtības rullis” 234.</w:t>
            </w:r>
            <w:r w:rsidR="006C1A2E">
              <w:rPr>
                <w:bCs/>
              </w:rPr>
              <w:t> </w:t>
            </w:r>
            <w:r w:rsidR="00122E32" w:rsidRPr="00C22A95">
              <w:rPr>
                <w:bCs/>
              </w:rPr>
              <w:t>punktu, noteic līdz 2020.</w:t>
            </w:r>
            <w:r w:rsidR="006C1A2E">
              <w:rPr>
                <w:bCs/>
              </w:rPr>
              <w:t> </w:t>
            </w:r>
            <w:r w:rsidR="00122E32" w:rsidRPr="00C22A95">
              <w:rPr>
                <w:bCs/>
              </w:rPr>
              <w:t>gada 30.</w:t>
            </w:r>
            <w:r w:rsidR="006C1A2E">
              <w:rPr>
                <w:bCs/>
              </w:rPr>
              <w:t> </w:t>
            </w:r>
            <w:r w:rsidR="00122E32" w:rsidRPr="00C22A95">
              <w:rPr>
                <w:bCs/>
              </w:rPr>
              <w:t>jūnijam sagatavot un noteiktā kārtībā iesniegt Ministru kabinetā Dzelzceļa likuma 5.</w:t>
            </w:r>
            <w:r w:rsidR="00122E32" w:rsidRPr="004E763E">
              <w:rPr>
                <w:bCs/>
                <w:vertAlign w:val="superscript"/>
              </w:rPr>
              <w:t>1</w:t>
            </w:r>
            <w:r w:rsidR="006C1A2E">
              <w:rPr>
                <w:bCs/>
                <w:vertAlign w:val="superscript"/>
              </w:rPr>
              <w:t> </w:t>
            </w:r>
            <w:r w:rsidR="00122E32" w:rsidRPr="004E763E">
              <w:rPr>
                <w:bCs/>
              </w:rPr>
              <w:t>panta septītajā daļā minēto tiesību akta projektu, atti</w:t>
            </w:r>
            <w:r w:rsidR="00122E32" w:rsidRPr="000B6F48">
              <w:rPr>
                <w:bCs/>
              </w:rPr>
              <w:t>ecīgi nodrošinot pārejas noteikumu 58.</w:t>
            </w:r>
            <w:r w:rsidR="006C1A2E">
              <w:rPr>
                <w:bCs/>
              </w:rPr>
              <w:t> </w:t>
            </w:r>
            <w:r w:rsidR="00122E32" w:rsidRPr="000B6F48">
              <w:rPr>
                <w:bCs/>
              </w:rPr>
              <w:t>punktā Ministru kabinetam dotā uzdevuma izpildi.</w:t>
            </w:r>
          </w:p>
          <w:p w14:paraId="531435FE" w14:textId="77E77121" w:rsidR="00BE7B98" w:rsidRPr="00106EE1" w:rsidRDefault="00BE7B98" w:rsidP="006C1A2E">
            <w:pPr>
              <w:pStyle w:val="CommentText"/>
              <w:ind w:left="137" w:right="147" w:firstLine="141"/>
              <w:jc w:val="both"/>
            </w:pPr>
            <w:r w:rsidRPr="00106EE1">
              <w:rPr>
                <w:sz w:val="24"/>
                <w:szCs w:val="24"/>
              </w:rPr>
              <w:t>Šobrīd Latvijas teritorijā ir noteikt</w:t>
            </w:r>
            <w:r w:rsidR="00FE66E5" w:rsidRPr="00106EE1">
              <w:rPr>
                <w:sz w:val="24"/>
                <w:szCs w:val="24"/>
              </w:rPr>
              <w:t xml:space="preserve">i </w:t>
            </w:r>
            <w:r w:rsidR="004E763E">
              <w:rPr>
                <w:sz w:val="24"/>
                <w:szCs w:val="24"/>
              </w:rPr>
              <w:t xml:space="preserve">šādi </w:t>
            </w:r>
            <w:r w:rsidR="00FE66E5" w:rsidRPr="00106EE1">
              <w:rPr>
                <w:sz w:val="24"/>
                <w:szCs w:val="24"/>
              </w:rPr>
              <w:t xml:space="preserve">pierobežas iecirkņi: </w:t>
            </w:r>
            <w:r w:rsidR="00FE66E5" w:rsidRPr="006C1A2E">
              <w:rPr>
                <w:sz w:val="24"/>
                <w:szCs w:val="24"/>
              </w:rPr>
              <w:t>Rīga Pasažieru–Lugaži–valsts robeža, valsts robeža–Kārsava–Rēzekne I, Rēzekne II–Zilupe–valsts robeža, Daugavpils–Indra–valsts robeža</w:t>
            </w:r>
            <w:r w:rsidR="00FE66E5" w:rsidRPr="006C1A2E">
              <w:rPr>
                <w:color w:val="414142"/>
                <w:sz w:val="24"/>
                <w:szCs w:val="24"/>
                <w:shd w:val="clear" w:color="auto" w:fill="FFFFFF"/>
              </w:rPr>
              <w:t xml:space="preserve">, </w:t>
            </w:r>
            <w:r w:rsidR="00FE66E5" w:rsidRPr="006C1A2E">
              <w:rPr>
                <w:sz w:val="24"/>
                <w:szCs w:val="24"/>
              </w:rPr>
              <w:t xml:space="preserve">Daugavpils–Kurcums–valsts robeža, valsts robeža–Eglaine–Daugavpils, Jelgava–Meitene–valsts robeža, Glūda–Reņģe–valsts robeža. </w:t>
            </w:r>
            <w:r w:rsidR="003A7EEF">
              <w:rPr>
                <w:sz w:val="24"/>
                <w:szCs w:val="24"/>
              </w:rPr>
              <w:t>Šajos pi</w:t>
            </w:r>
            <w:r w:rsidR="00FE66E5" w:rsidRPr="006C1A2E">
              <w:rPr>
                <w:sz w:val="24"/>
                <w:szCs w:val="24"/>
              </w:rPr>
              <w:t>erobežas iecirkņos kustība tiek organizēta sa</w:t>
            </w:r>
            <w:r w:rsidR="00FA7524" w:rsidRPr="006C1A2E">
              <w:rPr>
                <w:sz w:val="24"/>
                <w:szCs w:val="24"/>
              </w:rPr>
              <w:t xml:space="preserve">skaņā ar infrastruktūras pārvaldnieku noslēgtiem līgumiem par satiksmes organizāciju un </w:t>
            </w:r>
            <w:r w:rsidR="00FE66E5" w:rsidRPr="006C1A2E">
              <w:rPr>
                <w:sz w:val="24"/>
                <w:szCs w:val="24"/>
              </w:rPr>
              <w:t>saskaņā ar pārvadātāju noslēgtajiem savstarpējiem līgumiem</w:t>
            </w:r>
            <w:r w:rsidR="00FA7524" w:rsidRPr="006C1A2E">
              <w:rPr>
                <w:sz w:val="24"/>
                <w:szCs w:val="24"/>
              </w:rPr>
              <w:t xml:space="preserve"> par pārvadājumu veikšanu</w:t>
            </w:r>
            <w:r w:rsidR="00FE66E5" w:rsidRPr="006C1A2E">
              <w:rPr>
                <w:sz w:val="24"/>
                <w:szCs w:val="24"/>
              </w:rPr>
              <w:t xml:space="preserve">. </w:t>
            </w:r>
            <w:r w:rsidR="004F2E67">
              <w:rPr>
                <w:sz w:val="24"/>
                <w:szCs w:val="24"/>
              </w:rPr>
              <w:t>Šobrīd</w:t>
            </w:r>
            <w:r w:rsidR="00FA7524" w:rsidRPr="006C1A2E">
              <w:rPr>
                <w:sz w:val="24"/>
                <w:szCs w:val="24"/>
              </w:rPr>
              <w:t xml:space="preserve"> ne visiem pārvadātājiem ir noslēgti līgumi par pārvadājumu veikšanu</w:t>
            </w:r>
            <w:r w:rsidR="003A7EEF">
              <w:rPr>
                <w:sz w:val="24"/>
                <w:szCs w:val="24"/>
              </w:rPr>
              <w:t xml:space="preserve">, tādēļ </w:t>
            </w:r>
            <w:r w:rsidR="00FA7524" w:rsidRPr="006C1A2E">
              <w:rPr>
                <w:sz w:val="24"/>
                <w:szCs w:val="24"/>
              </w:rPr>
              <w:t>pierobežas iecirkņos</w:t>
            </w:r>
            <w:r w:rsidR="003A7EEF">
              <w:rPr>
                <w:sz w:val="24"/>
                <w:szCs w:val="24"/>
              </w:rPr>
              <w:t xml:space="preserve"> tiem</w:t>
            </w:r>
            <w:r w:rsidR="00FA7524" w:rsidRPr="006C1A2E">
              <w:rPr>
                <w:sz w:val="24"/>
                <w:szCs w:val="24"/>
              </w:rPr>
              <w:t xml:space="preserve"> ir ierobežotas iespējas veikt pārrobežas kravu pārvadājumus. </w:t>
            </w:r>
            <w:r w:rsidRPr="00106EE1">
              <w:rPr>
                <w:sz w:val="24"/>
                <w:szCs w:val="24"/>
              </w:rPr>
              <w:t xml:space="preserve">Par minēto problēmu saņemtas vairākas </w:t>
            </w:r>
            <w:r w:rsidR="00FA7524" w:rsidRPr="00106EE1">
              <w:rPr>
                <w:sz w:val="24"/>
                <w:szCs w:val="24"/>
              </w:rPr>
              <w:t xml:space="preserve"> </w:t>
            </w:r>
            <w:r w:rsidRPr="00106EE1">
              <w:rPr>
                <w:sz w:val="24"/>
                <w:szCs w:val="24"/>
              </w:rPr>
              <w:t>sūdzības, kuras iesniegtas arī Eiropas Komisijā</w:t>
            </w:r>
            <w:r w:rsidR="007F79EF" w:rsidRPr="00106EE1">
              <w:rPr>
                <w:sz w:val="24"/>
                <w:szCs w:val="24"/>
              </w:rPr>
              <w:t>.</w:t>
            </w:r>
            <w:r w:rsidRPr="00106EE1">
              <w:rPr>
                <w:sz w:val="24"/>
                <w:szCs w:val="24"/>
              </w:rPr>
              <w:t xml:space="preserve"> </w:t>
            </w:r>
            <w:r w:rsidR="007F79EF" w:rsidRPr="00106EE1">
              <w:rPr>
                <w:sz w:val="24"/>
                <w:szCs w:val="24"/>
              </w:rPr>
              <w:t>Problēma</w:t>
            </w:r>
            <w:r w:rsidRPr="00106EE1">
              <w:rPr>
                <w:sz w:val="24"/>
                <w:szCs w:val="24"/>
              </w:rPr>
              <w:t xml:space="preserve"> ir apzināta un risināta vairākās dzelzceļa nozares sanāksmēs, kuru rezultātā radusies nepieciešamība pēc speciāliem noteikumiem, kas regulētu</w:t>
            </w:r>
            <w:r w:rsidR="00FA7524" w:rsidRPr="00106EE1">
              <w:rPr>
                <w:sz w:val="24"/>
                <w:szCs w:val="24"/>
              </w:rPr>
              <w:t xml:space="preserve"> satiksmes organizāciju un kravu pārvadājumus pierobežas iecirkņos</w:t>
            </w:r>
            <w:r w:rsidRPr="00106EE1">
              <w:rPr>
                <w:sz w:val="24"/>
                <w:szCs w:val="24"/>
              </w:rPr>
              <w:t>.</w:t>
            </w:r>
          </w:p>
          <w:p w14:paraId="5AA2A580" w14:textId="10E125DF" w:rsidR="00995649" w:rsidRPr="00106EE1" w:rsidRDefault="003A7EEF" w:rsidP="003A7EEF">
            <w:pPr>
              <w:tabs>
                <w:tab w:val="left" w:pos="5251"/>
              </w:tabs>
              <w:ind w:left="102" w:right="130" w:firstLine="102"/>
              <w:jc w:val="both"/>
            </w:pPr>
            <w:r w:rsidRPr="00106EE1">
              <w:t>Noteikum</w:t>
            </w:r>
            <w:r>
              <w:t>u projekts</w:t>
            </w:r>
            <w:r w:rsidRPr="00106EE1">
              <w:t xml:space="preserve"> </w:t>
            </w:r>
            <w:r w:rsidR="00995649" w:rsidRPr="00106EE1">
              <w:t>no</w:t>
            </w:r>
            <w:r w:rsidR="00EC0246">
              <w:t xml:space="preserve">saka </w:t>
            </w:r>
            <w:r w:rsidR="00995649" w:rsidRPr="00106EE1">
              <w:t xml:space="preserve">prasības un kārtību, kādā publiskās lietošanas dzelzceļa infrastruktūras pārvaldītājs saskaņā ar taisnīgiem, nediskriminējošiem </w:t>
            </w:r>
            <w:r w:rsidR="00995649" w:rsidRPr="00106EE1">
              <w:lastRenderedPageBreak/>
              <w:t>un pārredzamiem noteikumiem sniedz pārvadātājiem norēķinu un uzskaites pakalpojumus par ārvalstu komersantiem piederošo vagonu un vilces līdzekļu izmantošanu un informācijas sistēmu izmantošanu, kā arī no</w:t>
            </w:r>
            <w:r w:rsidR="00EC0246">
              <w:t>teic</w:t>
            </w:r>
            <w:r w:rsidR="00995649" w:rsidRPr="00106EE1">
              <w:t xml:space="preserve"> citus pakalpojumus, kas nepieciešami dzelzceļa pārvadājumu veikšanai un izriet no dzelzceļa infrastruktūras pārvaldītāja dalības starptautiskajās dzelzceļa transporta organizācijās un no līgumiem par pārrobežu pārvadājumu nodrošināšanu, kurus publiskās lietošanas dzelzceļa infrastruktūras pārvaldītājs noslēdzis ar robežvalstu komercsabiedrībām.</w:t>
            </w:r>
            <w:r w:rsidR="00BE7B98" w:rsidRPr="00106EE1">
              <w:t xml:space="preserve"> </w:t>
            </w:r>
          </w:p>
          <w:p w14:paraId="4DEA9691" w14:textId="4E4A01AB" w:rsidR="003A7EEF" w:rsidRDefault="00FA7524" w:rsidP="003A7EEF">
            <w:pPr>
              <w:tabs>
                <w:tab w:val="left" w:pos="5251"/>
              </w:tabs>
              <w:ind w:left="102" w:right="130" w:firstLine="176"/>
              <w:jc w:val="both"/>
            </w:pPr>
            <w:r w:rsidRPr="00106EE1">
              <w:t>Lai nodrošinātu tiesisko regulējumu ar likumu deleģētajos jautājumos, Noteikum</w:t>
            </w:r>
            <w:r w:rsidR="003A7EEF">
              <w:t>u projekts</w:t>
            </w:r>
            <w:r w:rsidRPr="00106EE1">
              <w:t xml:space="preserve"> </w:t>
            </w:r>
            <w:r w:rsidR="003A7EEF">
              <w:t>noteic</w:t>
            </w:r>
            <w:r w:rsidRPr="00106EE1">
              <w:t xml:space="preserve">  pienākumu publiskās lietošanas infrastruktūras pārvaldītājam (turpmāk -</w:t>
            </w:r>
            <w:r w:rsidR="003A7EEF">
              <w:t xml:space="preserve"> </w:t>
            </w:r>
            <w:r w:rsidRPr="00106EE1">
              <w:t>LDz) izstrādāt Vagonu uzskaites kārtību, kas nodrošinātu pārrobežu satiksmē izmantoto vagonu uzskaiti. Papildus LDz ir uzdots sniegt norēķinu, informācijas pārraides un citus pakalpojumus, kuri nepieciešami pārrobežu pārvadājumu nodrošināšanai.</w:t>
            </w:r>
            <w:r w:rsidR="003650DE" w:rsidRPr="00106EE1">
              <w:t xml:space="preserve"> </w:t>
            </w:r>
            <w:r w:rsidR="00297C8B" w:rsidRPr="00106EE1">
              <w:t xml:space="preserve"> Noteikum</w:t>
            </w:r>
            <w:r w:rsidR="00297C8B">
              <w:t>u projekts</w:t>
            </w:r>
            <w:r w:rsidR="00297C8B" w:rsidRPr="00106EE1">
              <w:t xml:space="preserve"> </w:t>
            </w:r>
            <w:r w:rsidR="00297C8B">
              <w:t>noteic</w:t>
            </w:r>
            <w:r w:rsidR="00297C8B" w:rsidRPr="00106EE1">
              <w:t xml:space="preserve"> pienākumu</w:t>
            </w:r>
            <w:r w:rsidR="00297C8B">
              <w:t xml:space="preserve"> LDz izstrādāt kārtību </w:t>
            </w:r>
            <w:r w:rsidR="00297C8B" w:rsidRPr="0013590E">
              <w:t>par pārrobežu pārvadājumu nodrošināšanu Latvijas teritorijā pierobežas iecirkņos līdz pieņemšanas-nodošanas stacijām</w:t>
            </w:r>
            <w:r w:rsidR="00297C8B">
              <w:t>.</w:t>
            </w:r>
            <w:r w:rsidR="00297C8B" w:rsidRPr="00106EE1">
              <w:t xml:space="preserve"> </w:t>
            </w:r>
            <w:r w:rsidR="003650DE" w:rsidRPr="00106EE1">
              <w:t>Minētajiem LDz sniegtajiem pakalpojumiem</w:t>
            </w:r>
            <w:r w:rsidR="003A7EEF">
              <w:t>, saskaņā ar Dzelzceļa likuma 5</w:t>
            </w:r>
            <w:r w:rsidR="003A7EEF" w:rsidRPr="006C1A2E">
              <w:rPr>
                <w:vertAlign w:val="superscript"/>
              </w:rPr>
              <w:t>1</w:t>
            </w:r>
            <w:r w:rsidR="003A7EEF">
              <w:t xml:space="preserve"> panta astoto daļu,</w:t>
            </w:r>
            <w:r w:rsidR="003650DE" w:rsidRPr="00106EE1">
              <w:t xml:space="preserve"> tiek piemērots apkalpes vietas regulējums.</w:t>
            </w:r>
          </w:p>
          <w:p w14:paraId="13C8F7CD" w14:textId="7E9D5AF0" w:rsidR="00FA7524" w:rsidRPr="00106EE1" w:rsidRDefault="003650DE" w:rsidP="003A7EEF">
            <w:pPr>
              <w:tabs>
                <w:tab w:val="left" w:pos="5251"/>
              </w:tabs>
              <w:ind w:left="102" w:right="130" w:firstLine="176"/>
              <w:jc w:val="both"/>
            </w:pPr>
            <w:r w:rsidRPr="00106EE1">
              <w:t xml:space="preserve"> Uzraudzība un kontrole par LDz sniegtajiem pakalpojumiem</w:t>
            </w:r>
            <w:r w:rsidR="00106EE1">
              <w:t>,</w:t>
            </w:r>
            <w:r w:rsidRPr="00106EE1">
              <w:t xml:space="preserve"> ciktāl tas neattiecas uz dzelzceļa drošību un savstarpējo izmantojamību (tehniskajām prasībām)</w:t>
            </w:r>
            <w:r w:rsidR="003A7EEF">
              <w:t>,</w:t>
            </w:r>
            <w:r w:rsidRPr="00106EE1">
              <w:t xml:space="preserve"> ir pakļauta Valsts dzelzceļa administrācijas uzraudzībai un kontrolei. </w:t>
            </w:r>
          </w:p>
          <w:p w14:paraId="2C87892E" w14:textId="4CAFCC94" w:rsidR="00106EE1" w:rsidRPr="00106EE1" w:rsidRDefault="00106EE1" w:rsidP="003A7EEF">
            <w:pPr>
              <w:tabs>
                <w:tab w:val="left" w:pos="5251"/>
              </w:tabs>
              <w:ind w:left="102" w:right="130" w:firstLine="176"/>
              <w:jc w:val="both"/>
            </w:pPr>
            <w:r w:rsidRPr="00106EE1">
              <w:t>Saskaņā ar Dzelzceļa likuma 33.</w:t>
            </w:r>
            <w:r w:rsidRPr="00106EE1">
              <w:rPr>
                <w:vertAlign w:val="superscript"/>
              </w:rPr>
              <w:t>4</w:t>
            </w:r>
            <w:r w:rsidR="004F2E67">
              <w:rPr>
                <w:vertAlign w:val="superscript"/>
              </w:rPr>
              <w:t xml:space="preserve"> </w:t>
            </w:r>
            <w:r w:rsidR="006C1A2E">
              <w:rPr>
                <w:vertAlign w:val="superscript"/>
              </w:rPr>
              <w:t> </w:t>
            </w:r>
            <w:r w:rsidRPr="00106EE1">
              <w:t>panta pirmās daļas 2.</w:t>
            </w:r>
            <w:r w:rsidR="006C1A2E">
              <w:t> </w:t>
            </w:r>
            <w:r w:rsidRPr="00106EE1">
              <w:t>punktu</w:t>
            </w:r>
            <w:r w:rsidR="004F2E67">
              <w:t>,</w:t>
            </w:r>
            <w:r w:rsidRPr="00106EE1">
              <w:t xml:space="preserve"> Noteikumu projekts ir klasificējams kā nacionālā prasība, kura ir pakļauta Eiropas Parlamenta un Padomes 2016.</w:t>
            </w:r>
            <w:r w:rsidR="006C1A2E">
              <w:t> </w:t>
            </w:r>
            <w:r w:rsidRPr="00106EE1">
              <w:t>gada 11.</w:t>
            </w:r>
            <w:r w:rsidR="006C1A2E">
              <w:t> </w:t>
            </w:r>
            <w:r w:rsidRPr="00106EE1">
              <w:t>maija Regulas Nr.</w:t>
            </w:r>
            <w:r w:rsidR="006C1A2E">
              <w:t> </w:t>
            </w:r>
            <w:r w:rsidRPr="00106EE1">
              <w:t>2016/796 par Eiropas Savienības Dzelzceļu aģentūru un ar ko atceļ Regulu (EK) Nr.</w:t>
            </w:r>
            <w:r w:rsidR="006C1A2E">
              <w:t> </w:t>
            </w:r>
            <w:r w:rsidRPr="00106EE1">
              <w:t>881/2004 25.,</w:t>
            </w:r>
            <w:r w:rsidR="006C1A2E">
              <w:t> </w:t>
            </w:r>
            <w:r w:rsidRPr="00106EE1">
              <w:t>26.</w:t>
            </w:r>
            <w:r w:rsidR="006C1A2E">
              <w:t> </w:t>
            </w:r>
            <w:r w:rsidRPr="00106EE1">
              <w:t>un 27.</w:t>
            </w:r>
            <w:r w:rsidR="006C1A2E">
              <w:t> </w:t>
            </w:r>
            <w:r w:rsidRPr="00106EE1">
              <w:t>pantā noteiktajai procedūrai. Saskaņā ar šo procedūru Valsts dzelzceļa tehniskajai inspekcijai saskaņā ar Dzelzceļa likuma 33.</w:t>
            </w:r>
            <w:r w:rsidR="006C1A2E">
              <w:t> </w:t>
            </w:r>
            <w:r w:rsidRPr="00106EE1">
              <w:t>panta trešās daļas 26.punktu jāpaziņo Eiropas Komisijai un Eiropas Savienības Dzelzceļu aģentūrai šie noteikumi projekta stadijā un jāsaņem pozitīvais vērtējums pirms Ministru kabineta apstiprināšanas.</w:t>
            </w:r>
          </w:p>
          <w:p w14:paraId="3368189F" w14:textId="789E1186" w:rsidR="00FA7524" w:rsidRPr="00106EE1" w:rsidRDefault="003650DE" w:rsidP="00EC0246">
            <w:pPr>
              <w:tabs>
                <w:tab w:val="left" w:pos="5251"/>
              </w:tabs>
              <w:ind w:left="138" w:right="130" w:firstLine="138"/>
              <w:jc w:val="both"/>
            </w:pPr>
            <w:r w:rsidRPr="00106EE1">
              <w:t xml:space="preserve">LDz izstrādā un publicē </w:t>
            </w:r>
            <w:r w:rsidR="004F2E67">
              <w:t>š</w:t>
            </w:r>
            <w:r w:rsidR="00EC0246">
              <w:t>ajā</w:t>
            </w:r>
            <w:r w:rsidRPr="00106EE1">
              <w:t xml:space="preserve"> Noteikumu</w:t>
            </w:r>
            <w:r w:rsidR="004F2E67">
              <w:t xml:space="preserve"> projektā</w:t>
            </w:r>
            <w:r w:rsidRPr="00106EE1">
              <w:t xml:space="preserve"> minēt</w:t>
            </w:r>
            <w:r w:rsidR="00EC0246">
              <w:t xml:space="preserve">o Vagonu  uzskaites kārtību un Pārrobežu pārvadājumu kārtību </w:t>
            </w:r>
            <w:r w:rsidRPr="00106EE1">
              <w:t>līdz 2020.</w:t>
            </w:r>
            <w:r w:rsidR="006C1A2E">
              <w:t> </w:t>
            </w:r>
            <w:r w:rsidRPr="00106EE1">
              <w:t>gada 30.</w:t>
            </w:r>
            <w:r w:rsidR="006C1A2E">
              <w:t> </w:t>
            </w:r>
            <w:r w:rsidRPr="00106EE1">
              <w:t>septembrim.</w:t>
            </w:r>
          </w:p>
          <w:p w14:paraId="6C79FC7A" w14:textId="4F27BBC6" w:rsidR="00241DB8" w:rsidRPr="00106EE1" w:rsidRDefault="004C3FC2" w:rsidP="00EC0246">
            <w:pPr>
              <w:tabs>
                <w:tab w:val="left" w:pos="5251"/>
              </w:tabs>
              <w:ind w:left="138" w:right="130" w:firstLine="138"/>
              <w:jc w:val="both"/>
            </w:pPr>
            <w:r w:rsidRPr="00106EE1">
              <w:t>P</w:t>
            </w:r>
            <w:r w:rsidR="000A0F34" w:rsidRPr="00106EE1">
              <w:t>rojekta spēkā stāšanās ir noteikta 2020.</w:t>
            </w:r>
            <w:r w:rsidR="006C1A2E">
              <w:t> </w:t>
            </w:r>
            <w:r w:rsidR="000A0F34" w:rsidRPr="00106EE1">
              <w:t xml:space="preserve">gada </w:t>
            </w:r>
            <w:r w:rsidR="00835120" w:rsidRPr="00106EE1">
              <w:t>30</w:t>
            </w:r>
            <w:r w:rsidR="000A0F34" w:rsidRPr="00106EE1">
              <w:t>.</w:t>
            </w:r>
            <w:r w:rsidR="006C1A2E">
              <w:t> </w:t>
            </w:r>
            <w:r w:rsidR="000A0F34" w:rsidRPr="00106EE1">
              <w:t>jūnijā.</w:t>
            </w:r>
          </w:p>
        </w:tc>
      </w:tr>
      <w:tr w:rsidR="00186618" w:rsidRPr="00106EE1" w14:paraId="0E031946" w14:textId="77777777" w:rsidTr="006C1A2E">
        <w:trPr>
          <w:trHeight w:val="476"/>
        </w:trPr>
        <w:tc>
          <w:tcPr>
            <w:tcW w:w="452" w:type="pct"/>
          </w:tcPr>
          <w:p w14:paraId="555214D8" w14:textId="66E214F8" w:rsidR="00186618" w:rsidRPr="00106EE1" w:rsidRDefault="00186618" w:rsidP="003A7EEF">
            <w:pPr>
              <w:pStyle w:val="naiskr"/>
              <w:spacing w:before="0" w:beforeAutospacing="0" w:after="0" w:afterAutospacing="0"/>
              <w:ind w:left="57" w:right="57"/>
              <w:jc w:val="both"/>
              <w:rPr>
                <w:lang w:val="lv-LV"/>
              </w:rPr>
            </w:pPr>
            <w:r w:rsidRPr="00106EE1">
              <w:rPr>
                <w:lang w:val="lv-LV"/>
              </w:rPr>
              <w:lastRenderedPageBreak/>
              <w:t>3.</w:t>
            </w:r>
          </w:p>
        </w:tc>
        <w:tc>
          <w:tcPr>
            <w:tcW w:w="1518" w:type="pct"/>
          </w:tcPr>
          <w:p w14:paraId="48F68BD1" w14:textId="77777777" w:rsidR="00186618" w:rsidRPr="00106EE1" w:rsidRDefault="00186618" w:rsidP="006C1A2E">
            <w:pPr>
              <w:pStyle w:val="naiskr"/>
              <w:spacing w:before="0" w:beforeAutospacing="0" w:after="0" w:afterAutospacing="0"/>
              <w:ind w:left="57" w:right="57"/>
              <w:jc w:val="both"/>
              <w:rPr>
                <w:lang w:val="lv-LV"/>
              </w:rPr>
            </w:pPr>
            <w:r w:rsidRPr="00106EE1">
              <w:rPr>
                <w:lang w:val="lv-LV"/>
              </w:rPr>
              <w:t>Projekta izstrādē iesaistītās institūcijas</w:t>
            </w:r>
            <w:r w:rsidR="00C10522" w:rsidRPr="00106EE1">
              <w:rPr>
                <w:lang w:val="lv-LV"/>
              </w:rPr>
              <w:t xml:space="preserve"> un publiskas personas kapitālsabiedrības</w:t>
            </w:r>
          </w:p>
        </w:tc>
        <w:tc>
          <w:tcPr>
            <w:tcW w:w="3031" w:type="pct"/>
          </w:tcPr>
          <w:p w14:paraId="355EB99A" w14:textId="741267C9" w:rsidR="00542019" w:rsidRPr="00106EE1" w:rsidRDefault="002D6E7C" w:rsidP="003A7EEF">
            <w:pPr>
              <w:tabs>
                <w:tab w:val="left" w:pos="5251"/>
              </w:tabs>
              <w:ind w:left="57" w:right="143" w:firstLine="102"/>
              <w:jc w:val="both"/>
            </w:pPr>
            <w:r w:rsidRPr="00106EE1">
              <w:t>V</w:t>
            </w:r>
            <w:r w:rsidR="0024126B" w:rsidRPr="00106EE1">
              <w:t>alsts dzelzceļa administrācija</w:t>
            </w:r>
            <w:r w:rsidR="00835120" w:rsidRPr="00106EE1">
              <w:t>,</w:t>
            </w:r>
            <w:r w:rsidR="000B6F48">
              <w:t xml:space="preserve"> Valsts dzelzceļa tehniskā inspekcija, </w:t>
            </w:r>
            <w:r w:rsidR="00835120" w:rsidRPr="00106EE1">
              <w:t xml:space="preserve"> VAS “Latvijas dzelzceļš”</w:t>
            </w:r>
            <w:r w:rsidR="00B17BFA" w:rsidRPr="00106EE1">
              <w:t xml:space="preserve">, </w:t>
            </w:r>
            <w:r w:rsidR="00D37543" w:rsidRPr="00106EE1">
              <w:t>Satiksmes ministrija</w:t>
            </w:r>
            <w:r w:rsidR="005A52CE" w:rsidRPr="00106EE1">
              <w:t>.</w:t>
            </w:r>
            <w:r w:rsidR="00311ACE" w:rsidRPr="00106EE1">
              <w:t xml:space="preserve"> </w:t>
            </w:r>
          </w:p>
        </w:tc>
      </w:tr>
      <w:tr w:rsidR="00186618" w:rsidRPr="00106EE1" w14:paraId="1FB7BBEF" w14:textId="77777777" w:rsidTr="006C1A2E">
        <w:tc>
          <w:tcPr>
            <w:tcW w:w="452" w:type="pct"/>
          </w:tcPr>
          <w:p w14:paraId="27ED3B1E" w14:textId="77777777" w:rsidR="00186618" w:rsidRPr="00106EE1" w:rsidRDefault="00186618" w:rsidP="003A7EEF">
            <w:pPr>
              <w:pStyle w:val="naiskr"/>
              <w:spacing w:before="0" w:beforeAutospacing="0" w:after="0" w:afterAutospacing="0"/>
              <w:ind w:left="57" w:right="57"/>
              <w:jc w:val="both"/>
              <w:rPr>
                <w:lang w:val="lv-LV"/>
              </w:rPr>
            </w:pPr>
            <w:r w:rsidRPr="00106EE1">
              <w:rPr>
                <w:lang w:val="lv-LV"/>
              </w:rPr>
              <w:lastRenderedPageBreak/>
              <w:t>4.</w:t>
            </w:r>
          </w:p>
        </w:tc>
        <w:tc>
          <w:tcPr>
            <w:tcW w:w="1518" w:type="pct"/>
          </w:tcPr>
          <w:p w14:paraId="5301B993" w14:textId="77777777" w:rsidR="00186618" w:rsidRPr="00106EE1" w:rsidRDefault="00186618" w:rsidP="006C1A2E">
            <w:pPr>
              <w:pStyle w:val="naiskr"/>
              <w:spacing w:before="0" w:beforeAutospacing="0" w:after="0" w:afterAutospacing="0"/>
              <w:ind w:left="57" w:right="57"/>
              <w:jc w:val="both"/>
              <w:rPr>
                <w:lang w:val="lv-LV"/>
              </w:rPr>
            </w:pPr>
            <w:r w:rsidRPr="00106EE1">
              <w:rPr>
                <w:lang w:val="lv-LV"/>
              </w:rPr>
              <w:t>Cita informācija</w:t>
            </w:r>
          </w:p>
        </w:tc>
        <w:tc>
          <w:tcPr>
            <w:tcW w:w="3031" w:type="pct"/>
          </w:tcPr>
          <w:p w14:paraId="043927C7" w14:textId="77777777" w:rsidR="00186618" w:rsidRPr="00106EE1" w:rsidRDefault="0063245F" w:rsidP="003A7EEF">
            <w:pPr>
              <w:pStyle w:val="naiskr"/>
              <w:spacing w:before="0" w:beforeAutospacing="0" w:after="0" w:afterAutospacing="0"/>
              <w:ind w:left="57" w:right="57"/>
              <w:jc w:val="both"/>
              <w:rPr>
                <w:lang w:val="lv-LV"/>
              </w:rPr>
            </w:pPr>
            <w:r w:rsidRPr="00106EE1">
              <w:rPr>
                <w:lang w:val="lv-LV"/>
              </w:rPr>
              <w:t>Nav</w:t>
            </w:r>
          </w:p>
        </w:tc>
      </w:tr>
    </w:tbl>
    <w:p w14:paraId="66B193F7" w14:textId="77777777" w:rsidR="00BB27E5" w:rsidRPr="00106EE1" w:rsidRDefault="00BB27E5" w:rsidP="006C1A2E">
      <w:pPr>
        <w:jc w:val="both"/>
      </w:pPr>
    </w:p>
    <w:tbl>
      <w:tblPr>
        <w:tblW w:w="5163" w:type="pct"/>
        <w:tblInd w:w="-14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52"/>
        <w:gridCol w:w="2854"/>
        <w:gridCol w:w="5750"/>
      </w:tblGrid>
      <w:tr w:rsidR="00BB27E5" w:rsidRPr="00106EE1" w14:paraId="50A745A9" w14:textId="77777777" w:rsidTr="002719DA">
        <w:trPr>
          <w:trHeight w:val="657"/>
        </w:trPr>
        <w:tc>
          <w:tcPr>
            <w:tcW w:w="5000" w:type="pct"/>
            <w:gridSpan w:val="3"/>
            <w:tcBorders>
              <w:top w:val="single" w:sz="4" w:space="0" w:color="auto"/>
              <w:left w:val="single" w:sz="4" w:space="0" w:color="auto"/>
              <w:bottom w:val="outset" w:sz="6" w:space="0" w:color="000000"/>
              <w:right w:val="single" w:sz="4" w:space="0" w:color="auto"/>
            </w:tcBorders>
            <w:vAlign w:val="center"/>
          </w:tcPr>
          <w:p w14:paraId="45866A42" w14:textId="77777777" w:rsidR="00BB27E5" w:rsidRPr="00106EE1" w:rsidRDefault="00BB27E5" w:rsidP="00BF6D13">
            <w:pPr>
              <w:jc w:val="center"/>
              <w:rPr>
                <w:b/>
                <w:bCs/>
                <w:highlight w:val="yellow"/>
              </w:rPr>
            </w:pPr>
            <w:r w:rsidRPr="00106EE1">
              <w:rPr>
                <w:b/>
              </w:rPr>
              <w:t xml:space="preserve">II. </w:t>
            </w:r>
            <w:r w:rsidRPr="00106EE1">
              <w:rPr>
                <w:b/>
                <w:bCs/>
              </w:rPr>
              <w:t>Tiesību akta projekta ietekme uz sabiedrību, tautsaimniecības attīstību un administratīvo slogu</w:t>
            </w:r>
          </w:p>
        </w:tc>
      </w:tr>
      <w:tr w:rsidR="00BB27E5" w:rsidRPr="00106EE1" w14:paraId="432E1E42" w14:textId="77777777" w:rsidTr="002719DA">
        <w:tc>
          <w:tcPr>
            <w:tcW w:w="402" w:type="pct"/>
            <w:tcBorders>
              <w:top w:val="outset" w:sz="6" w:space="0" w:color="000000"/>
              <w:left w:val="outset" w:sz="6" w:space="0" w:color="000000"/>
              <w:bottom w:val="outset" w:sz="6" w:space="0" w:color="000000"/>
              <w:right w:val="outset" w:sz="6" w:space="0" w:color="000000"/>
            </w:tcBorders>
          </w:tcPr>
          <w:p w14:paraId="3C283C83" w14:textId="77777777" w:rsidR="00BB27E5" w:rsidRPr="00106EE1" w:rsidRDefault="00BB27E5" w:rsidP="00BF6D13">
            <w:pPr>
              <w:jc w:val="both"/>
            </w:pPr>
            <w:r w:rsidRPr="00106EE1">
              <w:t>1.</w:t>
            </w:r>
          </w:p>
        </w:tc>
        <w:tc>
          <w:tcPr>
            <w:tcW w:w="1525" w:type="pct"/>
            <w:tcBorders>
              <w:top w:val="outset" w:sz="6" w:space="0" w:color="000000"/>
              <w:left w:val="outset" w:sz="6" w:space="0" w:color="000000"/>
              <w:bottom w:val="outset" w:sz="6" w:space="0" w:color="000000"/>
              <w:right w:val="outset" w:sz="6" w:space="0" w:color="000000"/>
            </w:tcBorders>
          </w:tcPr>
          <w:p w14:paraId="6EA63871" w14:textId="77777777" w:rsidR="00BB27E5" w:rsidRPr="00106EE1" w:rsidRDefault="00BB27E5" w:rsidP="00BF6D13">
            <w:r w:rsidRPr="00106EE1">
              <w:t>Sabiedrības mērķgrupas, kuras tiesiskais regulējums ietekmē vai varētu ietekmēt</w:t>
            </w:r>
          </w:p>
        </w:tc>
        <w:tc>
          <w:tcPr>
            <w:tcW w:w="3073" w:type="pct"/>
            <w:tcBorders>
              <w:top w:val="outset" w:sz="6" w:space="0" w:color="000000"/>
              <w:left w:val="outset" w:sz="6" w:space="0" w:color="000000"/>
              <w:bottom w:val="outset" w:sz="6" w:space="0" w:color="000000"/>
              <w:right w:val="outset" w:sz="6" w:space="0" w:color="000000"/>
            </w:tcBorders>
          </w:tcPr>
          <w:p w14:paraId="79D0327F" w14:textId="3C7BC4B1" w:rsidR="00591D42" w:rsidRPr="00106EE1" w:rsidRDefault="00DF0572" w:rsidP="00BF6D13">
            <w:pPr>
              <w:jc w:val="both"/>
            </w:pPr>
            <w:r w:rsidRPr="00106EE1">
              <w:t>Pārvadātāji (</w:t>
            </w:r>
            <w:r w:rsidR="005E73B8" w:rsidRPr="00106EE1">
              <w:t>8</w:t>
            </w:r>
            <w:r w:rsidRPr="00106EE1">
              <w:t xml:space="preserve">), </w:t>
            </w:r>
            <w:r w:rsidR="00BE7B98" w:rsidRPr="00106EE1">
              <w:t xml:space="preserve">publiskās lietošanas dzelzceļa infrastruktūras pārvaldītājs, </w:t>
            </w:r>
            <w:r w:rsidR="00E31985" w:rsidRPr="00106EE1">
              <w:t xml:space="preserve"> manevru darbu</w:t>
            </w:r>
            <w:r w:rsidR="00BE7B98" w:rsidRPr="00106EE1">
              <w:t xml:space="preserve"> veicēji</w:t>
            </w:r>
            <w:r w:rsidR="00E31985" w:rsidRPr="00106EE1">
              <w:t xml:space="preserve"> (50),</w:t>
            </w:r>
            <w:r w:rsidR="00CC30EA" w:rsidRPr="00106EE1">
              <w:t xml:space="preserve"> ritošā sastāva īpašnieki un valdītāji</w:t>
            </w:r>
            <w:r w:rsidR="007F79EF" w:rsidRPr="00106EE1">
              <w:t>.</w:t>
            </w:r>
          </w:p>
        </w:tc>
      </w:tr>
      <w:tr w:rsidR="00BB27E5" w:rsidRPr="00106EE1" w14:paraId="4097420A" w14:textId="77777777" w:rsidTr="002719DA">
        <w:tc>
          <w:tcPr>
            <w:tcW w:w="402" w:type="pct"/>
            <w:tcBorders>
              <w:top w:val="outset" w:sz="6" w:space="0" w:color="000000"/>
              <w:left w:val="outset" w:sz="6" w:space="0" w:color="000000"/>
              <w:bottom w:val="outset" w:sz="6" w:space="0" w:color="000000"/>
              <w:right w:val="outset" w:sz="6" w:space="0" w:color="000000"/>
            </w:tcBorders>
          </w:tcPr>
          <w:p w14:paraId="5B4BA803" w14:textId="77777777" w:rsidR="00BB27E5" w:rsidRPr="00106EE1" w:rsidRDefault="00BB27E5" w:rsidP="00BF6D13">
            <w:pPr>
              <w:ind w:left="57" w:right="57"/>
              <w:jc w:val="both"/>
            </w:pPr>
            <w:r w:rsidRPr="00106EE1">
              <w:t>2.</w:t>
            </w:r>
          </w:p>
        </w:tc>
        <w:tc>
          <w:tcPr>
            <w:tcW w:w="1525" w:type="pct"/>
            <w:tcBorders>
              <w:top w:val="outset" w:sz="6" w:space="0" w:color="000000"/>
              <w:left w:val="outset" w:sz="6" w:space="0" w:color="000000"/>
              <w:bottom w:val="outset" w:sz="6" w:space="0" w:color="000000"/>
              <w:right w:val="outset" w:sz="6" w:space="0" w:color="000000"/>
            </w:tcBorders>
          </w:tcPr>
          <w:p w14:paraId="0079535C" w14:textId="77777777" w:rsidR="00BB27E5" w:rsidRPr="00106EE1" w:rsidRDefault="00BB27E5" w:rsidP="00BF6D13">
            <w:pPr>
              <w:ind w:left="57" w:right="57"/>
            </w:pPr>
            <w:r w:rsidRPr="00106EE1">
              <w:t>Tiesiskā regulējuma ietekme uz tautsaimniecību un administratīvo slogu</w:t>
            </w:r>
          </w:p>
        </w:tc>
        <w:tc>
          <w:tcPr>
            <w:tcW w:w="3073" w:type="pct"/>
            <w:tcBorders>
              <w:top w:val="outset" w:sz="6" w:space="0" w:color="000000"/>
              <w:left w:val="outset" w:sz="6" w:space="0" w:color="000000"/>
              <w:bottom w:val="outset" w:sz="6" w:space="0" w:color="000000"/>
              <w:right w:val="outset" w:sz="6" w:space="0" w:color="000000"/>
            </w:tcBorders>
          </w:tcPr>
          <w:p w14:paraId="497FA2D9" w14:textId="77777777" w:rsidR="00BB27E5" w:rsidRPr="00106EE1" w:rsidRDefault="00DC6B23" w:rsidP="00BF6D13">
            <w:pPr>
              <w:ind w:right="57"/>
              <w:jc w:val="both"/>
            </w:pPr>
            <w:r w:rsidRPr="00106EE1">
              <w:rPr>
                <w:iCs/>
              </w:rPr>
              <w:t>Projekts šo jomu neskar</w:t>
            </w:r>
          </w:p>
        </w:tc>
      </w:tr>
      <w:tr w:rsidR="00BB27E5" w:rsidRPr="00106EE1" w14:paraId="743BDF44" w14:textId="77777777" w:rsidTr="002719DA">
        <w:tc>
          <w:tcPr>
            <w:tcW w:w="402" w:type="pct"/>
            <w:tcBorders>
              <w:top w:val="outset" w:sz="6" w:space="0" w:color="000000"/>
              <w:left w:val="outset" w:sz="6" w:space="0" w:color="000000"/>
              <w:bottom w:val="outset" w:sz="6" w:space="0" w:color="000000"/>
              <w:right w:val="outset" w:sz="6" w:space="0" w:color="000000"/>
            </w:tcBorders>
          </w:tcPr>
          <w:p w14:paraId="05CD4B75" w14:textId="77777777" w:rsidR="00BB27E5" w:rsidRPr="00106EE1" w:rsidRDefault="00BB27E5" w:rsidP="00BF6D13">
            <w:pPr>
              <w:ind w:left="57" w:right="57"/>
              <w:jc w:val="both"/>
            </w:pPr>
            <w:r w:rsidRPr="00106EE1">
              <w:t>3.</w:t>
            </w:r>
          </w:p>
        </w:tc>
        <w:tc>
          <w:tcPr>
            <w:tcW w:w="1525" w:type="pct"/>
            <w:tcBorders>
              <w:top w:val="outset" w:sz="6" w:space="0" w:color="000000"/>
              <w:left w:val="outset" w:sz="6" w:space="0" w:color="000000"/>
              <w:bottom w:val="outset" w:sz="6" w:space="0" w:color="000000"/>
              <w:right w:val="outset" w:sz="6" w:space="0" w:color="000000"/>
            </w:tcBorders>
          </w:tcPr>
          <w:p w14:paraId="2FD48878" w14:textId="77777777" w:rsidR="00BB27E5" w:rsidRPr="00106EE1" w:rsidRDefault="00BB27E5" w:rsidP="00BF6D13">
            <w:pPr>
              <w:ind w:left="57" w:right="57"/>
            </w:pPr>
            <w:r w:rsidRPr="00106EE1">
              <w:t>Administratīvo izmaksu monetārs novērtējums</w:t>
            </w:r>
          </w:p>
        </w:tc>
        <w:tc>
          <w:tcPr>
            <w:tcW w:w="3073" w:type="pct"/>
            <w:tcBorders>
              <w:top w:val="outset" w:sz="6" w:space="0" w:color="000000"/>
              <w:left w:val="outset" w:sz="6" w:space="0" w:color="000000"/>
              <w:bottom w:val="outset" w:sz="6" w:space="0" w:color="000000"/>
              <w:right w:val="outset" w:sz="6" w:space="0" w:color="000000"/>
            </w:tcBorders>
          </w:tcPr>
          <w:p w14:paraId="07842995" w14:textId="77777777" w:rsidR="00BB27E5" w:rsidRPr="00106EE1" w:rsidRDefault="00BB27E5" w:rsidP="00BF6D13">
            <w:pPr>
              <w:ind w:right="57"/>
              <w:jc w:val="both"/>
              <w:rPr>
                <w:iCs/>
              </w:rPr>
            </w:pPr>
            <w:r w:rsidRPr="00106EE1">
              <w:rPr>
                <w:iCs/>
              </w:rPr>
              <w:t>Projekts šo jomu neskar</w:t>
            </w:r>
          </w:p>
        </w:tc>
      </w:tr>
      <w:tr w:rsidR="00C10522" w:rsidRPr="00106EE1" w14:paraId="6E7D168F" w14:textId="77777777" w:rsidTr="002719DA">
        <w:tc>
          <w:tcPr>
            <w:tcW w:w="402" w:type="pct"/>
            <w:tcBorders>
              <w:top w:val="outset" w:sz="6" w:space="0" w:color="000000"/>
              <w:left w:val="outset" w:sz="6" w:space="0" w:color="000000"/>
              <w:bottom w:val="outset" w:sz="6" w:space="0" w:color="000000"/>
              <w:right w:val="outset" w:sz="6" w:space="0" w:color="000000"/>
            </w:tcBorders>
          </w:tcPr>
          <w:p w14:paraId="37F11F00" w14:textId="77777777" w:rsidR="00C10522" w:rsidRPr="00106EE1" w:rsidRDefault="00C10522" w:rsidP="00BF6D13">
            <w:pPr>
              <w:ind w:left="57" w:right="57"/>
              <w:jc w:val="both"/>
            </w:pPr>
            <w:r w:rsidRPr="00106EE1">
              <w:t>4.</w:t>
            </w:r>
          </w:p>
        </w:tc>
        <w:tc>
          <w:tcPr>
            <w:tcW w:w="1525" w:type="pct"/>
            <w:tcBorders>
              <w:top w:val="outset" w:sz="6" w:space="0" w:color="000000"/>
              <w:left w:val="outset" w:sz="6" w:space="0" w:color="000000"/>
              <w:bottom w:val="outset" w:sz="6" w:space="0" w:color="000000"/>
              <w:right w:val="outset" w:sz="6" w:space="0" w:color="000000"/>
            </w:tcBorders>
          </w:tcPr>
          <w:p w14:paraId="383F2109" w14:textId="77777777" w:rsidR="00C10522" w:rsidRPr="00106EE1" w:rsidRDefault="00C10522" w:rsidP="00BF6D13">
            <w:pPr>
              <w:ind w:left="57" w:right="57"/>
            </w:pPr>
            <w:r w:rsidRPr="00106EE1">
              <w:t>Atbilstības izmaksu monetārs novērtējums</w:t>
            </w:r>
          </w:p>
        </w:tc>
        <w:tc>
          <w:tcPr>
            <w:tcW w:w="3073" w:type="pct"/>
            <w:tcBorders>
              <w:top w:val="outset" w:sz="6" w:space="0" w:color="000000"/>
              <w:left w:val="outset" w:sz="6" w:space="0" w:color="000000"/>
              <w:bottom w:val="outset" w:sz="6" w:space="0" w:color="000000"/>
              <w:right w:val="outset" w:sz="6" w:space="0" w:color="000000"/>
            </w:tcBorders>
          </w:tcPr>
          <w:p w14:paraId="68E32E88" w14:textId="77777777" w:rsidR="00C10522" w:rsidRPr="00106EE1" w:rsidRDefault="00D37543" w:rsidP="00BF6D13">
            <w:pPr>
              <w:ind w:right="57"/>
              <w:jc w:val="both"/>
            </w:pPr>
            <w:r w:rsidRPr="00106EE1">
              <w:t>Projekts šo jomu neskar</w:t>
            </w:r>
          </w:p>
        </w:tc>
      </w:tr>
      <w:tr w:rsidR="00BB27E5" w:rsidRPr="00106EE1" w14:paraId="2DA891E5" w14:textId="77777777" w:rsidTr="002719DA">
        <w:tc>
          <w:tcPr>
            <w:tcW w:w="402" w:type="pct"/>
            <w:tcBorders>
              <w:top w:val="outset" w:sz="6" w:space="0" w:color="000000"/>
              <w:left w:val="outset" w:sz="6" w:space="0" w:color="000000"/>
              <w:bottom w:val="outset" w:sz="6" w:space="0" w:color="000000"/>
              <w:right w:val="outset" w:sz="6" w:space="0" w:color="000000"/>
            </w:tcBorders>
          </w:tcPr>
          <w:p w14:paraId="4FD74F27" w14:textId="77777777" w:rsidR="00BB27E5" w:rsidRPr="00106EE1" w:rsidRDefault="00C10522" w:rsidP="00BF6D13">
            <w:pPr>
              <w:ind w:left="57" w:right="57"/>
              <w:jc w:val="both"/>
            </w:pPr>
            <w:r w:rsidRPr="00106EE1">
              <w:t>5</w:t>
            </w:r>
            <w:r w:rsidR="00BB27E5" w:rsidRPr="00106EE1">
              <w:t>.</w:t>
            </w:r>
          </w:p>
        </w:tc>
        <w:tc>
          <w:tcPr>
            <w:tcW w:w="1525" w:type="pct"/>
            <w:tcBorders>
              <w:top w:val="outset" w:sz="6" w:space="0" w:color="000000"/>
              <w:left w:val="outset" w:sz="6" w:space="0" w:color="000000"/>
              <w:bottom w:val="outset" w:sz="6" w:space="0" w:color="000000"/>
              <w:right w:val="outset" w:sz="6" w:space="0" w:color="000000"/>
            </w:tcBorders>
          </w:tcPr>
          <w:p w14:paraId="120477E4" w14:textId="77777777" w:rsidR="00BB27E5" w:rsidRPr="00106EE1" w:rsidRDefault="00BB27E5" w:rsidP="00BF6D13">
            <w:pPr>
              <w:ind w:left="57" w:right="57"/>
            </w:pPr>
            <w:r w:rsidRPr="00106EE1">
              <w:t>Cita informācija</w:t>
            </w:r>
          </w:p>
        </w:tc>
        <w:tc>
          <w:tcPr>
            <w:tcW w:w="3073" w:type="pct"/>
            <w:tcBorders>
              <w:top w:val="outset" w:sz="6" w:space="0" w:color="000000"/>
              <w:left w:val="outset" w:sz="6" w:space="0" w:color="000000"/>
              <w:bottom w:val="outset" w:sz="6" w:space="0" w:color="000000"/>
              <w:right w:val="outset" w:sz="6" w:space="0" w:color="000000"/>
            </w:tcBorders>
          </w:tcPr>
          <w:p w14:paraId="50782ECF" w14:textId="77777777" w:rsidR="00BB27E5" w:rsidRPr="00106EE1" w:rsidRDefault="00BB27E5" w:rsidP="00A96444">
            <w:pPr>
              <w:ind w:right="57"/>
              <w:jc w:val="both"/>
            </w:pPr>
            <w:r w:rsidRPr="00106EE1">
              <w:t>Nav</w:t>
            </w:r>
          </w:p>
        </w:tc>
      </w:tr>
    </w:tbl>
    <w:p w14:paraId="72229451" w14:textId="77777777" w:rsidR="00967180" w:rsidRPr="00106EE1" w:rsidRDefault="00967180" w:rsidP="00BF6D13">
      <w:pPr>
        <w:rPr>
          <w:highlight w:val="yellow"/>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A97CDC" w:rsidRPr="00106EE1" w14:paraId="3AC9AC84" w14:textId="77777777" w:rsidTr="002719DA">
        <w:trPr>
          <w:trHeight w:val="361"/>
          <w:jc w:val="center"/>
        </w:trPr>
        <w:tc>
          <w:tcPr>
            <w:tcW w:w="9361" w:type="dxa"/>
            <w:vAlign w:val="center"/>
          </w:tcPr>
          <w:p w14:paraId="33A0CC48" w14:textId="77777777" w:rsidR="00A97CDC" w:rsidRPr="00106EE1" w:rsidRDefault="00A97CDC" w:rsidP="00BF6D13">
            <w:pPr>
              <w:pStyle w:val="naisnod"/>
              <w:spacing w:before="0" w:beforeAutospacing="0" w:after="0" w:afterAutospacing="0"/>
              <w:ind w:left="183" w:hanging="183"/>
              <w:jc w:val="center"/>
              <w:rPr>
                <w:b/>
                <w:i/>
              </w:rPr>
            </w:pPr>
            <w:r w:rsidRPr="00106EE1">
              <w:br w:type="page"/>
            </w:r>
            <w:r w:rsidRPr="00106EE1">
              <w:rPr>
                <w:b/>
              </w:rPr>
              <w:t>III. Tiesību akta projekta ietekme uz valsts budžetu un pašvaldību budžetiem</w:t>
            </w:r>
          </w:p>
        </w:tc>
      </w:tr>
      <w:tr w:rsidR="002D6E7C" w:rsidRPr="00106EE1" w14:paraId="2BB90385" w14:textId="77777777" w:rsidTr="002719DA">
        <w:trPr>
          <w:jc w:val="center"/>
        </w:trPr>
        <w:tc>
          <w:tcPr>
            <w:tcW w:w="9361" w:type="dxa"/>
            <w:vAlign w:val="center"/>
          </w:tcPr>
          <w:p w14:paraId="10937F99" w14:textId="77777777" w:rsidR="002D6E7C" w:rsidRPr="00106EE1" w:rsidRDefault="002D6E7C" w:rsidP="00BF6D13">
            <w:pPr>
              <w:pStyle w:val="naisf"/>
              <w:spacing w:before="0" w:beforeAutospacing="0" w:after="0" w:afterAutospacing="0"/>
              <w:jc w:val="center"/>
              <w:rPr>
                <w:bCs/>
                <w:lang w:val="lv-LV"/>
              </w:rPr>
            </w:pPr>
            <w:r w:rsidRPr="00106EE1">
              <w:rPr>
                <w:bCs/>
                <w:lang w:val="lv-LV"/>
              </w:rPr>
              <w:t>Projekts šo jomu neskar</w:t>
            </w:r>
          </w:p>
          <w:p w14:paraId="65EC0CEE" w14:textId="6BBEC4DF" w:rsidR="007F79EF" w:rsidRPr="00106EE1" w:rsidRDefault="007F79EF" w:rsidP="00BF6D13">
            <w:pPr>
              <w:pStyle w:val="naisf"/>
              <w:spacing w:before="0" w:beforeAutospacing="0" w:after="0" w:afterAutospacing="0"/>
              <w:jc w:val="center"/>
              <w:rPr>
                <w:bCs/>
                <w:lang w:val="lv-LV"/>
              </w:rPr>
            </w:pPr>
          </w:p>
        </w:tc>
      </w:tr>
    </w:tbl>
    <w:p w14:paraId="73C8BEDC" w14:textId="77777777" w:rsidR="00D123DA" w:rsidRPr="00106EE1" w:rsidRDefault="00D123DA" w:rsidP="00BF6D13">
      <w:pPr>
        <w:rPr>
          <w:highlight w:val="yellow"/>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35120" w:rsidRPr="00106EE1" w14:paraId="4E965C8D" w14:textId="77777777" w:rsidTr="007F79EF">
        <w:tc>
          <w:tcPr>
            <w:tcW w:w="9385" w:type="dxa"/>
            <w:shd w:val="clear" w:color="auto" w:fill="auto"/>
          </w:tcPr>
          <w:p w14:paraId="501B9E57" w14:textId="77777777" w:rsidR="00835120" w:rsidRPr="00106EE1" w:rsidRDefault="00835120" w:rsidP="000773AE">
            <w:pPr>
              <w:jc w:val="center"/>
            </w:pPr>
            <w:r w:rsidRPr="006C1A2E">
              <w:rPr>
                <w:b/>
              </w:rPr>
              <w:t>IV. Tiesību akta projekta ietekme uz spēkā esošo tiesību normu sistēmu</w:t>
            </w:r>
          </w:p>
        </w:tc>
      </w:tr>
      <w:tr w:rsidR="00835120" w:rsidRPr="00106EE1" w14:paraId="5C3EDB80" w14:textId="77777777" w:rsidTr="007F79EF">
        <w:tc>
          <w:tcPr>
            <w:tcW w:w="9385" w:type="dxa"/>
            <w:tcBorders>
              <w:top w:val="single" w:sz="4" w:space="0" w:color="auto"/>
              <w:left w:val="single" w:sz="4" w:space="0" w:color="auto"/>
              <w:bottom w:val="single" w:sz="4" w:space="0" w:color="auto"/>
              <w:right w:val="single" w:sz="4" w:space="0" w:color="auto"/>
            </w:tcBorders>
            <w:shd w:val="clear" w:color="auto" w:fill="auto"/>
          </w:tcPr>
          <w:p w14:paraId="51CE206D" w14:textId="77777777" w:rsidR="00835120" w:rsidRPr="006C1A2E" w:rsidRDefault="00835120" w:rsidP="000773AE">
            <w:pPr>
              <w:jc w:val="center"/>
              <w:rPr>
                <w:bCs/>
              </w:rPr>
            </w:pPr>
            <w:r w:rsidRPr="006C1A2E">
              <w:rPr>
                <w:bCs/>
              </w:rPr>
              <w:t>Projekts šo jomu neskar.</w:t>
            </w:r>
          </w:p>
          <w:p w14:paraId="79696B1B" w14:textId="077FEDB0" w:rsidR="007F79EF" w:rsidRPr="006C1A2E" w:rsidRDefault="007F79EF" w:rsidP="000773AE">
            <w:pPr>
              <w:jc w:val="center"/>
              <w:rPr>
                <w:bCs/>
              </w:rPr>
            </w:pPr>
          </w:p>
        </w:tc>
      </w:tr>
    </w:tbl>
    <w:p w14:paraId="52EB06D9" w14:textId="13487A34" w:rsidR="00835120" w:rsidRPr="00106EE1" w:rsidRDefault="00835120" w:rsidP="00BF6D13">
      <w:pPr>
        <w:rPr>
          <w:highlight w:val="yellow"/>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316"/>
      </w:tblGrid>
      <w:tr w:rsidR="00835120" w:rsidRPr="00106EE1" w14:paraId="237666D0" w14:textId="77777777" w:rsidTr="00835120">
        <w:trPr>
          <w:trHeight w:val="450"/>
        </w:trPr>
        <w:tc>
          <w:tcPr>
            <w:tcW w:w="5000" w:type="pct"/>
            <w:tcBorders>
              <w:top w:val="outset" w:sz="6" w:space="0" w:color="414142"/>
              <w:bottom w:val="outset" w:sz="6" w:space="0" w:color="414142"/>
            </w:tcBorders>
            <w:vAlign w:val="center"/>
          </w:tcPr>
          <w:p w14:paraId="0313A38F" w14:textId="77777777" w:rsidR="00835120" w:rsidRPr="00106EE1" w:rsidRDefault="00835120" w:rsidP="000773AE">
            <w:pPr>
              <w:ind w:firstLine="300"/>
              <w:jc w:val="center"/>
              <w:rPr>
                <w:b/>
                <w:bCs/>
              </w:rPr>
            </w:pPr>
            <w:r w:rsidRPr="00106EE1">
              <w:rPr>
                <w:b/>
                <w:bCs/>
                <w:color w:val="000000"/>
              </w:rPr>
              <w:t>V. Tiesību akta projekta atbilstība Latvijas Republikas starptautiskajām saistībām</w:t>
            </w:r>
          </w:p>
        </w:tc>
      </w:tr>
      <w:tr w:rsidR="00835120" w:rsidRPr="00106EE1" w14:paraId="5C2AF577" w14:textId="77777777" w:rsidTr="00835120">
        <w:trPr>
          <w:trHeight w:val="394"/>
        </w:trPr>
        <w:tc>
          <w:tcPr>
            <w:tcW w:w="5000" w:type="pct"/>
            <w:tcBorders>
              <w:top w:val="outset" w:sz="6" w:space="0" w:color="414142"/>
              <w:bottom w:val="outset" w:sz="6" w:space="0" w:color="414142"/>
            </w:tcBorders>
          </w:tcPr>
          <w:p w14:paraId="10530672" w14:textId="77777777" w:rsidR="00835120" w:rsidRPr="00106EE1" w:rsidRDefault="00835120" w:rsidP="000773AE">
            <w:pPr>
              <w:ind w:firstLine="301"/>
              <w:jc w:val="center"/>
            </w:pPr>
            <w:r w:rsidRPr="00106EE1">
              <w:t>Projekts šo jomu neskar.</w:t>
            </w:r>
          </w:p>
        </w:tc>
      </w:tr>
    </w:tbl>
    <w:p w14:paraId="64A4686B" w14:textId="77777777" w:rsidR="00A305BF" w:rsidRPr="00106EE1" w:rsidRDefault="00A305BF" w:rsidP="00BF6D13">
      <w:pPr>
        <w:rPr>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3119"/>
        <w:gridCol w:w="5670"/>
      </w:tblGrid>
      <w:tr w:rsidR="008431D2" w:rsidRPr="00106EE1" w14:paraId="3F76D29B" w14:textId="77777777" w:rsidTr="00835120">
        <w:trPr>
          <w:trHeight w:val="421"/>
          <w:jc w:val="center"/>
        </w:trPr>
        <w:tc>
          <w:tcPr>
            <w:tcW w:w="9351" w:type="dxa"/>
            <w:gridSpan w:val="3"/>
            <w:vAlign w:val="center"/>
          </w:tcPr>
          <w:p w14:paraId="1246C16B" w14:textId="77777777" w:rsidR="008431D2" w:rsidRPr="00106EE1" w:rsidRDefault="008431D2" w:rsidP="00BF6D13">
            <w:pPr>
              <w:pStyle w:val="naisnod"/>
              <w:spacing w:before="0" w:beforeAutospacing="0" w:after="0" w:afterAutospacing="0"/>
              <w:ind w:left="57" w:right="57"/>
              <w:jc w:val="center"/>
              <w:rPr>
                <w:highlight w:val="yellow"/>
              </w:rPr>
            </w:pPr>
            <w:r w:rsidRPr="00106EE1">
              <w:rPr>
                <w:b/>
              </w:rPr>
              <w:t>VI. Sabiedrības līdzdalība un komunikācijas aktivitātes</w:t>
            </w:r>
          </w:p>
        </w:tc>
      </w:tr>
      <w:tr w:rsidR="00A037AD" w:rsidRPr="00106EE1" w14:paraId="1CE2D827" w14:textId="77777777" w:rsidTr="002719DA">
        <w:trPr>
          <w:trHeight w:val="553"/>
          <w:jc w:val="center"/>
        </w:trPr>
        <w:tc>
          <w:tcPr>
            <w:tcW w:w="562" w:type="dxa"/>
          </w:tcPr>
          <w:p w14:paraId="4C7A48A5" w14:textId="77777777" w:rsidR="00A037AD" w:rsidRPr="00106EE1" w:rsidRDefault="00A037AD" w:rsidP="00A037AD">
            <w:pPr>
              <w:ind w:left="57" w:right="57"/>
              <w:jc w:val="both"/>
              <w:rPr>
                <w:bCs/>
              </w:rPr>
            </w:pPr>
            <w:r w:rsidRPr="00106EE1">
              <w:rPr>
                <w:bCs/>
              </w:rPr>
              <w:t>1.</w:t>
            </w:r>
          </w:p>
        </w:tc>
        <w:tc>
          <w:tcPr>
            <w:tcW w:w="3119" w:type="dxa"/>
          </w:tcPr>
          <w:p w14:paraId="0A41AE99" w14:textId="77777777" w:rsidR="00A037AD" w:rsidRPr="00106EE1" w:rsidRDefault="00A037AD" w:rsidP="00A037AD">
            <w:pPr>
              <w:tabs>
                <w:tab w:val="left" w:pos="170"/>
              </w:tabs>
              <w:ind w:left="57" w:right="57"/>
            </w:pPr>
            <w:r w:rsidRPr="00106EE1">
              <w:t>Plānotās sabiedrības līdzdalības un komunikācijas aktivitātes saistībā ar projektu</w:t>
            </w:r>
          </w:p>
        </w:tc>
        <w:tc>
          <w:tcPr>
            <w:tcW w:w="5670" w:type="dxa"/>
          </w:tcPr>
          <w:p w14:paraId="7696852C" w14:textId="77777777" w:rsidR="00A037AD" w:rsidRPr="00106EE1" w:rsidRDefault="00A037AD" w:rsidP="00A037AD">
            <w:pPr>
              <w:shd w:val="clear" w:color="auto" w:fill="FFFFFF"/>
              <w:ind w:left="169" w:right="145"/>
              <w:jc w:val="both"/>
              <w:rPr>
                <w:color w:val="000000"/>
              </w:rPr>
            </w:pPr>
            <w:bookmarkStart w:id="1" w:name="p61"/>
            <w:bookmarkEnd w:id="1"/>
            <w:r w:rsidRPr="00106EE1">
              <w:rPr>
                <w:color w:val="000000"/>
              </w:rPr>
              <w:t>Atbilstoši Ministru kabineta 2009.gada 25.augusta noteikumiem Nr.970 „Sabiedrības līdzdalības kārtība attīstības plānošanas procesā” 7.4.</w:t>
            </w:r>
            <w:r w:rsidRPr="00106EE1">
              <w:rPr>
                <w:color w:val="000000"/>
                <w:vertAlign w:val="superscript"/>
              </w:rPr>
              <w:t>1</w:t>
            </w:r>
            <w:r w:rsidRPr="00106EE1">
              <w:rPr>
                <w:color w:val="000000"/>
              </w:rPr>
              <w:t xml:space="preserve"> apakšpunktam sabiedrībai tika dota iespēja rakstiski sniegt viedokli par likumprojektu tā izstrādes stadijā.</w:t>
            </w:r>
          </w:p>
          <w:p w14:paraId="14D3D018" w14:textId="22F04512" w:rsidR="007F79EF" w:rsidRPr="00106EE1" w:rsidRDefault="007F79EF" w:rsidP="00A037AD">
            <w:pPr>
              <w:shd w:val="clear" w:color="auto" w:fill="FFFFFF"/>
              <w:ind w:left="169" w:right="145"/>
              <w:jc w:val="both"/>
            </w:pPr>
          </w:p>
        </w:tc>
      </w:tr>
      <w:tr w:rsidR="00A037AD" w:rsidRPr="00106EE1" w14:paraId="4B8075CF" w14:textId="77777777" w:rsidTr="002719DA">
        <w:trPr>
          <w:trHeight w:val="339"/>
          <w:jc w:val="center"/>
        </w:trPr>
        <w:tc>
          <w:tcPr>
            <w:tcW w:w="562" w:type="dxa"/>
          </w:tcPr>
          <w:p w14:paraId="458B02D2" w14:textId="77777777" w:rsidR="00A037AD" w:rsidRPr="00106EE1" w:rsidRDefault="00A037AD" w:rsidP="00A037AD">
            <w:pPr>
              <w:ind w:left="57" w:right="57"/>
              <w:jc w:val="both"/>
              <w:rPr>
                <w:bCs/>
              </w:rPr>
            </w:pPr>
            <w:r w:rsidRPr="00106EE1">
              <w:rPr>
                <w:bCs/>
              </w:rPr>
              <w:t>2.</w:t>
            </w:r>
          </w:p>
        </w:tc>
        <w:tc>
          <w:tcPr>
            <w:tcW w:w="3119" w:type="dxa"/>
          </w:tcPr>
          <w:p w14:paraId="00F8040A" w14:textId="77777777" w:rsidR="00A037AD" w:rsidRPr="00106EE1" w:rsidRDefault="00A037AD" w:rsidP="00A037AD">
            <w:pPr>
              <w:ind w:left="57" w:right="57"/>
            </w:pPr>
            <w:r w:rsidRPr="00106EE1">
              <w:t>Sabiedrības līdzdalība projekta izstrādē</w:t>
            </w:r>
          </w:p>
        </w:tc>
        <w:tc>
          <w:tcPr>
            <w:tcW w:w="5670" w:type="dxa"/>
          </w:tcPr>
          <w:p w14:paraId="45BFADA1" w14:textId="7C262D1A" w:rsidR="00A037AD" w:rsidRPr="00106EE1" w:rsidRDefault="00A037AD" w:rsidP="00A037AD">
            <w:pPr>
              <w:shd w:val="clear" w:color="auto" w:fill="FFFFFF"/>
              <w:ind w:left="78" w:right="145" w:hanging="78"/>
              <w:jc w:val="both"/>
              <w:rPr>
                <w:color w:val="000000"/>
              </w:rPr>
            </w:pPr>
            <w:bookmarkStart w:id="2" w:name="p62"/>
            <w:bookmarkEnd w:id="2"/>
            <w:r w:rsidRPr="00106EE1">
              <w:rPr>
                <w:color w:val="000000"/>
              </w:rPr>
              <w:t>Ministru kabineta noteikumu projekts</w:t>
            </w:r>
            <w:r w:rsidR="001208E5" w:rsidRPr="00106EE1">
              <w:rPr>
                <w:color w:val="000000"/>
              </w:rPr>
              <w:t>, noteikumu projekta četri pielikumi</w:t>
            </w:r>
            <w:r w:rsidRPr="00106EE1">
              <w:rPr>
                <w:color w:val="000000"/>
              </w:rPr>
              <w:t xml:space="preserve"> un tā sākotnējās ietekmes novērtējuma ziņojums (anotācija) 2020. gada </w:t>
            </w:r>
            <w:r w:rsidR="005F1C96" w:rsidRPr="006C1A2E">
              <w:rPr>
                <w:color w:val="000000"/>
              </w:rPr>
              <w:t xml:space="preserve">18. </w:t>
            </w:r>
            <w:r w:rsidR="004E32AC" w:rsidRPr="006C1A2E">
              <w:rPr>
                <w:color w:val="000000"/>
              </w:rPr>
              <w:t>maijā</w:t>
            </w:r>
            <w:r w:rsidRPr="006C1A2E">
              <w:rPr>
                <w:color w:val="000000"/>
              </w:rPr>
              <w:t xml:space="preserve"> tika ievietots tīmekļa vietnē </w:t>
            </w:r>
            <w:hyperlink r:id="rId8" w:history="1">
              <w:r w:rsidRPr="00AF4708">
                <w:rPr>
                  <w:u w:val="single"/>
                </w:rPr>
                <w:t>http://www.sam.gov.lv/satmin/content/?cat=553</w:t>
              </w:r>
            </w:hyperlink>
            <w:r w:rsidRPr="00AF4708">
              <w:t xml:space="preserve">. </w:t>
            </w:r>
          </w:p>
          <w:p w14:paraId="6574C397" w14:textId="77777777" w:rsidR="00A037AD" w:rsidRPr="00106EE1" w:rsidRDefault="00A037AD" w:rsidP="00A037AD">
            <w:pPr>
              <w:shd w:val="clear" w:color="auto" w:fill="FFFFFF"/>
              <w:ind w:left="169" w:right="145"/>
              <w:jc w:val="both"/>
              <w:rPr>
                <w:b/>
              </w:rPr>
            </w:pPr>
          </w:p>
        </w:tc>
      </w:tr>
      <w:tr w:rsidR="00A037AD" w:rsidRPr="00106EE1" w14:paraId="1F0B1EE0" w14:textId="77777777" w:rsidTr="002719DA">
        <w:trPr>
          <w:trHeight w:val="985"/>
          <w:jc w:val="center"/>
        </w:trPr>
        <w:tc>
          <w:tcPr>
            <w:tcW w:w="562" w:type="dxa"/>
            <w:shd w:val="clear" w:color="auto" w:fill="auto"/>
          </w:tcPr>
          <w:p w14:paraId="1A346D01" w14:textId="77777777" w:rsidR="00A037AD" w:rsidRPr="00106EE1" w:rsidRDefault="00A037AD" w:rsidP="00A037AD">
            <w:pPr>
              <w:ind w:left="57" w:right="57"/>
              <w:jc w:val="both"/>
              <w:rPr>
                <w:bCs/>
              </w:rPr>
            </w:pPr>
            <w:r w:rsidRPr="00106EE1">
              <w:rPr>
                <w:bCs/>
              </w:rPr>
              <w:t>3.</w:t>
            </w:r>
          </w:p>
        </w:tc>
        <w:tc>
          <w:tcPr>
            <w:tcW w:w="3119" w:type="dxa"/>
            <w:shd w:val="clear" w:color="auto" w:fill="auto"/>
          </w:tcPr>
          <w:p w14:paraId="68467AEE" w14:textId="77777777" w:rsidR="00A037AD" w:rsidRPr="00106EE1" w:rsidRDefault="00A037AD" w:rsidP="00A037AD">
            <w:pPr>
              <w:ind w:left="57" w:right="57"/>
            </w:pPr>
            <w:r w:rsidRPr="00106EE1">
              <w:t>Sabiedrības līdzdalības rezultāti</w:t>
            </w:r>
          </w:p>
        </w:tc>
        <w:tc>
          <w:tcPr>
            <w:tcW w:w="5670" w:type="dxa"/>
            <w:shd w:val="clear" w:color="auto" w:fill="auto"/>
          </w:tcPr>
          <w:p w14:paraId="72E6E5CF" w14:textId="2C76AF21" w:rsidR="00A037AD" w:rsidRPr="00106EE1" w:rsidRDefault="00E03F24" w:rsidP="00E03F24">
            <w:pPr>
              <w:shd w:val="clear" w:color="auto" w:fill="FFFFFF"/>
              <w:ind w:left="169" w:right="145"/>
              <w:jc w:val="both"/>
            </w:pPr>
            <w:r>
              <w:rPr>
                <w:rFonts w:eastAsia="Calibri"/>
                <w:color w:val="000000"/>
              </w:rPr>
              <w:t xml:space="preserve"> Saņemti</w:t>
            </w:r>
            <w:r w:rsidR="000A2557">
              <w:rPr>
                <w:rFonts w:eastAsia="Calibri"/>
                <w:color w:val="000000"/>
              </w:rPr>
              <w:t xml:space="preserve"> prie</w:t>
            </w:r>
            <w:r w:rsidR="000B6F48">
              <w:rPr>
                <w:rFonts w:eastAsia="Calibri"/>
                <w:color w:val="000000"/>
              </w:rPr>
              <w:t>k</w:t>
            </w:r>
            <w:r w:rsidR="004F2E67">
              <w:rPr>
                <w:rFonts w:eastAsia="Calibri"/>
                <w:color w:val="000000"/>
              </w:rPr>
              <w:t xml:space="preserve">šlikumi, </w:t>
            </w:r>
            <w:r w:rsidR="000A2557">
              <w:rPr>
                <w:rFonts w:eastAsia="Calibri"/>
                <w:color w:val="000000"/>
              </w:rPr>
              <w:t>kas ņemti vērā</w:t>
            </w:r>
            <w:r w:rsidR="000B6F48">
              <w:rPr>
                <w:rFonts w:eastAsia="Calibri"/>
                <w:color w:val="000000"/>
              </w:rPr>
              <w:t>,</w:t>
            </w:r>
            <w:r w:rsidR="000A2557">
              <w:rPr>
                <w:rFonts w:eastAsia="Calibri"/>
                <w:color w:val="000000"/>
              </w:rPr>
              <w:t xml:space="preserve"> precizējot </w:t>
            </w:r>
            <w:r w:rsidR="004F2E67">
              <w:rPr>
                <w:rFonts w:eastAsia="Calibri"/>
                <w:color w:val="000000"/>
              </w:rPr>
              <w:t xml:space="preserve">un papildinot Noteikumu </w:t>
            </w:r>
            <w:r w:rsidR="000A2557">
              <w:rPr>
                <w:rFonts w:eastAsia="Calibri"/>
                <w:color w:val="000000"/>
              </w:rPr>
              <w:t>projektu.</w:t>
            </w:r>
          </w:p>
        </w:tc>
      </w:tr>
      <w:tr w:rsidR="008431D2" w:rsidRPr="00106EE1" w14:paraId="05C35021" w14:textId="77777777" w:rsidTr="002719DA">
        <w:trPr>
          <w:trHeight w:val="476"/>
          <w:jc w:val="center"/>
        </w:trPr>
        <w:tc>
          <w:tcPr>
            <w:tcW w:w="562" w:type="dxa"/>
            <w:shd w:val="clear" w:color="auto" w:fill="auto"/>
          </w:tcPr>
          <w:p w14:paraId="08AC47C7" w14:textId="77777777" w:rsidR="008431D2" w:rsidRPr="00106EE1" w:rsidRDefault="008431D2" w:rsidP="00BF6D13">
            <w:pPr>
              <w:ind w:left="57" w:right="57"/>
              <w:jc w:val="both"/>
              <w:rPr>
                <w:bCs/>
              </w:rPr>
            </w:pPr>
            <w:r w:rsidRPr="00106EE1">
              <w:rPr>
                <w:bCs/>
              </w:rPr>
              <w:t>4.</w:t>
            </w:r>
          </w:p>
        </w:tc>
        <w:tc>
          <w:tcPr>
            <w:tcW w:w="3119" w:type="dxa"/>
            <w:shd w:val="clear" w:color="auto" w:fill="auto"/>
          </w:tcPr>
          <w:p w14:paraId="2CD90F6C" w14:textId="77777777" w:rsidR="008431D2" w:rsidRDefault="008431D2" w:rsidP="00BF6D13">
            <w:pPr>
              <w:ind w:left="57" w:right="57"/>
            </w:pPr>
            <w:r w:rsidRPr="00106EE1">
              <w:t>Cita informācija</w:t>
            </w:r>
          </w:p>
          <w:p w14:paraId="6C072FD9" w14:textId="77777777" w:rsidR="00AF4708" w:rsidRPr="00AF4708" w:rsidRDefault="00AF4708" w:rsidP="00AF4708"/>
          <w:p w14:paraId="693CCA96" w14:textId="77777777" w:rsidR="00AF4708" w:rsidRPr="00AF4708" w:rsidRDefault="00AF4708" w:rsidP="00AF4708"/>
          <w:p w14:paraId="544A4CF2" w14:textId="6AC3811B" w:rsidR="00AF4708" w:rsidRPr="00AF4708" w:rsidRDefault="00AF4708" w:rsidP="00AF4708">
            <w:pPr>
              <w:ind w:firstLine="720"/>
            </w:pPr>
          </w:p>
        </w:tc>
        <w:tc>
          <w:tcPr>
            <w:tcW w:w="5670" w:type="dxa"/>
            <w:shd w:val="clear" w:color="auto" w:fill="auto"/>
          </w:tcPr>
          <w:p w14:paraId="4176CDD6" w14:textId="4DE7EB49" w:rsidR="008431D2" w:rsidRPr="00106EE1" w:rsidRDefault="00106EE1" w:rsidP="00BF6D13">
            <w:pPr>
              <w:ind w:left="169" w:right="57"/>
              <w:jc w:val="both"/>
            </w:pPr>
            <w:r w:rsidRPr="00106EE1">
              <w:lastRenderedPageBreak/>
              <w:t>Saskaņā ar Dzelzceļa likuma 33.</w:t>
            </w:r>
            <w:r w:rsidRPr="00106EE1">
              <w:rPr>
                <w:vertAlign w:val="superscript"/>
              </w:rPr>
              <w:t>4</w:t>
            </w:r>
            <w:r w:rsidR="006C1A2E">
              <w:rPr>
                <w:vertAlign w:val="superscript"/>
              </w:rPr>
              <w:t> </w:t>
            </w:r>
            <w:r w:rsidRPr="00106EE1">
              <w:t>panta pirmās daļas 2.</w:t>
            </w:r>
            <w:r w:rsidR="006C1A2E">
              <w:t> </w:t>
            </w:r>
            <w:r w:rsidRPr="00106EE1">
              <w:t xml:space="preserve">punktu Noteikumu projekts ir klasificējams kā nacionālā prasība, kura ir pakļauta Eiropas Parlamenta un </w:t>
            </w:r>
            <w:r w:rsidRPr="00106EE1">
              <w:lastRenderedPageBreak/>
              <w:t>Padomes 2016.</w:t>
            </w:r>
            <w:r w:rsidR="006C1A2E">
              <w:t> </w:t>
            </w:r>
            <w:r w:rsidRPr="00106EE1">
              <w:t>gada 11</w:t>
            </w:r>
            <w:r w:rsidR="006C1A2E">
              <w:t> </w:t>
            </w:r>
            <w:r w:rsidRPr="00106EE1">
              <w:t xml:space="preserve"> maija Regulas Nr.</w:t>
            </w:r>
            <w:r w:rsidR="006C1A2E">
              <w:t> </w:t>
            </w:r>
            <w:r w:rsidRPr="00106EE1">
              <w:t>2016/796 par Eiropas Savienības Dzelzceļu aģentūru un ar ko atceļ Regulu (EK) Nr.</w:t>
            </w:r>
            <w:r w:rsidR="006C1A2E">
              <w:t> </w:t>
            </w:r>
            <w:r w:rsidRPr="00106EE1">
              <w:t>881/2004 25.,</w:t>
            </w:r>
            <w:r w:rsidR="006C1A2E">
              <w:t> </w:t>
            </w:r>
            <w:r w:rsidRPr="00106EE1">
              <w:t>26.</w:t>
            </w:r>
            <w:r w:rsidR="006C1A2E">
              <w:t> </w:t>
            </w:r>
            <w:r w:rsidRPr="00106EE1">
              <w:t>un 27.</w:t>
            </w:r>
            <w:r w:rsidR="006C1A2E">
              <w:t> </w:t>
            </w:r>
            <w:r w:rsidRPr="00106EE1">
              <w:t>pantā noteiktajai procedūrai. Saskaņā ar šo procedūru Valsts dzelzceļa tehniskajai inspekcijai saskaņā ar Dzelzceļa likuma 33.</w:t>
            </w:r>
            <w:r w:rsidR="006C1A2E">
              <w:t> </w:t>
            </w:r>
            <w:r w:rsidRPr="00106EE1">
              <w:t>panta trešās daļas 26.</w:t>
            </w:r>
            <w:r w:rsidR="006C1A2E">
              <w:t> </w:t>
            </w:r>
            <w:r w:rsidRPr="00106EE1">
              <w:t>punktu jāpaziņo Eiropas Komisijai un Eiropas Savienības Dzelzceļu aģentūrai šie noteikumi projekta stadijā un jāsaņem pozitīvais vērtējums pirms Ministru kabineta apstiprināšanas.</w:t>
            </w:r>
          </w:p>
        </w:tc>
      </w:tr>
    </w:tbl>
    <w:p w14:paraId="6968D85B" w14:textId="77777777" w:rsidR="007F79EF" w:rsidRPr="00106EE1" w:rsidRDefault="007F79EF" w:rsidP="00BF6D13">
      <w:pPr>
        <w:rPr>
          <w:highlight w:val="yellow"/>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3119"/>
        <w:gridCol w:w="5690"/>
      </w:tblGrid>
      <w:tr w:rsidR="00E6029B" w:rsidRPr="00106EE1" w14:paraId="78001327" w14:textId="77777777" w:rsidTr="00835120">
        <w:trPr>
          <w:trHeight w:val="381"/>
          <w:jc w:val="center"/>
        </w:trPr>
        <w:tc>
          <w:tcPr>
            <w:tcW w:w="9371" w:type="dxa"/>
            <w:gridSpan w:val="3"/>
            <w:vAlign w:val="center"/>
          </w:tcPr>
          <w:p w14:paraId="78949AB5" w14:textId="77777777" w:rsidR="00E6029B" w:rsidRPr="00106EE1" w:rsidRDefault="00E6029B" w:rsidP="00BF6D13">
            <w:pPr>
              <w:pStyle w:val="naisnod"/>
              <w:spacing w:before="0" w:beforeAutospacing="0" w:after="0" w:afterAutospacing="0"/>
              <w:ind w:left="57" w:right="57"/>
              <w:jc w:val="center"/>
              <w:rPr>
                <w:highlight w:val="yellow"/>
              </w:rPr>
            </w:pPr>
            <w:r w:rsidRPr="00106EE1">
              <w:rPr>
                <w:b/>
              </w:rPr>
              <w:t>VII. Tiesību akta projekta izpildes nodrošināšana un tās ietekme uz institūcijām</w:t>
            </w:r>
          </w:p>
        </w:tc>
      </w:tr>
      <w:tr w:rsidR="00E6029B" w:rsidRPr="00106EE1" w14:paraId="2C5CBAB7" w14:textId="77777777" w:rsidTr="00AF4708">
        <w:trPr>
          <w:trHeight w:val="807"/>
          <w:jc w:val="center"/>
        </w:trPr>
        <w:tc>
          <w:tcPr>
            <w:tcW w:w="562" w:type="dxa"/>
          </w:tcPr>
          <w:p w14:paraId="35EBB3AF" w14:textId="77777777" w:rsidR="00E6029B" w:rsidRPr="00106EE1" w:rsidRDefault="00E6029B" w:rsidP="00BF6D13">
            <w:pPr>
              <w:pStyle w:val="naisnod"/>
              <w:spacing w:before="0" w:beforeAutospacing="0" w:after="0" w:afterAutospacing="0"/>
              <w:ind w:left="57" w:right="57"/>
              <w:jc w:val="both"/>
            </w:pPr>
            <w:r w:rsidRPr="00106EE1">
              <w:t>1.</w:t>
            </w:r>
          </w:p>
        </w:tc>
        <w:tc>
          <w:tcPr>
            <w:tcW w:w="3119" w:type="dxa"/>
          </w:tcPr>
          <w:p w14:paraId="2E59056F" w14:textId="77777777" w:rsidR="00E6029B" w:rsidRPr="00106EE1" w:rsidRDefault="00E6029B" w:rsidP="00BF6D13">
            <w:pPr>
              <w:pStyle w:val="naisf"/>
              <w:spacing w:before="0" w:beforeAutospacing="0" w:after="0" w:afterAutospacing="0"/>
              <w:ind w:left="57" w:right="57"/>
              <w:rPr>
                <w:lang w:val="lv-LV"/>
              </w:rPr>
            </w:pPr>
            <w:r w:rsidRPr="00106EE1">
              <w:rPr>
                <w:lang w:val="lv-LV"/>
              </w:rPr>
              <w:t>Projekta izpildē iesaistītās institūcijas</w:t>
            </w:r>
          </w:p>
        </w:tc>
        <w:tc>
          <w:tcPr>
            <w:tcW w:w="5690" w:type="dxa"/>
          </w:tcPr>
          <w:p w14:paraId="28324A65" w14:textId="29A7108C" w:rsidR="00E6029B" w:rsidRPr="00106EE1" w:rsidRDefault="007F79EF" w:rsidP="002027EF">
            <w:pPr>
              <w:shd w:val="clear" w:color="auto" w:fill="FFFFFF"/>
              <w:jc w:val="both"/>
            </w:pPr>
            <w:bookmarkStart w:id="3" w:name="p66"/>
            <w:bookmarkStart w:id="4" w:name="p67"/>
            <w:bookmarkStart w:id="5" w:name="p68"/>
            <w:bookmarkStart w:id="6" w:name="p69"/>
            <w:bookmarkEnd w:id="3"/>
            <w:bookmarkEnd w:id="4"/>
            <w:bookmarkEnd w:id="5"/>
            <w:bookmarkEnd w:id="6"/>
            <w:r w:rsidRPr="00106EE1">
              <w:t>Valsts dzelzceļa administrācija, VAS “Latvijas dzelzceļš”</w:t>
            </w:r>
            <w:r w:rsidR="004F2E67">
              <w:t>, Valsts dzelzceļa tehniskā inspekcija.</w:t>
            </w:r>
          </w:p>
        </w:tc>
      </w:tr>
      <w:tr w:rsidR="00E6029B" w:rsidRPr="00106EE1" w14:paraId="2A876C87" w14:textId="77777777" w:rsidTr="00AF4708">
        <w:trPr>
          <w:trHeight w:val="240"/>
          <w:jc w:val="center"/>
        </w:trPr>
        <w:tc>
          <w:tcPr>
            <w:tcW w:w="562" w:type="dxa"/>
          </w:tcPr>
          <w:p w14:paraId="7C73D6E4" w14:textId="77777777" w:rsidR="00E6029B" w:rsidRPr="00106EE1" w:rsidRDefault="00E6029B" w:rsidP="00BF6D13">
            <w:pPr>
              <w:pStyle w:val="naisnod"/>
              <w:spacing w:before="0" w:beforeAutospacing="0" w:after="0" w:afterAutospacing="0"/>
              <w:ind w:left="57" w:right="57"/>
              <w:jc w:val="both"/>
            </w:pPr>
            <w:r w:rsidRPr="00106EE1">
              <w:t>2.</w:t>
            </w:r>
          </w:p>
        </w:tc>
        <w:tc>
          <w:tcPr>
            <w:tcW w:w="3119" w:type="dxa"/>
          </w:tcPr>
          <w:p w14:paraId="0307F5EC" w14:textId="77777777" w:rsidR="00E6029B" w:rsidRPr="00106EE1" w:rsidRDefault="00E6029B" w:rsidP="00BF6D13">
            <w:pPr>
              <w:pStyle w:val="naisf"/>
              <w:spacing w:before="0" w:beforeAutospacing="0" w:after="0" w:afterAutospacing="0"/>
              <w:ind w:left="57" w:right="57"/>
              <w:rPr>
                <w:lang w:val="lv-LV"/>
              </w:rPr>
            </w:pPr>
            <w:r w:rsidRPr="00106EE1">
              <w:rPr>
                <w:lang w:val="lv-LV"/>
              </w:rPr>
              <w:t xml:space="preserve">Projekta izpildes ietekme </w:t>
            </w:r>
            <w:r w:rsidR="00660E80" w:rsidRPr="00106EE1">
              <w:rPr>
                <w:lang w:val="lv-LV"/>
              </w:rPr>
              <w:t>uz pār</w:t>
            </w:r>
            <w:r w:rsidRPr="00106EE1">
              <w:rPr>
                <w:lang w:val="lv-LV"/>
              </w:rPr>
              <w:t>valdes funkcijām un institucionālo struktūru.</w:t>
            </w:r>
          </w:p>
          <w:p w14:paraId="63721368" w14:textId="77777777" w:rsidR="00E6029B" w:rsidRPr="00106EE1" w:rsidRDefault="00E6029B" w:rsidP="00BF6D13">
            <w:pPr>
              <w:pStyle w:val="naisf"/>
              <w:spacing w:before="0" w:beforeAutospacing="0" w:after="0" w:afterAutospacing="0"/>
              <w:ind w:left="57" w:right="57"/>
              <w:rPr>
                <w:lang w:val="lv-LV"/>
              </w:rPr>
            </w:pPr>
            <w:r w:rsidRPr="00106EE1">
              <w:rPr>
                <w:lang w:val="lv-LV"/>
              </w:rPr>
              <w:t>Jaunu institūciju izveide, esošu ins</w:t>
            </w:r>
            <w:r w:rsidR="00660E80" w:rsidRPr="00106EE1">
              <w:rPr>
                <w:lang w:val="lv-LV"/>
              </w:rPr>
              <w:t>titūciju likvidācija vai reorga</w:t>
            </w:r>
            <w:r w:rsidRPr="00106EE1">
              <w:rPr>
                <w:lang w:val="lv-LV"/>
              </w:rPr>
              <w:t>nizācija, to ietekme uz institūcijas cilvēkresursiem</w:t>
            </w:r>
          </w:p>
        </w:tc>
        <w:tc>
          <w:tcPr>
            <w:tcW w:w="5690" w:type="dxa"/>
          </w:tcPr>
          <w:p w14:paraId="2A5F7139" w14:textId="3C515FEB" w:rsidR="00B94279" w:rsidRPr="00106EE1" w:rsidRDefault="007F79EF" w:rsidP="004232E5">
            <w:pPr>
              <w:shd w:val="clear" w:color="auto" w:fill="FFFFFF"/>
              <w:jc w:val="both"/>
            </w:pPr>
            <w:r w:rsidRPr="00106EE1">
              <w:t>Saistībā ar Noteikumu projekta izpildi nav nepieciešams veidot jaunas institūcijas, likvidēt vai reorganizēt esošās.</w:t>
            </w:r>
          </w:p>
        </w:tc>
      </w:tr>
      <w:tr w:rsidR="00E6029B" w:rsidRPr="00106EE1" w14:paraId="32FEF846" w14:textId="77777777" w:rsidTr="00AF4708">
        <w:trPr>
          <w:trHeight w:val="402"/>
          <w:jc w:val="center"/>
        </w:trPr>
        <w:tc>
          <w:tcPr>
            <w:tcW w:w="562" w:type="dxa"/>
            <w:tcBorders>
              <w:top w:val="single" w:sz="4" w:space="0" w:color="auto"/>
              <w:left w:val="single" w:sz="4" w:space="0" w:color="auto"/>
              <w:bottom w:val="single" w:sz="4" w:space="0" w:color="auto"/>
              <w:right w:val="single" w:sz="4" w:space="0" w:color="auto"/>
            </w:tcBorders>
          </w:tcPr>
          <w:p w14:paraId="285B4233" w14:textId="77777777" w:rsidR="00E6029B" w:rsidRPr="00106EE1" w:rsidRDefault="00E6029B" w:rsidP="00BF6D13">
            <w:pPr>
              <w:pStyle w:val="naisnod"/>
              <w:spacing w:before="0" w:beforeAutospacing="0" w:after="0" w:afterAutospacing="0"/>
              <w:ind w:left="57" w:right="57"/>
              <w:jc w:val="both"/>
            </w:pPr>
            <w:r w:rsidRPr="00106EE1">
              <w:t>3.</w:t>
            </w:r>
          </w:p>
        </w:tc>
        <w:tc>
          <w:tcPr>
            <w:tcW w:w="3119" w:type="dxa"/>
            <w:tcBorders>
              <w:top w:val="single" w:sz="4" w:space="0" w:color="auto"/>
              <w:left w:val="single" w:sz="4" w:space="0" w:color="auto"/>
              <w:bottom w:val="single" w:sz="4" w:space="0" w:color="auto"/>
              <w:right w:val="single" w:sz="4" w:space="0" w:color="auto"/>
            </w:tcBorders>
          </w:tcPr>
          <w:p w14:paraId="5007591F" w14:textId="77777777" w:rsidR="00E6029B" w:rsidRPr="00106EE1" w:rsidRDefault="00E6029B" w:rsidP="00BF6D13">
            <w:pPr>
              <w:pStyle w:val="naisf"/>
              <w:spacing w:before="0" w:beforeAutospacing="0" w:after="0" w:afterAutospacing="0"/>
              <w:ind w:left="57" w:right="57"/>
              <w:rPr>
                <w:lang w:val="lv-LV"/>
              </w:rPr>
            </w:pPr>
            <w:r w:rsidRPr="00106EE1">
              <w:rPr>
                <w:lang w:val="lv-LV"/>
              </w:rPr>
              <w:t>Cita informācija</w:t>
            </w:r>
          </w:p>
        </w:tc>
        <w:tc>
          <w:tcPr>
            <w:tcW w:w="5690" w:type="dxa"/>
            <w:tcBorders>
              <w:top w:val="single" w:sz="4" w:space="0" w:color="auto"/>
              <w:left w:val="single" w:sz="4" w:space="0" w:color="auto"/>
              <w:bottom w:val="single" w:sz="4" w:space="0" w:color="auto"/>
              <w:right w:val="single" w:sz="4" w:space="0" w:color="auto"/>
            </w:tcBorders>
          </w:tcPr>
          <w:p w14:paraId="44F2D5C0" w14:textId="77777777" w:rsidR="00E6029B" w:rsidRPr="00106EE1" w:rsidRDefault="00E6029B" w:rsidP="00BF6D13">
            <w:pPr>
              <w:ind w:left="57" w:right="57"/>
              <w:jc w:val="both"/>
            </w:pPr>
            <w:r w:rsidRPr="00106EE1">
              <w:t>Nav</w:t>
            </w:r>
          </w:p>
        </w:tc>
      </w:tr>
    </w:tbl>
    <w:p w14:paraId="7A8760E1" w14:textId="77777777" w:rsidR="00D15696" w:rsidRPr="006C1A2E" w:rsidRDefault="00D15696" w:rsidP="00E82599">
      <w:pPr>
        <w:pStyle w:val="naisf"/>
        <w:tabs>
          <w:tab w:val="right" w:pos="9000"/>
        </w:tabs>
        <w:spacing w:before="0" w:beforeAutospacing="0" w:after="0" w:afterAutospacing="0"/>
        <w:rPr>
          <w:highlight w:val="yellow"/>
          <w:lang w:val="lv-LV"/>
        </w:rPr>
      </w:pPr>
    </w:p>
    <w:p w14:paraId="369C9492" w14:textId="77777777" w:rsidR="00E82599" w:rsidRPr="006C1A2E" w:rsidRDefault="00E82599" w:rsidP="00E82599">
      <w:pPr>
        <w:pStyle w:val="naisf"/>
        <w:tabs>
          <w:tab w:val="right" w:pos="9000"/>
        </w:tabs>
        <w:spacing w:before="0" w:beforeAutospacing="0" w:after="0" w:afterAutospacing="0"/>
        <w:rPr>
          <w:highlight w:val="yellow"/>
          <w:lang w:val="lv-LV"/>
        </w:rPr>
      </w:pPr>
    </w:p>
    <w:p w14:paraId="2FFC7032" w14:textId="77777777" w:rsidR="00E82599" w:rsidRPr="00106EE1" w:rsidRDefault="00E82599" w:rsidP="00E82599">
      <w:pPr>
        <w:tabs>
          <w:tab w:val="left" w:pos="6237"/>
          <w:tab w:val="left" w:pos="7088"/>
          <w:tab w:val="left" w:pos="7230"/>
          <w:tab w:val="left" w:pos="7513"/>
          <w:tab w:val="left" w:pos="7655"/>
          <w:tab w:val="left" w:pos="7797"/>
        </w:tabs>
        <w:ind w:left="567" w:hanging="567"/>
        <w:jc w:val="both"/>
      </w:pPr>
      <w:r w:rsidRPr="00106EE1">
        <w:t>Satiksmes ministrs</w:t>
      </w:r>
      <w:r w:rsidRPr="00106EE1">
        <w:tab/>
      </w:r>
      <w:r w:rsidRPr="00106EE1">
        <w:tab/>
        <w:t xml:space="preserve">       T. Linkaits</w:t>
      </w:r>
    </w:p>
    <w:p w14:paraId="0268E8C3" w14:textId="77777777" w:rsidR="00E82599" w:rsidRPr="00106EE1" w:rsidRDefault="00E82599" w:rsidP="00E82599">
      <w:pPr>
        <w:tabs>
          <w:tab w:val="left" w:pos="6237"/>
        </w:tabs>
        <w:jc w:val="both"/>
      </w:pPr>
    </w:p>
    <w:p w14:paraId="0DB635F8" w14:textId="77777777" w:rsidR="00E82599" w:rsidRPr="00106EE1" w:rsidRDefault="00E82599" w:rsidP="00E82599">
      <w:pPr>
        <w:tabs>
          <w:tab w:val="left" w:pos="6237"/>
          <w:tab w:val="left" w:pos="7088"/>
          <w:tab w:val="left" w:pos="7230"/>
          <w:tab w:val="left" w:pos="7513"/>
        </w:tabs>
        <w:jc w:val="both"/>
      </w:pPr>
      <w:r w:rsidRPr="00106EE1">
        <w:t>Vīza: valsts sekretāre</w:t>
      </w:r>
      <w:r w:rsidRPr="00106EE1">
        <w:tab/>
      </w:r>
      <w:r w:rsidRPr="00106EE1">
        <w:tab/>
        <w:t xml:space="preserve"> </w:t>
      </w:r>
      <w:r w:rsidRPr="00106EE1">
        <w:tab/>
      </w:r>
      <w:r w:rsidRPr="00106EE1">
        <w:tab/>
        <w:t>I. Stepanova</w:t>
      </w:r>
    </w:p>
    <w:p w14:paraId="22411642" w14:textId="77777777" w:rsidR="00572B9F" w:rsidRPr="006C1A2E" w:rsidRDefault="00572B9F" w:rsidP="00E82599">
      <w:pPr>
        <w:pStyle w:val="naisf"/>
        <w:tabs>
          <w:tab w:val="right" w:pos="9000"/>
        </w:tabs>
        <w:spacing w:before="0" w:beforeAutospacing="0" w:after="0" w:afterAutospacing="0"/>
        <w:ind w:firstLine="709"/>
        <w:rPr>
          <w:lang w:val="lv-LV"/>
        </w:rPr>
      </w:pPr>
    </w:p>
    <w:sectPr w:rsidR="00572B9F" w:rsidRPr="006C1A2E" w:rsidSect="002719DA">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D08DE" w14:textId="77777777" w:rsidR="001568BC" w:rsidRDefault="001568BC">
      <w:r>
        <w:separator/>
      </w:r>
    </w:p>
  </w:endnote>
  <w:endnote w:type="continuationSeparator" w:id="0">
    <w:p w14:paraId="4E157ED9" w14:textId="77777777" w:rsidR="001568BC" w:rsidRDefault="0015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libri"/>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10F1" w14:textId="0C4E2E8F" w:rsidR="00B57287" w:rsidRPr="00E82599" w:rsidRDefault="00B57287">
    <w:pPr>
      <w:pStyle w:val="Footer"/>
      <w:rPr>
        <w:sz w:val="20"/>
        <w:szCs w:val="20"/>
      </w:rPr>
    </w:pPr>
    <w:r w:rsidRPr="00E82599">
      <w:rPr>
        <w:sz w:val="20"/>
        <w:szCs w:val="20"/>
      </w:rPr>
      <w:t>SMAnot_</w:t>
    </w:r>
    <w:r w:rsidR="000B6F48">
      <w:rPr>
        <w:sz w:val="20"/>
        <w:szCs w:val="20"/>
      </w:rPr>
      <w:t>0</w:t>
    </w:r>
    <w:r w:rsidR="00AF4708">
      <w:rPr>
        <w:sz w:val="20"/>
        <w:szCs w:val="20"/>
      </w:rPr>
      <w:t>8</w:t>
    </w:r>
    <w:r w:rsidR="000B6F48">
      <w:rPr>
        <w:sz w:val="20"/>
        <w:szCs w:val="20"/>
      </w:rPr>
      <w:t>062</w:t>
    </w:r>
    <w:r w:rsidR="000B6F48" w:rsidRPr="00E82599">
      <w:rPr>
        <w:sz w:val="20"/>
        <w:szCs w:val="20"/>
      </w:rPr>
      <w:t>0</w:t>
    </w:r>
    <w:r w:rsidRPr="00E82599">
      <w:rPr>
        <w:sz w:val="20"/>
        <w:szCs w:val="20"/>
      </w:rPr>
      <w:t>_</w:t>
    </w:r>
    <w:r w:rsidR="00835120">
      <w:rPr>
        <w:sz w:val="20"/>
        <w:szCs w:val="20"/>
      </w:rPr>
      <w:t>Pierobeza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FB34" w14:textId="2083A5CF" w:rsidR="00B57287" w:rsidRPr="00E82599" w:rsidRDefault="00B57287" w:rsidP="00E82599">
    <w:pPr>
      <w:pStyle w:val="Footer"/>
      <w:rPr>
        <w:sz w:val="20"/>
        <w:szCs w:val="20"/>
      </w:rPr>
    </w:pPr>
    <w:r w:rsidRPr="00E82599">
      <w:rPr>
        <w:sz w:val="20"/>
        <w:szCs w:val="20"/>
      </w:rPr>
      <w:t>SMAnot_</w:t>
    </w:r>
    <w:r w:rsidR="000B6F48">
      <w:rPr>
        <w:sz w:val="20"/>
        <w:szCs w:val="20"/>
      </w:rPr>
      <w:t>0</w:t>
    </w:r>
    <w:r w:rsidR="00AF4708">
      <w:rPr>
        <w:sz w:val="20"/>
        <w:szCs w:val="20"/>
      </w:rPr>
      <w:t>8</w:t>
    </w:r>
    <w:r w:rsidR="000B6F48">
      <w:rPr>
        <w:sz w:val="20"/>
        <w:szCs w:val="20"/>
      </w:rPr>
      <w:t>06</w:t>
    </w:r>
    <w:r w:rsidR="000B6F48" w:rsidRPr="00E82599">
      <w:rPr>
        <w:sz w:val="20"/>
        <w:szCs w:val="20"/>
      </w:rPr>
      <w:t>20</w:t>
    </w:r>
    <w:r w:rsidRPr="00E82599">
      <w:rPr>
        <w:sz w:val="20"/>
        <w:szCs w:val="20"/>
      </w:rPr>
      <w:t>_</w:t>
    </w:r>
    <w:r w:rsidR="000B6F48">
      <w:rPr>
        <w:sz w:val="20"/>
        <w:szCs w:val="20"/>
      </w:rPr>
      <w:t>Pierobeza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88AF9" w14:textId="77777777" w:rsidR="001568BC" w:rsidRDefault="001568BC">
      <w:r>
        <w:separator/>
      </w:r>
    </w:p>
  </w:footnote>
  <w:footnote w:type="continuationSeparator" w:id="0">
    <w:p w14:paraId="30CDDBA1" w14:textId="77777777" w:rsidR="001568BC" w:rsidRDefault="0015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0DD33" w14:textId="77777777" w:rsidR="00B57287" w:rsidRDefault="00B57287"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2E8DC" w14:textId="77777777" w:rsidR="00B57287" w:rsidRDefault="00B57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208C" w14:textId="77777777" w:rsidR="00B57287" w:rsidRDefault="00B57287">
    <w:pPr>
      <w:pStyle w:val="Header"/>
      <w:jc w:val="center"/>
    </w:pPr>
    <w:r>
      <w:fldChar w:fldCharType="begin"/>
    </w:r>
    <w:r>
      <w:instrText xml:space="preserve"> PAGE   \* MERGEFORMAT </w:instrText>
    </w:r>
    <w:r>
      <w:fldChar w:fldCharType="separate"/>
    </w:r>
    <w:r w:rsidR="00E03F24">
      <w:rPr>
        <w:noProof/>
      </w:rPr>
      <w:t>2</w:t>
    </w:r>
    <w:r>
      <w:rPr>
        <w:noProof/>
      </w:rPr>
      <w:fldChar w:fldCharType="end"/>
    </w:r>
  </w:p>
  <w:p w14:paraId="18236EDB" w14:textId="77777777" w:rsidR="00B57287" w:rsidRDefault="00B572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3DCB680C"/>
    <w:multiLevelType w:val="hybridMultilevel"/>
    <w:tmpl w:val="CDE0A2D2"/>
    <w:lvl w:ilvl="0" w:tplc="7730CC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64135C"/>
    <w:multiLevelType w:val="hybridMultilevel"/>
    <w:tmpl w:val="CC021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7" w15:restartNumberingAfterBreak="0">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8" w15:restartNumberingAfterBreak="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A6"/>
    <w:rsid w:val="000008FE"/>
    <w:rsid w:val="00000F6D"/>
    <w:rsid w:val="00001970"/>
    <w:rsid w:val="000024B0"/>
    <w:rsid w:val="00004265"/>
    <w:rsid w:val="000042D1"/>
    <w:rsid w:val="00004C23"/>
    <w:rsid w:val="00004FAF"/>
    <w:rsid w:val="00006155"/>
    <w:rsid w:val="000073B1"/>
    <w:rsid w:val="00010277"/>
    <w:rsid w:val="000111EB"/>
    <w:rsid w:val="000126AE"/>
    <w:rsid w:val="000127DF"/>
    <w:rsid w:val="00014117"/>
    <w:rsid w:val="00014FE0"/>
    <w:rsid w:val="000151D7"/>
    <w:rsid w:val="00015844"/>
    <w:rsid w:val="00016601"/>
    <w:rsid w:val="00017F93"/>
    <w:rsid w:val="000200F9"/>
    <w:rsid w:val="0002247F"/>
    <w:rsid w:val="000249CB"/>
    <w:rsid w:val="00024C0E"/>
    <w:rsid w:val="00024D77"/>
    <w:rsid w:val="00025653"/>
    <w:rsid w:val="00025727"/>
    <w:rsid w:val="0002572D"/>
    <w:rsid w:val="000264CC"/>
    <w:rsid w:val="00027A1C"/>
    <w:rsid w:val="000304EE"/>
    <w:rsid w:val="0003061B"/>
    <w:rsid w:val="00030650"/>
    <w:rsid w:val="00030A7F"/>
    <w:rsid w:val="0003109D"/>
    <w:rsid w:val="00031D6F"/>
    <w:rsid w:val="00032087"/>
    <w:rsid w:val="0003261F"/>
    <w:rsid w:val="00033FD1"/>
    <w:rsid w:val="0003484C"/>
    <w:rsid w:val="00034F18"/>
    <w:rsid w:val="000355CB"/>
    <w:rsid w:val="00035AA8"/>
    <w:rsid w:val="00035FEE"/>
    <w:rsid w:val="000363A0"/>
    <w:rsid w:val="00037526"/>
    <w:rsid w:val="000376DB"/>
    <w:rsid w:val="000379A8"/>
    <w:rsid w:val="00037C77"/>
    <w:rsid w:val="00040AF2"/>
    <w:rsid w:val="0004121A"/>
    <w:rsid w:val="00041381"/>
    <w:rsid w:val="0004286D"/>
    <w:rsid w:val="0004311C"/>
    <w:rsid w:val="0004466E"/>
    <w:rsid w:val="00045061"/>
    <w:rsid w:val="00047890"/>
    <w:rsid w:val="00047B8A"/>
    <w:rsid w:val="00047FBF"/>
    <w:rsid w:val="00051245"/>
    <w:rsid w:val="00051B06"/>
    <w:rsid w:val="00051E9A"/>
    <w:rsid w:val="00052002"/>
    <w:rsid w:val="0005241B"/>
    <w:rsid w:val="00052E45"/>
    <w:rsid w:val="000532D4"/>
    <w:rsid w:val="00053603"/>
    <w:rsid w:val="00053DDB"/>
    <w:rsid w:val="000548D8"/>
    <w:rsid w:val="00054CE7"/>
    <w:rsid w:val="00056EFB"/>
    <w:rsid w:val="00060EA4"/>
    <w:rsid w:val="00061CA9"/>
    <w:rsid w:val="00062349"/>
    <w:rsid w:val="0006391B"/>
    <w:rsid w:val="00063B45"/>
    <w:rsid w:val="00063C9C"/>
    <w:rsid w:val="00064A93"/>
    <w:rsid w:val="00064BA3"/>
    <w:rsid w:val="00065022"/>
    <w:rsid w:val="00065EEA"/>
    <w:rsid w:val="0006728D"/>
    <w:rsid w:val="0006740A"/>
    <w:rsid w:val="00067894"/>
    <w:rsid w:val="00067D34"/>
    <w:rsid w:val="00067ECA"/>
    <w:rsid w:val="00067FCB"/>
    <w:rsid w:val="00070675"/>
    <w:rsid w:val="00073438"/>
    <w:rsid w:val="000756F4"/>
    <w:rsid w:val="0007772E"/>
    <w:rsid w:val="00077A35"/>
    <w:rsid w:val="00077EE3"/>
    <w:rsid w:val="00080194"/>
    <w:rsid w:val="0008127D"/>
    <w:rsid w:val="00081687"/>
    <w:rsid w:val="00081DAF"/>
    <w:rsid w:val="00081DB0"/>
    <w:rsid w:val="0008440E"/>
    <w:rsid w:val="000900BF"/>
    <w:rsid w:val="000904F3"/>
    <w:rsid w:val="000918E2"/>
    <w:rsid w:val="000923E0"/>
    <w:rsid w:val="0009377D"/>
    <w:rsid w:val="00093B17"/>
    <w:rsid w:val="0009498C"/>
    <w:rsid w:val="00095809"/>
    <w:rsid w:val="000958B4"/>
    <w:rsid w:val="00095931"/>
    <w:rsid w:val="00095F1C"/>
    <w:rsid w:val="0009638B"/>
    <w:rsid w:val="00096633"/>
    <w:rsid w:val="00096FEE"/>
    <w:rsid w:val="00097BDC"/>
    <w:rsid w:val="00097DCC"/>
    <w:rsid w:val="000A0F34"/>
    <w:rsid w:val="000A1E3A"/>
    <w:rsid w:val="000A23A5"/>
    <w:rsid w:val="000A2557"/>
    <w:rsid w:val="000A2F14"/>
    <w:rsid w:val="000A32F6"/>
    <w:rsid w:val="000A4290"/>
    <w:rsid w:val="000A4A84"/>
    <w:rsid w:val="000A57C7"/>
    <w:rsid w:val="000A78B5"/>
    <w:rsid w:val="000A7B3D"/>
    <w:rsid w:val="000A7CAE"/>
    <w:rsid w:val="000A7CD2"/>
    <w:rsid w:val="000B00C1"/>
    <w:rsid w:val="000B0160"/>
    <w:rsid w:val="000B172E"/>
    <w:rsid w:val="000B387D"/>
    <w:rsid w:val="000B41DA"/>
    <w:rsid w:val="000B6237"/>
    <w:rsid w:val="000B6935"/>
    <w:rsid w:val="000B6F48"/>
    <w:rsid w:val="000B7174"/>
    <w:rsid w:val="000B7358"/>
    <w:rsid w:val="000B7FE4"/>
    <w:rsid w:val="000C112B"/>
    <w:rsid w:val="000C17CA"/>
    <w:rsid w:val="000C17D4"/>
    <w:rsid w:val="000C3E2A"/>
    <w:rsid w:val="000C4495"/>
    <w:rsid w:val="000C44E2"/>
    <w:rsid w:val="000C5D2C"/>
    <w:rsid w:val="000C6064"/>
    <w:rsid w:val="000C6208"/>
    <w:rsid w:val="000C65D3"/>
    <w:rsid w:val="000C6E57"/>
    <w:rsid w:val="000C78FC"/>
    <w:rsid w:val="000C7C92"/>
    <w:rsid w:val="000D070A"/>
    <w:rsid w:val="000D08A6"/>
    <w:rsid w:val="000D103F"/>
    <w:rsid w:val="000D1B17"/>
    <w:rsid w:val="000D1C3D"/>
    <w:rsid w:val="000D1D2F"/>
    <w:rsid w:val="000D2D33"/>
    <w:rsid w:val="000D3458"/>
    <w:rsid w:val="000D40B6"/>
    <w:rsid w:val="000D4A8F"/>
    <w:rsid w:val="000D4D13"/>
    <w:rsid w:val="000D5BFD"/>
    <w:rsid w:val="000D65E0"/>
    <w:rsid w:val="000E1DAE"/>
    <w:rsid w:val="000E1FA9"/>
    <w:rsid w:val="000E2E67"/>
    <w:rsid w:val="000E3396"/>
    <w:rsid w:val="000E376A"/>
    <w:rsid w:val="000E3CE0"/>
    <w:rsid w:val="000E3F98"/>
    <w:rsid w:val="000E4266"/>
    <w:rsid w:val="000E5876"/>
    <w:rsid w:val="000E59A2"/>
    <w:rsid w:val="000E69B5"/>
    <w:rsid w:val="000E780C"/>
    <w:rsid w:val="000F00F9"/>
    <w:rsid w:val="000F056A"/>
    <w:rsid w:val="000F17E6"/>
    <w:rsid w:val="000F5CFE"/>
    <w:rsid w:val="000F6005"/>
    <w:rsid w:val="000F7137"/>
    <w:rsid w:val="001003F0"/>
    <w:rsid w:val="0010045D"/>
    <w:rsid w:val="00101D34"/>
    <w:rsid w:val="00102821"/>
    <w:rsid w:val="00102F15"/>
    <w:rsid w:val="001036BB"/>
    <w:rsid w:val="001037A3"/>
    <w:rsid w:val="001047E5"/>
    <w:rsid w:val="001059B8"/>
    <w:rsid w:val="00105BC0"/>
    <w:rsid w:val="00105E9A"/>
    <w:rsid w:val="001061D1"/>
    <w:rsid w:val="0010635D"/>
    <w:rsid w:val="001064A5"/>
    <w:rsid w:val="0010666C"/>
    <w:rsid w:val="00106B08"/>
    <w:rsid w:val="00106BAC"/>
    <w:rsid w:val="00106C7E"/>
    <w:rsid w:val="00106EE1"/>
    <w:rsid w:val="001102B0"/>
    <w:rsid w:val="00112908"/>
    <w:rsid w:val="001138AF"/>
    <w:rsid w:val="001140CB"/>
    <w:rsid w:val="00114BF8"/>
    <w:rsid w:val="00114CA1"/>
    <w:rsid w:val="0011642D"/>
    <w:rsid w:val="001164B2"/>
    <w:rsid w:val="00116960"/>
    <w:rsid w:val="00116BB1"/>
    <w:rsid w:val="00117B59"/>
    <w:rsid w:val="0012064A"/>
    <w:rsid w:val="001208E5"/>
    <w:rsid w:val="00120B2F"/>
    <w:rsid w:val="00121040"/>
    <w:rsid w:val="00122E28"/>
    <w:rsid w:val="00122E32"/>
    <w:rsid w:val="00123579"/>
    <w:rsid w:val="00123A3F"/>
    <w:rsid w:val="00124EBC"/>
    <w:rsid w:val="001253BB"/>
    <w:rsid w:val="00126247"/>
    <w:rsid w:val="00130CC2"/>
    <w:rsid w:val="001329AD"/>
    <w:rsid w:val="00134330"/>
    <w:rsid w:val="00136E2A"/>
    <w:rsid w:val="00137364"/>
    <w:rsid w:val="001373B8"/>
    <w:rsid w:val="00137981"/>
    <w:rsid w:val="001379DD"/>
    <w:rsid w:val="0014055B"/>
    <w:rsid w:val="001409BE"/>
    <w:rsid w:val="0014119E"/>
    <w:rsid w:val="001423FB"/>
    <w:rsid w:val="00142811"/>
    <w:rsid w:val="00143F9E"/>
    <w:rsid w:val="001445F6"/>
    <w:rsid w:val="0014516D"/>
    <w:rsid w:val="001466D5"/>
    <w:rsid w:val="00146DB7"/>
    <w:rsid w:val="001502DD"/>
    <w:rsid w:val="001509DE"/>
    <w:rsid w:val="0015206B"/>
    <w:rsid w:val="001523C3"/>
    <w:rsid w:val="0015255F"/>
    <w:rsid w:val="00152AF8"/>
    <w:rsid w:val="00152E4F"/>
    <w:rsid w:val="001534A6"/>
    <w:rsid w:val="001541AE"/>
    <w:rsid w:val="00154B34"/>
    <w:rsid w:val="0015576B"/>
    <w:rsid w:val="00155C18"/>
    <w:rsid w:val="001568BC"/>
    <w:rsid w:val="00160B75"/>
    <w:rsid w:val="001614D9"/>
    <w:rsid w:val="001626A1"/>
    <w:rsid w:val="001630AD"/>
    <w:rsid w:val="00163E11"/>
    <w:rsid w:val="001647A4"/>
    <w:rsid w:val="00164F67"/>
    <w:rsid w:val="0016563D"/>
    <w:rsid w:val="001667CE"/>
    <w:rsid w:val="0016742E"/>
    <w:rsid w:val="001704AC"/>
    <w:rsid w:val="00170609"/>
    <w:rsid w:val="00170979"/>
    <w:rsid w:val="00170F0D"/>
    <w:rsid w:val="0017130F"/>
    <w:rsid w:val="001741A8"/>
    <w:rsid w:val="001752BE"/>
    <w:rsid w:val="00175346"/>
    <w:rsid w:val="00175AC4"/>
    <w:rsid w:val="001764B1"/>
    <w:rsid w:val="00177FAA"/>
    <w:rsid w:val="00180911"/>
    <w:rsid w:val="00180A54"/>
    <w:rsid w:val="00180F5D"/>
    <w:rsid w:val="00181117"/>
    <w:rsid w:val="001819A2"/>
    <w:rsid w:val="00182866"/>
    <w:rsid w:val="001830B9"/>
    <w:rsid w:val="001834C6"/>
    <w:rsid w:val="00183B5F"/>
    <w:rsid w:val="00185AA3"/>
    <w:rsid w:val="00185C3A"/>
    <w:rsid w:val="0018644F"/>
    <w:rsid w:val="00186618"/>
    <w:rsid w:val="00186FB8"/>
    <w:rsid w:val="00187390"/>
    <w:rsid w:val="001902E9"/>
    <w:rsid w:val="00190FD5"/>
    <w:rsid w:val="00191DE1"/>
    <w:rsid w:val="00191E52"/>
    <w:rsid w:val="00192085"/>
    <w:rsid w:val="00192142"/>
    <w:rsid w:val="00192360"/>
    <w:rsid w:val="00192580"/>
    <w:rsid w:val="00192D7B"/>
    <w:rsid w:val="00193C2B"/>
    <w:rsid w:val="00193D74"/>
    <w:rsid w:val="001941CF"/>
    <w:rsid w:val="00194761"/>
    <w:rsid w:val="0019500B"/>
    <w:rsid w:val="00195909"/>
    <w:rsid w:val="00195C2C"/>
    <w:rsid w:val="00197074"/>
    <w:rsid w:val="00197882"/>
    <w:rsid w:val="001A18EE"/>
    <w:rsid w:val="001A3242"/>
    <w:rsid w:val="001A3DB0"/>
    <w:rsid w:val="001A4AD3"/>
    <w:rsid w:val="001A4C5A"/>
    <w:rsid w:val="001A50CA"/>
    <w:rsid w:val="001A586B"/>
    <w:rsid w:val="001A5B34"/>
    <w:rsid w:val="001A661E"/>
    <w:rsid w:val="001B0136"/>
    <w:rsid w:val="001B203E"/>
    <w:rsid w:val="001B2791"/>
    <w:rsid w:val="001B2BCD"/>
    <w:rsid w:val="001B310C"/>
    <w:rsid w:val="001B44A9"/>
    <w:rsid w:val="001B4949"/>
    <w:rsid w:val="001B4B93"/>
    <w:rsid w:val="001B56C3"/>
    <w:rsid w:val="001B67B0"/>
    <w:rsid w:val="001B6F0E"/>
    <w:rsid w:val="001B70B8"/>
    <w:rsid w:val="001B7509"/>
    <w:rsid w:val="001B7C3A"/>
    <w:rsid w:val="001C029A"/>
    <w:rsid w:val="001C063A"/>
    <w:rsid w:val="001C10E3"/>
    <w:rsid w:val="001C18C1"/>
    <w:rsid w:val="001C1CE7"/>
    <w:rsid w:val="001C2943"/>
    <w:rsid w:val="001C3AC8"/>
    <w:rsid w:val="001C4AE0"/>
    <w:rsid w:val="001C4B13"/>
    <w:rsid w:val="001C6282"/>
    <w:rsid w:val="001C62CD"/>
    <w:rsid w:val="001C701A"/>
    <w:rsid w:val="001D0410"/>
    <w:rsid w:val="001D0844"/>
    <w:rsid w:val="001D19F5"/>
    <w:rsid w:val="001D255C"/>
    <w:rsid w:val="001D2A48"/>
    <w:rsid w:val="001D2B11"/>
    <w:rsid w:val="001D45DC"/>
    <w:rsid w:val="001D4703"/>
    <w:rsid w:val="001D4E4E"/>
    <w:rsid w:val="001D5C58"/>
    <w:rsid w:val="001D61EB"/>
    <w:rsid w:val="001D6644"/>
    <w:rsid w:val="001D6B41"/>
    <w:rsid w:val="001E033A"/>
    <w:rsid w:val="001E047E"/>
    <w:rsid w:val="001E0E20"/>
    <w:rsid w:val="001E1086"/>
    <w:rsid w:val="001E20DF"/>
    <w:rsid w:val="001E39C7"/>
    <w:rsid w:val="001E3BB5"/>
    <w:rsid w:val="001E5983"/>
    <w:rsid w:val="001E60BC"/>
    <w:rsid w:val="001E71D2"/>
    <w:rsid w:val="001E75DA"/>
    <w:rsid w:val="001E781C"/>
    <w:rsid w:val="001F0484"/>
    <w:rsid w:val="001F073A"/>
    <w:rsid w:val="001F2552"/>
    <w:rsid w:val="001F4C92"/>
    <w:rsid w:val="001F4F96"/>
    <w:rsid w:val="001F60E1"/>
    <w:rsid w:val="001F62E5"/>
    <w:rsid w:val="001F6C7C"/>
    <w:rsid w:val="001F6DBF"/>
    <w:rsid w:val="001F7AA1"/>
    <w:rsid w:val="002007D7"/>
    <w:rsid w:val="00201177"/>
    <w:rsid w:val="00201758"/>
    <w:rsid w:val="00201BDE"/>
    <w:rsid w:val="0020275D"/>
    <w:rsid w:val="002027EF"/>
    <w:rsid w:val="00204154"/>
    <w:rsid w:val="00204A18"/>
    <w:rsid w:val="00204BE8"/>
    <w:rsid w:val="00205E6E"/>
    <w:rsid w:val="0020666C"/>
    <w:rsid w:val="002107B0"/>
    <w:rsid w:val="00212176"/>
    <w:rsid w:val="002121E7"/>
    <w:rsid w:val="002122D5"/>
    <w:rsid w:val="002123AA"/>
    <w:rsid w:val="002131CB"/>
    <w:rsid w:val="0021491F"/>
    <w:rsid w:val="00214A15"/>
    <w:rsid w:val="00214B4C"/>
    <w:rsid w:val="00214F86"/>
    <w:rsid w:val="00215646"/>
    <w:rsid w:val="00217760"/>
    <w:rsid w:val="0022107D"/>
    <w:rsid w:val="002226E3"/>
    <w:rsid w:val="00222B5E"/>
    <w:rsid w:val="00223609"/>
    <w:rsid w:val="0022482C"/>
    <w:rsid w:val="00224ED3"/>
    <w:rsid w:val="00225314"/>
    <w:rsid w:val="00225EB6"/>
    <w:rsid w:val="00226192"/>
    <w:rsid w:val="0022643E"/>
    <w:rsid w:val="00226570"/>
    <w:rsid w:val="0022692B"/>
    <w:rsid w:val="00226CF4"/>
    <w:rsid w:val="00227DB5"/>
    <w:rsid w:val="00227EE1"/>
    <w:rsid w:val="00231CB2"/>
    <w:rsid w:val="00232715"/>
    <w:rsid w:val="00232FD9"/>
    <w:rsid w:val="0023406A"/>
    <w:rsid w:val="002354E8"/>
    <w:rsid w:val="00235E4A"/>
    <w:rsid w:val="00236F7E"/>
    <w:rsid w:val="0023720E"/>
    <w:rsid w:val="0023744F"/>
    <w:rsid w:val="00237924"/>
    <w:rsid w:val="00237B59"/>
    <w:rsid w:val="00240712"/>
    <w:rsid w:val="00241117"/>
    <w:rsid w:val="0024126B"/>
    <w:rsid w:val="00241DB8"/>
    <w:rsid w:val="00241F30"/>
    <w:rsid w:val="00244572"/>
    <w:rsid w:val="0024463E"/>
    <w:rsid w:val="002446BC"/>
    <w:rsid w:val="00245A62"/>
    <w:rsid w:val="00246B85"/>
    <w:rsid w:val="0024716C"/>
    <w:rsid w:val="002479E5"/>
    <w:rsid w:val="0025060A"/>
    <w:rsid w:val="00251E04"/>
    <w:rsid w:val="00251EAA"/>
    <w:rsid w:val="002525B5"/>
    <w:rsid w:val="002530BD"/>
    <w:rsid w:val="00253182"/>
    <w:rsid w:val="0025366B"/>
    <w:rsid w:val="0025508D"/>
    <w:rsid w:val="0025519D"/>
    <w:rsid w:val="00255415"/>
    <w:rsid w:val="00255F18"/>
    <w:rsid w:val="00256250"/>
    <w:rsid w:val="00256990"/>
    <w:rsid w:val="00256AA6"/>
    <w:rsid w:val="00257165"/>
    <w:rsid w:val="00257B2F"/>
    <w:rsid w:val="00257E3B"/>
    <w:rsid w:val="00260416"/>
    <w:rsid w:val="002617AD"/>
    <w:rsid w:val="002620B1"/>
    <w:rsid w:val="00262F76"/>
    <w:rsid w:val="0026354A"/>
    <w:rsid w:val="0026494C"/>
    <w:rsid w:val="00270E7C"/>
    <w:rsid w:val="00270EBD"/>
    <w:rsid w:val="0027114C"/>
    <w:rsid w:val="002719DA"/>
    <w:rsid w:val="00272FE8"/>
    <w:rsid w:val="00274F3F"/>
    <w:rsid w:val="002751B9"/>
    <w:rsid w:val="002759CC"/>
    <w:rsid w:val="00275D6C"/>
    <w:rsid w:val="00275D7E"/>
    <w:rsid w:val="00275E9A"/>
    <w:rsid w:val="00277071"/>
    <w:rsid w:val="002770D3"/>
    <w:rsid w:val="002778AA"/>
    <w:rsid w:val="00277C58"/>
    <w:rsid w:val="0028045C"/>
    <w:rsid w:val="00280C38"/>
    <w:rsid w:val="002814CE"/>
    <w:rsid w:val="002814EC"/>
    <w:rsid w:val="002819E7"/>
    <w:rsid w:val="00281F4A"/>
    <w:rsid w:val="00283284"/>
    <w:rsid w:val="002832FD"/>
    <w:rsid w:val="00283B50"/>
    <w:rsid w:val="00283E3C"/>
    <w:rsid w:val="00284353"/>
    <w:rsid w:val="00285533"/>
    <w:rsid w:val="002855F0"/>
    <w:rsid w:val="002866E7"/>
    <w:rsid w:val="0028691F"/>
    <w:rsid w:val="00286D3B"/>
    <w:rsid w:val="00286F52"/>
    <w:rsid w:val="002874F8"/>
    <w:rsid w:val="00287BCE"/>
    <w:rsid w:val="0029047E"/>
    <w:rsid w:val="00290A6A"/>
    <w:rsid w:val="00290F23"/>
    <w:rsid w:val="0029103E"/>
    <w:rsid w:val="002919D6"/>
    <w:rsid w:val="0029328B"/>
    <w:rsid w:val="00293A42"/>
    <w:rsid w:val="00294A4A"/>
    <w:rsid w:val="00295AA9"/>
    <w:rsid w:val="0029608D"/>
    <w:rsid w:val="002970F6"/>
    <w:rsid w:val="002974F0"/>
    <w:rsid w:val="00297C8B"/>
    <w:rsid w:val="002A0A0A"/>
    <w:rsid w:val="002A1929"/>
    <w:rsid w:val="002A32E5"/>
    <w:rsid w:val="002A3BBA"/>
    <w:rsid w:val="002A4442"/>
    <w:rsid w:val="002A44C7"/>
    <w:rsid w:val="002A5B58"/>
    <w:rsid w:val="002A5B8D"/>
    <w:rsid w:val="002A618D"/>
    <w:rsid w:val="002A6E69"/>
    <w:rsid w:val="002A7BB1"/>
    <w:rsid w:val="002B0630"/>
    <w:rsid w:val="002B0A36"/>
    <w:rsid w:val="002B0CD9"/>
    <w:rsid w:val="002B0F61"/>
    <w:rsid w:val="002B130A"/>
    <w:rsid w:val="002B21D0"/>
    <w:rsid w:val="002B2563"/>
    <w:rsid w:val="002B3224"/>
    <w:rsid w:val="002B4154"/>
    <w:rsid w:val="002B447A"/>
    <w:rsid w:val="002B7843"/>
    <w:rsid w:val="002B7B94"/>
    <w:rsid w:val="002C0A0F"/>
    <w:rsid w:val="002C1B3C"/>
    <w:rsid w:val="002C1E5D"/>
    <w:rsid w:val="002C2157"/>
    <w:rsid w:val="002C27C8"/>
    <w:rsid w:val="002C2D0B"/>
    <w:rsid w:val="002C2F82"/>
    <w:rsid w:val="002C34F8"/>
    <w:rsid w:val="002C3501"/>
    <w:rsid w:val="002C3A36"/>
    <w:rsid w:val="002C5AE1"/>
    <w:rsid w:val="002C5C2A"/>
    <w:rsid w:val="002C5D9B"/>
    <w:rsid w:val="002C72D2"/>
    <w:rsid w:val="002C786D"/>
    <w:rsid w:val="002D3084"/>
    <w:rsid w:val="002D33B7"/>
    <w:rsid w:val="002D4CD3"/>
    <w:rsid w:val="002D564D"/>
    <w:rsid w:val="002D62F0"/>
    <w:rsid w:val="002D6A80"/>
    <w:rsid w:val="002D6AA7"/>
    <w:rsid w:val="002D6E7C"/>
    <w:rsid w:val="002E0358"/>
    <w:rsid w:val="002E0F4C"/>
    <w:rsid w:val="002E0FDA"/>
    <w:rsid w:val="002E1498"/>
    <w:rsid w:val="002E18FB"/>
    <w:rsid w:val="002E20C8"/>
    <w:rsid w:val="002E2928"/>
    <w:rsid w:val="002E4969"/>
    <w:rsid w:val="002E5A4D"/>
    <w:rsid w:val="002E6E5F"/>
    <w:rsid w:val="002E70FE"/>
    <w:rsid w:val="002E71D5"/>
    <w:rsid w:val="002E7AA6"/>
    <w:rsid w:val="002E7BA5"/>
    <w:rsid w:val="002E7D40"/>
    <w:rsid w:val="002F019F"/>
    <w:rsid w:val="002F0AA8"/>
    <w:rsid w:val="002F0D38"/>
    <w:rsid w:val="002F12C4"/>
    <w:rsid w:val="002F2040"/>
    <w:rsid w:val="002F2207"/>
    <w:rsid w:val="002F258D"/>
    <w:rsid w:val="002F29D2"/>
    <w:rsid w:val="002F2AAF"/>
    <w:rsid w:val="002F2AF2"/>
    <w:rsid w:val="002F2CAF"/>
    <w:rsid w:val="002F301A"/>
    <w:rsid w:val="002F416C"/>
    <w:rsid w:val="002F4C53"/>
    <w:rsid w:val="002F5727"/>
    <w:rsid w:val="002F794A"/>
    <w:rsid w:val="003000E5"/>
    <w:rsid w:val="0030017E"/>
    <w:rsid w:val="00300403"/>
    <w:rsid w:val="0030123F"/>
    <w:rsid w:val="003021F0"/>
    <w:rsid w:val="0030246E"/>
    <w:rsid w:val="00304005"/>
    <w:rsid w:val="00304A06"/>
    <w:rsid w:val="00310365"/>
    <w:rsid w:val="0031042B"/>
    <w:rsid w:val="00310532"/>
    <w:rsid w:val="0031129B"/>
    <w:rsid w:val="00311662"/>
    <w:rsid w:val="003118D4"/>
    <w:rsid w:val="00311A18"/>
    <w:rsid w:val="00311ACE"/>
    <w:rsid w:val="003129FC"/>
    <w:rsid w:val="00312C20"/>
    <w:rsid w:val="00313111"/>
    <w:rsid w:val="003134AE"/>
    <w:rsid w:val="0031728B"/>
    <w:rsid w:val="003176B1"/>
    <w:rsid w:val="00317A9F"/>
    <w:rsid w:val="0032005E"/>
    <w:rsid w:val="00320893"/>
    <w:rsid w:val="0032141D"/>
    <w:rsid w:val="00321551"/>
    <w:rsid w:val="00322CCE"/>
    <w:rsid w:val="00322E28"/>
    <w:rsid w:val="00324339"/>
    <w:rsid w:val="00324426"/>
    <w:rsid w:val="00324AF4"/>
    <w:rsid w:val="003257A9"/>
    <w:rsid w:val="00326784"/>
    <w:rsid w:val="00326C79"/>
    <w:rsid w:val="00326F95"/>
    <w:rsid w:val="0032759F"/>
    <w:rsid w:val="00327D4C"/>
    <w:rsid w:val="00327E48"/>
    <w:rsid w:val="00331C78"/>
    <w:rsid w:val="00331F5B"/>
    <w:rsid w:val="00333096"/>
    <w:rsid w:val="00334BFA"/>
    <w:rsid w:val="00335657"/>
    <w:rsid w:val="00336E6C"/>
    <w:rsid w:val="0033731A"/>
    <w:rsid w:val="00337415"/>
    <w:rsid w:val="00340933"/>
    <w:rsid w:val="00340D1F"/>
    <w:rsid w:val="00341DB1"/>
    <w:rsid w:val="0034324D"/>
    <w:rsid w:val="00345110"/>
    <w:rsid w:val="003455A9"/>
    <w:rsid w:val="00345C11"/>
    <w:rsid w:val="003504BD"/>
    <w:rsid w:val="00351B8B"/>
    <w:rsid w:val="00352879"/>
    <w:rsid w:val="00353144"/>
    <w:rsid w:val="003534F0"/>
    <w:rsid w:val="003546EF"/>
    <w:rsid w:val="00355784"/>
    <w:rsid w:val="00355CC0"/>
    <w:rsid w:val="00356427"/>
    <w:rsid w:val="00356D94"/>
    <w:rsid w:val="00356F16"/>
    <w:rsid w:val="00357080"/>
    <w:rsid w:val="0035788F"/>
    <w:rsid w:val="0035790B"/>
    <w:rsid w:val="00360978"/>
    <w:rsid w:val="00360BA7"/>
    <w:rsid w:val="00360E53"/>
    <w:rsid w:val="00361041"/>
    <w:rsid w:val="00361BAE"/>
    <w:rsid w:val="003625EF"/>
    <w:rsid w:val="00362954"/>
    <w:rsid w:val="00363027"/>
    <w:rsid w:val="00363363"/>
    <w:rsid w:val="003650DE"/>
    <w:rsid w:val="003658C9"/>
    <w:rsid w:val="003659F9"/>
    <w:rsid w:val="0036634D"/>
    <w:rsid w:val="00367351"/>
    <w:rsid w:val="00367512"/>
    <w:rsid w:val="0036795B"/>
    <w:rsid w:val="00371243"/>
    <w:rsid w:val="0037163F"/>
    <w:rsid w:val="003719F5"/>
    <w:rsid w:val="00372AEA"/>
    <w:rsid w:val="00372B04"/>
    <w:rsid w:val="00373A46"/>
    <w:rsid w:val="00374F40"/>
    <w:rsid w:val="00375491"/>
    <w:rsid w:val="00375BFD"/>
    <w:rsid w:val="00375FC7"/>
    <w:rsid w:val="0037725D"/>
    <w:rsid w:val="0037740B"/>
    <w:rsid w:val="003774F8"/>
    <w:rsid w:val="00380778"/>
    <w:rsid w:val="00380979"/>
    <w:rsid w:val="00380E9F"/>
    <w:rsid w:val="0038139D"/>
    <w:rsid w:val="003823E7"/>
    <w:rsid w:val="00382487"/>
    <w:rsid w:val="00382F15"/>
    <w:rsid w:val="003832A8"/>
    <w:rsid w:val="0038389C"/>
    <w:rsid w:val="00384529"/>
    <w:rsid w:val="00384645"/>
    <w:rsid w:val="003847BE"/>
    <w:rsid w:val="003858FE"/>
    <w:rsid w:val="0038759E"/>
    <w:rsid w:val="00387E49"/>
    <w:rsid w:val="003908C9"/>
    <w:rsid w:val="00390944"/>
    <w:rsid w:val="00391FA6"/>
    <w:rsid w:val="00392121"/>
    <w:rsid w:val="0039215D"/>
    <w:rsid w:val="00392C97"/>
    <w:rsid w:val="00394111"/>
    <w:rsid w:val="00394F95"/>
    <w:rsid w:val="00395E29"/>
    <w:rsid w:val="003961E8"/>
    <w:rsid w:val="00396469"/>
    <w:rsid w:val="00396D97"/>
    <w:rsid w:val="00396E06"/>
    <w:rsid w:val="00397815"/>
    <w:rsid w:val="003978A9"/>
    <w:rsid w:val="003A00FA"/>
    <w:rsid w:val="003A065A"/>
    <w:rsid w:val="003A0CE0"/>
    <w:rsid w:val="003A2642"/>
    <w:rsid w:val="003A26B3"/>
    <w:rsid w:val="003A2968"/>
    <w:rsid w:val="003A3449"/>
    <w:rsid w:val="003A36AC"/>
    <w:rsid w:val="003A4066"/>
    <w:rsid w:val="003A460F"/>
    <w:rsid w:val="003A54C6"/>
    <w:rsid w:val="003A573E"/>
    <w:rsid w:val="003A68D4"/>
    <w:rsid w:val="003A6C8E"/>
    <w:rsid w:val="003A70F4"/>
    <w:rsid w:val="003A7EEF"/>
    <w:rsid w:val="003B02EC"/>
    <w:rsid w:val="003B07F0"/>
    <w:rsid w:val="003B1678"/>
    <w:rsid w:val="003B2008"/>
    <w:rsid w:val="003B277B"/>
    <w:rsid w:val="003B35BE"/>
    <w:rsid w:val="003B5A01"/>
    <w:rsid w:val="003B6FEF"/>
    <w:rsid w:val="003B703C"/>
    <w:rsid w:val="003B7104"/>
    <w:rsid w:val="003C0082"/>
    <w:rsid w:val="003C0854"/>
    <w:rsid w:val="003C1C9B"/>
    <w:rsid w:val="003C2082"/>
    <w:rsid w:val="003C292F"/>
    <w:rsid w:val="003C2C07"/>
    <w:rsid w:val="003C3211"/>
    <w:rsid w:val="003C3840"/>
    <w:rsid w:val="003C3A35"/>
    <w:rsid w:val="003C44F5"/>
    <w:rsid w:val="003C52ED"/>
    <w:rsid w:val="003C5C89"/>
    <w:rsid w:val="003C6338"/>
    <w:rsid w:val="003C7C1D"/>
    <w:rsid w:val="003D1359"/>
    <w:rsid w:val="003D1581"/>
    <w:rsid w:val="003D2171"/>
    <w:rsid w:val="003D28BE"/>
    <w:rsid w:val="003D290A"/>
    <w:rsid w:val="003D2FCA"/>
    <w:rsid w:val="003D3038"/>
    <w:rsid w:val="003D3390"/>
    <w:rsid w:val="003D3AA7"/>
    <w:rsid w:val="003D3CDE"/>
    <w:rsid w:val="003D4138"/>
    <w:rsid w:val="003D4BB0"/>
    <w:rsid w:val="003D54E8"/>
    <w:rsid w:val="003D5C47"/>
    <w:rsid w:val="003D7588"/>
    <w:rsid w:val="003D7820"/>
    <w:rsid w:val="003E1F0E"/>
    <w:rsid w:val="003E245B"/>
    <w:rsid w:val="003E28D4"/>
    <w:rsid w:val="003E309F"/>
    <w:rsid w:val="003E3B8C"/>
    <w:rsid w:val="003E4F64"/>
    <w:rsid w:val="003E76CF"/>
    <w:rsid w:val="003E77C2"/>
    <w:rsid w:val="003F004A"/>
    <w:rsid w:val="003F0417"/>
    <w:rsid w:val="003F06CB"/>
    <w:rsid w:val="003F1BD5"/>
    <w:rsid w:val="003F3334"/>
    <w:rsid w:val="003F3FB5"/>
    <w:rsid w:val="003F4496"/>
    <w:rsid w:val="003F4826"/>
    <w:rsid w:val="003F485C"/>
    <w:rsid w:val="003F4BF1"/>
    <w:rsid w:val="003F6068"/>
    <w:rsid w:val="003F656B"/>
    <w:rsid w:val="003F66D5"/>
    <w:rsid w:val="003F6B75"/>
    <w:rsid w:val="003F7491"/>
    <w:rsid w:val="003F7492"/>
    <w:rsid w:val="003F7898"/>
    <w:rsid w:val="00400093"/>
    <w:rsid w:val="00400760"/>
    <w:rsid w:val="00400792"/>
    <w:rsid w:val="00400EFB"/>
    <w:rsid w:val="00402146"/>
    <w:rsid w:val="004026FA"/>
    <w:rsid w:val="00402B06"/>
    <w:rsid w:val="00402B69"/>
    <w:rsid w:val="00403412"/>
    <w:rsid w:val="004037A2"/>
    <w:rsid w:val="00403A5B"/>
    <w:rsid w:val="004046FA"/>
    <w:rsid w:val="004058E5"/>
    <w:rsid w:val="00405E3B"/>
    <w:rsid w:val="00406528"/>
    <w:rsid w:val="00406D7F"/>
    <w:rsid w:val="004075B3"/>
    <w:rsid w:val="00410CC9"/>
    <w:rsid w:val="00411EA8"/>
    <w:rsid w:val="00413333"/>
    <w:rsid w:val="00413542"/>
    <w:rsid w:val="00414962"/>
    <w:rsid w:val="00414D46"/>
    <w:rsid w:val="00414F00"/>
    <w:rsid w:val="00415A78"/>
    <w:rsid w:val="0041677C"/>
    <w:rsid w:val="00417B42"/>
    <w:rsid w:val="00417D33"/>
    <w:rsid w:val="0042100C"/>
    <w:rsid w:val="00421532"/>
    <w:rsid w:val="0042183B"/>
    <w:rsid w:val="004219F4"/>
    <w:rsid w:val="004222C5"/>
    <w:rsid w:val="004224D5"/>
    <w:rsid w:val="004232E5"/>
    <w:rsid w:val="00424197"/>
    <w:rsid w:val="00424264"/>
    <w:rsid w:val="0042597D"/>
    <w:rsid w:val="00427C73"/>
    <w:rsid w:val="00427F45"/>
    <w:rsid w:val="00431BAD"/>
    <w:rsid w:val="00431EB3"/>
    <w:rsid w:val="00431F0F"/>
    <w:rsid w:val="00432D05"/>
    <w:rsid w:val="00433412"/>
    <w:rsid w:val="0043386D"/>
    <w:rsid w:val="00433AE5"/>
    <w:rsid w:val="0043403B"/>
    <w:rsid w:val="00434B55"/>
    <w:rsid w:val="00435605"/>
    <w:rsid w:val="00435682"/>
    <w:rsid w:val="0043591F"/>
    <w:rsid w:val="00435A10"/>
    <w:rsid w:val="00435BA3"/>
    <w:rsid w:val="00435CC7"/>
    <w:rsid w:val="00435E34"/>
    <w:rsid w:val="00436971"/>
    <w:rsid w:val="00436AF6"/>
    <w:rsid w:val="00436F99"/>
    <w:rsid w:val="004374EE"/>
    <w:rsid w:val="0043776E"/>
    <w:rsid w:val="0043777C"/>
    <w:rsid w:val="00437A63"/>
    <w:rsid w:val="00440219"/>
    <w:rsid w:val="00440312"/>
    <w:rsid w:val="00440DA8"/>
    <w:rsid w:val="0044101A"/>
    <w:rsid w:val="0044334D"/>
    <w:rsid w:val="004434E6"/>
    <w:rsid w:val="004437B4"/>
    <w:rsid w:val="004440D3"/>
    <w:rsid w:val="0044418C"/>
    <w:rsid w:val="00444893"/>
    <w:rsid w:val="00445170"/>
    <w:rsid w:val="0044572A"/>
    <w:rsid w:val="00446277"/>
    <w:rsid w:val="0044696A"/>
    <w:rsid w:val="00446F50"/>
    <w:rsid w:val="004473C0"/>
    <w:rsid w:val="00447E6E"/>
    <w:rsid w:val="00447F10"/>
    <w:rsid w:val="00450D7B"/>
    <w:rsid w:val="004511E7"/>
    <w:rsid w:val="0045180D"/>
    <w:rsid w:val="00452999"/>
    <w:rsid w:val="00452E4B"/>
    <w:rsid w:val="00452F35"/>
    <w:rsid w:val="00454528"/>
    <w:rsid w:val="004561FF"/>
    <w:rsid w:val="00456632"/>
    <w:rsid w:val="00457061"/>
    <w:rsid w:val="0045715A"/>
    <w:rsid w:val="004572E4"/>
    <w:rsid w:val="004577D2"/>
    <w:rsid w:val="0046040F"/>
    <w:rsid w:val="004609E5"/>
    <w:rsid w:val="00460AFE"/>
    <w:rsid w:val="00460E82"/>
    <w:rsid w:val="004618EB"/>
    <w:rsid w:val="00462075"/>
    <w:rsid w:val="00462A56"/>
    <w:rsid w:val="00462BD7"/>
    <w:rsid w:val="004633FF"/>
    <w:rsid w:val="00463E81"/>
    <w:rsid w:val="00463EDC"/>
    <w:rsid w:val="0046461D"/>
    <w:rsid w:val="004649E6"/>
    <w:rsid w:val="00464BBE"/>
    <w:rsid w:val="00464FDE"/>
    <w:rsid w:val="00465E38"/>
    <w:rsid w:val="004660EA"/>
    <w:rsid w:val="00466125"/>
    <w:rsid w:val="0046679F"/>
    <w:rsid w:val="00467391"/>
    <w:rsid w:val="00467F5B"/>
    <w:rsid w:val="0047056A"/>
    <w:rsid w:val="00472B8F"/>
    <w:rsid w:val="00473291"/>
    <w:rsid w:val="00473648"/>
    <w:rsid w:val="0047421B"/>
    <w:rsid w:val="00474521"/>
    <w:rsid w:val="004748A8"/>
    <w:rsid w:val="00474F11"/>
    <w:rsid w:val="00476536"/>
    <w:rsid w:val="00476D53"/>
    <w:rsid w:val="004770C6"/>
    <w:rsid w:val="004776DF"/>
    <w:rsid w:val="004779A5"/>
    <w:rsid w:val="00477F87"/>
    <w:rsid w:val="00481CCD"/>
    <w:rsid w:val="00483875"/>
    <w:rsid w:val="00484864"/>
    <w:rsid w:val="00484A49"/>
    <w:rsid w:val="004908F2"/>
    <w:rsid w:val="00491155"/>
    <w:rsid w:val="00491FBF"/>
    <w:rsid w:val="00492E7F"/>
    <w:rsid w:val="00493059"/>
    <w:rsid w:val="00493428"/>
    <w:rsid w:val="00493642"/>
    <w:rsid w:val="004936F7"/>
    <w:rsid w:val="00493C62"/>
    <w:rsid w:val="00494292"/>
    <w:rsid w:val="00494999"/>
    <w:rsid w:val="00495496"/>
    <w:rsid w:val="00496650"/>
    <w:rsid w:val="004970E1"/>
    <w:rsid w:val="00497252"/>
    <w:rsid w:val="004972AF"/>
    <w:rsid w:val="00497B3D"/>
    <w:rsid w:val="004A04BB"/>
    <w:rsid w:val="004A09C7"/>
    <w:rsid w:val="004A0EA7"/>
    <w:rsid w:val="004A0F95"/>
    <w:rsid w:val="004A24B6"/>
    <w:rsid w:val="004A2958"/>
    <w:rsid w:val="004A2B7E"/>
    <w:rsid w:val="004A3031"/>
    <w:rsid w:val="004A316C"/>
    <w:rsid w:val="004A459C"/>
    <w:rsid w:val="004A4CDF"/>
    <w:rsid w:val="004A5056"/>
    <w:rsid w:val="004A5265"/>
    <w:rsid w:val="004A6D8D"/>
    <w:rsid w:val="004A7481"/>
    <w:rsid w:val="004B094B"/>
    <w:rsid w:val="004B1C1D"/>
    <w:rsid w:val="004B2183"/>
    <w:rsid w:val="004B3C95"/>
    <w:rsid w:val="004B4DFB"/>
    <w:rsid w:val="004B4F10"/>
    <w:rsid w:val="004B5234"/>
    <w:rsid w:val="004B537D"/>
    <w:rsid w:val="004B546C"/>
    <w:rsid w:val="004B594D"/>
    <w:rsid w:val="004B5C18"/>
    <w:rsid w:val="004B5D00"/>
    <w:rsid w:val="004C27FD"/>
    <w:rsid w:val="004C2DBE"/>
    <w:rsid w:val="004C31B3"/>
    <w:rsid w:val="004C3FC2"/>
    <w:rsid w:val="004C5CF8"/>
    <w:rsid w:val="004C605F"/>
    <w:rsid w:val="004C757B"/>
    <w:rsid w:val="004D035D"/>
    <w:rsid w:val="004D04AD"/>
    <w:rsid w:val="004D0B30"/>
    <w:rsid w:val="004D1074"/>
    <w:rsid w:val="004D2685"/>
    <w:rsid w:val="004D2BF1"/>
    <w:rsid w:val="004D3BAC"/>
    <w:rsid w:val="004D5A70"/>
    <w:rsid w:val="004D6A48"/>
    <w:rsid w:val="004D7107"/>
    <w:rsid w:val="004D76D8"/>
    <w:rsid w:val="004D7FF8"/>
    <w:rsid w:val="004E07BD"/>
    <w:rsid w:val="004E0F38"/>
    <w:rsid w:val="004E28E4"/>
    <w:rsid w:val="004E2B28"/>
    <w:rsid w:val="004E32AC"/>
    <w:rsid w:val="004E353A"/>
    <w:rsid w:val="004E4392"/>
    <w:rsid w:val="004E4D8C"/>
    <w:rsid w:val="004E5223"/>
    <w:rsid w:val="004E5C78"/>
    <w:rsid w:val="004E6DC7"/>
    <w:rsid w:val="004E6DE5"/>
    <w:rsid w:val="004E75C6"/>
    <w:rsid w:val="004E763E"/>
    <w:rsid w:val="004F1577"/>
    <w:rsid w:val="004F2E67"/>
    <w:rsid w:val="004F2FC1"/>
    <w:rsid w:val="004F36C8"/>
    <w:rsid w:val="004F37DF"/>
    <w:rsid w:val="004F3C75"/>
    <w:rsid w:val="004F3D7D"/>
    <w:rsid w:val="004F4339"/>
    <w:rsid w:val="004F44F9"/>
    <w:rsid w:val="004F5A3C"/>
    <w:rsid w:val="004F6A12"/>
    <w:rsid w:val="004F702C"/>
    <w:rsid w:val="004F7FE6"/>
    <w:rsid w:val="00500A0A"/>
    <w:rsid w:val="00500AA5"/>
    <w:rsid w:val="00500BA0"/>
    <w:rsid w:val="0050191D"/>
    <w:rsid w:val="00502280"/>
    <w:rsid w:val="00503E1F"/>
    <w:rsid w:val="0050457E"/>
    <w:rsid w:val="00506162"/>
    <w:rsid w:val="00506C66"/>
    <w:rsid w:val="0050714D"/>
    <w:rsid w:val="00510011"/>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9F4"/>
    <w:rsid w:val="00522656"/>
    <w:rsid w:val="005238D4"/>
    <w:rsid w:val="005245E0"/>
    <w:rsid w:val="005252DA"/>
    <w:rsid w:val="005256F5"/>
    <w:rsid w:val="005262F8"/>
    <w:rsid w:val="005272A4"/>
    <w:rsid w:val="00530C1E"/>
    <w:rsid w:val="00531022"/>
    <w:rsid w:val="005325B1"/>
    <w:rsid w:val="00533EC8"/>
    <w:rsid w:val="0053416B"/>
    <w:rsid w:val="005343B5"/>
    <w:rsid w:val="00534D43"/>
    <w:rsid w:val="00534DAE"/>
    <w:rsid w:val="00535753"/>
    <w:rsid w:val="0053757C"/>
    <w:rsid w:val="0053779E"/>
    <w:rsid w:val="005378F3"/>
    <w:rsid w:val="00537CBB"/>
    <w:rsid w:val="0054031E"/>
    <w:rsid w:val="00540FBB"/>
    <w:rsid w:val="00540FFF"/>
    <w:rsid w:val="00541E7B"/>
    <w:rsid w:val="00542019"/>
    <w:rsid w:val="005424AE"/>
    <w:rsid w:val="00542713"/>
    <w:rsid w:val="00542751"/>
    <w:rsid w:val="00543505"/>
    <w:rsid w:val="005440BF"/>
    <w:rsid w:val="0054446E"/>
    <w:rsid w:val="00545BB4"/>
    <w:rsid w:val="00545E68"/>
    <w:rsid w:val="00546480"/>
    <w:rsid w:val="00550355"/>
    <w:rsid w:val="005503D5"/>
    <w:rsid w:val="005525EA"/>
    <w:rsid w:val="00552840"/>
    <w:rsid w:val="005530E1"/>
    <w:rsid w:val="00553FCB"/>
    <w:rsid w:val="005541F7"/>
    <w:rsid w:val="00554449"/>
    <w:rsid w:val="005547FF"/>
    <w:rsid w:val="005554EB"/>
    <w:rsid w:val="00555F71"/>
    <w:rsid w:val="00556667"/>
    <w:rsid w:val="00557ED9"/>
    <w:rsid w:val="005609F9"/>
    <w:rsid w:val="005628D8"/>
    <w:rsid w:val="00564515"/>
    <w:rsid w:val="005645F6"/>
    <w:rsid w:val="00564DC2"/>
    <w:rsid w:val="005672EB"/>
    <w:rsid w:val="00570FA0"/>
    <w:rsid w:val="0057150F"/>
    <w:rsid w:val="00572397"/>
    <w:rsid w:val="00572B9F"/>
    <w:rsid w:val="0057335D"/>
    <w:rsid w:val="005734D6"/>
    <w:rsid w:val="00573BAB"/>
    <w:rsid w:val="00573E42"/>
    <w:rsid w:val="00574156"/>
    <w:rsid w:val="00575843"/>
    <w:rsid w:val="00575862"/>
    <w:rsid w:val="005810C8"/>
    <w:rsid w:val="005816D6"/>
    <w:rsid w:val="00581AE5"/>
    <w:rsid w:val="00581C5D"/>
    <w:rsid w:val="00582925"/>
    <w:rsid w:val="005837FD"/>
    <w:rsid w:val="00583D59"/>
    <w:rsid w:val="00584209"/>
    <w:rsid w:val="00584C46"/>
    <w:rsid w:val="00585205"/>
    <w:rsid w:val="0058525C"/>
    <w:rsid w:val="005852BB"/>
    <w:rsid w:val="00585528"/>
    <w:rsid w:val="00585EF8"/>
    <w:rsid w:val="0058630F"/>
    <w:rsid w:val="00590438"/>
    <w:rsid w:val="005906B5"/>
    <w:rsid w:val="00590A00"/>
    <w:rsid w:val="00590CB3"/>
    <w:rsid w:val="00591D42"/>
    <w:rsid w:val="0059211E"/>
    <w:rsid w:val="00592B55"/>
    <w:rsid w:val="00595CD4"/>
    <w:rsid w:val="005965B1"/>
    <w:rsid w:val="0059777A"/>
    <w:rsid w:val="0059792F"/>
    <w:rsid w:val="005A093B"/>
    <w:rsid w:val="005A0A63"/>
    <w:rsid w:val="005A1DCC"/>
    <w:rsid w:val="005A2255"/>
    <w:rsid w:val="005A2980"/>
    <w:rsid w:val="005A38B4"/>
    <w:rsid w:val="005A3C9A"/>
    <w:rsid w:val="005A4A05"/>
    <w:rsid w:val="005A512A"/>
    <w:rsid w:val="005A52CE"/>
    <w:rsid w:val="005A5422"/>
    <w:rsid w:val="005A55EE"/>
    <w:rsid w:val="005A70B1"/>
    <w:rsid w:val="005B0AC6"/>
    <w:rsid w:val="005B1C69"/>
    <w:rsid w:val="005B2508"/>
    <w:rsid w:val="005B34F8"/>
    <w:rsid w:val="005B3E44"/>
    <w:rsid w:val="005B4C61"/>
    <w:rsid w:val="005B4CD2"/>
    <w:rsid w:val="005B5E2C"/>
    <w:rsid w:val="005B66A0"/>
    <w:rsid w:val="005B6811"/>
    <w:rsid w:val="005B7555"/>
    <w:rsid w:val="005B75D2"/>
    <w:rsid w:val="005B7891"/>
    <w:rsid w:val="005B7987"/>
    <w:rsid w:val="005C043A"/>
    <w:rsid w:val="005C0F41"/>
    <w:rsid w:val="005C1A81"/>
    <w:rsid w:val="005C24AA"/>
    <w:rsid w:val="005C27D2"/>
    <w:rsid w:val="005C40C9"/>
    <w:rsid w:val="005C44C8"/>
    <w:rsid w:val="005C5067"/>
    <w:rsid w:val="005C5B0F"/>
    <w:rsid w:val="005C6537"/>
    <w:rsid w:val="005C7A4F"/>
    <w:rsid w:val="005C7B32"/>
    <w:rsid w:val="005C7CF3"/>
    <w:rsid w:val="005D0FA3"/>
    <w:rsid w:val="005D11A5"/>
    <w:rsid w:val="005D17AD"/>
    <w:rsid w:val="005D21B6"/>
    <w:rsid w:val="005D2592"/>
    <w:rsid w:val="005D2A91"/>
    <w:rsid w:val="005D2B22"/>
    <w:rsid w:val="005D3B12"/>
    <w:rsid w:val="005D4706"/>
    <w:rsid w:val="005D5292"/>
    <w:rsid w:val="005D6278"/>
    <w:rsid w:val="005D675A"/>
    <w:rsid w:val="005D6B8D"/>
    <w:rsid w:val="005D6FE3"/>
    <w:rsid w:val="005D7482"/>
    <w:rsid w:val="005D74E6"/>
    <w:rsid w:val="005E03B1"/>
    <w:rsid w:val="005E06BF"/>
    <w:rsid w:val="005E178D"/>
    <w:rsid w:val="005E27AC"/>
    <w:rsid w:val="005E462A"/>
    <w:rsid w:val="005E471E"/>
    <w:rsid w:val="005E49C9"/>
    <w:rsid w:val="005E4F4F"/>
    <w:rsid w:val="005E4FC3"/>
    <w:rsid w:val="005E5C02"/>
    <w:rsid w:val="005E5C87"/>
    <w:rsid w:val="005E6F01"/>
    <w:rsid w:val="005E73B8"/>
    <w:rsid w:val="005E7573"/>
    <w:rsid w:val="005E7B96"/>
    <w:rsid w:val="005F0E89"/>
    <w:rsid w:val="005F192F"/>
    <w:rsid w:val="005F1C96"/>
    <w:rsid w:val="005F1DF6"/>
    <w:rsid w:val="005F3872"/>
    <w:rsid w:val="005F6560"/>
    <w:rsid w:val="005F6895"/>
    <w:rsid w:val="005F7013"/>
    <w:rsid w:val="005F7BBE"/>
    <w:rsid w:val="005F7F47"/>
    <w:rsid w:val="006000AA"/>
    <w:rsid w:val="006002AD"/>
    <w:rsid w:val="0060052F"/>
    <w:rsid w:val="00600E81"/>
    <w:rsid w:val="0060121B"/>
    <w:rsid w:val="0060308E"/>
    <w:rsid w:val="006049D6"/>
    <w:rsid w:val="00604C83"/>
    <w:rsid w:val="00604D93"/>
    <w:rsid w:val="0060537F"/>
    <w:rsid w:val="00605629"/>
    <w:rsid w:val="0060589E"/>
    <w:rsid w:val="00606280"/>
    <w:rsid w:val="00606AA4"/>
    <w:rsid w:val="00607465"/>
    <w:rsid w:val="00607AA7"/>
    <w:rsid w:val="006102DC"/>
    <w:rsid w:val="00611234"/>
    <w:rsid w:val="0061165E"/>
    <w:rsid w:val="006118A5"/>
    <w:rsid w:val="00611AF1"/>
    <w:rsid w:val="006122D8"/>
    <w:rsid w:val="00612610"/>
    <w:rsid w:val="00612E5F"/>
    <w:rsid w:val="00613137"/>
    <w:rsid w:val="00613C6C"/>
    <w:rsid w:val="00613D1C"/>
    <w:rsid w:val="006152AE"/>
    <w:rsid w:val="00615F25"/>
    <w:rsid w:val="00616695"/>
    <w:rsid w:val="00617741"/>
    <w:rsid w:val="0062086C"/>
    <w:rsid w:val="00620B4B"/>
    <w:rsid w:val="0062173C"/>
    <w:rsid w:val="00621FD2"/>
    <w:rsid w:val="006221FB"/>
    <w:rsid w:val="00622DFE"/>
    <w:rsid w:val="0062398C"/>
    <w:rsid w:val="00623D6B"/>
    <w:rsid w:val="00625361"/>
    <w:rsid w:val="00625EFE"/>
    <w:rsid w:val="006260B5"/>
    <w:rsid w:val="00626D35"/>
    <w:rsid w:val="00626ED7"/>
    <w:rsid w:val="00627545"/>
    <w:rsid w:val="00627A11"/>
    <w:rsid w:val="00630558"/>
    <w:rsid w:val="006306B7"/>
    <w:rsid w:val="006307FB"/>
    <w:rsid w:val="00630F6E"/>
    <w:rsid w:val="00631004"/>
    <w:rsid w:val="0063245F"/>
    <w:rsid w:val="00632DE0"/>
    <w:rsid w:val="00633AAC"/>
    <w:rsid w:val="0063411D"/>
    <w:rsid w:val="00634643"/>
    <w:rsid w:val="00635234"/>
    <w:rsid w:val="00635758"/>
    <w:rsid w:val="00636716"/>
    <w:rsid w:val="0064012D"/>
    <w:rsid w:val="006410B5"/>
    <w:rsid w:val="0064221D"/>
    <w:rsid w:val="00643332"/>
    <w:rsid w:val="00644BDE"/>
    <w:rsid w:val="006453D5"/>
    <w:rsid w:val="006469C3"/>
    <w:rsid w:val="00646DD1"/>
    <w:rsid w:val="00650A80"/>
    <w:rsid w:val="00650C98"/>
    <w:rsid w:val="00650E62"/>
    <w:rsid w:val="0065149A"/>
    <w:rsid w:val="00651771"/>
    <w:rsid w:val="00651A40"/>
    <w:rsid w:val="0065422E"/>
    <w:rsid w:val="00654EE4"/>
    <w:rsid w:val="00654FCF"/>
    <w:rsid w:val="0065576B"/>
    <w:rsid w:val="00656924"/>
    <w:rsid w:val="00656C85"/>
    <w:rsid w:val="00657036"/>
    <w:rsid w:val="006571F4"/>
    <w:rsid w:val="006602F3"/>
    <w:rsid w:val="00660ABB"/>
    <w:rsid w:val="00660E80"/>
    <w:rsid w:val="00662D8C"/>
    <w:rsid w:val="00662E4E"/>
    <w:rsid w:val="006632C3"/>
    <w:rsid w:val="00663365"/>
    <w:rsid w:val="00663AAE"/>
    <w:rsid w:val="0066497D"/>
    <w:rsid w:val="00665273"/>
    <w:rsid w:val="0066677F"/>
    <w:rsid w:val="00666A5F"/>
    <w:rsid w:val="006671E8"/>
    <w:rsid w:val="006675CD"/>
    <w:rsid w:val="00667ED0"/>
    <w:rsid w:val="00671341"/>
    <w:rsid w:val="00671381"/>
    <w:rsid w:val="00671E3A"/>
    <w:rsid w:val="00672329"/>
    <w:rsid w:val="00673930"/>
    <w:rsid w:val="006739DA"/>
    <w:rsid w:val="00675B46"/>
    <w:rsid w:val="00675BF1"/>
    <w:rsid w:val="00675C11"/>
    <w:rsid w:val="006772A3"/>
    <w:rsid w:val="00677604"/>
    <w:rsid w:val="00677653"/>
    <w:rsid w:val="00677E12"/>
    <w:rsid w:val="006808A4"/>
    <w:rsid w:val="00684016"/>
    <w:rsid w:val="0068433E"/>
    <w:rsid w:val="006843CE"/>
    <w:rsid w:val="00684D72"/>
    <w:rsid w:val="00685D57"/>
    <w:rsid w:val="00685FA9"/>
    <w:rsid w:val="006866D8"/>
    <w:rsid w:val="00690187"/>
    <w:rsid w:val="00690375"/>
    <w:rsid w:val="00690AB0"/>
    <w:rsid w:val="00691534"/>
    <w:rsid w:val="00691B91"/>
    <w:rsid w:val="00691C73"/>
    <w:rsid w:val="00692177"/>
    <w:rsid w:val="00692335"/>
    <w:rsid w:val="00692884"/>
    <w:rsid w:val="00692FA1"/>
    <w:rsid w:val="00693404"/>
    <w:rsid w:val="006934A2"/>
    <w:rsid w:val="0069501A"/>
    <w:rsid w:val="00695E57"/>
    <w:rsid w:val="00695E66"/>
    <w:rsid w:val="00696B4C"/>
    <w:rsid w:val="00696CEB"/>
    <w:rsid w:val="006A04AC"/>
    <w:rsid w:val="006A1776"/>
    <w:rsid w:val="006A3F9F"/>
    <w:rsid w:val="006A4F1F"/>
    <w:rsid w:val="006A544F"/>
    <w:rsid w:val="006A6C39"/>
    <w:rsid w:val="006A6CB5"/>
    <w:rsid w:val="006A76A5"/>
    <w:rsid w:val="006A78B0"/>
    <w:rsid w:val="006A7EBD"/>
    <w:rsid w:val="006B1149"/>
    <w:rsid w:val="006B157E"/>
    <w:rsid w:val="006B259F"/>
    <w:rsid w:val="006B25EA"/>
    <w:rsid w:val="006B34E6"/>
    <w:rsid w:val="006B429E"/>
    <w:rsid w:val="006B44B6"/>
    <w:rsid w:val="006B52D3"/>
    <w:rsid w:val="006B676A"/>
    <w:rsid w:val="006B7730"/>
    <w:rsid w:val="006C1A2E"/>
    <w:rsid w:val="006C1A3D"/>
    <w:rsid w:val="006C1D19"/>
    <w:rsid w:val="006C28CF"/>
    <w:rsid w:val="006C29B1"/>
    <w:rsid w:val="006C317D"/>
    <w:rsid w:val="006C34D8"/>
    <w:rsid w:val="006C3CCC"/>
    <w:rsid w:val="006C4E44"/>
    <w:rsid w:val="006C617F"/>
    <w:rsid w:val="006C61C7"/>
    <w:rsid w:val="006C6A46"/>
    <w:rsid w:val="006C7092"/>
    <w:rsid w:val="006C7160"/>
    <w:rsid w:val="006C73D6"/>
    <w:rsid w:val="006D0638"/>
    <w:rsid w:val="006D0DA5"/>
    <w:rsid w:val="006D1CD7"/>
    <w:rsid w:val="006D2059"/>
    <w:rsid w:val="006D20B9"/>
    <w:rsid w:val="006D26E5"/>
    <w:rsid w:val="006D2A3E"/>
    <w:rsid w:val="006D31FC"/>
    <w:rsid w:val="006D4525"/>
    <w:rsid w:val="006D4D8B"/>
    <w:rsid w:val="006D4EF4"/>
    <w:rsid w:val="006D5446"/>
    <w:rsid w:val="006D5C21"/>
    <w:rsid w:val="006D6CAF"/>
    <w:rsid w:val="006D772C"/>
    <w:rsid w:val="006D7762"/>
    <w:rsid w:val="006E007C"/>
    <w:rsid w:val="006E092A"/>
    <w:rsid w:val="006E2315"/>
    <w:rsid w:val="006E2665"/>
    <w:rsid w:val="006E2A97"/>
    <w:rsid w:val="006E33F3"/>
    <w:rsid w:val="006E4348"/>
    <w:rsid w:val="006E4B63"/>
    <w:rsid w:val="006E4E5C"/>
    <w:rsid w:val="006E63B9"/>
    <w:rsid w:val="006E656C"/>
    <w:rsid w:val="006E6AC2"/>
    <w:rsid w:val="006E6F7C"/>
    <w:rsid w:val="006E70AC"/>
    <w:rsid w:val="006E7444"/>
    <w:rsid w:val="006F12EB"/>
    <w:rsid w:val="006F1755"/>
    <w:rsid w:val="006F199B"/>
    <w:rsid w:val="006F28D5"/>
    <w:rsid w:val="006F3665"/>
    <w:rsid w:val="006F48D7"/>
    <w:rsid w:val="006F4FEF"/>
    <w:rsid w:val="006F5062"/>
    <w:rsid w:val="006F5408"/>
    <w:rsid w:val="006F549E"/>
    <w:rsid w:val="006F5D08"/>
    <w:rsid w:val="006F61A6"/>
    <w:rsid w:val="006F62E7"/>
    <w:rsid w:val="006F6844"/>
    <w:rsid w:val="006F71D9"/>
    <w:rsid w:val="0070095D"/>
    <w:rsid w:val="00700D65"/>
    <w:rsid w:val="00701E56"/>
    <w:rsid w:val="0070347E"/>
    <w:rsid w:val="007041BC"/>
    <w:rsid w:val="007042AE"/>
    <w:rsid w:val="00704763"/>
    <w:rsid w:val="007048A2"/>
    <w:rsid w:val="007065A2"/>
    <w:rsid w:val="00707234"/>
    <w:rsid w:val="00707C6D"/>
    <w:rsid w:val="0071090D"/>
    <w:rsid w:val="00711419"/>
    <w:rsid w:val="00712763"/>
    <w:rsid w:val="00712AD7"/>
    <w:rsid w:val="00712EC9"/>
    <w:rsid w:val="00713F09"/>
    <w:rsid w:val="00715202"/>
    <w:rsid w:val="00715470"/>
    <w:rsid w:val="007169B5"/>
    <w:rsid w:val="0071729D"/>
    <w:rsid w:val="00717AFC"/>
    <w:rsid w:val="00717F34"/>
    <w:rsid w:val="007208DB"/>
    <w:rsid w:val="007209C7"/>
    <w:rsid w:val="007210DF"/>
    <w:rsid w:val="00721AB7"/>
    <w:rsid w:val="00721F06"/>
    <w:rsid w:val="00722135"/>
    <w:rsid w:val="00722A7D"/>
    <w:rsid w:val="00722E0B"/>
    <w:rsid w:val="007234C8"/>
    <w:rsid w:val="007247BD"/>
    <w:rsid w:val="007251A5"/>
    <w:rsid w:val="007256C1"/>
    <w:rsid w:val="00726132"/>
    <w:rsid w:val="00730103"/>
    <w:rsid w:val="00730189"/>
    <w:rsid w:val="00731EDF"/>
    <w:rsid w:val="00732ACC"/>
    <w:rsid w:val="00733ABE"/>
    <w:rsid w:val="00734168"/>
    <w:rsid w:val="00735C67"/>
    <w:rsid w:val="00735E2D"/>
    <w:rsid w:val="00736BDE"/>
    <w:rsid w:val="00737030"/>
    <w:rsid w:val="00737781"/>
    <w:rsid w:val="007402C4"/>
    <w:rsid w:val="007402E0"/>
    <w:rsid w:val="007414AF"/>
    <w:rsid w:val="007418BF"/>
    <w:rsid w:val="0074281A"/>
    <w:rsid w:val="00742E38"/>
    <w:rsid w:val="00744A56"/>
    <w:rsid w:val="00744B7B"/>
    <w:rsid w:val="0074504B"/>
    <w:rsid w:val="00745AD0"/>
    <w:rsid w:val="00747553"/>
    <w:rsid w:val="0075055A"/>
    <w:rsid w:val="00750A15"/>
    <w:rsid w:val="00750CB8"/>
    <w:rsid w:val="00750E04"/>
    <w:rsid w:val="007519E9"/>
    <w:rsid w:val="00752163"/>
    <w:rsid w:val="00753752"/>
    <w:rsid w:val="00753A6C"/>
    <w:rsid w:val="0075431A"/>
    <w:rsid w:val="00754E4A"/>
    <w:rsid w:val="00755712"/>
    <w:rsid w:val="0075577C"/>
    <w:rsid w:val="00757641"/>
    <w:rsid w:val="00757C85"/>
    <w:rsid w:val="00757EE7"/>
    <w:rsid w:val="007606A8"/>
    <w:rsid w:val="00760C83"/>
    <w:rsid w:val="00760EF2"/>
    <w:rsid w:val="007622E1"/>
    <w:rsid w:val="00762A64"/>
    <w:rsid w:val="00763107"/>
    <w:rsid w:val="00763256"/>
    <w:rsid w:val="007635E5"/>
    <w:rsid w:val="00763A3F"/>
    <w:rsid w:val="00764AA5"/>
    <w:rsid w:val="00765B4F"/>
    <w:rsid w:val="007665D1"/>
    <w:rsid w:val="00766C51"/>
    <w:rsid w:val="0076749A"/>
    <w:rsid w:val="00770A77"/>
    <w:rsid w:val="00770F93"/>
    <w:rsid w:val="00771448"/>
    <w:rsid w:val="00772094"/>
    <w:rsid w:val="007726B4"/>
    <w:rsid w:val="00772C05"/>
    <w:rsid w:val="00772C68"/>
    <w:rsid w:val="007738A7"/>
    <w:rsid w:val="007739B2"/>
    <w:rsid w:val="007754E7"/>
    <w:rsid w:val="00776494"/>
    <w:rsid w:val="00776766"/>
    <w:rsid w:val="00776BAE"/>
    <w:rsid w:val="007774F5"/>
    <w:rsid w:val="007775A0"/>
    <w:rsid w:val="00781D07"/>
    <w:rsid w:val="00781EFA"/>
    <w:rsid w:val="0078219D"/>
    <w:rsid w:val="00782240"/>
    <w:rsid w:val="007823F4"/>
    <w:rsid w:val="00782854"/>
    <w:rsid w:val="00782D3B"/>
    <w:rsid w:val="00782EC9"/>
    <w:rsid w:val="00783263"/>
    <w:rsid w:val="00783563"/>
    <w:rsid w:val="007842AB"/>
    <w:rsid w:val="007846C1"/>
    <w:rsid w:val="007858BC"/>
    <w:rsid w:val="00786957"/>
    <w:rsid w:val="00786E07"/>
    <w:rsid w:val="007873C8"/>
    <w:rsid w:val="007873F0"/>
    <w:rsid w:val="007906ED"/>
    <w:rsid w:val="007913D8"/>
    <w:rsid w:val="0079146D"/>
    <w:rsid w:val="00791B9B"/>
    <w:rsid w:val="00791ED6"/>
    <w:rsid w:val="007921F2"/>
    <w:rsid w:val="007929F0"/>
    <w:rsid w:val="00792DF5"/>
    <w:rsid w:val="0079358F"/>
    <w:rsid w:val="00794949"/>
    <w:rsid w:val="0079592E"/>
    <w:rsid w:val="00795CBF"/>
    <w:rsid w:val="007967D5"/>
    <w:rsid w:val="00796888"/>
    <w:rsid w:val="007973C2"/>
    <w:rsid w:val="00797999"/>
    <w:rsid w:val="00797C5F"/>
    <w:rsid w:val="007A03C0"/>
    <w:rsid w:val="007A0DF3"/>
    <w:rsid w:val="007A12D5"/>
    <w:rsid w:val="007A148C"/>
    <w:rsid w:val="007A16B6"/>
    <w:rsid w:val="007A170B"/>
    <w:rsid w:val="007A2851"/>
    <w:rsid w:val="007A2D82"/>
    <w:rsid w:val="007A49C5"/>
    <w:rsid w:val="007A5329"/>
    <w:rsid w:val="007A615A"/>
    <w:rsid w:val="007B0371"/>
    <w:rsid w:val="007B178B"/>
    <w:rsid w:val="007B205A"/>
    <w:rsid w:val="007B25A3"/>
    <w:rsid w:val="007B25F9"/>
    <w:rsid w:val="007B2D53"/>
    <w:rsid w:val="007B33D1"/>
    <w:rsid w:val="007B3DCC"/>
    <w:rsid w:val="007B4100"/>
    <w:rsid w:val="007B5943"/>
    <w:rsid w:val="007B598C"/>
    <w:rsid w:val="007B5E35"/>
    <w:rsid w:val="007B7640"/>
    <w:rsid w:val="007B7E0B"/>
    <w:rsid w:val="007C07C7"/>
    <w:rsid w:val="007C1651"/>
    <w:rsid w:val="007C18F9"/>
    <w:rsid w:val="007C2007"/>
    <w:rsid w:val="007C22BD"/>
    <w:rsid w:val="007C31A1"/>
    <w:rsid w:val="007C3E2F"/>
    <w:rsid w:val="007C49D7"/>
    <w:rsid w:val="007C4E73"/>
    <w:rsid w:val="007C50A7"/>
    <w:rsid w:val="007C55B7"/>
    <w:rsid w:val="007C58E7"/>
    <w:rsid w:val="007C73DC"/>
    <w:rsid w:val="007C7CDA"/>
    <w:rsid w:val="007D09D2"/>
    <w:rsid w:val="007D13B1"/>
    <w:rsid w:val="007D1EB6"/>
    <w:rsid w:val="007D237E"/>
    <w:rsid w:val="007D2A92"/>
    <w:rsid w:val="007D2D91"/>
    <w:rsid w:val="007D2F72"/>
    <w:rsid w:val="007D372D"/>
    <w:rsid w:val="007D4F80"/>
    <w:rsid w:val="007D643C"/>
    <w:rsid w:val="007D67CD"/>
    <w:rsid w:val="007D70FE"/>
    <w:rsid w:val="007D7C30"/>
    <w:rsid w:val="007E0BF8"/>
    <w:rsid w:val="007E0CBD"/>
    <w:rsid w:val="007E0D60"/>
    <w:rsid w:val="007E15CC"/>
    <w:rsid w:val="007E24FF"/>
    <w:rsid w:val="007E26A9"/>
    <w:rsid w:val="007E2DA3"/>
    <w:rsid w:val="007E3F07"/>
    <w:rsid w:val="007E4060"/>
    <w:rsid w:val="007E4CED"/>
    <w:rsid w:val="007E5DB3"/>
    <w:rsid w:val="007E7338"/>
    <w:rsid w:val="007E73D6"/>
    <w:rsid w:val="007E74E6"/>
    <w:rsid w:val="007F0D05"/>
    <w:rsid w:val="007F1300"/>
    <w:rsid w:val="007F2267"/>
    <w:rsid w:val="007F23E9"/>
    <w:rsid w:val="007F27D6"/>
    <w:rsid w:val="007F2B59"/>
    <w:rsid w:val="007F2F56"/>
    <w:rsid w:val="007F4C02"/>
    <w:rsid w:val="007F5090"/>
    <w:rsid w:val="007F5A19"/>
    <w:rsid w:val="007F6449"/>
    <w:rsid w:val="007F6CF5"/>
    <w:rsid w:val="007F7726"/>
    <w:rsid w:val="007F79EF"/>
    <w:rsid w:val="007F7CEB"/>
    <w:rsid w:val="00800B3D"/>
    <w:rsid w:val="00801AFD"/>
    <w:rsid w:val="00802572"/>
    <w:rsid w:val="00802C87"/>
    <w:rsid w:val="00802D2C"/>
    <w:rsid w:val="008033C1"/>
    <w:rsid w:val="008033C2"/>
    <w:rsid w:val="008036B4"/>
    <w:rsid w:val="00804390"/>
    <w:rsid w:val="00804A66"/>
    <w:rsid w:val="008057E9"/>
    <w:rsid w:val="008077E7"/>
    <w:rsid w:val="00807DC6"/>
    <w:rsid w:val="00810CB0"/>
    <w:rsid w:val="008113C3"/>
    <w:rsid w:val="00811E8C"/>
    <w:rsid w:val="0081219B"/>
    <w:rsid w:val="008135E3"/>
    <w:rsid w:val="00813B21"/>
    <w:rsid w:val="00814016"/>
    <w:rsid w:val="008143E8"/>
    <w:rsid w:val="0081538D"/>
    <w:rsid w:val="00815D05"/>
    <w:rsid w:val="00816477"/>
    <w:rsid w:val="00816636"/>
    <w:rsid w:val="00816ED4"/>
    <w:rsid w:val="00817153"/>
    <w:rsid w:val="00820069"/>
    <w:rsid w:val="0082090A"/>
    <w:rsid w:val="00821260"/>
    <w:rsid w:val="00821ABA"/>
    <w:rsid w:val="00823948"/>
    <w:rsid w:val="00824021"/>
    <w:rsid w:val="00824A8F"/>
    <w:rsid w:val="00824CDD"/>
    <w:rsid w:val="0082625F"/>
    <w:rsid w:val="00826F48"/>
    <w:rsid w:val="008271E2"/>
    <w:rsid w:val="0082722C"/>
    <w:rsid w:val="008275F3"/>
    <w:rsid w:val="008307A0"/>
    <w:rsid w:val="008315E6"/>
    <w:rsid w:val="00832023"/>
    <w:rsid w:val="0083268E"/>
    <w:rsid w:val="008327CF"/>
    <w:rsid w:val="00833436"/>
    <w:rsid w:val="00833AA9"/>
    <w:rsid w:val="00835120"/>
    <w:rsid w:val="008355FD"/>
    <w:rsid w:val="00835658"/>
    <w:rsid w:val="00835D3E"/>
    <w:rsid w:val="0083643B"/>
    <w:rsid w:val="00836BB3"/>
    <w:rsid w:val="0084166A"/>
    <w:rsid w:val="008431D2"/>
    <w:rsid w:val="00843938"/>
    <w:rsid w:val="00843A88"/>
    <w:rsid w:val="00843D25"/>
    <w:rsid w:val="00845189"/>
    <w:rsid w:val="00845B76"/>
    <w:rsid w:val="00845C49"/>
    <w:rsid w:val="00845D00"/>
    <w:rsid w:val="00846475"/>
    <w:rsid w:val="008470A7"/>
    <w:rsid w:val="00847645"/>
    <w:rsid w:val="00847DDE"/>
    <w:rsid w:val="0085225E"/>
    <w:rsid w:val="008538D3"/>
    <w:rsid w:val="00853986"/>
    <w:rsid w:val="008543C5"/>
    <w:rsid w:val="0085453E"/>
    <w:rsid w:val="00855243"/>
    <w:rsid w:val="00855A52"/>
    <w:rsid w:val="0085615F"/>
    <w:rsid w:val="00856B16"/>
    <w:rsid w:val="0086031C"/>
    <w:rsid w:val="0086065F"/>
    <w:rsid w:val="00860BCD"/>
    <w:rsid w:val="0086123B"/>
    <w:rsid w:val="00861460"/>
    <w:rsid w:val="00862C80"/>
    <w:rsid w:val="00863984"/>
    <w:rsid w:val="00863ACA"/>
    <w:rsid w:val="00863F43"/>
    <w:rsid w:val="008640B5"/>
    <w:rsid w:val="00864935"/>
    <w:rsid w:val="00864B76"/>
    <w:rsid w:val="0086570E"/>
    <w:rsid w:val="00866517"/>
    <w:rsid w:val="00867E57"/>
    <w:rsid w:val="00870261"/>
    <w:rsid w:val="00870EBC"/>
    <w:rsid w:val="0087126E"/>
    <w:rsid w:val="008712DA"/>
    <w:rsid w:val="0087181E"/>
    <w:rsid w:val="00871D1E"/>
    <w:rsid w:val="00871EA1"/>
    <w:rsid w:val="00872E93"/>
    <w:rsid w:val="00873D9D"/>
    <w:rsid w:val="008747C2"/>
    <w:rsid w:val="00874F6D"/>
    <w:rsid w:val="00876EA5"/>
    <w:rsid w:val="008778BD"/>
    <w:rsid w:val="00880130"/>
    <w:rsid w:val="00880367"/>
    <w:rsid w:val="00880BD7"/>
    <w:rsid w:val="00880F18"/>
    <w:rsid w:val="008818E9"/>
    <w:rsid w:val="0088192D"/>
    <w:rsid w:val="00881F60"/>
    <w:rsid w:val="0088280E"/>
    <w:rsid w:val="008829A8"/>
    <w:rsid w:val="00882BF8"/>
    <w:rsid w:val="00882D0B"/>
    <w:rsid w:val="00882D2D"/>
    <w:rsid w:val="008835E8"/>
    <w:rsid w:val="008838BF"/>
    <w:rsid w:val="00885454"/>
    <w:rsid w:val="00885E0C"/>
    <w:rsid w:val="008861AC"/>
    <w:rsid w:val="00886A51"/>
    <w:rsid w:val="008874B6"/>
    <w:rsid w:val="008879EB"/>
    <w:rsid w:val="008901EE"/>
    <w:rsid w:val="0089098D"/>
    <w:rsid w:val="00890E93"/>
    <w:rsid w:val="00891303"/>
    <w:rsid w:val="00891BD3"/>
    <w:rsid w:val="00891CA2"/>
    <w:rsid w:val="00891D0A"/>
    <w:rsid w:val="00894CB3"/>
    <w:rsid w:val="008957EF"/>
    <w:rsid w:val="008966AF"/>
    <w:rsid w:val="00897C58"/>
    <w:rsid w:val="008A0744"/>
    <w:rsid w:val="008A25E6"/>
    <w:rsid w:val="008A3557"/>
    <w:rsid w:val="008A373F"/>
    <w:rsid w:val="008A3BF5"/>
    <w:rsid w:val="008A3C40"/>
    <w:rsid w:val="008A3FB1"/>
    <w:rsid w:val="008A4705"/>
    <w:rsid w:val="008A4BE5"/>
    <w:rsid w:val="008A4F43"/>
    <w:rsid w:val="008A61AC"/>
    <w:rsid w:val="008A6223"/>
    <w:rsid w:val="008A683E"/>
    <w:rsid w:val="008A7560"/>
    <w:rsid w:val="008A7FB8"/>
    <w:rsid w:val="008B18AE"/>
    <w:rsid w:val="008B1DF7"/>
    <w:rsid w:val="008B44B5"/>
    <w:rsid w:val="008B4898"/>
    <w:rsid w:val="008B4D46"/>
    <w:rsid w:val="008B5587"/>
    <w:rsid w:val="008B56EA"/>
    <w:rsid w:val="008B5DEA"/>
    <w:rsid w:val="008B62D5"/>
    <w:rsid w:val="008B6454"/>
    <w:rsid w:val="008B6916"/>
    <w:rsid w:val="008B75C0"/>
    <w:rsid w:val="008B77E1"/>
    <w:rsid w:val="008C10C2"/>
    <w:rsid w:val="008C10D6"/>
    <w:rsid w:val="008C1139"/>
    <w:rsid w:val="008C180E"/>
    <w:rsid w:val="008C2706"/>
    <w:rsid w:val="008C2FAE"/>
    <w:rsid w:val="008C5D69"/>
    <w:rsid w:val="008C611B"/>
    <w:rsid w:val="008C698F"/>
    <w:rsid w:val="008C6A2B"/>
    <w:rsid w:val="008C7729"/>
    <w:rsid w:val="008C7E39"/>
    <w:rsid w:val="008D025E"/>
    <w:rsid w:val="008D1204"/>
    <w:rsid w:val="008D18E0"/>
    <w:rsid w:val="008D2D46"/>
    <w:rsid w:val="008D2DF1"/>
    <w:rsid w:val="008D2E38"/>
    <w:rsid w:val="008D42EF"/>
    <w:rsid w:val="008D5235"/>
    <w:rsid w:val="008D5CCE"/>
    <w:rsid w:val="008D5DE6"/>
    <w:rsid w:val="008D7722"/>
    <w:rsid w:val="008E0320"/>
    <w:rsid w:val="008E04E4"/>
    <w:rsid w:val="008E1525"/>
    <w:rsid w:val="008E197B"/>
    <w:rsid w:val="008E1AFB"/>
    <w:rsid w:val="008E3C00"/>
    <w:rsid w:val="008E6659"/>
    <w:rsid w:val="008E6B38"/>
    <w:rsid w:val="008E768F"/>
    <w:rsid w:val="008F001B"/>
    <w:rsid w:val="008F0B4F"/>
    <w:rsid w:val="008F29ED"/>
    <w:rsid w:val="008F341E"/>
    <w:rsid w:val="008F386F"/>
    <w:rsid w:val="008F3C5E"/>
    <w:rsid w:val="008F3FFA"/>
    <w:rsid w:val="008F42D2"/>
    <w:rsid w:val="008F48D3"/>
    <w:rsid w:val="008F4967"/>
    <w:rsid w:val="008F5691"/>
    <w:rsid w:val="008F643F"/>
    <w:rsid w:val="008F6603"/>
    <w:rsid w:val="008F6738"/>
    <w:rsid w:val="008F6B7F"/>
    <w:rsid w:val="00900FF6"/>
    <w:rsid w:val="009019BF"/>
    <w:rsid w:val="00902807"/>
    <w:rsid w:val="00902E1E"/>
    <w:rsid w:val="0090312B"/>
    <w:rsid w:val="00903145"/>
    <w:rsid w:val="0090367D"/>
    <w:rsid w:val="00904BB1"/>
    <w:rsid w:val="00905714"/>
    <w:rsid w:val="00905CA7"/>
    <w:rsid w:val="009060C8"/>
    <w:rsid w:val="0090627F"/>
    <w:rsid w:val="00906EA0"/>
    <w:rsid w:val="00907A4C"/>
    <w:rsid w:val="00910AC3"/>
    <w:rsid w:val="00910B0A"/>
    <w:rsid w:val="009112CA"/>
    <w:rsid w:val="0091152A"/>
    <w:rsid w:val="00912C1D"/>
    <w:rsid w:val="009133F0"/>
    <w:rsid w:val="00913B42"/>
    <w:rsid w:val="00913F2E"/>
    <w:rsid w:val="00914C55"/>
    <w:rsid w:val="009154D3"/>
    <w:rsid w:val="009167EB"/>
    <w:rsid w:val="00917A66"/>
    <w:rsid w:val="009205A2"/>
    <w:rsid w:val="00922083"/>
    <w:rsid w:val="00922103"/>
    <w:rsid w:val="00922358"/>
    <w:rsid w:val="009227AA"/>
    <w:rsid w:val="00922C25"/>
    <w:rsid w:val="00923172"/>
    <w:rsid w:val="009254E0"/>
    <w:rsid w:val="009255AE"/>
    <w:rsid w:val="00925B1D"/>
    <w:rsid w:val="00926870"/>
    <w:rsid w:val="00927467"/>
    <w:rsid w:val="0092773E"/>
    <w:rsid w:val="00927ECA"/>
    <w:rsid w:val="00930EA2"/>
    <w:rsid w:val="00931593"/>
    <w:rsid w:val="009315A5"/>
    <w:rsid w:val="00931DFE"/>
    <w:rsid w:val="00932FF4"/>
    <w:rsid w:val="00933557"/>
    <w:rsid w:val="0093427F"/>
    <w:rsid w:val="00934B2B"/>
    <w:rsid w:val="00934B8C"/>
    <w:rsid w:val="009355B7"/>
    <w:rsid w:val="00935BC8"/>
    <w:rsid w:val="00935CF8"/>
    <w:rsid w:val="00935EF8"/>
    <w:rsid w:val="009363E3"/>
    <w:rsid w:val="009364E2"/>
    <w:rsid w:val="00936D33"/>
    <w:rsid w:val="00940864"/>
    <w:rsid w:val="00940E66"/>
    <w:rsid w:val="00942476"/>
    <w:rsid w:val="009426B2"/>
    <w:rsid w:val="0094295D"/>
    <w:rsid w:val="009431AA"/>
    <w:rsid w:val="009433EE"/>
    <w:rsid w:val="00943A1D"/>
    <w:rsid w:val="00943C78"/>
    <w:rsid w:val="00944591"/>
    <w:rsid w:val="00944B63"/>
    <w:rsid w:val="00944FC5"/>
    <w:rsid w:val="009452EC"/>
    <w:rsid w:val="009460B8"/>
    <w:rsid w:val="0095076A"/>
    <w:rsid w:val="009508D3"/>
    <w:rsid w:val="00952080"/>
    <w:rsid w:val="009525F9"/>
    <w:rsid w:val="00952D59"/>
    <w:rsid w:val="00953F29"/>
    <w:rsid w:val="00954593"/>
    <w:rsid w:val="009554B2"/>
    <w:rsid w:val="00955B71"/>
    <w:rsid w:val="0095650A"/>
    <w:rsid w:val="009577D1"/>
    <w:rsid w:val="0096032D"/>
    <w:rsid w:val="00961160"/>
    <w:rsid w:val="009616E1"/>
    <w:rsid w:val="00961982"/>
    <w:rsid w:val="00962DDC"/>
    <w:rsid w:val="0096360B"/>
    <w:rsid w:val="00963BF3"/>
    <w:rsid w:val="0096686F"/>
    <w:rsid w:val="00966E51"/>
    <w:rsid w:val="00967180"/>
    <w:rsid w:val="00967402"/>
    <w:rsid w:val="00967C71"/>
    <w:rsid w:val="00970CE3"/>
    <w:rsid w:val="00971C2D"/>
    <w:rsid w:val="00971C68"/>
    <w:rsid w:val="00972718"/>
    <w:rsid w:val="00972C59"/>
    <w:rsid w:val="00972FC0"/>
    <w:rsid w:val="00973398"/>
    <w:rsid w:val="00973AF7"/>
    <w:rsid w:val="00973F0F"/>
    <w:rsid w:val="009740EE"/>
    <w:rsid w:val="009751C3"/>
    <w:rsid w:val="009754A9"/>
    <w:rsid w:val="009758DC"/>
    <w:rsid w:val="00975F3E"/>
    <w:rsid w:val="0097613B"/>
    <w:rsid w:val="00977430"/>
    <w:rsid w:val="00980208"/>
    <w:rsid w:val="009809FF"/>
    <w:rsid w:val="00980E84"/>
    <w:rsid w:val="009818D5"/>
    <w:rsid w:val="009819DC"/>
    <w:rsid w:val="00982277"/>
    <w:rsid w:val="00982404"/>
    <w:rsid w:val="00982BF2"/>
    <w:rsid w:val="00983474"/>
    <w:rsid w:val="00984346"/>
    <w:rsid w:val="00984C9C"/>
    <w:rsid w:val="00985B63"/>
    <w:rsid w:val="009861E8"/>
    <w:rsid w:val="009870E0"/>
    <w:rsid w:val="009903C2"/>
    <w:rsid w:val="0099074F"/>
    <w:rsid w:val="0099132F"/>
    <w:rsid w:val="009914FA"/>
    <w:rsid w:val="009916D1"/>
    <w:rsid w:val="009938E4"/>
    <w:rsid w:val="00993AD9"/>
    <w:rsid w:val="00994C37"/>
    <w:rsid w:val="00994CF8"/>
    <w:rsid w:val="0099518D"/>
    <w:rsid w:val="00995649"/>
    <w:rsid w:val="00995796"/>
    <w:rsid w:val="009958E4"/>
    <w:rsid w:val="00995B19"/>
    <w:rsid w:val="00995C79"/>
    <w:rsid w:val="00995F82"/>
    <w:rsid w:val="00997780"/>
    <w:rsid w:val="00997B19"/>
    <w:rsid w:val="009A1B3D"/>
    <w:rsid w:val="009A1BD7"/>
    <w:rsid w:val="009A24C3"/>
    <w:rsid w:val="009A2989"/>
    <w:rsid w:val="009A2A26"/>
    <w:rsid w:val="009A2C55"/>
    <w:rsid w:val="009A3258"/>
    <w:rsid w:val="009A4138"/>
    <w:rsid w:val="009A42CF"/>
    <w:rsid w:val="009A45D0"/>
    <w:rsid w:val="009A4F99"/>
    <w:rsid w:val="009A60B5"/>
    <w:rsid w:val="009A6A9D"/>
    <w:rsid w:val="009A768C"/>
    <w:rsid w:val="009B0131"/>
    <w:rsid w:val="009B0594"/>
    <w:rsid w:val="009B0D52"/>
    <w:rsid w:val="009B18B9"/>
    <w:rsid w:val="009B19FD"/>
    <w:rsid w:val="009B2366"/>
    <w:rsid w:val="009B250F"/>
    <w:rsid w:val="009B2513"/>
    <w:rsid w:val="009B3F54"/>
    <w:rsid w:val="009B45FC"/>
    <w:rsid w:val="009B4F43"/>
    <w:rsid w:val="009B4F95"/>
    <w:rsid w:val="009B5CA2"/>
    <w:rsid w:val="009B609C"/>
    <w:rsid w:val="009B60DE"/>
    <w:rsid w:val="009B65B0"/>
    <w:rsid w:val="009C087C"/>
    <w:rsid w:val="009C0C4C"/>
    <w:rsid w:val="009C1D38"/>
    <w:rsid w:val="009C223F"/>
    <w:rsid w:val="009C2FBF"/>
    <w:rsid w:val="009C35F5"/>
    <w:rsid w:val="009C3707"/>
    <w:rsid w:val="009C3BFA"/>
    <w:rsid w:val="009C4030"/>
    <w:rsid w:val="009C45E8"/>
    <w:rsid w:val="009C51AB"/>
    <w:rsid w:val="009C558A"/>
    <w:rsid w:val="009C6E95"/>
    <w:rsid w:val="009C772B"/>
    <w:rsid w:val="009D008A"/>
    <w:rsid w:val="009D00C8"/>
    <w:rsid w:val="009D0EC6"/>
    <w:rsid w:val="009D16FC"/>
    <w:rsid w:val="009D19A6"/>
    <w:rsid w:val="009D19A8"/>
    <w:rsid w:val="009D39F2"/>
    <w:rsid w:val="009D4AC3"/>
    <w:rsid w:val="009D5530"/>
    <w:rsid w:val="009D5B3A"/>
    <w:rsid w:val="009D5F12"/>
    <w:rsid w:val="009D6D1E"/>
    <w:rsid w:val="009D7A1A"/>
    <w:rsid w:val="009E041F"/>
    <w:rsid w:val="009E0588"/>
    <w:rsid w:val="009E0E25"/>
    <w:rsid w:val="009E1347"/>
    <w:rsid w:val="009E1B9A"/>
    <w:rsid w:val="009E2567"/>
    <w:rsid w:val="009E261F"/>
    <w:rsid w:val="009E2FF0"/>
    <w:rsid w:val="009E5725"/>
    <w:rsid w:val="009E6450"/>
    <w:rsid w:val="009E68D0"/>
    <w:rsid w:val="009F0AD7"/>
    <w:rsid w:val="009F1144"/>
    <w:rsid w:val="009F16BF"/>
    <w:rsid w:val="009F21A8"/>
    <w:rsid w:val="009F26AB"/>
    <w:rsid w:val="009F2A10"/>
    <w:rsid w:val="009F31B3"/>
    <w:rsid w:val="009F3D73"/>
    <w:rsid w:val="009F6145"/>
    <w:rsid w:val="009F6195"/>
    <w:rsid w:val="009F6F91"/>
    <w:rsid w:val="009F7456"/>
    <w:rsid w:val="009F7582"/>
    <w:rsid w:val="009F7925"/>
    <w:rsid w:val="00A00586"/>
    <w:rsid w:val="00A005F6"/>
    <w:rsid w:val="00A01828"/>
    <w:rsid w:val="00A037AD"/>
    <w:rsid w:val="00A03C95"/>
    <w:rsid w:val="00A03DBD"/>
    <w:rsid w:val="00A04E32"/>
    <w:rsid w:val="00A069DA"/>
    <w:rsid w:val="00A0734A"/>
    <w:rsid w:val="00A103F9"/>
    <w:rsid w:val="00A11761"/>
    <w:rsid w:val="00A11ACE"/>
    <w:rsid w:val="00A12BA4"/>
    <w:rsid w:val="00A12E5C"/>
    <w:rsid w:val="00A134F8"/>
    <w:rsid w:val="00A13FF8"/>
    <w:rsid w:val="00A15151"/>
    <w:rsid w:val="00A15A6C"/>
    <w:rsid w:val="00A16455"/>
    <w:rsid w:val="00A16797"/>
    <w:rsid w:val="00A2074A"/>
    <w:rsid w:val="00A20BE6"/>
    <w:rsid w:val="00A214F2"/>
    <w:rsid w:val="00A21F84"/>
    <w:rsid w:val="00A22A97"/>
    <w:rsid w:val="00A2594B"/>
    <w:rsid w:val="00A26836"/>
    <w:rsid w:val="00A26876"/>
    <w:rsid w:val="00A27085"/>
    <w:rsid w:val="00A2794D"/>
    <w:rsid w:val="00A27AA6"/>
    <w:rsid w:val="00A304D2"/>
    <w:rsid w:val="00A305BF"/>
    <w:rsid w:val="00A309D7"/>
    <w:rsid w:val="00A30A55"/>
    <w:rsid w:val="00A30F39"/>
    <w:rsid w:val="00A31587"/>
    <w:rsid w:val="00A319C4"/>
    <w:rsid w:val="00A31B82"/>
    <w:rsid w:val="00A32C38"/>
    <w:rsid w:val="00A32C53"/>
    <w:rsid w:val="00A33205"/>
    <w:rsid w:val="00A33BD1"/>
    <w:rsid w:val="00A348F1"/>
    <w:rsid w:val="00A34C2E"/>
    <w:rsid w:val="00A352D2"/>
    <w:rsid w:val="00A3550A"/>
    <w:rsid w:val="00A36110"/>
    <w:rsid w:val="00A37574"/>
    <w:rsid w:val="00A3763B"/>
    <w:rsid w:val="00A37DC4"/>
    <w:rsid w:val="00A37F85"/>
    <w:rsid w:val="00A41254"/>
    <w:rsid w:val="00A422AF"/>
    <w:rsid w:val="00A434AB"/>
    <w:rsid w:val="00A43538"/>
    <w:rsid w:val="00A43EEB"/>
    <w:rsid w:val="00A44E85"/>
    <w:rsid w:val="00A4554D"/>
    <w:rsid w:val="00A46265"/>
    <w:rsid w:val="00A46888"/>
    <w:rsid w:val="00A46A21"/>
    <w:rsid w:val="00A474D7"/>
    <w:rsid w:val="00A478CC"/>
    <w:rsid w:val="00A47F75"/>
    <w:rsid w:val="00A52BDC"/>
    <w:rsid w:val="00A53163"/>
    <w:rsid w:val="00A556DE"/>
    <w:rsid w:val="00A5585F"/>
    <w:rsid w:val="00A57355"/>
    <w:rsid w:val="00A575AB"/>
    <w:rsid w:val="00A57D7E"/>
    <w:rsid w:val="00A57FA3"/>
    <w:rsid w:val="00A607DD"/>
    <w:rsid w:val="00A61240"/>
    <w:rsid w:val="00A617D2"/>
    <w:rsid w:val="00A6187A"/>
    <w:rsid w:val="00A61C34"/>
    <w:rsid w:val="00A63C1B"/>
    <w:rsid w:val="00A64C2F"/>
    <w:rsid w:val="00A64FC8"/>
    <w:rsid w:val="00A65007"/>
    <w:rsid w:val="00A6517D"/>
    <w:rsid w:val="00A65816"/>
    <w:rsid w:val="00A65AF4"/>
    <w:rsid w:val="00A6653C"/>
    <w:rsid w:val="00A673B0"/>
    <w:rsid w:val="00A70C09"/>
    <w:rsid w:val="00A7309D"/>
    <w:rsid w:val="00A7443B"/>
    <w:rsid w:val="00A745B3"/>
    <w:rsid w:val="00A754F0"/>
    <w:rsid w:val="00A75FA5"/>
    <w:rsid w:val="00A769E0"/>
    <w:rsid w:val="00A770F0"/>
    <w:rsid w:val="00A77CA8"/>
    <w:rsid w:val="00A801D0"/>
    <w:rsid w:val="00A801EB"/>
    <w:rsid w:val="00A806F8"/>
    <w:rsid w:val="00A80860"/>
    <w:rsid w:val="00A82134"/>
    <w:rsid w:val="00A8237B"/>
    <w:rsid w:val="00A82688"/>
    <w:rsid w:val="00A83557"/>
    <w:rsid w:val="00A83566"/>
    <w:rsid w:val="00A84BE3"/>
    <w:rsid w:val="00A84FF7"/>
    <w:rsid w:val="00A850E4"/>
    <w:rsid w:val="00A85408"/>
    <w:rsid w:val="00A85CCD"/>
    <w:rsid w:val="00A85EA8"/>
    <w:rsid w:val="00A861D5"/>
    <w:rsid w:val="00A8633F"/>
    <w:rsid w:val="00A86A87"/>
    <w:rsid w:val="00A87172"/>
    <w:rsid w:val="00A8781B"/>
    <w:rsid w:val="00A92A71"/>
    <w:rsid w:val="00A93F02"/>
    <w:rsid w:val="00A940D9"/>
    <w:rsid w:val="00A9506D"/>
    <w:rsid w:val="00A95BB9"/>
    <w:rsid w:val="00A96444"/>
    <w:rsid w:val="00A968BA"/>
    <w:rsid w:val="00A9728C"/>
    <w:rsid w:val="00A973EE"/>
    <w:rsid w:val="00A978FD"/>
    <w:rsid w:val="00A97CDC"/>
    <w:rsid w:val="00AA08C4"/>
    <w:rsid w:val="00AA18AE"/>
    <w:rsid w:val="00AA2237"/>
    <w:rsid w:val="00AA24B7"/>
    <w:rsid w:val="00AA32E0"/>
    <w:rsid w:val="00AA4AA1"/>
    <w:rsid w:val="00AA4F47"/>
    <w:rsid w:val="00AA50CF"/>
    <w:rsid w:val="00AA51F5"/>
    <w:rsid w:val="00AA5284"/>
    <w:rsid w:val="00AA5A33"/>
    <w:rsid w:val="00AA7675"/>
    <w:rsid w:val="00AA7EE4"/>
    <w:rsid w:val="00AB0CE1"/>
    <w:rsid w:val="00AB196C"/>
    <w:rsid w:val="00AB1D6C"/>
    <w:rsid w:val="00AB22ED"/>
    <w:rsid w:val="00AB4E0D"/>
    <w:rsid w:val="00AB4EF5"/>
    <w:rsid w:val="00AB5AA7"/>
    <w:rsid w:val="00AB5CC2"/>
    <w:rsid w:val="00AB5E1F"/>
    <w:rsid w:val="00AB637F"/>
    <w:rsid w:val="00AB6CE2"/>
    <w:rsid w:val="00AB7989"/>
    <w:rsid w:val="00AB7C18"/>
    <w:rsid w:val="00AC1009"/>
    <w:rsid w:val="00AC1636"/>
    <w:rsid w:val="00AC181B"/>
    <w:rsid w:val="00AC3691"/>
    <w:rsid w:val="00AC3805"/>
    <w:rsid w:val="00AC3976"/>
    <w:rsid w:val="00AC4A78"/>
    <w:rsid w:val="00AC4C2E"/>
    <w:rsid w:val="00AC726F"/>
    <w:rsid w:val="00AC7BEC"/>
    <w:rsid w:val="00AD067A"/>
    <w:rsid w:val="00AD09B9"/>
    <w:rsid w:val="00AD119E"/>
    <w:rsid w:val="00AD1950"/>
    <w:rsid w:val="00AD3203"/>
    <w:rsid w:val="00AD33A0"/>
    <w:rsid w:val="00AD37CD"/>
    <w:rsid w:val="00AD3D9D"/>
    <w:rsid w:val="00AD4291"/>
    <w:rsid w:val="00AD4451"/>
    <w:rsid w:val="00AD46FD"/>
    <w:rsid w:val="00AD4A86"/>
    <w:rsid w:val="00AD5A24"/>
    <w:rsid w:val="00AD5C03"/>
    <w:rsid w:val="00AD6977"/>
    <w:rsid w:val="00AD6E4C"/>
    <w:rsid w:val="00AD71E8"/>
    <w:rsid w:val="00AE0F20"/>
    <w:rsid w:val="00AE0F31"/>
    <w:rsid w:val="00AE3652"/>
    <w:rsid w:val="00AE5962"/>
    <w:rsid w:val="00AF19FC"/>
    <w:rsid w:val="00AF1C4D"/>
    <w:rsid w:val="00AF207C"/>
    <w:rsid w:val="00AF21AE"/>
    <w:rsid w:val="00AF25FA"/>
    <w:rsid w:val="00AF3239"/>
    <w:rsid w:val="00AF3959"/>
    <w:rsid w:val="00AF4708"/>
    <w:rsid w:val="00AF582A"/>
    <w:rsid w:val="00AF6B16"/>
    <w:rsid w:val="00AF6D41"/>
    <w:rsid w:val="00AF71D8"/>
    <w:rsid w:val="00B01445"/>
    <w:rsid w:val="00B02841"/>
    <w:rsid w:val="00B02BB7"/>
    <w:rsid w:val="00B03555"/>
    <w:rsid w:val="00B03B49"/>
    <w:rsid w:val="00B0401B"/>
    <w:rsid w:val="00B04A89"/>
    <w:rsid w:val="00B04F43"/>
    <w:rsid w:val="00B056C3"/>
    <w:rsid w:val="00B11001"/>
    <w:rsid w:val="00B11643"/>
    <w:rsid w:val="00B11A63"/>
    <w:rsid w:val="00B11D1B"/>
    <w:rsid w:val="00B128DF"/>
    <w:rsid w:val="00B13247"/>
    <w:rsid w:val="00B1325B"/>
    <w:rsid w:val="00B14F19"/>
    <w:rsid w:val="00B15002"/>
    <w:rsid w:val="00B15BFB"/>
    <w:rsid w:val="00B1615D"/>
    <w:rsid w:val="00B17BFA"/>
    <w:rsid w:val="00B17DA4"/>
    <w:rsid w:val="00B20234"/>
    <w:rsid w:val="00B20CDE"/>
    <w:rsid w:val="00B20DC7"/>
    <w:rsid w:val="00B20FE0"/>
    <w:rsid w:val="00B213FD"/>
    <w:rsid w:val="00B22873"/>
    <w:rsid w:val="00B228FC"/>
    <w:rsid w:val="00B22BFC"/>
    <w:rsid w:val="00B22D6C"/>
    <w:rsid w:val="00B22DAE"/>
    <w:rsid w:val="00B233CF"/>
    <w:rsid w:val="00B23CBA"/>
    <w:rsid w:val="00B23DA4"/>
    <w:rsid w:val="00B23F3F"/>
    <w:rsid w:val="00B24207"/>
    <w:rsid w:val="00B242C2"/>
    <w:rsid w:val="00B25468"/>
    <w:rsid w:val="00B25526"/>
    <w:rsid w:val="00B255EE"/>
    <w:rsid w:val="00B25776"/>
    <w:rsid w:val="00B26361"/>
    <w:rsid w:val="00B266C2"/>
    <w:rsid w:val="00B26763"/>
    <w:rsid w:val="00B27215"/>
    <w:rsid w:val="00B27224"/>
    <w:rsid w:val="00B2742D"/>
    <w:rsid w:val="00B27542"/>
    <w:rsid w:val="00B279F9"/>
    <w:rsid w:val="00B27F82"/>
    <w:rsid w:val="00B30907"/>
    <w:rsid w:val="00B3136B"/>
    <w:rsid w:val="00B31FAF"/>
    <w:rsid w:val="00B321C0"/>
    <w:rsid w:val="00B32826"/>
    <w:rsid w:val="00B32C9A"/>
    <w:rsid w:val="00B331BC"/>
    <w:rsid w:val="00B34D1B"/>
    <w:rsid w:val="00B35175"/>
    <w:rsid w:val="00B35317"/>
    <w:rsid w:val="00B360EE"/>
    <w:rsid w:val="00B368F4"/>
    <w:rsid w:val="00B37712"/>
    <w:rsid w:val="00B37872"/>
    <w:rsid w:val="00B37D6E"/>
    <w:rsid w:val="00B37EC0"/>
    <w:rsid w:val="00B4168B"/>
    <w:rsid w:val="00B42736"/>
    <w:rsid w:val="00B42822"/>
    <w:rsid w:val="00B42900"/>
    <w:rsid w:val="00B42E8C"/>
    <w:rsid w:val="00B4358D"/>
    <w:rsid w:val="00B43D22"/>
    <w:rsid w:val="00B45745"/>
    <w:rsid w:val="00B4663C"/>
    <w:rsid w:val="00B46AD5"/>
    <w:rsid w:val="00B50954"/>
    <w:rsid w:val="00B50D7B"/>
    <w:rsid w:val="00B51DAA"/>
    <w:rsid w:val="00B52B5A"/>
    <w:rsid w:val="00B54A00"/>
    <w:rsid w:val="00B551A9"/>
    <w:rsid w:val="00B55CFC"/>
    <w:rsid w:val="00B56048"/>
    <w:rsid w:val="00B561BA"/>
    <w:rsid w:val="00B56631"/>
    <w:rsid w:val="00B57287"/>
    <w:rsid w:val="00B57C14"/>
    <w:rsid w:val="00B60D43"/>
    <w:rsid w:val="00B613C2"/>
    <w:rsid w:val="00B61F03"/>
    <w:rsid w:val="00B63C01"/>
    <w:rsid w:val="00B66560"/>
    <w:rsid w:val="00B70B68"/>
    <w:rsid w:val="00B72413"/>
    <w:rsid w:val="00B724A6"/>
    <w:rsid w:val="00B7284E"/>
    <w:rsid w:val="00B73674"/>
    <w:rsid w:val="00B736A6"/>
    <w:rsid w:val="00B7432B"/>
    <w:rsid w:val="00B747CD"/>
    <w:rsid w:val="00B74993"/>
    <w:rsid w:val="00B755E4"/>
    <w:rsid w:val="00B765DD"/>
    <w:rsid w:val="00B76B40"/>
    <w:rsid w:val="00B7704B"/>
    <w:rsid w:val="00B7772A"/>
    <w:rsid w:val="00B77C81"/>
    <w:rsid w:val="00B8001E"/>
    <w:rsid w:val="00B80348"/>
    <w:rsid w:val="00B803B6"/>
    <w:rsid w:val="00B80E49"/>
    <w:rsid w:val="00B8172D"/>
    <w:rsid w:val="00B82CD8"/>
    <w:rsid w:val="00B83CC6"/>
    <w:rsid w:val="00B84552"/>
    <w:rsid w:val="00B855F7"/>
    <w:rsid w:val="00B85BD8"/>
    <w:rsid w:val="00B85C90"/>
    <w:rsid w:val="00B86E18"/>
    <w:rsid w:val="00B86F8B"/>
    <w:rsid w:val="00B87EEF"/>
    <w:rsid w:val="00B90AF3"/>
    <w:rsid w:val="00B91C7F"/>
    <w:rsid w:val="00B92666"/>
    <w:rsid w:val="00B929DF"/>
    <w:rsid w:val="00B92CBE"/>
    <w:rsid w:val="00B92D55"/>
    <w:rsid w:val="00B93602"/>
    <w:rsid w:val="00B93925"/>
    <w:rsid w:val="00B939A9"/>
    <w:rsid w:val="00B93B76"/>
    <w:rsid w:val="00B94279"/>
    <w:rsid w:val="00B9465C"/>
    <w:rsid w:val="00B95311"/>
    <w:rsid w:val="00B95F92"/>
    <w:rsid w:val="00B965FE"/>
    <w:rsid w:val="00BA072D"/>
    <w:rsid w:val="00BA1F8E"/>
    <w:rsid w:val="00BA260C"/>
    <w:rsid w:val="00BA3347"/>
    <w:rsid w:val="00BA38EA"/>
    <w:rsid w:val="00BA3953"/>
    <w:rsid w:val="00BA3C51"/>
    <w:rsid w:val="00BA4A0D"/>
    <w:rsid w:val="00BA5198"/>
    <w:rsid w:val="00BA54A3"/>
    <w:rsid w:val="00BA5D7E"/>
    <w:rsid w:val="00BA7EE8"/>
    <w:rsid w:val="00BB1970"/>
    <w:rsid w:val="00BB27E5"/>
    <w:rsid w:val="00BB2D84"/>
    <w:rsid w:val="00BB37E7"/>
    <w:rsid w:val="00BB46BD"/>
    <w:rsid w:val="00BB519D"/>
    <w:rsid w:val="00BB54F6"/>
    <w:rsid w:val="00BB630D"/>
    <w:rsid w:val="00BB71B8"/>
    <w:rsid w:val="00BB7666"/>
    <w:rsid w:val="00BC014D"/>
    <w:rsid w:val="00BC0213"/>
    <w:rsid w:val="00BC0CB7"/>
    <w:rsid w:val="00BC5858"/>
    <w:rsid w:val="00BC5980"/>
    <w:rsid w:val="00BC6220"/>
    <w:rsid w:val="00BC77A2"/>
    <w:rsid w:val="00BD04FA"/>
    <w:rsid w:val="00BD101A"/>
    <w:rsid w:val="00BD1E4D"/>
    <w:rsid w:val="00BD327F"/>
    <w:rsid w:val="00BD3364"/>
    <w:rsid w:val="00BD3E74"/>
    <w:rsid w:val="00BD4812"/>
    <w:rsid w:val="00BD4BF2"/>
    <w:rsid w:val="00BD51FE"/>
    <w:rsid w:val="00BD635A"/>
    <w:rsid w:val="00BD641A"/>
    <w:rsid w:val="00BD66EC"/>
    <w:rsid w:val="00BD7F14"/>
    <w:rsid w:val="00BE02DD"/>
    <w:rsid w:val="00BE0AC9"/>
    <w:rsid w:val="00BE1BCB"/>
    <w:rsid w:val="00BE40FC"/>
    <w:rsid w:val="00BE45AA"/>
    <w:rsid w:val="00BE4FF5"/>
    <w:rsid w:val="00BE5B95"/>
    <w:rsid w:val="00BE65F9"/>
    <w:rsid w:val="00BE6889"/>
    <w:rsid w:val="00BE6A2C"/>
    <w:rsid w:val="00BE78A3"/>
    <w:rsid w:val="00BE7B98"/>
    <w:rsid w:val="00BF0824"/>
    <w:rsid w:val="00BF233D"/>
    <w:rsid w:val="00BF2C20"/>
    <w:rsid w:val="00BF47CF"/>
    <w:rsid w:val="00BF4A89"/>
    <w:rsid w:val="00BF55F6"/>
    <w:rsid w:val="00BF5927"/>
    <w:rsid w:val="00BF6164"/>
    <w:rsid w:val="00BF6910"/>
    <w:rsid w:val="00BF6D13"/>
    <w:rsid w:val="00BF7153"/>
    <w:rsid w:val="00C0052D"/>
    <w:rsid w:val="00C01DA3"/>
    <w:rsid w:val="00C02DE8"/>
    <w:rsid w:val="00C0412E"/>
    <w:rsid w:val="00C04303"/>
    <w:rsid w:val="00C04F76"/>
    <w:rsid w:val="00C10107"/>
    <w:rsid w:val="00C10313"/>
    <w:rsid w:val="00C10522"/>
    <w:rsid w:val="00C10A41"/>
    <w:rsid w:val="00C117FF"/>
    <w:rsid w:val="00C125BF"/>
    <w:rsid w:val="00C12A4A"/>
    <w:rsid w:val="00C12AF5"/>
    <w:rsid w:val="00C12BF9"/>
    <w:rsid w:val="00C13784"/>
    <w:rsid w:val="00C13B44"/>
    <w:rsid w:val="00C14C2D"/>
    <w:rsid w:val="00C14D91"/>
    <w:rsid w:val="00C14F4F"/>
    <w:rsid w:val="00C161D6"/>
    <w:rsid w:val="00C165A4"/>
    <w:rsid w:val="00C1757B"/>
    <w:rsid w:val="00C20012"/>
    <w:rsid w:val="00C22A95"/>
    <w:rsid w:val="00C23026"/>
    <w:rsid w:val="00C23299"/>
    <w:rsid w:val="00C23475"/>
    <w:rsid w:val="00C23479"/>
    <w:rsid w:val="00C237C5"/>
    <w:rsid w:val="00C2382A"/>
    <w:rsid w:val="00C24181"/>
    <w:rsid w:val="00C243F8"/>
    <w:rsid w:val="00C25343"/>
    <w:rsid w:val="00C25370"/>
    <w:rsid w:val="00C30BD0"/>
    <w:rsid w:val="00C30F7F"/>
    <w:rsid w:val="00C31484"/>
    <w:rsid w:val="00C34127"/>
    <w:rsid w:val="00C35C57"/>
    <w:rsid w:val="00C35F49"/>
    <w:rsid w:val="00C3710C"/>
    <w:rsid w:val="00C40CE6"/>
    <w:rsid w:val="00C40D9B"/>
    <w:rsid w:val="00C41AEB"/>
    <w:rsid w:val="00C42B34"/>
    <w:rsid w:val="00C436A1"/>
    <w:rsid w:val="00C438B3"/>
    <w:rsid w:val="00C439D3"/>
    <w:rsid w:val="00C43FD8"/>
    <w:rsid w:val="00C4450A"/>
    <w:rsid w:val="00C46A22"/>
    <w:rsid w:val="00C47827"/>
    <w:rsid w:val="00C47D91"/>
    <w:rsid w:val="00C50A49"/>
    <w:rsid w:val="00C5144E"/>
    <w:rsid w:val="00C525E7"/>
    <w:rsid w:val="00C53B6D"/>
    <w:rsid w:val="00C53D27"/>
    <w:rsid w:val="00C55D4D"/>
    <w:rsid w:val="00C574BB"/>
    <w:rsid w:val="00C578B0"/>
    <w:rsid w:val="00C6052B"/>
    <w:rsid w:val="00C60F47"/>
    <w:rsid w:val="00C6307B"/>
    <w:rsid w:val="00C63AC6"/>
    <w:rsid w:val="00C6402B"/>
    <w:rsid w:val="00C64933"/>
    <w:rsid w:val="00C64B65"/>
    <w:rsid w:val="00C65A49"/>
    <w:rsid w:val="00C6608E"/>
    <w:rsid w:val="00C67070"/>
    <w:rsid w:val="00C67DCD"/>
    <w:rsid w:val="00C67EA8"/>
    <w:rsid w:val="00C708CD"/>
    <w:rsid w:val="00C70ED4"/>
    <w:rsid w:val="00C71B7F"/>
    <w:rsid w:val="00C7211E"/>
    <w:rsid w:val="00C7248C"/>
    <w:rsid w:val="00C7254A"/>
    <w:rsid w:val="00C7366C"/>
    <w:rsid w:val="00C74337"/>
    <w:rsid w:val="00C74A4B"/>
    <w:rsid w:val="00C74BB8"/>
    <w:rsid w:val="00C75B03"/>
    <w:rsid w:val="00C75DFE"/>
    <w:rsid w:val="00C75FC6"/>
    <w:rsid w:val="00C7644F"/>
    <w:rsid w:val="00C76886"/>
    <w:rsid w:val="00C77B27"/>
    <w:rsid w:val="00C77C9E"/>
    <w:rsid w:val="00C800DA"/>
    <w:rsid w:val="00C8108E"/>
    <w:rsid w:val="00C81A86"/>
    <w:rsid w:val="00C81AC5"/>
    <w:rsid w:val="00C82884"/>
    <w:rsid w:val="00C82B5D"/>
    <w:rsid w:val="00C8349B"/>
    <w:rsid w:val="00C83827"/>
    <w:rsid w:val="00C83F53"/>
    <w:rsid w:val="00C84036"/>
    <w:rsid w:val="00C845F3"/>
    <w:rsid w:val="00C85289"/>
    <w:rsid w:val="00C862DF"/>
    <w:rsid w:val="00C86916"/>
    <w:rsid w:val="00C8791D"/>
    <w:rsid w:val="00C87FF1"/>
    <w:rsid w:val="00C9059C"/>
    <w:rsid w:val="00C905F0"/>
    <w:rsid w:val="00C91077"/>
    <w:rsid w:val="00C9107C"/>
    <w:rsid w:val="00C911AE"/>
    <w:rsid w:val="00C9135E"/>
    <w:rsid w:val="00C92A05"/>
    <w:rsid w:val="00C932F3"/>
    <w:rsid w:val="00C93883"/>
    <w:rsid w:val="00C93FA8"/>
    <w:rsid w:val="00C94809"/>
    <w:rsid w:val="00C948CF"/>
    <w:rsid w:val="00C9687E"/>
    <w:rsid w:val="00C97171"/>
    <w:rsid w:val="00C973C8"/>
    <w:rsid w:val="00CA0C5C"/>
    <w:rsid w:val="00CA11C5"/>
    <w:rsid w:val="00CA167D"/>
    <w:rsid w:val="00CA16CC"/>
    <w:rsid w:val="00CA1C5A"/>
    <w:rsid w:val="00CA36BF"/>
    <w:rsid w:val="00CA448C"/>
    <w:rsid w:val="00CA45FC"/>
    <w:rsid w:val="00CA53AF"/>
    <w:rsid w:val="00CA5F37"/>
    <w:rsid w:val="00CA6170"/>
    <w:rsid w:val="00CA6488"/>
    <w:rsid w:val="00CA75CD"/>
    <w:rsid w:val="00CA7D0B"/>
    <w:rsid w:val="00CB048C"/>
    <w:rsid w:val="00CB068C"/>
    <w:rsid w:val="00CB0F5C"/>
    <w:rsid w:val="00CB1295"/>
    <w:rsid w:val="00CB16B6"/>
    <w:rsid w:val="00CB19B4"/>
    <w:rsid w:val="00CB2A99"/>
    <w:rsid w:val="00CB30BB"/>
    <w:rsid w:val="00CB3363"/>
    <w:rsid w:val="00CB39E5"/>
    <w:rsid w:val="00CB514E"/>
    <w:rsid w:val="00CB5CB0"/>
    <w:rsid w:val="00CB6753"/>
    <w:rsid w:val="00CB6A9B"/>
    <w:rsid w:val="00CB7912"/>
    <w:rsid w:val="00CC076E"/>
    <w:rsid w:val="00CC07FD"/>
    <w:rsid w:val="00CC30EA"/>
    <w:rsid w:val="00CC3B9E"/>
    <w:rsid w:val="00CC3DC6"/>
    <w:rsid w:val="00CC419E"/>
    <w:rsid w:val="00CC4F9B"/>
    <w:rsid w:val="00CC58FE"/>
    <w:rsid w:val="00CC5FD4"/>
    <w:rsid w:val="00CC7332"/>
    <w:rsid w:val="00CD127D"/>
    <w:rsid w:val="00CD1576"/>
    <w:rsid w:val="00CD1694"/>
    <w:rsid w:val="00CD216B"/>
    <w:rsid w:val="00CD2F05"/>
    <w:rsid w:val="00CD43EC"/>
    <w:rsid w:val="00CD5CF7"/>
    <w:rsid w:val="00CD6C69"/>
    <w:rsid w:val="00CE0487"/>
    <w:rsid w:val="00CE05C1"/>
    <w:rsid w:val="00CE1398"/>
    <w:rsid w:val="00CE1790"/>
    <w:rsid w:val="00CE2AAD"/>
    <w:rsid w:val="00CE2C75"/>
    <w:rsid w:val="00CE47CA"/>
    <w:rsid w:val="00CE5478"/>
    <w:rsid w:val="00CE591D"/>
    <w:rsid w:val="00CE67B7"/>
    <w:rsid w:val="00CE6BFB"/>
    <w:rsid w:val="00CE6D04"/>
    <w:rsid w:val="00CE7B98"/>
    <w:rsid w:val="00CE7C1F"/>
    <w:rsid w:val="00CF017E"/>
    <w:rsid w:val="00CF0D5C"/>
    <w:rsid w:val="00CF28E0"/>
    <w:rsid w:val="00CF293D"/>
    <w:rsid w:val="00CF2941"/>
    <w:rsid w:val="00CF3DB2"/>
    <w:rsid w:val="00CF3E33"/>
    <w:rsid w:val="00CF44C1"/>
    <w:rsid w:val="00CF4671"/>
    <w:rsid w:val="00CF4CD8"/>
    <w:rsid w:val="00CF50ED"/>
    <w:rsid w:val="00CF57CB"/>
    <w:rsid w:val="00CF5B83"/>
    <w:rsid w:val="00CF5CFC"/>
    <w:rsid w:val="00CF6472"/>
    <w:rsid w:val="00CF66F0"/>
    <w:rsid w:val="00CF6D47"/>
    <w:rsid w:val="00CF707F"/>
    <w:rsid w:val="00CF70CB"/>
    <w:rsid w:val="00CF71C5"/>
    <w:rsid w:val="00CF75F4"/>
    <w:rsid w:val="00CF78A8"/>
    <w:rsid w:val="00CF7EA9"/>
    <w:rsid w:val="00D0008D"/>
    <w:rsid w:val="00D00731"/>
    <w:rsid w:val="00D00D85"/>
    <w:rsid w:val="00D0220C"/>
    <w:rsid w:val="00D02313"/>
    <w:rsid w:val="00D02EDF"/>
    <w:rsid w:val="00D03C9A"/>
    <w:rsid w:val="00D03E5B"/>
    <w:rsid w:val="00D04397"/>
    <w:rsid w:val="00D0486A"/>
    <w:rsid w:val="00D057BE"/>
    <w:rsid w:val="00D06474"/>
    <w:rsid w:val="00D07B20"/>
    <w:rsid w:val="00D07C06"/>
    <w:rsid w:val="00D11443"/>
    <w:rsid w:val="00D11A0A"/>
    <w:rsid w:val="00D123DA"/>
    <w:rsid w:val="00D13096"/>
    <w:rsid w:val="00D13C08"/>
    <w:rsid w:val="00D13F62"/>
    <w:rsid w:val="00D1409B"/>
    <w:rsid w:val="00D14F30"/>
    <w:rsid w:val="00D15696"/>
    <w:rsid w:val="00D200CB"/>
    <w:rsid w:val="00D20413"/>
    <w:rsid w:val="00D20463"/>
    <w:rsid w:val="00D20704"/>
    <w:rsid w:val="00D21550"/>
    <w:rsid w:val="00D2170D"/>
    <w:rsid w:val="00D21FA3"/>
    <w:rsid w:val="00D223ED"/>
    <w:rsid w:val="00D22D66"/>
    <w:rsid w:val="00D235A3"/>
    <w:rsid w:val="00D24581"/>
    <w:rsid w:val="00D253C7"/>
    <w:rsid w:val="00D26C6A"/>
    <w:rsid w:val="00D277A6"/>
    <w:rsid w:val="00D300DD"/>
    <w:rsid w:val="00D31291"/>
    <w:rsid w:val="00D3161C"/>
    <w:rsid w:val="00D32CD2"/>
    <w:rsid w:val="00D32DD2"/>
    <w:rsid w:val="00D33975"/>
    <w:rsid w:val="00D3553B"/>
    <w:rsid w:val="00D35F7C"/>
    <w:rsid w:val="00D369AF"/>
    <w:rsid w:val="00D36E41"/>
    <w:rsid w:val="00D36EC7"/>
    <w:rsid w:val="00D3733B"/>
    <w:rsid w:val="00D37543"/>
    <w:rsid w:val="00D37718"/>
    <w:rsid w:val="00D37A77"/>
    <w:rsid w:val="00D37EE7"/>
    <w:rsid w:val="00D4150A"/>
    <w:rsid w:val="00D42452"/>
    <w:rsid w:val="00D427BB"/>
    <w:rsid w:val="00D42BCE"/>
    <w:rsid w:val="00D42F2B"/>
    <w:rsid w:val="00D43122"/>
    <w:rsid w:val="00D436E3"/>
    <w:rsid w:val="00D43DAB"/>
    <w:rsid w:val="00D43E4A"/>
    <w:rsid w:val="00D43F05"/>
    <w:rsid w:val="00D44156"/>
    <w:rsid w:val="00D44E67"/>
    <w:rsid w:val="00D455A5"/>
    <w:rsid w:val="00D460BE"/>
    <w:rsid w:val="00D46551"/>
    <w:rsid w:val="00D47866"/>
    <w:rsid w:val="00D50B53"/>
    <w:rsid w:val="00D51101"/>
    <w:rsid w:val="00D51913"/>
    <w:rsid w:val="00D5192B"/>
    <w:rsid w:val="00D51A10"/>
    <w:rsid w:val="00D523F3"/>
    <w:rsid w:val="00D52767"/>
    <w:rsid w:val="00D52784"/>
    <w:rsid w:val="00D53323"/>
    <w:rsid w:val="00D53709"/>
    <w:rsid w:val="00D5420C"/>
    <w:rsid w:val="00D546AE"/>
    <w:rsid w:val="00D54964"/>
    <w:rsid w:val="00D55CC4"/>
    <w:rsid w:val="00D560C5"/>
    <w:rsid w:val="00D56B90"/>
    <w:rsid w:val="00D57275"/>
    <w:rsid w:val="00D601E9"/>
    <w:rsid w:val="00D60F42"/>
    <w:rsid w:val="00D60F49"/>
    <w:rsid w:val="00D6213D"/>
    <w:rsid w:val="00D62248"/>
    <w:rsid w:val="00D6387F"/>
    <w:rsid w:val="00D63D25"/>
    <w:rsid w:val="00D63D87"/>
    <w:rsid w:val="00D64370"/>
    <w:rsid w:val="00D6438F"/>
    <w:rsid w:val="00D663EA"/>
    <w:rsid w:val="00D66EDA"/>
    <w:rsid w:val="00D675E9"/>
    <w:rsid w:val="00D7002A"/>
    <w:rsid w:val="00D710DF"/>
    <w:rsid w:val="00D71B2D"/>
    <w:rsid w:val="00D732FE"/>
    <w:rsid w:val="00D73C57"/>
    <w:rsid w:val="00D74CD8"/>
    <w:rsid w:val="00D7579C"/>
    <w:rsid w:val="00D75DEF"/>
    <w:rsid w:val="00D7623E"/>
    <w:rsid w:val="00D766FE"/>
    <w:rsid w:val="00D76DB5"/>
    <w:rsid w:val="00D77335"/>
    <w:rsid w:val="00D77433"/>
    <w:rsid w:val="00D77743"/>
    <w:rsid w:val="00D80D0A"/>
    <w:rsid w:val="00D80F01"/>
    <w:rsid w:val="00D81144"/>
    <w:rsid w:val="00D82840"/>
    <w:rsid w:val="00D8288D"/>
    <w:rsid w:val="00D831AD"/>
    <w:rsid w:val="00D8344E"/>
    <w:rsid w:val="00D83482"/>
    <w:rsid w:val="00D8458C"/>
    <w:rsid w:val="00D8470A"/>
    <w:rsid w:val="00D86017"/>
    <w:rsid w:val="00D86B67"/>
    <w:rsid w:val="00D87195"/>
    <w:rsid w:val="00D87226"/>
    <w:rsid w:val="00D874FD"/>
    <w:rsid w:val="00D90E3F"/>
    <w:rsid w:val="00D92473"/>
    <w:rsid w:val="00D943FB"/>
    <w:rsid w:val="00D946F5"/>
    <w:rsid w:val="00D95889"/>
    <w:rsid w:val="00D96B97"/>
    <w:rsid w:val="00D97047"/>
    <w:rsid w:val="00D971CF"/>
    <w:rsid w:val="00DA09D2"/>
    <w:rsid w:val="00DA1BF6"/>
    <w:rsid w:val="00DA1CF5"/>
    <w:rsid w:val="00DA28A5"/>
    <w:rsid w:val="00DA30D1"/>
    <w:rsid w:val="00DA3E0E"/>
    <w:rsid w:val="00DA52FC"/>
    <w:rsid w:val="00DA57B9"/>
    <w:rsid w:val="00DA66A9"/>
    <w:rsid w:val="00DA6C0C"/>
    <w:rsid w:val="00DA775C"/>
    <w:rsid w:val="00DB044B"/>
    <w:rsid w:val="00DB08A0"/>
    <w:rsid w:val="00DB2CEF"/>
    <w:rsid w:val="00DB3603"/>
    <w:rsid w:val="00DB3CF0"/>
    <w:rsid w:val="00DB496F"/>
    <w:rsid w:val="00DB58BE"/>
    <w:rsid w:val="00DB5CB4"/>
    <w:rsid w:val="00DB5DCB"/>
    <w:rsid w:val="00DB6192"/>
    <w:rsid w:val="00DB6BD8"/>
    <w:rsid w:val="00DC144B"/>
    <w:rsid w:val="00DC3268"/>
    <w:rsid w:val="00DC445B"/>
    <w:rsid w:val="00DC6B23"/>
    <w:rsid w:val="00DC781B"/>
    <w:rsid w:val="00DD3B26"/>
    <w:rsid w:val="00DD4407"/>
    <w:rsid w:val="00DD506E"/>
    <w:rsid w:val="00DD52FD"/>
    <w:rsid w:val="00DD60F8"/>
    <w:rsid w:val="00DD6E63"/>
    <w:rsid w:val="00DD6F8D"/>
    <w:rsid w:val="00DE0B58"/>
    <w:rsid w:val="00DE156F"/>
    <w:rsid w:val="00DE1997"/>
    <w:rsid w:val="00DE2DCE"/>
    <w:rsid w:val="00DE4A8F"/>
    <w:rsid w:val="00DE4DA4"/>
    <w:rsid w:val="00DE56E2"/>
    <w:rsid w:val="00DE79C5"/>
    <w:rsid w:val="00DE7A30"/>
    <w:rsid w:val="00DE7B36"/>
    <w:rsid w:val="00DF0572"/>
    <w:rsid w:val="00DF118E"/>
    <w:rsid w:val="00DF209E"/>
    <w:rsid w:val="00DF2CCA"/>
    <w:rsid w:val="00DF31AE"/>
    <w:rsid w:val="00DF3245"/>
    <w:rsid w:val="00DF358C"/>
    <w:rsid w:val="00DF3C23"/>
    <w:rsid w:val="00DF477D"/>
    <w:rsid w:val="00DF613D"/>
    <w:rsid w:val="00E005BB"/>
    <w:rsid w:val="00E020FD"/>
    <w:rsid w:val="00E03F24"/>
    <w:rsid w:val="00E044FA"/>
    <w:rsid w:val="00E051FE"/>
    <w:rsid w:val="00E0562D"/>
    <w:rsid w:val="00E05A1E"/>
    <w:rsid w:val="00E062AD"/>
    <w:rsid w:val="00E07ECE"/>
    <w:rsid w:val="00E10821"/>
    <w:rsid w:val="00E117D8"/>
    <w:rsid w:val="00E1193C"/>
    <w:rsid w:val="00E11CCF"/>
    <w:rsid w:val="00E12AEC"/>
    <w:rsid w:val="00E12CD1"/>
    <w:rsid w:val="00E12D2E"/>
    <w:rsid w:val="00E12E9A"/>
    <w:rsid w:val="00E12F87"/>
    <w:rsid w:val="00E139EB"/>
    <w:rsid w:val="00E14E4A"/>
    <w:rsid w:val="00E15D5D"/>
    <w:rsid w:val="00E20746"/>
    <w:rsid w:val="00E20D63"/>
    <w:rsid w:val="00E20D8F"/>
    <w:rsid w:val="00E20DE5"/>
    <w:rsid w:val="00E215A0"/>
    <w:rsid w:val="00E2312E"/>
    <w:rsid w:val="00E232AE"/>
    <w:rsid w:val="00E238D8"/>
    <w:rsid w:val="00E2391E"/>
    <w:rsid w:val="00E24F3B"/>
    <w:rsid w:val="00E2544E"/>
    <w:rsid w:val="00E2582C"/>
    <w:rsid w:val="00E26211"/>
    <w:rsid w:val="00E264C6"/>
    <w:rsid w:val="00E27314"/>
    <w:rsid w:val="00E30524"/>
    <w:rsid w:val="00E30AFA"/>
    <w:rsid w:val="00E31985"/>
    <w:rsid w:val="00E32634"/>
    <w:rsid w:val="00E341B2"/>
    <w:rsid w:val="00E350DA"/>
    <w:rsid w:val="00E3682B"/>
    <w:rsid w:val="00E36D58"/>
    <w:rsid w:val="00E378EB"/>
    <w:rsid w:val="00E40B59"/>
    <w:rsid w:val="00E4279F"/>
    <w:rsid w:val="00E435C4"/>
    <w:rsid w:val="00E4365D"/>
    <w:rsid w:val="00E43E0E"/>
    <w:rsid w:val="00E45AB9"/>
    <w:rsid w:val="00E45B86"/>
    <w:rsid w:val="00E45E99"/>
    <w:rsid w:val="00E47EB8"/>
    <w:rsid w:val="00E51ADC"/>
    <w:rsid w:val="00E51C6D"/>
    <w:rsid w:val="00E529BA"/>
    <w:rsid w:val="00E52EC8"/>
    <w:rsid w:val="00E536B7"/>
    <w:rsid w:val="00E53AAB"/>
    <w:rsid w:val="00E55754"/>
    <w:rsid w:val="00E56A00"/>
    <w:rsid w:val="00E572B8"/>
    <w:rsid w:val="00E5761D"/>
    <w:rsid w:val="00E576C9"/>
    <w:rsid w:val="00E6029B"/>
    <w:rsid w:val="00E604C4"/>
    <w:rsid w:val="00E61459"/>
    <w:rsid w:val="00E61DD8"/>
    <w:rsid w:val="00E63A94"/>
    <w:rsid w:val="00E642CF"/>
    <w:rsid w:val="00E64399"/>
    <w:rsid w:val="00E64416"/>
    <w:rsid w:val="00E64521"/>
    <w:rsid w:val="00E656BF"/>
    <w:rsid w:val="00E656E5"/>
    <w:rsid w:val="00E6606B"/>
    <w:rsid w:val="00E67016"/>
    <w:rsid w:val="00E700F8"/>
    <w:rsid w:val="00E70B8D"/>
    <w:rsid w:val="00E72D92"/>
    <w:rsid w:val="00E74600"/>
    <w:rsid w:val="00E74DB7"/>
    <w:rsid w:val="00E75600"/>
    <w:rsid w:val="00E75695"/>
    <w:rsid w:val="00E765CE"/>
    <w:rsid w:val="00E768D2"/>
    <w:rsid w:val="00E7792F"/>
    <w:rsid w:val="00E8069E"/>
    <w:rsid w:val="00E81214"/>
    <w:rsid w:val="00E815F2"/>
    <w:rsid w:val="00E81853"/>
    <w:rsid w:val="00E82599"/>
    <w:rsid w:val="00E82955"/>
    <w:rsid w:val="00E8469F"/>
    <w:rsid w:val="00E84940"/>
    <w:rsid w:val="00E85369"/>
    <w:rsid w:val="00E85ABF"/>
    <w:rsid w:val="00E86E2A"/>
    <w:rsid w:val="00E87B7D"/>
    <w:rsid w:val="00E90768"/>
    <w:rsid w:val="00E913D4"/>
    <w:rsid w:val="00E935ED"/>
    <w:rsid w:val="00E952F1"/>
    <w:rsid w:val="00E9553C"/>
    <w:rsid w:val="00E965AD"/>
    <w:rsid w:val="00E97904"/>
    <w:rsid w:val="00EA0078"/>
    <w:rsid w:val="00EA1848"/>
    <w:rsid w:val="00EA215B"/>
    <w:rsid w:val="00EA2162"/>
    <w:rsid w:val="00EA24E0"/>
    <w:rsid w:val="00EA27FD"/>
    <w:rsid w:val="00EA394C"/>
    <w:rsid w:val="00EA3EA5"/>
    <w:rsid w:val="00EA400E"/>
    <w:rsid w:val="00EA414E"/>
    <w:rsid w:val="00EA4E2B"/>
    <w:rsid w:val="00EA50CC"/>
    <w:rsid w:val="00EA5985"/>
    <w:rsid w:val="00EA5B21"/>
    <w:rsid w:val="00EA633D"/>
    <w:rsid w:val="00EA73A4"/>
    <w:rsid w:val="00EA7978"/>
    <w:rsid w:val="00EB08AA"/>
    <w:rsid w:val="00EB0C68"/>
    <w:rsid w:val="00EB0FC3"/>
    <w:rsid w:val="00EB11F2"/>
    <w:rsid w:val="00EB1A63"/>
    <w:rsid w:val="00EB2051"/>
    <w:rsid w:val="00EB2FB4"/>
    <w:rsid w:val="00EB3A8E"/>
    <w:rsid w:val="00EB3DBB"/>
    <w:rsid w:val="00EB3EC6"/>
    <w:rsid w:val="00EB3ECD"/>
    <w:rsid w:val="00EB6A12"/>
    <w:rsid w:val="00EB6A7D"/>
    <w:rsid w:val="00EB7A7F"/>
    <w:rsid w:val="00EC0051"/>
    <w:rsid w:val="00EC013D"/>
    <w:rsid w:val="00EC0246"/>
    <w:rsid w:val="00EC13B3"/>
    <w:rsid w:val="00EC19EF"/>
    <w:rsid w:val="00EC1B59"/>
    <w:rsid w:val="00EC1DC9"/>
    <w:rsid w:val="00EC2214"/>
    <w:rsid w:val="00EC4C76"/>
    <w:rsid w:val="00EC57D8"/>
    <w:rsid w:val="00EC5918"/>
    <w:rsid w:val="00EC5E4E"/>
    <w:rsid w:val="00EC6114"/>
    <w:rsid w:val="00EC63E3"/>
    <w:rsid w:val="00EC66EE"/>
    <w:rsid w:val="00EC6F04"/>
    <w:rsid w:val="00EC6F74"/>
    <w:rsid w:val="00EC74A2"/>
    <w:rsid w:val="00EC7B0C"/>
    <w:rsid w:val="00EC7B31"/>
    <w:rsid w:val="00ED038B"/>
    <w:rsid w:val="00ED05D1"/>
    <w:rsid w:val="00ED2C65"/>
    <w:rsid w:val="00ED35A3"/>
    <w:rsid w:val="00ED4037"/>
    <w:rsid w:val="00ED4F7A"/>
    <w:rsid w:val="00ED5A11"/>
    <w:rsid w:val="00ED6DEA"/>
    <w:rsid w:val="00EE021F"/>
    <w:rsid w:val="00EE03BE"/>
    <w:rsid w:val="00EE13C9"/>
    <w:rsid w:val="00EE15E6"/>
    <w:rsid w:val="00EE1CC6"/>
    <w:rsid w:val="00EE2DD2"/>
    <w:rsid w:val="00EE2F2C"/>
    <w:rsid w:val="00EE35E1"/>
    <w:rsid w:val="00EE37AC"/>
    <w:rsid w:val="00EE3A55"/>
    <w:rsid w:val="00EE452D"/>
    <w:rsid w:val="00EE5058"/>
    <w:rsid w:val="00EE63D2"/>
    <w:rsid w:val="00EF0B31"/>
    <w:rsid w:val="00EF14A6"/>
    <w:rsid w:val="00EF159D"/>
    <w:rsid w:val="00EF2989"/>
    <w:rsid w:val="00EF3DB0"/>
    <w:rsid w:val="00EF4758"/>
    <w:rsid w:val="00EF4B8F"/>
    <w:rsid w:val="00EF5A2E"/>
    <w:rsid w:val="00EF5B23"/>
    <w:rsid w:val="00EF5BD2"/>
    <w:rsid w:val="00EF5C7C"/>
    <w:rsid w:val="00EF5D78"/>
    <w:rsid w:val="00EF6190"/>
    <w:rsid w:val="00F000D3"/>
    <w:rsid w:val="00F016E9"/>
    <w:rsid w:val="00F02189"/>
    <w:rsid w:val="00F0268C"/>
    <w:rsid w:val="00F02A83"/>
    <w:rsid w:val="00F04AE6"/>
    <w:rsid w:val="00F05DD7"/>
    <w:rsid w:val="00F06760"/>
    <w:rsid w:val="00F06CA7"/>
    <w:rsid w:val="00F107B3"/>
    <w:rsid w:val="00F11B27"/>
    <w:rsid w:val="00F12816"/>
    <w:rsid w:val="00F13896"/>
    <w:rsid w:val="00F140C8"/>
    <w:rsid w:val="00F14712"/>
    <w:rsid w:val="00F1599B"/>
    <w:rsid w:val="00F15CB2"/>
    <w:rsid w:val="00F16C1A"/>
    <w:rsid w:val="00F173E1"/>
    <w:rsid w:val="00F17E26"/>
    <w:rsid w:val="00F200AA"/>
    <w:rsid w:val="00F20480"/>
    <w:rsid w:val="00F2087B"/>
    <w:rsid w:val="00F223D7"/>
    <w:rsid w:val="00F22EE6"/>
    <w:rsid w:val="00F23188"/>
    <w:rsid w:val="00F23E2E"/>
    <w:rsid w:val="00F23E7A"/>
    <w:rsid w:val="00F24425"/>
    <w:rsid w:val="00F24666"/>
    <w:rsid w:val="00F250B9"/>
    <w:rsid w:val="00F250C0"/>
    <w:rsid w:val="00F25445"/>
    <w:rsid w:val="00F258F5"/>
    <w:rsid w:val="00F272E2"/>
    <w:rsid w:val="00F27761"/>
    <w:rsid w:val="00F31E30"/>
    <w:rsid w:val="00F327CD"/>
    <w:rsid w:val="00F32863"/>
    <w:rsid w:val="00F32922"/>
    <w:rsid w:val="00F33020"/>
    <w:rsid w:val="00F337A4"/>
    <w:rsid w:val="00F33BC1"/>
    <w:rsid w:val="00F34171"/>
    <w:rsid w:val="00F35A54"/>
    <w:rsid w:val="00F36682"/>
    <w:rsid w:val="00F36D06"/>
    <w:rsid w:val="00F36E41"/>
    <w:rsid w:val="00F37E4E"/>
    <w:rsid w:val="00F37ED6"/>
    <w:rsid w:val="00F40374"/>
    <w:rsid w:val="00F40A3E"/>
    <w:rsid w:val="00F40F67"/>
    <w:rsid w:val="00F42301"/>
    <w:rsid w:val="00F43319"/>
    <w:rsid w:val="00F43E78"/>
    <w:rsid w:val="00F442B7"/>
    <w:rsid w:val="00F45203"/>
    <w:rsid w:val="00F45EBB"/>
    <w:rsid w:val="00F46D1D"/>
    <w:rsid w:val="00F46DA6"/>
    <w:rsid w:val="00F4730E"/>
    <w:rsid w:val="00F474C6"/>
    <w:rsid w:val="00F47F01"/>
    <w:rsid w:val="00F47F71"/>
    <w:rsid w:val="00F50873"/>
    <w:rsid w:val="00F5149C"/>
    <w:rsid w:val="00F5161F"/>
    <w:rsid w:val="00F518F7"/>
    <w:rsid w:val="00F52DD3"/>
    <w:rsid w:val="00F54028"/>
    <w:rsid w:val="00F553AC"/>
    <w:rsid w:val="00F554E2"/>
    <w:rsid w:val="00F569D7"/>
    <w:rsid w:val="00F57EC9"/>
    <w:rsid w:val="00F57EE5"/>
    <w:rsid w:val="00F6448D"/>
    <w:rsid w:val="00F645A3"/>
    <w:rsid w:val="00F64650"/>
    <w:rsid w:val="00F6589C"/>
    <w:rsid w:val="00F71727"/>
    <w:rsid w:val="00F71C0A"/>
    <w:rsid w:val="00F72EAD"/>
    <w:rsid w:val="00F73B50"/>
    <w:rsid w:val="00F750E8"/>
    <w:rsid w:val="00F75BEA"/>
    <w:rsid w:val="00F75EEF"/>
    <w:rsid w:val="00F760A3"/>
    <w:rsid w:val="00F77102"/>
    <w:rsid w:val="00F77915"/>
    <w:rsid w:val="00F77A9F"/>
    <w:rsid w:val="00F80310"/>
    <w:rsid w:val="00F805C2"/>
    <w:rsid w:val="00F806DD"/>
    <w:rsid w:val="00F82F1A"/>
    <w:rsid w:val="00F831B4"/>
    <w:rsid w:val="00F8384D"/>
    <w:rsid w:val="00F85A78"/>
    <w:rsid w:val="00F8703F"/>
    <w:rsid w:val="00F90030"/>
    <w:rsid w:val="00F906A5"/>
    <w:rsid w:val="00F91CEB"/>
    <w:rsid w:val="00F91D4B"/>
    <w:rsid w:val="00F92DE2"/>
    <w:rsid w:val="00F934E5"/>
    <w:rsid w:val="00F938C5"/>
    <w:rsid w:val="00F93F87"/>
    <w:rsid w:val="00F943AF"/>
    <w:rsid w:val="00F94417"/>
    <w:rsid w:val="00F95419"/>
    <w:rsid w:val="00F95C32"/>
    <w:rsid w:val="00F9684A"/>
    <w:rsid w:val="00F97674"/>
    <w:rsid w:val="00FA0B33"/>
    <w:rsid w:val="00FA128C"/>
    <w:rsid w:val="00FA1FD0"/>
    <w:rsid w:val="00FA257D"/>
    <w:rsid w:val="00FA2722"/>
    <w:rsid w:val="00FA2CCE"/>
    <w:rsid w:val="00FA335C"/>
    <w:rsid w:val="00FA3E5E"/>
    <w:rsid w:val="00FA415D"/>
    <w:rsid w:val="00FA553F"/>
    <w:rsid w:val="00FA5B88"/>
    <w:rsid w:val="00FA7175"/>
    <w:rsid w:val="00FA73C0"/>
    <w:rsid w:val="00FA7524"/>
    <w:rsid w:val="00FA7653"/>
    <w:rsid w:val="00FB090C"/>
    <w:rsid w:val="00FB0AD8"/>
    <w:rsid w:val="00FB0B30"/>
    <w:rsid w:val="00FB15B4"/>
    <w:rsid w:val="00FB15D8"/>
    <w:rsid w:val="00FB1B10"/>
    <w:rsid w:val="00FB2013"/>
    <w:rsid w:val="00FB2049"/>
    <w:rsid w:val="00FB2FD7"/>
    <w:rsid w:val="00FB3B2F"/>
    <w:rsid w:val="00FB491D"/>
    <w:rsid w:val="00FB52EA"/>
    <w:rsid w:val="00FB5686"/>
    <w:rsid w:val="00FB5CB5"/>
    <w:rsid w:val="00FC00A0"/>
    <w:rsid w:val="00FC12D6"/>
    <w:rsid w:val="00FC1354"/>
    <w:rsid w:val="00FC264A"/>
    <w:rsid w:val="00FC28B4"/>
    <w:rsid w:val="00FC2B49"/>
    <w:rsid w:val="00FC3F91"/>
    <w:rsid w:val="00FC497C"/>
    <w:rsid w:val="00FC4D27"/>
    <w:rsid w:val="00FC4F6D"/>
    <w:rsid w:val="00FC533C"/>
    <w:rsid w:val="00FC64E7"/>
    <w:rsid w:val="00FC771E"/>
    <w:rsid w:val="00FD039A"/>
    <w:rsid w:val="00FD12A2"/>
    <w:rsid w:val="00FD1499"/>
    <w:rsid w:val="00FD1F4D"/>
    <w:rsid w:val="00FD2094"/>
    <w:rsid w:val="00FD389C"/>
    <w:rsid w:val="00FD5284"/>
    <w:rsid w:val="00FD67C4"/>
    <w:rsid w:val="00FD6E09"/>
    <w:rsid w:val="00FD6E44"/>
    <w:rsid w:val="00FD7373"/>
    <w:rsid w:val="00FD78E1"/>
    <w:rsid w:val="00FD7A6E"/>
    <w:rsid w:val="00FE0423"/>
    <w:rsid w:val="00FE1768"/>
    <w:rsid w:val="00FE314C"/>
    <w:rsid w:val="00FE40FB"/>
    <w:rsid w:val="00FE5BDD"/>
    <w:rsid w:val="00FE6343"/>
    <w:rsid w:val="00FE66E5"/>
    <w:rsid w:val="00FE6AA3"/>
    <w:rsid w:val="00FE7870"/>
    <w:rsid w:val="00FE7B90"/>
    <w:rsid w:val="00FF0EC1"/>
    <w:rsid w:val="00FF0F7C"/>
    <w:rsid w:val="00FF0FE6"/>
    <w:rsid w:val="00FF33E5"/>
    <w:rsid w:val="00FF422E"/>
    <w:rsid w:val="00FF4A1E"/>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FBB73"/>
  <w15:docId w15:val="{B785122F-DCA7-4078-9728-F4D64367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6C"/>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link w:val="HeaderChar"/>
    <w:uiPriority w:val="99"/>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uiPriority w:val="99"/>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uiPriority w:val="99"/>
    <w:rsid w:val="00E4279F"/>
    <w:rPr>
      <w:sz w:val="20"/>
      <w:szCs w:val="20"/>
    </w:rPr>
  </w:style>
  <w:style w:type="character" w:customStyle="1" w:styleId="CommentTextChar">
    <w:name w:val="Comment Text Char"/>
    <w:link w:val="CommentText"/>
    <w:uiPriority w:val="99"/>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table" w:customStyle="1" w:styleId="TableGrid1">
    <w:name w:val="Table Grid1"/>
    <w:basedOn w:val="TableNormal"/>
    <w:next w:val="TableGrid"/>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84645"/>
    <w:rPr>
      <w:sz w:val="24"/>
      <w:szCs w:val="24"/>
    </w:rPr>
  </w:style>
  <w:style w:type="character" w:customStyle="1" w:styleId="UnresolvedMention1">
    <w:name w:val="Unresolved Mention1"/>
    <w:uiPriority w:val="99"/>
    <w:semiHidden/>
    <w:unhideWhenUsed/>
    <w:rsid w:val="00D15696"/>
    <w:rPr>
      <w:color w:val="808080"/>
      <w:shd w:val="clear" w:color="auto" w:fill="E6E6E6"/>
    </w:rPr>
  </w:style>
  <w:style w:type="character" w:customStyle="1" w:styleId="FooterChar">
    <w:name w:val="Footer Char"/>
    <w:basedOn w:val="DefaultParagraphFont"/>
    <w:link w:val="Footer"/>
    <w:uiPriority w:val="99"/>
    <w:rsid w:val="00557ED9"/>
    <w:rPr>
      <w:sz w:val="24"/>
      <w:szCs w:val="24"/>
    </w:rPr>
  </w:style>
  <w:style w:type="paragraph" w:customStyle="1" w:styleId="normal1">
    <w:name w:val="normal1"/>
    <w:basedOn w:val="Normal"/>
    <w:rsid w:val="00D1409B"/>
    <w:pPr>
      <w:spacing w:before="120" w:line="312" w:lineRule="atLeast"/>
      <w:jc w:val="both"/>
    </w:pPr>
    <w:rPr>
      <w:lang w:val="en-GB" w:eastAsia="en-GB"/>
    </w:rPr>
  </w:style>
  <w:style w:type="paragraph" w:styleId="Revision">
    <w:name w:val="Revision"/>
    <w:hidden/>
    <w:uiPriority w:val="99"/>
    <w:semiHidden/>
    <w:rsid w:val="00D1409B"/>
    <w:rPr>
      <w:sz w:val="24"/>
      <w:szCs w:val="24"/>
    </w:rPr>
  </w:style>
  <w:style w:type="paragraph" w:styleId="NormalWeb">
    <w:name w:val="Normal (Web)"/>
    <w:basedOn w:val="Normal"/>
    <w:uiPriority w:val="99"/>
    <w:semiHidden/>
    <w:rsid w:val="00FA7524"/>
    <w:p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38683">
      <w:bodyDiv w:val="1"/>
      <w:marLeft w:val="0"/>
      <w:marRight w:val="0"/>
      <w:marTop w:val="0"/>
      <w:marBottom w:val="0"/>
      <w:divBdr>
        <w:top w:val="none" w:sz="0" w:space="0" w:color="auto"/>
        <w:left w:val="none" w:sz="0" w:space="0" w:color="auto"/>
        <w:bottom w:val="none" w:sz="0" w:space="0" w:color="auto"/>
        <w:right w:val="none" w:sz="0" w:space="0" w:color="auto"/>
      </w:divBdr>
    </w:div>
    <w:div w:id="362176929">
      <w:bodyDiv w:val="1"/>
      <w:marLeft w:val="0"/>
      <w:marRight w:val="0"/>
      <w:marTop w:val="0"/>
      <w:marBottom w:val="0"/>
      <w:divBdr>
        <w:top w:val="none" w:sz="0" w:space="0" w:color="auto"/>
        <w:left w:val="none" w:sz="0" w:space="0" w:color="auto"/>
        <w:bottom w:val="none" w:sz="0" w:space="0" w:color="auto"/>
        <w:right w:val="none" w:sz="0" w:space="0" w:color="auto"/>
      </w:divBdr>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657730430">
      <w:bodyDiv w:val="1"/>
      <w:marLeft w:val="0"/>
      <w:marRight w:val="0"/>
      <w:marTop w:val="0"/>
      <w:marBottom w:val="0"/>
      <w:divBdr>
        <w:top w:val="none" w:sz="0" w:space="0" w:color="auto"/>
        <w:left w:val="none" w:sz="0" w:space="0" w:color="auto"/>
        <w:bottom w:val="none" w:sz="0" w:space="0" w:color="auto"/>
        <w:right w:val="none" w:sz="0" w:space="0" w:color="auto"/>
      </w:divBdr>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61361523">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33503155">
      <w:bodyDiv w:val="1"/>
      <w:marLeft w:val="0"/>
      <w:marRight w:val="0"/>
      <w:marTop w:val="0"/>
      <w:marBottom w:val="0"/>
      <w:divBdr>
        <w:top w:val="none" w:sz="0" w:space="0" w:color="auto"/>
        <w:left w:val="none" w:sz="0" w:space="0" w:color="auto"/>
        <w:bottom w:val="none" w:sz="0" w:space="0" w:color="auto"/>
        <w:right w:val="none" w:sz="0" w:space="0" w:color="auto"/>
      </w:divBdr>
      <w:divsChild>
        <w:div w:id="37438524">
          <w:marLeft w:val="0"/>
          <w:marRight w:val="0"/>
          <w:marTop w:val="0"/>
          <w:marBottom w:val="567"/>
          <w:divBdr>
            <w:top w:val="none" w:sz="0" w:space="0" w:color="auto"/>
            <w:left w:val="none" w:sz="0" w:space="0" w:color="auto"/>
            <w:bottom w:val="none" w:sz="0" w:space="0" w:color="auto"/>
            <w:right w:val="none" w:sz="0" w:space="0" w:color="auto"/>
          </w:divBdr>
        </w:div>
        <w:div w:id="1391919688">
          <w:marLeft w:val="0"/>
          <w:marRight w:val="0"/>
          <w:marTop w:val="480"/>
          <w:marBottom w:val="240"/>
          <w:divBdr>
            <w:top w:val="none" w:sz="0" w:space="0" w:color="auto"/>
            <w:left w:val="none" w:sz="0" w:space="0" w:color="auto"/>
            <w:bottom w:val="none" w:sz="0" w:space="0" w:color="auto"/>
            <w:right w:val="none" w:sz="0" w:space="0" w:color="auto"/>
          </w:divBdr>
        </w:div>
      </w:divsChild>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497261941">
      <w:bodyDiv w:val="1"/>
      <w:marLeft w:val="0"/>
      <w:marRight w:val="0"/>
      <w:marTop w:val="0"/>
      <w:marBottom w:val="0"/>
      <w:divBdr>
        <w:top w:val="none" w:sz="0" w:space="0" w:color="auto"/>
        <w:left w:val="none" w:sz="0" w:space="0" w:color="auto"/>
        <w:bottom w:val="none" w:sz="0" w:space="0" w:color="auto"/>
        <w:right w:val="none" w:sz="0" w:space="0" w:color="auto"/>
      </w:divBdr>
    </w:div>
    <w:div w:id="1507553318">
      <w:bodyDiv w:val="1"/>
      <w:marLeft w:val="0"/>
      <w:marRight w:val="0"/>
      <w:marTop w:val="0"/>
      <w:marBottom w:val="0"/>
      <w:divBdr>
        <w:top w:val="none" w:sz="0" w:space="0" w:color="auto"/>
        <w:left w:val="none" w:sz="0" w:space="0" w:color="auto"/>
        <w:bottom w:val="none" w:sz="0" w:space="0" w:color="auto"/>
        <w:right w:val="none" w:sz="0" w:space="0" w:color="auto"/>
      </w:divBdr>
    </w:div>
    <w:div w:id="1510102518">
      <w:bodyDiv w:val="1"/>
      <w:marLeft w:val="0"/>
      <w:marRight w:val="0"/>
      <w:marTop w:val="0"/>
      <w:marBottom w:val="0"/>
      <w:divBdr>
        <w:top w:val="none" w:sz="0" w:space="0" w:color="auto"/>
        <w:left w:val="none" w:sz="0" w:space="0" w:color="auto"/>
        <w:bottom w:val="none" w:sz="0" w:space="0" w:color="auto"/>
        <w:right w:val="none" w:sz="0" w:space="0" w:color="auto"/>
      </w:divBdr>
      <w:divsChild>
        <w:div w:id="1687249245">
          <w:marLeft w:val="0"/>
          <w:marRight w:val="0"/>
          <w:marTop w:val="0"/>
          <w:marBottom w:val="0"/>
          <w:divBdr>
            <w:top w:val="none" w:sz="0" w:space="0" w:color="auto"/>
            <w:left w:val="none" w:sz="0" w:space="0" w:color="auto"/>
            <w:bottom w:val="none" w:sz="0" w:space="0" w:color="auto"/>
            <w:right w:val="none" w:sz="0" w:space="0" w:color="auto"/>
          </w:divBdr>
          <w:divsChild>
            <w:div w:id="1028024009">
              <w:marLeft w:val="0"/>
              <w:marRight w:val="0"/>
              <w:marTop w:val="0"/>
              <w:marBottom w:val="0"/>
              <w:divBdr>
                <w:top w:val="none" w:sz="0" w:space="0" w:color="auto"/>
                <w:left w:val="none" w:sz="0" w:space="0" w:color="auto"/>
                <w:bottom w:val="none" w:sz="0" w:space="0" w:color="auto"/>
                <w:right w:val="none" w:sz="0" w:space="0" w:color="auto"/>
              </w:divBdr>
              <w:divsChild>
                <w:div w:id="1976180840">
                  <w:marLeft w:val="0"/>
                  <w:marRight w:val="0"/>
                  <w:marTop w:val="0"/>
                  <w:marBottom w:val="0"/>
                  <w:divBdr>
                    <w:top w:val="none" w:sz="0" w:space="0" w:color="auto"/>
                    <w:left w:val="none" w:sz="0" w:space="0" w:color="auto"/>
                    <w:bottom w:val="none" w:sz="0" w:space="0" w:color="auto"/>
                    <w:right w:val="none" w:sz="0" w:space="0" w:color="auto"/>
                  </w:divBdr>
                  <w:divsChild>
                    <w:div w:id="817069598">
                      <w:marLeft w:val="-150"/>
                      <w:marRight w:val="-150"/>
                      <w:marTop w:val="0"/>
                      <w:marBottom w:val="0"/>
                      <w:divBdr>
                        <w:top w:val="none" w:sz="0" w:space="0" w:color="auto"/>
                        <w:left w:val="none" w:sz="0" w:space="0" w:color="auto"/>
                        <w:bottom w:val="none" w:sz="0" w:space="0" w:color="auto"/>
                        <w:right w:val="none" w:sz="0" w:space="0" w:color="auto"/>
                      </w:divBdr>
                      <w:divsChild>
                        <w:div w:id="815075814">
                          <w:marLeft w:val="0"/>
                          <w:marRight w:val="0"/>
                          <w:marTop w:val="0"/>
                          <w:marBottom w:val="0"/>
                          <w:divBdr>
                            <w:top w:val="none" w:sz="0" w:space="0" w:color="auto"/>
                            <w:left w:val="none" w:sz="0" w:space="0" w:color="auto"/>
                            <w:bottom w:val="none" w:sz="0" w:space="0" w:color="auto"/>
                            <w:right w:val="none" w:sz="0" w:space="0" w:color="auto"/>
                          </w:divBdr>
                          <w:divsChild>
                            <w:div w:id="1575118853">
                              <w:marLeft w:val="0"/>
                              <w:marRight w:val="0"/>
                              <w:marTop w:val="0"/>
                              <w:marBottom w:val="0"/>
                              <w:divBdr>
                                <w:top w:val="none" w:sz="0" w:space="0" w:color="auto"/>
                                <w:left w:val="none" w:sz="0" w:space="0" w:color="auto"/>
                                <w:bottom w:val="none" w:sz="0" w:space="0" w:color="auto"/>
                                <w:right w:val="none" w:sz="0" w:space="0" w:color="auto"/>
                              </w:divBdr>
                              <w:divsChild>
                                <w:div w:id="1588223001">
                                  <w:marLeft w:val="0"/>
                                  <w:marRight w:val="0"/>
                                  <w:marTop w:val="0"/>
                                  <w:marBottom w:val="300"/>
                                  <w:divBdr>
                                    <w:top w:val="none" w:sz="0" w:space="0" w:color="auto"/>
                                    <w:left w:val="none" w:sz="0" w:space="0" w:color="auto"/>
                                    <w:bottom w:val="none" w:sz="0" w:space="0" w:color="auto"/>
                                    <w:right w:val="none" w:sz="0" w:space="0" w:color="auto"/>
                                  </w:divBdr>
                                  <w:divsChild>
                                    <w:div w:id="480580682">
                                      <w:marLeft w:val="0"/>
                                      <w:marRight w:val="0"/>
                                      <w:marTop w:val="0"/>
                                      <w:marBottom w:val="0"/>
                                      <w:divBdr>
                                        <w:top w:val="none" w:sz="0" w:space="0" w:color="auto"/>
                                        <w:left w:val="none" w:sz="0" w:space="0" w:color="auto"/>
                                        <w:bottom w:val="none" w:sz="0" w:space="0" w:color="auto"/>
                                        <w:right w:val="none" w:sz="0" w:space="0" w:color="auto"/>
                                      </w:divBdr>
                                      <w:divsChild>
                                        <w:div w:id="831213067">
                                          <w:marLeft w:val="0"/>
                                          <w:marRight w:val="0"/>
                                          <w:marTop w:val="0"/>
                                          <w:marBottom w:val="0"/>
                                          <w:divBdr>
                                            <w:top w:val="none" w:sz="0" w:space="0" w:color="auto"/>
                                            <w:left w:val="none" w:sz="0" w:space="0" w:color="auto"/>
                                            <w:bottom w:val="none" w:sz="0" w:space="0" w:color="auto"/>
                                            <w:right w:val="none" w:sz="0" w:space="0" w:color="auto"/>
                                          </w:divBdr>
                                          <w:divsChild>
                                            <w:div w:id="1001930327">
                                              <w:marLeft w:val="0"/>
                                              <w:marRight w:val="0"/>
                                              <w:marTop w:val="0"/>
                                              <w:marBottom w:val="0"/>
                                              <w:divBdr>
                                                <w:top w:val="none" w:sz="0" w:space="0" w:color="auto"/>
                                                <w:left w:val="none" w:sz="0" w:space="0" w:color="auto"/>
                                                <w:bottom w:val="none" w:sz="0" w:space="0" w:color="auto"/>
                                                <w:right w:val="none" w:sz="0" w:space="0" w:color="auto"/>
                                              </w:divBdr>
                                              <w:divsChild>
                                                <w:div w:id="2069718688">
                                                  <w:marLeft w:val="0"/>
                                                  <w:marRight w:val="0"/>
                                                  <w:marTop w:val="0"/>
                                                  <w:marBottom w:val="0"/>
                                                  <w:divBdr>
                                                    <w:top w:val="none" w:sz="0" w:space="0" w:color="auto"/>
                                                    <w:left w:val="none" w:sz="0" w:space="0" w:color="auto"/>
                                                    <w:bottom w:val="none" w:sz="0" w:space="0" w:color="auto"/>
                                                    <w:right w:val="none" w:sz="0" w:space="0" w:color="auto"/>
                                                  </w:divBdr>
                                                  <w:divsChild>
                                                    <w:div w:id="1942227385">
                                                      <w:marLeft w:val="0"/>
                                                      <w:marRight w:val="0"/>
                                                      <w:marTop w:val="0"/>
                                                      <w:marBottom w:val="0"/>
                                                      <w:divBdr>
                                                        <w:top w:val="none" w:sz="0" w:space="0" w:color="auto"/>
                                                        <w:left w:val="none" w:sz="0" w:space="0" w:color="auto"/>
                                                        <w:bottom w:val="none" w:sz="0" w:space="0" w:color="auto"/>
                                                        <w:right w:val="none" w:sz="0" w:space="0" w:color="auto"/>
                                                      </w:divBdr>
                                                      <w:divsChild>
                                                        <w:div w:id="234096457">
                                                          <w:marLeft w:val="0"/>
                                                          <w:marRight w:val="0"/>
                                                          <w:marTop w:val="0"/>
                                                          <w:marBottom w:val="0"/>
                                                          <w:divBdr>
                                                            <w:top w:val="none" w:sz="0" w:space="0" w:color="auto"/>
                                                            <w:left w:val="none" w:sz="0" w:space="0" w:color="auto"/>
                                                            <w:bottom w:val="none" w:sz="0" w:space="0" w:color="auto"/>
                                                            <w:right w:val="none" w:sz="0" w:space="0" w:color="auto"/>
                                                          </w:divBdr>
                                                          <w:divsChild>
                                                            <w:div w:id="6710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05D9-142A-4047-A57C-DF388B35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5292</Words>
  <Characters>3017</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„Dzelzceļa savstarpējās izmantojamības noteikumi” (VSS-222)</vt:lpstr>
      <vt:lpstr>Ministru kabineta noteikumu projekts "Noteikumi par dzelzceļa savstarpējo izmantojamību".</vt:lpstr>
    </vt:vector>
  </TitlesOfParts>
  <Company>Satiksmes Ministrija</Company>
  <LinksUpToDate>false</LinksUpToDate>
  <CharactersWithSpaces>8293</CharactersWithSpaces>
  <SharedDoc>false</SharedDoc>
  <HLinks>
    <vt:vector size="6" baseType="variant">
      <vt:variant>
        <vt:i4>5963891</vt:i4>
      </vt:variant>
      <vt:variant>
        <vt:i4>0</vt:i4>
      </vt:variant>
      <vt:variant>
        <vt:i4>0</vt:i4>
      </vt:variant>
      <vt:variant>
        <vt:i4>5</vt:i4>
      </vt:variant>
      <vt:variant>
        <vt:lpwstr>mailto:Santa.Balasa@sam.gov.lv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Publiskās lietošanas dzelzceļa infrastruktūras pārvaldnieka sniegto pakalpojumu pierobežas iecirkņos noteikumi</dc:title>
  <dc:subject>Projekta anotācija</dc:subject>
  <dc:creator>"Kaspars Ozolins-Ozols" &lt;kaspars.ozolins-ozols@vdzti.gov.lv&gt;</dc:creator>
  <cp:keywords>Anotācija</cp:keywords>
  <dc:description>Balaša 67028071
Santa.Balasa@mk.gov.lv</dc:description>
  <cp:lastModifiedBy>Santa Balaša</cp:lastModifiedBy>
  <cp:revision>4</cp:revision>
  <cp:lastPrinted>2020-06-08T13:36:00Z</cp:lastPrinted>
  <dcterms:created xsi:type="dcterms:W3CDTF">2020-06-08T13:43:00Z</dcterms:created>
  <dcterms:modified xsi:type="dcterms:W3CDTF">2020-06-08T13:48:00Z</dcterms:modified>
</cp:coreProperties>
</file>