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F02F" w14:textId="77777777" w:rsidR="000D1E58" w:rsidRPr="00D209F2" w:rsidRDefault="00B62393" w:rsidP="00CF5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09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 "Grozījum</w:t>
      </w:r>
      <w:r w:rsidR="00D209F2" w:rsidRPr="00D209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D209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209F2" w:rsidRPr="00D209F2">
        <w:rPr>
          <w:rFonts w:ascii="Times New Roman" w:hAnsi="Times New Roman" w:cs="Times New Roman"/>
          <w:b/>
          <w:bCs/>
          <w:sz w:val="24"/>
          <w:szCs w:val="24"/>
        </w:rPr>
        <w:t>Ministru kabineta 2014. gada 23. septembra noteikumos Nr. 559 "Prasības nekustamā īpašuma vērtētāja profesionālajai kvalifikācijai un profesionālās kvalifikācijas sertifikāta izsniegšanas kārtība"</w:t>
      </w:r>
      <w:r w:rsidRPr="00D209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D1E58" w:rsidRPr="00D209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="000D1E58" w:rsidRPr="00D209F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5712A7F" w14:textId="77777777" w:rsidR="00DA596D" w:rsidRPr="00D209F2" w:rsidRDefault="00DA596D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C9499C" w:rsidRPr="00CF53E7" w14:paraId="53DEBAFB" w14:textId="77777777" w:rsidTr="00B62393"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80182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C9499C" w:rsidRPr="00CF53E7" w14:paraId="0D204611" w14:textId="77777777" w:rsidTr="00B62393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81876" w14:textId="77777777" w:rsidR="00C9499C" w:rsidRPr="00CF53E7" w:rsidRDefault="00C9499C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F2237" w14:textId="77777777" w:rsidR="00C9499C" w:rsidRPr="00CF53E7" w:rsidRDefault="00C8269C" w:rsidP="00B62393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2A2CA27D" w14:textId="77777777" w:rsidR="00C9499C" w:rsidRPr="00CF53E7" w:rsidRDefault="00C9499C" w:rsidP="00CF53E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265"/>
        <w:gridCol w:w="6232"/>
      </w:tblGrid>
      <w:tr w:rsidR="00C9499C" w:rsidRPr="00CF53E7" w14:paraId="12BA8E4A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649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9499C" w:rsidRPr="00CF53E7" w14:paraId="7B914F90" w14:textId="77777777" w:rsidTr="005E2C7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69A7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EB0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B8E" w14:textId="77777777" w:rsidR="00EA411F" w:rsidRDefault="00D209F2" w:rsidP="00D209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Tieslietu ministrijas iniciatīva;</w:t>
            </w:r>
          </w:p>
          <w:p w14:paraId="3FF6D68A" w14:textId="77777777" w:rsidR="00D209F2" w:rsidRPr="00D209F2" w:rsidRDefault="00D209F2" w:rsidP="00D209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Standartizācijas likuma 13.</w:t>
            </w:r>
            <w:r w:rsidR="00FA08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panta otrā daļa.</w:t>
            </w:r>
          </w:p>
        </w:tc>
      </w:tr>
      <w:tr w:rsidR="00C9499C" w:rsidRPr="00731FEE" w14:paraId="2A0D8C35" w14:textId="77777777" w:rsidTr="005E2C7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3995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BCC1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17B8" w14:textId="77777777" w:rsidR="00D209F2" w:rsidRPr="00D209F2" w:rsidRDefault="00D209F2" w:rsidP="00D209F2">
            <w:pPr>
              <w:pStyle w:val="Bezatstarpm"/>
              <w:spacing w:before="0" w:beforeAutospacing="0" w:after="0" w:afterAutospacing="0"/>
              <w:jc w:val="both"/>
              <w:rPr>
                <w:color w:val="auto"/>
              </w:rPr>
            </w:pPr>
            <w:r w:rsidRPr="00D209F2">
              <w:rPr>
                <w:color w:val="auto"/>
              </w:rPr>
              <w:t xml:space="preserve">     Ministru kabineta </w:t>
            </w:r>
            <w:r w:rsidRPr="00D209F2">
              <w:rPr>
                <w:bCs/>
                <w:color w:val="auto"/>
              </w:rPr>
              <w:t>2014. gada 23.</w:t>
            </w:r>
            <w:r w:rsidR="00FA0886">
              <w:rPr>
                <w:bCs/>
                <w:color w:val="auto"/>
              </w:rPr>
              <w:t> </w:t>
            </w:r>
            <w:r w:rsidRPr="00D209F2">
              <w:rPr>
                <w:bCs/>
                <w:color w:val="auto"/>
              </w:rPr>
              <w:t>septembra noteikumu Nr. 559 "Prasības nekustamā īpašuma vērtētāja profesionālajai kvalifikācijai un profesionālās kvalifikācijas sertifikāta izsniegšanas kārtība" (turpmāk – Noteikumi Nr.</w:t>
            </w:r>
            <w:r w:rsidR="00FA0886">
              <w:rPr>
                <w:bCs/>
                <w:color w:val="auto"/>
              </w:rPr>
              <w:t> </w:t>
            </w:r>
            <w:r w:rsidRPr="00D209F2">
              <w:rPr>
                <w:bCs/>
                <w:color w:val="auto"/>
              </w:rPr>
              <w:t xml:space="preserve">559) normas noteic, ka nekustamā īpašuma vērtētāji </w:t>
            </w:r>
            <w:r w:rsidRPr="00D209F2">
              <w:rPr>
                <w:color w:val="auto"/>
              </w:rPr>
              <w:t xml:space="preserve">nekustamo īpašumu vērtē atbilstoši prasībām, kas noteiktas nekustamā īpašuma vērtētāja profesijas standartā. </w:t>
            </w:r>
          </w:p>
          <w:p w14:paraId="3BEBE55B" w14:textId="77777777" w:rsidR="00D209F2" w:rsidRPr="00D209F2" w:rsidRDefault="00D209F2" w:rsidP="00D209F2">
            <w:pPr>
              <w:pStyle w:val="Bezatstarpm"/>
              <w:spacing w:before="0" w:beforeAutospacing="0" w:after="0" w:afterAutospacing="0"/>
              <w:jc w:val="both"/>
              <w:rPr>
                <w:color w:val="auto"/>
              </w:rPr>
            </w:pPr>
            <w:r w:rsidRPr="00D209F2">
              <w:rPr>
                <w:color w:val="auto"/>
              </w:rPr>
              <w:t xml:space="preserve">      Saskaņā ar Standartizācijas likuma 13. panta otro daļu Ministru kabinets var noteikt obligāti piemērojamus Latvijas nacionālos standartus. Nekustamā īpašuma vērtētāja profesijas standarts ar Ministru kabineta 2018.</w:t>
            </w:r>
            <w:r w:rsidR="00FA0886">
              <w:rPr>
                <w:color w:val="auto"/>
              </w:rPr>
              <w:t> </w:t>
            </w:r>
            <w:r w:rsidRPr="00D209F2">
              <w:rPr>
                <w:color w:val="auto"/>
              </w:rPr>
              <w:t xml:space="preserve">gada 9. oktobra noteikumu Nr. 626 "Noteikumi par obligāti piemērojamo profesiju standartu un profesionālās kvalifikācijas prasību sarakstu un tajā iekļauto profesiju standartu un profesionālās kvalifikācijas prasību publiskošanas kārtību" </w:t>
            </w:r>
            <w:r w:rsidRPr="005E2C75">
              <w:rPr>
                <w:color w:val="auto"/>
              </w:rPr>
              <w:t>pielikuma 5.27.</w:t>
            </w:r>
            <w:r w:rsidR="00FA0886" w:rsidRPr="005E2C75">
              <w:rPr>
                <w:color w:val="auto"/>
              </w:rPr>
              <w:t> </w:t>
            </w:r>
            <w:r w:rsidRPr="005E2C75">
              <w:rPr>
                <w:color w:val="auto"/>
              </w:rPr>
              <w:t>apakšpunktu noteikts par obligāti piemērojamu standartu</w:t>
            </w:r>
            <w:r w:rsidRPr="00D209F2">
              <w:rPr>
                <w:color w:val="auto"/>
              </w:rPr>
              <w:t xml:space="preserve">. </w:t>
            </w:r>
          </w:p>
          <w:p w14:paraId="63CAA31B" w14:textId="69C35DF8" w:rsidR="00D209F2" w:rsidRPr="00D209F2" w:rsidRDefault="00D209F2" w:rsidP="00D209F2">
            <w:pPr>
              <w:pStyle w:val="Bezatstarpm"/>
              <w:spacing w:before="0" w:beforeAutospacing="0" w:after="0" w:afterAutospacing="0"/>
              <w:jc w:val="both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 xml:space="preserve">     </w:t>
            </w:r>
            <w:r w:rsidRPr="00D209F2">
              <w:rPr>
                <w:color w:val="auto"/>
              </w:rPr>
              <w:t>Ministru kabinets 2016.</w:t>
            </w:r>
            <w:r w:rsidR="00FA0886">
              <w:rPr>
                <w:color w:val="auto"/>
              </w:rPr>
              <w:t> </w:t>
            </w:r>
            <w:r w:rsidRPr="00D209F2">
              <w:rPr>
                <w:color w:val="auto"/>
              </w:rPr>
              <w:t>gada 21. septembrī ar rīkojumu Nr.</w:t>
            </w:r>
            <w:r w:rsidR="00FA0886">
              <w:rPr>
                <w:color w:val="auto"/>
              </w:rPr>
              <w:t> </w:t>
            </w:r>
            <w:r w:rsidRPr="00D209F2">
              <w:rPr>
                <w:color w:val="auto"/>
              </w:rPr>
              <w:t xml:space="preserve">534 apstiprināja konceptuālo ziņojumu "Par Latvijas nacionālās standartizācijas sistēmas pilnveidošanu", no kura izriet, ka Latvijas nacionālais standarts ir obligāti piemērojams, </w:t>
            </w:r>
            <w:r w:rsidRPr="00D209F2">
              <w:rPr>
                <w:color w:val="auto"/>
                <w:u w:val="single"/>
              </w:rPr>
              <w:t>ja ārējos normatīvajos aktos (likumos vai Ministru kabineta noteikumos) ir ietverta tieša atsauce uz attiecīgo standartu.</w:t>
            </w:r>
            <w:r w:rsidRPr="00D209F2">
              <w:rPr>
                <w:color w:val="auto"/>
              </w:rPr>
              <w:t xml:space="preserve"> Savukārt nekustamā īpašuma vērtētāja profesijas standarta, kas publicēts Valsts izglītības satura centra tīmekļa vietnē</w:t>
            </w:r>
            <w:r>
              <w:rPr>
                <w:color w:val="auto"/>
              </w:rPr>
              <w:t xml:space="preserve"> </w:t>
            </w:r>
            <w:hyperlink r:id="rId8" w:history="1">
              <w:r w:rsidRPr="00F7214E">
                <w:rPr>
                  <w:rStyle w:val="Hipersaite"/>
                </w:rPr>
                <w:t>www.visc.gov.lv</w:t>
              </w:r>
            </w:hyperlink>
            <w:r>
              <w:rPr>
                <w:color w:val="auto"/>
              </w:rPr>
              <w:t xml:space="preserve"> </w:t>
            </w:r>
            <w:r w:rsidRPr="00D209F2">
              <w:rPr>
                <w:color w:val="auto"/>
              </w:rPr>
              <w:t>obligāti piemērojamo profesijas standartu datubāzē, 1.84.4.</w:t>
            </w:r>
            <w:r>
              <w:rPr>
                <w:color w:val="auto"/>
              </w:rPr>
              <w:t> </w:t>
            </w:r>
            <w:r w:rsidRPr="00D209F2">
              <w:rPr>
                <w:color w:val="auto"/>
              </w:rPr>
              <w:t>apakšpunktā noteikts, ka nekustamā īpašuma vērtētājs</w:t>
            </w:r>
            <w:r w:rsidRPr="00D209F2">
              <w:rPr>
                <w:rFonts w:eastAsiaTheme="minorHAnsi"/>
                <w:b/>
                <w:bCs/>
                <w:color w:val="auto"/>
              </w:rPr>
              <w:t xml:space="preserve"> </w:t>
            </w:r>
            <w:r w:rsidRPr="00D209F2">
              <w:rPr>
                <w:rFonts w:eastAsiaTheme="minorHAnsi"/>
                <w:color w:val="auto"/>
              </w:rPr>
              <w:t xml:space="preserve">veic nekustamo īpašumu vērtējumus </w:t>
            </w:r>
            <w:r w:rsidRPr="00D209F2">
              <w:rPr>
                <w:rFonts w:eastAsiaTheme="minorHAnsi"/>
                <w:color w:val="auto"/>
                <w:u w:val="single"/>
              </w:rPr>
              <w:t>atbilstoši Latvijas standarta statusā reģistrētā standarta "Īpašumu vērtēšana" (LVS 401:2013),</w:t>
            </w:r>
            <w:r w:rsidRPr="00D209F2">
              <w:rPr>
                <w:rFonts w:eastAsiaTheme="minorHAnsi"/>
                <w:color w:val="auto"/>
              </w:rPr>
              <w:t xml:space="preserve"> Eiropas un Starptautisko vērtēšanas standartu prasībām. Līdz ar to Noteikumos Nr.</w:t>
            </w:r>
            <w:r w:rsidR="00FA0886">
              <w:rPr>
                <w:rFonts w:eastAsiaTheme="minorHAnsi"/>
                <w:color w:val="auto"/>
              </w:rPr>
              <w:t> </w:t>
            </w:r>
            <w:r w:rsidRPr="00D209F2">
              <w:rPr>
                <w:rFonts w:eastAsiaTheme="minorHAnsi"/>
                <w:color w:val="auto"/>
              </w:rPr>
              <w:t>559 nav ietverta tieša atsauce uz Latvijas standartu LVS 401:2013 "Īpašuma vērtēšana"</w:t>
            </w:r>
            <w:r w:rsidR="0077527A">
              <w:rPr>
                <w:rFonts w:eastAsiaTheme="minorHAnsi"/>
                <w:color w:val="auto"/>
              </w:rPr>
              <w:t>.</w:t>
            </w:r>
          </w:p>
          <w:p w14:paraId="6FE034D9" w14:textId="68637282" w:rsidR="00D209F2" w:rsidRPr="00D209F2" w:rsidRDefault="00D209F2" w:rsidP="00D209F2">
            <w:pPr>
              <w:pStyle w:val="tv2132"/>
              <w:spacing w:line="240" w:lineRule="auto"/>
              <w:ind w:firstLine="301"/>
              <w:jc w:val="both"/>
              <w:rPr>
                <w:color w:val="auto"/>
                <w:sz w:val="24"/>
                <w:szCs w:val="24"/>
              </w:rPr>
            </w:pPr>
            <w:r w:rsidRPr="00D209F2">
              <w:rPr>
                <w:color w:val="auto"/>
                <w:sz w:val="24"/>
                <w:szCs w:val="24"/>
              </w:rPr>
              <w:t>Savukārt nekustamā īpašuma vērtētāja profesijas standarta uzdevums atbilstoši Profesionālās izglītības likuma 24.</w:t>
            </w:r>
            <w:r w:rsidR="00FA0886">
              <w:rPr>
                <w:color w:val="auto"/>
                <w:sz w:val="24"/>
                <w:szCs w:val="24"/>
              </w:rPr>
              <w:t> </w:t>
            </w:r>
            <w:r w:rsidRPr="00D209F2">
              <w:rPr>
                <w:color w:val="auto"/>
                <w:sz w:val="24"/>
                <w:szCs w:val="24"/>
              </w:rPr>
              <w:t xml:space="preserve">pantam ir noteikt vērtētāja profesijai atbilstošos profesionālās darbības pamatuzdevumus un pienākumus, profesionālās kvalifikācijas prasības, to izpildei nepieciešamās vispārējās un profesionālās </w:t>
            </w:r>
            <w:r w:rsidRPr="00D209F2">
              <w:rPr>
                <w:color w:val="auto"/>
                <w:sz w:val="24"/>
                <w:szCs w:val="24"/>
              </w:rPr>
              <w:lastRenderedPageBreak/>
              <w:t>zināšanas, prasmes, attieksmes un kompetences, nevis nekustamā īpašuma vērtēšanas kārtību.</w:t>
            </w:r>
            <w:r w:rsidR="0077527A">
              <w:rPr>
                <w:color w:val="auto"/>
                <w:sz w:val="24"/>
                <w:szCs w:val="24"/>
              </w:rPr>
              <w:t xml:space="preserve"> </w:t>
            </w:r>
          </w:p>
          <w:p w14:paraId="07585435" w14:textId="77777777" w:rsidR="00D209F2" w:rsidRPr="00EC7960" w:rsidRDefault="00D209F2" w:rsidP="00D209F2">
            <w:pPr>
              <w:pStyle w:val="tv2132"/>
              <w:spacing w:line="240" w:lineRule="auto"/>
              <w:ind w:firstLine="301"/>
              <w:jc w:val="both"/>
              <w:rPr>
                <w:color w:val="auto"/>
                <w:sz w:val="24"/>
                <w:szCs w:val="24"/>
              </w:rPr>
            </w:pPr>
            <w:r w:rsidRPr="00EC7960">
              <w:rPr>
                <w:bCs/>
                <w:color w:val="auto"/>
                <w:sz w:val="24"/>
                <w:szCs w:val="24"/>
                <w:lang w:eastAsia="ar-SA"/>
              </w:rPr>
              <w:t>Līdz ar to, lai novērstu neskaidrības par piemērojamo standartu nekustamā īpašuma vērtēšanā un tā saistošo spēku, nepieciešams veikt tehniskus grozījumus Noteikumos Nr.</w:t>
            </w:r>
            <w:r w:rsidR="00FA0886">
              <w:rPr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EC7960">
              <w:rPr>
                <w:bCs/>
                <w:color w:val="auto"/>
                <w:sz w:val="24"/>
                <w:szCs w:val="24"/>
                <w:lang w:eastAsia="ar-SA"/>
              </w:rPr>
              <w:t xml:space="preserve">559, aizstājot atsauci uz </w:t>
            </w:r>
            <w:r w:rsidRPr="00EC7960">
              <w:rPr>
                <w:color w:val="auto"/>
                <w:sz w:val="24"/>
                <w:szCs w:val="24"/>
              </w:rPr>
              <w:t>nekustamā īpašuma vērtētāja profesijas standartu ar tiešu atsauci uz</w:t>
            </w:r>
            <w:r w:rsidR="00C8269C" w:rsidRPr="00EC7960">
              <w:rPr>
                <w:color w:val="auto"/>
                <w:sz w:val="24"/>
                <w:szCs w:val="24"/>
              </w:rPr>
              <w:t xml:space="preserve"> </w:t>
            </w:r>
            <w:r w:rsidR="00C8269C" w:rsidRPr="00EC7960">
              <w:rPr>
                <w:rFonts w:eastAsiaTheme="minorHAnsi"/>
                <w:color w:val="auto"/>
                <w:sz w:val="24"/>
                <w:szCs w:val="24"/>
              </w:rPr>
              <w:t>Latvijas standartu LVS 401:2013 "Īpašumu vērtēšana"</w:t>
            </w:r>
            <w:r w:rsidR="00C8269C" w:rsidRPr="00EC7960">
              <w:rPr>
                <w:color w:val="auto"/>
                <w:sz w:val="24"/>
                <w:szCs w:val="24"/>
              </w:rPr>
              <w:t>.</w:t>
            </w:r>
          </w:p>
          <w:p w14:paraId="62A333F8" w14:textId="77777777" w:rsidR="00765EA8" w:rsidRPr="00FA0886" w:rsidRDefault="00C8269C" w:rsidP="00FA0886">
            <w:pPr>
              <w:pStyle w:val="tv2132"/>
              <w:spacing w:line="240" w:lineRule="auto"/>
              <w:ind w:firstLine="301"/>
              <w:jc w:val="both"/>
              <w:rPr>
                <w:color w:val="auto"/>
                <w:sz w:val="24"/>
                <w:szCs w:val="24"/>
              </w:rPr>
            </w:pPr>
            <w:r w:rsidRPr="00EC7960">
              <w:rPr>
                <w:color w:val="auto"/>
                <w:sz w:val="24"/>
                <w:szCs w:val="24"/>
              </w:rPr>
              <w:t xml:space="preserve">Ar Latvijas standartu LVS 401:2013 "Īpašumu vērtēšana" valsts valodā ikviens bez maksas var iepazīties sabiedrības ar ierobežotu atbildību "Latvijas standarts" </w:t>
            </w:r>
            <w:r w:rsidR="00EC7960" w:rsidRPr="00EC7960">
              <w:rPr>
                <w:color w:val="auto"/>
                <w:sz w:val="24"/>
                <w:szCs w:val="24"/>
              </w:rPr>
              <w:t xml:space="preserve">(turpmāk – LVS) Standartu </w:t>
            </w:r>
            <w:r w:rsidRPr="00EC7960">
              <w:rPr>
                <w:color w:val="auto"/>
                <w:sz w:val="24"/>
                <w:szCs w:val="24"/>
              </w:rPr>
              <w:t>lasītavā</w:t>
            </w:r>
            <w:r w:rsidR="00EC7960" w:rsidRPr="00EC7960">
              <w:rPr>
                <w:color w:val="auto"/>
                <w:sz w:val="24"/>
                <w:szCs w:val="24"/>
              </w:rPr>
              <w:t xml:space="preserve"> Krišjāņa Valdemāra ielā 157, Rīgā. Vienlaikus iegūt īsu raksturojošo informāciju par minēto Latvijas standartu ir iespējams LVS tīmekļa vietnē </w:t>
            </w:r>
            <w:hyperlink r:id="rId9" w:history="1">
              <w:r w:rsidR="00EC7960" w:rsidRPr="000776B9">
                <w:rPr>
                  <w:rStyle w:val="Hipersaite"/>
                  <w:color w:val="auto"/>
                  <w:sz w:val="24"/>
                  <w:szCs w:val="24"/>
                </w:rPr>
                <w:t>www.lvs.lv</w:t>
              </w:r>
            </w:hyperlink>
            <w:r w:rsidR="000776B9">
              <w:rPr>
                <w:color w:val="auto"/>
                <w:sz w:val="24"/>
                <w:szCs w:val="24"/>
              </w:rPr>
              <w:t xml:space="preserve"> </w:t>
            </w:r>
            <w:r w:rsidR="00EC7960" w:rsidRPr="00EC7960">
              <w:rPr>
                <w:color w:val="auto"/>
                <w:sz w:val="24"/>
                <w:szCs w:val="24"/>
              </w:rPr>
              <w:t>Elektroniskajā standartu katalogā.</w:t>
            </w:r>
          </w:p>
        </w:tc>
      </w:tr>
      <w:tr w:rsidR="00C9499C" w:rsidRPr="00CF53E7" w14:paraId="16573219" w14:textId="77777777" w:rsidTr="005E2C7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A24C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1DAC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FDB7" w14:textId="77777777" w:rsidR="00C9499C" w:rsidRPr="00CF53E7" w:rsidRDefault="00F80DDF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</w:t>
            </w:r>
            <w:r w:rsidR="008F1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9499C" w:rsidRPr="00CF53E7" w14:paraId="024C1434" w14:textId="77777777" w:rsidTr="005E2C75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750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B4AD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7CF" w14:textId="77777777" w:rsidR="00C9499C" w:rsidRPr="00CF53E7" w:rsidRDefault="00EC7960" w:rsidP="00F80DDF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av.</w:t>
            </w:r>
          </w:p>
        </w:tc>
      </w:tr>
    </w:tbl>
    <w:p w14:paraId="3BAFC49D" w14:textId="77777777" w:rsidR="00C9499C" w:rsidRPr="00CF53E7" w:rsidRDefault="00C9499C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2677"/>
        <w:gridCol w:w="5803"/>
      </w:tblGrid>
      <w:tr w:rsidR="000776B9" w:rsidRPr="00123503" w14:paraId="3BB60E67" w14:textId="77777777" w:rsidTr="000776B9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9DF1" w14:textId="77777777" w:rsidR="000776B9" w:rsidRPr="000776B9" w:rsidRDefault="000776B9" w:rsidP="0007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0776B9" w:rsidRPr="001A54BE" w14:paraId="10102E58" w14:textId="77777777" w:rsidTr="0077527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355D1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08F1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3F379" w14:textId="77777777" w:rsidR="000776B9" w:rsidRPr="001A54BE" w:rsidRDefault="000776B9" w:rsidP="00077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 xml:space="preserve">Sertificēti nekustamā īpašuma vērtētāji, kas saskaņā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bookmarkStart w:id="0" w:name="_Hlk42511098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>pašumu vērtētāju asociācija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384C04">
              <w:rPr>
                <w:rFonts w:ascii="Times New Roman" w:hAnsi="Times New Roman" w:cs="Times New Roman"/>
                <w:sz w:val="24"/>
                <w:szCs w:val="24"/>
              </w:rPr>
              <w:t xml:space="preserve">tīmekļa vietnē </w:t>
            </w:r>
            <w:hyperlink r:id="rId10" w:history="1">
              <w:r w:rsidRPr="00F7214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www.vertetaji.lv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>esošajiem datiem ir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 xml:space="preserve"> fiziskas personas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Hlk42511147"/>
            <w:r>
              <w:rPr>
                <w:rFonts w:ascii="Times New Roman" w:hAnsi="Times New Roman" w:cs="Times New Roman"/>
                <w:sz w:val="24"/>
                <w:szCs w:val="24"/>
              </w:rPr>
              <w:t>Latvijas Īpašumu vērtētāju asociācijas sertifikācijas birojs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 xml:space="preserve"> veic fizisku personu, kas profesionāli nosaka nekustamā īpašuma tirgus vērtību, sertifikāciju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84C04">
              <w:rPr>
                <w:rFonts w:ascii="Times New Roman" w:hAnsi="Times New Roman" w:cs="Times New Roman"/>
                <w:sz w:val="24"/>
                <w:szCs w:val="24"/>
              </w:rPr>
              <w:t>kā arī personas, kurām ir nodoms savu profesionālo darbību 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nekustamo īpašumu vērtēšanu.</w:t>
            </w:r>
          </w:p>
        </w:tc>
      </w:tr>
      <w:tr w:rsidR="000776B9" w:rsidRPr="00171AE0" w14:paraId="16753F83" w14:textId="77777777" w:rsidTr="0077527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A116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6AEE5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623A" w14:textId="26C8D04F" w:rsidR="000776B9" w:rsidRPr="00B532EE" w:rsidRDefault="000776B9" w:rsidP="00B532EE">
            <w:pPr>
              <w:pStyle w:val="tv2132"/>
              <w:spacing w:line="240" w:lineRule="auto"/>
              <w:ind w:firstLine="301"/>
              <w:jc w:val="both"/>
              <w:rPr>
                <w:color w:val="auto"/>
              </w:rPr>
            </w:pPr>
            <w:r w:rsidRPr="00B532EE">
              <w:rPr>
                <w:bCs/>
                <w:color w:val="auto"/>
                <w:sz w:val="24"/>
                <w:szCs w:val="24"/>
                <w:lang w:eastAsia="ar-SA"/>
              </w:rPr>
              <w:t>Aizstājot Noteikumos Nr.</w:t>
            </w:r>
            <w:r w:rsidR="00FA0886">
              <w:rPr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B532EE">
              <w:rPr>
                <w:bCs/>
                <w:color w:val="auto"/>
                <w:sz w:val="24"/>
                <w:szCs w:val="24"/>
                <w:lang w:eastAsia="ar-SA"/>
              </w:rPr>
              <w:t xml:space="preserve">559 atsauci uz </w:t>
            </w:r>
            <w:r w:rsidRPr="00B532EE">
              <w:rPr>
                <w:color w:val="auto"/>
                <w:sz w:val="24"/>
                <w:szCs w:val="24"/>
              </w:rPr>
              <w:t xml:space="preserve">nekustamā īpašuma vērtētāja profesijas standartu ar tiešu atsauci uz </w:t>
            </w:r>
            <w:r w:rsidRPr="00B532EE">
              <w:rPr>
                <w:rFonts w:eastAsiaTheme="minorHAnsi"/>
                <w:color w:val="auto"/>
                <w:sz w:val="24"/>
                <w:szCs w:val="24"/>
              </w:rPr>
              <w:t>Latvijas standartu LVS 401:2013 "Īpašumu vērtēšana"</w:t>
            </w:r>
            <w:r w:rsidR="00B532EE" w:rsidRPr="00B532EE">
              <w:rPr>
                <w:color w:val="auto"/>
                <w:sz w:val="24"/>
                <w:szCs w:val="24"/>
              </w:rPr>
              <w:t xml:space="preserve">, </w:t>
            </w:r>
            <w:r w:rsidRPr="00B532EE">
              <w:rPr>
                <w:iCs/>
                <w:color w:val="auto"/>
                <w:sz w:val="24"/>
                <w:szCs w:val="24"/>
              </w:rPr>
              <w:t xml:space="preserve">tiks veicināta sabiedrības izpratne par nekustamā īpašuma vērtēšanas </w:t>
            </w:r>
            <w:r w:rsidR="00B532EE">
              <w:rPr>
                <w:iCs/>
                <w:color w:val="auto"/>
                <w:sz w:val="24"/>
                <w:szCs w:val="24"/>
              </w:rPr>
              <w:t>kārtību.</w:t>
            </w:r>
            <w:r w:rsidRPr="00B532EE">
              <w:rPr>
                <w:iCs/>
                <w:color w:val="auto"/>
                <w:sz w:val="24"/>
                <w:szCs w:val="24"/>
              </w:rPr>
              <w:t xml:space="preserve"> </w:t>
            </w:r>
            <w:r w:rsidR="00322848">
              <w:rPr>
                <w:iCs/>
                <w:color w:val="auto"/>
                <w:sz w:val="24"/>
                <w:szCs w:val="24"/>
              </w:rPr>
              <w:t>P</w:t>
            </w:r>
            <w:r w:rsidRPr="00B532EE">
              <w:rPr>
                <w:iCs/>
                <w:color w:val="auto"/>
                <w:sz w:val="24"/>
                <w:szCs w:val="24"/>
              </w:rPr>
              <w:t>rojekta pieņemšana neietekmē</w:t>
            </w:r>
            <w:r w:rsidR="00B532EE">
              <w:rPr>
                <w:iCs/>
                <w:color w:val="auto"/>
                <w:sz w:val="24"/>
                <w:szCs w:val="24"/>
              </w:rPr>
              <w:t>s</w:t>
            </w:r>
            <w:r w:rsidRPr="00B532EE">
              <w:rPr>
                <w:iCs/>
                <w:color w:val="auto"/>
                <w:sz w:val="24"/>
                <w:szCs w:val="24"/>
              </w:rPr>
              <w:t xml:space="preserve"> administratīvo slogu, jo tiek saglabāta </w:t>
            </w:r>
            <w:r w:rsidRPr="00B532EE">
              <w:rPr>
                <w:color w:val="auto"/>
                <w:sz w:val="24"/>
                <w:szCs w:val="24"/>
              </w:rPr>
              <w:t>pastāvošā nekustamā īpašuma vērtētāju profesionālās kvalifikācijas sertificēšanas sistēma, kuru noteic noteikumi Nr.</w:t>
            </w:r>
            <w:r w:rsidR="00FA0886">
              <w:rPr>
                <w:color w:val="auto"/>
                <w:sz w:val="24"/>
                <w:szCs w:val="24"/>
              </w:rPr>
              <w:t> </w:t>
            </w:r>
            <w:r w:rsidRPr="00B532EE">
              <w:rPr>
                <w:color w:val="auto"/>
                <w:sz w:val="24"/>
                <w:szCs w:val="24"/>
              </w:rPr>
              <w:t>5</w:t>
            </w:r>
            <w:r w:rsidR="00B532EE">
              <w:rPr>
                <w:color w:val="auto"/>
                <w:sz w:val="24"/>
                <w:szCs w:val="24"/>
              </w:rPr>
              <w:t>59</w:t>
            </w:r>
            <w:r w:rsidRPr="00B532EE">
              <w:rPr>
                <w:color w:val="auto"/>
                <w:sz w:val="24"/>
                <w:szCs w:val="24"/>
              </w:rPr>
              <w:t>.</w:t>
            </w:r>
          </w:p>
        </w:tc>
      </w:tr>
      <w:tr w:rsidR="000776B9" w:rsidRPr="00123503" w14:paraId="39147865" w14:textId="77777777" w:rsidTr="0077527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428F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023BD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07EB" w14:textId="4A2CDC10" w:rsidR="000776B9" w:rsidRPr="00123503" w:rsidRDefault="00083D33" w:rsidP="0008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 tiek saglabāta pašreizējā nekustamo īpašumu vērtētāju profesionālās kvalifikācijas sertificēšanas sistēma, papildu izmaksas nav prognozētas.</w:t>
            </w:r>
          </w:p>
        </w:tc>
      </w:tr>
      <w:tr w:rsidR="000776B9" w:rsidRPr="00123503" w14:paraId="566F6E67" w14:textId="77777777" w:rsidTr="0077527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931B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7598A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2B7BC" w14:textId="77777777" w:rsidR="000776B9" w:rsidRPr="00123503" w:rsidRDefault="00B532EE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0776B9" w:rsidRPr="001235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0776B9" w:rsidRPr="00123503" w14:paraId="131F7F07" w14:textId="77777777" w:rsidTr="0077527A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4DB9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5FB0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C697" w14:textId="77777777" w:rsidR="000776B9" w:rsidRPr="00123503" w:rsidRDefault="000776B9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C9499C" w:rsidRPr="00CF53E7" w14:paraId="7E914DEB" w14:textId="77777777" w:rsidTr="000776B9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DFDF" w14:textId="77777777" w:rsidR="00C9499C" w:rsidRPr="008F1A45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8F1A45" w:rsidRPr="00CF53E7" w14:paraId="39DF6A42" w14:textId="77777777" w:rsidTr="000776B9"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1D65" w14:textId="77777777" w:rsidR="008F1A45" w:rsidRPr="008F1A45" w:rsidRDefault="008F1A45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AFC3327" w14:textId="77777777" w:rsidR="00CF53E7" w:rsidRDefault="00CF53E7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CF53E7" w:rsidRPr="00CF53E7" w14:paraId="56730D73" w14:textId="77777777" w:rsidTr="00CF53E7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3C74" w14:textId="77777777" w:rsidR="00CF53E7" w:rsidRPr="00CF53E7" w:rsidRDefault="00CF53E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F80DDF" w:rsidRPr="00CF53E7" w14:paraId="706351F7" w14:textId="77777777" w:rsidTr="00CF53E7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D06B" w14:textId="77777777" w:rsidR="00F80DDF" w:rsidRPr="00CF53E7" w:rsidRDefault="00F80DDF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D4C5A4E" w14:textId="77777777" w:rsidR="00CF53E7" w:rsidRPr="00CF53E7" w:rsidRDefault="00CF53E7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3119"/>
        <w:gridCol w:w="5384"/>
      </w:tblGrid>
      <w:tr w:rsidR="00C9499C" w:rsidRPr="00CF53E7" w14:paraId="2C7CA06B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39A0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F80DDF" w:rsidRPr="00CF53E7" w14:paraId="0C1AE997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4EC" w14:textId="77777777" w:rsidR="00F80DDF" w:rsidRPr="00CF53E7" w:rsidRDefault="00F80DDF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3D33" w:rsidRPr="00123503" w14:paraId="6A22D3D8" w14:textId="77777777" w:rsidTr="00083D33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49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EFE3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83D33" w:rsidRPr="00123503" w14:paraId="4C61467C" w14:textId="77777777" w:rsidTr="00083D33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F363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08B7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0F99" w14:textId="00EC3035" w:rsidR="00083D33" w:rsidRPr="00083D33" w:rsidRDefault="00083D33" w:rsidP="004A6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83D33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 nav nepieciešama, jo</w:t>
            </w:r>
            <w:r w:rsidR="00E66053">
              <w:rPr>
                <w:rFonts w:ascii="Times New Roman" w:hAnsi="Times New Roman" w:cs="Times New Roman"/>
                <w:sz w:val="24"/>
                <w:szCs w:val="24"/>
              </w:rPr>
              <w:t xml:space="preserve"> projekts</w:t>
            </w:r>
            <w:r w:rsidRPr="00083D33">
              <w:rPr>
                <w:rFonts w:ascii="Times New Roman" w:hAnsi="Times New Roman" w:cs="Times New Roman"/>
                <w:sz w:val="24"/>
                <w:szCs w:val="24"/>
              </w:rPr>
              <w:t xml:space="preserve"> saglabā ar</w:t>
            </w:r>
            <w:r w:rsidRPr="00083D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Noteikumiem Nr.</w:t>
            </w:r>
            <w:r w:rsidR="0032284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83D33">
              <w:rPr>
                <w:rFonts w:ascii="Times New Roman" w:hAnsi="Times New Roman" w:cs="Times New Roman"/>
                <w:iCs/>
                <w:sz w:val="24"/>
                <w:szCs w:val="24"/>
              </w:rPr>
              <w:t>559 noteikto</w:t>
            </w:r>
            <w:r w:rsidRPr="00083D33">
              <w:rPr>
                <w:rFonts w:ascii="Times New Roman" w:hAnsi="Times New Roman" w:cs="Times New Roman"/>
                <w:sz w:val="24"/>
                <w:szCs w:val="24"/>
              </w:rPr>
              <w:t xml:space="preserve"> nekustamā īpašuma vērtētāju profesionālās kvalifikācijas sertificēšanas sistēmu, kā arī neparedz izmaiņas nekustamo īpašumu vērtēšanas kārtībā. </w:t>
            </w:r>
            <w:r w:rsidRPr="00083D3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Sabiedrība pēc normatīvā akta pieņemšanas tiks informēta ar publikāciju oficiālajā izdevumā </w:t>
            </w:r>
            <w:r w:rsidR="00FA0886">
              <w:rPr>
                <w:rFonts w:ascii="Times New Roman" w:hAnsi="Times New Roman"/>
                <w:sz w:val="24"/>
                <w:szCs w:val="24"/>
                <w:lang w:eastAsia="x-none"/>
              </w:rPr>
              <w:t>"</w:t>
            </w:r>
            <w:r w:rsidRPr="00083D33">
              <w:rPr>
                <w:rFonts w:ascii="Times New Roman" w:hAnsi="Times New Roman"/>
                <w:sz w:val="24"/>
                <w:szCs w:val="24"/>
                <w:lang w:eastAsia="x-none"/>
              </w:rPr>
              <w:t>Latvijas Vēstnesis</w:t>
            </w:r>
            <w:r w:rsidR="00FA0886">
              <w:rPr>
                <w:rFonts w:ascii="Times New Roman" w:hAnsi="Times New Roman"/>
                <w:sz w:val="24"/>
                <w:szCs w:val="24"/>
                <w:lang w:eastAsia="x-none"/>
              </w:rPr>
              <w:t>"</w:t>
            </w:r>
            <w:r w:rsidRPr="00083D3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kā arī ievietojot to bezmaksas normatīvo aktu datu bāzē </w:t>
            </w:r>
            <w:hyperlink r:id="rId11" w:history="1">
              <w:r w:rsidRPr="00083D33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  <w:lang w:eastAsia="x-none"/>
                </w:rPr>
                <w:t>www.likumi.lv</w:t>
              </w:r>
            </w:hyperlink>
            <w:r w:rsidRPr="00083D33">
              <w:rPr>
                <w:rStyle w:val="Hipersaite"/>
                <w:rFonts w:ascii="Times New Roman" w:hAnsi="Times New Roman"/>
                <w:color w:val="auto"/>
                <w:sz w:val="24"/>
                <w:szCs w:val="24"/>
                <w:lang w:eastAsia="x-none"/>
              </w:rPr>
              <w:t>.</w:t>
            </w:r>
          </w:p>
        </w:tc>
      </w:tr>
      <w:tr w:rsidR="00083D33" w:rsidRPr="00123503" w14:paraId="68DDE747" w14:textId="77777777" w:rsidTr="00083D33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9DE16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9C012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A305C" w14:textId="77777777" w:rsidR="00083D33" w:rsidRPr="00123503" w:rsidRDefault="00083D33" w:rsidP="004A6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izstrādē notika konsultācijas ar biedrību "Latvijas Īpašumu vērtētāju asociācija".</w:t>
            </w:r>
          </w:p>
        </w:tc>
      </w:tr>
      <w:tr w:rsidR="00083D33" w:rsidRPr="00123503" w14:paraId="367427DF" w14:textId="77777777" w:rsidTr="00083D33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E6EEE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255A8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0CE2" w14:textId="3876F83F" w:rsidR="00083D33" w:rsidRPr="00123503" w:rsidRDefault="00083D33" w:rsidP="004A6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 </w:t>
            </w:r>
            <w:r w:rsidR="001C7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Īpašumu vērtētāju asociācija</w:t>
            </w:r>
            <w:r w:rsidR="001C7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projektu.</w:t>
            </w:r>
          </w:p>
        </w:tc>
      </w:tr>
      <w:tr w:rsidR="00083D33" w:rsidRPr="00123503" w14:paraId="3ADE55C1" w14:textId="77777777" w:rsidTr="00083D33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73D3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A2903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3D3E" w14:textId="77777777" w:rsidR="00083D33" w:rsidRPr="00123503" w:rsidRDefault="00083D33" w:rsidP="004A621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123503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E8CABF8" w14:textId="77777777" w:rsidR="00083D33" w:rsidRPr="00123503" w:rsidRDefault="00083D33" w:rsidP="00083D33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12350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C9499C" w:rsidRPr="00CF53E7" w14:paraId="39FF7D34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47A5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9499C" w:rsidRPr="00CF53E7" w14:paraId="3C550812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BE6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6F62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F1B9" w14:textId="77777777" w:rsidR="00C9499C" w:rsidRPr="00CF53E7" w:rsidRDefault="00083D33" w:rsidP="00083D33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lang w:eastAsia="lv-LV"/>
              </w:rPr>
              <w:t>P</w:t>
            </w:r>
            <w:r w:rsidRPr="00D853A4">
              <w:rPr>
                <w:rFonts w:ascii="Times New Roman" w:eastAsia="Times New Roman" w:hAnsi="Times New Roman"/>
                <w:iCs/>
                <w:sz w:val="24"/>
                <w:lang w:eastAsia="lv-LV"/>
              </w:rPr>
              <w:t>rojekta izpilde tiks nodrošināta esošo</w:t>
            </w:r>
            <w:r>
              <w:rPr>
                <w:rFonts w:ascii="Times New Roman" w:eastAsia="Times New Roman" w:hAnsi="Times New Roman"/>
                <w:iCs/>
                <w:sz w:val="24"/>
                <w:lang w:eastAsia="lv-LV"/>
              </w:rPr>
              <w:t xml:space="preserve"> valsts pārvaldes un </w:t>
            </w:r>
            <w:r w:rsidRPr="00D853A4">
              <w:rPr>
                <w:rFonts w:ascii="Times New Roman" w:eastAsia="Times New Roman" w:hAnsi="Times New Roman"/>
                <w:iCs/>
                <w:sz w:val="24"/>
                <w:lang w:eastAsia="lv-LV"/>
              </w:rPr>
              <w:t xml:space="preserve"> cilvēkresursu ietvaros, kā arī nav paredzēta jaunu institūciju izveide, esošu institūciju likvidācija vai reorganizācija.</w:t>
            </w:r>
          </w:p>
        </w:tc>
      </w:tr>
      <w:tr w:rsidR="00C9499C" w:rsidRPr="00CF53E7" w14:paraId="002B166C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76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3548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AF3" w14:textId="77777777" w:rsidR="00C9499C" w:rsidRPr="00CF53E7" w:rsidRDefault="00F80DDF" w:rsidP="00F80DD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vai pašvaldību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C9499C" w:rsidRPr="00CF53E7" w14:paraId="58D1FBDE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CE0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B7FF" w14:textId="77777777" w:rsidR="00C9499C" w:rsidRPr="00F80DDF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DF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695E" w14:textId="77777777" w:rsidR="00C9499C" w:rsidRPr="00F80DDF" w:rsidRDefault="00F80DDF" w:rsidP="00CF53E7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AB852F6" w14:textId="77777777" w:rsidR="007A269C" w:rsidRPr="00CF53E7" w:rsidRDefault="007A269C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35CA4" w14:textId="77777777" w:rsidR="001B1BDD" w:rsidRPr="001B1BDD" w:rsidRDefault="001B1BDD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DD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0515DF0A" w14:textId="77777777" w:rsidR="001B1BDD" w:rsidRPr="001B1BDD" w:rsidRDefault="00E505F7" w:rsidP="00CF53E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Tieslietu ministrijas </w:t>
      </w:r>
      <w:r w:rsidR="00083D3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sekretārs</w:t>
      </w:r>
      <w:r w:rsidR="001B1BDD" w:rsidRPr="001B1BD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83D33">
        <w:rPr>
          <w:rFonts w:ascii="Times New Roman" w:eastAsia="Times New Roman" w:hAnsi="Times New Roman" w:cs="Times New Roman"/>
          <w:sz w:val="24"/>
          <w:szCs w:val="24"/>
          <w:lang w:eastAsia="lv-LV"/>
        </w:rPr>
        <w:t>Raivis Kronbergs</w:t>
      </w:r>
    </w:p>
    <w:p w14:paraId="331A45D8" w14:textId="77777777" w:rsidR="001B1BDD" w:rsidRDefault="001B1BDD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646B0" w14:textId="77777777" w:rsidR="00E505F7" w:rsidRDefault="00E505F7" w:rsidP="00CF53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00291E6" w14:textId="54682D97" w:rsidR="004D15A9" w:rsidRDefault="008F1A45" w:rsidP="00CF53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8F1A45">
        <w:rPr>
          <w:rFonts w:ascii="Times New Roman" w:eastAsia="Times New Roman" w:hAnsi="Times New Roman" w:cs="Times New Roman"/>
          <w:lang w:eastAsia="lv-LV"/>
        </w:rPr>
        <w:t>Rāgs 67036974</w:t>
      </w:r>
    </w:p>
    <w:p w14:paraId="3BA9CF33" w14:textId="5A4AE3F8" w:rsidR="0077527A" w:rsidRPr="008F1A45" w:rsidRDefault="0077527A" w:rsidP="00CF53E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Sandris.Rags@tm.gov.lv</w:t>
      </w:r>
    </w:p>
    <w:sectPr w:rsidR="0077527A" w:rsidRPr="008F1A45" w:rsidSect="004D15A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4215" w14:textId="77777777" w:rsidR="005074D6" w:rsidRDefault="005074D6" w:rsidP="004D15A9">
      <w:pPr>
        <w:spacing w:after="0" w:line="240" w:lineRule="auto"/>
      </w:pPr>
      <w:r>
        <w:separator/>
      </w:r>
    </w:p>
  </w:endnote>
  <w:endnote w:type="continuationSeparator" w:id="0">
    <w:p w14:paraId="39984EA0" w14:textId="77777777" w:rsidR="005074D6" w:rsidRDefault="005074D6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5738" w14:textId="0FD788B7" w:rsidR="00C9499C" w:rsidRPr="000349FE" w:rsidRDefault="00C9499C" w:rsidP="000349FE">
    <w:pPr>
      <w:pStyle w:val="Kjene"/>
    </w:pP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3228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TMAnot_080620_vertetaji</w: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0DEF" w14:textId="5A6E6557" w:rsidR="00C9499C" w:rsidRPr="00083D33" w:rsidRDefault="00083D33" w:rsidP="00083D33">
    <w:pPr>
      <w:pStyle w:val="Kjene"/>
    </w:pP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322848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TMAnot_080620_vertetaji</w:t>
    </w:r>
    <w:r w:rsidRPr="000349FE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A0C4" w14:textId="77777777" w:rsidR="005074D6" w:rsidRDefault="005074D6" w:rsidP="004D15A9">
      <w:pPr>
        <w:spacing w:after="0" w:line="240" w:lineRule="auto"/>
      </w:pPr>
      <w:r>
        <w:separator/>
      </w:r>
    </w:p>
  </w:footnote>
  <w:footnote w:type="continuationSeparator" w:id="0">
    <w:p w14:paraId="28F79F39" w14:textId="77777777" w:rsidR="005074D6" w:rsidRDefault="005074D6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795A2D" w14:textId="77777777" w:rsidR="00C9499C" w:rsidRPr="004D15A9" w:rsidRDefault="00C9499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3C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856AA1" w14:textId="77777777" w:rsidR="00C9499C" w:rsidRDefault="00C9499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1278A"/>
    <w:multiLevelType w:val="hybridMultilevel"/>
    <w:tmpl w:val="F90E4A34"/>
    <w:lvl w:ilvl="0" w:tplc="7E3EAD1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31256"/>
    <w:rsid w:val="000349FE"/>
    <w:rsid w:val="000776B9"/>
    <w:rsid w:val="00083D33"/>
    <w:rsid w:val="000D1E58"/>
    <w:rsid w:val="00101CD5"/>
    <w:rsid w:val="00127A46"/>
    <w:rsid w:val="00147F4B"/>
    <w:rsid w:val="001516BC"/>
    <w:rsid w:val="001627C8"/>
    <w:rsid w:val="001B1BDD"/>
    <w:rsid w:val="001C6BC5"/>
    <w:rsid w:val="001C7C97"/>
    <w:rsid w:val="001D0BB6"/>
    <w:rsid w:val="00222D69"/>
    <w:rsid w:val="00225D37"/>
    <w:rsid w:val="00232873"/>
    <w:rsid w:val="00245119"/>
    <w:rsid w:val="00247D0E"/>
    <w:rsid w:val="002B61BF"/>
    <w:rsid w:val="002C415D"/>
    <w:rsid w:val="002D210F"/>
    <w:rsid w:val="002D7F22"/>
    <w:rsid w:val="002F460D"/>
    <w:rsid w:val="00322848"/>
    <w:rsid w:val="00331ACF"/>
    <w:rsid w:val="003674EB"/>
    <w:rsid w:val="00372CB8"/>
    <w:rsid w:val="003848B8"/>
    <w:rsid w:val="003922B0"/>
    <w:rsid w:val="003A2A0B"/>
    <w:rsid w:val="003B4629"/>
    <w:rsid w:val="003C6BFB"/>
    <w:rsid w:val="003D25E4"/>
    <w:rsid w:val="0041218D"/>
    <w:rsid w:val="00417894"/>
    <w:rsid w:val="0042023D"/>
    <w:rsid w:val="0043582B"/>
    <w:rsid w:val="0046615A"/>
    <w:rsid w:val="00494642"/>
    <w:rsid w:val="004A5867"/>
    <w:rsid w:val="004A6C3D"/>
    <w:rsid w:val="004B033B"/>
    <w:rsid w:val="004B1BC8"/>
    <w:rsid w:val="004B3271"/>
    <w:rsid w:val="004D15A9"/>
    <w:rsid w:val="004F03E7"/>
    <w:rsid w:val="004F41A8"/>
    <w:rsid w:val="005013C9"/>
    <w:rsid w:val="00504462"/>
    <w:rsid w:val="005074D6"/>
    <w:rsid w:val="005107C7"/>
    <w:rsid w:val="0053018E"/>
    <w:rsid w:val="00540443"/>
    <w:rsid w:val="00552BCF"/>
    <w:rsid w:val="00571A35"/>
    <w:rsid w:val="005C1324"/>
    <w:rsid w:val="005D4E8A"/>
    <w:rsid w:val="005D606D"/>
    <w:rsid w:val="005E2C75"/>
    <w:rsid w:val="005E6806"/>
    <w:rsid w:val="0060782E"/>
    <w:rsid w:val="00621142"/>
    <w:rsid w:val="0063086E"/>
    <w:rsid w:val="00631ADB"/>
    <w:rsid w:val="00637B18"/>
    <w:rsid w:val="006956B4"/>
    <w:rsid w:val="006A0A32"/>
    <w:rsid w:val="006B41FD"/>
    <w:rsid w:val="006C5273"/>
    <w:rsid w:val="00701670"/>
    <w:rsid w:val="00702245"/>
    <w:rsid w:val="007311E1"/>
    <w:rsid w:val="00731FEE"/>
    <w:rsid w:val="00744B53"/>
    <w:rsid w:val="007567CB"/>
    <w:rsid w:val="00765EA8"/>
    <w:rsid w:val="0077527A"/>
    <w:rsid w:val="0078005A"/>
    <w:rsid w:val="00781789"/>
    <w:rsid w:val="00784C7B"/>
    <w:rsid w:val="007A269C"/>
    <w:rsid w:val="007A30E8"/>
    <w:rsid w:val="007D719E"/>
    <w:rsid w:val="007E0C54"/>
    <w:rsid w:val="0081203F"/>
    <w:rsid w:val="008216BD"/>
    <w:rsid w:val="00837300"/>
    <w:rsid w:val="00844EDC"/>
    <w:rsid w:val="00852679"/>
    <w:rsid w:val="00874021"/>
    <w:rsid w:val="00890EA2"/>
    <w:rsid w:val="008A4478"/>
    <w:rsid w:val="008B7614"/>
    <w:rsid w:val="008D4E1D"/>
    <w:rsid w:val="008E2CC9"/>
    <w:rsid w:val="008F1A45"/>
    <w:rsid w:val="008F4914"/>
    <w:rsid w:val="00905446"/>
    <w:rsid w:val="00911EA6"/>
    <w:rsid w:val="0094518B"/>
    <w:rsid w:val="00946534"/>
    <w:rsid w:val="00950351"/>
    <w:rsid w:val="0097196A"/>
    <w:rsid w:val="009B5038"/>
    <w:rsid w:val="009B5A94"/>
    <w:rsid w:val="009C3599"/>
    <w:rsid w:val="009C71DB"/>
    <w:rsid w:val="009F6B7E"/>
    <w:rsid w:val="009F6BB3"/>
    <w:rsid w:val="00A42AB4"/>
    <w:rsid w:val="00AA68EB"/>
    <w:rsid w:val="00AC15CB"/>
    <w:rsid w:val="00AF791B"/>
    <w:rsid w:val="00B52E3B"/>
    <w:rsid w:val="00B532EE"/>
    <w:rsid w:val="00B62393"/>
    <w:rsid w:val="00BB1F46"/>
    <w:rsid w:val="00BB797B"/>
    <w:rsid w:val="00C033DB"/>
    <w:rsid w:val="00C50D27"/>
    <w:rsid w:val="00C8269C"/>
    <w:rsid w:val="00C9499C"/>
    <w:rsid w:val="00CC3C42"/>
    <w:rsid w:val="00CC5387"/>
    <w:rsid w:val="00CD1B7F"/>
    <w:rsid w:val="00CE52FF"/>
    <w:rsid w:val="00CF53E7"/>
    <w:rsid w:val="00D108BB"/>
    <w:rsid w:val="00D209F2"/>
    <w:rsid w:val="00D251A7"/>
    <w:rsid w:val="00D313D5"/>
    <w:rsid w:val="00D75CE4"/>
    <w:rsid w:val="00D8507C"/>
    <w:rsid w:val="00DA08E8"/>
    <w:rsid w:val="00DA596D"/>
    <w:rsid w:val="00DA76DE"/>
    <w:rsid w:val="00DE0C7A"/>
    <w:rsid w:val="00E41897"/>
    <w:rsid w:val="00E505F7"/>
    <w:rsid w:val="00E51D2E"/>
    <w:rsid w:val="00E66053"/>
    <w:rsid w:val="00E70860"/>
    <w:rsid w:val="00E74B96"/>
    <w:rsid w:val="00E9289F"/>
    <w:rsid w:val="00E92D97"/>
    <w:rsid w:val="00E92DE8"/>
    <w:rsid w:val="00EA10B0"/>
    <w:rsid w:val="00EA411F"/>
    <w:rsid w:val="00EC7960"/>
    <w:rsid w:val="00ED0BCD"/>
    <w:rsid w:val="00ED1185"/>
    <w:rsid w:val="00EE143B"/>
    <w:rsid w:val="00F06C9E"/>
    <w:rsid w:val="00F13CA0"/>
    <w:rsid w:val="00F3408A"/>
    <w:rsid w:val="00F47A1B"/>
    <w:rsid w:val="00F52DD5"/>
    <w:rsid w:val="00F654C0"/>
    <w:rsid w:val="00F80DDF"/>
    <w:rsid w:val="00F87A17"/>
    <w:rsid w:val="00FA0886"/>
    <w:rsid w:val="00FA6CD2"/>
    <w:rsid w:val="00FC44A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4E7F7"/>
  <w15:docId w15:val="{B7B1DCB3-9E3E-4795-84BE-6D1CC1F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aliases w:val="2,Strip,H&amp;P List Paragraph,Saraksta rindkopa1"/>
    <w:basedOn w:val="Parasts"/>
    <w:link w:val="SarakstarindkopaRakstz"/>
    <w:uiPriority w:val="34"/>
    <w:qFormat/>
    <w:rsid w:val="007A269C"/>
    <w:pPr>
      <w:ind w:left="720"/>
      <w:contextualSpacing/>
    </w:pPr>
  </w:style>
  <w:style w:type="paragraph" w:styleId="Bezatstarpm">
    <w:name w:val="No Spacing"/>
    <w:basedOn w:val="Parasts"/>
    <w:uiPriority w:val="1"/>
    <w:qFormat/>
    <w:rsid w:val="00D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2">
    <w:name w:val="tv2132"/>
    <w:basedOn w:val="Parasts"/>
    <w:rsid w:val="00D209F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209F2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07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c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rtetaji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CAC5-9E3C-4AD4-98D5-F89F1B9F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4717</Words>
  <Characters>2689</Characters>
  <Application>Microsoft Office Word</Application>
  <DocSecurity>4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septembra noteikumos Nr. 559 "Prasības nekustamā īpašuma vērtētāja profesionālajai kvalifikācijai un profesionālās kvalifikācijas sertifikāta izsniegšanas kārtība"</vt:lpstr>
      <vt:lpstr>Grozījumi Ministru kabineta 2014. gada 23. septembra noteikumos Nr. 559 "Prasības nekustamā īpašuma vērtētāja profesionālajai kvalifikācijai un profesionālās kvalifikācijas sertifikāta izsniegšanas kārtība"</vt:lpstr>
    </vt:vector>
  </TitlesOfParts>
  <Manager/>
  <Company>Tieslietu ministrija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septembra noteikumos Nr. 559 "Prasības nekustamā īpašuma vērtētāja profesionālajai kvalifikācijai un profesionālās kvalifikācijas sertifikāta izsniegšanas kārtība"</dc:title>
  <dc:subject>Sākotnējās ietekmes novērtējuma ziņojums (anotācija)</dc:subject>
  <dc:creator>Sandris Rāgs</dc:creator>
  <dc:description>67036974, Sandris.Rags@tm.gov.lv</dc:description>
  <cp:lastModifiedBy>Sandris Rāgs</cp:lastModifiedBy>
  <cp:revision>2</cp:revision>
  <cp:lastPrinted>2018-07-26T05:36:00Z</cp:lastPrinted>
  <dcterms:created xsi:type="dcterms:W3CDTF">2020-06-09T05:15:00Z</dcterms:created>
  <dcterms:modified xsi:type="dcterms:W3CDTF">2020-06-09T05:15:00Z</dcterms:modified>
</cp:coreProperties>
</file>