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268F" w:rsidR="00E1268F" w:rsidP="00E1268F" w:rsidRDefault="00E1268F" w14:paraId="2C9B9DA1" w14:textId="77777777">
      <w:pPr>
        <w:pStyle w:val="Title"/>
        <w:jc w:val="right"/>
        <w:rPr>
          <w:b w:val="0"/>
          <w:i/>
          <w:sz w:val="28"/>
          <w:szCs w:val="28"/>
        </w:rPr>
      </w:pPr>
      <w:r w:rsidRPr="00E1268F">
        <w:rPr>
          <w:b w:val="0"/>
          <w:i/>
          <w:sz w:val="28"/>
          <w:szCs w:val="28"/>
        </w:rPr>
        <w:t>Projekts</w:t>
      </w:r>
    </w:p>
    <w:p w:rsidR="00E1268F" w:rsidP="00020909" w:rsidRDefault="00E1268F" w14:paraId="68FAFD55" w14:textId="77777777">
      <w:pPr>
        <w:pStyle w:val="Title"/>
        <w:rPr>
          <w:b w:val="0"/>
          <w:sz w:val="28"/>
          <w:szCs w:val="28"/>
        </w:rPr>
      </w:pPr>
    </w:p>
    <w:p w:rsidRPr="00FF46B2" w:rsidR="00020909" w:rsidP="00020909" w:rsidRDefault="00020909" w14:paraId="7FD58988" w14:textId="77777777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020909" w:rsidP="00020909" w:rsidRDefault="00020909" w14:paraId="3E0A1693" w14:textId="77777777">
      <w:pPr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SĒDES PROTOKOLLĒMUMS</w:t>
      </w:r>
    </w:p>
    <w:p w:rsidRPr="00FF46B2" w:rsidR="00601063" w:rsidP="00020909" w:rsidRDefault="00601063" w14:paraId="2410DC19" w14:textId="77777777">
      <w:pPr>
        <w:jc w:val="center"/>
        <w:rPr>
          <w:sz w:val="28"/>
          <w:szCs w:val="28"/>
          <w:u w:val="single"/>
        </w:rPr>
      </w:pPr>
    </w:p>
    <w:p w:rsidRPr="00FF46B2" w:rsidR="00020909" w:rsidP="00020909" w:rsidRDefault="00020909" w14:paraId="35D864A1" w14:textId="1DAC115B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Pr="00FF46B2">
        <w:rPr>
          <w:sz w:val="28"/>
          <w:szCs w:val="28"/>
        </w:rPr>
        <w:tab/>
        <w:t>Nr.</w:t>
      </w:r>
      <w:r w:rsidRPr="00FF46B2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="00A459A2">
        <w:rPr>
          <w:sz w:val="28"/>
          <w:szCs w:val="28"/>
        </w:rPr>
        <w:t>20</w:t>
      </w:r>
      <w:r w:rsidRPr="00FF46B2">
        <w:rPr>
          <w:sz w:val="28"/>
          <w:szCs w:val="28"/>
        </w:rPr>
        <w:t xml:space="preserve">.gada </w:t>
      </w:r>
      <w:r w:rsidR="00361C12">
        <w:rPr>
          <w:sz w:val="28"/>
          <w:szCs w:val="28"/>
        </w:rPr>
        <w:t>___</w:t>
      </w:r>
      <w:r w:rsidR="00DD2CE7">
        <w:rPr>
          <w:sz w:val="28"/>
          <w:szCs w:val="28"/>
        </w:rPr>
        <w:t>.</w:t>
      </w:r>
      <w:r w:rsidR="00A459A2">
        <w:rPr>
          <w:sz w:val="28"/>
          <w:szCs w:val="28"/>
        </w:rPr>
        <w:t>maijā</w:t>
      </w:r>
    </w:p>
    <w:p w:rsidR="00020909" w:rsidP="00020909" w:rsidRDefault="00020909" w14:paraId="49993B25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FF46B2" w:rsidR="009D76B8" w:rsidP="00020909" w:rsidRDefault="009D76B8" w14:paraId="167EDF4C" w14:textId="77777777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Pr="00FF46B2" w:rsidR="00020909" w:rsidP="00981CE1" w:rsidRDefault="00981CE1" w14:paraId="1C492CD2" w14:textId="77777777">
      <w:pPr>
        <w:tabs>
          <w:tab w:val="left" w:pos="2977"/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FF46B2" w:rsidR="00020909">
        <w:rPr>
          <w:sz w:val="28"/>
          <w:szCs w:val="28"/>
        </w:rPr>
        <w:t>.§</w:t>
      </w:r>
    </w:p>
    <w:p w:rsidR="00020909" w:rsidP="00020909" w:rsidRDefault="00020909" w14:paraId="3E492F55" w14:textId="77777777">
      <w:pPr>
        <w:pStyle w:val="Footer"/>
        <w:jc w:val="both"/>
        <w:rPr>
          <w:sz w:val="28"/>
          <w:szCs w:val="28"/>
        </w:rPr>
      </w:pPr>
    </w:p>
    <w:p w:rsidR="009D76B8" w:rsidP="00020909" w:rsidRDefault="009D76B8" w14:paraId="18A9AED1" w14:textId="77777777">
      <w:pPr>
        <w:pStyle w:val="Footer"/>
        <w:jc w:val="both"/>
        <w:rPr>
          <w:sz w:val="28"/>
          <w:szCs w:val="28"/>
        </w:rPr>
      </w:pPr>
    </w:p>
    <w:p w:rsidRPr="00D60BAB" w:rsidR="009928BE" w:rsidP="004A5FCD" w:rsidRDefault="00020909" w14:paraId="40A440B9" w14:textId="777777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D60BAB">
        <w:rPr>
          <w:b/>
          <w:sz w:val="28"/>
          <w:szCs w:val="28"/>
          <w:lang w:val="lv-LV"/>
        </w:rPr>
        <w:t xml:space="preserve">Informatīvais ziņojums </w:t>
      </w:r>
    </w:p>
    <w:p w:rsidRPr="00D60BAB" w:rsidR="00A459A2" w:rsidP="00A459A2" w:rsidRDefault="00A459A2" w14:paraId="7853C6E8" w14:textId="2FF2CD1E">
      <w:pPr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D60BAB">
        <w:rPr>
          <w:b/>
          <w:bCs/>
          <w:iCs/>
          <w:sz w:val="28"/>
          <w:szCs w:val="28"/>
        </w:rPr>
        <w:t xml:space="preserve">"Par </w:t>
      </w:r>
      <w:r w:rsidR="005E53C1">
        <w:rPr>
          <w:b/>
          <w:bCs/>
          <w:iCs/>
          <w:sz w:val="28"/>
          <w:szCs w:val="28"/>
        </w:rPr>
        <w:t xml:space="preserve">2018. gada 2. novembrī spēkā stājušos </w:t>
      </w:r>
      <w:r w:rsidRPr="00D60BAB">
        <w:rPr>
          <w:b/>
          <w:bCs/>
          <w:iCs/>
          <w:sz w:val="28"/>
          <w:szCs w:val="28"/>
        </w:rPr>
        <w:t>grozījumu Ministru kabineta noteikumos par zvērinātu tiesu izpildītāju amata atlīdzības taksēm ietekmes novērtējumu uz institūta darbību"</w:t>
      </w:r>
    </w:p>
    <w:p w:rsidRPr="00667810" w:rsidR="00667810" w:rsidP="00667810" w:rsidRDefault="00667810" w14:paraId="1BDA1B03" w14:textId="115B46EF">
      <w:pPr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Pr="00A459A2" w:rsidR="009928BE" w:rsidP="00020909" w:rsidRDefault="009928BE" w14:paraId="194AF9FD" w14:textId="77777777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p w:rsidRPr="002067FC" w:rsidR="00E1268F" w:rsidP="00E1268F" w:rsidRDefault="009D76B8" w14:paraId="6C6525B7" w14:textId="77777777">
      <w:pPr>
        <w:pStyle w:val="NoSpacing"/>
        <w:tabs>
          <w:tab w:val="left" w:pos="4875"/>
        </w:tabs>
        <w:spacing w:after="120"/>
        <w:rPr>
          <w:b/>
          <w:sz w:val="26"/>
          <w:szCs w:val="26"/>
        </w:rPr>
      </w:pPr>
      <w:r>
        <w:rPr>
          <w:sz w:val="28"/>
          <w:szCs w:val="28"/>
        </w:rPr>
        <w:t xml:space="preserve">     </w:t>
      </w:r>
      <w:r w:rsidR="00E1268F">
        <w:rPr>
          <w:b/>
          <w:sz w:val="26"/>
          <w:szCs w:val="26"/>
        </w:rPr>
        <w:t>TA-</w:t>
      </w:r>
    </w:p>
    <w:p w:rsidR="00630C94" w:rsidP="005E53C1" w:rsidRDefault="00E1268F" w14:paraId="1B6972DB" w14:textId="77777777">
      <w:pPr>
        <w:jc w:val="center"/>
        <w:rPr>
          <w:sz w:val="28"/>
          <w:szCs w:val="28"/>
        </w:rPr>
      </w:pPr>
      <w:r>
        <w:rPr>
          <w:sz w:val="26"/>
          <w:szCs w:val="26"/>
        </w:rPr>
        <w:t>_______________________________________________________________</w:t>
      </w:r>
      <w:r w:rsidR="009D76B8">
        <w:rPr>
          <w:sz w:val="28"/>
          <w:szCs w:val="28"/>
        </w:rPr>
        <w:t xml:space="preserve">             </w:t>
      </w:r>
    </w:p>
    <w:p w:rsidR="006A428D" w:rsidP="006A428D" w:rsidRDefault="006A428D" w14:paraId="0ADCEE55" w14:textId="77777777">
      <w:pPr>
        <w:ind w:firstLine="720"/>
        <w:jc w:val="both"/>
        <w:rPr>
          <w:sz w:val="28"/>
          <w:szCs w:val="28"/>
        </w:rPr>
      </w:pPr>
    </w:p>
    <w:p w:rsidRPr="005E53C1" w:rsidR="00020909" w:rsidP="005E53C1" w:rsidRDefault="006A428D" w14:paraId="7F64D044" w14:textId="5F20DD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E53C1" w:rsidR="00020909">
        <w:rPr>
          <w:sz w:val="28"/>
          <w:szCs w:val="28"/>
        </w:rPr>
        <w:t>Pieņemt zināšanai iesniegto informatīvo ziņojumu.</w:t>
      </w:r>
    </w:p>
    <w:p w:rsidRPr="003F5F51" w:rsidR="003F5F51" w:rsidP="005E53C1" w:rsidRDefault="003F5F51" w14:paraId="33AE1509" w14:textId="77777777">
      <w:pPr>
        <w:pStyle w:val="ListParagraph"/>
        <w:ind w:left="1080" w:firstLine="720"/>
        <w:jc w:val="both"/>
        <w:rPr>
          <w:sz w:val="28"/>
          <w:szCs w:val="28"/>
        </w:rPr>
      </w:pPr>
    </w:p>
    <w:p w:rsidR="00020909" w:rsidP="005E53C1" w:rsidRDefault="006A428D" w14:paraId="5996CB65" w14:textId="0D8CA3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E53C1" w:rsidR="003F5F51">
        <w:rPr>
          <w:sz w:val="28"/>
          <w:szCs w:val="28"/>
        </w:rPr>
        <w:t xml:space="preserve">Atzīt </w:t>
      </w:r>
      <w:r w:rsidRPr="005E53C1" w:rsidR="003F5F51">
        <w:rPr>
          <w:bCs/>
          <w:sz w:val="28"/>
          <w:szCs w:val="28"/>
        </w:rPr>
        <w:t xml:space="preserve">Ministru kabineta 2018. gada 18. decembra sēdes </w:t>
      </w:r>
      <w:r w:rsidRPr="005E53C1" w:rsidR="003F5F51">
        <w:rPr>
          <w:sz w:val="28"/>
          <w:szCs w:val="28"/>
        </w:rPr>
        <w:t xml:space="preserve">protokollēmuma (Nr. 60 40. §) </w:t>
      </w:r>
      <w:r w:rsidRPr="005E53C1" w:rsidR="003F5F51">
        <w:rPr>
          <w:bCs/>
          <w:sz w:val="28"/>
          <w:szCs w:val="28"/>
        </w:rPr>
        <w:t>"Noteikumu projekts "Grozījums Ministru kabineta 2014. gada 7. janvāra noteikumos Nr. 9 "Noteikumi par izpildu darbību veikšanai nepieciešamajiem izdevumiem""</w:t>
      </w:r>
      <w:r w:rsidRPr="005E53C1" w:rsidR="003F5F51">
        <w:rPr>
          <w:sz w:val="28"/>
          <w:szCs w:val="28"/>
        </w:rPr>
        <w:t xml:space="preserve"> 2. punktā Tieslietu ministrijai doto uzdevumu</w:t>
      </w:r>
      <w:r w:rsidRPr="005E53C1" w:rsidR="003F5F51">
        <w:rPr>
          <w:sz w:val="28"/>
          <w:szCs w:val="20"/>
        </w:rPr>
        <w:t xml:space="preserve"> </w:t>
      </w:r>
      <w:r w:rsidRPr="005E53C1" w:rsidR="003F5F51">
        <w:rPr>
          <w:sz w:val="28"/>
          <w:szCs w:val="28"/>
        </w:rPr>
        <w:t xml:space="preserve">par aktualitāti zaudējušu. </w:t>
      </w:r>
    </w:p>
    <w:p w:rsidR="00020909" w:rsidP="00020909" w:rsidRDefault="00020909" w14:paraId="0905C3ED" w14:textId="77777777">
      <w:pPr>
        <w:jc w:val="both"/>
        <w:rPr>
          <w:sz w:val="28"/>
          <w:szCs w:val="28"/>
        </w:rPr>
      </w:pPr>
    </w:p>
    <w:p w:rsidR="00020909" w:rsidP="00020909" w:rsidRDefault="00020909" w14:paraId="3D3A1398" w14:textId="77777777">
      <w:pPr>
        <w:jc w:val="both"/>
        <w:rPr>
          <w:sz w:val="28"/>
          <w:szCs w:val="28"/>
        </w:rPr>
      </w:pPr>
    </w:p>
    <w:p w:rsidR="00020909" w:rsidP="005E53C1" w:rsidRDefault="00020909" w14:paraId="60473BF7" w14:textId="676242A6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Ministru prezidents</w:t>
      </w:r>
      <w:r w:rsidRPr="00F25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C94">
        <w:rPr>
          <w:sz w:val="28"/>
          <w:szCs w:val="28"/>
        </w:rPr>
        <w:tab/>
      </w:r>
      <w:r w:rsidRPr="00926621">
        <w:rPr>
          <w:color w:val="000000"/>
          <w:sz w:val="28"/>
          <w:szCs w:val="28"/>
        </w:rPr>
        <w:t>Arturs Krišjānis Kariņš</w:t>
      </w:r>
    </w:p>
    <w:p w:rsidRPr="00F25ED5" w:rsidR="00020909" w:rsidP="00020909" w:rsidRDefault="00020909" w14:paraId="27D45A0F" w14:textId="77777777">
      <w:pPr>
        <w:tabs>
          <w:tab w:val="left" w:pos="6804"/>
        </w:tabs>
        <w:jc w:val="both"/>
        <w:rPr>
          <w:sz w:val="28"/>
          <w:szCs w:val="28"/>
        </w:rPr>
      </w:pPr>
    </w:p>
    <w:p w:rsidR="00020909" w:rsidP="005E53C1" w:rsidRDefault="00020909" w14:paraId="5C7CE9D3" w14:textId="3FA3CD8B">
      <w:pPr>
        <w:jc w:val="both"/>
        <w:rPr>
          <w:sz w:val="28"/>
          <w:szCs w:val="28"/>
        </w:rPr>
      </w:pPr>
      <w:r w:rsidRPr="00F25ED5">
        <w:rPr>
          <w:sz w:val="28"/>
          <w:szCs w:val="28"/>
        </w:rPr>
        <w:t>Valsts kancelejas direktors</w:t>
      </w:r>
      <w:r w:rsidRPr="00F25E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C94">
        <w:rPr>
          <w:sz w:val="28"/>
          <w:szCs w:val="28"/>
        </w:rPr>
        <w:tab/>
      </w:r>
      <w:r>
        <w:rPr>
          <w:color w:val="000000"/>
          <w:sz w:val="28"/>
          <w:szCs w:val="28"/>
        </w:rPr>
        <w:t>Jānis Citskovskis</w:t>
      </w:r>
    </w:p>
    <w:p w:rsidRPr="00F25ED5" w:rsidR="00020909" w:rsidP="00020909" w:rsidRDefault="00020909" w14:paraId="3F232EF3" w14:textId="77777777">
      <w:pPr>
        <w:tabs>
          <w:tab w:val="left" w:pos="6804"/>
        </w:tabs>
        <w:jc w:val="both"/>
        <w:rPr>
          <w:sz w:val="28"/>
          <w:szCs w:val="28"/>
        </w:rPr>
      </w:pPr>
    </w:p>
    <w:p w:rsidRPr="00F25ED5" w:rsidR="00020909" w:rsidP="00020909" w:rsidRDefault="00020909" w14:paraId="43CCFE50" w14:textId="77777777">
      <w:pPr>
        <w:tabs>
          <w:tab w:val="left" w:pos="6804"/>
        </w:tabs>
        <w:jc w:val="both"/>
        <w:rPr>
          <w:sz w:val="28"/>
          <w:szCs w:val="28"/>
        </w:rPr>
      </w:pPr>
      <w:r w:rsidRPr="00F25ED5">
        <w:rPr>
          <w:sz w:val="28"/>
          <w:szCs w:val="28"/>
        </w:rPr>
        <w:t>Iesniedzēj</w:t>
      </w:r>
      <w:r w:rsidR="00DA565A">
        <w:rPr>
          <w:sz w:val="28"/>
          <w:szCs w:val="28"/>
        </w:rPr>
        <w:t>s</w:t>
      </w:r>
      <w:r w:rsidRPr="00F25ED5">
        <w:rPr>
          <w:sz w:val="28"/>
          <w:szCs w:val="28"/>
        </w:rPr>
        <w:t>:</w:t>
      </w:r>
    </w:p>
    <w:p w:rsidR="00A459A2" w:rsidP="00020909" w:rsidRDefault="006A428D" w14:paraId="4D3541E0" w14:textId="0A11354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A459A2">
        <w:rPr>
          <w:sz w:val="28"/>
          <w:szCs w:val="28"/>
        </w:rPr>
        <w:t>inistru prezidenta biedrs,</w:t>
      </w:r>
    </w:p>
    <w:p w:rsidR="00020909" w:rsidP="00020909" w:rsidRDefault="00A459A2" w14:paraId="38363E4E" w14:textId="6DE3F5B7">
      <w:pPr>
        <w:rPr>
          <w:sz w:val="28"/>
          <w:szCs w:val="28"/>
        </w:rPr>
      </w:pPr>
      <w:r>
        <w:rPr>
          <w:sz w:val="28"/>
          <w:szCs w:val="28"/>
        </w:rPr>
        <w:t>tieslietu</w:t>
      </w:r>
      <w:r w:rsidRPr="00F6143F" w:rsidR="00020909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 w:rsidR="00020909">
        <w:rPr>
          <w:sz w:val="28"/>
          <w:szCs w:val="28"/>
        </w:rPr>
        <w:t xml:space="preserve">                                               </w:t>
      </w:r>
      <w:r w:rsidR="0089212A">
        <w:rPr>
          <w:sz w:val="28"/>
          <w:szCs w:val="28"/>
        </w:rPr>
        <w:t xml:space="preserve">              </w:t>
      </w:r>
      <w:r w:rsidR="003D259C">
        <w:rPr>
          <w:sz w:val="28"/>
          <w:szCs w:val="28"/>
        </w:rPr>
        <w:tab/>
        <w:t>Jānis Bordāns</w:t>
      </w:r>
    </w:p>
    <w:p w:rsidR="00020909" w:rsidP="00020909" w:rsidRDefault="00020909" w14:paraId="1401198B" w14:textId="77777777">
      <w:pPr>
        <w:tabs>
          <w:tab w:val="left" w:pos="6804"/>
        </w:tabs>
        <w:jc w:val="both"/>
        <w:rPr>
          <w:sz w:val="28"/>
          <w:szCs w:val="28"/>
        </w:rPr>
      </w:pPr>
    </w:p>
    <w:p w:rsidR="00020909" w:rsidP="00020909" w:rsidRDefault="00020909" w14:paraId="093DAFDC" w14:textId="77777777">
      <w:pPr>
        <w:tabs>
          <w:tab w:val="left" w:pos="6804"/>
        </w:tabs>
        <w:jc w:val="both"/>
        <w:rPr>
          <w:sz w:val="28"/>
          <w:szCs w:val="28"/>
        </w:rPr>
      </w:pPr>
    </w:p>
    <w:p w:rsidRPr="00182210" w:rsidR="003D259C" w:rsidP="003D259C" w:rsidRDefault="003D259C" w14:paraId="3D3A1C4F" w14:textId="13143572">
      <w:pPr>
        <w:jc w:val="both"/>
        <w:rPr>
          <w:sz w:val="18"/>
          <w:szCs w:val="18"/>
        </w:rPr>
      </w:pPr>
      <w:bookmarkStart w:name="_Hlk38276488" w:id="0"/>
      <w:r>
        <w:rPr>
          <w:sz w:val="18"/>
          <w:szCs w:val="18"/>
        </w:rPr>
        <w:t>Timpare 67036829</w:t>
      </w:r>
    </w:p>
    <w:bookmarkStart w:name="_Hlk38276439" w:id="1"/>
    <w:p w:rsidRPr="00020909" w:rsidR="00BD7E01" w:rsidP="003F5F51" w:rsidRDefault="003D259C" w14:paraId="6C3DFDBB" w14:textId="5D564F43">
      <w:pPr>
        <w:jc w:val="both"/>
        <w:rPr>
          <w:lang w:val="de-DE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"mailto:</w:instrText>
      </w:r>
      <w:r w:rsidRPr="003D259C">
        <w:rPr>
          <w:sz w:val="18"/>
          <w:szCs w:val="18"/>
        </w:rPr>
        <w:instrText>evija.timpare@tm.gov.lv</w:instrText>
      </w:r>
      <w:r>
        <w:rPr>
          <w:sz w:val="18"/>
          <w:szCs w:val="18"/>
        </w:rPr>
        <w:instrText xml:space="preserve">" </w:instrText>
      </w:r>
      <w:r>
        <w:rPr>
          <w:sz w:val="18"/>
          <w:szCs w:val="18"/>
        </w:rPr>
        <w:fldChar w:fldCharType="separate"/>
      </w:r>
      <w:r w:rsidRPr="009A7D33">
        <w:rPr>
          <w:rStyle w:val="Hyperlink"/>
          <w:sz w:val="18"/>
          <w:szCs w:val="18"/>
        </w:rPr>
        <w:t>evija.timpare@tm.gov.lv</w:t>
      </w:r>
      <w:r>
        <w:rPr>
          <w:sz w:val="18"/>
          <w:szCs w:val="18"/>
        </w:rPr>
        <w:fldChar w:fldCharType="end"/>
      </w:r>
      <w:bookmarkEnd w:id="0"/>
      <w:bookmarkEnd w:id="1"/>
    </w:p>
    <w:sectPr w:rsidRPr="00020909" w:rsidR="00BD7E01" w:rsidSect="00D4392F">
      <w:footerReference w:type="default" r:id="rId7"/>
      <w:pgSz w:w="11907" w:h="16840" w:code="9"/>
      <w:pgMar w:top="1418" w:right="1134" w:bottom="1134" w:left="1701" w:header="720" w:footer="50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E180" w14:textId="77777777" w:rsidR="00A13DBE" w:rsidRDefault="00A13DBE">
      <w:r>
        <w:separator/>
      </w:r>
    </w:p>
  </w:endnote>
  <w:endnote w:type="continuationSeparator" w:id="0">
    <w:p w14:paraId="11884C18" w14:textId="77777777" w:rsidR="00A13DBE" w:rsidRDefault="00A1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A5FC" w14:textId="513587DC" w:rsidR="00455BD6" w:rsidRPr="003D259C" w:rsidRDefault="003D259C" w:rsidP="003D259C">
    <w:pPr>
      <w:rPr>
        <w:rFonts w:eastAsiaTheme="minorHAnsi"/>
        <w:sz w:val="20"/>
        <w:szCs w:val="20"/>
        <w:lang w:eastAsia="en-US"/>
      </w:rPr>
    </w:pPr>
    <w:r>
      <w:rPr>
        <w:sz w:val="20"/>
        <w:szCs w:val="20"/>
      </w:rPr>
      <w:t>TM</w:t>
    </w:r>
    <w:r w:rsidR="009F022B" w:rsidRPr="006E3ED8">
      <w:rPr>
        <w:sz w:val="20"/>
        <w:szCs w:val="20"/>
      </w:rPr>
      <w:t>p</w:t>
    </w:r>
    <w:r w:rsidR="0089212A" w:rsidRPr="006E3ED8">
      <w:rPr>
        <w:sz w:val="20"/>
        <w:szCs w:val="20"/>
      </w:rPr>
      <w:t>rot_</w:t>
    </w:r>
    <w:r w:rsidR="001A50E2">
      <w:rPr>
        <w:sz w:val="20"/>
        <w:szCs w:val="20"/>
      </w:rPr>
      <w:t>0</w:t>
    </w:r>
    <w:r w:rsidR="006A428D">
      <w:rPr>
        <w:sz w:val="20"/>
        <w:szCs w:val="20"/>
      </w:rPr>
      <w:t>7</w:t>
    </w:r>
    <w:r w:rsidR="001A50E2">
      <w:rPr>
        <w:sz w:val="20"/>
        <w:szCs w:val="20"/>
      </w:rPr>
      <w:t>05</w:t>
    </w:r>
    <w:r w:rsidR="00630C94">
      <w:rPr>
        <w:sz w:val="20"/>
        <w:szCs w:val="20"/>
      </w:rPr>
      <w:t>20</w:t>
    </w:r>
    <w:r w:rsidR="001105E0">
      <w:rPr>
        <w:sz w:val="20"/>
        <w:szCs w:val="20"/>
      </w:rPr>
      <w:t>_</w:t>
    </w:r>
    <w:r>
      <w:rPr>
        <w:sz w:val="20"/>
        <w:szCs w:val="20"/>
      </w:rPr>
      <w:t>takses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C1110" w14:textId="77777777" w:rsidR="00A13DBE" w:rsidRDefault="00A13DBE">
      <w:r>
        <w:separator/>
      </w:r>
    </w:p>
  </w:footnote>
  <w:footnote w:type="continuationSeparator" w:id="0">
    <w:p w14:paraId="3D953698" w14:textId="77777777" w:rsidR="00A13DBE" w:rsidRDefault="00A1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F0852"/>
    <w:multiLevelType w:val="hybridMultilevel"/>
    <w:tmpl w:val="C47A3438"/>
    <w:lvl w:ilvl="0" w:tplc="78421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48098F"/>
    <w:multiLevelType w:val="hybridMultilevel"/>
    <w:tmpl w:val="ECBC84B2"/>
    <w:lvl w:ilvl="0" w:tplc="0696202A">
      <w:start w:val="1"/>
      <w:numFmt w:val="decimal"/>
      <w:lvlText w:val="%1."/>
      <w:lvlJc w:val="left"/>
      <w:pPr>
        <w:ind w:left="775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95" w:hanging="360"/>
      </w:pPr>
    </w:lvl>
    <w:lvl w:ilvl="2" w:tplc="0426001B" w:tentative="1">
      <w:start w:val="1"/>
      <w:numFmt w:val="lowerRoman"/>
      <w:lvlText w:val="%3."/>
      <w:lvlJc w:val="right"/>
      <w:pPr>
        <w:ind w:left="2215" w:hanging="180"/>
      </w:pPr>
    </w:lvl>
    <w:lvl w:ilvl="3" w:tplc="0426000F" w:tentative="1">
      <w:start w:val="1"/>
      <w:numFmt w:val="decimal"/>
      <w:lvlText w:val="%4."/>
      <w:lvlJc w:val="left"/>
      <w:pPr>
        <w:ind w:left="2935" w:hanging="360"/>
      </w:pPr>
    </w:lvl>
    <w:lvl w:ilvl="4" w:tplc="04260019" w:tentative="1">
      <w:start w:val="1"/>
      <w:numFmt w:val="lowerLetter"/>
      <w:lvlText w:val="%5."/>
      <w:lvlJc w:val="left"/>
      <w:pPr>
        <w:ind w:left="3655" w:hanging="360"/>
      </w:pPr>
    </w:lvl>
    <w:lvl w:ilvl="5" w:tplc="0426001B" w:tentative="1">
      <w:start w:val="1"/>
      <w:numFmt w:val="lowerRoman"/>
      <w:lvlText w:val="%6."/>
      <w:lvlJc w:val="right"/>
      <w:pPr>
        <w:ind w:left="4375" w:hanging="180"/>
      </w:pPr>
    </w:lvl>
    <w:lvl w:ilvl="6" w:tplc="0426000F" w:tentative="1">
      <w:start w:val="1"/>
      <w:numFmt w:val="decimal"/>
      <w:lvlText w:val="%7."/>
      <w:lvlJc w:val="left"/>
      <w:pPr>
        <w:ind w:left="5095" w:hanging="360"/>
      </w:pPr>
    </w:lvl>
    <w:lvl w:ilvl="7" w:tplc="04260019" w:tentative="1">
      <w:start w:val="1"/>
      <w:numFmt w:val="lowerLetter"/>
      <w:lvlText w:val="%8."/>
      <w:lvlJc w:val="left"/>
      <w:pPr>
        <w:ind w:left="5815" w:hanging="360"/>
      </w:pPr>
    </w:lvl>
    <w:lvl w:ilvl="8" w:tplc="0426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909"/>
    <w:rsid w:val="000110CE"/>
    <w:rsid w:val="00014E11"/>
    <w:rsid w:val="00020909"/>
    <w:rsid w:val="00022766"/>
    <w:rsid w:val="0004466F"/>
    <w:rsid w:val="001105E0"/>
    <w:rsid w:val="00182210"/>
    <w:rsid w:val="001A50E2"/>
    <w:rsid w:val="001B48E5"/>
    <w:rsid w:val="00361C12"/>
    <w:rsid w:val="003D259C"/>
    <w:rsid w:val="003F5F51"/>
    <w:rsid w:val="0040239D"/>
    <w:rsid w:val="00432732"/>
    <w:rsid w:val="004A10E5"/>
    <w:rsid w:val="004A5FCD"/>
    <w:rsid w:val="0050396E"/>
    <w:rsid w:val="00524240"/>
    <w:rsid w:val="005E53C1"/>
    <w:rsid w:val="00601063"/>
    <w:rsid w:val="00630C94"/>
    <w:rsid w:val="0066475E"/>
    <w:rsid w:val="00667810"/>
    <w:rsid w:val="006A428D"/>
    <w:rsid w:val="006D7F73"/>
    <w:rsid w:val="006E3ED8"/>
    <w:rsid w:val="007A59BB"/>
    <w:rsid w:val="0089212A"/>
    <w:rsid w:val="008A0990"/>
    <w:rsid w:val="008E468B"/>
    <w:rsid w:val="00951EF4"/>
    <w:rsid w:val="00981CE1"/>
    <w:rsid w:val="00984449"/>
    <w:rsid w:val="009928BE"/>
    <w:rsid w:val="009D76B8"/>
    <w:rsid w:val="009F022B"/>
    <w:rsid w:val="00A13DBE"/>
    <w:rsid w:val="00A459A2"/>
    <w:rsid w:val="00A6576B"/>
    <w:rsid w:val="00AA16D1"/>
    <w:rsid w:val="00AB4F9D"/>
    <w:rsid w:val="00AD4D45"/>
    <w:rsid w:val="00AF4DF3"/>
    <w:rsid w:val="00BD7E01"/>
    <w:rsid w:val="00BF4D37"/>
    <w:rsid w:val="00C8277B"/>
    <w:rsid w:val="00D60BAB"/>
    <w:rsid w:val="00DA565A"/>
    <w:rsid w:val="00DB78DC"/>
    <w:rsid w:val="00DD2CE7"/>
    <w:rsid w:val="00DE5DEE"/>
    <w:rsid w:val="00E1268F"/>
    <w:rsid w:val="00E525DC"/>
    <w:rsid w:val="00EE3823"/>
    <w:rsid w:val="00F146B6"/>
    <w:rsid w:val="00F60B2B"/>
    <w:rsid w:val="00FE0B53"/>
    <w:rsid w:val="00FE25B2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829A"/>
  <w15:chartTrackingRefBased/>
  <w15:docId w15:val="{AF7475B3-E8B8-4BF1-8D69-696BE6A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0909"/>
    <w:pPr>
      <w:jc w:val="center"/>
    </w:pPr>
    <w:rPr>
      <w:b/>
      <w:bCs/>
      <w:noProof/>
      <w:lang w:eastAsia="en-US"/>
    </w:rPr>
  </w:style>
  <w:style w:type="character" w:customStyle="1" w:styleId="TitleChar">
    <w:name w:val="Title Char"/>
    <w:basedOn w:val="DefaultParagraphFont"/>
    <w:link w:val="Title"/>
    <w:rsid w:val="0002090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Footer">
    <w:name w:val="footer"/>
    <w:basedOn w:val="Normal"/>
    <w:link w:val="FooterChar"/>
    <w:rsid w:val="000209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2090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ubtitle">
    <w:name w:val="Subtitle"/>
    <w:basedOn w:val="Normal"/>
    <w:next w:val="Normal"/>
    <w:link w:val="SubtitleChar"/>
    <w:uiPriority w:val="99"/>
    <w:qFormat/>
    <w:rsid w:val="00020909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020909"/>
    <w:rPr>
      <w:rFonts w:ascii="Times New Roman" w:eastAsia="Times New Roman" w:hAnsi="Times New Roman" w:cs="Times New Roman"/>
      <w:b/>
      <w:sz w:val="26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02090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0909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21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12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qFormat/>
    <w:rsid w:val="00E126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E12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59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9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30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C9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C9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737</Words>
  <Characters>421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Informatīvais ziņojums "Par 2018.gada 2.novembrī spēkā stājušos grozījumu Ministru kabineta noteikumos par zvērinātu tiesu izpildītāju amata atlīdzības taksēm ietekmes novērtējumu uz institūta darbību"</vt:lpstr>
    </vt:vector>
  </TitlesOfParts>
  <Company>Tieslietu ministrija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"Par 2018.gada 2.novembrī spēkā stājušos grozījumu Ministru kabineta noteikumos par zvērinātu tiesu izpildītāju amata atlīdzības taksēm ietekmes novērtējumu uz institūta darbību"</dc:title>
  <dc:subject>Protokollēmuma projekts</dc:subject>
  <dc:creator>Evija Timpare</dc:creator>
  <cp:keywords/>
  <dc:description>evija.timpare@tm.gov.lv_x000d_
67036829</dc:description>
  <cp:lastModifiedBy>Evija Timpare</cp:lastModifiedBy>
  <cp:revision>2</cp:revision>
  <cp:lastPrinted>2019-04-02T08:31:00Z</cp:lastPrinted>
  <dcterms:created xsi:type="dcterms:W3CDTF">2020-05-07T08:44:00Z</dcterms:created>
  <dcterms:modified xsi:type="dcterms:W3CDTF">2020-05-07T08:44:00Z</dcterms:modified>
</cp:coreProperties>
</file>