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541" w:rsidRDefault="000C4541" w:rsidP="000C4541">
      <w:pPr>
        <w:shd w:val="clear" w:color="auto" w:fill="FFFFFF"/>
        <w:spacing w:after="0" w:line="240" w:lineRule="auto"/>
        <w:jc w:val="right"/>
        <w:rPr>
          <w:lang w:eastAsia="lv-LV"/>
        </w:rPr>
      </w:pPr>
      <w:r>
        <w:rPr>
          <w:lang w:eastAsia="lv-LV"/>
        </w:rPr>
        <w:t>3. pielikums </w:t>
      </w:r>
      <w:r>
        <w:rPr>
          <w:lang w:eastAsia="lv-LV"/>
        </w:rPr>
        <w:br/>
        <w:t>Ministru kabineta </w:t>
      </w:r>
      <w:r>
        <w:rPr>
          <w:lang w:eastAsia="lv-LV"/>
        </w:rPr>
        <w:br/>
        <w:t>2020. gada __.______ noteikumiem Nr.___</w:t>
      </w:r>
    </w:p>
    <w:p w:rsidR="00CA4663" w:rsidRPr="004C08CD" w:rsidRDefault="00CA4663" w:rsidP="00CA4663">
      <w:pPr>
        <w:shd w:val="clear" w:color="auto" w:fill="FFFFFF"/>
        <w:spacing w:after="0" w:line="240" w:lineRule="auto"/>
        <w:jc w:val="right"/>
        <w:rPr>
          <w:lang w:eastAsia="lv-LV"/>
        </w:rPr>
      </w:pPr>
    </w:p>
    <w:p w:rsidR="00CA4663" w:rsidRPr="004C08CD" w:rsidRDefault="00CA4663" w:rsidP="00CA4663">
      <w:pPr>
        <w:shd w:val="clear" w:color="auto" w:fill="FFFFFF"/>
        <w:spacing w:after="0" w:line="240" w:lineRule="auto"/>
        <w:jc w:val="right"/>
        <w:rPr>
          <w:lang w:eastAsia="lv-LV"/>
        </w:rPr>
      </w:pPr>
    </w:p>
    <w:p w:rsidR="00CA4663" w:rsidRPr="00EC2DE4" w:rsidRDefault="00CA4663" w:rsidP="00CA4663">
      <w:pPr>
        <w:shd w:val="clear" w:color="auto" w:fill="FFFFFF"/>
        <w:spacing w:after="0" w:line="240" w:lineRule="auto"/>
        <w:jc w:val="center"/>
        <w:rPr>
          <w:b/>
          <w:bCs/>
          <w:lang w:eastAsia="lv-LV"/>
        </w:rPr>
      </w:pPr>
      <w:bookmarkStart w:id="0" w:name="641364"/>
      <w:bookmarkStart w:id="1" w:name="n-641364"/>
      <w:bookmarkEnd w:id="0"/>
      <w:bookmarkEnd w:id="1"/>
      <w:r w:rsidRPr="00EC2DE4">
        <w:rPr>
          <w:b/>
          <w:bCs/>
          <w:lang w:eastAsia="lv-LV"/>
        </w:rPr>
        <w:t>Emisijas robežvērtības jaunajām lielas jaudas sadedzināšanas iekārtām</w:t>
      </w:r>
    </w:p>
    <w:p w:rsidR="00CA4663" w:rsidRPr="00EC2DE4" w:rsidRDefault="00CA4663" w:rsidP="00CA4663">
      <w:pPr>
        <w:shd w:val="clear" w:color="auto" w:fill="FFFFFF"/>
        <w:spacing w:before="100" w:beforeAutospacing="1" w:after="100" w:afterAutospacing="1" w:line="293" w:lineRule="atLeast"/>
        <w:ind w:firstLine="300"/>
        <w:jc w:val="center"/>
        <w:rPr>
          <w:b/>
          <w:bCs/>
          <w:lang w:eastAsia="lv-LV"/>
        </w:rPr>
      </w:pPr>
      <w:r w:rsidRPr="00EC2DE4">
        <w:rPr>
          <w:b/>
          <w:bCs/>
          <w:lang w:eastAsia="lv-LV"/>
        </w:rPr>
        <w:t>I. Emisijas robežvērtības jaunajām sadedzināšanas iekārtām, izņemot gāzturbīnas un gāzes dzinējus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47"/>
        <w:gridCol w:w="2283"/>
        <w:gridCol w:w="1461"/>
        <w:gridCol w:w="1096"/>
        <w:gridCol w:w="1370"/>
        <w:gridCol w:w="1096"/>
        <w:gridCol w:w="1278"/>
      </w:tblGrid>
      <w:tr w:rsidR="00CA4663" w:rsidRPr="00EC2DE4" w:rsidTr="006C4C1E">
        <w:tc>
          <w:tcPr>
            <w:tcW w:w="3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CA4663" w:rsidRPr="00EC2DE4" w:rsidRDefault="00CA4663" w:rsidP="006C4C1E">
            <w:pPr>
              <w:spacing w:after="0" w:line="240" w:lineRule="auto"/>
              <w:jc w:val="center"/>
              <w:rPr>
                <w:lang w:eastAsia="lv-LV"/>
              </w:rPr>
            </w:pPr>
            <w:r w:rsidRPr="00EC2DE4">
              <w:rPr>
                <w:lang w:eastAsia="lv-LV"/>
              </w:rPr>
              <w:t>Nr. p. k.</w:t>
            </w:r>
          </w:p>
        </w:tc>
        <w:tc>
          <w:tcPr>
            <w:tcW w:w="12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CA4663" w:rsidRPr="00EC2DE4" w:rsidRDefault="00CA4663" w:rsidP="006C4C1E">
            <w:pPr>
              <w:spacing w:after="0" w:line="240" w:lineRule="auto"/>
              <w:jc w:val="center"/>
              <w:rPr>
                <w:lang w:eastAsia="lv-LV"/>
              </w:rPr>
            </w:pPr>
            <w:r w:rsidRPr="00EC2DE4">
              <w:rPr>
                <w:lang w:eastAsia="lv-LV"/>
              </w:rPr>
              <w:t>Kurināmā veids</w:t>
            </w:r>
          </w:p>
        </w:tc>
        <w:tc>
          <w:tcPr>
            <w:tcW w:w="8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CA4663" w:rsidRPr="00EC2DE4" w:rsidRDefault="00CA4663" w:rsidP="006C4C1E">
            <w:pPr>
              <w:spacing w:after="0" w:line="240" w:lineRule="auto"/>
              <w:jc w:val="center"/>
              <w:rPr>
                <w:lang w:eastAsia="lv-LV"/>
              </w:rPr>
            </w:pPr>
            <w:r w:rsidRPr="00EC2DE4">
              <w:rPr>
                <w:lang w:eastAsia="lv-LV"/>
              </w:rPr>
              <w:t>Nominālā ievadītā siltuma jauda (MW)</w:t>
            </w:r>
          </w:p>
        </w:tc>
        <w:tc>
          <w:tcPr>
            <w:tcW w:w="265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CA4663" w:rsidRPr="00EC2DE4" w:rsidRDefault="00CA4663" w:rsidP="006C4C1E">
            <w:pPr>
              <w:spacing w:after="0" w:line="240" w:lineRule="auto"/>
              <w:jc w:val="center"/>
              <w:rPr>
                <w:lang w:eastAsia="lv-LV"/>
              </w:rPr>
            </w:pPr>
            <w:r w:rsidRPr="00EC2DE4">
              <w:rPr>
                <w:lang w:eastAsia="lv-LV"/>
              </w:rPr>
              <w:t>Emisijas robežvērtības (mg/m</w:t>
            </w:r>
            <w:r w:rsidRPr="00EC2DE4">
              <w:rPr>
                <w:vertAlign w:val="superscript"/>
                <w:lang w:eastAsia="lv-LV"/>
              </w:rPr>
              <w:t>3</w:t>
            </w:r>
            <w:r w:rsidRPr="00EC2DE4">
              <w:rPr>
                <w:lang w:eastAsia="lv-LV"/>
              </w:rPr>
              <w:t>)</w:t>
            </w:r>
          </w:p>
        </w:tc>
      </w:tr>
      <w:tr w:rsidR="00CA4663" w:rsidRPr="00EC2DE4" w:rsidTr="006C4C1E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CA4663" w:rsidRPr="00EC2DE4" w:rsidRDefault="00CA4663" w:rsidP="006C4C1E">
            <w:pPr>
              <w:spacing w:after="0" w:line="240" w:lineRule="auto"/>
              <w:rPr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CA4663" w:rsidRPr="00EC2DE4" w:rsidRDefault="00CA4663" w:rsidP="006C4C1E">
            <w:pPr>
              <w:spacing w:after="0" w:line="240" w:lineRule="auto"/>
              <w:rPr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CA4663" w:rsidRPr="00EC2DE4" w:rsidRDefault="00CA4663" w:rsidP="006C4C1E">
            <w:pPr>
              <w:spacing w:after="0" w:line="240" w:lineRule="auto"/>
              <w:rPr>
                <w:lang w:eastAsia="lv-LV"/>
              </w:rPr>
            </w:pP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CA4663" w:rsidRPr="00EC2DE4" w:rsidRDefault="00CA4663" w:rsidP="006C4C1E">
            <w:pPr>
              <w:spacing w:after="0" w:line="240" w:lineRule="auto"/>
              <w:jc w:val="center"/>
              <w:rPr>
                <w:lang w:eastAsia="lv-LV"/>
              </w:rPr>
            </w:pPr>
            <w:r w:rsidRPr="00EC2DE4">
              <w:rPr>
                <w:lang w:eastAsia="lv-LV"/>
              </w:rPr>
              <w:t>SO</w:t>
            </w:r>
            <w:r w:rsidRPr="00EC2DE4">
              <w:rPr>
                <w:bdr w:val="none" w:sz="0" w:space="0" w:color="auto" w:frame="1"/>
                <w:vertAlign w:val="subscript"/>
                <w:lang w:eastAsia="lv-LV"/>
              </w:rPr>
              <w:t>2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CA4663" w:rsidRPr="00EC2DE4" w:rsidRDefault="00CA4663" w:rsidP="006C4C1E">
            <w:pPr>
              <w:spacing w:after="0" w:line="240" w:lineRule="auto"/>
              <w:jc w:val="center"/>
              <w:rPr>
                <w:lang w:eastAsia="lv-LV"/>
              </w:rPr>
            </w:pPr>
            <w:proofErr w:type="spellStart"/>
            <w:r w:rsidRPr="00EC2DE4">
              <w:rPr>
                <w:lang w:eastAsia="lv-LV"/>
              </w:rPr>
              <w:t>NO</w:t>
            </w:r>
            <w:r w:rsidRPr="00EC2DE4">
              <w:rPr>
                <w:bdr w:val="none" w:sz="0" w:space="0" w:color="auto" w:frame="1"/>
                <w:vertAlign w:val="subscript"/>
                <w:lang w:eastAsia="lv-LV"/>
              </w:rPr>
              <w:t>x</w:t>
            </w:r>
            <w:proofErr w:type="spellEnd"/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CA4663" w:rsidRPr="00EC2DE4" w:rsidRDefault="00CA4663" w:rsidP="006C4C1E">
            <w:pPr>
              <w:spacing w:after="0" w:line="240" w:lineRule="auto"/>
              <w:jc w:val="center"/>
              <w:rPr>
                <w:lang w:eastAsia="lv-LV"/>
              </w:rPr>
            </w:pPr>
            <w:r w:rsidRPr="00EC2DE4">
              <w:rPr>
                <w:lang w:eastAsia="lv-LV"/>
              </w:rPr>
              <w:t>CO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CA4663" w:rsidRPr="00EC2DE4" w:rsidRDefault="00CA4663" w:rsidP="006C4C1E">
            <w:pPr>
              <w:spacing w:after="0" w:line="240" w:lineRule="auto"/>
              <w:jc w:val="center"/>
              <w:rPr>
                <w:lang w:eastAsia="lv-LV"/>
              </w:rPr>
            </w:pPr>
            <w:r w:rsidRPr="00EC2DE4">
              <w:rPr>
                <w:lang w:eastAsia="lv-LV"/>
              </w:rPr>
              <w:t>putekļi jeb daļiņas</w:t>
            </w:r>
          </w:p>
        </w:tc>
      </w:tr>
      <w:tr w:rsidR="00CA4663" w:rsidRPr="00EC2DE4" w:rsidTr="006C4C1E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A4663" w:rsidRPr="00EC2DE4" w:rsidRDefault="00CA4663" w:rsidP="006C4C1E">
            <w:pPr>
              <w:spacing w:after="0" w:line="240" w:lineRule="auto"/>
              <w:jc w:val="center"/>
              <w:rPr>
                <w:lang w:eastAsia="lv-LV"/>
              </w:rPr>
            </w:pPr>
            <w:r w:rsidRPr="00EC2DE4">
              <w:rPr>
                <w:lang w:eastAsia="lv-LV"/>
              </w:rPr>
              <w:t>1.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A4663" w:rsidRPr="00EC2DE4" w:rsidRDefault="00CA4663" w:rsidP="006C4C1E">
            <w:pPr>
              <w:spacing w:after="0" w:line="240" w:lineRule="auto"/>
              <w:rPr>
                <w:lang w:eastAsia="lv-LV"/>
              </w:rPr>
            </w:pPr>
            <w:r w:rsidRPr="00EC2DE4">
              <w:rPr>
                <w:lang w:eastAsia="lv-LV"/>
              </w:rPr>
              <w:t>Akmeņogles, brūnogles un citi cietie kurināmie (izņemot biomasu un kūdru)</w:t>
            </w:r>
          </w:p>
        </w:tc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A4663" w:rsidRPr="00EC2DE4" w:rsidRDefault="00CA4663" w:rsidP="006C4C1E">
            <w:pPr>
              <w:spacing w:after="0" w:line="240" w:lineRule="auto"/>
              <w:jc w:val="center"/>
              <w:rPr>
                <w:lang w:eastAsia="lv-LV"/>
              </w:rPr>
            </w:pPr>
            <w:r w:rsidRPr="00EC2DE4">
              <w:rPr>
                <w:lang w:eastAsia="lv-LV"/>
              </w:rPr>
              <w:t>50–100</w:t>
            </w:r>
          </w:p>
          <w:p w:rsidR="00CA4663" w:rsidRPr="00EC2DE4" w:rsidRDefault="00CA4663" w:rsidP="006C4C1E">
            <w:pPr>
              <w:spacing w:before="100" w:beforeAutospacing="1" w:after="100" w:afterAutospacing="1" w:line="293" w:lineRule="atLeast"/>
              <w:jc w:val="center"/>
              <w:rPr>
                <w:lang w:eastAsia="lv-LV"/>
              </w:rPr>
            </w:pPr>
            <w:r w:rsidRPr="00EC2DE4">
              <w:rPr>
                <w:lang w:eastAsia="lv-LV"/>
              </w:rPr>
              <w:t>100–300</w:t>
            </w:r>
          </w:p>
          <w:p w:rsidR="00CA4663" w:rsidRPr="00EC2DE4" w:rsidRDefault="00CA4663" w:rsidP="006C4C1E">
            <w:pPr>
              <w:spacing w:before="100" w:beforeAutospacing="1" w:after="100" w:afterAutospacing="1" w:line="293" w:lineRule="atLeast"/>
              <w:jc w:val="center"/>
              <w:rPr>
                <w:lang w:eastAsia="lv-LV"/>
              </w:rPr>
            </w:pPr>
            <w:r w:rsidRPr="00EC2DE4">
              <w:rPr>
                <w:lang w:eastAsia="lv-LV"/>
              </w:rPr>
              <w:t>virs 300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A4663" w:rsidRPr="00EC2DE4" w:rsidRDefault="00CA4663" w:rsidP="006C4C1E">
            <w:pPr>
              <w:spacing w:after="0" w:line="240" w:lineRule="auto"/>
              <w:jc w:val="center"/>
              <w:rPr>
                <w:lang w:eastAsia="lv-LV"/>
              </w:rPr>
            </w:pPr>
            <w:r w:rsidRPr="00EC2DE4">
              <w:rPr>
                <w:lang w:eastAsia="lv-LV"/>
              </w:rPr>
              <w:t>400</w:t>
            </w:r>
          </w:p>
          <w:p w:rsidR="00CA4663" w:rsidRPr="00EC2DE4" w:rsidRDefault="00CA4663" w:rsidP="006C4C1E">
            <w:pPr>
              <w:spacing w:before="100" w:beforeAutospacing="1" w:after="100" w:afterAutospacing="1" w:line="293" w:lineRule="atLeast"/>
              <w:jc w:val="center"/>
              <w:rPr>
                <w:lang w:eastAsia="lv-LV"/>
              </w:rPr>
            </w:pPr>
            <w:r w:rsidRPr="00EC2DE4">
              <w:rPr>
                <w:lang w:eastAsia="lv-LV"/>
              </w:rPr>
              <w:t>200</w:t>
            </w:r>
          </w:p>
          <w:p w:rsidR="00CA4663" w:rsidRPr="00EC2DE4" w:rsidRDefault="00CA4663" w:rsidP="006C4C1E">
            <w:pPr>
              <w:spacing w:before="100" w:beforeAutospacing="1" w:after="100" w:afterAutospacing="1" w:line="293" w:lineRule="atLeast"/>
              <w:jc w:val="center"/>
              <w:rPr>
                <w:lang w:eastAsia="lv-LV"/>
              </w:rPr>
            </w:pPr>
            <w:r w:rsidRPr="00EC2DE4">
              <w:rPr>
                <w:lang w:eastAsia="lv-LV"/>
              </w:rPr>
              <w:t>150</w:t>
            </w:r>
            <w:r w:rsidRPr="00EC2DE4">
              <w:rPr>
                <w:vertAlign w:val="superscript"/>
                <w:lang w:eastAsia="lv-LV"/>
              </w:rPr>
              <w:t>(1)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A4663" w:rsidRPr="00EC2DE4" w:rsidRDefault="00CA4663" w:rsidP="006C4C1E">
            <w:pPr>
              <w:spacing w:after="0" w:line="240" w:lineRule="auto"/>
              <w:jc w:val="center"/>
              <w:rPr>
                <w:lang w:eastAsia="lv-LV"/>
              </w:rPr>
            </w:pPr>
            <w:r w:rsidRPr="00EC2DE4">
              <w:rPr>
                <w:lang w:eastAsia="lv-LV"/>
              </w:rPr>
              <w:t>300</w:t>
            </w:r>
            <w:r w:rsidRPr="00EC2DE4">
              <w:rPr>
                <w:vertAlign w:val="superscript"/>
                <w:lang w:eastAsia="lv-LV"/>
              </w:rPr>
              <w:t>(2)</w:t>
            </w:r>
          </w:p>
          <w:p w:rsidR="00CA4663" w:rsidRPr="00EC2DE4" w:rsidRDefault="00CA4663" w:rsidP="006C4C1E">
            <w:pPr>
              <w:spacing w:before="100" w:beforeAutospacing="1" w:after="100" w:afterAutospacing="1" w:line="293" w:lineRule="atLeast"/>
              <w:jc w:val="center"/>
              <w:rPr>
                <w:lang w:eastAsia="lv-LV"/>
              </w:rPr>
            </w:pPr>
            <w:r w:rsidRPr="00EC2DE4">
              <w:rPr>
                <w:lang w:eastAsia="lv-LV"/>
              </w:rPr>
              <w:t>200</w:t>
            </w:r>
          </w:p>
          <w:p w:rsidR="00CA4663" w:rsidRPr="00EC2DE4" w:rsidRDefault="00CA4663" w:rsidP="006C4C1E">
            <w:pPr>
              <w:spacing w:before="100" w:beforeAutospacing="1" w:after="100" w:afterAutospacing="1" w:line="293" w:lineRule="atLeast"/>
              <w:jc w:val="center"/>
              <w:rPr>
                <w:lang w:eastAsia="lv-LV"/>
              </w:rPr>
            </w:pPr>
            <w:r w:rsidRPr="00EC2DE4">
              <w:rPr>
                <w:lang w:eastAsia="lv-LV"/>
              </w:rPr>
              <w:t>150</w:t>
            </w:r>
            <w:r w:rsidRPr="00EC2DE4">
              <w:rPr>
                <w:vertAlign w:val="superscript"/>
                <w:lang w:eastAsia="lv-LV"/>
              </w:rPr>
              <w:t>(2)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A4663" w:rsidRPr="00EC2DE4" w:rsidRDefault="00CA4663" w:rsidP="006C4C1E">
            <w:pPr>
              <w:spacing w:after="0" w:line="240" w:lineRule="auto"/>
              <w:jc w:val="center"/>
              <w:rPr>
                <w:lang w:eastAsia="lv-LV"/>
              </w:rPr>
            </w:pPr>
            <w:r w:rsidRPr="00EC2DE4">
              <w:rPr>
                <w:lang w:eastAsia="lv-LV"/>
              </w:rPr>
              <w:t>1000</w:t>
            </w:r>
          </w:p>
          <w:p w:rsidR="00CA4663" w:rsidRPr="00EC2DE4" w:rsidRDefault="00CA4663" w:rsidP="006C4C1E">
            <w:pPr>
              <w:spacing w:before="100" w:beforeAutospacing="1" w:after="100" w:afterAutospacing="1" w:line="293" w:lineRule="atLeast"/>
              <w:jc w:val="center"/>
              <w:rPr>
                <w:lang w:eastAsia="lv-LV"/>
              </w:rPr>
            </w:pPr>
            <w:r w:rsidRPr="00EC2DE4">
              <w:rPr>
                <w:lang w:eastAsia="lv-LV"/>
              </w:rPr>
              <w:t>1000</w:t>
            </w:r>
          </w:p>
          <w:p w:rsidR="00CA4663" w:rsidRPr="00EC2DE4" w:rsidRDefault="00CA4663" w:rsidP="006C4C1E">
            <w:pPr>
              <w:spacing w:before="100" w:beforeAutospacing="1" w:after="100" w:afterAutospacing="1" w:line="293" w:lineRule="atLeast"/>
              <w:jc w:val="center"/>
              <w:rPr>
                <w:lang w:eastAsia="lv-LV"/>
              </w:rPr>
            </w:pPr>
            <w:r w:rsidRPr="00EC2DE4">
              <w:rPr>
                <w:lang w:eastAsia="lv-LV"/>
              </w:rPr>
              <w:t>1000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A4663" w:rsidRPr="00EC2DE4" w:rsidRDefault="00CA4663" w:rsidP="006C4C1E">
            <w:pPr>
              <w:spacing w:after="0" w:line="240" w:lineRule="auto"/>
              <w:jc w:val="center"/>
              <w:rPr>
                <w:lang w:eastAsia="lv-LV"/>
              </w:rPr>
            </w:pPr>
            <w:r w:rsidRPr="00EC2DE4">
              <w:rPr>
                <w:lang w:eastAsia="lv-LV"/>
              </w:rPr>
              <w:t>20</w:t>
            </w:r>
          </w:p>
          <w:p w:rsidR="00CA4663" w:rsidRPr="00EC2DE4" w:rsidRDefault="00CA4663" w:rsidP="006C4C1E">
            <w:pPr>
              <w:spacing w:before="100" w:beforeAutospacing="1" w:after="100" w:afterAutospacing="1" w:line="293" w:lineRule="atLeast"/>
              <w:jc w:val="center"/>
              <w:rPr>
                <w:lang w:eastAsia="lv-LV"/>
              </w:rPr>
            </w:pPr>
            <w:r w:rsidRPr="00EC2DE4">
              <w:rPr>
                <w:lang w:eastAsia="lv-LV"/>
              </w:rPr>
              <w:t>20</w:t>
            </w:r>
          </w:p>
          <w:p w:rsidR="00CA4663" w:rsidRPr="00EC2DE4" w:rsidRDefault="00CA4663" w:rsidP="006C4C1E">
            <w:pPr>
              <w:spacing w:before="100" w:beforeAutospacing="1" w:after="100" w:afterAutospacing="1" w:line="293" w:lineRule="atLeast"/>
              <w:jc w:val="center"/>
              <w:rPr>
                <w:lang w:eastAsia="lv-LV"/>
              </w:rPr>
            </w:pPr>
            <w:r w:rsidRPr="00EC2DE4">
              <w:rPr>
                <w:lang w:eastAsia="lv-LV"/>
              </w:rPr>
              <w:t>10</w:t>
            </w:r>
          </w:p>
        </w:tc>
      </w:tr>
      <w:tr w:rsidR="00CA4663" w:rsidRPr="00EC2DE4" w:rsidTr="006C4C1E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A4663" w:rsidRPr="00EC2DE4" w:rsidRDefault="00CA4663" w:rsidP="006C4C1E">
            <w:pPr>
              <w:spacing w:after="0" w:line="240" w:lineRule="auto"/>
              <w:jc w:val="center"/>
              <w:rPr>
                <w:lang w:eastAsia="lv-LV"/>
              </w:rPr>
            </w:pPr>
            <w:r w:rsidRPr="00EC2DE4">
              <w:rPr>
                <w:lang w:eastAsia="lv-LV"/>
              </w:rPr>
              <w:t>2.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A4663" w:rsidRPr="00EC2DE4" w:rsidRDefault="00CA4663" w:rsidP="006C4C1E">
            <w:pPr>
              <w:spacing w:after="0" w:line="240" w:lineRule="auto"/>
              <w:rPr>
                <w:lang w:eastAsia="lv-LV"/>
              </w:rPr>
            </w:pPr>
            <w:r w:rsidRPr="00EC2DE4">
              <w:rPr>
                <w:lang w:eastAsia="lv-LV"/>
              </w:rPr>
              <w:t>Biomasa</w:t>
            </w:r>
          </w:p>
        </w:tc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A4663" w:rsidRPr="00EC2DE4" w:rsidRDefault="00CA4663" w:rsidP="006C4C1E">
            <w:pPr>
              <w:spacing w:after="0" w:line="240" w:lineRule="auto"/>
              <w:jc w:val="center"/>
              <w:rPr>
                <w:lang w:eastAsia="lv-LV"/>
              </w:rPr>
            </w:pPr>
            <w:r w:rsidRPr="00EC2DE4">
              <w:rPr>
                <w:lang w:eastAsia="lv-LV"/>
              </w:rPr>
              <w:t>50–100</w:t>
            </w:r>
          </w:p>
          <w:p w:rsidR="00CA4663" w:rsidRPr="00EC2DE4" w:rsidRDefault="00CA4663" w:rsidP="006C4C1E">
            <w:pPr>
              <w:spacing w:before="100" w:beforeAutospacing="1" w:after="100" w:afterAutospacing="1" w:line="293" w:lineRule="atLeast"/>
              <w:jc w:val="center"/>
              <w:rPr>
                <w:lang w:eastAsia="lv-LV"/>
              </w:rPr>
            </w:pPr>
            <w:r w:rsidRPr="00EC2DE4">
              <w:rPr>
                <w:lang w:eastAsia="lv-LV"/>
              </w:rPr>
              <w:t>100–300</w:t>
            </w:r>
          </w:p>
          <w:p w:rsidR="00CA4663" w:rsidRPr="00EC2DE4" w:rsidRDefault="00CA4663" w:rsidP="006C4C1E">
            <w:pPr>
              <w:spacing w:before="100" w:beforeAutospacing="1" w:after="100" w:afterAutospacing="1" w:line="293" w:lineRule="atLeast"/>
              <w:jc w:val="center"/>
              <w:rPr>
                <w:lang w:eastAsia="lv-LV"/>
              </w:rPr>
            </w:pPr>
            <w:r w:rsidRPr="00EC2DE4">
              <w:rPr>
                <w:lang w:eastAsia="lv-LV"/>
              </w:rPr>
              <w:t>virs 300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A4663" w:rsidRPr="00EC2DE4" w:rsidRDefault="00CA4663" w:rsidP="006C4C1E">
            <w:pPr>
              <w:spacing w:after="0" w:line="240" w:lineRule="auto"/>
              <w:jc w:val="center"/>
              <w:rPr>
                <w:lang w:eastAsia="lv-LV"/>
              </w:rPr>
            </w:pPr>
            <w:r w:rsidRPr="00EC2DE4">
              <w:rPr>
                <w:lang w:eastAsia="lv-LV"/>
              </w:rPr>
              <w:t>200</w:t>
            </w:r>
          </w:p>
          <w:p w:rsidR="00CA4663" w:rsidRPr="00EC2DE4" w:rsidRDefault="00CA4663" w:rsidP="006C4C1E">
            <w:pPr>
              <w:spacing w:before="100" w:beforeAutospacing="1" w:after="100" w:afterAutospacing="1" w:line="293" w:lineRule="atLeast"/>
              <w:jc w:val="center"/>
              <w:rPr>
                <w:lang w:eastAsia="lv-LV"/>
              </w:rPr>
            </w:pPr>
            <w:r w:rsidRPr="00EC2DE4">
              <w:rPr>
                <w:lang w:eastAsia="lv-LV"/>
              </w:rPr>
              <w:t>200</w:t>
            </w:r>
          </w:p>
          <w:p w:rsidR="00CA4663" w:rsidRPr="00EC2DE4" w:rsidRDefault="00CA4663" w:rsidP="006C4C1E">
            <w:pPr>
              <w:spacing w:before="100" w:beforeAutospacing="1" w:after="100" w:afterAutospacing="1" w:line="293" w:lineRule="atLeast"/>
              <w:jc w:val="center"/>
              <w:rPr>
                <w:lang w:eastAsia="lv-LV"/>
              </w:rPr>
            </w:pPr>
            <w:r w:rsidRPr="00EC2DE4">
              <w:rPr>
                <w:lang w:eastAsia="lv-LV"/>
              </w:rPr>
              <w:t>150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A4663" w:rsidRPr="00EC2DE4" w:rsidRDefault="00CA4663" w:rsidP="006C4C1E">
            <w:pPr>
              <w:spacing w:after="0" w:line="240" w:lineRule="auto"/>
              <w:jc w:val="center"/>
              <w:rPr>
                <w:lang w:eastAsia="lv-LV"/>
              </w:rPr>
            </w:pPr>
            <w:r w:rsidRPr="00EC2DE4">
              <w:rPr>
                <w:lang w:eastAsia="lv-LV"/>
              </w:rPr>
              <w:t>250</w:t>
            </w:r>
          </w:p>
          <w:p w:rsidR="00CA4663" w:rsidRPr="00EC2DE4" w:rsidRDefault="00CA4663" w:rsidP="006C4C1E">
            <w:pPr>
              <w:spacing w:before="100" w:beforeAutospacing="1" w:after="100" w:afterAutospacing="1" w:line="293" w:lineRule="atLeast"/>
              <w:jc w:val="center"/>
              <w:rPr>
                <w:lang w:eastAsia="lv-LV"/>
              </w:rPr>
            </w:pPr>
            <w:r w:rsidRPr="00EC2DE4">
              <w:rPr>
                <w:lang w:eastAsia="lv-LV"/>
              </w:rPr>
              <w:t>200</w:t>
            </w:r>
          </w:p>
          <w:p w:rsidR="00CA4663" w:rsidRPr="00EC2DE4" w:rsidRDefault="00CA4663" w:rsidP="006C4C1E">
            <w:pPr>
              <w:spacing w:before="100" w:beforeAutospacing="1" w:after="100" w:afterAutospacing="1" w:line="293" w:lineRule="atLeast"/>
              <w:jc w:val="center"/>
              <w:rPr>
                <w:lang w:eastAsia="lv-LV"/>
              </w:rPr>
            </w:pPr>
            <w:r w:rsidRPr="00EC2DE4">
              <w:rPr>
                <w:lang w:eastAsia="lv-LV"/>
              </w:rPr>
              <w:t>150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A4663" w:rsidRPr="00EC2DE4" w:rsidRDefault="00CA4663" w:rsidP="006C4C1E">
            <w:pPr>
              <w:spacing w:after="0" w:line="240" w:lineRule="auto"/>
              <w:jc w:val="center"/>
              <w:rPr>
                <w:lang w:eastAsia="lv-LV"/>
              </w:rPr>
            </w:pPr>
            <w:r w:rsidRPr="00EC2DE4">
              <w:rPr>
                <w:lang w:eastAsia="lv-LV"/>
              </w:rPr>
              <w:t>1000</w:t>
            </w:r>
          </w:p>
          <w:p w:rsidR="00CA4663" w:rsidRPr="00EC2DE4" w:rsidRDefault="00CA4663" w:rsidP="006C4C1E">
            <w:pPr>
              <w:spacing w:before="100" w:beforeAutospacing="1" w:after="100" w:afterAutospacing="1" w:line="293" w:lineRule="atLeast"/>
              <w:jc w:val="center"/>
              <w:rPr>
                <w:lang w:eastAsia="lv-LV"/>
              </w:rPr>
            </w:pPr>
            <w:r w:rsidRPr="00EC2DE4">
              <w:rPr>
                <w:lang w:eastAsia="lv-LV"/>
              </w:rPr>
              <w:t>1000</w:t>
            </w:r>
          </w:p>
          <w:p w:rsidR="00CA4663" w:rsidRPr="00EC2DE4" w:rsidRDefault="00CA4663" w:rsidP="006C4C1E">
            <w:pPr>
              <w:spacing w:before="100" w:beforeAutospacing="1" w:after="100" w:afterAutospacing="1" w:line="293" w:lineRule="atLeast"/>
              <w:jc w:val="center"/>
              <w:rPr>
                <w:lang w:eastAsia="lv-LV"/>
              </w:rPr>
            </w:pPr>
            <w:r w:rsidRPr="00EC2DE4">
              <w:rPr>
                <w:lang w:eastAsia="lv-LV"/>
              </w:rPr>
              <w:t>1000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A4663" w:rsidRPr="00EC2DE4" w:rsidRDefault="00CA4663" w:rsidP="006C4C1E">
            <w:pPr>
              <w:spacing w:after="0" w:line="240" w:lineRule="auto"/>
              <w:jc w:val="center"/>
              <w:rPr>
                <w:lang w:eastAsia="lv-LV"/>
              </w:rPr>
            </w:pPr>
            <w:r w:rsidRPr="00EC2DE4">
              <w:rPr>
                <w:lang w:eastAsia="lv-LV"/>
              </w:rPr>
              <w:t>20</w:t>
            </w:r>
          </w:p>
          <w:p w:rsidR="00CA4663" w:rsidRPr="00EC2DE4" w:rsidRDefault="00CA4663" w:rsidP="006C4C1E">
            <w:pPr>
              <w:spacing w:before="100" w:beforeAutospacing="1" w:after="100" w:afterAutospacing="1" w:line="293" w:lineRule="atLeast"/>
              <w:jc w:val="center"/>
              <w:rPr>
                <w:lang w:eastAsia="lv-LV"/>
              </w:rPr>
            </w:pPr>
            <w:r w:rsidRPr="00EC2DE4">
              <w:rPr>
                <w:lang w:eastAsia="lv-LV"/>
              </w:rPr>
              <w:t>20</w:t>
            </w:r>
          </w:p>
          <w:p w:rsidR="00CA4663" w:rsidRPr="00EC2DE4" w:rsidRDefault="00CA4663" w:rsidP="006C4C1E">
            <w:pPr>
              <w:spacing w:before="100" w:beforeAutospacing="1" w:after="100" w:afterAutospacing="1" w:line="293" w:lineRule="atLeast"/>
              <w:jc w:val="center"/>
              <w:rPr>
                <w:lang w:eastAsia="lv-LV"/>
              </w:rPr>
            </w:pPr>
            <w:r w:rsidRPr="00EC2DE4">
              <w:rPr>
                <w:lang w:eastAsia="lv-LV"/>
              </w:rPr>
              <w:t>20</w:t>
            </w:r>
          </w:p>
        </w:tc>
      </w:tr>
      <w:tr w:rsidR="00CA4663" w:rsidRPr="00EC2DE4" w:rsidTr="006C4C1E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A4663" w:rsidRPr="00EC2DE4" w:rsidRDefault="00CA4663" w:rsidP="006C4C1E">
            <w:pPr>
              <w:spacing w:after="0" w:line="240" w:lineRule="auto"/>
              <w:jc w:val="center"/>
              <w:rPr>
                <w:lang w:eastAsia="lv-LV"/>
              </w:rPr>
            </w:pPr>
            <w:r w:rsidRPr="00EC2DE4">
              <w:rPr>
                <w:lang w:eastAsia="lv-LV"/>
              </w:rPr>
              <w:t>3.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A4663" w:rsidRPr="00EC2DE4" w:rsidRDefault="00CA4663" w:rsidP="006C4C1E">
            <w:pPr>
              <w:spacing w:after="0" w:line="240" w:lineRule="auto"/>
              <w:rPr>
                <w:lang w:eastAsia="lv-LV"/>
              </w:rPr>
            </w:pPr>
            <w:r w:rsidRPr="00EC2DE4">
              <w:rPr>
                <w:lang w:eastAsia="lv-LV"/>
              </w:rPr>
              <w:t>Kūdra</w:t>
            </w:r>
          </w:p>
        </w:tc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A4663" w:rsidRPr="00EC2DE4" w:rsidRDefault="00CA4663" w:rsidP="006C4C1E">
            <w:pPr>
              <w:spacing w:after="0" w:line="240" w:lineRule="auto"/>
              <w:jc w:val="center"/>
              <w:rPr>
                <w:lang w:eastAsia="lv-LV"/>
              </w:rPr>
            </w:pPr>
            <w:r w:rsidRPr="00EC2DE4">
              <w:rPr>
                <w:lang w:eastAsia="lv-LV"/>
              </w:rPr>
              <w:t>50–100</w:t>
            </w:r>
          </w:p>
          <w:p w:rsidR="00CA4663" w:rsidRPr="00EC2DE4" w:rsidRDefault="00CA4663" w:rsidP="006C4C1E">
            <w:pPr>
              <w:spacing w:before="100" w:beforeAutospacing="1" w:after="100" w:afterAutospacing="1" w:line="293" w:lineRule="atLeast"/>
              <w:jc w:val="center"/>
              <w:rPr>
                <w:lang w:eastAsia="lv-LV"/>
              </w:rPr>
            </w:pPr>
            <w:r w:rsidRPr="00EC2DE4">
              <w:rPr>
                <w:lang w:eastAsia="lv-LV"/>
              </w:rPr>
              <w:t>100–300</w:t>
            </w:r>
          </w:p>
          <w:p w:rsidR="00CA4663" w:rsidRPr="00EC2DE4" w:rsidRDefault="00CA4663" w:rsidP="006C4C1E">
            <w:pPr>
              <w:spacing w:before="100" w:beforeAutospacing="1" w:after="100" w:afterAutospacing="1" w:line="293" w:lineRule="atLeast"/>
              <w:jc w:val="center"/>
              <w:rPr>
                <w:lang w:eastAsia="lv-LV"/>
              </w:rPr>
            </w:pPr>
            <w:r w:rsidRPr="00EC2DE4">
              <w:rPr>
                <w:lang w:eastAsia="lv-LV"/>
              </w:rPr>
              <w:t>virs 300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A4663" w:rsidRPr="00EC2DE4" w:rsidRDefault="00CA4663" w:rsidP="006C4C1E">
            <w:pPr>
              <w:spacing w:after="0" w:line="240" w:lineRule="auto"/>
              <w:jc w:val="center"/>
              <w:rPr>
                <w:lang w:eastAsia="lv-LV"/>
              </w:rPr>
            </w:pPr>
            <w:r w:rsidRPr="00EC2DE4">
              <w:rPr>
                <w:lang w:eastAsia="lv-LV"/>
              </w:rPr>
              <w:t>300</w:t>
            </w:r>
          </w:p>
          <w:p w:rsidR="00CA4663" w:rsidRPr="00EC2DE4" w:rsidRDefault="00CA4663" w:rsidP="006C4C1E">
            <w:pPr>
              <w:spacing w:before="100" w:beforeAutospacing="1" w:after="100" w:afterAutospacing="1" w:line="293" w:lineRule="atLeast"/>
              <w:jc w:val="center"/>
              <w:rPr>
                <w:lang w:eastAsia="lv-LV"/>
              </w:rPr>
            </w:pPr>
            <w:r w:rsidRPr="00EC2DE4">
              <w:rPr>
                <w:lang w:eastAsia="lv-LV"/>
              </w:rPr>
              <w:t>300</w:t>
            </w:r>
            <w:r w:rsidRPr="00EC2DE4">
              <w:rPr>
                <w:vertAlign w:val="superscript"/>
                <w:lang w:eastAsia="lv-LV"/>
              </w:rPr>
              <w:t>(3)</w:t>
            </w:r>
          </w:p>
          <w:p w:rsidR="00CA4663" w:rsidRPr="00EC2DE4" w:rsidRDefault="00CA4663" w:rsidP="006C4C1E">
            <w:pPr>
              <w:spacing w:before="100" w:beforeAutospacing="1" w:after="100" w:afterAutospacing="1" w:line="293" w:lineRule="atLeast"/>
              <w:jc w:val="center"/>
              <w:rPr>
                <w:lang w:eastAsia="lv-LV"/>
              </w:rPr>
            </w:pPr>
            <w:r w:rsidRPr="00EC2DE4">
              <w:rPr>
                <w:lang w:eastAsia="lv-LV"/>
              </w:rPr>
              <w:t>150</w:t>
            </w:r>
            <w:r w:rsidRPr="00EC2DE4">
              <w:rPr>
                <w:vertAlign w:val="superscript"/>
                <w:lang w:eastAsia="lv-LV"/>
              </w:rPr>
              <w:t>(3)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A4663" w:rsidRPr="00EC2DE4" w:rsidRDefault="00CA4663" w:rsidP="006C4C1E">
            <w:pPr>
              <w:spacing w:after="0" w:line="240" w:lineRule="auto"/>
              <w:jc w:val="center"/>
              <w:rPr>
                <w:lang w:eastAsia="lv-LV"/>
              </w:rPr>
            </w:pPr>
            <w:r w:rsidRPr="00EC2DE4">
              <w:rPr>
                <w:lang w:eastAsia="lv-LV"/>
              </w:rPr>
              <w:t>250</w:t>
            </w:r>
          </w:p>
          <w:p w:rsidR="00CA4663" w:rsidRPr="00EC2DE4" w:rsidRDefault="00CA4663" w:rsidP="006C4C1E">
            <w:pPr>
              <w:spacing w:before="100" w:beforeAutospacing="1" w:after="100" w:afterAutospacing="1" w:line="293" w:lineRule="atLeast"/>
              <w:jc w:val="center"/>
              <w:rPr>
                <w:lang w:eastAsia="lv-LV"/>
              </w:rPr>
            </w:pPr>
            <w:r w:rsidRPr="00EC2DE4">
              <w:rPr>
                <w:lang w:eastAsia="lv-LV"/>
              </w:rPr>
              <w:t>200</w:t>
            </w:r>
          </w:p>
          <w:p w:rsidR="00CA4663" w:rsidRPr="00EC2DE4" w:rsidRDefault="00CA4663" w:rsidP="006C4C1E">
            <w:pPr>
              <w:spacing w:before="100" w:beforeAutospacing="1" w:after="100" w:afterAutospacing="1" w:line="293" w:lineRule="atLeast"/>
              <w:jc w:val="center"/>
              <w:rPr>
                <w:lang w:eastAsia="lv-LV"/>
              </w:rPr>
            </w:pPr>
            <w:r w:rsidRPr="00EC2DE4">
              <w:rPr>
                <w:lang w:eastAsia="lv-LV"/>
              </w:rPr>
              <w:t>150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A4663" w:rsidRPr="00EC2DE4" w:rsidRDefault="00CA4663" w:rsidP="006C4C1E">
            <w:pPr>
              <w:spacing w:after="0" w:line="240" w:lineRule="auto"/>
              <w:jc w:val="center"/>
              <w:rPr>
                <w:lang w:eastAsia="lv-LV"/>
              </w:rPr>
            </w:pPr>
            <w:r w:rsidRPr="00EC2DE4">
              <w:rPr>
                <w:lang w:eastAsia="lv-LV"/>
              </w:rPr>
              <w:t>1000</w:t>
            </w:r>
          </w:p>
          <w:p w:rsidR="00CA4663" w:rsidRPr="00EC2DE4" w:rsidRDefault="00CA4663" w:rsidP="006C4C1E">
            <w:pPr>
              <w:spacing w:before="100" w:beforeAutospacing="1" w:after="100" w:afterAutospacing="1" w:line="293" w:lineRule="atLeast"/>
              <w:jc w:val="center"/>
              <w:rPr>
                <w:lang w:eastAsia="lv-LV"/>
              </w:rPr>
            </w:pPr>
            <w:r w:rsidRPr="00EC2DE4">
              <w:rPr>
                <w:lang w:eastAsia="lv-LV"/>
              </w:rPr>
              <w:t>1000</w:t>
            </w:r>
          </w:p>
          <w:p w:rsidR="00CA4663" w:rsidRPr="00EC2DE4" w:rsidRDefault="00CA4663" w:rsidP="006C4C1E">
            <w:pPr>
              <w:spacing w:before="100" w:beforeAutospacing="1" w:after="100" w:afterAutospacing="1" w:line="293" w:lineRule="atLeast"/>
              <w:jc w:val="center"/>
              <w:rPr>
                <w:lang w:eastAsia="lv-LV"/>
              </w:rPr>
            </w:pPr>
            <w:r w:rsidRPr="00EC2DE4">
              <w:rPr>
                <w:lang w:eastAsia="lv-LV"/>
              </w:rPr>
              <w:t>1000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A4663" w:rsidRPr="00EC2DE4" w:rsidRDefault="00CA4663" w:rsidP="006C4C1E">
            <w:pPr>
              <w:spacing w:after="0" w:line="240" w:lineRule="auto"/>
              <w:jc w:val="center"/>
              <w:rPr>
                <w:lang w:eastAsia="lv-LV"/>
              </w:rPr>
            </w:pPr>
            <w:r w:rsidRPr="00EC2DE4">
              <w:rPr>
                <w:lang w:eastAsia="lv-LV"/>
              </w:rPr>
              <w:t>20</w:t>
            </w:r>
          </w:p>
          <w:p w:rsidR="00CA4663" w:rsidRPr="00EC2DE4" w:rsidRDefault="00CA4663" w:rsidP="006C4C1E">
            <w:pPr>
              <w:spacing w:before="100" w:beforeAutospacing="1" w:after="100" w:afterAutospacing="1" w:line="293" w:lineRule="atLeast"/>
              <w:jc w:val="center"/>
              <w:rPr>
                <w:lang w:eastAsia="lv-LV"/>
              </w:rPr>
            </w:pPr>
            <w:r w:rsidRPr="00EC2DE4">
              <w:rPr>
                <w:lang w:eastAsia="lv-LV"/>
              </w:rPr>
              <w:t>20</w:t>
            </w:r>
          </w:p>
          <w:p w:rsidR="00CA4663" w:rsidRPr="00EC2DE4" w:rsidRDefault="00CA4663" w:rsidP="006C4C1E">
            <w:pPr>
              <w:spacing w:before="100" w:beforeAutospacing="1" w:after="100" w:afterAutospacing="1" w:line="293" w:lineRule="atLeast"/>
              <w:jc w:val="center"/>
              <w:rPr>
                <w:lang w:eastAsia="lv-LV"/>
              </w:rPr>
            </w:pPr>
            <w:r w:rsidRPr="00EC2DE4">
              <w:rPr>
                <w:lang w:eastAsia="lv-LV"/>
              </w:rPr>
              <w:t>20</w:t>
            </w:r>
          </w:p>
        </w:tc>
      </w:tr>
      <w:tr w:rsidR="00CA4663" w:rsidRPr="00EC2DE4" w:rsidTr="006C4C1E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A4663" w:rsidRPr="00EC2DE4" w:rsidRDefault="00CA4663" w:rsidP="006C4C1E">
            <w:pPr>
              <w:spacing w:after="0" w:line="240" w:lineRule="auto"/>
              <w:jc w:val="center"/>
              <w:rPr>
                <w:lang w:eastAsia="lv-LV"/>
              </w:rPr>
            </w:pPr>
            <w:r w:rsidRPr="00EC2DE4">
              <w:rPr>
                <w:lang w:eastAsia="lv-LV"/>
              </w:rPr>
              <w:t>4.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A4663" w:rsidRPr="00EC2DE4" w:rsidRDefault="00CA4663" w:rsidP="006C4C1E">
            <w:pPr>
              <w:spacing w:after="0" w:line="240" w:lineRule="auto"/>
              <w:rPr>
                <w:lang w:eastAsia="lv-LV"/>
              </w:rPr>
            </w:pPr>
            <w:r w:rsidRPr="00EC2DE4">
              <w:rPr>
                <w:lang w:eastAsia="lv-LV"/>
              </w:rPr>
              <w:t>Šķidrais kurināmais</w:t>
            </w:r>
          </w:p>
        </w:tc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A4663" w:rsidRPr="00EC2DE4" w:rsidRDefault="00CA4663" w:rsidP="006C4C1E">
            <w:pPr>
              <w:spacing w:after="0" w:line="240" w:lineRule="auto"/>
              <w:jc w:val="center"/>
              <w:rPr>
                <w:lang w:eastAsia="lv-LV"/>
              </w:rPr>
            </w:pPr>
            <w:r w:rsidRPr="00EC2DE4">
              <w:rPr>
                <w:lang w:eastAsia="lv-LV"/>
              </w:rPr>
              <w:t>50–100</w:t>
            </w:r>
          </w:p>
          <w:p w:rsidR="00CA4663" w:rsidRPr="00EC2DE4" w:rsidRDefault="00CA4663" w:rsidP="006C4C1E">
            <w:pPr>
              <w:spacing w:before="100" w:beforeAutospacing="1" w:after="100" w:afterAutospacing="1" w:line="293" w:lineRule="atLeast"/>
              <w:jc w:val="center"/>
              <w:rPr>
                <w:lang w:eastAsia="lv-LV"/>
              </w:rPr>
            </w:pPr>
            <w:r w:rsidRPr="00EC2DE4">
              <w:rPr>
                <w:lang w:eastAsia="lv-LV"/>
              </w:rPr>
              <w:t>100–300</w:t>
            </w:r>
          </w:p>
          <w:p w:rsidR="00CA4663" w:rsidRPr="00EC2DE4" w:rsidRDefault="00CA4663" w:rsidP="006C4C1E">
            <w:pPr>
              <w:spacing w:before="100" w:beforeAutospacing="1" w:after="100" w:afterAutospacing="1" w:line="293" w:lineRule="atLeast"/>
              <w:jc w:val="center"/>
              <w:rPr>
                <w:lang w:eastAsia="lv-LV"/>
              </w:rPr>
            </w:pPr>
            <w:r w:rsidRPr="00EC2DE4">
              <w:rPr>
                <w:lang w:eastAsia="lv-LV"/>
              </w:rPr>
              <w:t>virs 300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A4663" w:rsidRPr="00EC2DE4" w:rsidRDefault="00CA4663" w:rsidP="006C4C1E">
            <w:pPr>
              <w:spacing w:after="0" w:line="240" w:lineRule="auto"/>
              <w:jc w:val="center"/>
              <w:rPr>
                <w:lang w:eastAsia="lv-LV"/>
              </w:rPr>
            </w:pPr>
            <w:r w:rsidRPr="00EC2DE4">
              <w:rPr>
                <w:lang w:eastAsia="lv-LV"/>
              </w:rPr>
              <w:t>350</w:t>
            </w:r>
          </w:p>
          <w:p w:rsidR="00CA4663" w:rsidRPr="00EC2DE4" w:rsidRDefault="00CA4663" w:rsidP="006C4C1E">
            <w:pPr>
              <w:spacing w:before="100" w:beforeAutospacing="1" w:after="100" w:afterAutospacing="1" w:line="293" w:lineRule="atLeast"/>
              <w:jc w:val="center"/>
              <w:rPr>
                <w:lang w:eastAsia="lv-LV"/>
              </w:rPr>
            </w:pPr>
            <w:r w:rsidRPr="00EC2DE4">
              <w:rPr>
                <w:lang w:eastAsia="lv-LV"/>
              </w:rPr>
              <w:t>200</w:t>
            </w:r>
          </w:p>
          <w:p w:rsidR="00CA4663" w:rsidRPr="00EC2DE4" w:rsidRDefault="00CA4663" w:rsidP="006C4C1E">
            <w:pPr>
              <w:spacing w:before="100" w:beforeAutospacing="1" w:after="100" w:afterAutospacing="1" w:line="293" w:lineRule="atLeast"/>
              <w:jc w:val="center"/>
              <w:rPr>
                <w:lang w:eastAsia="lv-LV"/>
              </w:rPr>
            </w:pPr>
            <w:r w:rsidRPr="00EC2DE4">
              <w:rPr>
                <w:lang w:eastAsia="lv-LV"/>
              </w:rPr>
              <w:t>150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A4663" w:rsidRPr="00EC2DE4" w:rsidRDefault="00CA4663" w:rsidP="006C4C1E">
            <w:pPr>
              <w:spacing w:after="0" w:line="240" w:lineRule="auto"/>
              <w:jc w:val="center"/>
              <w:rPr>
                <w:lang w:eastAsia="lv-LV"/>
              </w:rPr>
            </w:pPr>
            <w:r w:rsidRPr="00EC2DE4">
              <w:rPr>
                <w:lang w:eastAsia="lv-LV"/>
              </w:rPr>
              <w:t>300</w:t>
            </w:r>
          </w:p>
          <w:p w:rsidR="00CA4663" w:rsidRPr="00EC2DE4" w:rsidRDefault="00CA4663" w:rsidP="006C4C1E">
            <w:pPr>
              <w:spacing w:before="100" w:beforeAutospacing="1" w:after="100" w:afterAutospacing="1" w:line="293" w:lineRule="atLeast"/>
              <w:jc w:val="center"/>
              <w:rPr>
                <w:lang w:eastAsia="lv-LV"/>
              </w:rPr>
            </w:pPr>
            <w:r w:rsidRPr="00EC2DE4">
              <w:rPr>
                <w:lang w:eastAsia="lv-LV"/>
              </w:rPr>
              <w:t>150</w:t>
            </w:r>
          </w:p>
          <w:p w:rsidR="00CA4663" w:rsidRPr="00EC2DE4" w:rsidRDefault="00CA4663" w:rsidP="006C4C1E">
            <w:pPr>
              <w:spacing w:before="100" w:beforeAutospacing="1" w:after="100" w:afterAutospacing="1" w:line="293" w:lineRule="atLeast"/>
              <w:jc w:val="center"/>
              <w:rPr>
                <w:lang w:eastAsia="lv-LV"/>
              </w:rPr>
            </w:pPr>
            <w:r w:rsidRPr="00EC2DE4">
              <w:rPr>
                <w:lang w:eastAsia="lv-LV"/>
              </w:rPr>
              <w:t>100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A4663" w:rsidRPr="00EC2DE4" w:rsidRDefault="00CA4663" w:rsidP="006C4C1E">
            <w:pPr>
              <w:spacing w:after="0" w:line="240" w:lineRule="auto"/>
              <w:jc w:val="center"/>
              <w:rPr>
                <w:lang w:eastAsia="lv-LV"/>
              </w:rPr>
            </w:pPr>
            <w:r w:rsidRPr="00EC2DE4">
              <w:rPr>
                <w:lang w:eastAsia="lv-LV"/>
              </w:rPr>
              <w:t>300</w:t>
            </w:r>
          </w:p>
          <w:p w:rsidR="00CA4663" w:rsidRPr="00EC2DE4" w:rsidRDefault="00CA4663" w:rsidP="006C4C1E">
            <w:pPr>
              <w:spacing w:before="100" w:beforeAutospacing="1" w:after="100" w:afterAutospacing="1" w:line="293" w:lineRule="atLeast"/>
              <w:jc w:val="center"/>
              <w:rPr>
                <w:lang w:eastAsia="lv-LV"/>
              </w:rPr>
            </w:pPr>
            <w:r w:rsidRPr="00EC2DE4">
              <w:rPr>
                <w:lang w:eastAsia="lv-LV"/>
              </w:rPr>
              <w:t>300</w:t>
            </w:r>
          </w:p>
          <w:p w:rsidR="00CA4663" w:rsidRPr="00EC2DE4" w:rsidRDefault="00CA4663" w:rsidP="006C4C1E">
            <w:pPr>
              <w:spacing w:before="100" w:beforeAutospacing="1" w:after="100" w:afterAutospacing="1" w:line="293" w:lineRule="atLeast"/>
              <w:jc w:val="center"/>
              <w:rPr>
                <w:lang w:eastAsia="lv-LV"/>
              </w:rPr>
            </w:pPr>
            <w:r w:rsidRPr="00EC2DE4">
              <w:rPr>
                <w:lang w:eastAsia="lv-LV"/>
              </w:rPr>
              <w:t>300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A4663" w:rsidRPr="00EC2DE4" w:rsidRDefault="00CA4663" w:rsidP="006C4C1E">
            <w:pPr>
              <w:spacing w:after="0" w:line="240" w:lineRule="auto"/>
              <w:jc w:val="center"/>
              <w:rPr>
                <w:lang w:eastAsia="lv-LV"/>
              </w:rPr>
            </w:pPr>
            <w:r w:rsidRPr="00EC2DE4">
              <w:rPr>
                <w:lang w:eastAsia="lv-LV"/>
              </w:rPr>
              <w:t>20</w:t>
            </w:r>
          </w:p>
          <w:p w:rsidR="00CA4663" w:rsidRPr="00EC2DE4" w:rsidRDefault="00CA4663" w:rsidP="006C4C1E">
            <w:pPr>
              <w:spacing w:before="100" w:beforeAutospacing="1" w:after="100" w:afterAutospacing="1" w:line="293" w:lineRule="atLeast"/>
              <w:jc w:val="center"/>
              <w:rPr>
                <w:lang w:eastAsia="lv-LV"/>
              </w:rPr>
            </w:pPr>
            <w:r w:rsidRPr="00EC2DE4">
              <w:rPr>
                <w:lang w:eastAsia="lv-LV"/>
              </w:rPr>
              <w:t>20</w:t>
            </w:r>
          </w:p>
          <w:p w:rsidR="00CA4663" w:rsidRPr="00EC2DE4" w:rsidRDefault="00CA4663" w:rsidP="006C4C1E">
            <w:pPr>
              <w:spacing w:before="100" w:beforeAutospacing="1" w:after="100" w:afterAutospacing="1" w:line="293" w:lineRule="atLeast"/>
              <w:jc w:val="center"/>
              <w:rPr>
                <w:lang w:eastAsia="lv-LV"/>
              </w:rPr>
            </w:pPr>
            <w:r w:rsidRPr="00EC2DE4">
              <w:rPr>
                <w:lang w:eastAsia="lv-LV"/>
              </w:rPr>
              <w:t>10</w:t>
            </w:r>
          </w:p>
        </w:tc>
      </w:tr>
      <w:tr w:rsidR="00CA4663" w:rsidRPr="00EC2DE4" w:rsidTr="006C4C1E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A4663" w:rsidRPr="00EC2DE4" w:rsidRDefault="00CA4663" w:rsidP="006C4C1E">
            <w:pPr>
              <w:spacing w:after="0" w:line="240" w:lineRule="auto"/>
              <w:jc w:val="center"/>
              <w:rPr>
                <w:lang w:eastAsia="lv-LV"/>
              </w:rPr>
            </w:pPr>
            <w:r w:rsidRPr="00EC2DE4">
              <w:rPr>
                <w:lang w:eastAsia="lv-LV"/>
              </w:rPr>
              <w:t>5.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A4663" w:rsidRPr="00EC2DE4" w:rsidRDefault="00CA4663" w:rsidP="006C4C1E">
            <w:pPr>
              <w:spacing w:after="0" w:line="240" w:lineRule="auto"/>
              <w:rPr>
                <w:lang w:eastAsia="lv-LV"/>
              </w:rPr>
            </w:pPr>
            <w:r w:rsidRPr="00EC2DE4">
              <w:rPr>
                <w:lang w:eastAsia="lv-LV"/>
              </w:rPr>
              <w:t>Gāzveida kurināmais</w:t>
            </w:r>
          </w:p>
        </w:tc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A4663" w:rsidRPr="00EC2DE4" w:rsidRDefault="00CA4663" w:rsidP="006C4C1E">
            <w:pPr>
              <w:spacing w:after="0" w:line="240" w:lineRule="auto"/>
              <w:jc w:val="center"/>
              <w:rPr>
                <w:lang w:eastAsia="lv-LV"/>
              </w:rPr>
            </w:pPr>
            <w:r w:rsidRPr="00EC2DE4">
              <w:rPr>
                <w:lang w:eastAsia="lv-LV"/>
              </w:rPr>
              <w:t>virs 50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A4663" w:rsidRPr="00EC2DE4" w:rsidRDefault="00CA4663" w:rsidP="006C4C1E">
            <w:pPr>
              <w:spacing w:after="0" w:line="240" w:lineRule="auto"/>
              <w:jc w:val="center"/>
              <w:rPr>
                <w:lang w:eastAsia="lv-LV"/>
              </w:rPr>
            </w:pPr>
            <w:r w:rsidRPr="00EC2DE4">
              <w:rPr>
                <w:lang w:eastAsia="lv-LV"/>
              </w:rPr>
              <w:t>35</w:t>
            </w:r>
            <w:r w:rsidRPr="00EC2DE4">
              <w:rPr>
                <w:vertAlign w:val="superscript"/>
                <w:lang w:eastAsia="lv-LV"/>
              </w:rPr>
              <w:t>(4)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A4663" w:rsidRPr="00EC2DE4" w:rsidRDefault="00CA4663" w:rsidP="006C4C1E">
            <w:pPr>
              <w:spacing w:after="0" w:line="240" w:lineRule="auto"/>
              <w:jc w:val="center"/>
              <w:rPr>
                <w:lang w:eastAsia="lv-LV"/>
              </w:rPr>
            </w:pPr>
            <w:r w:rsidRPr="00EC2DE4">
              <w:rPr>
                <w:lang w:eastAsia="lv-LV"/>
              </w:rPr>
              <w:t>100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:rsidR="00CA4663" w:rsidRPr="00EC2DE4" w:rsidRDefault="00CA4663" w:rsidP="006C4C1E">
            <w:pPr>
              <w:spacing w:after="0" w:line="240" w:lineRule="auto"/>
              <w:jc w:val="center"/>
              <w:rPr>
                <w:lang w:eastAsia="lv-LV"/>
              </w:rPr>
            </w:pPr>
            <w:r w:rsidRPr="00A554E7">
              <w:rPr>
                <w:lang w:eastAsia="lv-LV"/>
              </w:rPr>
              <w:t>100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A4663" w:rsidRPr="00EC2DE4" w:rsidRDefault="00CA4663" w:rsidP="006C4C1E">
            <w:pPr>
              <w:spacing w:after="0" w:line="240" w:lineRule="auto"/>
              <w:jc w:val="center"/>
              <w:rPr>
                <w:lang w:eastAsia="lv-LV"/>
              </w:rPr>
            </w:pPr>
            <w:r w:rsidRPr="00EC2DE4">
              <w:rPr>
                <w:lang w:eastAsia="lv-LV"/>
              </w:rPr>
              <w:t>5</w:t>
            </w:r>
            <w:r w:rsidRPr="00EC2DE4">
              <w:rPr>
                <w:vertAlign w:val="superscript"/>
                <w:lang w:eastAsia="lv-LV"/>
              </w:rPr>
              <w:t>(5)</w:t>
            </w:r>
          </w:p>
        </w:tc>
      </w:tr>
    </w:tbl>
    <w:p w:rsidR="00CA4663" w:rsidRPr="00EC2DE4" w:rsidRDefault="00CA4663" w:rsidP="00CA4663">
      <w:pPr>
        <w:shd w:val="clear" w:color="auto" w:fill="FFFFFF"/>
        <w:spacing w:before="100" w:beforeAutospacing="1" w:after="100" w:afterAutospacing="1" w:line="293" w:lineRule="atLeast"/>
        <w:ind w:firstLine="300"/>
        <w:rPr>
          <w:lang w:eastAsia="lv-LV"/>
        </w:rPr>
      </w:pPr>
      <w:r w:rsidRPr="00EC2DE4">
        <w:rPr>
          <w:lang w:eastAsia="lv-LV"/>
        </w:rPr>
        <w:t>Piezīmes.</w:t>
      </w:r>
    </w:p>
    <w:p w:rsidR="00CA4663" w:rsidRPr="00EC2DE4" w:rsidRDefault="00CA4663" w:rsidP="00CA4663">
      <w:pPr>
        <w:shd w:val="clear" w:color="auto" w:fill="FFFFFF"/>
        <w:spacing w:before="100" w:beforeAutospacing="1" w:after="100" w:afterAutospacing="1" w:line="293" w:lineRule="atLeast"/>
        <w:ind w:firstLine="300"/>
        <w:jc w:val="both"/>
        <w:rPr>
          <w:lang w:eastAsia="lv-LV"/>
        </w:rPr>
      </w:pPr>
      <w:r w:rsidRPr="00EC2DE4">
        <w:rPr>
          <w:vertAlign w:val="superscript"/>
          <w:lang w:eastAsia="lv-LV"/>
        </w:rPr>
        <w:t>(1)</w:t>
      </w:r>
      <w:r w:rsidRPr="00EC2DE4">
        <w:rPr>
          <w:lang w:eastAsia="lv-LV"/>
        </w:rPr>
        <w:t> Emisijas robežvērtība ir 200 mg/m</w:t>
      </w:r>
      <w:r w:rsidRPr="00EC2DE4">
        <w:rPr>
          <w:vertAlign w:val="superscript"/>
          <w:lang w:eastAsia="lv-LV"/>
        </w:rPr>
        <w:t>3</w:t>
      </w:r>
      <w:r w:rsidRPr="00EC2DE4">
        <w:rPr>
          <w:lang w:eastAsia="lv-LV"/>
        </w:rPr>
        <w:t>, ja kurināmais tiek dedzināts cirkulējošā vai spiedienam pakļautā verdošā slānī.</w:t>
      </w:r>
    </w:p>
    <w:p w:rsidR="00CA4663" w:rsidRPr="00EC2DE4" w:rsidRDefault="00CA4663" w:rsidP="00CA4663">
      <w:pPr>
        <w:shd w:val="clear" w:color="auto" w:fill="FFFFFF"/>
        <w:spacing w:before="100" w:beforeAutospacing="1" w:after="100" w:afterAutospacing="1" w:line="293" w:lineRule="atLeast"/>
        <w:ind w:firstLine="300"/>
        <w:jc w:val="both"/>
        <w:rPr>
          <w:lang w:eastAsia="lv-LV"/>
        </w:rPr>
      </w:pPr>
      <w:r w:rsidRPr="00EC2DE4">
        <w:rPr>
          <w:vertAlign w:val="superscript"/>
          <w:lang w:eastAsia="lv-LV"/>
        </w:rPr>
        <w:t>(2)</w:t>
      </w:r>
      <w:r w:rsidRPr="00EC2DE4">
        <w:rPr>
          <w:lang w:eastAsia="lv-LV"/>
        </w:rPr>
        <w:t> Ja tiek dedzināts brūnogļu pulveris, emisijas robežvērtība ir 400 mg/m</w:t>
      </w:r>
      <w:r w:rsidRPr="00EC2DE4">
        <w:rPr>
          <w:vertAlign w:val="superscript"/>
          <w:lang w:eastAsia="lv-LV"/>
        </w:rPr>
        <w:t>3</w:t>
      </w:r>
      <w:r w:rsidRPr="00EC2DE4">
        <w:rPr>
          <w:lang w:eastAsia="lv-LV"/>
        </w:rPr>
        <w:t> – sadedzināšanas iekārtām ar nominālo ievadīto siltuma jaudu 100–300 MW, 200 mg/m</w:t>
      </w:r>
      <w:r w:rsidRPr="00EC2DE4">
        <w:rPr>
          <w:vertAlign w:val="superscript"/>
          <w:lang w:eastAsia="lv-LV"/>
        </w:rPr>
        <w:t>3</w:t>
      </w:r>
      <w:r w:rsidRPr="00EC2DE4">
        <w:rPr>
          <w:lang w:eastAsia="lv-LV"/>
        </w:rPr>
        <w:t> – sadedzināšanas iekārtām ar nominālo ievadīto siltuma jaudu virs 300 MW.</w:t>
      </w:r>
    </w:p>
    <w:p w:rsidR="00CA4663" w:rsidRPr="00EC2DE4" w:rsidRDefault="00CA4663" w:rsidP="00CA4663">
      <w:pPr>
        <w:shd w:val="clear" w:color="auto" w:fill="FFFFFF"/>
        <w:spacing w:before="100" w:beforeAutospacing="1" w:after="100" w:afterAutospacing="1" w:line="293" w:lineRule="atLeast"/>
        <w:ind w:firstLine="300"/>
        <w:jc w:val="both"/>
        <w:rPr>
          <w:lang w:eastAsia="lv-LV"/>
        </w:rPr>
      </w:pPr>
      <w:r w:rsidRPr="00EC2DE4">
        <w:rPr>
          <w:vertAlign w:val="superscript"/>
          <w:lang w:eastAsia="lv-LV"/>
        </w:rPr>
        <w:t>(3)</w:t>
      </w:r>
      <w:r w:rsidRPr="00EC2DE4">
        <w:rPr>
          <w:lang w:eastAsia="lv-LV"/>
        </w:rPr>
        <w:t> Ja kurināmais tiek dedzināts verdošā slānī, emisijas robežvērtība ir 250 mg/m</w:t>
      </w:r>
      <w:r w:rsidRPr="00EC2DE4">
        <w:rPr>
          <w:vertAlign w:val="superscript"/>
          <w:lang w:eastAsia="lv-LV"/>
        </w:rPr>
        <w:t>3</w:t>
      </w:r>
      <w:r w:rsidRPr="00EC2DE4">
        <w:rPr>
          <w:lang w:eastAsia="lv-LV"/>
        </w:rPr>
        <w:t> – iekārtām ar nominālo ievadīto siltuma jaudu 100–300 MW, 150 mg/m</w:t>
      </w:r>
      <w:r w:rsidRPr="00EC2DE4">
        <w:rPr>
          <w:vertAlign w:val="superscript"/>
          <w:lang w:eastAsia="lv-LV"/>
        </w:rPr>
        <w:t>3</w:t>
      </w:r>
      <w:r w:rsidRPr="00EC2DE4">
        <w:rPr>
          <w:lang w:eastAsia="lv-LV"/>
        </w:rPr>
        <w:t> – iekārtām ar nominālo ievadīto siltuma jaudu virs 300 MW.</w:t>
      </w:r>
    </w:p>
    <w:p w:rsidR="00CA4663" w:rsidRPr="00EC2DE4" w:rsidRDefault="00CA4663" w:rsidP="00CA4663">
      <w:pPr>
        <w:shd w:val="clear" w:color="auto" w:fill="FFFFFF"/>
        <w:spacing w:before="100" w:beforeAutospacing="1" w:after="100" w:afterAutospacing="1" w:line="293" w:lineRule="atLeast"/>
        <w:ind w:firstLine="300"/>
        <w:jc w:val="both"/>
        <w:rPr>
          <w:lang w:eastAsia="lv-LV"/>
        </w:rPr>
      </w:pPr>
      <w:r w:rsidRPr="00EC2DE4">
        <w:rPr>
          <w:vertAlign w:val="superscript"/>
          <w:lang w:eastAsia="lv-LV"/>
        </w:rPr>
        <w:lastRenderedPageBreak/>
        <w:t>(4)</w:t>
      </w:r>
      <w:r w:rsidRPr="00EC2DE4">
        <w:rPr>
          <w:lang w:eastAsia="lv-LV"/>
        </w:rPr>
        <w:t> SO</w:t>
      </w:r>
      <w:r w:rsidRPr="00EC2DE4">
        <w:rPr>
          <w:bdr w:val="none" w:sz="0" w:space="0" w:color="auto" w:frame="1"/>
          <w:vertAlign w:val="subscript"/>
          <w:lang w:eastAsia="lv-LV"/>
        </w:rPr>
        <w:t>2</w:t>
      </w:r>
      <w:r w:rsidRPr="00EC2DE4">
        <w:rPr>
          <w:lang w:eastAsia="lv-LV"/>
        </w:rPr>
        <w:t> emisijas robežvērtība sadedzināšanas iekārtai, kurā par kurināmo izmanto sašķidrināto gāzi, ir 5 mg/m</w:t>
      </w:r>
      <w:r w:rsidRPr="00EC2DE4">
        <w:rPr>
          <w:vertAlign w:val="superscript"/>
          <w:lang w:eastAsia="lv-LV"/>
        </w:rPr>
        <w:t>3</w:t>
      </w:r>
      <w:r w:rsidRPr="00EC2DE4">
        <w:rPr>
          <w:lang w:eastAsia="lv-LV"/>
        </w:rPr>
        <w:t>, koksa krāšņu gāzi ar zemu kaloritāti, – 400 mg/m</w:t>
      </w:r>
      <w:r w:rsidRPr="00EC2DE4">
        <w:rPr>
          <w:vertAlign w:val="superscript"/>
          <w:lang w:eastAsia="lv-LV"/>
        </w:rPr>
        <w:t>3</w:t>
      </w:r>
      <w:r w:rsidRPr="00EC2DE4">
        <w:rPr>
          <w:lang w:eastAsia="lv-LV"/>
        </w:rPr>
        <w:t>, zemas kaloritātes domnu gāzi, – 200 mg/m</w:t>
      </w:r>
      <w:r w:rsidRPr="00EC2DE4">
        <w:rPr>
          <w:vertAlign w:val="superscript"/>
          <w:lang w:eastAsia="lv-LV"/>
        </w:rPr>
        <w:t>3</w:t>
      </w:r>
      <w:r w:rsidRPr="00EC2DE4">
        <w:rPr>
          <w:lang w:eastAsia="lv-LV"/>
        </w:rPr>
        <w:t>.</w:t>
      </w:r>
    </w:p>
    <w:p w:rsidR="00CA4663" w:rsidRPr="00EC2DE4" w:rsidRDefault="00CA4663" w:rsidP="00CA4663">
      <w:pPr>
        <w:shd w:val="clear" w:color="auto" w:fill="FFFFFF"/>
        <w:spacing w:before="100" w:beforeAutospacing="1" w:after="100" w:afterAutospacing="1" w:line="293" w:lineRule="atLeast"/>
        <w:ind w:firstLine="300"/>
        <w:jc w:val="both"/>
        <w:rPr>
          <w:lang w:eastAsia="lv-LV"/>
        </w:rPr>
      </w:pPr>
      <w:r w:rsidRPr="00EC2DE4">
        <w:rPr>
          <w:vertAlign w:val="superscript"/>
          <w:lang w:eastAsia="lv-LV"/>
        </w:rPr>
        <w:t>(5)</w:t>
      </w:r>
      <w:r w:rsidRPr="00EC2DE4">
        <w:rPr>
          <w:lang w:eastAsia="lv-LV"/>
        </w:rPr>
        <w:t> Putekļu jeb daļiņu emisijas robežvērtība sadedzināšanas iekārtai, kurā par kurināmo izmanto zemas kaloritātes domnu gāzi, ir 10 mg/m</w:t>
      </w:r>
      <w:r w:rsidRPr="00EC2DE4">
        <w:rPr>
          <w:vertAlign w:val="superscript"/>
          <w:lang w:eastAsia="lv-LV"/>
        </w:rPr>
        <w:t>3</w:t>
      </w:r>
      <w:r w:rsidRPr="00EC2DE4">
        <w:rPr>
          <w:lang w:eastAsia="lv-LV"/>
        </w:rPr>
        <w:t xml:space="preserve">, bet, ja par kurināmo izmanto citur izmantojamās </w:t>
      </w:r>
      <w:proofErr w:type="spellStart"/>
      <w:r w:rsidRPr="00EC2DE4">
        <w:rPr>
          <w:lang w:eastAsia="lv-LV"/>
        </w:rPr>
        <w:t>tēraudrūpniecības</w:t>
      </w:r>
      <w:proofErr w:type="spellEnd"/>
      <w:r w:rsidRPr="00EC2DE4">
        <w:rPr>
          <w:lang w:eastAsia="lv-LV"/>
        </w:rPr>
        <w:t xml:space="preserve"> gāzes, – 30 mg/m</w:t>
      </w:r>
      <w:r w:rsidRPr="00EC2DE4">
        <w:rPr>
          <w:vertAlign w:val="superscript"/>
          <w:lang w:eastAsia="lv-LV"/>
        </w:rPr>
        <w:t>3</w:t>
      </w:r>
      <w:r w:rsidRPr="00EC2DE4">
        <w:rPr>
          <w:lang w:eastAsia="lv-LV"/>
        </w:rPr>
        <w:t>.</w:t>
      </w:r>
    </w:p>
    <w:p w:rsidR="00CA4663" w:rsidRPr="00EC2DE4" w:rsidRDefault="00CA4663" w:rsidP="00CA4663">
      <w:pPr>
        <w:shd w:val="clear" w:color="auto" w:fill="FFFFFF"/>
        <w:spacing w:before="100" w:beforeAutospacing="1" w:after="100" w:afterAutospacing="1" w:line="293" w:lineRule="atLeast"/>
        <w:ind w:firstLine="300"/>
        <w:jc w:val="center"/>
        <w:rPr>
          <w:b/>
          <w:bCs/>
          <w:lang w:eastAsia="lv-LV"/>
        </w:rPr>
      </w:pPr>
      <w:r w:rsidRPr="00EC2DE4">
        <w:rPr>
          <w:b/>
          <w:bCs/>
          <w:lang w:eastAsia="lv-LV"/>
        </w:rPr>
        <w:t>II. Emisijas robežvērtības jaunajām sadedzināšanas iekārtām, kas ir gāzturbīnas (arī kombinētā cikla gāzturbīnas) un gāzes dzinēji</w:t>
      </w:r>
    </w:p>
    <w:p w:rsidR="00CA4663" w:rsidRPr="00EC2DE4" w:rsidRDefault="00CA4663" w:rsidP="00CA4663">
      <w:pPr>
        <w:shd w:val="clear" w:color="auto" w:fill="FFFFFF"/>
        <w:spacing w:before="100" w:beforeAutospacing="1" w:after="100" w:afterAutospacing="1" w:line="293" w:lineRule="atLeast"/>
        <w:ind w:firstLine="300"/>
        <w:jc w:val="both"/>
        <w:rPr>
          <w:lang w:eastAsia="lv-LV"/>
        </w:rPr>
      </w:pPr>
      <w:r w:rsidRPr="00EC2DE4">
        <w:rPr>
          <w:lang w:eastAsia="lv-LV"/>
        </w:rPr>
        <w:t>1. Emisijas robežvērtības piemēro katrai atsevišķai gāzturbīnai ar slodzi virs 70 %.</w:t>
      </w:r>
    </w:p>
    <w:p w:rsidR="00CA4663" w:rsidRPr="00EC2DE4" w:rsidRDefault="00CA4663" w:rsidP="00CA4663">
      <w:pPr>
        <w:shd w:val="clear" w:color="auto" w:fill="FFFFFF"/>
        <w:spacing w:before="100" w:beforeAutospacing="1" w:after="100" w:afterAutospacing="1" w:line="293" w:lineRule="atLeast"/>
        <w:ind w:firstLine="300"/>
        <w:jc w:val="both"/>
        <w:rPr>
          <w:lang w:eastAsia="lv-LV"/>
        </w:rPr>
      </w:pPr>
      <w:r w:rsidRPr="00EC2DE4">
        <w:rPr>
          <w:lang w:eastAsia="lv-LV"/>
        </w:rPr>
        <w:t>2. Gāzturbīnām (arī kombinētā cikla gāzturbīnām) un gāzes dzinējiem ar nominālo ievadīto siltuma jaudu virs 50 MW noteiktas šādas emisijas robežvērtības: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47"/>
        <w:gridCol w:w="4018"/>
        <w:gridCol w:w="1918"/>
        <w:gridCol w:w="2648"/>
      </w:tblGrid>
      <w:tr w:rsidR="00CA4663" w:rsidRPr="00EC2DE4" w:rsidTr="006C4C1E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CA4663" w:rsidRPr="00EC2DE4" w:rsidRDefault="00CA4663" w:rsidP="006C4C1E">
            <w:pPr>
              <w:spacing w:after="0" w:line="240" w:lineRule="auto"/>
              <w:jc w:val="center"/>
              <w:rPr>
                <w:lang w:eastAsia="lv-LV"/>
              </w:rPr>
            </w:pPr>
            <w:r w:rsidRPr="00EC2DE4">
              <w:rPr>
                <w:lang w:eastAsia="lv-LV"/>
              </w:rPr>
              <w:t>Nr. p. k.</w:t>
            </w:r>
          </w:p>
        </w:tc>
        <w:tc>
          <w:tcPr>
            <w:tcW w:w="2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CA4663" w:rsidRPr="00EC2DE4" w:rsidRDefault="00CA4663" w:rsidP="006C4C1E">
            <w:pPr>
              <w:spacing w:after="0" w:line="240" w:lineRule="auto"/>
              <w:jc w:val="center"/>
              <w:rPr>
                <w:lang w:eastAsia="lv-LV"/>
              </w:rPr>
            </w:pPr>
            <w:r w:rsidRPr="00EC2DE4">
              <w:rPr>
                <w:lang w:eastAsia="lv-LV"/>
              </w:rPr>
              <w:t>Kurināmā veids</w:t>
            </w:r>
          </w:p>
        </w:tc>
        <w:tc>
          <w:tcPr>
            <w:tcW w:w="1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CA4663" w:rsidRPr="00EC2DE4" w:rsidRDefault="00CA4663" w:rsidP="006C4C1E">
            <w:pPr>
              <w:spacing w:after="0" w:line="240" w:lineRule="auto"/>
              <w:jc w:val="center"/>
              <w:rPr>
                <w:lang w:eastAsia="lv-LV"/>
              </w:rPr>
            </w:pPr>
            <w:proofErr w:type="spellStart"/>
            <w:r w:rsidRPr="00EC2DE4">
              <w:rPr>
                <w:lang w:eastAsia="lv-LV"/>
              </w:rPr>
              <w:t>NO</w:t>
            </w:r>
            <w:r w:rsidRPr="00EC2DE4">
              <w:rPr>
                <w:bdr w:val="none" w:sz="0" w:space="0" w:color="auto" w:frame="1"/>
                <w:vertAlign w:val="subscript"/>
                <w:lang w:eastAsia="lv-LV"/>
              </w:rPr>
              <w:t>x</w:t>
            </w:r>
            <w:proofErr w:type="spellEnd"/>
            <w:r w:rsidRPr="00EC2DE4">
              <w:rPr>
                <w:lang w:eastAsia="lv-LV"/>
              </w:rPr>
              <w:t> emisijas robežvērtība (mg/m</w:t>
            </w:r>
            <w:r w:rsidRPr="00EC2DE4">
              <w:rPr>
                <w:vertAlign w:val="superscript"/>
                <w:lang w:eastAsia="lv-LV"/>
              </w:rPr>
              <w:t>3</w:t>
            </w:r>
            <w:r w:rsidRPr="00EC2DE4">
              <w:rPr>
                <w:lang w:eastAsia="lv-LV"/>
              </w:rPr>
              <w:t>)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CA4663" w:rsidRPr="00EC2DE4" w:rsidRDefault="00CA4663" w:rsidP="006C4C1E">
            <w:pPr>
              <w:spacing w:after="0" w:line="240" w:lineRule="auto"/>
              <w:jc w:val="center"/>
              <w:rPr>
                <w:lang w:eastAsia="lv-LV"/>
              </w:rPr>
            </w:pPr>
            <w:r w:rsidRPr="00EC2DE4">
              <w:rPr>
                <w:lang w:eastAsia="lv-LV"/>
              </w:rPr>
              <w:t>CO emisijas robežvērtība (mg/m</w:t>
            </w:r>
            <w:r w:rsidRPr="00EC2DE4">
              <w:rPr>
                <w:vertAlign w:val="superscript"/>
                <w:lang w:eastAsia="lv-LV"/>
              </w:rPr>
              <w:t>3</w:t>
            </w:r>
            <w:r w:rsidRPr="00EC2DE4">
              <w:rPr>
                <w:lang w:eastAsia="lv-LV"/>
              </w:rPr>
              <w:t>)</w:t>
            </w:r>
          </w:p>
        </w:tc>
      </w:tr>
      <w:tr w:rsidR="00CA4663" w:rsidRPr="00EC2DE4" w:rsidTr="006C4C1E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A4663" w:rsidRPr="00EC2DE4" w:rsidRDefault="00CA4663" w:rsidP="006C4C1E">
            <w:pPr>
              <w:spacing w:after="0" w:line="240" w:lineRule="auto"/>
              <w:jc w:val="center"/>
              <w:rPr>
                <w:lang w:eastAsia="lv-LV"/>
              </w:rPr>
            </w:pPr>
            <w:r w:rsidRPr="00EC2DE4">
              <w:rPr>
                <w:lang w:eastAsia="lv-LV"/>
              </w:rPr>
              <w:t>1.</w:t>
            </w:r>
          </w:p>
        </w:tc>
        <w:tc>
          <w:tcPr>
            <w:tcW w:w="47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A4663" w:rsidRPr="00EC2DE4" w:rsidRDefault="00CA4663" w:rsidP="006C4C1E">
            <w:pPr>
              <w:spacing w:after="0" w:line="240" w:lineRule="auto"/>
              <w:rPr>
                <w:lang w:eastAsia="lv-LV"/>
              </w:rPr>
            </w:pPr>
            <w:r w:rsidRPr="00EC2DE4">
              <w:rPr>
                <w:lang w:eastAsia="lv-LV"/>
              </w:rPr>
              <w:t>Emisijas robežvērtības gāzturbīnām (tostarp kombinētā cikla gāzturbīnām)</w:t>
            </w:r>
          </w:p>
        </w:tc>
      </w:tr>
      <w:tr w:rsidR="00CA4663" w:rsidRPr="00A554E7" w:rsidTr="006C4C1E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A4663" w:rsidRPr="00A554E7" w:rsidRDefault="00CA4663" w:rsidP="006C4C1E">
            <w:pPr>
              <w:spacing w:after="0" w:line="240" w:lineRule="auto"/>
              <w:jc w:val="center"/>
              <w:rPr>
                <w:lang w:eastAsia="lv-LV"/>
              </w:rPr>
            </w:pPr>
            <w:r w:rsidRPr="00A554E7">
              <w:rPr>
                <w:lang w:eastAsia="lv-LV"/>
              </w:rPr>
              <w:t>1.1.</w:t>
            </w:r>
          </w:p>
        </w:tc>
        <w:tc>
          <w:tcPr>
            <w:tcW w:w="2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A4663" w:rsidRPr="00A554E7" w:rsidRDefault="00CA4663" w:rsidP="006C4C1E">
            <w:pPr>
              <w:spacing w:after="0" w:line="240" w:lineRule="auto"/>
              <w:rPr>
                <w:lang w:eastAsia="lv-LV"/>
              </w:rPr>
            </w:pPr>
            <w:r w:rsidRPr="00A554E7">
              <w:rPr>
                <w:lang w:eastAsia="lv-LV"/>
              </w:rPr>
              <w:t>šķidrais kurināmais – vieglie un vidējie destilāti</w:t>
            </w:r>
          </w:p>
        </w:tc>
        <w:tc>
          <w:tcPr>
            <w:tcW w:w="1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A4663" w:rsidRPr="00A554E7" w:rsidRDefault="00CA4663" w:rsidP="006C4C1E">
            <w:pPr>
              <w:spacing w:after="0" w:line="240" w:lineRule="auto"/>
              <w:jc w:val="center"/>
              <w:rPr>
                <w:lang w:eastAsia="lv-LV"/>
              </w:rPr>
            </w:pPr>
            <w:r w:rsidRPr="00A554E7">
              <w:rPr>
                <w:lang w:eastAsia="lv-LV"/>
              </w:rPr>
              <w:t>50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A4663" w:rsidRPr="00A554E7" w:rsidRDefault="00CA4663" w:rsidP="006C4C1E">
            <w:pPr>
              <w:spacing w:after="0" w:line="240" w:lineRule="auto"/>
              <w:jc w:val="center"/>
              <w:rPr>
                <w:lang w:eastAsia="lv-LV"/>
              </w:rPr>
            </w:pPr>
            <w:r w:rsidRPr="00A554E7">
              <w:rPr>
                <w:lang w:eastAsia="lv-LV"/>
              </w:rPr>
              <w:t>100</w:t>
            </w:r>
          </w:p>
        </w:tc>
      </w:tr>
      <w:tr w:rsidR="00CA4663" w:rsidRPr="00A554E7" w:rsidTr="006C4C1E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CA4663" w:rsidRPr="00A554E7" w:rsidRDefault="00CA4663" w:rsidP="006C4C1E">
            <w:pPr>
              <w:spacing w:after="0" w:line="240" w:lineRule="auto"/>
              <w:jc w:val="center"/>
              <w:rPr>
                <w:lang w:eastAsia="lv-LV"/>
              </w:rPr>
            </w:pPr>
            <w:r w:rsidRPr="00A554E7">
              <w:rPr>
                <w:lang w:eastAsia="lv-LV"/>
              </w:rPr>
              <w:t>1.2.</w:t>
            </w:r>
          </w:p>
        </w:tc>
        <w:tc>
          <w:tcPr>
            <w:tcW w:w="2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CA4663" w:rsidRPr="00A554E7" w:rsidRDefault="00CA4663" w:rsidP="006C4C1E">
            <w:pPr>
              <w:spacing w:after="0" w:line="240" w:lineRule="auto"/>
              <w:rPr>
                <w:lang w:eastAsia="lv-LV"/>
              </w:rPr>
            </w:pPr>
            <w:r w:rsidRPr="00A554E7">
              <w:rPr>
                <w:lang w:eastAsia="lv-LV"/>
              </w:rPr>
              <w:t>gāzveida kurināmais</w:t>
            </w:r>
          </w:p>
        </w:tc>
        <w:tc>
          <w:tcPr>
            <w:tcW w:w="1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A4663" w:rsidRPr="00A554E7" w:rsidRDefault="00CA4663" w:rsidP="006C4C1E">
            <w:pPr>
              <w:spacing w:after="0" w:line="240" w:lineRule="auto"/>
              <w:jc w:val="center"/>
              <w:rPr>
                <w:lang w:eastAsia="lv-LV"/>
              </w:rPr>
            </w:pPr>
            <w:r w:rsidRPr="00A554E7">
              <w:rPr>
                <w:lang w:eastAsia="lv-LV"/>
              </w:rPr>
              <w:t>50</w:t>
            </w:r>
            <w:r w:rsidRPr="00A554E7">
              <w:rPr>
                <w:vertAlign w:val="superscript"/>
                <w:lang w:eastAsia="lv-LV"/>
              </w:rPr>
              <w:t>(1)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A4663" w:rsidRPr="00A554E7" w:rsidRDefault="00CA4663" w:rsidP="006C4C1E">
            <w:pPr>
              <w:spacing w:after="0" w:line="240" w:lineRule="auto"/>
              <w:jc w:val="center"/>
              <w:rPr>
                <w:lang w:eastAsia="lv-LV"/>
              </w:rPr>
            </w:pPr>
            <w:r w:rsidRPr="00A554E7">
              <w:rPr>
                <w:lang w:eastAsia="lv-LV"/>
              </w:rPr>
              <w:t>100</w:t>
            </w:r>
          </w:p>
        </w:tc>
      </w:tr>
      <w:tr w:rsidR="00CA4663" w:rsidRPr="00A554E7" w:rsidTr="006C4C1E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A4663" w:rsidRPr="00A554E7" w:rsidRDefault="00CA4663" w:rsidP="006C4C1E">
            <w:pPr>
              <w:spacing w:after="0" w:line="240" w:lineRule="auto"/>
              <w:jc w:val="center"/>
              <w:rPr>
                <w:lang w:eastAsia="lv-LV"/>
              </w:rPr>
            </w:pPr>
            <w:r w:rsidRPr="00A554E7">
              <w:rPr>
                <w:lang w:eastAsia="lv-LV"/>
              </w:rPr>
              <w:t>2.</w:t>
            </w:r>
          </w:p>
        </w:tc>
        <w:tc>
          <w:tcPr>
            <w:tcW w:w="47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A4663" w:rsidRPr="00A554E7" w:rsidRDefault="00CA4663" w:rsidP="006C4C1E">
            <w:pPr>
              <w:spacing w:after="0" w:line="240" w:lineRule="auto"/>
              <w:rPr>
                <w:lang w:eastAsia="lv-LV"/>
              </w:rPr>
            </w:pPr>
            <w:r w:rsidRPr="00A554E7">
              <w:rPr>
                <w:lang w:eastAsia="lv-LV"/>
              </w:rPr>
              <w:t>Emisijas robežvērtības gāzes dzinējiem</w:t>
            </w:r>
          </w:p>
        </w:tc>
      </w:tr>
      <w:tr w:rsidR="00CA4663" w:rsidRPr="00A554E7" w:rsidTr="006C4C1E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A4663" w:rsidRPr="00A554E7" w:rsidRDefault="00CA4663" w:rsidP="006C4C1E">
            <w:pPr>
              <w:spacing w:after="0" w:line="240" w:lineRule="auto"/>
              <w:jc w:val="center"/>
              <w:rPr>
                <w:lang w:eastAsia="lv-LV"/>
              </w:rPr>
            </w:pPr>
            <w:r w:rsidRPr="00A554E7">
              <w:rPr>
                <w:lang w:eastAsia="lv-LV"/>
              </w:rPr>
              <w:t>2.1.</w:t>
            </w:r>
          </w:p>
        </w:tc>
        <w:tc>
          <w:tcPr>
            <w:tcW w:w="2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A4663" w:rsidRPr="00A554E7" w:rsidRDefault="00CA4663" w:rsidP="006C4C1E">
            <w:pPr>
              <w:spacing w:after="0" w:line="240" w:lineRule="auto"/>
              <w:rPr>
                <w:lang w:eastAsia="lv-LV"/>
              </w:rPr>
            </w:pPr>
            <w:r w:rsidRPr="00A554E7">
              <w:rPr>
                <w:lang w:eastAsia="lv-LV"/>
              </w:rPr>
              <w:t>gāzveida kurināmais</w:t>
            </w:r>
          </w:p>
        </w:tc>
        <w:tc>
          <w:tcPr>
            <w:tcW w:w="1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A4663" w:rsidRPr="00A554E7" w:rsidRDefault="00CA4663" w:rsidP="006C4C1E">
            <w:pPr>
              <w:spacing w:after="0" w:line="240" w:lineRule="auto"/>
              <w:jc w:val="center"/>
              <w:rPr>
                <w:lang w:eastAsia="lv-LV"/>
              </w:rPr>
            </w:pPr>
            <w:r w:rsidRPr="00A554E7">
              <w:rPr>
                <w:lang w:eastAsia="lv-LV"/>
              </w:rPr>
              <w:t>75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A4663" w:rsidRPr="00A554E7" w:rsidRDefault="00CA4663" w:rsidP="006C4C1E">
            <w:pPr>
              <w:spacing w:after="0" w:line="240" w:lineRule="auto"/>
              <w:jc w:val="center"/>
              <w:rPr>
                <w:lang w:eastAsia="lv-LV"/>
              </w:rPr>
            </w:pPr>
            <w:r w:rsidRPr="00A554E7">
              <w:rPr>
                <w:lang w:eastAsia="lv-LV"/>
              </w:rPr>
              <w:t>100</w:t>
            </w:r>
          </w:p>
        </w:tc>
      </w:tr>
    </w:tbl>
    <w:p w:rsidR="00CA4663" w:rsidRPr="00EC2DE4" w:rsidRDefault="00CA4663" w:rsidP="00CA4663">
      <w:pPr>
        <w:shd w:val="clear" w:color="auto" w:fill="FFFFFF"/>
        <w:spacing w:before="100" w:beforeAutospacing="1" w:after="100" w:afterAutospacing="1" w:line="293" w:lineRule="atLeast"/>
        <w:ind w:firstLine="300"/>
        <w:rPr>
          <w:lang w:eastAsia="lv-LV"/>
        </w:rPr>
      </w:pPr>
      <w:r w:rsidRPr="00A554E7">
        <w:rPr>
          <w:lang w:eastAsia="lv-LV"/>
        </w:rPr>
        <w:t>Piezīme.</w:t>
      </w:r>
    </w:p>
    <w:p w:rsidR="00CA4663" w:rsidRPr="00EC2DE4" w:rsidRDefault="00CA4663" w:rsidP="00CA4663">
      <w:pPr>
        <w:shd w:val="clear" w:color="auto" w:fill="FFFFFF"/>
        <w:spacing w:before="100" w:beforeAutospacing="1" w:after="100" w:afterAutospacing="1" w:line="293" w:lineRule="atLeast"/>
        <w:ind w:firstLine="300"/>
        <w:jc w:val="both"/>
        <w:rPr>
          <w:lang w:eastAsia="lv-LV"/>
        </w:rPr>
      </w:pPr>
      <w:r w:rsidRPr="00EC2DE4">
        <w:rPr>
          <w:vertAlign w:val="superscript"/>
          <w:lang w:eastAsia="lv-LV"/>
        </w:rPr>
        <w:t>(1)</w:t>
      </w:r>
      <w:r w:rsidRPr="00EC2DE4">
        <w:rPr>
          <w:lang w:eastAsia="lv-LV"/>
        </w:rPr>
        <w:t> </w:t>
      </w:r>
      <w:proofErr w:type="spellStart"/>
      <w:r w:rsidRPr="00EC2DE4">
        <w:rPr>
          <w:lang w:eastAsia="lv-LV"/>
        </w:rPr>
        <w:t>Viencikla</w:t>
      </w:r>
      <w:proofErr w:type="spellEnd"/>
      <w:r w:rsidRPr="00EC2DE4">
        <w:rPr>
          <w:lang w:eastAsia="lv-LV"/>
        </w:rPr>
        <w:t xml:space="preserve"> gāzturbīnu ciklam, kuru lietderības koeficients ir lielāks par 35 %, kas noteikts piemērojamajos standartos norādītajos bāzes slodzes apstākļos, emisijas robežvērtība ir:</w:t>
      </w:r>
    </w:p>
    <w:p w:rsidR="00CA4663" w:rsidRPr="00EC2DE4" w:rsidRDefault="00CA4663" w:rsidP="00CA4663">
      <w:pPr>
        <w:shd w:val="clear" w:color="auto" w:fill="FFFFFF"/>
        <w:spacing w:before="100" w:beforeAutospacing="1" w:after="100" w:afterAutospacing="1" w:line="293" w:lineRule="atLeast"/>
        <w:ind w:firstLine="300"/>
        <w:jc w:val="center"/>
        <w:rPr>
          <w:lang w:eastAsia="lv-LV"/>
        </w:rPr>
      </w:pPr>
      <w:r w:rsidRPr="00EC2DE4">
        <w:rPr>
          <w:lang w:eastAsia="lv-LV"/>
        </w:rPr>
        <w:t>50 x η/35, kur</w:t>
      </w:r>
    </w:p>
    <w:p w:rsidR="00CA4663" w:rsidRPr="00EC2DE4" w:rsidRDefault="00CA4663" w:rsidP="00CA4663">
      <w:pPr>
        <w:shd w:val="clear" w:color="auto" w:fill="FFFFFF"/>
        <w:spacing w:before="100" w:beforeAutospacing="1" w:after="100" w:afterAutospacing="1" w:line="293" w:lineRule="atLeast"/>
        <w:ind w:firstLine="300"/>
        <w:jc w:val="both"/>
        <w:rPr>
          <w:lang w:eastAsia="lv-LV"/>
        </w:rPr>
      </w:pPr>
      <w:r w:rsidRPr="00EC2DE4">
        <w:rPr>
          <w:lang w:eastAsia="lv-LV"/>
        </w:rPr>
        <w:t>η – procentuāli izteikts gāzturbīnas lietderības koeficients, kas noteikts piemērojamajos standartos norādītajos bāzes slodzes apstākļos.</w:t>
      </w:r>
    </w:p>
    <w:p w:rsidR="00CA4663" w:rsidRPr="00EC2DE4" w:rsidRDefault="00CA4663" w:rsidP="00CA4663">
      <w:pPr>
        <w:shd w:val="clear" w:color="auto" w:fill="FFFFFF"/>
        <w:spacing w:after="0" w:line="293" w:lineRule="atLeast"/>
        <w:ind w:firstLine="301"/>
        <w:rPr>
          <w:lang w:eastAsia="lv-LV"/>
        </w:rPr>
      </w:pPr>
    </w:p>
    <w:p w:rsidR="00CB7382" w:rsidRDefault="00CB7382" w:rsidP="00CB7382">
      <w:pPr>
        <w:spacing w:after="0" w:line="240" w:lineRule="auto"/>
        <w:ind w:firstLine="720"/>
        <w:jc w:val="both"/>
        <w:rPr>
          <w:lang w:eastAsia="lv-LV"/>
        </w:rPr>
      </w:pPr>
      <w:r>
        <w:rPr>
          <w:lang w:eastAsia="lv-LV"/>
        </w:rPr>
        <w:t xml:space="preserve">Vides aizsardzības un </w:t>
      </w:r>
    </w:p>
    <w:p w:rsidR="00CB7382" w:rsidRDefault="00CB7382" w:rsidP="00CB7382">
      <w:pPr>
        <w:tabs>
          <w:tab w:val="left" w:pos="6804"/>
        </w:tabs>
        <w:spacing w:after="0" w:line="240" w:lineRule="auto"/>
        <w:ind w:firstLine="720"/>
        <w:jc w:val="both"/>
        <w:rPr>
          <w:lang w:eastAsia="lv-LV"/>
        </w:rPr>
      </w:pPr>
      <w:r>
        <w:rPr>
          <w:lang w:eastAsia="lv-LV"/>
        </w:rPr>
        <w:t>reģionālās attīstības ministrs</w:t>
      </w:r>
      <w:r>
        <w:rPr>
          <w:lang w:eastAsia="lv-LV"/>
        </w:rPr>
        <w:tab/>
        <w:t>J. Pūce</w:t>
      </w:r>
    </w:p>
    <w:p w:rsidR="0044652E" w:rsidRDefault="0044652E"/>
    <w:sectPr w:rsidR="0044652E" w:rsidSect="00CB7382">
      <w:headerReference w:type="default" r:id="rId6"/>
      <w:footerReference w:type="default" r:id="rId7"/>
      <w:footerReference w:type="first" r:id="rId8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639" w:rsidRDefault="00472639" w:rsidP="00CB7382">
      <w:pPr>
        <w:spacing w:after="0" w:line="240" w:lineRule="auto"/>
      </w:pPr>
      <w:r>
        <w:separator/>
      </w:r>
    </w:p>
  </w:endnote>
  <w:endnote w:type="continuationSeparator" w:id="0">
    <w:p w:rsidR="00472639" w:rsidRDefault="00472639" w:rsidP="00CB7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50E" w:rsidRPr="0046150E" w:rsidRDefault="00322A8C" w:rsidP="0046150E">
    <w:pPr>
      <w:spacing w:after="0" w:line="240" w:lineRule="auto"/>
      <w:jc w:val="both"/>
      <w:rPr>
        <w:bCs/>
        <w:sz w:val="20"/>
        <w:szCs w:val="20"/>
      </w:rPr>
    </w:pPr>
    <w:r>
      <w:rPr>
        <w:sz w:val="20"/>
        <w:szCs w:val="20"/>
      </w:rPr>
      <w:t>VARAMnotp3_</w:t>
    </w:r>
    <w:r w:rsidR="00F4369A">
      <w:rPr>
        <w:sz w:val="20"/>
        <w:szCs w:val="20"/>
      </w:rPr>
      <w:t>0506</w:t>
    </w:r>
    <w:r w:rsidR="0046150E">
      <w:rPr>
        <w:sz w:val="20"/>
        <w:szCs w:val="20"/>
      </w:rPr>
      <w:t>20_sadedzin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50E" w:rsidRPr="0046150E" w:rsidRDefault="0046150E" w:rsidP="0046150E">
    <w:pPr>
      <w:spacing w:after="0" w:line="240" w:lineRule="auto"/>
      <w:jc w:val="both"/>
      <w:rPr>
        <w:bCs/>
        <w:sz w:val="20"/>
        <w:szCs w:val="20"/>
      </w:rPr>
    </w:pPr>
    <w:r>
      <w:rPr>
        <w:sz w:val="20"/>
        <w:szCs w:val="20"/>
      </w:rPr>
      <w:t>VARAMnotp3_</w:t>
    </w:r>
    <w:r w:rsidR="00F4369A">
      <w:rPr>
        <w:sz w:val="20"/>
        <w:szCs w:val="20"/>
      </w:rPr>
      <w:t>0506</w:t>
    </w:r>
    <w:r>
      <w:rPr>
        <w:sz w:val="20"/>
        <w:szCs w:val="20"/>
      </w:rPr>
      <w:t>20_sadedzin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639" w:rsidRDefault="00472639" w:rsidP="00CB7382">
      <w:pPr>
        <w:spacing w:after="0" w:line="240" w:lineRule="auto"/>
      </w:pPr>
      <w:r>
        <w:separator/>
      </w:r>
    </w:p>
  </w:footnote>
  <w:footnote w:type="continuationSeparator" w:id="0">
    <w:p w:rsidR="00472639" w:rsidRDefault="00472639" w:rsidP="00CB7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617860"/>
      <w:docPartObj>
        <w:docPartGallery w:val="Page Numbers (Top of Page)"/>
        <w:docPartUnique/>
      </w:docPartObj>
    </w:sdtPr>
    <w:sdtContent>
      <w:p w:rsidR="00CB7382" w:rsidRDefault="00675F98">
        <w:pPr>
          <w:pStyle w:val="Header"/>
          <w:jc w:val="center"/>
        </w:pPr>
        <w:fldSimple w:instr=" PAGE   \* MERGEFORMAT ">
          <w:r w:rsidR="00F4369A">
            <w:rPr>
              <w:noProof/>
            </w:rPr>
            <w:t>2</w:t>
          </w:r>
        </w:fldSimple>
      </w:p>
    </w:sdtContent>
  </w:sdt>
  <w:p w:rsidR="00CB7382" w:rsidRDefault="00CB738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4663"/>
    <w:rsid w:val="00000835"/>
    <w:rsid w:val="00003592"/>
    <w:rsid w:val="000041DF"/>
    <w:rsid w:val="00007334"/>
    <w:rsid w:val="0001353A"/>
    <w:rsid w:val="00015260"/>
    <w:rsid w:val="00016ADA"/>
    <w:rsid w:val="00021C37"/>
    <w:rsid w:val="000311F2"/>
    <w:rsid w:val="00032295"/>
    <w:rsid w:val="00033CA7"/>
    <w:rsid w:val="00042A20"/>
    <w:rsid w:val="000464E7"/>
    <w:rsid w:val="00052F46"/>
    <w:rsid w:val="00053683"/>
    <w:rsid w:val="00063AFF"/>
    <w:rsid w:val="00065C67"/>
    <w:rsid w:val="00066DFD"/>
    <w:rsid w:val="00076149"/>
    <w:rsid w:val="00077E4A"/>
    <w:rsid w:val="00082D81"/>
    <w:rsid w:val="00083367"/>
    <w:rsid w:val="0009120A"/>
    <w:rsid w:val="00096CD0"/>
    <w:rsid w:val="000A3942"/>
    <w:rsid w:val="000A4849"/>
    <w:rsid w:val="000A674B"/>
    <w:rsid w:val="000B3730"/>
    <w:rsid w:val="000B3C76"/>
    <w:rsid w:val="000B4FBC"/>
    <w:rsid w:val="000B6340"/>
    <w:rsid w:val="000C01B5"/>
    <w:rsid w:val="000C1578"/>
    <w:rsid w:val="000C3BA2"/>
    <w:rsid w:val="000C4541"/>
    <w:rsid w:val="000C55D1"/>
    <w:rsid w:val="000C77EC"/>
    <w:rsid w:val="000D2793"/>
    <w:rsid w:val="000D468A"/>
    <w:rsid w:val="000D4CB2"/>
    <w:rsid w:val="000E0B11"/>
    <w:rsid w:val="000E21A5"/>
    <w:rsid w:val="000E2D64"/>
    <w:rsid w:val="000E43DF"/>
    <w:rsid w:val="000F19A5"/>
    <w:rsid w:val="00114BD4"/>
    <w:rsid w:val="001175CE"/>
    <w:rsid w:val="00120ACE"/>
    <w:rsid w:val="00130D0B"/>
    <w:rsid w:val="001321FE"/>
    <w:rsid w:val="00133B7C"/>
    <w:rsid w:val="00134B89"/>
    <w:rsid w:val="00137588"/>
    <w:rsid w:val="00142BF1"/>
    <w:rsid w:val="00155270"/>
    <w:rsid w:val="00155B08"/>
    <w:rsid w:val="001624BB"/>
    <w:rsid w:val="001674DE"/>
    <w:rsid w:val="00170BD4"/>
    <w:rsid w:val="00173F3E"/>
    <w:rsid w:val="0019730B"/>
    <w:rsid w:val="001A3C7E"/>
    <w:rsid w:val="001A7BB0"/>
    <w:rsid w:val="001B30E0"/>
    <w:rsid w:val="001B67C4"/>
    <w:rsid w:val="001B7D4E"/>
    <w:rsid w:val="001C61A7"/>
    <w:rsid w:val="001C7446"/>
    <w:rsid w:val="001C74D7"/>
    <w:rsid w:val="001D5498"/>
    <w:rsid w:val="001E39B4"/>
    <w:rsid w:val="001E567C"/>
    <w:rsid w:val="001E7DC8"/>
    <w:rsid w:val="001F4C5C"/>
    <w:rsid w:val="001F502C"/>
    <w:rsid w:val="001F5E80"/>
    <w:rsid w:val="0020675F"/>
    <w:rsid w:val="002107D8"/>
    <w:rsid w:val="00213371"/>
    <w:rsid w:val="00214D7B"/>
    <w:rsid w:val="00217387"/>
    <w:rsid w:val="00222127"/>
    <w:rsid w:val="00226192"/>
    <w:rsid w:val="002270CA"/>
    <w:rsid w:val="0023528A"/>
    <w:rsid w:val="00241E16"/>
    <w:rsid w:val="00256A4F"/>
    <w:rsid w:val="00261CDB"/>
    <w:rsid w:val="00261ECE"/>
    <w:rsid w:val="002637EE"/>
    <w:rsid w:val="00264471"/>
    <w:rsid w:val="00265297"/>
    <w:rsid w:val="00270DF7"/>
    <w:rsid w:val="00273D3E"/>
    <w:rsid w:val="00276514"/>
    <w:rsid w:val="002800E8"/>
    <w:rsid w:val="00280FD9"/>
    <w:rsid w:val="0028219C"/>
    <w:rsid w:val="00285700"/>
    <w:rsid w:val="00287125"/>
    <w:rsid w:val="00293114"/>
    <w:rsid w:val="002935CC"/>
    <w:rsid w:val="00293B74"/>
    <w:rsid w:val="002A3D84"/>
    <w:rsid w:val="002A6718"/>
    <w:rsid w:val="002C1827"/>
    <w:rsid w:val="002C35DA"/>
    <w:rsid w:val="002C7D4C"/>
    <w:rsid w:val="002D7FB6"/>
    <w:rsid w:val="002E681A"/>
    <w:rsid w:val="002F11E0"/>
    <w:rsid w:val="002F1E74"/>
    <w:rsid w:val="002F28E7"/>
    <w:rsid w:val="002F4DE4"/>
    <w:rsid w:val="002F7738"/>
    <w:rsid w:val="003102C4"/>
    <w:rsid w:val="00311F6D"/>
    <w:rsid w:val="003151C0"/>
    <w:rsid w:val="00315B6B"/>
    <w:rsid w:val="003179D7"/>
    <w:rsid w:val="0032101C"/>
    <w:rsid w:val="003210A9"/>
    <w:rsid w:val="0032294F"/>
    <w:rsid w:val="00322A8C"/>
    <w:rsid w:val="00323061"/>
    <w:rsid w:val="0032369F"/>
    <w:rsid w:val="003239EA"/>
    <w:rsid w:val="00325FED"/>
    <w:rsid w:val="003260D8"/>
    <w:rsid w:val="00326A45"/>
    <w:rsid w:val="003328A0"/>
    <w:rsid w:val="00335F9D"/>
    <w:rsid w:val="00336162"/>
    <w:rsid w:val="00342237"/>
    <w:rsid w:val="003422D1"/>
    <w:rsid w:val="003441FF"/>
    <w:rsid w:val="00355D3D"/>
    <w:rsid w:val="00364043"/>
    <w:rsid w:val="00367832"/>
    <w:rsid w:val="00374BA2"/>
    <w:rsid w:val="00376C72"/>
    <w:rsid w:val="00385C90"/>
    <w:rsid w:val="00387678"/>
    <w:rsid w:val="00393CDA"/>
    <w:rsid w:val="003942D5"/>
    <w:rsid w:val="003958D8"/>
    <w:rsid w:val="003A703A"/>
    <w:rsid w:val="003A7785"/>
    <w:rsid w:val="003B1E28"/>
    <w:rsid w:val="003B7B9A"/>
    <w:rsid w:val="003C6E8A"/>
    <w:rsid w:val="003C7722"/>
    <w:rsid w:val="003D300D"/>
    <w:rsid w:val="003D5223"/>
    <w:rsid w:val="003E0B0C"/>
    <w:rsid w:val="003E1620"/>
    <w:rsid w:val="003E3661"/>
    <w:rsid w:val="003E76D5"/>
    <w:rsid w:val="003F422B"/>
    <w:rsid w:val="00401EB6"/>
    <w:rsid w:val="0040257C"/>
    <w:rsid w:val="004027B4"/>
    <w:rsid w:val="004047AC"/>
    <w:rsid w:val="00406770"/>
    <w:rsid w:val="00411EB2"/>
    <w:rsid w:val="00415C55"/>
    <w:rsid w:val="00420E3B"/>
    <w:rsid w:val="00422D4F"/>
    <w:rsid w:val="00423E2D"/>
    <w:rsid w:val="00424034"/>
    <w:rsid w:val="00424D9F"/>
    <w:rsid w:val="004262C3"/>
    <w:rsid w:val="00426AD0"/>
    <w:rsid w:val="00427463"/>
    <w:rsid w:val="00432391"/>
    <w:rsid w:val="0043577B"/>
    <w:rsid w:val="00435E38"/>
    <w:rsid w:val="0044009E"/>
    <w:rsid w:val="00444575"/>
    <w:rsid w:val="00444675"/>
    <w:rsid w:val="00444D54"/>
    <w:rsid w:val="00444F28"/>
    <w:rsid w:val="004464A5"/>
    <w:rsid w:val="0044652E"/>
    <w:rsid w:val="00450B68"/>
    <w:rsid w:val="00453AD3"/>
    <w:rsid w:val="00457431"/>
    <w:rsid w:val="00457767"/>
    <w:rsid w:val="0046074C"/>
    <w:rsid w:val="0046150E"/>
    <w:rsid w:val="00472639"/>
    <w:rsid w:val="0047533A"/>
    <w:rsid w:val="0047715D"/>
    <w:rsid w:val="004776BA"/>
    <w:rsid w:val="00487E1C"/>
    <w:rsid w:val="00493542"/>
    <w:rsid w:val="004936C1"/>
    <w:rsid w:val="00495421"/>
    <w:rsid w:val="00497667"/>
    <w:rsid w:val="004A1257"/>
    <w:rsid w:val="004A5126"/>
    <w:rsid w:val="004A5521"/>
    <w:rsid w:val="004A711A"/>
    <w:rsid w:val="004C1207"/>
    <w:rsid w:val="004C1672"/>
    <w:rsid w:val="004C301B"/>
    <w:rsid w:val="004C55CB"/>
    <w:rsid w:val="004C77AE"/>
    <w:rsid w:val="004D6C83"/>
    <w:rsid w:val="004E2E3D"/>
    <w:rsid w:val="004E3E99"/>
    <w:rsid w:val="004E5039"/>
    <w:rsid w:val="004F36DC"/>
    <w:rsid w:val="004F3856"/>
    <w:rsid w:val="004F4305"/>
    <w:rsid w:val="004F4423"/>
    <w:rsid w:val="004F74B5"/>
    <w:rsid w:val="00501ADB"/>
    <w:rsid w:val="00502711"/>
    <w:rsid w:val="00503C2C"/>
    <w:rsid w:val="005060C2"/>
    <w:rsid w:val="005066D2"/>
    <w:rsid w:val="00507606"/>
    <w:rsid w:val="00512B7F"/>
    <w:rsid w:val="00514284"/>
    <w:rsid w:val="005248BA"/>
    <w:rsid w:val="00531483"/>
    <w:rsid w:val="0053430B"/>
    <w:rsid w:val="0053690A"/>
    <w:rsid w:val="0054535C"/>
    <w:rsid w:val="00545EC6"/>
    <w:rsid w:val="0054694E"/>
    <w:rsid w:val="0055165F"/>
    <w:rsid w:val="005537AE"/>
    <w:rsid w:val="00554340"/>
    <w:rsid w:val="00555506"/>
    <w:rsid w:val="00555C2A"/>
    <w:rsid w:val="00560685"/>
    <w:rsid w:val="00561B26"/>
    <w:rsid w:val="00564979"/>
    <w:rsid w:val="00566522"/>
    <w:rsid w:val="00567742"/>
    <w:rsid w:val="005752C7"/>
    <w:rsid w:val="00577458"/>
    <w:rsid w:val="00577724"/>
    <w:rsid w:val="00577B8F"/>
    <w:rsid w:val="00580974"/>
    <w:rsid w:val="00585943"/>
    <w:rsid w:val="00586DD6"/>
    <w:rsid w:val="00596BC8"/>
    <w:rsid w:val="005A028E"/>
    <w:rsid w:val="005A07DE"/>
    <w:rsid w:val="005A278B"/>
    <w:rsid w:val="005A5CD9"/>
    <w:rsid w:val="005A63B7"/>
    <w:rsid w:val="005A74DC"/>
    <w:rsid w:val="005B350C"/>
    <w:rsid w:val="005C1424"/>
    <w:rsid w:val="005C402C"/>
    <w:rsid w:val="005C6F05"/>
    <w:rsid w:val="005D395E"/>
    <w:rsid w:val="005D57A3"/>
    <w:rsid w:val="005E13B6"/>
    <w:rsid w:val="005E24FC"/>
    <w:rsid w:val="005E5DD3"/>
    <w:rsid w:val="005E6F2B"/>
    <w:rsid w:val="005E6FE7"/>
    <w:rsid w:val="005F01B9"/>
    <w:rsid w:val="005F2F04"/>
    <w:rsid w:val="005F3590"/>
    <w:rsid w:val="005F3DE8"/>
    <w:rsid w:val="005F69FB"/>
    <w:rsid w:val="005F6FF8"/>
    <w:rsid w:val="00600642"/>
    <w:rsid w:val="00602344"/>
    <w:rsid w:val="00605721"/>
    <w:rsid w:val="00606A11"/>
    <w:rsid w:val="00607C94"/>
    <w:rsid w:val="00613AEA"/>
    <w:rsid w:val="00616531"/>
    <w:rsid w:val="006170A2"/>
    <w:rsid w:val="00617BDF"/>
    <w:rsid w:val="00621AFD"/>
    <w:rsid w:val="00627ADD"/>
    <w:rsid w:val="006321FC"/>
    <w:rsid w:val="00644521"/>
    <w:rsid w:val="006469B9"/>
    <w:rsid w:val="00651509"/>
    <w:rsid w:val="00667781"/>
    <w:rsid w:val="006739B8"/>
    <w:rsid w:val="00675F98"/>
    <w:rsid w:val="0067605A"/>
    <w:rsid w:val="00681F18"/>
    <w:rsid w:val="0068260B"/>
    <w:rsid w:val="006936AD"/>
    <w:rsid w:val="006954BC"/>
    <w:rsid w:val="00695561"/>
    <w:rsid w:val="006A080A"/>
    <w:rsid w:val="006A37B9"/>
    <w:rsid w:val="006A4527"/>
    <w:rsid w:val="006A4F09"/>
    <w:rsid w:val="006B02A0"/>
    <w:rsid w:val="006B1415"/>
    <w:rsid w:val="006B7403"/>
    <w:rsid w:val="006C07BD"/>
    <w:rsid w:val="006C113D"/>
    <w:rsid w:val="006D599E"/>
    <w:rsid w:val="006E5C5A"/>
    <w:rsid w:val="006F41A5"/>
    <w:rsid w:val="00700676"/>
    <w:rsid w:val="007012B4"/>
    <w:rsid w:val="00703081"/>
    <w:rsid w:val="00706A37"/>
    <w:rsid w:val="00715A82"/>
    <w:rsid w:val="00717C05"/>
    <w:rsid w:val="00717C79"/>
    <w:rsid w:val="0072236E"/>
    <w:rsid w:val="00727CAD"/>
    <w:rsid w:val="007353E9"/>
    <w:rsid w:val="00736095"/>
    <w:rsid w:val="007403D7"/>
    <w:rsid w:val="00746010"/>
    <w:rsid w:val="0075144A"/>
    <w:rsid w:val="00757677"/>
    <w:rsid w:val="00761133"/>
    <w:rsid w:val="007646AF"/>
    <w:rsid w:val="007703E6"/>
    <w:rsid w:val="00770565"/>
    <w:rsid w:val="00771F72"/>
    <w:rsid w:val="00771FC4"/>
    <w:rsid w:val="00782601"/>
    <w:rsid w:val="0078312E"/>
    <w:rsid w:val="00790880"/>
    <w:rsid w:val="007940FA"/>
    <w:rsid w:val="00794ACC"/>
    <w:rsid w:val="007A37F8"/>
    <w:rsid w:val="007A39B3"/>
    <w:rsid w:val="007A3DAD"/>
    <w:rsid w:val="007B4CA3"/>
    <w:rsid w:val="007B538F"/>
    <w:rsid w:val="007D02DD"/>
    <w:rsid w:val="007D3E60"/>
    <w:rsid w:val="007D542A"/>
    <w:rsid w:val="007D5AE0"/>
    <w:rsid w:val="007D5B2B"/>
    <w:rsid w:val="007D5C0C"/>
    <w:rsid w:val="007E29C4"/>
    <w:rsid w:val="007F7272"/>
    <w:rsid w:val="007F7ECE"/>
    <w:rsid w:val="008038CE"/>
    <w:rsid w:val="00804EB5"/>
    <w:rsid w:val="00805060"/>
    <w:rsid w:val="00814048"/>
    <w:rsid w:val="0081405F"/>
    <w:rsid w:val="00814A22"/>
    <w:rsid w:val="00821F69"/>
    <w:rsid w:val="008222A7"/>
    <w:rsid w:val="008237E3"/>
    <w:rsid w:val="00832775"/>
    <w:rsid w:val="00834693"/>
    <w:rsid w:val="008359EC"/>
    <w:rsid w:val="008434EA"/>
    <w:rsid w:val="00853632"/>
    <w:rsid w:val="00857FC1"/>
    <w:rsid w:val="00861685"/>
    <w:rsid w:val="00862673"/>
    <w:rsid w:val="0086625A"/>
    <w:rsid w:val="008666DB"/>
    <w:rsid w:val="0086771D"/>
    <w:rsid w:val="00873C66"/>
    <w:rsid w:val="00874FA8"/>
    <w:rsid w:val="00874FD2"/>
    <w:rsid w:val="008808EE"/>
    <w:rsid w:val="008822D9"/>
    <w:rsid w:val="00887F75"/>
    <w:rsid w:val="00890250"/>
    <w:rsid w:val="00890A95"/>
    <w:rsid w:val="008939B6"/>
    <w:rsid w:val="00896CDF"/>
    <w:rsid w:val="00897460"/>
    <w:rsid w:val="008A0398"/>
    <w:rsid w:val="008A53C5"/>
    <w:rsid w:val="008A641C"/>
    <w:rsid w:val="008B3162"/>
    <w:rsid w:val="008C6580"/>
    <w:rsid w:val="008D188E"/>
    <w:rsid w:val="008E1D54"/>
    <w:rsid w:val="008E258C"/>
    <w:rsid w:val="008E5294"/>
    <w:rsid w:val="008E5798"/>
    <w:rsid w:val="008F319A"/>
    <w:rsid w:val="008F37A1"/>
    <w:rsid w:val="008F4880"/>
    <w:rsid w:val="00900ABA"/>
    <w:rsid w:val="00901CF1"/>
    <w:rsid w:val="00901DFF"/>
    <w:rsid w:val="00910345"/>
    <w:rsid w:val="00910E93"/>
    <w:rsid w:val="00910F1A"/>
    <w:rsid w:val="00911039"/>
    <w:rsid w:val="009122DC"/>
    <w:rsid w:val="00915D8A"/>
    <w:rsid w:val="00916AC5"/>
    <w:rsid w:val="009210C9"/>
    <w:rsid w:val="00930BA4"/>
    <w:rsid w:val="00932381"/>
    <w:rsid w:val="00935225"/>
    <w:rsid w:val="00937041"/>
    <w:rsid w:val="00941A1C"/>
    <w:rsid w:val="00941C6C"/>
    <w:rsid w:val="00941C8A"/>
    <w:rsid w:val="0094459B"/>
    <w:rsid w:val="00944815"/>
    <w:rsid w:val="0094507C"/>
    <w:rsid w:val="00952BD2"/>
    <w:rsid w:val="009550D4"/>
    <w:rsid w:val="00963907"/>
    <w:rsid w:val="00965056"/>
    <w:rsid w:val="00965D25"/>
    <w:rsid w:val="00966644"/>
    <w:rsid w:val="009726ED"/>
    <w:rsid w:val="00975313"/>
    <w:rsid w:val="00984FA5"/>
    <w:rsid w:val="009863A2"/>
    <w:rsid w:val="009866E2"/>
    <w:rsid w:val="00992DB5"/>
    <w:rsid w:val="00993A68"/>
    <w:rsid w:val="00995F3B"/>
    <w:rsid w:val="009963EA"/>
    <w:rsid w:val="009A159B"/>
    <w:rsid w:val="009A3184"/>
    <w:rsid w:val="009A5DC1"/>
    <w:rsid w:val="009B100F"/>
    <w:rsid w:val="009B2802"/>
    <w:rsid w:val="009C0294"/>
    <w:rsid w:val="009D1B83"/>
    <w:rsid w:val="009D41D5"/>
    <w:rsid w:val="009D5659"/>
    <w:rsid w:val="009D66CE"/>
    <w:rsid w:val="009E7D75"/>
    <w:rsid w:val="009F0DCC"/>
    <w:rsid w:val="009F153D"/>
    <w:rsid w:val="009F66B6"/>
    <w:rsid w:val="00A0000D"/>
    <w:rsid w:val="00A0478D"/>
    <w:rsid w:val="00A04A50"/>
    <w:rsid w:val="00A071CE"/>
    <w:rsid w:val="00A128D7"/>
    <w:rsid w:val="00A14208"/>
    <w:rsid w:val="00A212CB"/>
    <w:rsid w:val="00A23A26"/>
    <w:rsid w:val="00A2539D"/>
    <w:rsid w:val="00A25B5E"/>
    <w:rsid w:val="00A27B01"/>
    <w:rsid w:val="00A37B68"/>
    <w:rsid w:val="00A43BB4"/>
    <w:rsid w:val="00A4773A"/>
    <w:rsid w:val="00A50342"/>
    <w:rsid w:val="00A51C1B"/>
    <w:rsid w:val="00A55FA1"/>
    <w:rsid w:val="00A61820"/>
    <w:rsid w:val="00A65B21"/>
    <w:rsid w:val="00A6656A"/>
    <w:rsid w:val="00A67A8A"/>
    <w:rsid w:val="00A72D3C"/>
    <w:rsid w:val="00A738AC"/>
    <w:rsid w:val="00A82052"/>
    <w:rsid w:val="00A8648D"/>
    <w:rsid w:val="00A867C5"/>
    <w:rsid w:val="00A92656"/>
    <w:rsid w:val="00A92A5E"/>
    <w:rsid w:val="00A94140"/>
    <w:rsid w:val="00A94B13"/>
    <w:rsid w:val="00A964B1"/>
    <w:rsid w:val="00AA2E71"/>
    <w:rsid w:val="00AA46F7"/>
    <w:rsid w:val="00AC2721"/>
    <w:rsid w:val="00AC4324"/>
    <w:rsid w:val="00AC5AF5"/>
    <w:rsid w:val="00AC73AB"/>
    <w:rsid w:val="00AD14AF"/>
    <w:rsid w:val="00AD1974"/>
    <w:rsid w:val="00AD2DB2"/>
    <w:rsid w:val="00AD2FE6"/>
    <w:rsid w:val="00AE3876"/>
    <w:rsid w:val="00AF3D35"/>
    <w:rsid w:val="00AF4486"/>
    <w:rsid w:val="00AF4E4E"/>
    <w:rsid w:val="00AF5312"/>
    <w:rsid w:val="00AF7647"/>
    <w:rsid w:val="00B0642B"/>
    <w:rsid w:val="00B24986"/>
    <w:rsid w:val="00B249D5"/>
    <w:rsid w:val="00B27DFA"/>
    <w:rsid w:val="00B30722"/>
    <w:rsid w:val="00B35069"/>
    <w:rsid w:val="00B35ED5"/>
    <w:rsid w:val="00B37EA2"/>
    <w:rsid w:val="00B42AAB"/>
    <w:rsid w:val="00B4303F"/>
    <w:rsid w:val="00B454CE"/>
    <w:rsid w:val="00B47E6C"/>
    <w:rsid w:val="00B53B9D"/>
    <w:rsid w:val="00B56434"/>
    <w:rsid w:val="00B61DD3"/>
    <w:rsid w:val="00B620B0"/>
    <w:rsid w:val="00B6448D"/>
    <w:rsid w:val="00B742E5"/>
    <w:rsid w:val="00B77DFB"/>
    <w:rsid w:val="00B80D74"/>
    <w:rsid w:val="00B82ED3"/>
    <w:rsid w:val="00B84093"/>
    <w:rsid w:val="00B874EC"/>
    <w:rsid w:val="00B87C18"/>
    <w:rsid w:val="00B92B50"/>
    <w:rsid w:val="00B94554"/>
    <w:rsid w:val="00B973A0"/>
    <w:rsid w:val="00BA302C"/>
    <w:rsid w:val="00BA30DB"/>
    <w:rsid w:val="00BA67EB"/>
    <w:rsid w:val="00BA71A5"/>
    <w:rsid w:val="00BB0F39"/>
    <w:rsid w:val="00BB53DB"/>
    <w:rsid w:val="00BB59BF"/>
    <w:rsid w:val="00BB5A63"/>
    <w:rsid w:val="00BC10FD"/>
    <w:rsid w:val="00BC2DDA"/>
    <w:rsid w:val="00BC43C5"/>
    <w:rsid w:val="00BC6D95"/>
    <w:rsid w:val="00BD15F8"/>
    <w:rsid w:val="00BD5BF1"/>
    <w:rsid w:val="00BD7BFB"/>
    <w:rsid w:val="00BE3AD4"/>
    <w:rsid w:val="00BE6B7E"/>
    <w:rsid w:val="00BE6C49"/>
    <w:rsid w:val="00BE765C"/>
    <w:rsid w:val="00BE7B69"/>
    <w:rsid w:val="00C01472"/>
    <w:rsid w:val="00C01BC2"/>
    <w:rsid w:val="00C065D7"/>
    <w:rsid w:val="00C132EB"/>
    <w:rsid w:val="00C140CF"/>
    <w:rsid w:val="00C22732"/>
    <w:rsid w:val="00C22845"/>
    <w:rsid w:val="00C23868"/>
    <w:rsid w:val="00C23883"/>
    <w:rsid w:val="00C26F3D"/>
    <w:rsid w:val="00C3201E"/>
    <w:rsid w:val="00C32F91"/>
    <w:rsid w:val="00C33F25"/>
    <w:rsid w:val="00C41976"/>
    <w:rsid w:val="00C428FC"/>
    <w:rsid w:val="00C42C3D"/>
    <w:rsid w:val="00C42EBA"/>
    <w:rsid w:val="00C43B52"/>
    <w:rsid w:val="00C43CEE"/>
    <w:rsid w:val="00C44C10"/>
    <w:rsid w:val="00C475E5"/>
    <w:rsid w:val="00C51401"/>
    <w:rsid w:val="00C5294A"/>
    <w:rsid w:val="00C52CA5"/>
    <w:rsid w:val="00C571F9"/>
    <w:rsid w:val="00C62F08"/>
    <w:rsid w:val="00C71152"/>
    <w:rsid w:val="00C77F28"/>
    <w:rsid w:val="00C802FB"/>
    <w:rsid w:val="00C8302A"/>
    <w:rsid w:val="00C84883"/>
    <w:rsid w:val="00C90EE9"/>
    <w:rsid w:val="00C921ED"/>
    <w:rsid w:val="00C921F2"/>
    <w:rsid w:val="00C9229E"/>
    <w:rsid w:val="00CA1E9B"/>
    <w:rsid w:val="00CA4663"/>
    <w:rsid w:val="00CA5EFE"/>
    <w:rsid w:val="00CB7382"/>
    <w:rsid w:val="00CC3D5F"/>
    <w:rsid w:val="00CC546D"/>
    <w:rsid w:val="00CC5E01"/>
    <w:rsid w:val="00CC65C9"/>
    <w:rsid w:val="00CD00FF"/>
    <w:rsid w:val="00CD088C"/>
    <w:rsid w:val="00CD1727"/>
    <w:rsid w:val="00CD2840"/>
    <w:rsid w:val="00CD5DF6"/>
    <w:rsid w:val="00CD64B4"/>
    <w:rsid w:val="00CE112B"/>
    <w:rsid w:val="00CE7E23"/>
    <w:rsid w:val="00CF0E2E"/>
    <w:rsid w:val="00CF1EFB"/>
    <w:rsid w:val="00CF309B"/>
    <w:rsid w:val="00CF51D9"/>
    <w:rsid w:val="00D02755"/>
    <w:rsid w:val="00D04BD3"/>
    <w:rsid w:val="00D10250"/>
    <w:rsid w:val="00D14566"/>
    <w:rsid w:val="00D154E6"/>
    <w:rsid w:val="00D15635"/>
    <w:rsid w:val="00D22F6F"/>
    <w:rsid w:val="00D237B7"/>
    <w:rsid w:val="00D27096"/>
    <w:rsid w:val="00D34E6A"/>
    <w:rsid w:val="00D421C0"/>
    <w:rsid w:val="00D42CD2"/>
    <w:rsid w:val="00D45797"/>
    <w:rsid w:val="00D514D0"/>
    <w:rsid w:val="00D54E5C"/>
    <w:rsid w:val="00D5576A"/>
    <w:rsid w:val="00D60E9F"/>
    <w:rsid w:val="00D6384F"/>
    <w:rsid w:val="00D65935"/>
    <w:rsid w:val="00D664D0"/>
    <w:rsid w:val="00D67E6D"/>
    <w:rsid w:val="00D70CCB"/>
    <w:rsid w:val="00D70D97"/>
    <w:rsid w:val="00D71A32"/>
    <w:rsid w:val="00D71B09"/>
    <w:rsid w:val="00D71D8A"/>
    <w:rsid w:val="00D74B9B"/>
    <w:rsid w:val="00D81453"/>
    <w:rsid w:val="00D839AC"/>
    <w:rsid w:val="00D86D27"/>
    <w:rsid w:val="00D941EE"/>
    <w:rsid w:val="00D97AF5"/>
    <w:rsid w:val="00DA2F8D"/>
    <w:rsid w:val="00DB0C43"/>
    <w:rsid w:val="00DB24E0"/>
    <w:rsid w:val="00DB259B"/>
    <w:rsid w:val="00DB581F"/>
    <w:rsid w:val="00DC0280"/>
    <w:rsid w:val="00DC1759"/>
    <w:rsid w:val="00DC39B9"/>
    <w:rsid w:val="00DC45FF"/>
    <w:rsid w:val="00DD5262"/>
    <w:rsid w:val="00DD7FF4"/>
    <w:rsid w:val="00DE51B8"/>
    <w:rsid w:val="00DE5E61"/>
    <w:rsid w:val="00DF29CC"/>
    <w:rsid w:val="00DF48F6"/>
    <w:rsid w:val="00DF739A"/>
    <w:rsid w:val="00DF7BD3"/>
    <w:rsid w:val="00E00013"/>
    <w:rsid w:val="00E0075E"/>
    <w:rsid w:val="00E01A50"/>
    <w:rsid w:val="00E0265B"/>
    <w:rsid w:val="00E04777"/>
    <w:rsid w:val="00E056F5"/>
    <w:rsid w:val="00E05722"/>
    <w:rsid w:val="00E0624E"/>
    <w:rsid w:val="00E063DF"/>
    <w:rsid w:val="00E10BE0"/>
    <w:rsid w:val="00E13FA9"/>
    <w:rsid w:val="00E17998"/>
    <w:rsid w:val="00E20206"/>
    <w:rsid w:val="00E22F15"/>
    <w:rsid w:val="00E22FCB"/>
    <w:rsid w:val="00E3051B"/>
    <w:rsid w:val="00E32A9E"/>
    <w:rsid w:val="00E32B43"/>
    <w:rsid w:val="00E40732"/>
    <w:rsid w:val="00E42E09"/>
    <w:rsid w:val="00E445D9"/>
    <w:rsid w:val="00E45248"/>
    <w:rsid w:val="00E45BB1"/>
    <w:rsid w:val="00E46FD0"/>
    <w:rsid w:val="00E5072C"/>
    <w:rsid w:val="00E51C41"/>
    <w:rsid w:val="00E53479"/>
    <w:rsid w:val="00E5484F"/>
    <w:rsid w:val="00E5604D"/>
    <w:rsid w:val="00E60CF8"/>
    <w:rsid w:val="00E63DDE"/>
    <w:rsid w:val="00E71E8E"/>
    <w:rsid w:val="00E73D12"/>
    <w:rsid w:val="00E73D54"/>
    <w:rsid w:val="00E73F81"/>
    <w:rsid w:val="00E74651"/>
    <w:rsid w:val="00E815C1"/>
    <w:rsid w:val="00E82842"/>
    <w:rsid w:val="00E8356A"/>
    <w:rsid w:val="00E91FDD"/>
    <w:rsid w:val="00E926F9"/>
    <w:rsid w:val="00E95C78"/>
    <w:rsid w:val="00EA216A"/>
    <w:rsid w:val="00EA2CF2"/>
    <w:rsid w:val="00EA38F7"/>
    <w:rsid w:val="00EA6D98"/>
    <w:rsid w:val="00EB4B4D"/>
    <w:rsid w:val="00EB4C8B"/>
    <w:rsid w:val="00EC01B0"/>
    <w:rsid w:val="00EC1230"/>
    <w:rsid w:val="00EC2523"/>
    <w:rsid w:val="00EC479F"/>
    <w:rsid w:val="00EC745A"/>
    <w:rsid w:val="00ED0A3E"/>
    <w:rsid w:val="00ED0FD4"/>
    <w:rsid w:val="00ED25CC"/>
    <w:rsid w:val="00ED2ADC"/>
    <w:rsid w:val="00ED3CFA"/>
    <w:rsid w:val="00ED3D5B"/>
    <w:rsid w:val="00ED72CB"/>
    <w:rsid w:val="00EE28EB"/>
    <w:rsid w:val="00EF0DEA"/>
    <w:rsid w:val="00EF3334"/>
    <w:rsid w:val="00EF3E56"/>
    <w:rsid w:val="00EF5D92"/>
    <w:rsid w:val="00EF68BC"/>
    <w:rsid w:val="00F0371D"/>
    <w:rsid w:val="00F0621D"/>
    <w:rsid w:val="00F1144C"/>
    <w:rsid w:val="00F148E0"/>
    <w:rsid w:val="00F15AAA"/>
    <w:rsid w:val="00F16248"/>
    <w:rsid w:val="00F237AC"/>
    <w:rsid w:val="00F27A2C"/>
    <w:rsid w:val="00F315C6"/>
    <w:rsid w:val="00F330AC"/>
    <w:rsid w:val="00F33BB5"/>
    <w:rsid w:val="00F371FC"/>
    <w:rsid w:val="00F378F2"/>
    <w:rsid w:val="00F379AE"/>
    <w:rsid w:val="00F41891"/>
    <w:rsid w:val="00F4369A"/>
    <w:rsid w:val="00F43755"/>
    <w:rsid w:val="00F666AE"/>
    <w:rsid w:val="00F744D7"/>
    <w:rsid w:val="00F75974"/>
    <w:rsid w:val="00F766DA"/>
    <w:rsid w:val="00F77A28"/>
    <w:rsid w:val="00F87B4B"/>
    <w:rsid w:val="00F93C1C"/>
    <w:rsid w:val="00FA347A"/>
    <w:rsid w:val="00FA7927"/>
    <w:rsid w:val="00FB0E16"/>
    <w:rsid w:val="00FB2843"/>
    <w:rsid w:val="00FB3092"/>
    <w:rsid w:val="00FB33BB"/>
    <w:rsid w:val="00FB6F3B"/>
    <w:rsid w:val="00FC096A"/>
    <w:rsid w:val="00FC149F"/>
    <w:rsid w:val="00FC22F2"/>
    <w:rsid w:val="00FC4C05"/>
    <w:rsid w:val="00FD384C"/>
    <w:rsid w:val="00FE0F7E"/>
    <w:rsid w:val="00FE64A7"/>
    <w:rsid w:val="00FF12F5"/>
    <w:rsid w:val="00FF26F4"/>
    <w:rsid w:val="00FF2BDB"/>
    <w:rsid w:val="00FF3760"/>
    <w:rsid w:val="00FF4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663"/>
    <w:pPr>
      <w:spacing w:after="200" w:line="276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3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38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B73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738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8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1896</Words>
  <Characters>1081</Characters>
  <Application>Microsoft Office Word</Application>
  <DocSecurity>0</DocSecurity>
  <Lines>9</Lines>
  <Paragraphs>5</Paragraphs>
  <ScaleCrop>false</ScaleCrop>
  <Company>Grizli777</Company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"Kārtība, kādā novērš, ierobežo un kontrolē gaisu piesārņojošo vielu emisiju no sadedzināšanas iekārtām" projekts</dc:title>
  <dc:subject>3.pielikums</dc:subject>
  <dc:creator>Lana Maslova</dc:creator>
  <dc:description>67026586, lana.maslova@varam.gov.lv</dc:description>
  <cp:lastModifiedBy>Lanas</cp:lastModifiedBy>
  <cp:revision>9</cp:revision>
  <dcterms:created xsi:type="dcterms:W3CDTF">2020-05-07T07:11:00Z</dcterms:created>
  <dcterms:modified xsi:type="dcterms:W3CDTF">2020-06-04T09:16:00Z</dcterms:modified>
</cp:coreProperties>
</file>