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D67E" w14:textId="77777777" w:rsidR="005B5F81" w:rsidRPr="005B5F81" w:rsidRDefault="005B5F81" w:rsidP="005B5F81">
      <w:pPr>
        <w:pStyle w:val="NoSpacing"/>
        <w:jc w:val="center"/>
        <w:rPr>
          <w:rFonts w:ascii="Times New Roman" w:hAnsi="Times New Roman" w:cs="Times New Roman"/>
        </w:rPr>
      </w:pPr>
      <w:r w:rsidRPr="005B5F81">
        <w:rPr>
          <w:rFonts w:ascii="Times New Roman" w:hAnsi="Times New Roman" w:cs="Times New Roman"/>
        </w:rPr>
        <w:t>Ministru kabineta noteikumu projekta</w:t>
      </w:r>
    </w:p>
    <w:p w14:paraId="22D16C5A" w14:textId="77777777" w:rsidR="005B5F81" w:rsidRPr="005B5F81" w:rsidRDefault="005B5F81" w:rsidP="005B5F81">
      <w:pPr>
        <w:pStyle w:val="NoSpacing"/>
        <w:jc w:val="center"/>
        <w:rPr>
          <w:rFonts w:ascii="Times New Roman" w:hAnsi="Times New Roman" w:cs="Times New Roman"/>
          <w:bCs/>
        </w:rPr>
      </w:pPr>
      <w:r w:rsidRPr="005B5F81">
        <w:rPr>
          <w:rFonts w:ascii="Times New Roman" w:hAnsi="Times New Roman" w:cs="Times New Roman"/>
          <w:bCs/>
        </w:rPr>
        <w:t xml:space="preserve">“Epidemioloģiskās drošības pasākumi </w:t>
      </w:r>
      <w:bookmarkStart w:id="0" w:name="_Hlk40358297"/>
      <w:r w:rsidRPr="005B5F81">
        <w:rPr>
          <w:rFonts w:ascii="Times New Roman" w:hAnsi="Times New Roman" w:cs="Times New Roman"/>
          <w:bCs/>
        </w:rPr>
        <w:t>un</w:t>
      </w:r>
      <w:proofErr w:type="gramStart"/>
      <w:r w:rsidRPr="005B5F81">
        <w:rPr>
          <w:rFonts w:ascii="Times New Roman" w:hAnsi="Times New Roman" w:cs="Times New Roman"/>
          <w:bCs/>
        </w:rPr>
        <w:t xml:space="preserve"> </w:t>
      </w:r>
      <w:r w:rsidRPr="005B5F81">
        <w:rPr>
          <w:rFonts w:ascii="Times New Roman" w:hAnsi="Times New Roman" w:cs="Times New Roman"/>
          <w:bCs/>
          <w:lang w:val="en-GB"/>
        </w:rPr>
        <w:t xml:space="preserve"> </w:t>
      </w:r>
      <w:proofErr w:type="gramEnd"/>
      <w:r w:rsidRPr="005B5F81">
        <w:rPr>
          <w:rFonts w:ascii="Times New Roman" w:hAnsi="Times New Roman" w:cs="Times New Roman"/>
          <w:bCs/>
        </w:rPr>
        <w:t>pretepidēmijas pasākumi</w:t>
      </w:r>
    </w:p>
    <w:p w14:paraId="57368499" w14:textId="77777777" w:rsidR="005B5F81" w:rsidRPr="005B5F81" w:rsidRDefault="005B5F81" w:rsidP="005B5F81">
      <w:pPr>
        <w:pStyle w:val="NoSpacing"/>
        <w:jc w:val="center"/>
        <w:rPr>
          <w:rFonts w:ascii="Times New Roman" w:hAnsi="Times New Roman" w:cs="Times New Roman"/>
          <w:bCs/>
        </w:rPr>
      </w:pPr>
      <w:proofErr w:type="spellStart"/>
      <w:r w:rsidRPr="005B5F81">
        <w:rPr>
          <w:rFonts w:ascii="Times New Roman" w:hAnsi="Times New Roman" w:cs="Times New Roman"/>
          <w:bCs/>
        </w:rPr>
        <w:t>Covid-19</w:t>
      </w:r>
      <w:proofErr w:type="spellEnd"/>
      <w:r w:rsidRPr="005B5F81">
        <w:rPr>
          <w:rFonts w:ascii="Times New Roman" w:hAnsi="Times New Roman" w:cs="Times New Roman"/>
          <w:bCs/>
        </w:rPr>
        <w:t xml:space="preserve"> </w:t>
      </w:r>
      <w:bookmarkEnd w:id="0"/>
      <w:r w:rsidRPr="005B5F81">
        <w:rPr>
          <w:rFonts w:ascii="Times New Roman" w:hAnsi="Times New Roman" w:cs="Times New Roman"/>
          <w:bCs/>
        </w:rPr>
        <w:t>izplatības ierobežošanai”</w:t>
      </w:r>
    </w:p>
    <w:p w14:paraId="6189BB7F" w14:textId="77777777" w:rsidR="005B5F81" w:rsidRPr="005B5F81" w:rsidRDefault="005B5F81" w:rsidP="005B5F81">
      <w:pPr>
        <w:spacing w:line="240" w:lineRule="auto"/>
        <w:jc w:val="center"/>
        <w:rPr>
          <w:rFonts w:ascii="Times New Roman" w:eastAsia="Times New Roman" w:hAnsi="Times New Roman" w:cs="Times New Roman"/>
          <w:b/>
          <w:sz w:val="28"/>
          <w:szCs w:val="28"/>
          <w:lang w:eastAsia="lv-LV"/>
        </w:rPr>
      </w:pPr>
      <w:r w:rsidRPr="005B5F81">
        <w:rPr>
          <w:b/>
          <w:sz w:val="28"/>
          <w:szCs w:val="28"/>
          <w:lang w:eastAsia="lv-LV"/>
        </w:rPr>
        <w:t xml:space="preserve"> </w:t>
      </w:r>
      <w:r w:rsidRPr="005B5F81">
        <w:rPr>
          <w:rFonts w:ascii="Times New Roman" w:eastAsia="Times New Roman" w:hAnsi="Times New Roman" w:cs="Times New Roman"/>
          <w:b/>
          <w:sz w:val="28"/>
          <w:szCs w:val="28"/>
          <w:lang w:eastAsia="lv-LV"/>
        </w:rPr>
        <w:t>sākotnējās ietekmes novērtējuma ziņojums (anotācija)</w:t>
      </w:r>
    </w:p>
    <w:p w14:paraId="7BEACFC6" w14:textId="77777777" w:rsidR="005B5F81" w:rsidRPr="005B5F81"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7"/>
        <w:gridCol w:w="7078"/>
      </w:tblGrid>
      <w:tr w:rsidR="005B5F81" w:rsidRPr="005B5F81" w14:paraId="659A950F" w14:textId="77777777" w:rsidTr="00791E83">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7A31DA8F" w14:textId="77777777" w:rsidR="005B5F81" w:rsidRPr="005B5F81" w:rsidRDefault="005B5F81" w:rsidP="00791E83">
            <w:pPr>
              <w:spacing w:after="0" w:line="240" w:lineRule="auto"/>
              <w:jc w:val="center"/>
              <w:rPr>
                <w:rFonts w:ascii="Times New Roman" w:eastAsia="Times New Roman" w:hAnsi="Times New Roman" w:cs="Times New Roman"/>
                <w:b/>
                <w:bCs/>
                <w:iCs/>
                <w:sz w:val="24"/>
                <w:szCs w:val="24"/>
                <w:lang w:val="sv-SE" w:eastAsia="lv-LV"/>
              </w:rPr>
            </w:pPr>
            <w:r w:rsidRPr="005B5F81">
              <w:rPr>
                <w:rFonts w:ascii="Times New Roman" w:eastAsia="Times New Roman" w:hAnsi="Times New Roman" w:cs="Times New Roman"/>
                <w:b/>
                <w:bCs/>
                <w:iCs/>
                <w:sz w:val="24"/>
                <w:szCs w:val="24"/>
                <w:lang w:val="sv-SE" w:eastAsia="lv-LV"/>
              </w:rPr>
              <w:t>Tiesību akta projekta anotācijas kopsavilkums</w:t>
            </w:r>
          </w:p>
        </w:tc>
      </w:tr>
      <w:tr w:rsidR="005B5F81" w:rsidRPr="005B5F81" w14:paraId="38B64CDF" w14:textId="77777777" w:rsidTr="00791E83">
        <w:trPr>
          <w:tblCellSpacing w:w="14" w:type="dxa"/>
        </w:trPr>
        <w:tc>
          <w:tcPr>
            <w:tcW w:w="1935" w:type="dxa"/>
            <w:tcBorders>
              <w:top w:val="outset" w:sz="6" w:space="0" w:color="auto"/>
              <w:left w:val="outset" w:sz="6" w:space="0" w:color="auto"/>
              <w:bottom w:val="outset" w:sz="6" w:space="0" w:color="auto"/>
              <w:right w:val="outset" w:sz="6" w:space="0" w:color="auto"/>
            </w:tcBorders>
            <w:hideMark/>
          </w:tcPr>
          <w:p w14:paraId="76555D0D"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Mērķis, risinājums un projekta spēkā stāšanās laiks (500 zīmes bez atstarpēm)</w:t>
            </w:r>
          </w:p>
        </w:tc>
        <w:tc>
          <w:tcPr>
            <w:tcW w:w="7036" w:type="dxa"/>
            <w:tcBorders>
              <w:top w:val="outset" w:sz="6" w:space="0" w:color="auto"/>
              <w:left w:val="outset" w:sz="6" w:space="0" w:color="auto"/>
              <w:bottom w:val="outset" w:sz="6" w:space="0" w:color="auto"/>
              <w:right w:val="outset" w:sz="6" w:space="0" w:color="auto"/>
            </w:tcBorders>
            <w:hideMark/>
          </w:tcPr>
          <w:p w14:paraId="43DFBE8C" w14:textId="77777777" w:rsidR="005B5F81" w:rsidRPr="005B5F81" w:rsidRDefault="005B5F81" w:rsidP="00791E83">
            <w:pPr>
              <w:spacing w:after="0" w:line="240" w:lineRule="auto"/>
              <w:jc w:val="both"/>
              <w:rPr>
                <w:rFonts w:ascii="Times New Roman" w:hAnsi="Times New Roman"/>
                <w:iCs/>
                <w:sz w:val="24"/>
                <w:szCs w:val="24"/>
              </w:rPr>
            </w:pPr>
            <w:bookmarkStart w:id="1" w:name="_Hlk10534086"/>
            <w:r w:rsidRPr="005B5F81">
              <w:rPr>
                <w:rFonts w:ascii="Times New Roman" w:eastAsia="Times New Roman" w:hAnsi="Times New Roman" w:cs="Times New Roman"/>
                <w:bCs/>
                <w:iCs/>
                <w:sz w:val="24"/>
                <w:szCs w:val="24"/>
                <w:lang w:eastAsia="lv-LV"/>
              </w:rPr>
              <w:t xml:space="preserve">Ministru kabineta noteikumu projekta “Epidemioloģiskās drošības pasākumi un pretepidēmijas pasākumi </w:t>
            </w:r>
            <w:proofErr w:type="spellStart"/>
            <w:r w:rsidRPr="005B5F81">
              <w:rPr>
                <w:rFonts w:ascii="Times New Roman" w:eastAsia="Times New Roman" w:hAnsi="Times New Roman" w:cs="Times New Roman"/>
                <w:bCs/>
                <w:iCs/>
                <w:sz w:val="24"/>
                <w:szCs w:val="24"/>
                <w:lang w:eastAsia="lv-LV"/>
              </w:rPr>
              <w:t>Covid-19</w:t>
            </w:r>
            <w:proofErr w:type="spellEnd"/>
            <w:r w:rsidRPr="005B5F81">
              <w:rPr>
                <w:rFonts w:ascii="Times New Roman" w:eastAsia="Times New Roman" w:hAnsi="Times New Roman" w:cs="Times New Roman"/>
                <w:bCs/>
                <w:iCs/>
                <w:sz w:val="24"/>
                <w:szCs w:val="24"/>
                <w:lang w:eastAsia="lv-LV"/>
              </w:rPr>
              <w:t xml:space="preserve"> izplatības ierobežošanai” (turpmāk – </w:t>
            </w:r>
            <w:r w:rsidRPr="005B5F81">
              <w:rPr>
                <w:rFonts w:ascii="Times New Roman" w:eastAsia="Times New Roman" w:hAnsi="Times New Roman" w:cs="Times New Roman"/>
                <w:iCs/>
                <w:sz w:val="24"/>
                <w:szCs w:val="24"/>
                <w:lang w:eastAsia="lv-LV"/>
              </w:rPr>
              <w:t xml:space="preserve">projekts) mērķis ir nodrošināt epidemioloģiskās drošības un pretepidēmijas pasākumus sabiedrības veselības aizsardzībai no </w:t>
            </w:r>
            <w:r w:rsidRPr="005B5F81">
              <w:rPr>
                <w:rFonts w:ascii="Times New Roman" w:hAnsi="Times New Roman"/>
                <w:sz w:val="24"/>
                <w:szCs w:val="24"/>
              </w:rPr>
              <w:t>SARS-</w:t>
            </w:r>
            <w:proofErr w:type="spellStart"/>
            <w:r w:rsidRPr="005B5F81">
              <w:rPr>
                <w:rFonts w:ascii="Times New Roman" w:hAnsi="Times New Roman"/>
                <w:sz w:val="24"/>
                <w:szCs w:val="24"/>
              </w:rPr>
              <w:t>CoV-2</w:t>
            </w:r>
            <w:proofErr w:type="spellEnd"/>
            <w:r w:rsidRPr="005B5F81">
              <w:rPr>
                <w:rFonts w:ascii="Times New Roman" w:hAnsi="Times New Roman"/>
                <w:sz w:val="24"/>
                <w:szCs w:val="24"/>
              </w:rPr>
              <w:t xml:space="preserve"> </w:t>
            </w:r>
            <w:proofErr w:type="spellStart"/>
            <w:r w:rsidRPr="005B5F81">
              <w:rPr>
                <w:rFonts w:ascii="Times New Roman" w:hAnsi="Times New Roman"/>
                <w:sz w:val="24"/>
                <w:szCs w:val="24"/>
              </w:rPr>
              <w:t>koronavīrusa</w:t>
            </w:r>
            <w:proofErr w:type="spellEnd"/>
            <w:r w:rsidRPr="005B5F81">
              <w:rPr>
                <w:rFonts w:ascii="Times New Roman" w:hAnsi="Times New Roman"/>
                <w:sz w:val="24"/>
                <w:szCs w:val="24"/>
              </w:rPr>
              <w:t xml:space="preserve"> izraisītās </w:t>
            </w:r>
            <w:proofErr w:type="spellStart"/>
            <w:r w:rsidRPr="005B5F81">
              <w:rPr>
                <w:rFonts w:ascii="Times New Roman" w:hAnsi="Times New Roman"/>
                <w:sz w:val="24"/>
                <w:szCs w:val="24"/>
              </w:rPr>
              <w:t>Covid-19</w:t>
            </w:r>
            <w:proofErr w:type="spellEnd"/>
            <w:r w:rsidRPr="005B5F81">
              <w:rPr>
                <w:rFonts w:ascii="Times New Roman" w:hAnsi="Times New Roman"/>
                <w:sz w:val="24"/>
                <w:szCs w:val="24"/>
              </w:rPr>
              <w:t xml:space="preserve"> slimības (turpmāk</w:t>
            </w:r>
            <w:proofErr w:type="gramStart"/>
            <w:r w:rsidRPr="005B5F81">
              <w:rPr>
                <w:rFonts w:ascii="Times New Roman" w:hAnsi="Times New Roman"/>
                <w:sz w:val="24"/>
                <w:szCs w:val="24"/>
              </w:rPr>
              <w:t xml:space="preserve">  </w:t>
            </w:r>
            <w:proofErr w:type="gramEnd"/>
            <w:r w:rsidRPr="005B5F81">
              <w:rPr>
                <w:rFonts w:ascii="Times New Roman" w:hAnsi="Times New Roman"/>
                <w:sz w:val="24"/>
                <w:szCs w:val="24"/>
              </w:rPr>
              <w:t xml:space="preserve">–  </w:t>
            </w:r>
            <w:proofErr w:type="spellStart"/>
            <w:r w:rsidRPr="005B5F81">
              <w:rPr>
                <w:rFonts w:ascii="Times New Roman" w:hAnsi="Times New Roman"/>
                <w:sz w:val="24"/>
                <w:szCs w:val="24"/>
              </w:rPr>
              <w:t>Covid-19).</w:t>
            </w:r>
            <w:proofErr w:type="spellEnd"/>
            <w:r w:rsidRPr="005B5F81">
              <w:rPr>
                <w:rFonts w:ascii="Times New Roman" w:hAnsi="Times New Roman"/>
                <w:sz w:val="24"/>
                <w:szCs w:val="24"/>
              </w:rPr>
              <w:t xml:space="preserve"> Projektā iekļautas normas, </w:t>
            </w:r>
            <w:r w:rsidRPr="005B5F81">
              <w:rPr>
                <w:rFonts w:ascii="Times New Roman" w:hAnsi="Times New Roman"/>
                <w:iCs/>
                <w:sz w:val="24"/>
                <w:szCs w:val="24"/>
              </w:rPr>
              <w:t xml:space="preserve">kas izriet no 2020. gada 12. marta Ministru kabineta rīkojuma Nr. 103 "Par ārkārtējās situācijas izsludināšanu", jo ir nepieciešams pārņemt tās rīkojuma Nr. 103 prasības, kuras arī turpmāk jāpiemēro </w:t>
            </w:r>
            <w:proofErr w:type="spellStart"/>
            <w:r w:rsidRPr="005B5F81">
              <w:rPr>
                <w:rFonts w:ascii="Times New Roman" w:hAnsi="Times New Roman"/>
                <w:iCs/>
                <w:sz w:val="24"/>
                <w:szCs w:val="24"/>
              </w:rPr>
              <w:t>Covid-19</w:t>
            </w:r>
            <w:proofErr w:type="spellEnd"/>
            <w:r w:rsidRPr="005B5F81">
              <w:rPr>
                <w:rFonts w:ascii="Times New Roman" w:hAnsi="Times New Roman"/>
                <w:iCs/>
                <w:sz w:val="24"/>
                <w:szCs w:val="24"/>
              </w:rPr>
              <w:t xml:space="preserve"> izplatības ierobežošanai.</w:t>
            </w:r>
          </w:p>
          <w:p w14:paraId="799DE064" w14:textId="77777777" w:rsidR="005B5F81" w:rsidRPr="005B5F81" w:rsidRDefault="005B5F81" w:rsidP="00791E83">
            <w:pPr>
              <w:spacing w:after="0" w:line="240" w:lineRule="auto"/>
              <w:jc w:val="both"/>
              <w:rPr>
                <w:sz w:val="24"/>
              </w:rPr>
            </w:pPr>
            <w:r w:rsidRPr="005B5F81">
              <w:rPr>
                <w:rFonts w:ascii="Times New Roman" w:eastAsia="Times New Roman" w:hAnsi="Times New Roman" w:cs="Times New Roman"/>
                <w:iCs/>
                <w:sz w:val="24"/>
                <w:szCs w:val="24"/>
                <w:lang w:eastAsia="lv-LV"/>
              </w:rPr>
              <w:t xml:space="preserve">Ministru kabineta noteikumi stājas spēkā </w:t>
            </w:r>
            <w:r w:rsidRPr="005B5F81">
              <w:rPr>
                <w:rFonts w:ascii="Times New Roman" w:eastAsia="Times New Roman" w:hAnsi="Times New Roman" w:cs="Times New Roman"/>
                <w:sz w:val="24"/>
                <w:szCs w:val="24"/>
                <w:lang w:eastAsia="lv-LV"/>
              </w:rPr>
              <w:t>nākamajā dienā pēc publicēšanas oficiālajā izdevumā “Latvijas Vēstnesis”.</w:t>
            </w:r>
            <w:bookmarkEnd w:id="1"/>
          </w:p>
        </w:tc>
      </w:tr>
    </w:tbl>
    <w:p w14:paraId="44AFDA42" w14:textId="77777777" w:rsidR="005B5F81" w:rsidRPr="005B5F81" w:rsidRDefault="005B5F81" w:rsidP="005B5F81">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374"/>
        <w:gridCol w:w="7087"/>
      </w:tblGrid>
      <w:tr w:rsidR="005B5F81" w:rsidRPr="005B5F81" w14:paraId="395EA3A9" w14:textId="77777777" w:rsidTr="00791E83">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2954E840" w14:textId="77777777" w:rsidR="005B5F81" w:rsidRPr="005B5F81" w:rsidRDefault="005B5F81" w:rsidP="00791E83">
            <w:pPr>
              <w:spacing w:after="0" w:line="240" w:lineRule="auto"/>
              <w:jc w:val="center"/>
              <w:rPr>
                <w:rFonts w:ascii="Times New Roman" w:eastAsia="Times New Roman" w:hAnsi="Times New Roman" w:cs="Times New Roman"/>
                <w:b/>
                <w:bCs/>
                <w:iCs/>
                <w:sz w:val="24"/>
                <w:szCs w:val="24"/>
                <w:lang w:val="sv-SE" w:eastAsia="lv-LV"/>
              </w:rPr>
            </w:pPr>
            <w:r w:rsidRPr="005B5F81">
              <w:rPr>
                <w:rFonts w:ascii="Times New Roman" w:eastAsia="Times New Roman" w:hAnsi="Times New Roman" w:cs="Times New Roman"/>
                <w:b/>
                <w:bCs/>
                <w:iCs/>
                <w:sz w:val="24"/>
                <w:szCs w:val="24"/>
                <w:lang w:val="sv-SE" w:eastAsia="lv-LV"/>
              </w:rPr>
              <w:t>I. Tiesību akta projekta izstrādes nepieciešamība</w:t>
            </w:r>
          </w:p>
        </w:tc>
      </w:tr>
      <w:tr w:rsidR="005B5F81" w:rsidRPr="005B5F81" w14:paraId="3AA3DDF2" w14:textId="77777777" w:rsidTr="00791E83">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EB95E03"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1.</w:t>
            </w:r>
          </w:p>
        </w:tc>
        <w:tc>
          <w:tcPr>
            <w:tcW w:w="1346" w:type="dxa"/>
            <w:tcBorders>
              <w:top w:val="outset" w:sz="6" w:space="0" w:color="auto"/>
              <w:left w:val="outset" w:sz="6" w:space="0" w:color="auto"/>
              <w:bottom w:val="outset" w:sz="6" w:space="0" w:color="auto"/>
              <w:right w:val="outset" w:sz="6" w:space="0" w:color="auto"/>
            </w:tcBorders>
            <w:hideMark/>
          </w:tcPr>
          <w:p w14:paraId="28588E34"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Pamatojums</w:t>
            </w:r>
          </w:p>
        </w:tc>
        <w:tc>
          <w:tcPr>
            <w:tcW w:w="7045" w:type="dxa"/>
            <w:tcBorders>
              <w:top w:val="outset" w:sz="6" w:space="0" w:color="auto"/>
              <w:left w:val="outset" w:sz="6" w:space="0" w:color="auto"/>
              <w:bottom w:val="outset" w:sz="6" w:space="0" w:color="auto"/>
              <w:right w:val="outset" w:sz="6" w:space="0" w:color="auto"/>
            </w:tcBorders>
            <w:hideMark/>
          </w:tcPr>
          <w:p w14:paraId="68543722"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iCs/>
                <w:sz w:val="24"/>
                <w:szCs w:val="24"/>
                <w:lang w:eastAsia="lv-LV"/>
              </w:rPr>
              <w:t xml:space="preserve">Projekts izstrādāts pamatojoties uz </w:t>
            </w:r>
            <w:hyperlink r:id="rId8" w:tgtFrame="_blank" w:history="1">
              <w:r w:rsidRPr="005B5F81">
                <w:rPr>
                  <w:rStyle w:val="Hyperlink"/>
                  <w:rFonts w:ascii="Times New Roman" w:eastAsia="Times New Roman" w:hAnsi="Times New Roman" w:cs="Times New Roman"/>
                  <w:i/>
                  <w:iCs/>
                  <w:color w:val="auto"/>
                  <w:sz w:val="24"/>
                  <w:szCs w:val="24"/>
                  <w:u w:val="none"/>
                  <w:lang w:eastAsia="lv-LV"/>
                </w:rPr>
                <w:t>Epidemioloģiskās drošības likuma</w:t>
              </w:r>
            </w:hyperlink>
            <w:r w:rsidRPr="005B5F81">
              <w:rPr>
                <w:rStyle w:val="Hyperlink"/>
                <w:rFonts w:ascii="Times New Roman" w:eastAsia="Times New Roman" w:hAnsi="Times New Roman" w:cs="Times New Roman"/>
                <w:i/>
                <w:iCs/>
                <w:color w:val="auto"/>
                <w:sz w:val="24"/>
                <w:szCs w:val="24"/>
                <w:u w:val="none"/>
                <w:lang w:eastAsia="lv-LV"/>
              </w:rPr>
              <w:t xml:space="preserve"> </w:t>
            </w:r>
            <w:hyperlink r:id="rId9" w:anchor="p3" w:tgtFrame="_blank" w:history="1">
              <w:r w:rsidRPr="005B5F81">
                <w:rPr>
                  <w:rStyle w:val="Hyperlink"/>
                  <w:rFonts w:ascii="Times New Roman" w:eastAsia="Times New Roman" w:hAnsi="Times New Roman" w:cs="Times New Roman"/>
                  <w:color w:val="auto"/>
                  <w:sz w:val="24"/>
                  <w:szCs w:val="24"/>
                  <w:u w:val="none"/>
                  <w:lang w:eastAsia="lv-LV"/>
                </w:rPr>
                <w:t>3. panta</w:t>
              </w:r>
            </w:hyperlink>
            <w:r w:rsidRPr="005B5F81">
              <w:rPr>
                <w:rFonts w:ascii="Times New Roman" w:eastAsia="Times New Roman" w:hAnsi="Times New Roman" w:cs="Times New Roman"/>
                <w:sz w:val="24"/>
                <w:szCs w:val="24"/>
                <w:lang w:eastAsia="lv-LV"/>
              </w:rPr>
              <w:t xml:space="preserve"> otro daļu, </w:t>
            </w:r>
            <w:hyperlink r:id="rId10" w:anchor="p19" w:tgtFrame="_blank" w:history="1">
              <w:r w:rsidRPr="005B5F81">
                <w:rPr>
                  <w:rStyle w:val="Hyperlink"/>
                  <w:rFonts w:ascii="Times New Roman" w:eastAsia="Times New Roman" w:hAnsi="Times New Roman" w:cs="Times New Roman"/>
                  <w:color w:val="auto"/>
                  <w:sz w:val="24"/>
                  <w:szCs w:val="24"/>
                  <w:u w:val="none"/>
                  <w:lang w:eastAsia="lv-LV"/>
                </w:rPr>
                <w:t>19. panta</w:t>
              </w:r>
            </w:hyperlink>
            <w:r w:rsidRPr="005B5F81">
              <w:rPr>
                <w:rFonts w:ascii="Times New Roman" w:eastAsia="Times New Roman" w:hAnsi="Times New Roman" w:cs="Times New Roman"/>
                <w:sz w:val="24"/>
                <w:szCs w:val="24"/>
                <w:lang w:eastAsia="lv-LV"/>
              </w:rPr>
              <w:t> pirmo daļu,  </w:t>
            </w:r>
            <w:hyperlink r:id="rId11" w:anchor="p14" w:tgtFrame="_blank" w:history="1">
              <w:r w:rsidRPr="005B5F81">
                <w:rPr>
                  <w:rStyle w:val="Hyperlink"/>
                  <w:rFonts w:ascii="Times New Roman" w:eastAsia="Times New Roman" w:hAnsi="Times New Roman" w:cs="Times New Roman"/>
                  <w:color w:val="auto"/>
                  <w:sz w:val="24"/>
                  <w:szCs w:val="24"/>
                  <w:u w:val="none"/>
                  <w:lang w:eastAsia="lv-LV"/>
                </w:rPr>
                <w:t>14.panta</w:t>
              </w:r>
            </w:hyperlink>
            <w:r w:rsidRPr="005B5F81">
              <w:rPr>
                <w:rFonts w:ascii="Times New Roman" w:eastAsia="Times New Roman" w:hAnsi="Times New Roman" w:cs="Times New Roman"/>
                <w:sz w:val="24"/>
                <w:szCs w:val="24"/>
                <w:lang w:eastAsia="lv-LV"/>
              </w:rPr>
              <w:t xml:space="preserve"> pirmās daļas 5.punktu un </w:t>
            </w:r>
            <w:proofErr w:type="spellStart"/>
            <w:r w:rsidRPr="005B5F81">
              <w:rPr>
                <w:rFonts w:ascii="Times New Roman" w:eastAsia="Times New Roman" w:hAnsi="Times New Roman" w:cs="Times New Roman"/>
                <w:i/>
                <w:iCs/>
                <w:sz w:val="24"/>
                <w:szCs w:val="24"/>
                <w:lang w:eastAsia="lv-LV"/>
              </w:rPr>
              <w:t>Covid-19</w:t>
            </w:r>
            <w:proofErr w:type="spellEnd"/>
            <w:r w:rsidRPr="005B5F81">
              <w:rPr>
                <w:rFonts w:ascii="Times New Roman" w:eastAsia="Times New Roman" w:hAnsi="Times New Roman" w:cs="Times New Roman"/>
                <w:i/>
                <w:iCs/>
                <w:sz w:val="24"/>
                <w:szCs w:val="24"/>
                <w:lang w:eastAsia="lv-LV"/>
              </w:rPr>
              <w:t xml:space="preserve"> infekcijas izplatības pārvaldības likuma </w:t>
            </w:r>
            <w:r w:rsidRPr="005B5F81">
              <w:rPr>
                <w:rFonts w:ascii="Times New Roman" w:eastAsia="Times New Roman" w:hAnsi="Times New Roman" w:cs="Times New Roman"/>
                <w:sz w:val="24"/>
                <w:szCs w:val="24"/>
                <w:lang w:eastAsia="lv-LV"/>
              </w:rPr>
              <w:t>4.panta 1., 2., 3., 4., 5., 6., 7., 8., 11., 12., 13. un 14.punktu.</w:t>
            </w:r>
          </w:p>
          <w:p w14:paraId="01D3EFD1" w14:textId="77777777" w:rsidR="005B5F81" w:rsidRPr="005B5F81" w:rsidRDefault="005B5F81" w:rsidP="00791E83">
            <w:pPr>
              <w:spacing w:after="0" w:line="240" w:lineRule="auto"/>
              <w:jc w:val="both"/>
              <w:rPr>
                <w:rFonts w:ascii="Times New Roman" w:eastAsia="Times New Roman" w:hAnsi="Times New Roman" w:cs="Times New Roman"/>
                <w:iCs/>
                <w:sz w:val="24"/>
                <w:szCs w:val="24"/>
                <w:lang w:eastAsia="lv-LV"/>
              </w:rPr>
            </w:pPr>
          </w:p>
        </w:tc>
      </w:tr>
      <w:tr w:rsidR="005B5F81" w:rsidRPr="005B5F81" w14:paraId="15E7192C" w14:textId="77777777" w:rsidTr="00791E83">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B866F86"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2.</w:t>
            </w:r>
          </w:p>
        </w:tc>
        <w:tc>
          <w:tcPr>
            <w:tcW w:w="1346" w:type="dxa"/>
            <w:tcBorders>
              <w:top w:val="outset" w:sz="6" w:space="0" w:color="auto"/>
              <w:left w:val="outset" w:sz="6" w:space="0" w:color="auto"/>
              <w:bottom w:val="outset" w:sz="6" w:space="0" w:color="auto"/>
              <w:right w:val="outset" w:sz="6" w:space="0" w:color="auto"/>
            </w:tcBorders>
            <w:hideMark/>
          </w:tcPr>
          <w:p w14:paraId="2F7133A9"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4D794EA" w14:textId="77777777" w:rsidR="005B5F81" w:rsidRPr="005B5F81" w:rsidRDefault="005B5F81" w:rsidP="00791E83">
            <w:pPr>
              <w:rPr>
                <w:rFonts w:ascii="Times New Roman" w:eastAsia="Times New Roman" w:hAnsi="Times New Roman" w:cs="Times New Roman"/>
                <w:sz w:val="24"/>
                <w:szCs w:val="24"/>
                <w:lang w:eastAsia="lv-LV"/>
              </w:rPr>
            </w:pPr>
          </w:p>
          <w:p w14:paraId="7D78A986" w14:textId="77777777" w:rsidR="005B5F81" w:rsidRPr="005B5F81" w:rsidRDefault="005B5F81" w:rsidP="00791E83">
            <w:pPr>
              <w:rPr>
                <w:rFonts w:ascii="Times New Roman" w:eastAsia="Times New Roman" w:hAnsi="Times New Roman" w:cs="Times New Roman"/>
                <w:sz w:val="24"/>
                <w:szCs w:val="24"/>
                <w:lang w:eastAsia="lv-LV"/>
              </w:rPr>
            </w:pPr>
          </w:p>
          <w:p w14:paraId="190C75B0" w14:textId="77777777" w:rsidR="005B5F81" w:rsidRPr="005B5F81" w:rsidRDefault="005B5F81" w:rsidP="00791E83">
            <w:pPr>
              <w:ind w:firstLine="720"/>
              <w:rPr>
                <w:rFonts w:ascii="Times New Roman" w:eastAsia="Times New Roman" w:hAnsi="Times New Roman" w:cs="Times New Roman"/>
                <w:sz w:val="24"/>
                <w:szCs w:val="24"/>
                <w:lang w:eastAsia="lv-LV"/>
              </w:rPr>
            </w:pPr>
          </w:p>
        </w:tc>
        <w:tc>
          <w:tcPr>
            <w:tcW w:w="7045" w:type="dxa"/>
            <w:tcBorders>
              <w:top w:val="outset" w:sz="6" w:space="0" w:color="auto"/>
              <w:left w:val="outset" w:sz="6" w:space="0" w:color="auto"/>
              <w:bottom w:val="outset" w:sz="6" w:space="0" w:color="auto"/>
              <w:right w:val="outset" w:sz="6" w:space="0" w:color="auto"/>
            </w:tcBorders>
            <w:hideMark/>
          </w:tcPr>
          <w:p w14:paraId="0E0BAC18" w14:textId="77777777" w:rsidR="005B5F81" w:rsidRPr="005B5F81" w:rsidRDefault="005B5F81" w:rsidP="00791E83">
            <w:pPr>
              <w:spacing w:after="0" w:line="240" w:lineRule="auto"/>
              <w:jc w:val="both"/>
              <w:rPr>
                <w:rFonts w:ascii="Times New Roman" w:eastAsia="Times New Roman" w:hAnsi="Times New Roman" w:cs="Times New Roman"/>
                <w:iCs/>
                <w:sz w:val="24"/>
                <w:szCs w:val="24"/>
                <w:lang w:eastAsia="lv-LV"/>
              </w:rPr>
            </w:pPr>
            <w:r w:rsidRPr="005B5F81">
              <w:rPr>
                <w:rFonts w:ascii="Times New Roman" w:hAnsi="Times New Roman" w:cs="Times New Roman"/>
                <w:sz w:val="24"/>
                <w:szCs w:val="24"/>
              </w:rPr>
              <w:t xml:space="preserve">Ministru kabineta 2020. gada 12. marta rīkojumā Nr. 103 </w:t>
            </w:r>
            <w:r w:rsidRPr="005B5F81">
              <w:rPr>
                <w:rFonts w:ascii="Times New Roman" w:hAnsi="Times New Roman" w:cs="Times New Roman"/>
                <w:i/>
                <w:iCs/>
                <w:sz w:val="24"/>
                <w:szCs w:val="24"/>
              </w:rPr>
              <w:t>"Par ārkārtējās situācijas izsludināšanu"</w:t>
            </w:r>
            <w:r w:rsidRPr="005B5F81">
              <w:rPr>
                <w:rFonts w:ascii="Times New Roman" w:hAnsi="Times New Roman" w:cs="Times New Roman"/>
                <w:sz w:val="24"/>
                <w:szCs w:val="24"/>
              </w:rPr>
              <w:t xml:space="preserve"> (turpmāk – rīkojums) ir noteikta virkne pasākumu, lai ierobežotu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infekcijas izplatību. Ņemot vērā, ka ārkārtējās situācijas darbības laiks beigsies </w:t>
            </w:r>
            <w:proofErr w:type="gramStart"/>
            <w:r w:rsidRPr="005B5F81">
              <w:rPr>
                <w:rFonts w:ascii="Times New Roman" w:hAnsi="Times New Roman" w:cs="Times New Roman"/>
                <w:sz w:val="24"/>
                <w:szCs w:val="24"/>
              </w:rPr>
              <w:t>2020.gada</w:t>
            </w:r>
            <w:proofErr w:type="gramEnd"/>
            <w:r w:rsidRPr="005B5F81">
              <w:rPr>
                <w:rFonts w:ascii="Times New Roman" w:hAnsi="Times New Roman" w:cs="Times New Roman"/>
                <w:sz w:val="24"/>
                <w:szCs w:val="24"/>
              </w:rPr>
              <w:t xml:space="preserve"> 9.jūnijā, taču nelabvēlīgā epidemioloģiskā situācija ar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vēl var turpināties nenoteiktu laika periodu, ir nepieciešams rīkojumā noteiktos epidemioloģiskās drošības pasākumus pārnest un nostiprināt attiecīgajos jomas normatīvajos aktos, kuru darbības periods nav ierobežots, tai skaitā izstrādājot jaunus noteikumus, kas  regulētu epidemioloģiskās drošības pasākumus un pretepidēmijas pasākumus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izplatības ierobežošanai</w:t>
            </w:r>
            <w:r w:rsidRPr="005B5F81">
              <w:rPr>
                <w:rFonts w:ascii="Times New Roman" w:eastAsia="Times New Roman" w:hAnsi="Times New Roman" w:cs="Times New Roman"/>
                <w:iCs/>
                <w:sz w:val="24"/>
                <w:szCs w:val="24"/>
                <w:lang w:eastAsia="lv-LV"/>
              </w:rPr>
              <w:t>.</w:t>
            </w:r>
          </w:p>
          <w:p w14:paraId="70D5CF4F"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557F0B8D"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Projektā nepieciešams iekļaut epidemioloģiskās drošības pasākumus, kas veicami, lai ierobežotu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izplatību, kā arī pretepidēmijas pasākumus, kurus veic ārstniecības persona, ja pacientam ir konstatēta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vai ir pamatotas aizdomas par inficēšanos ar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Tāpat nepieciešams</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noteikt atsevišķus specifiskus ierobežojumus noteiktām jomām, kad nav iespējams piemērot vispārējās prasības.</w:t>
            </w:r>
          </w:p>
          <w:p w14:paraId="05EAF1D3"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214BD7B6"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Projektā minētie epidemioloģiskās drošības pasākumi ir vispārēji un attiecināmi plašam sabiedrības lokam. Tādēļ, lai nepārprotami būtu skaidrs, uz ko ierobežojumi attiecas, projektā tiek noteiktas definīcijas tādiem terminiem, kā “saimnieciskais pakalpojums”, “publiskais pasākums”, “pasākums”, “pasākuma norises vieta” “izolācija”, “mājas </w:t>
            </w:r>
            <w:r w:rsidRPr="005B5F81">
              <w:rPr>
                <w:rFonts w:ascii="Times New Roman" w:eastAsia="Times New Roman" w:hAnsi="Times New Roman" w:cs="Times New Roman"/>
                <w:sz w:val="24"/>
                <w:szCs w:val="24"/>
                <w:lang w:eastAsia="lv-LV"/>
              </w:rPr>
              <w:lastRenderedPageBreak/>
              <w:t>karantīna”, “pašizolācija”, kā arī “izstāde” un “izstādes norises vieta”, kā arī “kultūras norises vieta”.</w:t>
            </w:r>
          </w:p>
          <w:p w14:paraId="759F3376" w14:textId="77777777" w:rsidR="005B5F81" w:rsidRPr="005B5F81" w:rsidRDefault="005B5F81" w:rsidP="00791E83">
            <w:pPr>
              <w:spacing w:after="0" w:line="240" w:lineRule="auto"/>
              <w:jc w:val="both"/>
              <w:rPr>
                <w:rStyle w:val="normaltextrun"/>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Atbilstoši MK noteikumu projektam par saimniecisku pasākumu tiek uzskatīti pakalpojumi, ko sniedz </w:t>
            </w:r>
            <w:r w:rsidRPr="005B5F81">
              <w:rPr>
                <w:rFonts w:ascii="Times New Roman" w:hAnsi="Times New Roman" w:cs="Times New Roman"/>
                <w:sz w:val="24"/>
                <w:szCs w:val="24"/>
              </w:rPr>
              <w:t xml:space="preserve">privātas vai publiskas personas saimnieciskās darbības ietvaros par atlīdzību, proti ar šo tiek saprasti visi pakalpojumi, kas tiek sniegti uzņēmējdarbības ietvarā. Publisks pakalpojums ir valsts, pašvaldību institūciju funkciju un uzdevumu veikšana vai privātpersonu dažāda veida pakalpojumu sniegšana, lai nodrošinātu sabiedrībai svarīgu pakalpojumu nodrošināšanu kā veselības aprūpe, sociālā palīdzība, sociālie pakalpojumi un arī izglītība. Šos pakalpojumus var sniegt gan valsts, gan pašvaldību institūcijas, gan arī nevalstiskās organizācijas vai privātpersonas. Savukārt pasākums projekta izpratnē ir  jebkāds organizēts privāts vai publisks pasākums, kas notiek publiskā vietā vai telpā, tas ir gan kultūras pasākums – koncerts, teātra izrāde, sporta pasākums, tai skaitā sacensības, reliģisks dievkalpojums </w:t>
            </w:r>
            <w:proofErr w:type="spellStart"/>
            <w:r w:rsidRPr="005B5F81">
              <w:rPr>
                <w:rFonts w:ascii="Times New Roman" w:hAnsi="Times New Roman" w:cs="Times New Roman"/>
                <w:sz w:val="24"/>
                <w:szCs w:val="24"/>
              </w:rPr>
              <w:t>utml</w:t>
            </w:r>
            <w:proofErr w:type="spellEnd"/>
            <w:r w:rsidRPr="005B5F81">
              <w:rPr>
                <w:rFonts w:ascii="Times New Roman" w:hAnsi="Times New Roman" w:cs="Times New Roman"/>
                <w:sz w:val="24"/>
                <w:szCs w:val="24"/>
              </w:rPr>
              <w:t>. Noteikumi arī definē pasākuma norises vietu, pasakot to, ka noteikumu prasības attiecas arī uz jebkuru privātu pasākumu, kas tiek organizēts publiskā vietā, piemēram kāzas īrētā viesu namā. Tāpat arī noteikumu projektā ir definēts termins “</w:t>
            </w:r>
            <w:r w:rsidRPr="005B5F81">
              <w:rPr>
                <w:rFonts w:ascii="Times New Roman" w:hAnsi="Times New Roman" w:cs="Times New Roman"/>
                <w:sz w:val="24"/>
                <w:szCs w:val="24"/>
                <w:shd w:val="clear" w:color="auto" w:fill="FFFFFF"/>
              </w:rPr>
              <w:t>izstāde”</w:t>
            </w:r>
            <w:r w:rsidRPr="005B5F81">
              <w:rPr>
                <w:rFonts w:ascii="Calibri" w:hAnsi="Calibri" w:cs="Calibri"/>
                <w:shd w:val="clear" w:color="auto" w:fill="FFFFFF"/>
              </w:rPr>
              <w:t xml:space="preserve">, </w:t>
            </w:r>
            <w:r w:rsidRPr="005B5F81">
              <w:rPr>
                <w:rFonts w:ascii="Times New Roman" w:hAnsi="Times New Roman" w:cs="Times New Roman"/>
                <w:shd w:val="clear" w:color="auto" w:fill="FFFFFF"/>
              </w:rPr>
              <w:t>saprotot zem šī termina gan mākslas izstādes, gan arī nozaru gadatirgi, piemēram, tautas amatniecības gadatirgi, kuros tiek īstenota tirdzniecība, piemēram Brīvdabas amatniecības gadatirgus</w:t>
            </w:r>
            <w:r w:rsidRPr="005B5F81">
              <w:rPr>
                <w:rStyle w:val="normaltextrun"/>
                <w:rFonts w:ascii="Times New Roman" w:hAnsi="Times New Roman" w:cs="Times New Roman"/>
                <w:sz w:val="24"/>
                <w:szCs w:val="24"/>
              </w:rPr>
              <w:t xml:space="preserve">, tāpat arī tiek skaidrots, kas noteikumu izpratnē ir “izstādes norises vieta”. Projektā ir ietverts skaidrojums, kas ir kultūras norises vieta, nosakot, ka šo noteikumu izpratnē tas ir muzejs, tai skaitā muzejs brīvā dabā, bibliotēka, kultūras centrs, izstāžu zāle, koncertzāle, kā arī amatiermākslas kolektīva mēģinājums </w:t>
            </w:r>
            <w:proofErr w:type="spellStart"/>
            <w:r w:rsidRPr="005B5F81">
              <w:rPr>
                <w:rStyle w:val="normaltextrun"/>
                <w:rFonts w:ascii="Times New Roman" w:hAnsi="Times New Roman" w:cs="Times New Roman"/>
                <w:sz w:val="24"/>
                <w:szCs w:val="24"/>
              </w:rPr>
              <w:t>utml</w:t>
            </w:r>
            <w:proofErr w:type="spellEnd"/>
            <w:r w:rsidRPr="005B5F81">
              <w:rPr>
                <w:rStyle w:val="normaltextrun"/>
                <w:rFonts w:ascii="Times New Roman" w:hAnsi="Times New Roman" w:cs="Times New Roman"/>
                <w:sz w:val="24"/>
                <w:szCs w:val="24"/>
              </w:rPr>
              <w:t xml:space="preserve">.  </w:t>
            </w:r>
          </w:p>
          <w:p w14:paraId="7786279B"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70AA5B51"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Noteikumi paredz to, ka sabiedrībā visos gadījumos, tai skaitā sniedzot saimnieciskus vai publiskus pakalpojumus vai organizējot pasākumus publiskās telpās vai vietās, kā arī darba vietās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infekcijas ierobežošanai turpmāk katrai personai atbildīgi ir jāievēro četri pamatprincipi: informēšana, distancēšanās, higiēna un personu veselības stāvokļa uzraudzība.</w:t>
            </w:r>
          </w:p>
          <w:p w14:paraId="527E35ED"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Efektīvai minēto pamatprincipu īstenošanai, pakalpojuma sniedzējs vai pasākuma organizators izvērtē riskus katrā konkrētajā vietā un gadījumā un ievieš piesardzības pasākumus:</w:t>
            </w:r>
          </w:p>
          <w:p w14:paraId="4EE7968B"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25873D59"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1)Viens no svarīgākajiem nosacījumiem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izplatības ierobežošanā ir visas sabiedrības iesaiste un līdzdalība. Tādēļ ir svarīgi ikvienam atgādināt par nepieciešamību ievērot izolācijas, mājas karantīnas un pašizolācijas nosacījumus, kā arī neatrasties sabiedriskās vietās, ja ir slimības pazīmes, tāpat arī par pareizu roku mazgāšanu, pareizu klepošanu, kā arī svarīgi atgādināt par nepieciešamību ievērot 2 metru distanci un citiem pasākumiem.  Attiecībā uz pareizu roku higiēnu un respiratoro higiēnu, svarīgākais, ko norāda, ir: </w:t>
            </w:r>
          </w:p>
          <w:p w14:paraId="5049338E"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 neklepot un nešķaudīt citiem virsū. Klepojot un šķaudot nosegt muti un degunu ar vienreizlietojamo salveti, kuru pēc lietošanas izmest atkritumos, un pēc tam nomazgāt rokas; </w:t>
            </w:r>
          </w:p>
          <w:p w14:paraId="234BBF94"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ja nav pieejamas vienreizlietojamās salvetes vai kabatlakatiņš, klepot vai šķaudīt iekšējā elkoņa locītavas virsmā (piedurknē), bet nedarīt to plaukstā;</w:t>
            </w:r>
          </w:p>
          <w:p w14:paraId="2C01674F"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neļaut, ka pašam šķauda</w:t>
            </w:r>
            <w:proofErr w:type="gramStart"/>
            <w:r w:rsidRPr="005B5F81">
              <w:rPr>
                <w:rFonts w:ascii="Times New Roman" w:eastAsia="Times New Roman" w:hAnsi="Times New Roman" w:cs="Times New Roman"/>
                <w:sz w:val="24"/>
                <w:szCs w:val="24"/>
                <w:lang w:eastAsia="lv-LV"/>
              </w:rPr>
              <w:t xml:space="preserve"> vai klepo virsū (pēc iespējas ievērot ne mazāk kā divu metru distanci no slimajām personām)</w:t>
            </w:r>
            <w:proofErr w:type="gramEnd"/>
            <w:r w:rsidRPr="005B5F81">
              <w:rPr>
                <w:rFonts w:ascii="Times New Roman" w:eastAsia="Times New Roman" w:hAnsi="Times New Roman" w:cs="Times New Roman"/>
                <w:sz w:val="24"/>
                <w:szCs w:val="24"/>
                <w:lang w:eastAsia="lv-LV"/>
              </w:rPr>
              <w:t>;</w:t>
            </w:r>
          </w:p>
          <w:p w14:paraId="4CE513AC"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rūpīgi mazgāt rokas ar ziepēm pēc sabiedrisku vietu apmeklēšanas. Ja nav iespējams nomazgāt rokas, izmantot spirtu saturošu roku dezinfekcijas līdzekli;</w:t>
            </w:r>
          </w:p>
          <w:p w14:paraId="0B307C63"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 nepieskarties mutei, acīm vai degunam, kamēr nav nomazgātas rokas. Detalizēta informācija, ko var izmantot sabiedrības informēšanai, ir pieejama Slimību profilakses un kontroles centra (turpmāk tekstā - SPKC) mājaslapā </w:t>
            </w:r>
            <w:hyperlink r:id="rId12" w:history="1">
              <w:r w:rsidRPr="005B5F81">
                <w:rPr>
                  <w:rStyle w:val="Hyperlink"/>
                  <w:rFonts w:ascii="Times New Roman" w:hAnsi="Times New Roman" w:cs="Times New Roman"/>
                  <w:color w:val="auto"/>
                  <w:sz w:val="24"/>
                  <w:szCs w:val="24"/>
                </w:rPr>
                <w:t>https://spkc.gov.lv/lv/tavai-veselibai/aktualitate-par-jauno-koronavi/vizualie-materiali</w:t>
              </w:r>
            </w:hyperlink>
          </w:p>
          <w:p w14:paraId="5E209FB4" w14:textId="77777777" w:rsidR="005B5F81" w:rsidRPr="005B5F81" w:rsidRDefault="005B5F81" w:rsidP="00791E83">
            <w:pPr>
              <w:tabs>
                <w:tab w:val="num" w:pos="720"/>
              </w:tabs>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Tādēļ noteikumu projekts paredz nosacījumu nodrošināt informāciju sabiedrībai visur, kur uzturas cilvēki – gan darba vietās, gan</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 xml:space="preserve">pakalpojumu sniegšanas vietās, gan pasākumu norises vietās – par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piesardzības pasākumiem. Svarīgi ir, lai informācija būtu pieejama redzamā vietā (piemēram, uz informatīvajiem </w:t>
            </w:r>
            <w:proofErr w:type="gramStart"/>
            <w:r w:rsidRPr="005B5F81">
              <w:rPr>
                <w:rFonts w:ascii="Times New Roman" w:eastAsia="Times New Roman" w:hAnsi="Times New Roman" w:cs="Times New Roman"/>
                <w:sz w:val="24"/>
                <w:szCs w:val="24"/>
                <w:lang w:eastAsia="lv-LV"/>
              </w:rPr>
              <w:t>video ekrāniem</w:t>
            </w:r>
            <w:proofErr w:type="gramEnd"/>
            <w:r w:rsidRPr="005B5F81">
              <w:rPr>
                <w:rFonts w:ascii="Times New Roman" w:eastAsia="Times New Roman" w:hAnsi="Times New Roman" w:cs="Times New Roman"/>
                <w:sz w:val="24"/>
                <w:szCs w:val="24"/>
                <w:lang w:eastAsia="lv-LV"/>
              </w:rPr>
              <w:t xml:space="preserve"> vai drukātā veidā). </w:t>
            </w:r>
          </w:p>
          <w:p w14:paraId="249BB002"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03BBFA9F"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2) Viens no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infekcijas ierosinātāja izplatīšanās ceļiem ir tiešs kontakts ar inficētu personu: ar sīkiem pilieniem, kas rodas inficētajai</w:t>
            </w:r>
            <w:proofErr w:type="gramStart"/>
            <w:r w:rsidRPr="005B5F81">
              <w:rPr>
                <w:rFonts w:ascii="Times New Roman" w:eastAsia="Times New Roman" w:hAnsi="Times New Roman" w:cs="Times New Roman"/>
                <w:sz w:val="24"/>
                <w:szCs w:val="24"/>
                <w:lang w:eastAsia="lv-LV"/>
              </w:rPr>
              <w:t xml:space="preserve"> personai runājot, šķaudot vai klepojot</w:t>
            </w:r>
            <w:proofErr w:type="gramEnd"/>
            <w:r w:rsidRPr="005B5F81">
              <w:rPr>
                <w:rFonts w:ascii="Times New Roman" w:eastAsia="Times New Roman" w:hAnsi="Times New Roman" w:cs="Times New Roman"/>
                <w:sz w:val="24"/>
                <w:szCs w:val="24"/>
                <w:lang w:eastAsia="lv-LV"/>
              </w:rPr>
              <w:t>. Eiropas slimību profilakses un kontroles centrs (turpmāk tekstā – ECDC) uzskata, ka augsts inficēšanās risks</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 xml:space="preserve">ir personai, </w:t>
            </w:r>
            <w:r w:rsidRPr="005B5F81">
              <w:rPr>
                <w:rFonts w:ascii="Times New Roman" w:hAnsi="Times New Roman" w:cs="Times New Roman"/>
                <w:sz w:val="24"/>
                <w:szCs w:val="24"/>
              </w:rPr>
              <w:t>kurai ilgāk par 15 minūtēm tuvāk kā divu metru attālumā</w:t>
            </w:r>
            <w:r w:rsidRPr="005B5F81">
              <w:rPr>
                <w:rFonts w:ascii="Times New Roman" w:eastAsia="Times New Roman" w:hAnsi="Times New Roman" w:cs="Times New Roman"/>
                <w:sz w:val="24"/>
                <w:szCs w:val="24"/>
                <w:lang w:eastAsia="lv-LV"/>
              </w:rPr>
              <w:t xml:space="preserve"> </w:t>
            </w:r>
            <w:r w:rsidRPr="005B5F81">
              <w:rPr>
                <w:rFonts w:ascii="Times New Roman" w:hAnsi="Times New Roman" w:cs="Times New Roman"/>
                <w:sz w:val="24"/>
                <w:szCs w:val="24"/>
              </w:rPr>
              <w:t xml:space="preserve">bijis personīgs kontakts ar personu, kura inficēta ar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vai bijis tiešs kontakts ar inficētu personu, nelietojot individuālos aizsardzības līdzekļus, paspiežot roku, skūpstoties vai pieskaroties inficētās personas ķermenim </w:t>
            </w:r>
            <w:proofErr w:type="spellStart"/>
            <w:r w:rsidRPr="005B5F81">
              <w:rPr>
                <w:rFonts w:ascii="Times New Roman" w:hAnsi="Times New Roman" w:cs="Times New Roman"/>
                <w:sz w:val="24"/>
                <w:szCs w:val="24"/>
              </w:rPr>
              <w:t>utml</w:t>
            </w:r>
            <w:proofErr w:type="spellEnd"/>
            <w:r w:rsidRPr="005B5F81">
              <w:rPr>
                <w:rFonts w:ascii="Times New Roman" w:hAnsi="Times New Roman" w:cs="Times New Roman"/>
                <w:sz w:val="24"/>
                <w:szCs w:val="24"/>
              </w:rPr>
              <w:t xml:space="preserve">. Tādēļ, lai izvairītos no cieša kontakta ar inficēto personu, ir jāievēro  2 faktori – </w:t>
            </w:r>
            <w:r w:rsidRPr="005B5F81">
              <w:rPr>
                <w:rFonts w:ascii="Times New Roman" w:eastAsia="Times New Roman" w:hAnsi="Times New Roman" w:cs="Times New Roman"/>
                <w:sz w:val="24"/>
                <w:szCs w:val="24"/>
                <w:lang w:eastAsia="lv-LV"/>
              </w:rPr>
              <w:t xml:space="preserve">kontakts mazāk kā 15 minūtes un distance vairāk kā 2 metri.  Šis nosacījums arī ir ietverts piesardzības pamatprincipos, paredzot pienākumu visur, kur tas ir iespējams, ievērot ne mazāk kā divu metru fizisku </w:t>
            </w:r>
            <w:r w:rsidRPr="005B5F81">
              <w:rPr>
                <w:rFonts w:ascii="Times New Roman" w:eastAsia="Times New Roman" w:hAnsi="Times New Roman" w:cs="Times New Roman"/>
                <w:b/>
                <w:bCs/>
                <w:sz w:val="24"/>
                <w:szCs w:val="24"/>
                <w:lang w:eastAsia="lv-LV"/>
              </w:rPr>
              <w:t>distanci</w:t>
            </w:r>
            <w:r w:rsidRPr="005B5F81">
              <w:rPr>
                <w:rFonts w:ascii="Times New Roman" w:eastAsia="Times New Roman" w:hAnsi="Times New Roman" w:cs="Times New Roman"/>
                <w:sz w:val="24"/>
                <w:szCs w:val="24"/>
                <w:lang w:eastAsia="lv-LV"/>
              </w:rPr>
              <w:t xml:space="preserve"> starp cilvēkiem. Pirmkārt tas ir vissvarīgāk starp savstarpēji svešiem cilvēkiem – pakalpojuma sniedzējiem un klientiem, vai starp iestādes vai pasākuma apmeklētājiem, jo šādiem kontaktiem ir praktiski neiespējams izsekot, tādējādi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saslimšanas gadījums var tikt atklāts vēlu, kad infekcija jau ir plaši izplatījusies.  Tomēr, lai mazinātu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izplatību darba kolektīvā, iespēju robežas distancēšanās ir jāievēro arī starp darba kolēģiem, kas ikdienā strādā kopā. Savukārt, apzinoties to, ka vienā mājsaimniecībā cilvēki ikdienā cieši kontaktējas, kā arī izmanto kopīgus priekšmetus, distancēšanās starp ģimenes mājsaimniecības locekļiem būtu pārmērīga prasība, mājsaimniecības locekļi tiek noteikti kā izņēmums, kas var neievērot 2 metru distanci. Tāpat apzinoties to, ka kontaktējoties tikai 2 cilvēkiem, nenotiks plaša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izplatība sabiedrībā, lai nenoteiktu pārmērīgu slogu sabiedrībai, ierobežojot jebkādus kontaktus, projekts paredz, ka pulcējoties 2 cilvēkiem publiskās vietās, 2 cilvēkiem nav obligāta prasība ievērot 2 metru distanci. Tomēr cilvēkiem ir jāapzinās riski un jāizvērtē nepieciešamība šo distanci neievērot. </w:t>
            </w:r>
          </w:p>
          <w:p w14:paraId="5D8A5A96"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Tāpat ir jāapzinās, ka ir virkne darba pienākumu – aprūpe, palīdzības sniegšana, apkalpošana, skaistumkopšana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 xml:space="preserve">, </w:t>
            </w:r>
            <w:proofErr w:type="gramStart"/>
            <w:r w:rsidRPr="005B5F81">
              <w:rPr>
                <w:rFonts w:ascii="Times New Roman" w:eastAsia="Times New Roman" w:hAnsi="Times New Roman" w:cs="Times New Roman"/>
                <w:sz w:val="24"/>
                <w:szCs w:val="24"/>
                <w:lang w:eastAsia="lv-LV"/>
              </w:rPr>
              <w:t>kurus veicot, nav</w:t>
            </w:r>
            <w:proofErr w:type="gramEnd"/>
            <w:r w:rsidRPr="005B5F81">
              <w:rPr>
                <w:rFonts w:ascii="Times New Roman" w:eastAsia="Times New Roman" w:hAnsi="Times New Roman" w:cs="Times New Roman"/>
                <w:sz w:val="24"/>
                <w:szCs w:val="24"/>
                <w:lang w:eastAsia="lv-LV"/>
              </w:rPr>
              <w:t xml:space="preserve"> iespējams ievērot 2 metru distanci. Tāpat 2 metru distanci nevar ievērot sportisti un treneri, piedaloties kontakta sporta veidos, arī aktiermākslas un dejas mākslas pārstāvji un attiecīgo amatiermākslas kolektīvu pārstāvji. Bet ņemot vērā to, ka mūziķi un dziedātāji savos mēģinājumos un priekšnesumu laikā var nodrošināt 2 metru distanci, tad, lai novērstu </w:t>
            </w:r>
            <w:proofErr w:type="spellStart"/>
            <w:r w:rsidRPr="005B5F81">
              <w:rPr>
                <w:rFonts w:ascii="Times New Roman" w:eastAsia="Times New Roman" w:hAnsi="Times New Roman" w:cs="Times New Roman"/>
                <w:sz w:val="24"/>
                <w:szCs w:val="24"/>
                <w:lang w:eastAsia="lv-LV"/>
              </w:rPr>
              <w:t>Covid-</w:t>
            </w:r>
            <w:proofErr w:type="gramStart"/>
            <w:r w:rsidRPr="005B5F81">
              <w:rPr>
                <w:rFonts w:ascii="Times New Roman" w:eastAsia="Times New Roman" w:hAnsi="Times New Roman" w:cs="Times New Roman"/>
                <w:sz w:val="24"/>
                <w:szCs w:val="24"/>
                <w:lang w:eastAsia="lv-LV"/>
              </w:rPr>
              <w:t>19</w:t>
            </w:r>
            <w:proofErr w:type="spellEnd"/>
            <w:r w:rsidRPr="005B5F81">
              <w:rPr>
                <w:rFonts w:ascii="Times New Roman" w:eastAsia="Times New Roman" w:hAnsi="Times New Roman" w:cs="Times New Roman"/>
                <w:sz w:val="24"/>
                <w:szCs w:val="24"/>
                <w:lang w:eastAsia="lv-LV"/>
              </w:rPr>
              <w:t xml:space="preserve"> izplatīšanās riskus šajos kolektīvos 2 metru distancēšanās</w:t>
            </w:r>
            <w:proofErr w:type="gramEnd"/>
            <w:r w:rsidRPr="005B5F81">
              <w:rPr>
                <w:rFonts w:ascii="Times New Roman" w:eastAsia="Times New Roman" w:hAnsi="Times New Roman" w:cs="Times New Roman"/>
                <w:sz w:val="24"/>
                <w:szCs w:val="24"/>
                <w:lang w:eastAsia="lv-LV"/>
              </w:rPr>
              <w:t xml:space="preserve"> ir jāievēro.  Distances ievērošanu nevar prasīt no pirmsskolas izglītības vecuma bērniem un bērnu nometnēs esošajiem bērniem. Tādēļ noteikumu projekts paredz virkni izņēmumu, uz kuriem 2 metru distances ievērošana netiek attiecināta. Tāpat distancēšanās nosacījumi netiek attiecināti pret personām, kas sabiedriskās ēdināšanas</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vietās sēž pie viena galda.</w:t>
            </w:r>
          </w:p>
          <w:p w14:paraId="1FC20882"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Distancēšanās pasākumu nodrošināšanai atkarībā no vajadzības un pēc iespējām var veikt</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 xml:space="preserve">dažādus pasākumus, piemēram, iezīmēt speciālu laukumu gaidīšanai rindā, marķēt uz grīdas vienai personai paredzēto vietu vai platību, izvietot klientiem paredzētos krēslus attiecīgajā distancē, piedāvāt apmeklētājiem uzgaidīt savu rindu ārpus telpām u.c. </w:t>
            </w:r>
          </w:p>
          <w:p w14:paraId="71CD18CC"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Noteikumu projekts paredz arī nosacījumu, ka, ja publiska vai saimnieciska pakalpojuma sniegšanas vietā, </w:t>
            </w:r>
            <w:proofErr w:type="gramStart"/>
            <w:r w:rsidRPr="005B5F81">
              <w:rPr>
                <w:rFonts w:ascii="Times New Roman" w:eastAsia="Times New Roman" w:hAnsi="Times New Roman" w:cs="Times New Roman"/>
                <w:sz w:val="24"/>
                <w:szCs w:val="24"/>
                <w:lang w:eastAsia="lv-LV"/>
              </w:rPr>
              <w:t>kur uzturas daudz cilvēku distances ievērošanu</w:t>
            </w:r>
            <w:proofErr w:type="gramEnd"/>
            <w:r w:rsidRPr="005B5F81">
              <w:rPr>
                <w:rFonts w:ascii="Times New Roman" w:eastAsia="Times New Roman" w:hAnsi="Times New Roman" w:cs="Times New Roman"/>
                <w:sz w:val="24"/>
                <w:szCs w:val="24"/>
                <w:lang w:eastAsia="lv-LV"/>
              </w:rPr>
              <w:t xml:space="preserve"> nav iespējams nodrošināt un pakalpojuma sniegšana pārsniedz 15 minūtes, veido fizisku barjeru starp cilvēkiem, piemēram, iekārtojot aizsargstiklu, nēsājot sejas vizierus vai lietojot sejas maskas gan darbiniekiem, gan klientiem. Ar šo tiek paredzēts, ka ja pakalpojuma sniegšanas vietā uzturas tikai pakalpojuma sniedzējs un klients, piemēram friziera, manikīra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 xml:space="preserve">. pakalpojumi, tad individuālie aizsardzības līdzekļi nav jāizmanto. Savukārt, ja pakalpojums tiek sniegts, piemēram, klientu apkalpošanas centrā, tirdzniecības vietā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 kur vienlaicīgi uzturas vairāki klientu apkalpotāji un apmeklētāji, ir jālieto individuālie aizsardzības līdzekļi, lai pasargātu darbinieku no inficēšanās riska. Jāņem vērā, ka aizsargbarjeras vai viziera uzdevums ir pasargāt personu no saskares ar otras personas elpošanas vai klepošanas laikā izdalītajiem pilieniem, bet mutes un sejas aizsegs, tai skaitā sejas maska, pasargā no citu inficēšanas, jo aiztur elpošanas vai klepošanas laikā izdalīto pilienu nokļūšanu apkārtējā vidē. Tādēļ, lietojot segas aizsegu, to ir jāizmanto visiem, kas atrodas tuvā kontaktā. Tajā pat laikā personām, kurām ir noteikts, ka nav jāievēro 2 m distance, piemēram, veicot darba pienākumus – oficiantam sabiedriskajā ēdināšanā vai bērniem bērnu nometnē, sportistiem piedaloties kontakta sporta veidos, nav arī prasība lietot mutes un deguna aizsegus. Tāpat arī 2 metru distances ievērošana vai attiecīgu individuālo aizsardzības līdzekļu lietošana nav nepieciešama viena darba kolektīva ietvarā, kas ikdienā uzturas vienās telpās.</w:t>
            </w:r>
          </w:p>
          <w:p w14:paraId="643D4571"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Ņemot vērā to, ka sabiedriskajā transportlīdzeklī nav iespējams garantēt 2 m distances ievērošanu</w:t>
            </w:r>
            <w:proofErr w:type="gramStart"/>
            <w:r w:rsidRPr="005B5F81">
              <w:rPr>
                <w:rFonts w:ascii="Times New Roman" w:eastAsia="Times New Roman" w:hAnsi="Times New Roman" w:cs="Times New Roman"/>
                <w:sz w:val="24"/>
                <w:szCs w:val="24"/>
                <w:lang w:eastAsia="lv-LV"/>
              </w:rPr>
              <w:t xml:space="preserve"> un</w:t>
            </w:r>
            <w:proofErr w:type="gramEnd"/>
            <w:r w:rsidRPr="005B5F81">
              <w:rPr>
                <w:rFonts w:ascii="Times New Roman" w:eastAsia="Times New Roman" w:hAnsi="Times New Roman" w:cs="Times New Roman"/>
                <w:sz w:val="24"/>
                <w:szCs w:val="24"/>
                <w:lang w:eastAsia="lv-LV"/>
              </w:rPr>
              <w:t xml:space="preserve"> reizēs, kad transportlīdzeklis ir ļoti pilns, cilvēki atrodas ļoti tuvu viens otram un veidojas ciešs kontakts “seja pret seju”, tiek noteikta prasība lietot mutes un deguna aizsegu. </w:t>
            </w:r>
          </w:p>
          <w:p w14:paraId="1D9DD94B"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Prasība lietot mutes un deguna aizsegu</w:t>
            </w:r>
            <w:proofErr w:type="gramStart"/>
            <w:r w:rsidRPr="005B5F81">
              <w:rPr>
                <w:rFonts w:ascii="Times New Roman" w:eastAsia="Times New Roman" w:hAnsi="Times New Roman" w:cs="Times New Roman"/>
                <w:sz w:val="24"/>
                <w:szCs w:val="24"/>
                <w:lang w:eastAsia="lv-LV"/>
              </w:rPr>
              <w:t xml:space="preserve"> mainoties epidemioloģiskajai situācijai</w:t>
            </w:r>
            <w:proofErr w:type="gramEnd"/>
            <w:r w:rsidRPr="005B5F81">
              <w:rPr>
                <w:rFonts w:ascii="Times New Roman" w:eastAsia="Times New Roman" w:hAnsi="Times New Roman" w:cs="Times New Roman"/>
                <w:sz w:val="24"/>
                <w:szCs w:val="24"/>
                <w:lang w:eastAsia="lv-LV"/>
              </w:rPr>
              <w:t xml:space="preserve"> tiks pārskatīta.</w:t>
            </w:r>
          </w:p>
          <w:p w14:paraId="4BA5D289"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Lai nodrošinātu iespēju cilvēkiem ievērot 2 m distanci, ir jānodrošina, lai neveidotos cilvēku drūzmēšanās, īpaši vietās, kur parasti vairāk notiek cilvēku pulcēšanās, tai skaitā pie ieejām, tualetēs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 xml:space="preserve">. Augsti drūzmēšanās riski ir vietās, kur ir liela cilvēku ietilpība, bet ir tikai viena vai divas ieejas. Situācijā, kad liels cilvēku skaits </w:t>
            </w:r>
            <w:proofErr w:type="gramStart"/>
            <w:r w:rsidRPr="005B5F81">
              <w:rPr>
                <w:rFonts w:ascii="Times New Roman" w:eastAsia="Times New Roman" w:hAnsi="Times New Roman" w:cs="Times New Roman"/>
                <w:sz w:val="24"/>
                <w:szCs w:val="24"/>
                <w:lang w:eastAsia="lv-LV"/>
              </w:rPr>
              <w:t>vienlaicīgi vēlas</w:t>
            </w:r>
            <w:proofErr w:type="gramEnd"/>
            <w:r w:rsidRPr="005B5F81">
              <w:rPr>
                <w:rFonts w:ascii="Times New Roman" w:eastAsia="Times New Roman" w:hAnsi="Times New Roman" w:cs="Times New Roman"/>
                <w:sz w:val="24"/>
                <w:szCs w:val="24"/>
                <w:lang w:eastAsia="lv-LV"/>
              </w:rPr>
              <w:t xml:space="preserve">, piemēram, nokļūt uz pasākumu vai pamest pasākuma vietu, cilvēki drūzmējas, neievērojot distanci. Tādēļ vietās, kuras apmeklē liels skaits cilvēku, ir jānodrošina, lai cilvēki ievērotu ne tikai 2 metru distanci ēkas iekšienē, bet arī, piemēram, iekļūstot ēkā vai no tās izejot. Tāpat </w:t>
            </w:r>
            <w:proofErr w:type="gramStart"/>
            <w:r w:rsidRPr="005B5F81">
              <w:rPr>
                <w:rFonts w:ascii="Times New Roman" w:eastAsia="Times New Roman" w:hAnsi="Times New Roman" w:cs="Times New Roman"/>
                <w:sz w:val="24"/>
                <w:szCs w:val="24"/>
                <w:lang w:eastAsia="lv-LV"/>
              </w:rPr>
              <w:t>2 metru distanci</w:t>
            </w:r>
            <w:proofErr w:type="gramEnd"/>
            <w:r w:rsidRPr="005B5F81">
              <w:rPr>
                <w:rFonts w:ascii="Times New Roman" w:eastAsia="Times New Roman" w:hAnsi="Times New Roman" w:cs="Times New Roman"/>
                <w:sz w:val="24"/>
                <w:szCs w:val="24"/>
                <w:lang w:eastAsia="lv-LV"/>
              </w:rPr>
              <w:t xml:space="preserve"> ir jāievēro sporta, ūdens relaksācijas un izklaides pakalpojumu sniegšanas vietās, piemēram, nodrošinot 2 metru distanci starp ģērbtuves skapīšiem, mazgāšanās ierīcēm, ūdens atrakciju vietās (burbuļvannas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w:t>
            </w:r>
          </w:p>
          <w:p w14:paraId="338AA5C4"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Savukārt, ja pasākums vai pakalpojums tiek organizēts dažādām cilvēku grupām, piemēram, izglītības pakalpojumi, sporta pasākumi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 xml:space="preserve">., lai SPKC epidemiologi varētu pēc iespējas operatīvāk identificēt personas, kas bijušas ciešā kontaktā ar inficēto personu, ir svarīgi identificēt konkrēto cilvēku grupu, kas uzturējusies vienādos apstākļos. Tādēļ ir svarīgi, lai dažādās cilvēku grupas savā starpā nesajauktos. Tāpat jāapzinās, ka cilvēku drūzmēšanās var notikt pasākuma starplaikos, piemēram, koplietošanas dzērienu vai uzkodu vietās. Tas pats attiecas uz darbinieku pulcēšanos darba laika pārtraukumos un pusdienas pauzēs. Tieši pusdienas pārtraukumos, darbiniekiem kopīgi pusdienojot pie viena galda, izmantojot kopīgus traukus, kafijas automātus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 xml:space="preserve">., ir augsts risks infekcijas ierosinātāju nodot no viena darbinieka otram. Tādi paši riski ir korporatīvu pasākumu laikā, kopīgi svinot darbinieku dzimšanas dienas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w:t>
            </w:r>
          </w:p>
          <w:p w14:paraId="69061B6E"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Lai novērstu cilvēku drūzmēšanos un regulētu cilvēku plūsmas, viens no efektīviem pasākumiem ir pierakstīšanās uz pakalpojumu. </w:t>
            </w:r>
            <w:proofErr w:type="gramStart"/>
            <w:r w:rsidRPr="005B5F81">
              <w:rPr>
                <w:rFonts w:ascii="Times New Roman" w:eastAsia="Times New Roman" w:hAnsi="Times New Roman" w:cs="Times New Roman"/>
                <w:sz w:val="24"/>
                <w:szCs w:val="24"/>
                <w:lang w:eastAsia="lv-LV"/>
              </w:rPr>
              <w:t>Cilvēkam pierakstoties uz pakalpojumu</w:t>
            </w:r>
            <w:proofErr w:type="gramEnd"/>
            <w:r w:rsidRPr="005B5F81">
              <w:rPr>
                <w:rFonts w:ascii="Times New Roman" w:eastAsia="Times New Roman" w:hAnsi="Times New Roman" w:cs="Times New Roman"/>
                <w:sz w:val="24"/>
                <w:szCs w:val="24"/>
                <w:lang w:eastAsia="lv-LV"/>
              </w:rPr>
              <w:t xml:space="preserve"> netiek apkopota cilvēku identificējoša informācija, tikai tiek rezervēts laiks konkrēta pakalpojuma saņemšanai.  Cilvēkiem iepriekš pierakstoties, neveidosies rindas klātienē. Tāpat cilvēku skaitu efektīvi var ierobežot, pakalpojumu sniedzot attālināti jeb elektroniskā veidā. Tāpat lietderīgi ir izmantot attālinātā darba iespējas, tas arī varētu būt lietderīgi, ja darbinieks ir vesels, bet viņam, saskaroties ar inficētu personu vai uzturoties apstākļos, kur ir paaugstināts inficēšanās risks, tiek noteikta mājas karantīna vai pašizolācija. Pasaules Veselības organizācija (turpmāk tekstā – PVO) un</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ECDC nosaka arī to, ka ciešs kontakts ir gadījumos, ja slēgtā telpā cilvēki ir uzturējušies kopā vairāk kā 15 minūtes. Tādēļ ir svarīgs arī laika faktors.  Līdz</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 xml:space="preserve">ar to noteikumu projekts nosaka arī nepieciešamību  klātienes pakalpojuma sniegšanu plānot tā, lai pakalpojuma sniegšanas ilgums tiešā klātbūtnē ar darbinieku nepārsniegtu 15 minūtes. </w:t>
            </w:r>
          </w:p>
          <w:p w14:paraId="2A5732E3"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6E4805D4" w14:textId="77777777" w:rsidR="005B5F81" w:rsidRPr="005B5F81" w:rsidRDefault="005B5F81" w:rsidP="00791E83">
            <w:pPr>
              <w:spacing w:after="0"/>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3) Svarīgs individuālais profilakses līdzeklis, lai izvairītos no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infekcijas ierosinātāja, ir higiēnas ievērošana. Roku mazgāšana ar ziepēm nodrošina vislabāko aizsardzību pret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jo ziepju </w:t>
            </w:r>
            <w:r w:rsidRPr="005B5F81">
              <w:rPr>
                <w:rFonts w:ascii="Times New Roman" w:hAnsi="Times New Roman" w:cs="Times New Roman"/>
                <w:sz w:val="24"/>
                <w:szCs w:val="24"/>
              </w:rPr>
              <w:t>molekulu un ūdens klātbūtnes dēļ vīrusu proteīnu un tauku apvalks tiek bojāts, tādējādi iznīcinot pašu vīrusu, ja vien roku mazgāšanas ar ziepēm process ir vismaz 20 sekunžu ilgs, lai ziepes paspētu iedarboties.</w:t>
            </w:r>
          </w:p>
          <w:p w14:paraId="5C148E46"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Tādēļ būtiski ir nodrošināt kā darbiniekus tā klientus vai apmeklētājus ar roku higiēnas iespējām – vislabāk ar siltu ūdeni, šķidrajām ziepēm, roku susināšanas līdzekļiem, vai, ja tas nav iespējams, ar 70% spirtu saturošiem roku dezinfekcijas līdzekļiem. </w:t>
            </w:r>
          </w:p>
          <w:p w14:paraId="1BA301CD"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Tā kā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infekcijas ierosinātājs var izplatīties netieša kontakta ceļā, pieskaroties virsmām un priekšmetiem, kas piesārņoti ar elpceļu izdalījumiem, nepieciešams arī iespēju robežās samazināt pieskaršanos priekšmetiem un virsmām, kam pieskaras liels skaits cilvēku un kas varētu būt piesārņoti ar infekcijas slimības ierosinātāju:</w:t>
            </w:r>
          </w:p>
          <w:p w14:paraId="5788DE4D"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izvairīties no skaidras naudas norēķiniem, izmantojot bezkontakta norēķinus vai norēķinus ar karti;</w:t>
            </w:r>
          </w:p>
          <w:p w14:paraId="38C51F18"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nodrošināt biežu pakalpojuma sniegšanas vietas telpu un virsmu tīrīšanu, t.sk. dezinfekciju. Tiek rekomendēts izmantot 70% etanola, 0,5% nātrija hipohlorīta vai citus dezinfekcijas līdzekļus, kuri ir efektīvi pret apvalkotajiem (</w:t>
            </w:r>
            <w:proofErr w:type="spellStart"/>
            <w:r w:rsidRPr="005B5F81">
              <w:rPr>
                <w:rFonts w:ascii="Times New Roman" w:eastAsia="Times New Roman" w:hAnsi="Times New Roman" w:cs="Times New Roman"/>
                <w:sz w:val="24"/>
                <w:szCs w:val="24"/>
                <w:lang w:eastAsia="lv-LV"/>
              </w:rPr>
              <w:t>corona</w:t>
            </w:r>
            <w:proofErr w:type="spellEnd"/>
            <w:r w:rsidRPr="005B5F81">
              <w:rPr>
                <w:rFonts w:ascii="Times New Roman" w:eastAsia="Times New Roman" w:hAnsi="Times New Roman" w:cs="Times New Roman"/>
                <w:sz w:val="24"/>
                <w:szCs w:val="24"/>
                <w:lang w:eastAsia="lv-LV"/>
              </w:rPr>
              <w:t>) vīrusiem, piemēram, 70% izopropanola saturošus līdzekļus. Ar minētajiem dezinfekcijas līdzekļiem ieteicams tīrīt virsmas un priekšmetus, ar kuriem bieži saskaras cilvēki, piemēram, durvju rokturus, galdu virsmas, krēslu roku balstus, virsmas tualetēs, krānus u.c. Tāpat arī svarīga ir sabiedriskā transportlīdzekļa pareiza tīrīšana.</w:t>
            </w:r>
          </w:p>
          <w:p w14:paraId="7D469D81"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Tā kā hloru saturoši dezinfekcijas līdzekļi ir efektīvi pret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infekcijas izraisītāju, saskaņā ar PVO rekomendācijām baseinu ūdenī hloru saturoša dezinfekcijas līdzekļa koncentrāciju uztur normatīvos noteiktā diapazona augšējās robežās.</w:t>
            </w:r>
          </w:p>
          <w:p w14:paraId="19154A23"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Plašāka informācija par ieteikumiem </w:t>
            </w:r>
            <w:hyperlink r:id="rId13" w:tgtFrame="_blank" w:history="1">
              <w:r w:rsidRPr="005B5F81">
                <w:rPr>
                  <w:rStyle w:val="Hyperlink"/>
                  <w:rFonts w:ascii="Times New Roman" w:eastAsia="Times New Roman" w:hAnsi="Times New Roman" w:cs="Times New Roman"/>
                  <w:color w:val="auto"/>
                  <w:sz w:val="24"/>
                  <w:szCs w:val="24"/>
                  <w:u w:val="none"/>
                  <w:lang w:eastAsia="lv-LV"/>
                </w:rPr>
                <w:t>telpu un virsmu tīrīšanai</w:t>
              </w:r>
            </w:hyperlink>
            <w:r w:rsidRPr="005B5F81">
              <w:rPr>
                <w:rStyle w:val="Hyperlink"/>
                <w:rFonts w:ascii="Times New Roman" w:eastAsia="Times New Roman" w:hAnsi="Times New Roman" w:cs="Times New Roman"/>
                <w:color w:val="auto"/>
                <w:sz w:val="24"/>
                <w:szCs w:val="24"/>
                <w:u w:val="none"/>
                <w:lang w:eastAsia="lv-LV"/>
              </w:rPr>
              <w:t xml:space="preserve"> pieejama SPKC </w:t>
            </w:r>
            <w:proofErr w:type="gramStart"/>
            <w:r w:rsidRPr="005B5F81">
              <w:rPr>
                <w:rStyle w:val="Hyperlink"/>
                <w:rFonts w:ascii="Times New Roman" w:eastAsia="Times New Roman" w:hAnsi="Times New Roman" w:cs="Times New Roman"/>
                <w:color w:val="auto"/>
                <w:sz w:val="24"/>
                <w:szCs w:val="24"/>
                <w:u w:val="none"/>
                <w:lang w:eastAsia="lv-LV"/>
              </w:rPr>
              <w:t>mājas lapā</w:t>
            </w:r>
            <w:proofErr w:type="gramEnd"/>
            <w:r w:rsidRPr="005B5F81">
              <w:rPr>
                <w:rStyle w:val="Hyperlink"/>
                <w:rFonts w:ascii="Times New Roman" w:eastAsia="Times New Roman" w:hAnsi="Times New Roman" w:cs="Times New Roman"/>
                <w:color w:val="auto"/>
                <w:sz w:val="24"/>
                <w:szCs w:val="24"/>
                <w:u w:val="none"/>
                <w:lang w:eastAsia="lv-LV"/>
              </w:rPr>
              <w:t xml:space="preserve"> </w:t>
            </w:r>
            <w:hyperlink r:id="rId14" w:history="1">
              <w:r w:rsidRPr="005B5F81">
                <w:rPr>
                  <w:rStyle w:val="Hyperlink"/>
                  <w:rFonts w:ascii="Times New Roman" w:eastAsia="Times New Roman" w:hAnsi="Times New Roman" w:cs="Times New Roman"/>
                  <w:color w:val="auto"/>
                  <w:sz w:val="24"/>
                  <w:szCs w:val="24"/>
                  <w:lang w:eastAsia="lv-LV"/>
                </w:rPr>
                <w:t>https://spkc.gov.lv/lv/tavai-veselibai/aktualitate-par-jauno-koronavi/tirisana-un-dezinfekcija</w:t>
              </w:r>
            </w:hyperlink>
            <w:r w:rsidRPr="005B5F81">
              <w:rPr>
                <w:rStyle w:val="Hyperlink"/>
                <w:rFonts w:ascii="Times New Roman" w:eastAsia="Times New Roman" w:hAnsi="Times New Roman" w:cs="Times New Roman"/>
                <w:color w:val="auto"/>
                <w:sz w:val="24"/>
                <w:szCs w:val="24"/>
                <w:u w:val="none"/>
                <w:lang w:eastAsia="lv-LV"/>
              </w:rPr>
              <w:t>.</w:t>
            </w:r>
          </w:p>
          <w:p w14:paraId="60C9E652"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Papildus telpu tīrīšanai ir svarīga telpu vēdināšana, tādēļ iespēju robežās pasākumi ir jāplāno tā, lai vismaz ik pēc 2 stundām varētu veikt 15 minūšu vēdināšanu.</w:t>
            </w:r>
          </w:p>
          <w:p w14:paraId="3C95CE2D"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5A136DE3"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4)Ņemot vērā, ka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gadījumā smagāku komplikāciju rašanās risks ir</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gados vecākiem cilvēkiem un cilvēkiem ar dažādām hroniskām slimībām vai novājinātu imunitāti, projekts nosaka nepieciešamību ievērot īpašus piesardzības pasākumus, ja pakalpojumu sniegšanā vai pasākuma norisē ir iesaistītas personas no riska grupas. Piesardzības pasākumi atkarībā no iespējām ietver to, ka, piemēram, šo personu darba vietu aprīko ar aizsargbarjeru vai personu nodrošina ar vizieri, vai</w:t>
            </w:r>
            <w:proofErr w:type="gramStart"/>
            <w:r w:rsidRPr="005B5F81">
              <w:rPr>
                <w:rFonts w:ascii="Times New Roman" w:eastAsia="Times New Roman" w:hAnsi="Times New Roman" w:cs="Times New Roman"/>
                <w:sz w:val="24"/>
                <w:szCs w:val="24"/>
                <w:lang w:eastAsia="lv-LV"/>
              </w:rPr>
              <w:t xml:space="preserve"> piemēram</w:t>
            </w:r>
            <w:proofErr w:type="gramEnd"/>
            <w:r w:rsidRPr="005B5F81">
              <w:rPr>
                <w:rFonts w:ascii="Times New Roman" w:eastAsia="Times New Roman" w:hAnsi="Times New Roman" w:cs="Times New Roman"/>
                <w:sz w:val="24"/>
                <w:szCs w:val="24"/>
                <w:lang w:eastAsia="lv-LV"/>
              </w:rPr>
              <w:t xml:space="preserve">, ja šādas personas atrodas telpā, tajā esošie cilvēki visi lieto sejas un deguna aizsegus. Tāpat darba devējs var piedāvāt šīm personām veikt testēšanu uz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w:t>
            </w:r>
          </w:p>
          <w:p w14:paraId="366B79A1"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Lai pasargātu kolēģus un klientus vai apmeklētājus, darba vietās nedrīkst atrasties personas ar akūtas elpceļu infekcijas slimības pazīmēm, kā arī personas, kurām ir noteikta izolācija, mājas karantīna vai pašizolācija. Tas nozīmē, ka darba devējs ir tiesīgs nosūtīt uz mājām darbinieku, kam ir slimības pazīmes</w:t>
            </w:r>
            <w:proofErr w:type="gramStart"/>
            <w:r w:rsidRPr="005B5F81">
              <w:rPr>
                <w:rFonts w:ascii="Times New Roman" w:eastAsia="Times New Roman" w:hAnsi="Times New Roman" w:cs="Times New Roman"/>
                <w:sz w:val="24"/>
                <w:szCs w:val="24"/>
                <w:lang w:eastAsia="lv-LV"/>
              </w:rPr>
              <w:t xml:space="preserve"> vai neapkalpot šādu klientu</w:t>
            </w:r>
            <w:proofErr w:type="gramEnd"/>
            <w:r w:rsidRPr="005B5F81">
              <w:rPr>
                <w:rFonts w:ascii="Times New Roman" w:eastAsia="Times New Roman" w:hAnsi="Times New Roman" w:cs="Times New Roman"/>
                <w:sz w:val="24"/>
                <w:szCs w:val="24"/>
                <w:lang w:eastAsia="lv-LV"/>
              </w:rPr>
              <w:t xml:space="preserve">. Tāpat darba devējam iekšējās darba kārtības noteikumos būtu jānosaka darbinieku atbildība neveikt darba pienākumus, ja darbiniekam ir akūtas elpceļu infekcijas slimības pazīmes, vai ir noteikta izolācija, mājas karantīna vai pašizolācija. Papildus minētajam projekts paredz arī nosacījumu nodrošināt pakalpojuma saņēmēju uzskaiti (vārds, uzvārds, kontakttālrunis), kas varētu būt noderīga SPKC epidemiologiem, veicot epidemioloģisko izmeklēšanu. Šis nosacījums neuzliek </w:t>
            </w:r>
            <w:proofErr w:type="gramStart"/>
            <w:r w:rsidRPr="005B5F81">
              <w:rPr>
                <w:rFonts w:ascii="Times New Roman" w:eastAsia="Times New Roman" w:hAnsi="Times New Roman" w:cs="Times New Roman"/>
                <w:sz w:val="24"/>
                <w:szCs w:val="24"/>
                <w:lang w:eastAsia="lv-LV"/>
              </w:rPr>
              <w:t>papildus slogu</w:t>
            </w:r>
            <w:proofErr w:type="gramEnd"/>
            <w:r w:rsidRPr="005B5F81">
              <w:rPr>
                <w:rFonts w:ascii="Times New Roman" w:eastAsia="Times New Roman" w:hAnsi="Times New Roman" w:cs="Times New Roman"/>
                <w:sz w:val="24"/>
                <w:szCs w:val="24"/>
                <w:lang w:eastAsia="lv-LV"/>
              </w:rPr>
              <w:t xml:space="preserve"> uzņēmējiem, bet paredz to, ka ja uzņēmumam šāda informācija ir pieejama, tad tā tiek saglabāta priekš SPKC speciālistiem. Ņemot vērā, ka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inkubācijas periods ir 14 dienas, šādas informācijas uzglabāšana būtu nepieciešama 14 dienas.</w:t>
            </w:r>
          </w:p>
          <w:p w14:paraId="5425D8FF"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4B02A1BA"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Noteikumu projekts paredz arī, ka gadījumā, ja minētos pamatprincipus ir sarežģīti viennozīmīgi ieviest, attiecīgās ministrijas savās pārraudzības jomās var izstrādāt detalizētus noteikumus,</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konsultējoties ar Veselības ministriju.</w:t>
            </w:r>
          </w:p>
          <w:p w14:paraId="3F033669"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794B2BD0"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Pirms sniegt saimniecisko pakalpojumu vai organizēt pasākumu, ir jāizvērtē,</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vai iepriekšminētos pamatprincipus iespējams piemērot, un kādi ir riski konkrētajā vietā, piemēram, vai ir iespēja ievērot 2 metru distanci, vai pakalpojuma sniegšanas  laiks pārsniedz 15 minūtes, kādi ir pakalpojuma sniegšanas vai pasākuma norises vietas apstākļi un pakalpojuma sniegšanā vai pasākuma norisē iesaistīto personu skaits un veselības stāvoklis. Ir jāizvērtē, vai plānotais apmeklētāju skaits atbilst pakalpojuma vai pasākuma vietas ieeju un izeju skaitam, vai ir pietiekošs sanitāro mezglu skaits, lai novērstu cilvēku drūzmēšanos. Projekts arī paredz to, ka par pamatprincipu ievērošanu pakalpojuma sniegšanas vai pasākuma norises vietā ir atbildīgs pakalpojuma sniedzējs vai pasākuma organizētājs.</w:t>
            </w:r>
          </w:p>
          <w:p w14:paraId="53DCCA50"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584A53BA"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Vietā, kura pārsniedz 1000m</w:t>
            </w:r>
            <w:r w:rsidRPr="005B5F81">
              <w:rPr>
                <w:rFonts w:ascii="Times New Roman" w:eastAsia="Times New Roman" w:hAnsi="Times New Roman" w:cs="Times New Roman"/>
                <w:sz w:val="24"/>
                <w:szCs w:val="24"/>
                <w:vertAlign w:val="superscript"/>
                <w:lang w:eastAsia="lv-LV"/>
              </w:rPr>
              <w:t>2</w:t>
            </w:r>
            <w:proofErr w:type="gramStart"/>
            <w:r w:rsidRPr="005B5F81">
              <w:rPr>
                <w:rFonts w:ascii="Times New Roman" w:eastAsia="Times New Roman" w:hAnsi="Times New Roman" w:cs="Times New Roman"/>
                <w:sz w:val="24"/>
                <w:szCs w:val="24"/>
                <w:vertAlign w:val="superscript"/>
                <w:lang w:eastAsia="lv-LV"/>
              </w:rPr>
              <w:t xml:space="preserve"> </w:t>
            </w:r>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 xml:space="preserve">ir lielākas iespējas izklīdināt cilvēkus, tādēļ projekts paredz, ka šādās vietās būtu pieļaujama līdz pat 500 cilvēku pulcēšanās. Šo noteikumu izpratnē objekts, kurā tiek sniegts saimnieciskais pakalpojums vai organizēts pasākums, ir telpa vai telpu kopums, kas paredzēta konkrētā pakalpojuma sniegšanai vai pasākuma norisei, un ir pieejama apmeklētājiem, piemēram, teātra telpas vai sporta kompleksa telpas, muzeja telpas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 xml:space="preserve">. Ja pakalpojuma sniedzējs atrodas vietā, kur telpas īrē vairāki uzņēmumi, piemēram tirdzniecības centrā, biznesa centrā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 par objektu tiek uzskatīta tieši konkrētā pakalpojuma sniedzēja lietošanā esošo telpu platība. Ņemot vērā to, ka tiek pieļauts, ka telpās, kuru platība pārsniedz 1000 m</w:t>
            </w:r>
            <w:r w:rsidRPr="005B5F81">
              <w:rPr>
                <w:rFonts w:ascii="Times New Roman" w:eastAsia="Times New Roman" w:hAnsi="Times New Roman" w:cs="Times New Roman"/>
                <w:sz w:val="24"/>
                <w:szCs w:val="24"/>
                <w:vertAlign w:val="superscript"/>
                <w:lang w:eastAsia="lv-LV"/>
              </w:rPr>
              <w:t>2</w:t>
            </w:r>
            <w:r w:rsidRPr="005B5F81">
              <w:rPr>
                <w:rFonts w:ascii="Times New Roman" w:eastAsia="Times New Roman" w:hAnsi="Times New Roman" w:cs="Times New Roman"/>
                <w:sz w:val="24"/>
                <w:szCs w:val="24"/>
                <w:lang w:eastAsia="lv-LV"/>
              </w:rPr>
              <w:t xml:space="preserve">, varētu pulcēties vienlaicīgi līdz 500 cilvēkiem, pastāv risks, ka šie cilvēku varētu veidot drūzmas pie ieejām un izejām, sanitārajām telpām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 Tādēļ ir nepieciešams, lai pakalpojuma sniedzēji vai pasākumu organizatori pirms šādu objektu izmantošanas plānotu pasākumus, lai novērstu cilvēku drūzmēšanos un nodrošinātu iespēju ievērot distanci.</w:t>
            </w:r>
          </w:p>
          <w:p w14:paraId="367AD94B"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 </w:t>
            </w:r>
          </w:p>
          <w:p w14:paraId="21EEDA1B"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Projekts arī nosaka pakalpojuma sniedzēja vai pasākuma organizatora pienākumu veikt visu nepieciešamo, lai apmeklētāji pakalpojuma un pasākuma norises vietā varētu ievērot distancēšanos, veikt roku mazgāšanu vai dezinfekciju un citus piesardzības pasākumus, bet apmeklētajiem ir pienākums respektēt pakalpojuma sniedzēja vai pasākuma organizatora nosacījumus. Tāpat projekts nosaka to, ka arī apmeklētājam ir pienākums ievērot pakalpojuma sniedzēja vai pasākuma organizatora nosacījumu lietot sejas un mutes aizsegu </w:t>
            </w:r>
            <w:proofErr w:type="gramStart"/>
            <w:r w:rsidRPr="005B5F81">
              <w:rPr>
                <w:rFonts w:ascii="Times New Roman" w:eastAsia="Times New Roman" w:hAnsi="Times New Roman" w:cs="Times New Roman"/>
                <w:sz w:val="24"/>
                <w:szCs w:val="24"/>
                <w:lang w:eastAsia="lv-LV"/>
              </w:rPr>
              <w:t>un,</w:t>
            </w:r>
            <w:proofErr w:type="gramEnd"/>
            <w:r w:rsidRPr="005B5F81">
              <w:rPr>
                <w:rFonts w:ascii="Times New Roman" w:eastAsia="Times New Roman" w:hAnsi="Times New Roman" w:cs="Times New Roman"/>
                <w:sz w:val="24"/>
                <w:szCs w:val="24"/>
                <w:lang w:eastAsia="lv-LV"/>
              </w:rPr>
              <w:t xml:space="preserve"> ja pakalpojuma sniedzējs vai pasākuma organizators ir noteicis, ka sejas aizsegs ir jānodrošina apmeklētajam pašam, tad uz pasākuma vai pakalpojuma norises vietu bez tā nevar ieraksties, un pakalpojuma sniedzējam vai pasākuma organizatoram ir tiesības apmeklētāju bez sejas aizsega neielaist pakalpojuma vai pasākuma norises vietā.</w:t>
            </w:r>
          </w:p>
          <w:p w14:paraId="6331F8B3"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0F1EE264" w14:textId="77777777" w:rsidR="005B5F81" w:rsidRPr="005B5F81" w:rsidRDefault="005B5F81" w:rsidP="00791E83">
            <w:pPr>
              <w:spacing w:after="0" w:line="240" w:lineRule="auto"/>
              <w:jc w:val="center"/>
              <w:rPr>
                <w:rFonts w:ascii="Times New Roman" w:eastAsia="Times New Roman" w:hAnsi="Times New Roman" w:cs="Times New Roman"/>
                <w:sz w:val="24"/>
                <w:szCs w:val="24"/>
                <w:lang w:eastAsia="lv-LV"/>
              </w:rPr>
            </w:pPr>
            <w:r w:rsidRPr="005B5F81">
              <w:rPr>
                <w:rFonts w:ascii="Times New Roman" w:eastAsia="Times New Roman" w:hAnsi="Times New Roman" w:cs="Times New Roman"/>
                <w:b/>
                <w:bCs/>
                <w:sz w:val="24"/>
                <w:szCs w:val="24"/>
                <w:lang w:eastAsia="lv-LV"/>
              </w:rPr>
              <w:t>Pulcēšanās ierobežojumi</w:t>
            </w:r>
          </w:p>
          <w:p w14:paraId="2EDFD75E"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5C55FE19" w14:textId="77777777" w:rsidR="005B5F81" w:rsidRPr="005B5F81" w:rsidRDefault="005B5F81" w:rsidP="00791E83">
            <w:pPr>
              <w:spacing w:after="0"/>
              <w:jc w:val="both"/>
              <w:rPr>
                <w:rFonts w:ascii="Times New Roman" w:hAnsi="Times New Roman" w:cs="Times New Roman"/>
                <w:sz w:val="24"/>
                <w:szCs w:val="24"/>
              </w:rPr>
            </w:pPr>
            <w:r w:rsidRPr="005B5F81">
              <w:rPr>
                <w:rFonts w:ascii="Times New Roman" w:hAnsi="Times New Roman" w:cs="Times New Roman"/>
                <w:sz w:val="24"/>
                <w:szCs w:val="24"/>
              </w:rPr>
              <w:t xml:space="preserve">Šī gada 28. aprīlī Ministru kabinets (turpmāk – MK) pieņēma zināšanai </w:t>
            </w:r>
            <w:r w:rsidRPr="005B5F81">
              <w:rPr>
                <w:rFonts w:ascii="Times New Roman" w:eastAsia="Times New Roman" w:hAnsi="Times New Roman" w:cs="Times New Roman"/>
                <w:sz w:val="24"/>
                <w:szCs w:val="24"/>
                <w:lang w:eastAsia="lv-LV"/>
              </w:rPr>
              <w:t>Krīzes vadības padomes sekretariāta sagatavoto ziņojumu “</w:t>
            </w:r>
            <w:r w:rsidRPr="005B5F81">
              <w:rPr>
                <w:rFonts w:ascii="Times New Roman" w:hAnsi="Times New Roman" w:cs="Times New Roman"/>
                <w:sz w:val="24"/>
                <w:szCs w:val="24"/>
              </w:rPr>
              <w:t xml:space="preserve">Informatīvais ziņojums par pamatprincipiem un kritērijiem, kuriem iestājoties, varētu lemt par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izplatības ierobežošanai ieviesto pasākumu mazināšanu vai atcelšanu”. Ziņojumā ir norādīts, </w:t>
            </w:r>
            <w:proofErr w:type="gramStart"/>
            <w:r w:rsidRPr="005B5F81">
              <w:rPr>
                <w:rFonts w:ascii="Times New Roman" w:hAnsi="Times New Roman" w:cs="Times New Roman"/>
                <w:sz w:val="24"/>
                <w:szCs w:val="24"/>
              </w:rPr>
              <w:t>ka</w:t>
            </w:r>
            <w:proofErr w:type="gramEnd"/>
            <w:r w:rsidRPr="005B5F81">
              <w:rPr>
                <w:rFonts w:ascii="Times New Roman" w:hAnsi="Times New Roman" w:cs="Times New Roman"/>
                <w:sz w:val="24"/>
                <w:szCs w:val="24"/>
              </w:rPr>
              <w:t xml:space="preserve"> ieviešot aizliedzošus un ierobežojošus pasākumus, kā arī samazinot jau esošos aizliegumus un ierobežojumus, ir svarīgi neaizmirst, ka katrā posmā un starp šiem posmiem ir iespējama strauja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infekcijas izplatīšanās un jauni uzliesmojumi, kurus jāspēj paredzēt, identificēt un novērst, vai vismaz mazināt. Ziņojumā arī ir norādīts, ka strauji atgriežoties situācijā, kad cilvēki var brīvi kontaktēties savā starpā, infekcija var ātri uzliesmot, barjeru vīrusa transmisijai trūkuma dēļ. Par to liecina Singapūras piemērs, kur infekcija tika ļoti veiksmīgi kontrolēta vairākus mēnešus un tad pēkšņi, dažu nedēļu laikā, jaunu gadījumu skaits pārsniedza tūkstoti dienā. Ir jāņem vērā, ka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infekcija pārskatāmā periodā nepārstās eksistēt populācijā, tādēļ ir jābūt kontrolētai pārejai uz jaunu situāciju, nodrošinot spēju efektīvi pārvaldīt situāciju, iegūt un analizēt nepieciešamos datus, nodrošināt uzraudzību un kontroli, kā arī nodrošināt veselības aizsardzības sistēmas pārvaldību. Ziņojums arī nosaka, ka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izplatības ierobežošanai ieviesto pasākumu mazināšana vai atcelšana balstāma uz epidemioloģiskiem kritērijiem, kas pierāda, ka slimības izplatība ir ievērojami samazinājusies un stabilizējusies relatīvi ilgā laika posmā (vismaz trīs-četras nedēļas pēc kārtas). Pēc viena ierobežojoša pasākuma/pasākumu grupas atcelšanas/mazināšanas ir nepaciešams pietiekams laiks (vismaz trīs-četras nedēļas), lai novērtētu pieņemtā lēmuma ietekmi uz vīrusa cirkulāciju un no tā izrietošo saslimstību un mirstību. </w:t>
            </w:r>
          </w:p>
          <w:p w14:paraId="6A01F3D3" w14:textId="77777777" w:rsidR="005B5F81" w:rsidRPr="005B5F81" w:rsidRDefault="005B5F81" w:rsidP="00791E83">
            <w:pPr>
              <w:spacing w:after="0"/>
              <w:ind w:firstLine="720"/>
              <w:jc w:val="both"/>
              <w:rPr>
                <w:rFonts w:ascii="Times New Roman" w:hAnsi="Times New Roman" w:cs="Times New Roman"/>
                <w:sz w:val="24"/>
                <w:szCs w:val="24"/>
              </w:rPr>
            </w:pPr>
            <w:r w:rsidRPr="005B5F81">
              <w:rPr>
                <w:rFonts w:ascii="Times New Roman" w:hAnsi="Times New Roman" w:cs="Times New Roman"/>
                <w:sz w:val="24"/>
                <w:szCs w:val="24"/>
              </w:rPr>
              <w:t xml:space="preserve">Ņemot vērā minēto, projekts paredz pakāpenisku cilvēku pulcēšanās ierobežojumu atcelšanu, kas izriet no SPKC kapacitātes veikt epidemioloģisko izmeklēšanu uzliesmojuma gadījumā. Atbilstoši ECDC norādēm cilvēki, kas slēgtā telpā vienkopus uzturējušies ilgāk par 15 minūtēm, ir uzskatāmi par kontaktpersonām, tādēļ, identificējot kādu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saslimšanas gadījumu, kas būs saistīts ar uzturēšanos slēgtās telpās, SPKC būs jāapzina visi cilvēki, kas šajās telpās vienkopus būs uzturējušies. Ņemot vērā to, ka pulcēšanās 25 cilvēkiem ir atļauta no šī gada 12.maija, no 12.maija savu darbību arī uzsāk muzeji un dažādas kultūras norises vietas,  kā arī ņemot vērā to, ka no 1.jūnija tiek paplašināta gan dažādu interešu izglītības nodarbību un sporta pasākumu norise, atbilstoši iepriekš minētajiem ekspertu ieteikumiem, ir nepieciešams laiks, lai novērtētu atcelto ierobežojumu ietekmi uz sabiedrības veselību. Pēc 9.jūnija tiek ieviesti nākamie soļi ierobežojošo pasākumu atcelšanai, kas tiek plānoti attiecīgi novērtējot SPKC kapacitāti kontrolēt situāciju un reaģēt uzliesmojuma gadījumā. Ņemot vērā minēto noteikumu projektā ir definēts cilvēku skaits, kas var vienlaicīgi pulcēties iekštelpās un ārtelpās. Ar to tiek saprasts cilvēku skaits, kas esot telpās varētu nonākt tiešā saskarē, pie ieejas, izejas, esot koplietošanas telpās, pakalpojuma vai pasākuma norises vietā vai netieši saskarties, pieskaroties virsmām. Netiek uzskatīt, ka cilvēki vienlaicīgi pulcējas, ja vienā ēkā vai teritorijā tiek norobežota cilvēku plūsmas telpā vai laikā, novēršot jebkādu iespēju cilvēkiem no vienas plūsmas saskarties ar otrā plūsmā esošajiem cilvēkiem. Pieļaujamais cilvēku skaits, kas var vienlaicīgi pulcēties iekštelpās no 10.jūnija līdz 30.jūnijam tiek paredzēts 100 cilvēki, bet ārtelpās, kur ir mazāk risku nonākt ciešā kontaktā ar inficētu personu, pieļaujamais cilvēku pulcēšanās skaits ir 300 cilvēki. Nākamais solis tiek plānots pēc 3 nedēļām – 1.jūlijā, kad varēs objektīvi izvērtēt gan 1.jūnijā ieviesto pasākumu, gan 10.jūnija pasākumu ietekmi uz sabiedrības veselību. Tas paredz pieļaut cilvēku pulcēšanos iekštelpās, kuru platība pārsniedz 1000m</w:t>
            </w:r>
            <w:r w:rsidRPr="005B5F81">
              <w:rPr>
                <w:rFonts w:ascii="Times New Roman" w:hAnsi="Times New Roman" w:cs="Times New Roman"/>
                <w:sz w:val="24"/>
                <w:szCs w:val="24"/>
                <w:vertAlign w:val="superscript"/>
              </w:rPr>
              <w:t>2</w:t>
            </w:r>
            <w:r w:rsidRPr="005B5F81">
              <w:rPr>
                <w:rFonts w:ascii="Times New Roman" w:hAnsi="Times New Roman" w:cs="Times New Roman"/>
                <w:sz w:val="24"/>
                <w:szCs w:val="24"/>
              </w:rPr>
              <w:t>,</w:t>
            </w:r>
            <w:r w:rsidRPr="005B5F81">
              <w:rPr>
                <w:rFonts w:ascii="Times New Roman" w:hAnsi="Times New Roman" w:cs="Times New Roman"/>
                <w:sz w:val="24"/>
                <w:szCs w:val="24"/>
                <w:vertAlign w:val="superscript"/>
              </w:rPr>
              <w:t xml:space="preserve"> </w:t>
            </w:r>
            <w:r w:rsidRPr="005B5F81">
              <w:rPr>
                <w:rFonts w:ascii="Times New Roman" w:hAnsi="Times New Roman" w:cs="Times New Roman"/>
                <w:sz w:val="24"/>
                <w:szCs w:val="24"/>
              </w:rPr>
              <w:t>līdz 500 cilvēkiem. Savukārt telpās, kuru platība ir mazāka par 1000 m</w:t>
            </w:r>
            <w:r w:rsidRPr="005B5F81">
              <w:rPr>
                <w:rFonts w:ascii="Times New Roman" w:hAnsi="Times New Roman" w:cs="Times New Roman"/>
                <w:sz w:val="24"/>
                <w:szCs w:val="24"/>
                <w:vertAlign w:val="superscript"/>
              </w:rPr>
              <w:t>2</w:t>
            </w:r>
            <w:r w:rsidRPr="005B5F81">
              <w:rPr>
                <w:rFonts w:ascii="Times New Roman" w:hAnsi="Times New Roman" w:cs="Times New Roman"/>
                <w:sz w:val="24"/>
                <w:szCs w:val="24"/>
              </w:rPr>
              <w:t>,</w:t>
            </w:r>
            <w:r w:rsidRPr="005B5F81">
              <w:rPr>
                <w:rFonts w:ascii="Times New Roman" w:hAnsi="Times New Roman" w:cs="Times New Roman"/>
                <w:sz w:val="24"/>
                <w:szCs w:val="24"/>
                <w:vertAlign w:val="superscript"/>
              </w:rPr>
              <w:t xml:space="preserve"> </w:t>
            </w:r>
            <w:r w:rsidRPr="005B5F81">
              <w:rPr>
                <w:rFonts w:ascii="Times New Roman" w:hAnsi="Times New Roman" w:cs="Times New Roman"/>
                <w:sz w:val="24"/>
                <w:szCs w:val="24"/>
              </w:rPr>
              <w:t>tiek saglabāts iepriekšējais nosacījums, atļaujot pulcēties līdz 100 cilvēkiem. Tas ir pamatots ar to, ka v</w:t>
            </w:r>
            <w:r w:rsidRPr="005B5F81">
              <w:rPr>
                <w:rFonts w:ascii="Times New Roman" w:eastAsia="Times New Roman" w:hAnsi="Times New Roman" w:cs="Times New Roman"/>
                <w:sz w:val="24"/>
                <w:szCs w:val="24"/>
                <w:lang w:eastAsia="lv-LV"/>
              </w:rPr>
              <w:t>ietā, kura pārsniedz 1000m</w:t>
            </w:r>
            <w:r w:rsidRPr="005B5F81">
              <w:rPr>
                <w:rFonts w:ascii="Times New Roman" w:eastAsia="Times New Roman" w:hAnsi="Times New Roman" w:cs="Times New Roman"/>
                <w:sz w:val="24"/>
                <w:szCs w:val="24"/>
                <w:vertAlign w:val="superscript"/>
                <w:lang w:eastAsia="lv-LV"/>
              </w:rPr>
              <w:t>2</w:t>
            </w:r>
            <w:r w:rsidRPr="005B5F81">
              <w:rPr>
                <w:rFonts w:ascii="Times New Roman" w:eastAsia="Times New Roman" w:hAnsi="Times New Roman" w:cs="Times New Roman"/>
                <w:sz w:val="24"/>
                <w:szCs w:val="24"/>
                <w:lang w:eastAsia="lv-LV"/>
              </w:rPr>
              <w:t xml:space="preserve">, ir lielākas iespējas izklīdināt cilvēkus.  (Šo noteikumu izpratnē objekts, kurā tiek sniegts saimnieciskais pakalpojums vai organizēts pasākums, ir telpa vai telpu kopums, kas paredzēta konkrētā pakalpojuma sniegšanai vai pasākuma norisei un ir pieejama apmeklētājiem, piemēram teātra telpas vai sporta kompleksa telpas, muzeja telpas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 xml:space="preserve">. Ja pakalpojuma sniedzējs atrodas vietā, kur telpas īrē vairāki uzņēmumi, piemēram tirdzniecības centrā biznesa centrā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 par objektu tiek uzskatītas tieši konkrētā pakalpojuma sniedzēja lietošanā esošo telpu platība.). Savukārt ārtelpās tiek paredzēts, ka  vienlaicīgi varēs pulcēties līdz 1000 cilvēku.</w:t>
            </w:r>
            <w:r w:rsidRPr="005B5F81">
              <w:rPr>
                <w:rFonts w:ascii="Times New Roman" w:hAnsi="Times New Roman" w:cs="Times New Roman"/>
                <w:sz w:val="24"/>
                <w:szCs w:val="24"/>
              </w:rPr>
              <w:t xml:space="preserve"> </w:t>
            </w:r>
          </w:p>
          <w:p w14:paraId="67F3D152" w14:textId="77777777" w:rsidR="005B5F81" w:rsidRPr="005B5F81" w:rsidRDefault="005B5F81" w:rsidP="00791E83">
            <w:pPr>
              <w:spacing w:after="0"/>
              <w:jc w:val="both"/>
              <w:rPr>
                <w:rFonts w:ascii="Times New Roman" w:hAnsi="Times New Roman" w:cs="Times New Roman"/>
                <w:sz w:val="24"/>
                <w:szCs w:val="24"/>
              </w:rPr>
            </w:pPr>
            <w:r w:rsidRPr="005B5F81">
              <w:rPr>
                <w:rFonts w:ascii="Times New Roman" w:hAnsi="Times New Roman" w:cs="Times New Roman"/>
                <w:sz w:val="24"/>
                <w:szCs w:val="24"/>
              </w:rPr>
              <w:t xml:space="preserve">Nākamais solis tiek plānots pēc epidemioloģiskās situācijas izvērtēšanas </w:t>
            </w:r>
            <w:proofErr w:type="gramStart"/>
            <w:r w:rsidRPr="005B5F81">
              <w:rPr>
                <w:rFonts w:ascii="Times New Roman" w:hAnsi="Times New Roman" w:cs="Times New Roman"/>
                <w:sz w:val="24"/>
                <w:szCs w:val="24"/>
              </w:rPr>
              <w:t>1.augustā</w:t>
            </w:r>
            <w:proofErr w:type="gramEnd"/>
            <w:r w:rsidRPr="005B5F81">
              <w:rPr>
                <w:rFonts w:ascii="Times New Roman" w:hAnsi="Times New Roman" w:cs="Times New Roman"/>
                <w:sz w:val="24"/>
                <w:szCs w:val="24"/>
              </w:rPr>
              <w:t>, kad tiek paredzēts palielināt iekštelpās, kuru platība ir zem 1000m</w:t>
            </w:r>
            <w:r w:rsidRPr="005B5F81">
              <w:rPr>
                <w:rFonts w:ascii="Times New Roman" w:hAnsi="Times New Roman" w:cs="Times New Roman"/>
                <w:sz w:val="24"/>
                <w:szCs w:val="24"/>
                <w:vertAlign w:val="superscript"/>
              </w:rPr>
              <w:t>2</w:t>
            </w:r>
            <w:r w:rsidRPr="005B5F81">
              <w:rPr>
                <w:rFonts w:ascii="Times New Roman" w:hAnsi="Times New Roman" w:cs="Times New Roman"/>
                <w:sz w:val="24"/>
                <w:szCs w:val="24"/>
              </w:rPr>
              <w:t xml:space="preserve">, </w:t>
            </w:r>
            <w:r w:rsidRPr="005B5F81">
              <w:rPr>
                <w:rFonts w:ascii="Times New Roman" w:hAnsi="Times New Roman" w:cs="Times New Roman"/>
                <w:sz w:val="24"/>
                <w:szCs w:val="24"/>
                <w:vertAlign w:val="superscript"/>
              </w:rPr>
              <w:t xml:space="preserve"> </w:t>
            </w:r>
            <w:r w:rsidRPr="005B5F81">
              <w:rPr>
                <w:rFonts w:ascii="Times New Roman" w:hAnsi="Times New Roman" w:cs="Times New Roman"/>
                <w:sz w:val="24"/>
                <w:szCs w:val="24"/>
              </w:rPr>
              <w:t>atļaut pulcēties līdz 250 cilvēkiem. Nākamie soļi, kas paredzēs ierobežojumu atcelšanu no septembra, tiks plānoti jūlijā, kad būs redzama situācijas attīstība gan Latvijā, gan ārvalstīs.</w:t>
            </w:r>
          </w:p>
          <w:p w14:paraId="0FB237AB" w14:textId="77777777" w:rsidR="005B5F81" w:rsidRPr="005B5F81" w:rsidRDefault="005B5F81" w:rsidP="00791E83">
            <w:pPr>
              <w:spacing w:after="0"/>
              <w:jc w:val="both"/>
              <w:rPr>
                <w:rFonts w:ascii="Times New Roman" w:hAnsi="Times New Roman" w:cs="Times New Roman"/>
                <w:sz w:val="24"/>
                <w:szCs w:val="24"/>
              </w:rPr>
            </w:pPr>
          </w:p>
          <w:p w14:paraId="430E5EC8" w14:textId="77777777" w:rsidR="005B5F81" w:rsidRPr="005B5F81" w:rsidRDefault="005B5F81" w:rsidP="00791E83">
            <w:pPr>
              <w:spacing w:after="0"/>
              <w:jc w:val="both"/>
              <w:rPr>
                <w:rFonts w:ascii="Times New Roman" w:hAnsi="Times New Roman" w:cs="Times New Roman"/>
                <w:sz w:val="24"/>
                <w:szCs w:val="24"/>
              </w:rPr>
            </w:pPr>
            <w:r w:rsidRPr="005B5F81">
              <w:rPr>
                <w:rFonts w:ascii="Times New Roman" w:hAnsi="Times New Roman" w:cs="Times New Roman"/>
                <w:sz w:val="24"/>
                <w:szCs w:val="24"/>
              </w:rPr>
              <w:t>Tāpat arī projekts paredz to, ka pieļaujot, ka telpās, kur platība pārsniedz 1000 m</w:t>
            </w:r>
            <w:r w:rsidRPr="005B5F81">
              <w:rPr>
                <w:rFonts w:ascii="Times New Roman" w:hAnsi="Times New Roman" w:cs="Times New Roman"/>
                <w:sz w:val="24"/>
                <w:szCs w:val="24"/>
                <w:vertAlign w:val="superscript"/>
              </w:rPr>
              <w:t xml:space="preserve">2 </w:t>
            </w:r>
            <w:r w:rsidRPr="005B5F81">
              <w:rPr>
                <w:rFonts w:ascii="Times New Roman" w:hAnsi="Times New Roman" w:cs="Times New Roman"/>
                <w:sz w:val="24"/>
                <w:szCs w:val="24"/>
              </w:rPr>
              <w:t>uz vienu cilvēku, gan apmeklētāju, gan pakalpojuma sniedzēju vai pasākuma dalībnieku ir jānodrošina ne mazāk kā 4 m</w:t>
            </w:r>
            <w:r w:rsidRPr="005B5F81">
              <w:rPr>
                <w:rFonts w:ascii="Times New Roman" w:hAnsi="Times New Roman" w:cs="Times New Roman"/>
                <w:sz w:val="24"/>
                <w:szCs w:val="24"/>
                <w:vertAlign w:val="superscript"/>
              </w:rPr>
              <w:t>2</w:t>
            </w:r>
            <w:r w:rsidRPr="005B5F81">
              <w:rPr>
                <w:rFonts w:ascii="Times New Roman" w:hAnsi="Times New Roman" w:cs="Times New Roman"/>
                <w:sz w:val="24"/>
                <w:szCs w:val="24"/>
              </w:rPr>
              <w:t>,</w:t>
            </w:r>
            <w:proofErr w:type="gramStart"/>
            <w:r w:rsidRPr="005B5F81">
              <w:rPr>
                <w:rFonts w:ascii="Times New Roman" w:hAnsi="Times New Roman" w:cs="Times New Roman"/>
                <w:sz w:val="24"/>
                <w:szCs w:val="24"/>
                <w:vertAlign w:val="superscript"/>
              </w:rPr>
              <w:t xml:space="preserve">  </w:t>
            </w:r>
            <w:proofErr w:type="gramEnd"/>
            <w:r w:rsidRPr="005B5F81">
              <w:rPr>
                <w:rFonts w:ascii="Times New Roman" w:hAnsi="Times New Roman" w:cs="Times New Roman"/>
                <w:sz w:val="24"/>
                <w:szCs w:val="24"/>
              </w:rPr>
              <w:t xml:space="preserve">un telpu piepildījums jāparedz līdz 50% no iespējamā telpu piepildījuma. Šie nosacījumi ir paredzēti, lai nodrošinātu iespēju ikvienam cilvēkam ievērot 2 m distanci un novērstu drūzmēšanās riskus pie ēkas ieejām. 50% piepildījuma nosacījums netiek attiecināts uz ēkām, kur nav iespējams uzskaitīt tajā esošo cilvēku skaitu, jo tur notiek nepārtraukta cilvēku plūsma. Lai sabiedrībai būtu pieejama informācija, ka pakalpojuma sniedzējs vai pasākuma organizators ir izvērtējis vietas kapacitāti, kā arī, lai sabiedrībai būtu informācija, kāds ir iespējamais cilvēku pieplūdums konkrētajā vietā, pakalpojuma sniedzējam vai pasākuma organizatoram ir pienākums nodrošināt publiski pieejamu informāciju par maksimāli pieļaujamo cilvēku skaitu konkrētajā vietā. </w:t>
            </w:r>
          </w:p>
          <w:p w14:paraId="1956F952" w14:textId="77777777" w:rsidR="005B5F81" w:rsidRPr="005B5F81" w:rsidRDefault="005B5F81" w:rsidP="00791E83">
            <w:pPr>
              <w:spacing w:after="0"/>
              <w:jc w:val="both"/>
              <w:rPr>
                <w:rFonts w:ascii="Times New Roman" w:hAnsi="Times New Roman" w:cs="Times New Roman"/>
                <w:sz w:val="24"/>
                <w:szCs w:val="24"/>
              </w:rPr>
            </w:pPr>
            <w:r w:rsidRPr="005B5F81">
              <w:rPr>
                <w:rFonts w:ascii="Times New Roman" w:hAnsi="Times New Roman" w:cs="Times New Roman"/>
                <w:sz w:val="24"/>
                <w:szCs w:val="24"/>
              </w:rPr>
              <w:t>Tiek plānots, ka personu pulcēšanās ierobežojumi tiks pārskatīti 4 nedēļu ciklā</w:t>
            </w:r>
            <w:proofErr w:type="gramStart"/>
            <w:r w:rsidRPr="005B5F81">
              <w:rPr>
                <w:rFonts w:ascii="Times New Roman" w:hAnsi="Times New Roman" w:cs="Times New Roman"/>
                <w:sz w:val="24"/>
                <w:szCs w:val="24"/>
              </w:rPr>
              <w:t xml:space="preserve"> tiklīdz būs pieejama informācija par ieviesto pasākumu ietekmi uz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izplatību</w:t>
            </w:r>
            <w:proofErr w:type="gramEnd"/>
            <w:r w:rsidRPr="005B5F81">
              <w:rPr>
                <w:rFonts w:ascii="Times New Roman" w:hAnsi="Times New Roman" w:cs="Times New Roman"/>
                <w:sz w:val="24"/>
                <w:szCs w:val="24"/>
              </w:rPr>
              <w:t xml:space="preserve">. </w:t>
            </w:r>
          </w:p>
          <w:p w14:paraId="38A79063" w14:textId="77777777" w:rsidR="005B5F81" w:rsidRPr="005B5F81" w:rsidRDefault="005B5F81" w:rsidP="00791E83">
            <w:pPr>
              <w:spacing w:after="0"/>
              <w:jc w:val="both"/>
              <w:rPr>
                <w:rFonts w:ascii="Times New Roman" w:hAnsi="Times New Roman" w:cs="Times New Roman"/>
                <w:sz w:val="24"/>
                <w:szCs w:val="24"/>
              </w:rPr>
            </w:pPr>
            <w:r w:rsidRPr="005B5F81">
              <w:rPr>
                <w:rFonts w:ascii="Times New Roman" w:hAnsi="Times New Roman" w:cs="Times New Roman"/>
                <w:sz w:val="24"/>
                <w:szCs w:val="24"/>
              </w:rPr>
              <w:t xml:space="preserve">Minētie pulcēšanās ierobežojumi netiek attiecināti uz tirdzniecības, sabiedriskās ēdināšanas, muzeju, bibliotēku un izstāžu, tai skaitā uzņēmējdarbības attīstības izstāžu pakalpojumu sniegšanas vietām, dabas parkiem </w:t>
            </w:r>
            <w:proofErr w:type="spellStart"/>
            <w:r w:rsidRPr="005B5F81">
              <w:rPr>
                <w:rFonts w:ascii="Times New Roman" w:hAnsi="Times New Roman" w:cs="Times New Roman"/>
                <w:sz w:val="24"/>
                <w:szCs w:val="24"/>
              </w:rPr>
              <w:t>utml</w:t>
            </w:r>
            <w:proofErr w:type="spellEnd"/>
            <w:r w:rsidRPr="005B5F81">
              <w:rPr>
                <w:rFonts w:ascii="Times New Roman" w:hAnsi="Times New Roman" w:cs="Times New Roman"/>
                <w:sz w:val="24"/>
                <w:szCs w:val="24"/>
              </w:rPr>
              <w:t xml:space="preserve">. vietām, jo šajās vietās ir aktīva cilvēku plūsma, cilvēki ilgstoši neuzkavējas uz vietas, tādēļ nav iespējams noteikt tajās esošo cilvēku skaitu, bet šīm vietām ir atsevišķi specifiski nosacījumi. Tāpat arī cilvēku skaita ierobežojumi netiek attiecināti uz treniņu (nodarbību) norises vietām, jo noteikumi paredz ierobežojumus treniņu (nodarbību) grupām, kas nepārsniedz 30 cilvēkus. Savukārt, ja treniņu (nodarbību) grupas vienlaicīgi notiek ar sporta pakalpojuma, piemēram trenažieru zāles pakalpojumu, tad nosakot kopējo pieļaujamo cilvēku skaitu, kas vienlaicīgi var atrasties pakalpojuma sniegšanas vietā, summē treniņa (nodarbībā) esošo cilvēku skaitu un sporta pakalpojuma sniegšanās vietā esošo cilvēku skaitu, ja šo cilvēku plūsmas nav iespējams pilnībā nodalīt.   Kā arī pulcēšanās ierobežojumi netiek attiecināti uz sabiedriskā transporta pakalpojumu sniegšanas vietām, piemēram dzelzceļa stacijām, autoostām, lidostām </w:t>
            </w:r>
            <w:proofErr w:type="spellStart"/>
            <w:r w:rsidRPr="005B5F81">
              <w:rPr>
                <w:rFonts w:ascii="Times New Roman" w:hAnsi="Times New Roman" w:cs="Times New Roman"/>
                <w:sz w:val="24"/>
                <w:szCs w:val="24"/>
              </w:rPr>
              <w:t>utml</w:t>
            </w:r>
            <w:proofErr w:type="spellEnd"/>
            <w:r w:rsidRPr="005B5F81">
              <w:rPr>
                <w:rFonts w:ascii="Times New Roman" w:hAnsi="Times New Roman" w:cs="Times New Roman"/>
                <w:sz w:val="24"/>
                <w:szCs w:val="24"/>
              </w:rPr>
              <w:t>., jo šeit cilvēku plūsma ir nepārtraukta un ir atkarīga no transporta pakalpojuma. Bet, ja šādās vietās tiek organizēts pasākums, tad pasākuma norises vietā ir jāievēro noteiktie personu skaita ierobežojumi.</w:t>
            </w:r>
          </w:p>
          <w:p w14:paraId="0F5AF864" w14:textId="77777777" w:rsidR="005B5F81" w:rsidRPr="005B5F81" w:rsidRDefault="005B5F81" w:rsidP="00791E83">
            <w:pPr>
              <w:pStyle w:val="CommentText"/>
              <w:spacing w:after="0"/>
              <w:jc w:val="both"/>
              <w:rPr>
                <w:rFonts w:ascii="Times New Roman" w:hAnsi="Times New Roman" w:cs="Times New Roman"/>
                <w:sz w:val="24"/>
                <w:szCs w:val="24"/>
              </w:rPr>
            </w:pPr>
            <w:r w:rsidRPr="005B5F81">
              <w:rPr>
                <w:rFonts w:ascii="Times New Roman" w:hAnsi="Times New Roman" w:cs="Times New Roman"/>
                <w:sz w:val="24"/>
                <w:szCs w:val="24"/>
              </w:rPr>
              <w:t>Minētie pulcēšanās ierobežojumi neattiecas arī uz tiesu sēžu, kā pasākumu projekta izpratnē, norisi. Šāda nostāja izriet no paša projekta 15.punkta, kur minētās prasības neattiecas uz publiska pakalpojuma sniedzējiem – valsts pārvaldes iestādēm. Attiecīgi šādu prasību nav pamatoti attiecināt arī uz tiesu telpām.</w:t>
            </w:r>
          </w:p>
          <w:p w14:paraId="2FF7C050" w14:textId="77777777" w:rsidR="005B5F81" w:rsidRPr="005B5F81" w:rsidRDefault="005B5F81" w:rsidP="00791E83">
            <w:pPr>
              <w:spacing w:after="0"/>
              <w:jc w:val="both"/>
              <w:rPr>
                <w:rFonts w:ascii="Times New Roman" w:hAnsi="Times New Roman" w:cs="Times New Roman"/>
                <w:sz w:val="24"/>
                <w:szCs w:val="24"/>
              </w:rPr>
            </w:pPr>
          </w:p>
          <w:p w14:paraId="4E998871" w14:textId="77777777" w:rsidR="005B5F81" w:rsidRPr="005B5F81" w:rsidRDefault="005B5F81" w:rsidP="00791E83">
            <w:pPr>
              <w:spacing w:after="0" w:line="240" w:lineRule="auto"/>
              <w:jc w:val="both"/>
              <w:rPr>
                <w:rFonts w:ascii="Times New Roman" w:hAnsi="Times New Roman" w:cs="Times New Roman"/>
                <w:sz w:val="24"/>
                <w:szCs w:val="24"/>
                <w:shd w:val="clear" w:color="auto" w:fill="FFFFFF"/>
              </w:rPr>
            </w:pPr>
            <w:r w:rsidRPr="005B5F81">
              <w:rPr>
                <w:rFonts w:ascii="Times New Roman" w:eastAsia="Times New Roman" w:hAnsi="Times New Roman" w:cs="Times New Roman"/>
                <w:bCs/>
                <w:sz w:val="24"/>
                <w:szCs w:val="24"/>
                <w:lang w:eastAsia="lv-LV"/>
              </w:rPr>
              <w:t xml:space="preserve">Noteikumos paredzēts noteikt, ka pasākumos, tai skaitā sporta pasākumos, noteiktais maksimālais personu skaits neietver tieši pasākuma norises nodrošināšanā iesaistīto darbinieku skaitu. </w:t>
            </w:r>
            <w:r w:rsidRPr="005B5F81">
              <w:rPr>
                <w:rFonts w:ascii="Times New Roman" w:hAnsi="Times New Roman" w:cs="Times New Roman"/>
                <w:sz w:val="24"/>
                <w:szCs w:val="24"/>
                <w:shd w:val="clear" w:color="auto" w:fill="FFFFFF"/>
              </w:rPr>
              <w:t>Kultūras  pasākuma apkalpošanā  tieši iesaistītais personāls ir kultūras darbinieki, mākslinieki un mākslinieku apkalpojošais personāls – grimētāji, ģērbēji, frizieri, u.c., kā arī pasākuma tehniskais personāls, piemēram, biļešu kontrolieri, vietu ierādītāji, apsardzes darbinieki, skaņu režisori un tehniķi, gaismotāji, video operatori, fotogrāfi,  u.c. tieši pasākuma nodrošināšanā iesaistītie.</w:t>
            </w:r>
            <w:r w:rsidRPr="005B5F81">
              <w:rPr>
                <w:rFonts w:ascii="Times New Roman" w:eastAsia="Times New Roman" w:hAnsi="Times New Roman" w:cs="Times New Roman"/>
                <w:bCs/>
                <w:sz w:val="24"/>
                <w:szCs w:val="24"/>
                <w:lang w:eastAsia="lv-LV"/>
              </w:rPr>
              <w:t xml:space="preserve">   </w:t>
            </w:r>
            <w:r w:rsidRPr="005B5F81">
              <w:rPr>
                <w:rFonts w:ascii="Times New Roman" w:hAnsi="Times New Roman" w:cs="Times New Roman"/>
                <w:sz w:val="24"/>
                <w:szCs w:val="24"/>
              </w:rPr>
              <w:fldChar w:fldCharType="begin"/>
            </w:r>
            <w:r w:rsidRPr="005B5F81">
              <w:rPr>
                <w:rFonts w:ascii="Times New Roman" w:hAnsi="Times New Roman" w:cs="Times New Roman"/>
                <w:sz w:val="24"/>
                <w:szCs w:val="24"/>
              </w:rPr>
              <w:instrText xml:space="preserve"> HYPERLINK "https://aka.ms/blhgte" \o "https://aka.ms/blhgte Ctrl+Click or tap to follow the link" </w:instrText>
            </w:r>
            <w:r w:rsidRPr="005B5F81">
              <w:rPr>
                <w:rFonts w:ascii="Times New Roman" w:hAnsi="Times New Roman" w:cs="Times New Roman"/>
                <w:sz w:val="24"/>
                <w:szCs w:val="24"/>
              </w:rPr>
              <w:fldChar w:fldCharType="separate"/>
            </w:r>
            <w:r w:rsidRPr="005B5F81">
              <w:rPr>
                <w:rStyle w:val="Hyperlink"/>
                <w:rFonts w:ascii="Times New Roman" w:hAnsi="Times New Roman" w:cs="Times New Roman"/>
                <w:color w:val="auto"/>
                <w:sz w:val="24"/>
                <w:szCs w:val="24"/>
                <w:u w:val="none"/>
                <w:shd w:val="clear" w:color="auto" w:fill="FFFFFF"/>
              </w:rPr>
              <w:t>Savukārt, l</w:t>
            </w:r>
            <w:r w:rsidRPr="005B5F81">
              <w:rPr>
                <w:rFonts w:ascii="Times New Roman" w:hAnsi="Times New Roman" w:cs="Times New Roman"/>
                <w:sz w:val="24"/>
                <w:szCs w:val="24"/>
                <w:shd w:val="clear" w:color="auto" w:fill="FFFFFF"/>
              </w:rPr>
              <w:t>ai nodrošinātu sportista dalību sacensībās, ir nepieciešams iesaistīt arī citas personas – treneri, tehnisko personālo, fizioterapeitu; sacensību nodrošināšanā ir iesaistīts arī cits personāls – tiesneši, sacensību organizatora personāls, kā arī sacensību apkalpojošais personāls. Saskaņā ar Sporta likuma 1. panta 2. punktu sporta darbinieks ir fiziska persona, kas darbojas sporta jomā, veicot izglītojošo, tiesneša, metodisko, sportistus vai sporta sacensības apkalpojošo, organizatorisko vai cita veida darbu. Svarīgs nosacījums ir tas, lai šo personu atrašanās sporta norises vietā būtu pamatota ar nepieciešamību nodrošināt konkrētā sporta pasākuma norisi un ar to, ka bez šī konkrētā darbinieka sporta pasākuma norise nav iespējama. Vienlaikus uz sporta pasākumiem ir piemērojami arī vispārīgie noteikumos noteiktie izņēmumi, tai skaitā arī par personām, kuras pilda darba vai dienesta pienākumus (piemēram, ir nodarbināti sacensību apkalpošanā, piemēram, sniedzot apsardzes pakalpojumus, nodrošina sacensību medicīnisko uzraudzību u.tml.), jo šīs personas nevis pulcējas dalībai sacensībās, bet gan dalība sacensībās tiešā veidā ir saistīta ar darba pienākumu izpildi.</w:t>
            </w:r>
          </w:p>
          <w:p w14:paraId="7314268C" w14:textId="77777777" w:rsidR="005B5F81" w:rsidRPr="005B5F81" w:rsidRDefault="005B5F81" w:rsidP="00791E83">
            <w:pPr>
              <w:spacing w:after="0" w:line="240" w:lineRule="auto"/>
              <w:jc w:val="both"/>
              <w:rPr>
                <w:rFonts w:ascii="Times New Roman" w:eastAsia="Times New Roman" w:hAnsi="Times New Roman" w:cs="Times New Roman"/>
                <w:bCs/>
                <w:sz w:val="24"/>
                <w:szCs w:val="24"/>
                <w:lang w:eastAsia="lv-LV"/>
              </w:rPr>
            </w:pPr>
            <w:r w:rsidRPr="005B5F81">
              <w:rPr>
                <w:rFonts w:ascii="Times New Roman" w:hAnsi="Times New Roman" w:cs="Times New Roman"/>
                <w:sz w:val="24"/>
                <w:szCs w:val="24"/>
              </w:rPr>
              <w:fldChar w:fldCharType="end"/>
            </w:r>
            <w:r w:rsidRPr="005B5F81">
              <w:rPr>
                <w:rFonts w:ascii="Times New Roman" w:eastAsia="Times New Roman" w:hAnsi="Times New Roman" w:cs="Times New Roman"/>
                <w:bCs/>
                <w:sz w:val="24"/>
                <w:szCs w:val="24"/>
                <w:lang w:eastAsia="lv-LV"/>
              </w:rPr>
              <w:t xml:space="preserve"> Šis nosacījums netiek attiecināts uz pasākumā iesaistīto tirdzniecības vai ēdināšanas pakalpojuma sniedzējiem</w:t>
            </w:r>
            <w:proofErr w:type="gramStart"/>
            <w:r w:rsidRPr="005B5F81">
              <w:rPr>
                <w:rFonts w:ascii="Times New Roman" w:eastAsia="Times New Roman" w:hAnsi="Times New Roman" w:cs="Times New Roman"/>
                <w:bCs/>
                <w:sz w:val="24"/>
                <w:szCs w:val="24"/>
                <w:lang w:eastAsia="lv-LV"/>
              </w:rPr>
              <w:t>, šīs</w:t>
            </w:r>
            <w:proofErr w:type="gramEnd"/>
            <w:r w:rsidRPr="005B5F81">
              <w:rPr>
                <w:rFonts w:ascii="Times New Roman" w:eastAsia="Times New Roman" w:hAnsi="Times New Roman" w:cs="Times New Roman"/>
                <w:bCs/>
                <w:sz w:val="24"/>
                <w:szCs w:val="24"/>
                <w:lang w:eastAsia="lv-LV"/>
              </w:rPr>
              <w:t xml:space="preserve"> personas tiek iekļautas kopējā pasākuma dalībnieku skaitā. </w:t>
            </w:r>
          </w:p>
          <w:p w14:paraId="6717BE58" w14:textId="77777777" w:rsidR="005B5F81" w:rsidRPr="005B5F81" w:rsidRDefault="005B5F81" w:rsidP="00791E83">
            <w:pPr>
              <w:jc w:val="both"/>
              <w:rPr>
                <w:rFonts w:ascii="Times New Roman" w:hAnsi="Times New Roman" w:cs="Times New Roman"/>
                <w:sz w:val="24"/>
                <w:szCs w:val="24"/>
              </w:rPr>
            </w:pPr>
            <w:r w:rsidRPr="005B5F81">
              <w:rPr>
                <w:rFonts w:ascii="Times New Roman" w:hAnsi="Times New Roman" w:cs="Times New Roman"/>
                <w:sz w:val="24"/>
                <w:szCs w:val="24"/>
              </w:rPr>
              <w:t>Vietās uz kurām netiek noteikts konkrēts cilvēku skaita ierobežojums</w:t>
            </w:r>
            <w:proofErr w:type="gramStart"/>
            <w:r w:rsidRPr="005B5F81">
              <w:rPr>
                <w:rFonts w:ascii="Times New Roman" w:hAnsi="Times New Roman" w:cs="Times New Roman"/>
                <w:sz w:val="24"/>
                <w:szCs w:val="24"/>
              </w:rPr>
              <w:t xml:space="preserve">  </w:t>
            </w:r>
            <w:proofErr w:type="gramEnd"/>
            <w:r w:rsidRPr="005B5F81">
              <w:rPr>
                <w:rFonts w:ascii="Times New Roman" w:hAnsi="Times New Roman" w:cs="Times New Roman"/>
                <w:sz w:val="24"/>
                <w:szCs w:val="24"/>
              </w:rPr>
              <w:t xml:space="preserve">tirdzniecības, sabiedriskās ēdināšanas, muzeju, bibliotēku un izstāžu, tai skaitā uzņēmējdarbības attīstības izstāžu pakalpojumu sniegšanas vietās, dabas parkos </w:t>
            </w:r>
            <w:proofErr w:type="spellStart"/>
            <w:r w:rsidRPr="005B5F81">
              <w:rPr>
                <w:rFonts w:ascii="Times New Roman" w:hAnsi="Times New Roman" w:cs="Times New Roman"/>
                <w:sz w:val="24"/>
                <w:szCs w:val="24"/>
              </w:rPr>
              <w:t>utml</w:t>
            </w:r>
            <w:proofErr w:type="spellEnd"/>
            <w:r w:rsidRPr="005B5F81">
              <w:rPr>
                <w:rFonts w:ascii="Times New Roman" w:hAnsi="Times New Roman" w:cs="Times New Roman"/>
                <w:sz w:val="24"/>
                <w:szCs w:val="24"/>
              </w:rPr>
              <w:t>. vietās, jo šajās vietās ir aktīva cilvēku plūsma tiek noteikts, ka ir jānodrošina ne mazāk kā 4 m</w:t>
            </w:r>
            <w:r w:rsidRPr="005B5F81">
              <w:rPr>
                <w:rFonts w:ascii="Times New Roman" w:hAnsi="Times New Roman" w:cs="Times New Roman"/>
                <w:sz w:val="24"/>
                <w:szCs w:val="24"/>
                <w:vertAlign w:val="superscript"/>
              </w:rPr>
              <w:t xml:space="preserve">2 </w:t>
            </w:r>
            <w:r w:rsidRPr="005B5F81">
              <w:rPr>
                <w:rFonts w:ascii="Times New Roman" w:hAnsi="Times New Roman" w:cs="Times New Roman"/>
                <w:sz w:val="24"/>
                <w:szCs w:val="24"/>
              </w:rPr>
              <w:t>uz cilvēku, lai nodrošinātu iespēju cilvēkiem ievērot 2 metru distanci.  Savukārt papildus minētajam muzeju, bibliotēku un izstāžu tai skaitā uzņēmējdarbības attīstības izstāžu pakalpojumu sniegšanas vietās, dabas parkos cilvēku piepildījums nedrīkst pārsniegt 50%, lai novērstu cilvēku drūzmēšanās riskus pie ieejām un sanitārajās telpās. Lai novērstu to, ka izstādes apmeklētāju plūsma sajaucas ar izstādes laikā organizēta semināra vai pasākuma dalībnieku plūsmu, tiek noteikts, ka seminārs vai pasākums tiek rīkots pilnībā norobežotā telpā, novēršot cilvēku plūsmu krustošanos. Papildus minētajam sabiedriskās ēdināšanas uzņēmumos ir jānodrošina 2 metru distance starp galdiņiem un nosacījums, ka pie viena galdiņa atrodas ne vairāk kā 4 cilvēki iekštelpās, bet uz ēdināšanas uzņēmuma ārtelpām netiek attiecināta prasība par 4 m</w:t>
            </w:r>
            <w:r w:rsidRPr="005B5F81">
              <w:rPr>
                <w:rFonts w:ascii="Times New Roman" w:hAnsi="Times New Roman" w:cs="Times New Roman"/>
                <w:sz w:val="24"/>
                <w:szCs w:val="24"/>
                <w:vertAlign w:val="superscript"/>
              </w:rPr>
              <w:t xml:space="preserve">2 </w:t>
            </w:r>
            <w:r w:rsidRPr="005B5F81">
              <w:rPr>
                <w:rFonts w:ascii="Times New Roman" w:hAnsi="Times New Roman" w:cs="Times New Roman"/>
                <w:sz w:val="24"/>
                <w:szCs w:val="24"/>
              </w:rPr>
              <w:t xml:space="preserve"> uz cilvēku nodrošināšanu un ir noteikts, ka pie viena galdiņa var atrasties ne vairāk kā 8 cilvēki, kas nav no vienas mājsaimniecības. Ņemot vērā to, ka atrodoties pie viena galdiņa, ir augstāks inficēšanās risks, šo nosacījumu mērķis ir ierobežot to cilvēku skaitu, kas atrodas paaugstināta inficēšanās riska apstākļos. Ierobežojums cilvēku skaitam pie viena galdiņa ēdināšanas uzņēmumā tiks pārskatīts 1.jūlijā atbilstoši epidemioloģiskajai situācijai.  Lai pēc iespējas maksimāli samazinātu sabiedriskās ēdināšanas uzņēmumu klientiem iespēju pārnest infekcijas ierosinātāju uz galda piederumiem, kuri bieži vien netiek piedāvāti individuāli, bet pašapkalpošanās ceļā, ir noteikts, ka katram apmeklētājam jānodrošina individuāls galda piederumu un trauku komplekts, kā arī salvešu izsniegšana. Tāpat, lai pēc iespējas samazinātu iespēju infekcijas ierosinātāju pārnešanai no patērētāja uz patērētāju, ir jānodrošina galdiņu dezinfekcija pēc katra patērētāja.</w:t>
            </w:r>
          </w:p>
          <w:p w14:paraId="14EE2EFB" w14:textId="77777777" w:rsidR="005B5F81" w:rsidRPr="005B5F81" w:rsidRDefault="005B5F81" w:rsidP="00791E83">
            <w:pPr>
              <w:spacing w:after="0" w:line="240" w:lineRule="auto"/>
              <w:jc w:val="both"/>
              <w:rPr>
                <w:rFonts w:ascii="Times New Roman" w:hAnsi="Times New Roman" w:cs="Times New Roman"/>
                <w:sz w:val="24"/>
                <w:szCs w:val="24"/>
              </w:rPr>
            </w:pPr>
          </w:p>
          <w:p w14:paraId="108D1413" w14:textId="77777777" w:rsidR="005B5F81" w:rsidRPr="005B5F81" w:rsidRDefault="005B5F81" w:rsidP="00791E83">
            <w:pPr>
              <w:spacing w:after="0"/>
              <w:jc w:val="both"/>
              <w:rPr>
                <w:rFonts w:ascii="Times New Roman" w:hAnsi="Times New Roman" w:cs="Times New Roman"/>
                <w:sz w:val="24"/>
                <w:szCs w:val="24"/>
              </w:rPr>
            </w:pPr>
            <w:r w:rsidRPr="005B5F81">
              <w:rPr>
                <w:rFonts w:ascii="Times New Roman" w:hAnsi="Times New Roman" w:cs="Times New Roman"/>
                <w:sz w:val="24"/>
                <w:szCs w:val="24"/>
              </w:rPr>
              <w:t>Atrodoties automašīnā, ir novērsta iespēja cilvēkiem kontaktēties ar citiem, tādējādi maksimāli tiek samazināti inficēšanās riski, un projektā tiek paredzēts, ka pulcēšanās ierobežojumi neattiecas uz pasākumiem, kuru apmeklētāji atrodas vieglajā automobilī.</w:t>
            </w:r>
          </w:p>
          <w:p w14:paraId="0F47DBEC" w14:textId="77777777" w:rsidR="005B5F81" w:rsidRPr="005B5F81" w:rsidRDefault="005B5F81" w:rsidP="00791E83">
            <w:pPr>
              <w:spacing w:after="0"/>
              <w:jc w:val="both"/>
              <w:rPr>
                <w:rFonts w:ascii="Times New Roman" w:hAnsi="Times New Roman" w:cs="Times New Roman"/>
                <w:sz w:val="24"/>
                <w:szCs w:val="24"/>
              </w:rPr>
            </w:pPr>
            <w:r w:rsidRPr="005B5F81">
              <w:rPr>
                <w:rFonts w:ascii="Times New Roman" w:hAnsi="Times New Roman" w:cs="Times New Roman"/>
                <w:sz w:val="24"/>
                <w:szCs w:val="24"/>
              </w:rPr>
              <w:t xml:space="preserve">Lai ierobežotu cilvēku pulcēšanās paradumus, joprojām tiek saglabāts nosacījums, ka kultūras, sporta, izklaides un citās atpūtas un reliģiskās darbības veikšanas vietās </w:t>
            </w:r>
            <w:r w:rsidRPr="005B5F81">
              <w:rPr>
                <w:rFonts w:ascii="Times New Roman" w:hAnsi="Times New Roman" w:cs="Times New Roman"/>
                <w:sz w:val="24"/>
                <w:szCs w:val="24"/>
                <w:shd w:val="clear" w:color="auto" w:fill="FFFFFF"/>
              </w:rPr>
              <w:t>darbu uzsāk ne agrāk kā plkst. 6.30 un beidz ne vēlāk kā plkst. 24.00</w:t>
            </w:r>
            <w:r w:rsidRPr="005B5F81">
              <w:rPr>
                <w:rFonts w:ascii="Times New Roman" w:hAnsi="Times New Roman" w:cs="Times New Roman"/>
                <w:sz w:val="24"/>
                <w:szCs w:val="24"/>
              </w:rPr>
              <w:t>. Izņēmums tiek paredzēts brīvdabas kino organizatoriem, jo šos pasākumus iespējams noorganizēt tikai diennakts tumšajā laikā, tādēļ to norise tiek pieļauta līdz plkst. 2:00.</w:t>
            </w:r>
          </w:p>
          <w:p w14:paraId="52CC96FE" w14:textId="77777777" w:rsidR="005B5F81" w:rsidRPr="005B5F81" w:rsidRDefault="005B5F81" w:rsidP="00791E83">
            <w:pPr>
              <w:spacing w:after="0"/>
              <w:jc w:val="both"/>
              <w:rPr>
                <w:rFonts w:ascii="Times New Roman" w:hAnsi="Times New Roman" w:cs="Times New Roman"/>
                <w:sz w:val="24"/>
                <w:szCs w:val="24"/>
              </w:rPr>
            </w:pPr>
            <w:r w:rsidRPr="005B5F81">
              <w:rPr>
                <w:rFonts w:ascii="Times New Roman" w:hAnsi="Times New Roman" w:cs="Times New Roman"/>
                <w:sz w:val="24"/>
                <w:szCs w:val="24"/>
              </w:rPr>
              <w:t xml:space="preserve">Lai nodrošinātu distancēšanās iespējas izmantojot baseinus, tiek noteikta vienota prasība visiem baseiniem tiek paredzēts, ka līdz </w:t>
            </w:r>
            <w:proofErr w:type="gramStart"/>
            <w:r w:rsidRPr="005B5F81">
              <w:rPr>
                <w:rFonts w:ascii="Times New Roman" w:hAnsi="Times New Roman" w:cs="Times New Roman"/>
                <w:sz w:val="24"/>
                <w:szCs w:val="24"/>
              </w:rPr>
              <w:t>2020.gada</w:t>
            </w:r>
            <w:proofErr w:type="gramEnd"/>
            <w:r w:rsidRPr="005B5F81">
              <w:rPr>
                <w:rFonts w:ascii="Times New Roman" w:hAnsi="Times New Roman" w:cs="Times New Roman"/>
                <w:sz w:val="24"/>
                <w:szCs w:val="24"/>
              </w:rPr>
              <w:t xml:space="preserve"> 30.jūnijam tiek nodrošināts ne mazāk kā 12 m</w:t>
            </w:r>
            <w:r w:rsidRPr="005B5F81">
              <w:rPr>
                <w:rFonts w:ascii="Times New Roman" w:hAnsi="Times New Roman" w:cs="Times New Roman"/>
                <w:sz w:val="24"/>
                <w:szCs w:val="24"/>
                <w:vertAlign w:val="superscript"/>
              </w:rPr>
              <w:t xml:space="preserve">2 </w:t>
            </w:r>
            <w:r w:rsidRPr="005B5F81">
              <w:rPr>
                <w:rFonts w:ascii="Times New Roman" w:hAnsi="Times New Roman" w:cs="Times New Roman"/>
                <w:sz w:val="24"/>
                <w:szCs w:val="24"/>
              </w:rPr>
              <w:t>uz cilvēku, izņemot baseinus labsajūtai (rekreācijai), kur baseinā jānodrošina ne mazāk 4 m</w:t>
            </w:r>
            <w:r w:rsidRPr="005B5F81">
              <w:rPr>
                <w:rFonts w:ascii="Times New Roman" w:hAnsi="Times New Roman" w:cs="Times New Roman"/>
                <w:sz w:val="24"/>
                <w:szCs w:val="24"/>
                <w:vertAlign w:val="superscript"/>
              </w:rPr>
              <w:t xml:space="preserve">2 </w:t>
            </w:r>
            <w:r w:rsidRPr="005B5F81">
              <w:rPr>
                <w:rFonts w:ascii="Times New Roman" w:hAnsi="Times New Roman" w:cs="Times New Roman"/>
                <w:sz w:val="24"/>
                <w:szCs w:val="24"/>
              </w:rPr>
              <w:t>uz cilvēku no baseina ūdens virsmas.</w:t>
            </w:r>
            <w:r w:rsidRPr="005B5F81">
              <w:rPr>
                <w:rFonts w:ascii="Times New Roman" w:hAnsi="Times New Roman" w:cs="Times New Roman"/>
                <w:sz w:val="24"/>
                <w:szCs w:val="24"/>
                <w:vertAlign w:val="superscript"/>
              </w:rPr>
              <w:t xml:space="preserve"> </w:t>
            </w:r>
            <w:r w:rsidRPr="005B5F81">
              <w:rPr>
                <w:rFonts w:ascii="Times New Roman" w:hAnsi="Times New Roman" w:cs="Times New Roman"/>
                <w:sz w:val="24"/>
                <w:szCs w:val="24"/>
              </w:rPr>
              <w:t>Savukārt no 2020.gada jūlija tiek paredzēts, ka baseinā būs jānodrošina ne mazāk kā 8 m</w:t>
            </w:r>
            <w:r w:rsidRPr="005B5F81">
              <w:rPr>
                <w:rFonts w:ascii="Times New Roman" w:hAnsi="Times New Roman" w:cs="Times New Roman"/>
                <w:sz w:val="24"/>
                <w:szCs w:val="24"/>
                <w:vertAlign w:val="superscript"/>
              </w:rPr>
              <w:t xml:space="preserve">2 </w:t>
            </w:r>
            <w:r w:rsidRPr="005B5F81">
              <w:rPr>
                <w:rFonts w:ascii="Times New Roman" w:hAnsi="Times New Roman" w:cs="Times New Roman"/>
                <w:sz w:val="24"/>
                <w:szCs w:val="24"/>
              </w:rPr>
              <w:t>uz vienu cilvēku. Prasība nodrošināt 12 m</w:t>
            </w:r>
            <w:r w:rsidRPr="005B5F81">
              <w:rPr>
                <w:rFonts w:ascii="Times New Roman" w:hAnsi="Times New Roman" w:cs="Times New Roman"/>
                <w:sz w:val="24"/>
                <w:szCs w:val="24"/>
                <w:vertAlign w:val="superscript"/>
              </w:rPr>
              <w:t xml:space="preserve">2 </w:t>
            </w:r>
            <w:r w:rsidRPr="005B5F81">
              <w:rPr>
                <w:rFonts w:ascii="Times New Roman" w:hAnsi="Times New Roman" w:cs="Times New Roman"/>
                <w:sz w:val="24"/>
                <w:szCs w:val="24"/>
              </w:rPr>
              <w:t>uz cilvēku no ūdens virsmas attiecas uz baseiniem, kur veic aktīvas fiziskās nodarbības, kuru rezultātā paātrinās cilvēka elpošanas un var notikt aktīvāka vīrusa izdalīšanas, savukārt rekreācijas baseinos cilvēkiem neveicot fiziskās aktivitātes, vīrusa izdalīšanās riski ir pielīdzināmi ikdienas situācijai, tādēļ arī baseina platības uz vienu cilvēku nosacījumi tiek pielīdzināti kopumā noteiktajiem ierobežojumiem.</w:t>
            </w:r>
          </w:p>
          <w:p w14:paraId="0DC97933" w14:textId="77777777" w:rsidR="005B5F81" w:rsidRPr="005B5F81" w:rsidRDefault="005B5F81" w:rsidP="00791E83">
            <w:pPr>
              <w:spacing w:after="0"/>
              <w:jc w:val="both"/>
              <w:rPr>
                <w:rFonts w:ascii="Times New Roman" w:hAnsi="Times New Roman" w:cs="Times New Roman"/>
                <w:sz w:val="24"/>
                <w:szCs w:val="24"/>
              </w:rPr>
            </w:pPr>
          </w:p>
          <w:p w14:paraId="053B54BA" w14:textId="77777777" w:rsidR="005B5F81" w:rsidRPr="005B5F81" w:rsidRDefault="005B5F81" w:rsidP="00791E83">
            <w:pPr>
              <w:spacing w:after="0"/>
              <w:jc w:val="center"/>
              <w:rPr>
                <w:rFonts w:ascii="Times New Roman" w:hAnsi="Times New Roman" w:cs="Times New Roman"/>
                <w:b/>
                <w:bCs/>
                <w:sz w:val="24"/>
                <w:szCs w:val="24"/>
              </w:rPr>
            </w:pPr>
            <w:r w:rsidRPr="005B5F81">
              <w:rPr>
                <w:rFonts w:ascii="Times New Roman" w:hAnsi="Times New Roman" w:cs="Times New Roman"/>
                <w:b/>
                <w:bCs/>
                <w:sz w:val="24"/>
                <w:szCs w:val="24"/>
              </w:rPr>
              <w:t>Izglītības un sporta procesa organizēšanas un norises nosacījumi</w:t>
            </w:r>
          </w:p>
          <w:p w14:paraId="502E03B7" w14:textId="77777777" w:rsidR="005B5F81" w:rsidRPr="005B5F81" w:rsidRDefault="005B5F81" w:rsidP="00791E83">
            <w:pPr>
              <w:spacing w:after="0"/>
              <w:jc w:val="both"/>
              <w:rPr>
                <w:rFonts w:ascii="Times New Roman" w:hAnsi="Times New Roman" w:cs="Times New Roman"/>
                <w:b/>
                <w:bCs/>
                <w:sz w:val="24"/>
                <w:szCs w:val="24"/>
              </w:rPr>
            </w:pPr>
          </w:p>
          <w:p w14:paraId="10515A67" w14:textId="77777777" w:rsidR="005B5F81" w:rsidRPr="005B5F81" w:rsidRDefault="005B5F81" w:rsidP="00791E83">
            <w:pPr>
              <w:spacing w:after="0" w:line="240" w:lineRule="auto"/>
              <w:jc w:val="both"/>
              <w:rPr>
                <w:rFonts w:ascii="Times New Roman" w:eastAsia="Times New Roman" w:hAnsi="Times New Roman" w:cs="Times New Roman"/>
                <w:bCs/>
                <w:sz w:val="24"/>
                <w:szCs w:val="24"/>
                <w:lang w:eastAsia="lv-LV"/>
              </w:rPr>
            </w:pPr>
            <w:r w:rsidRPr="005B5F81">
              <w:rPr>
                <w:rFonts w:ascii="Times New Roman" w:eastAsia="Times New Roman" w:hAnsi="Times New Roman" w:cs="Times New Roman"/>
                <w:bCs/>
                <w:sz w:val="24"/>
                <w:szCs w:val="24"/>
                <w:lang w:eastAsia="lv-LV"/>
              </w:rPr>
              <w:t xml:space="preserve">Izglītības un sporta jomā regulējums veidots, ņemot vērā to, ka </w:t>
            </w:r>
            <w:proofErr w:type="spellStart"/>
            <w:r w:rsidRPr="005B5F81">
              <w:rPr>
                <w:rFonts w:ascii="Times New Roman" w:eastAsia="Times New Roman" w:hAnsi="Times New Roman" w:cs="Times New Roman"/>
                <w:bCs/>
                <w:sz w:val="24"/>
                <w:szCs w:val="24"/>
                <w:lang w:eastAsia="lv-LV"/>
              </w:rPr>
              <w:t>Covid-19</w:t>
            </w:r>
            <w:proofErr w:type="spellEnd"/>
            <w:r w:rsidRPr="005B5F81">
              <w:rPr>
                <w:rFonts w:ascii="Times New Roman" w:eastAsia="Times New Roman" w:hAnsi="Times New Roman" w:cs="Times New Roman"/>
                <w:bCs/>
                <w:sz w:val="24"/>
                <w:szCs w:val="24"/>
                <w:lang w:eastAsia="lv-LV"/>
              </w:rPr>
              <w:t xml:space="preserve"> izplatības dēļ arī pēc ārkārtējās situācijas ir nepieciešams ievērot noteiktus samērīgus epidemioloģiskās drošības pasākumus.</w:t>
            </w:r>
          </w:p>
          <w:p w14:paraId="1C05C982" w14:textId="77777777" w:rsidR="005B5F81" w:rsidRPr="005B5F81" w:rsidRDefault="005B5F81" w:rsidP="00791E83">
            <w:pPr>
              <w:spacing w:after="0" w:line="240" w:lineRule="auto"/>
              <w:jc w:val="both"/>
              <w:rPr>
                <w:rFonts w:ascii="Times New Roman" w:eastAsia="Times New Roman" w:hAnsi="Times New Roman" w:cs="Times New Roman"/>
                <w:bCs/>
                <w:sz w:val="24"/>
                <w:szCs w:val="24"/>
                <w:lang w:eastAsia="lv-LV"/>
              </w:rPr>
            </w:pPr>
            <w:r w:rsidRPr="005B5F81">
              <w:rPr>
                <w:rFonts w:ascii="Times New Roman" w:eastAsia="Times New Roman" w:hAnsi="Times New Roman" w:cs="Times New Roman"/>
                <w:bCs/>
                <w:sz w:val="24"/>
                <w:szCs w:val="24"/>
                <w:lang w:eastAsia="lv-LV"/>
              </w:rPr>
              <w:t xml:space="preserve">Pašlaik noteikumu projektā terminēti - uz noteiktu laiku - līdz </w:t>
            </w:r>
            <w:proofErr w:type="gramStart"/>
            <w:r w:rsidRPr="005B5F81">
              <w:rPr>
                <w:rFonts w:ascii="Times New Roman" w:eastAsia="Times New Roman" w:hAnsi="Times New Roman" w:cs="Times New Roman"/>
                <w:bCs/>
                <w:sz w:val="24"/>
                <w:szCs w:val="24"/>
                <w:lang w:eastAsia="lv-LV"/>
              </w:rPr>
              <w:t>2020.gada</w:t>
            </w:r>
            <w:proofErr w:type="gramEnd"/>
            <w:r w:rsidRPr="005B5F81">
              <w:rPr>
                <w:rFonts w:ascii="Times New Roman" w:eastAsia="Times New Roman" w:hAnsi="Times New Roman" w:cs="Times New Roman"/>
                <w:bCs/>
                <w:sz w:val="24"/>
                <w:szCs w:val="24"/>
                <w:lang w:eastAsia="lv-LV"/>
              </w:rPr>
              <w:t xml:space="preserve"> 31.jūlijam, paredzēts noteiktā apjomā regulēt to, kādi izglītības procesi iespējami klātienē izglītības iestādēs. Piedāvātais regulējums veidots kā pakāpeniska pāreja no rīkojumā noteiktās ārkārtējās situācijas regulējuma, ievērojot veselības nozares </w:t>
            </w:r>
            <w:proofErr w:type="spellStart"/>
            <w:proofErr w:type="gramStart"/>
            <w:r w:rsidRPr="005B5F81">
              <w:rPr>
                <w:rFonts w:ascii="Times New Roman" w:eastAsia="Times New Roman" w:hAnsi="Times New Roman" w:cs="Times New Roman"/>
                <w:bCs/>
                <w:sz w:val="24"/>
                <w:szCs w:val="24"/>
                <w:lang w:eastAsia="lv-LV"/>
              </w:rPr>
              <w:t>specialistu</w:t>
            </w:r>
            <w:proofErr w:type="spellEnd"/>
            <w:proofErr w:type="gramEnd"/>
            <w:r w:rsidRPr="005B5F81">
              <w:rPr>
                <w:rFonts w:ascii="Times New Roman" w:eastAsia="Times New Roman" w:hAnsi="Times New Roman" w:cs="Times New Roman"/>
                <w:bCs/>
                <w:sz w:val="24"/>
                <w:szCs w:val="24"/>
                <w:lang w:eastAsia="lv-LV"/>
              </w:rPr>
              <w:t xml:space="preserve"> norādes par epidemioloģisko situāciju. Tālākās izmaiņas iespējamas un veidojamas ievērojot norādes un apsvērumus (tai skaitā izklāstīto anotācijas sadaļā pie apsvērumiem par pulcēšanos kopumā). Iespējamā</w:t>
            </w:r>
            <w:r w:rsidRPr="005B5F81">
              <w:t xml:space="preserve"> </w:t>
            </w:r>
            <w:r w:rsidRPr="005B5F81">
              <w:rPr>
                <w:rFonts w:ascii="Times New Roman" w:eastAsia="Times New Roman" w:hAnsi="Times New Roman" w:cs="Times New Roman"/>
                <w:bCs/>
                <w:sz w:val="24"/>
                <w:szCs w:val="24"/>
                <w:lang w:eastAsia="lv-LV"/>
              </w:rPr>
              <w:t>pakāpeniskā ierobežojumu maiņa vai atcelšana par periodu no šā gada augusta tiks veidota šā gada jūnija beigās, kad būs redzama epidemioloģiskās situācijas attīstība gan Latvijā, gan ārvalstīs. Attiecīgi tiks veidots aktualizēts tiesiskais regulējums.</w:t>
            </w:r>
          </w:p>
          <w:p w14:paraId="25103A86" w14:textId="77777777" w:rsidR="005B5F81" w:rsidRPr="005B5F81" w:rsidRDefault="005B5F81" w:rsidP="00791E83">
            <w:pPr>
              <w:spacing w:after="0" w:line="240" w:lineRule="auto"/>
              <w:jc w:val="both"/>
              <w:rPr>
                <w:rFonts w:ascii="Times New Roman" w:eastAsia="Times New Roman" w:hAnsi="Times New Roman" w:cs="Times New Roman"/>
                <w:bCs/>
                <w:sz w:val="24"/>
                <w:szCs w:val="24"/>
                <w:lang w:eastAsia="lv-LV"/>
              </w:rPr>
            </w:pPr>
            <w:r w:rsidRPr="005B5F81">
              <w:rPr>
                <w:rFonts w:ascii="Times New Roman" w:eastAsia="Times New Roman" w:hAnsi="Times New Roman" w:cs="Times New Roman"/>
                <w:bCs/>
                <w:sz w:val="24"/>
                <w:szCs w:val="24"/>
                <w:lang w:eastAsia="lv-LV"/>
              </w:rPr>
              <w:t xml:space="preserve">Noteikumu projektā paredzēts, ka izglītības process klātienē ir iespējams pirmsskolas izglītības iestādēs, </w:t>
            </w:r>
            <w:proofErr w:type="gramStart"/>
            <w:r w:rsidRPr="005B5F81">
              <w:rPr>
                <w:rFonts w:ascii="Times New Roman" w:eastAsia="Times New Roman" w:hAnsi="Times New Roman" w:cs="Times New Roman"/>
                <w:bCs/>
                <w:sz w:val="24"/>
                <w:szCs w:val="24"/>
                <w:lang w:eastAsia="lv-LV"/>
              </w:rPr>
              <w:t>bez papildus nosacījumiem</w:t>
            </w:r>
            <w:proofErr w:type="gramEnd"/>
            <w:r w:rsidRPr="005B5F81">
              <w:rPr>
                <w:rFonts w:ascii="Times New Roman" w:eastAsia="Times New Roman" w:hAnsi="Times New Roman" w:cs="Times New Roman"/>
                <w:bCs/>
                <w:sz w:val="24"/>
                <w:szCs w:val="24"/>
                <w:lang w:eastAsia="lv-LV"/>
              </w:rPr>
              <w:t xml:space="preserve">. Tālākais (pēc pirmskolas izglītības pakāpes) regulējums veidots ņemot vērā kopējo situāciju un to, ka izglītojamajiem jābūt iespējai klātienē apgūt izglītības programmas praktisko daļu (piemēram, mācību priekšmetu, moduļu studiju kursu praktisko nodarbību un mācību prakšu ietvaros), ko citādi nav iespējams veikt, sagatavoties </w:t>
            </w:r>
            <w:proofErr w:type="gramStart"/>
            <w:r w:rsidRPr="005B5F81">
              <w:rPr>
                <w:rFonts w:ascii="Times New Roman" w:eastAsia="Times New Roman" w:hAnsi="Times New Roman" w:cs="Times New Roman"/>
                <w:bCs/>
                <w:sz w:val="24"/>
                <w:szCs w:val="24"/>
                <w:lang w:eastAsia="lv-LV"/>
              </w:rPr>
              <w:t>(</w:t>
            </w:r>
            <w:proofErr w:type="gramEnd"/>
            <w:r w:rsidRPr="005B5F81">
              <w:rPr>
                <w:rFonts w:ascii="Times New Roman" w:eastAsia="Times New Roman" w:hAnsi="Times New Roman" w:cs="Times New Roman"/>
                <w:bCs/>
                <w:sz w:val="24"/>
                <w:szCs w:val="24"/>
                <w:lang w:eastAsia="lv-LV"/>
              </w:rPr>
              <w:t xml:space="preserve">saņemt konsultācijas) un kārtot dažādus, tai skaitā valsts pārbaudījumus, lai noslēgtu izglītības ieguvi noteiktā pakāpē vai pārietu nākošajā izglītības līmenī (piemēram, starptautisko skolu gadījumā). Tāpat, lai vēlāk uzsāktu mācības dažādās izglītības programmās un iestādēs, nepieciešams sagatavoties un kārtot </w:t>
            </w:r>
            <w:r w:rsidRPr="005B5F81">
              <w:rPr>
                <w:rFonts w:ascii="Times New Roman" w:eastAsia="Times New Roman" w:hAnsi="Times New Roman" w:cs="Times New Roman"/>
                <w:bCs/>
                <w:noProof/>
                <w:sz w:val="24"/>
                <w:szCs w:val="24"/>
                <w:lang w:eastAsia="lv-LV"/>
              </w:rPr>
              <w:t>iestājpārbaudījumus. Klātienē izglītības iestādēs ir svarīgi atļaut īstenot profesionālās izglītības programmu praktisko daļu, kurās tas ir apgrūtinoši vai nav praktiski iespējams attālināti. Tas ir būtiski praktisko zināšanu un prasmju, kompetences veidošanai t.i. praktiskās mācības un prakses, kuras izglītības iestāde organizē darbnīcās, laboratorijās u.c. telpās. Klātienē profesionālās izglītības iestādēs ir nepieciešams organizēt konsultācijas un pārbaudījumus, lai izglītojamie varētu iegūt noslēguma vērtējumus profesionālās izglītības priekšmetos un moduļos. Tāpat klātienē nepieciešams atļaut apgūt dažādas pieaugušo izglītības programmas, lai</w:t>
            </w:r>
            <w:r w:rsidRPr="005B5F81">
              <w:rPr>
                <w:rFonts w:ascii="Times New Roman" w:eastAsia="Times New Roman" w:hAnsi="Times New Roman" w:cs="Times New Roman"/>
                <w:bCs/>
                <w:sz w:val="24"/>
                <w:szCs w:val="24"/>
                <w:lang w:eastAsia="lv-LV"/>
              </w:rPr>
              <w:t xml:space="preserve"> risinātu iespējas personām iegūt atbilstošas prasmes, kā rezultātā, piemēram, varētu iesaistīties darba tiesiskajās attiecībās. Tas veicams ievērojot noteiktos pulcēšanās apjomu ierobežojumus un distancēšanās prasības. Minētais regulējums satur arī nosacījumus par to, ka ar valsts pārbaudījumiem un citām noteikumos norādītām aktivitātēm nesaistīts izglītības process nedrīkst fiziski vienlaikus notikt vienas skolas ēkas telpās. </w:t>
            </w:r>
          </w:p>
          <w:p w14:paraId="7AA1E64A" w14:textId="77777777" w:rsidR="005B5F81" w:rsidRPr="005B5F81" w:rsidRDefault="005B5F81" w:rsidP="00791E83">
            <w:pPr>
              <w:spacing w:after="0" w:line="240" w:lineRule="auto"/>
              <w:jc w:val="both"/>
              <w:rPr>
                <w:rFonts w:ascii="Times New Roman" w:eastAsia="Times New Roman" w:hAnsi="Times New Roman" w:cs="Times New Roman"/>
                <w:bCs/>
                <w:sz w:val="24"/>
                <w:szCs w:val="24"/>
                <w:lang w:eastAsia="lv-LV"/>
              </w:rPr>
            </w:pPr>
            <w:r w:rsidRPr="005B5F81">
              <w:rPr>
                <w:rFonts w:ascii="Times New Roman" w:eastAsia="Times New Roman" w:hAnsi="Times New Roman" w:cs="Times New Roman"/>
                <w:bCs/>
                <w:sz w:val="24"/>
                <w:szCs w:val="24"/>
                <w:lang w:eastAsia="lv-LV"/>
              </w:rPr>
              <w:t xml:space="preserve">Ievērojot to, </w:t>
            </w:r>
            <w:proofErr w:type="gramStart"/>
            <w:r w:rsidRPr="005B5F81">
              <w:rPr>
                <w:rFonts w:ascii="Times New Roman" w:eastAsia="Times New Roman" w:hAnsi="Times New Roman" w:cs="Times New Roman"/>
                <w:bCs/>
                <w:sz w:val="24"/>
                <w:szCs w:val="24"/>
                <w:lang w:eastAsia="lv-LV"/>
              </w:rPr>
              <w:t>ka</w:t>
            </w:r>
            <w:proofErr w:type="gramEnd"/>
            <w:r w:rsidRPr="005B5F81">
              <w:rPr>
                <w:rFonts w:ascii="Times New Roman" w:eastAsia="Times New Roman" w:hAnsi="Times New Roman" w:cs="Times New Roman"/>
                <w:bCs/>
                <w:sz w:val="24"/>
                <w:szCs w:val="24"/>
                <w:lang w:eastAsia="lv-LV"/>
              </w:rPr>
              <w:t xml:space="preserve"> gatavojoties valsts pārbaudījumu norisei, jau tika veikti sagatavošanās darbi un sniegtas striktas norādes, saskaņojot ar Veselības ministriju, par epidemioloģiskās drošības pasākumiem izglītības iestādēs valsts pārbaudījumu norises laikā, papildus citas prasības jau iepriekš izvirzītajām netiks dotas – attiecīgi projektā paredzēti šauri specifiski izņēmumi, lai nerastos pārpratumi par jaunu nosacījumu izvirzīšanu jau pašlaik notiekošajā pārbaudījumu procesā. Piemēram, gadījumos, kad eksāmens tā satura apjoma dēļ notiek līdz trīs stundām un izglītojamie to kārto grupā vienlaikus. Lai novērstu papildus riskus attiecībā uz rezultātu derīgumu dalībnieku vai citu personu negodprātīgas rīcības dēļ,  atsevišķos gadījumos neorganizē šāda pārbaudījuma norises pārtraukumu. </w:t>
            </w:r>
          </w:p>
          <w:p w14:paraId="300CAD41" w14:textId="77777777" w:rsidR="005B5F81" w:rsidRPr="005B5F81" w:rsidRDefault="005B5F81" w:rsidP="00791E83">
            <w:pPr>
              <w:spacing w:after="0" w:line="240" w:lineRule="auto"/>
              <w:jc w:val="both"/>
              <w:rPr>
                <w:rFonts w:ascii="Times New Roman" w:eastAsia="Times New Roman" w:hAnsi="Times New Roman" w:cs="Times New Roman"/>
                <w:bCs/>
                <w:sz w:val="24"/>
                <w:szCs w:val="24"/>
                <w:lang w:eastAsia="lv-LV"/>
              </w:rPr>
            </w:pPr>
            <w:r w:rsidRPr="005B5F81">
              <w:rPr>
                <w:rFonts w:ascii="Times New Roman" w:eastAsia="Times New Roman" w:hAnsi="Times New Roman" w:cs="Times New Roman"/>
                <w:bCs/>
                <w:sz w:val="24"/>
                <w:szCs w:val="24"/>
                <w:lang w:eastAsia="lv-LV"/>
              </w:rPr>
              <w:t>Papildus no ārkārtējās situācijas regulējuma pārņemta pieeja, ka, ievērojot personāla īpašās pakļautības attiecību specifiku aizsardzības, iekšlietu un tieslietu jomās, izglītības procesu klātienē minētās nozares padotības iestādēs var regulēt atsevišķi, to saskaņojot ar Veselības ministriju.</w:t>
            </w:r>
          </w:p>
          <w:p w14:paraId="715F6091" w14:textId="77777777" w:rsidR="005B5F81" w:rsidRPr="005B5F81" w:rsidRDefault="005B5F81" w:rsidP="00791E83">
            <w:pPr>
              <w:pStyle w:val="CommentText"/>
              <w:spacing w:after="0"/>
              <w:jc w:val="both"/>
              <w:rPr>
                <w:rFonts w:ascii="Times New Roman" w:eastAsia="Times New Roman" w:hAnsi="Times New Roman" w:cs="Times New Roman"/>
                <w:bCs/>
                <w:sz w:val="24"/>
                <w:szCs w:val="24"/>
                <w:lang w:eastAsia="lv-LV"/>
              </w:rPr>
            </w:pPr>
            <w:r w:rsidRPr="005B5F81">
              <w:rPr>
                <w:rFonts w:ascii="Times New Roman" w:eastAsia="Times New Roman" w:hAnsi="Times New Roman" w:cs="Times New Roman"/>
                <w:bCs/>
                <w:sz w:val="24"/>
                <w:szCs w:val="24"/>
                <w:lang w:eastAsia="lv-LV"/>
              </w:rPr>
              <w:t xml:space="preserve">Pulcēšanās ierobežojumu kontekstā </w:t>
            </w:r>
            <w:proofErr w:type="spellStart"/>
            <w:r w:rsidRPr="005B5F81">
              <w:rPr>
                <w:rFonts w:ascii="Times New Roman" w:eastAsia="Times New Roman" w:hAnsi="Times New Roman" w:cs="Times New Roman"/>
                <w:bCs/>
                <w:sz w:val="24"/>
                <w:szCs w:val="24"/>
                <w:lang w:eastAsia="lv-LV"/>
              </w:rPr>
              <w:t>Covid-19</w:t>
            </w:r>
            <w:proofErr w:type="spellEnd"/>
            <w:r w:rsidRPr="005B5F81">
              <w:rPr>
                <w:rFonts w:ascii="Times New Roman" w:eastAsia="Times New Roman" w:hAnsi="Times New Roman" w:cs="Times New Roman"/>
                <w:bCs/>
                <w:sz w:val="24"/>
                <w:szCs w:val="24"/>
                <w:lang w:eastAsia="lv-LV"/>
              </w:rPr>
              <w:t xml:space="preserve"> izplatības dēļ pašlaik terminēti līdz </w:t>
            </w:r>
            <w:proofErr w:type="gramStart"/>
            <w:r w:rsidRPr="005B5F81">
              <w:rPr>
                <w:rFonts w:ascii="Times New Roman" w:eastAsia="Times New Roman" w:hAnsi="Times New Roman" w:cs="Times New Roman"/>
                <w:bCs/>
                <w:sz w:val="24"/>
                <w:szCs w:val="24"/>
                <w:lang w:eastAsia="lv-LV"/>
              </w:rPr>
              <w:t>2020.gada</w:t>
            </w:r>
            <w:proofErr w:type="gramEnd"/>
            <w:r w:rsidRPr="005B5F81">
              <w:rPr>
                <w:rFonts w:ascii="Times New Roman" w:eastAsia="Times New Roman" w:hAnsi="Times New Roman" w:cs="Times New Roman"/>
                <w:bCs/>
                <w:sz w:val="24"/>
                <w:szCs w:val="24"/>
                <w:lang w:eastAsia="lv-LV"/>
              </w:rPr>
              <w:t xml:space="preserve"> 31.augustam noteikts arī pieļaujamais dalībnieku skaits bērnu nometnes vienā grupā, kas ir 30 bērni. Šāds maksimālais bērnu skaits vienā grupā noteikts vadoties pēc apsvēruma, ka bērnu nometnēs nav iespējams noteikt 2 metru distancēšanos, bērni diennakts nometnēs uzturas dienu un nakti, tai skaitā  arī guļ un ņemot vērā to, ka bērniem nekā pieaugušajiem ir zemākas iemaņas higiēnas normu ievērošanā, to, ka bērni nevar ievērot 2 metru distanci un viņi kopā uzturas ilgstoši, bērnu nometnēs ir augstāks </w:t>
            </w:r>
            <w:proofErr w:type="spellStart"/>
            <w:r w:rsidRPr="005B5F81">
              <w:rPr>
                <w:rFonts w:ascii="Times New Roman" w:eastAsia="Times New Roman" w:hAnsi="Times New Roman" w:cs="Times New Roman"/>
                <w:bCs/>
                <w:sz w:val="24"/>
                <w:szCs w:val="24"/>
                <w:lang w:eastAsia="lv-LV"/>
              </w:rPr>
              <w:t>Covid-19</w:t>
            </w:r>
            <w:proofErr w:type="spellEnd"/>
            <w:r w:rsidRPr="005B5F81">
              <w:rPr>
                <w:rFonts w:ascii="Times New Roman" w:eastAsia="Times New Roman" w:hAnsi="Times New Roman" w:cs="Times New Roman"/>
                <w:bCs/>
                <w:sz w:val="24"/>
                <w:szCs w:val="24"/>
                <w:lang w:eastAsia="lv-LV"/>
              </w:rPr>
              <w:t xml:space="preserve"> izplatības risks. Tā kā bērni neievēro 2 m distanci, konstatējot vienu </w:t>
            </w:r>
            <w:proofErr w:type="spellStart"/>
            <w:r w:rsidRPr="005B5F81">
              <w:rPr>
                <w:rFonts w:ascii="Times New Roman" w:eastAsia="Times New Roman" w:hAnsi="Times New Roman" w:cs="Times New Roman"/>
                <w:bCs/>
                <w:sz w:val="24"/>
                <w:szCs w:val="24"/>
                <w:lang w:eastAsia="lv-LV"/>
              </w:rPr>
              <w:t>Covid-19</w:t>
            </w:r>
            <w:proofErr w:type="spellEnd"/>
            <w:r w:rsidRPr="005B5F81">
              <w:rPr>
                <w:rFonts w:ascii="Times New Roman" w:eastAsia="Times New Roman" w:hAnsi="Times New Roman" w:cs="Times New Roman"/>
                <w:bCs/>
                <w:sz w:val="24"/>
                <w:szCs w:val="24"/>
                <w:lang w:eastAsia="lv-LV"/>
              </w:rPr>
              <w:t xml:space="preserve"> gadījumu, kontaktpersonas būs visa nometnes grupa. Tādēļ, lai nodrošinātu to, ka SPKC atbilstoši savai kapacitātei varētu veikt epidemioloģisko izmeklēšanu, operatīvi identificēt un izolēt inficētās personas un kontaktpersonas, vadoties SPKC kapacitātes ir noteikts maksimālais pieļaujamais bērnu skaits grupiņā 30 bērni.</w:t>
            </w:r>
          </w:p>
          <w:p w14:paraId="73087F3A" w14:textId="77777777" w:rsidR="005B5F81" w:rsidRPr="005B5F81" w:rsidRDefault="005B5F81" w:rsidP="00791E83">
            <w:pPr>
              <w:pStyle w:val="CommentText"/>
              <w:spacing w:after="0"/>
              <w:jc w:val="both"/>
              <w:rPr>
                <w:rFonts w:ascii="Times New Roman" w:eastAsia="Times New Roman" w:hAnsi="Times New Roman" w:cs="Times New Roman"/>
                <w:bCs/>
                <w:sz w:val="24"/>
                <w:szCs w:val="24"/>
                <w:lang w:eastAsia="lv-LV"/>
              </w:rPr>
            </w:pPr>
          </w:p>
          <w:p w14:paraId="2805CB48" w14:textId="77777777" w:rsidR="005B5F81" w:rsidRPr="005B5F81" w:rsidRDefault="005B5F81" w:rsidP="00791E83">
            <w:pPr>
              <w:pStyle w:val="CommentText"/>
              <w:spacing w:after="0"/>
              <w:jc w:val="both"/>
            </w:pPr>
            <w:r w:rsidRPr="005B5F81">
              <w:rPr>
                <w:rFonts w:ascii="Times New Roman" w:eastAsia="Times New Roman" w:hAnsi="Times New Roman" w:cs="Times New Roman"/>
                <w:bCs/>
                <w:sz w:val="24"/>
                <w:szCs w:val="24"/>
                <w:lang w:eastAsia="lv-LV"/>
              </w:rPr>
              <w:t xml:space="preserve">Tāpat papildus tiek noteikts, ka </w:t>
            </w:r>
            <w:proofErr w:type="spellStart"/>
            <w:r w:rsidRPr="005B5F81">
              <w:rPr>
                <w:rFonts w:ascii="Times New Roman" w:eastAsia="Times New Roman" w:hAnsi="Times New Roman" w:cs="Times New Roman"/>
                <w:bCs/>
                <w:sz w:val="24"/>
                <w:szCs w:val="24"/>
                <w:lang w:eastAsia="lv-LV"/>
              </w:rPr>
              <w:t>Covid-19</w:t>
            </w:r>
            <w:proofErr w:type="spellEnd"/>
            <w:r w:rsidRPr="005B5F81">
              <w:rPr>
                <w:rFonts w:ascii="Times New Roman" w:eastAsia="Times New Roman" w:hAnsi="Times New Roman" w:cs="Times New Roman"/>
                <w:bCs/>
                <w:sz w:val="24"/>
                <w:szCs w:val="24"/>
                <w:lang w:eastAsia="lv-LV"/>
              </w:rPr>
              <w:t xml:space="preserve"> izplatības dēļ pašlaik terminēti līdz </w:t>
            </w:r>
            <w:proofErr w:type="gramStart"/>
            <w:r w:rsidRPr="005B5F81">
              <w:rPr>
                <w:rFonts w:ascii="Times New Roman" w:eastAsia="Times New Roman" w:hAnsi="Times New Roman" w:cs="Times New Roman"/>
                <w:bCs/>
                <w:sz w:val="24"/>
                <w:szCs w:val="24"/>
                <w:lang w:eastAsia="lv-LV"/>
              </w:rPr>
              <w:t>2020.gada</w:t>
            </w:r>
            <w:proofErr w:type="gramEnd"/>
            <w:r w:rsidRPr="005B5F81">
              <w:rPr>
                <w:rFonts w:ascii="Times New Roman" w:eastAsia="Times New Roman" w:hAnsi="Times New Roman" w:cs="Times New Roman"/>
                <w:bCs/>
                <w:sz w:val="24"/>
                <w:szCs w:val="24"/>
                <w:lang w:eastAsia="lv-LV"/>
              </w:rPr>
              <w:t xml:space="preserve"> 31.augustam pieaugušo izglītības grupās piedalās ne vairāk kā 50 cilvēki, jo atšķirībā no publiskiem pasākumiem šādam </w:t>
            </w:r>
            <w:r w:rsidRPr="005B5F81">
              <w:rPr>
                <w:rFonts w:ascii="Times New Roman" w:hAnsi="Times New Roman" w:cs="Times New Roman"/>
                <w:sz w:val="24"/>
                <w:szCs w:val="24"/>
              </w:rPr>
              <w:t xml:space="preserve">izglītības procesam  ir ilgstošas norises raksturs. Attiecīgi veidojas paaugstināts risks, ka cilvēki kopā uzturas arī ārpus norises vietas un organizatora iespējām ietekmēt šādas aktivitātes, </w:t>
            </w:r>
            <w:proofErr w:type="gramStart"/>
            <w:r w:rsidRPr="005B5F81">
              <w:rPr>
                <w:rFonts w:ascii="Times New Roman" w:hAnsi="Times New Roman" w:cs="Times New Roman"/>
                <w:sz w:val="24"/>
                <w:szCs w:val="24"/>
              </w:rPr>
              <w:t>kā piemēram</w:t>
            </w:r>
            <w:proofErr w:type="gramEnd"/>
            <w:r w:rsidRPr="005B5F81">
              <w:rPr>
                <w:rFonts w:ascii="Times New Roman" w:hAnsi="Times New Roman" w:cs="Times New Roman"/>
                <w:sz w:val="24"/>
                <w:szCs w:val="24"/>
              </w:rPr>
              <w:t xml:space="preserve">, pārtraukumos, pusdienojot </w:t>
            </w:r>
            <w:proofErr w:type="spellStart"/>
            <w:r w:rsidRPr="005B5F81">
              <w:rPr>
                <w:rFonts w:ascii="Times New Roman" w:hAnsi="Times New Roman" w:cs="Times New Roman"/>
                <w:sz w:val="24"/>
                <w:szCs w:val="24"/>
              </w:rPr>
              <w:t>utml</w:t>
            </w:r>
            <w:proofErr w:type="spellEnd"/>
            <w:r w:rsidRPr="005B5F81">
              <w:rPr>
                <w:rFonts w:ascii="Times New Roman" w:hAnsi="Times New Roman" w:cs="Times New Roman"/>
                <w:sz w:val="24"/>
                <w:szCs w:val="24"/>
              </w:rPr>
              <w:t xml:space="preserve">. Ja šādā grupā būs uzliesmojums, epidemiologiem nebūs kapacitāte izmeklēt lielākas grupas. </w:t>
            </w:r>
            <w:r w:rsidRPr="005B5F81">
              <w:rPr>
                <w:rFonts w:ascii="Times New Roman" w:eastAsia="Times New Roman" w:hAnsi="Times New Roman" w:cs="Times New Roman"/>
                <w:bCs/>
                <w:sz w:val="24"/>
                <w:szCs w:val="24"/>
                <w:lang w:eastAsia="lv-LV"/>
              </w:rPr>
              <w:t xml:space="preserve">Tādēļ ņemot vērā minēto un SPKC kapacitāti operatīvi veikt epidemioloģisko izmeklēšanu starp šādas izglītības programmas dalībniekiem, tiek noteikts, ka vienas grupas dalībnieku skaits nepārsniedz 50 cilvēkus. </w:t>
            </w:r>
            <w:r w:rsidRPr="005B5F81">
              <w:rPr>
                <w:rFonts w:ascii="Times New Roman" w:hAnsi="Times New Roman" w:cs="Times New Roman"/>
                <w:sz w:val="24"/>
                <w:szCs w:val="24"/>
              </w:rPr>
              <w:t>Minētais ierobežojums ir terminēts un tiks skatīts kontekstā ar kopējām izmaiņām pulcēšanās ierobežojumos un nosacījumos, kā arī sekojot aktuālajam pieprasījumam</w:t>
            </w:r>
            <w:r w:rsidRPr="005B5F81">
              <w:t>.</w:t>
            </w:r>
          </w:p>
          <w:p w14:paraId="015462B3" w14:textId="77777777" w:rsidR="005B5F81" w:rsidRPr="005B5F81" w:rsidRDefault="005B5F81" w:rsidP="00791E83">
            <w:pPr>
              <w:pStyle w:val="CommentText"/>
              <w:spacing w:after="0"/>
              <w:jc w:val="both"/>
            </w:pPr>
          </w:p>
          <w:p w14:paraId="1D5B22D4" w14:textId="77777777" w:rsidR="005B5F81" w:rsidRPr="005B5F81" w:rsidRDefault="005B5F81" w:rsidP="00791E83">
            <w:pPr>
              <w:tabs>
                <w:tab w:val="left" w:pos="2677"/>
              </w:tabs>
              <w:spacing w:after="0" w:line="240" w:lineRule="auto"/>
              <w:jc w:val="both"/>
              <w:rPr>
                <w:rFonts w:ascii="Times New Roman" w:eastAsia="Times New Roman" w:hAnsi="Times New Roman" w:cs="Times New Roman"/>
                <w:bCs/>
                <w:sz w:val="24"/>
                <w:szCs w:val="24"/>
                <w:lang w:eastAsia="lv-LV"/>
              </w:rPr>
            </w:pPr>
            <w:r w:rsidRPr="005B5F81">
              <w:rPr>
                <w:rFonts w:ascii="Times New Roman" w:eastAsia="Times New Roman" w:hAnsi="Times New Roman" w:cs="Times New Roman"/>
                <w:bCs/>
                <w:sz w:val="24"/>
                <w:szCs w:val="24"/>
                <w:lang w:eastAsia="lv-LV"/>
              </w:rPr>
              <w:t>Attiecībā uz organizētu sporta treniņu (nodarbību) (noteikumos ar organizētu sporta treniņu (nodarbību) saprot treniņu, kas nepieciešams dalībai sporta sacensībās) norisi pamatā ir piemērojams vispārīgais noteikumos noteiktais regulējums,</w:t>
            </w:r>
            <w:proofErr w:type="gramStart"/>
            <w:r w:rsidRPr="005B5F81">
              <w:rPr>
                <w:rFonts w:ascii="Times New Roman" w:eastAsia="Times New Roman" w:hAnsi="Times New Roman" w:cs="Times New Roman"/>
                <w:bCs/>
                <w:sz w:val="24"/>
                <w:szCs w:val="24"/>
                <w:lang w:eastAsia="lv-LV"/>
              </w:rPr>
              <w:t xml:space="preserve">  </w:t>
            </w:r>
            <w:proofErr w:type="gramEnd"/>
            <w:r w:rsidRPr="005B5F81">
              <w:rPr>
                <w:rFonts w:ascii="Times New Roman" w:eastAsia="Times New Roman" w:hAnsi="Times New Roman" w:cs="Times New Roman"/>
                <w:bCs/>
                <w:sz w:val="24"/>
                <w:szCs w:val="24"/>
                <w:lang w:eastAsia="lv-LV"/>
              </w:rPr>
              <w:t xml:space="preserve">tomēr, atbilstoši sporta treniņa procesa un sporta norišu vietas darbības specifikai, nepieciešams noteikt, ka vienā </w:t>
            </w:r>
            <w:proofErr w:type="spellStart"/>
            <w:r w:rsidRPr="005B5F81">
              <w:rPr>
                <w:rFonts w:ascii="Times New Roman" w:eastAsia="Times New Roman" w:hAnsi="Times New Roman" w:cs="Times New Roman"/>
                <w:bCs/>
                <w:sz w:val="24"/>
                <w:szCs w:val="24"/>
                <w:lang w:eastAsia="lv-LV"/>
              </w:rPr>
              <w:t>treniņgrupā</w:t>
            </w:r>
            <w:proofErr w:type="spellEnd"/>
            <w:r w:rsidRPr="005B5F81">
              <w:rPr>
                <w:rFonts w:ascii="Times New Roman" w:eastAsia="Times New Roman" w:hAnsi="Times New Roman" w:cs="Times New Roman"/>
                <w:bCs/>
                <w:sz w:val="24"/>
                <w:szCs w:val="24"/>
                <w:lang w:eastAsia="lv-LV"/>
              </w:rPr>
              <w:t xml:space="preserve"> vienlaikus organizēti pulcējas ne vairāk kā 30 personas, vienlaikus gan paredzot iespēju norisināties vairāku </w:t>
            </w:r>
            <w:proofErr w:type="spellStart"/>
            <w:r w:rsidRPr="005B5F81">
              <w:rPr>
                <w:rFonts w:ascii="Times New Roman" w:eastAsia="Times New Roman" w:hAnsi="Times New Roman" w:cs="Times New Roman"/>
                <w:bCs/>
                <w:sz w:val="24"/>
                <w:szCs w:val="24"/>
                <w:lang w:eastAsia="lv-LV"/>
              </w:rPr>
              <w:t>treniņgrupu</w:t>
            </w:r>
            <w:proofErr w:type="spellEnd"/>
            <w:r w:rsidRPr="005B5F81">
              <w:rPr>
                <w:rFonts w:ascii="Times New Roman" w:eastAsia="Times New Roman" w:hAnsi="Times New Roman" w:cs="Times New Roman"/>
                <w:bCs/>
                <w:sz w:val="24"/>
                <w:szCs w:val="24"/>
                <w:lang w:eastAsia="lv-LV"/>
              </w:rPr>
              <w:t xml:space="preserve"> darbam, ja to pieļauj attiecīgās sporta norises vietas kapacitāte un tiek ievēroti citas noteikumos noteiktās prasības (piemēram, par dažādu plūsmu fizisku nepārklāšanos, nedrūzmēšanos u.tml.). Maksimālais personu skaits organizētos sporta treniņos (nodarbībās) nav noteikts (jo ir atšķirīgas sporta norišu vietas kapacitātes), tomēr kā obligāti ievērojams izvirzīts nosacījums, ka uz vienu personu tiek nodrošināti ne mazāk kā uz 4 m2  no sporta treniņa (nodarbības) norises vietas platības. Salīdzinot ar rīkojumu vairs netiks noteikts minimālais vecums, lai varētu piedalīties organizētā sporta treniņā.</w:t>
            </w:r>
          </w:p>
          <w:p w14:paraId="4C53E287" w14:textId="77777777" w:rsidR="005B5F81" w:rsidRPr="005B5F81" w:rsidRDefault="005B5F81" w:rsidP="00791E83">
            <w:pPr>
              <w:spacing w:after="0" w:line="240" w:lineRule="auto"/>
              <w:jc w:val="both"/>
              <w:rPr>
                <w:rFonts w:ascii="Times New Roman" w:eastAsia="Times New Roman" w:hAnsi="Times New Roman" w:cs="Times New Roman"/>
                <w:bCs/>
                <w:sz w:val="24"/>
                <w:szCs w:val="24"/>
                <w:lang w:eastAsia="lv-LV"/>
              </w:rPr>
            </w:pPr>
            <w:r w:rsidRPr="005B5F81">
              <w:rPr>
                <w:rFonts w:ascii="Times New Roman" w:eastAsia="Times New Roman" w:hAnsi="Times New Roman" w:cs="Times New Roman"/>
                <w:bCs/>
                <w:sz w:val="24"/>
                <w:szCs w:val="24"/>
                <w:lang w:eastAsia="lv-LV"/>
              </w:rPr>
              <w:t xml:space="preserve">Arī sporta pasākumu organizēšanā pamatā ir piemērojams vispārīgais noteikumos noteiktais regulējums (tai skaitā par maksimāli pieļaujamo personu skaitu). </w:t>
            </w:r>
          </w:p>
          <w:p w14:paraId="49262D45" w14:textId="77777777" w:rsidR="005B5F81" w:rsidRPr="005B5F81" w:rsidRDefault="005B5F81" w:rsidP="00791E83">
            <w:pPr>
              <w:spacing w:after="0" w:line="240" w:lineRule="auto"/>
              <w:jc w:val="both"/>
              <w:rPr>
                <w:rFonts w:ascii="Times New Roman" w:eastAsia="Times New Roman" w:hAnsi="Times New Roman" w:cs="Times New Roman"/>
                <w:bCs/>
                <w:sz w:val="24"/>
                <w:szCs w:val="24"/>
                <w:lang w:eastAsia="lv-LV"/>
              </w:rPr>
            </w:pPr>
            <w:r w:rsidRPr="005B5F81">
              <w:rPr>
                <w:rFonts w:ascii="Times New Roman" w:eastAsia="Times New Roman" w:hAnsi="Times New Roman" w:cs="Times New Roman"/>
                <w:bCs/>
                <w:sz w:val="24"/>
                <w:szCs w:val="24"/>
                <w:lang w:eastAsia="lv-LV"/>
              </w:rPr>
              <w:t xml:space="preserve">Ieviešot noteikumos paredzēto regulējumu, varēs norisināties pilnvērtīgs sporta treniņprocess un sacensību process (ņemot vērā arī izņēmumu par 2 m distances neievērošanu starp sportistiem, sporta speciālistiem un sportistus apkalpojošiem sporta darbiniekiem). Būtiski ir atzīmēt, ka papildus noteikumos noteiktajām prasībām sporta treniņu (nodarbību) un sporta pasākumu organizēšanā un norisē ir jāievēro arī </w:t>
            </w:r>
            <w:proofErr w:type="gramStart"/>
            <w:r w:rsidRPr="005B5F81">
              <w:rPr>
                <w:rFonts w:ascii="Times New Roman" w:eastAsia="Times New Roman" w:hAnsi="Times New Roman" w:cs="Times New Roman"/>
                <w:bCs/>
                <w:sz w:val="24"/>
                <w:szCs w:val="24"/>
                <w:lang w:eastAsia="lv-LV"/>
              </w:rPr>
              <w:t>citu normatīvo aktu</w:t>
            </w:r>
            <w:proofErr w:type="gramEnd"/>
            <w:r w:rsidRPr="005B5F81">
              <w:rPr>
                <w:rFonts w:ascii="Times New Roman" w:eastAsia="Times New Roman" w:hAnsi="Times New Roman" w:cs="Times New Roman"/>
                <w:bCs/>
                <w:sz w:val="24"/>
                <w:szCs w:val="24"/>
                <w:lang w:eastAsia="lv-LV"/>
              </w:rPr>
              <w:t xml:space="preserve"> (tai skaitā Sporta likumā) noteiktās prasības. Tādejādi, ja Sporta likumā noteiktā kārtībā atzītās sporta federācijas, ievērojot tām </w:t>
            </w:r>
            <w:proofErr w:type="gramStart"/>
            <w:r w:rsidRPr="005B5F81">
              <w:rPr>
                <w:rFonts w:ascii="Times New Roman" w:eastAsia="Times New Roman" w:hAnsi="Times New Roman" w:cs="Times New Roman"/>
                <w:bCs/>
                <w:sz w:val="24"/>
                <w:szCs w:val="24"/>
                <w:lang w:eastAsia="lv-LV"/>
              </w:rPr>
              <w:t>Sporta likuma 10. panta 4. un 41. daļā noteiktās tiesības,</w:t>
            </w:r>
            <w:proofErr w:type="gramEnd"/>
            <w:r w:rsidRPr="005B5F81">
              <w:rPr>
                <w:rFonts w:ascii="Times New Roman" w:eastAsia="Times New Roman" w:hAnsi="Times New Roman" w:cs="Times New Roman"/>
                <w:bCs/>
                <w:sz w:val="24"/>
                <w:szCs w:val="24"/>
                <w:lang w:eastAsia="lv-LV"/>
              </w:rPr>
              <w:t xml:space="preserve"> būs izdevušas noteikumus par </w:t>
            </w:r>
            <w:proofErr w:type="spellStart"/>
            <w:r w:rsidRPr="005B5F81">
              <w:rPr>
                <w:rFonts w:ascii="Times New Roman" w:eastAsia="Times New Roman" w:hAnsi="Times New Roman" w:cs="Times New Roman"/>
                <w:bCs/>
                <w:sz w:val="24"/>
                <w:szCs w:val="24"/>
                <w:lang w:eastAsia="lv-LV"/>
              </w:rPr>
              <w:t>Covid-19</w:t>
            </w:r>
            <w:proofErr w:type="spellEnd"/>
            <w:r w:rsidRPr="005B5F81">
              <w:rPr>
                <w:rFonts w:ascii="Times New Roman" w:eastAsia="Times New Roman" w:hAnsi="Times New Roman" w:cs="Times New Roman"/>
                <w:bCs/>
                <w:sz w:val="24"/>
                <w:szCs w:val="24"/>
                <w:lang w:eastAsia="lv-LV"/>
              </w:rPr>
              <w:t xml:space="preserve"> vīrusa ierobežošanai attiecīgajā sporta veidā ievērojamiem specifiskajiem noteikumiem sporta treniņu (nodarbību) un sporta pasākumu norisē, tad šādi sporta federācijas izdoti noteikumi būs saistoši visiem sportistiem un sporta darbiniekiem (saskaņā ar Sporta likuma 18. panta otrajā daļā un 20. panta pirmajā daļā noteikto).</w:t>
            </w:r>
          </w:p>
          <w:p w14:paraId="58A39884" w14:textId="77777777" w:rsidR="005B5F81" w:rsidRPr="005B5F81" w:rsidRDefault="005B5F81" w:rsidP="00791E83">
            <w:pPr>
              <w:spacing w:after="0" w:line="240" w:lineRule="auto"/>
              <w:jc w:val="both"/>
              <w:rPr>
                <w:rFonts w:ascii="Times New Roman" w:eastAsia="Times New Roman" w:hAnsi="Times New Roman" w:cs="Times New Roman"/>
                <w:bCs/>
                <w:sz w:val="24"/>
                <w:szCs w:val="24"/>
                <w:lang w:eastAsia="lv-LV"/>
              </w:rPr>
            </w:pPr>
          </w:p>
          <w:p w14:paraId="171EE1BD" w14:textId="77777777" w:rsidR="005B5F81" w:rsidRPr="005B5F81" w:rsidRDefault="005B5F81" w:rsidP="00791E83">
            <w:pPr>
              <w:spacing w:after="0" w:line="240" w:lineRule="auto"/>
              <w:jc w:val="center"/>
              <w:rPr>
                <w:rFonts w:ascii="Times New Roman" w:eastAsia="Times New Roman" w:hAnsi="Times New Roman" w:cs="Times New Roman"/>
                <w:b/>
                <w:bCs/>
                <w:sz w:val="24"/>
                <w:szCs w:val="24"/>
                <w:lang w:eastAsia="lv-LV"/>
              </w:rPr>
            </w:pPr>
            <w:r w:rsidRPr="005B5F81">
              <w:rPr>
                <w:rFonts w:ascii="Times New Roman" w:eastAsia="Times New Roman" w:hAnsi="Times New Roman" w:cs="Times New Roman"/>
                <w:b/>
                <w:bCs/>
                <w:sz w:val="24"/>
                <w:szCs w:val="24"/>
                <w:lang w:eastAsia="lv-LV"/>
              </w:rPr>
              <w:t>Īpašie epidemioloģiskās drošības pasākumi sociālo pakalpojumu saņemšanai</w:t>
            </w:r>
          </w:p>
          <w:p w14:paraId="16C6C4B6" w14:textId="77777777" w:rsidR="005B5F81" w:rsidRPr="005B5F81" w:rsidRDefault="005B5F81" w:rsidP="00791E83">
            <w:pPr>
              <w:spacing w:after="0" w:line="240" w:lineRule="auto"/>
              <w:jc w:val="both"/>
              <w:rPr>
                <w:rFonts w:ascii="Times New Roman" w:eastAsia="Times New Roman" w:hAnsi="Times New Roman" w:cs="Times New Roman"/>
                <w:b/>
                <w:bCs/>
                <w:sz w:val="24"/>
                <w:szCs w:val="24"/>
                <w:lang w:eastAsia="lv-LV"/>
              </w:rPr>
            </w:pPr>
          </w:p>
          <w:p w14:paraId="627544AB" w14:textId="77777777" w:rsidR="005B5F81" w:rsidRPr="005B5F81" w:rsidRDefault="005B5F81" w:rsidP="00791E83">
            <w:pPr>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 xml:space="preserve">Saskaņā ar ECDC novērtējumu ES un EEK zonas valstīs augsta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saslimstība un mirstība novērota ilgstošās aprūpes iestādēs, t. sk. sociālās aprūpes centros (turpmāk – SAC), kas rada nopietnas problēmas infekcijas profilaksei un kontrolei šādās iestādēs. Tādēļ ir svarīgi ātri identificēt, novērtēt un kontrolēt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uzliesmojumus SAC, lai aizsargātu šo sabiedrības daļu, kam ir īpaši augsts risks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izraisītiem smagiem veselības traucējumiem un mirstībai. Ņemot vērā minēto, ir svarīgi nepieļaut personu ar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nokļūšanu </w:t>
            </w:r>
            <w:proofErr w:type="gramStart"/>
            <w:r w:rsidRPr="005B5F81">
              <w:rPr>
                <w:rFonts w:ascii="Times New Roman" w:hAnsi="Times New Roman" w:cs="Times New Roman"/>
                <w:sz w:val="24"/>
                <w:szCs w:val="24"/>
              </w:rPr>
              <w:t>šādās iestādes</w:t>
            </w:r>
            <w:proofErr w:type="gramEnd"/>
            <w:r w:rsidRPr="005B5F81">
              <w:rPr>
                <w:rFonts w:ascii="Times New Roman" w:hAnsi="Times New Roman" w:cs="Times New Roman"/>
                <w:sz w:val="24"/>
                <w:szCs w:val="24"/>
              </w:rPr>
              <w:t xml:space="preserve">.  Tādēļ projekts paredz to, ka personai, iestājoties SAC, tiek veikts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tests, un persona tiek izolēta uz 14 dienām, kamēr ir slimības inkubācijas periods. Savukārt, ja persona uz SAC tiek pārvesta no ārstniecības iestādes, ārstniecības iestādei pārvešanas dienā ir jāpaņem paraugs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izmeklēšanai, un tad persona tiek pārvesta uz SAC, kur tiek ievietota 14 dienu izolācijā.</w:t>
            </w:r>
          </w:p>
          <w:p w14:paraId="47D84A0F" w14:textId="77777777" w:rsidR="005B5F81" w:rsidRPr="005B5F81" w:rsidRDefault="005B5F81" w:rsidP="00791E83">
            <w:pPr>
              <w:spacing w:after="0" w:line="240" w:lineRule="auto"/>
              <w:jc w:val="both"/>
              <w:rPr>
                <w:rFonts w:ascii="Times New Roman" w:eastAsia="Times New Roman" w:hAnsi="Times New Roman" w:cs="Times New Roman"/>
                <w:b/>
                <w:bCs/>
                <w:sz w:val="24"/>
                <w:szCs w:val="24"/>
                <w:lang w:eastAsia="lv-LV"/>
              </w:rPr>
            </w:pPr>
          </w:p>
          <w:p w14:paraId="4F9DF78B" w14:textId="77777777" w:rsidR="005B5F81" w:rsidRPr="005B5F81" w:rsidRDefault="005B5F81" w:rsidP="00791E83">
            <w:pPr>
              <w:spacing w:after="0" w:line="240" w:lineRule="auto"/>
              <w:jc w:val="center"/>
              <w:rPr>
                <w:rFonts w:ascii="Times New Roman" w:eastAsia="Times New Roman" w:hAnsi="Times New Roman" w:cs="Times New Roman"/>
                <w:b/>
                <w:bCs/>
                <w:sz w:val="24"/>
                <w:szCs w:val="24"/>
                <w:lang w:eastAsia="lv-LV"/>
              </w:rPr>
            </w:pPr>
            <w:r w:rsidRPr="005B5F81">
              <w:rPr>
                <w:rFonts w:ascii="Times New Roman" w:eastAsia="Times New Roman" w:hAnsi="Times New Roman" w:cs="Times New Roman"/>
                <w:b/>
                <w:bCs/>
                <w:sz w:val="24"/>
                <w:szCs w:val="24"/>
                <w:lang w:eastAsia="lv-LV"/>
              </w:rPr>
              <w:t>Ierobežojumi starptautiskajiem pasažieru pārvadājumiem,</w:t>
            </w:r>
            <w:proofErr w:type="gramStart"/>
            <w:r w:rsidRPr="005B5F81">
              <w:rPr>
                <w:rFonts w:ascii="Times New Roman" w:eastAsia="Times New Roman" w:hAnsi="Times New Roman" w:cs="Times New Roman"/>
                <w:b/>
                <w:bCs/>
                <w:sz w:val="24"/>
                <w:szCs w:val="24"/>
                <w:lang w:eastAsia="lv-LV"/>
              </w:rPr>
              <w:t xml:space="preserve">  </w:t>
            </w:r>
            <w:proofErr w:type="gramEnd"/>
            <w:r w:rsidRPr="005B5F81">
              <w:rPr>
                <w:rFonts w:ascii="Times New Roman" w:eastAsia="Times New Roman" w:hAnsi="Times New Roman" w:cs="Times New Roman"/>
                <w:b/>
                <w:bCs/>
                <w:sz w:val="24"/>
                <w:szCs w:val="24"/>
                <w:lang w:eastAsia="lv-LV"/>
              </w:rPr>
              <w:t>tūrismam un ceļošanai</w:t>
            </w:r>
          </w:p>
          <w:p w14:paraId="7A2E5E05" w14:textId="77777777" w:rsidR="005B5F81" w:rsidRPr="005B5F81" w:rsidRDefault="005B5F81" w:rsidP="00791E83">
            <w:pPr>
              <w:spacing w:after="0" w:line="240" w:lineRule="auto"/>
              <w:jc w:val="both"/>
              <w:rPr>
                <w:rFonts w:ascii="Times New Roman" w:eastAsia="Times New Roman" w:hAnsi="Times New Roman" w:cs="Times New Roman"/>
                <w:b/>
                <w:bCs/>
                <w:sz w:val="24"/>
                <w:szCs w:val="24"/>
                <w:lang w:eastAsia="lv-LV"/>
              </w:rPr>
            </w:pPr>
          </w:p>
          <w:p w14:paraId="5FD9CD71"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Noteikumi nosaka, ka starptautiskie pasažieru pārvadājumi netiek veikti caur lidostām, ostām, ar autobusiem un dzelzceļa transportu uz SPKC</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 xml:space="preserve">mājaslapā publicētajām valstīm, kurās ir reģistrēta tāda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infekcijas izplatība, kas var radīt nopietnu sabiedrības veselības apdraudējumu. Latvijā un pārējās Baltijas valstīs kumulatīvais 14 dienu saslimstības rādītājs uz 100 000 iedzīvotājiem svārstās ap 6. Pilnīgi droši var ceļot uz valstīm, kur šis rādītājs ir līdzīgs situācijai Baltijas valstīs, jo </w:t>
            </w:r>
            <w:proofErr w:type="gramStart"/>
            <w:r w:rsidRPr="005B5F81">
              <w:rPr>
                <w:rFonts w:ascii="Times New Roman" w:eastAsia="Times New Roman" w:hAnsi="Times New Roman" w:cs="Times New Roman"/>
                <w:sz w:val="24"/>
                <w:szCs w:val="24"/>
                <w:lang w:eastAsia="lv-LV"/>
              </w:rPr>
              <w:t>uzturoties šādā valstī inficēšanās</w:t>
            </w:r>
            <w:proofErr w:type="gramEnd"/>
            <w:r w:rsidRPr="005B5F81">
              <w:rPr>
                <w:rFonts w:ascii="Times New Roman" w:eastAsia="Times New Roman" w:hAnsi="Times New Roman" w:cs="Times New Roman"/>
                <w:sz w:val="24"/>
                <w:szCs w:val="24"/>
                <w:lang w:eastAsia="lv-LV"/>
              </w:rPr>
              <w:t xml:space="preserve"> risks būs tāds pats kā uzturoties kādā no Baltijas valstīm. Šobrīd Baltijas valstu ministri, kas atbild par veselības nozari, ir vienojušies par vienotu izpratni atļaut pasažieru satiksmi uz tām ES un EEK zonas valstīm, kur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kumulatīvās saslimstības rādītājs pēdējās 14 dienās nepārsniedz 25 uz 100 000 iedzīvotājiem. Tāpat arī ministri ir vienojušies, ka, ja cilvēks ir ieradies kādā no Baltijas valstīm no valsts, kurā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kumulatīvais 14 dienu saslimstības rādītājs uz 100 000 iedzīvotājiem ir starp 15 un 25, šiem cilvēkiem tiek noteikta 14 dienu pašizolācija kopš iebraukšanas kādā no Baltijas valstīm. Ierodoties kādā no Baltijas valstīm no valsts, kur kumulatīvais 14 dienu saslimstības rādītājs uz 100 000 iedzīvotājiem ir zemāks par 15, nav nekādi ierobežojumi un cilvēks var brīvi pārvietoties pa Lietuvu, Latviju un Igauniju. Baltijas valstu speciālisti arī ir vienojušies par to, ka šādu ES un EEK zonas valstu sarakstu, kur izdalīti 3 valstu līmeņi – valstis, kur var ceļot bez ierobežojumiem, valstis, no kurām ieceļojot jāievēro 14 dienu pašizolācija un valstis uz kurām netiek veikti ceļojumi, publicē reizi nedēļā – piektdienās. Sarakstu katru nedēļu mainoties sagatavo Latvijas, Igaunijas vai Lietuvas speciālisti, vadoties pēc ECDC publicētās informācijas.</w:t>
            </w:r>
          </w:p>
          <w:p w14:paraId="41AB49FB"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Attiecībā uz valstīm ārpus ES un EEK zonas, šobrīd nav pieņemts lēmums par pasažieru satiksmes atjaunošanu, jo šobrīd nav skaidrības par šo valstu sniegto saslimstības rādītāju ticamību un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testēšanas kvalitāti. Lēmums par ceļošanu ārpus ES un EEK zonas varētu tikt pieņemts pēc Eiropas Komisijas viedokļa par ES ārējo robežu atvēršanu ceļošanai, kas varētu tikt pieņemts </w:t>
            </w:r>
            <w:proofErr w:type="gramStart"/>
            <w:r w:rsidRPr="005B5F81">
              <w:rPr>
                <w:rFonts w:ascii="Times New Roman" w:eastAsia="Times New Roman" w:hAnsi="Times New Roman" w:cs="Times New Roman"/>
                <w:sz w:val="24"/>
                <w:szCs w:val="24"/>
                <w:lang w:eastAsia="lv-LV"/>
              </w:rPr>
              <w:t>15.jūnijā</w:t>
            </w:r>
            <w:proofErr w:type="gramEnd"/>
            <w:r w:rsidRPr="005B5F81">
              <w:rPr>
                <w:rFonts w:ascii="Times New Roman" w:eastAsia="Times New Roman" w:hAnsi="Times New Roman" w:cs="Times New Roman"/>
                <w:sz w:val="24"/>
                <w:szCs w:val="24"/>
                <w:lang w:eastAsia="lv-LV"/>
              </w:rPr>
              <w:t>, vai arī pēc Baltijas valstu kopējās vienošanās šajā jautājumā.</w:t>
            </w:r>
          </w:p>
          <w:p w14:paraId="63420B88"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Vienlaicīgi starptautiskie pasažieru pārvadājumi netiek ierobežoti, ja pārvadājumi tiek veikti ar valsts gaisa kuģiem, militāro transportu, kā arī netiek noteikts pasažieru pārvadājumu ierobežojums privātajiem un biznesa lidojumiem, kuros pasažieru skaits ir ne vairāk par pieciem. </w:t>
            </w:r>
          </w:p>
          <w:p w14:paraId="77C14914"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Tāpat tiek atļauti neregulārie pasažieru pārvadājumi, ja tajos tiek pārvadāti tranzītpasažieri un tiek šķērsota Latvijas Republikas robeža. </w:t>
            </w:r>
          </w:p>
          <w:p w14:paraId="4D1D7AF4" w14:textId="25F34108"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bookmarkStart w:id="2" w:name="_GoBack"/>
            <w:bookmarkEnd w:id="2"/>
            <w:r w:rsidRPr="005B5F81">
              <w:rPr>
                <w:rFonts w:ascii="Times New Roman" w:hAnsi="Times New Roman" w:cs="Times New Roman"/>
                <w:spacing w:val="6"/>
                <w:sz w:val="24"/>
                <w:szCs w:val="24"/>
                <w:shd w:val="clear" w:color="auto" w:fill="FFFFFF"/>
              </w:rPr>
              <w:t xml:space="preserve">Ja tiks veikti pārvadājumi no valstīm, uz kurām ceļojumi netiek veikti (t.s. repatriācijas reisi), </w:t>
            </w:r>
            <w:proofErr w:type="gramStart"/>
            <w:r w:rsidRPr="005B5F81">
              <w:rPr>
                <w:rFonts w:ascii="Times New Roman" w:hAnsi="Times New Roman" w:cs="Times New Roman"/>
                <w:spacing w:val="6"/>
                <w:sz w:val="24"/>
                <w:szCs w:val="24"/>
                <w:shd w:val="clear" w:color="auto" w:fill="FFFFFF"/>
              </w:rPr>
              <w:t>ieceļojot Latvijā</w:t>
            </w:r>
            <w:proofErr w:type="gramEnd"/>
            <w:r w:rsidRPr="005B5F81">
              <w:rPr>
                <w:rFonts w:ascii="Times New Roman" w:hAnsi="Times New Roman" w:cs="Times New Roman"/>
                <w:spacing w:val="6"/>
                <w:sz w:val="24"/>
                <w:szCs w:val="24"/>
                <w:shd w:val="clear" w:color="auto" w:fill="FFFFFF"/>
              </w:rPr>
              <w:t xml:space="preserve"> būs nepieciešams ievērot arī 14 dienu pašizolāciju.</w:t>
            </w:r>
          </w:p>
          <w:p w14:paraId="7F02B1B0" w14:textId="77777777" w:rsidR="005B5F81" w:rsidRPr="005B5F81" w:rsidRDefault="005B5F81" w:rsidP="00791E83">
            <w:pPr>
              <w:spacing w:after="0" w:line="240" w:lineRule="auto"/>
              <w:jc w:val="both"/>
              <w:rPr>
                <w:rFonts w:ascii="Times New Roman" w:hAnsi="Times New Roman" w:cs="Times New Roman"/>
                <w:sz w:val="24"/>
                <w:szCs w:val="24"/>
                <w:shd w:val="clear" w:color="auto" w:fill="FFFFFF"/>
              </w:rPr>
            </w:pPr>
            <w:r w:rsidRPr="005B5F81">
              <w:rPr>
                <w:rFonts w:ascii="Times New Roman" w:hAnsi="Times New Roman" w:cs="Times New Roman"/>
                <w:sz w:val="24"/>
                <w:szCs w:val="24"/>
                <w:shd w:val="clear" w:color="auto" w:fill="FFFFFF"/>
              </w:rPr>
              <w:t xml:space="preserve">Noteikumos ir paredzēts, ka ārvalstu diplomāti, kas brauc tranzītā caur Latvijas teritoriju oficiālo funkciju veikšanas ietvaros, un viņu ģimenes locekļi drīkst divas reizes šķērsot Latvijas robežu – turpceļā un atpakaļceļā. Šāda norma nepieciešama, jo </w:t>
            </w:r>
            <w:proofErr w:type="gramStart"/>
            <w:r w:rsidRPr="005B5F81">
              <w:rPr>
                <w:rFonts w:ascii="Times New Roman" w:hAnsi="Times New Roman" w:cs="Times New Roman"/>
                <w:sz w:val="24"/>
                <w:szCs w:val="24"/>
                <w:shd w:val="clear" w:color="auto" w:fill="FFFFFF"/>
              </w:rPr>
              <w:t>1961.gada</w:t>
            </w:r>
            <w:proofErr w:type="gramEnd"/>
            <w:r w:rsidRPr="005B5F81">
              <w:rPr>
                <w:rFonts w:ascii="Times New Roman" w:hAnsi="Times New Roman" w:cs="Times New Roman"/>
                <w:sz w:val="24"/>
                <w:szCs w:val="24"/>
                <w:shd w:val="clear" w:color="auto" w:fill="FFFFFF"/>
              </w:rPr>
              <w:t xml:space="preserve"> Vīnes konvencijas par diplomātiskajiem sakariem 40.pants paredz, ka ja diplomātiskais aģents, dodoties ieņemt savu amatu vai atgriežoties uz savu dienesta vietu vai arī uz savu valsti, šķērso vai atrodas trešās valsts teritorijā, kura viņam ir izsniegusi vīzu, ja šāda vīza ir nepieciešama, </w:t>
            </w:r>
            <w:r w:rsidRPr="005B5F81">
              <w:rPr>
                <w:rFonts w:ascii="Times New Roman" w:hAnsi="Times New Roman" w:cs="Times New Roman"/>
                <w:sz w:val="24"/>
                <w:szCs w:val="24"/>
                <w:u w:val="single"/>
                <w:shd w:val="clear" w:color="auto" w:fill="FFFFFF"/>
              </w:rPr>
              <w:t>trešajai valstij jāpiešķir viņam neaizskaramība un citas tādas imunitātes, kādas var būt nepieciešamas, lai nodrošinātu viņa tranzītu vai atgriešanos</w:t>
            </w:r>
            <w:r w:rsidRPr="005B5F81">
              <w:rPr>
                <w:rFonts w:ascii="Times New Roman" w:hAnsi="Times New Roman" w:cs="Times New Roman"/>
                <w:sz w:val="24"/>
                <w:szCs w:val="24"/>
                <w:shd w:val="clear" w:color="auto" w:fill="FFFFFF"/>
              </w:rPr>
              <w:t>. Tas pats piemērojams gadījumā, kad kāds no viņa ģimenes locekļiem, kuram ir privilēģijas vai imunitātes, pavada diplomātisko aģentu vai ceļo atsevišķi, lai viņam pievienotos vai lai atgrieztos savā valstī. Šādos gadījumos, atgriežoties caur Latvijas teritoriju atpakaļ uz dienesta vietu ārvalstī, diplomātiem un viņu ģimenes locekļiem, ierodoties Latvijas teritorijā, nebūtu piemērojams 14 dienu pašizolācijas nosacījums.</w:t>
            </w:r>
          </w:p>
          <w:p w14:paraId="25679EFB" w14:textId="77777777" w:rsidR="005B5F81" w:rsidRPr="005B5F81" w:rsidRDefault="005B5F81" w:rsidP="00791E83">
            <w:pPr>
              <w:spacing w:after="0" w:line="240" w:lineRule="auto"/>
              <w:jc w:val="both"/>
              <w:rPr>
                <w:rFonts w:ascii="Times New Roman" w:hAnsi="Times New Roman" w:cs="Times New Roman"/>
                <w:sz w:val="24"/>
                <w:szCs w:val="24"/>
                <w:shd w:val="clear" w:color="auto" w:fill="FFFFFF"/>
              </w:rPr>
            </w:pPr>
            <w:r w:rsidRPr="005B5F81">
              <w:rPr>
                <w:rFonts w:ascii="Times New Roman" w:hAnsi="Times New Roman" w:cs="Times New Roman"/>
                <w:sz w:val="24"/>
                <w:szCs w:val="24"/>
                <w:shd w:val="clear" w:color="auto" w:fill="FFFFFF"/>
              </w:rPr>
              <w:t>Noteikumu projekts arī paredz prasību, ka, ja Latvijā ierodas persona, kas uzturējusies valstī, kura atbilstoši SPKC mājaslapā publicētajam valstu sarakstam ir atzīta par tādu attiecībā uz kuru ir jāievēro īpašie piesardzības un ierobežojošie pasākumi un</w:t>
            </w:r>
            <w:proofErr w:type="gramStart"/>
            <w:r w:rsidRPr="005B5F81">
              <w:rPr>
                <w:rFonts w:ascii="Times New Roman" w:hAnsi="Times New Roman" w:cs="Times New Roman"/>
                <w:sz w:val="24"/>
                <w:szCs w:val="24"/>
                <w:shd w:val="clear" w:color="auto" w:fill="FFFFFF"/>
              </w:rPr>
              <w:t xml:space="preserve"> personai ierodoties Latvijā</w:t>
            </w:r>
            <w:proofErr w:type="gramEnd"/>
            <w:r w:rsidRPr="005B5F81">
              <w:rPr>
                <w:rFonts w:ascii="Times New Roman" w:hAnsi="Times New Roman" w:cs="Times New Roman"/>
                <w:sz w:val="24"/>
                <w:szCs w:val="24"/>
                <w:shd w:val="clear" w:color="auto" w:fill="FFFFFF"/>
              </w:rPr>
              <w:t xml:space="preserve"> ir jāievēro pašizolācija, personai, šķērsojot Latvijas valsts robežu, ir jāaizpilda </w:t>
            </w:r>
            <w:proofErr w:type="spellStart"/>
            <w:r w:rsidRPr="005B5F81">
              <w:rPr>
                <w:rFonts w:ascii="Times New Roman" w:hAnsi="Times New Roman" w:cs="Times New Roman"/>
                <w:sz w:val="24"/>
                <w:szCs w:val="24"/>
                <w:shd w:val="clear" w:color="auto" w:fill="FFFFFF"/>
              </w:rPr>
              <w:t>aplieicnājums</w:t>
            </w:r>
            <w:proofErr w:type="spellEnd"/>
            <w:r w:rsidRPr="005B5F81">
              <w:rPr>
                <w:rFonts w:ascii="Times New Roman" w:hAnsi="Times New Roman" w:cs="Times New Roman"/>
                <w:sz w:val="24"/>
                <w:szCs w:val="24"/>
                <w:shd w:val="clear" w:color="auto" w:fill="FFFFFF"/>
              </w:rPr>
              <w:t>, ka ievēros pašizolācijas nosacījumus, un jānorāda informācija par vietu, kur šie pašizolācijas nosacījumi tiks ievēroti. Ja persona ierodas Latvijā darba pienākumu veikšanai vai kā transporta un pasažieru pārvadājumu pakalpojuma sniedzējs, persona paraksta apliecinājumu, ka ārpus darba pienākumu veikšanas persona ievēros pašizolācijas pasākumus. Šobrīd šīs deklarācijas aizpilda brīvprātīgi un tās izsniedz un savāc Valsts robežsardzes darbinieki un nodod Valsts policijai, kas veic pašizolācijas nosacījumu izpildes kontroli. Valstu, kuras atzītas par tādu attiecībā uz kuru ir jāievēro īpašie piesardzības un ierobežojošie pasākumi tiks iekļautas arī valstis, kuras SPKC būs publicējis kā valstis, kurās ir augsts sabiedrības veselības apdraudējums un uz kurām nav atļauta ceļošana. Tādēļ, ja persona izņēmuma kārtā būs ieceļojusi Latvijā, uz kuru sabiedrības veselības apdraudējuma dēļ nedrīkst doties, personai arī būs jāievēro pašizolācija un jāiesniedz apliecinājums robežsardzei.</w:t>
            </w:r>
          </w:p>
          <w:p w14:paraId="134AC858" w14:textId="77777777" w:rsidR="005B5F81" w:rsidRPr="005B5F81" w:rsidRDefault="005B5F81" w:rsidP="00791E83">
            <w:pPr>
              <w:spacing w:after="0" w:line="240" w:lineRule="auto"/>
              <w:jc w:val="both"/>
              <w:rPr>
                <w:rFonts w:ascii="Times New Roman" w:eastAsia="Times New Roman" w:hAnsi="Times New Roman" w:cs="Times New Roman"/>
                <w:b/>
                <w:bCs/>
                <w:sz w:val="24"/>
                <w:szCs w:val="24"/>
                <w:lang w:eastAsia="lv-LV"/>
              </w:rPr>
            </w:pPr>
            <w:r w:rsidRPr="005B5F81">
              <w:rPr>
                <w:rFonts w:ascii="Times New Roman" w:hAnsi="Times New Roman" w:cs="Times New Roman"/>
                <w:sz w:val="24"/>
                <w:szCs w:val="24"/>
                <w:shd w:val="clear" w:color="auto" w:fill="FFFFFF"/>
              </w:rPr>
              <w:t>Apliecinājuma formu izstrādā Valsts robežsardze, ievērojot Ministru kabineta noteikumu projektā  noteikto informācijas apjomu, kuru personai ir jāiesniedz, šķērsojot Latvijas Republikas valsts robežu.</w:t>
            </w:r>
            <w:r w:rsidRPr="005B5F81">
              <w:rPr>
                <w:rFonts w:ascii="Times New Roman" w:hAnsi="Times New Roman" w:cs="Times New Roman"/>
                <w:sz w:val="24"/>
                <w:szCs w:val="24"/>
              </w:rPr>
              <w:br/>
            </w:r>
            <w:r w:rsidRPr="005B5F81">
              <w:rPr>
                <w:rFonts w:ascii="Times New Roman" w:hAnsi="Times New Roman" w:cs="Times New Roman"/>
                <w:sz w:val="24"/>
                <w:szCs w:val="24"/>
                <w:shd w:val="clear" w:color="auto" w:fill="FFFFFF"/>
              </w:rPr>
              <w:t xml:space="preserve">Apliecinājuma forma ar Satiksmes ministrijas starpniecību tiek nodota visa veida pārvadātājiem, kas nodrošinās to izsniegšanu un saņemšanu no pasažieriem. Apliecinājuma forma tiek publicēta Satiksmes ministrijas un Valsts robežsardzes </w:t>
            </w:r>
            <w:proofErr w:type="gramStart"/>
            <w:r w:rsidRPr="005B5F81">
              <w:rPr>
                <w:rFonts w:ascii="Times New Roman" w:hAnsi="Times New Roman" w:cs="Times New Roman"/>
                <w:sz w:val="24"/>
                <w:szCs w:val="24"/>
                <w:shd w:val="clear" w:color="auto" w:fill="FFFFFF"/>
              </w:rPr>
              <w:t>mājas lapās</w:t>
            </w:r>
            <w:proofErr w:type="gramEnd"/>
            <w:r w:rsidRPr="005B5F81">
              <w:rPr>
                <w:rFonts w:ascii="Times New Roman" w:hAnsi="Times New Roman" w:cs="Times New Roman"/>
                <w:sz w:val="24"/>
                <w:szCs w:val="24"/>
                <w:shd w:val="clear" w:color="auto" w:fill="FFFFFF"/>
              </w:rPr>
              <w:t>.</w:t>
            </w:r>
          </w:p>
          <w:p w14:paraId="36F4A48C" w14:textId="77777777" w:rsidR="005B5F81" w:rsidRPr="005B5F81" w:rsidRDefault="005B5F81" w:rsidP="00791E83">
            <w:pPr>
              <w:spacing w:after="0" w:line="240" w:lineRule="auto"/>
              <w:jc w:val="center"/>
              <w:rPr>
                <w:rFonts w:ascii="Times New Roman" w:eastAsia="Times New Roman" w:hAnsi="Times New Roman" w:cs="Times New Roman"/>
                <w:b/>
                <w:bCs/>
                <w:sz w:val="24"/>
                <w:szCs w:val="24"/>
                <w:lang w:eastAsia="lv-LV"/>
              </w:rPr>
            </w:pPr>
          </w:p>
          <w:p w14:paraId="62595AC3" w14:textId="77777777" w:rsidR="005B5F81" w:rsidRPr="005B5F81" w:rsidRDefault="005B5F81" w:rsidP="00791E83">
            <w:pPr>
              <w:spacing w:after="0" w:line="240" w:lineRule="auto"/>
              <w:jc w:val="center"/>
              <w:rPr>
                <w:rFonts w:ascii="Times New Roman" w:eastAsia="Times New Roman" w:hAnsi="Times New Roman" w:cs="Times New Roman"/>
                <w:b/>
                <w:bCs/>
                <w:sz w:val="24"/>
                <w:szCs w:val="24"/>
                <w:lang w:eastAsia="lv-LV"/>
              </w:rPr>
            </w:pPr>
            <w:r w:rsidRPr="005B5F81">
              <w:rPr>
                <w:rFonts w:ascii="Times New Roman" w:eastAsia="Times New Roman" w:hAnsi="Times New Roman" w:cs="Times New Roman"/>
                <w:b/>
                <w:bCs/>
                <w:sz w:val="24"/>
                <w:szCs w:val="24"/>
                <w:lang w:eastAsia="lv-LV"/>
              </w:rPr>
              <w:t>Prasības pārtikas apritei</w:t>
            </w:r>
          </w:p>
          <w:p w14:paraId="18FBC4C2" w14:textId="77777777" w:rsidR="005B5F81" w:rsidRPr="005B5F81" w:rsidRDefault="005B5F81" w:rsidP="00791E83">
            <w:pPr>
              <w:spacing w:after="0" w:line="240" w:lineRule="auto"/>
              <w:jc w:val="center"/>
              <w:rPr>
                <w:rFonts w:ascii="Times New Roman" w:eastAsia="Times New Roman" w:hAnsi="Times New Roman" w:cs="Times New Roman"/>
                <w:b/>
                <w:bCs/>
                <w:sz w:val="24"/>
                <w:szCs w:val="24"/>
                <w:lang w:eastAsia="lv-LV"/>
              </w:rPr>
            </w:pPr>
          </w:p>
          <w:p w14:paraId="0DB7F8C2" w14:textId="77777777" w:rsidR="005B5F81" w:rsidRPr="005B5F81" w:rsidRDefault="005B5F81" w:rsidP="00791E83">
            <w:pPr>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Pārtikas apriti reglamentējošie normatīvie akti nosaka nepieciešamās prasības telpu, iekārtu un darbinieku higiēnai pārtikas aprites uzņēmumos. Eiropas Parlamenta un Padomes 2002. gada 28. janvāra Regula (EK) Nr. 178/2002, ar ko paredz vispārīgus pārtikas aprites tiesību aktu principus un prasības, izveido Eiropas Pārtikas nekaitīguma iestādi un paredz procedūras saistībā ar pārtikas nekaitīgumu, Eiropas Parlamenta un Padomes 2004. gada 29. aprīļa Regula (EK) Nr. 852/2004 par pārtikas produktu higiēnu, Eiropas Parlamenta un Padomes 2004. gada 29. aprīļa Regula (EK) Nr. 853/2004, ar ko nosaka īpašus higiēnas noteikumus attiecībā uz dzīvnieku izcelsmes pārtiku un Pārtikas aprites uzraudzības likums nenosaka prasības pārtikas uzņēmumos nodrošināt apstākļus stingras higiēnas ievērošanai galapatērētājiem (pircējiem un sabiedriskās ēdināšanas uzņēmumu apmeklētājiem). Tādēļ Zemkopības ministrija ārkārtējās situācijas laikā izstrādāja prasības higiēnas nodrošināšanai galapatērētājiem, lai pēc iespējas samazinātu iespēju infekcijas ierosinātāju pārnešanai uz tirdzniecības uzņēmumos un sabiedriskās ēdināšanas uzņēmumos esošajām iekārtām un aprīkojumu, kā arī aizsargātu uzņēmumu darbiniekus un patērētājus no infekcijas pārnešanas no cilvēka uz cilvēku.</w:t>
            </w:r>
          </w:p>
          <w:p w14:paraId="65CED961" w14:textId="77777777" w:rsidR="005B5F81" w:rsidRPr="005B5F81" w:rsidRDefault="005B5F81" w:rsidP="00791E83">
            <w:pPr>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 xml:space="preserve">Lai pēc iespējas aizsargātu patērētājus un pārtikas produktus no saskarsmes ar iespējamiem infekcijas avotiem, ir jāsaglabā prasība, ka pārtikas apritē iesaistītiem uzņēmumiem, kuri sniedz ēdināšanas pakalpojumus vai tirgo tādu nefasētu pārtiku, ko piedāvā bez iesaiņojuma un kas pirms lietošanas uzturā nav jāmazgā vai termiski jāapstrādā, ir pienākums nodrošināt minētās pārtikas realizēšanu pašapkalpošanās zonās tikai fasētā veidā vai jāveic pārtikas iesaiņošana pēc pircēja lūguma. </w:t>
            </w:r>
          </w:p>
          <w:p w14:paraId="4B765333" w14:textId="77777777" w:rsidR="005B5F81" w:rsidRPr="005B5F81" w:rsidRDefault="005B5F81" w:rsidP="00791E83">
            <w:pPr>
              <w:shd w:val="clear" w:color="auto" w:fill="FFFFFF"/>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Prasības primāro produktu apritei un atļauto piegādes apjomu nosaka vairāki Ministru kabineta noteikumi:</w:t>
            </w:r>
          </w:p>
          <w:p w14:paraId="1562BA20" w14:textId="77777777" w:rsidR="005B5F81" w:rsidRPr="005B5F81" w:rsidRDefault="005B5F81" w:rsidP="00791E83">
            <w:pPr>
              <w:shd w:val="clear" w:color="auto" w:fill="FFFFFF"/>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 xml:space="preserve">1) 2009. gada 8. decembra noteikumi Nr. 1393 „Veterinārās prasības </w:t>
            </w:r>
            <w:bookmarkStart w:id="3" w:name="_Hlk41405544"/>
            <w:r w:rsidRPr="005B5F81">
              <w:rPr>
                <w:rFonts w:ascii="Times New Roman" w:hAnsi="Times New Roman" w:cs="Times New Roman"/>
                <w:sz w:val="24"/>
                <w:szCs w:val="24"/>
              </w:rPr>
              <w:t xml:space="preserve">mājputnu un zaķveidīgo gaļas apritei nelielā daudzumā”; </w:t>
            </w:r>
          </w:p>
          <w:p w14:paraId="078B1500" w14:textId="77777777" w:rsidR="005B5F81" w:rsidRPr="005B5F81" w:rsidRDefault="005B5F81" w:rsidP="00791E83">
            <w:pPr>
              <w:shd w:val="clear" w:color="auto" w:fill="FFFFFF"/>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2) 2010. gada 1. jūnija noteikumi Nr. 499 „Higiēnas prasības augu izcelsmes produktu primārajai ražošanai un tiešajai piegādei galapatērētājam nelielā apjomā”;</w:t>
            </w:r>
          </w:p>
          <w:p w14:paraId="7DB15D64" w14:textId="77777777" w:rsidR="005B5F81" w:rsidRPr="005B5F81" w:rsidRDefault="005B5F81" w:rsidP="00791E83">
            <w:pPr>
              <w:shd w:val="clear" w:color="auto" w:fill="FFFFFF"/>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3) 2010. gada 12. maija noteikumi Nr. 433 „Veterinārās un higiēnas prasības svaigu zvejas produktu apritei nelielā apjomā”;</w:t>
            </w:r>
          </w:p>
          <w:p w14:paraId="1858AE9B" w14:textId="77777777" w:rsidR="005B5F81" w:rsidRPr="005B5F81" w:rsidRDefault="005B5F81" w:rsidP="00791E83">
            <w:pPr>
              <w:shd w:val="clear" w:color="auto" w:fill="FFFFFF"/>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4) 2010. gada 20. jūlija noteikumi Nr. 645 “Noteikumi par kārtību, kādā mednieki galapatērētājam piegādā medījamos dzīvniekus vai to gaļu mazos daudzumos, un higiēnas prasībām medījamo dzīvnieku un to gaļas apritei”;</w:t>
            </w:r>
          </w:p>
          <w:p w14:paraId="1D2F2BBB" w14:textId="77777777" w:rsidR="005B5F81" w:rsidRPr="005B5F81" w:rsidRDefault="005B5F81" w:rsidP="00791E83">
            <w:pPr>
              <w:shd w:val="clear" w:color="auto" w:fill="FFFFFF"/>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5) 2017. gada 3. maija noteikumi Nr. 235 “Prasības olu apritei nelielā apjomā”;</w:t>
            </w:r>
          </w:p>
          <w:p w14:paraId="35AD59FC" w14:textId="77777777" w:rsidR="005B5F81" w:rsidRPr="005B5F81" w:rsidRDefault="005B5F81" w:rsidP="00791E83">
            <w:pPr>
              <w:shd w:val="clear" w:color="auto" w:fill="FFFFFF"/>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6) 2010. gada 13. aprīļa noteikumi Nr. 345 „Higiēnas un obligātās nekaitīguma prasības govs svaigpiena apritei nelielā apjomā”, kurus 2020. gada 1. septembrī aizstās noteikumi Nr. 73 “Prasības govs un kazas svaigpiena apritei nelielā apjomā</w:t>
            </w:r>
            <w:bookmarkEnd w:id="3"/>
            <w:r w:rsidRPr="005B5F81">
              <w:rPr>
                <w:rFonts w:ascii="Times New Roman" w:hAnsi="Times New Roman" w:cs="Times New Roman"/>
                <w:sz w:val="24"/>
                <w:szCs w:val="24"/>
              </w:rPr>
              <w:t>”.</w:t>
            </w:r>
          </w:p>
          <w:p w14:paraId="5661E319" w14:textId="77777777" w:rsidR="005B5F81" w:rsidRPr="005B5F81" w:rsidRDefault="005B5F81" w:rsidP="00791E83">
            <w:pPr>
              <w:shd w:val="clear" w:color="auto" w:fill="FFFFFF"/>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 xml:space="preserve">Minētajos normatīvajos aktos ir noteikts, ka attiecīgos primāros produktus drīkst realizēt tikai kā svaigus produktus galapatērētājam vai </w:t>
            </w:r>
            <w:r w:rsidRPr="005B5F81">
              <w:rPr>
                <w:rFonts w:ascii="Times New Roman" w:hAnsi="Times New Roman"/>
                <w:sz w:val="24"/>
                <w:szCs w:val="24"/>
                <w:u w:val="single"/>
              </w:rPr>
              <w:t>mazumtirdzniecības uzņēmumam</w:t>
            </w:r>
            <w:r w:rsidRPr="005B5F81">
              <w:rPr>
                <w:rFonts w:ascii="Times New Roman" w:hAnsi="Times New Roman"/>
                <w:sz w:val="24"/>
                <w:szCs w:val="24"/>
              </w:rPr>
              <w:t>, kas tieši apgādā galapatērētāju</w:t>
            </w:r>
            <w:r w:rsidRPr="005B5F81">
              <w:rPr>
                <w:rFonts w:ascii="Times New Roman" w:hAnsi="Times New Roman" w:cs="Times New Roman"/>
                <w:sz w:val="24"/>
                <w:szCs w:val="24"/>
              </w:rPr>
              <w:t xml:space="preserve"> ar šiem produktiem svaigā veidā. Piemēram, svaigas olas, neatkarīgi no tā</w:t>
            </w:r>
            <w:proofErr w:type="gramStart"/>
            <w:r w:rsidRPr="005B5F81">
              <w:rPr>
                <w:rFonts w:ascii="Times New Roman" w:hAnsi="Times New Roman" w:cs="Times New Roman"/>
                <w:sz w:val="24"/>
                <w:szCs w:val="24"/>
              </w:rPr>
              <w:t xml:space="preserve"> vai tās realizē pats ražotājs vai mazumtirdzniecības uzņēmums (veikals)</w:t>
            </w:r>
            <w:proofErr w:type="gramEnd"/>
            <w:r w:rsidRPr="005B5F81">
              <w:rPr>
                <w:rFonts w:ascii="Times New Roman" w:hAnsi="Times New Roman" w:cs="Times New Roman"/>
                <w:sz w:val="24"/>
                <w:szCs w:val="24"/>
              </w:rPr>
              <w:t>, drīkst realizēt tikai kā svaigas un tās nedrīkst būt pārstrādātas produktos.</w:t>
            </w:r>
          </w:p>
          <w:p w14:paraId="04522C06" w14:textId="77777777" w:rsidR="005B5F81" w:rsidRPr="005B5F81" w:rsidRDefault="005B5F81" w:rsidP="00791E83">
            <w:pPr>
              <w:shd w:val="clear" w:color="auto" w:fill="FFFFFF"/>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 xml:space="preserve">Ārkārtējās situācijas laikā tika atļauts pārsniegt minētajos normatīvajos aktos noteikto realizācijas apjomu, lai veicinātu tiešās piegādes galapatērētājiem uz mājām, ielu tirdzniecībā, tirgos un vietējos veikalos, un atbalstītu primāro produktu ražotājus lauku reģionos. Nepieciešams turpināt šādas primāro produktu piegādes, tāpēc noteikumu projektā ietverta atļauja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izplatības laikā primāros produktus realizēt lielākā apjomā</w:t>
            </w:r>
            <w:proofErr w:type="gramStart"/>
            <w:r w:rsidRPr="005B5F81">
              <w:rPr>
                <w:rFonts w:ascii="Times New Roman" w:hAnsi="Times New Roman" w:cs="Times New Roman"/>
                <w:sz w:val="24"/>
                <w:szCs w:val="24"/>
              </w:rPr>
              <w:t xml:space="preserve"> nekā ir noteikts patlaban spēkā esošajos normatīvajos aktos</w:t>
            </w:r>
            <w:proofErr w:type="gramEnd"/>
            <w:r w:rsidRPr="005B5F81">
              <w:rPr>
                <w:rFonts w:ascii="Times New Roman" w:hAnsi="Times New Roman" w:cs="Times New Roman"/>
                <w:sz w:val="24"/>
                <w:szCs w:val="24"/>
              </w:rPr>
              <w:t xml:space="preserve">.  </w:t>
            </w:r>
          </w:p>
          <w:p w14:paraId="5F6F91E8" w14:textId="77777777" w:rsidR="005B5F81" w:rsidRPr="005B5F81" w:rsidRDefault="005B5F81" w:rsidP="00791E83">
            <w:pPr>
              <w:spacing w:after="0" w:line="240" w:lineRule="auto"/>
              <w:jc w:val="center"/>
              <w:rPr>
                <w:rFonts w:ascii="Times New Roman" w:eastAsia="Times New Roman" w:hAnsi="Times New Roman" w:cs="Times New Roman"/>
                <w:b/>
                <w:bCs/>
                <w:sz w:val="24"/>
                <w:szCs w:val="24"/>
                <w:lang w:eastAsia="lv-LV"/>
              </w:rPr>
            </w:pPr>
          </w:p>
          <w:p w14:paraId="563D662B" w14:textId="77777777" w:rsidR="005B5F81" w:rsidRPr="005B5F81" w:rsidRDefault="005B5F81" w:rsidP="00791E83">
            <w:pPr>
              <w:spacing w:after="0" w:line="240" w:lineRule="auto"/>
              <w:jc w:val="center"/>
              <w:rPr>
                <w:rFonts w:ascii="Times New Roman" w:eastAsia="Times New Roman" w:hAnsi="Times New Roman" w:cs="Times New Roman"/>
                <w:b/>
                <w:bCs/>
                <w:sz w:val="24"/>
                <w:szCs w:val="24"/>
                <w:lang w:eastAsia="lv-LV"/>
              </w:rPr>
            </w:pPr>
            <w:r w:rsidRPr="005B5F81">
              <w:rPr>
                <w:rFonts w:ascii="Times New Roman" w:eastAsia="Times New Roman" w:hAnsi="Times New Roman" w:cs="Times New Roman"/>
                <w:b/>
                <w:bCs/>
                <w:sz w:val="24"/>
                <w:szCs w:val="24"/>
                <w:lang w:eastAsia="lv-LV"/>
              </w:rPr>
              <w:t xml:space="preserve">Diagnostika un ziņošana par </w:t>
            </w:r>
            <w:proofErr w:type="spellStart"/>
            <w:r w:rsidRPr="005B5F81">
              <w:rPr>
                <w:rFonts w:ascii="Times New Roman" w:eastAsia="Times New Roman" w:hAnsi="Times New Roman" w:cs="Times New Roman"/>
                <w:b/>
                <w:bCs/>
                <w:sz w:val="24"/>
                <w:szCs w:val="24"/>
                <w:lang w:eastAsia="lv-LV"/>
              </w:rPr>
              <w:t>Covid</w:t>
            </w:r>
            <w:proofErr w:type="spellEnd"/>
            <w:r w:rsidRPr="005B5F81">
              <w:rPr>
                <w:rFonts w:ascii="Times New Roman" w:eastAsia="Times New Roman" w:hAnsi="Times New Roman" w:cs="Times New Roman"/>
                <w:b/>
                <w:bCs/>
                <w:sz w:val="24"/>
                <w:szCs w:val="24"/>
                <w:lang w:eastAsia="lv-LV"/>
              </w:rPr>
              <w:t xml:space="preserve"> -19 infekcijas gadījumiem</w:t>
            </w:r>
          </w:p>
          <w:p w14:paraId="0C856740"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74D6BDBD"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Saskaņā ar PVO rekomendācijām dalībvalstīm jāstiprina epidemioloģiskā uzraudzība un jānodrošina sabiedrības veselības aizsardzības pasākumi, tai skaitā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infekcijas gadījumu agrīna atklāšana, diagnostika un ziņošana. Ir svarīgi, lai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testēšanu veiktu personām, kam ir visaugstākie saslimšanas riski vai kuri atrodas kolektīvos, kur ir visaugstākā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izplatība. Tādēļ, atbilstoši jaunākajiem zinātniskajiem</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 xml:space="preserve">pierādījumiem un PVO un ECDC rekomendācijām, SPKC regulāri pārskata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testēšanas algoritmus, nosakot prioritāri testējamās cilvēku grupas, kā arī nosaka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gadījuma definīciju. Par to attiecīgi regulāri tiek informētas ārstniecības personas. </w:t>
            </w:r>
          </w:p>
          <w:p w14:paraId="6D3A0467"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SPKC informāciju par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gadījumu saņem no laboratorijas, kas veikusi laboratorisko testēšanu. Laboratorijas ziņo saskaņā ar jau pastāvošo kārtību, kas noteikta Ministru kabineta </w:t>
            </w:r>
            <w:proofErr w:type="gramStart"/>
            <w:r w:rsidRPr="005B5F81">
              <w:rPr>
                <w:rFonts w:ascii="Times New Roman" w:eastAsia="Times New Roman" w:hAnsi="Times New Roman" w:cs="Times New Roman"/>
                <w:sz w:val="24"/>
                <w:szCs w:val="24"/>
                <w:lang w:eastAsia="lv-LV"/>
              </w:rPr>
              <w:t>1999.gada</w:t>
            </w:r>
            <w:proofErr w:type="gramEnd"/>
            <w:r w:rsidRPr="005B5F81">
              <w:rPr>
                <w:rFonts w:ascii="Times New Roman" w:eastAsia="Times New Roman" w:hAnsi="Times New Roman" w:cs="Times New Roman"/>
                <w:sz w:val="24"/>
                <w:szCs w:val="24"/>
                <w:lang w:eastAsia="lv-LV"/>
              </w:rPr>
              <w:t xml:space="preserve"> 5.janvāra noteikumos Nr.7 “Infekcijas slimību reģistrācijas kārtība”. Ja pacients tiek ārstēts ambulatori, viņa aprūpi attālināti veic ģimenes ārsts</w:t>
            </w:r>
            <w:proofErr w:type="gramStart"/>
            <w:r w:rsidRPr="005B5F81">
              <w:rPr>
                <w:rFonts w:ascii="Times New Roman" w:eastAsia="Times New Roman" w:hAnsi="Times New Roman" w:cs="Times New Roman"/>
                <w:sz w:val="24"/>
                <w:szCs w:val="24"/>
                <w:lang w:eastAsia="lv-LV"/>
              </w:rPr>
              <w:t xml:space="preserve"> un</w:t>
            </w:r>
            <w:proofErr w:type="gramEnd"/>
            <w:r w:rsidRPr="005B5F81">
              <w:rPr>
                <w:rFonts w:ascii="Times New Roman" w:eastAsia="Times New Roman" w:hAnsi="Times New Roman" w:cs="Times New Roman"/>
                <w:sz w:val="24"/>
                <w:szCs w:val="24"/>
                <w:lang w:eastAsia="lv-LV"/>
              </w:rPr>
              <w:t xml:space="preserve"> ārsts seko slimības iznākumam – veselības stāvokļa pasliktināšanās – stacionēšana, nāves gadījums vai izveseļošanās. Lai SPKC rīcībā būtu pilnvērtīga informācija par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izplatību un epidemioloģisko situāciju valstī, ģimenes ārstam ir jāziņo par SPKC par slimnieka stacionēšanu, izveseļošanos vai nāves gadījumu. Ģimenes ārsts arī attālināti veic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pacienta kontaktpersonas medicīnisko novērošanu, tādēļ, ja ārsts konstatē kontaktpersonas saslimšanu un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diagnozi var noteikt bez laboratoriskā izmeklējuma, piemēram, ja ģimenē kādam ir laboratoriski apstiprināta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diagnoze, saslimstot kāda citam ģimenes loceklim, nav jāveic laboratoriskā izmeklēšana, bet diagnozi var noteikt klīniski. Šādos gadījumos, ģimenes ārsts ziņo SPKC par klīniski apstiprinātu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gadījumu, izmantojot Steidzamo paziņojumu par infekcijas slimību (veidlapa Nr.058/u).</w:t>
            </w:r>
          </w:p>
          <w:p w14:paraId="65C7D049"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Lai SPKC varētu objektīvi analizēt datus par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izplatības ietekmi uz sabiedrības veselību, kā arī, lai veselības aprūpes pakalpojumu plānošanai būtu pieejama </w:t>
            </w:r>
            <w:proofErr w:type="gramStart"/>
            <w:r w:rsidRPr="005B5F81">
              <w:rPr>
                <w:rFonts w:ascii="Times New Roman" w:eastAsia="Times New Roman" w:hAnsi="Times New Roman" w:cs="Times New Roman"/>
                <w:sz w:val="24"/>
                <w:szCs w:val="24"/>
                <w:lang w:eastAsia="lv-LV"/>
              </w:rPr>
              <w:t>objektīva informācija</w:t>
            </w:r>
            <w:proofErr w:type="gramEnd"/>
            <w:r w:rsidRPr="005B5F81">
              <w:rPr>
                <w:rFonts w:ascii="Times New Roman" w:eastAsia="Times New Roman" w:hAnsi="Times New Roman" w:cs="Times New Roman"/>
                <w:sz w:val="24"/>
                <w:szCs w:val="24"/>
                <w:lang w:eastAsia="lv-LV"/>
              </w:rPr>
              <w:t xml:space="preserve"> par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radīto slodzi veselības aprūpes pakalpojumiem, stacionārajām ārstniecības iestādēm ir jāziņo SPKC par stacionētā pacienta slimības gaitas iznākumu – izrakstīts izveseļojies, pārvests, lai turpinātu ārstēšanos, miris. Ārstniecības iestāde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gadījumā aizpilda paziņojuma veidlapu, kas pievienota šo noteikumu pielikumā, par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iznākumu stacionētam pacientam vai nāves gadījumu, un kuru nosūta SPKC vienas darba dienas laikā pēc pacienta izrakstīšanas no stacionārās ārstniecības iestādes vai nāves konstatēšanas datuma, bet</w:t>
            </w:r>
            <w:r w:rsidRPr="005B5F81">
              <w:rPr>
                <w:rFonts w:ascii="Times New Roman" w:eastAsia="Times New Roman" w:hAnsi="Times New Roman" w:cs="Times New Roman"/>
                <w:b/>
                <w:bCs/>
                <w:sz w:val="24"/>
                <w:szCs w:val="24"/>
                <w:lang w:eastAsia="lv-LV"/>
              </w:rPr>
              <w:t xml:space="preserve"> </w:t>
            </w:r>
            <w:r w:rsidRPr="005B5F81">
              <w:rPr>
                <w:rFonts w:ascii="Times New Roman" w:eastAsia="Times New Roman" w:hAnsi="Times New Roman" w:cs="Times New Roman"/>
                <w:sz w:val="24"/>
                <w:szCs w:val="24"/>
                <w:lang w:eastAsia="lv-LV"/>
              </w:rPr>
              <w:t xml:space="preserve">ģimenes ārsts, kā jau minēts, ja ir klīniski apstiprinājis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gadījumu vai ja gadījums ir noslēgts, ziņo SPKC, aizpildot veidlapu Nr.058/u. </w:t>
            </w:r>
          </w:p>
          <w:p w14:paraId="3D8E7DE0"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1E7FCFCC" w14:textId="77777777" w:rsidR="005B5F81" w:rsidRPr="005B5F81" w:rsidRDefault="005B5F81" w:rsidP="00791E83">
            <w:pPr>
              <w:spacing w:after="0" w:line="240" w:lineRule="auto"/>
              <w:jc w:val="center"/>
              <w:rPr>
                <w:rFonts w:ascii="Times New Roman" w:eastAsia="Times New Roman" w:hAnsi="Times New Roman" w:cs="Times New Roman"/>
                <w:b/>
                <w:bCs/>
                <w:sz w:val="24"/>
                <w:szCs w:val="24"/>
                <w:lang w:eastAsia="lv-LV"/>
              </w:rPr>
            </w:pPr>
            <w:r w:rsidRPr="005B5F81">
              <w:rPr>
                <w:rFonts w:ascii="Times New Roman" w:eastAsia="Times New Roman" w:hAnsi="Times New Roman" w:cs="Times New Roman"/>
                <w:b/>
                <w:bCs/>
                <w:sz w:val="24"/>
                <w:szCs w:val="24"/>
                <w:lang w:eastAsia="lv-LV"/>
              </w:rPr>
              <w:t>Kontaktpersonu noteikšana un medicīniskā novērošana</w:t>
            </w:r>
          </w:p>
          <w:p w14:paraId="28537B49"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25AD5F83"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SPKC epidemiologs, veicot apstiprinātā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infekcijas gadījuma epidemioloģisko izmeklēšanu un konstatējot, ka ģimenes ārsta praksē reģistrēta persona, kura bija pakļauta inficēšanās riskam, telefoniski informē ģimenes ārstu par medicīniski novērojamajās kontaktpersonas (turpmāk – kontaktpersonas) vārdu, uzvārdu, personas kodu, medicīniskās novērošanas ilgumu </w:t>
            </w:r>
            <w:proofErr w:type="gramStart"/>
            <w:r w:rsidRPr="005B5F81">
              <w:rPr>
                <w:rFonts w:ascii="Times New Roman" w:eastAsia="Times New Roman" w:hAnsi="Times New Roman" w:cs="Times New Roman"/>
                <w:sz w:val="24"/>
                <w:szCs w:val="24"/>
                <w:lang w:eastAsia="lv-LV"/>
              </w:rPr>
              <w:t>(</w:t>
            </w:r>
            <w:proofErr w:type="gramEnd"/>
            <w:r w:rsidRPr="005B5F81">
              <w:rPr>
                <w:rFonts w:ascii="Times New Roman" w:eastAsia="Times New Roman" w:hAnsi="Times New Roman" w:cs="Times New Roman"/>
                <w:sz w:val="24"/>
                <w:szCs w:val="24"/>
                <w:lang w:eastAsia="lv-LV"/>
              </w:rPr>
              <w:t>beigu datumu) un veicamajiem pretepidēmijas pasākumiem, t. sk. kontaktpersonas mājas karantīnas (</w:t>
            </w:r>
            <w:proofErr w:type="spellStart"/>
            <w:r w:rsidRPr="005B5F81">
              <w:rPr>
                <w:rFonts w:ascii="Times New Roman" w:eastAsia="Times New Roman" w:hAnsi="Times New Roman" w:cs="Times New Roman"/>
                <w:sz w:val="24"/>
                <w:szCs w:val="24"/>
                <w:lang w:eastAsia="lv-LV"/>
              </w:rPr>
              <w:t>pašizolēšanās</w:t>
            </w:r>
            <w:proofErr w:type="spellEnd"/>
            <w:r w:rsidRPr="005B5F81">
              <w:rPr>
                <w:rFonts w:ascii="Times New Roman" w:eastAsia="Times New Roman" w:hAnsi="Times New Roman" w:cs="Times New Roman"/>
                <w:sz w:val="24"/>
                <w:szCs w:val="24"/>
                <w:lang w:eastAsia="lv-LV"/>
              </w:rPr>
              <w:t xml:space="preserve">) nepieciešamību. Kontaktpersonas medicīniskās novērošanas ilgums ir 14 dienas pēc pēdējā kontakta ar apstiprinātu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infekcijas gadījumu.</w:t>
            </w:r>
          </w:p>
          <w:p w14:paraId="0735DCB7"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Kontaktpersonas primāro medicīnisko pārbaudi, laboratorisko pārbaudi medicīnisko novērošanu dzīvesvietā, kas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infekcijas gadījumā veicama attālināti, organizē kontaktpersonas ģimenes ārsts. Kontaktpersona tiek informēta par noteikumiem, kas jāievēro novērošanas laikā.</w:t>
            </w:r>
          </w:p>
          <w:p w14:paraId="38610DD5"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Darbnespējas lapu izsniedz Ministru kabineta </w:t>
            </w:r>
            <w:proofErr w:type="gramStart"/>
            <w:r w:rsidRPr="005B5F81">
              <w:rPr>
                <w:rFonts w:ascii="Times New Roman" w:eastAsia="Times New Roman" w:hAnsi="Times New Roman" w:cs="Times New Roman"/>
                <w:sz w:val="24"/>
                <w:szCs w:val="24"/>
                <w:lang w:eastAsia="lv-LV"/>
              </w:rPr>
              <w:t>2001.gada</w:t>
            </w:r>
            <w:proofErr w:type="gramEnd"/>
            <w:r w:rsidRPr="005B5F81">
              <w:rPr>
                <w:rFonts w:ascii="Times New Roman" w:eastAsia="Times New Roman" w:hAnsi="Times New Roman" w:cs="Times New Roman"/>
                <w:sz w:val="24"/>
                <w:szCs w:val="24"/>
                <w:lang w:eastAsia="lv-LV"/>
              </w:rPr>
              <w:t xml:space="preserve"> 3.aprīļa noteikumos Nr. 152 “Darbnespējas lapu izsniegšanas un anulēšanas kārtība” noteiktajos citos gadījumos, taču saistībā  </w:t>
            </w:r>
            <w:proofErr w:type="spellStart"/>
            <w:r w:rsidRPr="005B5F81">
              <w:rPr>
                <w:rFonts w:ascii="Times New Roman" w:eastAsia="Times New Roman" w:hAnsi="Times New Roman" w:cs="Times New Roman"/>
                <w:sz w:val="24"/>
                <w:szCs w:val="24"/>
                <w:lang w:eastAsia="lv-LV"/>
              </w:rPr>
              <w:t>Covid</w:t>
            </w:r>
            <w:proofErr w:type="spellEnd"/>
            <w:r w:rsidRPr="005B5F81">
              <w:rPr>
                <w:rFonts w:ascii="Times New Roman" w:eastAsia="Times New Roman" w:hAnsi="Times New Roman" w:cs="Times New Roman"/>
                <w:sz w:val="24"/>
                <w:szCs w:val="24"/>
                <w:lang w:eastAsia="lv-LV"/>
              </w:rPr>
              <w:t xml:space="preserve"> - 19 to izsniedz arī gadījumā, ja  SPKC epidemiologs noteicis cilvēku kā kontaktpersonu un tā nepieciešama karantīnas laikā, kā arī ne tikai slima bērna kopšanai bērna saslimšanas gadījumā, bet arī, ja SPKC epidemiologs noteicis bērnu kā kontaktpersonu.</w:t>
            </w:r>
          </w:p>
          <w:p w14:paraId="7E5C6470"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Personām, kas atgriezušās no valstīm attiecībā</w:t>
            </w:r>
            <w:proofErr w:type="gramStart"/>
            <w:r w:rsidRPr="005B5F81">
              <w:rPr>
                <w:rFonts w:ascii="Times New Roman" w:eastAsia="Times New Roman" w:hAnsi="Times New Roman" w:cs="Times New Roman"/>
                <w:sz w:val="24"/>
                <w:szCs w:val="24"/>
                <w:lang w:eastAsia="lv-LV"/>
              </w:rPr>
              <w:t xml:space="preserve"> uz kurām atbilstoši SPKC mājaslapā publicētajai informācijai ir jāievēro īpaši piesardzības un ierobežojošie pasākumi, ir jāievēro pašizolācijas nosacījumi</w:t>
            </w:r>
            <w:proofErr w:type="gramEnd"/>
            <w:r w:rsidRPr="005B5F81">
              <w:rPr>
                <w:rFonts w:ascii="Times New Roman" w:eastAsia="Times New Roman" w:hAnsi="Times New Roman" w:cs="Times New Roman"/>
                <w:sz w:val="24"/>
                <w:szCs w:val="24"/>
                <w:lang w:eastAsia="lv-LV"/>
              </w:rPr>
              <w:t xml:space="preserve"> un šīs personas nevar veikt darba pienākumus. Šīm personām netiek izsniegta darbnespējas lapa. Šajos gadījumos darba devējs var organizēt darbu attālināti. Bet ņemot vērā to, ka personas, kas strādā izglītības iestādē, kuru apmeklē bērni, ārstniecības iestādē vai sociālās aprūpes institūcijā, ir nodarbinātas darbos, kuros ir tuvs kontakts ar pakalpojuma saņēmēju, klientu vai pacientu, ir saistītas ar īpaši augstu infekcijas izplatības risku,</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izsniedz darbnespējas lapu līdz 14 dienām, skaitot no dienas, kad persona izbraukusi no ārvalstīm.</w:t>
            </w:r>
          </w:p>
          <w:p w14:paraId="39862881"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6ACCB49A"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Kontaktpersonas novērošanas perioda sākumā un turpmāk visā novērošanas perioda laikā vismaz vienu reizi dienā ģimenes ārsts telefoniski sazinās ar kontaktpersonu un noskaidro viņas veselības stāvokli (ķermeņa temperatūru, sūdzības), kā arī pārrunā ar kontaktpersonu noteikumu ievērošanu.</w:t>
            </w:r>
          </w:p>
          <w:p w14:paraId="4A396CAF"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w:t>
            </w:r>
          </w:p>
          <w:p w14:paraId="180B4F6A" w14:textId="77777777" w:rsidR="005B5F81" w:rsidRPr="005B5F81" w:rsidRDefault="005B5F81" w:rsidP="00791E83">
            <w:pPr>
              <w:tabs>
                <w:tab w:val="num" w:pos="720"/>
              </w:tabs>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Ja ģimenes ārsts konstatē, ka</w:t>
            </w:r>
            <w:r w:rsidRPr="005B5F81">
              <w:rPr>
                <w:rFonts w:ascii="Times New Roman" w:eastAsia="Times New Roman" w:hAnsi="Times New Roman" w:cs="Times New Roman"/>
                <w:b/>
                <w:bCs/>
                <w:sz w:val="24"/>
                <w:szCs w:val="24"/>
                <w:lang w:eastAsia="lv-LV"/>
              </w:rPr>
              <w:t> </w:t>
            </w:r>
            <w:r w:rsidRPr="005B5F81">
              <w:rPr>
                <w:rFonts w:ascii="Times New Roman" w:eastAsia="Times New Roman" w:hAnsi="Times New Roman" w:cs="Times New Roman"/>
                <w:sz w:val="24"/>
                <w:szCs w:val="24"/>
                <w:lang w:eastAsia="lv-LV"/>
              </w:rPr>
              <w:t>kādai kontaktpersonai</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 xml:space="preserve">no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pacienta ģimenes ir elpceļu slimības pazīmes, viņš izvērtē slimības smagumu un hospitalizācijas nepieciešamību. Ja slimības norise ir viegla, ģimenes ārsts informē pacientu par klīniski noteiktu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infekcijas diagnozi un laboratoriskas testēšanas veikšanu pēc simptomu izzušanas atbilstoši Slimību profilakses un kontroles centra </w:t>
            </w:r>
            <w:proofErr w:type="gramStart"/>
            <w:r w:rsidRPr="005B5F81">
              <w:rPr>
                <w:rFonts w:ascii="Times New Roman" w:eastAsia="Times New Roman" w:hAnsi="Times New Roman" w:cs="Times New Roman"/>
                <w:sz w:val="24"/>
                <w:szCs w:val="24"/>
                <w:lang w:eastAsia="lv-LV"/>
              </w:rPr>
              <w:t>mājas lapā</w:t>
            </w:r>
            <w:proofErr w:type="gramEnd"/>
            <w:r w:rsidRPr="005B5F81">
              <w:rPr>
                <w:rFonts w:ascii="Times New Roman" w:eastAsia="Times New Roman" w:hAnsi="Times New Roman" w:cs="Times New Roman"/>
                <w:sz w:val="24"/>
                <w:szCs w:val="24"/>
                <w:lang w:eastAsia="lv-LV"/>
              </w:rPr>
              <w:t xml:space="preserve"> publicētajam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pacientu kontroles testēšanas algoritmam. Par šo pacientu ģimenes ārsts</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 xml:space="preserve">ziņo Centram par klīniski noteikto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gadījumu, kā arī attālināti organizē pacienta ārstēšanu. Ja slimnieka veselības stāvoklis ievērojami pasliktinās, ģimenes ārsts nekavējoties organizē pacienta pārvešanu uz stacionāru.</w:t>
            </w:r>
          </w:p>
          <w:p w14:paraId="04F2672F"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Savukārt, ja ģimenes ārsts konstatē, ka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pacienta citai kontaktpersonai, kas nav ģimenes loceklis, ir elpceļu slimības pazīmes, tiek izvērtēts slimības smagums un hospitalizācijas nepieciešamību. Ja slimības norise ir viegla un hospitalizācija nav nepieciešama, ģimenes ārsts organizē kontaktpersonas laboratorisko testēšanu uz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infekciju.</w:t>
            </w:r>
          </w:p>
          <w:p w14:paraId="626D2919"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Gadījumā, ja kontaktpersonai nav elpceļu infekcijas simptomu, laboratorisko pārbaudi uz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infekciju neveic.</w:t>
            </w:r>
          </w:p>
          <w:p w14:paraId="10CE98AC"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w:t>
            </w:r>
          </w:p>
          <w:p w14:paraId="60C3CA3C"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Lai ierobežotu </w:t>
            </w:r>
            <w:proofErr w:type="spellStart"/>
            <w:r w:rsidRPr="005B5F81">
              <w:rPr>
                <w:rFonts w:ascii="Times New Roman" w:eastAsia="Times New Roman" w:hAnsi="Times New Roman" w:cs="Times New Roman"/>
                <w:sz w:val="24"/>
                <w:szCs w:val="24"/>
                <w:lang w:eastAsia="lv-LV"/>
              </w:rPr>
              <w:t>koronavīrusa</w:t>
            </w:r>
            <w:proofErr w:type="spellEnd"/>
            <w:r w:rsidRPr="005B5F81">
              <w:rPr>
                <w:rFonts w:ascii="Times New Roman" w:eastAsia="Times New Roman" w:hAnsi="Times New Roman" w:cs="Times New Roman"/>
                <w:sz w:val="24"/>
                <w:szCs w:val="24"/>
                <w:lang w:eastAsia="lv-LV"/>
              </w:rPr>
              <w:t xml:space="preserve"> izraisītās slimības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izplatību Latvijā, ir izveidota jauna bezmaksas mobilā lietotne “Apturi </w:t>
            </w:r>
            <w:proofErr w:type="spellStart"/>
            <w:r w:rsidRPr="005B5F81">
              <w:rPr>
                <w:rFonts w:ascii="Times New Roman" w:eastAsia="Times New Roman" w:hAnsi="Times New Roman" w:cs="Times New Roman"/>
                <w:sz w:val="24"/>
                <w:szCs w:val="24"/>
                <w:lang w:eastAsia="lv-LV"/>
              </w:rPr>
              <w:t>Covid</w:t>
            </w:r>
            <w:proofErr w:type="spellEnd"/>
            <w:r w:rsidRPr="005B5F81">
              <w:rPr>
                <w:rFonts w:ascii="Times New Roman" w:eastAsia="Times New Roman" w:hAnsi="Times New Roman" w:cs="Times New Roman"/>
                <w:sz w:val="24"/>
                <w:szCs w:val="24"/>
                <w:lang w:eastAsia="lv-LV"/>
              </w:rPr>
              <w:t>”, kuras</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izmantošana ir brīvprātīga. Iespējamās inficēšanās gadījumā tā palīdz SPKC pēc iespējas ātrāk noskaidrot personas, ar kurām ir kontaktējies slimnieks. Lietotne tika izstrādāta, rēķinoties ar to, ka ierobežojumus pakāpeniski atvieglojot, kontaktu skaits palielināsies un būs daudz grūtāk identificēt, kā notikusi inficēšanās, lai pārrautu infekcijas izplatīšanās ķēdes. Jāuzsver, ka lietotnes mērķis nav tikai palīdzēt SPKC, bet arī</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informēt un pasargāt katru indivīdu un iesaistīt visu sabiedrību, lai sasniegtu veselības uzlabojumus un</w:t>
            </w:r>
            <w:r w:rsidRPr="005B5F81">
              <w:rPr>
                <w:rFonts w:ascii="Times New Roman" w:hAnsi="Times New Roman" w:cs="Times New Roman"/>
                <w:sz w:val="24"/>
                <w:szCs w:val="24"/>
              </w:rPr>
              <w:t xml:space="preserve"> </w:t>
            </w:r>
            <w:r w:rsidRPr="005B5F81">
              <w:rPr>
                <w:rFonts w:ascii="Times New Roman" w:eastAsia="Times New Roman" w:hAnsi="Times New Roman" w:cs="Times New Roman"/>
                <w:sz w:val="24"/>
                <w:szCs w:val="24"/>
                <w:lang w:eastAsia="lv-LV"/>
              </w:rPr>
              <w:t xml:space="preserve">iedzīvotāji varētu palīdzēt apturēt vīrusa izplatīšanos. </w:t>
            </w:r>
          </w:p>
          <w:p w14:paraId="52325223" w14:textId="77777777" w:rsidR="005B5F81" w:rsidRPr="005B5F81" w:rsidRDefault="005B5F81" w:rsidP="00791E83">
            <w:pPr>
              <w:spacing w:after="0" w:line="240" w:lineRule="auto"/>
              <w:jc w:val="both"/>
              <w:rPr>
                <w:rFonts w:ascii="Times New Roman" w:eastAsia="Times New Roman" w:hAnsi="Times New Roman" w:cs="Times New Roman"/>
                <w:b/>
                <w:bCs/>
                <w:sz w:val="24"/>
                <w:szCs w:val="24"/>
                <w:lang w:eastAsia="lv-LV"/>
              </w:rPr>
            </w:pPr>
            <w:r w:rsidRPr="005B5F81">
              <w:rPr>
                <w:rFonts w:ascii="Times New Roman" w:hAnsi="Times New Roman" w:cs="Times New Roman"/>
                <w:sz w:val="24"/>
                <w:szCs w:val="24"/>
                <w:shd w:val="clear" w:color="auto" w:fill="FFFFFF"/>
              </w:rPr>
              <w:t>Lietotnes izmantošana notiek sekojoši:</w:t>
            </w:r>
          </w:p>
          <w:p w14:paraId="6F85E998" w14:textId="77777777" w:rsidR="005B5F81" w:rsidRPr="005B5F81" w:rsidRDefault="005B5F81" w:rsidP="00791E83">
            <w:pPr>
              <w:pStyle w:val="ListParagraph"/>
              <w:numPr>
                <w:ilvl w:val="0"/>
                <w:numId w:val="30"/>
              </w:numPr>
              <w:spacing w:after="0" w:line="240" w:lineRule="auto"/>
              <w:jc w:val="both"/>
              <w:rPr>
                <w:rFonts w:ascii="Times New Roman" w:eastAsia="Times New Roman" w:hAnsi="Times New Roman"/>
                <w:sz w:val="24"/>
                <w:szCs w:val="24"/>
                <w:lang w:eastAsia="lv-LV"/>
              </w:rPr>
            </w:pPr>
            <w:proofErr w:type="spellStart"/>
            <w:r w:rsidRPr="005B5F81">
              <w:rPr>
                <w:rFonts w:ascii="Times New Roman" w:eastAsia="Times New Roman" w:hAnsi="Times New Roman"/>
                <w:sz w:val="24"/>
                <w:szCs w:val="24"/>
                <w:lang w:eastAsia="lv-LV"/>
              </w:rPr>
              <w:t>lietotnes</w:t>
            </w:r>
            <w:proofErr w:type="spellEnd"/>
            <w:r w:rsidRPr="005B5F81">
              <w:rPr>
                <w:rFonts w:ascii="Times New Roman" w:eastAsia="Times New Roman" w:hAnsi="Times New Roman"/>
                <w:sz w:val="24"/>
                <w:szCs w:val="24"/>
                <w:lang w:eastAsia="lv-LV"/>
              </w:rPr>
              <w:t xml:space="preserve"> </w:t>
            </w:r>
            <w:proofErr w:type="spellStart"/>
            <w:r w:rsidRPr="005B5F81">
              <w:rPr>
                <w:rFonts w:ascii="Times New Roman" w:eastAsia="Times New Roman" w:hAnsi="Times New Roman"/>
                <w:sz w:val="24"/>
                <w:szCs w:val="24"/>
                <w:lang w:eastAsia="lv-LV"/>
              </w:rPr>
              <w:t>lejupielāde</w:t>
            </w:r>
            <w:proofErr w:type="spellEnd"/>
            <w:r w:rsidRPr="005B5F81">
              <w:rPr>
                <w:rFonts w:ascii="Times New Roman" w:eastAsia="Times New Roman" w:hAnsi="Times New Roman"/>
                <w:sz w:val="24"/>
                <w:szCs w:val="24"/>
                <w:lang w:eastAsia="lv-LV"/>
              </w:rPr>
              <w:t xml:space="preserve"> un </w:t>
            </w:r>
            <w:proofErr w:type="spellStart"/>
            <w:r w:rsidRPr="005B5F81">
              <w:rPr>
                <w:rFonts w:ascii="Times New Roman" w:eastAsia="Times New Roman" w:hAnsi="Times New Roman"/>
                <w:sz w:val="24"/>
                <w:szCs w:val="24"/>
                <w:lang w:eastAsia="lv-LV"/>
              </w:rPr>
              <w:t>lietošanas</w:t>
            </w:r>
            <w:proofErr w:type="spellEnd"/>
            <w:r w:rsidRPr="005B5F81">
              <w:rPr>
                <w:rFonts w:ascii="Times New Roman" w:eastAsia="Times New Roman" w:hAnsi="Times New Roman"/>
                <w:sz w:val="24"/>
                <w:szCs w:val="24"/>
                <w:lang w:eastAsia="lv-LV"/>
              </w:rPr>
              <w:t xml:space="preserve"> </w:t>
            </w:r>
            <w:proofErr w:type="spellStart"/>
            <w:r w:rsidRPr="005B5F81">
              <w:rPr>
                <w:rFonts w:ascii="Times New Roman" w:eastAsia="Times New Roman" w:hAnsi="Times New Roman"/>
                <w:sz w:val="24"/>
                <w:szCs w:val="24"/>
                <w:lang w:eastAsia="lv-LV"/>
              </w:rPr>
              <w:t>uzsākšana</w:t>
            </w:r>
            <w:proofErr w:type="spellEnd"/>
            <w:r w:rsidRPr="005B5F81">
              <w:rPr>
                <w:rFonts w:ascii="Times New Roman" w:eastAsia="Times New Roman" w:hAnsi="Times New Roman"/>
                <w:sz w:val="24"/>
                <w:szCs w:val="24"/>
                <w:lang w:eastAsia="lv-LV"/>
              </w:rPr>
              <w:t>;</w:t>
            </w:r>
          </w:p>
          <w:p w14:paraId="7F5F6719" w14:textId="77777777" w:rsidR="005B5F81" w:rsidRPr="005B5F81" w:rsidRDefault="005B5F81" w:rsidP="00791E83">
            <w:pPr>
              <w:pStyle w:val="ListParagraph"/>
              <w:numPr>
                <w:ilvl w:val="0"/>
                <w:numId w:val="30"/>
              </w:numPr>
              <w:spacing w:after="0" w:line="240" w:lineRule="auto"/>
              <w:jc w:val="both"/>
              <w:rPr>
                <w:rFonts w:ascii="Times New Roman" w:eastAsia="Times New Roman" w:hAnsi="Times New Roman"/>
                <w:sz w:val="24"/>
                <w:szCs w:val="24"/>
                <w:lang w:eastAsia="lv-LV"/>
              </w:rPr>
            </w:pPr>
            <w:proofErr w:type="spellStart"/>
            <w:r w:rsidRPr="005B5F81">
              <w:rPr>
                <w:rFonts w:ascii="Times New Roman" w:eastAsia="Times New Roman" w:hAnsi="Times New Roman"/>
                <w:sz w:val="24"/>
                <w:szCs w:val="24"/>
                <w:lang w:eastAsia="lv-LV"/>
              </w:rPr>
              <w:t>regulāra</w:t>
            </w:r>
            <w:proofErr w:type="spellEnd"/>
            <w:r w:rsidRPr="005B5F81">
              <w:rPr>
                <w:rFonts w:ascii="Times New Roman" w:eastAsia="Times New Roman" w:hAnsi="Times New Roman"/>
                <w:sz w:val="24"/>
                <w:szCs w:val="24"/>
                <w:lang w:eastAsia="lv-LV"/>
              </w:rPr>
              <w:t xml:space="preserve">, </w:t>
            </w:r>
            <w:proofErr w:type="spellStart"/>
            <w:r w:rsidRPr="005B5F81">
              <w:rPr>
                <w:rFonts w:ascii="Times New Roman" w:eastAsia="Times New Roman" w:hAnsi="Times New Roman"/>
                <w:sz w:val="24"/>
                <w:szCs w:val="24"/>
                <w:lang w:eastAsia="lv-LV"/>
              </w:rPr>
              <w:t>decentralizēta</w:t>
            </w:r>
            <w:proofErr w:type="spellEnd"/>
            <w:r w:rsidRPr="005B5F81">
              <w:rPr>
                <w:rFonts w:ascii="Times New Roman" w:eastAsia="Times New Roman" w:hAnsi="Times New Roman"/>
                <w:sz w:val="24"/>
                <w:szCs w:val="24"/>
                <w:lang w:eastAsia="lv-LV"/>
              </w:rPr>
              <w:t xml:space="preserve"> </w:t>
            </w:r>
            <w:proofErr w:type="spellStart"/>
            <w:r w:rsidRPr="005B5F81">
              <w:rPr>
                <w:rFonts w:ascii="Times New Roman" w:eastAsia="Times New Roman" w:hAnsi="Times New Roman"/>
                <w:sz w:val="24"/>
                <w:szCs w:val="24"/>
                <w:lang w:eastAsia="lv-LV"/>
              </w:rPr>
              <w:t>informācijas</w:t>
            </w:r>
            <w:proofErr w:type="spellEnd"/>
            <w:r w:rsidRPr="005B5F81">
              <w:rPr>
                <w:rFonts w:ascii="Times New Roman" w:eastAsia="Times New Roman" w:hAnsi="Times New Roman"/>
                <w:sz w:val="24"/>
                <w:szCs w:val="24"/>
                <w:lang w:eastAsia="lv-LV"/>
              </w:rPr>
              <w:t xml:space="preserve"> </w:t>
            </w:r>
            <w:proofErr w:type="spellStart"/>
            <w:r w:rsidRPr="005B5F81">
              <w:rPr>
                <w:rFonts w:ascii="Times New Roman" w:eastAsia="Times New Roman" w:hAnsi="Times New Roman"/>
                <w:sz w:val="24"/>
                <w:szCs w:val="24"/>
                <w:lang w:eastAsia="lv-LV"/>
              </w:rPr>
              <w:t>apmaiņa</w:t>
            </w:r>
            <w:proofErr w:type="spellEnd"/>
            <w:r w:rsidRPr="005B5F81">
              <w:rPr>
                <w:rFonts w:ascii="Times New Roman" w:eastAsia="Times New Roman" w:hAnsi="Times New Roman"/>
                <w:sz w:val="24"/>
                <w:szCs w:val="24"/>
                <w:lang w:eastAsia="lv-LV"/>
              </w:rPr>
              <w:t xml:space="preserve"> </w:t>
            </w:r>
            <w:proofErr w:type="spellStart"/>
            <w:r w:rsidRPr="005B5F81">
              <w:rPr>
                <w:rFonts w:ascii="Times New Roman" w:eastAsia="Times New Roman" w:hAnsi="Times New Roman"/>
                <w:sz w:val="24"/>
                <w:szCs w:val="24"/>
                <w:lang w:eastAsia="lv-LV"/>
              </w:rPr>
              <w:t>starp</w:t>
            </w:r>
            <w:proofErr w:type="spellEnd"/>
            <w:r w:rsidRPr="005B5F81">
              <w:rPr>
                <w:rFonts w:ascii="Times New Roman" w:eastAsia="Times New Roman" w:hAnsi="Times New Roman"/>
                <w:sz w:val="24"/>
                <w:szCs w:val="24"/>
                <w:lang w:eastAsia="lv-LV"/>
              </w:rPr>
              <w:t xml:space="preserve"> </w:t>
            </w:r>
            <w:proofErr w:type="spellStart"/>
            <w:r w:rsidRPr="005B5F81">
              <w:rPr>
                <w:rFonts w:ascii="Times New Roman" w:eastAsia="Times New Roman" w:hAnsi="Times New Roman"/>
                <w:sz w:val="24"/>
                <w:szCs w:val="24"/>
                <w:lang w:eastAsia="lv-LV"/>
              </w:rPr>
              <w:t>lietotnēm</w:t>
            </w:r>
            <w:proofErr w:type="spellEnd"/>
            <w:r w:rsidRPr="005B5F81">
              <w:rPr>
                <w:rFonts w:ascii="Times New Roman" w:eastAsia="Times New Roman" w:hAnsi="Times New Roman"/>
                <w:sz w:val="24"/>
                <w:szCs w:val="24"/>
                <w:lang w:eastAsia="lv-LV"/>
              </w:rPr>
              <w:t xml:space="preserve">, </w:t>
            </w:r>
            <w:proofErr w:type="spellStart"/>
            <w:r w:rsidRPr="005B5F81">
              <w:rPr>
                <w:rFonts w:ascii="Times New Roman" w:eastAsia="Times New Roman" w:hAnsi="Times New Roman"/>
                <w:sz w:val="24"/>
                <w:szCs w:val="24"/>
                <w:lang w:eastAsia="lv-LV"/>
              </w:rPr>
              <w:t>izmantojot</w:t>
            </w:r>
            <w:proofErr w:type="spellEnd"/>
            <w:r w:rsidRPr="005B5F81">
              <w:rPr>
                <w:rFonts w:ascii="Times New Roman" w:eastAsia="Times New Roman" w:hAnsi="Times New Roman"/>
                <w:sz w:val="24"/>
                <w:szCs w:val="24"/>
                <w:lang w:eastAsia="lv-LV"/>
              </w:rPr>
              <w:t xml:space="preserve"> </w:t>
            </w:r>
            <w:proofErr w:type="spellStart"/>
            <w:r w:rsidRPr="005B5F81">
              <w:rPr>
                <w:rFonts w:ascii="Times New Roman" w:eastAsia="Times New Roman" w:hAnsi="Times New Roman"/>
                <w:sz w:val="24"/>
                <w:szCs w:val="24"/>
                <w:lang w:eastAsia="lv-LV"/>
              </w:rPr>
              <w:t>mainīgus</w:t>
            </w:r>
            <w:proofErr w:type="spellEnd"/>
            <w:r w:rsidRPr="005B5F81">
              <w:rPr>
                <w:rFonts w:ascii="Times New Roman" w:eastAsia="Times New Roman" w:hAnsi="Times New Roman"/>
                <w:sz w:val="24"/>
                <w:szCs w:val="24"/>
                <w:lang w:eastAsia="lv-LV"/>
              </w:rPr>
              <w:t xml:space="preserve"> ID;</w:t>
            </w:r>
          </w:p>
          <w:p w14:paraId="0A032618" w14:textId="77777777" w:rsidR="005B5F81" w:rsidRPr="005B5F81" w:rsidRDefault="005B5F81" w:rsidP="00791E83">
            <w:pPr>
              <w:pStyle w:val="ListParagraph"/>
              <w:numPr>
                <w:ilvl w:val="0"/>
                <w:numId w:val="30"/>
              </w:numPr>
              <w:spacing w:after="0" w:line="240" w:lineRule="auto"/>
              <w:jc w:val="both"/>
              <w:rPr>
                <w:rFonts w:ascii="Times New Roman" w:eastAsia="Times New Roman" w:hAnsi="Times New Roman"/>
                <w:sz w:val="24"/>
                <w:szCs w:val="24"/>
                <w:lang w:val="lv-LV" w:eastAsia="lv-LV"/>
              </w:rPr>
            </w:pPr>
            <w:r w:rsidRPr="005B5F81">
              <w:rPr>
                <w:rFonts w:ascii="Times New Roman" w:eastAsia="Times New Roman" w:hAnsi="Times New Roman"/>
                <w:sz w:val="24"/>
                <w:szCs w:val="24"/>
                <w:lang w:val="lv-LV" w:eastAsia="lv-LV"/>
              </w:rPr>
              <w:t xml:space="preserve">SPKC saņem informāciju, </w:t>
            </w:r>
            <w:proofErr w:type="gramStart"/>
            <w:r w:rsidRPr="005B5F81">
              <w:rPr>
                <w:rFonts w:ascii="Times New Roman" w:eastAsia="Times New Roman" w:hAnsi="Times New Roman"/>
                <w:sz w:val="24"/>
                <w:szCs w:val="24"/>
                <w:lang w:val="lv-LV" w:eastAsia="lv-LV"/>
              </w:rPr>
              <w:t>ka personai pirmreizēji laboratoriski</w:t>
            </w:r>
            <w:proofErr w:type="gramEnd"/>
            <w:r w:rsidRPr="005B5F81">
              <w:rPr>
                <w:rFonts w:ascii="Times New Roman" w:eastAsia="Times New Roman" w:hAnsi="Times New Roman"/>
                <w:sz w:val="24"/>
                <w:szCs w:val="24"/>
                <w:lang w:val="lv-LV" w:eastAsia="lv-LV"/>
              </w:rPr>
              <w:t xml:space="preserve"> apstiprināta SARS-</w:t>
            </w:r>
            <w:proofErr w:type="spellStart"/>
            <w:r w:rsidRPr="005B5F81">
              <w:rPr>
                <w:rFonts w:ascii="Times New Roman" w:eastAsia="Times New Roman" w:hAnsi="Times New Roman"/>
                <w:sz w:val="24"/>
                <w:szCs w:val="24"/>
                <w:lang w:val="lv-LV" w:eastAsia="lv-LV"/>
              </w:rPr>
              <w:t>CoV-2</w:t>
            </w:r>
            <w:proofErr w:type="spellEnd"/>
            <w:r w:rsidRPr="005B5F81">
              <w:rPr>
                <w:rFonts w:ascii="Times New Roman" w:eastAsia="Times New Roman" w:hAnsi="Times New Roman"/>
                <w:sz w:val="24"/>
                <w:szCs w:val="24"/>
                <w:lang w:val="lv-LV" w:eastAsia="lv-LV"/>
              </w:rPr>
              <w:t xml:space="preserve"> infekcija un persona izmanto minēto lietotni, tad personai tiek nosūtīts unikāls šifrēts kods, kuru persona ievada savā lietotnē;</w:t>
            </w:r>
          </w:p>
          <w:p w14:paraId="35D90B82" w14:textId="77777777" w:rsidR="005B5F81" w:rsidRPr="005B5F81" w:rsidRDefault="005B5F81" w:rsidP="00791E83">
            <w:pPr>
              <w:pStyle w:val="ListParagraph"/>
              <w:numPr>
                <w:ilvl w:val="0"/>
                <w:numId w:val="30"/>
              </w:numPr>
              <w:spacing w:after="0" w:line="240" w:lineRule="auto"/>
              <w:jc w:val="both"/>
              <w:rPr>
                <w:rFonts w:ascii="Times New Roman" w:eastAsia="Times New Roman" w:hAnsi="Times New Roman"/>
                <w:sz w:val="24"/>
                <w:szCs w:val="24"/>
                <w:lang w:val="lv-LV" w:eastAsia="lv-LV"/>
              </w:rPr>
            </w:pPr>
            <w:r w:rsidRPr="005B5F81">
              <w:rPr>
                <w:rFonts w:ascii="Times New Roman" w:eastAsia="Times New Roman" w:hAnsi="Times New Roman"/>
                <w:sz w:val="24"/>
                <w:szCs w:val="24"/>
                <w:lang w:val="lv-LV" w:eastAsia="lv-LV"/>
              </w:rPr>
              <w:t xml:space="preserve">pēc koda ievadīšanas lietotne nosaka epizodes, kas fiksētas ar tās palīdzību, kad konkrētā lietotāja ierīce atradusies līdz 4 m attālumam ilgāk par 15 minūtēm no cita lietotāja ierīces, proti, ierīces, savstarpēji apmainoties ar unikāliem identifikatoriem, nosaka ierīces lietotājus, kas atbilst tuva kontakta kritērijiem; </w:t>
            </w:r>
          </w:p>
          <w:p w14:paraId="629B5B2F" w14:textId="77777777" w:rsidR="005B5F81" w:rsidRPr="005B5F81" w:rsidRDefault="005B5F81" w:rsidP="00791E83">
            <w:pPr>
              <w:pStyle w:val="ListParagraph"/>
              <w:numPr>
                <w:ilvl w:val="0"/>
                <w:numId w:val="30"/>
              </w:numPr>
              <w:spacing w:after="0" w:line="240" w:lineRule="auto"/>
              <w:jc w:val="both"/>
              <w:rPr>
                <w:rFonts w:ascii="Times New Roman" w:eastAsia="Times New Roman" w:hAnsi="Times New Roman"/>
                <w:sz w:val="24"/>
                <w:szCs w:val="24"/>
                <w:lang w:val="lv-LV" w:eastAsia="lv-LV"/>
              </w:rPr>
            </w:pPr>
            <w:r w:rsidRPr="005B5F81">
              <w:rPr>
                <w:rFonts w:ascii="Times New Roman" w:eastAsia="Times New Roman" w:hAnsi="Times New Roman"/>
                <w:sz w:val="24"/>
                <w:szCs w:val="24"/>
                <w:lang w:val="lv-LV" w:eastAsia="lv-LV"/>
              </w:rPr>
              <w:t>persona, kuras lietotne fiksējusi kontaktu, saņem lietotnes izsūtītu paziņojumu, kā arī atkārtotu uzaicinājumu sniegt SPKC savu kontaktinformāciju, ja tāda jau nav norādīta;</w:t>
            </w:r>
          </w:p>
          <w:p w14:paraId="7D05F58F" w14:textId="77777777" w:rsidR="005B5F81" w:rsidRPr="005B5F81" w:rsidRDefault="005B5F81" w:rsidP="00791E83">
            <w:pPr>
              <w:pStyle w:val="ListParagraph"/>
              <w:numPr>
                <w:ilvl w:val="0"/>
                <w:numId w:val="30"/>
              </w:numPr>
              <w:spacing w:after="0" w:line="240" w:lineRule="auto"/>
              <w:jc w:val="both"/>
              <w:rPr>
                <w:rFonts w:ascii="Times New Roman" w:eastAsia="Times New Roman" w:hAnsi="Times New Roman"/>
                <w:sz w:val="24"/>
                <w:szCs w:val="24"/>
                <w:lang w:val="lv-LV" w:eastAsia="lv-LV"/>
              </w:rPr>
            </w:pPr>
            <w:r w:rsidRPr="005B5F81">
              <w:rPr>
                <w:rFonts w:ascii="Times New Roman" w:eastAsia="Times New Roman" w:hAnsi="Times New Roman"/>
                <w:sz w:val="24"/>
                <w:szCs w:val="24"/>
                <w:lang w:val="lv-LV" w:eastAsia="lv-LV"/>
              </w:rPr>
              <w:t xml:space="preserve">ja kontaktinformācija ir pieejama, SPKC epidemiologs sazinās </w:t>
            </w:r>
            <w:proofErr w:type="gramStart"/>
            <w:r w:rsidRPr="005B5F81">
              <w:rPr>
                <w:rFonts w:ascii="Times New Roman" w:eastAsia="Times New Roman" w:hAnsi="Times New Roman"/>
                <w:sz w:val="24"/>
                <w:szCs w:val="24"/>
                <w:lang w:val="lv-LV" w:eastAsia="lv-LV"/>
              </w:rPr>
              <w:t xml:space="preserve">ar potenciālo </w:t>
            </w:r>
            <w:r w:rsidRPr="005B5F81">
              <w:rPr>
                <w:rFonts w:ascii="Times New Roman" w:hAnsi="Times New Roman"/>
                <w:sz w:val="24"/>
                <w:szCs w:val="24"/>
                <w:shd w:val="clear" w:color="auto" w:fill="FFFFFF"/>
                <w:lang w:val="lv-LV"/>
              </w:rPr>
              <w:t>SARS</w:t>
            </w:r>
            <w:proofErr w:type="gramEnd"/>
            <w:r w:rsidRPr="005B5F81">
              <w:rPr>
                <w:rFonts w:ascii="Times New Roman" w:hAnsi="Times New Roman"/>
                <w:sz w:val="24"/>
                <w:szCs w:val="24"/>
                <w:shd w:val="clear" w:color="auto" w:fill="FFFFFF"/>
                <w:lang w:val="lv-LV"/>
              </w:rPr>
              <w:t>-</w:t>
            </w:r>
            <w:proofErr w:type="spellStart"/>
            <w:r w:rsidRPr="005B5F81">
              <w:rPr>
                <w:rFonts w:ascii="Times New Roman" w:hAnsi="Times New Roman"/>
                <w:sz w:val="24"/>
                <w:szCs w:val="24"/>
                <w:shd w:val="clear" w:color="auto" w:fill="FFFFFF"/>
                <w:lang w:val="lv-LV"/>
              </w:rPr>
              <w:t>CoV-2</w:t>
            </w:r>
            <w:proofErr w:type="spellEnd"/>
            <w:r w:rsidRPr="005B5F81">
              <w:rPr>
                <w:rFonts w:ascii="Times New Roman" w:hAnsi="Times New Roman"/>
                <w:sz w:val="24"/>
                <w:szCs w:val="24"/>
                <w:shd w:val="clear" w:color="auto" w:fill="FFFFFF"/>
                <w:lang w:val="lv-LV"/>
              </w:rPr>
              <w:t xml:space="preserve"> inficētās personas kontaktpersonu, izvērtē iespējamos inficēšanās riskus un sniedz rekomendācijas tālākai rīcībai.</w:t>
            </w:r>
          </w:p>
          <w:p w14:paraId="68AA66D5" w14:textId="77777777" w:rsidR="005B5F81" w:rsidRPr="005B5F81" w:rsidRDefault="005B5F81" w:rsidP="00791E83">
            <w:pPr>
              <w:tabs>
                <w:tab w:val="num" w:pos="720"/>
              </w:tabs>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 </w:t>
            </w:r>
          </w:p>
          <w:p w14:paraId="6C37EB31" w14:textId="77777777" w:rsidR="005B5F81" w:rsidRPr="005B5F81" w:rsidRDefault="005B5F81" w:rsidP="00791E83">
            <w:pPr>
              <w:spacing w:after="0" w:line="240" w:lineRule="auto"/>
              <w:jc w:val="center"/>
              <w:rPr>
                <w:rFonts w:ascii="Times New Roman" w:eastAsia="Times New Roman" w:hAnsi="Times New Roman" w:cs="Times New Roman"/>
                <w:b/>
                <w:bCs/>
                <w:sz w:val="24"/>
                <w:szCs w:val="24"/>
                <w:lang w:eastAsia="lv-LV"/>
              </w:rPr>
            </w:pPr>
            <w:r w:rsidRPr="005B5F81">
              <w:rPr>
                <w:rFonts w:ascii="Times New Roman" w:eastAsia="Times New Roman" w:hAnsi="Times New Roman" w:cs="Times New Roman"/>
                <w:b/>
                <w:bCs/>
                <w:sz w:val="24"/>
                <w:szCs w:val="24"/>
                <w:lang w:eastAsia="lv-LV"/>
              </w:rPr>
              <w:t>Izolācijas, mājas karantīnas un pašizolācijas pasākumi</w:t>
            </w:r>
          </w:p>
          <w:p w14:paraId="3846B3A2" w14:textId="77777777" w:rsidR="005B5F81" w:rsidRPr="005B5F81" w:rsidRDefault="005B5F81" w:rsidP="00791E83">
            <w:pPr>
              <w:spacing w:after="0" w:line="240" w:lineRule="auto"/>
              <w:jc w:val="both"/>
              <w:rPr>
                <w:rFonts w:ascii="Times New Roman" w:eastAsia="Times New Roman" w:hAnsi="Times New Roman" w:cs="Times New Roman"/>
                <w:b/>
                <w:bCs/>
                <w:sz w:val="24"/>
                <w:szCs w:val="24"/>
                <w:lang w:eastAsia="lv-LV"/>
              </w:rPr>
            </w:pPr>
          </w:p>
          <w:p w14:paraId="0B661902"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Lai neradītu inficēšanās risku citām personām, projekts arī nosaka precīzus ierobežojumus izolācijai, mājas karantīnai un pašizolācijai, kas ir pārņemti no </w:t>
            </w:r>
            <w:proofErr w:type="gramStart"/>
            <w:r w:rsidRPr="005B5F81">
              <w:rPr>
                <w:rFonts w:ascii="Times New Roman" w:eastAsia="Times New Roman" w:hAnsi="Times New Roman" w:cs="Times New Roman"/>
                <w:sz w:val="24"/>
                <w:szCs w:val="24"/>
                <w:lang w:eastAsia="lv-LV"/>
              </w:rPr>
              <w:t>2020.gada</w:t>
            </w:r>
            <w:proofErr w:type="gramEnd"/>
            <w:r w:rsidRPr="005B5F81">
              <w:rPr>
                <w:rFonts w:ascii="Times New Roman" w:eastAsia="Times New Roman" w:hAnsi="Times New Roman" w:cs="Times New Roman"/>
                <w:sz w:val="24"/>
                <w:szCs w:val="24"/>
                <w:lang w:eastAsia="lv-LV"/>
              </w:rPr>
              <w:t xml:space="preserve"> 12.marta MK rīkojuma Nr.103 “Par ārkārtējās situācijas izsludināšanu”. Projekts paredz, ka izolācijas laikā persona </w:t>
            </w:r>
            <w:r w:rsidRPr="005B5F81">
              <w:rPr>
                <w:rFonts w:ascii="Times New Roman" w:hAnsi="Times New Roman" w:cs="Times New Roman"/>
                <w:sz w:val="24"/>
                <w:szCs w:val="24"/>
              </w:rPr>
              <w:t xml:space="preserve">nepamet uzturēšanās vietu vai dzīvesvietu. </w:t>
            </w:r>
            <w:r w:rsidRPr="005B5F81">
              <w:rPr>
                <w:rFonts w:ascii="Times New Roman" w:eastAsia="Times New Roman" w:hAnsi="Times New Roman" w:cs="Times New Roman"/>
                <w:sz w:val="24"/>
                <w:szCs w:val="24"/>
                <w:lang w:eastAsia="lv-LV"/>
              </w:rPr>
              <w:t>Savukārt attiecībā uz personām, kas atrodas mājas karantīnā, ir pateikts, ka personas uzturas dzīvesvietā vai uzturēšanās vietā. Tā kā kontaktpersona netiek uzskatīta pa infekciozu, persona drīkst pamest mājokli neatliekamu vajadzību dēļ, piemēram izvest pastaigā suni, uzturoties brīvā dabā, kur nav citu cilvēku un lietojot sejas masku.  Tā kā gan personas izolācijā, gan mājas karantīnā medicīnisko novērošanu veic</w:t>
            </w:r>
            <w:proofErr w:type="gramStart"/>
            <w:r w:rsidRPr="005B5F81">
              <w:rPr>
                <w:rFonts w:ascii="Times New Roman" w:eastAsia="Times New Roman" w:hAnsi="Times New Roman" w:cs="Times New Roman"/>
                <w:sz w:val="24"/>
                <w:szCs w:val="24"/>
                <w:lang w:eastAsia="lv-LV"/>
              </w:rPr>
              <w:t xml:space="preserve">  </w:t>
            </w:r>
            <w:proofErr w:type="gramEnd"/>
            <w:r w:rsidRPr="005B5F81">
              <w:rPr>
                <w:rFonts w:ascii="Times New Roman" w:eastAsia="Times New Roman" w:hAnsi="Times New Roman" w:cs="Times New Roman"/>
                <w:sz w:val="24"/>
                <w:szCs w:val="24"/>
                <w:lang w:eastAsia="lv-LV"/>
              </w:rPr>
              <w:t>ārstniecības persona, šīm personām ir pienākums būt pieejamām</w:t>
            </w:r>
            <w:r w:rsidRPr="005B5F81">
              <w:rPr>
                <w:rFonts w:ascii="Times New Roman" w:hAnsi="Times New Roman" w:cs="Times New Roman"/>
                <w:sz w:val="24"/>
                <w:szCs w:val="24"/>
              </w:rPr>
              <w:t xml:space="preserve"> saziņai un sadarbībai ar ģimenes ārstu un citām ārstniecības personām.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pacients var tikt izolēts arī ārstniecības iestādē. Persona ievēro SPKC epidemiologa un ārsta norādījumus, tas nozīmē, ka ja, ārsts uzskata, ka personai nepieciešams saņemt veselības aprūpes pakalpojumu ārstniecības iestādē, ar ārsta norīkojumu persona var doties ārpus uzturēšanās vietas vai dzīvesvietas uz ārstniecības iestādi, lai saņemtu nepieciešamo pakalpojumu. Personas izolācijas laiku vai mājas karantīnas laiku pavada ārstniecības personas uzraudzībā, tādēļ arī izolāciju un mājas karantīnu pārtrauc ar ārstējošā ārsta atļauju. Tas nozīmē, ka ārsts nepieciešamības gadījumā personai var izdot izziņu par izolācijas un mājas karantīnas</w:t>
            </w:r>
            <w:proofErr w:type="gramStart"/>
            <w:r w:rsidRPr="005B5F81">
              <w:rPr>
                <w:rFonts w:ascii="Times New Roman" w:hAnsi="Times New Roman" w:cs="Times New Roman"/>
                <w:sz w:val="24"/>
                <w:szCs w:val="24"/>
              </w:rPr>
              <w:t xml:space="preserve">  </w:t>
            </w:r>
            <w:proofErr w:type="gramEnd"/>
            <w:r w:rsidRPr="005B5F81">
              <w:rPr>
                <w:rFonts w:ascii="Times New Roman" w:hAnsi="Times New Roman" w:cs="Times New Roman"/>
                <w:sz w:val="24"/>
                <w:szCs w:val="24"/>
              </w:rPr>
              <w:t>pārtraukšanu. Tā kā šajā laikā personas neveic arī darba pienākumus, ārsts ir izsniedzis darbnespējas lapu. Darbnespējas lapas noslēgšana nozīmē to, ka persona var atsākt pildīt darba pienākumus.</w:t>
            </w:r>
            <w:r w:rsidRPr="005B5F81">
              <w:rPr>
                <w:rFonts w:ascii="Times New Roman" w:eastAsia="Times New Roman" w:hAnsi="Times New Roman" w:cs="Times New Roman"/>
                <w:sz w:val="24"/>
                <w:szCs w:val="24"/>
                <w:lang w:eastAsia="lv-LV"/>
              </w:rPr>
              <w:t xml:space="preserve"> </w:t>
            </w:r>
            <w:proofErr w:type="gramStart"/>
            <w:r w:rsidRPr="005B5F81">
              <w:rPr>
                <w:rFonts w:ascii="Times New Roman" w:eastAsia="Times New Roman" w:hAnsi="Times New Roman" w:cs="Times New Roman"/>
                <w:sz w:val="24"/>
                <w:szCs w:val="24"/>
                <w:lang w:eastAsia="lv-LV"/>
              </w:rPr>
              <w:t>Ja personai noteikts atrasties izolācijā, mājas karantīnā vai pašizolācijā, un tā</w:t>
            </w:r>
            <w:proofErr w:type="gramEnd"/>
            <w:r w:rsidRPr="005B5F81">
              <w:rPr>
                <w:rFonts w:ascii="Times New Roman" w:eastAsia="Times New Roman" w:hAnsi="Times New Roman" w:cs="Times New Roman"/>
                <w:sz w:val="24"/>
                <w:szCs w:val="24"/>
                <w:lang w:eastAsia="lv-LV"/>
              </w:rPr>
              <w:t xml:space="preserve"> pieprasa kādu pakalpojumu, piemēram, sociālā darbinieka palīdzību, pārtikas piegādi </w:t>
            </w:r>
            <w:proofErr w:type="spellStart"/>
            <w:r w:rsidRPr="005B5F81">
              <w:rPr>
                <w:rFonts w:ascii="Times New Roman" w:eastAsia="Times New Roman" w:hAnsi="Times New Roman" w:cs="Times New Roman"/>
                <w:sz w:val="24"/>
                <w:szCs w:val="24"/>
                <w:lang w:eastAsia="lv-LV"/>
              </w:rPr>
              <w:t>utml</w:t>
            </w:r>
            <w:proofErr w:type="spellEnd"/>
            <w:r w:rsidRPr="005B5F81">
              <w:rPr>
                <w:rFonts w:ascii="Times New Roman" w:eastAsia="Times New Roman" w:hAnsi="Times New Roman" w:cs="Times New Roman"/>
                <w:sz w:val="24"/>
                <w:szCs w:val="24"/>
                <w:lang w:eastAsia="lv-LV"/>
              </w:rPr>
              <w:t>., tās pienākums arī ir attiecīgi informēt pakalpojuma sniedzēju, tādējādi novēršot inficēšanās risku pakalpojuma sniedzējam.</w:t>
            </w:r>
          </w:p>
          <w:p w14:paraId="66DA1C52"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Kontroli par izolācijas un mājas karantīnas nosacījumu ievērošanu nodrošina Veselības inspekcija, nepieciešamības gadījumā piesaistot Valsts policiju vai pašvaldības policiju.</w:t>
            </w:r>
          </w:p>
          <w:p w14:paraId="587D5146" w14:textId="77777777" w:rsidR="005B5F81" w:rsidRPr="005B5F81" w:rsidRDefault="005B5F81" w:rsidP="00791E83">
            <w:pPr>
              <w:spacing w:after="0" w:line="240" w:lineRule="auto"/>
              <w:jc w:val="both"/>
              <w:rPr>
                <w:rFonts w:ascii="Times New Roman" w:eastAsia="Times New Roman" w:hAnsi="Times New Roman" w:cs="Times New Roman"/>
                <w:b/>
                <w:bCs/>
                <w:sz w:val="24"/>
                <w:szCs w:val="24"/>
                <w:lang w:eastAsia="lv-LV"/>
              </w:rPr>
            </w:pPr>
          </w:p>
          <w:p w14:paraId="5AA3E250" w14:textId="77777777" w:rsidR="005B5F81" w:rsidRPr="005B5F81" w:rsidRDefault="005B5F81" w:rsidP="00791E83">
            <w:pPr>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shd w:val="clear" w:color="auto" w:fill="FFFFFF"/>
              </w:rPr>
              <w:t xml:space="preserve">Noteikumu projekts arī paredz prasību, ka, ja Latvijā ierodas persona, kas uzturējusies valstī, kura atbilstoši SPKC mājaslapā publicētajam valstu sarakstam ir atzīta par tādu, attiecībā uz kuru ir jāievēro īpašie piesardzības un ierobežojošie pasākumi </w:t>
            </w:r>
            <w:proofErr w:type="gramStart"/>
            <w:r w:rsidRPr="005B5F81">
              <w:rPr>
                <w:rFonts w:ascii="Times New Roman" w:hAnsi="Times New Roman" w:cs="Times New Roman"/>
                <w:sz w:val="24"/>
                <w:szCs w:val="24"/>
                <w:shd w:val="clear" w:color="auto" w:fill="FFFFFF"/>
              </w:rPr>
              <w:t>(</w:t>
            </w:r>
            <w:proofErr w:type="gramEnd"/>
            <w:r w:rsidRPr="005B5F81">
              <w:rPr>
                <w:rFonts w:ascii="Times New Roman" w:hAnsi="Times New Roman" w:cs="Times New Roman"/>
                <w:sz w:val="24"/>
                <w:szCs w:val="24"/>
                <w:shd w:val="clear" w:color="auto" w:fill="FFFFFF"/>
              </w:rPr>
              <w:t>tai skaitā valstī, kuru SPKC būs publicējis kā valstis, kurās ir augsts sabiedrības veselības apdraudējums un uz kuru nav atļauta ceļošana), personai, ierodoties Latvijā, ir jāievēro 14 dienu pašizolācija kopš ierašanās Latvijas teritorijā. Šajā laikā persona uzturas</w:t>
            </w:r>
            <w:r w:rsidRPr="005B5F81">
              <w:rPr>
                <w:rFonts w:ascii="Times New Roman" w:hAnsi="Times New Roman" w:cs="Times New Roman"/>
                <w:sz w:val="24"/>
                <w:szCs w:val="24"/>
              </w:rPr>
              <w:t xml:space="preserve"> dzīvesvietā vai uzturēšanās vietā un katru dienu novēro veselības stāvoklis, mērot ķermeņa temperatūru 2 reizes dienā. Ja tiek konstatētas slimības pazīmes, personai nekavējoties ir jāsazinās ar ģimenes ārstu un jāveic laboratoriskais izmeklējums uz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Nepieciešamības gadījumā persona var doties uz veikalu pārtikas un pirmās nepieciešamības preču iegādei, izmantojot deguna un mutes aizsegu un apmeklējot veiklu laikā, kad tajā ir vismazāk cilvēku vai </w:t>
            </w:r>
            <w:r w:rsidRPr="005B5F81">
              <w:rPr>
                <w:rFonts w:ascii="Times New Roman" w:eastAsia="Times New Roman" w:hAnsi="Times New Roman" w:cs="Times New Roman"/>
                <w:sz w:val="24"/>
                <w:szCs w:val="24"/>
                <w:lang w:eastAsia="lv-LV"/>
              </w:rPr>
              <w:t xml:space="preserve">izvest pastaigā suni, uzturoties brīvā dabā, kur nav citu cilvēku un lietojot sejas masku.  </w:t>
            </w:r>
            <w:r w:rsidRPr="005B5F81">
              <w:rPr>
                <w:rFonts w:ascii="Times New Roman" w:hAnsi="Times New Roman" w:cs="Times New Roman"/>
                <w:sz w:val="24"/>
                <w:szCs w:val="24"/>
              </w:rPr>
              <w:t xml:space="preserve"> Sabiedriskā transportlīdzekļa izmantošana šīm personām ir aizliegta, izņemot gadījumus, </w:t>
            </w:r>
            <w:bookmarkStart w:id="4" w:name="_Hlk41759533"/>
            <w:r w:rsidRPr="005B5F81">
              <w:rPr>
                <w:rFonts w:ascii="Times New Roman" w:hAnsi="Times New Roman" w:cs="Times New Roman"/>
                <w:sz w:val="24"/>
                <w:szCs w:val="24"/>
              </w:rPr>
              <w:t>ja nepieciešams nokļūt dzīvesvietā pēc ierašanās Latvijā</w:t>
            </w:r>
            <w:bookmarkEnd w:id="4"/>
            <w:r w:rsidRPr="005B5F81">
              <w:rPr>
                <w:rFonts w:ascii="Times New Roman" w:hAnsi="Times New Roman" w:cs="Times New Roman"/>
                <w:sz w:val="24"/>
                <w:szCs w:val="24"/>
              </w:rPr>
              <w:t>. Pašizolācijas noteikumu izpildes kontroli līdz šim ir nodrošinājusi Valsts policija.</w:t>
            </w:r>
          </w:p>
          <w:p w14:paraId="5C2E08E1" w14:textId="77777777" w:rsidR="005B5F81" w:rsidRPr="005B5F81" w:rsidRDefault="005B5F81" w:rsidP="00791E83">
            <w:pPr>
              <w:spacing w:after="0" w:line="240" w:lineRule="auto"/>
              <w:jc w:val="both"/>
              <w:rPr>
                <w:rFonts w:ascii="Times New Roman" w:hAnsi="Times New Roman" w:cs="Times New Roman"/>
                <w:spacing w:val="6"/>
                <w:sz w:val="24"/>
                <w:szCs w:val="24"/>
                <w:shd w:val="clear" w:color="auto" w:fill="FFFFFF"/>
              </w:rPr>
            </w:pPr>
            <w:r w:rsidRPr="005B5F81">
              <w:rPr>
                <w:rFonts w:ascii="Times New Roman" w:hAnsi="Times New Roman" w:cs="Times New Roman"/>
                <w:sz w:val="24"/>
                <w:szCs w:val="24"/>
              </w:rPr>
              <w:t xml:space="preserve">Lai novērstu inficēšanās riskus, šīm personām, pieprasot un saņemot saimniecisku vai publisku pakalpojumu, jāinformē saimnieciskā vai publiskā pakalpojuma sniedzēju par </w:t>
            </w:r>
            <w:r w:rsidRPr="005B5F81">
              <w:rPr>
                <w:rFonts w:ascii="Times New Roman" w:hAnsi="Times New Roman" w:cs="Times New Roman"/>
                <w:spacing w:val="6"/>
                <w:sz w:val="24"/>
                <w:szCs w:val="24"/>
                <w:shd w:val="clear" w:color="auto" w:fill="FFFFFF"/>
              </w:rPr>
              <w:t>atrašanos izolācijā, mājas karantīna vai pašizolācijā.</w:t>
            </w:r>
          </w:p>
          <w:p w14:paraId="6D177634" w14:textId="77777777" w:rsidR="005B5F81" w:rsidRPr="005B5F81" w:rsidRDefault="005B5F81" w:rsidP="00791E83">
            <w:pPr>
              <w:spacing w:after="0" w:line="240" w:lineRule="auto"/>
              <w:jc w:val="both"/>
              <w:rPr>
                <w:rFonts w:ascii="Times New Roman" w:hAnsi="Times New Roman" w:cs="Times New Roman"/>
                <w:sz w:val="24"/>
                <w:szCs w:val="24"/>
              </w:rPr>
            </w:pPr>
          </w:p>
          <w:p w14:paraId="381E9A42" w14:textId="77777777" w:rsidR="005B5F81" w:rsidRPr="005B5F81" w:rsidRDefault="005B5F81" w:rsidP="00791E83">
            <w:pPr>
              <w:tabs>
                <w:tab w:val="num" w:pos="720"/>
              </w:tabs>
              <w:spacing w:after="0" w:line="240" w:lineRule="auto"/>
              <w:jc w:val="both"/>
              <w:rPr>
                <w:rFonts w:ascii="Times New Roman" w:eastAsia="Times New Roman" w:hAnsi="Times New Roman" w:cs="Times New Roman"/>
                <w:sz w:val="24"/>
                <w:szCs w:val="24"/>
                <w:lang w:eastAsia="lv-LV"/>
              </w:rPr>
            </w:pPr>
            <w:r w:rsidRPr="005B5F81">
              <w:rPr>
                <w:rFonts w:ascii="Times New Roman" w:hAnsi="Times New Roman" w:cs="Times New Roman"/>
                <w:spacing w:val="6"/>
                <w:sz w:val="24"/>
                <w:szCs w:val="24"/>
                <w:shd w:val="clear" w:color="auto" w:fill="FFFFFF"/>
              </w:rPr>
              <w:t>Lēmumu par izolācijas pārtraukšanu pieņem ārstējošais ārsts</w:t>
            </w:r>
            <w:proofErr w:type="gramStart"/>
            <w:r w:rsidRPr="005B5F81">
              <w:rPr>
                <w:rFonts w:ascii="Times New Roman" w:hAnsi="Times New Roman" w:cs="Times New Roman"/>
                <w:spacing w:val="6"/>
                <w:sz w:val="24"/>
                <w:szCs w:val="24"/>
                <w:shd w:val="clear" w:color="auto" w:fill="FFFFFF"/>
              </w:rPr>
              <w:t xml:space="preserve"> vadoties pēc SPKC mājaslapā publicēta algoritma</w:t>
            </w:r>
            <w:proofErr w:type="gramEnd"/>
            <w:r w:rsidRPr="005B5F81">
              <w:rPr>
                <w:rFonts w:ascii="Times New Roman" w:hAnsi="Times New Roman" w:cs="Times New Roman"/>
                <w:spacing w:val="6"/>
                <w:sz w:val="24"/>
                <w:szCs w:val="24"/>
                <w:shd w:val="clear" w:color="auto" w:fill="FFFFFF"/>
              </w:rPr>
              <w:t xml:space="preserve">. </w:t>
            </w:r>
            <w:proofErr w:type="spellStart"/>
            <w:r w:rsidRPr="005B5F81">
              <w:rPr>
                <w:rFonts w:ascii="Times New Roman" w:hAnsi="Times New Roman" w:cs="Times New Roman"/>
                <w:spacing w:val="6"/>
                <w:sz w:val="24"/>
                <w:szCs w:val="24"/>
                <w:shd w:val="clear" w:color="auto" w:fill="FFFFFF"/>
              </w:rPr>
              <w:t>Covid-19</w:t>
            </w:r>
            <w:proofErr w:type="spellEnd"/>
            <w:r w:rsidRPr="005B5F81">
              <w:rPr>
                <w:rFonts w:ascii="Times New Roman" w:hAnsi="Times New Roman" w:cs="Times New Roman"/>
                <w:spacing w:val="6"/>
                <w:sz w:val="24"/>
                <w:szCs w:val="24"/>
                <w:shd w:val="clear" w:color="auto" w:fill="FFFFFF"/>
              </w:rPr>
              <w:t xml:space="preserve"> ir jauna infekcijas slimība, tādēļ nepārtraukti mainās zinātniskie pierādījumi par periodu, kad inficējusies persona ir infekcioza. Tādēļ, vadoties pēc zinātniskajiem atzinumiem un PVO un ECDC rekomendācijām, SPKC atjauno nosacījumus, kad personu var atzīt par neinfekciozu un attiecīgi pārtraukt stingro izolāciju. Šo informāciju SPKC regulāri nosūta ārstniecības personām. Kā arī SPKC publicē savā mājaslapā ā</w:t>
            </w:r>
            <w:r w:rsidRPr="005B5F81">
              <w:rPr>
                <w:rFonts w:ascii="Times New Roman" w:eastAsia="Times New Roman" w:hAnsi="Times New Roman" w:cs="Times New Roman"/>
                <w:sz w:val="24"/>
                <w:szCs w:val="24"/>
                <w:lang w:eastAsia="lv-LV"/>
              </w:rPr>
              <w:t xml:space="preserve">rsta lēmuma pieņemšanas algoritmu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pacienta izolācijas pārtraukšanai, pēc kura ārstniecības persona vadās, lai izvērtētu katru gadījumu individuāli un pieņemtu lēmumu par izolācijas pasākumu pārtraukšanu.</w:t>
            </w:r>
            <w:r w:rsidRPr="005B5F81">
              <w:rPr>
                <w:rFonts w:ascii="Times New Roman" w:eastAsia="Times New Roman" w:hAnsi="Times New Roman" w:cs="Times New Roman"/>
                <w:sz w:val="24"/>
                <w:szCs w:val="24"/>
                <w:bdr w:val="none" w:sz="0" w:space="0" w:color="auto" w:frame="1"/>
                <w:lang w:eastAsia="lv-LV"/>
              </w:rPr>
              <w:t xml:space="preserve"> Ja šāds lēmums ir pieņemts, ārsts </w:t>
            </w:r>
            <w:r w:rsidRPr="005B5F81">
              <w:rPr>
                <w:rFonts w:ascii="Times New Roman" w:eastAsia="Times New Roman" w:hAnsi="Times New Roman" w:cs="Times New Roman"/>
                <w:sz w:val="24"/>
                <w:szCs w:val="24"/>
                <w:lang w:eastAsia="lv-LV"/>
              </w:rPr>
              <w:t>izsniedz vai nosūta elektroniski pacientam veidlapu Nr. 027/u ar šādu ierakstu: “Apliecinu, ka uz šo personu no 2020. gada ______________ (datums) nav attiecināmi izolācijas nosacījumi”. Šo dokumentu persona var uzrādīt amatpersonām, lai apliecinātu, ka uz personu nav attiecināmi izolācijas nosacījumi. Ārsts arī noslēdz darba nespējas lapu, tādējādi atļaujot darba pienākumu pildīšanas uzsākšanu nodarbinātajiem darbos, kas saistīti ar risku citu cilvēku veselībai tādējādi apliecinot darba devējam, ka persona var uzsākt pildīt darba pienākumus.</w:t>
            </w:r>
          </w:p>
          <w:p w14:paraId="0910A913"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Ņemot vērā to, ka ir pierādījumi par SARS-</w:t>
            </w:r>
            <w:proofErr w:type="spellStart"/>
            <w:r w:rsidRPr="005B5F81">
              <w:rPr>
                <w:rFonts w:ascii="Times New Roman" w:eastAsia="Times New Roman" w:hAnsi="Times New Roman" w:cs="Times New Roman"/>
                <w:sz w:val="24"/>
                <w:szCs w:val="24"/>
                <w:lang w:eastAsia="lv-LV"/>
              </w:rPr>
              <w:t>CoV-2</w:t>
            </w:r>
            <w:proofErr w:type="spellEnd"/>
            <w:r w:rsidRPr="005B5F81">
              <w:rPr>
                <w:rFonts w:ascii="Times New Roman" w:eastAsia="Times New Roman" w:hAnsi="Times New Roman" w:cs="Times New Roman"/>
                <w:sz w:val="24"/>
                <w:szCs w:val="24"/>
                <w:lang w:eastAsia="lv-LV"/>
              </w:rPr>
              <w:t xml:space="preserve"> izdalīšanu ar fēcēm klīniski veselām personām, īpaši bērniem, pacientiem obligāti jārekomendē rūpīga roku higiēnas ievērošana arī pēc izolācijas izbeigšanās.</w:t>
            </w:r>
          </w:p>
          <w:p w14:paraId="5F33023C" w14:textId="77777777" w:rsidR="005B5F81" w:rsidRPr="005B5F81" w:rsidRDefault="005B5F81" w:rsidP="00791E83">
            <w:pPr>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 xml:space="preserve">Projekts paredz izņēmumu </w:t>
            </w:r>
            <w:r w:rsidRPr="005B5F81">
              <w:rPr>
                <w:rFonts w:ascii="Times New Roman" w:eastAsia="Times New Roman" w:hAnsi="Times New Roman" w:cs="Times New Roman"/>
                <w:sz w:val="24"/>
                <w:szCs w:val="24"/>
                <w:lang w:eastAsia="lv-LV"/>
              </w:rPr>
              <w:t xml:space="preserve">tālbraucējam autovadītājam vai lidmašīnu apkalpei neievērot pašizolācijas nosacījumus pēc atgriešanās no reisa ārvalstīs. Šīs personas drīkst pārtraukt pašizolāciju un doties nākamajā reisā, bet ārpus darba laika šīm personām ir jāievēro pašizolācija. </w:t>
            </w:r>
            <w:r w:rsidRPr="005B5F81">
              <w:rPr>
                <w:rFonts w:ascii="Times New Roman" w:hAnsi="Times New Roman" w:cs="Times New Roman"/>
                <w:sz w:val="24"/>
                <w:szCs w:val="24"/>
              </w:rPr>
              <w:t>Tāpat izņēmums attiecas uz personām, kas ierodas Latvijā vitāli svarīgu darba pienākumu veikšanai. Jau šobrīd, pamatojoties uz Ministru kabineta 2020. gada 12. marta rīkojuma Nr. 103 "</w:t>
            </w:r>
            <w:r w:rsidRPr="005B5F81">
              <w:rPr>
                <w:rFonts w:ascii="Times New Roman" w:hAnsi="Times New Roman" w:cs="Times New Roman"/>
                <w:i/>
                <w:iCs/>
                <w:sz w:val="24"/>
                <w:szCs w:val="24"/>
              </w:rPr>
              <w:t>Par ārkārtējās situācijas izsludināšanu</w:t>
            </w:r>
            <w:r w:rsidRPr="005B5F81">
              <w:rPr>
                <w:rFonts w:ascii="Times New Roman" w:hAnsi="Times New Roman" w:cs="Times New Roman"/>
                <w:sz w:val="24"/>
                <w:szCs w:val="24"/>
              </w:rPr>
              <w:t>" 4.12.</w:t>
            </w:r>
            <w:r w:rsidRPr="005B5F81">
              <w:rPr>
                <w:rFonts w:ascii="Times New Roman" w:hAnsi="Times New Roman" w:cs="Times New Roman"/>
                <w:sz w:val="24"/>
                <w:szCs w:val="24"/>
                <w:vertAlign w:val="superscript"/>
              </w:rPr>
              <w:t>6</w:t>
            </w:r>
            <w:r w:rsidRPr="005B5F81">
              <w:rPr>
                <w:rFonts w:ascii="Times New Roman" w:hAnsi="Times New Roman" w:cs="Times New Roman"/>
                <w:sz w:val="24"/>
                <w:szCs w:val="24"/>
              </w:rPr>
              <w:t xml:space="preserve"> apakšpunktu, ir izdots Ekonomikas ministra 2020. gada 15. maija rīkojums Nr. 1-6.1/2020/84 “Par ārvalstniekiem, kuru ierašanās Latvijā nepieciešama Latvijas komersantu saistību izpildei”, kas nepieciešams, lai būtiskos gadījumos nodrošinātu ārvalstu speciālistu ierašanos. Par šīm personām atbildību uzņemas darba devējs, ka viņus uzaicina, un tiek nodrošināts, ka šie cilvēki neapmeklē sabiedriskas vietas, tikai darba vietu. Ārpus darba pienākumu veikšanas šīs personas ievēro pašizolāciju. Tāpat izņēmumi attiecas uz ārvalstu augstākajām amatpersonām un to delegācijām, kā arī Latvijā akreditētajiem ārvalstu diplomātisko un konsulāro pārstāvniecību un starptautisko organizāciju un to pārstāvniecību pārstāvjiem, kuru ierašanās Latvijā saistīta ar oficiālo funkciju veikšanu. Šāda norma nepieciešama, lai nodrošinātu Latvijā akreditēto diplomātisko pārstāvniecību darbību un lai Latvijā varētu uzņemt ārvalstu augstākās amatpersonas. Turklāt saskaņā ar 1961.gada Vīnes konvencijas par diplomātiskajiem sakariem 25.pantu uzņemošajai valstij ir jādod visas iespējas pārstāvniecības funkciju veikšanai. Latvijā akreditēto diplomātisko pārstāvniecību funkciju veikšana varētu tikt būtiski traucēta, ja uz tām arī pēc ārkārtējās situācijas tiktu attiecināts noteikumu projektā minētie ierobežojumi.</w:t>
            </w:r>
          </w:p>
          <w:p w14:paraId="42E9AAD0" w14:textId="77777777" w:rsidR="005B5F81" w:rsidRPr="005B5F81" w:rsidRDefault="005B5F81" w:rsidP="00791E83">
            <w:pPr>
              <w:pStyle w:val="xmsonormal"/>
              <w:shd w:val="clear" w:color="auto" w:fill="FFFFFF"/>
              <w:spacing w:before="0" w:beforeAutospacing="0" w:after="0" w:afterAutospacing="0"/>
              <w:jc w:val="both"/>
              <w:rPr>
                <w:rFonts w:ascii="Calibri" w:hAnsi="Calibri" w:cs="Calibri"/>
              </w:rPr>
            </w:pPr>
            <w:r w:rsidRPr="005B5F81">
              <w:t> Noteikumu projekts paredz arī to, ka k</w:t>
            </w:r>
            <w:r w:rsidRPr="005B5F81">
              <w:rPr>
                <w:spacing w:val="6"/>
                <w:shd w:val="clear" w:color="auto" w:fill="FFFFFF"/>
              </w:rPr>
              <w:t>ultūras</w:t>
            </w:r>
            <w:proofErr w:type="gramStart"/>
            <w:r w:rsidRPr="005B5F81">
              <w:rPr>
                <w:spacing w:val="6"/>
                <w:shd w:val="clear" w:color="auto" w:fill="FFFFFF"/>
              </w:rPr>
              <w:t xml:space="preserve">  </w:t>
            </w:r>
            <w:proofErr w:type="gramEnd"/>
            <w:r w:rsidRPr="005B5F81">
              <w:rPr>
                <w:spacing w:val="6"/>
                <w:shd w:val="clear" w:color="auto" w:fill="FFFFFF"/>
              </w:rPr>
              <w:t>ministrs, saskaņojot ar veselības ministru var noteikt kultūras darbinieku grupas, kuru ierašanās Latvijā nepieciešama kultūras pakalpojumu  un publisko pasākumu rīkošanai, kuriem darba pienākumu veikšanas laikā netiek piemērota prasība par pašizolāciju, ja personai nav novērojamas akūtas elpošanas ceļu infekcijas pazīmes.</w:t>
            </w:r>
            <w:r w:rsidRPr="005B5F81">
              <w:rPr>
                <w:rFonts w:ascii="Calibri" w:hAnsi="Calibri" w:cs="Calibri"/>
                <w:spacing w:val="6"/>
                <w:shd w:val="clear" w:color="auto" w:fill="FFFFFF"/>
              </w:rPr>
              <w:t> </w:t>
            </w:r>
          </w:p>
          <w:p w14:paraId="194AC070" w14:textId="77777777" w:rsidR="005B5F81" w:rsidRPr="005B5F81" w:rsidRDefault="005B5F81" w:rsidP="00791E83">
            <w:pPr>
              <w:spacing w:after="0" w:line="240" w:lineRule="auto"/>
              <w:jc w:val="both"/>
              <w:rPr>
                <w:rFonts w:ascii="Times New Roman" w:hAnsi="Times New Roman" w:cs="Times New Roman"/>
                <w:sz w:val="24"/>
                <w:szCs w:val="24"/>
                <w:lang w:eastAsia="lv-LV"/>
              </w:rPr>
            </w:pPr>
            <w:r w:rsidRPr="005B5F81">
              <w:rPr>
                <w:rFonts w:ascii="Times New Roman" w:hAnsi="Times New Roman" w:cs="Times New Roman"/>
                <w:sz w:val="24"/>
                <w:szCs w:val="24"/>
                <w:lang w:eastAsia="lv-LV"/>
              </w:rPr>
              <w:t xml:space="preserve">Lauksaimniecības, zivsaimniecības, mežsaimniecības un pārtikas ražošanas nozare ik gadu saskaras ar grūtībām uz sezonas laiku piesaistīt darbaspēku. Tādēļ šīs nozares ik gadu savas saimnieciskās darbības veiksmīgai nodrošināšanai piesaista viesstrādniekus. Šīs nozares ir specifiskas ar to, ka cilvēkresursu darbaspēka ieguldījums tajās ir salīdzinoši augstāks nekā citās nozarēs. Latvijā tiek audzēta daudzveidīga augļu, ogu un dārzeņu produkcija, kuras novākšanai, tāpat kā visās ES valstīs, ir nepieciešams intensīvs roku darbs. Lauksaimniecības nozarēs un pārtikas ražošanā nav iespējams roku darbu aizstāt ar iekārtu un tehnikas nodrošinājumu. Tieši tāpēc darbinieku trūkums valstī ir jākompensē ar viesstrādniekiem no trešajām valstīm.  </w:t>
            </w:r>
          </w:p>
          <w:p w14:paraId="63C5381E" w14:textId="77777777" w:rsidR="005B5F81" w:rsidRPr="005B5F81" w:rsidRDefault="005B5F81" w:rsidP="00791E83">
            <w:pPr>
              <w:spacing w:after="0" w:line="240" w:lineRule="auto"/>
              <w:jc w:val="both"/>
              <w:rPr>
                <w:rFonts w:ascii="Times New Roman" w:hAnsi="Times New Roman" w:cs="Times New Roman"/>
                <w:sz w:val="24"/>
                <w:szCs w:val="24"/>
                <w:lang w:eastAsia="lv-LV"/>
              </w:rPr>
            </w:pPr>
            <w:r w:rsidRPr="005B5F81">
              <w:rPr>
                <w:rFonts w:ascii="Times New Roman" w:hAnsi="Times New Roman" w:cs="Times New Roman"/>
                <w:sz w:val="24"/>
                <w:szCs w:val="24"/>
                <w:lang w:eastAsia="lv-LV"/>
              </w:rPr>
              <w:t xml:space="preserve">Arī šobrīd, </w:t>
            </w:r>
            <w:proofErr w:type="gramStart"/>
            <w:r w:rsidRPr="005B5F81">
              <w:rPr>
                <w:rFonts w:ascii="Times New Roman" w:hAnsi="Times New Roman" w:cs="Times New Roman"/>
                <w:sz w:val="24"/>
                <w:szCs w:val="24"/>
                <w:lang w:eastAsia="lv-LV"/>
              </w:rPr>
              <w:t>neskatoties uz to, ka</w:t>
            </w:r>
            <w:proofErr w:type="gramEnd"/>
            <w:r w:rsidRPr="005B5F81">
              <w:rPr>
                <w:rFonts w:ascii="Times New Roman" w:hAnsi="Times New Roman" w:cs="Times New Roman"/>
                <w:sz w:val="24"/>
                <w:szCs w:val="24"/>
                <w:lang w:eastAsia="lv-LV"/>
              </w:rPr>
              <w:t xml:space="preserve"> Latvijā ir izsludināta ārkārtējā situācija un bezdarbnieku skaits tikai turpina pieaugt, pēc nozares sniegtās informācijas, vietējam darbaspēkam nav interese iesaistīties minēto nozaru darbu veikšanā. Cilvēki nevēlas strādāt fiziski smagu darbu. Saskaņā ar lauksaimnieku nevalstisko organizāciju sniegto informāciju, lauksaimniekiem sezonas darbu veikšanai ik sezonu nepieciešami ap 1000 viesstrādnieku. </w:t>
            </w:r>
          </w:p>
          <w:p w14:paraId="2006AFEA" w14:textId="77777777" w:rsidR="005B5F81" w:rsidRPr="005B5F81" w:rsidRDefault="005B5F81" w:rsidP="00791E83">
            <w:pPr>
              <w:spacing w:after="0" w:line="240" w:lineRule="auto"/>
              <w:jc w:val="both"/>
              <w:rPr>
                <w:rFonts w:ascii="Times New Roman" w:hAnsi="Times New Roman" w:cs="Times New Roman"/>
                <w:sz w:val="24"/>
                <w:szCs w:val="24"/>
                <w:lang w:eastAsia="lv-LV"/>
              </w:rPr>
            </w:pPr>
            <w:r w:rsidRPr="005B5F81">
              <w:rPr>
                <w:rFonts w:ascii="Times New Roman" w:hAnsi="Times New Roman" w:cs="Times New Roman"/>
                <w:sz w:val="24"/>
                <w:szCs w:val="24"/>
                <w:lang w:eastAsia="lv-LV"/>
              </w:rPr>
              <w:t xml:space="preserve">Tādēļ viesstrādniekiem, kas tiek nodarbināti sezonas darbos lauksaimniecības, zivsaimniecības, mežsaimniecības un pārtikas ražošanas nozarē ir jāļauj uzsākt darbu nekavējoši, ja nav novērotas elpceļu inficēšanās pazīmes un ir apliecinājums, ka nav saslimstības ar </w:t>
            </w:r>
            <w:proofErr w:type="spellStart"/>
            <w:r w:rsidRPr="005B5F81">
              <w:rPr>
                <w:rFonts w:ascii="Times New Roman" w:hAnsi="Times New Roman" w:cs="Times New Roman"/>
                <w:sz w:val="24"/>
                <w:szCs w:val="24"/>
                <w:lang w:eastAsia="lv-LV"/>
              </w:rPr>
              <w:t>Covid-19.</w:t>
            </w:r>
            <w:proofErr w:type="spellEnd"/>
          </w:p>
          <w:p w14:paraId="3B9775C1" w14:textId="77777777" w:rsidR="005B5F81" w:rsidRPr="005B5F81" w:rsidRDefault="005B5F81" w:rsidP="00791E83">
            <w:pPr>
              <w:jc w:val="both"/>
              <w:rPr>
                <w:rFonts w:ascii="Times New Roman" w:hAnsi="Times New Roman" w:cs="Times New Roman"/>
                <w:sz w:val="24"/>
                <w:szCs w:val="24"/>
              </w:rPr>
            </w:pPr>
            <w:r w:rsidRPr="005B5F81">
              <w:rPr>
                <w:rFonts w:ascii="Times New Roman" w:hAnsi="Times New Roman" w:cs="Times New Roman"/>
                <w:sz w:val="24"/>
                <w:szCs w:val="24"/>
              </w:rPr>
              <w:t xml:space="preserve">Pēc Lauku atbalsta dienesta sniegtās informācijas 2019. gadā sezonas darbos tika nodarbināti 140 </w:t>
            </w:r>
            <w:proofErr w:type="gramStart"/>
            <w:r w:rsidRPr="005B5F81">
              <w:rPr>
                <w:rFonts w:ascii="Times New Roman" w:hAnsi="Times New Roman" w:cs="Times New Roman"/>
                <w:sz w:val="24"/>
                <w:szCs w:val="24"/>
              </w:rPr>
              <w:t>laukstrādnieki</w:t>
            </w:r>
            <w:proofErr w:type="gramEnd"/>
            <w:r w:rsidRPr="005B5F81">
              <w:rPr>
                <w:rFonts w:ascii="Times New Roman" w:hAnsi="Times New Roman" w:cs="Times New Roman"/>
                <w:sz w:val="24"/>
                <w:szCs w:val="24"/>
              </w:rPr>
              <w:t xml:space="preserve">-nerezidenti, to ienākumam piemērojot sezonas laukstrādnieku ienākuma nodokļa režīmu. Tos bija nodarbinājušas 12 lauku </w:t>
            </w:r>
            <w:proofErr w:type="gramStart"/>
            <w:r w:rsidRPr="005B5F81">
              <w:rPr>
                <w:rFonts w:ascii="Times New Roman" w:hAnsi="Times New Roman" w:cs="Times New Roman"/>
                <w:sz w:val="24"/>
                <w:szCs w:val="24"/>
              </w:rPr>
              <w:t>saimniecības</w:t>
            </w:r>
            <w:proofErr w:type="gramEnd"/>
            <w:r w:rsidRPr="005B5F81">
              <w:rPr>
                <w:rFonts w:ascii="Times New Roman" w:hAnsi="Times New Roman" w:cs="Times New Roman"/>
                <w:sz w:val="24"/>
                <w:szCs w:val="24"/>
              </w:rPr>
              <w:t xml:space="preserve"> no Mālpils, Lielvārdes, Krimuldas, Bauskas, Rundāles, Jelgavas, Ozolnieku un Apes novadiem. Vidējais ienākums vienam sezonas laukstrādniekam-nerezidentam tika reģistrēts 1220,12 </w:t>
            </w:r>
            <w:proofErr w:type="spellStart"/>
            <w:r w:rsidRPr="005B5F81">
              <w:rPr>
                <w:rFonts w:ascii="Times New Roman" w:hAnsi="Times New Roman" w:cs="Times New Roman"/>
                <w:sz w:val="24"/>
                <w:szCs w:val="24"/>
              </w:rPr>
              <w:t>euro</w:t>
            </w:r>
            <w:proofErr w:type="spellEnd"/>
            <w:r w:rsidRPr="005B5F81">
              <w:rPr>
                <w:rFonts w:ascii="Times New Roman" w:hAnsi="Times New Roman" w:cs="Times New Roman"/>
                <w:sz w:val="24"/>
                <w:szCs w:val="24"/>
              </w:rPr>
              <w:t xml:space="preserve"> apmērā.</w:t>
            </w:r>
          </w:p>
          <w:p w14:paraId="3C8D4D79" w14:textId="77777777" w:rsidR="005B5F81" w:rsidRPr="005B5F81" w:rsidRDefault="005B5F81" w:rsidP="00791E83">
            <w:pPr>
              <w:jc w:val="both"/>
              <w:rPr>
                <w:rFonts w:ascii="Times New Roman" w:hAnsi="Times New Roman" w:cs="Times New Roman"/>
                <w:sz w:val="24"/>
                <w:szCs w:val="24"/>
              </w:rPr>
            </w:pPr>
            <w:r w:rsidRPr="005B5F81">
              <w:rPr>
                <w:rFonts w:ascii="Times New Roman" w:hAnsi="Times New Roman" w:cs="Times New Roman"/>
                <w:sz w:val="24"/>
                <w:szCs w:val="24"/>
              </w:rPr>
              <w:t xml:space="preserve">Patlaban saskaņā ar Nodarbinātības valsts aģentūras (NVA) datiem 34 darba devēji piedāvā 494 brīvās sezonas darba vietas lauksaimniecībā un no aptuveni 76 000 NVA reģistrēto bezdarbnieku 460 ir reģistrēti kā lauksaimniecības palīgstrādnieki. </w:t>
            </w:r>
          </w:p>
          <w:p w14:paraId="13E1E510" w14:textId="77777777" w:rsidR="005B5F81" w:rsidRPr="005B5F81" w:rsidRDefault="005B5F81" w:rsidP="00791E83">
            <w:pPr>
              <w:shd w:val="clear" w:color="auto" w:fill="FFFFFF"/>
              <w:spacing w:after="0" w:line="240" w:lineRule="auto"/>
              <w:rPr>
                <w:rFonts w:ascii="Times New Roman" w:eastAsia="Times New Roman" w:hAnsi="Times New Roman" w:cs="Times New Roman"/>
                <w:sz w:val="24"/>
                <w:szCs w:val="24"/>
                <w:lang w:eastAsia="lv-LV"/>
              </w:rPr>
            </w:pPr>
          </w:p>
          <w:p w14:paraId="5C1D62F0"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Lēmumu par kontaktpersonas mājas karantīnas pasākumu izbeigšanu pieņem ārstniecības persona, ņemot vērā, ka kontaktpersonas medicīniskās novērošanas ilgums ir 14 dienas</w:t>
            </w:r>
            <w:r w:rsidRPr="005B5F81">
              <w:rPr>
                <w:rFonts w:ascii="Times New Roman" w:eastAsia="Times New Roman" w:hAnsi="Times New Roman" w:cs="Times New Roman"/>
                <w:b/>
                <w:bCs/>
                <w:sz w:val="24"/>
                <w:szCs w:val="24"/>
                <w:lang w:eastAsia="lv-LV"/>
              </w:rPr>
              <w:t> </w:t>
            </w:r>
            <w:r w:rsidRPr="005B5F81">
              <w:rPr>
                <w:rFonts w:ascii="Times New Roman" w:eastAsia="Times New Roman" w:hAnsi="Times New Roman" w:cs="Times New Roman"/>
                <w:sz w:val="24"/>
                <w:szCs w:val="24"/>
                <w:lang w:eastAsia="lv-LV"/>
              </w:rPr>
              <w:t xml:space="preserve">pēc pēdējā kontakta ar apstiprinātu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infekcijas gadījumu.</w:t>
            </w:r>
          </w:p>
          <w:p w14:paraId="6E698001" w14:textId="77777777" w:rsidR="005B5F81" w:rsidRPr="005B5F81" w:rsidRDefault="005B5F81" w:rsidP="00791E83">
            <w:pPr>
              <w:tabs>
                <w:tab w:val="num" w:pos="720"/>
              </w:tabs>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Attiecībā uz izolācijas pasākumu pārtraukšanu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pacientiem, Centra </w:t>
            </w:r>
            <w:proofErr w:type="gramStart"/>
            <w:r w:rsidRPr="005B5F81">
              <w:rPr>
                <w:rFonts w:ascii="Times New Roman" w:eastAsia="Times New Roman" w:hAnsi="Times New Roman" w:cs="Times New Roman"/>
                <w:sz w:val="24"/>
                <w:szCs w:val="24"/>
                <w:lang w:eastAsia="lv-LV"/>
              </w:rPr>
              <w:t>mājas lapā</w:t>
            </w:r>
            <w:proofErr w:type="gramEnd"/>
            <w:r w:rsidRPr="005B5F81">
              <w:rPr>
                <w:rFonts w:ascii="Times New Roman" w:eastAsia="Times New Roman" w:hAnsi="Times New Roman" w:cs="Times New Roman"/>
                <w:sz w:val="24"/>
                <w:szCs w:val="24"/>
                <w:lang w:eastAsia="lv-LV"/>
              </w:rPr>
              <w:t xml:space="preserve"> ir pieejams Ārsta lēmuma pieņemšanas algoritms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pacienta izolācijas pārtraukšanai</w:t>
            </w:r>
          </w:p>
          <w:p w14:paraId="60609900" w14:textId="77777777" w:rsidR="005B5F81" w:rsidRPr="005B5F81" w:rsidRDefault="005B5F81" w:rsidP="00791E83">
            <w:pPr>
              <w:spacing w:after="0" w:line="240" w:lineRule="auto"/>
              <w:jc w:val="both"/>
              <w:rPr>
                <w:rFonts w:ascii="Times New Roman" w:hAnsi="Times New Roman" w:cs="Times New Roman"/>
                <w:b/>
                <w:bCs/>
                <w:sz w:val="24"/>
                <w:szCs w:val="24"/>
              </w:rPr>
            </w:pPr>
            <w:r w:rsidRPr="005B5F81">
              <w:rPr>
                <w:rFonts w:ascii="Times New Roman" w:eastAsia="Times New Roman" w:hAnsi="Times New Roman" w:cs="Times New Roman"/>
                <w:sz w:val="24"/>
                <w:szCs w:val="24"/>
                <w:lang w:eastAsia="lv-LV"/>
              </w:rPr>
              <w:t xml:space="preserve">              </w:t>
            </w:r>
          </w:p>
          <w:p w14:paraId="74DA91E7" w14:textId="77777777" w:rsidR="005B5F81" w:rsidRPr="005B5F81" w:rsidRDefault="005B5F81" w:rsidP="00791E83">
            <w:pPr>
              <w:spacing w:after="0" w:line="240" w:lineRule="auto"/>
              <w:jc w:val="center"/>
              <w:rPr>
                <w:rFonts w:ascii="Times New Roman" w:hAnsi="Times New Roman" w:cs="Times New Roman"/>
                <w:b/>
                <w:bCs/>
                <w:sz w:val="24"/>
                <w:szCs w:val="24"/>
              </w:rPr>
            </w:pPr>
            <w:r w:rsidRPr="005B5F81">
              <w:rPr>
                <w:rFonts w:ascii="Times New Roman" w:hAnsi="Times New Roman" w:cs="Times New Roman"/>
                <w:b/>
                <w:bCs/>
                <w:sz w:val="24"/>
                <w:szCs w:val="24"/>
              </w:rPr>
              <w:t>Noteikumu piemērošanas izņēmumi ieslodzījuma vietās</w:t>
            </w:r>
          </w:p>
          <w:p w14:paraId="001C4342" w14:textId="77777777" w:rsidR="005B5F81" w:rsidRPr="005B5F81" w:rsidRDefault="005B5F81" w:rsidP="00791E83">
            <w:pPr>
              <w:spacing w:after="0" w:line="240" w:lineRule="auto"/>
              <w:jc w:val="center"/>
              <w:rPr>
                <w:rFonts w:ascii="Times New Roman" w:hAnsi="Times New Roman" w:cs="Times New Roman"/>
                <w:b/>
                <w:bCs/>
                <w:sz w:val="24"/>
                <w:szCs w:val="24"/>
              </w:rPr>
            </w:pPr>
          </w:p>
          <w:p w14:paraId="574CE3A9" w14:textId="77777777" w:rsidR="005B5F81" w:rsidRPr="005B5F81" w:rsidRDefault="005B5F81" w:rsidP="00791E83">
            <w:pPr>
              <w:spacing w:after="0" w:line="240" w:lineRule="auto"/>
              <w:jc w:val="both"/>
              <w:rPr>
                <w:rFonts w:ascii="Times New Roman" w:hAnsi="Times New Roman" w:cs="Times New Roman"/>
                <w:sz w:val="24"/>
                <w:szCs w:val="24"/>
              </w:rPr>
            </w:pPr>
            <w:r w:rsidRPr="005B5F81">
              <w:rPr>
                <w:rFonts w:ascii="Times New Roman" w:eastAsia="Times New Roman" w:hAnsi="Times New Roman" w:cs="Times New Roman"/>
                <w:sz w:val="24"/>
                <w:szCs w:val="24"/>
                <w:lang w:eastAsia="lv-LV"/>
              </w:rPr>
              <w:t xml:space="preserve">Ieslodzījuma vietas ir īpaša vide, kur ieslodzīto veselības stāvokļa, ieslodzījuma vietu infrastruktūras (daudzvietīgas kameras, uz ikdienas aktivitātēm ieslodzītie jāved uz noteiktu vietu ieslodzījuma vietā, u.tml.) un ieslodzījuma izpildes īpatnību dēļ ir viegli izplatīties infekcijas slimībām, t.sk.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infekcijai. Ņemot vērā minēto, ir nepieciešams noteikt </w:t>
            </w:r>
            <w:r w:rsidRPr="005B5F81">
              <w:rPr>
                <w:rFonts w:ascii="Times New Roman" w:hAnsi="Times New Roman" w:cs="Times New Roman"/>
                <w:sz w:val="24"/>
                <w:szCs w:val="24"/>
              </w:rPr>
              <w:t xml:space="preserve">noteikumu piemērošanas izņēmumus ieslodzījuma vietās. </w:t>
            </w:r>
          </w:p>
          <w:p w14:paraId="3BC6BC70"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rPr>
              <w:t>Lielāko risku COVID-19 infekcijas nonākšanai ieslodzījuma vietās rada visa veida personu plūsmas uz/no ieslodzījuma vietas, piemēram,</w:t>
            </w:r>
            <w:proofErr w:type="gramStart"/>
            <w:r w:rsidRPr="005B5F81">
              <w:rPr>
                <w:rFonts w:ascii="Times New Roman" w:eastAsia="Times New Roman" w:hAnsi="Times New Roman" w:cs="Times New Roman"/>
                <w:sz w:val="24"/>
                <w:szCs w:val="24"/>
              </w:rPr>
              <w:t xml:space="preserve">  </w:t>
            </w:r>
            <w:proofErr w:type="gramEnd"/>
            <w:r w:rsidRPr="005B5F81">
              <w:rPr>
                <w:rFonts w:ascii="Times New Roman" w:eastAsia="Times New Roman" w:hAnsi="Times New Roman" w:cs="Times New Roman"/>
                <w:sz w:val="24"/>
                <w:szCs w:val="24"/>
              </w:rPr>
              <w:t xml:space="preserve">radinieku ierašanās uz ilgstošo satikšanos ar ieslodzīto, skolotāju ierašanās ieslodzījuma vietā izglītības nodrošināšanai, ieslodzīto konvojēšana pēc procesa virzītāju pieprasījuma, tajā skaitā uz tiesas sēdēm. </w:t>
            </w:r>
            <w:r w:rsidRPr="005B5F81">
              <w:rPr>
                <w:rFonts w:ascii="Times New Roman" w:eastAsia="Times New Roman" w:hAnsi="Times New Roman" w:cs="Times New Roman"/>
                <w:sz w:val="24"/>
                <w:szCs w:val="24"/>
                <w:lang w:eastAsia="lv-LV"/>
              </w:rPr>
              <w:t xml:space="preserve">Apzinoties risku, ko radītu situācija, ja vīruss COVID-19 nonāktu ieslodzījuma vietās (liels saslimušo skaits ieslodzīto kopumā sliktā veselības stāvokļa dēļ, strauja izplatība specifiskās vides un infrastruktūras dēļ) un tādas situācijas iespējamo ietekmi uz veselības aprūpes sistēmas spēju vispār nodrošināt veselības aprūpi pārējai sabiedrībai, ārkārtējās situācijas laikā tika būtiski ierobežotas un apturētas personu plūsmas uz/no ieslodzījuma vietām, t.sk. arī tik būtiskā jautājumā kā ieslodzīto konvojēšanas īstenošana pēc procesa virzītāju pieprasījumiem, tai skaitā uz tiesas sēdēm. Ņemot vērā nekavējoši noteiktos stingros ierobežojumus, ieslodzījuma vietās šobrīd nav konstatēti </w:t>
            </w:r>
            <w:proofErr w:type="spellStart"/>
            <w:r w:rsidRPr="005B5F81">
              <w:rPr>
                <w:rFonts w:ascii="Times New Roman" w:eastAsia="Times New Roman" w:hAnsi="Times New Roman" w:cs="Times New Roman"/>
                <w:sz w:val="24"/>
                <w:szCs w:val="24"/>
                <w:lang w:eastAsia="lv-LV"/>
              </w:rPr>
              <w:t>Covid-19</w:t>
            </w:r>
            <w:proofErr w:type="spellEnd"/>
            <w:r w:rsidRPr="005B5F81">
              <w:rPr>
                <w:rFonts w:ascii="Times New Roman" w:eastAsia="Times New Roman" w:hAnsi="Times New Roman" w:cs="Times New Roman"/>
                <w:sz w:val="24"/>
                <w:szCs w:val="24"/>
                <w:lang w:eastAsia="lv-LV"/>
              </w:rPr>
              <w:t xml:space="preserve"> saslimšanas gadījumi.</w:t>
            </w:r>
          </w:p>
          <w:p w14:paraId="5237E815"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Izšķirošs ir apstāklis, ka ieslodzītie pārsvarā gadījumu ir personas no sociāli nelabvēlīgiem apstākļiem, personas ar atkarībām, garīgās veselības problēmām, hroniskām un ielaistām slimībām u.tml. Tā ir sabiedrības daļa ar būtiski sliktāku veselības stāvokli nekā sabiedrībā kopumā un sekojoši – uzņēmīgāka pret inficēšanos epidēmiju vai pandēmiju gadījumos. Tāpēc ieslodzījuma vietās pastāvošie specifiskie ieslodzījuma nosacījumi, ierobežotā infrastruktūra, slēgtā vide un citi nosacījumi būtiski paaugstina inficēšanās riskus. Turklāt minēto iemeslu dēļ, ja infekcija nokļūst ieslodzīto vidē, tad tā izplatīsies daudz straujāk nekā sabiedrībā, kas potenciāli draud ar lielu pacientu skaitu, kas var destabilizēt sabiedrības veselības aprūpi kopumā. Minētie apstākļi palielina arī ieslodzījuma vietu darbinieku inficēšanās risku. </w:t>
            </w:r>
          </w:p>
          <w:p w14:paraId="45CF4DD6"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Ņemot vērā minēto, arī pēc ārkārtējās situācijas beigām, kamēr vien pastāvēs inficēšanās riski ar COVID-19 infekciju, ieslodzījuma vietu darbībā ir jāievēro lielāka piesardzība un ikdienas aktivitātes jānodrošina tādā veidā, kas mazina inficēšanās risku. Turklāt infrastruktūras īpatnību dēļ nav iespējams tieši piemērot noteikumu projektā minētos piesardzības pasākumus. </w:t>
            </w:r>
          </w:p>
          <w:p w14:paraId="3CE9ED46"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p w14:paraId="75406ACC" w14:textId="77777777" w:rsidR="005B5F81" w:rsidRPr="005B5F81" w:rsidRDefault="005B5F81" w:rsidP="00791E83">
            <w:pPr>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 xml:space="preserve">Noteikumi pamatā paredz sabiedrībā nodrošināmos ierobežojumus un nosacījumus, no kuriem liela daļa nav izpildāmi ieslodzījuma vietās (piemēram, nosacījums mazgāt rokas ar silto ūdeni vai izmantot augstu spirta koncentrāciju saturošus dezinfekcijas līdzekļus, ievērot 2 m distanci u.tml.) vai kuri neskar to kompetenci. Tāpēc uz ieslodzījuma vietām paredzēts attiecināt ļoti ierobežotu daļu no noteikumu projektā noteiktā. Uz ieslodzījuma vietām tiks attiecināts noteikumu projektā minētais par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ierobežošanas pamatprincipiem, jo ieslodzījuma vietās ir iespējams nodrošināt minētos principus, tomēr tas tiks nodrošināts no noteikumu projekta atšķirīgā veidā. Turklāt noteikumu projekts paredz noteikt šo principu īstenošanas kārtību ar Ieslodzījuma vietu pārvaldes priekšnieka rīkojumu (noteikumu projekta 9punkta otrais teikums noteic, ka detalizētus ieteikumus šo noteikumu 5. punktā minēto pamatprincipu ieviešanai ieslodzījuma vietās pēc saskaņošanas ar Veselības ministriju ar rīkojumu nosaka Ieslodzījuma vietu pārvaldes priekšnieks). </w:t>
            </w:r>
          </w:p>
          <w:p w14:paraId="434E022E" w14:textId="77777777" w:rsidR="005B5F81" w:rsidRPr="005B5F81" w:rsidRDefault="005B5F81" w:rsidP="00791E83">
            <w:pPr>
              <w:spacing w:after="0" w:line="240" w:lineRule="auto"/>
              <w:jc w:val="both"/>
              <w:rPr>
                <w:rFonts w:ascii="Times New Roman" w:hAnsi="Times New Roman" w:cs="Times New Roman"/>
                <w:sz w:val="24"/>
                <w:szCs w:val="24"/>
                <w:shd w:val="clear" w:color="auto" w:fill="FFFFFF"/>
              </w:rPr>
            </w:pPr>
            <w:r w:rsidRPr="005B5F81">
              <w:rPr>
                <w:rFonts w:ascii="Times New Roman" w:hAnsi="Times New Roman" w:cs="Times New Roman"/>
                <w:sz w:val="24"/>
                <w:szCs w:val="24"/>
              </w:rPr>
              <w:t>Tāpat uz ieslodzītajiem attieksies noteikumu projekta 25.6.apakšpunktā minētais izņēmums, ka l</w:t>
            </w:r>
            <w:r w:rsidRPr="005B5F81">
              <w:rPr>
                <w:rFonts w:ascii="Times New Roman" w:hAnsi="Times New Roman" w:cs="Times New Roman"/>
                <w:sz w:val="24"/>
                <w:szCs w:val="24"/>
                <w:shd w:val="clear" w:color="auto" w:fill="FFFFFF"/>
              </w:rPr>
              <w:t xml:space="preserve">īdz </w:t>
            </w:r>
            <w:proofErr w:type="gramStart"/>
            <w:r w:rsidRPr="005B5F81">
              <w:rPr>
                <w:rFonts w:ascii="Times New Roman" w:hAnsi="Times New Roman" w:cs="Times New Roman"/>
                <w:sz w:val="24"/>
                <w:szCs w:val="24"/>
                <w:shd w:val="clear" w:color="auto" w:fill="FFFFFF"/>
              </w:rPr>
              <w:t>2020.gada</w:t>
            </w:r>
            <w:proofErr w:type="gramEnd"/>
            <w:r w:rsidRPr="005B5F81">
              <w:rPr>
                <w:rFonts w:ascii="Times New Roman" w:hAnsi="Times New Roman" w:cs="Times New Roman"/>
                <w:sz w:val="24"/>
                <w:szCs w:val="24"/>
                <w:shd w:val="clear" w:color="auto" w:fill="FFFFFF"/>
              </w:rPr>
              <w:t xml:space="preserve"> 31.jūlijam klātienē atļauts īstenot profesionālās kvalifikācijas praksi ieslodzījuma vietās. I</w:t>
            </w:r>
            <w:r w:rsidRPr="005B5F81">
              <w:rPr>
                <w:rFonts w:ascii="Times New Roman" w:hAnsi="Times New Roman" w:cs="Times New Roman"/>
                <w:bCs/>
                <w:sz w:val="24"/>
                <w:szCs w:val="24"/>
              </w:rPr>
              <w:t xml:space="preserve">eslodzīto profesionālo izglītību ieslodzījuma vietās nodrošina profesionālās izglītības iestādes, kas strādā sabiedrībā un ar </w:t>
            </w:r>
            <w:r w:rsidRPr="005B5F81">
              <w:rPr>
                <w:rFonts w:ascii="Times New Roman" w:hAnsi="Times New Roman" w:cs="Times New Roman"/>
                <w:sz w:val="24"/>
                <w:szCs w:val="24"/>
              </w:rPr>
              <w:t>kurām ieslodzījuma vietām ir noslēgts sadarbības līgums par profesionālās izglītības programmu īstenošanu</w:t>
            </w:r>
            <w:r w:rsidRPr="005B5F81">
              <w:rPr>
                <w:rFonts w:ascii="Times New Roman" w:hAnsi="Times New Roman" w:cs="Times New Roman"/>
                <w:bCs/>
                <w:sz w:val="24"/>
                <w:szCs w:val="24"/>
              </w:rPr>
              <w:t xml:space="preserve">. Šobrīd ir atļauta ieslodzīto klātienes profesionālās kvalifikācijas prakses īstenošanas uzsākšana ieslodzījuma vietās, </w:t>
            </w:r>
            <w:r w:rsidRPr="005B5F81">
              <w:rPr>
                <w:rFonts w:ascii="Times New Roman" w:hAnsi="Times New Roman" w:cs="Times New Roman"/>
                <w:sz w:val="24"/>
                <w:szCs w:val="24"/>
              </w:rPr>
              <w:t xml:space="preserve">lai līdz šī gada augustam būtu iespējams pabeigt 2019./2020. mācību gadā uzsāktās profesionālās izglītības programmas, un lai varētu uzsākt jaunu mācību grupu komplektēšanu 2020./2021. mācību gadam. Minēto ir iespējams organizēt, ievērojot visus noteiktos epidemioloģiskās drošības pasākumus, un vienlaikus iesaistot tādu ieslodzīto skaitu, kurš nav pretrunā ar noteiktajām vispārīgajām prasībām.  Līdz ar to, arī noteikumu projekta 25.6.apakšpunktā ir nepieciešams paredzēt attiecīgu izņēmumu no 25.punkta pirmajā teikumā noteiktā, ka mācību process izglītības iestāde notiek attālināti. </w:t>
            </w:r>
          </w:p>
          <w:p w14:paraId="22B6721C" w14:textId="77777777" w:rsidR="005B5F81" w:rsidRPr="005B5F81" w:rsidRDefault="005B5F81" w:rsidP="00791E83">
            <w:pPr>
              <w:spacing w:after="0" w:line="240" w:lineRule="auto"/>
              <w:jc w:val="both"/>
              <w:rPr>
                <w:rFonts w:ascii="Times New Roman" w:hAnsi="Times New Roman" w:cs="Times New Roman"/>
                <w:sz w:val="24"/>
                <w:szCs w:val="24"/>
              </w:rPr>
            </w:pPr>
          </w:p>
          <w:p w14:paraId="4C445604" w14:textId="77777777" w:rsidR="005B5F81" w:rsidRPr="005B5F81" w:rsidRDefault="005B5F81" w:rsidP="00791E83">
            <w:pPr>
              <w:spacing w:after="0" w:line="240" w:lineRule="auto"/>
              <w:jc w:val="both"/>
              <w:rPr>
                <w:rFonts w:ascii="Times New Roman" w:hAnsi="Times New Roman" w:cs="Times New Roman"/>
                <w:sz w:val="24"/>
                <w:szCs w:val="24"/>
                <w:shd w:val="clear" w:color="auto" w:fill="FFFFFF"/>
              </w:rPr>
            </w:pPr>
            <w:r w:rsidRPr="005B5F81">
              <w:rPr>
                <w:rFonts w:ascii="Times New Roman" w:hAnsi="Times New Roman" w:cs="Times New Roman"/>
                <w:sz w:val="24"/>
                <w:szCs w:val="24"/>
              </w:rPr>
              <w:t xml:space="preserve">Tāpat šobrīd jau ir atļauts nodrošināt Ieslodzījuma vietu pārvaldes Mācību centrā notiekošo ieslodzījuma vietu darbinieku mācības, ko ir iespējams organizēt atbilstoši noteiktajām prasībām. Ņemot vērā minēto, noteikumu projektā paredzēts, ka lēmumu par izglītības procesa norisi </w:t>
            </w:r>
            <w:r w:rsidRPr="005B5F81">
              <w:rPr>
                <w:rFonts w:ascii="Times New Roman" w:hAnsi="Times New Roman" w:cs="Times New Roman"/>
                <w:sz w:val="24"/>
                <w:szCs w:val="24"/>
                <w:shd w:val="clear" w:color="auto" w:fill="FFFFFF"/>
              </w:rPr>
              <w:t>Ieslodzījuma vietu pārvaldes Mācību centrā pēc saskaņošanas ar veselības ministru lēmumu pieņem tieslietu ministrs.</w:t>
            </w:r>
          </w:p>
          <w:p w14:paraId="74A4B9FB" w14:textId="77777777" w:rsidR="005B5F81" w:rsidRPr="005B5F81" w:rsidRDefault="005B5F81" w:rsidP="00791E83">
            <w:pPr>
              <w:spacing w:after="0" w:line="240" w:lineRule="auto"/>
              <w:jc w:val="both"/>
              <w:rPr>
                <w:rFonts w:ascii="Times New Roman" w:hAnsi="Times New Roman" w:cs="Times New Roman"/>
                <w:sz w:val="24"/>
                <w:szCs w:val="24"/>
                <w:shd w:val="clear" w:color="auto" w:fill="FFFFFF"/>
              </w:rPr>
            </w:pPr>
          </w:p>
          <w:p w14:paraId="6E7FCCEA"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hAnsi="Times New Roman" w:cs="Times New Roman"/>
                <w:sz w:val="24"/>
                <w:szCs w:val="24"/>
              </w:rPr>
              <w:t xml:space="preserve">Noteikumu projekta </w:t>
            </w:r>
            <w:proofErr w:type="spellStart"/>
            <w:r w:rsidRPr="005B5F81">
              <w:rPr>
                <w:rFonts w:ascii="Times New Roman" w:hAnsi="Times New Roman" w:cs="Times New Roman"/>
                <w:sz w:val="24"/>
                <w:szCs w:val="24"/>
              </w:rPr>
              <w:t>VII.nodaļa</w:t>
            </w:r>
            <w:proofErr w:type="spellEnd"/>
            <w:r w:rsidRPr="005B5F81">
              <w:rPr>
                <w:rFonts w:ascii="Times New Roman" w:hAnsi="Times New Roman" w:cs="Times New Roman"/>
                <w:sz w:val="24"/>
                <w:szCs w:val="24"/>
              </w:rPr>
              <w:t xml:space="preserve"> noteic diagnostiku un ziņošanu par </w:t>
            </w:r>
            <w:proofErr w:type="spellStart"/>
            <w:r w:rsidRPr="005B5F81">
              <w:rPr>
                <w:rFonts w:ascii="Times New Roman" w:hAnsi="Times New Roman" w:cs="Times New Roman"/>
                <w:sz w:val="24"/>
                <w:szCs w:val="24"/>
              </w:rPr>
              <w:t>Covid</w:t>
            </w:r>
            <w:proofErr w:type="spellEnd"/>
            <w:r w:rsidRPr="005B5F81">
              <w:rPr>
                <w:rFonts w:ascii="Times New Roman" w:hAnsi="Times New Roman" w:cs="Times New Roman"/>
                <w:sz w:val="24"/>
                <w:szCs w:val="24"/>
              </w:rPr>
              <w:t xml:space="preserve"> -19 infekcijas gadījumiem, savukārt </w:t>
            </w:r>
            <w:proofErr w:type="spellStart"/>
            <w:r w:rsidRPr="005B5F81">
              <w:rPr>
                <w:rFonts w:ascii="Times New Roman" w:hAnsi="Times New Roman" w:cs="Times New Roman"/>
                <w:sz w:val="24"/>
                <w:szCs w:val="24"/>
              </w:rPr>
              <w:t>VIII.nodaļa</w:t>
            </w:r>
            <w:proofErr w:type="spellEnd"/>
            <w:r w:rsidRPr="005B5F81">
              <w:rPr>
                <w:rFonts w:ascii="Times New Roman" w:hAnsi="Times New Roman" w:cs="Times New Roman"/>
                <w:sz w:val="24"/>
                <w:szCs w:val="24"/>
              </w:rPr>
              <w:t xml:space="preserve"> noteic kontaktpersonu noteikšana un medicīnisko novērošanu. Šajās nodaļās ir ietvertas nepieciešamās atšķirības attiecībā uz ieslodzītajiem, paredzot ieslodzījuma vietu ārsta rīcību. Minētais nepieciešams, jo ieslodzītā atbilstoši spēkā esošajiem normatīvajiem aktiem reģistrācija pie ģimenes ārsta tiek apturēta uz ieslodzījuma laiku un veselības aprūpi nodrošina ieslodzījuma vietu ārsti. Papildus šajās nodaļās noteikts princips, ka ieslodzītais ar aizdomām, ieslodzītais, kurš atzīts par kontaktpersonu vai kuram konstatēta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infekcija, nekavējoties tiek izvietots atsevišķi no pārējiem ieslodzītajiem. Ieslodzīto atsevišķas izvietošanas ilgums un tiesību ierobežojumi ir noteikti likumprojektā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infekcijas izplatības pārvaldības likums”</w:t>
            </w:r>
            <w:r w:rsidRPr="005B5F81">
              <w:rPr>
                <w:rFonts w:ascii="Times New Roman" w:eastAsia="Times New Roman" w:hAnsi="Times New Roman" w:cs="Times New Roman"/>
                <w:sz w:val="24"/>
                <w:szCs w:val="24"/>
                <w:lang w:eastAsia="lv-LV"/>
              </w:rPr>
              <w:t xml:space="preserve">. </w:t>
            </w:r>
          </w:p>
          <w:p w14:paraId="37E51B3A"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eastAsia="Times New Roman" w:hAnsi="Times New Roman" w:cs="Times New Roman"/>
                <w:sz w:val="24"/>
                <w:szCs w:val="24"/>
                <w:lang w:eastAsia="lv-LV"/>
              </w:rPr>
              <w:t xml:space="preserve">Minētais ir nepieciešams, jo ir jāparedz risinājums situācijām, ja infekcija nokļūst ieslodzījuma vietās, bet valstī ir atcelta ārkārtējā situācija. Var veidoties situācija, ka kādā no ieslodzījuma vietām ir daži inficēti ieslodzītie, kas nekavējoties jānošķir no pārējiem ieslodzītajiem un jāierobežo tās </w:t>
            </w:r>
            <w:proofErr w:type="gramStart"/>
            <w:r w:rsidRPr="005B5F81">
              <w:rPr>
                <w:rFonts w:ascii="Times New Roman" w:eastAsia="Times New Roman" w:hAnsi="Times New Roman" w:cs="Times New Roman"/>
                <w:sz w:val="24"/>
                <w:szCs w:val="24"/>
                <w:lang w:eastAsia="lv-LV"/>
              </w:rPr>
              <w:t>viņu tiesības</w:t>
            </w:r>
            <w:proofErr w:type="gramEnd"/>
            <w:r w:rsidRPr="005B5F81">
              <w:rPr>
                <w:rFonts w:ascii="Times New Roman" w:eastAsia="Times New Roman" w:hAnsi="Times New Roman" w:cs="Times New Roman"/>
                <w:sz w:val="24"/>
                <w:szCs w:val="24"/>
                <w:lang w:eastAsia="lv-LV"/>
              </w:rPr>
              <w:t xml:space="preserve">, kuras paredz kontaktēšanos ar citām personām. Var būt arī situācijas, ka konkrētā cietumā vai visā ieslodzījuma vietu sistēmā ir daudz inficēto, un ir jānosaka attiecīgo tiesību ierobežojumi visiem cietumā vai cietumu sistēmā esošajiem ieslodzītajiem, lai mazinātu sabiedrības inficēšanās risku. Tāpat praksē var rasties situācija, ka ieslodzītais, kurš pavisam nesen nonācis ieslodzījuma vietā, tiek atzīts par kontaktpersonu. Tāpēc abās nodaļās ir iekļauti attiecīgi nosacījumi par rīcību ieslodzījuma vietās. </w:t>
            </w:r>
          </w:p>
          <w:p w14:paraId="6B526166" w14:textId="77777777" w:rsidR="005B5F81" w:rsidRPr="005B5F81" w:rsidRDefault="005B5F81" w:rsidP="00791E83">
            <w:pPr>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 xml:space="preserve">Visbeidzot noteikumu 64.punktā tiek noteikta SPKC informēšana par ieslodzīto, kurš nepieciešamās izolēšanas vai slimošanas laikā kādu iemeslu dēļ, ir jāatbrīvo no ieslodzījuma vietas. Šādas situācijas ir iespējamas dažādas – piemēram, var beigties apcietinājuma maksimālais termiņš, tiesa var atcelt apcietinājumu, var beigties brīvības atņemšanas soda termiņš, var beigties īslaicīgās brīvības atņemšanas termiņš, var tikt saņemta Valsts prezidenta apžēlošana. Šādā gadījumā brīvības atņemšanas iestādes kompetence un tiesības ietekmēt personas rīcību beidzas brīdī, kad persona fiziski iziet no ieslodzījuma vietas, savukārt ilgāk turēt personu ieslodzījuma vietā būtu prettiesiski. Tomēr ir skaidrs, ka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pozitīvai personai, ieslodzītajam, kurš atzīts par kontaktpersonu vai kuram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noteikts pēc klīniskajām pazīmēm, šādā situācijā saglabājas ļoti nopietna epidemioloģiskā bīstamība. Ņemot vērā minēto, noteikumu projekta 63.punkts paredz noteikt, ka  ja ieslodzītajam ir apstiprināta </w:t>
            </w:r>
            <w:proofErr w:type="spellStart"/>
            <w:r w:rsidRPr="005B5F81">
              <w:rPr>
                <w:rFonts w:ascii="Times New Roman" w:hAnsi="Times New Roman" w:cs="Times New Roman"/>
                <w:sz w:val="24"/>
                <w:szCs w:val="24"/>
              </w:rPr>
              <w:t>Covid-19</w:t>
            </w:r>
            <w:proofErr w:type="spellEnd"/>
            <w:r w:rsidRPr="005B5F81">
              <w:rPr>
                <w:rFonts w:ascii="Times New Roman" w:hAnsi="Times New Roman" w:cs="Times New Roman"/>
                <w:sz w:val="24"/>
                <w:szCs w:val="24"/>
              </w:rPr>
              <w:t xml:space="preserve"> diagnoze, ieslodzījuma vietas administrācija informē ieslodzīto par pienākumu ievērot izolācijas pasākumus un iespēju robežās arī norāda ģimenes ārsta kontaktinformāciju, kas turpinās ieslodzītā medicīnisko novērošanu.</w:t>
            </w:r>
          </w:p>
          <w:p w14:paraId="526F8462"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r w:rsidRPr="005B5F81">
              <w:rPr>
                <w:rFonts w:ascii="Times New Roman" w:hAnsi="Times New Roman" w:cs="Times New Roman"/>
                <w:sz w:val="24"/>
                <w:szCs w:val="24"/>
              </w:rPr>
              <w:t>Noteikumu 65.punktā noteikts, ka ieslodzījuma vietas ārsts pēc ieslodzītā lūguma izsniedz izziņu par kontrindikāciju neesamību 34.punktā minētā pakalpojuma saņemšanai ieslodzītajam, kurš pēc atbrīvošanas no ieslodzījuma vietas plāno uzturēties institūcijā ar izmitināšanu (sociālās rehabilitācijas centrā vai patversmē). Tas nepieciešams, jo nereti ieslodzītie, kam nav dzīvesvietas, vai kuri kļūst par probācijas klientu, pēc atbrīvošanas dzīvo sociālās rehabilitācijas centrā vai patversmē. Lai persona tiktu uzņemta institūcijā ar izmitināšanu, paredzēts, ka ieslodzījuma vietas ārsts pēc ieslodzītā lūguma izsniedz 34.punktā minēto izziņu.</w:t>
            </w:r>
          </w:p>
          <w:p w14:paraId="1B368709" w14:textId="77777777" w:rsidR="005B5F81" w:rsidRPr="005B5F81" w:rsidRDefault="005B5F81" w:rsidP="00791E83">
            <w:pPr>
              <w:spacing w:after="0" w:line="240" w:lineRule="auto"/>
              <w:jc w:val="both"/>
              <w:rPr>
                <w:rFonts w:ascii="Times New Roman" w:eastAsia="Times New Roman" w:hAnsi="Times New Roman" w:cs="Times New Roman"/>
                <w:sz w:val="24"/>
                <w:szCs w:val="24"/>
                <w:lang w:eastAsia="lv-LV"/>
              </w:rPr>
            </w:pPr>
          </w:p>
        </w:tc>
      </w:tr>
      <w:tr w:rsidR="005B5F81" w:rsidRPr="005B5F81" w14:paraId="39DC86A5" w14:textId="77777777" w:rsidTr="00791E83">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DBD699A"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lastRenderedPageBreak/>
              <w:t>3.</w:t>
            </w:r>
          </w:p>
        </w:tc>
        <w:tc>
          <w:tcPr>
            <w:tcW w:w="1346" w:type="dxa"/>
            <w:tcBorders>
              <w:top w:val="outset" w:sz="6" w:space="0" w:color="auto"/>
              <w:left w:val="outset" w:sz="6" w:space="0" w:color="auto"/>
              <w:bottom w:val="outset" w:sz="6" w:space="0" w:color="auto"/>
              <w:right w:val="outset" w:sz="6" w:space="0" w:color="auto"/>
            </w:tcBorders>
            <w:hideMark/>
          </w:tcPr>
          <w:p w14:paraId="468910C3"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roofErr w:type="spellStart"/>
            <w:r w:rsidRPr="005B5F81">
              <w:rPr>
                <w:rFonts w:ascii="Times New Roman" w:eastAsia="Times New Roman" w:hAnsi="Times New Roman" w:cs="Times New Roman"/>
                <w:iCs/>
                <w:sz w:val="24"/>
                <w:szCs w:val="24"/>
                <w:lang w:val="en-US" w:eastAsia="lv-LV"/>
              </w:rPr>
              <w:t>Projekta</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izstrādē</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iesaistītās</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institūcijas</w:t>
            </w:r>
            <w:proofErr w:type="spellEnd"/>
            <w:r w:rsidRPr="005B5F81">
              <w:rPr>
                <w:rFonts w:ascii="Times New Roman" w:eastAsia="Times New Roman" w:hAnsi="Times New Roman" w:cs="Times New Roman"/>
                <w:iCs/>
                <w:sz w:val="24"/>
                <w:szCs w:val="24"/>
                <w:lang w:val="en-US" w:eastAsia="lv-LV"/>
              </w:rPr>
              <w:t xml:space="preserve"> un </w:t>
            </w:r>
            <w:proofErr w:type="spellStart"/>
            <w:r w:rsidRPr="005B5F81">
              <w:rPr>
                <w:rFonts w:ascii="Times New Roman" w:eastAsia="Times New Roman" w:hAnsi="Times New Roman" w:cs="Times New Roman"/>
                <w:iCs/>
                <w:sz w:val="24"/>
                <w:szCs w:val="24"/>
                <w:lang w:val="en-US" w:eastAsia="lv-LV"/>
              </w:rPr>
              <w:t>publiskas</w:t>
            </w:r>
            <w:proofErr w:type="spellEnd"/>
            <w:r w:rsidRPr="005B5F81">
              <w:rPr>
                <w:rFonts w:ascii="Times New Roman" w:eastAsia="Times New Roman" w:hAnsi="Times New Roman" w:cs="Times New Roman"/>
                <w:iCs/>
                <w:sz w:val="24"/>
                <w:szCs w:val="24"/>
                <w:lang w:val="en-US" w:eastAsia="lv-LV"/>
              </w:rPr>
              <w:t xml:space="preserve"> personas, </w:t>
            </w:r>
            <w:proofErr w:type="spellStart"/>
            <w:r w:rsidRPr="005B5F81">
              <w:rPr>
                <w:rFonts w:ascii="Times New Roman" w:eastAsia="Times New Roman" w:hAnsi="Times New Roman" w:cs="Times New Roman"/>
                <w:iCs/>
                <w:sz w:val="24"/>
                <w:szCs w:val="24"/>
                <w:lang w:val="en-US" w:eastAsia="lv-LV"/>
              </w:rPr>
              <w:t>kapitālsabiedrības</w:t>
            </w:r>
            <w:proofErr w:type="spellEnd"/>
          </w:p>
        </w:tc>
        <w:tc>
          <w:tcPr>
            <w:tcW w:w="7045" w:type="dxa"/>
            <w:tcBorders>
              <w:top w:val="outset" w:sz="6" w:space="0" w:color="auto"/>
              <w:left w:val="outset" w:sz="6" w:space="0" w:color="auto"/>
              <w:bottom w:val="outset" w:sz="6" w:space="0" w:color="auto"/>
              <w:right w:val="outset" w:sz="6" w:space="0" w:color="auto"/>
            </w:tcBorders>
            <w:hideMark/>
          </w:tcPr>
          <w:p w14:paraId="1354DE30" w14:textId="77777777" w:rsidR="005B5F81" w:rsidRPr="005B5F81" w:rsidRDefault="005B5F81" w:rsidP="00791E83">
            <w:pPr>
              <w:pStyle w:val="NormalWeb"/>
              <w:spacing w:before="0" w:after="0"/>
              <w:jc w:val="both"/>
              <w:rPr>
                <w:iCs/>
                <w:lang w:val="en-US"/>
              </w:rPr>
            </w:pPr>
            <w:r w:rsidRPr="005B5F81">
              <w:rPr>
                <w:noProof/>
              </w:rPr>
              <w:t>Slimību profilakses un kontroles centrs</w:t>
            </w:r>
          </w:p>
        </w:tc>
      </w:tr>
      <w:tr w:rsidR="005B5F81" w:rsidRPr="005B5F81" w14:paraId="61B5E9B4" w14:textId="77777777" w:rsidTr="00791E83">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C262C0D"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4.</w:t>
            </w:r>
          </w:p>
        </w:tc>
        <w:tc>
          <w:tcPr>
            <w:tcW w:w="1346" w:type="dxa"/>
            <w:tcBorders>
              <w:top w:val="outset" w:sz="6" w:space="0" w:color="auto"/>
              <w:left w:val="outset" w:sz="6" w:space="0" w:color="auto"/>
              <w:bottom w:val="outset" w:sz="6" w:space="0" w:color="auto"/>
              <w:right w:val="outset" w:sz="6" w:space="0" w:color="auto"/>
            </w:tcBorders>
            <w:hideMark/>
          </w:tcPr>
          <w:p w14:paraId="3F74CCD5"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roofErr w:type="spellStart"/>
            <w:r w:rsidRPr="005B5F81">
              <w:rPr>
                <w:rFonts w:ascii="Times New Roman" w:eastAsia="Times New Roman" w:hAnsi="Times New Roman" w:cs="Times New Roman"/>
                <w:iCs/>
                <w:sz w:val="24"/>
                <w:szCs w:val="24"/>
                <w:lang w:val="en-US" w:eastAsia="lv-LV"/>
              </w:rPr>
              <w:t>Cita</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informācija</w:t>
            </w:r>
            <w:proofErr w:type="spellEnd"/>
          </w:p>
        </w:tc>
        <w:tc>
          <w:tcPr>
            <w:tcW w:w="7045" w:type="dxa"/>
            <w:tcBorders>
              <w:top w:val="outset" w:sz="6" w:space="0" w:color="auto"/>
              <w:left w:val="outset" w:sz="6" w:space="0" w:color="auto"/>
              <w:bottom w:val="outset" w:sz="6" w:space="0" w:color="auto"/>
              <w:right w:val="outset" w:sz="6" w:space="0" w:color="auto"/>
            </w:tcBorders>
            <w:hideMark/>
          </w:tcPr>
          <w:p w14:paraId="7EE2E69C"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hAnsi="Times New Roman" w:cs="Times New Roman"/>
                <w:sz w:val="24"/>
                <w:szCs w:val="24"/>
              </w:rPr>
              <w:t>Nav.</w:t>
            </w:r>
          </w:p>
        </w:tc>
      </w:tr>
    </w:tbl>
    <w:p w14:paraId="1AD3821F" w14:textId="77777777" w:rsidR="005B5F81" w:rsidRPr="005B5F81" w:rsidRDefault="005B5F81" w:rsidP="005B5F81">
      <w:pPr>
        <w:tabs>
          <w:tab w:val="left" w:pos="1245"/>
        </w:tabs>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 xml:space="preserve">  </w:t>
      </w:r>
      <w:r w:rsidRPr="005B5F81">
        <w:rPr>
          <w:rFonts w:ascii="Times New Roman" w:eastAsia="Times New Roman" w:hAnsi="Times New Roman" w:cs="Times New Roman"/>
          <w:iCs/>
          <w:sz w:val="24"/>
          <w:szCs w:val="24"/>
          <w:lang w:val="en-US"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5B5F81" w:rsidRPr="005B5F81" w14:paraId="3CF51BC4" w14:textId="77777777" w:rsidTr="00791E8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F33B009" w14:textId="77777777" w:rsidR="005B5F81" w:rsidRPr="005B5F81" w:rsidRDefault="005B5F81" w:rsidP="00791E83">
            <w:pPr>
              <w:spacing w:after="0" w:line="240" w:lineRule="auto"/>
              <w:jc w:val="center"/>
              <w:rPr>
                <w:rFonts w:ascii="Times New Roman" w:eastAsia="Times New Roman" w:hAnsi="Times New Roman" w:cs="Times New Roman"/>
                <w:b/>
                <w:bCs/>
                <w:iCs/>
                <w:sz w:val="24"/>
                <w:szCs w:val="24"/>
                <w:lang w:val="en-US" w:eastAsia="lv-LV"/>
              </w:rPr>
            </w:pPr>
            <w:r w:rsidRPr="005B5F81">
              <w:rPr>
                <w:rFonts w:ascii="Times New Roman" w:eastAsia="Times New Roman" w:hAnsi="Times New Roman" w:cs="Times New Roman"/>
                <w:b/>
                <w:bCs/>
                <w:iCs/>
                <w:sz w:val="24"/>
                <w:szCs w:val="24"/>
                <w:lang w:val="en-US" w:eastAsia="lv-LV"/>
              </w:rPr>
              <w:t xml:space="preserve">II. </w:t>
            </w:r>
            <w:proofErr w:type="spellStart"/>
            <w:r w:rsidRPr="005B5F81">
              <w:rPr>
                <w:rFonts w:ascii="Times New Roman" w:eastAsia="Times New Roman" w:hAnsi="Times New Roman" w:cs="Times New Roman"/>
                <w:b/>
                <w:bCs/>
                <w:iCs/>
                <w:sz w:val="24"/>
                <w:szCs w:val="24"/>
                <w:lang w:val="en-US" w:eastAsia="lv-LV"/>
              </w:rPr>
              <w:t>Tiesību</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akta</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projekta</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ietekme</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uz</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sabiedrību</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tautsaimniecības</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attīstību</w:t>
            </w:r>
            <w:proofErr w:type="spellEnd"/>
            <w:r w:rsidRPr="005B5F81">
              <w:rPr>
                <w:rFonts w:ascii="Times New Roman" w:eastAsia="Times New Roman" w:hAnsi="Times New Roman" w:cs="Times New Roman"/>
                <w:b/>
                <w:bCs/>
                <w:iCs/>
                <w:sz w:val="24"/>
                <w:szCs w:val="24"/>
                <w:lang w:val="en-US" w:eastAsia="lv-LV"/>
              </w:rPr>
              <w:t xml:space="preserve"> un </w:t>
            </w:r>
            <w:proofErr w:type="spellStart"/>
            <w:r w:rsidRPr="005B5F81">
              <w:rPr>
                <w:rFonts w:ascii="Times New Roman" w:eastAsia="Times New Roman" w:hAnsi="Times New Roman" w:cs="Times New Roman"/>
                <w:b/>
                <w:bCs/>
                <w:iCs/>
                <w:sz w:val="24"/>
                <w:szCs w:val="24"/>
                <w:lang w:val="en-US" w:eastAsia="lv-LV"/>
              </w:rPr>
              <w:t>administratīvo</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slogu</w:t>
            </w:r>
            <w:proofErr w:type="spellEnd"/>
          </w:p>
        </w:tc>
      </w:tr>
      <w:tr w:rsidR="005B5F81" w:rsidRPr="005B5F81" w14:paraId="0D83CA66" w14:textId="77777777" w:rsidTr="00791E8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2370785"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34284093"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roofErr w:type="spellStart"/>
            <w:r w:rsidRPr="005B5F81">
              <w:rPr>
                <w:rFonts w:ascii="Times New Roman" w:eastAsia="Times New Roman" w:hAnsi="Times New Roman" w:cs="Times New Roman"/>
                <w:iCs/>
                <w:sz w:val="24"/>
                <w:szCs w:val="24"/>
                <w:lang w:val="en-US" w:eastAsia="lv-LV"/>
              </w:rPr>
              <w:t>Sabiedrības</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mērķgrupas</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kuras</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tiesiskais</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regulējums</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ietekmē</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vai</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varētu</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ietekmēt</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07421748" w14:textId="77777777" w:rsidR="005B5F81" w:rsidRPr="005B5F81" w:rsidRDefault="005B5F81" w:rsidP="00791E83">
            <w:pPr>
              <w:pStyle w:val="NormalWeb"/>
              <w:spacing w:before="0" w:after="0"/>
              <w:jc w:val="both"/>
              <w:rPr>
                <w:noProof/>
              </w:rPr>
            </w:pPr>
            <w:r w:rsidRPr="005B5F81">
              <w:rPr>
                <w:noProof/>
              </w:rPr>
              <w:t xml:space="preserve">Projekta tiesiskais regulējums attiecas uz ārstniecības iestādēm, ārstniecības personām, kā arī uz visiem </w:t>
            </w:r>
            <w:r w:rsidRPr="005B5F81">
              <w:rPr>
                <w:iCs/>
                <w:noProof/>
              </w:rPr>
              <w:t>subjektiem (fiziskām un juridiskām personām), kuriem ir saistoša epidemioloģiskās drošības prasību ievērošana.</w:t>
            </w:r>
          </w:p>
        </w:tc>
      </w:tr>
      <w:tr w:rsidR="005B5F81" w:rsidRPr="005B5F81" w14:paraId="32F8994E" w14:textId="77777777" w:rsidTr="00791E8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3F86919"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3BE4A6D8"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roofErr w:type="spellStart"/>
            <w:r w:rsidRPr="005B5F81">
              <w:rPr>
                <w:rFonts w:ascii="Times New Roman" w:eastAsia="Times New Roman" w:hAnsi="Times New Roman" w:cs="Times New Roman"/>
                <w:iCs/>
                <w:sz w:val="24"/>
                <w:szCs w:val="24"/>
                <w:lang w:val="en-US" w:eastAsia="lv-LV"/>
              </w:rPr>
              <w:t>Tiesiskā</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regulējuma</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ietekme</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uz</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tautsaimniecību</w:t>
            </w:r>
            <w:proofErr w:type="spellEnd"/>
            <w:r w:rsidRPr="005B5F81">
              <w:rPr>
                <w:rFonts w:ascii="Times New Roman" w:eastAsia="Times New Roman" w:hAnsi="Times New Roman" w:cs="Times New Roman"/>
                <w:iCs/>
                <w:sz w:val="24"/>
                <w:szCs w:val="24"/>
                <w:lang w:val="en-US" w:eastAsia="lv-LV"/>
              </w:rPr>
              <w:t xml:space="preserve"> un </w:t>
            </w:r>
            <w:proofErr w:type="spellStart"/>
            <w:r w:rsidRPr="005B5F81">
              <w:rPr>
                <w:rFonts w:ascii="Times New Roman" w:eastAsia="Times New Roman" w:hAnsi="Times New Roman" w:cs="Times New Roman"/>
                <w:iCs/>
                <w:sz w:val="24"/>
                <w:szCs w:val="24"/>
                <w:lang w:val="en-US" w:eastAsia="lv-LV"/>
              </w:rPr>
              <w:t>administratīvo</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slogu</w:t>
            </w:r>
            <w:proofErr w:type="spellEnd"/>
          </w:p>
          <w:p w14:paraId="4DE1803D" w14:textId="77777777" w:rsidR="005B5F81" w:rsidRPr="005B5F81" w:rsidRDefault="005B5F81" w:rsidP="00791E83">
            <w:pPr>
              <w:rPr>
                <w:rFonts w:ascii="Times New Roman" w:eastAsia="Times New Roman" w:hAnsi="Times New Roman" w:cs="Times New Roman"/>
                <w:sz w:val="24"/>
                <w:szCs w:val="24"/>
                <w:lang w:val="en-US" w:eastAsia="lv-LV"/>
              </w:rPr>
            </w:pPr>
          </w:p>
          <w:p w14:paraId="5F0180D8" w14:textId="77777777" w:rsidR="005B5F81" w:rsidRPr="005B5F81" w:rsidRDefault="005B5F81" w:rsidP="00791E83">
            <w:pPr>
              <w:rPr>
                <w:rFonts w:ascii="Times New Roman" w:eastAsia="Times New Roman" w:hAnsi="Times New Roman" w:cs="Times New Roman"/>
                <w:sz w:val="24"/>
                <w:szCs w:val="24"/>
                <w:lang w:val="en-US" w:eastAsia="lv-LV"/>
              </w:rPr>
            </w:pPr>
          </w:p>
        </w:tc>
        <w:tc>
          <w:tcPr>
            <w:tcW w:w="3492" w:type="pct"/>
            <w:tcBorders>
              <w:top w:val="outset" w:sz="6" w:space="0" w:color="auto"/>
              <w:left w:val="outset" w:sz="6" w:space="0" w:color="auto"/>
              <w:bottom w:val="outset" w:sz="6" w:space="0" w:color="auto"/>
              <w:right w:val="outset" w:sz="6" w:space="0" w:color="auto"/>
            </w:tcBorders>
            <w:hideMark/>
          </w:tcPr>
          <w:p w14:paraId="57B8D2C2" w14:textId="77777777" w:rsidR="005B5F81" w:rsidRPr="005B5F81" w:rsidRDefault="005B5F81" w:rsidP="00791E83">
            <w:pPr>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 xml:space="preserve">  </w:t>
            </w:r>
          </w:p>
          <w:p w14:paraId="687A32B8" w14:textId="77777777" w:rsidR="005B5F81" w:rsidRPr="005B5F81" w:rsidRDefault="005B5F81" w:rsidP="00791E83">
            <w:pPr>
              <w:spacing w:after="0" w:line="240" w:lineRule="auto"/>
              <w:jc w:val="both"/>
              <w:rPr>
                <w:rFonts w:ascii="Times New Roman" w:hAnsi="Times New Roman" w:cs="Times New Roman"/>
                <w:sz w:val="24"/>
                <w:szCs w:val="24"/>
              </w:rPr>
            </w:pPr>
          </w:p>
        </w:tc>
      </w:tr>
      <w:tr w:rsidR="005B5F81" w:rsidRPr="005B5F81" w14:paraId="3F452E7C" w14:textId="77777777" w:rsidTr="00791E8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61E24B9"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4D738973"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roofErr w:type="spellStart"/>
            <w:r w:rsidRPr="005B5F81">
              <w:rPr>
                <w:rFonts w:ascii="Times New Roman" w:eastAsia="Times New Roman" w:hAnsi="Times New Roman" w:cs="Times New Roman"/>
                <w:iCs/>
                <w:sz w:val="24"/>
                <w:szCs w:val="24"/>
                <w:lang w:val="en-US" w:eastAsia="lv-LV"/>
              </w:rPr>
              <w:t>Administratīvo</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izmaksu</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monetārs</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novērtējums</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646CDC1D" w14:textId="77777777" w:rsidR="005B5F81" w:rsidRPr="005B5F81" w:rsidRDefault="005B5F81" w:rsidP="00791E83">
            <w:pPr>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5B5F81" w:rsidRPr="005B5F81" w14:paraId="240F9B69" w14:textId="77777777" w:rsidTr="00791E8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C151EBE"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314934BE"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roofErr w:type="spellStart"/>
            <w:r w:rsidRPr="005B5F81">
              <w:rPr>
                <w:rFonts w:ascii="Times New Roman" w:eastAsia="Times New Roman" w:hAnsi="Times New Roman" w:cs="Times New Roman"/>
                <w:iCs/>
                <w:sz w:val="24"/>
                <w:szCs w:val="24"/>
                <w:lang w:val="en-US" w:eastAsia="lv-LV"/>
              </w:rPr>
              <w:t>Atbilstības</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izmaksu</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monetārs</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novērtējums</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60792F11" w14:textId="77777777" w:rsidR="005B5F81" w:rsidRPr="005B5F81" w:rsidRDefault="005B5F81" w:rsidP="00791E83">
            <w:pPr>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Projekts šo jomu neskar.</w:t>
            </w:r>
          </w:p>
        </w:tc>
      </w:tr>
      <w:tr w:rsidR="005B5F81" w:rsidRPr="005B5F81" w14:paraId="2F88DD55" w14:textId="77777777" w:rsidTr="00791E8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5C9C4C5"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288E60D5"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roofErr w:type="spellStart"/>
            <w:r w:rsidRPr="005B5F81">
              <w:rPr>
                <w:rFonts w:ascii="Times New Roman" w:eastAsia="Times New Roman" w:hAnsi="Times New Roman" w:cs="Times New Roman"/>
                <w:iCs/>
                <w:sz w:val="24"/>
                <w:szCs w:val="24"/>
                <w:lang w:val="en-US" w:eastAsia="lv-LV"/>
              </w:rPr>
              <w:t>Cita</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informācija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792585BF"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
        </w:tc>
      </w:tr>
    </w:tbl>
    <w:p w14:paraId="309FE3EA" w14:textId="77777777" w:rsidR="005B5F81" w:rsidRPr="005B5F81" w:rsidRDefault="005B5F81" w:rsidP="005B5F81">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5F81" w:rsidRPr="005B5F81" w14:paraId="2D353639" w14:textId="77777777" w:rsidTr="0079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76047" w14:textId="77777777" w:rsidR="005B5F81" w:rsidRPr="005B5F81" w:rsidRDefault="005B5F81" w:rsidP="00791E83">
            <w:pPr>
              <w:spacing w:after="0" w:line="240" w:lineRule="auto"/>
              <w:jc w:val="center"/>
              <w:rPr>
                <w:rFonts w:ascii="Times New Roman" w:eastAsia="Times New Roman" w:hAnsi="Times New Roman" w:cs="Times New Roman"/>
                <w:b/>
                <w:bCs/>
                <w:iCs/>
                <w:sz w:val="24"/>
                <w:szCs w:val="24"/>
                <w:lang w:val="en-US" w:eastAsia="lv-LV"/>
              </w:rPr>
            </w:pPr>
            <w:r w:rsidRPr="005B5F81">
              <w:rPr>
                <w:rFonts w:ascii="Times New Roman" w:eastAsia="Times New Roman" w:hAnsi="Times New Roman" w:cs="Times New Roman"/>
                <w:b/>
                <w:bCs/>
                <w:iCs/>
                <w:sz w:val="24"/>
                <w:szCs w:val="24"/>
                <w:lang w:val="en-US" w:eastAsia="lv-LV"/>
              </w:rPr>
              <w:t xml:space="preserve">III. </w:t>
            </w:r>
            <w:proofErr w:type="spellStart"/>
            <w:r w:rsidRPr="005B5F81">
              <w:rPr>
                <w:rFonts w:ascii="Times New Roman" w:eastAsia="Times New Roman" w:hAnsi="Times New Roman" w:cs="Times New Roman"/>
                <w:b/>
                <w:bCs/>
                <w:iCs/>
                <w:sz w:val="24"/>
                <w:szCs w:val="24"/>
                <w:lang w:val="en-US" w:eastAsia="lv-LV"/>
              </w:rPr>
              <w:t>Tiesību</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akta</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projekta</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ietekme</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uz</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valsts</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budžetu</w:t>
            </w:r>
            <w:proofErr w:type="spellEnd"/>
            <w:r w:rsidRPr="005B5F81">
              <w:rPr>
                <w:rFonts w:ascii="Times New Roman" w:eastAsia="Times New Roman" w:hAnsi="Times New Roman" w:cs="Times New Roman"/>
                <w:b/>
                <w:bCs/>
                <w:iCs/>
                <w:sz w:val="24"/>
                <w:szCs w:val="24"/>
                <w:lang w:val="en-US" w:eastAsia="lv-LV"/>
              </w:rPr>
              <w:t xml:space="preserve"> un </w:t>
            </w:r>
            <w:proofErr w:type="spellStart"/>
            <w:r w:rsidRPr="005B5F81">
              <w:rPr>
                <w:rFonts w:ascii="Times New Roman" w:eastAsia="Times New Roman" w:hAnsi="Times New Roman" w:cs="Times New Roman"/>
                <w:b/>
                <w:bCs/>
                <w:iCs/>
                <w:sz w:val="24"/>
                <w:szCs w:val="24"/>
                <w:lang w:val="en-US" w:eastAsia="lv-LV"/>
              </w:rPr>
              <w:t>pašvaldību</w:t>
            </w:r>
            <w:proofErr w:type="spellEnd"/>
            <w:r w:rsidRPr="005B5F81">
              <w:rPr>
                <w:rFonts w:ascii="Times New Roman" w:eastAsia="Times New Roman" w:hAnsi="Times New Roman" w:cs="Times New Roman"/>
                <w:b/>
                <w:bCs/>
                <w:iCs/>
                <w:sz w:val="24"/>
                <w:szCs w:val="24"/>
                <w:lang w:val="en-US" w:eastAsia="lv-LV"/>
              </w:rPr>
              <w:t xml:space="preserve"> </w:t>
            </w:r>
            <w:proofErr w:type="spellStart"/>
            <w:r w:rsidRPr="005B5F81">
              <w:rPr>
                <w:rFonts w:ascii="Times New Roman" w:eastAsia="Times New Roman" w:hAnsi="Times New Roman" w:cs="Times New Roman"/>
                <w:b/>
                <w:bCs/>
                <w:iCs/>
                <w:sz w:val="24"/>
                <w:szCs w:val="24"/>
                <w:lang w:val="en-US" w:eastAsia="lv-LV"/>
              </w:rPr>
              <w:t>budžetiem</w:t>
            </w:r>
            <w:proofErr w:type="spellEnd"/>
          </w:p>
        </w:tc>
      </w:tr>
      <w:tr w:rsidR="005B5F81" w:rsidRPr="005B5F81" w14:paraId="2C0C2415" w14:textId="77777777" w:rsidTr="0079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DE58C" w14:textId="77777777" w:rsidR="005B5F81" w:rsidRPr="005B5F81" w:rsidRDefault="005B5F81" w:rsidP="00791E83">
            <w:pPr>
              <w:spacing w:after="0" w:line="240" w:lineRule="auto"/>
              <w:jc w:val="center"/>
              <w:rPr>
                <w:rFonts w:ascii="Times New Roman" w:eastAsia="Times New Roman" w:hAnsi="Times New Roman" w:cs="Times New Roman"/>
                <w:bCs/>
                <w:iCs/>
                <w:sz w:val="24"/>
                <w:szCs w:val="24"/>
                <w:lang w:val="en-US" w:eastAsia="lv-LV"/>
              </w:rPr>
            </w:pPr>
            <w:proofErr w:type="spellStart"/>
            <w:r w:rsidRPr="005B5F81">
              <w:rPr>
                <w:rFonts w:ascii="Times New Roman" w:eastAsia="Times New Roman" w:hAnsi="Times New Roman" w:cs="Times New Roman"/>
                <w:bCs/>
                <w:iCs/>
                <w:sz w:val="24"/>
                <w:szCs w:val="24"/>
                <w:lang w:val="en-US" w:eastAsia="lv-LV"/>
              </w:rPr>
              <w:t>Projekts</w:t>
            </w:r>
            <w:proofErr w:type="spellEnd"/>
            <w:r w:rsidRPr="005B5F81">
              <w:rPr>
                <w:rFonts w:ascii="Times New Roman" w:eastAsia="Times New Roman" w:hAnsi="Times New Roman" w:cs="Times New Roman"/>
                <w:bCs/>
                <w:iCs/>
                <w:sz w:val="24"/>
                <w:szCs w:val="24"/>
                <w:lang w:val="en-US" w:eastAsia="lv-LV"/>
              </w:rPr>
              <w:t xml:space="preserve"> </w:t>
            </w:r>
            <w:proofErr w:type="spellStart"/>
            <w:r w:rsidRPr="005B5F81">
              <w:rPr>
                <w:rFonts w:ascii="Times New Roman" w:eastAsia="Times New Roman" w:hAnsi="Times New Roman" w:cs="Times New Roman"/>
                <w:bCs/>
                <w:iCs/>
                <w:sz w:val="24"/>
                <w:szCs w:val="24"/>
                <w:lang w:val="en-US" w:eastAsia="lv-LV"/>
              </w:rPr>
              <w:t>šo</w:t>
            </w:r>
            <w:proofErr w:type="spellEnd"/>
            <w:r w:rsidRPr="005B5F81">
              <w:rPr>
                <w:rFonts w:ascii="Times New Roman" w:eastAsia="Times New Roman" w:hAnsi="Times New Roman" w:cs="Times New Roman"/>
                <w:bCs/>
                <w:iCs/>
                <w:sz w:val="24"/>
                <w:szCs w:val="24"/>
                <w:lang w:val="en-US" w:eastAsia="lv-LV"/>
              </w:rPr>
              <w:t xml:space="preserve"> </w:t>
            </w:r>
            <w:proofErr w:type="spellStart"/>
            <w:r w:rsidRPr="005B5F81">
              <w:rPr>
                <w:rFonts w:ascii="Times New Roman" w:eastAsia="Times New Roman" w:hAnsi="Times New Roman" w:cs="Times New Roman"/>
                <w:bCs/>
                <w:iCs/>
                <w:sz w:val="24"/>
                <w:szCs w:val="24"/>
                <w:lang w:val="en-US" w:eastAsia="lv-LV"/>
              </w:rPr>
              <w:t>jomu</w:t>
            </w:r>
            <w:proofErr w:type="spellEnd"/>
            <w:r w:rsidRPr="005B5F81">
              <w:rPr>
                <w:rFonts w:ascii="Times New Roman" w:eastAsia="Times New Roman" w:hAnsi="Times New Roman" w:cs="Times New Roman"/>
                <w:bCs/>
                <w:iCs/>
                <w:sz w:val="24"/>
                <w:szCs w:val="24"/>
                <w:lang w:val="en-US" w:eastAsia="lv-LV"/>
              </w:rPr>
              <w:t xml:space="preserve"> </w:t>
            </w:r>
            <w:proofErr w:type="spellStart"/>
            <w:r w:rsidRPr="005B5F81">
              <w:rPr>
                <w:rFonts w:ascii="Times New Roman" w:eastAsia="Times New Roman" w:hAnsi="Times New Roman" w:cs="Times New Roman"/>
                <w:bCs/>
                <w:iCs/>
                <w:sz w:val="24"/>
                <w:szCs w:val="24"/>
                <w:lang w:val="en-US" w:eastAsia="lv-LV"/>
              </w:rPr>
              <w:t>neskar</w:t>
            </w:r>
            <w:proofErr w:type="spellEnd"/>
          </w:p>
        </w:tc>
      </w:tr>
    </w:tbl>
    <w:p w14:paraId="68D1115E" w14:textId="77777777" w:rsidR="005B5F81" w:rsidRPr="005B5F81"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5B5F81" w:rsidRPr="005B5F81" w14:paraId="4C30D927" w14:textId="77777777" w:rsidTr="00791E8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9437E3" w14:textId="77777777" w:rsidR="005B5F81" w:rsidRPr="005B5F81" w:rsidRDefault="005B5F81" w:rsidP="00791E83">
            <w:pPr>
              <w:spacing w:after="0" w:line="240" w:lineRule="auto"/>
              <w:jc w:val="center"/>
              <w:rPr>
                <w:rFonts w:ascii="Times New Roman" w:eastAsia="Times New Roman" w:hAnsi="Times New Roman" w:cs="Times New Roman"/>
                <w:b/>
                <w:bCs/>
                <w:iCs/>
                <w:sz w:val="24"/>
                <w:szCs w:val="24"/>
                <w:lang w:eastAsia="lv-LV"/>
              </w:rPr>
            </w:pPr>
            <w:r w:rsidRPr="005B5F81">
              <w:rPr>
                <w:rFonts w:ascii="Times New Roman" w:eastAsia="Times New Roman" w:hAnsi="Times New Roman" w:cs="Times New Roman"/>
                <w:b/>
                <w:bCs/>
                <w:iCs/>
                <w:sz w:val="24"/>
                <w:szCs w:val="24"/>
                <w:lang w:eastAsia="lv-LV"/>
              </w:rPr>
              <w:t>IV. Tiesību akta projekta ietekme uz spēkā esošo tiesību normu sistēmu</w:t>
            </w:r>
          </w:p>
        </w:tc>
      </w:tr>
      <w:tr w:rsidR="005B5F81" w:rsidRPr="005B5F81" w14:paraId="0F226AA5" w14:textId="77777777" w:rsidTr="00791E83">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9079745"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0342ED57"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roofErr w:type="spellStart"/>
            <w:r w:rsidRPr="005B5F81">
              <w:rPr>
                <w:rFonts w:ascii="Times New Roman" w:eastAsia="Times New Roman" w:hAnsi="Times New Roman" w:cs="Times New Roman"/>
                <w:iCs/>
                <w:sz w:val="24"/>
                <w:szCs w:val="24"/>
                <w:lang w:val="en-US" w:eastAsia="lv-LV"/>
              </w:rPr>
              <w:t>Saistītie</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tiesību</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aktu</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projekti</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3997C9B8" w14:textId="77777777" w:rsidR="005B5F81" w:rsidRPr="005B5F81" w:rsidRDefault="005B5F81" w:rsidP="00791E83">
            <w:pPr>
              <w:spacing w:after="0" w:line="240" w:lineRule="auto"/>
              <w:jc w:val="both"/>
              <w:rPr>
                <w:rFonts w:ascii="Times New Roman" w:hAnsi="Times New Roman" w:cs="Times New Roman"/>
                <w:sz w:val="24"/>
                <w:szCs w:val="24"/>
              </w:rPr>
            </w:pPr>
          </w:p>
        </w:tc>
      </w:tr>
      <w:tr w:rsidR="005B5F81" w:rsidRPr="005B5F81" w14:paraId="5205A122" w14:textId="77777777" w:rsidTr="00791E83">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661FB68"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67F698D9"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roofErr w:type="spellStart"/>
            <w:r w:rsidRPr="005B5F81">
              <w:rPr>
                <w:rFonts w:ascii="Times New Roman" w:eastAsia="Times New Roman" w:hAnsi="Times New Roman" w:cs="Times New Roman"/>
                <w:iCs/>
                <w:sz w:val="24"/>
                <w:szCs w:val="24"/>
                <w:lang w:val="en-US" w:eastAsia="lv-LV"/>
              </w:rPr>
              <w:t>Atbildīgā</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institūcija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7A52B563"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roofErr w:type="spellStart"/>
            <w:r w:rsidRPr="005B5F81">
              <w:rPr>
                <w:rFonts w:ascii="Times New Roman" w:eastAsia="Times New Roman" w:hAnsi="Times New Roman" w:cs="Times New Roman"/>
                <w:iCs/>
                <w:sz w:val="24"/>
                <w:szCs w:val="24"/>
                <w:lang w:val="en-US" w:eastAsia="lv-LV"/>
              </w:rPr>
              <w:t>Veselības</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ministrija</w:t>
            </w:r>
            <w:proofErr w:type="spellEnd"/>
          </w:p>
        </w:tc>
      </w:tr>
      <w:tr w:rsidR="005B5F81" w:rsidRPr="005B5F81" w14:paraId="4B26E9E1" w14:textId="77777777" w:rsidTr="00791E83">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D036D18"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477D0018"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roofErr w:type="spellStart"/>
            <w:r w:rsidRPr="005B5F81">
              <w:rPr>
                <w:rFonts w:ascii="Times New Roman" w:eastAsia="Times New Roman" w:hAnsi="Times New Roman" w:cs="Times New Roman"/>
                <w:iCs/>
                <w:sz w:val="24"/>
                <w:szCs w:val="24"/>
                <w:lang w:val="en-US" w:eastAsia="lv-LV"/>
              </w:rPr>
              <w:t>Cita</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informācija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21797269"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hAnsi="Times New Roman" w:cs="Times New Roman"/>
                <w:sz w:val="24"/>
                <w:szCs w:val="24"/>
              </w:rPr>
              <w:t>Nav.</w:t>
            </w:r>
          </w:p>
        </w:tc>
      </w:tr>
    </w:tbl>
    <w:p w14:paraId="2EE73E5F" w14:textId="77777777" w:rsidR="005B5F81" w:rsidRPr="005B5F81"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5F81" w:rsidRPr="005B5F81" w14:paraId="45B0AFB5" w14:textId="77777777" w:rsidTr="0079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08FFC" w14:textId="77777777" w:rsidR="005B5F81" w:rsidRPr="005B5F81" w:rsidRDefault="005B5F81" w:rsidP="00791E83">
            <w:pPr>
              <w:spacing w:after="0" w:line="240" w:lineRule="auto"/>
              <w:jc w:val="center"/>
              <w:rPr>
                <w:rFonts w:ascii="Times New Roman" w:eastAsia="Times New Roman" w:hAnsi="Times New Roman" w:cs="Times New Roman"/>
                <w:b/>
                <w:bCs/>
                <w:iCs/>
                <w:sz w:val="24"/>
                <w:szCs w:val="24"/>
                <w:lang w:eastAsia="lv-LV"/>
              </w:rPr>
            </w:pPr>
            <w:r w:rsidRPr="005B5F8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B5F81" w:rsidRPr="005B5F81" w14:paraId="1FE7C7C6" w14:textId="77777777" w:rsidTr="0079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181A8" w14:textId="77777777" w:rsidR="005B5F81" w:rsidRPr="005B5F81" w:rsidRDefault="005B5F81" w:rsidP="00791E83">
            <w:pPr>
              <w:spacing w:after="0" w:line="240" w:lineRule="auto"/>
              <w:jc w:val="center"/>
              <w:rPr>
                <w:rFonts w:ascii="Times New Roman" w:eastAsia="Times New Roman" w:hAnsi="Times New Roman" w:cs="Times New Roman"/>
                <w:bCs/>
                <w:iCs/>
                <w:sz w:val="24"/>
                <w:szCs w:val="24"/>
                <w:lang w:eastAsia="lv-LV"/>
              </w:rPr>
            </w:pPr>
            <w:r w:rsidRPr="005B5F81">
              <w:rPr>
                <w:rFonts w:ascii="Times New Roman" w:eastAsia="Times New Roman" w:hAnsi="Times New Roman" w:cs="Times New Roman"/>
                <w:bCs/>
                <w:iCs/>
                <w:sz w:val="24"/>
                <w:szCs w:val="24"/>
                <w:lang w:eastAsia="lv-LV"/>
              </w:rPr>
              <w:t>Projekts šo jomu neskar</w:t>
            </w:r>
          </w:p>
        </w:tc>
      </w:tr>
    </w:tbl>
    <w:p w14:paraId="19E7C42F" w14:textId="77777777" w:rsidR="005B5F81" w:rsidRPr="005B5F81" w:rsidRDefault="005B5F81" w:rsidP="005B5F81">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5B5F81" w:rsidRPr="005B5F81" w14:paraId="0FBE6AEC" w14:textId="77777777" w:rsidTr="00791E8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B5DFCF6" w14:textId="77777777" w:rsidR="005B5F81" w:rsidRPr="005B5F81" w:rsidRDefault="005B5F81" w:rsidP="00791E83">
            <w:pPr>
              <w:spacing w:after="0" w:line="240" w:lineRule="auto"/>
              <w:jc w:val="center"/>
              <w:rPr>
                <w:rFonts w:ascii="Times New Roman" w:eastAsia="Times New Roman" w:hAnsi="Times New Roman" w:cs="Times New Roman"/>
                <w:b/>
                <w:bCs/>
                <w:iCs/>
                <w:sz w:val="24"/>
                <w:szCs w:val="24"/>
                <w:lang w:eastAsia="lv-LV"/>
              </w:rPr>
            </w:pPr>
            <w:r w:rsidRPr="005B5F81">
              <w:rPr>
                <w:rFonts w:ascii="Times New Roman" w:eastAsia="Times New Roman" w:hAnsi="Times New Roman" w:cs="Times New Roman"/>
                <w:b/>
                <w:bCs/>
                <w:iCs/>
                <w:sz w:val="24"/>
                <w:szCs w:val="24"/>
                <w:lang w:eastAsia="lv-LV"/>
              </w:rPr>
              <w:t>VI. Sabiedrības līdzdalība un komunikācijas aktivitātes</w:t>
            </w:r>
          </w:p>
        </w:tc>
      </w:tr>
      <w:tr w:rsidR="005B5F81" w:rsidRPr="005B5F81" w14:paraId="3D1DB1BD" w14:textId="77777777" w:rsidTr="00791E8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7189576"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252A8C69"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6C5968FD" w14:textId="77777777" w:rsidR="005B5F81" w:rsidRPr="005B5F81" w:rsidRDefault="005B5F81" w:rsidP="00791E83">
            <w:pPr>
              <w:spacing w:after="0" w:line="240" w:lineRule="auto"/>
              <w:jc w:val="both"/>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 xml:space="preserve">Pēc Projekta izstrādes paredzēts to ievietot Veselības ministrijas un Slimību profilakses un kontroles centra </w:t>
            </w:r>
            <w:proofErr w:type="gramStart"/>
            <w:r w:rsidRPr="005B5F81">
              <w:rPr>
                <w:rFonts w:ascii="Times New Roman" w:eastAsia="Times New Roman" w:hAnsi="Times New Roman" w:cs="Times New Roman"/>
                <w:iCs/>
                <w:sz w:val="24"/>
                <w:szCs w:val="24"/>
                <w:lang w:eastAsia="lv-LV"/>
              </w:rPr>
              <w:t>mājas lapās</w:t>
            </w:r>
            <w:proofErr w:type="gramEnd"/>
            <w:r w:rsidRPr="005B5F81">
              <w:rPr>
                <w:rFonts w:ascii="Times New Roman" w:eastAsia="Times New Roman" w:hAnsi="Times New Roman" w:cs="Times New Roman"/>
                <w:iCs/>
                <w:sz w:val="24"/>
                <w:szCs w:val="24"/>
                <w:lang w:eastAsia="lv-LV"/>
              </w:rPr>
              <w:t>, kā arī elektroniski izplatīt iesaistītajām organizācijām un institūcijām.</w:t>
            </w:r>
          </w:p>
        </w:tc>
      </w:tr>
      <w:tr w:rsidR="005B5F81" w:rsidRPr="005B5F81" w14:paraId="509F860F" w14:textId="77777777" w:rsidTr="00791E8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7387501"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0BED7CEF"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30DEA0EF" w14:textId="77777777" w:rsidR="005B5F81" w:rsidRPr="005B5F81" w:rsidRDefault="005B5F81" w:rsidP="00791E83">
            <w:pPr>
              <w:pStyle w:val="NormalWeb"/>
              <w:shd w:val="clear" w:color="auto" w:fill="FFFFFF"/>
              <w:spacing w:before="0" w:after="0"/>
              <w:jc w:val="both"/>
              <w:rPr>
                <w:shd w:val="clear" w:color="auto" w:fill="FFFFFF"/>
              </w:rPr>
            </w:pPr>
            <w:r w:rsidRPr="005B5F81">
              <w:rPr>
                <w:iCs/>
              </w:rPr>
              <w:t>Tā kā Projekts tiek virzīts steidzamības kārtā, sabiedrības iesaiste Projekta izstrādē netika organizēta.</w:t>
            </w:r>
          </w:p>
          <w:p w14:paraId="67D0CEEF" w14:textId="77777777" w:rsidR="005B5F81" w:rsidRPr="005B5F81" w:rsidRDefault="005B5F81" w:rsidP="00791E83">
            <w:pPr>
              <w:pStyle w:val="NormalWeb"/>
              <w:shd w:val="clear" w:color="auto" w:fill="FFFFFF"/>
              <w:spacing w:before="0" w:after="0"/>
              <w:jc w:val="both"/>
              <w:rPr>
                <w:iCs/>
              </w:rPr>
            </w:pPr>
          </w:p>
        </w:tc>
      </w:tr>
      <w:tr w:rsidR="005B5F81" w:rsidRPr="005B5F81" w14:paraId="56CD520E" w14:textId="77777777" w:rsidTr="00791E8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2E6C21F"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39B1DC7B"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77641D84" w14:textId="77777777" w:rsidR="005B5F81" w:rsidRPr="005B5F81" w:rsidRDefault="005B5F81" w:rsidP="00791E83">
            <w:pPr>
              <w:spacing w:after="0" w:line="240" w:lineRule="auto"/>
              <w:jc w:val="both"/>
              <w:rPr>
                <w:rFonts w:ascii="Times New Roman" w:hAnsi="Times New Roman" w:cs="Times New Roman"/>
                <w:sz w:val="24"/>
                <w:szCs w:val="24"/>
              </w:rPr>
            </w:pPr>
            <w:r w:rsidRPr="005B5F81">
              <w:rPr>
                <w:rFonts w:ascii="Times New Roman" w:hAnsi="Times New Roman" w:cs="Times New Roman"/>
                <w:sz w:val="24"/>
                <w:szCs w:val="24"/>
              </w:rPr>
              <w:t>Nav</w:t>
            </w:r>
          </w:p>
        </w:tc>
      </w:tr>
      <w:tr w:rsidR="005B5F81" w:rsidRPr="005B5F81" w14:paraId="657110FC" w14:textId="77777777" w:rsidTr="00791E8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DD1BBBB"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121BA3D8" w14:textId="77777777" w:rsidR="005B5F81" w:rsidRPr="005B5F81" w:rsidRDefault="005B5F81" w:rsidP="00791E83">
            <w:pPr>
              <w:spacing w:after="0" w:line="240" w:lineRule="auto"/>
              <w:rPr>
                <w:rFonts w:ascii="Times New Roman" w:eastAsia="Times New Roman" w:hAnsi="Times New Roman" w:cs="Times New Roman"/>
                <w:iCs/>
                <w:sz w:val="24"/>
                <w:szCs w:val="24"/>
                <w:lang w:val="en-US" w:eastAsia="lv-LV"/>
              </w:rPr>
            </w:pPr>
            <w:proofErr w:type="spellStart"/>
            <w:r w:rsidRPr="005B5F81">
              <w:rPr>
                <w:rFonts w:ascii="Times New Roman" w:eastAsia="Times New Roman" w:hAnsi="Times New Roman" w:cs="Times New Roman"/>
                <w:iCs/>
                <w:sz w:val="24"/>
                <w:szCs w:val="24"/>
                <w:lang w:val="en-US" w:eastAsia="lv-LV"/>
              </w:rPr>
              <w:t>Cita</w:t>
            </w:r>
            <w:proofErr w:type="spellEnd"/>
            <w:r w:rsidRPr="005B5F81">
              <w:rPr>
                <w:rFonts w:ascii="Times New Roman" w:eastAsia="Times New Roman" w:hAnsi="Times New Roman" w:cs="Times New Roman"/>
                <w:iCs/>
                <w:sz w:val="24"/>
                <w:szCs w:val="24"/>
                <w:lang w:val="en-US" w:eastAsia="lv-LV"/>
              </w:rPr>
              <w:t xml:space="preserve"> </w:t>
            </w:r>
            <w:proofErr w:type="spellStart"/>
            <w:r w:rsidRPr="005B5F81">
              <w:rPr>
                <w:rFonts w:ascii="Times New Roman" w:eastAsia="Times New Roman" w:hAnsi="Times New Roman" w:cs="Times New Roman"/>
                <w:iCs/>
                <w:sz w:val="24"/>
                <w:szCs w:val="24"/>
                <w:lang w:val="en-US" w:eastAsia="lv-LV"/>
              </w:rPr>
              <w:t>informācija</w:t>
            </w:r>
            <w:proofErr w:type="spellEnd"/>
          </w:p>
        </w:tc>
        <w:tc>
          <w:tcPr>
            <w:tcW w:w="6466" w:type="dxa"/>
            <w:tcBorders>
              <w:top w:val="outset" w:sz="6" w:space="0" w:color="auto"/>
              <w:left w:val="outset" w:sz="6" w:space="0" w:color="auto"/>
              <w:bottom w:val="outset" w:sz="6" w:space="0" w:color="auto"/>
              <w:right w:val="outset" w:sz="6" w:space="0" w:color="auto"/>
            </w:tcBorders>
            <w:hideMark/>
          </w:tcPr>
          <w:p w14:paraId="49693DB4" w14:textId="77777777" w:rsidR="005B5F81" w:rsidRPr="005B5F81" w:rsidRDefault="005B5F81" w:rsidP="00791E83">
            <w:pPr>
              <w:spacing w:after="0" w:line="240" w:lineRule="auto"/>
              <w:jc w:val="both"/>
              <w:rPr>
                <w:rFonts w:ascii="Times New Roman" w:eastAsia="Times New Roman" w:hAnsi="Times New Roman" w:cs="Times New Roman"/>
                <w:iCs/>
                <w:sz w:val="24"/>
                <w:szCs w:val="24"/>
                <w:lang w:val="en-US" w:eastAsia="lv-LV"/>
              </w:rPr>
            </w:pPr>
            <w:r w:rsidRPr="005B5F81">
              <w:rPr>
                <w:rFonts w:ascii="Times New Roman" w:hAnsi="Times New Roman" w:cs="Times New Roman"/>
                <w:sz w:val="24"/>
                <w:szCs w:val="24"/>
              </w:rPr>
              <w:t>Nav.</w:t>
            </w:r>
          </w:p>
        </w:tc>
      </w:tr>
    </w:tbl>
    <w:p w14:paraId="3DA57148" w14:textId="77777777" w:rsidR="005B5F81" w:rsidRPr="005B5F81" w:rsidRDefault="005B5F81" w:rsidP="005B5F81">
      <w:pPr>
        <w:spacing w:after="0" w:line="240" w:lineRule="auto"/>
        <w:rPr>
          <w:rFonts w:ascii="Times New Roman" w:eastAsia="Times New Roman" w:hAnsi="Times New Roman" w:cs="Times New Roman"/>
          <w:iCs/>
          <w:sz w:val="24"/>
          <w:szCs w:val="24"/>
          <w:lang w:val="en-US" w:eastAsia="lv-LV"/>
        </w:rPr>
      </w:pPr>
      <w:r w:rsidRPr="005B5F8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5B5F81" w:rsidRPr="005B5F81" w14:paraId="50A408EB" w14:textId="77777777" w:rsidTr="00791E8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EF7B9EA" w14:textId="77777777" w:rsidR="005B5F81" w:rsidRPr="005B5F81" w:rsidRDefault="005B5F81" w:rsidP="00791E83">
            <w:pPr>
              <w:spacing w:after="0" w:line="240" w:lineRule="auto"/>
              <w:jc w:val="center"/>
              <w:rPr>
                <w:rFonts w:ascii="Times New Roman" w:eastAsia="Times New Roman" w:hAnsi="Times New Roman" w:cs="Times New Roman"/>
                <w:b/>
                <w:bCs/>
                <w:iCs/>
                <w:sz w:val="24"/>
                <w:szCs w:val="24"/>
                <w:lang w:eastAsia="lv-LV"/>
              </w:rPr>
            </w:pPr>
            <w:r w:rsidRPr="005B5F8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B5F81" w:rsidRPr="005B5F81" w14:paraId="52812EF2" w14:textId="77777777" w:rsidTr="00791E8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FF70114"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01F130B7"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1CE684CB" w14:textId="77777777" w:rsidR="005B5F81" w:rsidRPr="005B5F81" w:rsidRDefault="005B5F81" w:rsidP="00791E83">
            <w:pPr>
              <w:spacing w:after="0" w:line="240" w:lineRule="auto"/>
              <w:jc w:val="both"/>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Slimību profilakses un kontroles centrs</w:t>
            </w:r>
          </w:p>
        </w:tc>
      </w:tr>
      <w:tr w:rsidR="005B5F81" w:rsidRPr="005B5F81" w14:paraId="477FB50C" w14:textId="77777777" w:rsidTr="00791E8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0F2EA88"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421C3D78"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Projekta izpildes ietekme uz pārvaldes funkcijām un institucionālo struktūru.</w:t>
            </w:r>
            <w:r w:rsidRPr="005B5F81">
              <w:rPr>
                <w:rFonts w:ascii="Times New Roman" w:eastAsia="Times New Roman" w:hAnsi="Times New Roman" w:cs="Times New Roman"/>
                <w:iCs/>
                <w:sz w:val="24"/>
                <w:szCs w:val="24"/>
                <w:lang w:eastAsia="lv-LV"/>
              </w:rPr>
              <w:br/>
            </w:r>
          </w:p>
          <w:p w14:paraId="506F0B2B"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p>
          <w:p w14:paraId="4F0C6403"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29659671" w14:textId="77777777" w:rsidR="005B5F81" w:rsidRPr="005B5F81" w:rsidRDefault="005B5F81" w:rsidP="00791E83">
            <w:pPr>
              <w:jc w:val="both"/>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39492E3D" w14:textId="77777777" w:rsidR="005B5F81" w:rsidRPr="005B5F81" w:rsidRDefault="005B5F81" w:rsidP="00791E83">
            <w:pPr>
              <w:spacing w:after="0" w:line="240" w:lineRule="auto"/>
              <w:jc w:val="both"/>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5B5F81" w14:paraId="3DCE09DD" w14:textId="77777777" w:rsidTr="00791E8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95173DD"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14D6AB59" w14:textId="77777777" w:rsidR="005B5F81" w:rsidRPr="005B5F81" w:rsidRDefault="005B5F81" w:rsidP="00791E83">
            <w:pPr>
              <w:spacing w:after="0" w:line="240" w:lineRule="auto"/>
              <w:rPr>
                <w:rFonts w:ascii="Times New Roman" w:eastAsia="Times New Roman" w:hAnsi="Times New Roman" w:cs="Times New Roman"/>
                <w:iCs/>
                <w:sz w:val="24"/>
                <w:szCs w:val="24"/>
                <w:lang w:eastAsia="lv-LV"/>
              </w:rPr>
            </w:pPr>
            <w:r w:rsidRPr="005B5F81">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A782271" w14:textId="77777777" w:rsidR="005B5F81" w:rsidRPr="005B5F81" w:rsidRDefault="005B5F81" w:rsidP="00791E83">
            <w:pPr>
              <w:spacing w:after="0"/>
              <w:jc w:val="both"/>
              <w:rPr>
                <w:iCs/>
              </w:rPr>
            </w:pPr>
            <w:r w:rsidRPr="005B5F81">
              <w:rPr>
                <w:rFonts w:ascii="Times New Roman" w:hAnsi="Times New Roman" w:cs="Times New Roman"/>
                <w:sz w:val="24"/>
                <w:szCs w:val="24"/>
              </w:rPr>
              <w:t>Nav.</w:t>
            </w:r>
          </w:p>
        </w:tc>
      </w:tr>
    </w:tbl>
    <w:p w14:paraId="245D41B2" w14:textId="77777777" w:rsidR="005B5F81" w:rsidRPr="005B5F81" w:rsidRDefault="005B5F81" w:rsidP="005B5F81">
      <w:pPr>
        <w:pStyle w:val="NoSpacing"/>
        <w:rPr>
          <w:rFonts w:ascii="Times New Roman" w:hAnsi="Times New Roman" w:cs="Times New Roman"/>
          <w:sz w:val="28"/>
          <w:szCs w:val="28"/>
        </w:rPr>
      </w:pPr>
    </w:p>
    <w:p w14:paraId="28AE1E69" w14:textId="77777777" w:rsidR="005B5F81" w:rsidRPr="005B5F81" w:rsidRDefault="005B5F81" w:rsidP="005B5F81">
      <w:pPr>
        <w:pStyle w:val="NoSpacing"/>
        <w:rPr>
          <w:rFonts w:ascii="Times New Roman" w:hAnsi="Times New Roman" w:cs="Times New Roman"/>
          <w:sz w:val="28"/>
          <w:szCs w:val="28"/>
        </w:rPr>
      </w:pPr>
    </w:p>
    <w:p w14:paraId="3AD16654" w14:textId="77777777" w:rsidR="005B5F81" w:rsidRPr="005B5F81" w:rsidRDefault="005B5F81" w:rsidP="005B5F81">
      <w:pPr>
        <w:pStyle w:val="NoSpacing"/>
        <w:rPr>
          <w:rFonts w:ascii="Times New Roman" w:hAnsi="Times New Roman" w:cs="Times New Roman"/>
          <w:sz w:val="28"/>
          <w:szCs w:val="28"/>
        </w:rPr>
      </w:pPr>
    </w:p>
    <w:p w14:paraId="0E4F8999" w14:textId="77777777" w:rsidR="005B5F81" w:rsidRPr="005B5F81" w:rsidRDefault="005B5F81" w:rsidP="005B5F81">
      <w:pPr>
        <w:pStyle w:val="Body"/>
        <w:tabs>
          <w:tab w:val="left" w:pos="6804"/>
        </w:tabs>
        <w:spacing w:after="0" w:line="240" w:lineRule="auto"/>
        <w:ind w:firstLine="709"/>
        <w:jc w:val="both"/>
        <w:rPr>
          <w:rFonts w:ascii="Times New Roman" w:hAnsi="Times New Roman"/>
          <w:color w:val="auto"/>
          <w:sz w:val="28"/>
          <w:lang w:val="de-DE"/>
        </w:rPr>
      </w:pPr>
      <w:proofErr w:type="spellStart"/>
      <w:r w:rsidRPr="005B5F81">
        <w:rPr>
          <w:rFonts w:ascii="Times New Roman" w:hAnsi="Times New Roman"/>
          <w:color w:val="auto"/>
          <w:sz w:val="28"/>
          <w:lang w:val="de-DE"/>
        </w:rPr>
        <w:t>Veselības</w:t>
      </w:r>
      <w:proofErr w:type="spellEnd"/>
      <w:r w:rsidRPr="005B5F81">
        <w:rPr>
          <w:rFonts w:ascii="Times New Roman" w:hAnsi="Times New Roman"/>
          <w:color w:val="auto"/>
          <w:sz w:val="28"/>
          <w:lang w:val="de-DE"/>
        </w:rPr>
        <w:t xml:space="preserve"> </w:t>
      </w:r>
      <w:proofErr w:type="spellStart"/>
      <w:r w:rsidRPr="005B5F81">
        <w:rPr>
          <w:rFonts w:ascii="Times New Roman" w:hAnsi="Times New Roman"/>
          <w:color w:val="auto"/>
          <w:sz w:val="28"/>
          <w:lang w:val="de-DE"/>
        </w:rPr>
        <w:t>ministre</w:t>
      </w:r>
      <w:proofErr w:type="spellEnd"/>
      <w:r w:rsidRPr="005B5F81">
        <w:rPr>
          <w:rFonts w:ascii="Times New Roman" w:hAnsi="Times New Roman"/>
          <w:color w:val="auto"/>
          <w:sz w:val="28"/>
          <w:lang w:val="de-DE"/>
        </w:rPr>
        <w:tab/>
        <w:t>I. </w:t>
      </w:r>
      <w:proofErr w:type="spellStart"/>
      <w:r w:rsidRPr="005B5F81">
        <w:rPr>
          <w:rFonts w:ascii="Times New Roman" w:hAnsi="Times New Roman"/>
          <w:color w:val="auto"/>
          <w:sz w:val="28"/>
          <w:lang w:val="de-DE"/>
        </w:rPr>
        <w:t>Viņķele</w:t>
      </w:r>
      <w:proofErr w:type="spellEnd"/>
    </w:p>
    <w:p w14:paraId="1C5E6756" w14:textId="77777777" w:rsidR="005B5F81" w:rsidRPr="005B5F81" w:rsidRDefault="005B5F81" w:rsidP="005B5F81">
      <w:pPr>
        <w:spacing w:after="0" w:line="240" w:lineRule="auto"/>
        <w:ind w:right="-3228"/>
        <w:rPr>
          <w:rFonts w:ascii="Times New Roman" w:hAnsi="Times New Roman" w:cs="Times New Roman"/>
          <w:szCs w:val="24"/>
        </w:rPr>
      </w:pPr>
    </w:p>
    <w:p w14:paraId="6CAEFCEC" w14:textId="77777777" w:rsidR="005B5F81" w:rsidRPr="005B5F81" w:rsidRDefault="005B5F81" w:rsidP="005B5F81">
      <w:pPr>
        <w:spacing w:after="0" w:line="240" w:lineRule="auto"/>
        <w:ind w:right="-3228"/>
        <w:rPr>
          <w:rFonts w:ascii="Times New Roman" w:hAnsi="Times New Roman" w:cs="Times New Roman"/>
          <w:szCs w:val="24"/>
        </w:rPr>
      </w:pPr>
    </w:p>
    <w:p w14:paraId="1029C9CC" w14:textId="77777777" w:rsidR="005B5F81" w:rsidRPr="005B5F81" w:rsidRDefault="005B5F81" w:rsidP="005B5F81">
      <w:pPr>
        <w:spacing w:after="0" w:line="240" w:lineRule="auto"/>
        <w:ind w:right="-3228"/>
        <w:rPr>
          <w:rFonts w:ascii="Times New Roman" w:hAnsi="Times New Roman" w:cs="Times New Roman"/>
          <w:szCs w:val="24"/>
        </w:rPr>
      </w:pPr>
    </w:p>
    <w:p w14:paraId="2E2F457E" w14:textId="77777777" w:rsidR="005B5F81" w:rsidRPr="005B5F81" w:rsidRDefault="005B5F81" w:rsidP="005B5F81">
      <w:pPr>
        <w:spacing w:after="0" w:line="240" w:lineRule="auto"/>
        <w:ind w:right="-3228"/>
        <w:rPr>
          <w:rFonts w:ascii="Times New Roman" w:hAnsi="Times New Roman" w:cs="Times New Roman"/>
          <w:sz w:val="24"/>
          <w:szCs w:val="28"/>
        </w:rPr>
      </w:pPr>
      <w:proofErr w:type="spellStart"/>
      <w:r w:rsidRPr="005B5F81">
        <w:rPr>
          <w:rFonts w:ascii="Times New Roman" w:hAnsi="Times New Roman" w:cs="Times New Roman"/>
          <w:sz w:val="24"/>
          <w:szCs w:val="28"/>
        </w:rPr>
        <w:t>Seglina</w:t>
      </w:r>
      <w:proofErr w:type="spellEnd"/>
      <w:r w:rsidRPr="005B5F81">
        <w:rPr>
          <w:rFonts w:ascii="Times New Roman" w:hAnsi="Times New Roman" w:cs="Times New Roman"/>
          <w:sz w:val="24"/>
          <w:szCs w:val="28"/>
        </w:rPr>
        <w:t xml:space="preserve"> 67876102</w:t>
      </w:r>
    </w:p>
    <w:p w14:paraId="6689B6F5" w14:textId="77777777" w:rsidR="005B5F81" w:rsidRPr="005B5F81" w:rsidRDefault="005B5F81" w:rsidP="005B5F81">
      <w:pPr>
        <w:spacing w:after="0" w:line="240" w:lineRule="auto"/>
        <w:ind w:right="-3228"/>
        <w:rPr>
          <w:rFonts w:ascii="Times New Roman" w:hAnsi="Times New Roman" w:cs="Times New Roman"/>
          <w:sz w:val="24"/>
          <w:szCs w:val="28"/>
        </w:rPr>
      </w:pPr>
      <w:r w:rsidRPr="005B5F81">
        <w:rPr>
          <w:rFonts w:ascii="Times New Roman" w:hAnsi="Times New Roman" w:cs="Times New Roman"/>
          <w:sz w:val="24"/>
          <w:szCs w:val="28"/>
        </w:rPr>
        <w:t>anita.seglina@vm.gov.lv</w:t>
      </w:r>
    </w:p>
    <w:p w14:paraId="4C3CBA15" w14:textId="77777777" w:rsidR="005B5F81" w:rsidRPr="005B5F81" w:rsidRDefault="005B5F81" w:rsidP="005B5F81">
      <w:pPr>
        <w:spacing w:after="0" w:line="240" w:lineRule="auto"/>
        <w:rPr>
          <w:rFonts w:ascii="Times New Roman" w:hAnsi="Times New Roman" w:cs="Times New Roman"/>
          <w:sz w:val="20"/>
        </w:rPr>
      </w:pPr>
    </w:p>
    <w:p w14:paraId="50BB92BE" w14:textId="540E7F97" w:rsidR="005B5F81" w:rsidRPr="005B5F81" w:rsidRDefault="005B5F81" w:rsidP="005B5F81">
      <w:pPr>
        <w:spacing w:after="0" w:line="240" w:lineRule="auto"/>
        <w:rPr>
          <w:rFonts w:ascii="Times New Roman" w:hAnsi="Times New Roman" w:cs="Times New Roman"/>
          <w:sz w:val="20"/>
        </w:rPr>
      </w:pPr>
      <w:proofErr w:type="spellStart"/>
      <w:r w:rsidRPr="005B5F81">
        <w:rPr>
          <w:rFonts w:ascii="Times New Roman" w:hAnsi="Times New Roman" w:cs="Times New Roman"/>
          <w:sz w:val="20"/>
        </w:rPr>
        <w:t>v_sk</w:t>
      </w:r>
      <w:proofErr w:type="spellEnd"/>
      <w:r w:rsidRPr="005B5F81">
        <w:rPr>
          <w:rFonts w:ascii="Times New Roman" w:hAnsi="Times New Roman" w:cs="Times New Roman"/>
          <w:sz w:val="20"/>
        </w:rPr>
        <w:t xml:space="preserve"> = 10736</w:t>
      </w:r>
    </w:p>
    <w:p w14:paraId="4877D1E8" w14:textId="15DFF759" w:rsidR="00C13A99" w:rsidRPr="005B5F81" w:rsidRDefault="00C13A99" w:rsidP="005B5F81"/>
    <w:sectPr w:rsidR="00C13A99" w:rsidRPr="005B5F81" w:rsidSect="00C13A99">
      <w:headerReference w:type="default" r:id="rId15"/>
      <w:footerReference w:type="default" r:id="rId16"/>
      <w:footerReference w:type="first" r:id="rId17"/>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0C07" w14:textId="77777777" w:rsidR="003A00BA" w:rsidRDefault="003A00BA">
      <w:pPr>
        <w:spacing w:after="0" w:line="240" w:lineRule="auto"/>
      </w:pPr>
      <w:r>
        <w:separator/>
      </w:r>
    </w:p>
  </w:endnote>
  <w:endnote w:type="continuationSeparator" w:id="0">
    <w:p w14:paraId="396CA4B7" w14:textId="77777777" w:rsidR="003A00BA" w:rsidRDefault="003A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9335" w14:textId="5C3FE9EC" w:rsidR="003A00BA" w:rsidRPr="00C13A99" w:rsidRDefault="00C13A99" w:rsidP="00C13A99">
    <w:pPr>
      <w:pStyle w:val="Footer"/>
      <w:rPr>
        <w:rFonts w:ascii="Times New Roman" w:hAnsi="Times New Roman" w:cs="Times New Roman"/>
        <w:sz w:val="20"/>
        <w:szCs w:val="20"/>
      </w:rPr>
    </w:pPr>
    <w:r>
      <w:rPr>
        <w:rFonts w:ascii="Times New Roman" w:hAnsi="Times New Roman" w:cs="Times New Roman"/>
        <w:sz w:val="20"/>
        <w:szCs w:val="20"/>
      </w:rPr>
      <w:t>VManot_050620_Covid (TA-1083)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E687" w14:textId="7C7AE892" w:rsidR="003A00BA" w:rsidRPr="006A7EC5" w:rsidRDefault="003A00BA" w:rsidP="006A7EC5">
    <w:pPr>
      <w:pStyle w:val="Footer"/>
      <w:rPr>
        <w:rFonts w:ascii="Times New Roman" w:hAnsi="Times New Roman" w:cs="Times New Roman"/>
        <w:sz w:val="20"/>
        <w:szCs w:val="20"/>
      </w:rPr>
    </w:pPr>
    <w:r>
      <w:rPr>
        <w:rFonts w:ascii="Times New Roman" w:hAnsi="Times New Roman" w:cs="Times New Roman"/>
        <w:sz w:val="20"/>
        <w:szCs w:val="20"/>
      </w:rPr>
      <w:t>VManot_</w:t>
    </w:r>
    <w:r w:rsidR="004E20CA">
      <w:rPr>
        <w:rFonts w:ascii="Times New Roman" w:hAnsi="Times New Roman" w:cs="Times New Roman"/>
        <w:sz w:val="20"/>
        <w:szCs w:val="20"/>
      </w:rPr>
      <w:t>0506</w:t>
    </w:r>
    <w:r>
      <w:rPr>
        <w:rFonts w:ascii="Times New Roman" w:hAnsi="Times New Roman" w:cs="Times New Roman"/>
        <w:sz w:val="20"/>
        <w:szCs w:val="20"/>
      </w:rPr>
      <w:t>20_Covid</w:t>
    </w:r>
    <w:r w:rsidR="00C13A99">
      <w:rPr>
        <w:rFonts w:ascii="Times New Roman" w:hAnsi="Times New Roman" w:cs="Times New Roman"/>
        <w:sz w:val="20"/>
        <w:szCs w:val="20"/>
      </w:rPr>
      <w:t xml:space="preserve"> (TA-1083)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69F4" w14:textId="77777777" w:rsidR="003A00BA" w:rsidRDefault="003A00BA" w:rsidP="00894C55">
      <w:pPr>
        <w:spacing w:after="0" w:line="240" w:lineRule="auto"/>
      </w:pPr>
      <w:r>
        <w:separator/>
      </w:r>
    </w:p>
  </w:footnote>
  <w:footnote w:type="continuationSeparator" w:id="0">
    <w:p w14:paraId="6CF36C5F" w14:textId="77777777" w:rsidR="003A00BA" w:rsidRDefault="003A00B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3A00BA" w:rsidRPr="00C25B49" w:rsidRDefault="003A00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3"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5"/>
  </w:num>
  <w:num w:numId="3">
    <w:abstractNumId w:val="26"/>
  </w:num>
  <w:num w:numId="4">
    <w:abstractNumId w:val="28"/>
  </w:num>
  <w:num w:numId="5">
    <w:abstractNumId w:val="4"/>
  </w:num>
  <w:num w:numId="6">
    <w:abstractNumId w:val="17"/>
  </w:num>
  <w:num w:numId="7">
    <w:abstractNumId w:val="6"/>
  </w:num>
  <w:num w:numId="8">
    <w:abstractNumId w:val="8"/>
  </w:num>
  <w:num w:numId="9">
    <w:abstractNumId w:val="20"/>
  </w:num>
  <w:num w:numId="10">
    <w:abstractNumId w:val="21"/>
  </w:num>
  <w:num w:numId="11">
    <w:abstractNumId w:val="23"/>
  </w:num>
  <w:num w:numId="12">
    <w:abstractNumId w:val="25"/>
  </w:num>
  <w:num w:numId="13">
    <w:abstractNumId w:val="1"/>
  </w:num>
  <w:num w:numId="14">
    <w:abstractNumId w:val="3"/>
  </w:num>
  <w:num w:numId="15">
    <w:abstractNumId w:val="18"/>
  </w:num>
  <w:num w:numId="16">
    <w:abstractNumId w:val="13"/>
  </w:num>
  <w:num w:numId="17">
    <w:abstractNumId w:val="5"/>
  </w:num>
  <w:num w:numId="18">
    <w:abstractNumId w:val="7"/>
  </w:num>
  <w:num w:numId="19">
    <w:abstractNumId w:val="24"/>
  </w:num>
  <w:num w:numId="20">
    <w:abstractNumId w:val="2"/>
  </w:num>
  <w:num w:numId="21">
    <w:abstractNumId w:val="19"/>
  </w:num>
  <w:num w:numId="22">
    <w:abstractNumId w:val="29"/>
  </w:num>
  <w:num w:numId="23">
    <w:abstractNumId w:val="10"/>
  </w:num>
  <w:num w:numId="24">
    <w:abstractNumId w:val="27"/>
  </w:num>
  <w:num w:numId="25">
    <w:abstractNumId w:val="9"/>
  </w:num>
  <w:num w:numId="26">
    <w:abstractNumId w:val="0"/>
  </w:num>
  <w:num w:numId="27">
    <w:abstractNumId w:val="11"/>
  </w:num>
  <w:num w:numId="28">
    <w:abstractNumId w:val="14"/>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B67"/>
    <w:rsid w:val="00004846"/>
    <w:rsid w:val="0000667C"/>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61A0D"/>
    <w:rsid w:val="0006518C"/>
    <w:rsid w:val="000732A9"/>
    <w:rsid w:val="000744E1"/>
    <w:rsid w:val="0007689C"/>
    <w:rsid w:val="00091B8D"/>
    <w:rsid w:val="00096D45"/>
    <w:rsid w:val="000A2D05"/>
    <w:rsid w:val="000A6F4B"/>
    <w:rsid w:val="000A7030"/>
    <w:rsid w:val="000B2741"/>
    <w:rsid w:val="000B2FB1"/>
    <w:rsid w:val="000B5D94"/>
    <w:rsid w:val="000C31F6"/>
    <w:rsid w:val="000C5BCA"/>
    <w:rsid w:val="000D4AF9"/>
    <w:rsid w:val="000E0536"/>
    <w:rsid w:val="000E792B"/>
    <w:rsid w:val="000E7A82"/>
    <w:rsid w:val="001048E8"/>
    <w:rsid w:val="00105C1E"/>
    <w:rsid w:val="00111225"/>
    <w:rsid w:val="001127BB"/>
    <w:rsid w:val="00113722"/>
    <w:rsid w:val="001173BE"/>
    <w:rsid w:val="00117547"/>
    <w:rsid w:val="0014317A"/>
    <w:rsid w:val="001506C5"/>
    <w:rsid w:val="00152276"/>
    <w:rsid w:val="001550EA"/>
    <w:rsid w:val="001560E2"/>
    <w:rsid w:val="00160882"/>
    <w:rsid w:val="001660F2"/>
    <w:rsid w:val="00167C14"/>
    <w:rsid w:val="00171252"/>
    <w:rsid w:val="00172559"/>
    <w:rsid w:val="00192482"/>
    <w:rsid w:val="00192B3D"/>
    <w:rsid w:val="001934A3"/>
    <w:rsid w:val="00194A41"/>
    <w:rsid w:val="00194C2A"/>
    <w:rsid w:val="001A5BC0"/>
    <w:rsid w:val="001A5D30"/>
    <w:rsid w:val="001A6B03"/>
    <w:rsid w:val="001A7CDF"/>
    <w:rsid w:val="001B254D"/>
    <w:rsid w:val="001B6A66"/>
    <w:rsid w:val="001C00D1"/>
    <w:rsid w:val="001C7443"/>
    <w:rsid w:val="001D09DF"/>
    <w:rsid w:val="001D1C8F"/>
    <w:rsid w:val="001D368D"/>
    <w:rsid w:val="001D5052"/>
    <w:rsid w:val="001D596C"/>
    <w:rsid w:val="001D7723"/>
    <w:rsid w:val="001E7A1D"/>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4E6"/>
    <w:rsid w:val="00271C23"/>
    <w:rsid w:val="002736D9"/>
    <w:rsid w:val="002821C2"/>
    <w:rsid w:val="00284A60"/>
    <w:rsid w:val="002906D9"/>
    <w:rsid w:val="002978D6"/>
    <w:rsid w:val="002A1440"/>
    <w:rsid w:val="002A2336"/>
    <w:rsid w:val="002A2635"/>
    <w:rsid w:val="002A5FC4"/>
    <w:rsid w:val="002A648E"/>
    <w:rsid w:val="002A6BD0"/>
    <w:rsid w:val="002A7B1C"/>
    <w:rsid w:val="002B14A9"/>
    <w:rsid w:val="002B28E5"/>
    <w:rsid w:val="002B311B"/>
    <w:rsid w:val="002B446B"/>
    <w:rsid w:val="002B603B"/>
    <w:rsid w:val="002B6A97"/>
    <w:rsid w:val="002C1224"/>
    <w:rsid w:val="002C50D8"/>
    <w:rsid w:val="002D5D4B"/>
    <w:rsid w:val="002E1C05"/>
    <w:rsid w:val="002E1C20"/>
    <w:rsid w:val="002F00B3"/>
    <w:rsid w:val="002F0889"/>
    <w:rsid w:val="002F0C2A"/>
    <w:rsid w:val="002F362E"/>
    <w:rsid w:val="002F5796"/>
    <w:rsid w:val="002F7AE9"/>
    <w:rsid w:val="00300997"/>
    <w:rsid w:val="0030126F"/>
    <w:rsid w:val="00306F9A"/>
    <w:rsid w:val="00317EE7"/>
    <w:rsid w:val="00320CFD"/>
    <w:rsid w:val="00321228"/>
    <w:rsid w:val="00325C21"/>
    <w:rsid w:val="003268FB"/>
    <w:rsid w:val="00330A8D"/>
    <w:rsid w:val="003319B4"/>
    <w:rsid w:val="00334B25"/>
    <w:rsid w:val="00337494"/>
    <w:rsid w:val="0033795E"/>
    <w:rsid w:val="00340EE6"/>
    <w:rsid w:val="0034250E"/>
    <w:rsid w:val="00344D88"/>
    <w:rsid w:val="003450AE"/>
    <w:rsid w:val="00346006"/>
    <w:rsid w:val="00347FE0"/>
    <w:rsid w:val="00350522"/>
    <w:rsid w:val="00353C43"/>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B06B1"/>
    <w:rsid w:val="003B0BF9"/>
    <w:rsid w:val="003B3346"/>
    <w:rsid w:val="003B3CAE"/>
    <w:rsid w:val="003B3D78"/>
    <w:rsid w:val="003B3DA4"/>
    <w:rsid w:val="003B6A69"/>
    <w:rsid w:val="003C4E8E"/>
    <w:rsid w:val="003C788C"/>
    <w:rsid w:val="003D2C43"/>
    <w:rsid w:val="003D3EB2"/>
    <w:rsid w:val="003E0791"/>
    <w:rsid w:val="003E28B5"/>
    <w:rsid w:val="003E6715"/>
    <w:rsid w:val="003F28AC"/>
    <w:rsid w:val="00400F89"/>
    <w:rsid w:val="004014B0"/>
    <w:rsid w:val="004069B4"/>
    <w:rsid w:val="00407114"/>
    <w:rsid w:val="0041611C"/>
    <w:rsid w:val="004222FA"/>
    <w:rsid w:val="00425D77"/>
    <w:rsid w:val="00441D4E"/>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C30"/>
    <w:rsid w:val="00482159"/>
    <w:rsid w:val="0048384E"/>
    <w:rsid w:val="00487FBE"/>
    <w:rsid w:val="00492CA5"/>
    <w:rsid w:val="004B247B"/>
    <w:rsid w:val="004B659B"/>
    <w:rsid w:val="004B684F"/>
    <w:rsid w:val="004C0FE1"/>
    <w:rsid w:val="004C4069"/>
    <w:rsid w:val="004C7F94"/>
    <w:rsid w:val="004D1E9D"/>
    <w:rsid w:val="004D1FDA"/>
    <w:rsid w:val="004D4A8B"/>
    <w:rsid w:val="004D7701"/>
    <w:rsid w:val="004E20CA"/>
    <w:rsid w:val="004E33A1"/>
    <w:rsid w:val="004E49BD"/>
    <w:rsid w:val="004E7922"/>
    <w:rsid w:val="004F6FCB"/>
    <w:rsid w:val="00500FB2"/>
    <w:rsid w:val="0050178F"/>
    <w:rsid w:val="00501983"/>
    <w:rsid w:val="00501FB2"/>
    <w:rsid w:val="00507DB8"/>
    <w:rsid w:val="00507E77"/>
    <w:rsid w:val="00510894"/>
    <w:rsid w:val="00513AAE"/>
    <w:rsid w:val="00514240"/>
    <w:rsid w:val="005170F5"/>
    <w:rsid w:val="00534323"/>
    <w:rsid w:val="00543705"/>
    <w:rsid w:val="005451A6"/>
    <w:rsid w:val="005467FF"/>
    <w:rsid w:val="00551EB6"/>
    <w:rsid w:val="0057445E"/>
    <w:rsid w:val="005819E4"/>
    <w:rsid w:val="00583EDB"/>
    <w:rsid w:val="00584EE3"/>
    <w:rsid w:val="00586456"/>
    <w:rsid w:val="0058657D"/>
    <w:rsid w:val="00586806"/>
    <w:rsid w:val="005A64BD"/>
    <w:rsid w:val="005A67B3"/>
    <w:rsid w:val="005B1351"/>
    <w:rsid w:val="005B1905"/>
    <w:rsid w:val="005B1958"/>
    <w:rsid w:val="005B1DCA"/>
    <w:rsid w:val="005B2BB7"/>
    <w:rsid w:val="005B5F81"/>
    <w:rsid w:val="005C05C3"/>
    <w:rsid w:val="005C0F67"/>
    <w:rsid w:val="005C30B8"/>
    <w:rsid w:val="005C33F5"/>
    <w:rsid w:val="005C36F9"/>
    <w:rsid w:val="005C401A"/>
    <w:rsid w:val="005C54D4"/>
    <w:rsid w:val="005C62F9"/>
    <w:rsid w:val="005D134C"/>
    <w:rsid w:val="005D163E"/>
    <w:rsid w:val="005D1650"/>
    <w:rsid w:val="005D223B"/>
    <w:rsid w:val="005D54A0"/>
    <w:rsid w:val="005D70AE"/>
    <w:rsid w:val="005D7C1C"/>
    <w:rsid w:val="005E2F3C"/>
    <w:rsid w:val="005F0D8F"/>
    <w:rsid w:val="005F17A8"/>
    <w:rsid w:val="005F7E7F"/>
    <w:rsid w:val="0060389C"/>
    <w:rsid w:val="0060753D"/>
    <w:rsid w:val="006226C0"/>
    <w:rsid w:val="00632C65"/>
    <w:rsid w:val="006345F5"/>
    <w:rsid w:val="00640DB8"/>
    <w:rsid w:val="00650CB5"/>
    <w:rsid w:val="00651404"/>
    <w:rsid w:val="00651720"/>
    <w:rsid w:val="00652F5F"/>
    <w:rsid w:val="00653449"/>
    <w:rsid w:val="00653E81"/>
    <w:rsid w:val="0065672B"/>
    <w:rsid w:val="006658DE"/>
    <w:rsid w:val="00666C83"/>
    <w:rsid w:val="0067077F"/>
    <w:rsid w:val="00673592"/>
    <w:rsid w:val="0067411B"/>
    <w:rsid w:val="00676856"/>
    <w:rsid w:val="00680B53"/>
    <w:rsid w:val="006811EA"/>
    <w:rsid w:val="00683A0A"/>
    <w:rsid w:val="00685245"/>
    <w:rsid w:val="0068782A"/>
    <w:rsid w:val="0069120C"/>
    <w:rsid w:val="00692D3A"/>
    <w:rsid w:val="00695156"/>
    <w:rsid w:val="0069730D"/>
    <w:rsid w:val="006A13D2"/>
    <w:rsid w:val="006A641F"/>
    <w:rsid w:val="006A7EC5"/>
    <w:rsid w:val="006B2807"/>
    <w:rsid w:val="006C1B7F"/>
    <w:rsid w:val="006C38AC"/>
    <w:rsid w:val="006C3CD9"/>
    <w:rsid w:val="006C4BF1"/>
    <w:rsid w:val="006D1E64"/>
    <w:rsid w:val="006D72F6"/>
    <w:rsid w:val="006D7E1A"/>
    <w:rsid w:val="006E0558"/>
    <w:rsid w:val="006E1081"/>
    <w:rsid w:val="006E6413"/>
    <w:rsid w:val="006F2B3B"/>
    <w:rsid w:val="00703423"/>
    <w:rsid w:val="00703FD9"/>
    <w:rsid w:val="0070422C"/>
    <w:rsid w:val="00707B0E"/>
    <w:rsid w:val="00713881"/>
    <w:rsid w:val="00713CB5"/>
    <w:rsid w:val="00715434"/>
    <w:rsid w:val="007168B4"/>
    <w:rsid w:val="00720585"/>
    <w:rsid w:val="0073099C"/>
    <w:rsid w:val="00731794"/>
    <w:rsid w:val="00733774"/>
    <w:rsid w:val="007357E5"/>
    <w:rsid w:val="0073691C"/>
    <w:rsid w:val="007379A9"/>
    <w:rsid w:val="00737E2A"/>
    <w:rsid w:val="00746F6F"/>
    <w:rsid w:val="007472DD"/>
    <w:rsid w:val="007474A6"/>
    <w:rsid w:val="007511B8"/>
    <w:rsid w:val="00752E15"/>
    <w:rsid w:val="0075336B"/>
    <w:rsid w:val="007572CF"/>
    <w:rsid w:val="007574CF"/>
    <w:rsid w:val="00761C5D"/>
    <w:rsid w:val="00763245"/>
    <w:rsid w:val="007633F1"/>
    <w:rsid w:val="0076595C"/>
    <w:rsid w:val="00766588"/>
    <w:rsid w:val="00767752"/>
    <w:rsid w:val="00772551"/>
    <w:rsid w:val="00772C42"/>
    <w:rsid w:val="00773AF6"/>
    <w:rsid w:val="007801C3"/>
    <w:rsid w:val="00782FFB"/>
    <w:rsid w:val="007860D4"/>
    <w:rsid w:val="00787A97"/>
    <w:rsid w:val="007913D3"/>
    <w:rsid w:val="00791A31"/>
    <w:rsid w:val="00795F71"/>
    <w:rsid w:val="007A2181"/>
    <w:rsid w:val="007B27AE"/>
    <w:rsid w:val="007B3F26"/>
    <w:rsid w:val="007B51D9"/>
    <w:rsid w:val="007C18EF"/>
    <w:rsid w:val="007C4561"/>
    <w:rsid w:val="007D2F8F"/>
    <w:rsid w:val="007D33ED"/>
    <w:rsid w:val="007D5AE9"/>
    <w:rsid w:val="007D6D0D"/>
    <w:rsid w:val="007E7389"/>
    <w:rsid w:val="007E73AB"/>
    <w:rsid w:val="007F3E82"/>
    <w:rsid w:val="007F41DD"/>
    <w:rsid w:val="00800F50"/>
    <w:rsid w:val="00804D0B"/>
    <w:rsid w:val="0081338F"/>
    <w:rsid w:val="008157E8"/>
    <w:rsid w:val="00816C11"/>
    <w:rsid w:val="0082401A"/>
    <w:rsid w:val="0082461B"/>
    <w:rsid w:val="008254A9"/>
    <w:rsid w:val="008270FB"/>
    <w:rsid w:val="00830727"/>
    <w:rsid w:val="00834505"/>
    <w:rsid w:val="008354C6"/>
    <w:rsid w:val="00835923"/>
    <w:rsid w:val="00835B82"/>
    <w:rsid w:val="008370CB"/>
    <w:rsid w:val="008418B7"/>
    <w:rsid w:val="00853378"/>
    <w:rsid w:val="00853EAE"/>
    <w:rsid w:val="00854CC7"/>
    <w:rsid w:val="00856F0B"/>
    <w:rsid w:val="008638C1"/>
    <w:rsid w:val="00864F87"/>
    <w:rsid w:val="008679BA"/>
    <w:rsid w:val="00875F48"/>
    <w:rsid w:val="008905D5"/>
    <w:rsid w:val="00894C55"/>
    <w:rsid w:val="008956CA"/>
    <w:rsid w:val="008A1A0B"/>
    <w:rsid w:val="008A204C"/>
    <w:rsid w:val="008A2261"/>
    <w:rsid w:val="008A2B1E"/>
    <w:rsid w:val="008A3ACD"/>
    <w:rsid w:val="008A654D"/>
    <w:rsid w:val="008A7058"/>
    <w:rsid w:val="008B02D6"/>
    <w:rsid w:val="008B0927"/>
    <w:rsid w:val="008B241F"/>
    <w:rsid w:val="008B2560"/>
    <w:rsid w:val="008B2638"/>
    <w:rsid w:val="008B6F9B"/>
    <w:rsid w:val="008C5FE1"/>
    <w:rsid w:val="008D02E1"/>
    <w:rsid w:val="008D1769"/>
    <w:rsid w:val="008E21E5"/>
    <w:rsid w:val="008E3408"/>
    <w:rsid w:val="008E498E"/>
    <w:rsid w:val="008F29B7"/>
    <w:rsid w:val="0091568B"/>
    <w:rsid w:val="00916B26"/>
    <w:rsid w:val="00917AAA"/>
    <w:rsid w:val="00921988"/>
    <w:rsid w:val="00922DCB"/>
    <w:rsid w:val="009250FF"/>
    <w:rsid w:val="009273B2"/>
    <w:rsid w:val="009336D3"/>
    <w:rsid w:val="0094032A"/>
    <w:rsid w:val="009408B2"/>
    <w:rsid w:val="0094093C"/>
    <w:rsid w:val="009412A4"/>
    <w:rsid w:val="00942E61"/>
    <w:rsid w:val="009502EF"/>
    <w:rsid w:val="00952501"/>
    <w:rsid w:val="00954EE3"/>
    <w:rsid w:val="00957452"/>
    <w:rsid w:val="00957936"/>
    <w:rsid w:val="00961D90"/>
    <w:rsid w:val="00971027"/>
    <w:rsid w:val="00972F55"/>
    <w:rsid w:val="009806E6"/>
    <w:rsid w:val="00983A12"/>
    <w:rsid w:val="009907A0"/>
    <w:rsid w:val="009907FF"/>
    <w:rsid w:val="009959DA"/>
    <w:rsid w:val="009A2098"/>
    <w:rsid w:val="009A2654"/>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F2893"/>
    <w:rsid w:val="009F2AEE"/>
    <w:rsid w:val="009F48DD"/>
    <w:rsid w:val="009F5A24"/>
    <w:rsid w:val="009F712D"/>
    <w:rsid w:val="00A05076"/>
    <w:rsid w:val="00A10FC3"/>
    <w:rsid w:val="00A11F86"/>
    <w:rsid w:val="00A13846"/>
    <w:rsid w:val="00A14955"/>
    <w:rsid w:val="00A16C08"/>
    <w:rsid w:val="00A20FFC"/>
    <w:rsid w:val="00A22E43"/>
    <w:rsid w:val="00A301E7"/>
    <w:rsid w:val="00A3048F"/>
    <w:rsid w:val="00A31324"/>
    <w:rsid w:val="00A31E14"/>
    <w:rsid w:val="00A338F4"/>
    <w:rsid w:val="00A43F57"/>
    <w:rsid w:val="00A452F5"/>
    <w:rsid w:val="00A50AF1"/>
    <w:rsid w:val="00A50C56"/>
    <w:rsid w:val="00A50EA0"/>
    <w:rsid w:val="00A51BFE"/>
    <w:rsid w:val="00A56656"/>
    <w:rsid w:val="00A57236"/>
    <w:rsid w:val="00A57A3D"/>
    <w:rsid w:val="00A6073E"/>
    <w:rsid w:val="00A62053"/>
    <w:rsid w:val="00A63290"/>
    <w:rsid w:val="00A63C63"/>
    <w:rsid w:val="00A658EE"/>
    <w:rsid w:val="00A66FF8"/>
    <w:rsid w:val="00A725C7"/>
    <w:rsid w:val="00A7628C"/>
    <w:rsid w:val="00A76AA7"/>
    <w:rsid w:val="00A8062B"/>
    <w:rsid w:val="00A83703"/>
    <w:rsid w:val="00A85FBA"/>
    <w:rsid w:val="00A8716D"/>
    <w:rsid w:val="00A907EC"/>
    <w:rsid w:val="00A9324E"/>
    <w:rsid w:val="00A9590D"/>
    <w:rsid w:val="00AA05F2"/>
    <w:rsid w:val="00AA13A5"/>
    <w:rsid w:val="00AA21BD"/>
    <w:rsid w:val="00AA51D8"/>
    <w:rsid w:val="00AB6631"/>
    <w:rsid w:val="00AB7341"/>
    <w:rsid w:val="00AD0E20"/>
    <w:rsid w:val="00AD1CA6"/>
    <w:rsid w:val="00AD281E"/>
    <w:rsid w:val="00AD41CC"/>
    <w:rsid w:val="00AD6D73"/>
    <w:rsid w:val="00AE2F71"/>
    <w:rsid w:val="00AE5567"/>
    <w:rsid w:val="00AF4FE0"/>
    <w:rsid w:val="00AF7469"/>
    <w:rsid w:val="00AF7568"/>
    <w:rsid w:val="00B15B54"/>
    <w:rsid w:val="00B16480"/>
    <w:rsid w:val="00B16BA1"/>
    <w:rsid w:val="00B2165C"/>
    <w:rsid w:val="00B27317"/>
    <w:rsid w:val="00B3504D"/>
    <w:rsid w:val="00B41CD7"/>
    <w:rsid w:val="00B4361C"/>
    <w:rsid w:val="00B43CA5"/>
    <w:rsid w:val="00B61869"/>
    <w:rsid w:val="00B62A70"/>
    <w:rsid w:val="00B6417D"/>
    <w:rsid w:val="00B7470D"/>
    <w:rsid w:val="00B74AD9"/>
    <w:rsid w:val="00B752AB"/>
    <w:rsid w:val="00B75F24"/>
    <w:rsid w:val="00B8054C"/>
    <w:rsid w:val="00B8116C"/>
    <w:rsid w:val="00B841DE"/>
    <w:rsid w:val="00B84795"/>
    <w:rsid w:val="00B85405"/>
    <w:rsid w:val="00B8713E"/>
    <w:rsid w:val="00B95536"/>
    <w:rsid w:val="00B96303"/>
    <w:rsid w:val="00BA0837"/>
    <w:rsid w:val="00BA20AA"/>
    <w:rsid w:val="00BA2C1D"/>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D2549"/>
    <w:rsid w:val="00BD356F"/>
    <w:rsid w:val="00BD4425"/>
    <w:rsid w:val="00BD4C3E"/>
    <w:rsid w:val="00BE2F62"/>
    <w:rsid w:val="00BE578A"/>
    <w:rsid w:val="00BE5CC8"/>
    <w:rsid w:val="00BE7746"/>
    <w:rsid w:val="00BF1947"/>
    <w:rsid w:val="00BF6A80"/>
    <w:rsid w:val="00C0206F"/>
    <w:rsid w:val="00C03F73"/>
    <w:rsid w:val="00C0538C"/>
    <w:rsid w:val="00C074B3"/>
    <w:rsid w:val="00C1083A"/>
    <w:rsid w:val="00C13A99"/>
    <w:rsid w:val="00C25B49"/>
    <w:rsid w:val="00C27BCA"/>
    <w:rsid w:val="00C30542"/>
    <w:rsid w:val="00C30E14"/>
    <w:rsid w:val="00C331EF"/>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44EF"/>
    <w:rsid w:val="00C87E9D"/>
    <w:rsid w:val="00C905D9"/>
    <w:rsid w:val="00C9517A"/>
    <w:rsid w:val="00C95D3A"/>
    <w:rsid w:val="00CA0A05"/>
    <w:rsid w:val="00CA3BE2"/>
    <w:rsid w:val="00CA69A6"/>
    <w:rsid w:val="00CB13F5"/>
    <w:rsid w:val="00CB4026"/>
    <w:rsid w:val="00CC2518"/>
    <w:rsid w:val="00CC6ACF"/>
    <w:rsid w:val="00CD14C4"/>
    <w:rsid w:val="00CD2552"/>
    <w:rsid w:val="00CD526E"/>
    <w:rsid w:val="00CD56C9"/>
    <w:rsid w:val="00CE03E0"/>
    <w:rsid w:val="00CE5657"/>
    <w:rsid w:val="00CF16C6"/>
    <w:rsid w:val="00CF2015"/>
    <w:rsid w:val="00CF2F70"/>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530F4"/>
    <w:rsid w:val="00D60B3E"/>
    <w:rsid w:val="00D7312C"/>
    <w:rsid w:val="00D73A43"/>
    <w:rsid w:val="00D77DF6"/>
    <w:rsid w:val="00D77EA3"/>
    <w:rsid w:val="00D8055A"/>
    <w:rsid w:val="00D82CB1"/>
    <w:rsid w:val="00D864D3"/>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AA3"/>
    <w:rsid w:val="00DF7D13"/>
    <w:rsid w:val="00E00202"/>
    <w:rsid w:val="00E04AA1"/>
    <w:rsid w:val="00E1021A"/>
    <w:rsid w:val="00E1022D"/>
    <w:rsid w:val="00E17E2A"/>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7BB6"/>
    <w:rsid w:val="00E7134D"/>
    <w:rsid w:val="00E766F9"/>
    <w:rsid w:val="00E8178F"/>
    <w:rsid w:val="00E838F4"/>
    <w:rsid w:val="00E8749E"/>
    <w:rsid w:val="00E9035D"/>
    <w:rsid w:val="00E90C01"/>
    <w:rsid w:val="00E916C6"/>
    <w:rsid w:val="00E937A1"/>
    <w:rsid w:val="00E943AC"/>
    <w:rsid w:val="00E94805"/>
    <w:rsid w:val="00E96724"/>
    <w:rsid w:val="00E96CC9"/>
    <w:rsid w:val="00EA088F"/>
    <w:rsid w:val="00EA486E"/>
    <w:rsid w:val="00EA5C3C"/>
    <w:rsid w:val="00EA652B"/>
    <w:rsid w:val="00EB2626"/>
    <w:rsid w:val="00EB4AEA"/>
    <w:rsid w:val="00EB5573"/>
    <w:rsid w:val="00EC0EA1"/>
    <w:rsid w:val="00EC13A1"/>
    <w:rsid w:val="00EC4AA3"/>
    <w:rsid w:val="00EC6545"/>
    <w:rsid w:val="00EC679D"/>
    <w:rsid w:val="00EE42AA"/>
    <w:rsid w:val="00EE5572"/>
    <w:rsid w:val="00EE67D0"/>
    <w:rsid w:val="00EE71BF"/>
    <w:rsid w:val="00EF35BB"/>
    <w:rsid w:val="00EF4784"/>
    <w:rsid w:val="00EF661D"/>
    <w:rsid w:val="00F15364"/>
    <w:rsid w:val="00F16963"/>
    <w:rsid w:val="00F20FA6"/>
    <w:rsid w:val="00F27575"/>
    <w:rsid w:val="00F30214"/>
    <w:rsid w:val="00F30257"/>
    <w:rsid w:val="00F361FA"/>
    <w:rsid w:val="00F36553"/>
    <w:rsid w:val="00F47ED8"/>
    <w:rsid w:val="00F523F9"/>
    <w:rsid w:val="00F53BE3"/>
    <w:rsid w:val="00F55088"/>
    <w:rsid w:val="00F57B0C"/>
    <w:rsid w:val="00F66726"/>
    <w:rsid w:val="00F75E11"/>
    <w:rsid w:val="00F83DD9"/>
    <w:rsid w:val="00F849AF"/>
    <w:rsid w:val="00F9106F"/>
    <w:rsid w:val="00F92041"/>
    <w:rsid w:val="00F921D5"/>
    <w:rsid w:val="00F92458"/>
    <w:rsid w:val="00F93E58"/>
    <w:rsid w:val="00F945E3"/>
    <w:rsid w:val="00F96A1F"/>
    <w:rsid w:val="00F97DC0"/>
    <w:rsid w:val="00FA6572"/>
    <w:rsid w:val="00FA6C51"/>
    <w:rsid w:val="00FB3A29"/>
    <w:rsid w:val="00FC192A"/>
    <w:rsid w:val="00FC6FBA"/>
    <w:rsid w:val="00FD0044"/>
    <w:rsid w:val="00FD0B97"/>
    <w:rsid w:val="00FD226A"/>
    <w:rsid w:val="00FD38A8"/>
    <w:rsid w:val="00FD39AA"/>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yperlink" Target="https://spkc.gov.lv/lv/tavai-veselibai/aktualitate-par-jauno-koronavi/tirisana-un-dezinfekci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kc.gov.lv/lv/tavai-veselibai/aktualitate-par-jauno-koronavi/vizualie-material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2951-epidemiologiskas-drosib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2951-epidemiologiskas-drosib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hyperlink" Target="https://spkc.gov.lv/lv/tavai-veselibai/aktualitate-par-jauno-koronavi/tirisana-un-dezinfek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21D42-E65C-4984-A451-DED1567D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54624</Words>
  <Characters>31136</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85589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Anotācija</dc:subject>
  <dc:creator>Dace Būmane</dc:creator>
  <dc:description>67876148, dace.bumane@vm.gov.lv</dc:description>
  <cp:lastModifiedBy>Katrina Nikolajeva</cp:lastModifiedBy>
  <cp:revision>8</cp:revision>
  <cp:lastPrinted>2020-06-04T16:18:00Z</cp:lastPrinted>
  <dcterms:created xsi:type="dcterms:W3CDTF">2020-06-05T12:55:00Z</dcterms:created>
  <dcterms:modified xsi:type="dcterms:W3CDTF">2020-06-09T12:11:00Z</dcterms:modified>
</cp:coreProperties>
</file>