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C45D9" w14:textId="286C8DA8" w:rsidR="00201926" w:rsidRPr="00301935" w:rsidRDefault="00201926" w:rsidP="0092718C">
      <w:pPr>
        <w:tabs>
          <w:tab w:val="left" w:pos="6663"/>
        </w:tabs>
      </w:pPr>
    </w:p>
    <w:p w14:paraId="678327F7" w14:textId="2DA128F1" w:rsidR="009F2AA6" w:rsidRPr="00301935" w:rsidRDefault="009F2AA6" w:rsidP="0092718C">
      <w:pPr>
        <w:tabs>
          <w:tab w:val="left" w:pos="6663"/>
        </w:tabs>
      </w:pPr>
    </w:p>
    <w:p w14:paraId="1AAC62D8" w14:textId="77777777" w:rsidR="009F2AA6" w:rsidRPr="00301935" w:rsidRDefault="009F2AA6" w:rsidP="0092718C">
      <w:pPr>
        <w:tabs>
          <w:tab w:val="left" w:pos="6663"/>
        </w:tabs>
      </w:pPr>
    </w:p>
    <w:p w14:paraId="2D39A76E" w14:textId="60EC1C59" w:rsidR="0092718C" w:rsidRPr="00B47F47" w:rsidRDefault="0092718C" w:rsidP="0092718C">
      <w:pPr>
        <w:tabs>
          <w:tab w:val="left" w:pos="6663"/>
        </w:tabs>
        <w:rPr>
          <w:b/>
          <w:sz w:val="28"/>
          <w:szCs w:val="28"/>
        </w:rPr>
      </w:pPr>
      <w:r w:rsidRPr="00B47F47">
        <w:rPr>
          <w:sz w:val="28"/>
          <w:szCs w:val="28"/>
        </w:rPr>
        <w:t>20</w:t>
      </w:r>
      <w:r w:rsidR="00356732" w:rsidRPr="00B47F47">
        <w:rPr>
          <w:sz w:val="28"/>
          <w:szCs w:val="28"/>
        </w:rPr>
        <w:t>20</w:t>
      </w:r>
      <w:r w:rsidRPr="00B47F47">
        <w:rPr>
          <w:sz w:val="28"/>
          <w:szCs w:val="28"/>
        </w:rPr>
        <w:t xml:space="preserve">. gada </w:t>
      </w:r>
      <w:r w:rsidR="002C2B46">
        <w:rPr>
          <w:sz w:val="28"/>
          <w:szCs w:val="28"/>
        </w:rPr>
        <w:t>2. jūnijā</w:t>
      </w:r>
      <w:r w:rsidRPr="00B47F47">
        <w:rPr>
          <w:sz w:val="28"/>
          <w:szCs w:val="28"/>
        </w:rPr>
        <w:tab/>
        <w:t>Noteikumi Nr.</w:t>
      </w:r>
      <w:r w:rsidR="002C2B46">
        <w:rPr>
          <w:sz w:val="28"/>
          <w:szCs w:val="28"/>
        </w:rPr>
        <w:t> 337</w:t>
      </w:r>
    </w:p>
    <w:p w14:paraId="17D8FDCE" w14:textId="7A0A4E9C" w:rsidR="0092718C" w:rsidRPr="00B47F47" w:rsidRDefault="0092718C" w:rsidP="0092718C">
      <w:pPr>
        <w:tabs>
          <w:tab w:val="left" w:pos="6663"/>
        </w:tabs>
        <w:rPr>
          <w:sz w:val="28"/>
          <w:szCs w:val="28"/>
        </w:rPr>
      </w:pPr>
      <w:r w:rsidRPr="00B47F47">
        <w:rPr>
          <w:sz w:val="28"/>
          <w:szCs w:val="28"/>
        </w:rPr>
        <w:t>Rīgā</w:t>
      </w:r>
      <w:r w:rsidRPr="00B47F47">
        <w:rPr>
          <w:sz w:val="28"/>
          <w:szCs w:val="28"/>
        </w:rPr>
        <w:tab/>
        <w:t>(prot. Nr.</w:t>
      </w:r>
      <w:r w:rsidR="002C2B46">
        <w:rPr>
          <w:sz w:val="28"/>
          <w:szCs w:val="28"/>
        </w:rPr>
        <w:t> 38 15</w:t>
      </w:r>
      <w:bookmarkStart w:id="0" w:name="_GoBack"/>
      <w:bookmarkEnd w:id="0"/>
      <w:r w:rsidRPr="00B47F47">
        <w:rPr>
          <w:sz w:val="28"/>
          <w:szCs w:val="28"/>
        </w:rPr>
        <w:t>. §)</w:t>
      </w:r>
    </w:p>
    <w:p w14:paraId="402BBA79" w14:textId="77777777" w:rsidR="00201926" w:rsidRPr="00B47F47" w:rsidRDefault="00201926" w:rsidP="0092718C">
      <w:pPr>
        <w:pStyle w:val="BodyTextIndent"/>
        <w:spacing w:after="0"/>
        <w:ind w:left="0"/>
        <w:rPr>
          <w:lang w:val="lv-LV"/>
        </w:rPr>
      </w:pPr>
    </w:p>
    <w:p w14:paraId="1039314D" w14:textId="42524D3F" w:rsidR="000C75C6" w:rsidRPr="00B47F47" w:rsidRDefault="000473D2" w:rsidP="00345631">
      <w:pPr>
        <w:pStyle w:val="BodyTextIndent"/>
        <w:spacing w:after="0"/>
        <w:ind w:left="0"/>
        <w:jc w:val="center"/>
        <w:rPr>
          <w:b/>
          <w:sz w:val="28"/>
          <w:szCs w:val="28"/>
          <w:lang w:val="lv-LV"/>
        </w:rPr>
      </w:pPr>
      <w:r w:rsidRPr="00B47F47">
        <w:rPr>
          <w:b/>
          <w:sz w:val="28"/>
          <w:szCs w:val="28"/>
          <w:lang w:val="lv-LV"/>
        </w:rPr>
        <w:t xml:space="preserve">Grozījumi Ministru kabineta </w:t>
      </w:r>
      <w:r w:rsidR="008B7EFB" w:rsidRPr="00B47F47">
        <w:rPr>
          <w:b/>
          <w:sz w:val="28"/>
          <w:szCs w:val="28"/>
          <w:lang w:val="lv-LV"/>
        </w:rPr>
        <w:t>1999.</w:t>
      </w:r>
      <w:r w:rsidR="00C45777" w:rsidRPr="00B47F47">
        <w:rPr>
          <w:b/>
          <w:sz w:val="28"/>
          <w:szCs w:val="28"/>
          <w:lang w:val="lv-LV"/>
        </w:rPr>
        <w:t> </w:t>
      </w:r>
      <w:r w:rsidR="008B7EFB" w:rsidRPr="00B47F47">
        <w:rPr>
          <w:b/>
          <w:sz w:val="28"/>
          <w:szCs w:val="28"/>
          <w:lang w:val="lv-LV"/>
        </w:rPr>
        <w:t>gada 5.</w:t>
      </w:r>
      <w:r w:rsidR="00C45777" w:rsidRPr="00B47F47">
        <w:rPr>
          <w:b/>
          <w:sz w:val="28"/>
          <w:szCs w:val="28"/>
          <w:lang w:val="lv-LV"/>
        </w:rPr>
        <w:t> </w:t>
      </w:r>
      <w:r w:rsidR="008B7EFB" w:rsidRPr="00B47F47">
        <w:rPr>
          <w:b/>
          <w:sz w:val="28"/>
          <w:szCs w:val="28"/>
          <w:lang w:val="lv-LV"/>
        </w:rPr>
        <w:t xml:space="preserve">janvāra </w:t>
      </w:r>
      <w:r w:rsidRPr="00B47F47">
        <w:rPr>
          <w:b/>
          <w:sz w:val="28"/>
          <w:szCs w:val="28"/>
          <w:lang w:val="lv-LV"/>
        </w:rPr>
        <w:t xml:space="preserve">noteikumos Nr. 7 </w:t>
      </w:r>
      <w:r w:rsidR="0092718C" w:rsidRPr="00B47F47">
        <w:rPr>
          <w:b/>
          <w:sz w:val="28"/>
          <w:szCs w:val="28"/>
          <w:lang w:val="lv-LV"/>
        </w:rPr>
        <w:t>"</w:t>
      </w:r>
      <w:r w:rsidR="008B7EFB" w:rsidRPr="00B47F47">
        <w:rPr>
          <w:b/>
          <w:sz w:val="28"/>
          <w:szCs w:val="28"/>
          <w:lang w:val="lv-LV"/>
        </w:rPr>
        <w:t>Infekcijas slimību reģistrācijas kārtība</w:t>
      </w:r>
      <w:r w:rsidR="0092718C" w:rsidRPr="00B47F47">
        <w:rPr>
          <w:b/>
          <w:sz w:val="28"/>
          <w:szCs w:val="28"/>
          <w:lang w:val="lv-LV"/>
        </w:rPr>
        <w:t>"</w:t>
      </w:r>
    </w:p>
    <w:p w14:paraId="0016341F" w14:textId="77777777" w:rsidR="00201926" w:rsidRPr="00B47F47" w:rsidRDefault="00201926" w:rsidP="0092718C">
      <w:pPr>
        <w:pStyle w:val="naisf"/>
        <w:spacing w:before="0" w:after="0"/>
        <w:ind w:firstLine="0"/>
      </w:pPr>
    </w:p>
    <w:p w14:paraId="21B23225" w14:textId="58B6250C" w:rsidR="008B7EFB" w:rsidRPr="00B47F47" w:rsidRDefault="00C45777" w:rsidP="008B7EFB">
      <w:pPr>
        <w:jc w:val="right"/>
        <w:rPr>
          <w:sz w:val="28"/>
          <w:szCs w:val="28"/>
        </w:rPr>
      </w:pPr>
      <w:r w:rsidRPr="00B47F47">
        <w:rPr>
          <w:sz w:val="28"/>
          <w:szCs w:val="28"/>
        </w:rPr>
        <w:t>Izdoti saskaņā ar</w:t>
      </w:r>
    </w:p>
    <w:p w14:paraId="192D69C1" w14:textId="7953C0CF" w:rsidR="008B7EFB" w:rsidRPr="00B47F47" w:rsidRDefault="008B7EFB" w:rsidP="008B7EFB">
      <w:pPr>
        <w:jc w:val="right"/>
        <w:rPr>
          <w:sz w:val="28"/>
          <w:szCs w:val="28"/>
        </w:rPr>
      </w:pPr>
      <w:r w:rsidRPr="00B47F47">
        <w:rPr>
          <w:sz w:val="28"/>
          <w:szCs w:val="28"/>
        </w:rPr>
        <w:t>E</w:t>
      </w:r>
      <w:r w:rsidR="00C45777" w:rsidRPr="00B47F47">
        <w:rPr>
          <w:sz w:val="28"/>
          <w:szCs w:val="28"/>
        </w:rPr>
        <w:t>pidemioloģiskās drošības likuma</w:t>
      </w:r>
    </w:p>
    <w:p w14:paraId="208612B3" w14:textId="7EFE24B6" w:rsidR="005D28B0" w:rsidRPr="00B47F47" w:rsidRDefault="008B7EFB" w:rsidP="008B7EFB">
      <w:pPr>
        <w:jc w:val="right"/>
        <w:rPr>
          <w:sz w:val="28"/>
          <w:szCs w:val="28"/>
        </w:rPr>
      </w:pPr>
      <w:r w:rsidRPr="00B47F47">
        <w:rPr>
          <w:sz w:val="28"/>
          <w:szCs w:val="28"/>
        </w:rPr>
        <w:t>10.</w:t>
      </w:r>
      <w:r w:rsidR="00C45777" w:rsidRPr="00B47F47">
        <w:rPr>
          <w:sz w:val="28"/>
          <w:szCs w:val="28"/>
        </w:rPr>
        <w:t> </w:t>
      </w:r>
      <w:r w:rsidRPr="00B47F47">
        <w:rPr>
          <w:sz w:val="28"/>
          <w:szCs w:val="28"/>
        </w:rPr>
        <w:t>pantu un</w:t>
      </w:r>
      <w:r w:rsidR="005D28B0" w:rsidRPr="00B47F47">
        <w:rPr>
          <w:sz w:val="28"/>
          <w:szCs w:val="28"/>
        </w:rPr>
        <w:t xml:space="preserve"> </w:t>
      </w:r>
      <w:r w:rsidRPr="00B47F47">
        <w:rPr>
          <w:sz w:val="28"/>
          <w:szCs w:val="28"/>
        </w:rPr>
        <w:t>14.</w:t>
      </w:r>
      <w:r w:rsidR="00C45777" w:rsidRPr="00B47F47">
        <w:rPr>
          <w:sz w:val="28"/>
          <w:szCs w:val="28"/>
        </w:rPr>
        <w:t> </w:t>
      </w:r>
      <w:r w:rsidRPr="00B47F47">
        <w:rPr>
          <w:sz w:val="28"/>
          <w:szCs w:val="28"/>
        </w:rPr>
        <w:t xml:space="preserve">panta </w:t>
      </w:r>
      <w:r w:rsidR="005D28B0" w:rsidRPr="00B47F47">
        <w:rPr>
          <w:sz w:val="28"/>
          <w:szCs w:val="28"/>
        </w:rPr>
        <w:t>pirmās daļas</w:t>
      </w:r>
    </w:p>
    <w:p w14:paraId="10393153" w14:textId="6D76BB59" w:rsidR="003A31A3" w:rsidRPr="00B47F47" w:rsidRDefault="008B7EFB" w:rsidP="008B7EFB">
      <w:pPr>
        <w:jc w:val="right"/>
        <w:rPr>
          <w:sz w:val="28"/>
          <w:szCs w:val="28"/>
        </w:rPr>
      </w:pPr>
      <w:r w:rsidRPr="00B47F47">
        <w:rPr>
          <w:sz w:val="28"/>
          <w:szCs w:val="28"/>
        </w:rPr>
        <w:t>4.</w:t>
      </w:r>
      <w:r w:rsidR="00C45777" w:rsidRPr="00B47F47">
        <w:rPr>
          <w:sz w:val="28"/>
          <w:szCs w:val="28"/>
          <w:lang w:val="en-US"/>
        </w:rPr>
        <w:t> </w:t>
      </w:r>
      <w:r w:rsidRPr="00B47F47">
        <w:rPr>
          <w:sz w:val="28"/>
          <w:szCs w:val="28"/>
        </w:rPr>
        <w:t>punktu</w:t>
      </w:r>
    </w:p>
    <w:p w14:paraId="77897869" w14:textId="68395C50" w:rsidR="008B7EFB" w:rsidRPr="00B47F47" w:rsidRDefault="008B7EFB" w:rsidP="008B7EFB">
      <w:pPr>
        <w:jc w:val="right"/>
        <w:rPr>
          <w:sz w:val="28"/>
          <w:szCs w:val="28"/>
        </w:rPr>
      </w:pPr>
    </w:p>
    <w:p w14:paraId="10393154" w14:textId="76D36328" w:rsidR="002B38EC" w:rsidRPr="00B47F47" w:rsidRDefault="000473D2" w:rsidP="00E7722E">
      <w:pPr>
        <w:ind w:firstLine="709"/>
        <w:jc w:val="both"/>
        <w:rPr>
          <w:sz w:val="28"/>
          <w:szCs w:val="28"/>
        </w:rPr>
      </w:pPr>
      <w:r w:rsidRPr="00B47F47">
        <w:rPr>
          <w:sz w:val="28"/>
          <w:szCs w:val="28"/>
        </w:rPr>
        <w:t xml:space="preserve">Izdarīt Ministru kabineta </w:t>
      </w:r>
      <w:r w:rsidR="005F449A" w:rsidRPr="00B47F47">
        <w:rPr>
          <w:sz w:val="28"/>
          <w:szCs w:val="28"/>
        </w:rPr>
        <w:t xml:space="preserve">1999. gada 5. janvāra noteikumos Nr. 7 </w:t>
      </w:r>
      <w:r w:rsidR="005F449A" w:rsidRPr="00B47F47">
        <w:rPr>
          <w:color w:val="000000"/>
          <w:sz w:val="28"/>
          <w:szCs w:val="28"/>
        </w:rPr>
        <w:t>"</w:t>
      </w:r>
      <w:r w:rsidR="005F449A" w:rsidRPr="00B47F47">
        <w:rPr>
          <w:sz w:val="28"/>
          <w:szCs w:val="28"/>
        </w:rPr>
        <w:t>Infekcijas slimību reģistrācijas kārtība</w:t>
      </w:r>
      <w:r w:rsidR="005F449A" w:rsidRPr="00B47F47">
        <w:rPr>
          <w:color w:val="000000"/>
          <w:sz w:val="28"/>
          <w:szCs w:val="28"/>
        </w:rPr>
        <w:t>"</w:t>
      </w:r>
      <w:r w:rsidR="005F449A" w:rsidRPr="00B47F47">
        <w:rPr>
          <w:sz w:val="28"/>
          <w:szCs w:val="28"/>
        </w:rPr>
        <w:t xml:space="preserve"> </w:t>
      </w:r>
      <w:proofErr w:type="gramStart"/>
      <w:r w:rsidR="005F449A" w:rsidRPr="00B47F47">
        <w:rPr>
          <w:sz w:val="28"/>
          <w:szCs w:val="28"/>
        </w:rPr>
        <w:t>(</w:t>
      </w:r>
      <w:proofErr w:type="gramEnd"/>
      <w:r w:rsidR="005F449A" w:rsidRPr="00B47F47">
        <w:rPr>
          <w:sz w:val="28"/>
          <w:szCs w:val="28"/>
        </w:rPr>
        <w:t>Latvijas Vēstnesis, 1999, 5./6.</w:t>
      </w:r>
      <w:r w:rsidR="00565F33" w:rsidRPr="00B47F47">
        <w:rPr>
          <w:sz w:val="28"/>
          <w:szCs w:val="28"/>
        </w:rPr>
        <w:t> </w:t>
      </w:r>
      <w:r w:rsidR="005F449A" w:rsidRPr="00B47F47">
        <w:rPr>
          <w:sz w:val="28"/>
          <w:szCs w:val="28"/>
        </w:rPr>
        <w:t>nr.; 2002, 97.</w:t>
      </w:r>
      <w:r w:rsidR="00565F33" w:rsidRPr="00B47F47">
        <w:rPr>
          <w:sz w:val="28"/>
          <w:szCs w:val="28"/>
        </w:rPr>
        <w:t> </w:t>
      </w:r>
      <w:r w:rsidR="005F449A" w:rsidRPr="00B47F47">
        <w:rPr>
          <w:sz w:val="28"/>
          <w:szCs w:val="28"/>
        </w:rPr>
        <w:t>nr.; 2003, 111.</w:t>
      </w:r>
      <w:r w:rsidR="00565F33" w:rsidRPr="00B47F47">
        <w:rPr>
          <w:sz w:val="28"/>
          <w:szCs w:val="28"/>
        </w:rPr>
        <w:t> </w:t>
      </w:r>
      <w:r w:rsidR="005F449A" w:rsidRPr="00B47F47">
        <w:rPr>
          <w:sz w:val="28"/>
          <w:szCs w:val="28"/>
        </w:rPr>
        <w:t>nr.; 2004, 66.</w:t>
      </w:r>
      <w:r w:rsidR="00565F33" w:rsidRPr="00B47F47">
        <w:rPr>
          <w:sz w:val="28"/>
          <w:szCs w:val="28"/>
        </w:rPr>
        <w:t> </w:t>
      </w:r>
      <w:r w:rsidR="005F449A" w:rsidRPr="00B47F47">
        <w:rPr>
          <w:sz w:val="28"/>
          <w:szCs w:val="28"/>
        </w:rPr>
        <w:t>nr.; 2006, 57.</w:t>
      </w:r>
      <w:r w:rsidR="00565F33" w:rsidRPr="00B47F47">
        <w:rPr>
          <w:sz w:val="28"/>
          <w:szCs w:val="28"/>
        </w:rPr>
        <w:t> </w:t>
      </w:r>
      <w:r w:rsidR="005F449A" w:rsidRPr="00B47F47">
        <w:rPr>
          <w:sz w:val="28"/>
          <w:szCs w:val="28"/>
        </w:rPr>
        <w:t>nr.; 2007, 108.</w:t>
      </w:r>
      <w:r w:rsidR="00565F33" w:rsidRPr="00B47F47">
        <w:rPr>
          <w:sz w:val="28"/>
          <w:szCs w:val="28"/>
        </w:rPr>
        <w:t> </w:t>
      </w:r>
      <w:r w:rsidR="005F449A" w:rsidRPr="00B47F47">
        <w:rPr>
          <w:sz w:val="28"/>
          <w:szCs w:val="28"/>
        </w:rPr>
        <w:t>nr.; 2008, 100.</w:t>
      </w:r>
      <w:r w:rsidR="00565F33" w:rsidRPr="00B47F47">
        <w:rPr>
          <w:sz w:val="28"/>
          <w:szCs w:val="28"/>
        </w:rPr>
        <w:t> </w:t>
      </w:r>
      <w:r w:rsidR="005F449A" w:rsidRPr="00B47F47">
        <w:rPr>
          <w:sz w:val="28"/>
          <w:szCs w:val="28"/>
        </w:rPr>
        <w:t>nr.; 2009, 145.</w:t>
      </w:r>
      <w:r w:rsidR="00565F33" w:rsidRPr="00B47F47">
        <w:rPr>
          <w:sz w:val="28"/>
          <w:szCs w:val="28"/>
        </w:rPr>
        <w:t> </w:t>
      </w:r>
      <w:r w:rsidR="005F449A" w:rsidRPr="00B47F47">
        <w:rPr>
          <w:sz w:val="28"/>
          <w:szCs w:val="28"/>
        </w:rPr>
        <w:t>nr.; 2012, 78.</w:t>
      </w:r>
      <w:r w:rsidR="00565F33" w:rsidRPr="00B47F47">
        <w:rPr>
          <w:sz w:val="28"/>
          <w:szCs w:val="28"/>
        </w:rPr>
        <w:t> </w:t>
      </w:r>
      <w:r w:rsidR="005F449A" w:rsidRPr="00B47F47">
        <w:rPr>
          <w:sz w:val="28"/>
          <w:szCs w:val="28"/>
        </w:rPr>
        <w:t>nr.; 2013, 17.</w:t>
      </w:r>
      <w:r w:rsidR="0013536E" w:rsidRPr="00B47F47">
        <w:rPr>
          <w:sz w:val="28"/>
          <w:szCs w:val="28"/>
        </w:rPr>
        <w:t>,</w:t>
      </w:r>
      <w:r w:rsidR="005F449A" w:rsidRPr="00B47F47">
        <w:rPr>
          <w:sz w:val="28"/>
          <w:szCs w:val="28"/>
        </w:rPr>
        <w:t xml:space="preserve"> 149.</w:t>
      </w:r>
      <w:r w:rsidR="00565F33" w:rsidRPr="00B47F47">
        <w:rPr>
          <w:sz w:val="28"/>
          <w:szCs w:val="28"/>
        </w:rPr>
        <w:t> </w:t>
      </w:r>
      <w:r w:rsidR="005F449A" w:rsidRPr="00B47F47">
        <w:rPr>
          <w:sz w:val="28"/>
          <w:szCs w:val="28"/>
        </w:rPr>
        <w:t>nr.; 2015, 98.</w:t>
      </w:r>
      <w:r w:rsidR="00565F33" w:rsidRPr="00B47F47">
        <w:rPr>
          <w:sz w:val="28"/>
          <w:szCs w:val="28"/>
        </w:rPr>
        <w:t> </w:t>
      </w:r>
      <w:r w:rsidR="005F449A" w:rsidRPr="00B47F47">
        <w:rPr>
          <w:sz w:val="28"/>
          <w:szCs w:val="28"/>
        </w:rPr>
        <w:t>nr.; 2017, 248.</w:t>
      </w:r>
      <w:r w:rsidR="00565F33" w:rsidRPr="00B47F47">
        <w:rPr>
          <w:sz w:val="28"/>
          <w:szCs w:val="28"/>
        </w:rPr>
        <w:t> </w:t>
      </w:r>
      <w:r w:rsidR="005F449A" w:rsidRPr="00B47F47">
        <w:rPr>
          <w:sz w:val="28"/>
          <w:szCs w:val="28"/>
        </w:rPr>
        <w:t>nr.)</w:t>
      </w:r>
      <w:r w:rsidR="001B3498" w:rsidRPr="00B47F47">
        <w:rPr>
          <w:sz w:val="28"/>
          <w:szCs w:val="28"/>
        </w:rPr>
        <w:t xml:space="preserve"> šādus grozījumu</w:t>
      </w:r>
      <w:r w:rsidR="00C56534" w:rsidRPr="00B47F47">
        <w:rPr>
          <w:sz w:val="28"/>
          <w:szCs w:val="28"/>
        </w:rPr>
        <w:t>s</w:t>
      </w:r>
      <w:r w:rsidR="00EE3D0D" w:rsidRPr="00B47F47">
        <w:rPr>
          <w:sz w:val="28"/>
          <w:szCs w:val="28"/>
        </w:rPr>
        <w:t>:</w:t>
      </w:r>
    </w:p>
    <w:p w14:paraId="542DC4CE" w14:textId="1C7E1362" w:rsidR="00215B70" w:rsidRPr="00B47F47" w:rsidRDefault="00215B70" w:rsidP="00E7722E">
      <w:pPr>
        <w:ind w:firstLine="709"/>
        <w:jc w:val="both"/>
        <w:rPr>
          <w:sz w:val="28"/>
          <w:szCs w:val="28"/>
        </w:rPr>
      </w:pPr>
    </w:p>
    <w:p w14:paraId="7CCEB17F" w14:textId="566F4B27" w:rsidR="00A26506" w:rsidRPr="00B47F47" w:rsidRDefault="00870294" w:rsidP="00A26506">
      <w:pPr>
        <w:ind w:firstLine="709"/>
        <w:jc w:val="both"/>
        <w:rPr>
          <w:sz w:val="28"/>
          <w:szCs w:val="28"/>
        </w:rPr>
      </w:pPr>
      <w:r w:rsidRPr="00B47F47">
        <w:rPr>
          <w:sz w:val="28"/>
          <w:szCs w:val="28"/>
        </w:rPr>
        <w:t>1. </w:t>
      </w:r>
      <w:r w:rsidR="00F11381" w:rsidRPr="00B47F47">
        <w:rPr>
          <w:sz w:val="28"/>
          <w:szCs w:val="28"/>
        </w:rPr>
        <w:t>I</w:t>
      </w:r>
      <w:r w:rsidR="00A26506" w:rsidRPr="00B47F47">
        <w:rPr>
          <w:sz w:val="28"/>
          <w:szCs w:val="28"/>
        </w:rPr>
        <w:t xml:space="preserve">zteikt 7.4. apakšpunktu šādā redakcijā: </w:t>
      </w:r>
    </w:p>
    <w:p w14:paraId="79A75DAE" w14:textId="77777777" w:rsidR="0004097E" w:rsidRPr="00B47F47" w:rsidRDefault="0004097E" w:rsidP="00A26506">
      <w:pPr>
        <w:ind w:firstLine="709"/>
        <w:jc w:val="both"/>
        <w:rPr>
          <w:sz w:val="28"/>
          <w:szCs w:val="28"/>
        </w:rPr>
      </w:pPr>
    </w:p>
    <w:p w14:paraId="207C4A8D" w14:textId="3612640C" w:rsidR="00A26506" w:rsidRPr="00B47F47" w:rsidRDefault="00A26506" w:rsidP="00A26506">
      <w:pPr>
        <w:autoSpaceDE w:val="0"/>
        <w:autoSpaceDN w:val="0"/>
        <w:adjustRightInd w:val="0"/>
        <w:ind w:firstLine="720"/>
        <w:jc w:val="both"/>
        <w:rPr>
          <w:sz w:val="28"/>
          <w:szCs w:val="28"/>
        </w:rPr>
      </w:pPr>
      <w:r w:rsidRPr="00B47F47">
        <w:rPr>
          <w:sz w:val="28"/>
          <w:szCs w:val="28"/>
        </w:rPr>
        <w:t>"7.4. par cilvēka imūndeficīta vīrusa (HIV) infekciju, AIDS un tuberkulozi triju darbdienu laikā rakstiski vai elektroniski ziņo Slimību profilakses un kontroles centram</w:t>
      </w:r>
      <w:r w:rsidR="00826147" w:rsidRPr="00B47F47">
        <w:rPr>
          <w:sz w:val="28"/>
          <w:szCs w:val="28"/>
        </w:rPr>
        <w:t>, aizpildot medicīnisko dokumentāciju atbilstoši normatīvajiem aktiem par ārstniecības iestāžu medicīniskās dokumentācijas lietvedības kārtību.</w:t>
      </w:r>
      <w:r w:rsidRPr="00B47F47">
        <w:t xml:space="preserve"> </w:t>
      </w:r>
      <w:r w:rsidRPr="00B47F47">
        <w:rPr>
          <w:sz w:val="28"/>
          <w:szCs w:val="28"/>
        </w:rPr>
        <w:t xml:space="preserve">HIV infekcijas un AIDS gadījumā rakstisko vai elektronisko ziņošanu var aizstāt ar informācijas ievadīšanu tiešsaistes režīmā </w:t>
      </w:r>
      <w:r w:rsidR="00B75F06" w:rsidRPr="00B47F47">
        <w:rPr>
          <w:sz w:val="28"/>
          <w:szCs w:val="28"/>
        </w:rPr>
        <w:t xml:space="preserve">ar noteiktām slimībām slimojošu pacientu reģistrā </w:t>
      </w:r>
      <w:r w:rsidRPr="00B47F47">
        <w:rPr>
          <w:sz w:val="28"/>
          <w:szCs w:val="28"/>
        </w:rPr>
        <w:t xml:space="preserve">atbilstoši normatīvajiem aktiem, kas nosaka </w:t>
      </w:r>
      <w:r w:rsidR="00C86770" w:rsidRPr="00B47F47">
        <w:rPr>
          <w:sz w:val="28"/>
          <w:szCs w:val="28"/>
        </w:rPr>
        <w:t xml:space="preserve">šāda </w:t>
      </w:r>
      <w:r w:rsidRPr="00B47F47">
        <w:rPr>
          <w:sz w:val="28"/>
          <w:szCs w:val="28"/>
        </w:rPr>
        <w:t>reģistra izveides, papildināšanas un uzturēšanas kārtību."</w:t>
      </w:r>
    </w:p>
    <w:p w14:paraId="1C0C2105" w14:textId="77777777" w:rsidR="00795700" w:rsidRPr="00B47F47" w:rsidRDefault="00795700" w:rsidP="00E7722E">
      <w:pPr>
        <w:ind w:firstLine="709"/>
        <w:jc w:val="both"/>
        <w:rPr>
          <w:sz w:val="28"/>
          <w:szCs w:val="28"/>
        </w:rPr>
      </w:pPr>
    </w:p>
    <w:p w14:paraId="504A5DEC" w14:textId="252B69DB" w:rsidR="004C1709" w:rsidRPr="00B47F47" w:rsidRDefault="0008309C" w:rsidP="00E7722E">
      <w:pPr>
        <w:ind w:firstLine="709"/>
        <w:jc w:val="both"/>
        <w:rPr>
          <w:sz w:val="28"/>
          <w:szCs w:val="28"/>
        </w:rPr>
      </w:pPr>
      <w:r w:rsidRPr="00B47F47">
        <w:rPr>
          <w:sz w:val="28"/>
          <w:szCs w:val="28"/>
        </w:rPr>
        <w:t>2. </w:t>
      </w:r>
      <w:r w:rsidR="00F11381" w:rsidRPr="00B47F47">
        <w:rPr>
          <w:sz w:val="28"/>
          <w:szCs w:val="28"/>
        </w:rPr>
        <w:t>A</w:t>
      </w:r>
      <w:r w:rsidR="00A26506" w:rsidRPr="00B47F47">
        <w:rPr>
          <w:sz w:val="28"/>
          <w:szCs w:val="28"/>
        </w:rPr>
        <w:t>izstāt 7.</w:t>
      </w:r>
      <w:r w:rsidR="00A26506" w:rsidRPr="00B47F47">
        <w:rPr>
          <w:sz w:val="28"/>
          <w:szCs w:val="28"/>
          <w:vertAlign w:val="superscript"/>
        </w:rPr>
        <w:t>4</w:t>
      </w:r>
      <w:r w:rsidR="00A831C4" w:rsidRPr="00B47F47">
        <w:rPr>
          <w:sz w:val="28"/>
          <w:szCs w:val="28"/>
        </w:rPr>
        <w:t> </w:t>
      </w:r>
      <w:r w:rsidR="00A26506" w:rsidRPr="00B47F47">
        <w:rPr>
          <w:sz w:val="28"/>
          <w:szCs w:val="28"/>
        </w:rPr>
        <w:t>punktā vārdu "dienu" ar vārdu "darbdienu"</w:t>
      </w:r>
      <w:r w:rsidR="00661679" w:rsidRPr="00B47F47">
        <w:rPr>
          <w:sz w:val="28"/>
          <w:szCs w:val="28"/>
        </w:rPr>
        <w:t>.</w:t>
      </w:r>
    </w:p>
    <w:p w14:paraId="3E7176F7" w14:textId="79E1D37E" w:rsidR="00D54E08" w:rsidRPr="00B47F47" w:rsidRDefault="00D54E08" w:rsidP="00E7722E">
      <w:pPr>
        <w:ind w:firstLine="709"/>
        <w:jc w:val="both"/>
        <w:rPr>
          <w:sz w:val="28"/>
          <w:szCs w:val="28"/>
        </w:rPr>
      </w:pPr>
    </w:p>
    <w:p w14:paraId="31B90BB9" w14:textId="26CB47F5" w:rsidR="00A26506" w:rsidRPr="00B47F47" w:rsidRDefault="00E216D4" w:rsidP="00A26506">
      <w:pPr>
        <w:pStyle w:val="ListParagraph"/>
        <w:spacing w:after="0" w:line="240" w:lineRule="auto"/>
        <w:ind w:left="0" w:firstLine="720"/>
        <w:jc w:val="both"/>
        <w:rPr>
          <w:rFonts w:ascii="Times New Roman" w:hAnsi="Times New Roman" w:cs="Times New Roman"/>
          <w:sz w:val="28"/>
          <w:szCs w:val="28"/>
        </w:rPr>
      </w:pPr>
      <w:r w:rsidRPr="00B47F47">
        <w:rPr>
          <w:rFonts w:ascii="Times New Roman" w:hAnsi="Times New Roman" w:cs="Times New Roman"/>
          <w:sz w:val="28"/>
          <w:szCs w:val="28"/>
        </w:rPr>
        <w:t>3.</w:t>
      </w:r>
      <w:r w:rsidR="00A26506" w:rsidRPr="00B47F47">
        <w:rPr>
          <w:rFonts w:ascii="Times New Roman" w:hAnsi="Times New Roman" w:cs="Times New Roman"/>
          <w:sz w:val="28"/>
          <w:szCs w:val="28"/>
        </w:rPr>
        <w:t> </w:t>
      </w:r>
      <w:r w:rsidR="00F11381" w:rsidRPr="00B47F47">
        <w:rPr>
          <w:rFonts w:ascii="Times New Roman" w:hAnsi="Times New Roman" w:cs="Times New Roman"/>
          <w:sz w:val="28"/>
          <w:szCs w:val="28"/>
        </w:rPr>
        <w:t>S</w:t>
      </w:r>
      <w:r w:rsidR="00A26506" w:rsidRPr="00B47F47">
        <w:rPr>
          <w:rFonts w:ascii="Times New Roman" w:hAnsi="Times New Roman" w:cs="Times New Roman"/>
          <w:sz w:val="28"/>
          <w:szCs w:val="28"/>
        </w:rPr>
        <w:t>vītrot 7.</w:t>
      </w:r>
      <w:r w:rsidR="00A26506" w:rsidRPr="00B47F47">
        <w:rPr>
          <w:rFonts w:ascii="Times New Roman" w:hAnsi="Times New Roman" w:cs="Times New Roman"/>
          <w:sz w:val="28"/>
          <w:szCs w:val="28"/>
          <w:vertAlign w:val="superscript"/>
        </w:rPr>
        <w:t>5</w:t>
      </w:r>
      <w:r w:rsidR="00A26506" w:rsidRPr="00B47F47">
        <w:rPr>
          <w:rFonts w:ascii="Times New Roman" w:hAnsi="Times New Roman" w:cs="Times New Roman"/>
          <w:sz w:val="28"/>
          <w:szCs w:val="28"/>
        </w:rPr>
        <w:t> punktu</w:t>
      </w:r>
      <w:r w:rsidR="00661679" w:rsidRPr="00B47F47">
        <w:rPr>
          <w:rFonts w:ascii="Times New Roman" w:hAnsi="Times New Roman" w:cs="Times New Roman"/>
          <w:sz w:val="28"/>
          <w:szCs w:val="28"/>
        </w:rPr>
        <w:t>.</w:t>
      </w:r>
    </w:p>
    <w:p w14:paraId="50420E4D" w14:textId="17BF5D2D" w:rsidR="00D050C6" w:rsidRPr="00B47F47" w:rsidRDefault="00D050C6" w:rsidP="00D050C6">
      <w:pPr>
        <w:ind w:firstLine="709"/>
        <w:jc w:val="both"/>
        <w:rPr>
          <w:sz w:val="28"/>
          <w:szCs w:val="28"/>
        </w:rPr>
      </w:pPr>
    </w:p>
    <w:p w14:paraId="15F3C8B9" w14:textId="51B24172" w:rsidR="00C0168D" w:rsidRPr="00B47F47" w:rsidRDefault="009D0279" w:rsidP="002A3860">
      <w:pPr>
        <w:ind w:firstLine="709"/>
        <w:jc w:val="both"/>
        <w:rPr>
          <w:sz w:val="28"/>
          <w:szCs w:val="28"/>
        </w:rPr>
      </w:pPr>
      <w:r w:rsidRPr="00B47F47">
        <w:rPr>
          <w:sz w:val="28"/>
          <w:szCs w:val="28"/>
        </w:rPr>
        <w:t>4. </w:t>
      </w:r>
      <w:r w:rsidR="00301935" w:rsidRPr="00B47F47">
        <w:rPr>
          <w:sz w:val="28"/>
          <w:szCs w:val="28"/>
        </w:rPr>
        <w:t>Izteik</w:t>
      </w:r>
      <w:r w:rsidR="002A3860" w:rsidRPr="00B47F47">
        <w:rPr>
          <w:sz w:val="28"/>
          <w:szCs w:val="28"/>
        </w:rPr>
        <w:t>t 9.</w:t>
      </w:r>
      <w:r w:rsidR="002A3860" w:rsidRPr="00B47F47">
        <w:rPr>
          <w:sz w:val="28"/>
          <w:szCs w:val="28"/>
          <w:vertAlign w:val="superscript"/>
        </w:rPr>
        <w:t>3</w:t>
      </w:r>
      <w:r w:rsidR="002A3860" w:rsidRPr="00B47F47">
        <w:rPr>
          <w:sz w:val="28"/>
          <w:szCs w:val="28"/>
        </w:rPr>
        <w:t> punkt</w:t>
      </w:r>
      <w:r w:rsidR="007F338A" w:rsidRPr="00B47F47">
        <w:rPr>
          <w:sz w:val="28"/>
          <w:szCs w:val="28"/>
        </w:rPr>
        <w:t>a ieva</w:t>
      </w:r>
      <w:r w:rsidR="007746CB" w:rsidRPr="00B47F47">
        <w:rPr>
          <w:sz w:val="28"/>
          <w:szCs w:val="28"/>
        </w:rPr>
        <w:t>ddaļ</w:t>
      </w:r>
      <w:r w:rsidR="00301935" w:rsidRPr="00B47F47">
        <w:rPr>
          <w:sz w:val="28"/>
          <w:szCs w:val="28"/>
        </w:rPr>
        <w:t>u</w:t>
      </w:r>
      <w:r w:rsidR="002A3860" w:rsidRPr="00B47F47">
        <w:rPr>
          <w:sz w:val="28"/>
          <w:szCs w:val="28"/>
        </w:rPr>
        <w:t xml:space="preserve"> </w:t>
      </w:r>
      <w:r w:rsidR="00301935" w:rsidRPr="00B47F47">
        <w:rPr>
          <w:sz w:val="28"/>
          <w:szCs w:val="28"/>
        </w:rPr>
        <w:t>šādā redakcijā:</w:t>
      </w:r>
      <w:r w:rsidR="002A3860" w:rsidRPr="00B47F47">
        <w:rPr>
          <w:sz w:val="28"/>
          <w:szCs w:val="28"/>
        </w:rPr>
        <w:t xml:space="preserve"> </w:t>
      </w:r>
    </w:p>
    <w:p w14:paraId="585F2C7F" w14:textId="6125C118" w:rsidR="00B562D9" w:rsidRPr="00B47F47" w:rsidRDefault="00B562D9" w:rsidP="00514595">
      <w:pPr>
        <w:ind w:firstLine="709"/>
        <w:jc w:val="both"/>
        <w:rPr>
          <w:sz w:val="28"/>
          <w:szCs w:val="28"/>
        </w:rPr>
      </w:pPr>
    </w:p>
    <w:p w14:paraId="006D9E79" w14:textId="5857A8E1" w:rsidR="00301935" w:rsidRPr="00B47F47" w:rsidRDefault="00301935" w:rsidP="00514595">
      <w:pPr>
        <w:ind w:firstLine="709"/>
        <w:jc w:val="both"/>
        <w:rPr>
          <w:sz w:val="28"/>
          <w:szCs w:val="28"/>
        </w:rPr>
      </w:pPr>
      <w:r w:rsidRPr="00B47F47">
        <w:rPr>
          <w:sz w:val="28"/>
          <w:szCs w:val="28"/>
        </w:rPr>
        <w:t>"</w:t>
      </w:r>
      <w:r w:rsidR="00EF1526" w:rsidRPr="00B47F47">
        <w:rPr>
          <w:sz w:val="28"/>
          <w:szCs w:val="28"/>
        </w:rPr>
        <w:t>9.</w:t>
      </w:r>
      <w:r w:rsidR="00EF1526" w:rsidRPr="00B47F47">
        <w:rPr>
          <w:sz w:val="28"/>
          <w:szCs w:val="28"/>
          <w:vertAlign w:val="superscript"/>
        </w:rPr>
        <w:t>3</w:t>
      </w:r>
      <w:r w:rsidR="00EF1526" w:rsidRPr="00B47F47">
        <w:rPr>
          <w:sz w:val="28"/>
          <w:szCs w:val="28"/>
        </w:rPr>
        <w:t> </w:t>
      </w:r>
      <w:r w:rsidRPr="00B47F47">
        <w:rPr>
          <w:sz w:val="28"/>
          <w:szCs w:val="28"/>
          <w:shd w:val="clear" w:color="auto" w:fill="FFFFFF"/>
        </w:rPr>
        <w:t>Laboratorijas vadītājs vai viņa pilnvarotā persona nodrošina primāri pozitīva klīniskā parauga piegādi references laboratorijai, lai</w:t>
      </w:r>
      <w:r w:rsidRPr="00B47F47">
        <w:rPr>
          <w:sz w:val="28"/>
          <w:szCs w:val="28"/>
        </w:rPr>
        <w:t xml:space="preserve"> veiktu apstiprinošo diagnostiku</w:t>
      </w:r>
      <w:r w:rsidRPr="00B47F47">
        <w:rPr>
          <w:sz w:val="28"/>
          <w:szCs w:val="28"/>
          <w:shd w:val="clear" w:color="auto" w:fill="FFFFFF"/>
        </w:rPr>
        <w:t>, ja konstatē:</w:t>
      </w:r>
      <w:r w:rsidRPr="00B47F47">
        <w:rPr>
          <w:sz w:val="28"/>
          <w:szCs w:val="28"/>
        </w:rPr>
        <w:t>".</w:t>
      </w:r>
    </w:p>
    <w:p w14:paraId="2E442765" w14:textId="77777777" w:rsidR="00301935" w:rsidRPr="00B47F47" w:rsidRDefault="00301935" w:rsidP="00514595">
      <w:pPr>
        <w:ind w:firstLine="709"/>
        <w:jc w:val="both"/>
      </w:pPr>
    </w:p>
    <w:p w14:paraId="37B274DC" w14:textId="70524779" w:rsidR="00AA5CF4" w:rsidRPr="00B47F47" w:rsidRDefault="00FF0F03" w:rsidP="00AA5CF4">
      <w:pPr>
        <w:pStyle w:val="ListParagraph"/>
        <w:spacing w:after="0" w:line="240" w:lineRule="auto"/>
        <w:ind w:left="0" w:firstLine="709"/>
        <w:jc w:val="both"/>
        <w:rPr>
          <w:rFonts w:ascii="Times New Roman" w:hAnsi="Times New Roman" w:cs="Times New Roman"/>
          <w:sz w:val="28"/>
          <w:szCs w:val="28"/>
        </w:rPr>
      </w:pPr>
      <w:r w:rsidRPr="00B47F47">
        <w:rPr>
          <w:rFonts w:ascii="Times New Roman" w:hAnsi="Times New Roman" w:cs="Times New Roman"/>
          <w:sz w:val="28"/>
          <w:szCs w:val="28"/>
        </w:rPr>
        <w:lastRenderedPageBreak/>
        <w:t>5</w:t>
      </w:r>
      <w:r w:rsidR="00DD6A29" w:rsidRPr="00B47F47">
        <w:rPr>
          <w:rFonts w:ascii="Times New Roman" w:hAnsi="Times New Roman" w:cs="Times New Roman"/>
          <w:sz w:val="28"/>
          <w:szCs w:val="28"/>
        </w:rPr>
        <w:t>.</w:t>
      </w:r>
      <w:r w:rsidR="0057118D" w:rsidRPr="00B47F47">
        <w:rPr>
          <w:rFonts w:ascii="Times New Roman" w:hAnsi="Times New Roman" w:cs="Times New Roman"/>
          <w:sz w:val="28"/>
          <w:szCs w:val="28"/>
        </w:rPr>
        <w:t> </w:t>
      </w:r>
      <w:r w:rsidR="00454F16" w:rsidRPr="00B47F47">
        <w:rPr>
          <w:rFonts w:ascii="Times New Roman" w:hAnsi="Times New Roman" w:cs="Times New Roman"/>
          <w:sz w:val="28"/>
          <w:szCs w:val="28"/>
        </w:rPr>
        <w:t>I</w:t>
      </w:r>
      <w:r w:rsidR="00AA5CF4" w:rsidRPr="00B47F47">
        <w:rPr>
          <w:rFonts w:ascii="Times New Roman" w:hAnsi="Times New Roman" w:cs="Times New Roman"/>
          <w:sz w:val="28"/>
          <w:szCs w:val="28"/>
        </w:rPr>
        <w:t>zteikt 9.</w:t>
      </w:r>
      <w:r w:rsidR="00AA5CF4" w:rsidRPr="00B47F47">
        <w:rPr>
          <w:rFonts w:ascii="Times New Roman" w:hAnsi="Times New Roman" w:cs="Times New Roman"/>
          <w:sz w:val="28"/>
          <w:szCs w:val="28"/>
          <w:vertAlign w:val="superscript"/>
        </w:rPr>
        <w:t>3 </w:t>
      </w:r>
      <w:r w:rsidR="00AA5CF4" w:rsidRPr="00B47F47">
        <w:rPr>
          <w:rFonts w:ascii="Times New Roman" w:hAnsi="Times New Roman" w:cs="Times New Roman"/>
          <w:sz w:val="28"/>
          <w:szCs w:val="28"/>
        </w:rPr>
        <w:t>1. apakšpunktu šādā redakcijā:</w:t>
      </w:r>
    </w:p>
    <w:p w14:paraId="2DE06FA3" w14:textId="77777777" w:rsidR="0004097E" w:rsidRPr="00B47F47" w:rsidRDefault="0004097E" w:rsidP="00AA5CF4">
      <w:pPr>
        <w:pStyle w:val="ListParagraph"/>
        <w:spacing w:after="0" w:line="240" w:lineRule="auto"/>
        <w:ind w:left="0" w:firstLine="709"/>
        <w:jc w:val="both"/>
        <w:rPr>
          <w:rFonts w:ascii="Times New Roman" w:hAnsi="Times New Roman" w:cs="Times New Roman"/>
          <w:sz w:val="24"/>
          <w:szCs w:val="24"/>
        </w:rPr>
      </w:pPr>
    </w:p>
    <w:p w14:paraId="5439E37A" w14:textId="6A5DBA75" w:rsidR="00AA5CF4" w:rsidRPr="00B47F47" w:rsidRDefault="00AA5CF4" w:rsidP="00AA5CF4">
      <w:pPr>
        <w:pStyle w:val="ListParagraph"/>
        <w:spacing w:after="0" w:line="240" w:lineRule="auto"/>
        <w:ind w:left="0" w:firstLine="709"/>
        <w:jc w:val="both"/>
        <w:rPr>
          <w:rFonts w:ascii="Times New Roman" w:hAnsi="Times New Roman" w:cs="Times New Roman"/>
          <w:sz w:val="28"/>
          <w:szCs w:val="28"/>
        </w:rPr>
      </w:pPr>
      <w:r w:rsidRPr="00B47F47">
        <w:rPr>
          <w:rFonts w:ascii="Times New Roman" w:hAnsi="Times New Roman" w:cs="Times New Roman"/>
          <w:sz w:val="28"/>
          <w:szCs w:val="28"/>
        </w:rPr>
        <w:t>"9.</w:t>
      </w:r>
      <w:r w:rsidRPr="00B47F47">
        <w:rPr>
          <w:rFonts w:ascii="Times New Roman" w:hAnsi="Times New Roman" w:cs="Times New Roman"/>
          <w:sz w:val="28"/>
          <w:szCs w:val="28"/>
          <w:vertAlign w:val="superscript"/>
        </w:rPr>
        <w:t>3 </w:t>
      </w:r>
      <w:r w:rsidRPr="00B47F47">
        <w:rPr>
          <w:rFonts w:ascii="Times New Roman" w:hAnsi="Times New Roman" w:cs="Times New Roman"/>
          <w:sz w:val="28"/>
          <w:szCs w:val="28"/>
        </w:rPr>
        <w:t>1.</w:t>
      </w:r>
      <w:r w:rsidR="00250E31" w:rsidRPr="00B47F47">
        <w:rPr>
          <w:rFonts w:ascii="Times New Roman" w:hAnsi="Times New Roman" w:cs="Times New Roman"/>
          <w:sz w:val="28"/>
          <w:szCs w:val="28"/>
        </w:rPr>
        <w:t> </w:t>
      </w:r>
      <w:r w:rsidRPr="00B47F47">
        <w:rPr>
          <w:rFonts w:ascii="Times New Roman" w:hAnsi="Times New Roman" w:cs="Times New Roman"/>
          <w:sz w:val="28"/>
          <w:szCs w:val="28"/>
        </w:rPr>
        <w:t>HIV antivielas vai HIV antigēn</w:t>
      </w:r>
      <w:r w:rsidR="00301935" w:rsidRPr="00B47F47">
        <w:rPr>
          <w:rFonts w:ascii="Times New Roman" w:hAnsi="Times New Roman" w:cs="Times New Roman"/>
          <w:sz w:val="28"/>
          <w:szCs w:val="28"/>
        </w:rPr>
        <w:t>u</w:t>
      </w:r>
      <w:r w:rsidRPr="00B47F47">
        <w:rPr>
          <w:rFonts w:ascii="Times New Roman" w:hAnsi="Times New Roman" w:cs="Times New Roman"/>
          <w:sz w:val="28"/>
          <w:szCs w:val="28"/>
        </w:rPr>
        <w:t>;"</w:t>
      </w:r>
      <w:r w:rsidR="00661679" w:rsidRPr="00B47F47">
        <w:rPr>
          <w:rFonts w:ascii="Times New Roman" w:hAnsi="Times New Roman" w:cs="Times New Roman"/>
          <w:sz w:val="28"/>
          <w:szCs w:val="28"/>
        </w:rPr>
        <w:t>.</w:t>
      </w:r>
    </w:p>
    <w:p w14:paraId="34882AA1" w14:textId="17495C7D" w:rsidR="000B38F4" w:rsidRPr="00B47F47" w:rsidRDefault="000B38F4" w:rsidP="0057118D">
      <w:pPr>
        <w:ind w:firstLine="709"/>
        <w:jc w:val="both"/>
      </w:pPr>
    </w:p>
    <w:p w14:paraId="1874EF2C" w14:textId="268FFE47" w:rsidR="00C570EC" w:rsidRPr="00B47F47" w:rsidRDefault="000A3B68" w:rsidP="00C570EC">
      <w:pPr>
        <w:pStyle w:val="ListParagraph"/>
        <w:spacing w:after="0" w:line="240" w:lineRule="auto"/>
        <w:ind w:left="0" w:firstLine="709"/>
        <w:jc w:val="both"/>
        <w:rPr>
          <w:rFonts w:ascii="Times New Roman" w:hAnsi="Times New Roman" w:cs="Times New Roman"/>
          <w:sz w:val="28"/>
          <w:szCs w:val="28"/>
        </w:rPr>
      </w:pPr>
      <w:r w:rsidRPr="00B47F47">
        <w:rPr>
          <w:rFonts w:ascii="Times New Roman" w:hAnsi="Times New Roman" w:cs="Times New Roman"/>
          <w:sz w:val="28"/>
          <w:szCs w:val="28"/>
        </w:rPr>
        <w:t>6</w:t>
      </w:r>
      <w:r w:rsidR="0057118D" w:rsidRPr="00B47F47">
        <w:rPr>
          <w:rFonts w:ascii="Times New Roman" w:hAnsi="Times New Roman" w:cs="Times New Roman"/>
          <w:sz w:val="28"/>
          <w:szCs w:val="28"/>
        </w:rPr>
        <w:t>. </w:t>
      </w:r>
      <w:r w:rsidR="00454F16" w:rsidRPr="00B47F47">
        <w:rPr>
          <w:rFonts w:ascii="Times New Roman" w:hAnsi="Times New Roman" w:cs="Times New Roman"/>
          <w:sz w:val="28"/>
          <w:szCs w:val="28"/>
        </w:rPr>
        <w:t>P</w:t>
      </w:r>
      <w:r w:rsidR="00C570EC" w:rsidRPr="00B47F47">
        <w:rPr>
          <w:rFonts w:ascii="Times New Roman" w:hAnsi="Times New Roman" w:cs="Times New Roman"/>
          <w:sz w:val="28"/>
          <w:szCs w:val="28"/>
        </w:rPr>
        <w:t xml:space="preserve">apildināt noteikumus ar </w:t>
      </w:r>
      <w:r w:rsidR="00C570EC" w:rsidRPr="00B47F47">
        <w:rPr>
          <w:rFonts w:ascii="Times New Roman" w:hAnsi="Times New Roman" w:cs="Times New Roman"/>
          <w:color w:val="000000"/>
          <w:sz w:val="28"/>
          <w:szCs w:val="28"/>
        </w:rPr>
        <w:t>9.</w:t>
      </w:r>
      <w:r w:rsidR="00C570EC" w:rsidRPr="00B47F47">
        <w:rPr>
          <w:rFonts w:ascii="Times New Roman" w:hAnsi="Times New Roman" w:cs="Times New Roman"/>
          <w:sz w:val="28"/>
          <w:szCs w:val="28"/>
          <w:vertAlign w:val="superscript"/>
        </w:rPr>
        <w:t>3 </w:t>
      </w:r>
      <w:r w:rsidR="00C570EC" w:rsidRPr="00B47F47">
        <w:rPr>
          <w:rFonts w:ascii="Times New Roman" w:hAnsi="Times New Roman" w:cs="Times New Roman"/>
          <w:sz w:val="28"/>
          <w:szCs w:val="28"/>
        </w:rPr>
        <w:t>4. un 9.</w:t>
      </w:r>
      <w:r w:rsidR="00C570EC" w:rsidRPr="00B47F47">
        <w:rPr>
          <w:rFonts w:ascii="Times New Roman" w:hAnsi="Times New Roman" w:cs="Times New Roman"/>
          <w:sz w:val="28"/>
          <w:szCs w:val="28"/>
          <w:vertAlign w:val="superscript"/>
        </w:rPr>
        <w:t>3 </w:t>
      </w:r>
      <w:r w:rsidR="00C570EC" w:rsidRPr="00B47F47">
        <w:rPr>
          <w:rFonts w:ascii="Times New Roman" w:hAnsi="Times New Roman" w:cs="Times New Roman"/>
          <w:sz w:val="28"/>
          <w:szCs w:val="28"/>
        </w:rPr>
        <w:t>5. apakšpunktu šādā redakcijā:</w:t>
      </w:r>
    </w:p>
    <w:p w14:paraId="6D867594" w14:textId="77777777" w:rsidR="00836A38" w:rsidRPr="00B47F47" w:rsidRDefault="00836A38" w:rsidP="00C570EC">
      <w:pPr>
        <w:pStyle w:val="ListParagraph"/>
        <w:spacing w:after="0" w:line="240" w:lineRule="auto"/>
        <w:ind w:left="0" w:firstLine="709"/>
        <w:jc w:val="both"/>
        <w:rPr>
          <w:rFonts w:ascii="Times New Roman" w:hAnsi="Times New Roman" w:cs="Times New Roman"/>
          <w:sz w:val="24"/>
          <w:szCs w:val="24"/>
        </w:rPr>
      </w:pPr>
    </w:p>
    <w:p w14:paraId="5908238E" w14:textId="4BAB4CAE" w:rsidR="00C570EC" w:rsidRPr="00B47F47" w:rsidRDefault="00C570EC" w:rsidP="00C570EC">
      <w:pPr>
        <w:ind w:firstLine="709"/>
        <w:jc w:val="both"/>
        <w:rPr>
          <w:color w:val="000000"/>
          <w:sz w:val="28"/>
          <w:szCs w:val="28"/>
        </w:rPr>
      </w:pPr>
      <w:r w:rsidRPr="00B47F47">
        <w:rPr>
          <w:sz w:val="28"/>
          <w:szCs w:val="28"/>
        </w:rPr>
        <w:t>"</w:t>
      </w:r>
      <w:r w:rsidRPr="00B47F47">
        <w:rPr>
          <w:color w:val="000000"/>
          <w:sz w:val="28"/>
          <w:szCs w:val="28"/>
        </w:rPr>
        <w:t>9.</w:t>
      </w:r>
      <w:r w:rsidRPr="00B47F47">
        <w:rPr>
          <w:color w:val="000000"/>
          <w:sz w:val="28"/>
          <w:szCs w:val="28"/>
          <w:vertAlign w:val="superscript"/>
        </w:rPr>
        <w:t>3 </w:t>
      </w:r>
      <w:r w:rsidRPr="00B47F47">
        <w:rPr>
          <w:color w:val="000000"/>
          <w:sz w:val="28"/>
          <w:szCs w:val="28"/>
        </w:rPr>
        <w:t>4. B hepatīta vīrusa virsmas antigēn</w:t>
      </w:r>
      <w:r w:rsidR="00301935" w:rsidRPr="00B47F47">
        <w:rPr>
          <w:color w:val="000000"/>
          <w:sz w:val="28"/>
          <w:szCs w:val="28"/>
        </w:rPr>
        <w:t>u</w:t>
      </w:r>
      <w:r w:rsidRPr="00B47F47">
        <w:rPr>
          <w:color w:val="000000"/>
          <w:sz w:val="28"/>
          <w:szCs w:val="28"/>
        </w:rPr>
        <w:t xml:space="preserve"> (</w:t>
      </w:r>
      <w:proofErr w:type="spellStart"/>
      <w:r w:rsidRPr="00B47F47">
        <w:rPr>
          <w:color w:val="000000"/>
          <w:sz w:val="28"/>
          <w:szCs w:val="28"/>
        </w:rPr>
        <w:t>HBsAg</w:t>
      </w:r>
      <w:proofErr w:type="spellEnd"/>
      <w:r w:rsidRPr="00B47F47">
        <w:rPr>
          <w:color w:val="000000"/>
          <w:sz w:val="28"/>
          <w:szCs w:val="28"/>
        </w:rPr>
        <w:t xml:space="preserve">) </w:t>
      </w:r>
      <w:r w:rsidR="00DC3D79" w:rsidRPr="00B47F47">
        <w:rPr>
          <w:color w:val="000000"/>
          <w:sz w:val="28"/>
          <w:szCs w:val="28"/>
        </w:rPr>
        <w:t>un laboratorijā nav iespējams veikt B hepatīt</w:t>
      </w:r>
      <w:r w:rsidR="00452503" w:rsidRPr="00B47F47">
        <w:rPr>
          <w:color w:val="000000"/>
          <w:sz w:val="28"/>
          <w:szCs w:val="28"/>
        </w:rPr>
        <w:t>a</w:t>
      </w:r>
      <w:r w:rsidR="00DC3D79" w:rsidRPr="00B47F47">
        <w:rPr>
          <w:color w:val="000000"/>
          <w:sz w:val="28"/>
          <w:szCs w:val="28"/>
        </w:rPr>
        <w:t xml:space="preserve"> apstiprinošo </w:t>
      </w:r>
      <w:r w:rsidR="0046522F" w:rsidRPr="00B47F47">
        <w:rPr>
          <w:sz w:val="28"/>
          <w:szCs w:val="28"/>
        </w:rPr>
        <w:t>diagnostiku</w:t>
      </w:r>
      <w:r w:rsidRPr="00B47F47">
        <w:rPr>
          <w:color w:val="000000"/>
          <w:sz w:val="28"/>
          <w:szCs w:val="28"/>
        </w:rPr>
        <w:t>;</w:t>
      </w:r>
    </w:p>
    <w:p w14:paraId="2848DDBF" w14:textId="7D1AB04C" w:rsidR="00C570EC" w:rsidRPr="00B47F47" w:rsidRDefault="00C570EC" w:rsidP="00C570EC">
      <w:pPr>
        <w:ind w:firstLine="709"/>
        <w:jc w:val="both"/>
        <w:rPr>
          <w:sz w:val="28"/>
          <w:szCs w:val="28"/>
        </w:rPr>
      </w:pPr>
      <w:bookmarkStart w:id="1" w:name="_Hlk40251673"/>
      <w:r w:rsidRPr="00B47F47">
        <w:rPr>
          <w:color w:val="000000"/>
          <w:sz w:val="28"/>
          <w:szCs w:val="28"/>
        </w:rPr>
        <w:t>9.</w:t>
      </w:r>
      <w:r w:rsidRPr="00B47F47">
        <w:rPr>
          <w:color w:val="000000"/>
          <w:sz w:val="28"/>
          <w:szCs w:val="28"/>
          <w:vertAlign w:val="superscript"/>
        </w:rPr>
        <w:t>3 </w:t>
      </w:r>
      <w:r w:rsidRPr="00B47F47">
        <w:rPr>
          <w:color w:val="000000"/>
          <w:sz w:val="28"/>
          <w:szCs w:val="28"/>
        </w:rPr>
        <w:t xml:space="preserve">5. antivielas pret </w:t>
      </w:r>
      <w:proofErr w:type="spellStart"/>
      <w:r w:rsidRPr="00B47F47">
        <w:rPr>
          <w:i/>
          <w:color w:val="000000"/>
          <w:sz w:val="28"/>
          <w:szCs w:val="28"/>
        </w:rPr>
        <w:t>Treponema</w:t>
      </w:r>
      <w:proofErr w:type="spellEnd"/>
      <w:r w:rsidRPr="00B47F47">
        <w:rPr>
          <w:i/>
          <w:color w:val="000000"/>
          <w:sz w:val="28"/>
          <w:szCs w:val="28"/>
        </w:rPr>
        <w:t xml:space="preserve"> </w:t>
      </w:r>
      <w:proofErr w:type="spellStart"/>
      <w:r w:rsidRPr="00B47F47">
        <w:rPr>
          <w:i/>
          <w:color w:val="000000"/>
          <w:sz w:val="28"/>
          <w:szCs w:val="28"/>
        </w:rPr>
        <w:t>pallidum</w:t>
      </w:r>
      <w:proofErr w:type="spellEnd"/>
      <w:r w:rsidRPr="00B47F47">
        <w:rPr>
          <w:color w:val="000000"/>
          <w:sz w:val="28"/>
          <w:szCs w:val="28"/>
        </w:rPr>
        <w:t xml:space="preserve"> </w:t>
      </w:r>
      <w:bookmarkEnd w:id="1"/>
      <w:r w:rsidRPr="00B47F47">
        <w:rPr>
          <w:color w:val="000000"/>
          <w:sz w:val="28"/>
          <w:szCs w:val="28"/>
        </w:rPr>
        <w:t>donoram vai grūtniecei</w:t>
      </w:r>
      <w:r w:rsidR="0046522F" w:rsidRPr="00B47F47">
        <w:t xml:space="preserve"> </w:t>
      </w:r>
      <w:r w:rsidR="0046522F" w:rsidRPr="00B47F47">
        <w:rPr>
          <w:color w:val="000000"/>
          <w:sz w:val="28"/>
          <w:szCs w:val="28"/>
        </w:rPr>
        <w:t xml:space="preserve">un laboratorijā nav iespējams veikt </w:t>
      </w:r>
      <w:proofErr w:type="spellStart"/>
      <w:r w:rsidR="0046522F" w:rsidRPr="00B47F47">
        <w:rPr>
          <w:i/>
          <w:color w:val="000000"/>
          <w:sz w:val="28"/>
          <w:szCs w:val="28"/>
        </w:rPr>
        <w:t>Treponema</w:t>
      </w:r>
      <w:proofErr w:type="spellEnd"/>
      <w:r w:rsidR="0046522F" w:rsidRPr="00B47F47">
        <w:rPr>
          <w:i/>
          <w:color w:val="000000"/>
          <w:sz w:val="28"/>
          <w:szCs w:val="28"/>
        </w:rPr>
        <w:t xml:space="preserve"> </w:t>
      </w:r>
      <w:proofErr w:type="spellStart"/>
      <w:r w:rsidR="0046522F" w:rsidRPr="00B47F47">
        <w:rPr>
          <w:i/>
          <w:color w:val="000000"/>
          <w:sz w:val="28"/>
          <w:szCs w:val="28"/>
        </w:rPr>
        <w:t>pallidum</w:t>
      </w:r>
      <w:proofErr w:type="spellEnd"/>
      <w:r w:rsidR="0046522F" w:rsidRPr="00B47F47">
        <w:rPr>
          <w:color w:val="000000"/>
          <w:sz w:val="28"/>
          <w:szCs w:val="28"/>
        </w:rPr>
        <w:t xml:space="preserve"> apstiprinošo diagnostiku</w:t>
      </w:r>
      <w:r w:rsidRPr="00B47F47">
        <w:rPr>
          <w:color w:val="000000"/>
          <w:sz w:val="28"/>
          <w:szCs w:val="28"/>
        </w:rPr>
        <w:t>.</w:t>
      </w:r>
      <w:r w:rsidRPr="00B47F47">
        <w:rPr>
          <w:sz w:val="28"/>
          <w:szCs w:val="28"/>
        </w:rPr>
        <w:t>"</w:t>
      </w:r>
    </w:p>
    <w:p w14:paraId="4750C849" w14:textId="77777777" w:rsidR="00DA2B3C" w:rsidRPr="00B47F47" w:rsidRDefault="00DA2B3C" w:rsidP="00DA2B3C">
      <w:pPr>
        <w:ind w:firstLine="709"/>
        <w:jc w:val="both"/>
        <w:rPr>
          <w:sz w:val="28"/>
          <w:szCs w:val="28"/>
        </w:rPr>
      </w:pPr>
    </w:p>
    <w:p w14:paraId="45AB15A6" w14:textId="1FD9B95F" w:rsidR="00CA787C" w:rsidRPr="00B47F47" w:rsidRDefault="000A3B68" w:rsidP="00CA787C">
      <w:pPr>
        <w:ind w:firstLine="709"/>
        <w:jc w:val="both"/>
        <w:rPr>
          <w:sz w:val="28"/>
          <w:szCs w:val="28"/>
        </w:rPr>
      </w:pPr>
      <w:r w:rsidRPr="00B47F47">
        <w:rPr>
          <w:sz w:val="28"/>
          <w:szCs w:val="28"/>
        </w:rPr>
        <w:t>7</w:t>
      </w:r>
      <w:r w:rsidR="0057118D" w:rsidRPr="00B47F47">
        <w:rPr>
          <w:sz w:val="28"/>
          <w:szCs w:val="28"/>
        </w:rPr>
        <w:t>. </w:t>
      </w:r>
      <w:r w:rsidR="00454F16" w:rsidRPr="00B47F47">
        <w:rPr>
          <w:sz w:val="28"/>
          <w:szCs w:val="28"/>
        </w:rPr>
        <w:t>I</w:t>
      </w:r>
      <w:r w:rsidR="00CA787C" w:rsidRPr="00B47F47">
        <w:rPr>
          <w:sz w:val="28"/>
          <w:szCs w:val="28"/>
        </w:rPr>
        <w:t>zteikt 9.</w:t>
      </w:r>
      <w:r w:rsidR="00DE6356" w:rsidRPr="00B47F47">
        <w:rPr>
          <w:sz w:val="28"/>
          <w:szCs w:val="28"/>
          <w:vertAlign w:val="superscript"/>
        </w:rPr>
        <w:t>6</w:t>
      </w:r>
      <w:r w:rsidR="00DE6356" w:rsidRPr="00B47F47">
        <w:rPr>
          <w:sz w:val="28"/>
          <w:szCs w:val="28"/>
        </w:rPr>
        <w:t> </w:t>
      </w:r>
      <w:r w:rsidR="00CA787C" w:rsidRPr="00B47F47">
        <w:rPr>
          <w:sz w:val="28"/>
          <w:szCs w:val="28"/>
        </w:rPr>
        <w:t>punktu šādā redakcijā:</w:t>
      </w:r>
    </w:p>
    <w:p w14:paraId="6C0393C5" w14:textId="77777777" w:rsidR="00454F16" w:rsidRPr="00B47F47" w:rsidRDefault="00454F16" w:rsidP="00CA787C">
      <w:pPr>
        <w:ind w:firstLine="709"/>
        <w:jc w:val="both"/>
        <w:rPr>
          <w:sz w:val="28"/>
          <w:szCs w:val="28"/>
        </w:rPr>
      </w:pPr>
    </w:p>
    <w:p w14:paraId="4C73D486" w14:textId="74B3130C" w:rsidR="00DE6356" w:rsidRPr="00B47F47" w:rsidRDefault="00CA787C" w:rsidP="00DE6356">
      <w:pPr>
        <w:ind w:firstLine="709"/>
        <w:jc w:val="both"/>
        <w:rPr>
          <w:sz w:val="28"/>
          <w:szCs w:val="28"/>
        </w:rPr>
      </w:pPr>
      <w:r w:rsidRPr="00B47F47">
        <w:rPr>
          <w:sz w:val="28"/>
          <w:szCs w:val="28"/>
        </w:rPr>
        <w:t>"</w:t>
      </w:r>
      <w:r w:rsidR="007337D7" w:rsidRPr="00B47F47">
        <w:rPr>
          <w:sz w:val="28"/>
          <w:szCs w:val="28"/>
        </w:rPr>
        <w:t>9.</w:t>
      </w:r>
      <w:r w:rsidR="007337D7" w:rsidRPr="00B47F47">
        <w:rPr>
          <w:sz w:val="28"/>
          <w:szCs w:val="28"/>
          <w:vertAlign w:val="superscript"/>
        </w:rPr>
        <w:t>6</w:t>
      </w:r>
      <w:r w:rsidR="007337D7" w:rsidRPr="00B47F47">
        <w:rPr>
          <w:sz w:val="28"/>
          <w:szCs w:val="28"/>
        </w:rPr>
        <w:t> </w:t>
      </w:r>
      <w:r w:rsidR="00DE6356" w:rsidRPr="00B47F47">
        <w:rPr>
          <w:sz w:val="28"/>
          <w:szCs w:val="28"/>
        </w:rPr>
        <w:t>Ja, veicot epidemioloģisko izmeklēšanu, ir nepieciešama pacienta klīniskā parauga vai infekcijas slimības izraisītāja detalizēta izmeklēšana, Slimību profilakses un kontroles centra attiecīgās reģionālās nodaļas epidemiologs ir tiesīgs:</w:t>
      </w:r>
    </w:p>
    <w:p w14:paraId="12ACFCF0" w14:textId="429E2034" w:rsidR="00DE6356" w:rsidRPr="00B47F47" w:rsidRDefault="00DE6356" w:rsidP="00DE6356">
      <w:pPr>
        <w:ind w:firstLine="709"/>
        <w:jc w:val="both"/>
        <w:rPr>
          <w:sz w:val="28"/>
          <w:szCs w:val="28"/>
        </w:rPr>
      </w:pPr>
      <w:r w:rsidRPr="00B47F47">
        <w:rPr>
          <w:sz w:val="28"/>
          <w:szCs w:val="28"/>
        </w:rPr>
        <w:t>9.</w:t>
      </w:r>
      <w:r w:rsidR="00530BAE" w:rsidRPr="00B47F47">
        <w:rPr>
          <w:sz w:val="28"/>
          <w:szCs w:val="28"/>
          <w:vertAlign w:val="superscript"/>
        </w:rPr>
        <w:t>6 </w:t>
      </w:r>
      <w:r w:rsidRPr="00B47F47">
        <w:rPr>
          <w:sz w:val="28"/>
          <w:szCs w:val="28"/>
        </w:rPr>
        <w:t>1</w:t>
      </w:r>
      <w:r w:rsidR="00530BAE" w:rsidRPr="00B47F47">
        <w:rPr>
          <w:sz w:val="28"/>
          <w:szCs w:val="28"/>
        </w:rPr>
        <w:t>. </w:t>
      </w:r>
      <w:r w:rsidRPr="00B47F47">
        <w:rPr>
          <w:sz w:val="28"/>
          <w:szCs w:val="28"/>
        </w:rPr>
        <w:t>pieprasīt</w:t>
      </w:r>
      <w:r w:rsidR="00250E31" w:rsidRPr="00B47F47">
        <w:rPr>
          <w:sz w:val="28"/>
          <w:szCs w:val="28"/>
        </w:rPr>
        <w:t>, lai</w:t>
      </w:r>
      <w:r w:rsidRPr="00B47F47">
        <w:rPr>
          <w:sz w:val="28"/>
          <w:szCs w:val="28"/>
        </w:rPr>
        <w:t xml:space="preserve"> laboratorijas vadītāj</w:t>
      </w:r>
      <w:r w:rsidR="00250E31" w:rsidRPr="00B47F47">
        <w:rPr>
          <w:sz w:val="28"/>
          <w:szCs w:val="28"/>
        </w:rPr>
        <w:t>s nodrošina</w:t>
      </w:r>
      <w:r w:rsidRPr="00B47F47">
        <w:rPr>
          <w:sz w:val="28"/>
          <w:szCs w:val="28"/>
        </w:rPr>
        <w:t xml:space="preserve"> izdalītā </w:t>
      </w:r>
      <w:r w:rsidR="007D65D0" w:rsidRPr="00B47F47">
        <w:rPr>
          <w:sz w:val="28"/>
          <w:szCs w:val="28"/>
        </w:rPr>
        <w:t xml:space="preserve">infekcijas slimības </w:t>
      </w:r>
      <w:r w:rsidRPr="00B47F47">
        <w:rPr>
          <w:sz w:val="28"/>
          <w:szCs w:val="28"/>
        </w:rPr>
        <w:t>izraisītāja paraug</w:t>
      </w:r>
      <w:r w:rsidR="00250E31" w:rsidRPr="00B47F47">
        <w:rPr>
          <w:sz w:val="28"/>
          <w:szCs w:val="28"/>
        </w:rPr>
        <w:t>a</w:t>
      </w:r>
      <w:r w:rsidRPr="00B47F47">
        <w:rPr>
          <w:sz w:val="28"/>
          <w:szCs w:val="28"/>
        </w:rPr>
        <w:t xml:space="preserve"> </w:t>
      </w:r>
      <w:r w:rsidR="00250E31" w:rsidRPr="00B47F47">
        <w:rPr>
          <w:sz w:val="28"/>
          <w:szCs w:val="28"/>
        </w:rPr>
        <w:t xml:space="preserve">piegādi </w:t>
      </w:r>
      <w:r w:rsidR="009556EF" w:rsidRPr="00B47F47">
        <w:rPr>
          <w:sz w:val="28"/>
          <w:szCs w:val="28"/>
        </w:rPr>
        <w:t xml:space="preserve">uz </w:t>
      </w:r>
      <w:r w:rsidRPr="00B47F47">
        <w:rPr>
          <w:sz w:val="28"/>
          <w:szCs w:val="28"/>
        </w:rPr>
        <w:t>šo noteikumu 9.</w:t>
      </w:r>
      <w:r w:rsidR="00CE3DE6" w:rsidRPr="00B47F47">
        <w:rPr>
          <w:sz w:val="28"/>
          <w:szCs w:val="28"/>
          <w:vertAlign w:val="superscript"/>
        </w:rPr>
        <w:t>1</w:t>
      </w:r>
      <w:r w:rsidR="00CE3DE6" w:rsidRPr="00B47F47">
        <w:rPr>
          <w:sz w:val="28"/>
          <w:szCs w:val="28"/>
        </w:rPr>
        <w:t> </w:t>
      </w:r>
      <w:r w:rsidRPr="00B47F47">
        <w:rPr>
          <w:sz w:val="28"/>
          <w:szCs w:val="28"/>
        </w:rPr>
        <w:t xml:space="preserve">punktā </w:t>
      </w:r>
      <w:r w:rsidR="009556EF" w:rsidRPr="00B47F47">
        <w:rPr>
          <w:sz w:val="28"/>
          <w:szCs w:val="28"/>
        </w:rPr>
        <w:t>minēto laboratoriju</w:t>
      </w:r>
      <w:r w:rsidRPr="00B47F47">
        <w:rPr>
          <w:sz w:val="28"/>
          <w:szCs w:val="28"/>
        </w:rPr>
        <w:t>;</w:t>
      </w:r>
    </w:p>
    <w:p w14:paraId="4B9AFB78" w14:textId="5047DC7B" w:rsidR="00CA787C" w:rsidRPr="00B47F47" w:rsidRDefault="00DE6356" w:rsidP="00DE6356">
      <w:pPr>
        <w:ind w:firstLine="709"/>
        <w:jc w:val="both"/>
        <w:rPr>
          <w:sz w:val="28"/>
          <w:szCs w:val="28"/>
        </w:rPr>
      </w:pPr>
      <w:r w:rsidRPr="00B47F47">
        <w:rPr>
          <w:sz w:val="28"/>
          <w:szCs w:val="28"/>
        </w:rPr>
        <w:t>9.</w:t>
      </w:r>
      <w:r w:rsidRPr="00B47F47">
        <w:rPr>
          <w:sz w:val="28"/>
          <w:szCs w:val="28"/>
          <w:vertAlign w:val="superscript"/>
        </w:rPr>
        <w:t>6</w:t>
      </w:r>
      <w:r w:rsidR="00025E7C" w:rsidRPr="00B47F47">
        <w:rPr>
          <w:sz w:val="28"/>
          <w:szCs w:val="28"/>
          <w:vertAlign w:val="superscript"/>
        </w:rPr>
        <w:t> </w:t>
      </w:r>
      <w:r w:rsidRPr="00B47F47">
        <w:rPr>
          <w:sz w:val="28"/>
          <w:szCs w:val="28"/>
        </w:rPr>
        <w:t>2</w:t>
      </w:r>
      <w:r w:rsidR="00025E7C" w:rsidRPr="00B47F47">
        <w:rPr>
          <w:sz w:val="28"/>
          <w:szCs w:val="28"/>
        </w:rPr>
        <w:t>. </w:t>
      </w:r>
      <w:r w:rsidRPr="00B47F47">
        <w:rPr>
          <w:sz w:val="28"/>
          <w:szCs w:val="28"/>
        </w:rPr>
        <w:t xml:space="preserve">organizēt pacienta klīniskā parauga iegūšanu un tā piegādi uz </w:t>
      </w:r>
      <w:r w:rsidR="005D28B0" w:rsidRPr="00B47F47">
        <w:rPr>
          <w:sz w:val="28"/>
          <w:szCs w:val="28"/>
        </w:rPr>
        <w:t xml:space="preserve">šo noteikumu </w:t>
      </w:r>
      <w:r w:rsidRPr="00B47F47">
        <w:rPr>
          <w:sz w:val="28"/>
          <w:szCs w:val="28"/>
        </w:rPr>
        <w:t>9.</w:t>
      </w:r>
      <w:r w:rsidR="00747FB2" w:rsidRPr="00B47F47">
        <w:rPr>
          <w:sz w:val="28"/>
          <w:szCs w:val="28"/>
          <w:vertAlign w:val="superscript"/>
        </w:rPr>
        <w:t>1</w:t>
      </w:r>
      <w:r w:rsidR="00747FB2" w:rsidRPr="00B47F47">
        <w:rPr>
          <w:sz w:val="28"/>
          <w:szCs w:val="28"/>
        </w:rPr>
        <w:t> </w:t>
      </w:r>
      <w:r w:rsidRPr="00B47F47">
        <w:rPr>
          <w:sz w:val="28"/>
          <w:szCs w:val="28"/>
        </w:rPr>
        <w:t xml:space="preserve">punktā minēto laboratoriju, </w:t>
      </w:r>
      <w:r w:rsidR="00250E31" w:rsidRPr="00B47F47">
        <w:rPr>
          <w:sz w:val="28"/>
          <w:szCs w:val="28"/>
        </w:rPr>
        <w:t xml:space="preserve">ja </w:t>
      </w:r>
      <w:r w:rsidR="00CE3DE6" w:rsidRPr="00B47F47">
        <w:rPr>
          <w:sz w:val="28"/>
          <w:szCs w:val="28"/>
        </w:rPr>
        <w:t>nepieciešams</w:t>
      </w:r>
      <w:r w:rsidR="00250E31" w:rsidRPr="00B47F47">
        <w:rPr>
          <w:sz w:val="28"/>
          <w:szCs w:val="28"/>
        </w:rPr>
        <w:t>,</w:t>
      </w:r>
      <w:r w:rsidR="00CE3DE6" w:rsidRPr="00B47F47">
        <w:rPr>
          <w:sz w:val="28"/>
          <w:szCs w:val="28"/>
        </w:rPr>
        <w:t xml:space="preserve"> </w:t>
      </w:r>
      <w:r w:rsidRPr="00B47F47">
        <w:rPr>
          <w:sz w:val="28"/>
          <w:szCs w:val="28"/>
        </w:rPr>
        <w:t>sadarbojoties ar pacienta ārstējošo ārstu</w:t>
      </w:r>
      <w:r w:rsidR="009348FD" w:rsidRPr="00B47F47">
        <w:rPr>
          <w:sz w:val="28"/>
          <w:szCs w:val="28"/>
        </w:rPr>
        <w:t>.</w:t>
      </w:r>
      <w:r w:rsidR="00CA787C" w:rsidRPr="00B47F47">
        <w:rPr>
          <w:sz w:val="28"/>
          <w:szCs w:val="28"/>
        </w:rPr>
        <w:t>"</w:t>
      </w:r>
    </w:p>
    <w:p w14:paraId="1348AE7A" w14:textId="77777777" w:rsidR="0057118D" w:rsidRPr="00B47F47" w:rsidRDefault="0057118D" w:rsidP="00DA2B3C">
      <w:pPr>
        <w:ind w:firstLine="709"/>
        <w:jc w:val="both"/>
      </w:pPr>
    </w:p>
    <w:p w14:paraId="74480E07" w14:textId="33BE4ED1" w:rsidR="00232FC7" w:rsidRPr="00B47F47" w:rsidRDefault="000A3B68" w:rsidP="00232FC7">
      <w:pPr>
        <w:ind w:firstLine="709"/>
        <w:jc w:val="both"/>
        <w:rPr>
          <w:sz w:val="28"/>
          <w:szCs w:val="28"/>
        </w:rPr>
      </w:pPr>
      <w:r w:rsidRPr="00B47F47">
        <w:rPr>
          <w:sz w:val="28"/>
          <w:szCs w:val="28"/>
        </w:rPr>
        <w:t>8</w:t>
      </w:r>
      <w:r w:rsidR="0057118D" w:rsidRPr="00B47F47">
        <w:rPr>
          <w:sz w:val="28"/>
          <w:szCs w:val="28"/>
        </w:rPr>
        <w:t>. </w:t>
      </w:r>
      <w:r w:rsidR="00454F16" w:rsidRPr="00B47F47">
        <w:rPr>
          <w:sz w:val="28"/>
          <w:szCs w:val="28"/>
        </w:rPr>
        <w:t>P</w:t>
      </w:r>
      <w:r w:rsidR="00232FC7" w:rsidRPr="00B47F47">
        <w:rPr>
          <w:sz w:val="28"/>
          <w:szCs w:val="28"/>
        </w:rPr>
        <w:t>apildināt noteikumus ar 9.</w:t>
      </w:r>
      <w:r w:rsidR="00232FC7" w:rsidRPr="00B47F47">
        <w:rPr>
          <w:sz w:val="28"/>
          <w:szCs w:val="28"/>
          <w:vertAlign w:val="superscript"/>
        </w:rPr>
        <w:t>7</w:t>
      </w:r>
      <w:r w:rsidR="007868DA" w:rsidRPr="00B47F47">
        <w:rPr>
          <w:sz w:val="28"/>
          <w:szCs w:val="28"/>
        </w:rPr>
        <w:t> </w:t>
      </w:r>
      <w:r w:rsidR="00232FC7" w:rsidRPr="00B47F47">
        <w:rPr>
          <w:sz w:val="28"/>
          <w:szCs w:val="28"/>
        </w:rPr>
        <w:t>punktu šādā redakcijā:</w:t>
      </w:r>
    </w:p>
    <w:p w14:paraId="5EF930C6" w14:textId="77777777" w:rsidR="00454F16" w:rsidRPr="00B47F47" w:rsidRDefault="00454F16" w:rsidP="00232FC7">
      <w:pPr>
        <w:ind w:firstLine="709"/>
        <w:jc w:val="both"/>
      </w:pPr>
    </w:p>
    <w:p w14:paraId="0B4F1869" w14:textId="2AF9A0C9" w:rsidR="00232FC7" w:rsidRPr="00B47F47" w:rsidRDefault="00232FC7" w:rsidP="00232FC7">
      <w:pPr>
        <w:ind w:firstLine="709"/>
        <w:jc w:val="both"/>
        <w:rPr>
          <w:sz w:val="28"/>
          <w:szCs w:val="28"/>
        </w:rPr>
      </w:pPr>
      <w:r w:rsidRPr="00B47F47">
        <w:rPr>
          <w:sz w:val="28"/>
          <w:szCs w:val="28"/>
        </w:rPr>
        <w:t>"9.</w:t>
      </w:r>
      <w:r w:rsidRPr="00B47F47">
        <w:rPr>
          <w:sz w:val="28"/>
          <w:szCs w:val="28"/>
          <w:vertAlign w:val="superscript"/>
        </w:rPr>
        <w:t>7</w:t>
      </w:r>
      <w:r w:rsidR="005D28B0" w:rsidRPr="00B47F47">
        <w:rPr>
          <w:sz w:val="28"/>
          <w:szCs w:val="28"/>
        </w:rPr>
        <w:t> </w:t>
      </w:r>
      <w:r w:rsidR="00763E4A" w:rsidRPr="00B47F47">
        <w:rPr>
          <w:sz w:val="28"/>
          <w:szCs w:val="28"/>
        </w:rPr>
        <w:t xml:space="preserve">Ja Slimību profilakses un kontroles centra attiecīgās reģionālās nodaļas epidemiologs, veicot epidemioloģisko izmeklēšanu, ir konstatējis personu, kurai ir infekcijas slimības pazīmes, kas atbilst attiecīgās infekcijas slimības </w:t>
      </w:r>
      <w:r w:rsidR="00452503" w:rsidRPr="00B47F47">
        <w:rPr>
          <w:sz w:val="28"/>
          <w:szCs w:val="28"/>
        </w:rPr>
        <w:t xml:space="preserve">gadījumu </w:t>
      </w:r>
      <w:r w:rsidR="00763E4A" w:rsidRPr="00B47F47">
        <w:rPr>
          <w:sz w:val="28"/>
          <w:szCs w:val="28"/>
        </w:rPr>
        <w:t>definīcijā noteiktajiem klīnisk</w:t>
      </w:r>
      <w:r w:rsidR="009300E0" w:rsidRPr="00B47F47">
        <w:rPr>
          <w:sz w:val="28"/>
          <w:szCs w:val="28"/>
        </w:rPr>
        <w:t>aj</w:t>
      </w:r>
      <w:r w:rsidR="00763E4A" w:rsidRPr="00B47F47">
        <w:rPr>
          <w:sz w:val="28"/>
          <w:szCs w:val="28"/>
        </w:rPr>
        <w:t>iem un epidemioloģisk</w:t>
      </w:r>
      <w:r w:rsidR="009300E0" w:rsidRPr="00B47F47">
        <w:rPr>
          <w:sz w:val="28"/>
          <w:szCs w:val="28"/>
        </w:rPr>
        <w:t>aj</w:t>
      </w:r>
      <w:r w:rsidR="00763E4A" w:rsidRPr="00B47F47">
        <w:rPr>
          <w:sz w:val="28"/>
          <w:szCs w:val="28"/>
        </w:rPr>
        <w:t xml:space="preserve">iem kritērijiem, un par šo personu nav saņemts steidzamais paziņojums, jo tā nav vērsusies pēc medicīniskās palīdzības, Slimību profilakses un kontroles centra attiecīgās reģionālās nodaļas epidemiologa pienākums ir reģistrēt šo gadījumu un paziņot par </w:t>
      </w:r>
      <w:r w:rsidR="005D28B0" w:rsidRPr="00B47F47">
        <w:rPr>
          <w:sz w:val="28"/>
          <w:szCs w:val="28"/>
        </w:rPr>
        <w:t>to</w:t>
      </w:r>
      <w:r w:rsidR="00763E4A" w:rsidRPr="00B47F47">
        <w:rPr>
          <w:sz w:val="28"/>
          <w:szCs w:val="28"/>
        </w:rPr>
        <w:t xml:space="preserve"> personas ģimenes ārstam vai personas mītnes valsts kompetenta</w:t>
      </w:r>
      <w:r w:rsidR="002173EC" w:rsidRPr="00B47F47">
        <w:rPr>
          <w:sz w:val="28"/>
          <w:szCs w:val="28"/>
        </w:rPr>
        <w:t>ja</w:t>
      </w:r>
      <w:r w:rsidR="00763E4A" w:rsidRPr="00B47F47">
        <w:rPr>
          <w:sz w:val="28"/>
          <w:szCs w:val="28"/>
        </w:rPr>
        <w:t>i epidemioloģiskās uzraudzības institūcijai</w:t>
      </w:r>
      <w:r w:rsidRPr="00B47F47">
        <w:rPr>
          <w:sz w:val="28"/>
          <w:szCs w:val="28"/>
        </w:rPr>
        <w:t>."</w:t>
      </w:r>
    </w:p>
    <w:p w14:paraId="7C807154" w14:textId="66888BAA" w:rsidR="000C00AF" w:rsidRPr="00B47F47" w:rsidRDefault="000C00AF" w:rsidP="00CC7A95">
      <w:pPr>
        <w:pStyle w:val="ListParagraph"/>
        <w:spacing w:after="0" w:line="240" w:lineRule="auto"/>
        <w:ind w:left="0"/>
        <w:jc w:val="both"/>
        <w:rPr>
          <w:rFonts w:ascii="Times New Roman" w:hAnsi="Times New Roman" w:cs="Times New Roman"/>
          <w:sz w:val="24"/>
          <w:szCs w:val="24"/>
        </w:rPr>
      </w:pPr>
    </w:p>
    <w:p w14:paraId="6BC6A9DA" w14:textId="16C10421" w:rsidR="003A4C86" w:rsidRPr="00B47F47" w:rsidRDefault="00504E35" w:rsidP="003A4C86">
      <w:pPr>
        <w:autoSpaceDE w:val="0"/>
        <w:autoSpaceDN w:val="0"/>
        <w:adjustRightInd w:val="0"/>
        <w:ind w:firstLine="720"/>
        <w:jc w:val="both"/>
        <w:rPr>
          <w:sz w:val="28"/>
          <w:szCs w:val="28"/>
        </w:rPr>
      </w:pPr>
      <w:r w:rsidRPr="00B47F47">
        <w:rPr>
          <w:sz w:val="28"/>
          <w:szCs w:val="28"/>
        </w:rPr>
        <w:t>9</w:t>
      </w:r>
      <w:r w:rsidR="009F225A" w:rsidRPr="00B47F47">
        <w:rPr>
          <w:sz w:val="28"/>
          <w:szCs w:val="28"/>
        </w:rPr>
        <w:t>.</w:t>
      </w:r>
      <w:r w:rsidR="003A4C86" w:rsidRPr="00B47F47">
        <w:rPr>
          <w:sz w:val="28"/>
          <w:szCs w:val="28"/>
        </w:rPr>
        <w:t> </w:t>
      </w:r>
      <w:r w:rsidR="00094EA9" w:rsidRPr="00B47F47">
        <w:rPr>
          <w:sz w:val="28"/>
          <w:szCs w:val="28"/>
        </w:rPr>
        <w:t>I</w:t>
      </w:r>
      <w:r w:rsidR="003A4C86" w:rsidRPr="00B47F47">
        <w:rPr>
          <w:sz w:val="28"/>
          <w:szCs w:val="28"/>
        </w:rPr>
        <w:t>zteikt 10.</w:t>
      </w:r>
      <w:r w:rsidR="003A4C86" w:rsidRPr="00B47F47">
        <w:rPr>
          <w:sz w:val="28"/>
          <w:szCs w:val="28"/>
          <w:vertAlign w:val="superscript"/>
        </w:rPr>
        <w:t>3</w:t>
      </w:r>
      <w:r w:rsidR="005D28B0" w:rsidRPr="00B47F47">
        <w:rPr>
          <w:sz w:val="28"/>
          <w:szCs w:val="28"/>
        </w:rPr>
        <w:t xml:space="preserve"> </w:t>
      </w:r>
      <w:r w:rsidR="003A4C86" w:rsidRPr="00B47F47">
        <w:rPr>
          <w:sz w:val="28"/>
          <w:szCs w:val="28"/>
        </w:rPr>
        <w:t>un 10.</w:t>
      </w:r>
      <w:r w:rsidR="003A4C86" w:rsidRPr="00B47F47">
        <w:rPr>
          <w:sz w:val="28"/>
          <w:szCs w:val="28"/>
          <w:vertAlign w:val="superscript"/>
        </w:rPr>
        <w:t>4</w:t>
      </w:r>
      <w:r w:rsidR="003A4C86" w:rsidRPr="00B47F47">
        <w:rPr>
          <w:sz w:val="28"/>
          <w:szCs w:val="28"/>
        </w:rPr>
        <w:t> punktu šādā redakcijā:</w:t>
      </w:r>
    </w:p>
    <w:p w14:paraId="11F35F22" w14:textId="77777777" w:rsidR="00094EA9" w:rsidRPr="00B47F47" w:rsidRDefault="00094EA9" w:rsidP="003A4C86">
      <w:pPr>
        <w:autoSpaceDE w:val="0"/>
        <w:autoSpaceDN w:val="0"/>
        <w:adjustRightInd w:val="0"/>
        <w:ind w:firstLine="720"/>
        <w:jc w:val="both"/>
      </w:pPr>
    </w:p>
    <w:p w14:paraId="3F6F04EF" w14:textId="3138ADA3" w:rsidR="003A4C86" w:rsidRPr="00B47F47" w:rsidRDefault="003A4C86" w:rsidP="003A4C86">
      <w:pPr>
        <w:autoSpaceDE w:val="0"/>
        <w:autoSpaceDN w:val="0"/>
        <w:adjustRightInd w:val="0"/>
        <w:ind w:firstLine="720"/>
        <w:jc w:val="both"/>
        <w:rPr>
          <w:sz w:val="28"/>
          <w:szCs w:val="28"/>
        </w:rPr>
      </w:pPr>
      <w:r w:rsidRPr="00B47F47">
        <w:rPr>
          <w:sz w:val="28"/>
          <w:szCs w:val="28"/>
        </w:rPr>
        <w:t>"10.</w:t>
      </w:r>
      <w:r w:rsidRPr="00B47F47">
        <w:rPr>
          <w:sz w:val="28"/>
          <w:szCs w:val="28"/>
          <w:vertAlign w:val="superscript"/>
        </w:rPr>
        <w:t>3</w:t>
      </w:r>
      <w:r w:rsidRPr="00B47F47">
        <w:rPr>
          <w:sz w:val="28"/>
          <w:szCs w:val="28"/>
        </w:rPr>
        <w:t> Ja laboratorija veikusi HIV infekcij</w:t>
      </w:r>
      <w:r w:rsidR="0080568F" w:rsidRPr="00B47F47">
        <w:rPr>
          <w:sz w:val="28"/>
          <w:szCs w:val="28"/>
        </w:rPr>
        <w:t>u</w:t>
      </w:r>
      <w:r w:rsidRPr="00B47F47">
        <w:rPr>
          <w:sz w:val="28"/>
          <w:szCs w:val="28"/>
        </w:rPr>
        <w:t xml:space="preserve"> apstiprinošo diagnostiku, laboratorijas vadītājs vai viņa pilnvarotā persona triju darbdienu laikā </w:t>
      </w:r>
      <w:r w:rsidR="005D28B0" w:rsidRPr="00B47F47">
        <w:rPr>
          <w:sz w:val="28"/>
          <w:szCs w:val="28"/>
        </w:rPr>
        <w:t xml:space="preserve">tiešsaistes režīmā </w:t>
      </w:r>
      <w:r w:rsidRPr="00B47F47">
        <w:rPr>
          <w:sz w:val="28"/>
          <w:szCs w:val="28"/>
        </w:rPr>
        <w:t xml:space="preserve">ievada informāciju par HIV apstiprinošā testa pozitīvo rezultātu </w:t>
      </w:r>
      <w:r w:rsidR="002D5F9D" w:rsidRPr="00B47F47">
        <w:rPr>
          <w:sz w:val="28"/>
          <w:szCs w:val="28"/>
        </w:rPr>
        <w:t>ar noteiktām slimībām slimojošu pacientu reģistrā</w:t>
      </w:r>
      <w:r w:rsidRPr="00B47F47">
        <w:rPr>
          <w:sz w:val="28"/>
          <w:szCs w:val="28"/>
        </w:rPr>
        <w:t xml:space="preserve"> atbilstoši normatīvajiem aktiem, kas nosaka </w:t>
      </w:r>
      <w:r w:rsidR="0080568F" w:rsidRPr="00B47F47">
        <w:rPr>
          <w:sz w:val="28"/>
          <w:szCs w:val="28"/>
        </w:rPr>
        <w:t>šāda</w:t>
      </w:r>
      <w:r w:rsidRPr="00B47F47">
        <w:rPr>
          <w:sz w:val="28"/>
          <w:szCs w:val="28"/>
        </w:rPr>
        <w:t xml:space="preserve"> reģistra izveides, papildināšanas un uzturēšanas kārtību.</w:t>
      </w:r>
    </w:p>
    <w:p w14:paraId="56A8C189" w14:textId="77777777" w:rsidR="00FD5D48" w:rsidRPr="00B47F47" w:rsidRDefault="00FD5D48" w:rsidP="003A4C86">
      <w:pPr>
        <w:autoSpaceDE w:val="0"/>
        <w:autoSpaceDN w:val="0"/>
        <w:adjustRightInd w:val="0"/>
        <w:ind w:firstLine="720"/>
        <w:jc w:val="both"/>
      </w:pPr>
    </w:p>
    <w:p w14:paraId="3098ECC0" w14:textId="47165037" w:rsidR="00353937" w:rsidRPr="00B47F47" w:rsidRDefault="003A4C86" w:rsidP="00353937">
      <w:pPr>
        <w:ind w:firstLine="709"/>
        <w:jc w:val="both"/>
        <w:rPr>
          <w:sz w:val="28"/>
          <w:szCs w:val="28"/>
        </w:rPr>
      </w:pPr>
      <w:r w:rsidRPr="00B47F47">
        <w:rPr>
          <w:sz w:val="28"/>
          <w:szCs w:val="28"/>
        </w:rPr>
        <w:lastRenderedPageBreak/>
        <w:t>10.</w:t>
      </w:r>
      <w:r w:rsidRPr="00B47F47">
        <w:rPr>
          <w:sz w:val="28"/>
          <w:szCs w:val="28"/>
          <w:vertAlign w:val="superscript"/>
        </w:rPr>
        <w:t>4</w:t>
      </w:r>
      <w:r w:rsidRPr="00B47F47">
        <w:rPr>
          <w:sz w:val="28"/>
          <w:szCs w:val="28"/>
        </w:rPr>
        <w:t xml:space="preserve"> Laboratorijas vadītājs vai viņa pilnvarotā persona triju darbdienu laikā nosūta Slimību profilakses un kontroles centram testēšanas pārskatu par izdalītās </w:t>
      </w:r>
      <w:proofErr w:type="spellStart"/>
      <w:r w:rsidRPr="00B47F47">
        <w:rPr>
          <w:i/>
          <w:sz w:val="28"/>
          <w:szCs w:val="28"/>
        </w:rPr>
        <w:t>Mycobacterium</w:t>
      </w:r>
      <w:proofErr w:type="spellEnd"/>
      <w:r w:rsidRPr="00B47F47">
        <w:rPr>
          <w:i/>
          <w:sz w:val="28"/>
          <w:szCs w:val="28"/>
        </w:rPr>
        <w:t xml:space="preserve"> </w:t>
      </w:r>
      <w:proofErr w:type="spellStart"/>
      <w:r w:rsidRPr="00B47F47">
        <w:rPr>
          <w:i/>
          <w:sz w:val="28"/>
          <w:szCs w:val="28"/>
        </w:rPr>
        <w:t>tuberculosis</w:t>
      </w:r>
      <w:proofErr w:type="spellEnd"/>
      <w:r w:rsidRPr="00B47F47">
        <w:rPr>
          <w:sz w:val="28"/>
          <w:szCs w:val="28"/>
        </w:rPr>
        <w:t xml:space="preserve"> jutības noteikšanas rezultātu pret pirmās un otrās rindas zālēm, ieskaitot testus, kas veikti ar molekulārās diagnostikas metodēm."</w:t>
      </w:r>
    </w:p>
    <w:p w14:paraId="0A282D51" w14:textId="77777777" w:rsidR="00661679" w:rsidRPr="00B47F47" w:rsidRDefault="00661679" w:rsidP="00353937">
      <w:pPr>
        <w:ind w:firstLine="709"/>
        <w:jc w:val="both"/>
        <w:rPr>
          <w:sz w:val="28"/>
          <w:szCs w:val="28"/>
        </w:rPr>
      </w:pPr>
    </w:p>
    <w:p w14:paraId="26F604B8" w14:textId="6843BFF6" w:rsidR="00353937" w:rsidRPr="00B47F47" w:rsidRDefault="00EC6D1A" w:rsidP="00353937">
      <w:pPr>
        <w:ind w:firstLine="709"/>
        <w:jc w:val="both"/>
        <w:rPr>
          <w:sz w:val="28"/>
          <w:szCs w:val="28"/>
        </w:rPr>
      </w:pPr>
      <w:r w:rsidRPr="00B47F47">
        <w:rPr>
          <w:sz w:val="28"/>
          <w:szCs w:val="28"/>
        </w:rPr>
        <w:t>10. </w:t>
      </w:r>
      <w:r w:rsidR="00353937" w:rsidRPr="00B47F47">
        <w:rPr>
          <w:sz w:val="28"/>
          <w:szCs w:val="28"/>
        </w:rPr>
        <w:t>Papildināt noteikumus ar 17. punktu šādā redakcijā:</w:t>
      </w:r>
    </w:p>
    <w:p w14:paraId="471FCEDA" w14:textId="77777777" w:rsidR="00353937" w:rsidRPr="00B47F47" w:rsidRDefault="00353937" w:rsidP="00353937">
      <w:pPr>
        <w:ind w:firstLine="709"/>
        <w:jc w:val="both"/>
        <w:rPr>
          <w:sz w:val="28"/>
          <w:szCs w:val="28"/>
        </w:rPr>
      </w:pPr>
    </w:p>
    <w:p w14:paraId="2A4F4A07" w14:textId="3E101CF5" w:rsidR="00353937" w:rsidRPr="00B47F47" w:rsidRDefault="00353937" w:rsidP="00353937">
      <w:pPr>
        <w:ind w:firstLine="709"/>
        <w:jc w:val="both"/>
        <w:rPr>
          <w:i/>
          <w:sz w:val="28"/>
          <w:szCs w:val="28"/>
        </w:rPr>
      </w:pPr>
      <w:r w:rsidRPr="00B47F47">
        <w:rPr>
          <w:sz w:val="28"/>
          <w:szCs w:val="28"/>
        </w:rPr>
        <w:t xml:space="preserve">"17. Šo noteikumu </w:t>
      </w:r>
      <w:r w:rsidR="00AF565A" w:rsidRPr="00B47F47">
        <w:rPr>
          <w:color w:val="000000"/>
          <w:sz w:val="28"/>
          <w:szCs w:val="28"/>
        </w:rPr>
        <w:t>9.</w:t>
      </w:r>
      <w:r w:rsidR="00AF565A" w:rsidRPr="00B47F47">
        <w:rPr>
          <w:color w:val="000000"/>
          <w:sz w:val="28"/>
          <w:szCs w:val="28"/>
          <w:vertAlign w:val="superscript"/>
        </w:rPr>
        <w:t>3 </w:t>
      </w:r>
      <w:r w:rsidR="00AF565A" w:rsidRPr="00B47F47">
        <w:rPr>
          <w:color w:val="000000"/>
          <w:sz w:val="28"/>
          <w:szCs w:val="28"/>
        </w:rPr>
        <w:t xml:space="preserve">4. un </w:t>
      </w:r>
      <w:r w:rsidRPr="00B47F47">
        <w:rPr>
          <w:color w:val="000000"/>
          <w:sz w:val="28"/>
          <w:szCs w:val="28"/>
        </w:rPr>
        <w:t>9.</w:t>
      </w:r>
      <w:r w:rsidRPr="00B47F47">
        <w:rPr>
          <w:color w:val="000000"/>
          <w:sz w:val="28"/>
          <w:szCs w:val="28"/>
          <w:vertAlign w:val="superscript"/>
        </w:rPr>
        <w:t>3 </w:t>
      </w:r>
      <w:r w:rsidRPr="00B47F47">
        <w:rPr>
          <w:color w:val="000000"/>
          <w:sz w:val="28"/>
          <w:szCs w:val="28"/>
        </w:rPr>
        <w:t xml:space="preserve">5. apakšpunktā </w:t>
      </w:r>
      <w:r w:rsidRPr="00B47F47">
        <w:rPr>
          <w:sz w:val="28"/>
          <w:szCs w:val="28"/>
        </w:rPr>
        <w:t>minētā prasība piemērojama ar 202</w:t>
      </w:r>
      <w:r w:rsidR="00AF565A" w:rsidRPr="00B47F47">
        <w:rPr>
          <w:sz w:val="28"/>
          <w:szCs w:val="28"/>
        </w:rPr>
        <w:t>1</w:t>
      </w:r>
      <w:r w:rsidRPr="00B47F47">
        <w:rPr>
          <w:sz w:val="28"/>
          <w:szCs w:val="28"/>
        </w:rPr>
        <w:t>. gada 1. </w:t>
      </w:r>
      <w:r w:rsidR="00AF565A" w:rsidRPr="00B47F47">
        <w:rPr>
          <w:sz w:val="28"/>
          <w:szCs w:val="28"/>
        </w:rPr>
        <w:t>janvāri</w:t>
      </w:r>
      <w:r w:rsidRPr="00B47F47">
        <w:rPr>
          <w:sz w:val="28"/>
          <w:szCs w:val="28"/>
        </w:rPr>
        <w:t>."</w:t>
      </w:r>
    </w:p>
    <w:p w14:paraId="26D024F7" w14:textId="482144D6" w:rsidR="009F225A" w:rsidRPr="00B47F47" w:rsidRDefault="009F225A" w:rsidP="003F76AE">
      <w:pPr>
        <w:pStyle w:val="ListParagraph"/>
        <w:spacing w:after="0" w:line="240" w:lineRule="auto"/>
        <w:ind w:left="0" w:firstLine="720"/>
        <w:jc w:val="both"/>
        <w:rPr>
          <w:rFonts w:ascii="Times New Roman" w:hAnsi="Times New Roman" w:cs="Times New Roman"/>
          <w:sz w:val="28"/>
          <w:szCs w:val="28"/>
        </w:rPr>
      </w:pPr>
    </w:p>
    <w:p w14:paraId="7A7E62EA" w14:textId="324216C6" w:rsidR="0020217E" w:rsidRPr="00B47F47" w:rsidRDefault="00A259BD" w:rsidP="0020217E">
      <w:pPr>
        <w:autoSpaceDE w:val="0"/>
        <w:autoSpaceDN w:val="0"/>
        <w:adjustRightInd w:val="0"/>
        <w:ind w:firstLine="720"/>
        <w:jc w:val="both"/>
        <w:rPr>
          <w:sz w:val="28"/>
          <w:szCs w:val="28"/>
        </w:rPr>
      </w:pPr>
      <w:r w:rsidRPr="00B47F47">
        <w:rPr>
          <w:sz w:val="28"/>
          <w:szCs w:val="28"/>
        </w:rPr>
        <w:t>11. </w:t>
      </w:r>
      <w:r w:rsidR="00FD5D48" w:rsidRPr="00B47F47">
        <w:rPr>
          <w:sz w:val="28"/>
          <w:szCs w:val="28"/>
        </w:rPr>
        <w:t>I</w:t>
      </w:r>
      <w:r w:rsidR="0020217E" w:rsidRPr="00B47F47">
        <w:rPr>
          <w:sz w:val="28"/>
          <w:szCs w:val="28"/>
        </w:rPr>
        <w:t>zteikt 2. pielikuma 21. punktu šādā redakcijā:</w:t>
      </w:r>
    </w:p>
    <w:p w14:paraId="688D233E" w14:textId="77777777" w:rsidR="00FD5D48" w:rsidRPr="00B47F47" w:rsidRDefault="00FD5D48" w:rsidP="0020217E">
      <w:pPr>
        <w:autoSpaceDE w:val="0"/>
        <w:autoSpaceDN w:val="0"/>
        <w:adjustRightInd w:val="0"/>
        <w:ind w:firstLine="720"/>
        <w:jc w:val="both"/>
        <w:rPr>
          <w:sz w:val="28"/>
          <w:szCs w:val="28"/>
        </w:rPr>
      </w:pPr>
    </w:p>
    <w:tbl>
      <w:tblPr>
        <w:tblStyle w:val="TableGrid"/>
        <w:tblW w:w="0" w:type="auto"/>
        <w:tblLook w:val="04A0" w:firstRow="1" w:lastRow="0" w:firstColumn="1" w:lastColumn="0" w:noHBand="0" w:noVBand="1"/>
      </w:tblPr>
      <w:tblGrid>
        <w:gridCol w:w="704"/>
        <w:gridCol w:w="7088"/>
        <w:gridCol w:w="1269"/>
      </w:tblGrid>
      <w:tr w:rsidR="0020217E" w:rsidRPr="00B47F47" w14:paraId="2D5FD607" w14:textId="77777777" w:rsidTr="003E2EEF">
        <w:tc>
          <w:tcPr>
            <w:tcW w:w="704" w:type="dxa"/>
          </w:tcPr>
          <w:p w14:paraId="5DA5A284" w14:textId="77777777" w:rsidR="0020217E" w:rsidRPr="00B47F47" w:rsidRDefault="0020217E" w:rsidP="003E2EEF">
            <w:pPr>
              <w:autoSpaceDE w:val="0"/>
              <w:autoSpaceDN w:val="0"/>
              <w:adjustRightInd w:val="0"/>
              <w:jc w:val="both"/>
            </w:pPr>
            <w:r w:rsidRPr="00B47F47">
              <w:t>"21.</w:t>
            </w:r>
          </w:p>
        </w:tc>
        <w:tc>
          <w:tcPr>
            <w:tcW w:w="7088" w:type="dxa"/>
          </w:tcPr>
          <w:p w14:paraId="3658975E" w14:textId="77777777" w:rsidR="0020217E" w:rsidRPr="00B47F47" w:rsidRDefault="0020217E" w:rsidP="003E2EEF">
            <w:pPr>
              <w:autoSpaceDE w:val="0"/>
              <w:autoSpaceDN w:val="0"/>
              <w:adjustRightInd w:val="0"/>
              <w:jc w:val="both"/>
            </w:pPr>
            <w:r w:rsidRPr="00B47F47">
              <w:t>Hronisks vīrushepatīts, tai skaitā hepatīta vīrusa nēsāšana</w:t>
            </w:r>
          </w:p>
        </w:tc>
        <w:tc>
          <w:tcPr>
            <w:tcW w:w="1269" w:type="dxa"/>
          </w:tcPr>
          <w:p w14:paraId="7FB3BCD3" w14:textId="749B61A3" w:rsidR="0020217E" w:rsidRPr="00B47F47" w:rsidRDefault="0020217E" w:rsidP="003E2EEF">
            <w:pPr>
              <w:autoSpaceDE w:val="0"/>
              <w:autoSpaceDN w:val="0"/>
              <w:adjustRightInd w:val="0"/>
              <w:jc w:val="both"/>
            </w:pPr>
            <w:r w:rsidRPr="00B47F47">
              <w:t>3.</w:t>
            </w:r>
            <w:r w:rsidRPr="00B47F47">
              <w:rPr>
                <w:vertAlign w:val="superscript"/>
              </w:rPr>
              <w:t>**</w:t>
            </w:r>
            <w:r w:rsidRPr="00B47F47">
              <w:t>"</w:t>
            </w:r>
          </w:p>
        </w:tc>
      </w:tr>
    </w:tbl>
    <w:p w14:paraId="549DBBC8" w14:textId="23549985" w:rsidR="000420E0" w:rsidRPr="00B47F47" w:rsidRDefault="000420E0" w:rsidP="00175E44">
      <w:pPr>
        <w:jc w:val="both"/>
        <w:rPr>
          <w:rFonts w:eastAsiaTheme="minorHAnsi"/>
          <w:sz w:val="28"/>
          <w:szCs w:val="28"/>
          <w:lang w:eastAsia="en-US"/>
        </w:rPr>
      </w:pPr>
    </w:p>
    <w:p w14:paraId="12004FBF" w14:textId="3E957938" w:rsidR="00961DAF" w:rsidRPr="00B47F47" w:rsidRDefault="00E6681D" w:rsidP="00961DAF">
      <w:pPr>
        <w:autoSpaceDE w:val="0"/>
        <w:autoSpaceDN w:val="0"/>
        <w:adjustRightInd w:val="0"/>
        <w:ind w:firstLine="720"/>
        <w:jc w:val="both"/>
        <w:rPr>
          <w:sz w:val="28"/>
          <w:szCs w:val="28"/>
        </w:rPr>
      </w:pPr>
      <w:r w:rsidRPr="00B47F47">
        <w:rPr>
          <w:sz w:val="28"/>
          <w:szCs w:val="28"/>
        </w:rPr>
        <w:t>12. </w:t>
      </w:r>
      <w:r w:rsidR="00FD5D48" w:rsidRPr="00B47F47">
        <w:rPr>
          <w:sz w:val="28"/>
          <w:szCs w:val="28"/>
        </w:rPr>
        <w:t>P</w:t>
      </w:r>
      <w:r w:rsidR="00961DAF" w:rsidRPr="00B47F47">
        <w:rPr>
          <w:sz w:val="28"/>
          <w:szCs w:val="28"/>
        </w:rPr>
        <w:t>apildināt 2. pielikumu ar 62.</w:t>
      </w:r>
      <w:r w:rsidR="008145B1" w:rsidRPr="00B47F47">
        <w:rPr>
          <w:sz w:val="28"/>
          <w:szCs w:val="28"/>
        </w:rPr>
        <w:t>, 63.</w:t>
      </w:r>
      <w:r w:rsidR="00961DAF" w:rsidRPr="00B47F47">
        <w:rPr>
          <w:sz w:val="28"/>
          <w:szCs w:val="28"/>
        </w:rPr>
        <w:t> un 6</w:t>
      </w:r>
      <w:r w:rsidR="008145B1" w:rsidRPr="00B47F47">
        <w:rPr>
          <w:sz w:val="28"/>
          <w:szCs w:val="28"/>
        </w:rPr>
        <w:t>4</w:t>
      </w:r>
      <w:r w:rsidR="00961DAF" w:rsidRPr="00B47F47">
        <w:rPr>
          <w:sz w:val="28"/>
          <w:szCs w:val="28"/>
        </w:rPr>
        <w:t>. punktu šādā redakcijā:</w:t>
      </w:r>
    </w:p>
    <w:p w14:paraId="432E56AB" w14:textId="77777777" w:rsidR="00FD5D48" w:rsidRPr="00B47F47" w:rsidRDefault="00FD5D48" w:rsidP="00961DAF">
      <w:pPr>
        <w:autoSpaceDE w:val="0"/>
        <w:autoSpaceDN w:val="0"/>
        <w:adjustRightInd w:val="0"/>
        <w:ind w:firstLine="720"/>
        <w:jc w:val="both"/>
      </w:pPr>
    </w:p>
    <w:tbl>
      <w:tblPr>
        <w:tblStyle w:val="TableGrid"/>
        <w:tblW w:w="0" w:type="auto"/>
        <w:tblLook w:val="04A0" w:firstRow="1" w:lastRow="0" w:firstColumn="1" w:lastColumn="0" w:noHBand="0" w:noVBand="1"/>
      </w:tblPr>
      <w:tblGrid>
        <w:gridCol w:w="704"/>
        <w:gridCol w:w="7088"/>
        <w:gridCol w:w="1269"/>
      </w:tblGrid>
      <w:tr w:rsidR="00961DAF" w:rsidRPr="00B47F47" w14:paraId="5291657D" w14:textId="77777777" w:rsidTr="003E2EEF">
        <w:tc>
          <w:tcPr>
            <w:tcW w:w="704" w:type="dxa"/>
          </w:tcPr>
          <w:p w14:paraId="3100135A" w14:textId="77777777" w:rsidR="00961DAF" w:rsidRPr="00B47F47" w:rsidRDefault="00961DAF" w:rsidP="003E2EEF">
            <w:pPr>
              <w:autoSpaceDE w:val="0"/>
              <w:autoSpaceDN w:val="0"/>
              <w:adjustRightInd w:val="0"/>
              <w:jc w:val="center"/>
            </w:pPr>
            <w:r w:rsidRPr="00B47F47">
              <w:t>"62.</w:t>
            </w:r>
          </w:p>
        </w:tc>
        <w:tc>
          <w:tcPr>
            <w:tcW w:w="7088" w:type="dxa"/>
          </w:tcPr>
          <w:p w14:paraId="6AF329AD" w14:textId="77777777" w:rsidR="00961DAF" w:rsidRPr="00B47F47" w:rsidRDefault="00961DAF" w:rsidP="003E2EEF">
            <w:pPr>
              <w:autoSpaceDE w:val="0"/>
              <w:autoSpaceDN w:val="0"/>
              <w:adjustRightInd w:val="0"/>
              <w:jc w:val="both"/>
            </w:pPr>
            <w:r w:rsidRPr="00B47F47">
              <w:t>Čikungunjas vīrusslimība</w:t>
            </w:r>
          </w:p>
        </w:tc>
        <w:tc>
          <w:tcPr>
            <w:tcW w:w="1269" w:type="dxa"/>
          </w:tcPr>
          <w:p w14:paraId="0D92C4B7" w14:textId="77777777" w:rsidR="00961DAF" w:rsidRPr="00B47F47" w:rsidRDefault="00961DAF" w:rsidP="003E2EEF">
            <w:pPr>
              <w:autoSpaceDE w:val="0"/>
              <w:autoSpaceDN w:val="0"/>
              <w:adjustRightInd w:val="0"/>
            </w:pPr>
            <w:r w:rsidRPr="00B47F47">
              <w:t>2.</w:t>
            </w:r>
          </w:p>
        </w:tc>
      </w:tr>
      <w:tr w:rsidR="00961DAF" w:rsidRPr="00B47F47" w14:paraId="01E64911" w14:textId="77777777" w:rsidTr="003E2EEF">
        <w:tc>
          <w:tcPr>
            <w:tcW w:w="704" w:type="dxa"/>
          </w:tcPr>
          <w:p w14:paraId="2EEF516A" w14:textId="77777777" w:rsidR="00961DAF" w:rsidRPr="00B47F47" w:rsidRDefault="00961DAF" w:rsidP="003E2EEF">
            <w:pPr>
              <w:autoSpaceDE w:val="0"/>
              <w:autoSpaceDN w:val="0"/>
              <w:adjustRightInd w:val="0"/>
              <w:jc w:val="center"/>
            </w:pPr>
            <w:r w:rsidRPr="00B47F47">
              <w:t>63.</w:t>
            </w:r>
          </w:p>
        </w:tc>
        <w:tc>
          <w:tcPr>
            <w:tcW w:w="7088" w:type="dxa"/>
          </w:tcPr>
          <w:p w14:paraId="2E1323A7" w14:textId="77777777" w:rsidR="00961DAF" w:rsidRPr="00B47F47" w:rsidRDefault="00961DAF" w:rsidP="003E2EEF">
            <w:pPr>
              <w:autoSpaceDE w:val="0"/>
              <w:autoSpaceDN w:val="0"/>
              <w:adjustRightInd w:val="0"/>
              <w:jc w:val="both"/>
            </w:pPr>
            <w:r w:rsidRPr="00B47F47">
              <w:t>Zikas vīrusslimība, tai skaitā iedzimtā Zikas vīrusslimība</w:t>
            </w:r>
          </w:p>
        </w:tc>
        <w:tc>
          <w:tcPr>
            <w:tcW w:w="1269" w:type="dxa"/>
          </w:tcPr>
          <w:p w14:paraId="2F4B96D5" w14:textId="0FE96CD2" w:rsidR="00961DAF" w:rsidRPr="00B47F47" w:rsidRDefault="00961DAF" w:rsidP="003E2EEF">
            <w:pPr>
              <w:autoSpaceDE w:val="0"/>
              <w:autoSpaceDN w:val="0"/>
              <w:adjustRightInd w:val="0"/>
            </w:pPr>
            <w:r w:rsidRPr="00B47F47">
              <w:t>2.</w:t>
            </w:r>
          </w:p>
        </w:tc>
      </w:tr>
      <w:tr w:rsidR="008145B1" w:rsidRPr="00B47F47" w14:paraId="40E0E527" w14:textId="77777777" w:rsidTr="008145B1">
        <w:tc>
          <w:tcPr>
            <w:tcW w:w="704" w:type="dxa"/>
          </w:tcPr>
          <w:p w14:paraId="70A92901" w14:textId="1DF9B6E0" w:rsidR="008145B1" w:rsidRPr="00B47F47" w:rsidRDefault="008145B1" w:rsidP="00585C9B">
            <w:pPr>
              <w:autoSpaceDE w:val="0"/>
              <w:autoSpaceDN w:val="0"/>
              <w:adjustRightInd w:val="0"/>
              <w:jc w:val="center"/>
            </w:pPr>
            <w:r w:rsidRPr="00B47F47">
              <w:t>64.</w:t>
            </w:r>
          </w:p>
        </w:tc>
        <w:tc>
          <w:tcPr>
            <w:tcW w:w="7088" w:type="dxa"/>
          </w:tcPr>
          <w:p w14:paraId="249708A6" w14:textId="77777777" w:rsidR="008145B1" w:rsidRPr="00B47F47" w:rsidRDefault="008145B1" w:rsidP="00585C9B">
            <w:pPr>
              <w:autoSpaceDE w:val="0"/>
              <w:autoSpaceDN w:val="0"/>
              <w:adjustRightInd w:val="0"/>
              <w:jc w:val="both"/>
            </w:pPr>
            <w:proofErr w:type="spellStart"/>
            <w:r w:rsidRPr="00B47F47">
              <w:t>Koronavīrusa</w:t>
            </w:r>
            <w:proofErr w:type="spellEnd"/>
            <w:r w:rsidRPr="00B47F47">
              <w:t xml:space="preserve"> slimība 2019 (</w:t>
            </w:r>
            <w:proofErr w:type="spellStart"/>
            <w:r w:rsidRPr="00B47F47">
              <w:t>Covid-19)</w:t>
            </w:r>
            <w:proofErr w:type="spellEnd"/>
            <w:r w:rsidRPr="00B47F47">
              <w:t>*</w:t>
            </w:r>
          </w:p>
        </w:tc>
        <w:tc>
          <w:tcPr>
            <w:tcW w:w="1269" w:type="dxa"/>
          </w:tcPr>
          <w:p w14:paraId="51338778" w14:textId="77777777" w:rsidR="008145B1" w:rsidRPr="00B47F47" w:rsidRDefault="008145B1" w:rsidP="00585C9B">
            <w:pPr>
              <w:autoSpaceDE w:val="0"/>
              <w:autoSpaceDN w:val="0"/>
              <w:adjustRightInd w:val="0"/>
            </w:pPr>
            <w:r w:rsidRPr="00B47F47">
              <w:t>1."</w:t>
            </w:r>
          </w:p>
        </w:tc>
      </w:tr>
    </w:tbl>
    <w:p w14:paraId="42171605" w14:textId="77777777" w:rsidR="0092718C" w:rsidRPr="00B47F47" w:rsidRDefault="0092718C" w:rsidP="006C0DC7">
      <w:pPr>
        <w:ind w:firstLine="709"/>
        <w:jc w:val="both"/>
        <w:rPr>
          <w:color w:val="000000"/>
        </w:rPr>
      </w:pPr>
    </w:p>
    <w:p w14:paraId="03CB53CE" w14:textId="14388A15" w:rsidR="0097151C" w:rsidRPr="00B47F47" w:rsidRDefault="00E6681D" w:rsidP="0097151C">
      <w:pPr>
        <w:ind w:firstLine="720"/>
        <w:jc w:val="both"/>
        <w:rPr>
          <w:sz w:val="28"/>
          <w:szCs w:val="28"/>
        </w:rPr>
      </w:pPr>
      <w:r w:rsidRPr="00B47F47">
        <w:rPr>
          <w:sz w:val="28"/>
          <w:szCs w:val="28"/>
        </w:rPr>
        <w:t>13. </w:t>
      </w:r>
      <w:r w:rsidR="000B0CB3" w:rsidRPr="00B47F47">
        <w:rPr>
          <w:sz w:val="28"/>
          <w:szCs w:val="28"/>
        </w:rPr>
        <w:t>I</w:t>
      </w:r>
      <w:r w:rsidR="0097151C" w:rsidRPr="00B47F47">
        <w:rPr>
          <w:sz w:val="28"/>
          <w:szCs w:val="28"/>
        </w:rPr>
        <w:t>zteikt 3. pielikuma I daļas 23. punktu šādā redakcijā:</w:t>
      </w:r>
    </w:p>
    <w:p w14:paraId="08E54A5F" w14:textId="77777777" w:rsidR="000B0CB3" w:rsidRPr="00B47F47" w:rsidRDefault="000B0CB3" w:rsidP="0097151C">
      <w:pPr>
        <w:ind w:firstLine="720"/>
        <w:jc w:val="both"/>
        <w:rPr>
          <w:sz w:val="28"/>
          <w:szCs w:val="28"/>
        </w:rPr>
      </w:pPr>
    </w:p>
    <w:tbl>
      <w:tblPr>
        <w:tblW w:w="5005" w:type="pct"/>
        <w:tblCellMar>
          <w:left w:w="10" w:type="dxa"/>
          <w:right w:w="10" w:type="dxa"/>
        </w:tblCellMar>
        <w:tblLook w:val="0000" w:firstRow="0" w:lastRow="0" w:firstColumn="0" w:lastColumn="0" w:noHBand="0" w:noVBand="0"/>
      </w:tblPr>
      <w:tblGrid>
        <w:gridCol w:w="638"/>
        <w:gridCol w:w="1764"/>
        <w:gridCol w:w="4253"/>
        <w:gridCol w:w="1701"/>
        <w:gridCol w:w="708"/>
      </w:tblGrid>
      <w:tr w:rsidR="0097151C" w:rsidRPr="00B47F47" w14:paraId="0953DCB3" w14:textId="77777777" w:rsidTr="005D28B0">
        <w:trPr>
          <w:trHeight w:val="611"/>
        </w:trPr>
        <w:tc>
          <w:tcPr>
            <w:tcW w:w="638" w:type="dxa"/>
            <w:vMerge w:val="restart"/>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2A5AB3EB" w14:textId="77777777" w:rsidR="0097151C" w:rsidRPr="00B47F47" w:rsidRDefault="0097151C" w:rsidP="003E2EEF">
            <w:pPr>
              <w:jc w:val="center"/>
            </w:pPr>
            <w:r w:rsidRPr="00B47F47">
              <w:t>"23.</w:t>
            </w:r>
          </w:p>
        </w:tc>
        <w:tc>
          <w:tcPr>
            <w:tcW w:w="1764" w:type="dxa"/>
            <w:vMerge w:val="restart"/>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74B50D0B" w14:textId="77777777" w:rsidR="0097151C" w:rsidRPr="00B47F47" w:rsidRDefault="0097151C" w:rsidP="003E2EEF">
            <w:proofErr w:type="spellStart"/>
            <w:r w:rsidRPr="00B47F47">
              <w:rPr>
                <w:i/>
              </w:rPr>
              <w:t>Treponema</w:t>
            </w:r>
            <w:proofErr w:type="spellEnd"/>
            <w:r w:rsidRPr="00B47F47">
              <w:rPr>
                <w:i/>
              </w:rPr>
              <w:t xml:space="preserve"> </w:t>
            </w:r>
            <w:proofErr w:type="spellStart"/>
            <w:r w:rsidRPr="00B47F47">
              <w:rPr>
                <w:i/>
              </w:rPr>
              <w:t>pallidum</w:t>
            </w:r>
            <w:proofErr w:type="spellEnd"/>
            <w:r w:rsidRPr="00B47F47">
              <w:rPr>
                <w:i/>
                <w:iCs/>
              </w:rPr>
              <w:t xml:space="preserve"> </w:t>
            </w:r>
            <w:r w:rsidRPr="00B47F47">
              <w:t>(sifiliss)</w:t>
            </w:r>
          </w:p>
        </w:tc>
        <w:tc>
          <w:tcPr>
            <w:tcW w:w="4253"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60C2548F" w14:textId="77777777" w:rsidR="0097151C" w:rsidRPr="00B47F47" w:rsidRDefault="0097151C" w:rsidP="003E2EEF">
            <w:r w:rsidRPr="00B47F47">
              <w:t>nukleīnskābes noteikšana ar polimerāzes ķēdes reakciju (PĶR)</w:t>
            </w:r>
          </w:p>
        </w:tc>
        <w:tc>
          <w:tcPr>
            <w:tcW w:w="170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1A32CBA4" w14:textId="77777777" w:rsidR="0097151C" w:rsidRPr="00B47F47" w:rsidRDefault="0097151C" w:rsidP="003E2EEF">
            <w:r w:rsidRPr="00B47F47">
              <w:t>bojājumu eksudāts vai audi</w:t>
            </w:r>
          </w:p>
        </w:tc>
        <w:tc>
          <w:tcPr>
            <w:tcW w:w="708"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29BB1651" w14:textId="77777777" w:rsidR="0097151C" w:rsidRPr="00B47F47" w:rsidRDefault="0097151C" w:rsidP="003E2EEF">
            <w:pPr>
              <w:jc w:val="center"/>
            </w:pPr>
            <w:r w:rsidRPr="00B47F47">
              <w:t>2.</w:t>
            </w:r>
          </w:p>
        </w:tc>
      </w:tr>
      <w:tr w:rsidR="0097151C" w:rsidRPr="00B47F47" w14:paraId="65BBE312" w14:textId="77777777" w:rsidTr="005D28B0">
        <w:trPr>
          <w:trHeight w:val="535"/>
        </w:trPr>
        <w:tc>
          <w:tcPr>
            <w:tcW w:w="638" w:type="dxa"/>
            <w:vMerge/>
            <w:tcBorders>
              <w:left w:val="outset" w:sz="6" w:space="0" w:color="000000"/>
              <w:right w:val="outset" w:sz="6" w:space="0" w:color="000000"/>
            </w:tcBorders>
            <w:shd w:val="clear" w:color="auto" w:fill="auto"/>
            <w:tcMar>
              <w:top w:w="15" w:type="dxa"/>
              <w:left w:w="15" w:type="dxa"/>
              <w:bottom w:w="15" w:type="dxa"/>
              <w:right w:w="15" w:type="dxa"/>
            </w:tcMar>
          </w:tcPr>
          <w:p w14:paraId="71466623" w14:textId="77777777" w:rsidR="0097151C" w:rsidRPr="00B47F47" w:rsidRDefault="0097151C" w:rsidP="003E2EEF"/>
        </w:tc>
        <w:tc>
          <w:tcPr>
            <w:tcW w:w="1764" w:type="dxa"/>
            <w:vMerge/>
            <w:tcBorders>
              <w:left w:val="outset" w:sz="6" w:space="0" w:color="000000"/>
              <w:right w:val="outset" w:sz="6" w:space="0" w:color="000000"/>
            </w:tcBorders>
            <w:shd w:val="clear" w:color="auto" w:fill="auto"/>
            <w:tcMar>
              <w:top w:w="15" w:type="dxa"/>
              <w:left w:w="15" w:type="dxa"/>
              <w:bottom w:w="15" w:type="dxa"/>
              <w:right w:w="15" w:type="dxa"/>
            </w:tcMar>
          </w:tcPr>
          <w:p w14:paraId="34C945E0" w14:textId="77777777" w:rsidR="0097151C" w:rsidRPr="00B47F47" w:rsidRDefault="0097151C" w:rsidP="003E2EEF"/>
        </w:tc>
        <w:tc>
          <w:tcPr>
            <w:tcW w:w="4253"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288A7147" w14:textId="573345C0" w:rsidR="0097151C" w:rsidRPr="00B47F47" w:rsidRDefault="0097151C" w:rsidP="003E2EEF">
            <w:proofErr w:type="spellStart"/>
            <w:r w:rsidRPr="00B47F47">
              <w:t>netrepon</w:t>
            </w:r>
            <w:r w:rsidR="00250E31" w:rsidRPr="00B47F47">
              <w:t>e</w:t>
            </w:r>
            <w:r w:rsidRPr="00B47F47">
              <w:t>mālie</w:t>
            </w:r>
            <w:proofErr w:type="spellEnd"/>
            <w:r w:rsidRPr="00B47F47">
              <w:t xml:space="preserve"> testi (RPR)</w:t>
            </w:r>
          </w:p>
        </w:tc>
        <w:tc>
          <w:tcPr>
            <w:tcW w:w="170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62286E88" w14:textId="77777777" w:rsidR="0097151C" w:rsidRPr="00B47F47" w:rsidRDefault="0097151C" w:rsidP="003E2EEF">
            <w:r w:rsidRPr="00B47F47">
              <w:t xml:space="preserve">serums, plazma, </w:t>
            </w:r>
            <w:proofErr w:type="spellStart"/>
            <w:r w:rsidRPr="00B47F47">
              <w:t>likvors</w:t>
            </w:r>
            <w:proofErr w:type="spellEnd"/>
          </w:p>
        </w:tc>
        <w:tc>
          <w:tcPr>
            <w:tcW w:w="708"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44254B05" w14:textId="77777777" w:rsidR="0097151C" w:rsidRPr="00B47F47" w:rsidRDefault="0097151C" w:rsidP="003E2EEF">
            <w:pPr>
              <w:jc w:val="center"/>
            </w:pPr>
            <w:r w:rsidRPr="00B47F47">
              <w:t>2.</w:t>
            </w:r>
          </w:p>
        </w:tc>
      </w:tr>
      <w:tr w:rsidR="0097151C" w:rsidRPr="00B47F47" w14:paraId="7EC0061E" w14:textId="77777777" w:rsidTr="005D28B0">
        <w:trPr>
          <w:trHeight w:val="584"/>
        </w:trPr>
        <w:tc>
          <w:tcPr>
            <w:tcW w:w="638" w:type="dxa"/>
            <w:vMerge/>
            <w:tcBorders>
              <w:left w:val="outset" w:sz="6" w:space="0" w:color="000000"/>
              <w:right w:val="outset" w:sz="6" w:space="0" w:color="000000"/>
            </w:tcBorders>
            <w:shd w:val="clear" w:color="auto" w:fill="auto"/>
            <w:tcMar>
              <w:top w:w="15" w:type="dxa"/>
              <w:left w:w="15" w:type="dxa"/>
              <w:bottom w:w="15" w:type="dxa"/>
              <w:right w:w="15" w:type="dxa"/>
            </w:tcMar>
          </w:tcPr>
          <w:p w14:paraId="740304B9" w14:textId="77777777" w:rsidR="0097151C" w:rsidRPr="00B47F47" w:rsidRDefault="0097151C" w:rsidP="003E2EEF"/>
        </w:tc>
        <w:tc>
          <w:tcPr>
            <w:tcW w:w="1764" w:type="dxa"/>
            <w:vMerge/>
            <w:tcBorders>
              <w:left w:val="outset" w:sz="6" w:space="0" w:color="000000"/>
              <w:right w:val="outset" w:sz="6" w:space="0" w:color="000000"/>
            </w:tcBorders>
            <w:shd w:val="clear" w:color="auto" w:fill="auto"/>
            <w:tcMar>
              <w:top w:w="15" w:type="dxa"/>
              <w:left w:w="15" w:type="dxa"/>
              <w:bottom w:w="15" w:type="dxa"/>
              <w:right w:w="15" w:type="dxa"/>
            </w:tcMar>
          </w:tcPr>
          <w:p w14:paraId="32D92F95" w14:textId="77777777" w:rsidR="0097151C" w:rsidRPr="00B47F47" w:rsidRDefault="0097151C" w:rsidP="003E2EEF"/>
        </w:tc>
        <w:tc>
          <w:tcPr>
            <w:tcW w:w="425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1034311" w14:textId="77777777" w:rsidR="0097151C" w:rsidRPr="00B47F47" w:rsidRDefault="0097151C" w:rsidP="003E2EEF">
            <w:proofErr w:type="spellStart"/>
            <w:r w:rsidRPr="00B47F47">
              <w:rPr>
                <w:i/>
              </w:rPr>
              <w:t>Treponema</w:t>
            </w:r>
            <w:proofErr w:type="spellEnd"/>
            <w:r w:rsidRPr="00B47F47">
              <w:rPr>
                <w:i/>
              </w:rPr>
              <w:t xml:space="preserve"> </w:t>
            </w:r>
            <w:proofErr w:type="spellStart"/>
            <w:r w:rsidRPr="00B47F47">
              <w:rPr>
                <w:i/>
              </w:rPr>
              <w:t>pallidum</w:t>
            </w:r>
            <w:proofErr w:type="spellEnd"/>
            <w:r w:rsidRPr="00B47F47">
              <w:t xml:space="preserve"> hemaglutinācijas tests (TPHA)</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530B826" w14:textId="77777777" w:rsidR="0097151C" w:rsidRPr="00B47F47" w:rsidRDefault="0097151C" w:rsidP="003E2EEF">
            <w:r w:rsidRPr="00B47F47">
              <w:t>serums, plazma</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9153C88" w14:textId="227F2F3A" w:rsidR="0097151C" w:rsidRPr="00B47F47" w:rsidRDefault="0097151C" w:rsidP="003E2EEF">
            <w:pPr>
              <w:jc w:val="center"/>
            </w:pPr>
            <w:r w:rsidRPr="00B47F47">
              <w:t>2</w:t>
            </w:r>
            <w:r w:rsidR="00203336" w:rsidRPr="00B47F47">
              <w:t>.</w:t>
            </w:r>
          </w:p>
        </w:tc>
      </w:tr>
      <w:tr w:rsidR="00A935BC" w:rsidRPr="00B47F47" w14:paraId="1AE857B6" w14:textId="77777777" w:rsidTr="005D28B0">
        <w:trPr>
          <w:trHeight w:val="598"/>
        </w:trPr>
        <w:tc>
          <w:tcPr>
            <w:tcW w:w="638" w:type="dxa"/>
            <w:vMerge/>
            <w:tcBorders>
              <w:left w:val="outset" w:sz="6" w:space="0" w:color="000000"/>
              <w:right w:val="outset" w:sz="6" w:space="0" w:color="000000"/>
            </w:tcBorders>
            <w:shd w:val="clear" w:color="auto" w:fill="auto"/>
            <w:tcMar>
              <w:top w:w="15" w:type="dxa"/>
              <w:left w:w="15" w:type="dxa"/>
              <w:bottom w:w="15" w:type="dxa"/>
              <w:right w:w="15" w:type="dxa"/>
            </w:tcMar>
          </w:tcPr>
          <w:p w14:paraId="27B7AF80" w14:textId="77777777" w:rsidR="00A935BC" w:rsidRPr="00B47F47" w:rsidRDefault="00A935BC" w:rsidP="003E2EEF"/>
        </w:tc>
        <w:tc>
          <w:tcPr>
            <w:tcW w:w="1764" w:type="dxa"/>
            <w:vMerge/>
            <w:tcBorders>
              <w:left w:val="outset" w:sz="6" w:space="0" w:color="000000"/>
              <w:right w:val="outset" w:sz="6" w:space="0" w:color="000000"/>
            </w:tcBorders>
            <w:shd w:val="clear" w:color="auto" w:fill="auto"/>
            <w:tcMar>
              <w:top w:w="15" w:type="dxa"/>
              <w:left w:w="15" w:type="dxa"/>
              <w:bottom w:w="15" w:type="dxa"/>
              <w:right w:w="15" w:type="dxa"/>
            </w:tcMar>
          </w:tcPr>
          <w:p w14:paraId="4CD48C0E" w14:textId="77777777" w:rsidR="00A935BC" w:rsidRPr="00B47F47" w:rsidRDefault="00A935BC" w:rsidP="003E2EEF"/>
        </w:tc>
        <w:tc>
          <w:tcPr>
            <w:tcW w:w="4253"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110DC4AA" w14:textId="77777777" w:rsidR="00A935BC" w:rsidRPr="00B47F47" w:rsidRDefault="00A935BC" w:rsidP="003E2EEF">
            <w:pPr>
              <w:spacing w:line="60" w:lineRule="atLeast"/>
            </w:pPr>
            <w:r w:rsidRPr="00B47F47">
              <w:t xml:space="preserve">sifilisa </w:t>
            </w:r>
            <w:proofErr w:type="spellStart"/>
            <w:r w:rsidRPr="00B47F47">
              <w:t>eksprestests</w:t>
            </w:r>
            <w:proofErr w:type="spellEnd"/>
          </w:p>
          <w:p w14:paraId="583E5D7C" w14:textId="77777777" w:rsidR="00A935BC" w:rsidRPr="00B47F47" w:rsidRDefault="00A935BC" w:rsidP="003E2EEF">
            <w:pPr>
              <w:spacing w:line="60" w:lineRule="atLeast"/>
            </w:pPr>
            <w:r w:rsidRPr="00B47F47">
              <w:t>(ātrais sifilisa tests)</w:t>
            </w:r>
          </w:p>
        </w:tc>
        <w:tc>
          <w:tcPr>
            <w:tcW w:w="170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6B9552EF" w14:textId="77777777" w:rsidR="00A935BC" w:rsidRPr="00B47F47" w:rsidRDefault="00A935BC" w:rsidP="003E2EEF">
            <w:pPr>
              <w:spacing w:before="100" w:beforeAutospacing="1" w:after="100" w:afterAutospacing="1" w:line="60" w:lineRule="atLeast"/>
            </w:pPr>
            <w:r w:rsidRPr="00B47F47">
              <w:t>serums, plazma</w:t>
            </w:r>
          </w:p>
        </w:tc>
        <w:tc>
          <w:tcPr>
            <w:tcW w:w="708"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5A9B8273" w14:textId="77777777" w:rsidR="00A935BC" w:rsidRPr="00B47F47" w:rsidRDefault="00A935BC" w:rsidP="003E2EEF">
            <w:pPr>
              <w:spacing w:before="100" w:beforeAutospacing="1" w:after="100" w:afterAutospacing="1" w:line="60" w:lineRule="atLeast"/>
              <w:jc w:val="center"/>
            </w:pPr>
            <w:r w:rsidRPr="00B47F47">
              <w:t>nav jāziņo</w:t>
            </w:r>
          </w:p>
        </w:tc>
      </w:tr>
      <w:tr w:rsidR="0097151C" w:rsidRPr="00B47F47" w14:paraId="3F0A3F82" w14:textId="77777777" w:rsidTr="005D28B0">
        <w:trPr>
          <w:trHeight w:val="533"/>
        </w:trPr>
        <w:tc>
          <w:tcPr>
            <w:tcW w:w="638" w:type="dxa"/>
            <w:vMerge/>
            <w:tcBorders>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E79A41A" w14:textId="77777777" w:rsidR="0097151C" w:rsidRPr="00B47F47" w:rsidRDefault="0097151C" w:rsidP="003E2EEF"/>
        </w:tc>
        <w:tc>
          <w:tcPr>
            <w:tcW w:w="1764" w:type="dxa"/>
            <w:vMerge/>
            <w:tcBorders>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B99621E" w14:textId="77777777" w:rsidR="0097151C" w:rsidRPr="00B47F47" w:rsidRDefault="0097151C" w:rsidP="003E2EEF"/>
        </w:tc>
        <w:tc>
          <w:tcPr>
            <w:tcW w:w="4253"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46560F96" w14:textId="1398372A" w:rsidR="0097151C" w:rsidRPr="00B47F47" w:rsidRDefault="0097151C" w:rsidP="003E2EEF">
            <w:proofErr w:type="spellStart"/>
            <w:r w:rsidRPr="00B47F47">
              <w:t>IgM</w:t>
            </w:r>
            <w:proofErr w:type="spellEnd"/>
            <w:r w:rsidRPr="00B47F47">
              <w:t xml:space="preserve"> un/vai </w:t>
            </w:r>
            <w:proofErr w:type="spellStart"/>
            <w:r w:rsidRPr="00B47F47">
              <w:t>IgG</w:t>
            </w:r>
            <w:proofErr w:type="spellEnd"/>
            <w:r w:rsidRPr="00B47F47">
              <w:t xml:space="preserve"> specifisko antivielu noteikšana***</w:t>
            </w:r>
          </w:p>
        </w:tc>
        <w:tc>
          <w:tcPr>
            <w:tcW w:w="1701"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6EA0BC8A" w14:textId="77777777" w:rsidR="0097151C" w:rsidRPr="00B47F47" w:rsidRDefault="0097151C" w:rsidP="003E2EEF">
            <w:r w:rsidRPr="00B47F47">
              <w:t>serums, plazma</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276DEC2D" w14:textId="77777777" w:rsidR="0097151C" w:rsidRPr="00B47F47" w:rsidRDefault="0097151C" w:rsidP="003E2EEF">
            <w:pPr>
              <w:jc w:val="center"/>
            </w:pPr>
            <w:r w:rsidRPr="00B47F47">
              <w:t>2."</w:t>
            </w:r>
          </w:p>
        </w:tc>
      </w:tr>
    </w:tbl>
    <w:p w14:paraId="07332ACF" w14:textId="77777777" w:rsidR="0097151C" w:rsidRPr="00B47F47" w:rsidRDefault="0097151C" w:rsidP="0097151C">
      <w:pPr>
        <w:ind w:firstLine="720"/>
        <w:jc w:val="both"/>
        <w:rPr>
          <w:sz w:val="28"/>
          <w:szCs w:val="28"/>
        </w:rPr>
      </w:pPr>
    </w:p>
    <w:p w14:paraId="426D833A" w14:textId="5188FFCD" w:rsidR="0097151C" w:rsidRPr="00B47F47" w:rsidRDefault="00E6681D" w:rsidP="0097151C">
      <w:pPr>
        <w:ind w:firstLine="720"/>
        <w:jc w:val="both"/>
        <w:rPr>
          <w:sz w:val="28"/>
          <w:szCs w:val="28"/>
        </w:rPr>
      </w:pPr>
      <w:r w:rsidRPr="00B47F47">
        <w:rPr>
          <w:sz w:val="28"/>
          <w:szCs w:val="28"/>
        </w:rPr>
        <w:t>14. </w:t>
      </w:r>
      <w:r w:rsidR="000B0CB3" w:rsidRPr="00B47F47">
        <w:rPr>
          <w:sz w:val="28"/>
          <w:szCs w:val="28"/>
        </w:rPr>
        <w:t>I</w:t>
      </w:r>
      <w:r w:rsidR="0097151C" w:rsidRPr="00B47F47">
        <w:rPr>
          <w:sz w:val="28"/>
          <w:szCs w:val="28"/>
        </w:rPr>
        <w:t>zteikt 3. pielikuma II daļas 2. punktu šādā redakcijā:</w:t>
      </w:r>
    </w:p>
    <w:p w14:paraId="46A76BD9" w14:textId="77777777" w:rsidR="000B0CB3" w:rsidRPr="00B47F47" w:rsidRDefault="000B0CB3" w:rsidP="0097151C">
      <w:pPr>
        <w:ind w:firstLine="720"/>
        <w:jc w:val="both"/>
        <w:rPr>
          <w:sz w:val="28"/>
          <w:szCs w:val="28"/>
        </w:rPr>
      </w:pPr>
    </w:p>
    <w:tbl>
      <w:tblPr>
        <w:tblW w:w="5005" w:type="pct"/>
        <w:tblCellMar>
          <w:left w:w="10" w:type="dxa"/>
          <w:right w:w="10" w:type="dxa"/>
        </w:tblCellMar>
        <w:tblLook w:val="0000" w:firstRow="0" w:lastRow="0" w:firstColumn="0" w:lastColumn="0" w:noHBand="0" w:noVBand="0"/>
      </w:tblPr>
      <w:tblGrid>
        <w:gridCol w:w="662"/>
        <w:gridCol w:w="1740"/>
        <w:gridCol w:w="4253"/>
        <w:gridCol w:w="1701"/>
        <w:gridCol w:w="708"/>
      </w:tblGrid>
      <w:tr w:rsidR="0097151C" w:rsidRPr="00B47F47" w14:paraId="530D9BFF" w14:textId="77777777" w:rsidTr="005D28B0">
        <w:trPr>
          <w:trHeight w:val="60"/>
        </w:trPr>
        <w:tc>
          <w:tcPr>
            <w:tcW w:w="662" w:type="dxa"/>
            <w:vMerge w:val="restart"/>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7E501B76" w14:textId="77777777" w:rsidR="0097151C" w:rsidRPr="00B47F47" w:rsidRDefault="0097151C" w:rsidP="003E2EEF">
            <w:pPr>
              <w:jc w:val="center"/>
            </w:pPr>
            <w:r w:rsidRPr="00B47F47">
              <w:t>"2.</w:t>
            </w:r>
          </w:p>
        </w:tc>
        <w:tc>
          <w:tcPr>
            <w:tcW w:w="1740" w:type="dxa"/>
            <w:vMerge w:val="restart"/>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623A8470" w14:textId="77777777" w:rsidR="0097151C" w:rsidRPr="00B47F47" w:rsidRDefault="0097151C" w:rsidP="003E2EEF">
            <w:r w:rsidRPr="00B47F47">
              <w:t xml:space="preserve">B hepatīta vīruss </w:t>
            </w:r>
          </w:p>
          <w:p w14:paraId="3C384D84" w14:textId="52A515CC" w:rsidR="0097151C" w:rsidRPr="00B47F47" w:rsidRDefault="0097151C" w:rsidP="003E2EEF">
            <w:r w:rsidRPr="00B47F47">
              <w:t>(B hepatīts)</w:t>
            </w:r>
          </w:p>
        </w:tc>
        <w:tc>
          <w:tcPr>
            <w:tcW w:w="425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7029BB1" w14:textId="77777777" w:rsidR="0097151C" w:rsidRPr="00B47F47" w:rsidRDefault="0097151C" w:rsidP="003E2EEF">
            <w:pPr>
              <w:spacing w:line="60" w:lineRule="atLeast"/>
            </w:pPr>
            <w:r w:rsidRPr="00B47F47">
              <w:t>IgM antivielu pret B hepatīta vīrusa serdes antigēnu noteikšana (anti-</w:t>
            </w:r>
            <w:proofErr w:type="spellStart"/>
            <w:r w:rsidRPr="00B47F47">
              <w:t>HBc</w:t>
            </w:r>
            <w:proofErr w:type="spellEnd"/>
            <w:r w:rsidRPr="00B47F47">
              <w:t xml:space="preserve"> </w:t>
            </w:r>
            <w:proofErr w:type="spellStart"/>
            <w:r w:rsidRPr="00B47F47">
              <w:t>IgM</w:t>
            </w:r>
            <w:proofErr w:type="spellEnd"/>
            <w:r w:rsidRPr="00B47F47">
              <w:t>)</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A1BADDE" w14:textId="77777777" w:rsidR="0097151C" w:rsidRPr="00B47F47" w:rsidRDefault="0097151C" w:rsidP="003E2EEF">
            <w:r w:rsidRPr="00B47F47">
              <w:t>serums, plazma</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2E9EBF3" w14:textId="77777777" w:rsidR="0097151C" w:rsidRPr="00B47F47" w:rsidRDefault="0097151C" w:rsidP="003E2EEF">
            <w:pPr>
              <w:spacing w:before="100" w:beforeAutospacing="1" w:after="100" w:afterAutospacing="1" w:line="60" w:lineRule="atLeast"/>
              <w:jc w:val="center"/>
            </w:pPr>
            <w:r w:rsidRPr="00B47F47">
              <w:t>2.</w:t>
            </w:r>
          </w:p>
        </w:tc>
      </w:tr>
      <w:tr w:rsidR="0097151C" w:rsidRPr="00B47F47" w14:paraId="64DFF55F" w14:textId="77777777" w:rsidTr="005D28B0">
        <w:trPr>
          <w:trHeight w:val="60"/>
        </w:trPr>
        <w:tc>
          <w:tcPr>
            <w:tcW w:w="662"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4C2673DB" w14:textId="77777777" w:rsidR="0097151C" w:rsidRPr="00B47F47" w:rsidRDefault="0097151C" w:rsidP="003E2EEF"/>
        </w:tc>
        <w:tc>
          <w:tcPr>
            <w:tcW w:w="1740"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7A3779D0" w14:textId="77777777" w:rsidR="0097151C" w:rsidRPr="00B47F47" w:rsidRDefault="0097151C" w:rsidP="003E2EEF"/>
        </w:tc>
        <w:tc>
          <w:tcPr>
            <w:tcW w:w="425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D4917EC" w14:textId="5E2F6DE7" w:rsidR="0097151C" w:rsidRPr="00B47F47" w:rsidRDefault="0097151C" w:rsidP="003E2EEF">
            <w:r w:rsidRPr="00B47F47">
              <w:t>virsmas antigēna (</w:t>
            </w:r>
            <w:proofErr w:type="spellStart"/>
            <w:r w:rsidRPr="00B47F47">
              <w:t>HBsAg</w:t>
            </w:r>
            <w:proofErr w:type="spellEnd"/>
            <w:r w:rsidRPr="00B47F47">
              <w:t xml:space="preserve">) </w:t>
            </w:r>
            <w:r w:rsidR="002D6BC7" w:rsidRPr="00B47F47">
              <w:t>primār</w:t>
            </w:r>
            <w:r w:rsidR="00301935" w:rsidRPr="00B47F47">
              <w:t>ā</w:t>
            </w:r>
            <w:r w:rsidR="00173761" w:rsidRPr="00B47F47">
              <w:t>/kvalitatīvā</w:t>
            </w:r>
            <w:r w:rsidR="002D6BC7" w:rsidRPr="00B47F47">
              <w:t xml:space="preserve"> </w:t>
            </w:r>
            <w:r w:rsidRPr="00B47F47">
              <w:t>noteikšana</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827A036" w14:textId="77777777" w:rsidR="0097151C" w:rsidRPr="00B47F47" w:rsidRDefault="0097151C" w:rsidP="003E2EEF">
            <w:r w:rsidRPr="00B47F47">
              <w:t>serums, plazma</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4D97164" w14:textId="1B5CD005" w:rsidR="0097151C" w:rsidRPr="00B47F47" w:rsidRDefault="002D6BC7" w:rsidP="003E2EEF">
            <w:pPr>
              <w:spacing w:before="100" w:beforeAutospacing="1" w:after="100" w:afterAutospacing="1" w:line="60" w:lineRule="atLeast"/>
              <w:jc w:val="center"/>
            </w:pPr>
            <w:r w:rsidRPr="00B47F47">
              <w:t>nav jāziņo</w:t>
            </w:r>
          </w:p>
        </w:tc>
      </w:tr>
      <w:tr w:rsidR="0097151C" w:rsidRPr="00B47F47" w14:paraId="0C4C8CFB" w14:textId="77777777" w:rsidTr="005D28B0">
        <w:trPr>
          <w:trHeight w:val="60"/>
        </w:trPr>
        <w:tc>
          <w:tcPr>
            <w:tcW w:w="662"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7ED53ADD" w14:textId="77777777" w:rsidR="0097151C" w:rsidRPr="00B47F47" w:rsidRDefault="0097151C" w:rsidP="003E2EEF"/>
        </w:tc>
        <w:tc>
          <w:tcPr>
            <w:tcW w:w="1740"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55402C11" w14:textId="77777777" w:rsidR="0097151C" w:rsidRPr="00B47F47" w:rsidRDefault="0097151C" w:rsidP="003E2EEF"/>
        </w:tc>
        <w:tc>
          <w:tcPr>
            <w:tcW w:w="425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9E764B7" w14:textId="77777777" w:rsidR="0097151C" w:rsidRPr="00B47F47" w:rsidRDefault="0097151C" w:rsidP="003E2EEF">
            <w:r w:rsidRPr="00B47F47">
              <w:t>virsmas antigēna (HBsAg) noteikšana ar apstiprinošo testu, piemēram, neitralizācijas testu</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D0F8078" w14:textId="77777777" w:rsidR="0097151C" w:rsidRPr="00B47F47" w:rsidRDefault="0097151C" w:rsidP="003E2EEF">
            <w:r w:rsidRPr="00B47F47">
              <w:t>serums, plazma</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6C05A14" w14:textId="77777777" w:rsidR="0097151C" w:rsidRPr="00B47F47" w:rsidRDefault="0097151C" w:rsidP="003E2EEF">
            <w:pPr>
              <w:jc w:val="center"/>
            </w:pPr>
            <w:r w:rsidRPr="00B47F47">
              <w:t>2.</w:t>
            </w:r>
          </w:p>
        </w:tc>
      </w:tr>
      <w:tr w:rsidR="0097151C" w:rsidRPr="00B47F47" w14:paraId="64F8F226" w14:textId="77777777" w:rsidTr="005D28B0">
        <w:trPr>
          <w:trHeight w:val="60"/>
        </w:trPr>
        <w:tc>
          <w:tcPr>
            <w:tcW w:w="662"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6FC9393F" w14:textId="77777777" w:rsidR="0097151C" w:rsidRPr="00B47F47" w:rsidRDefault="0097151C" w:rsidP="003E2EEF"/>
        </w:tc>
        <w:tc>
          <w:tcPr>
            <w:tcW w:w="1740"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15A60B58" w14:textId="77777777" w:rsidR="0097151C" w:rsidRPr="00B47F47" w:rsidRDefault="0097151C" w:rsidP="003E2EEF"/>
        </w:tc>
        <w:tc>
          <w:tcPr>
            <w:tcW w:w="425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E0DE059" w14:textId="77777777" w:rsidR="0097151C" w:rsidRPr="00B47F47" w:rsidRDefault="0097151C" w:rsidP="003E2EEF">
            <w:pPr>
              <w:spacing w:before="100" w:beforeAutospacing="1" w:after="100" w:afterAutospacing="1" w:line="60" w:lineRule="atLeast"/>
            </w:pPr>
            <w:r w:rsidRPr="00B47F47">
              <w:t>e antigēna (</w:t>
            </w:r>
            <w:proofErr w:type="spellStart"/>
            <w:r w:rsidRPr="00B47F47">
              <w:t>HBeAg</w:t>
            </w:r>
            <w:proofErr w:type="spellEnd"/>
            <w:r w:rsidRPr="00B47F47">
              <w:t xml:space="preserve">) noteikšana </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56484B6" w14:textId="77777777" w:rsidR="0097151C" w:rsidRPr="00B47F47" w:rsidRDefault="0097151C" w:rsidP="003E2EEF">
            <w:r w:rsidRPr="00B47F47">
              <w:t>serums, plazma</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C43ED71" w14:textId="77777777" w:rsidR="0097151C" w:rsidRPr="00B47F47" w:rsidRDefault="0097151C" w:rsidP="003E2EEF">
            <w:pPr>
              <w:spacing w:before="100" w:beforeAutospacing="1" w:after="100" w:afterAutospacing="1" w:line="60" w:lineRule="atLeast"/>
              <w:jc w:val="center"/>
            </w:pPr>
            <w:r w:rsidRPr="00B47F47">
              <w:t>2.</w:t>
            </w:r>
          </w:p>
        </w:tc>
      </w:tr>
      <w:tr w:rsidR="0097151C" w:rsidRPr="00B47F47" w14:paraId="1FB53908" w14:textId="77777777" w:rsidTr="005D28B0">
        <w:trPr>
          <w:trHeight w:val="60"/>
        </w:trPr>
        <w:tc>
          <w:tcPr>
            <w:tcW w:w="662"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3D6E7D70" w14:textId="77777777" w:rsidR="0097151C" w:rsidRPr="00B47F47" w:rsidRDefault="0097151C" w:rsidP="003E2EEF"/>
        </w:tc>
        <w:tc>
          <w:tcPr>
            <w:tcW w:w="1740" w:type="dxa"/>
            <w:vMerge/>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52CEFF2A" w14:textId="77777777" w:rsidR="0097151C" w:rsidRPr="00B47F47" w:rsidRDefault="0097151C" w:rsidP="003E2EEF"/>
        </w:tc>
        <w:tc>
          <w:tcPr>
            <w:tcW w:w="425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A1FC10D" w14:textId="77777777" w:rsidR="0097151C" w:rsidRPr="00B47F47" w:rsidRDefault="0097151C" w:rsidP="003E2EEF">
            <w:r w:rsidRPr="00B47F47">
              <w:t>nukleīnskābes noteikšana (HBV-DNS) ar polimerāzes ķēdes reakciju (PĶR)</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F3E04E9" w14:textId="77777777" w:rsidR="0097151C" w:rsidRPr="00B47F47" w:rsidRDefault="0097151C" w:rsidP="003E2EEF">
            <w:r w:rsidRPr="00B47F47">
              <w:t>serums, plazma</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94F3BC7" w14:textId="77777777" w:rsidR="0097151C" w:rsidRPr="00B47F47" w:rsidRDefault="0097151C" w:rsidP="003E2EEF">
            <w:pPr>
              <w:jc w:val="center"/>
            </w:pPr>
            <w:r w:rsidRPr="00B47F47">
              <w:t>2."</w:t>
            </w:r>
          </w:p>
        </w:tc>
      </w:tr>
    </w:tbl>
    <w:p w14:paraId="0659A56D" w14:textId="77777777" w:rsidR="0097151C" w:rsidRPr="00B47F47" w:rsidRDefault="0097151C" w:rsidP="0097151C">
      <w:pPr>
        <w:jc w:val="both"/>
      </w:pPr>
    </w:p>
    <w:p w14:paraId="26AC8B6A" w14:textId="0707B645" w:rsidR="00535BB7" w:rsidRPr="00B47F47" w:rsidRDefault="00E6681D" w:rsidP="00232D97">
      <w:pPr>
        <w:ind w:firstLine="720"/>
        <w:jc w:val="both"/>
        <w:rPr>
          <w:sz w:val="28"/>
          <w:szCs w:val="28"/>
        </w:rPr>
      </w:pPr>
      <w:r w:rsidRPr="00B47F47">
        <w:rPr>
          <w:sz w:val="28"/>
          <w:szCs w:val="28"/>
        </w:rPr>
        <w:lastRenderedPageBreak/>
        <w:t>15. </w:t>
      </w:r>
      <w:r w:rsidR="00B629E1" w:rsidRPr="00B47F47">
        <w:rPr>
          <w:sz w:val="28"/>
          <w:szCs w:val="28"/>
        </w:rPr>
        <w:t>P</w:t>
      </w:r>
      <w:r w:rsidR="00535BB7" w:rsidRPr="00B47F47">
        <w:rPr>
          <w:sz w:val="28"/>
          <w:szCs w:val="28"/>
        </w:rPr>
        <w:t>apildināt 3. pielikuma II daļu ar 19.</w:t>
      </w:r>
      <w:r w:rsidR="008145B1" w:rsidRPr="00B47F47">
        <w:rPr>
          <w:sz w:val="28"/>
          <w:szCs w:val="28"/>
        </w:rPr>
        <w:t>, 20.</w:t>
      </w:r>
      <w:r w:rsidR="00535BB7" w:rsidRPr="00B47F47">
        <w:rPr>
          <w:sz w:val="28"/>
          <w:szCs w:val="28"/>
        </w:rPr>
        <w:t> un 2</w:t>
      </w:r>
      <w:r w:rsidR="008145B1" w:rsidRPr="00B47F47">
        <w:rPr>
          <w:sz w:val="28"/>
          <w:szCs w:val="28"/>
        </w:rPr>
        <w:t>1</w:t>
      </w:r>
      <w:r w:rsidR="00535BB7" w:rsidRPr="00B47F47">
        <w:rPr>
          <w:sz w:val="28"/>
          <w:szCs w:val="28"/>
        </w:rPr>
        <w:t>. punktu šādā redakcijā:</w:t>
      </w:r>
    </w:p>
    <w:p w14:paraId="72A14CAD" w14:textId="77777777" w:rsidR="00B629E1" w:rsidRPr="00B47F47" w:rsidRDefault="00B629E1" w:rsidP="00232D97">
      <w:pPr>
        <w:ind w:firstLine="720"/>
        <w:jc w:val="both"/>
      </w:pPr>
    </w:p>
    <w:tbl>
      <w:tblPr>
        <w:tblW w:w="5005" w:type="pct"/>
        <w:tblCellMar>
          <w:left w:w="10" w:type="dxa"/>
          <w:right w:w="10" w:type="dxa"/>
        </w:tblCellMar>
        <w:tblLook w:val="0000" w:firstRow="0" w:lastRow="0" w:firstColumn="0" w:lastColumn="0" w:noHBand="0" w:noVBand="0"/>
      </w:tblPr>
      <w:tblGrid>
        <w:gridCol w:w="635"/>
        <w:gridCol w:w="1767"/>
        <w:gridCol w:w="4253"/>
        <w:gridCol w:w="1701"/>
        <w:gridCol w:w="708"/>
      </w:tblGrid>
      <w:tr w:rsidR="00535BB7" w:rsidRPr="00B47F47" w14:paraId="712FEE2B" w14:textId="77777777" w:rsidTr="00250E31">
        <w:trPr>
          <w:trHeight w:val="210"/>
        </w:trPr>
        <w:tc>
          <w:tcPr>
            <w:tcW w:w="635" w:type="dxa"/>
            <w:vMerge w:val="restart"/>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446D3787" w14:textId="77777777" w:rsidR="00535BB7" w:rsidRPr="00B47F47" w:rsidRDefault="00535BB7" w:rsidP="003E2EEF">
            <w:pPr>
              <w:jc w:val="center"/>
            </w:pPr>
            <w:r w:rsidRPr="00B47F47">
              <w:t>"19.</w:t>
            </w:r>
          </w:p>
        </w:tc>
        <w:tc>
          <w:tcPr>
            <w:tcW w:w="1767" w:type="dxa"/>
            <w:vMerge w:val="restart"/>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2CF7FD9A" w14:textId="77777777" w:rsidR="00535BB7" w:rsidRPr="00B47F47" w:rsidRDefault="00535BB7" w:rsidP="003E2EEF">
            <w:r w:rsidRPr="00B47F47">
              <w:t>Čikungunjas vīruss (Čikungunjas vīrusslimība)</w:t>
            </w:r>
          </w:p>
        </w:tc>
        <w:tc>
          <w:tcPr>
            <w:tcW w:w="4253"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40C8C254" w14:textId="77777777" w:rsidR="00535BB7" w:rsidRPr="00B47F47" w:rsidRDefault="00535BB7" w:rsidP="003E2EEF">
            <w:r w:rsidRPr="00B47F47">
              <w:t>specifisko IgM antivielu noteikšana</w:t>
            </w:r>
          </w:p>
        </w:tc>
        <w:tc>
          <w:tcPr>
            <w:tcW w:w="170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70D3F1FF" w14:textId="77777777" w:rsidR="00535BB7" w:rsidRPr="00B47F47" w:rsidRDefault="00535BB7" w:rsidP="003E2EEF">
            <w:r w:rsidRPr="00B47F47">
              <w:t>serums</w:t>
            </w:r>
          </w:p>
        </w:tc>
        <w:tc>
          <w:tcPr>
            <w:tcW w:w="708"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0DF7A98B" w14:textId="77777777" w:rsidR="00535BB7" w:rsidRPr="00B47F47" w:rsidRDefault="00535BB7" w:rsidP="003E2EEF">
            <w:pPr>
              <w:jc w:val="center"/>
            </w:pPr>
            <w:r w:rsidRPr="00B47F47">
              <w:t>2.</w:t>
            </w:r>
          </w:p>
        </w:tc>
      </w:tr>
      <w:tr w:rsidR="00535BB7" w:rsidRPr="00B47F47" w14:paraId="71F62DC5" w14:textId="77777777" w:rsidTr="00250E31">
        <w:trPr>
          <w:trHeight w:val="102"/>
        </w:trPr>
        <w:tc>
          <w:tcPr>
            <w:tcW w:w="635" w:type="dxa"/>
            <w:vMerge/>
            <w:tcBorders>
              <w:left w:val="outset" w:sz="6" w:space="0" w:color="000000"/>
              <w:right w:val="outset" w:sz="6" w:space="0" w:color="000000"/>
            </w:tcBorders>
            <w:shd w:val="clear" w:color="auto" w:fill="auto"/>
            <w:tcMar>
              <w:top w:w="15" w:type="dxa"/>
              <w:left w:w="15" w:type="dxa"/>
              <w:bottom w:w="15" w:type="dxa"/>
              <w:right w:w="15" w:type="dxa"/>
            </w:tcMar>
          </w:tcPr>
          <w:p w14:paraId="56D0DC0F" w14:textId="77777777" w:rsidR="00535BB7" w:rsidRPr="00B47F47" w:rsidRDefault="00535BB7" w:rsidP="003E2EEF"/>
        </w:tc>
        <w:tc>
          <w:tcPr>
            <w:tcW w:w="1767" w:type="dxa"/>
            <w:vMerge/>
            <w:tcBorders>
              <w:left w:val="outset" w:sz="6" w:space="0" w:color="000000"/>
              <w:right w:val="outset" w:sz="6" w:space="0" w:color="000000"/>
            </w:tcBorders>
            <w:shd w:val="clear" w:color="auto" w:fill="auto"/>
            <w:tcMar>
              <w:top w:w="15" w:type="dxa"/>
              <w:left w:w="15" w:type="dxa"/>
              <w:bottom w:w="15" w:type="dxa"/>
              <w:right w:w="15" w:type="dxa"/>
            </w:tcMar>
          </w:tcPr>
          <w:p w14:paraId="25970FC8" w14:textId="77777777" w:rsidR="00535BB7" w:rsidRPr="00B47F47" w:rsidRDefault="00535BB7" w:rsidP="003E2EEF"/>
        </w:tc>
        <w:tc>
          <w:tcPr>
            <w:tcW w:w="4253"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2F452773" w14:textId="77777777" w:rsidR="00535BB7" w:rsidRPr="00B47F47" w:rsidRDefault="00535BB7" w:rsidP="003E2EEF">
            <w:r w:rsidRPr="00B47F47">
              <w:t>izolēšana</w:t>
            </w:r>
          </w:p>
        </w:tc>
        <w:tc>
          <w:tcPr>
            <w:tcW w:w="170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0B073EAC" w14:textId="77777777" w:rsidR="00535BB7" w:rsidRPr="00B47F47" w:rsidRDefault="00535BB7" w:rsidP="003E2EEF">
            <w:r w:rsidRPr="00B47F47">
              <w:t>nav definēts**</w:t>
            </w:r>
          </w:p>
        </w:tc>
        <w:tc>
          <w:tcPr>
            <w:tcW w:w="708"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2FFC026F" w14:textId="77777777" w:rsidR="00535BB7" w:rsidRPr="00B47F47" w:rsidRDefault="00535BB7" w:rsidP="003E2EEF">
            <w:pPr>
              <w:jc w:val="center"/>
            </w:pPr>
            <w:r w:rsidRPr="00B47F47">
              <w:t>2.</w:t>
            </w:r>
          </w:p>
        </w:tc>
      </w:tr>
      <w:tr w:rsidR="00535BB7" w:rsidRPr="00B47F47" w14:paraId="28E00FCA" w14:textId="77777777" w:rsidTr="00250E31">
        <w:trPr>
          <w:trHeight w:val="278"/>
        </w:trPr>
        <w:tc>
          <w:tcPr>
            <w:tcW w:w="635" w:type="dxa"/>
            <w:vMerge/>
            <w:tcBorders>
              <w:left w:val="outset" w:sz="6" w:space="0" w:color="000000"/>
              <w:right w:val="outset" w:sz="6" w:space="0" w:color="000000"/>
            </w:tcBorders>
            <w:shd w:val="clear" w:color="auto" w:fill="auto"/>
            <w:tcMar>
              <w:top w:w="15" w:type="dxa"/>
              <w:left w:w="15" w:type="dxa"/>
              <w:bottom w:w="15" w:type="dxa"/>
              <w:right w:w="15" w:type="dxa"/>
            </w:tcMar>
          </w:tcPr>
          <w:p w14:paraId="0C46C96B" w14:textId="77777777" w:rsidR="00535BB7" w:rsidRPr="00B47F47" w:rsidRDefault="00535BB7" w:rsidP="003E2EEF"/>
        </w:tc>
        <w:tc>
          <w:tcPr>
            <w:tcW w:w="1767" w:type="dxa"/>
            <w:vMerge/>
            <w:tcBorders>
              <w:left w:val="outset" w:sz="6" w:space="0" w:color="000000"/>
              <w:right w:val="outset" w:sz="6" w:space="0" w:color="000000"/>
            </w:tcBorders>
            <w:shd w:val="clear" w:color="auto" w:fill="auto"/>
            <w:tcMar>
              <w:top w:w="15" w:type="dxa"/>
              <w:left w:w="15" w:type="dxa"/>
              <w:bottom w:w="15" w:type="dxa"/>
              <w:right w:w="15" w:type="dxa"/>
            </w:tcMar>
          </w:tcPr>
          <w:p w14:paraId="12A9C240" w14:textId="77777777" w:rsidR="00535BB7" w:rsidRPr="00B47F47" w:rsidRDefault="00535BB7" w:rsidP="003E2EEF"/>
        </w:tc>
        <w:tc>
          <w:tcPr>
            <w:tcW w:w="425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58DC374" w14:textId="77777777" w:rsidR="00535BB7" w:rsidRPr="00B47F47" w:rsidRDefault="00535BB7" w:rsidP="003E2EEF">
            <w:r w:rsidRPr="00B47F47">
              <w:t>nukleīnskābes noteikšana</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A900770" w14:textId="77777777" w:rsidR="00535BB7" w:rsidRPr="00B47F47" w:rsidRDefault="00535BB7" w:rsidP="003E2EEF">
            <w:r w:rsidRPr="00B47F47">
              <w:t>nav definēts**</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27A4CC7" w14:textId="77777777" w:rsidR="00535BB7" w:rsidRPr="00B47F47" w:rsidRDefault="00535BB7" w:rsidP="003E2EEF">
            <w:pPr>
              <w:jc w:val="center"/>
            </w:pPr>
            <w:r w:rsidRPr="00B47F47">
              <w:t>2.</w:t>
            </w:r>
          </w:p>
        </w:tc>
      </w:tr>
      <w:tr w:rsidR="00535BB7" w:rsidRPr="00B47F47" w14:paraId="5BED85B2" w14:textId="77777777" w:rsidTr="00250E31">
        <w:trPr>
          <w:trHeight w:val="451"/>
        </w:trPr>
        <w:tc>
          <w:tcPr>
            <w:tcW w:w="635" w:type="dxa"/>
            <w:vMerge/>
            <w:tcBorders>
              <w:left w:val="outset" w:sz="6" w:space="0" w:color="000000"/>
              <w:right w:val="outset" w:sz="6" w:space="0" w:color="000000"/>
            </w:tcBorders>
            <w:shd w:val="clear" w:color="auto" w:fill="auto"/>
            <w:tcMar>
              <w:top w:w="15" w:type="dxa"/>
              <w:left w:w="15" w:type="dxa"/>
              <w:bottom w:w="15" w:type="dxa"/>
              <w:right w:w="15" w:type="dxa"/>
            </w:tcMar>
          </w:tcPr>
          <w:p w14:paraId="36CA7348" w14:textId="77777777" w:rsidR="00535BB7" w:rsidRPr="00B47F47" w:rsidRDefault="00535BB7" w:rsidP="003E2EEF"/>
        </w:tc>
        <w:tc>
          <w:tcPr>
            <w:tcW w:w="1767" w:type="dxa"/>
            <w:vMerge/>
            <w:tcBorders>
              <w:left w:val="outset" w:sz="6" w:space="0" w:color="000000"/>
              <w:right w:val="outset" w:sz="6" w:space="0" w:color="000000"/>
            </w:tcBorders>
            <w:shd w:val="clear" w:color="auto" w:fill="auto"/>
            <w:tcMar>
              <w:top w:w="15" w:type="dxa"/>
              <w:left w:w="15" w:type="dxa"/>
              <w:bottom w:w="15" w:type="dxa"/>
              <w:right w:w="15" w:type="dxa"/>
            </w:tcMar>
          </w:tcPr>
          <w:p w14:paraId="0FB552CC" w14:textId="77777777" w:rsidR="00535BB7" w:rsidRPr="00B47F47" w:rsidRDefault="00535BB7" w:rsidP="003E2EEF"/>
        </w:tc>
        <w:tc>
          <w:tcPr>
            <w:tcW w:w="4253"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3A361415" w14:textId="77777777" w:rsidR="00535BB7" w:rsidRPr="00B47F47" w:rsidRDefault="00535BB7" w:rsidP="003E2EEF">
            <w:r w:rsidRPr="00B47F47">
              <w:t xml:space="preserve">specifisko IgM antivielu noteikšana ar </w:t>
            </w:r>
            <w:proofErr w:type="spellStart"/>
            <w:r w:rsidRPr="00B47F47">
              <w:t>vīrusneitralizācijas</w:t>
            </w:r>
            <w:proofErr w:type="spellEnd"/>
            <w:r w:rsidRPr="00B47F47">
              <w:t xml:space="preserve"> testu</w:t>
            </w:r>
          </w:p>
        </w:tc>
        <w:tc>
          <w:tcPr>
            <w:tcW w:w="170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47AD3768" w14:textId="77777777" w:rsidR="00535BB7" w:rsidRPr="00B47F47" w:rsidRDefault="00535BB7" w:rsidP="003E2EEF">
            <w:pPr>
              <w:spacing w:before="100" w:beforeAutospacing="1" w:after="100" w:afterAutospacing="1" w:line="60" w:lineRule="atLeast"/>
            </w:pPr>
            <w:r w:rsidRPr="00B47F47">
              <w:t>serums</w:t>
            </w:r>
          </w:p>
        </w:tc>
        <w:tc>
          <w:tcPr>
            <w:tcW w:w="708"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5B335916" w14:textId="77777777" w:rsidR="00535BB7" w:rsidRPr="00B47F47" w:rsidRDefault="00535BB7" w:rsidP="003E2EEF">
            <w:pPr>
              <w:spacing w:before="100" w:beforeAutospacing="1" w:after="100" w:afterAutospacing="1" w:line="60" w:lineRule="atLeast"/>
              <w:jc w:val="center"/>
            </w:pPr>
            <w:r w:rsidRPr="00B47F47">
              <w:t>2.</w:t>
            </w:r>
          </w:p>
        </w:tc>
      </w:tr>
      <w:tr w:rsidR="00535BB7" w:rsidRPr="00B47F47" w14:paraId="5D3AED71" w14:textId="77777777" w:rsidTr="004B704E">
        <w:trPr>
          <w:trHeight w:val="533"/>
        </w:trPr>
        <w:tc>
          <w:tcPr>
            <w:tcW w:w="635" w:type="dxa"/>
            <w:vMerge/>
            <w:tcBorders>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22EDC4C" w14:textId="77777777" w:rsidR="00535BB7" w:rsidRPr="00B47F47" w:rsidRDefault="00535BB7" w:rsidP="003E2EEF"/>
        </w:tc>
        <w:tc>
          <w:tcPr>
            <w:tcW w:w="1767" w:type="dxa"/>
            <w:vMerge/>
            <w:tcBorders>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AC63943" w14:textId="77777777" w:rsidR="00535BB7" w:rsidRPr="00B47F47" w:rsidRDefault="00535BB7" w:rsidP="003E2EEF"/>
        </w:tc>
        <w:tc>
          <w:tcPr>
            <w:tcW w:w="4253"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418F7729" w14:textId="77777777" w:rsidR="00535BB7" w:rsidRPr="00B47F47" w:rsidRDefault="00535BB7" w:rsidP="003E2EEF">
            <w:r w:rsidRPr="00B47F47">
              <w:t>specifisko antivielu titra četrkārtīga paaugstināšanās pāra serumos</w:t>
            </w:r>
          </w:p>
        </w:tc>
        <w:tc>
          <w:tcPr>
            <w:tcW w:w="1701"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37DB4619" w14:textId="77777777" w:rsidR="00535BB7" w:rsidRPr="00B47F47" w:rsidRDefault="00535BB7" w:rsidP="003E2EEF">
            <w:r w:rsidRPr="00B47F47">
              <w:t>serums</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721CFDA1" w14:textId="77777777" w:rsidR="00535BB7" w:rsidRPr="00B47F47" w:rsidRDefault="00535BB7" w:rsidP="003E2EEF">
            <w:pPr>
              <w:jc w:val="center"/>
            </w:pPr>
            <w:r w:rsidRPr="00B47F47">
              <w:t>2.</w:t>
            </w:r>
          </w:p>
        </w:tc>
      </w:tr>
      <w:tr w:rsidR="00535BB7" w:rsidRPr="00B47F47" w14:paraId="22A9561E" w14:textId="77777777" w:rsidTr="004B704E">
        <w:trPr>
          <w:trHeight w:val="690"/>
        </w:trPr>
        <w:tc>
          <w:tcPr>
            <w:tcW w:w="635" w:type="dxa"/>
            <w:vMerge w:val="restart"/>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38B3EDE1" w14:textId="77777777" w:rsidR="00535BB7" w:rsidRPr="00B47F47" w:rsidRDefault="00535BB7" w:rsidP="003E2EEF">
            <w:pPr>
              <w:jc w:val="center"/>
            </w:pPr>
            <w:r w:rsidRPr="00B47F47">
              <w:t>20.</w:t>
            </w:r>
          </w:p>
        </w:tc>
        <w:tc>
          <w:tcPr>
            <w:tcW w:w="1767" w:type="dxa"/>
            <w:vMerge w:val="restart"/>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69B9A4CE" w14:textId="77777777" w:rsidR="00535BB7" w:rsidRPr="00B47F47" w:rsidRDefault="00535BB7" w:rsidP="003E2EEF">
            <w:r w:rsidRPr="00B47F47">
              <w:t>Zikas vīruss (Zikas vīrusslimība)</w:t>
            </w:r>
          </w:p>
        </w:tc>
        <w:tc>
          <w:tcPr>
            <w:tcW w:w="4253"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11F46B66" w14:textId="77777777" w:rsidR="00535BB7" w:rsidRPr="00B47F47" w:rsidRDefault="00535BB7" w:rsidP="003E2EEF">
            <w:r w:rsidRPr="00B47F47">
              <w:t>specifisko IgM antivielu noteikšana</w:t>
            </w:r>
          </w:p>
        </w:tc>
        <w:tc>
          <w:tcPr>
            <w:tcW w:w="170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68C8E57E" w14:textId="77777777" w:rsidR="00535BB7" w:rsidRPr="00B47F47" w:rsidRDefault="00535BB7" w:rsidP="003E2EEF">
            <w:r w:rsidRPr="00B47F47">
              <w:t xml:space="preserve">serums, </w:t>
            </w:r>
            <w:proofErr w:type="spellStart"/>
            <w:r w:rsidRPr="00B47F47">
              <w:t>cerebrospinālais</w:t>
            </w:r>
            <w:proofErr w:type="spellEnd"/>
            <w:r w:rsidRPr="00B47F47">
              <w:t xml:space="preserve"> šķidrums vai </w:t>
            </w:r>
            <w:proofErr w:type="spellStart"/>
            <w:r w:rsidRPr="00B47F47">
              <w:t>amniotiskais</w:t>
            </w:r>
            <w:proofErr w:type="spellEnd"/>
            <w:r w:rsidRPr="00B47F47">
              <w:t xml:space="preserve"> šķidrums</w:t>
            </w:r>
          </w:p>
        </w:tc>
        <w:tc>
          <w:tcPr>
            <w:tcW w:w="708"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7E1910E0" w14:textId="77777777" w:rsidR="00535BB7" w:rsidRPr="00B47F47" w:rsidRDefault="00535BB7" w:rsidP="003E2EEF">
            <w:pPr>
              <w:jc w:val="center"/>
            </w:pPr>
            <w:r w:rsidRPr="00B47F47">
              <w:t>2.</w:t>
            </w:r>
          </w:p>
        </w:tc>
      </w:tr>
      <w:tr w:rsidR="00535BB7" w:rsidRPr="00B47F47" w14:paraId="50EF7DF4" w14:textId="77777777" w:rsidTr="00250E31">
        <w:trPr>
          <w:trHeight w:val="175"/>
        </w:trPr>
        <w:tc>
          <w:tcPr>
            <w:tcW w:w="635" w:type="dxa"/>
            <w:vMerge/>
            <w:tcBorders>
              <w:left w:val="outset" w:sz="6" w:space="0" w:color="000000"/>
              <w:right w:val="outset" w:sz="6" w:space="0" w:color="000000"/>
            </w:tcBorders>
            <w:shd w:val="clear" w:color="auto" w:fill="auto"/>
            <w:tcMar>
              <w:top w:w="15" w:type="dxa"/>
              <w:left w:w="15" w:type="dxa"/>
              <w:bottom w:w="15" w:type="dxa"/>
              <w:right w:w="15" w:type="dxa"/>
            </w:tcMar>
          </w:tcPr>
          <w:p w14:paraId="55597060" w14:textId="77777777" w:rsidR="00535BB7" w:rsidRPr="00B47F47" w:rsidRDefault="00535BB7" w:rsidP="003E2EEF"/>
        </w:tc>
        <w:tc>
          <w:tcPr>
            <w:tcW w:w="1767" w:type="dxa"/>
            <w:vMerge/>
            <w:tcBorders>
              <w:left w:val="outset" w:sz="6" w:space="0" w:color="000000"/>
              <w:right w:val="outset" w:sz="6" w:space="0" w:color="000000"/>
            </w:tcBorders>
            <w:shd w:val="clear" w:color="auto" w:fill="auto"/>
            <w:tcMar>
              <w:top w:w="15" w:type="dxa"/>
              <w:left w:w="15" w:type="dxa"/>
              <w:bottom w:w="15" w:type="dxa"/>
              <w:right w:w="15" w:type="dxa"/>
            </w:tcMar>
          </w:tcPr>
          <w:p w14:paraId="6338E48C" w14:textId="77777777" w:rsidR="00535BB7" w:rsidRPr="00B47F47" w:rsidRDefault="00535BB7" w:rsidP="003E2EEF"/>
        </w:tc>
        <w:tc>
          <w:tcPr>
            <w:tcW w:w="4253"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18A4A840" w14:textId="77777777" w:rsidR="00535BB7" w:rsidRPr="00B47F47" w:rsidRDefault="00535BB7" w:rsidP="003E2EEF">
            <w:r w:rsidRPr="00B47F47">
              <w:t>nukleīnskābes noteikšana</w:t>
            </w:r>
          </w:p>
        </w:tc>
        <w:tc>
          <w:tcPr>
            <w:tcW w:w="170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7FD76D79" w14:textId="77777777" w:rsidR="00535BB7" w:rsidRPr="00B47F47" w:rsidRDefault="00535BB7" w:rsidP="003E2EEF">
            <w:r w:rsidRPr="00B47F47">
              <w:t>nav definēts**</w:t>
            </w:r>
          </w:p>
        </w:tc>
        <w:tc>
          <w:tcPr>
            <w:tcW w:w="708"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068FAD14" w14:textId="77777777" w:rsidR="00535BB7" w:rsidRPr="00B47F47" w:rsidRDefault="00535BB7" w:rsidP="003E2EEF">
            <w:pPr>
              <w:jc w:val="center"/>
            </w:pPr>
            <w:r w:rsidRPr="00B47F47">
              <w:t>2.</w:t>
            </w:r>
          </w:p>
        </w:tc>
      </w:tr>
      <w:tr w:rsidR="00535BB7" w:rsidRPr="00B47F47" w14:paraId="3F8DF188" w14:textId="77777777" w:rsidTr="00250E31">
        <w:trPr>
          <w:trHeight w:val="137"/>
        </w:trPr>
        <w:tc>
          <w:tcPr>
            <w:tcW w:w="635" w:type="dxa"/>
            <w:vMerge/>
            <w:tcBorders>
              <w:left w:val="outset" w:sz="6" w:space="0" w:color="000000"/>
              <w:right w:val="outset" w:sz="6" w:space="0" w:color="000000"/>
            </w:tcBorders>
            <w:shd w:val="clear" w:color="auto" w:fill="auto"/>
            <w:tcMar>
              <w:top w:w="15" w:type="dxa"/>
              <w:left w:w="15" w:type="dxa"/>
              <w:bottom w:w="15" w:type="dxa"/>
              <w:right w:w="15" w:type="dxa"/>
            </w:tcMar>
          </w:tcPr>
          <w:p w14:paraId="0EBFE17F" w14:textId="77777777" w:rsidR="00535BB7" w:rsidRPr="00B47F47" w:rsidRDefault="00535BB7" w:rsidP="003E2EEF"/>
        </w:tc>
        <w:tc>
          <w:tcPr>
            <w:tcW w:w="1767" w:type="dxa"/>
            <w:vMerge/>
            <w:tcBorders>
              <w:left w:val="outset" w:sz="6" w:space="0" w:color="000000"/>
              <w:right w:val="outset" w:sz="6" w:space="0" w:color="000000"/>
            </w:tcBorders>
            <w:shd w:val="clear" w:color="auto" w:fill="auto"/>
            <w:tcMar>
              <w:top w:w="15" w:type="dxa"/>
              <w:left w:w="15" w:type="dxa"/>
              <w:bottom w:w="15" w:type="dxa"/>
              <w:right w:w="15" w:type="dxa"/>
            </w:tcMar>
          </w:tcPr>
          <w:p w14:paraId="723A6F2B" w14:textId="77777777" w:rsidR="00535BB7" w:rsidRPr="00B47F47" w:rsidRDefault="00535BB7" w:rsidP="003E2EEF"/>
        </w:tc>
        <w:tc>
          <w:tcPr>
            <w:tcW w:w="425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6C7C101" w14:textId="77777777" w:rsidR="00535BB7" w:rsidRPr="00B47F47" w:rsidRDefault="00535BB7" w:rsidP="003E2EEF">
            <w:r w:rsidRPr="00B47F47">
              <w:t>izolēšana</w:t>
            </w:r>
          </w:p>
        </w:tc>
        <w:tc>
          <w:tcPr>
            <w:tcW w:w="170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8440AEB" w14:textId="77777777" w:rsidR="00535BB7" w:rsidRPr="00B47F47" w:rsidRDefault="00535BB7" w:rsidP="003E2EEF">
            <w:r w:rsidRPr="00B47F47">
              <w:t>nav definēts**</w:t>
            </w:r>
          </w:p>
        </w:tc>
        <w:tc>
          <w:tcPr>
            <w:tcW w:w="70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563C51E" w14:textId="77777777" w:rsidR="00535BB7" w:rsidRPr="00B47F47" w:rsidRDefault="00535BB7" w:rsidP="003E2EEF">
            <w:pPr>
              <w:jc w:val="center"/>
            </w:pPr>
            <w:r w:rsidRPr="00B47F47">
              <w:t>2.</w:t>
            </w:r>
          </w:p>
        </w:tc>
      </w:tr>
      <w:tr w:rsidR="00535BB7" w:rsidRPr="00B47F47" w14:paraId="3A377BC4" w14:textId="77777777" w:rsidTr="004B704E">
        <w:trPr>
          <w:trHeight w:val="672"/>
        </w:trPr>
        <w:tc>
          <w:tcPr>
            <w:tcW w:w="635" w:type="dxa"/>
            <w:vMerge/>
            <w:tcBorders>
              <w:left w:val="outset" w:sz="6" w:space="0" w:color="000000"/>
              <w:right w:val="outset" w:sz="6" w:space="0" w:color="000000"/>
            </w:tcBorders>
            <w:shd w:val="clear" w:color="auto" w:fill="auto"/>
            <w:tcMar>
              <w:top w:w="15" w:type="dxa"/>
              <w:left w:w="15" w:type="dxa"/>
              <w:bottom w:w="15" w:type="dxa"/>
              <w:right w:w="15" w:type="dxa"/>
            </w:tcMar>
          </w:tcPr>
          <w:p w14:paraId="4377BBE2" w14:textId="77777777" w:rsidR="00535BB7" w:rsidRPr="00B47F47" w:rsidRDefault="00535BB7" w:rsidP="003E2EEF"/>
        </w:tc>
        <w:tc>
          <w:tcPr>
            <w:tcW w:w="1767" w:type="dxa"/>
            <w:vMerge/>
            <w:tcBorders>
              <w:left w:val="outset" w:sz="6" w:space="0" w:color="000000"/>
              <w:right w:val="outset" w:sz="6" w:space="0" w:color="000000"/>
            </w:tcBorders>
            <w:shd w:val="clear" w:color="auto" w:fill="auto"/>
            <w:tcMar>
              <w:top w:w="15" w:type="dxa"/>
              <w:left w:w="15" w:type="dxa"/>
              <w:bottom w:w="15" w:type="dxa"/>
              <w:right w:w="15" w:type="dxa"/>
            </w:tcMar>
          </w:tcPr>
          <w:p w14:paraId="636F9FE5" w14:textId="77777777" w:rsidR="00535BB7" w:rsidRPr="00B47F47" w:rsidRDefault="00535BB7" w:rsidP="003E2EEF"/>
        </w:tc>
        <w:tc>
          <w:tcPr>
            <w:tcW w:w="4253"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4C560961" w14:textId="77777777" w:rsidR="00535BB7" w:rsidRPr="00B47F47" w:rsidRDefault="00535BB7" w:rsidP="003E2EEF">
            <w:r w:rsidRPr="00B47F47">
              <w:t xml:space="preserve">specifisko IgM antivielu noteikšana ar </w:t>
            </w:r>
            <w:proofErr w:type="spellStart"/>
            <w:r w:rsidRPr="00B47F47">
              <w:t>vīrusneitralizācijas</w:t>
            </w:r>
            <w:proofErr w:type="spellEnd"/>
            <w:r w:rsidRPr="00B47F47">
              <w:t xml:space="preserve"> testu</w:t>
            </w:r>
          </w:p>
        </w:tc>
        <w:tc>
          <w:tcPr>
            <w:tcW w:w="1701"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1BB2AB60" w14:textId="77777777" w:rsidR="00535BB7" w:rsidRPr="00B47F47" w:rsidRDefault="00535BB7" w:rsidP="003E2EEF">
            <w:pPr>
              <w:spacing w:before="100" w:beforeAutospacing="1" w:after="100" w:afterAutospacing="1" w:line="60" w:lineRule="atLeast"/>
            </w:pPr>
            <w:r w:rsidRPr="00B47F47">
              <w:t xml:space="preserve">serums, </w:t>
            </w:r>
            <w:proofErr w:type="spellStart"/>
            <w:r w:rsidRPr="00B47F47">
              <w:t>cerebrospinālais</w:t>
            </w:r>
            <w:proofErr w:type="spellEnd"/>
            <w:r w:rsidRPr="00B47F47">
              <w:t xml:space="preserve"> šķidrums vai </w:t>
            </w:r>
            <w:proofErr w:type="spellStart"/>
            <w:r w:rsidRPr="00B47F47">
              <w:t>amniotiskais</w:t>
            </w:r>
            <w:proofErr w:type="spellEnd"/>
            <w:r w:rsidRPr="00B47F47">
              <w:t xml:space="preserve"> šķidrums</w:t>
            </w:r>
          </w:p>
        </w:tc>
        <w:tc>
          <w:tcPr>
            <w:tcW w:w="708" w:type="dxa"/>
            <w:tcBorders>
              <w:top w:val="outset" w:sz="6" w:space="0" w:color="000000"/>
              <w:left w:val="outset" w:sz="6" w:space="0" w:color="000000"/>
              <w:right w:val="outset" w:sz="6" w:space="0" w:color="000000"/>
            </w:tcBorders>
            <w:shd w:val="clear" w:color="auto" w:fill="auto"/>
            <w:tcMar>
              <w:top w:w="15" w:type="dxa"/>
              <w:left w:w="15" w:type="dxa"/>
              <w:bottom w:w="15" w:type="dxa"/>
              <w:right w:w="15" w:type="dxa"/>
            </w:tcMar>
          </w:tcPr>
          <w:p w14:paraId="30655340" w14:textId="77777777" w:rsidR="00535BB7" w:rsidRPr="00B47F47" w:rsidRDefault="00535BB7" w:rsidP="003E2EEF">
            <w:pPr>
              <w:spacing w:before="100" w:beforeAutospacing="1" w:after="100" w:afterAutospacing="1" w:line="60" w:lineRule="atLeast"/>
              <w:jc w:val="center"/>
            </w:pPr>
            <w:r w:rsidRPr="00B47F47">
              <w:t>2.</w:t>
            </w:r>
          </w:p>
        </w:tc>
      </w:tr>
      <w:tr w:rsidR="00535BB7" w:rsidRPr="00B47F47" w14:paraId="2574E821" w14:textId="77777777" w:rsidTr="00FF4FCD">
        <w:trPr>
          <w:trHeight w:val="533"/>
        </w:trPr>
        <w:tc>
          <w:tcPr>
            <w:tcW w:w="635" w:type="dxa"/>
            <w:vMerge/>
            <w:tcBorders>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D93ECE9" w14:textId="77777777" w:rsidR="00535BB7" w:rsidRPr="00B47F47" w:rsidRDefault="00535BB7" w:rsidP="003E2EEF"/>
        </w:tc>
        <w:tc>
          <w:tcPr>
            <w:tcW w:w="1767" w:type="dxa"/>
            <w:vMerge/>
            <w:tcBorders>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2EF49743" w14:textId="77777777" w:rsidR="00535BB7" w:rsidRPr="00B47F47" w:rsidRDefault="00535BB7" w:rsidP="003E2EEF"/>
        </w:tc>
        <w:tc>
          <w:tcPr>
            <w:tcW w:w="4253"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785BBF7A" w14:textId="77777777" w:rsidR="00535BB7" w:rsidRPr="00B47F47" w:rsidRDefault="00535BB7" w:rsidP="003E2EEF">
            <w:proofErr w:type="spellStart"/>
            <w:r w:rsidRPr="00B47F47">
              <w:t>serokonversija</w:t>
            </w:r>
            <w:proofErr w:type="spellEnd"/>
            <w:r w:rsidRPr="00B47F47">
              <w:t xml:space="preserve"> vai specifisko antivielu titra četrkārtīga paaugstināšanās pāra serumos</w:t>
            </w:r>
          </w:p>
        </w:tc>
        <w:tc>
          <w:tcPr>
            <w:tcW w:w="1701"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72CD98DD" w14:textId="77777777" w:rsidR="00535BB7" w:rsidRPr="00B47F47" w:rsidRDefault="00535BB7" w:rsidP="003E2EEF">
            <w:r w:rsidRPr="00B47F47">
              <w:t xml:space="preserve">serums, </w:t>
            </w:r>
            <w:proofErr w:type="spellStart"/>
            <w:r w:rsidRPr="00B47F47">
              <w:t>cerebrospinālais</w:t>
            </w:r>
            <w:proofErr w:type="spellEnd"/>
            <w:r w:rsidRPr="00B47F47">
              <w:t xml:space="preserve"> šķidrums vai </w:t>
            </w:r>
            <w:proofErr w:type="spellStart"/>
            <w:r w:rsidRPr="00B47F47">
              <w:t>amniotiskais</w:t>
            </w:r>
            <w:proofErr w:type="spellEnd"/>
            <w:r w:rsidRPr="00B47F47">
              <w:t xml:space="preserve"> šķidrums</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546E45B4" w14:textId="1313C33A" w:rsidR="00535BB7" w:rsidRPr="00B47F47" w:rsidRDefault="00535BB7" w:rsidP="003E2EEF">
            <w:pPr>
              <w:jc w:val="center"/>
            </w:pPr>
            <w:r w:rsidRPr="00B47F47">
              <w:t>2.</w:t>
            </w:r>
          </w:p>
        </w:tc>
      </w:tr>
      <w:tr w:rsidR="008145B1" w:rsidRPr="00B47F47" w14:paraId="789DF138" w14:textId="77777777" w:rsidTr="008145B1">
        <w:trPr>
          <w:trHeight w:val="898"/>
        </w:trPr>
        <w:tc>
          <w:tcPr>
            <w:tcW w:w="635"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4EC65CE1" w14:textId="62130763" w:rsidR="008145B1" w:rsidRPr="00B47F47" w:rsidRDefault="008145B1" w:rsidP="00585C9B">
            <w:pPr>
              <w:jc w:val="center"/>
            </w:pPr>
            <w:r w:rsidRPr="00B47F47">
              <w:t>21.</w:t>
            </w:r>
          </w:p>
        </w:tc>
        <w:tc>
          <w:tcPr>
            <w:tcW w:w="1767"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2AE6060C" w14:textId="77777777" w:rsidR="008145B1" w:rsidRPr="00B47F47" w:rsidRDefault="008145B1" w:rsidP="00585C9B">
            <w:r w:rsidRPr="00B47F47">
              <w:t>SARS-</w:t>
            </w:r>
            <w:proofErr w:type="spellStart"/>
            <w:r w:rsidRPr="00B47F47">
              <w:t>CoV-2</w:t>
            </w:r>
            <w:proofErr w:type="spellEnd"/>
            <w:r w:rsidRPr="00B47F47">
              <w:t xml:space="preserve"> (</w:t>
            </w:r>
            <w:proofErr w:type="spellStart"/>
            <w:r w:rsidRPr="00B47F47">
              <w:t>Covid-19)</w:t>
            </w:r>
            <w:proofErr w:type="spellEnd"/>
          </w:p>
        </w:tc>
        <w:tc>
          <w:tcPr>
            <w:tcW w:w="4253"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5582B9D3" w14:textId="77777777" w:rsidR="008145B1" w:rsidRPr="00B47F47" w:rsidRDefault="008145B1" w:rsidP="00585C9B">
            <w:r w:rsidRPr="00B47F47">
              <w:t>SARS-</w:t>
            </w:r>
            <w:proofErr w:type="spellStart"/>
            <w:r w:rsidRPr="00B47F47">
              <w:t>CoV-2</w:t>
            </w:r>
            <w:proofErr w:type="spellEnd"/>
            <w:r w:rsidRPr="00B47F47">
              <w:t xml:space="preserve"> nukleīnskābes (RNS) noteikšana ar polimerāzes ķēdes reakciju reālajā laikā (RT-PĶR) metodi</w:t>
            </w:r>
          </w:p>
        </w:tc>
        <w:tc>
          <w:tcPr>
            <w:tcW w:w="1701"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131FA7BA" w14:textId="77777777" w:rsidR="008145B1" w:rsidRPr="00B47F47" w:rsidRDefault="008145B1" w:rsidP="00585C9B">
            <w:r w:rsidRPr="00B47F47">
              <w:t>nav definēts**</w:t>
            </w:r>
          </w:p>
        </w:tc>
        <w:tc>
          <w:tcPr>
            <w:tcW w:w="708" w:type="dxa"/>
            <w:tcBorders>
              <w:top w:val="outset" w:sz="6" w:space="0" w:color="000000"/>
              <w:left w:val="outset" w:sz="6" w:space="0" w:color="000000"/>
              <w:bottom w:val="single" w:sz="4" w:space="0" w:color="auto"/>
              <w:right w:val="outset" w:sz="6" w:space="0" w:color="000000"/>
            </w:tcBorders>
            <w:shd w:val="clear" w:color="auto" w:fill="auto"/>
            <w:tcMar>
              <w:top w:w="15" w:type="dxa"/>
              <w:left w:w="15" w:type="dxa"/>
              <w:bottom w:w="15" w:type="dxa"/>
              <w:right w:w="15" w:type="dxa"/>
            </w:tcMar>
          </w:tcPr>
          <w:p w14:paraId="40723667" w14:textId="77777777" w:rsidR="008145B1" w:rsidRPr="00B47F47" w:rsidRDefault="008145B1" w:rsidP="00585C9B">
            <w:pPr>
              <w:jc w:val="center"/>
            </w:pPr>
            <w:r w:rsidRPr="00B47F47">
              <w:t>1."</w:t>
            </w:r>
          </w:p>
        </w:tc>
      </w:tr>
    </w:tbl>
    <w:p w14:paraId="0ED2F9D0" w14:textId="77777777" w:rsidR="008145B1" w:rsidRPr="00B47F47" w:rsidRDefault="008145B1" w:rsidP="00535BB7">
      <w:pPr>
        <w:jc w:val="both"/>
        <w:rPr>
          <w:sz w:val="28"/>
          <w:szCs w:val="28"/>
        </w:rPr>
      </w:pPr>
    </w:p>
    <w:p w14:paraId="67F8ACAE" w14:textId="423F8CF6" w:rsidR="00C04366" w:rsidRPr="00B47F47" w:rsidRDefault="00E6681D" w:rsidP="00C04366">
      <w:pPr>
        <w:ind w:firstLine="720"/>
        <w:jc w:val="both"/>
        <w:rPr>
          <w:sz w:val="28"/>
          <w:szCs w:val="28"/>
        </w:rPr>
      </w:pPr>
      <w:r w:rsidRPr="00B47F47">
        <w:rPr>
          <w:sz w:val="28"/>
          <w:szCs w:val="28"/>
        </w:rPr>
        <w:t>16. </w:t>
      </w:r>
      <w:r w:rsidR="00B629E1" w:rsidRPr="00B47F47">
        <w:rPr>
          <w:sz w:val="28"/>
          <w:szCs w:val="28"/>
        </w:rPr>
        <w:t>I</w:t>
      </w:r>
      <w:r w:rsidR="00C04366" w:rsidRPr="00B47F47">
        <w:rPr>
          <w:sz w:val="28"/>
          <w:szCs w:val="28"/>
        </w:rPr>
        <w:t>zteikt 3. pielikuma piezīmes šādā redakcijā:</w:t>
      </w:r>
    </w:p>
    <w:p w14:paraId="32A9DEE7" w14:textId="77777777" w:rsidR="00B629E1" w:rsidRPr="00B47F47" w:rsidRDefault="00B629E1" w:rsidP="00C04366">
      <w:pPr>
        <w:ind w:firstLine="720"/>
        <w:jc w:val="both"/>
        <w:rPr>
          <w:sz w:val="28"/>
          <w:szCs w:val="28"/>
        </w:rPr>
      </w:pPr>
    </w:p>
    <w:p w14:paraId="4A058E37" w14:textId="77777777" w:rsidR="00C04366" w:rsidRPr="00B47F47" w:rsidRDefault="00C04366" w:rsidP="00C04366">
      <w:pPr>
        <w:ind w:firstLine="709"/>
        <w:jc w:val="both"/>
      </w:pPr>
      <w:r w:rsidRPr="00B47F47">
        <w:t>"Piezīmes.</w:t>
      </w:r>
    </w:p>
    <w:p w14:paraId="522DA940" w14:textId="275A54CC" w:rsidR="00C04366" w:rsidRPr="00B47F47" w:rsidRDefault="00C04366" w:rsidP="00C04366">
      <w:pPr>
        <w:ind w:firstLine="709"/>
        <w:jc w:val="both"/>
      </w:pPr>
      <w:r w:rsidRPr="00B47F47">
        <w:t>1. *</w:t>
      </w:r>
      <w:r w:rsidR="00B47F47">
        <w:t> </w:t>
      </w:r>
      <w:r w:rsidR="00250E31" w:rsidRPr="00B47F47">
        <w:t>J</w:t>
      </w:r>
      <w:r w:rsidRPr="00B47F47">
        <w:t>a nav norādīts citādi – IgM klases antivielu klātbūtne, ja pacientam nesen nav veikta vakcinācija</w:t>
      </w:r>
      <w:proofErr w:type="gramStart"/>
      <w:r w:rsidRPr="00B47F47">
        <w:t xml:space="preserve"> vai</w:t>
      </w:r>
      <w:r w:rsidR="00026FE2" w:rsidRPr="00B47F47">
        <w:t xml:space="preserve"> konstatēts</w:t>
      </w:r>
      <w:r w:rsidRPr="00B47F47">
        <w:t xml:space="preserve"> diagnostiski nozīmīgs specifisko antivielu titra pieaugums</w:t>
      </w:r>
      <w:proofErr w:type="gramEnd"/>
      <w:r w:rsidRPr="00B47F47">
        <w:t>.</w:t>
      </w:r>
    </w:p>
    <w:p w14:paraId="3CC2CADA" w14:textId="027435B5" w:rsidR="00C04366" w:rsidRPr="00B47F47" w:rsidRDefault="00C04366" w:rsidP="00C04366">
      <w:pPr>
        <w:ind w:firstLine="709"/>
        <w:jc w:val="both"/>
      </w:pPr>
      <w:r w:rsidRPr="00B47F47">
        <w:t>2. **</w:t>
      </w:r>
      <w:r w:rsidR="00B47F47">
        <w:t> </w:t>
      </w:r>
      <w:r w:rsidR="00250E31" w:rsidRPr="00B47F47">
        <w:t>J</w:t>
      </w:r>
      <w:r w:rsidRPr="00B47F47">
        <w:t>a klīniskais materiāls nav definēts, tā veidu nosaka ārstniecības persona atbilstoši slimības norisei, klīniskajām vadlīnijām</w:t>
      </w:r>
      <w:r w:rsidR="00D52030" w:rsidRPr="00B47F47">
        <w:t xml:space="preserve"> </w:t>
      </w:r>
      <w:r w:rsidRPr="00B47F47">
        <w:t>un laboratorijas noteiktajām rekomendācijām par paraugu savākšanas kārtību un testēšanas metodēm.</w:t>
      </w:r>
    </w:p>
    <w:p w14:paraId="17ECD56E" w14:textId="6604C59E" w:rsidR="00C04366" w:rsidRPr="00B47F47" w:rsidRDefault="00C04366" w:rsidP="00C04366">
      <w:pPr>
        <w:ind w:firstLine="709"/>
        <w:jc w:val="both"/>
      </w:pPr>
      <w:bookmarkStart w:id="2" w:name="_Hlk40251704"/>
      <w:r w:rsidRPr="00B47F47">
        <w:t>3. ***</w:t>
      </w:r>
      <w:r w:rsidR="00B47F47">
        <w:t> </w:t>
      </w:r>
      <w:r w:rsidR="00250E31" w:rsidRPr="00B47F47">
        <w:t>D</w:t>
      </w:r>
      <w:r w:rsidRPr="00B47F47">
        <w:t xml:space="preserve">onoriem un grūtniecēm veic apstiprinošo testu, nosakot </w:t>
      </w:r>
      <w:proofErr w:type="spellStart"/>
      <w:r w:rsidRPr="00B47F47">
        <w:t>anti</w:t>
      </w:r>
      <w:r w:rsidRPr="00B47F47">
        <w:rPr>
          <w:i/>
        </w:rPr>
        <w:t>Treponema</w:t>
      </w:r>
      <w:proofErr w:type="spellEnd"/>
      <w:r w:rsidRPr="00B47F47">
        <w:rPr>
          <w:i/>
        </w:rPr>
        <w:t xml:space="preserve"> </w:t>
      </w:r>
      <w:proofErr w:type="spellStart"/>
      <w:r w:rsidRPr="00B47F47">
        <w:rPr>
          <w:i/>
        </w:rPr>
        <w:t>pallidum</w:t>
      </w:r>
      <w:proofErr w:type="spellEnd"/>
      <w:r w:rsidRPr="00B47F47">
        <w:t xml:space="preserve"> </w:t>
      </w:r>
      <w:proofErr w:type="spellStart"/>
      <w:r w:rsidRPr="00B47F47">
        <w:t>IgM</w:t>
      </w:r>
      <w:proofErr w:type="spellEnd"/>
      <w:r w:rsidRPr="00B47F47">
        <w:t xml:space="preserve"> vai IgG specifiskās antivielas ar </w:t>
      </w:r>
      <w:proofErr w:type="spellStart"/>
      <w:r w:rsidRPr="00B47F47">
        <w:rPr>
          <w:i/>
          <w:iCs/>
        </w:rPr>
        <w:t>Imunoblot</w:t>
      </w:r>
      <w:proofErr w:type="spellEnd"/>
      <w:r w:rsidRPr="00B47F47">
        <w:t xml:space="preserve"> testu</w:t>
      </w:r>
      <w:bookmarkEnd w:id="2"/>
      <w:r w:rsidRPr="00B47F47">
        <w:t>."</w:t>
      </w:r>
    </w:p>
    <w:p w14:paraId="13E04245" w14:textId="77777777" w:rsidR="009F2AA6" w:rsidRPr="00B47F47" w:rsidRDefault="009F2AA6" w:rsidP="0012377C">
      <w:pPr>
        <w:ind w:firstLine="709"/>
        <w:jc w:val="both"/>
        <w:rPr>
          <w:noProof/>
          <w:sz w:val="28"/>
          <w:szCs w:val="28"/>
        </w:rPr>
      </w:pPr>
    </w:p>
    <w:p w14:paraId="1D5B15EE" w14:textId="77777777" w:rsidR="009F2AA6" w:rsidRPr="00B47F47" w:rsidRDefault="009F2AA6" w:rsidP="0012377C">
      <w:pPr>
        <w:ind w:firstLine="709"/>
        <w:jc w:val="both"/>
        <w:rPr>
          <w:noProof/>
          <w:sz w:val="28"/>
          <w:szCs w:val="28"/>
        </w:rPr>
      </w:pPr>
    </w:p>
    <w:p w14:paraId="4A64FC2A" w14:textId="77777777" w:rsidR="009F2AA6" w:rsidRPr="00B47F47" w:rsidRDefault="009F2AA6" w:rsidP="0012377C">
      <w:pPr>
        <w:tabs>
          <w:tab w:val="left" w:pos="6521"/>
        </w:tabs>
        <w:ind w:firstLine="709"/>
        <w:rPr>
          <w:sz w:val="28"/>
          <w:szCs w:val="28"/>
        </w:rPr>
      </w:pPr>
      <w:r w:rsidRPr="00B47F47">
        <w:rPr>
          <w:sz w:val="28"/>
          <w:szCs w:val="28"/>
        </w:rPr>
        <w:t>Ministru prezidents</w:t>
      </w:r>
      <w:r w:rsidRPr="00B47F47">
        <w:rPr>
          <w:sz w:val="28"/>
          <w:szCs w:val="28"/>
        </w:rPr>
        <w:tab/>
        <w:t>A. K. Kariņš</w:t>
      </w:r>
    </w:p>
    <w:p w14:paraId="1F2AB3A6" w14:textId="77777777" w:rsidR="009F2AA6" w:rsidRPr="00B47F47" w:rsidRDefault="009F2AA6" w:rsidP="0012377C">
      <w:pPr>
        <w:tabs>
          <w:tab w:val="left" w:pos="6237"/>
        </w:tabs>
        <w:ind w:firstLine="709"/>
        <w:rPr>
          <w:sz w:val="28"/>
          <w:szCs w:val="28"/>
        </w:rPr>
      </w:pPr>
    </w:p>
    <w:p w14:paraId="443A995B" w14:textId="77777777" w:rsidR="009F2AA6" w:rsidRPr="00B47F47" w:rsidRDefault="009F2AA6" w:rsidP="0012377C">
      <w:pPr>
        <w:tabs>
          <w:tab w:val="left" w:pos="6237"/>
        </w:tabs>
        <w:ind w:firstLine="709"/>
        <w:rPr>
          <w:sz w:val="28"/>
          <w:szCs w:val="28"/>
        </w:rPr>
      </w:pPr>
    </w:p>
    <w:p w14:paraId="171A1ECA" w14:textId="77777777" w:rsidR="009F2AA6" w:rsidRPr="00B47F47" w:rsidRDefault="009F2AA6" w:rsidP="0012377C">
      <w:pPr>
        <w:ind w:firstLine="709"/>
        <w:jc w:val="both"/>
        <w:rPr>
          <w:bCs/>
          <w:sz w:val="28"/>
          <w:szCs w:val="28"/>
        </w:rPr>
      </w:pPr>
    </w:p>
    <w:p w14:paraId="601BDFFB" w14:textId="77777777" w:rsidR="009F2AA6" w:rsidRPr="00F03C2D" w:rsidRDefault="009F2AA6" w:rsidP="0012377C">
      <w:pPr>
        <w:tabs>
          <w:tab w:val="left" w:pos="6521"/>
        </w:tabs>
        <w:ind w:firstLine="709"/>
        <w:rPr>
          <w:sz w:val="28"/>
          <w:szCs w:val="28"/>
        </w:rPr>
      </w:pPr>
      <w:r w:rsidRPr="00B47F47">
        <w:rPr>
          <w:sz w:val="28"/>
          <w:szCs w:val="28"/>
        </w:rPr>
        <w:t>Veselības ministre</w:t>
      </w:r>
      <w:r w:rsidRPr="00B47F47">
        <w:rPr>
          <w:sz w:val="28"/>
          <w:szCs w:val="28"/>
        </w:rPr>
        <w:tab/>
      </w:r>
      <w:r w:rsidRPr="00B47F47">
        <w:rPr>
          <w:rFonts w:eastAsia="Calibri"/>
          <w:sz w:val="28"/>
          <w:szCs w:val="28"/>
        </w:rPr>
        <w:t>I. </w:t>
      </w:r>
      <w:proofErr w:type="spellStart"/>
      <w:r w:rsidRPr="00B47F47">
        <w:rPr>
          <w:rFonts w:eastAsia="Calibri"/>
          <w:sz w:val="28"/>
          <w:szCs w:val="28"/>
        </w:rPr>
        <w:t>Viņķele</w:t>
      </w:r>
      <w:proofErr w:type="spellEnd"/>
    </w:p>
    <w:sectPr w:rsidR="009F2AA6" w:rsidRPr="00F03C2D" w:rsidSect="009F2AA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7ACB4" w14:textId="77777777" w:rsidR="002B2046" w:rsidRDefault="002B2046">
      <w:r>
        <w:separator/>
      </w:r>
    </w:p>
  </w:endnote>
  <w:endnote w:type="continuationSeparator" w:id="0">
    <w:p w14:paraId="6DFE56E0" w14:textId="77777777" w:rsidR="002B2046" w:rsidRDefault="002B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FD2B" w14:textId="77777777" w:rsidR="009F2AA6" w:rsidRPr="009F2AA6" w:rsidRDefault="009F2AA6" w:rsidP="009F2AA6">
    <w:pPr>
      <w:jc w:val="both"/>
      <w:rPr>
        <w:sz w:val="16"/>
        <w:szCs w:val="16"/>
      </w:rPr>
    </w:pPr>
    <w:r>
      <w:rPr>
        <w:sz w:val="16"/>
        <w:szCs w:val="16"/>
      </w:rPr>
      <w:t>N0763_0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7715" w14:textId="6D8F07BD" w:rsidR="00622258" w:rsidRPr="009F2AA6" w:rsidRDefault="009F2AA6" w:rsidP="00BE6D1D">
    <w:pPr>
      <w:jc w:val="both"/>
      <w:rPr>
        <w:sz w:val="16"/>
        <w:szCs w:val="16"/>
      </w:rPr>
    </w:pPr>
    <w:r>
      <w:rPr>
        <w:sz w:val="16"/>
        <w:szCs w:val="16"/>
      </w:rPr>
      <w:t>N0763_0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2AB4" w14:textId="77777777" w:rsidR="002B2046" w:rsidRDefault="002B2046">
      <w:r>
        <w:separator/>
      </w:r>
    </w:p>
  </w:footnote>
  <w:footnote w:type="continuationSeparator" w:id="0">
    <w:p w14:paraId="1640BF30" w14:textId="77777777" w:rsidR="002B2046" w:rsidRDefault="002B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492713"/>
      <w:docPartObj>
        <w:docPartGallery w:val="Page Numbers (Top of Page)"/>
        <w:docPartUnique/>
      </w:docPartObj>
    </w:sdtPr>
    <w:sdtEndPr>
      <w:rPr>
        <w:noProof/>
      </w:rPr>
    </w:sdtEndPr>
    <w:sdtContent>
      <w:p w14:paraId="10393167" w14:textId="0A4C9FE2" w:rsidR="003C4BDE" w:rsidRDefault="000473D2">
        <w:pPr>
          <w:pStyle w:val="Header"/>
          <w:jc w:val="center"/>
        </w:pPr>
        <w:r>
          <w:fldChar w:fldCharType="begin"/>
        </w:r>
        <w:r>
          <w:instrText xml:space="preserve"> PAGE   \* MERGEFORMAT </w:instrText>
        </w:r>
        <w:r>
          <w:fldChar w:fldCharType="separate"/>
        </w:r>
        <w:r w:rsidR="009443AC">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613A" w14:textId="56BA38BE" w:rsidR="009F2AA6" w:rsidRDefault="009F2AA6">
    <w:pPr>
      <w:pStyle w:val="Header"/>
    </w:pPr>
  </w:p>
  <w:p w14:paraId="2D321FB5" w14:textId="77777777" w:rsidR="009F2AA6" w:rsidRDefault="009F2AA6">
    <w:pPr>
      <w:pStyle w:val="Header"/>
    </w:pPr>
    <w:r>
      <w:rPr>
        <w:noProof/>
      </w:rPr>
      <w:drawing>
        <wp:inline distT="0" distB="0" distL="0" distR="0" wp14:anchorId="76F73758" wp14:editId="05132DF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0002C"/>
    <w:multiLevelType w:val="hybridMultilevel"/>
    <w:tmpl w:val="758E3C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BF38D6"/>
    <w:multiLevelType w:val="hybridMultilevel"/>
    <w:tmpl w:val="A8EE2848"/>
    <w:lvl w:ilvl="0" w:tplc="7584E7FC">
      <w:start w:val="1"/>
      <w:numFmt w:val="decimal"/>
      <w:lvlText w:val="%1."/>
      <w:lvlJc w:val="left"/>
      <w:pPr>
        <w:ind w:left="720" w:hanging="360"/>
      </w:pPr>
      <w:rPr>
        <w:rFonts w:hint="default"/>
      </w:rPr>
    </w:lvl>
    <w:lvl w:ilvl="1" w:tplc="5C583530" w:tentative="1">
      <w:start w:val="1"/>
      <w:numFmt w:val="lowerLetter"/>
      <w:lvlText w:val="%2."/>
      <w:lvlJc w:val="left"/>
      <w:pPr>
        <w:ind w:left="1440" w:hanging="360"/>
      </w:pPr>
    </w:lvl>
    <w:lvl w:ilvl="2" w:tplc="BE50A620" w:tentative="1">
      <w:start w:val="1"/>
      <w:numFmt w:val="lowerRoman"/>
      <w:lvlText w:val="%3."/>
      <w:lvlJc w:val="right"/>
      <w:pPr>
        <w:ind w:left="2160" w:hanging="180"/>
      </w:pPr>
    </w:lvl>
    <w:lvl w:ilvl="3" w:tplc="BE0442E2" w:tentative="1">
      <w:start w:val="1"/>
      <w:numFmt w:val="decimal"/>
      <w:lvlText w:val="%4."/>
      <w:lvlJc w:val="left"/>
      <w:pPr>
        <w:ind w:left="2880" w:hanging="360"/>
      </w:pPr>
    </w:lvl>
    <w:lvl w:ilvl="4" w:tplc="4044C61E" w:tentative="1">
      <w:start w:val="1"/>
      <w:numFmt w:val="lowerLetter"/>
      <w:lvlText w:val="%5."/>
      <w:lvlJc w:val="left"/>
      <w:pPr>
        <w:ind w:left="3600" w:hanging="360"/>
      </w:pPr>
    </w:lvl>
    <w:lvl w:ilvl="5" w:tplc="E49E320C" w:tentative="1">
      <w:start w:val="1"/>
      <w:numFmt w:val="lowerRoman"/>
      <w:lvlText w:val="%6."/>
      <w:lvlJc w:val="right"/>
      <w:pPr>
        <w:ind w:left="4320" w:hanging="180"/>
      </w:pPr>
    </w:lvl>
    <w:lvl w:ilvl="6" w:tplc="8092D152" w:tentative="1">
      <w:start w:val="1"/>
      <w:numFmt w:val="decimal"/>
      <w:lvlText w:val="%7."/>
      <w:lvlJc w:val="left"/>
      <w:pPr>
        <w:ind w:left="5040" w:hanging="360"/>
      </w:pPr>
    </w:lvl>
    <w:lvl w:ilvl="7" w:tplc="F240174C" w:tentative="1">
      <w:start w:val="1"/>
      <w:numFmt w:val="lowerLetter"/>
      <w:lvlText w:val="%8."/>
      <w:lvlJc w:val="left"/>
      <w:pPr>
        <w:ind w:left="5760" w:hanging="360"/>
      </w:pPr>
    </w:lvl>
    <w:lvl w:ilvl="8" w:tplc="3EB2ABE4" w:tentative="1">
      <w:start w:val="1"/>
      <w:numFmt w:val="lowerRoman"/>
      <w:lvlText w:val="%9."/>
      <w:lvlJc w:val="right"/>
      <w:pPr>
        <w:ind w:left="6480" w:hanging="180"/>
      </w:pPr>
    </w:lvl>
  </w:abstractNum>
  <w:abstractNum w:abstractNumId="2" w15:restartNumberingAfterBreak="0">
    <w:nsid w:val="74291270"/>
    <w:multiLevelType w:val="hybridMultilevel"/>
    <w:tmpl w:val="71148CBC"/>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77DA2A04"/>
    <w:multiLevelType w:val="hybridMultilevel"/>
    <w:tmpl w:val="4D1CB0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B8"/>
    <w:rsid w:val="00000A96"/>
    <w:rsid w:val="00003094"/>
    <w:rsid w:val="00006FCD"/>
    <w:rsid w:val="000113CD"/>
    <w:rsid w:val="00013BD9"/>
    <w:rsid w:val="00013C3A"/>
    <w:rsid w:val="00014B43"/>
    <w:rsid w:val="0001668D"/>
    <w:rsid w:val="00020A97"/>
    <w:rsid w:val="00025E7C"/>
    <w:rsid w:val="00026FE2"/>
    <w:rsid w:val="00035257"/>
    <w:rsid w:val="0004097E"/>
    <w:rsid w:val="000420E0"/>
    <w:rsid w:val="00042B90"/>
    <w:rsid w:val="000473D2"/>
    <w:rsid w:val="000510F0"/>
    <w:rsid w:val="0005261E"/>
    <w:rsid w:val="00054717"/>
    <w:rsid w:val="0006080D"/>
    <w:rsid w:val="0006353D"/>
    <w:rsid w:val="00075AD9"/>
    <w:rsid w:val="000761A1"/>
    <w:rsid w:val="000763A6"/>
    <w:rsid w:val="0008070A"/>
    <w:rsid w:val="0008309C"/>
    <w:rsid w:val="000841F2"/>
    <w:rsid w:val="00094EA9"/>
    <w:rsid w:val="000961FE"/>
    <w:rsid w:val="000A0874"/>
    <w:rsid w:val="000A25F0"/>
    <w:rsid w:val="000A3B68"/>
    <w:rsid w:val="000B0CB3"/>
    <w:rsid w:val="000B38F4"/>
    <w:rsid w:val="000B41D7"/>
    <w:rsid w:val="000B7763"/>
    <w:rsid w:val="000B7F9C"/>
    <w:rsid w:val="000C00AF"/>
    <w:rsid w:val="000C3CCB"/>
    <w:rsid w:val="000C5ABD"/>
    <w:rsid w:val="000C66D2"/>
    <w:rsid w:val="000C6E64"/>
    <w:rsid w:val="000C75C6"/>
    <w:rsid w:val="000D0E88"/>
    <w:rsid w:val="000D12EB"/>
    <w:rsid w:val="000D24F5"/>
    <w:rsid w:val="000D5DCF"/>
    <w:rsid w:val="000E7051"/>
    <w:rsid w:val="000F315B"/>
    <w:rsid w:val="000F5123"/>
    <w:rsid w:val="00101502"/>
    <w:rsid w:val="00101B52"/>
    <w:rsid w:val="00105051"/>
    <w:rsid w:val="001052B8"/>
    <w:rsid w:val="00106DF5"/>
    <w:rsid w:val="00111CBB"/>
    <w:rsid w:val="001261BC"/>
    <w:rsid w:val="00130AB9"/>
    <w:rsid w:val="00132F26"/>
    <w:rsid w:val="00134524"/>
    <w:rsid w:val="001346B4"/>
    <w:rsid w:val="0013536E"/>
    <w:rsid w:val="00141A33"/>
    <w:rsid w:val="00142E13"/>
    <w:rsid w:val="00142EBE"/>
    <w:rsid w:val="00151449"/>
    <w:rsid w:val="00151A20"/>
    <w:rsid w:val="00154773"/>
    <w:rsid w:val="0016551E"/>
    <w:rsid w:val="00167E6B"/>
    <w:rsid w:val="00171699"/>
    <w:rsid w:val="00173761"/>
    <w:rsid w:val="00174A99"/>
    <w:rsid w:val="00175E44"/>
    <w:rsid w:val="00176F52"/>
    <w:rsid w:val="00180FF2"/>
    <w:rsid w:val="001822CD"/>
    <w:rsid w:val="00182AA7"/>
    <w:rsid w:val="00193C56"/>
    <w:rsid w:val="001950C4"/>
    <w:rsid w:val="001952A6"/>
    <w:rsid w:val="001954AD"/>
    <w:rsid w:val="001A324E"/>
    <w:rsid w:val="001A618C"/>
    <w:rsid w:val="001A72C7"/>
    <w:rsid w:val="001A7327"/>
    <w:rsid w:val="001B1D1E"/>
    <w:rsid w:val="001B3498"/>
    <w:rsid w:val="001B5309"/>
    <w:rsid w:val="001B6671"/>
    <w:rsid w:val="001C20A9"/>
    <w:rsid w:val="001C3526"/>
    <w:rsid w:val="001C3ECB"/>
    <w:rsid w:val="001C50EF"/>
    <w:rsid w:val="001C5DB3"/>
    <w:rsid w:val="001C707B"/>
    <w:rsid w:val="001D0FEC"/>
    <w:rsid w:val="001D16BF"/>
    <w:rsid w:val="001D1E0C"/>
    <w:rsid w:val="001D6828"/>
    <w:rsid w:val="001D7EBE"/>
    <w:rsid w:val="001E36B7"/>
    <w:rsid w:val="001E459F"/>
    <w:rsid w:val="001E76F3"/>
    <w:rsid w:val="001F0DE5"/>
    <w:rsid w:val="001F7FAB"/>
    <w:rsid w:val="00201926"/>
    <w:rsid w:val="0020217E"/>
    <w:rsid w:val="00203336"/>
    <w:rsid w:val="00203FE0"/>
    <w:rsid w:val="002060B8"/>
    <w:rsid w:val="00206D85"/>
    <w:rsid w:val="00207C77"/>
    <w:rsid w:val="0021047D"/>
    <w:rsid w:val="00215B70"/>
    <w:rsid w:val="0021631E"/>
    <w:rsid w:val="002173EC"/>
    <w:rsid w:val="00220610"/>
    <w:rsid w:val="002216AA"/>
    <w:rsid w:val="00223AE6"/>
    <w:rsid w:val="0023130E"/>
    <w:rsid w:val="00231EFD"/>
    <w:rsid w:val="00232D97"/>
    <w:rsid w:val="00232FC7"/>
    <w:rsid w:val="00234606"/>
    <w:rsid w:val="002411B7"/>
    <w:rsid w:val="00250A91"/>
    <w:rsid w:val="00250E31"/>
    <w:rsid w:val="00256DC1"/>
    <w:rsid w:val="00257856"/>
    <w:rsid w:val="0027078C"/>
    <w:rsid w:val="002722FA"/>
    <w:rsid w:val="002770E9"/>
    <w:rsid w:val="002818F2"/>
    <w:rsid w:val="00283C3C"/>
    <w:rsid w:val="0028575A"/>
    <w:rsid w:val="00287585"/>
    <w:rsid w:val="00295EF9"/>
    <w:rsid w:val="002A24CC"/>
    <w:rsid w:val="002A3860"/>
    <w:rsid w:val="002B0C2A"/>
    <w:rsid w:val="002B1D15"/>
    <w:rsid w:val="002B2046"/>
    <w:rsid w:val="002B2222"/>
    <w:rsid w:val="002B34E3"/>
    <w:rsid w:val="002B38EC"/>
    <w:rsid w:val="002B49BE"/>
    <w:rsid w:val="002B7ADF"/>
    <w:rsid w:val="002C2B46"/>
    <w:rsid w:val="002C57D0"/>
    <w:rsid w:val="002D5F9D"/>
    <w:rsid w:val="002D6BC7"/>
    <w:rsid w:val="002E06FB"/>
    <w:rsid w:val="002E2787"/>
    <w:rsid w:val="002E3C1F"/>
    <w:rsid w:val="002E47B8"/>
    <w:rsid w:val="002E7A97"/>
    <w:rsid w:val="002F0BF9"/>
    <w:rsid w:val="002F1CB7"/>
    <w:rsid w:val="002F2CDB"/>
    <w:rsid w:val="002F419E"/>
    <w:rsid w:val="002F4294"/>
    <w:rsid w:val="002F5A46"/>
    <w:rsid w:val="00301935"/>
    <w:rsid w:val="00304F6B"/>
    <w:rsid w:val="00312197"/>
    <w:rsid w:val="003152CC"/>
    <w:rsid w:val="00317C42"/>
    <w:rsid w:val="003346E8"/>
    <w:rsid w:val="0034240B"/>
    <w:rsid w:val="00342820"/>
    <w:rsid w:val="00343342"/>
    <w:rsid w:val="00345631"/>
    <w:rsid w:val="0035054D"/>
    <w:rsid w:val="00352484"/>
    <w:rsid w:val="00353937"/>
    <w:rsid w:val="003558BF"/>
    <w:rsid w:val="0035648E"/>
    <w:rsid w:val="00356732"/>
    <w:rsid w:val="003574AF"/>
    <w:rsid w:val="00360B64"/>
    <w:rsid w:val="0036117D"/>
    <w:rsid w:val="0036138C"/>
    <w:rsid w:val="00363635"/>
    <w:rsid w:val="003730B7"/>
    <w:rsid w:val="00373BEA"/>
    <w:rsid w:val="0037534E"/>
    <w:rsid w:val="0037578F"/>
    <w:rsid w:val="00382F17"/>
    <w:rsid w:val="003844A4"/>
    <w:rsid w:val="00385660"/>
    <w:rsid w:val="00392D0B"/>
    <w:rsid w:val="00392FA7"/>
    <w:rsid w:val="003960A1"/>
    <w:rsid w:val="003A057C"/>
    <w:rsid w:val="003A0649"/>
    <w:rsid w:val="003A1479"/>
    <w:rsid w:val="003A1666"/>
    <w:rsid w:val="003A31A3"/>
    <w:rsid w:val="003A4C86"/>
    <w:rsid w:val="003A7686"/>
    <w:rsid w:val="003A7F6F"/>
    <w:rsid w:val="003B0181"/>
    <w:rsid w:val="003B0C54"/>
    <w:rsid w:val="003B1899"/>
    <w:rsid w:val="003B21AE"/>
    <w:rsid w:val="003B2C6D"/>
    <w:rsid w:val="003B3155"/>
    <w:rsid w:val="003B3DA0"/>
    <w:rsid w:val="003B5012"/>
    <w:rsid w:val="003B56FE"/>
    <w:rsid w:val="003B5E2D"/>
    <w:rsid w:val="003B7A2C"/>
    <w:rsid w:val="003C4BDE"/>
    <w:rsid w:val="003C76FA"/>
    <w:rsid w:val="003D25D2"/>
    <w:rsid w:val="003D541F"/>
    <w:rsid w:val="003D6B2E"/>
    <w:rsid w:val="003D6DAA"/>
    <w:rsid w:val="003D72DF"/>
    <w:rsid w:val="003E0837"/>
    <w:rsid w:val="003E1DDC"/>
    <w:rsid w:val="003E4934"/>
    <w:rsid w:val="003E6CE7"/>
    <w:rsid w:val="003F471C"/>
    <w:rsid w:val="003F4970"/>
    <w:rsid w:val="003F5FCA"/>
    <w:rsid w:val="003F76AE"/>
    <w:rsid w:val="00400575"/>
    <w:rsid w:val="00402EE2"/>
    <w:rsid w:val="00406CE4"/>
    <w:rsid w:val="0040710C"/>
    <w:rsid w:val="004127DD"/>
    <w:rsid w:val="0041776E"/>
    <w:rsid w:val="00420148"/>
    <w:rsid w:val="00425FDB"/>
    <w:rsid w:val="00431E22"/>
    <w:rsid w:val="004346B8"/>
    <w:rsid w:val="00443D91"/>
    <w:rsid w:val="0045176A"/>
    <w:rsid w:val="00452503"/>
    <w:rsid w:val="00454F16"/>
    <w:rsid w:val="00457D28"/>
    <w:rsid w:val="00462F2F"/>
    <w:rsid w:val="00464128"/>
    <w:rsid w:val="00464F6C"/>
    <w:rsid w:val="0046522F"/>
    <w:rsid w:val="0046784C"/>
    <w:rsid w:val="004705DB"/>
    <w:rsid w:val="0047361C"/>
    <w:rsid w:val="004740CE"/>
    <w:rsid w:val="00474799"/>
    <w:rsid w:val="00474DE6"/>
    <w:rsid w:val="004750C0"/>
    <w:rsid w:val="00475683"/>
    <w:rsid w:val="0048094B"/>
    <w:rsid w:val="0048786C"/>
    <w:rsid w:val="00493A7C"/>
    <w:rsid w:val="0049410C"/>
    <w:rsid w:val="00497A28"/>
    <w:rsid w:val="00497D2B"/>
    <w:rsid w:val="004A0519"/>
    <w:rsid w:val="004A2E2B"/>
    <w:rsid w:val="004A2FD7"/>
    <w:rsid w:val="004A49E5"/>
    <w:rsid w:val="004A4DE3"/>
    <w:rsid w:val="004A5836"/>
    <w:rsid w:val="004B3412"/>
    <w:rsid w:val="004B704E"/>
    <w:rsid w:val="004C016C"/>
    <w:rsid w:val="004C0AFF"/>
    <w:rsid w:val="004C1709"/>
    <w:rsid w:val="004C6148"/>
    <w:rsid w:val="004D0C30"/>
    <w:rsid w:val="004D2028"/>
    <w:rsid w:val="004D2B79"/>
    <w:rsid w:val="004D3D5C"/>
    <w:rsid w:val="004D404D"/>
    <w:rsid w:val="004D41B7"/>
    <w:rsid w:val="004D4496"/>
    <w:rsid w:val="004D495B"/>
    <w:rsid w:val="004D4A7E"/>
    <w:rsid w:val="004D4B04"/>
    <w:rsid w:val="004E35F6"/>
    <w:rsid w:val="004F555D"/>
    <w:rsid w:val="005004B6"/>
    <w:rsid w:val="00504E35"/>
    <w:rsid w:val="00510349"/>
    <w:rsid w:val="00514595"/>
    <w:rsid w:val="005146E5"/>
    <w:rsid w:val="00520CEA"/>
    <w:rsid w:val="00521EA4"/>
    <w:rsid w:val="00524A03"/>
    <w:rsid w:val="00525388"/>
    <w:rsid w:val="00526B61"/>
    <w:rsid w:val="00530BAE"/>
    <w:rsid w:val="00530CD6"/>
    <w:rsid w:val="00534740"/>
    <w:rsid w:val="00535BB7"/>
    <w:rsid w:val="00536302"/>
    <w:rsid w:val="0054511D"/>
    <w:rsid w:val="00545C39"/>
    <w:rsid w:val="00550FD0"/>
    <w:rsid w:val="00553DD7"/>
    <w:rsid w:val="00553EF0"/>
    <w:rsid w:val="00565F33"/>
    <w:rsid w:val="0057118D"/>
    <w:rsid w:val="005729B8"/>
    <w:rsid w:val="00576A02"/>
    <w:rsid w:val="0058795A"/>
    <w:rsid w:val="005903FF"/>
    <w:rsid w:val="00591FCE"/>
    <w:rsid w:val="0059340E"/>
    <w:rsid w:val="00597F83"/>
    <w:rsid w:val="005A0104"/>
    <w:rsid w:val="005A0256"/>
    <w:rsid w:val="005A3A72"/>
    <w:rsid w:val="005A5F64"/>
    <w:rsid w:val="005A689F"/>
    <w:rsid w:val="005A6FC2"/>
    <w:rsid w:val="005B2ECC"/>
    <w:rsid w:val="005B3B38"/>
    <w:rsid w:val="005B61D4"/>
    <w:rsid w:val="005C1083"/>
    <w:rsid w:val="005C47B7"/>
    <w:rsid w:val="005C5BCE"/>
    <w:rsid w:val="005D28B0"/>
    <w:rsid w:val="005D35E9"/>
    <w:rsid w:val="005E69B4"/>
    <w:rsid w:val="005F0ED9"/>
    <w:rsid w:val="005F4096"/>
    <w:rsid w:val="005F449A"/>
    <w:rsid w:val="005F5FC8"/>
    <w:rsid w:val="00602408"/>
    <w:rsid w:val="00602B60"/>
    <w:rsid w:val="00604D9E"/>
    <w:rsid w:val="00614F81"/>
    <w:rsid w:val="00615281"/>
    <w:rsid w:val="00615D26"/>
    <w:rsid w:val="00615DA2"/>
    <w:rsid w:val="0061745B"/>
    <w:rsid w:val="00621C01"/>
    <w:rsid w:val="00622258"/>
    <w:rsid w:val="0063023B"/>
    <w:rsid w:val="00633851"/>
    <w:rsid w:val="00633B30"/>
    <w:rsid w:val="0064123B"/>
    <w:rsid w:val="0064162B"/>
    <w:rsid w:val="0064254C"/>
    <w:rsid w:val="00643FBF"/>
    <w:rsid w:val="00644C7C"/>
    <w:rsid w:val="00645553"/>
    <w:rsid w:val="00653ED1"/>
    <w:rsid w:val="006562FD"/>
    <w:rsid w:val="00656451"/>
    <w:rsid w:val="006571F2"/>
    <w:rsid w:val="00661473"/>
    <w:rsid w:val="00661679"/>
    <w:rsid w:val="006666BC"/>
    <w:rsid w:val="006712E8"/>
    <w:rsid w:val="006719E4"/>
    <w:rsid w:val="006772DA"/>
    <w:rsid w:val="0068139A"/>
    <w:rsid w:val="00681598"/>
    <w:rsid w:val="00682759"/>
    <w:rsid w:val="0069224A"/>
    <w:rsid w:val="00693385"/>
    <w:rsid w:val="00694013"/>
    <w:rsid w:val="00695E21"/>
    <w:rsid w:val="006A3B51"/>
    <w:rsid w:val="006B2DB0"/>
    <w:rsid w:val="006B38DE"/>
    <w:rsid w:val="006B65D7"/>
    <w:rsid w:val="006C0163"/>
    <w:rsid w:val="006C0DC7"/>
    <w:rsid w:val="006C3BA9"/>
    <w:rsid w:val="006C63A3"/>
    <w:rsid w:val="006D29B7"/>
    <w:rsid w:val="006E26FB"/>
    <w:rsid w:val="006E54B9"/>
    <w:rsid w:val="006F0B34"/>
    <w:rsid w:val="006F243B"/>
    <w:rsid w:val="006F30D0"/>
    <w:rsid w:val="006F42D8"/>
    <w:rsid w:val="0070603D"/>
    <w:rsid w:val="00707C97"/>
    <w:rsid w:val="00721ABF"/>
    <w:rsid w:val="0072381D"/>
    <w:rsid w:val="007337D7"/>
    <w:rsid w:val="007372C2"/>
    <w:rsid w:val="00741741"/>
    <w:rsid w:val="0074495F"/>
    <w:rsid w:val="00747FB2"/>
    <w:rsid w:val="00756FA8"/>
    <w:rsid w:val="00762617"/>
    <w:rsid w:val="00763E4A"/>
    <w:rsid w:val="007652D5"/>
    <w:rsid w:val="00773886"/>
    <w:rsid w:val="00773AD5"/>
    <w:rsid w:val="007746CB"/>
    <w:rsid w:val="007753FF"/>
    <w:rsid w:val="0078068B"/>
    <w:rsid w:val="007818A8"/>
    <w:rsid w:val="00783F33"/>
    <w:rsid w:val="00784D4A"/>
    <w:rsid w:val="007868DA"/>
    <w:rsid w:val="00793E8C"/>
    <w:rsid w:val="007953B6"/>
    <w:rsid w:val="00795700"/>
    <w:rsid w:val="007957E9"/>
    <w:rsid w:val="00797B13"/>
    <w:rsid w:val="007A3DE3"/>
    <w:rsid w:val="007A531B"/>
    <w:rsid w:val="007A6905"/>
    <w:rsid w:val="007B17D3"/>
    <w:rsid w:val="007B4FE8"/>
    <w:rsid w:val="007C2C82"/>
    <w:rsid w:val="007C4AB7"/>
    <w:rsid w:val="007C593A"/>
    <w:rsid w:val="007D4274"/>
    <w:rsid w:val="007D65D0"/>
    <w:rsid w:val="007E0C15"/>
    <w:rsid w:val="007E32E2"/>
    <w:rsid w:val="007E588A"/>
    <w:rsid w:val="007E7E53"/>
    <w:rsid w:val="007F338A"/>
    <w:rsid w:val="007F3EF9"/>
    <w:rsid w:val="007F4B01"/>
    <w:rsid w:val="0080568F"/>
    <w:rsid w:val="0080792B"/>
    <w:rsid w:val="00810B08"/>
    <w:rsid w:val="00811C42"/>
    <w:rsid w:val="008145B1"/>
    <w:rsid w:val="008230C0"/>
    <w:rsid w:val="00826147"/>
    <w:rsid w:val="00827449"/>
    <w:rsid w:val="00832E56"/>
    <w:rsid w:val="00836A38"/>
    <w:rsid w:val="00840973"/>
    <w:rsid w:val="008507AB"/>
    <w:rsid w:val="00851219"/>
    <w:rsid w:val="00851664"/>
    <w:rsid w:val="00851E47"/>
    <w:rsid w:val="008544EC"/>
    <w:rsid w:val="00865217"/>
    <w:rsid w:val="00865653"/>
    <w:rsid w:val="00867907"/>
    <w:rsid w:val="00870294"/>
    <w:rsid w:val="00870540"/>
    <w:rsid w:val="00870C91"/>
    <w:rsid w:val="00871E71"/>
    <w:rsid w:val="00876B52"/>
    <w:rsid w:val="00877BE5"/>
    <w:rsid w:val="008947EB"/>
    <w:rsid w:val="008A12AB"/>
    <w:rsid w:val="008A18CD"/>
    <w:rsid w:val="008A29CE"/>
    <w:rsid w:val="008A3110"/>
    <w:rsid w:val="008A36CA"/>
    <w:rsid w:val="008B1AB9"/>
    <w:rsid w:val="008B2DA4"/>
    <w:rsid w:val="008B6253"/>
    <w:rsid w:val="008B7EFB"/>
    <w:rsid w:val="008C1191"/>
    <w:rsid w:val="008C3025"/>
    <w:rsid w:val="008D6DA9"/>
    <w:rsid w:val="008D7296"/>
    <w:rsid w:val="008D7566"/>
    <w:rsid w:val="008E0459"/>
    <w:rsid w:val="008E3EA9"/>
    <w:rsid w:val="008E3F96"/>
    <w:rsid w:val="008E43D5"/>
    <w:rsid w:val="008F6658"/>
    <w:rsid w:val="00911490"/>
    <w:rsid w:val="00916249"/>
    <w:rsid w:val="0092718C"/>
    <w:rsid w:val="009300E0"/>
    <w:rsid w:val="00933315"/>
    <w:rsid w:val="009348FD"/>
    <w:rsid w:val="00936D1A"/>
    <w:rsid w:val="00941F84"/>
    <w:rsid w:val="009443AC"/>
    <w:rsid w:val="0094487B"/>
    <w:rsid w:val="00945A5F"/>
    <w:rsid w:val="009460F2"/>
    <w:rsid w:val="00946603"/>
    <w:rsid w:val="00946A17"/>
    <w:rsid w:val="00946AAC"/>
    <w:rsid w:val="00954A79"/>
    <w:rsid w:val="009556EF"/>
    <w:rsid w:val="009568C3"/>
    <w:rsid w:val="00960804"/>
    <w:rsid w:val="00961DAF"/>
    <w:rsid w:val="0097151C"/>
    <w:rsid w:val="00973C66"/>
    <w:rsid w:val="00974FF5"/>
    <w:rsid w:val="00977194"/>
    <w:rsid w:val="009813A2"/>
    <w:rsid w:val="00983C14"/>
    <w:rsid w:val="00985A8E"/>
    <w:rsid w:val="00985EA6"/>
    <w:rsid w:val="00985FDE"/>
    <w:rsid w:val="009909B1"/>
    <w:rsid w:val="009A26F1"/>
    <w:rsid w:val="009A524E"/>
    <w:rsid w:val="009A5BBB"/>
    <w:rsid w:val="009A6EC8"/>
    <w:rsid w:val="009B52C7"/>
    <w:rsid w:val="009B7FF1"/>
    <w:rsid w:val="009C4AA8"/>
    <w:rsid w:val="009C725E"/>
    <w:rsid w:val="009D0279"/>
    <w:rsid w:val="009D1ADE"/>
    <w:rsid w:val="009D66A4"/>
    <w:rsid w:val="009D674D"/>
    <w:rsid w:val="009E1623"/>
    <w:rsid w:val="009E3D1A"/>
    <w:rsid w:val="009E3FF4"/>
    <w:rsid w:val="009E44E0"/>
    <w:rsid w:val="009E6A37"/>
    <w:rsid w:val="009F030B"/>
    <w:rsid w:val="009F225A"/>
    <w:rsid w:val="009F231D"/>
    <w:rsid w:val="009F2AA6"/>
    <w:rsid w:val="009F7CE2"/>
    <w:rsid w:val="009F7D98"/>
    <w:rsid w:val="00A00464"/>
    <w:rsid w:val="00A01071"/>
    <w:rsid w:val="00A04BFE"/>
    <w:rsid w:val="00A06476"/>
    <w:rsid w:val="00A112C1"/>
    <w:rsid w:val="00A118C8"/>
    <w:rsid w:val="00A13217"/>
    <w:rsid w:val="00A137E6"/>
    <w:rsid w:val="00A143DB"/>
    <w:rsid w:val="00A145FE"/>
    <w:rsid w:val="00A14B42"/>
    <w:rsid w:val="00A1507E"/>
    <w:rsid w:val="00A21F87"/>
    <w:rsid w:val="00A259BD"/>
    <w:rsid w:val="00A26506"/>
    <w:rsid w:val="00A3019B"/>
    <w:rsid w:val="00A3583A"/>
    <w:rsid w:val="00A41D00"/>
    <w:rsid w:val="00A44999"/>
    <w:rsid w:val="00A46D45"/>
    <w:rsid w:val="00A50CF3"/>
    <w:rsid w:val="00A55468"/>
    <w:rsid w:val="00A56B01"/>
    <w:rsid w:val="00A6133D"/>
    <w:rsid w:val="00A61D0F"/>
    <w:rsid w:val="00A62266"/>
    <w:rsid w:val="00A63249"/>
    <w:rsid w:val="00A63313"/>
    <w:rsid w:val="00A63F4F"/>
    <w:rsid w:val="00A70F70"/>
    <w:rsid w:val="00A7419B"/>
    <w:rsid w:val="00A773D8"/>
    <w:rsid w:val="00A81C0D"/>
    <w:rsid w:val="00A831C4"/>
    <w:rsid w:val="00A83AFB"/>
    <w:rsid w:val="00A8542C"/>
    <w:rsid w:val="00A85E5F"/>
    <w:rsid w:val="00A870DC"/>
    <w:rsid w:val="00A935BC"/>
    <w:rsid w:val="00A9746C"/>
    <w:rsid w:val="00AA13AB"/>
    <w:rsid w:val="00AA5CF4"/>
    <w:rsid w:val="00AA6390"/>
    <w:rsid w:val="00AC0E26"/>
    <w:rsid w:val="00AE1C3A"/>
    <w:rsid w:val="00AE26F9"/>
    <w:rsid w:val="00AE731F"/>
    <w:rsid w:val="00AF11C2"/>
    <w:rsid w:val="00AF403E"/>
    <w:rsid w:val="00AF565A"/>
    <w:rsid w:val="00AF61C7"/>
    <w:rsid w:val="00AF6243"/>
    <w:rsid w:val="00B016AD"/>
    <w:rsid w:val="00B02E52"/>
    <w:rsid w:val="00B036CD"/>
    <w:rsid w:val="00B039B0"/>
    <w:rsid w:val="00B05643"/>
    <w:rsid w:val="00B074D4"/>
    <w:rsid w:val="00B13271"/>
    <w:rsid w:val="00B14621"/>
    <w:rsid w:val="00B14860"/>
    <w:rsid w:val="00B152F5"/>
    <w:rsid w:val="00B1583A"/>
    <w:rsid w:val="00B159BA"/>
    <w:rsid w:val="00B23522"/>
    <w:rsid w:val="00B235C1"/>
    <w:rsid w:val="00B24F69"/>
    <w:rsid w:val="00B2676E"/>
    <w:rsid w:val="00B277BC"/>
    <w:rsid w:val="00B31BDF"/>
    <w:rsid w:val="00B32D01"/>
    <w:rsid w:val="00B35F33"/>
    <w:rsid w:val="00B365B9"/>
    <w:rsid w:val="00B36C4E"/>
    <w:rsid w:val="00B370D9"/>
    <w:rsid w:val="00B478EF"/>
    <w:rsid w:val="00B47F47"/>
    <w:rsid w:val="00B562D9"/>
    <w:rsid w:val="00B629E1"/>
    <w:rsid w:val="00B643A5"/>
    <w:rsid w:val="00B64EB2"/>
    <w:rsid w:val="00B71C69"/>
    <w:rsid w:val="00B721C6"/>
    <w:rsid w:val="00B733A3"/>
    <w:rsid w:val="00B7597B"/>
    <w:rsid w:val="00B75F06"/>
    <w:rsid w:val="00B80771"/>
    <w:rsid w:val="00B81C98"/>
    <w:rsid w:val="00B84B40"/>
    <w:rsid w:val="00B84F8F"/>
    <w:rsid w:val="00B850FA"/>
    <w:rsid w:val="00B8739D"/>
    <w:rsid w:val="00B87568"/>
    <w:rsid w:val="00B97469"/>
    <w:rsid w:val="00BA0112"/>
    <w:rsid w:val="00BA0123"/>
    <w:rsid w:val="00BA3939"/>
    <w:rsid w:val="00BA4B52"/>
    <w:rsid w:val="00BB1FA7"/>
    <w:rsid w:val="00BC1822"/>
    <w:rsid w:val="00BC252A"/>
    <w:rsid w:val="00BC32E1"/>
    <w:rsid w:val="00BD092C"/>
    <w:rsid w:val="00BD0C4A"/>
    <w:rsid w:val="00BD47F4"/>
    <w:rsid w:val="00BD485E"/>
    <w:rsid w:val="00BD4879"/>
    <w:rsid w:val="00BD4ADC"/>
    <w:rsid w:val="00BD6575"/>
    <w:rsid w:val="00BE16AE"/>
    <w:rsid w:val="00BE2E65"/>
    <w:rsid w:val="00BE4DBD"/>
    <w:rsid w:val="00BE6D1D"/>
    <w:rsid w:val="00C0168D"/>
    <w:rsid w:val="00C024FF"/>
    <w:rsid w:val="00C04366"/>
    <w:rsid w:val="00C12107"/>
    <w:rsid w:val="00C201C1"/>
    <w:rsid w:val="00C20B91"/>
    <w:rsid w:val="00C22620"/>
    <w:rsid w:val="00C3167F"/>
    <w:rsid w:val="00C435C9"/>
    <w:rsid w:val="00C45777"/>
    <w:rsid w:val="00C527CA"/>
    <w:rsid w:val="00C53C5D"/>
    <w:rsid w:val="00C55EC9"/>
    <w:rsid w:val="00C56534"/>
    <w:rsid w:val="00C570EC"/>
    <w:rsid w:val="00C579ED"/>
    <w:rsid w:val="00C6068D"/>
    <w:rsid w:val="00C6197C"/>
    <w:rsid w:val="00C64EE7"/>
    <w:rsid w:val="00C75B48"/>
    <w:rsid w:val="00C77A42"/>
    <w:rsid w:val="00C812DE"/>
    <w:rsid w:val="00C86770"/>
    <w:rsid w:val="00C961AB"/>
    <w:rsid w:val="00CA473C"/>
    <w:rsid w:val="00CA49C8"/>
    <w:rsid w:val="00CA5BA0"/>
    <w:rsid w:val="00CA787C"/>
    <w:rsid w:val="00CB00DE"/>
    <w:rsid w:val="00CB05E3"/>
    <w:rsid w:val="00CB25BA"/>
    <w:rsid w:val="00CC5900"/>
    <w:rsid w:val="00CC6DC8"/>
    <w:rsid w:val="00CC798E"/>
    <w:rsid w:val="00CC7A95"/>
    <w:rsid w:val="00CD097B"/>
    <w:rsid w:val="00CD64D3"/>
    <w:rsid w:val="00CD77EC"/>
    <w:rsid w:val="00CE22EA"/>
    <w:rsid w:val="00CE3CA7"/>
    <w:rsid w:val="00CE3DE6"/>
    <w:rsid w:val="00CE7E9C"/>
    <w:rsid w:val="00CF4084"/>
    <w:rsid w:val="00D01737"/>
    <w:rsid w:val="00D0382F"/>
    <w:rsid w:val="00D050C6"/>
    <w:rsid w:val="00D06053"/>
    <w:rsid w:val="00D0610A"/>
    <w:rsid w:val="00D069EF"/>
    <w:rsid w:val="00D15800"/>
    <w:rsid w:val="00D25A09"/>
    <w:rsid w:val="00D26F85"/>
    <w:rsid w:val="00D3083A"/>
    <w:rsid w:val="00D42573"/>
    <w:rsid w:val="00D52030"/>
    <w:rsid w:val="00D54E08"/>
    <w:rsid w:val="00D54F87"/>
    <w:rsid w:val="00D6356F"/>
    <w:rsid w:val="00D646BB"/>
    <w:rsid w:val="00D64D52"/>
    <w:rsid w:val="00D6566A"/>
    <w:rsid w:val="00D7204A"/>
    <w:rsid w:val="00D73FA4"/>
    <w:rsid w:val="00D757C4"/>
    <w:rsid w:val="00D812A3"/>
    <w:rsid w:val="00D905C3"/>
    <w:rsid w:val="00D925F8"/>
    <w:rsid w:val="00D92D38"/>
    <w:rsid w:val="00D93C56"/>
    <w:rsid w:val="00D9468E"/>
    <w:rsid w:val="00D94E92"/>
    <w:rsid w:val="00D97DDD"/>
    <w:rsid w:val="00DA2B3C"/>
    <w:rsid w:val="00DA4699"/>
    <w:rsid w:val="00DB1A3D"/>
    <w:rsid w:val="00DB3279"/>
    <w:rsid w:val="00DB3C1E"/>
    <w:rsid w:val="00DB4769"/>
    <w:rsid w:val="00DC3D79"/>
    <w:rsid w:val="00DD1103"/>
    <w:rsid w:val="00DD6A29"/>
    <w:rsid w:val="00DD6D00"/>
    <w:rsid w:val="00DE13A4"/>
    <w:rsid w:val="00DE5F93"/>
    <w:rsid w:val="00DE6356"/>
    <w:rsid w:val="00E05434"/>
    <w:rsid w:val="00E15BE7"/>
    <w:rsid w:val="00E216D4"/>
    <w:rsid w:val="00E227F6"/>
    <w:rsid w:val="00E24D62"/>
    <w:rsid w:val="00E25E10"/>
    <w:rsid w:val="00E26338"/>
    <w:rsid w:val="00E300AD"/>
    <w:rsid w:val="00E34A45"/>
    <w:rsid w:val="00E34EE4"/>
    <w:rsid w:val="00E363C0"/>
    <w:rsid w:val="00E3709D"/>
    <w:rsid w:val="00E37ACA"/>
    <w:rsid w:val="00E41880"/>
    <w:rsid w:val="00E45A4B"/>
    <w:rsid w:val="00E51A91"/>
    <w:rsid w:val="00E521FD"/>
    <w:rsid w:val="00E57C7C"/>
    <w:rsid w:val="00E6681D"/>
    <w:rsid w:val="00E714C1"/>
    <w:rsid w:val="00E7232D"/>
    <w:rsid w:val="00E75007"/>
    <w:rsid w:val="00E7722E"/>
    <w:rsid w:val="00E80046"/>
    <w:rsid w:val="00E80F21"/>
    <w:rsid w:val="00E82428"/>
    <w:rsid w:val="00E91506"/>
    <w:rsid w:val="00E95293"/>
    <w:rsid w:val="00EA1B9A"/>
    <w:rsid w:val="00EA1F4F"/>
    <w:rsid w:val="00EA4B22"/>
    <w:rsid w:val="00EB249A"/>
    <w:rsid w:val="00EB6B63"/>
    <w:rsid w:val="00EC2B8B"/>
    <w:rsid w:val="00EC6D1A"/>
    <w:rsid w:val="00ED0B1D"/>
    <w:rsid w:val="00ED16F7"/>
    <w:rsid w:val="00EE0A5B"/>
    <w:rsid w:val="00EE374F"/>
    <w:rsid w:val="00EE381F"/>
    <w:rsid w:val="00EE3D0D"/>
    <w:rsid w:val="00EE4CB9"/>
    <w:rsid w:val="00EE5C90"/>
    <w:rsid w:val="00EE7B31"/>
    <w:rsid w:val="00EF1526"/>
    <w:rsid w:val="00EF176E"/>
    <w:rsid w:val="00EF28A7"/>
    <w:rsid w:val="00EF439B"/>
    <w:rsid w:val="00EF628E"/>
    <w:rsid w:val="00EF692B"/>
    <w:rsid w:val="00F068A8"/>
    <w:rsid w:val="00F11381"/>
    <w:rsid w:val="00F1322A"/>
    <w:rsid w:val="00F15CB7"/>
    <w:rsid w:val="00F21EA0"/>
    <w:rsid w:val="00F2388F"/>
    <w:rsid w:val="00F24C3B"/>
    <w:rsid w:val="00F34E58"/>
    <w:rsid w:val="00F40425"/>
    <w:rsid w:val="00F40FE4"/>
    <w:rsid w:val="00F440CE"/>
    <w:rsid w:val="00F4538D"/>
    <w:rsid w:val="00F5048F"/>
    <w:rsid w:val="00F511FB"/>
    <w:rsid w:val="00F55232"/>
    <w:rsid w:val="00F60A79"/>
    <w:rsid w:val="00F63769"/>
    <w:rsid w:val="00F665D4"/>
    <w:rsid w:val="00F666C5"/>
    <w:rsid w:val="00F767A8"/>
    <w:rsid w:val="00F772C2"/>
    <w:rsid w:val="00F800FF"/>
    <w:rsid w:val="00F8021F"/>
    <w:rsid w:val="00F83D6B"/>
    <w:rsid w:val="00F85C39"/>
    <w:rsid w:val="00F86747"/>
    <w:rsid w:val="00F92F27"/>
    <w:rsid w:val="00F9492C"/>
    <w:rsid w:val="00FA046E"/>
    <w:rsid w:val="00FA53C3"/>
    <w:rsid w:val="00FA68D7"/>
    <w:rsid w:val="00FA77C5"/>
    <w:rsid w:val="00FB295B"/>
    <w:rsid w:val="00FB48A5"/>
    <w:rsid w:val="00FC0C31"/>
    <w:rsid w:val="00FC1B4F"/>
    <w:rsid w:val="00FC6F4A"/>
    <w:rsid w:val="00FD1F37"/>
    <w:rsid w:val="00FD30F0"/>
    <w:rsid w:val="00FD3686"/>
    <w:rsid w:val="00FD5B43"/>
    <w:rsid w:val="00FD5D48"/>
    <w:rsid w:val="00FD7A73"/>
    <w:rsid w:val="00FE5A88"/>
    <w:rsid w:val="00FF0F03"/>
    <w:rsid w:val="00FF10E9"/>
    <w:rsid w:val="00FF38FA"/>
    <w:rsid w:val="00FF4FCD"/>
    <w:rsid w:val="00FF533C"/>
    <w:rsid w:val="00FF548E"/>
    <w:rsid w:val="00FF6FB8"/>
    <w:rsid w:val="00FF72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314A"/>
  <w15:docId w15:val="{E9C414D4-43B9-4D7B-8188-0A43757B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29B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5729B8"/>
    <w:pPr>
      <w:keepNext/>
      <w:jc w:val="both"/>
      <w:outlineLvl w:val="2"/>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29B8"/>
    <w:rPr>
      <w:rFonts w:ascii="Times New Roman" w:eastAsia="Times New Roman" w:hAnsi="Times New Roman" w:cs="Times New Roman"/>
      <w:sz w:val="28"/>
      <w:szCs w:val="20"/>
      <w:lang w:val="x-none" w:eastAsia="x-none"/>
    </w:rPr>
  </w:style>
  <w:style w:type="paragraph" w:customStyle="1" w:styleId="NormalWeb1">
    <w:name w:val="Normal (Web)1"/>
    <w:basedOn w:val="Normal"/>
    <w:rsid w:val="005729B8"/>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5729B8"/>
    <w:pPr>
      <w:spacing w:after="120"/>
      <w:ind w:left="283"/>
    </w:pPr>
    <w:rPr>
      <w:lang w:val="en-GB" w:eastAsia="x-none"/>
    </w:rPr>
  </w:style>
  <w:style w:type="character" w:customStyle="1" w:styleId="BodyTextIndentChar">
    <w:name w:val="Body Text Indent Char"/>
    <w:basedOn w:val="DefaultParagraphFont"/>
    <w:link w:val="BodyTextIndent"/>
    <w:rsid w:val="005729B8"/>
    <w:rPr>
      <w:rFonts w:ascii="Times New Roman" w:eastAsia="Times New Roman" w:hAnsi="Times New Roman" w:cs="Times New Roman"/>
      <w:sz w:val="24"/>
      <w:szCs w:val="24"/>
      <w:lang w:val="en-GB" w:eastAsia="x-none"/>
    </w:rPr>
  </w:style>
  <w:style w:type="paragraph" w:styleId="BodyTextIndent3">
    <w:name w:val="Body Text Indent 3"/>
    <w:basedOn w:val="Normal"/>
    <w:link w:val="BodyTextIndent3Char"/>
    <w:rsid w:val="005729B8"/>
    <w:pPr>
      <w:spacing w:after="120"/>
      <w:ind w:left="283"/>
    </w:pPr>
    <w:rPr>
      <w:sz w:val="16"/>
      <w:szCs w:val="16"/>
      <w:lang w:val="en-GB" w:eastAsia="x-none"/>
    </w:rPr>
  </w:style>
  <w:style w:type="character" w:customStyle="1" w:styleId="BodyTextIndent3Char">
    <w:name w:val="Body Text Indent 3 Char"/>
    <w:basedOn w:val="DefaultParagraphFont"/>
    <w:link w:val="BodyTextIndent3"/>
    <w:rsid w:val="005729B8"/>
    <w:rPr>
      <w:rFonts w:ascii="Times New Roman" w:eastAsia="Times New Roman" w:hAnsi="Times New Roman" w:cs="Times New Roman"/>
      <w:sz w:val="16"/>
      <w:szCs w:val="16"/>
      <w:lang w:val="en-GB" w:eastAsia="x-none"/>
    </w:rPr>
  </w:style>
  <w:style w:type="paragraph" w:customStyle="1" w:styleId="naislab">
    <w:name w:val="naislab"/>
    <w:basedOn w:val="Normal"/>
    <w:rsid w:val="00797B13"/>
    <w:pPr>
      <w:spacing w:before="75" w:after="75"/>
      <w:jc w:val="right"/>
    </w:pPr>
  </w:style>
  <w:style w:type="paragraph" w:customStyle="1" w:styleId="naisf">
    <w:name w:val="naisf"/>
    <w:basedOn w:val="Normal"/>
    <w:rsid w:val="000C75C6"/>
    <w:pPr>
      <w:spacing w:before="75" w:after="75"/>
      <w:ind w:firstLine="375"/>
      <w:jc w:val="both"/>
    </w:pPr>
  </w:style>
  <w:style w:type="paragraph" w:styleId="ListParagraph">
    <w:name w:val="List Paragraph"/>
    <w:basedOn w:val="Normal"/>
    <w:uiPriority w:val="34"/>
    <w:qFormat/>
    <w:rsid w:val="00946A17"/>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99"/>
    <w:qFormat/>
    <w:rsid w:val="00946A17"/>
    <w:pPr>
      <w:spacing w:after="0" w:line="240" w:lineRule="auto"/>
    </w:pPr>
  </w:style>
  <w:style w:type="character" w:styleId="Hyperlink">
    <w:name w:val="Hyperlink"/>
    <w:basedOn w:val="DefaultParagraphFont"/>
    <w:unhideWhenUsed/>
    <w:rsid w:val="00946A17"/>
    <w:rPr>
      <w:color w:val="0000FF"/>
      <w:u w:val="single"/>
    </w:rPr>
  </w:style>
  <w:style w:type="paragraph" w:styleId="Header">
    <w:name w:val="header"/>
    <w:basedOn w:val="Normal"/>
    <w:link w:val="HeaderChar"/>
    <w:uiPriority w:val="99"/>
    <w:unhideWhenUsed/>
    <w:rsid w:val="008A3110"/>
    <w:pPr>
      <w:tabs>
        <w:tab w:val="center" w:pos="4320"/>
        <w:tab w:val="right" w:pos="8640"/>
      </w:tabs>
    </w:pPr>
  </w:style>
  <w:style w:type="character" w:customStyle="1" w:styleId="HeaderChar">
    <w:name w:val="Header Char"/>
    <w:basedOn w:val="DefaultParagraphFont"/>
    <w:link w:val="Header"/>
    <w:uiPriority w:val="99"/>
    <w:rsid w:val="008A311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A3110"/>
    <w:pPr>
      <w:tabs>
        <w:tab w:val="center" w:pos="4320"/>
        <w:tab w:val="right" w:pos="8640"/>
      </w:tabs>
    </w:pPr>
  </w:style>
  <w:style w:type="character" w:customStyle="1" w:styleId="FooterChar">
    <w:name w:val="Footer Char"/>
    <w:basedOn w:val="DefaultParagraphFont"/>
    <w:link w:val="Footer"/>
    <w:uiPriority w:val="99"/>
    <w:rsid w:val="008A31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A3110"/>
    <w:rPr>
      <w:rFonts w:ascii="Tahoma" w:hAnsi="Tahoma" w:cs="Tahoma"/>
      <w:sz w:val="16"/>
      <w:szCs w:val="16"/>
    </w:rPr>
  </w:style>
  <w:style w:type="character" w:customStyle="1" w:styleId="BalloonTextChar">
    <w:name w:val="Balloon Text Char"/>
    <w:basedOn w:val="DefaultParagraphFont"/>
    <w:link w:val="BalloonText"/>
    <w:uiPriority w:val="99"/>
    <w:semiHidden/>
    <w:rsid w:val="008A311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3730B7"/>
    <w:rPr>
      <w:sz w:val="20"/>
      <w:szCs w:val="20"/>
    </w:rPr>
  </w:style>
  <w:style w:type="character" w:customStyle="1" w:styleId="FootnoteTextChar">
    <w:name w:val="Footnote Text Char"/>
    <w:basedOn w:val="DefaultParagraphFont"/>
    <w:link w:val="FootnoteText"/>
    <w:uiPriority w:val="99"/>
    <w:semiHidden/>
    <w:rsid w:val="003730B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30B7"/>
    <w:rPr>
      <w:vertAlign w:val="superscript"/>
    </w:rPr>
  </w:style>
  <w:style w:type="character" w:styleId="CommentReference">
    <w:name w:val="annotation reference"/>
    <w:basedOn w:val="DefaultParagraphFont"/>
    <w:uiPriority w:val="99"/>
    <w:semiHidden/>
    <w:unhideWhenUsed/>
    <w:rsid w:val="000E7051"/>
    <w:rPr>
      <w:sz w:val="16"/>
      <w:szCs w:val="16"/>
    </w:rPr>
  </w:style>
  <w:style w:type="paragraph" w:styleId="CommentText">
    <w:name w:val="annotation text"/>
    <w:basedOn w:val="Normal"/>
    <w:link w:val="CommentTextChar"/>
    <w:uiPriority w:val="99"/>
    <w:semiHidden/>
    <w:unhideWhenUsed/>
    <w:rsid w:val="000E7051"/>
    <w:rPr>
      <w:sz w:val="20"/>
      <w:szCs w:val="20"/>
    </w:rPr>
  </w:style>
  <w:style w:type="character" w:customStyle="1" w:styleId="CommentTextChar">
    <w:name w:val="Comment Text Char"/>
    <w:basedOn w:val="DefaultParagraphFont"/>
    <w:link w:val="CommentText"/>
    <w:uiPriority w:val="99"/>
    <w:semiHidden/>
    <w:rsid w:val="000E705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E7051"/>
    <w:rPr>
      <w:b/>
      <w:bCs/>
    </w:rPr>
  </w:style>
  <w:style w:type="character" w:customStyle="1" w:styleId="CommentSubjectChar">
    <w:name w:val="Comment Subject Char"/>
    <w:basedOn w:val="CommentTextChar"/>
    <w:link w:val="CommentSubject"/>
    <w:uiPriority w:val="99"/>
    <w:semiHidden/>
    <w:rsid w:val="000E7051"/>
    <w:rPr>
      <w:rFonts w:ascii="Times New Roman" w:eastAsia="Times New Roman" w:hAnsi="Times New Roman" w:cs="Times New Roman"/>
      <w:b/>
      <w:bCs/>
      <w:sz w:val="20"/>
      <w:szCs w:val="20"/>
      <w:lang w:eastAsia="lv-LV"/>
    </w:rPr>
  </w:style>
  <w:style w:type="paragraph" w:styleId="Title">
    <w:name w:val="Title"/>
    <w:basedOn w:val="Normal"/>
    <w:link w:val="TitleChar"/>
    <w:qFormat/>
    <w:rsid w:val="002B38EC"/>
    <w:pPr>
      <w:jc w:val="center"/>
    </w:pPr>
    <w:rPr>
      <w:sz w:val="28"/>
      <w:szCs w:val="20"/>
      <w:lang w:eastAsia="en-US"/>
    </w:rPr>
  </w:style>
  <w:style w:type="character" w:customStyle="1" w:styleId="TitleChar">
    <w:name w:val="Title Char"/>
    <w:basedOn w:val="DefaultParagraphFont"/>
    <w:link w:val="Title"/>
    <w:rsid w:val="002B38EC"/>
    <w:rPr>
      <w:rFonts w:ascii="Times New Roman" w:eastAsia="Times New Roman" w:hAnsi="Times New Roman" w:cs="Times New Roman"/>
      <w:sz w:val="28"/>
      <w:szCs w:val="20"/>
    </w:rPr>
  </w:style>
  <w:style w:type="table" w:styleId="TableGrid">
    <w:name w:val="Table Grid"/>
    <w:basedOn w:val="TableNormal"/>
    <w:uiPriority w:val="59"/>
    <w:rsid w:val="00B7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5F6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A070E-4634-4725-9EA4-A8E530FA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4688</Words>
  <Characters>2673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1999. gada 5. janvāra noteikumos Nr. 7 "Infekcijas slimību reģistrācijas kārtība"</vt:lpstr>
    </vt:vector>
  </TitlesOfParts>
  <Company>Veselības ministrija</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1999. gada 5. janvāra noteikumos Nr. 7 "Infekcijas slimību reģistrācijas kārtība"</dc:title>
  <dc:subject>MK noteikumi</dc:subject>
  <dc:creator>Inga Liepiņa</dc:creator>
  <dc:description>T: 67876080, Inga.Liepina@vm.gov.lv</dc:description>
  <cp:lastModifiedBy>Leontine Babkina</cp:lastModifiedBy>
  <cp:revision>19</cp:revision>
  <cp:lastPrinted>2020-06-02T07:03:00Z</cp:lastPrinted>
  <dcterms:created xsi:type="dcterms:W3CDTF">2020-04-23T11:25:00Z</dcterms:created>
  <dcterms:modified xsi:type="dcterms:W3CDTF">2020-06-03T06:48:00Z</dcterms:modified>
</cp:coreProperties>
</file>