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6F67D" w14:textId="242AE17E" w:rsidR="00CB0858" w:rsidRDefault="00CB0858" w:rsidP="00A21CB3">
      <w:pPr>
        <w:tabs>
          <w:tab w:val="left" w:pos="6804"/>
        </w:tabs>
        <w:rPr>
          <w:sz w:val="28"/>
          <w:szCs w:val="28"/>
        </w:rPr>
      </w:pPr>
    </w:p>
    <w:p w14:paraId="1C196E93" w14:textId="16B3C20A" w:rsidR="00CB0858" w:rsidRDefault="00CB0858" w:rsidP="00A21CB3">
      <w:pPr>
        <w:tabs>
          <w:tab w:val="left" w:pos="6804"/>
        </w:tabs>
        <w:rPr>
          <w:sz w:val="28"/>
          <w:szCs w:val="28"/>
        </w:rPr>
      </w:pPr>
    </w:p>
    <w:p w14:paraId="0927BBCC" w14:textId="77777777" w:rsidR="00CB0858" w:rsidRDefault="00CB0858" w:rsidP="00A21CB3">
      <w:pPr>
        <w:tabs>
          <w:tab w:val="left" w:pos="6804"/>
        </w:tabs>
        <w:rPr>
          <w:sz w:val="28"/>
          <w:szCs w:val="28"/>
        </w:rPr>
      </w:pPr>
    </w:p>
    <w:p w14:paraId="48C8CE67" w14:textId="297A7C7F" w:rsidR="00CB0858" w:rsidRPr="00EC1B09" w:rsidRDefault="00CB085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1D612E">
        <w:rPr>
          <w:sz w:val="28"/>
          <w:szCs w:val="28"/>
        </w:rPr>
        <w:t>12. jūnijā</w:t>
      </w:r>
      <w:r w:rsidRPr="00EC1B09">
        <w:rPr>
          <w:sz w:val="28"/>
          <w:szCs w:val="28"/>
        </w:rPr>
        <w:tab/>
        <w:t>Rīkojums Nr.</w:t>
      </w:r>
      <w:r w:rsidR="001D612E">
        <w:rPr>
          <w:sz w:val="28"/>
          <w:szCs w:val="28"/>
        </w:rPr>
        <w:t> 314</w:t>
      </w:r>
    </w:p>
    <w:p w14:paraId="5AA3295F" w14:textId="7C7DC30E" w:rsidR="00CB0858" w:rsidRPr="00EC1B09" w:rsidRDefault="00CB085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</w:t>
      </w:r>
      <w:r w:rsidR="001D612E">
        <w:rPr>
          <w:sz w:val="28"/>
          <w:szCs w:val="28"/>
        </w:rPr>
        <w:t>39</w:t>
      </w:r>
      <w:r w:rsidRPr="00EC1B09">
        <w:rPr>
          <w:sz w:val="28"/>
          <w:szCs w:val="28"/>
        </w:rPr>
        <w:t> </w:t>
      </w:r>
      <w:r w:rsidR="001D612E">
        <w:rPr>
          <w:sz w:val="28"/>
          <w:szCs w:val="28"/>
        </w:rPr>
        <w:t>7</w:t>
      </w:r>
      <w:r w:rsidRPr="00EC1B09">
        <w:rPr>
          <w:sz w:val="28"/>
          <w:szCs w:val="28"/>
        </w:rPr>
        <w:t>. §)</w:t>
      </w:r>
    </w:p>
    <w:p w14:paraId="12DFA344" w14:textId="2D8B0197" w:rsidR="00A21CB3" w:rsidRPr="009061CD" w:rsidRDefault="00A21CB3" w:rsidP="00A21CB3">
      <w:pPr>
        <w:tabs>
          <w:tab w:val="left" w:pos="6804"/>
        </w:tabs>
        <w:rPr>
          <w:sz w:val="28"/>
          <w:szCs w:val="28"/>
        </w:rPr>
      </w:pPr>
    </w:p>
    <w:p w14:paraId="69360E50" w14:textId="77777777" w:rsidR="00DC359A" w:rsidRDefault="000E6793" w:rsidP="000E6793">
      <w:pPr>
        <w:jc w:val="center"/>
        <w:rPr>
          <w:b/>
          <w:bCs/>
          <w:sz w:val="28"/>
          <w:szCs w:val="28"/>
        </w:rPr>
      </w:pPr>
      <w:r w:rsidRPr="000E6793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57ED6383" w14:textId="172E606E" w:rsidR="000E6793" w:rsidRPr="000E6793" w:rsidRDefault="000E6793" w:rsidP="000E6793">
      <w:pPr>
        <w:jc w:val="center"/>
        <w:rPr>
          <w:b/>
          <w:bCs/>
          <w:sz w:val="28"/>
          <w:szCs w:val="28"/>
        </w:rPr>
      </w:pPr>
      <w:r w:rsidRPr="000E6793">
        <w:rPr>
          <w:b/>
          <w:bCs/>
          <w:sz w:val="28"/>
          <w:szCs w:val="28"/>
        </w:rPr>
        <w:t>"Līdzekļi neparedzētiem gadījumiem"</w:t>
      </w:r>
    </w:p>
    <w:p w14:paraId="71A58C1F" w14:textId="77777777" w:rsidR="00541A89" w:rsidRDefault="00541A89" w:rsidP="00D229F9">
      <w:pPr>
        <w:pStyle w:val="StyleRight"/>
        <w:spacing w:after="0"/>
        <w:ind w:firstLine="0"/>
        <w:jc w:val="both"/>
      </w:pPr>
    </w:p>
    <w:p w14:paraId="76FD6B82" w14:textId="26EC75B7" w:rsidR="009D4A3E" w:rsidRPr="00EE6C79" w:rsidRDefault="00CB0858" w:rsidP="00CB085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D4A3E" w:rsidRPr="00EE6C79">
        <w:rPr>
          <w:color w:val="000000"/>
          <w:sz w:val="28"/>
          <w:szCs w:val="28"/>
        </w:rPr>
        <w:t xml:space="preserve">Finanšu ministrijai no valsts budžeta programmas 02.00.00 "Līdzekļi neparedzētiem gadījumiem" piešķirt </w:t>
      </w:r>
      <w:r w:rsidR="00DC359A" w:rsidRPr="00EE6C79">
        <w:rPr>
          <w:color w:val="000000"/>
          <w:sz w:val="28"/>
          <w:szCs w:val="28"/>
        </w:rPr>
        <w:t xml:space="preserve">Zemkopības ministrijai </w:t>
      </w:r>
      <w:r w:rsidR="009D4A3E" w:rsidRPr="00EE6C79">
        <w:rPr>
          <w:color w:val="000000"/>
          <w:sz w:val="28"/>
          <w:szCs w:val="28"/>
        </w:rPr>
        <w:t>finansējumu</w:t>
      </w:r>
      <w:r w:rsidR="00DC359A">
        <w:rPr>
          <w:color w:val="000000"/>
          <w:sz w:val="28"/>
          <w:szCs w:val="28"/>
        </w:rPr>
        <w:t xml:space="preserve">, kas nepārsniedz </w:t>
      </w:r>
      <w:r w:rsidR="006B2E15">
        <w:rPr>
          <w:color w:val="000000"/>
          <w:sz w:val="28"/>
          <w:szCs w:val="28"/>
        </w:rPr>
        <w:t>70</w:t>
      </w:r>
      <w:r w:rsidR="00E45A1F">
        <w:rPr>
          <w:color w:val="000000"/>
          <w:sz w:val="28"/>
          <w:szCs w:val="28"/>
        </w:rPr>
        <w:t>0</w:t>
      </w:r>
      <w:r w:rsidR="00DC359A">
        <w:rPr>
          <w:color w:val="000000"/>
          <w:sz w:val="28"/>
          <w:szCs w:val="28"/>
        </w:rPr>
        <w:t> </w:t>
      </w:r>
      <w:r w:rsidR="00E45A1F">
        <w:rPr>
          <w:color w:val="000000"/>
          <w:sz w:val="28"/>
          <w:szCs w:val="28"/>
        </w:rPr>
        <w:t>000</w:t>
      </w:r>
      <w:r w:rsidR="009D4A3E" w:rsidRPr="00EE6C79">
        <w:rPr>
          <w:color w:val="000000"/>
          <w:sz w:val="28"/>
          <w:szCs w:val="28"/>
        </w:rPr>
        <w:t xml:space="preserve"> </w:t>
      </w:r>
      <w:proofErr w:type="spellStart"/>
      <w:r w:rsidR="009D4A3E" w:rsidRPr="00EE6C79">
        <w:rPr>
          <w:i/>
          <w:color w:val="000000"/>
          <w:sz w:val="28"/>
          <w:szCs w:val="28"/>
        </w:rPr>
        <w:t>euro</w:t>
      </w:r>
      <w:proofErr w:type="spellEnd"/>
      <w:r w:rsidR="009D4A3E" w:rsidRPr="00EE6C79">
        <w:rPr>
          <w:color w:val="000000"/>
          <w:sz w:val="28"/>
          <w:szCs w:val="28"/>
        </w:rPr>
        <w:t xml:space="preserve">, lai novērstu </w:t>
      </w:r>
      <w:r w:rsidR="006E3986">
        <w:rPr>
          <w:color w:val="000000"/>
          <w:sz w:val="28"/>
          <w:szCs w:val="28"/>
        </w:rPr>
        <w:t>ārkārtas</w:t>
      </w:r>
      <w:r w:rsidR="00E45A1F">
        <w:rPr>
          <w:color w:val="000000"/>
          <w:sz w:val="28"/>
          <w:szCs w:val="28"/>
        </w:rPr>
        <w:t xml:space="preserve"> situāciju </w:t>
      </w:r>
      <w:r w:rsidR="00DC359A">
        <w:rPr>
          <w:color w:val="000000"/>
          <w:sz w:val="28"/>
          <w:szCs w:val="28"/>
        </w:rPr>
        <w:t>sabiedrībā ar ierobežotu atbildību</w:t>
      </w:r>
      <w:r w:rsidR="00917B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 w:rsidR="00E45A1F">
        <w:rPr>
          <w:color w:val="000000"/>
          <w:sz w:val="28"/>
          <w:szCs w:val="28"/>
        </w:rPr>
        <w:t xml:space="preserve">Bulduru </w:t>
      </w:r>
      <w:r w:rsidR="00707C0C">
        <w:rPr>
          <w:color w:val="000000"/>
          <w:sz w:val="28"/>
          <w:szCs w:val="28"/>
        </w:rPr>
        <w:t>D</w:t>
      </w:r>
      <w:r w:rsidR="00E45A1F">
        <w:rPr>
          <w:color w:val="000000"/>
          <w:sz w:val="28"/>
          <w:szCs w:val="28"/>
        </w:rPr>
        <w:t>ārzkopības vidusskola</w:t>
      </w:r>
      <w:r>
        <w:rPr>
          <w:color w:val="000000"/>
          <w:sz w:val="28"/>
          <w:szCs w:val="28"/>
        </w:rPr>
        <w:t>"</w:t>
      </w:r>
      <w:r w:rsidR="00E45A1F">
        <w:rPr>
          <w:color w:val="000000"/>
          <w:sz w:val="28"/>
          <w:szCs w:val="28"/>
        </w:rPr>
        <w:t xml:space="preserve"> kanalizācijas sistēm</w:t>
      </w:r>
      <w:r w:rsidR="007F1B6D">
        <w:rPr>
          <w:color w:val="000000"/>
          <w:sz w:val="28"/>
          <w:szCs w:val="28"/>
        </w:rPr>
        <w:t>as bojājumu dēļ</w:t>
      </w:r>
      <w:r>
        <w:rPr>
          <w:color w:val="000000"/>
          <w:sz w:val="28"/>
          <w:szCs w:val="28"/>
        </w:rPr>
        <w:t>.</w:t>
      </w:r>
    </w:p>
    <w:p w14:paraId="731249F1" w14:textId="77777777" w:rsidR="0022258D" w:rsidRDefault="0022258D" w:rsidP="00CB0858">
      <w:pPr>
        <w:ind w:firstLine="709"/>
        <w:jc w:val="both"/>
        <w:rPr>
          <w:color w:val="000000"/>
          <w:sz w:val="28"/>
          <w:szCs w:val="28"/>
        </w:rPr>
      </w:pPr>
    </w:p>
    <w:p w14:paraId="1CA6A57E" w14:textId="77777777" w:rsidR="007F1B6D" w:rsidRDefault="00CB0858" w:rsidP="00CB085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22258D" w:rsidRPr="00EE6C79">
        <w:rPr>
          <w:color w:val="000000"/>
          <w:sz w:val="28"/>
          <w:szCs w:val="28"/>
        </w:rPr>
        <w:t xml:space="preserve">Zemkopības ministrijai </w:t>
      </w:r>
      <w:r w:rsidR="00DC359A">
        <w:rPr>
          <w:color w:val="000000"/>
          <w:sz w:val="28"/>
          <w:szCs w:val="28"/>
        </w:rPr>
        <w:t xml:space="preserve">normatīvajos aktos noteiktajā kārtībā sagatavot un iesniegt Finanšu ministrijā pieprasījumu </w:t>
      </w:r>
      <w:r w:rsidR="00EB65B5">
        <w:rPr>
          <w:color w:val="000000"/>
          <w:sz w:val="28"/>
          <w:szCs w:val="28"/>
        </w:rPr>
        <w:t xml:space="preserve">par šā rīkojuma 1. punktā minēto līdzekļu piešķiršanu </w:t>
      </w:r>
      <w:r w:rsidR="00EB65B5" w:rsidRPr="00EE6C79">
        <w:rPr>
          <w:color w:val="000000"/>
          <w:sz w:val="28"/>
          <w:szCs w:val="28"/>
        </w:rPr>
        <w:t>no valsts budžeta programmas 02.00.00 "Līdzekļi neparedzētiem gadījumiem"</w:t>
      </w:r>
      <w:r w:rsidR="00EB65B5">
        <w:rPr>
          <w:color w:val="000000"/>
          <w:sz w:val="28"/>
          <w:szCs w:val="28"/>
        </w:rPr>
        <w:t xml:space="preserve"> atbilstoši faktiski nepieciešamajam apmēram (ņemot vērā iepirkuma rezultātus).   </w:t>
      </w:r>
    </w:p>
    <w:p w14:paraId="4747B791" w14:textId="77777777" w:rsidR="007F1B6D" w:rsidRDefault="007F1B6D" w:rsidP="00CB085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14:paraId="1FAB9C29" w14:textId="06FF33F5" w:rsidR="0022258D" w:rsidRPr="00EE6C79" w:rsidRDefault="007F1B6D" w:rsidP="00CB0858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E6C79">
        <w:rPr>
          <w:color w:val="000000"/>
          <w:sz w:val="28"/>
          <w:szCs w:val="28"/>
        </w:rPr>
        <w:t>Zemkopības ministrijai</w:t>
      </w:r>
      <w:r>
        <w:rPr>
          <w:color w:val="000000"/>
          <w:sz w:val="28"/>
          <w:szCs w:val="28"/>
        </w:rPr>
        <w:t xml:space="preserve"> nodrošināt, ka sabiedrība ar ierobežotu atbildību "Bulduru Dārzkopības vidusskola" </w:t>
      </w:r>
      <w:r w:rsidR="0022258D" w:rsidRPr="00EE6C79">
        <w:rPr>
          <w:color w:val="000000"/>
          <w:sz w:val="28"/>
          <w:szCs w:val="28"/>
        </w:rPr>
        <w:t>pieprasīt</w:t>
      </w:r>
      <w:r w:rsidR="006E6CC4">
        <w:rPr>
          <w:color w:val="000000"/>
          <w:sz w:val="28"/>
          <w:szCs w:val="28"/>
        </w:rPr>
        <w:t>o</w:t>
      </w:r>
      <w:r w:rsidR="0022258D" w:rsidRPr="00EE6C79">
        <w:rPr>
          <w:color w:val="000000"/>
          <w:sz w:val="28"/>
          <w:szCs w:val="28"/>
        </w:rPr>
        <w:t xml:space="preserve"> finansējum</w:t>
      </w:r>
      <w:r w:rsidR="006E6CC4">
        <w:rPr>
          <w:color w:val="000000"/>
          <w:sz w:val="28"/>
          <w:szCs w:val="28"/>
        </w:rPr>
        <w:t>u</w:t>
      </w:r>
      <w:r w:rsidR="0022258D" w:rsidRPr="00EE6C79">
        <w:rPr>
          <w:color w:val="000000"/>
          <w:sz w:val="28"/>
          <w:szCs w:val="28"/>
        </w:rPr>
        <w:t xml:space="preserve"> </w:t>
      </w:r>
      <w:r w:rsidR="00E45806">
        <w:rPr>
          <w:color w:val="000000"/>
          <w:sz w:val="28"/>
          <w:szCs w:val="28"/>
        </w:rPr>
        <w:t>izlieto</w:t>
      </w:r>
      <w:r w:rsidR="0022258D" w:rsidRPr="00EE6C79">
        <w:rPr>
          <w:color w:val="000000"/>
          <w:sz w:val="28"/>
          <w:szCs w:val="28"/>
        </w:rPr>
        <w:t xml:space="preserve"> atbilstoši </w:t>
      </w:r>
      <w:r w:rsidR="00CC7BC4">
        <w:rPr>
          <w:color w:val="000000"/>
          <w:sz w:val="28"/>
          <w:szCs w:val="28"/>
        </w:rPr>
        <w:t xml:space="preserve">šā rīkojuma 1. punktā minētajam </w:t>
      </w:r>
      <w:r w:rsidR="0022258D" w:rsidRPr="00EE6C79">
        <w:rPr>
          <w:color w:val="000000"/>
          <w:sz w:val="28"/>
          <w:szCs w:val="28"/>
        </w:rPr>
        <w:t xml:space="preserve">mērķim līdz </w:t>
      </w:r>
      <w:r w:rsidR="00CC7BC4">
        <w:rPr>
          <w:color w:val="000000"/>
          <w:sz w:val="28"/>
          <w:szCs w:val="28"/>
        </w:rPr>
        <w:t>20</w:t>
      </w:r>
      <w:r w:rsidR="0079658A">
        <w:rPr>
          <w:color w:val="000000"/>
          <w:sz w:val="28"/>
          <w:szCs w:val="28"/>
        </w:rPr>
        <w:t>20</w:t>
      </w:r>
      <w:r w:rsidR="00CC7BC4">
        <w:rPr>
          <w:color w:val="000000"/>
          <w:sz w:val="28"/>
          <w:szCs w:val="28"/>
        </w:rPr>
        <w:t>. gada</w:t>
      </w:r>
      <w:r w:rsidR="0022258D" w:rsidRPr="00EE6C79">
        <w:rPr>
          <w:color w:val="000000"/>
          <w:sz w:val="28"/>
          <w:szCs w:val="28"/>
        </w:rPr>
        <w:t xml:space="preserve"> 31.</w:t>
      </w:r>
      <w:r w:rsidR="00CC7BC4">
        <w:rPr>
          <w:color w:val="000000"/>
          <w:sz w:val="28"/>
          <w:szCs w:val="28"/>
        </w:rPr>
        <w:t> </w:t>
      </w:r>
      <w:r w:rsidR="0022258D" w:rsidRPr="00EE6C79">
        <w:rPr>
          <w:color w:val="000000"/>
          <w:sz w:val="28"/>
          <w:szCs w:val="28"/>
        </w:rPr>
        <w:t>decembrim.</w:t>
      </w:r>
    </w:p>
    <w:p w14:paraId="1592A33E" w14:textId="77777777" w:rsidR="00227B1E" w:rsidRDefault="00227B1E" w:rsidP="00CB0858">
      <w:pPr>
        <w:tabs>
          <w:tab w:val="left" w:pos="6030"/>
        </w:tabs>
        <w:ind w:firstLine="709"/>
        <w:contextualSpacing/>
        <w:jc w:val="both"/>
        <w:rPr>
          <w:sz w:val="28"/>
          <w:szCs w:val="28"/>
        </w:rPr>
      </w:pPr>
    </w:p>
    <w:p w14:paraId="358D4CE7" w14:textId="77777777" w:rsidR="00774A8B" w:rsidRDefault="00774A8B" w:rsidP="00CB0858">
      <w:pPr>
        <w:tabs>
          <w:tab w:val="left" w:pos="6030"/>
        </w:tabs>
        <w:ind w:firstLine="709"/>
        <w:contextualSpacing/>
        <w:jc w:val="both"/>
        <w:rPr>
          <w:sz w:val="28"/>
          <w:szCs w:val="28"/>
        </w:rPr>
      </w:pPr>
    </w:p>
    <w:p w14:paraId="08CC096C" w14:textId="77777777" w:rsidR="00774A8B" w:rsidRPr="00D711C2" w:rsidRDefault="00774A8B" w:rsidP="00774A8B">
      <w:pPr>
        <w:tabs>
          <w:tab w:val="left" w:pos="6030"/>
        </w:tabs>
        <w:contextualSpacing/>
        <w:jc w:val="both"/>
        <w:rPr>
          <w:sz w:val="28"/>
          <w:szCs w:val="28"/>
        </w:rPr>
      </w:pPr>
    </w:p>
    <w:p w14:paraId="7D044074" w14:textId="39B277FF" w:rsidR="00CB0858" w:rsidRPr="00DE283C" w:rsidRDefault="00CB0858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729AFC2" w14:textId="77777777" w:rsidR="00CB0858" w:rsidRDefault="00CB0858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4864A5" w14:textId="77777777" w:rsidR="00CB0858" w:rsidRDefault="00CB0858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49C623" w14:textId="77777777" w:rsidR="00CB0858" w:rsidRDefault="00CB0858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8E6643" w14:textId="0EB25778" w:rsidR="0089458E" w:rsidRPr="00CB0858" w:rsidRDefault="00CB0858" w:rsidP="00CB085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89458E" w:rsidRPr="00CB0858" w:rsidSect="00774A8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41104" w14:textId="77777777" w:rsidR="006533D7" w:rsidRDefault="006533D7" w:rsidP="00C64FD8">
      <w:r>
        <w:separator/>
      </w:r>
    </w:p>
  </w:endnote>
  <w:endnote w:type="continuationSeparator" w:id="0">
    <w:p w14:paraId="472025D0" w14:textId="77777777" w:rsidR="006533D7" w:rsidRDefault="006533D7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96A8" w14:textId="77777777" w:rsidR="00126A4B" w:rsidRPr="00126A4B" w:rsidRDefault="00126A4B">
    <w:pPr>
      <w:pStyle w:val="Footer"/>
      <w:rPr>
        <w:sz w:val="20"/>
        <w:szCs w:val="20"/>
      </w:rPr>
    </w:pPr>
    <w:r w:rsidRPr="00126A4B">
      <w:rPr>
        <w:sz w:val="20"/>
        <w:szCs w:val="20"/>
      </w:rPr>
      <w:t>TM</w:t>
    </w:r>
    <w:r w:rsidR="008100DC">
      <w:rPr>
        <w:sz w:val="20"/>
        <w:szCs w:val="20"/>
      </w:rPr>
      <w:t>R</w:t>
    </w:r>
    <w:r w:rsidRPr="00126A4B">
      <w:rPr>
        <w:sz w:val="20"/>
        <w:szCs w:val="20"/>
      </w:rPr>
      <w:t>ik_</w:t>
    </w:r>
    <w:r w:rsidR="001D5ADA">
      <w:rPr>
        <w:sz w:val="20"/>
        <w:szCs w:val="20"/>
      </w:rPr>
      <w:t>2</w:t>
    </w:r>
    <w:r w:rsidR="00C048E8">
      <w:rPr>
        <w:sz w:val="20"/>
        <w:szCs w:val="20"/>
      </w:rPr>
      <w:t>8</w:t>
    </w:r>
    <w:r w:rsidRPr="00126A4B">
      <w:rPr>
        <w:sz w:val="20"/>
        <w:szCs w:val="20"/>
      </w:rPr>
      <w:t>0618_Pavests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F013" w14:textId="5E930701" w:rsidR="00CB0858" w:rsidRPr="00CB0858" w:rsidRDefault="00CB0858">
    <w:pPr>
      <w:pStyle w:val="Footer"/>
      <w:rPr>
        <w:sz w:val="16"/>
        <w:szCs w:val="16"/>
      </w:rPr>
    </w:pPr>
    <w:r w:rsidRPr="00CB0858">
      <w:rPr>
        <w:sz w:val="16"/>
        <w:szCs w:val="16"/>
      </w:rPr>
      <w:t>R1030_0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5D4A8" w14:textId="77777777" w:rsidR="006533D7" w:rsidRDefault="006533D7" w:rsidP="00C64FD8">
      <w:r>
        <w:separator/>
      </w:r>
    </w:p>
  </w:footnote>
  <w:footnote w:type="continuationSeparator" w:id="0">
    <w:p w14:paraId="6EAEB011" w14:textId="77777777" w:rsidR="006533D7" w:rsidRDefault="006533D7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693747"/>
      <w:docPartObj>
        <w:docPartGallery w:val="Page Numbers (Top of Page)"/>
        <w:docPartUnique/>
      </w:docPartObj>
    </w:sdtPr>
    <w:sdtEndPr/>
    <w:sdtContent>
      <w:p w14:paraId="31E1B988" w14:textId="77777777" w:rsidR="00976F31" w:rsidRDefault="00976F3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7580B" w14:textId="77777777" w:rsidR="00541A89" w:rsidRPr="00A142D0" w:rsidRDefault="00541A89" w:rsidP="00501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767C" w14:textId="77777777" w:rsidR="00CB0858" w:rsidRPr="003629D6" w:rsidRDefault="00CB0858">
    <w:pPr>
      <w:pStyle w:val="Header"/>
    </w:pPr>
  </w:p>
  <w:p w14:paraId="300BADAC" w14:textId="463F5755" w:rsidR="00CB0858" w:rsidRDefault="00CB0858">
    <w:pPr>
      <w:pStyle w:val="Header"/>
    </w:pPr>
    <w:r>
      <w:rPr>
        <w:noProof/>
      </w:rPr>
      <w:drawing>
        <wp:inline distT="0" distB="0" distL="0" distR="0" wp14:anchorId="458CB16B" wp14:editId="417F287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4A9F066F"/>
    <w:multiLevelType w:val="hybridMultilevel"/>
    <w:tmpl w:val="826C1060"/>
    <w:lvl w:ilvl="0" w:tplc="50D467C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224FE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8A1213"/>
    <w:multiLevelType w:val="hybridMultilevel"/>
    <w:tmpl w:val="C7EE88F0"/>
    <w:lvl w:ilvl="0" w:tplc="B95C9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1677E"/>
    <w:multiLevelType w:val="multilevel"/>
    <w:tmpl w:val="036479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1B5C"/>
    <w:rsid w:val="000032DD"/>
    <w:rsid w:val="00004C8D"/>
    <w:rsid w:val="00004D75"/>
    <w:rsid w:val="00015679"/>
    <w:rsid w:val="000165E8"/>
    <w:rsid w:val="0001715D"/>
    <w:rsid w:val="000306EA"/>
    <w:rsid w:val="00037AD5"/>
    <w:rsid w:val="000510E7"/>
    <w:rsid w:val="00051714"/>
    <w:rsid w:val="0006546A"/>
    <w:rsid w:val="000762A7"/>
    <w:rsid w:val="000769E3"/>
    <w:rsid w:val="0009549D"/>
    <w:rsid w:val="000A0372"/>
    <w:rsid w:val="000A0D7F"/>
    <w:rsid w:val="000B5B62"/>
    <w:rsid w:val="000C0677"/>
    <w:rsid w:val="000C0BEE"/>
    <w:rsid w:val="000C1D94"/>
    <w:rsid w:val="000D6CD1"/>
    <w:rsid w:val="000E327D"/>
    <w:rsid w:val="000E6793"/>
    <w:rsid w:val="000E6EAD"/>
    <w:rsid w:val="001104C7"/>
    <w:rsid w:val="00113452"/>
    <w:rsid w:val="00122E50"/>
    <w:rsid w:val="00125B2E"/>
    <w:rsid w:val="00126A4B"/>
    <w:rsid w:val="00130891"/>
    <w:rsid w:val="00133314"/>
    <w:rsid w:val="0013681A"/>
    <w:rsid w:val="001447B3"/>
    <w:rsid w:val="00144B29"/>
    <w:rsid w:val="001542BC"/>
    <w:rsid w:val="00166F75"/>
    <w:rsid w:val="001756AB"/>
    <w:rsid w:val="00182567"/>
    <w:rsid w:val="00190AA9"/>
    <w:rsid w:val="0019172F"/>
    <w:rsid w:val="00192C1D"/>
    <w:rsid w:val="001975EF"/>
    <w:rsid w:val="001A29D3"/>
    <w:rsid w:val="001A5A7A"/>
    <w:rsid w:val="001A6FB8"/>
    <w:rsid w:val="001B290C"/>
    <w:rsid w:val="001B4A29"/>
    <w:rsid w:val="001C4A55"/>
    <w:rsid w:val="001D5ADA"/>
    <w:rsid w:val="001D612E"/>
    <w:rsid w:val="001F0A4C"/>
    <w:rsid w:val="00203F55"/>
    <w:rsid w:val="00213961"/>
    <w:rsid w:val="0022258D"/>
    <w:rsid w:val="002241B4"/>
    <w:rsid w:val="00227B1E"/>
    <w:rsid w:val="00231A14"/>
    <w:rsid w:val="002408D0"/>
    <w:rsid w:val="002427B0"/>
    <w:rsid w:val="00251BB2"/>
    <w:rsid w:val="00253156"/>
    <w:rsid w:val="002532F3"/>
    <w:rsid w:val="002622D2"/>
    <w:rsid w:val="002A704A"/>
    <w:rsid w:val="002C4E49"/>
    <w:rsid w:val="002D29EB"/>
    <w:rsid w:val="002D399A"/>
    <w:rsid w:val="002E55EE"/>
    <w:rsid w:val="002E6E42"/>
    <w:rsid w:val="002E77A4"/>
    <w:rsid w:val="00305CB5"/>
    <w:rsid w:val="00305D12"/>
    <w:rsid w:val="00307302"/>
    <w:rsid w:val="00317CEE"/>
    <w:rsid w:val="00323CBC"/>
    <w:rsid w:val="00327550"/>
    <w:rsid w:val="00347FB3"/>
    <w:rsid w:val="00362489"/>
    <w:rsid w:val="00381177"/>
    <w:rsid w:val="00383006"/>
    <w:rsid w:val="0038422D"/>
    <w:rsid w:val="003A62B2"/>
    <w:rsid w:val="003B582D"/>
    <w:rsid w:val="003C516E"/>
    <w:rsid w:val="003C5920"/>
    <w:rsid w:val="003D45C7"/>
    <w:rsid w:val="004021F8"/>
    <w:rsid w:val="004169D2"/>
    <w:rsid w:val="004235DB"/>
    <w:rsid w:val="00435078"/>
    <w:rsid w:val="0044699E"/>
    <w:rsid w:val="00455192"/>
    <w:rsid w:val="004713E3"/>
    <w:rsid w:val="00471C25"/>
    <w:rsid w:val="00480FDF"/>
    <w:rsid w:val="00482E39"/>
    <w:rsid w:val="0049407F"/>
    <w:rsid w:val="00497E15"/>
    <w:rsid w:val="004B66CE"/>
    <w:rsid w:val="004C6E13"/>
    <w:rsid w:val="004E2A12"/>
    <w:rsid w:val="004E4DAD"/>
    <w:rsid w:val="00502846"/>
    <w:rsid w:val="00504EDB"/>
    <w:rsid w:val="00541A89"/>
    <w:rsid w:val="005425BC"/>
    <w:rsid w:val="00545F97"/>
    <w:rsid w:val="0054721A"/>
    <w:rsid w:val="0056415F"/>
    <w:rsid w:val="00565678"/>
    <w:rsid w:val="0057048F"/>
    <w:rsid w:val="00576790"/>
    <w:rsid w:val="00584090"/>
    <w:rsid w:val="00591995"/>
    <w:rsid w:val="00592B32"/>
    <w:rsid w:val="005B7C34"/>
    <w:rsid w:val="005D0FDD"/>
    <w:rsid w:val="005E0700"/>
    <w:rsid w:val="005E4787"/>
    <w:rsid w:val="005F333D"/>
    <w:rsid w:val="00601770"/>
    <w:rsid w:val="006104D7"/>
    <w:rsid w:val="00612885"/>
    <w:rsid w:val="0063757E"/>
    <w:rsid w:val="006533D7"/>
    <w:rsid w:val="0066521D"/>
    <w:rsid w:val="00673255"/>
    <w:rsid w:val="0067375B"/>
    <w:rsid w:val="006779FC"/>
    <w:rsid w:val="006934D0"/>
    <w:rsid w:val="006B2E15"/>
    <w:rsid w:val="006B32D9"/>
    <w:rsid w:val="006B3E12"/>
    <w:rsid w:val="006C6741"/>
    <w:rsid w:val="006E3986"/>
    <w:rsid w:val="006E6CC4"/>
    <w:rsid w:val="006F5EA3"/>
    <w:rsid w:val="00704BC7"/>
    <w:rsid w:val="00707C0C"/>
    <w:rsid w:val="00715C3F"/>
    <w:rsid w:val="0072262F"/>
    <w:rsid w:val="00723CAB"/>
    <w:rsid w:val="0073619D"/>
    <w:rsid w:val="00744209"/>
    <w:rsid w:val="00763378"/>
    <w:rsid w:val="007702C7"/>
    <w:rsid w:val="007730A6"/>
    <w:rsid w:val="00774A8B"/>
    <w:rsid w:val="00791FE0"/>
    <w:rsid w:val="00795B07"/>
    <w:rsid w:val="0079658A"/>
    <w:rsid w:val="007A31B8"/>
    <w:rsid w:val="007A55AB"/>
    <w:rsid w:val="007C4D11"/>
    <w:rsid w:val="007D2518"/>
    <w:rsid w:val="007D2C8E"/>
    <w:rsid w:val="007E20CC"/>
    <w:rsid w:val="007E46F6"/>
    <w:rsid w:val="007E5759"/>
    <w:rsid w:val="007F138A"/>
    <w:rsid w:val="007F1B6D"/>
    <w:rsid w:val="007F5A3E"/>
    <w:rsid w:val="008100DC"/>
    <w:rsid w:val="00811AC8"/>
    <w:rsid w:val="00813138"/>
    <w:rsid w:val="008342C9"/>
    <w:rsid w:val="00877060"/>
    <w:rsid w:val="008828B3"/>
    <w:rsid w:val="008922AC"/>
    <w:rsid w:val="00893666"/>
    <w:rsid w:val="0089458E"/>
    <w:rsid w:val="00896368"/>
    <w:rsid w:val="008A68E5"/>
    <w:rsid w:val="008C0132"/>
    <w:rsid w:val="008C18D1"/>
    <w:rsid w:val="008E7943"/>
    <w:rsid w:val="008F338E"/>
    <w:rsid w:val="008F33CA"/>
    <w:rsid w:val="008F6F78"/>
    <w:rsid w:val="00916E55"/>
    <w:rsid w:val="00917BC7"/>
    <w:rsid w:val="009231A2"/>
    <w:rsid w:val="009245C5"/>
    <w:rsid w:val="00926639"/>
    <w:rsid w:val="00931490"/>
    <w:rsid w:val="009410CA"/>
    <w:rsid w:val="009418F4"/>
    <w:rsid w:val="00953639"/>
    <w:rsid w:val="00953FCF"/>
    <w:rsid w:val="00963EC2"/>
    <w:rsid w:val="009652FB"/>
    <w:rsid w:val="00971294"/>
    <w:rsid w:val="00976420"/>
    <w:rsid w:val="00976F31"/>
    <w:rsid w:val="009A4A20"/>
    <w:rsid w:val="009B145F"/>
    <w:rsid w:val="009C0457"/>
    <w:rsid w:val="009D4A3E"/>
    <w:rsid w:val="009E32ED"/>
    <w:rsid w:val="009F64D7"/>
    <w:rsid w:val="00A05CDB"/>
    <w:rsid w:val="00A16122"/>
    <w:rsid w:val="00A21CB3"/>
    <w:rsid w:val="00A245DE"/>
    <w:rsid w:val="00A468F8"/>
    <w:rsid w:val="00A5089F"/>
    <w:rsid w:val="00A60747"/>
    <w:rsid w:val="00A66894"/>
    <w:rsid w:val="00A804EA"/>
    <w:rsid w:val="00A82E63"/>
    <w:rsid w:val="00A87E34"/>
    <w:rsid w:val="00A905D3"/>
    <w:rsid w:val="00A975A9"/>
    <w:rsid w:val="00AA1FC6"/>
    <w:rsid w:val="00AA717C"/>
    <w:rsid w:val="00AB2350"/>
    <w:rsid w:val="00AB285E"/>
    <w:rsid w:val="00AD5629"/>
    <w:rsid w:val="00AF46C9"/>
    <w:rsid w:val="00AF638F"/>
    <w:rsid w:val="00B02491"/>
    <w:rsid w:val="00B05EAD"/>
    <w:rsid w:val="00B063D7"/>
    <w:rsid w:val="00B10119"/>
    <w:rsid w:val="00B13B28"/>
    <w:rsid w:val="00B173BE"/>
    <w:rsid w:val="00B2450D"/>
    <w:rsid w:val="00B257D2"/>
    <w:rsid w:val="00B25C12"/>
    <w:rsid w:val="00B2651E"/>
    <w:rsid w:val="00B27761"/>
    <w:rsid w:val="00B43F29"/>
    <w:rsid w:val="00B61CF6"/>
    <w:rsid w:val="00B70776"/>
    <w:rsid w:val="00B914DA"/>
    <w:rsid w:val="00B929EF"/>
    <w:rsid w:val="00B9648C"/>
    <w:rsid w:val="00BA5C13"/>
    <w:rsid w:val="00BB0928"/>
    <w:rsid w:val="00BB5270"/>
    <w:rsid w:val="00BC149A"/>
    <w:rsid w:val="00BC35AE"/>
    <w:rsid w:val="00BC6729"/>
    <w:rsid w:val="00BC7E11"/>
    <w:rsid w:val="00BD43D7"/>
    <w:rsid w:val="00BD6860"/>
    <w:rsid w:val="00BF028C"/>
    <w:rsid w:val="00C048E8"/>
    <w:rsid w:val="00C205B6"/>
    <w:rsid w:val="00C30F8F"/>
    <w:rsid w:val="00C56550"/>
    <w:rsid w:val="00C64FD8"/>
    <w:rsid w:val="00C748BC"/>
    <w:rsid w:val="00C8011B"/>
    <w:rsid w:val="00CA1F7C"/>
    <w:rsid w:val="00CA3AC1"/>
    <w:rsid w:val="00CB0858"/>
    <w:rsid w:val="00CB23A0"/>
    <w:rsid w:val="00CB6B22"/>
    <w:rsid w:val="00CC7BC4"/>
    <w:rsid w:val="00CD4EEB"/>
    <w:rsid w:val="00CD5EAA"/>
    <w:rsid w:val="00D065A6"/>
    <w:rsid w:val="00D06DF0"/>
    <w:rsid w:val="00D4275E"/>
    <w:rsid w:val="00D545D2"/>
    <w:rsid w:val="00D5673C"/>
    <w:rsid w:val="00DA1AD7"/>
    <w:rsid w:val="00DA5C40"/>
    <w:rsid w:val="00DB1702"/>
    <w:rsid w:val="00DC359A"/>
    <w:rsid w:val="00DD37F8"/>
    <w:rsid w:val="00DE7267"/>
    <w:rsid w:val="00DE7EA5"/>
    <w:rsid w:val="00DF135D"/>
    <w:rsid w:val="00DF69C7"/>
    <w:rsid w:val="00E177B8"/>
    <w:rsid w:val="00E24904"/>
    <w:rsid w:val="00E45806"/>
    <w:rsid w:val="00E45A1F"/>
    <w:rsid w:val="00E50BFD"/>
    <w:rsid w:val="00E51B01"/>
    <w:rsid w:val="00E61F26"/>
    <w:rsid w:val="00E6547B"/>
    <w:rsid w:val="00E72019"/>
    <w:rsid w:val="00E7622F"/>
    <w:rsid w:val="00E83A24"/>
    <w:rsid w:val="00E844E5"/>
    <w:rsid w:val="00E85923"/>
    <w:rsid w:val="00E97809"/>
    <w:rsid w:val="00EB2C0C"/>
    <w:rsid w:val="00EB3EA1"/>
    <w:rsid w:val="00EB65B5"/>
    <w:rsid w:val="00EC237F"/>
    <w:rsid w:val="00EC79E1"/>
    <w:rsid w:val="00EE1128"/>
    <w:rsid w:val="00EE6C79"/>
    <w:rsid w:val="00EF16CD"/>
    <w:rsid w:val="00F07035"/>
    <w:rsid w:val="00F10D0F"/>
    <w:rsid w:val="00F201B3"/>
    <w:rsid w:val="00F23F8A"/>
    <w:rsid w:val="00F40905"/>
    <w:rsid w:val="00F4192E"/>
    <w:rsid w:val="00F46514"/>
    <w:rsid w:val="00F56ECD"/>
    <w:rsid w:val="00F620FE"/>
    <w:rsid w:val="00F66E6B"/>
    <w:rsid w:val="00F7017E"/>
    <w:rsid w:val="00F71AC6"/>
    <w:rsid w:val="00F731C1"/>
    <w:rsid w:val="00F737D4"/>
    <w:rsid w:val="00F8243F"/>
    <w:rsid w:val="00F922AF"/>
    <w:rsid w:val="00FA194B"/>
    <w:rsid w:val="00FA4F2C"/>
    <w:rsid w:val="00FA7EF0"/>
    <w:rsid w:val="00FB3E09"/>
    <w:rsid w:val="00FC39D3"/>
    <w:rsid w:val="00FD3A97"/>
    <w:rsid w:val="00FD657E"/>
    <w:rsid w:val="00FD6DAE"/>
    <w:rsid w:val="00FF6057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AE9359"/>
  <w15:docId w15:val="{291A0973-8ACE-480B-B298-06BB1E91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541A89"/>
    <w:pPr>
      <w:spacing w:before="75" w:after="75"/>
      <w:ind w:firstLine="375"/>
      <w:jc w:val="both"/>
    </w:pPr>
  </w:style>
  <w:style w:type="paragraph" w:customStyle="1" w:styleId="StyleRight">
    <w:name w:val="Style Right"/>
    <w:basedOn w:val="Normal"/>
    <w:rsid w:val="00541A8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Body">
    <w:name w:val="Body"/>
    <w:rsid w:val="00CB0858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6F42212-F563-4210-9830-2CBC4D423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44B56-4642-40EA-A524-10060E63644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457401-2156-43AF-8810-E84E0CC283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2E2758-34C3-4693-A36E-D4CCB95E7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</vt:lpstr>
      <vt:lpstr>Par Ministru kabineta rīkojuma projektu</vt:lpstr>
    </vt:vector>
  </TitlesOfParts>
  <Company>Zemkopibas Ministrija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</dc:title>
  <dc:subject>rīkojuma projekts</dc:subject>
  <dc:creator>Jānis Šnakšis</dc:creator>
  <dc:description>Šnakšis 67027672_x000d_
Janis.Snaksis@zm.gov.lv</dc:description>
  <cp:lastModifiedBy>Leontīne Babkina</cp:lastModifiedBy>
  <cp:revision>11</cp:revision>
  <cp:lastPrinted>2020-06-02T12:30:00Z</cp:lastPrinted>
  <dcterms:created xsi:type="dcterms:W3CDTF">2020-06-01T08:18:00Z</dcterms:created>
  <dcterms:modified xsi:type="dcterms:W3CDTF">2020-06-13T05:25:00Z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