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BB033" w14:textId="77777777" w:rsidR="00022A62" w:rsidRPr="00E448DA" w:rsidRDefault="00022A62" w:rsidP="00FB3C27">
      <w:pPr>
        <w:pStyle w:val="NoSpacing"/>
        <w:jc w:val="center"/>
        <w:rPr>
          <w:rFonts w:ascii="Times New Roman" w:hAnsi="Times New Roman" w:cs="Times New Roman"/>
          <w:b/>
          <w:bCs/>
          <w:sz w:val="24"/>
          <w:szCs w:val="24"/>
          <w:lang w:eastAsia="lv-LV"/>
        </w:rPr>
      </w:pPr>
      <w:bookmarkStart w:id="0" w:name="OLE_LINK2"/>
      <w:bookmarkStart w:id="1" w:name="OLE_LINK1"/>
      <w:bookmarkStart w:id="2" w:name="OLE_LINK12"/>
      <w:bookmarkStart w:id="3" w:name="OLE_LINK8"/>
      <w:bookmarkStart w:id="4" w:name="OLE_LINK7"/>
      <w:bookmarkStart w:id="5" w:name="OLE_LINK10"/>
      <w:bookmarkStart w:id="6" w:name="OLE_LINK9"/>
      <w:r w:rsidRPr="00E448DA">
        <w:rPr>
          <w:rFonts w:ascii="Times New Roman" w:hAnsi="Times New Roman" w:cs="Times New Roman"/>
          <w:b/>
          <w:bCs/>
          <w:sz w:val="24"/>
          <w:szCs w:val="24"/>
          <w:lang w:eastAsia="lv-LV"/>
        </w:rPr>
        <w:t>Izziņa par atzinumos sniegtajiem iebildumiem</w:t>
      </w:r>
      <w:bookmarkEnd w:id="0"/>
      <w:bookmarkEnd w:id="1"/>
    </w:p>
    <w:bookmarkEnd w:id="2"/>
    <w:bookmarkEnd w:id="3"/>
    <w:bookmarkEnd w:id="4"/>
    <w:bookmarkEnd w:id="5"/>
    <w:bookmarkEnd w:id="6"/>
    <w:p w14:paraId="129EB6FF" w14:textId="1A8910C1" w:rsidR="00811C0C" w:rsidRPr="00E448DA" w:rsidRDefault="008227A7" w:rsidP="00D60CB6">
      <w:pPr>
        <w:spacing w:after="0" w:line="240" w:lineRule="auto"/>
        <w:jc w:val="center"/>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 xml:space="preserve">Par </w:t>
      </w:r>
      <w:r w:rsidR="003216C8" w:rsidRPr="00E448DA">
        <w:rPr>
          <w:rFonts w:ascii="Times New Roman" w:eastAsia="Times New Roman" w:hAnsi="Times New Roman" w:cs="Times New Roman"/>
          <w:b/>
          <w:bCs/>
          <w:sz w:val="24"/>
          <w:szCs w:val="24"/>
          <w:lang w:eastAsia="lv-LV"/>
        </w:rPr>
        <w:t>Ministru kabineta noteikumu projekt</w:t>
      </w:r>
      <w:r w:rsidRPr="00E448DA">
        <w:rPr>
          <w:rFonts w:ascii="Times New Roman" w:eastAsia="Times New Roman" w:hAnsi="Times New Roman" w:cs="Times New Roman"/>
          <w:b/>
          <w:bCs/>
          <w:sz w:val="24"/>
          <w:szCs w:val="24"/>
          <w:lang w:eastAsia="lv-LV"/>
        </w:rPr>
        <w:t>u</w:t>
      </w:r>
      <w:r w:rsidR="003216C8" w:rsidRPr="00E448DA">
        <w:rPr>
          <w:rFonts w:ascii="Times New Roman" w:eastAsia="Times New Roman" w:hAnsi="Times New Roman" w:cs="Times New Roman"/>
          <w:b/>
          <w:bCs/>
          <w:sz w:val="24"/>
          <w:szCs w:val="24"/>
          <w:lang w:eastAsia="lv-LV"/>
        </w:rPr>
        <w:t xml:space="preserve"> </w:t>
      </w:r>
      <w:r w:rsidR="008B6D90" w:rsidRPr="00E448DA">
        <w:rPr>
          <w:rFonts w:ascii="Times New Roman" w:eastAsia="Times New Roman" w:hAnsi="Times New Roman" w:cs="Times New Roman"/>
          <w:b/>
          <w:bCs/>
          <w:sz w:val="24"/>
          <w:szCs w:val="24"/>
          <w:lang w:eastAsia="lv-LV"/>
        </w:rPr>
        <w:t>“</w:t>
      </w:r>
      <w:r w:rsidR="00390439" w:rsidRPr="00E448DA">
        <w:rPr>
          <w:rFonts w:ascii="Times New Roman" w:eastAsia="Times New Roman" w:hAnsi="Times New Roman" w:cs="Times New Roman"/>
          <w:b/>
          <w:bCs/>
          <w:sz w:val="24"/>
          <w:szCs w:val="24"/>
          <w:lang w:eastAsia="lv-LV"/>
        </w:rPr>
        <w:t>Covid-19 skarto tūrisma nozares saimniecisko darbības veicēju atbalsta piešķiršanas kārtība</w:t>
      </w:r>
      <w:r w:rsidR="008B6D90" w:rsidRPr="00E448DA">
        <w:rPr>
          <w:rFonts w:ascii="Times New Roman" w:eastAsia="Times New Roman" w:hAnsi="Times New Roman" w:cs="Times New Roman"/>
          <w:b/>
          <w:bCs/>
          <w:sz w:val="24"/>
          <w:szCs w:val="24"/>
          <w:lang w:eastAsia="lv-LV"/>
        </w:rPr>
        <w:t>”</w:t>
      </w:r>
    </w:p>
    <w:p w14:paraId="7C30EBCD" w14:textId="1F3D6D81" w:rsidR="00022A62" w:rsidRPr="00E448DA" w:rsidRDefault="00022A62" w:rsidP="00D60CB6">
      <w:pPr>
        <w:spacing w:after="0" w:line="240" w:lineRule="auto"/>
        <w:jc w:val="center"/>
        <w:rPr>
          <w:rFonts w:ascii="Times New Roman" w:eastAsia="Times New Roman" w:hAnsi="Times New Roman" w:cs="Times New Roman"/>
          <w:sz w:val="24"/>
          <w:szCs w:val="24"/>
          <w:lang w:eastAsia="lv-LV"/>
        </w:rPr>
      </w:pPr>
      <w:r w:rsidRPr="00E448DA">
        <w:rPr>
          <w:rFonts w:ascii="Times New Roman" w:eastAsia="Times New Roman" w:hAnsi="Times New Roman" w:cs="Times New Roman"/>
          <w:sz w:val="24"/>
          <w:szCs w:val="24"/>
          <w:lang w:eastAsia="lv-LV"/>
        </w:rPr>
        <w:t>(dokumenta veids un nosaukums)</w:t>
      </w:r>
    </w:p>
    <w:p w14:paraId="7BD31C04" w14:textId="77777777" w:rsidR="00022A62" w:rsidRPr="00E448DA" w:rsidRDefault="00022A62" w:rsidP="00D60CB6">
      <w:pPr>
        <w:spacing w:after="0" w:line="240" w:lineRule="auto"/>
        <w:jc w:val="both"/>
        <w:rPr>
          <w:rFonts w:ascii="Times New Roman" w:eastAsia="Times New Roman" w:hAnsi="Times New Roman" w:cs="Times New Roman"/>
          <w:sz w:val="24"/>
          <w:szCs w:val="24"/>
          <w:lang w:eastAsia="lv-LV"/>
        </w:rPr>
      </w:pPr>
    </w:p>
    <w:p w14:paraId="6CE6D217" w14:textId="77777777" w:rsidR="00A33F1F" w:rsidRPr="00E448DA" w:rsidRDefault="00A33F1F" w:rsidP="00D60CB6">
      <w:pPr>
        <w:spacing w:after="0" w:line="240" w:lineRule="auto"/>
        <w:jc w:val="center"/>
        <w:rPr>
          <w:rFonts w:ascii="Times New Roman" w:eastAsia="Times New Roman" w:hAnsi="Times New Roman" w:cs="Times New Roman"/>
          <w:sz w:val="24"/>
          <w:szCs w:val="24"/>
        </w:rPr>
      </w:pPr>
      <w:r w:rsidRPr="00E448DA">
        <w:rPr>
          <w:rFonts w:ascii="Times New Roman" w:eastAsia="Times New Roman" w:hAnsi="Times New Roman" w:cs="Times New Roman"/>
          <w:sz w:val="24"/>
          <w:szCs w:val="24"/>
        </w:rPr>
        <w:t>I. Jautājumi, par kuriem saskaņošanā vienošanās nav panākta</w:t>
      </w:r>
    </w:p>
    <w:tbl>
      <w:tblPr>
        <w:tblW w:w="14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6"/>
        <w:gridCol w:w="2680"/>
        <w:gridCol w:w="3051"/>
        <w:gridCol w:w="2409"/>
        <w:gridCol w:w="2977"/>
        <w:gridCol w:w="2552"/>
      </w:tblGrid>
      <w:tr w:rsidR="00A33F1F" w:rsidRPr="00E448DA" w14:paraId="356F880E" w14:textId="77777777" w:rsidTr="003B1A15">
        <w:tc>
          <w:tcPr>
            <w:tcW w:w="816" w:type="dxa"/>
            <w:tcBorders>
              <w:top w:val="single" w:sz="6" w:space="0" w:color="000000"/>
              <w:left w:val="single" w:sz="6" w:space="0" w:color="000000"/>
              <w:bottom w:val="single" w:sz="6" w:space="0" w:color="000000"/>
              <w:right w:val="single" w:sz="6" w:space="0" w:color="000000"/>
            </w:tcBorders>
            <w:vAlign w:val="center"/>
          </w:tcPr>
          <w:p w14:paraId="6E16BA4F" w14:textId="77777777" w:rsidR="00A33F1F" w:rsidRPr="00E448DA" w:rsidRDefault="00A33F1F" w:rsidP="00D60CB6">
            <w:pPr>
              <w:spacing w:after="0" w:line="240" w:lineRule="auto"/>
              <w:jc w:val="center"/>
              <w:rPr>
                <w:rFonts w:ascii="Times New Roman" w:eastAsia="Times New Roman" w:hAnsi="Times New Roman" w:cs="Times New Roman"/>
                <w:sz w:val="24"/>
                <w:szCs w:val="24"/>
              </w:rPr>
            </w:pPr>
            <w:r w:rsidRPr="00E448DA">
              <w:rPr>
                <w:rFonts w:ascii="Times New Roman" w:eastAsia="Times New Roman" w:hAnsi="Times New Roman" w:cs="Times New Roman"/>
                <w:sz w:val="24"/>
                <w:szCs w:val="24"/>
              </w:rPr>
              <w:t>Nr. p.k.</w:t>
            </w:r>
          </w:p>
        </w:tc>
        <w:tc>
          <w:tcPr>
            <w:tcW w:w="2680" w:type="dxa"/>
            <w:tcBorders>
              <w:top w:val="single" w:sz="6" w:space="0" w:color="000000"/>
              <w:left w:val="single" w:sz="6" w:space="0" w:color="000000"/>
              <w:bottom w:val="single" w:sz="6" w:space="0" w:color="000000"/>
              <w:right w:val="single" w:sz="6" w:space="0" w:color="000000"/>
            </w:tcBorders>
            <w:vAlign w:val="center"/>
          </w:tcPr>
          <w:p w14:paraId="78F64F93" w14:textId="77777777" w:rsidR="00A33F1F" w:rsidRPr="00E448DA" w:rsidRDefault="00A33F1F" w:rsidP="00D60CB6">
            <w:pPr>
              <w:spacing w:after="0" w:line="240" w:lineRule="auto"/>
              <w:jc w:val="center"/>
              <w:rPr>
                <w:rFonts w:ascii="Times New Roman" w:eastAsia="Times New Roman" w:hAnsi="Times New Roman" w:cs="Times New Roman"/>
                <w:sz w:val="24"/>
                <w:szCs w:val="24"/>
              </w:rPr>
            </w:pPr>
            <w:r w:rsidRPr="00E448DA">
              <w:rPr>
                <w:rFonts w:ascii="Times New Roman" w:eastAsia="Times New Roman" w:hAnsi="Times New Roman" w:cs="Times New Roman"/>
                <w:sz w:val="24"/>
                <w:szCs w:val="24"/>
              </w:rPr>
              <w:t>Saskaņošanai nosūtītā projekta redakcija (konkrēta punkta (panta) redakcija)</w:t>
            </w:r>
          </w:p>
        </w:tc>
        <w:tc>
          <w:tcPr>
            <w:tcW w:w="3051" w:type="dxa"/>
            <w:tcBorders>
              <w:top w:val="single" w:sz="6" w:space="0" w:color="000000"/>
              <w:left w:val="single" w:sz="6" w:space="0" w:color="000000"/>
              <w:bottom w:val="single" w:sz="6" w:space="0" w:color="000000"/>
              <w:right w:val="single" w:sz="6" w:space="0" w:color="000000"/>
            </w:tcBorders>
            <w:vAlign w:val="center"/>
          </w:tcPr>
          <w:p w14:paraId="1C57A361" w14:textId="77777777" w:rsidR="00A33F1F" w:rsidRPr="00E448DA" w:rsidRDefault="00A33F1F" w:rsidP="00D60CB6">
            <w:pPr>
              <w:spacing w:after="0" w:line="240" w:lineRule="auto"/>
              <w:jc w:val="center"/>
              <w:rPr>
                <w:rFonts w:ascii="Times New Roman" w:eastAsia="Times New Roman" w:hAnsi="Times New Roman" w:cs="Times New Roman"/>
                <w:sz w:val="24"/>
                <w:szCs w:val="24"/>
              </w:rPr>
            </w:pPr>
            <w:r w:rsidRPr="00E448DA">
              <w:rPr>
                <w:rFonts w:ascii="Times New Roman" w:eastAsia="Times New Roman" w:hAnsi="Times New Roman" w:cs="Times New Roman"/>
                <w:sz w:val="24"/>
                <w:szCs w:val="24"/>
              </w:rPr>
              <w:t>Atzinumā norādītais ministrijas (citas institūcijas) iebildums, kā arī saskaņošanā papildus izteiktais iebildums par projekta konkrēto punktu (pantu)</w:t>
            </w:r>
          </w:p>
        </w:tc>
        <w:tc>
          <w:tcPr>
            <w:tcW w:w="2409" w:type="dxa"/>
            <w:tcBorders>
              <w:top w:val="single" w:sz="6" w:space="0" w:color="000000"/>
              <w:left w:val="single" w:sz="6" w:space="0" w:color="000000"/>
              <w:bottom w:val="single" w:sz="6" w:space="0" w:color="000000"/>
              <w:right w:val="single" w:sz="6" w:space="0" w:color="000000"/>
            </w:tcBorders>
            <w:vAlign w:val="center"/>
          </w:tcPr>
          <w:p w14:paraId="69238625" w14:textId="77777777" w:rsidR="00A33F1F" w:rsidRPr="00E448DA" w:rsidRDefault="00A33F1F" w:rsidP="00D60CB6">
            <w:pPr>
              <w:spacing w:after="0" w:line="240" w:lineRule="auto"/>
              <w:jc w:val="center"/>
              <w:rPr>
                <w:rFonts w:ascii="Times New Roman" w:eastAsia="Times New Roman" w:hAnsi="Times New Roman" w:cs="Times New Roman"/>
                <w:sz w:val="24"/>
                <w:szCs w:val="24"/>
              </w:rPr>
            </w:pPr>
            <w:r w:rsidRPr="00E448DA">
              <w:rPr>
                <w:rFonts w:ascii="Times New Roman" w:eastAsia="Times New Roman" w:hAnsi="Times New Roman" w:cs="Times New Roman"/>
                <w:sz w:val="24"/>
                <w:szCs w:val="24"/>
              </w:rPr>
              <w:t>Atbildīgās ministrijas pamatojums iebilduma noraidījumam</w:t>
            </w:r>
          </w:p>
        </w:tc>
        <w:tc>
          <w:tcPr>
            <w:tcW w:w="2977" w:type="dxa"/>
            <w:tcBorders>
              <w:top w:val="single" w:sz="6" w:space="0" w:color="000000"/>
              <w:left w:val="single" w:sz="6" w:space="0" w:color="000000"/>
              <w:bottom w:val="single" w:sz="6" w:space="0" w:color="000000"/>
              <w:right w:val="single" w:sz="6" w:space="0" w:color="000000"/>
            </w:tcBorders>
            <w:vAlign w:val="center"/>
          </w:tcPr>
          <w:p w14:paraId="12DE2557" w14:textId="77777777" w:rsidR="00A33F1F" w:rsidRPr="00E448DA" w:rsidRDefault="00A33F1F" w:rsidP="00D60CB6">
            <w:pPr>
              <w:spacing w:after="0" w:line="240" w:lineRule="auto"/>
              <w:jc w:val="center"/>
              <w:rPr>
                <w:rFonts w:ascii="Times New Roman" w:eastAsia="Times New Roman" w:hAnsi="Times New Roman" w:cs="Times New Roman"/>
                <w:sz w:val="24"/>
                <w:szCs w:val="24"/>
              </w:rPr>
            </w:pPr>
            <w:r w:rsidRPr="00E448DA">
              <w:rPr>
                <w:rFonts w:ascii="Times New Roman" w:eastAsia="Times New Roman" w:hAnsi="Times New Roman" w:cs="Times New Roman"/>
                <w:sz w:val="24"/>
                <w:szCs w:val="24"/>
              </w:rPr>
              <w:t>Atzinuma sniedzēja uzturētais iebildums, ja tas atšķiras no atzinumā norādītā iebilduma pamatojuma</w:t>
            </w:r>
          </w:p>
        </w:tc>
        <w:tc>
          <w:tcPr>
            <w:tcW w:w="2552" w:type="dxa"/>
            <w:tcBorders>
              <w:top w:val="single" w:sz="6" w:space="0" w:color="000000"/>
              <w:left w:val="single" w:sz="6" w:space="0" w:color="000000"/>
              <w:bottom w:val="single" w:sz="6" w:space="0" w:color="000000"/>
              <w:right w:val="single" w:sz="6" w:space="0" w:color="000000"/>
            </w:tcBorders>
            <w:vAlign w:val="center"/>
          </w:tcPr>
          <w:p w14:paraId="6F4B43A8" w14:textId="77777777" w:rsidR="00A33F1F" w:rsidRPr="00E448DA" w:rsidRDefault="00A33F1F" w:rsidP="00D60CB6">
            <w:pPr>
              <w:tabs>
                <w:tab w:val="left" w:pos="3822"/>
              </w:tabs>
              <w:spacing w:after="0" w:line="240" w:lineRule="auto"/>
              <w:jc w:val="center"/>
              <w:rPr>
                <w:rFonts w:ascii="Times New Roman" w:eastAsia="Times New Roman" w:hAnsi="Times New Roman" w:cs="Times New Roman"/>
                <w:sz w:val="24"/>
                <w:szCs w:val="24"/>
              </w:rPr>
            </w:pPr>
            <w:r w:rsidRPr="00E448DA">
              <w:rPr>
                <w:rFonts w:ascii="Times New Roman" w:eastAsia="Times New Roman" w:hAnsi="Times New Roman" w:cs="Times New Roman"/>
                <w:sz w:val="24"/>
                <w:szCs w:val="24"/>
              </w:rPr>
              <w:t>Projekta attiecīgā punkta (panta) galīgā redakcija</w:t>
            </w:r>
          </w:p>
        </w:tc>
      </w:tr>
      <w:tr w:rsidR="00A33F1F" w:rsidRPr="00E448DA" w14:paraId="6BD48425" w14:textId="77777777" w:rsidTr="00AA5450">
        <w:tc>
          <w:tcPr>
            <w:tcW w:w="14485" w:type="dxa"/>
            <w:gridSpan w:val="6"/>
            <w:tcBorders>
              <w:top w:val="single" w:sz="6" w:space="0" w:color="000000"/>
              <w:left w:val="single" w:sz="6" w:space="0" w:color="000000"/>
              <w:bottom w:val="single" w:sz="6" w:space="0" w:color="000000"/>
              <w:right w:val="single" w:sz="6" w:space="0" w:color="000000"/>
            </w:tcBorders>
            <w:vAlign w:val="center"/>
          </w:tcPr>
          <w:p w14:paraId="12C35D07" w14:textId="77777777" w:rsidR="00A33F1F" w:rsidRPr="00E448DA" w:rsidRDefault="00A33F1F" w:rsidP="00D60CB6">
            <w:pPr>
              <w:spacing w:after="0" w:line="240" w:lineRule="auto"/>
              <w:jc w:val="center"/>
              <w:rPr>
                <w:rFonts w:ascii="Times New Roman" w:eastAsia="Times New Roman" w:hAnsi="Times New Roman" w:cs="Times New Roman"/>
                <w:color w:val="000000"/>
                <w:sz w:val="24"/>
                <w:szCs w:val="24"/>
                <w:lang w:eastAsia="lv-LV"/>
              </w:rPr>
            </w:pPr>
            <w:r w:rsidRPr="00E448DA">
              <w:rPr>
                <w:rFonts w:ascii="Times New Roman" w:eastAsia="Times New Roman" w:hAnsi="Times New Roman" w:cs="Times New Roman"/>
                <w:color w:val="000000"/>
                <w:sz w:val="24"/>
                <w:szCs w:val="24"/>
                <w:lang w:eastAsia="lv-LV"/>
              </w:rPr>
              <w:t>Nav nesaskaņotu iebildumu</w:t>
            </w:r>
          </w:p>
        </w:tc>
      </w:tr>
    </w:tbl>
    <w:p w14:paraId="52DE7EE5" w14:textId="77777777" w:rsidR="00A33F1F" w:rsidRPr="00E448DA" w:rsidRDefault="00A33F1F" w:rsidP="00D60CB6">
      <w:pPr>
        <w:pStyle w:val="naisf"/>
        <w:spacing w:before="0" w:after="0"/>
        <w:ind w:firstLine="0"/>
      </w:pPr>
    </w:p>
    <w:p w14:paraId="3CB6EFFB" w14:textId="77777777" w:rsidR="00022A62" w:rsidRPr="00E448DA" w:rsidRDefault="00022A62" w:rsidP="00D60CB6">
      <w:pPr>
        <w:spacing w:after="0" w:line="240" w:lineRule="auto"/>
        <w:jc w:val="both"/>
        <w:rPr>
          <w:rFonts w:ascii="Times New Roman" w:eastAsia="Times New Roman" w:hAnsi="Times New Roman" w:cs="Times New Roman"/>
          <w:sz w:val="24"/>
          <w:szCs w:val="24"/>
          <w:lang w:eastAsia="lv-LV"/>
        </w:rPr>
      </w:pPr>
      <w:r w:rsidRPr="00E448DA">
        <w:rPr>
          <w:rFonts w:ascii="Times New Roman" w:eastAsia="Times New Roman" w:hAnsi="Times New Roman" w:cs="Times New Roman"/>
          <w:sz w:val="24"/>
          <w:szCs w:val="24"/>
          <w:lang w:eastAsia="lv-LV"/>
        </w:rPr>
        <w:t xml:space="preserve">Informācija par </w:t>
      </w:r>
      <w:proofErr w:type="spellStart"/>
      <w:r w:rsidRPr="00E448DA">
        <w:rPr>
          <w:rFonts w:ascii="Times New Roman" w:eastAsia="Times New Roman" w:hAnsi="Times New Roman" w:cs="Times New Roman"/>
          <w:sz w:val="24"/>
          <w:szCs w:val="24"/>
          <w:lang w:eastAsia="lv-LV"/>
        </w:rPr>
        <w:t>starpministriju</w:t>
      </w:r>
      <w:proofErr w:type="spellEnd"/>
      <w:r w:rsidRPr="00E448DA">
        <w:rPr>
          <w:rFonts w:ascii="Times New Roman" w:eastAsia="Times New Roman" w:hAnsi="Times New Roman" w:cs="Times New Roman"/>
          <w:sz w:val="24"/>
          <w:szCs w:val="24"/>
          <w:lang w:eastAsia="lv-LV"/>
        </w:rPr>
        <w:t xml:space="preserve"> (starpinstitūciju) sanāksmi vai elektronisko saskaņošanu</w:t>
      </w:r>
    </w:p>
    <w:p w14:paraId="51215363" w14:textId="77777777" w:rsidR="00022A62" w:rsidRPr="00E448DA" w:rsidRDefault="00022A62" w:rsidP="00D60CB6">
      <w:pPr>
        <w:spacing w:after="0" w:line="240" w:lineRule="auto"/>
        <w:jc w:val="both"/>
        <w:rPr>
          <w:rFonts w:ascii="Times New Roman" w:eastAsia="Times New Roman" w:hAnsi="Times New Roman" w:cs="Times New Roman"/>
          <w:sz w:val="24"/>
          <w:szCs w:val="24"/>
          <w:lang w:eastAsia="lv-LV"/>
        </w:rPr>
      </w:pPr>
    </w:p>
    <w:tbl>
      <w:tblPr>
        <w:tblW w:w="15331" w:type="dxa"/>
        <w:tblLook w:val="00A0" w:firstRow="1" w:lastRow="0" w:firstColumn="1" w:lastColumn="0" w:noHBand="0" w:noVBand="0"/>
      </w:tblPr>
      <w:tblGrid>
        <w:gridCol w:w="8478"/>
        <w:gridCol w:w="1136"/>
        <w:gridCol w:w="4298"/>
        <w:gridCol w:w="1419"/>
      </w:tblGrid>
      <w:tr w:rsidR="00022A62" w:rsidRPr="00E448DA" w14:paraId="54DD8710" w14:textId="77777777" w:rsidTr="2BD970FF">
        <w:trPr>
          <w:gridAfter w:val="1"/>
          <w:wAfter w:w="1419" w:type="dxa"/>
        </w:trPr>
        <w:tc>
          <w:tcPr>
            <w:tcW w:w="8478" w:type="dxa"/>
            <w:hideMark/>
          </w:tcPr>
          <w:p w14:paraId="0688E9B1" w14:textId="77777777" w:rsidR="00022A62" w:rsidRPr="00E448DA" w:rsidRDefault="00022A62" w:rsidP="00D60CB6">
            <w:pPr>
              <w:spacing w:after="0" w:line="240" w:lineRule="auto"/>
              <w:jc w:val="both"/>
              <w:rPr>
                <w:rFonts w:ascii="Times New Roman" w:eastAsia="Times New Roman" w:hAnsi="Times New Roman" w:cs="Times New Roman"/>
                <w:sz w:val="24"/>
                <w:szCs w:val="24"/>
                <w:lang w:eastAsia="lv-LV"/>
              </w:rPr>
            </w:pPr>
            <w:r w:rsidRPr="00E448DA">
              <w:rPr>
                <w:rFonts w:ascii="Times New Roman" w:eastAsia="Times New Roman" w:hAnsi="Times New Roman" w:cs="Times New Roman"/>
                <w:sz w:val="24"/>
                <w:szCs w:val="24"/>
                <w:lang w:eastAsia="lv-LV"/>
              </w:rPr>
              <w:t>Datums</w:t>
            </w:r>
          </w:p>
        </w:tc>
        <w:tc>
          <w:tcPr>
            <w:tcW w:w="5434" w:type="dxa"/>
            <w:gridSpan w:val="2"/>
            <w:tcBorders>
              <w:top w:val="nil"/>
              <w:left w:val="nil"/>
              <w:bottom w:val="single" w:sz="4" w:space="0" w:color="auto"/>
              <w:right w:val="nil"/>
            </w:tcBorders>
            <w:hideMark/>
          </w:tcPr>
          <w:p w14:paraId="4D79CDEB" w14:textId="48E781F8" w:rsidR="00022A62" w:rsidRPr="00E448DA" w:rsidRDefault="6D145C72" w:rsidP="00D60CB6">
            <w:pPr>
              <w:spacing w:after="0" w:line="240" w:lineRule="auto"/>
              <w:rPr>
                <w:rFonts w:ascii="Times New Roman" w:eastAsia="Times New Roman" w:hAnsi="Times New Roman" w:cs="Times New Roman"/>
                <w:sz w:val="24"/>
                <w:szCs w:val="24"/>
                <w:lang w:eastAsia="lv-LV"/>
              </w:rPr>
            </w:pPr>
            <w:r w:rsidRPr="0598808A">
              <w:rPr>
                <w:rFonts w:ascii="Times New Roman" w:eastAsia="Times New Roman" w:hAnsi="Times New Roman" w:cs="Times New Roman"/>
                <w:sz w:val="24"/>
                <w:szCs w:val="24"/>
                <w:lang w:eastAsia="lv-LV"/>
              </w:rPr>
              <w:t>0</w:t>
            </w:r>
            <w:r w:rsidR="007974BA">
              <w:rPr>
                <w:rFonts w:ascii="Times New Roman" w:eastAsia="Times New Roman" w:hAnsi="Times New Roman" w:cs="Times New Roman"/>
                <w:sz w:val="24"/>
                <w:szCs w:val="24"/>
                <w:lang w:eastAsia="lv-LV"/>
              </w:rPr>
              <w:t>8</w:t>
            </w:r>
            <w:r w:rsidR="00E37415" w:rsidRPr="0598808A">
              <w:rPr>
                <w:rFonts w:ascii="Times New Roman" w:eastAsia="Times New Roman" w:hAnsi="Times New Roman" w:cs="Times New Roman"/>
                <w:sz w:val="24"/>
                <w:szCs w:val="24"/>
                <w:lang w:eastAsia="lv-LV"/>
              </w:rPr>
              <w:t>.</w:t>
            </w:r>
            <w:r w:rsidR="00DD76B3" w:rsidRPr="0598808A">
              <w:rPr>
                <w:rFonts w:ascii="Times New Roman" w:eastAsia="Times New Roman" w:hAnsi="Times New Roman" w:cs="Times New Roman"/>
                <w:sz w:val="24"/>
                <w:szCs w:val="24"/>
                <w:lang w:eastAsia="lv-LV"/>
              </w:rPr>
              <w:t>0</w:t>
            </w:r>
            <w:r w:rsidR="06FCC747" w:rsidRPr="0598808A">
              <w:rPr>
                <w:rFonts w:ascii="Times New Roman" w:eastAsia="Times New Roman" w:hAnsi="Times New Roman" w:cs="Times New Roman"/>
                <w:sz w:val="24"/>
                <w:szCs w:val="24"/>
                <w:lang w:eastAsia="lv-LV"/>
              </w:rPr>
              <w:t>7</w:t>
            </w:r>
            <w:r w:rsidR="00DD76B3" w:rsidRPr="0598808A">
              <w:rPr>
                <w:rFonts w:ascii="Times New Roman" w:eastAsia="Times New Roman" w:hAnsi="Times New Roman" w:cs="Times New Roman"/>
                <w:sz w:val="24"/>
                <w:szCs w:val="24"/>
                <w:lang w:eastAsia="lv-LV"/>
              </w:rPr>
              <w:t>.2020</w:t>
            </w:r>
          </w:p>
        </w:tc>
      </w:tr>
      <w:tr w:rsidR="00022A62" w:rsidRPr="00E448DA" w14:paraId="7A77F623" w14:textId="77777777" w:rsidTr="2BD970FF">
        <w:trPr>
          <w:gridAfter w:val="1"/>
          <w:wAfter w:w="1419" w:type="dxa"/>
        </w:trPr>
        <w:tc>
          <w:tcPr>
            <w:tcW w:w="8478" w:type="dxa"/>
          </w:tcPr>
          <w:p w14:paraId="519350B8" w14:textId="77777777" w:rsidR="00022A62" w:rsidRPr="00E448DA" w:rsidRDefault="00022A62" w:rsidP="00D60CB6">
            <w:pPr>
              <w:spacing w:after="0" w:line="240" w:lineRule="auto"/>
              <w:jc w:val="both"/>
              <w:rPr>
                <w:rFonts w:ascii="Times New Roman" w:eastAsia="Times New Roman" w:hAnsi="Times New Roman" w:cs="Times New Roman"/>
                <w:sz w:val="24"/>
                <w:szCs w:val="24"/>
                <w:lang w:eastAsia="lv-LV"/>
              </w:rPr>
            </w:pPr>
          </w:p>
        </w:tc>
        <w:tc>
          <w:tcPr>
            <w:tcW w:w="5434" w:type="dxa"/>
            <w:gridSpan w:val="2"/>
            <w:tcBorders>
              <w:top w:val="single" w:sz="4" w:space="0" w:color="auto"/>
              <w:left w:val="nil"/>
              <w:bottom w:val="nil"/>
              <w:right w:val="nil"/>
            </w:tcBorders>
          </w:tcPr>
          <w:p w14:paraId="1B8C8FDE" w14:textId="77777777" w:rsidR="00022A62" w:rsidRPr="004A1CAB" w:rsidRDefault="00022A62" w:rsidP="00D60CB6">
            <w:pPr>
              <w:spacing w:after="0" w:line="240" w:lineRule="auto"/>
              <w:rPr>
                <w:rFonts w:ascii="Times New Roman" w:eastAsia="Times New Roman" w:hAnsi="Times New Roman" w:cs="Times New Roman"/>
                <w:sz w:val="24"/>
                <w:szCs w:val="24"/>
                <w:lang w:eastAsia="lv-LV"/>
              </w:rPr>
            </w:pPr>
          </w:p>
        </w:tc>
      </w:tr>
      <w:tr w:rsidR="00022A62" w:rsidRPr="00E448DA" w14:paraId="1A6AC0E8" w14:textId="77777777" w:rsidTr="2BD970FF">
        <w:trPr>
          <w:gridAfter w:val="1"/>
          <w:wAfter w:w="1419" w:type="dxa"/>
        </w:trPr>
        <w:tc>
          <w:tcPr>
            <w:tcW w:w="8478" w:type="dxa"/>
            <w:hideMark/>
          </w:tcPr>
          <w:p w14:paraId="672A8949" w14:textId="77777777" w:rsidR="00022A62" w:rsidRPr="00E448DA" w:rsidRDefault="00022A62" w:rsidP="00D60CB6">
            <w:pPr>
              <w:spacing w:after="0" w:line="240" w:lineRule="auto"/>
              <w:rPr>
                <w:rFonts w:ascii="Times New Roman" w:eastAsia="Times New Roman" w:hAnsi="Times New Roman" w:cs="Times New Roman"/>
                <w:sz w:val="24"/>
                <w:szCs w:val="24"/>
                <w:lang w:eastAsia="lv-LV"/>
              </w:rPr>
            </w:pPr>
            <w:r w:rsidRPr="00E448DA">
              <w:rPr>
                <w:rFonts w:ascii="Times New Roman" w:eastAsia="Times New Roman" w:hAnsi="Times New Roman" w:cs="Times New Roman"/>
                <w:sz w:val="24"/>
                <w:szCs w:val="24"/>
                <w:lang w:eastAsia="lv-LV"/>
              </w:rPr>
              <w:t>Saskaņošanas dalībnieki</w:t>
            </w:r>
          </w:p>
        </w:tc>
        <w:tc>
          <w:tcPr>
            <w:tcW w:w="5434" w:type="dxa"/>
            <w:gridSpan w:val="2"/>
            <w:hideMark/>
          </w:tcPr>
          <w:p w14:paraId="65E19700" w14:textId="0A0CD3C4" w:rsidR="00022A62" w:rsidRPr="004A1CAB" w:rsidRDefault="009A1FED" w:rsidP="00D60CB6">
            <w:pPr>
              <w:spacing w:after="0" w:line="240" w:lineRule="auto"/>
              <w:jc w:val="both"/>
              <w:rPr>
                <w:rFonts w:ascii="Times New Roman" w:hAnsi="Times New Roman" w:cs="Times New Roman"/>
                <w:sz w:val="24"/>
                <w:szCs w:val="24"/>
              </w:rPr>
            </w:pPr>
            <w:r w:rsidRPr="004A1CAB">
              <w:rPr>
                <w:rFonts w:ascii="Times New Roman" w:eastAsia="Times New Roman" w:hAnsi="Times New Roman" w:cs="Times New Roman"/>
                <w:sz w:val="24"/>
                <w:szCs w:val="24"/>
                <w:lang w:eastAsia="lv-LV"/>
              </w:rPr>
              <w:t>Finanšu ministrij</w:t>
            </w:r>
            <w:r w:rsidR="007502AD" w:rsidRPr="004A1CAB">
              <w:rPr>
                <w:rFonts w:ascii="Times New Roman" w:eastAsia="Times New Roman" w:hAnsi="Times New Roman" w:cs="Times New Roman"/>
                <w:sz w:val="24"/>
                <w:szCs w:val="24"/>
                <w:lang w:eastAsia="lv-LV"/>
              </w:rPr>
              <w:t>a</w:t>
            </w:r>
            <w:r w:rsidRPr="004A1CAB">
              <w:rPr>
                <w:rFonts w:ascii="Times New Roman" w:eastAsia="Times New Roman" w:hAnsi="Times New Roman" w:cs="Times New Roman"/>
                <w:sz w:val="24"/>
                <w:szCs w:val="24"/>
                <w:lang w:eastAsia="lv-LV"/>
              </w:rPr>
              <w:t>, Tieslietu ministrija</w:t>
            </w:r>
            <w:r w:rsidR="00811C0C" w:rsidRPr="004A1CAB">
              <w:rPr>
                <w:rFonts w:ascii="Times New Roman" w:eastAsia="Times New Roman" w:hAnsi="Times New Roman" w:cs="Times New Roman"/>
                <w:sz w:val="24"/>
                <w:szCs w:val="24"/>
                <w:lang w:eastAsia="lv-LV"/>
              </w:rPr>
              <w:t xml:space="preserve">, </w:t>
            </w:r>
            <w:r w:rsidR="65DFCB99" w:rsidRPr="004A1CAB">
              <w:rPr>
                <w:rFonts w:ascii="Times New Roman" w:eastAsia="Times New Roman" w:hAnsi="Times New Roman" w:cs="Times New Roman"/>
                <w:sz w:val="24"/>
                <w:szCs w:val="24"/>
                <w:lang w:eastAsia="lv-LV"/>
              </w:rPr>
              <w:t>Labklājības ministrija</w:t>
            </w:r>
          </w:p>
        </w:tc>
      </w:tr>
      <w:tr w:rsidR="00022A62" w:rsidRPr="00E448DA" w14:paraId="79BBE5A1" w14:textId="77777777" w:rsidTr="2BD970FF">
        <w:trPr>
          <w:trHeight w:val="80"/>
        </w:trPr>
        <w:tc>
          <w:tcPr>
            <w:tcW w:w="8478" w:type="dxa"/>
          </w:tcPr>
          <w:p w14:paraId="0C7738F6" w14:textId="77777777" w:rsidR="00022A62" w:rsidRPr="00E448DA" w:rsidRDefault="00022A62" w:rsidP="00D60CB6">
            <w:pPr>
              <w:spacing w:after="0" w:line="240" w:lineRule="auto"/>
              <w:rPr>
                <w:rFonts w:ascii="Times New Roman" w:eastAsia="Times New Roman" w:hAnsi="Times New Roman" w:cs="Times New Roman"/>
                <w:sz w:val="24"/>
                <w:szCs w:val="24"/>
                <w:lang w:eastAsia="lv-LV"/>
              </w:rPr>
            </w:pPr>
          </w:p>
        </w:tc>
        <w:tc>
          <w:tcPr>
            <w:tcW w:w="1136" w:type="dxa"/>
          </w:tcPr>
          <w:p w14:paraId="54D0DD14" w14:textId="77777777" w:rsidR="00022A62" w:rsidRPr="00E448DA" w:rsidRDefault="00022A62" w:rsidP="00D60CB6">
            <w:pPr>
              <w:spacing w:after="0" w:line="240" w:lineRule="auto"/>
              <w:jc w:val="both"/>
              <w:rPr>
                <w:rFonts w:ascii="Times New Roman" w:eastAsia="Times New Roman" w:hAnsi="Times New Roman" w:cs="Times New Roman"/>
                <w:sz w:val="24"/>
                <w:szCs w:val="24"/>
                <w:lang w:eastAsia="lv-LV"/>
              </w:rPr>
            </w:pPr>
          </w:p>
        </w:tc>
        <w:tc>
          <w:tcPr>
            <w:tcW w:w="5717" w:type="dxa"/>
            <w:gridSpan w:val="2"/>
          </w:tcPr>
          <w:p w14:paraId="6BBE2C71" w14:textId="77777777" w:rsidR="00022A62" w:rsidRPr="00E448DA" w:rsidRDefault="00022A62" w:rsidP="00D60CB6">
            <w:pPr>
              <w:spacing w:after="0" w:line="240" w:lineRule="auto"/>
              <w:jc w:val="both"/>
              <w:rPr>
                <w:rFonts w:ascii="Times New Roman" w:eastAsia="Times New Roman" w:hAnsi="Times New Roman" w:cs="Times New Roman"/>
                <w:sz w:val="24"/>
                <w:szCs w:val="24"/>
                <w:lang w:eastAsia="lv-LV"/>
              </w:rPr>
            </w:pPr>
          </w:p>
        </w:tc>
      </w:tr>
      <w:tr w:rsidR="00D861F3" w:rsidRPr="00E448DA" w14:paraId="3C2DD6FB" w14:textId="77777777" w:rsidTr="2BD970FF">
        <w:trPr>
          <w:trHeight w:val="501"/>
        </w:trPr>
        <w:tc>
          <w:tcPr>
            <w:tcW w:w="8478" w:type="dxa"/>
            <w:hideMark/>
          </w:tcPr>
          <w:p w14:paraId="386557FC" w14:textId="77777777" w:rsidR="00D861F3" w:rsidRPr="00E448DA" w:rsidRDefault="00D861F3" w:rsidP="00D60CB6">
            <w:pPr>
              <w:spacing w:after="0" w:line="240" w:lineRule="auto"/>
              <w:jc w:val="both"/>
              <w:rPr>
                <w:rFonts w:ascii="Times New Roman" w:eastAsia="Times New Roman" w:hAnsi="Times New Roman" w:cs="Times New Roman"/>
                <w:sz w:val="24"/>
                <w:szCs w:val="24"/>
                <w:lang w:eastAsia="lv-LV"/>
              </w:rPr>
            </w:pPr>
            <w:r w:rsidRPr="00E448DA">
              <w:rPr>
                <w:rFonts w:ascii="Times New Roman" w:eastAsia="Times New Roman" w:hAnsi="Times New Roman" w:cs="Times New Roman"/>
                <w:sz w:val="24"/>
                <w:szCs w:val="24"/>
                <w:lang w:eastAsia="lv-LV"/>
              </w:rPr>
              <w:t>Saskaņošanas dalībnieki izskatīja šādu ministriju (citu institūciju) iebildumus</w:t>
            </w:r>
          </w:p>
        </w:tc>
        <w:tc>
          <w:tcPr>
            <w:tcW w:w="6853" w:type="dxa"/>
            <w:gridSpan w:val="3"/>
          </w:tcPr>
          <w:p w14:paraId="01DDFC89" w14:textId="2022CB15" w:rsidR="00D861F3" w:rsidRPr="00E448DA" w:rsidRDefault="00811C0C" w:rsidP="00D861F3">
            <w:pPr>
              <w:spacing w:after="0" w:line="240" w:lineRule="auto"/>
              <w:jc w:val="both"/>
              <w:rPr>
                <w:rFonts w:ascii="Times New Roman" w:eastAsia="Times New Roman" w:hAnsi="Times New Roman" w:cs="Times New Roman"/>
                <w:sz w:val="24"/>
                <w:szCs w:val="24"/>
                <w:lang w:eastAsia="lv-LV"/>
              </w:rPr>
            </w:pPr>
            <w:r w:rsidRPr="2BD970FF">
              <w:rPr>
                <w:rFonts w:ascii="Times New Roman" w:eastAsia="Times New Roman" w:hAnsi="Times New Roman" w:cs="Times New Roman"/>
                <w:sz w:val="24"/>
                <w:szCs w:val="24"/>
                <w:lang w:eastAsia="lv-LV"/>
              </w:rPr>
              <w:t>Finanšu ministrijas</w:t>
            </w:r>
            <w:r w:rsidR="00C72FDD" w:rsidRPr="2BD970FF">
              <w:rPr>
                <w:rFonts w:ascii="Times New Roman" w:eastAsia="Times New Roman" w:hAnsi="Times New Roman" w:cs="Times New Roman"/>
                <w:sz w:val="24"/>
                <w:szCs w:val="24"/>
                <w:lang w:eastAsia="lv-LV"/>
              </w:rPr>
              <w:t xml:space="preserve"> 1</w:t>
            </w:r>
            <w:r w:rsidR="00C47CDB" w:rsidRPr="2BD970FF">
              <w:rPr>
                <w:rFonts w:ascii="Times New Roman" w:eastAsia="Times New Roman" w:hAnsi="Times New Roman" w:cs="Times New Roman"/>
                <w:sz w:val="24"/>
                <w:szCs w:val="24"/>
                <w:lang w:eastAsia="lv-LV"/>
              </w:rPr>
              <w:t>5</w:t>
            </w:r>
            <w:r w:rsidR="00C72FDD" w:rsidRPr="2BD970FF">
              <w:rPr>
                <w:rFonts w:ascii="Times New Roman" w:eastAsia="Times New Roman" w:hAnsi="Times New Roman" w:cs="Times New Roman"/>
                <w:sz w:val="24"/>
                <w:szCs w:val="24"/>
                <w:lang w:eastAsia="lv-LV"/>
              </w:rPr>
              <w:t>.06.2020</w:t>
            </w:r>
            <w:r w:rsidRPr="2BD970FF">
              <w:rPr>
                <w:rFonts w:ascii="Times New Roman" w:eastAsia="Times New Roman" w:hAnsi="Times New Roman" w:cs="Times New Roman"/>
                <w:sz w:val="24"/>
                <w:szCs w:val="24"/>
                <w:lang w:eastAsia="lv-LV"/>
              </w:rPr>
              <w:t>, Tieslietu ministrijas</w:t>
            </w:r>
            <w:r w:rsidR="00C72FDD" w:rsidRPr="2BD970FF">
              <w:rPr>
                <w:rFonts w:ascii="Times New Roman" w:eastAsia="Times New Roman" w:hAnsi="Times New Roman" w:cs="Times New Roman"/>
                <w:sz w:val="24"/>
                <w:szCs w:val="24"/>
                <w:lang w:eastAsia="lv-LV"/>
              </w:rPr>
              <w:t xml:space="preserve"> 1</w:t>
            </w:r>
            <w:r w:rsidR="00CF0FB0" w:rsidRPr="2BD970FF">
              <w:rPr>
                <w:rFonts w:ascii="Times New Roman" w:eastAsia="Times New Roman" w:hAnsi="Times New Roman" w:cs="Times New Roman"/>
                <w:sz w:val="24"/>
                <w:szCs w:val="24"/>
                <w:lang w:eastAsia="lv-LV"/>
              </w:rPr>
              <w:t>6</w:t>
            </w:r>
            <w:r w:rsidR="00C72FDD" w:rsidRPr="2BD970FF">
              <w:rPr>
                <w:rFonts w:ascii="Times New Roman" w:eastAsia="Times New Roman" w:hAnsi="Times New Roman" w:cs="Times New Roman"/>
                <w:sz w:val="24"/>
                <w:szCs w:val="24"/>
                <w:lang w:eastAsia="lv-LV"/>
              </w:rPr>
              <w:t xml:space="preserve">.06.2020 </w:t>
            </w:r>
            <w:r w:rsidR="00B57113" w:rsidRPr="2BD970FF">
              <w:rPr>
                <w:rFonts w:ascii="Times New Roman" w:eastAsia="Times New Roman" w:hAnsi="Times New Roman" w:cs="Times New Roman"/>
                <w:sz w:val="24"/>
                <w:szCs w:val="24"/>
                <w:lang w:eastAsia="lv-LV"/>
              </w:rPr>
              <w:t>Labklājības ministrijas 2</w:t>
            </w:r>
            <w:r w:rsidR="00B97B09">
              <w:rPr>
                <w:rFonts w:ascii="Times New Roman" w:eastAsia="Times New Roman" w:hAnsi="Times New Roman" w:cs="Times New Roman"/>
                <w:sz w:val="24"/>
                <w:szCs w:val="24"/>
                <w:lang w:eastAsia="lv-LV"/>
              </w:rPr>
              <w:t>9</w:t>
            </w:r>
            <w:r w:rsidR="00B57113" w:rsidRPr="2BD970FF">
              <w:rPr>
                <w:rFonts w:ascii="Times New Roman" w:eastAsia="Times New Roman" w:hAnsi="Times New Roman" w:cs="Times New Roman"/>
                <w:sz w:val="24"/>
                <w:szCs w:val="24"/>
                <w:lang w:eastAsia="lv-LV"/>
              </w:rPr>
              <w:t xml:space="preserve">.06. </w:t>
            </w:r>
            <w:r w:rsidR="00C72FDD" w:rsidRPr="2BD970FF">
              <w:rPr>
                <w:rFonts w:ascii="Times New Roman" w:eastAsia="Times New Roman" w:hAnsi="Times New Roman" w:cs="Times New Roman"/>
                <w:sz w:val="24"/>
                <w:szCs w:val="24"/>
                <w:lang w:eastAsia="lv-LV"/>
              </w:rPr>
              <w:t xml:space="preserve">atzinumos sniegtos </w:t>
            </w:r>
            <w:r w:rsidRPr="2BD970FF">
              <w:rPr>
                <w:rFonts w:ascii="Times New Roman" w:eastAsia="Times New Roman" w:hAnsi="Times New Roman" w:cs="Times New Roman"/>
                <w:sz w:val="24"/>
                <w:szCs w:val="24"/>
                <w:lang w:eastAsia="lv-LV"/>
              </w:rPr>
              <w:t>iebildumu</w:t>
            </w:r>
            <w:r w:rsidR="00C72FDD" w:rsidRPr="2BD970FF">
              <w:rPr>
                <w:rFonts w:ascii="Times New Roman" w:eastAsia="Times New Roman" w:hAnsi="Times New Roman" w:cs="Times New Roman"/>
                <w:sz w:val="24"/>
                <w:szCs w:val="24"/>
                <w:lang w:eastAsia="lv-LV"/>
              </w:rPr>
              <w:t xml:space="preserve">s </w:t>
            </w:r>
            <w:r w:rsidR="000678C0" w:rsidRPr="2BD970FF">
              <w:rPr>
                <w:rFonts w:ascii="Times New Roman" w:eastAsia="Times New Roman" w:hAnsi="Times New Roman" w:cs="Times New Roman"/>
                <w:sz w:val="24"/>
                <w:szCs w:val="24"/>
                <w:lang w:eastAsia="lv-LV"/>
              </w:rPr>
              <w:t>un priekšlikum</w:t>
            </w:r>
            <w:r w:rsidR="00C72FDD" w:rsidRPr="2BD970FF">
              <w:rPr>
                <w:rFonts w:ascii="Times New Roman" w:eastAsia="Times New Roman" w:hAnsi="Times New Roman" w:cs="Times New Roman"/>
                <w:sz w:val="24"/>
                <w:szCs w:val="24"/>
                <w:lang w:eastAsia="lv-LV"/>
              </w:rPr>
              <w:t>us</w:t>
            </w:r>
            <w:bookmarkStart w:id="7" w:name="_GoBack"/>
            <w:bookmarkEnd w:id="7"/>
            <w:r w:rsidR="00C72FDD" w:rsidRPr="2BD970FF">
              <w:rPr>
                <w:rFonts w:ascii="Times New Roman" w:eastAsia="Times New Roman" w:hAnsi="Times New Roman" w:cs="Times New Roman"/>
                <w:sz w:val="24"/>
                <w:szCs w:val="24"/>
                <w:lang w:eastAsia="lv-LV"/>
              </w:rPr>
              <w:t>.</w:t>
            </w:r>
            <w:r w:rsidR="001B1F71">
              <w:rPr>
                <w:rFonts w:ascii="Times New Roman" w:eastAsia="Times New Roman" w:hAnsi="Times New Roman" w:cs="Times New Roman"/>
                <w:sz w:val="24"/>
                <w:szCs w:val="24"/>
                <w:lang w:eastAsia="lv-LV"/>
              </w:rPr>
              <w:t xml:space="preserve"> </w:t>
            </w:r>
          </w:p>
        </w:tc>
      </w:tr>
      <w:tr w:rsidR="00022A62" w:rsidRPr="00E448DA" w14:paraId="0A13F3D1" w14:textId="77777777" w:rsidTr="2BD970FF">
        <w:trPr>
          <w:gridAfter w:val="1"/>
          <w:wAfter w:w="1419" w:type="dxa"/>
          <w:trHeight w:val="679"/>
        </w:trPr>
        <w:tc>
          <w:tcPr>
            <w:tcW w:w="8478" w:type="dxa"/>
            <w:hideMark/>
          </w:tcPr>
          <w:p w14:paraId="3C12084E" w14:textId="33618939" w:rsidR="00114194" w:rsidRPr="00E448DA" w:rsidRDefault="00022A62" w:rsidP="00D60CB6">
            <w:pPr>
              <w:spacing w:after="0" w:line="240" w:lineRule="auto"/>
              <w:rPr>
                <w:rFonts w:ascii="Times New Roman" w:eastAsia="Times New Roman" w:hAnsi="Times New Roman" w:cs="Times New Roman"/>
                <w:sz w:val="24"/>
                <w:szCs w:val="24"/>
                <w:lang w:eastAsia="lv-LV"/>
              </w:rPr>
            </w:pPr>
            <w:r w:rsidRPr="00E448DA">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5434" w:type="dxa"/>
            <w:gridSpan w:val="2"/>
            <w:hideMark/>
          </w:tcPr>
          <w:p w14:paraId="1AD575C6" w14:textId="77777777" w:rsidR="00022A62" w:rsidRPr="00E448DA" w:rsidRDefault="004D66B7" w:rsidP="00D60CB6">
            <w:pPr>
              <w:spacing w:after="0" w:line="240" w:lineRule="auto"/>
              <w:rPr>
                <w:rFonts w:ascii="Times New Roman" w:eastAsia="Times New Roman" w:hAnsi="Times New Roman" w:cs="Times New Roman"/>
                <w:sz w:val="24"/>
                <w:szCs w:val="24"/>
                <w:lang w:eastAsia="lv-LV"/>
              </w:rPr>
            </w:pPr>
            <w:r w:rsidRPr="00E448DA">
              <w:rPr>
                <w:rFonts w:ascii="Times New Roman" w:eastAsia="Times New Roman" w:hAnsi="Times New Roman" w:cs="Times New Roman"/>
                <w:sz w:val="24"/>
                <w:szCs w:val="24"/>
                <w:lang w:eastAsia="lv-LV"/>
              </w:rPr>
              <w:t>-</w:t>
            </w:r>
          </w:p>
        </w:tc>
      </w:tr>
    </w:tbl>
    <w:p w14:paraId="3A7D45F5" w14:textId="77777777" w:rsidR="00022A62" w:rsidRPr="00E448DA" w:rsidRDefault="00A33F1F" w:rsidP="00D60CB6">
      <w:pPr>
        <w:pStyle w:val="naisf"/>
        <w:spacing w:before="0" w:after="0"/>
        <w:ind w:left="360" w:firstLine="0"/>
        <w:jc w:val="center"/>
      </w:pPr>
      <w:r w:rsidRPr="00E448DA">
        <w:t xml:space="preserve">II </w:t>
      </w:r>
      <w:r w:rsidR="00022A62" w:rsidRPr="00E448DA">
        <w:t>Jautājumi, par kuriem saskaņošanā vienošanās ir panākta</w:t>
      </w:r>
    </w:p>
    <w:tbl>
      <w:tblPr>
        <w:tblW w:w="5024"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49"/>
        <w:gridCol w:w="3254"/>
        <w:gridCol w:w="4109"/>
        <w:gridCol w:w="449"/>
        <w:gridCol w:w="2672"/>
        <w:gridCol w:w="3446"/>
      </w:tblGrid>
      <w:tr w:rsidR="001A4587" w:rsidRPr="00E448DA" w14:paraId="1FF9F14D" w14:textId="77777777" w:rsidTr="00587493">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2F1A836" w14:textId="77777777" w:rsidR="000239F9" w:rsidRPr="00E448DA" w:rsidRDefault="000239F9" w:rsidP="00D60CB6">
            <w:pPr>
              <w:spacing w:after="0" w:line="240" w:lineRule="auto"/>
              <w:jc w:val="center"/>
              <w:rPr>
                <w:rFonts w:ascii="Times New Roman" w:eastAsia="Times New Roman" w:hAnsi="Times New Roman" w:cs="Times New Roman"/>
                <w:sz w:val="24"/>
                <w:szCs w:val="24"/>
                <w:lang w:eastAsia="lv-LV"/>
              </w:rPr>
            </w:pPr>
            <w:r w:rsidRPr="00E448DA">
              <w:rPr>
                <w:rFonts w:ascii="Times New Roman" w:eastAsia="Times New Roman" w:hAnsi="Times New Roman" w:cs="Times New Roman"/>
                <w:sz w:val="24"/>
                <w:szCs w:val="24"/>
                <w:lang w:eastAsia="lv-LV"/>
              </w:rPr>
              <w:t>Nr. p.k.</w:t>
            </w:r>
          </w:p>
        </w:tc>
        <w:tc>
          <w:tcPr>
            <w:tcW w:w="1101"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BCF0226" w14:textId="77777777" w:rsidR="000239F9" w:rsidRPr="00E448DA" w:rsidRDefault="000239F9" w:rsidP="007307E1">
            <w:pPr>
              <w:spacing w:after="0" w:line="240" w:lineRule="auto"/>
              <w:jc w:val="center"/>
              <w:rPr>
                <w:rFonts w:ascii="Times New Roman" w:eastAsia="Times New Roman" w:hAnsi="Times New Roman" w:cs="Times New Roman"/>
                <w:sz w:val="24"/>
                <w:szCs w:val="24"/>
                <w:lang w:eastAsia="lv-LV"/>
              </w:rPr>
            </w:pPr>
            <w:r w:rsidRPr="00E448DA">
              <w:rPr>
                <w:rFonts w:ascii="Times New Roman" w:eastAsia="Times New Roman" w:hAnsi="Times New Roman" w:cs="Times New Roman"/>
                <w:sz w:val="24"/>
                <w:szCs w:val="24"/>
                <w:lang w:eastAsia="lv-LV"/>
              </w:rPr>
              <w:t>Saskaņošanai nosūtītā projekta redakcija (konkrēta punkta (panta) redakcija)</w:t>
            </w:r>
          </w:p>
        </w:tc>
        <w:tc>
          <w:tcPr>
            <w:tcW w:w="1390"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F924041" w14:textId="77777777" w:rsidR="000239F9" w:rsidRPr="00E448DA" w:rsidRDefault="000239F9" w:rsidP="007307E1">
            <w:pPr>
              <w:spacing w:after="0" w:line="240" w:lineRule="auto"/>
              <w:ind w:right="3"/>
              <w:jc w:val="center"/>
              <w:rPr>
                <w:rFonts w:ascii="Times New Roman" w:eastAsia="Times New Roman" w:hAnsi="Times New Roman" w:cs="Times New Roman"/>
                <w:sz w:val="24"/>
                <w:szCs w:val="24"/>
                <w:lang w:eastAsia="lv-LV"/>
              </w:rPr>
            </w:pPr>
            <w:r w:rsidRPr="00E448DA">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8B7A5EC" w14:textId="77777777" w:rsidR="000239F9" w:rsidRPr="00E448DA" w:rsidRDefault="000239F9" w:rsidP="007307E1">
            <w:pPr>
              <w:spacing w:after="0" w:line="240" w:lineRule="auto"/>
              <w:jc w:val="center"/>
              <w:rPr>
                <w:rFonts w:ascii="Times New Roman" w:eastAsia="Times New Roman" w:hAnsi="Times New Roman" w:cs="Times New Roman"/>
                <w:sz w:val="24"/>
                <w:szCs w:val="24"/>
                <w:lang w:eastAsia="lv-LV"/>
              </w:rPr>
            </w:pPr>
            <w:r w:rsidRPr="00E448DA">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1166" w:type="pct"/>
            <w:tcBorders>
              <w:top w:val="single" w:sz="4" w:space="0" w:color="auto"/>
              <w:left w:val="single" w:sz="4" w:space="0" w:color="auto"/>
              <w:bottom w:val="single" w:sz="4" w:space="0" w:color="auto"/>
              <w:right w:val="single" w:sz="4" w:space="0" w:color="auto"/>
            </w:tcBorders>
            <w:vAlign w:val="center"/>
            <w:hideMark/>
          </w:tcPr>
          <w:p w14:paraId="3865444C" w14:textId="77777777" w:rsidR="000239F9" w:rsidRPr="00E448DA" w:rsidRDefault="000239F9" w:rsidP="007307E1">
            <w:pPr>
              <w:spacing w:after="0" w:line="240" w:lineRule="auto"/>
              <w:jc w:val="center"/>
              <w:rPr>
                <w:rFonts w:ascii="Times New Roman" w:eastAsia="Times New Roman" w:hAnsi="Times New Roman" w:cs="Times New Roman"/>
                <w:sz w:val="24"/>
                <w:szCs w:val="24"/>
                <w:lang w:eastAsia="lv-LV"/>
              </w:rPr>
            </w:pPr>
            <w:r w:rsidRPr="00E448DA">
              <w:rPr>
                <w:rFonts w:ascii="Times New Roman" w:eastAsia="Times New Roman" w:hAnsi="Times New Roman" w:cs="Times New Roman"/>
                <w:sz w:val="24"/>
                <w:szCs w:val="24"/>
                <w:lang w:eastAsia="lv-LV"/>
              </w:rPr>
              <w:t>Projekta attiecīgā punkta (panta) galīgā redakcija</w:t>
            </w:r>
          </w:p>
        </w:tc>
      </w:tr>
      <w:tr w:rsidR="001A4587" w:rsidRPr="00E448DA" w14:paraId="05045CAD" w14:textId="77777777" w:rsidTr="00587493">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2AADAB5" w14:textId="77777777" w:rsidR="000239F9" w:rsidRPr="00E448DA" w:rsidRDefault="000239F9" w:rsidP="00D60CB6">
            <w:pPr>
              <w:spacing w:after="0" w:line="240" w:lineRule="auto"/>
              <w:jc w:val="center"/>
              <w:rPr>
                <w:rFonts w:ascii="Times New Roman" w:eastAsia="Times New Roman" w:hAnsi="Times New Roman" w:cs="Times New Roman"/>
                <w:sz w:val="24"/>
                <w:szCs w:val="24"/>
                <w:lang w:eastAsia="lv-LV"/>
              </w:rPr>
            </w:pPr>
            <w:r w:rsidRPr="00E448DA">
              <w:rPr>
                <w:rFonts w:ascii="Times New Roman" w:eastAsia="Times New Roman" w:hAnsi="Times New Roman" w:cs="Times New Roman"/>
                <w:sz w:val="24"/>
                <w:szCs w:val="24"/>
                <w:lang w:eastAsia="lv-LV"/>
              </w:rPr>
              <w:t>1</w:t>
            </w:r>
          </w:p>
        </w:tc>
        <w:tc>
          <w:tcPr>
            <w:tcW w:w="1101"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5801E27" w14:textId="77777777" w:rsidR="000239F9" w:rsidRDefault="000239F9" w:rsidP="003879CA">
            <w:pPr>
              <w:spacing w:after="0" w:line="240" w:lineRule="auto"/>
              <w:jc w:val="center"/>
              <w:rPr>
                <w:rFonts w:ascii="Times New Roman" w:eastAsia="Times New Roman" w:hAnsi="Times New Roman" w:cs="Times New Roman"/>
                <w:sz w:val="24"/>
                <w:szCs w:val="24"/>
                <w:lang w:eastAsia="lv-LV"/>
              </w:rPr>
            </w:pPr>
            <w:r w:rsidRPr="00E448DA">
              <w:rPr>
                <w:rFonts w:ascii="Times New Roman" w:eastAsia="Times New Roman" w:hAnsi="Times New Roman" w:cs="Times New Roman"/>
                <w:sz w:val="24"/>
                <w:szCs w:val="24"/>
                <w:lang w:eastAsia="lv-LV"/>
              </w:rPr>
              <w:t>2</w:t>
            </w:r>
          </w:p>
          <w:p w14:paraId="521549FB" w14:textId="77777777" w:rsidR="00AB0F36" w:rsidRDefault="00AB0F36" w:rsidP="005340B8">
            <w:pPr>
              <w:jc w:val="center"/>
              <w:rPr>
                <w:rFonts w:ascii="Times New Roman" w:eastAsia="Times New Roman" w:hAnsi="Times New Roman" w:cs="Times New Roman"/>
                <w:sz w:val="24"/>
                <w:szCs w:val="24"/>
                <w:lang w:eastAsia="lv-LV"/>
              </w:rPr>
            </w:pPr>
          </w:p>
          <w:p w14:paraId="6E2603FE" w14:textId="2F119F34" w:rsidR="00AB0F36" w:rsidRPr="00AB0F36" w:rsidRDefault="00AB0F36" w:rsidP="005340B8">
            <w:pPr>
              <w:jc w:val="center"/>
              <w:rPr>
                <w:rFonts w:ascii="Times New Roman" w:eastAsia="Times New Roman" w:hAnsi="Times New Roman" w:cs="Times New Roman"/>
                <w:sz w:val="24"/>
                <w:szCs w:val="24"/>
                <w:lang w:eastAsia="lv-LV"/>
              </w:rPr>
            </w:pPr>
          </w:p>
        </w:tc>
        <w:tc>
          <w:tcPr>
            <w:tcW w:w="1390"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3742A66" w14:textId="77777777" w:rsidR="000239F9" w:rsidRPr="00E448DA" w:rsidRDefault="000239F9" w:rsidP="00D60CB6">
            <w:pPr>
              <w:spacing w:after="0" w:line="240" w:lineRule="auto"/>
              <w:jc w:val="center"/>
              <w:rPr>
                <w:rFonts w:ascii="Times New Roman" w:eastAsia="Times New Roman" w:hAnsi="Times New Roman" w:cs="Times New Roman"/>
                <w:sz w:val="24"/>
                <w:szCs w:val="24"/>
                <w:lang w:eastAsia="lv-LV"/>
              </w:rPr>
            </w:pPr>
            <w:r w:rsidRPr="00E448DA">
              <w:rPr>
                <w:rFonts w:ascii="Times New Roman" w:eastAsia="Times New Roman" w:hAnsi="Times New Roman" w:cs="Times New Roman"/>
                <w:sz w:val="24"/>
                <w:szCs w:val="24"/>
                <w:lang w:eastAsia="lv-LV"/>
              </w:rPr>
              <w:t>3</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A8B6019" w14:textId="77777777" w:rsidR="000239F9" w:rsidRPr="00E448DA" w:rsidRDefault="000239F9" w:rsidP="00D60CB6">
            <w:pPr>
              <w:spacing w:after="0" w:line="240" w:lineRule="auto"/>
              <w:jc w:val="center"/>
              <w:rPr>
                <w:rFonts w:ascii="Times New Roman" w:eastAsia="Times New Roman" w:hAnsi="Times New Roman" w:cs="Times New Roman"/>
                <w:sz w:val="24"/>
                <w:szCs w:val="24"/>
                <w:lang w:eastAsia="lv-LV"/>
              </w:rPr>
            </w:pPr>
            <w:r w:rsidRPr="00E448DA">
              <w:rPr>
                <w:rFonts w:ascii="Times New Roman" w:eastAsia="Times New Roman" w:hAnsi="Times New Roman" w:cs="Times New Roman"/>
                <w:sz w:val="24"/>
                <w:szCs w:val="24"/>
                <w:lang w:eastAsia="lv-LV"/>
              </w:rPr>
              <w:t>4</w:t>
            </w:r>
          </w:p>
        </w:tc>
        <w:tc>
          <w:tcPr>
            <w:tcW w:w="1166" w:type="pct"/>
            <w:tcBorders>
              <w:top w:val="single" w:sz="4" w:space="0" w:color="auto"/>
              <w:left w:val="single" w:sz="4" w:space="0" w:color="auto"/>
              <w:bottom w:val="single" w:sz="4" w:space="0" w:color="auto"/>
              <w:right w:val="single" w:sz="4" w:space="0" w:color="auto"/>
            </w:tcBorders>
            <w:hideMark/>
          </w:tcPr>
          <w:p w14:paraId="2FF27F24" w14:textId="77777777" w:rsidR="000239F9" w:rsidRPr="00E448DA" w:rsidRDefault="000239F9" w:rsidP="00D60CB6">
            <w:pPr>
              <w:spacing w:after="0" w:line="240" w:lineRule="auto"/>
              <w:jc w:val="center"/>
              <w:rPr>
                <w:rFonts w:ascii="Times New Roman" w:eastAsia="Times New Roman" w:hAnsi="Times New Roman" w:cs="Times New Roman"/>
                <w:sz w:val="24"/>
                <w:szCs w:val="24"/>
                <w:lang w:eastAsia="lv-LV"/>
              </w:rPr>
            </w:pPr>
            <w:r w:rsidRPr="00E448DA">
              <w:rPr>
                <w:rFonts w:ascii="Times New Roman" w:eastAsia="Times New Roman" w:hAnsi="Times New Roman" w:cs="Times New Roman"/>
                <w:sz w:val="24"/>
                <w:szCs w:val="24"/>
                <w:lang w:eastAsia="lv-LV"/>
              </w:rPr>
              <w:t>5</w:t>
            </w:r>
          </w:p>
        </w:tc>
      </w:tr>
      <w:tr w:rsidR="00222054" w:rsidRPr="00E448DA" w14:paraId="0ED74A1E" w14:textId="77777777" w:rsidTr="00587493">
        <w:trPr>
          <w:trHeight w:val="8671"/>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24EA36" w14:textId="77777777" w:rsidR="00B62DF8" w:rsidRPr="00E448DA" w:rsidRDefault="00B62DF8" w:rsidP="00D60CB6">
            <w:pPr>
              <w:pStyle w:val="ListParagraph"/>
              <w:numPr>
                <w:ilvl w:val="0"/>
                <w:numId w:val="4"/>
              </w:numPr>
              <w:spacing w:after="0" w:line="240" w:lineRule="auto"/>
              <w:ind w:firstLine="0"/>
              <w:rPr>
                <w:rFonts w:ascii="Times New Roman" w:hAnsi="Times New Roman" w:cs="Times New Roman"/>
                <w:sz w:val="24"/>
                <w:szCs w:val="24"/>
                <w:lang w:eastAsia="lv-LV"/>
              </w:rPr>
            </w:pPr>
          </w:p>
          <w:p w14:paraId="429C0005" w14:textId="15FC116F" w:rsidR="00EF3ECF" w:rsidRPr="00E448DA" w:rsidRDefault="00F850F0" w:rsidP="00141E33">
            <w:pPr>
              <w:rPr>
                <w:rFonts w:ascii="Times New Roman" w:hAnsi="Times New Roman" w:cs="Times New Roman"/>
                <w:sz w:val="24"/>
                <w:szCs w:val="24"/>
                <w:lang w:eastAsia="lv-LV"/>
              </w:rPr>
            </w:pPr>
            <w:r w:rsidRPr="00E448DA">
              <w:rPr>
                <w:rFonts w:ascii="Times New Roman" w:hAnsi="Times New Roman" w:cs="Times New Roman"/>
                <w:sz w:val="24"/>
                <w:szCs w:val="24"/>
                <w:lang w:eastAsia="lv-LV"/>
              </w:rPr>
              <w:t>1.</w:t>
            </w:r>
          </w:p>
        </w:tc>
        <w:tc>
          <w:tcPr>
            <w:tcW w:w="11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18D816" w14:textId="6B1772E9" w:rsidR="00305FD5" w:rsidRPr="00E448DA" w:rsidRDefault="00874F98" w:rsidP="00305FD5">
            <w:pPr>
              <w:tabs>
                <w:tab w:val="left" w:pos="1650"/>
              </w:tabs>
              <w:spacing w:after="0" w:line="240" w:lineRule="auto"/>
              <w:jc w:val="both"/>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 xml:space="preserve">Noteikumu projekta </w:t>
            </w:r>
            <w:r w:rsidR="00862173" w:rsidRPr="00E448DA">
              <w:rPr>
                <w:rFonts w:ascii="Times New Roman" w:eastAsia="Times New Roman" w:hAnsi="Times New Roman" w:cs="Times New Roman"/>
                <w:b/>
                <w:bCs/>
                <w:sz w:val="24"/>
                <w:szCs w:val="24"/>
                <w:lang w:eastAsia="lv-LV"/>
              </w:rPr>
              <w:t>nosaukums</w:t>
            </w:r>
            <w:r w:rsidRPr="00E448DA">
              <w:rPr>
                <w:rFonts w:ascii="Times New Roman" w:eastAsia="Times New Roman" w:hAnsi="Times New Roman" w:cs="Times New Roman"/>
                <w:b/>
                <w:bCs/>
                <w:sz w:val="24"/>
                <w:szCs w:val="24"/>
                <w:lang w:eastAsia="lv-LV"/>
              </w:rPr>
              <w:t xml:space="preserve"> </w:t>
            </w:r>
          </w:p>
          <w:p w14:paraId="60C6976F" w14:textId="069439C4" w:rsidR="00305FD5" w:rsidRPr="00E448DA" w:rsidRDefault="00305FD5" w:rsidP="00305FD5">
            <w:pPr>
              <w:spacing w:after="0" w:line="240" w:lineRule="auto"/>
              <w:jc w:val="both"/>
              <w:rPr>
                <w:rFonts w:ascii="Times New Roman" w:hAnsi="Times New Roman" w:cs="Times New Roman"/>
                <w:sz w:val="24"/>
                <w:szCs w:val="24"/>
              </w:rPr>
            </w:pPr>
            <w:r w:rsidRPr="00E448DA">
              <w:rPr>
                <w:rFonts w:ascii="Times New Roman" w:eastAsia="Times New Roman" w:hAnsi="Times New Roman" w:cs="Times New Roman"/>
                <w:sz w:val="24"/>
                <w:szCs w:val="24"/>
                <w:lang w:eastAsia="lv-LV"/>
              </w:rPr>
              <w:t>“</w:t>
            </w:r>
            <w:r w:rsidR="00AC7488" w:rsidRPr="00E448DA">
              <w:rPr>
                <w:rFonts w:ascii="Times New Roman" w:eastAsia="Times New Roman" w:hAnsi="Times New Roman" w:cs="Times New Roman"/>
                <w:sz w:val="24"/>
                <w:szCs w:val="24"/>
                <w:lang w:eastAsia="lv-LV"/>
              </w:rPr>
              <w:t xml:space="preserve">Noteikumi par tūrisma nozares atbalsta instrumentu saimnieciskās darbības veicējiem, kurus </w:t>
            </w:r>
            <w:proofErr w:type="spellStart"/>
            <w:r w:rsidR="00AC7488" w:rsidRPr="00E448DA">
              <w:rPr>
                <w:rFonts w:ascii="Times New Roman" w:eastAsia="Times New Roman" w:hAnsi="Times New Roman" w:cs="Times New Roman"/>
                <w:sz w:val="24"/>
                <w:szCs w:val="24"/>
                <w:lang w:eastAsia="lv-LV"/>
              </w:rPr>
              <w:t>skārusi</w:t>
            </w:r>
            <w:proofErr w:type="spellEnd"/>
            <w:r w:rsidR="00AC7488" w:rsidRPr="00E448DA">
              <w:rPr>
                <w:rFonts w:ascii="Times New Roman" w:eastAsia="Times New Roman" w:hAnsi="Times New Roman" w:cs="Times New Roman"/>
                <w:sz w:val="24"/>
                <w:szCs w:val="24"/>
                <w:lang w:eastAsia="lv-LV"/>
              </w:rPr>
              <w:t xml:space="preserve"> Covid-19 izplatība</w:t>
            </w:r>
            <w:r w:rsidRPr="00E448DA">
              <w:rPr>
                <w:rFonts w:ascii="Times New Roman" w:hAnsi="Times New Roman" w:cs="Times New Roman"/>
                <w:sz w:val="24"/>
                <w:szCs w:val="24"/>
              </w:rPr>
              <w:t>”</w:t>
            </w:r>
          </w:p>
          <w:p w14:paraId="75B9AAD0" w14:textId="3D7614FD" w:rsidR="007307E1" w:rsidRPr="00E448DA" w:rsidRDefault="007307E1" w:rsidP="00AC7488">
            <w:pPr>
              <w:spacing w:after="0" w:line="240" w:lineRule="auto"/>
              <w:jc w:val="both"/>
              <w:rPr>
                <w:rFonts w:ascii="Times New Roman" w:eastAsia="Times New Roman" w:hAnsi="Times New Roman" w:cs="Times New Roman"/>
                <w:b/>
                <w:bCs/>
                <w:sz w:val="24"/>
                <w:szCs w:val="24"/>
              </w:rPr>
            </w:pPr>
          </w:p>
        </w:tc>
        <w:tc>
          <w:tcPr>
            <w:tcW w:w="139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9463CC" w14:textId="2B3850C3" w:rsidR="003879CA" w:rsidRPr="00E448DA" w:rsidRDefault="00A10838" w:rsidP="0039468E">
            <w:pPr>
              <w:suppressAutoHyphens/>
              <w:spacing w:after="0" w:line="240" w:lineRule="auto"/>
              <w:jc w:val="both"/>
              <w:rPr>
                <w:rFonts w:ascii="Times New Roman" w:hAnsi="Times New Roman" w:cs="Times New Roman"/>
                <w:b/>
                <w:bCs/>
                <w:iCs/>
                <w:sz w:val="24"/>
                <w:szCs w:val="24"/>
              </w:rPr>
            </w:pPr>
            <w:r w:rsidRPr="00E448DA">
              <w:rPr>
                <w:rFonts w:ascii="Times New Roman" w:hAnsi="Times New Roman" w:cs="Times New Roman"/>
                <w:b/>
                <w:bCs/>
                <w:iCs/>
                <w:sz w:val="24"/>
                <w:szCs w:val="24"/>
              </w:rPr>
              <w:t>Tieslietu ministrijas 1</w:t>
            </w:r>
            <w:r w:rsidR="00CD6942" w:rsidRPr="00E448DA">
              <w:rPr>
                <w:rFonts w:ascii="Times New Roman" w:hAnsi="Times New Roman" w:cs="Times New Roman"/>
                <w:b/>
                <w:bCs/>
                <w:iCs/>
                <w:sz w:val="24"/>
                <w:szCs w:val="24"/>
              </w:rPr>
              <w:t>6</w:t>
            </w:r>
            <w:r w:rsidRPr="00E448DA">
              <w:rPr>
                <w:rFonts w:ascii="Times New Roman" w:hAnsi="Times New Roman" w:cs="Times New Roman"/>
                <w:b/>
                <w:bCs/>
                <w:iCs/>
                <w:sz w:val="24"/>
                <w:szCs w:val="24"/>
              </w:rPr>
              <w:t>.06.2020 atzinuma Nr.</w:t>
            </w:r>
            <w:r w:rsidR="00AE2FEC" w:rsidRPr="00E448DA">
              <w:rPr>
                <w:rFonts w:ascii="Times New Roman" w:hAnsi="Times New Roman" w:cs="Times New Roman"/>
                <w:sz w:val="24"/>
                <w:szCs w:val="24"/>
              </w:rPr>
              <w:t xml:space="preserve"> </w:t>
            </w:r>
            <w:r w:rsidR="003A7A8B" w:rsidRPr="00E448DA">
              <w:rPr>
                <w:rFonts w:ascii="Times New Roman" w:hAnsi="Times New Roman" w:cs="Times New Roman"/>
                <w:b/>
                <w:bCs/>
                <w:iCs/>
                <w:sz w:val="24"/>
                <w:szCs w:val="24"/>
              </w:rPr>
              <w:t>1-9.1/633</w:t>
            </w:r>
            <w:r w:rsidRPr="00E448DA">
              <w:rPr>
                <w:rFonts w:ascii="Times New Roman" w:hAnsi="Times New Roman" w:cs="Times New Roman"/>
                <w:b/>
                <w:bCs/>
                <w:iCs/>
                <w:sz w:val="24"/>
                <w:szCs w:val="24"/>
              </w:rPr>
              <w:t xml:space="preserve"> 1.iebildums</w:t>
            </w:r>
          </w:p>
          <w:p w14:paraId="772BFD24" w14:textId="77777777" w:rsidR="004725FA" w:rsidRPr="00E448DA" w:rsidRDefault="004725FA" w:rsidP="004725FA">
            <w:pPr>
              <w:widowControl w:val="0"/>
              <w:shd w:val="clear" w:color="auto" w:fill="FFFFFF"/>
              <w:spacing w:after="0" w:line="240" w:lineRule="auto"/>
              <w:ind w:firstLine="567"/>
              <w:jc w:val="both"/>
              <w:rPr>
                <w:rFonts w:ascii="Times New Roman" w:eastAsia="Times New Roman" w:hAnsi="Times New Roman" w:cs="Times New Roman"/>
                <w:color w:val="000000"/>
                <w:sz w:val="24"/>
                <w:szCs w:val="24"/>
              </w:rPr>
            </w:pPr>
            <w:r w:rsidRPr="00E448DA">
              <w:rPr>
                <w:rFonts w:ascii="Times New Roman" w:eastAsia="Calibri" w:hAnsi="Times New Roman" w:cs="Times New Roman"/>
                <w:sz w:val="24"/>
                <w:szCs w:val="24"/>
              </w:rPr>
              <w:t xml:space="preserve">Vēršam uzmanību, ka noteikumu projekta nosaukums neatbilst </w:t>
            </w:r>
            <w:r w:rsidRPr="00E448DA">
              <w:rPr>
                <w:rFonts w:ascii="Times New Roman" w:eastAsia="Calibri" w:hAnsi="Times New Roman" w:cs="Times New Roman"/>
                <w:i/>
                <w:iCs/>
                <w:sz w:val="24"/>
                <w:szCs w:val="24"/>
              </w:rPr>
              <w:t>Ministru kabineta 2009. gada 3. februāra noteikumu Nr. 108 „Normatīvo aktu projektu sagatavošanas noteikumi”</w:t>
            </w:r>
            <w:r w:rsidRPr="00E448DA">
              <w:rPr>
                <w:rFonts w:ascii="Times New Roman" w:eastAsia="Calibri" w:hAnsi="Times New Roman" w:cs="Times New Roman"/>
                <w:sz w:val="24"/>
                <w:szCs w:val="24"/>
              </w:rPr>
              <w:t xml:space="preserve"> </w:t>
            </w:r>
            <w:r w:rsidRPr="00E448DA">
              <w:rPr>
                <w:rFonts w:ascii="Times New Roman" w:eastAsia="Calibri" w:hAnsi="Times New Roman" w:cs="Times New Roman"/>
                <w:color w:val="000000"/>
                <w:sz w:val="24"/>
                <w:szCs w:val="24"/>
              </w:rPr>
              <w:t xml:space="preserve">(turpmāk – Noteikumi Nr. 108) 90., </w:t>
            </w:r>
            <w:r w:rsidRPr="00E448DA">
              <w:rPr>
                <w:rFonts w:ascii="Times New Roman" w:eastAsia="Calibri" w:hAnsi="Times New Roman" w:cs="Times New Roman"/>
                <w:sz w:val="24"/>
                <w:szCs w:val="24"/>
              </w:rPr>
              <w:t>91</w:t>
            </w:r>
            <w:r w:rsidRPr="00E448DA">
              <w:rPr>
                <w:rFonts w:ascii="Times New Roman" w:eastAsia="Calibri" w:hAnsi="Times New Roman" w:cs="Times New Roman"/>
                <w:i/>
                <w:iCs/>
                <w:sz w:val="24"/>
                <w:szCs w:val="24"/>
              </w:rPr>
              <w:t xml:space="preserve">. </w:t>
            </w:r>
            <w:r w:rsidRPr="00E448DA">
              <w:rPr>
                <w:rFonts w:ascii="Times New Roman" w:eastAsia="Calibri" w:hAnsi="Times New Roman" w:cs="Times New Roman"/>
                <w:sz w:val="24"/>
                <w:szCs w:val="24"/>
              </w:rPr>
              <w:t xml:space="preserve">un 92. punktam, kas noteic, ka noteikumu projekta nosaukumu veido iespējami īsu un atbilstošu likumā noteiktajam pilnvarojumam Ministru kabinetam un noteikumu saturam, vārdus </w:t>
            </w:r>
            <w:r w:rsidRPr="00E448DA">
              <w:rPr>
                <w:rFonts w:ascii="Times New Roman" w:eastAsia="Calibri" w:hAnsi="Times New Roman" w:cs="Times New Roman"/>
                <w:color w:val="000000"/>
                <w:sz w:val="24"/>
                <w:szCs w:val="24"/>
              </w:rPr>
              <w:t>"</w:t>
            </w:r>
            <w:r w:rsidRPr="00E448DA">
              <w:rPr>
                <w:rFonts w:ascii="Times New Roman" w:eastAsia="Calibri" w:hAnsi="Times New Roman" w:cs="Times New Roman"/>
                <w:sz w:val="24"/>
                <w:szCs w:val="24"/>
              </w:rPr>
              <w:t>kārtība</w:t>
            </w:r>
            <w:r w:rsidRPr="00E448DA">
              <w:rPr>
                <w:rFonts w:ascii="Times New Roman" w:eastAsia="Calibri" w:hAnsi="Times New Roman" w:cs="Times New Roman"/>
                <w:color w:val="000000"/>
                <w:sz w:val="24"/>
                <w:szCs w:val="24"/>
              </w:rPr>
              <w:t>"</w:t>
            </w:r>
            <w:r w:rsidRPr="00E448DA">
              <w:rPr>
                <w:rFonts w:ascii="Times New Roman" w:eastAsia="Calibri" w:hAnsi="Times New Roman" w:cs="Times New Roman"/>
                <w:sz w:val="24"/>
                <w:szCs w:val="24"/>
              </w:rPr>
              <w:t xml:space="preserve">, </w:t>
            </w:r>
            <w:r w:rsidRPr="00E448DA">
              <w:rPr>
                <w:rFonts w:ascii="Times New Roman" w:eastAsia="Calibri" w:hAnsi="Times New Roman" w:cs="Times New Roman"/>
                <w:color w:val="000000"/>
                <w:sz w:val="24"/>
                <w:szCs w:val="24"/>
              </w:rPr>
              <w:t>"</w:t>
            </w:r>
            <w:r w:rsidRPr="00E448DA">
              <w:rPr>
                <w:rFonts w:ascii="Times New Roman" w:eastAsia="Calibri" w:hAnsi="Times New Roman" w:cs="Times New Roman"/>
                <w:sz w:val="24"/>
                <w:szCs w:val="24"/>
              </w:rPr>
              <w:t>noteikumi</w:t>
            </w:r>
            <w:r w:rsidRPr="00E448DA">
              <w:rPr>
                <w:rFonts w:ascii="Times New Roman" w:eastAsia="Calibri" w:hAnsi="Times New Roman" w:cs="Times New Roman"/>
                <w:color w:val="000000"/>
                <w:sz w:val="24"/>
                <w:szCs w:val="24"/>
              </w:rPr>
              <w:t>"</w:t>
            </w:r>
            <w:r w:rsidRPr="00E448DA">
              <w:rPr>
                <w:rFonts w:ascii="Times New Roman" w:eastAsia="Calibri" w:hAnsi="Times New Roman" w:cs="Times New Roman"/>
                <w:sz w:val="24"/>
                <w:szCs w:val="24"/>
              </w:rPr>
              <w:t xml:space="preserve"> </w:t>
            </w:r>
            <w:proofErr w:type="spellStart"/>
            <w:r w:rsidRPr="00E448DA">
              <w:rPr>
                <w:rFonts w:ascii="Times New Roman" w:eastAsia="Calibri" w:hAnsi="Times New Roman" w:cs="Times New Roman"/>
                <w:sz w:val="24"/>
                <w:szCs w:val="24"/>
              </w:rPr>
              <w:t>v.tml</w:t>
            </w:r>
            <w:proofErr w:type="spellEnd"/>
            <w:r w:rsidRPr="00E448DA">
              <w:rPr>
                <w:rFonts w:ascii="Times New Roman" w:eastAsia="Calibri" w:hAnsi="Times New Roman" w:cs="Times New Roman"/>
                <w:sz w:val="24"/>
                <w:szCs w:val="24"/>
              </w:rPr>
              <w:t xml:space="preserve">. rakstot kā nosaukuma pēdējo vārdu un ka nosaukumu ar vārdiem </w:t>
            </w:r>
            <w:r w:rsidRPr="00E448DA">
              <w:rPr>
                <w:rFonts w:ascii="Times New Roman" w:eastAsia="Calibri" w:hAnsi="Times New Roman" w:cs="Times New Roman"/>
                <w:color w:val="000000"/>
                <w:sz w:val="24"/>
                <w:szCs w:val="24"/>
              </w:rPr>
              <w:t>"</w:t>
            </w:r>
            <w:r w:rsidRPr="00E448DA">
              <w:rPr>
                <w:rFonts w:ascii="Times New Roman" w:eastAsia="Calibri" w:hAnsi="Times New Roman" w:cs="Times New Roman"/>
                <w:sz w:val="24"/>
                <w:szCs w:val="24"/>
              </w:rPr>
              <w:t>Noteikumi par</w:t>
            </w:r>
            <w:r w:rsidRPr="00E448DA">
              <w:rPr>
                <w:rFonts w:ascii="Times New Roman" w:eastAsia="Calibri" w:hAnsi="Times New Roman" w:cs="Times New Roman"/>
                <w:color w:val="000000"/>
                <w:sz w:val="24"/>
                <w:szCs w:val="24"/>
              </w:rPr>
              <w:t>"</w:t>
            </w:r>
            <w:r w:rsidRPr="00E448DA">
              <w:rPr>
                <w:rFonts w:ascii="Times New Roman" w:eastAsia="Calibri" w:hAnsi="Times New Roman" w:cs="Times New Roman"/>
                <w:sz w:val="24"/>
                <w:szCs w:val="24"/>
              </w:rPr>
              <w:t xml:space="preserve"> iesāk tikai retos izņēmuma gadījumos. Ievērojot minēto, lūdzam precizēt noteikumu projekta nosaukumu.</w:t>
            </w:r>
          </w:p>
          <w:p w14:paraId="6EDAD616" w14:textId="2C2B1C3B" w:rsidR="00A10838" w:rsidRPr="00E448DA" w:rsidRDefault="00A10838" w:rsidP="00874F98">
            <w:pPr>
              <w:pStyle w:val="NormalWeb"/>
              <w:jc w:val="both"/>
              <w:rPr>
                <w:rFonts w:ascii="Times New Roman" w:hAnsi="Times New Roman" w:cs="Times New Roman"/>
                <w:color w:val="000000"/>
                <w:sz w:val="24"/>
                <w:szCs w:val="24"/>
              </w:rPr>
            </w:pP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B193FC" w14:textId="04C9BA27" w:rsidR="00F16C62" w:rsidRPr="00E448DA" w:rsidRDefault="00F16C62" w:rsidP="0084117C">
            <w:pPr>
              <w:spacing w:after="0" w:line="240" w:lineRule="auto"/>
              <w:jc w:val="center"/>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 xml:space="preserve">Ņemts vērā </w:t>
            </w:r>
          </w:p>
          <w:p w14:paraId="5C53F2D1" w14:textId="5D88D940" w:rsidR="00502BA3" w:rsidRPr="00E448DA" w:rsidRDefault="00502BA3" w:rsidP="00D60CB6">
            <w:pPr>
              <w:spacing w:after="0" w:line="240" w:lineRule="auto"/>
              <w:jc w:val="both"/>
              <w:rPr>
                <w:rFonts w:ascii="Times New Roman" w:eastAsia="Times New Roman" w:hAnsi="Times New Roman" w:cs="Times New Roman"/>
                <w:sz w:val="24"/>
                <w:szCs w:val="24"/>
                <w:lang w:eastAsia="lv-LV"/>
              </w:rPr>
            </w:pPr>
          </w:p>
        </w:tc>
        <w:tc>
          <w:tcPr>
            <w:tcW w:w="1166" w:type="pct"/>
            <w:tcBorders>
              <w:top w:val="single" w:sz="4" w:space="0" w:color="auto"/>
              <w:left w:val="single" w:sz="4" w:space="0" w:color="auto"/>
              <w:bottom w:val="single" w:sz="4" w:space="0" w:color="auto"/>
              <w:right w:val="single" w:sz="4" w:space="0" w:color="auto"/>
            </w:tcBorders>
          </w:tcPr>
          <w:p w14:paraId="08CE69A7" w14:textId="7BD25282" w:rsidR="00AC7488" w:rsidRPr="00E448DA" w:rsidRDefault="00F16C62" w:rsidP="1C2D8D88">
            <w:pPr>
              <w:spacing w:after="0" w:line="240" w:lineRule="auto"/>
              <w:jc w:val="both"/>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 xml:space="preserve">Precizēts </w:t>
            </w:r>
            <w:r w:rsidR="00AC7488" w:rsidRPr="00E448DA">
              <w:rPr>
                <w:rFonts w:ascii="Times New Roman" w:eastAsia="Times New Roman" w:hAnsi="Times New Roman" w:cs="Times New Roman"/>
                <w:b/>
                <w:bCs/>
                <w:sz w:val="24"/>
                <w:szCs w:val="24"/>
                <w:lang w:eastAsia="lv-LV"/>
              </w:rPr>
              <w:t>note</w:t>
            </w:r>
            <w:r w:rsidR="13892A96" w:rsidRPr="00E448DA">
              <w:rPr>
                <w:rFonts w:ascii="Times New Roman" w:eastAsia="Times New Roman" w:hAnsi="Times New Roman" w:cs="Times New Roman"/>
                <w:b/>
                <w:bCs/>
                <w:sz w:val="24"/>
                <w:szCs w:val="24"/>
                <w:lang w:eastAsia="lv-LV"/>
              </w:rPr>
              <w:t>i</w:t>
            </w:r>
            <w:r w:rsidR="00AC7488" w:rsidRPr="00E448DA">
              <w:rPr>
                <w:rFonts w:ascii="Times New Roman" w:eastAsia="Times New Roman" w:hAnsi="Times New Roman" w:cs="Times New Roman"/>
                <w:b/>
                <w:bCs/>
                <w:sz w:val="24"/>
                <w:szCs w:val="24"/>
                <w:lang w:eastAsia="lv-LV"/>
              </w:rPr>
              <w:t>kumu projekt</w:t>
            </w:r>
            <w:r w:rsidR="0B87BCD2" w:rsidRPr="00E448DA">
              <w:rPr>
                <w:rFonts w:ascii="Times New Roman" w:eastAsia="Times New Roman" w:hAnsi="Times New Roman" w:cs="Times New Roman"/>
                <w:b/>
                <w:bCs/>
                <w:sz w:val="24"/>
                <w:szCs w:val="24"/>
                <w:lang w:eastAsia="lv-LV"/>
              </w:rPr>
              <w:t>a</w:t>
            </w:r>
            <w:r w:rsidR="00AC7488" w:rsidRPr="00E448DA">
              <w:rPr>
                <w:rFonts w:ascii="Times New Roman" w:eastAsia="Times New Roman" w:hAnsi="Times New Roman" w:cs="Times New Roman"/>
                <w:b/>
                <w:bCs/>
                <w:sz w:val="24"/>
                <w:szCs w:val="24"/>
                <w:lang w:eastAsia="lv-LV"/>
              </w:rPr>
              <w:t xml:space="preserve"> nosaukums</w:t>
            </w:r>
            <w:r w:rsidR="00F632E8" w:rsidRPr="00E448DA">
              <w:rPr>
                <w:rFonts w:ascii="Times New Roman" w:eastAsia="Times New Roman" w:hAnsi="Times New Roman" w:cs="Times New Roman"/>
                <w:b/>
                <w:bCs/>
                <w:sz w:val="24"/>
                <w:szCs w:val="24"/>
                <w:lang w:eastAsia="lv-LV"/>
              </w:rPr>
              <w:t>.</w:t>
            </w:r>
          </w:p>
          <w:p w14:paraId="1B971A43" w14:textId="452B0459" w:rsidR="003879CA" w:rsidRPr="00E448DA" w:rsidRDefault="003879CA" w:rsidP="1C2D8D88">
            <w:pPr>
              <w:spacing w:after="0" w:line="240" w:lineRule="auto"/>
              <w:jc w:val="both"/>
              <w:rPr>
                <w:rFonts w:ascii="Times New Roman" w:eastAsia="Times New Roman" w:hAnsi="Times New Roman" w:cs="Times New Roman"/>
                <w:b/>
                <w:bCs/>
                <w:sz w:val="24"/>
                <w:szCs w:val="24"/>
                <w:lang w:eastAsia="lv-LV"/>
              </w:rPr>
            </w:pPr>
          </w:p>
        </w:tc>
      </w:tr>
      <w:tr w:rsidR="00EA26B7" w:rsidRPr="00E448DA" w14:paraId="49A5C5AB" w14:textId="77777777" w:rsidTr="00587493">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B62F6D" w14:textId="77777777" w:rsidR="00964B8B" w:rsidRPr="00E448DA" w:rsidRDefault="00964B8B" w:rsidP="00964B8B">
            <w:pPr>
              <w:pStyle w:val="ListParagraph"/>
              <w:numPr>
                <w:ilvl w:val="0"/>
                <w:numId w:val="4"/>
              </w:numPr>
              <w:spacing w:after="0" w:line="240" w:lineRule="auto"/>
              <w:ind w:firstLine="0"/>
              <w:rPr>
                <w:rFonts w:ascii="Times New Roman" w:hAnsi="Times New Roman" w:cs="Times New Roman"/>
                <w:sz w:val="24"/>
                <w:szCs w:val="24"/>
                <w:lang w:eastAsia="lv-LV"/>
              </w:rPr>
            </w:pPr>
            <w:r w:rsidRPr="00E448DA">
              <w:rPr>
                <w:rFonts w:ascii="Times New Roman" w:hAnsi="Times New Roman" w:cs="Times New Roman"/>
                <w:sz w:val="24"/>
                <w:szCs w:val="24"/>
                <w:lang w:eastAsia="lv-LV"/>
              </w:rPr>
              <w:t>2</w:t>
            </w:r>
          </w:p>
          <w:p w14:paraId="0845E1DA" w14:textId="051B2101" w:rsidR="00964B8B" w:rsidRPr="00E448DA" w:rsidRDefault="00964B8B" w:rsidP="00964B8B">
            <w:pPr>
              <w:rPr>
                <w:rFonts w:ascii="Times New Roman" w:hAnsi="Times New Roman" w:cs="Times New Roman"/>
                <w:sz w:val="24"/>
                <w:szCs w:val="24"/>
                <w:lang w:eastAsia="lv-LV"/>
              </w:rPr>
            </w:pPr>
            <w:r w:rsidRPr="00E448DA">
              <w:rPr>
                <w:rFonts w:ascii="Times New Roman" w:hAnsi="Times New Roman" w:cs="Times New Roman"/>
                <w:sz w:val="24"/>
                <w:szCs w:val="24"/>
                <w:lang w:eastAsia="lv-LV"/>
              </w:rPr>
              <w:t>2.</w:t>
            </w:r>
          </w:p>
        </w:tc>
        <w:tc>
          <w:tcPr>
            <w:tcW w:w="11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68A724" w14:textId="270DD615" w:rsidR="00EA26B7" w:rsidRPr="00E448DA" w:rsidRDefault="007307E1" w:rsidP="0065241D">
            <w:pPr>
              <w:tabs>
                <w:tab w:val="left" w:pos="1650"/>
              </w:tabs>
              <w:spacing w:line="240" w:lineRule="auto"/>
              <w:jc w:val="both"/>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 xml:space="preserve">Noteikumu projekta </w:t>
            </w:r>
            <w:r w:rsidR="008D40A7" w:rsidRPr="00E448DA">
              <w:rPr>
                <w:rFonts w:ascii="Times New Roman" w:eastAsia="Times New Roman" w:hAnsi="Times New Roman" w:cs="Times New Roman"/>
                <w:b/>
                <w:bCs/>
                <w:sz w:val="24"/>
                <w:szCs w:val="24"/>
                <w:lang w:eastAsia="lv-LV"/>
              </w:rPr>
              <w:t>12.2 un 12.3 apakšpunkti:</w:t>
            </w:r>
          </w:p>
          <w:p w14:paraId="2FC85F48" w14:textId="77777777" w:rsidR="005B2A08" w:rsidRPr="00E448DA" w:rsidRDefault="007307E1" w:rsidP="005B2A08">
            <w:pPr>
              <w:tabs>
                <w:tab w:val="left" w:pos="1650"/>
              </w:tabs>
              <w:spacing w:line="240" w:lineRule="auto"/>
              <w:jc w:val="both"/>
              <w:rPr>
                <w:rFonts w:ascii="Times New Roman" w:eastAsia="Times New Roman" w:hAnsi="Times New Roman" w:cs="Times New Roman"/>
                <w:sz w:val="24"/>
                <w:szCs w:val="24"/>
                <w:lang w:eastAsia="lv-LV"/>
              </w:rPr>
            </w:pPr>
            <w:r w:rsidRPr="00E448DA">
              <w:rPr>
                <w:rFonts w:ascii="Times New Roman" w:eastAsia="Times New Roman" w:hAnsi="Times New Roman" w:cs="Times New Roman"/>
                <w:sz w:val="24"/>
                <w:szCs w:val="24"/>
                <w:lang w:eastAsia="lv-LV"/>
              </w:rPr>
              <w:t>“</w:t>
            </w:r>
            <w:r w:rsidR="005B2A08" w:rsidRPr="00E448DA">
              <w:rPr>
                <w:rFonts w:ascii="Times New Roman" w:eastAsia="Times New Roman" w:hAnsi="Times New Roman" w:cs="Times New Roman"/>
                <w:sz w:val="24"/>
                <w:szCs w:val="24"/>
                <w:lang w:eastAsia="lv-LV"/>
              </w:rPr>
              <w:t xml:space="preserve">12.2. informāciju par darbinieku, kura darba </w:t>
            </w:r>
            <w:r w:rsidR="005B2A08" w:rsidRPr="00E448DA">
              <w:rPr>
                <w:rFonts w:ascii="Times New Roman" w:eastAsia="Times New Roman" w:hAnsi="Times New Roman" w:cs="Times New Roman"/>
                <w:sz w:val="24"/>
                <w:szCs w:val="24"/>
                <w:lang w:eastAsia="lv-LV"/>
              </w:rPr>
              <w:lastRenderedPageBreak/>
              <w:t>samaksai tiek pieprasīta daļēja darba samaksas kompensācija (darbinieka vārdu, uzvārdu, personas kodu  (ja darbiniekam nav personas koda, reģistrācijas numuru un personas dzimšanas datus), informāciju par izmaksāto darba samaksu);</w:t>
            </w:r>
          </w:p>
          <w:p w14:paraId="7BF62077" w14:textId="269B91B9" w:rsidR="007307E1" w:rsidRPr="00E448DA" w:rsidRDefault="005B2A08" w:rsidP="0065241D">
            <w:pPr>
              <w:tabs>
                <w:tab w:val="left" w:pos="1650"/>
              </w:tabs>
              <w:spacing w:line="240" w:lineRule="auto"/>
              <w:jc w:val="both"/>
              <w:rPr>
                <w:rFonts w:ascii="Times New Roman" w:eastAsia="Times New Roman" w:hAnsi="Times New Roman" w:cs="Times New Roman"/>
                <w:sz w:val="24"/>
                <w:szCs w:val="24"/>
                <w:lang w:eastAsia="lv-LV"/>
              </w:rPr>
            </w:pPr>
            <w:r w:rsidRPr="00E448DA">
              <w:rPr>
                <w:rFonts w:ascii="Times New Roman" w:eastAsia="Times New Roman" w:hAnsi="Times New Roman" w:cs="Times New Roman"/>
                <w:sz w:val="24"/>
                <w:szCs w:val="24"/>
                <w:lang w:eastAsia="lv-LV"/>
              </w:rPr>
              <w:t>12.3. apliecinājumu, ka darbiniekam, par kuru tiek pieprasīta daļēja darba samaksas kompensācija ir izmaksāta darba samaksa un veikta nodokļu nomaksa par iepriekšējo kalendāro mēnesi un darbinieks nav darba nespējas periodā;</w:t>
            </w:r>
            <w:r w:rsidR="00357043" w:rsidRPr="00E448DA">
              <w:rPr>
                <w:rFonts w:ascii="Times New Roman" w:eastAsia="Times New Roman" w:hAnsi="Times New Roman" w:cs="Times New Roman"/>
                <w:sz w:val="24"/>
                <w:szCs w:val="24"/>
                <w:lang w:eastAsia="lv-LV"/>
              </w:rPr>
              <w:t>”</w:t>
            </w:r>
          </w:p>
        </w:tc>
        <w:tc>
          <w:tcPr>
            <w:tcW w:w="139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E2AD4C" w14:textId="5924423A" w:rsidR="00702DDE" w:rsidRPr="00E448DA" w:rsidRDefault="00702DDE" w:rsidP="00702DDE">
            <w:pPr>
              <w:suppressAutoHyphens/>
              <w:spacing w:after="0" w:line="240" w:lineRule="auto"/>
              <w:jc w:val="both"/>
              <w:rPr>
                <w:rFonts w:ascii="Times New Roman" w:hAnsi="Times New Roman" w:cs="Times New Roman"/>
                <w:b/>
                <w:bCs/>
                <w:iCs/>
                <w:sz w:val="24"/>
                <w:szCs w:val="24"/>
              </w:rPr>
            </w:pPr>
            <w:r w:rsidRPr="00E448DA">
              <w:rPr>
                <w:rFonts w:ascii="Times New Roman" w:hAnsi="Times New Roman" w:cs="Times New Roman"/>
                <w:b/>
                <w:bCs/>
                <w:iCs/>
                <w:sz w:val="24"/>
                <w:szCs w:val="24"/>
              </w:rPr>
              <w:lastRenderedPageBreak/>
              <w:t>Tieslietu ministrijas 16.06.2020 atzinuma Nr.</w:t>
            </w:r>
            <w:r w:rsidRPr="00E448DA">
              <w:rPr>
                <w:rFonts w:ascii="Times New Roman" w:hAnsi="Times New Roman" w:cs="Times New Roman"/>
                <w:sz w:val="24"/>
                <w:szCs w:val="24"/>
              </w:rPr>
              <w:t xml:space="preserve"> </w:t>
            </w:r>
            <w:r w:rsidRPr="00E448DA">
              <w:rPr>
                <w:rFonts w:ascii="Times New Roman" w:hAnsi="Times New Roman" w:cs="Times New Roman"/>
                <w:b/>
                <w:bCs/>
                <w:iCs/>
                <w:sz w:val="24"/>
                <w:szCs w:val="24"/>
              </w:rPr>
              <w:t>1-9.1/633 2.iebildums</w:t>
            </w:r>
          </w:p>
          <w:p w14:paraId="2C485EE2" w14:textId="3ABAC7A1" w:rsidR="00EA26B7" w:rsidRPr="00E448DA" w:rsidRDefault="00032EEF" w:rsidP="006B7046">
            <w:pPr>
              <w:pStyle w:val="NormalWeb"/>
              <w:jc w:val="both"/>
              <w:rPr>
                <w:rFonts w:ascii="Times New Roman" w:hAnsi="Times New Roman" w:cs="Times New Roman"/>
                <w:color w:val="000000"/>
                <w:sz w:val="24"/>
                <w:szCs w:val="24"/>
              </w:rPr>
            </w:pPr>
            <w:r w:rsidRPr="00E448DA">
              <w:rPr>
                <w:rFonts w:ascii="Times New Roman" w:hAnsi="Times New Roman" w:cs="Times New Roman"/>
                <w:color w:val="000000"/>
                <w:sz w:val="24"/>
                <w:szCs w:val="24"/>
              </w:rPr>
              <w:t xml:space="preserve">Noteikumu projektā lietots jēdziens "atbalsts", "kompensācija'', kā arī jēdziens "daļēja darba samaksas </w:t>
            </w:r>
            <w:r w:rsidRPr="00E448DA">
              <w:rPr>
                <w:rFonts w:ascii="Times New Roman" w:hAnsi="Times New Roman" w:cs="Times New Roman"/>
                <w:color w:val="000000"/>
                <w:sz w:val="24"/>
                <w:szCs w:val="24"/>
              </w:rPr>
              <w:lastRenderedPageBreak/>
              <w:t>kompensācija''. Vēršam uzmanību, ka atbilstoši Noteikumu Nr. 108 2.3. apakšpunktam normatīvā akta projekta tekstu raksta normatīvajiem aktiem atbilstošā vienotā stilistikā, izmantojot vienveidīgas un standartizētas vārdiskās izteiksmes. Ievērojot minēto, lūdzam precizēt iepriekš minētos jēdzienus vai arī skaidrot šo jēdzienu saturu.</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6CBC12" w14:textId="0098EE8C" w:rsidR="00EA26B7" w:rsidRPr="00E448DA" w:rsidRDefault="00734535" w:rsidP="00EC6D5C">
            <w:pPr>
              <w:spacing w:after="0" w:line="240" w:lineRule="auto"/>
              <w:jc w:val="center"/>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lastRenderedPageBreak/>
              <w:t>Ņemts vērā</w:t>
            </w:r>
          </w:p>
        </w:tc>
        <w:tc>
          <w:tcPr>
            <w:tcW w:w="1166" w:type="pct"/>
            <w:tcBorders>
              <w:top w:val="single" w:sz="4" w:space="0" w:color="auto"/>
              <w:left w:val="single" w:sz="4" w:space="0" w:color="auto"/>
              <w:bottom w:val="single" w:sz="4" w:space="0" w:color="auto"/>
              <w:right w:val="single" w:sz="4" w:space="0" w:color="auto"/>
            </w:tcBorders>
          </w:tcPr>
          <w:p w14:paraId="3977F2AE" w14:textId="4AB95F9E" w:rsidR="00B55560" w:rsidRPr="00E448DA" w:rsidRDefault="00F632E8" w:rsidP="00386E35">
            <w:pPr>
              <w:spacing w:after="0" w:line="240" w:lineRule="auto"/>
              <w:jc w:val="both"/>
              <w:rPr>
                <w:rFonts w:ascii="Times New Roman" w:eastAsia="Times New Roman" w:hAnsi="Times New Roman" w:cs="Times New Roman"/>
                <w:sz w:val="24"/>
                <w:szCs w:val="24"/>
                <w:lang w:eastAsia="lv-LV"/>
              </w:rPr>
            </w:pPr>
            <w:r w:rsidRPr="00E448DA">
              <w:rPr>
                <w:rFonts w:ascii="Times New Roman" w:eastAsia="Times New Roman" w:hAnsi="Times New Roman" w:cs="Times New Roman"/>
                <w:b/>
                <w:bCs/>
                <w:sz w:val="24"/>
                <w:szCs w:val="24"/>
                <w:lang w:eastAsia="lv-LV"/>
              </w:rPr>
              <w:t>Skatīt precizēto noteikumu projektu.</w:t>
            </w:r>
            <w:r w:rsidR="00B55560" w:rsidRPr="00E448DA">
              <w:rPr>
                <w:rFonts w:ascii="Times New Roman" w:eastAsia="Times New Roman" w:hAnsi="Times New Roman" w:cs="Times New Roman"/>
                <w:sz w:val="24"/>
                <w:szCs w:val="24"/>
                <w:lang w:eastAsia="lv-LV"/>
              </w:rPr>
              <w:t xml:space="preserve"> </w:t>
            </w:r>
          </w:p>
        </w:tc>
      </w:tr>
      <w:tr w:rsidR="00964B8B" w:rsidRPr="00E448DA" w14:paraId="505F6CC2" w14:textId="77777777" w:rsidTr="00587493">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062CCE" w14:textId="77777777" w:rsidR="00964B8B" w:rsidRPr="00E448DA" w:rsidRDefault="00964B8B" w:rsidP="00964B8B">
            <w:pPr>
              <w:pStyle w:val="ListParagraph"/>
              <w:numPr>
                <w:ilvl w:val="0"/>
                <w:numId w:val="14"/>
              </w:numPr>
              <w:spacing w:after="0" w:line="240" w:lineRule="auto"/>
              <w:rPr>
                <w:rFonts w:ascii="Times New Roman" w:hAnsi="Times New Roman" w:cs="Times New Roman"/>
                <w:sz w:val="24"/>
                <w:szCs w:val="24"/>
                <w:lang w:eastAsia="lv-LV"/>
              </w:rPr>
            </w:pPr>
            <w:r w:rsidRPr="00E448DA">
              <w:rPr>
                <w:rFonts w:ascii="Times New Roman" w:hAnsi="Times New Roman" w:cs="Times New Roman"/>
                <w:sz w:val="24"/>
                <w:szCs w:val="24"/>
                <w:lang w:eastAsia="lv-LV"/>
              </w:rPr>
              <w:t>2</w:t>
            </w:r>
          </w:p>
          <w:p w14:paraId="4CF18791" w14:textId="39AA41CA" w:rsidR="00964B8B" w:rsidRPr="00E448DA" w:rsidRDefault="002E2692" w:rsidP="00B57113">
            <w:pPr>
              <w:rPr>
                <w:rFonts w:ascii="Times New Roman" w:hAnsi="Times New Roman" w:cs="Times New Roman"/>
                <w:sz w:val="24"/>
                <w:szCs w:val="24"/>
                <w:lang w:eastAsia="lv-LV"/>
              </w:rPr>
            </w:pPr>
            <w:r w:rsidRPr="00E448DA">
              <w:rPr>
                <w:rFonts w:ascii="Times New Roman" w:hAnsi="Times New Roman" w:cs="Times New Roman"/>
                <w:sz w:val="24"/>
                <w:szCs w:val="24"/>
                <w:lang w:eastAsia="lv-LV"/>
              </w:rPr>
              <w:t>3</w:t>
            </w:r>
            <w:r w:rsidR="00964B8B" w:rsidRPr="00E448DA">
              <w:rPr>
                <w:rFonts w:ascii="Times New Roman" w:hAnsi="Times New Roman" w:cs="Times New Roman"/>
                <w:sz w:val="24"/>
                <w:szCs w:val="24"/>
                <w:lang w:eastAsia="lv-LV"/>
              </w:rPr>
              <w:t>.</w:t>
            </w:r>
          </w:p>
        </w:tc>
        <w:tc>
          <w:tcPr>
            <w:tcW w:w="11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EAB05F" w14:textId="335FA240" w:rsidR="002E2692" w:rsidRPr="00E448DA" w:rsidRDefault="002E2692" w:rsidP="002E2692">
            <w:pPr>
              <w:tabs>
                <w:tab w:val="left" w:pos="1650"/>
              </w:tabs>
              <w:spacing w:line="240" w:lineRule="auto"/>
              <w:jc w:val="both"/>
              <w:rPr>
                <w:rFonts w:ascii="Times New Roman" w:eastAsia="Times New Roman" w:hAnsi="Times New Roman" w:cs="Times New Roman"/>
                <w:sz w:val="24"/>
                <w:szCs w:val="24"/>
                <w:lang w:eastAsia="lv-LV"/>
              </w:rPr>
            </w:pPr>
            <w:r w:rsidRPr="00E448DA">
              <w:rPr>
                <w:rFonts w:ascii="Times New Roman" w:eastAsia="Times New Roman" w:hAnsi="Times New Roman" w:cs="Times New Roman"/>
                <w:b/>
                <w:bCs/>
                <w:sz w:val="24"/>
                <w:szCs w:val="24"/>
                <w:lang w:eastAsia="lv-LV"/>
              </w:rPr>
              <w:t>Viss n</w:t>
            </w:r>
            <w:r w:rsidR="00964B8B" w:rsidRPr="00E448DA">
              <w:rPr>
                <w:rFonts w:ascii="Times New Roman" w:eastAsia="Times New Roman" w:hAnsi="Times New Roman" w:cs="Times New Roman"/>
                <w:b/>
                <w:bCs/>
                <w:sz w:val="24"/>
                <w:szCs w:val="24"/>
                <w:lang w:eastAsia="lv-LV"/>
              </w:rPr>
              <w:t>oteikumu projekt</w:t>
            </w:r>
            <w:r w:rsidRPr="00E448DA">
              <w:rPr>
                <w:rFonts w:ascii="Times New Roman" w:eastAsia="Times New Roman" w:hAnsi="Times New Roman" w:cs="Times New Roman"/>
                <w:b/>
                <w:bCs/>
                <w:sz w:val="24"/>
                <w:szCs w:val="24"/>
                <w:lang w:eastAsia="lv-LV"/>
              </w:rPr>
              <w:t>s</w:t>
            </w:r>
            <w:r w:rsidR="00964B8B" w:rsidRPr="00E448DA">
              <w:rPr>
                <w:rFonts w:ascii="Times New Roman" w:eastAsia="Times New Roman" w:hAnsi="Times New Roman" w:cs="Times New Roman"/>
                <w:b/>
                <w:bCs/>
                <w:sz w:val="24"/>
                <w:szCs w:val="24"/>
                <w:lang w:eastAsia="lv-LV"/>
              </w:rPr>
              <w:t xml:space="preserve"> </w:t>
            </w:r>
          </w:p>
          <w:p w14:paraId="712F50E9" w14:textId="3AD5A0CD" w:rsidR="00964B8B" w:rsidRPr="00E448DA" w:rsidRDefault="00964B8B" w:rsidP="00B57113">
            <w:pPr>
              <w:tabs>
                <w:tab w:val="left" w:pos="1650"/>
              </w:tabs>
              <w:spacing w:line="240" w:lineRule="auto"/>
              <w:jc w:val="both"/>
              <w:rPr>
                <w:rFonts w:ascii="Times New Roman" w:eastAsia="Times New Roman" w:hAnsi="Times New Roman" w:cs="Times New Roman"/>
                <w:sz w:val="24"/>
                <w:szCs w:val="24"/>
                <w:lang w:eastAsia="lv-LV"/>
              </w:rPr>
            </w:pPr>
          </w:p>
        </w:tc>
        <w:tc>
          <w:tcPr>
            <w:tcW w:w="139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3FF6CD" w14:textId="31A5F752" w:rsidR="00964B8B" w:rsidRPr="00E448DA" w:rsidRDefault="00964B8B" w:rsidP="00B57113">
            <w:pPr>
              <w:suppressAutoHyphens/>
              <w:spacing w:after="0" w:line="240" w:lineRule="auto"/>
              <w:jc w:val="both"/>
              <w:rPr>
                <w:rFonts w:ascii="Times New Roman" w:hAnsi="Times New Roman" w:cs="Times New Roman"/>
                <w:b/>
                <w:bCs/>
                <w:iCs/>
                <w:sz w:val="24"/>
                <w:szCs w:val="24"/>
              </w:rPr>
            </w:pPr>
            <w:r w:rsidRPr="00E448DA">
              <w:rPr>
                <w:rFonts w:ascii="Times New Roman" w:hAnsi="Times New Roman" w:cs="Times New Roman"/>
                <w:b/>
                <w:bCs/>
                <w:iCs/>
                <w:sz w:val="24"/>
                <w:szCs w:val="24"/>
              </w:rPr>
              <w:t>Tieslietu ministrijas 16.06.2020 atzinuma Nr.</w:t>
            </w:r>
            <w:r w:rsidRPr="00E448DA">
              <w:rPr>
                <w:rFonts w:ascii="Times New Roman" w:hAnsi="Times New Roman" w:cs="Times New Roman"/>
                <w:sz w:val="24"/>
                <w:szCs w:val="24"/>
              </w:rPr>
              <w:t xml:space="preserve"> </w:t>
            </w:r>
            <w:r w:rsidRPr="00E448DA">
              <w:rPr>
                <w:rFonts w:ascii="Times New Roman" w:hAnsi="Times New Roman" w:cs="Times New Roman"/>
                <w:b/>
                <w:bCs/>
                <w:iCs/>
                <w:sz w:val="24"/>
                <w:szCs w:val="24"/>
              </w:rPr>
              <w:t xml:space="preserve">1-9.1/633 </w:t>
            </w:r>
            <w:r w:rsidR="00EB0A69" w:rsidRPr="00E448DA">
              <w:rPr>
                <w:rFonts w:ascii="Times New Roman" w:hAnsi="Times New Roman" w:cs="Times New Roman"/>
                <w:b/>
                <w:bCs/>
                <w:iCs/>
                <w:sz w:val="24"/>
                <w:szCs w:val="24"/>
              </w:rPr>
              <w:t>3</w:t>
            </w:r>
            <w:r w:rsidRPr="00E448DA">
              <w:rPr>
                <w:rFonts w:ascii="Times New Roman" w:hAnsi="Times New Roman" w:cs="Times New Roman"/>
                <w:b/>
                <w:bCs/>
                <w:iCs/>
                <w:sz w:val="24"/>
                <w:szCs w:val="24"/>
              </w:rPr>
              <w:t>.iebildums</w:t>
            </w:r>
          </w:p>
          <w:p w14:paraId="13EBEF91" w14:textId="0179022C" w:rsidR="00964B8B" w:rsidRPr="00E448DA" w:rsidRDefault="002E2692" w:rsidP="00B57113">
            <w:pPr>
              <w:pStyle w:val="NormalWeb"/>
              <w:jc w:val="both"/>
              <w:rPr>
                <w:rFonts w:ascii="Times New Roman" w:hAnsi="Times New Roman" w:cs="Times New Roman"/>
                <w:color w:val="000000"/>
                <w:sz w:val="24"/>
                <w:szCs w:val="24"/>
              </w:rPr>
            </w:pPr>
            <w:r w:rsidRPr="00E448DA">
              <w:rPr>
                <w:rFonts w:ascii="Times New Roman" w:hAnsi="Times New Roman" w:cs="Times New Roman"/>
                <w:color w:val="000000"/>
                <w:sz w:val="24"/>
                <w:szCs w:val="24"/>
              </w:rPr>
              <w:t>Lūdzam visā noteikumu projektā izvērtēt pieturzīmes iekavas lietojumu. Iekavu lietošana var padarīt tiesību normu neskaidru un apgrūtināt tās viennozīmīgu uztveri. Norādām, ka iekavās ietvertais teksts var ne tikai padarīt tiesību aktu neskaidru, bet var arī sašaurināt vai paplašināt normas tvērumu.</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524007" w14:textId="77777777" w:rsidR="00964B8B" w:rsidRPr="00E448DA" w:rsidRDefault="00964B8B" w:rsidP="00B57113">
            <w:pPr>
              <w:spacing w:after="0" w:line="240" w:lineRule="auto"/>
              <w:jc w:val="center"/>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Ņemts vērā</w:t>
            </w:r>
          </w:p>
        </w:tc>
        <w:tc>
          <w:tcPr>
            <w:tcW w:w="1166" w:type="pct"/>
            <w:tcBorders>
              <w:top w:val="single" w:sz="4" w:space="0" w:color="auto"/>
              <w:left w:val="single" w:sz="4" w:space="0" w:color="auto"/>
              <w:bottom w:val="single" w:sz="4" w:space="0" w:color="auto"/>
              <w:right w:val="single" w:sz="4" w:space="0" w:color="auto"/>
            </w:tcBorders>
          </w:tcPr>
          <w:p w14:paraId="54D6D2BD" w14:textId="5B313411" w:rsidR="00964B8B" w:rsidRPr="00E448DA" w:rsidRDefault="00A13C7E" w:rsidP="002E2692">
            <w:pPr>
              <w:spacing w:after="0" w:line="240" w:lineRule="auto"/>
              <w:jc w:val="both"/>
              <w:rPr>
                <w:rFonts w:ascii="Times New Roman" w:eastAsia="Times New Roman" w:hAnsi="Times New Roman" w:cs="Times New Roman"/>
                <w:sz w:val="24"/>
                <w:szCs w:val="24"/>
                <w:lang w:eastAsia="lv-LV"/>
              </w:rPr>
            </w:pPr>
            <w:r w:rsidRPr="00E448DA">
              <w:rPr>
                <w:rFonts w:ascii="Times New Roman" w:eastAsia="Times New Roman" w:hAnsi="Times New Roman" w:cs="Times New Roman"/>
                <w:b/>
                <w:bCs/>
                <w:sz w:val="24"/>
                <w:szCs w:val="24"/>
                <w:lang w:eastAsia="lv-LV"/>
              </w:rPr>
              <w:t xml:space="preserve">Skatīt precizēto noteikumu projektu. </w:t>
            </w:r>
          </w:p>
        </w:tc>
      </w:tr>
      <w:tr w:rsidR="00964B8B" w:rsidRPr="00E448DA" w14:paraId="0A096270" w14:textId="77777777" w:rsidTr="00587493">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1B19B6" w14:textId="77777777" w:rsidR="00964B8B" w:rsidRPr="00E448DA" w:rsidRDefault="00964B8B" w:rsidP="00964B8B">
            <w:pPr>
              <w:pStyle w:val="ListParagraph"/>
              <w:numPr>
                <w:ilvl w:val="0"/>
                <w:numId w:val="15"/>
              </w:numPr>
              <w:spacing w:after="0" w:line="240" w:lineRule="auto"/>
              <w:rPr>
                <w:rFonts w:ascii="Times New Roman" w:hAnsi="Times New Roman" w:cs="Times New Roman"/>
                <w:sz w:val="24"/>
                <w:szCs w:val="24"/>
                <w:lang w:eastAsia="lv-LV"/>
              </w:rPr>
            </w:pPr>
            <w:r w:rsidRPr="00E448DA">
              <w:rPr>
                <w:rFonts w:ascii="Times New Roman" w:hAnsi="Times New Roman" w:cs="Times New Roman"/>
                <w:sz w:val="24"/>
                <w:szCs w:val="24"/>
                <w:lang w:eastAsia="lv-LV"/>
              </w:rPr>
              <w:t>2</w:t>
            </w:r>
          </w:p>
          <w:p w14:paraId="28B6169D" w14:textId="17614139" w:rsidR="00964B8B" w:rsidRPr="00E448DA" w:rsidRDefault="00064514" w:rsidP="00B57113">
            <w:pPr>
              <w:rPr>
                <w:rFonts w:ascii="Times New Roman" w:hAnsi="Times New Roman" w:cs="Times New Roman"/>
                <w:sz w:val="24"/>
                <w:szCs w:val="24"/>
                <w:lang w:eastAsia="lv-LV"/>
              </w:rPr>
            </w:pPr>
            <w:r w:rsidRPr="00E448DA">
              <w:rPr>
                <w:rFonts w:ascii="Times New Roman" w:hAnsi="Times New Roman" w:cs="Times New Roman"/>
                <w:sz w:val="24"/>
                <w:szCs w:val="24"/>
                <w:lang w:eastAsia="lv-LV"/>
              </w:rPr>
              <w:t>4</w:t>
            </w:r>
            <w:r w:rsidR="00964B8B" w:rsidRPr="00E448DA">
              <w:rPr>
                <w:rFonts w:ascii="Times New Roman" w:hAnsi="Times New Roman" w:cs="Times New Roman"/>
                <w:sz w:val="24"/>
                <w:szCs w:val="24"/>
                <w:lang w:eastAsia="lv-LV"/>
              </w:rPr>
              <w:t>.</w:t>
            </w:r>
          </w:p>
        </w:tc>
        <w:tc>
          <w:tcPr>
            <w:tcW w:w="11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216B60" w14:textId="77777777" w:rsidR="00A161DF" w:rsidRPr="00E448DA" w:rsidRDefault="00A161DF" w:rsidP="00A161DF">
            <w:pPr>
              <w:tabs>
                <w:tab w:val="left" w:pos="1650"/>
              </w:tabs>
              <w:spacing w:line="240" w:lineRule="auto"/>
              <w:jc w:val="both"/>
              <w:rPr>
                <w:rFonts w:ascii="Times New Roman" w:eastAsia="Times New Roman" w:hAnsi="Times New Roman" w:cs="Times New Roman"/>
                <w:sz w:val="24"/>
                <w:szCs w:val="24"/>
                <w:lang w:eastAsia="lv-LV"/>
              </w:rPr>
            </w:pPr>
            <w:r w:rsidRPr="00E448DA">
              <w:rPr>
                <w:rFonts w:ascii="Times New Roman" w:eastAsia="Times New Roman" w:hAnsi="Times New Roman" w:cs="Times New Roman"/>
                <w:b/>
                <w:bCs/>
                <w:sz w:val="24"/>
                <w:szCs w:val="24"/>
                <w:lang w:eastAsia="lv-LV"/>
              </w:rPr>
              <w:t xml:space="preserve">Viss noteikumu projekts </w:t>
            </w:r>
          </w:p>
          <w:p w14:paraId="28627C85" w14:textId="1612AAE7" w:rsidR="00A161DF" w:rsidRPr="00E448DA" w:rsidRDefault="00A161DF" w:rsidP="00A161DF">
            <w:pPr>
              <w:tabs>
                <w:tab w:val="left" w:pos="1650"/>
              </w:tabs>
              <w:spacing w:line="240" w:lineRule="auto"/>
              <w:jc w:val="both"/>
              <w:rPr>
                <w:rFonts w:ascii="Times New Roman" w:eastAsia="Times New Roman" w:hAnsi="Times New Roman" w:cs="Times New Roman"/>
                <w:sz w:val="24"/>
                <w:szCs w:val="24"/>
                <w:lang w:eastAsia="lv-LV"/>
              </w:rPr>
            </w:pPr>
            <w:r w:rsidRPr="00E448DA">
              <w:rPr>
                <w:rFonts w:ascii="Times New Roman" w:eastAsia="Times New Roman" w:hAnsi="Times New Roman" w:cs="Times New Roman"/>
                <w:sz w:val="24"/>
                <w:szCs w:val="24"/>
                <w:lang w:eastAsia="lv-LV"/>
              </w:rPr>
              <w:t xml:space="preserve"> </w:t>
            </w:r>
          </w:p>
          <w:p w14:paraId="654FCA43" w14:textId="293313B3" w:rsidR="00964B8B" w:rsidRPr="00E448DA" w:rsidRDefault="00964B8B" w:rsidP="00B57113">
            <w:pPr>
              <w:tabs>
                <w:tab w:val="left" w:pos="1650"/>
              </w:tabs>
              <w:spacing w:line="240" w:lineRule="auto"/>
              <w:jc w:val="both"/>
              <w:rPr>
                <w:rFonts w:ascii="Times New Roman" w:eastAsia="Times New Roman" w:hAnsi="Times New Roman" w:cs="Times New Roman"/>
                <w:sz w:val="24"/>
                <w:szCs w:val="24"/>
                <w:lang w:eastAsia="lv-LV"/>
              </w:rPr>
            </w:pPr>
          </w:p>
        </w:tc>
        <w:tc>
          <w:tcPr>
            <w:tcW w:w="139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0F6546" w14:textId="57A04B3A" w:rsidR="00964B8B" w:rsidRPr="00E448DA" w:rsidRDefault="00964B8B" w:rsidP="00B57113">
            <w:pPr>
              <w:suppressAutoHyphens/>
              <w:spacing w:after="0" w:line="240" w:lineRule="auto"/>
              <w:jc w:val="both"/>
              <w:rPr>
                <w:rFonts w:ascii="Times New Roman" w:hAnsi="Times New Roman" w:cs="Times New Roman"/>
                <w:b/>
                <w:bCs/>
                <w:iCs/>
                <w:sz w:val="24"/>
                <w:szCs w:val="24"/>
              </w:rPr>
            </w:pPr>
            <w:r w:rsidRPr="00E448DA">
              <w:rPr>
                <w:rFonts w:ascii="Times New Roman" w:hAnsi="Times New Roman" w:cs="Times New Roman"/>
                <w:b/>
                <w:bCs/>
                <w:iCs/>
                <w:sz w:val="24"/>
                <w:szCs w:val="24"/>
              </w:rPr>
              <w:t>Tieslietu ministrijas 16.06.2020 atzinuma Nr.</w:t>
            </w:r>
            <w:r w:rsidRPr="00E448DA">
              <w:rPr>
                <w:rFonts w:ascii="Times New Roman" w:hAnsi="Times New Roman" w:cs="Times New Roman"/>
                <w:sz w:val="24"/>
                <w:szCs w:val="24"/>
              </w:rPr>
              <w:t xml:space="preserve"> </w:t>
            </w:r>
            <w:r w:rsidRPr="00E448DA">
              <w:rPr>
                <w:rFonts w:ascii="Times New Roman" w:hAnsi="Times New Roman" w:cs="Times New Roman"/>
                <w:b/>
                <w:bCs/>
                <w:iCs/>
                <w:sz w:val="24"/>
                <w:szCs w:val="24"/>
              </w:rPr>
              <w:t xml:space="preserve">1-9.1/633 </w:t>
            </w:r>
            <w:r w:rsidR="00064514" w:rsidRPr="00E448DA">
              <w:rPr>
                <w:rFonts w:ascii="Times New Roman" w:hAnsi="Times New Roman" w:cs="Times New Roman"/>
                <w:b/>
                <w:bCs/>
                <w:iCs/>
                <w:sz w:val="24"/>
                <w:szCs w:val="24"/>
              </w:rPr>
              <w:t>4</w:t>
            </w:r>
            <w:r w:rsidRPr="00E448DA">
              <w:rPr>
                <w:rFonts w:ascii="Times New Roman" w:hAnsi="Times New Roman" w:cs="Times New Roman"/>
                <w:b/>
                <w:bCs/>
                <w:iCs/>
                <w:sz w:val="24"/>
                <w:szCs w:val="24"/>
              </w:rPr>
              <w:t>.iebildums</w:t>
            </w:r>
          </w:p>
          <w:p w14:paraId="06AD0EB7" w14:textId="21BD2932" w:rsidR="00964B8B" w:rsidRPr="00E448DA" w:rsidRDefault="00064514" w:rsidP="00B57113">
            <w:pPr>
              <w:pStyle w:val="NormalWeb"/>
              <w:jc w:val="both"/>
              <w:rPr>
                <w:rFonts w:ascii="Times New Roman" w:hAnsi="Times New Roman" w:cs="Times New Roman"/>
                <w:color w:val="000000"/>
                <w:sz w:val="24"/>
                <w:szCs w:val="24"/>
              </w:rPr>
            </w:pPr>
            <w:r w:rsidRPr="00E448DA">
              <w:rPr>
                <w:rFonts w:ascii="Times New Roman" w:hAnsi="Times New Roman" w:cs="Times New Roman"/>
                <w:color w:val="000000"/>
                <w:sz w:val="24"/>
                <w:szCs w:val="24"/>
              </w:rPr>
              <w:t xml:space="preserve">Norādām, ka saskaņā ar Komerclikuma 18. pantu termins ''uzņēmums'' apzīmē organizatoriski saimniecisku vienību un nevis komercdarbības vai saimnieciskās darbības subjektu. Ņemot vērā minēto, </w:t>
            </w:r>
            <w:r w:rsidRPr="00E448DA">
              <w:rPr>
                <w:rFonts w:ascii="Times New Roman" w:hAnsi="Times New Roman" w:cs="Times New Roman"/>
                <w:color w:val="000000"/>
                <w:sz w:val="24"/>
                <w:szCs w:val="24"/>
              </w:rPr>
              <w:lastRenderedPageBreak/>
              <w:t>lūdzam izvērtēt un nepieciešamības gadījumā precizēt noteikumu projektu, termina ''uzņēmums'' vietā izmantojot terminu ''komersants'' vai ''saimnieciskās darbības veicējs''</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1A459E" w14:textId="77777777" w:rsidR="00964B8B" w:rsidRPr="00E448DA" w:rsidRDefault="00964B8B" w:rsidP="00B57113">
            <w:pPr>
              <w:spacing w:after="0" w:line="240" w:lineRule="auto"/>
              <w:jc w:val="center"/>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lastRenderedPageBreak/>
              <w:t>Ņemts vērā</w:t>
            </w:r>
          </w:p>
        </w:tc>
        <w:tc>
          <w:tcPr>
            <w:tcW w:w="1166" w:type="pct"/>
            <w:tcBorders>
              <w:top w:val="single" w:sz="4" w:space="0" w:color="auto"/>
              <w:left w:val="single" w:sz="4" w:space="0" w:color="auto"/>
              <w:bottom w:val="single" w:sz="4" w:space="0" w:color="auto"/>
              <w:right w:val="single" w:sz="4" w:space="0" w:color="auto"/>
            </w:tcBorders>
          </w:tcPr>
          <w:p w14:paraId="5E5E1610" w14:textId="634A342B" w:rsidR="00964B8B" w:rsidRPr="00E448DA" w:rsidRDefault="00A13C7E" w:rsidP="007F3143">
            <w:pPr>
              <w:spacing w:after="0" w:line="240" w:lineRule="auto"/>
              <w:jc w:val="both"/>
              <w:rPr>
                <w:rFonts w:ascii="Times New Roman" w:eastAsia="Times New Roman" w:hAnsi="Times New Roman" w:cs="Times New Roman"/>
                <w:sz w:val="24"/>
                <w:szCs w:val="24"/>
                <w:lang w:eastAsia="lv-LV"/>
              </w:rPr>
            </w:pPr>
            <w:r w:rsidRPr="00E448DA">
              <w:rPr>
                <w:rFonts w:ascii="Times New Roman" w:eastAsia="Times New Roman" w:hAnsi="Times New Roman" w:cs="Times New Roman"/>
                <w:b/>
                <w:bCs/>
                <w:sz w:val="24"/>
                <w:szCs w:val="24"/>
                <w:lang w:eastAsia="lv-LV"/>
              </w:rPr>
              <w:t xml:space="preserve">Skatīt precizēto noteikumu projektu. </w:t>
            </w:r>
          </w:p>
          <w:p w14:paraId="32733D74" w14:textId="7B4BE042" w:rsidR="007F3143" w:rsidRPr="00E448DA" w:rsidRDefault="007F3143" w:rsidP="007F3143">
            <w:pPr>
              <w:spacing w:after="0" w:line="240" w:lineRule="auto"/>
              <w:jc w:val="both"/>
              <w:rPr>
                <w:rFonts w:ascii="Times New Roman" w:eastAsia="Times New Roman" w:hAnsi="Times New Roman" w:cs="Times New Roman"/>
                <w:sz w:val="24"/>
                <w:szCs w:val="24"/>
                <w:lang w:eastAsia="lv-LV"/>
              </w:rPr>
            </w:pPr>
          </w:p>
        </w:tc>
      </w:tr>
      <w:tr w:rsidR="00964B8B" w:rsidRPr="00E448DA" w14:paraId="18BF2F52" w14:textId="77777777" w:rsidTr="00587493">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FEA59B" w14:textId="77777777" w:rsidR="00964B8B" w:rsidRPr="00E448DA" w:rsidRDefault="00964B8B" w:rsidP="00964B8B">
            <w:pPr>
              <w:pStyle w:val="ListParagraph"/>
              <w:numPr>
                <w:ilvl w:val="0"/>
                <w:numId w:val="16"/>
              </w:numPr>
              <w:spacing w:after="0" w:line="240" w:lineRule="auto"/>
              <w:rPr>
                <w:rFonts w:ascii="Times New Roman" w:hAnsi="Times New Roman" w:cs="Times New Roman"/>
                <w:sz w:val="24"/>
                <w:szCs w:val="24"/>
                <w:lang w:eastAsia="lv-LV"/>
              </w:rPr>
            </w:pPr>
            <w:r w:rsidRPr="00E448DA">
              <w:rPr>
                <w:rFonts w:ascii="Times New Roman" w:hAnsi="Times New Roman" w:cs="Times New Roman"/>
                <w:sz w:val="24"/>
                <w:szCs w:val="24"/>
                <w:lang w:eastAsia="lv-LV"/>
              </w:rPr>
              <w:t>2</w:t>
            </w:r>
          </w:p>
          <w:p w14:paraId="5D242212" w14:textId="32C13CEE" w:rsidR="00964B8B" w:rsidRPr="00E448DA" w:rsidRDefault="00707133" w:rsidP="00B57113">
            <w:pPr>
              <w:rPr>
                <w:rFonts w:ascii="Times New Roman" w:hAnsi="Times New Roman" w:cs="Times New Roman"/>
                <w:sz w:val="24"/>
                <w:szCs w:val="24"/>
                <w:lang w:eastAsia="lv-LV"/>
              </w:rPr>
            </w:pPr>
            <w:r w:rsidRPr="00E448DA">
              <w:rPr>
                <w:rFonts w:ascii="Times New Roman" w:hAnsi="Times New Roman" w:cs="Times New Roman"/>
                <w:sz w:val="24"/>
                <w:szCs w:val="24"/>
                <w:lang w:eastAsia="lv-LV"/>
              </w:rPr>
              <w:t>5</w:t>
            </w:r>
            <w:r w:rsidR="00964B8B" w:rsidRPr="00E448DA">
              <w:rPr>
                <w:rFonts w:ascii="Times New Roman" w:hAnsi="Times New Roman" w:cs="Times New Roman"/>
                <w:sz w:val="24"/>
                <w:szCs w:val="24"/>
                <w:lang w:eastAsia="lv-LV"/>
              </w:rPr>
              <w:t>.</w:t>
            </w:r>
          </w:p>
        </w:tc>
        <w:tc>
          <w:tcPr>
            <w:tcW w:w="11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3BE2A2" w14:textId="47FD67BF" w:rsidR="00964B8B" w:rsidRPr="00E448DA" w:rsidRDefault="00964B8B" w:rsidP="00B57113">
            <w:pPr>
              <w:tabs>
                <w:tab w:val="left" w:pos="1650"/>
              </w:tabs>
              <w:spacing w:line="240" w:lineRule="auto"/>
              <w:jc w:val="both"/>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 xml:space="preserve">Noteikumu projekta </w:t>
            </w:r>
            <w:r w:rsidR="00886EFE" w:rsidRPr="00E448DA">
              <w:rPr>
                <w:rFonts w:ascii="Times New Roman" w:eastAsia="Times New Roman" w:hAnsi="Times New Roman" w:cs="Times New Roman"/>
                <w:b/>
                <w:bCs/>
                <w:sz w:val="24"/>
                <w:szCs w:val="24"/>
                <w:lang w:eastAsia="lv-LV"/>
              </w:rPr>
              <w:t>2.</w:t>
            </w:r>
            <w:r w:rsidR="00E37661" w:rsidRPr="00E448DA">
              <w:rPr>
                <w:rFonts w:ascii="Times New Roman" w:eastAsia="Times New Roman" w:hAnsi="Times New Roman" w:cs="Times New Roman"/>
                <w:b/>
                <w:bCs/>
                <w:sz w:val="24"/>
                <w:szCs w:val="24"/>
                <w:lang w:eastAsia="lv-LV"/>
              </w:rPr>
              <w:t>punkts</w:t>
            </w:r>
            <w:r w:rsidRPr="00E448DA">
              <w:rPr>
                <w:rFonts w:ascii="Times New Roman" w:eastAsia="Times New Roman" w:hAnsi="Times New Roman" w:cs="Times New Roman"/>
                <w:b/>
                <w:bCs/>
                <w:sz w:val="24"/>
                <w:szCs w:val="24"/>
                <w:lang w:eastAsia="lv-LV"/>
              </w:rPr>
              <w:t>:</w:t>
            </w:r>
          </w:p>
          <w:p w14:paraId="39905D80" w14:textId="110A9277" w:rsidR="00964B8B" w:rsidRPr="00E448DA" w:rsidRDefault="00964B8B" w:rsidP="00B57113">
            <w:pPr>
              <w:tabs>
                <w:tab w:val="left" w:pos="1650"/>
              </w:tabs>
              <w:spacing w:line="240" w:lineRule="auto"/>
              <w:jc w:val="both"/>
              <w:rPr>
                <w:rFonts w:ascii="Times New Roman" w:eastAsia="Times New Roman" w:hAnsi="Times New Roman" w:cs="Times New Roman"/>
                <w:sz w:val="24"/>
                <w:szCs w:val="24"/>
                <w:lang w:eastAsia="lv-LV"/>
              </w:rPr>
            </w:pPr>
            <w:r w:rsidRPr="00E448DA">
              <w:rPr>
                <w:rFonts w:ascii="Times New Roman" w:eastAsia="Times New Roman" w:hAnsi="Times New Roman" w:cs="Times New Roman"/>
                <w:sz w:val="24"/>
                <w:szCs w:val="24"/>
                <w:lang w:eastAsia="lv-LV"/>
              </w:rPr>
              <w:t>“</w:t>
            </w:r>
            <w:r w:rsidR="00EB1743" w:rsidRPr="00E448DA">
              <w:rPr>
                <w:rFonts w:ascii="Times New Roman" w:eastAsia="Times New Roman" w:hAnsi="Times New Roman" w:cs="Times New Roman"/>
                <w:sz w:val="24"/>
                <w:szCs w:val="24"/>
                <w:lang w:eastAsia="lv-LV"/>
              </w:rPr>
              <w:t>2. Par atbalstu šo noteikumu izpratnē uzskata daļēju darba samaksas kompensāciju, ko izmaksā tūrisma nozares nodokļu maksātājam par iepriekšējo kalendāro mēnesi darba samaksas kompensēšanai Covid-19 krīzes seku pārvarēšanai. Daļējas darba samaksas kompensēšanas periods ir terminēts līdz 2020.gada beigām.</w:t>
            </w:r>
            <w:r w:rsidRPr="00E448DA">
              <w:rPr>
                <w:rFonts w:ascii="Times New Roman" w:eastAsia="Times New Roman" w:hAnsi="Times New Roman" w:cs="Times New Roman"/>
                <w:sz w:val="24"/>
                <w:szCs w:val="24"/>
                <w:lang w:eastAsia="lv-LV"/>
              </w:rPr>
              <w:t>”</w:t>
            </w:r>
          </w:p>
        </w:tc>
        <w:tc>
          <w:tcPr>
            <w:tcW w:w="139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5FD95B" w14:textId="603ABCA7" w:rsidR="00964B8B" w:rsidRPr="00E448DA" w:rsidRDefault="00964B8B" w:rsidP="00886EFE">
            <w:pPr>
              <w:suppressAutoHyphens/>
              <w:spacing w:after="0" w:line="240" w:lineRule="auto"/>
              <w:jc w:val="both"/>
              <w:rPr>
                <w:rFonts w:ascii="Times New Roman" w:hAnsi="Times New Roman" w:cs="Times New Roman"/>
                <w:b/>
                <w:bCs/>
                <w:iCs/>
                <w:sz w:val="24"/>
                <w:szCs w:val="24"/>
              </w:rPr>
            </w:pPr>
            <w:r w:rsidRPr="00E448DA">
              <w:rPr>
                <w:rFonts w:ascii="Times New Roman" w:hAnsi="Times New Roman" w:cs="Times New Roman"/>
                <w:b/>
                <w:bCs/>
                <w:iCs/>
                <w:sz w:val="24"/>
                <w:szCs w:val="24"/>
              </w:rPr>
              <w:t>Tieslietu ministrijas 16.06.2020 atzinuma Nr.</w:t>
            </w:r>
            <w:r w:rsidRPr="00E448DA">
              <w:rPr>
                <w:rFonts w:ascii="Times New Roman" w:hAnsi="Times New Roman" w:cs="Times New Roman"/>
                <w:sz w:val="24"/>
                <w:szCs w:val="24"/>
              </w:rPr>
              <w:t xml:space="preserve"> </w:t>
            </w:r>
            <w:r w:rsidRPr="00E448DA">
              <w:rPr>
                <w:rFonts w:ascii="Times New Roman" w:hAnsi="Times New Roman" w:cs="Times New Roman"/>
                <w:b/>
                <w:bCs/>
                <w:iCs/>
                <w:sz w:val="24"/>
                <w:szCs w:val="24"/>
              </w:rPr>
              <w:t xml:space="preserve">1-9.1/633 </w:t>
            </w:r>
            <w:r w:rsidR="00886EFE" w:rsidRPr="00E448DA">
              <w:rPr>
                <w:rFonts w:ascii="Times New Roman" w:hAnsi="Times New Roman" w:cs="Times New Roman"/>
                <w:b/>
                <w:bCs/>
                <w:iCs/>
                <w:sz w:val="24"/>
                <w:szCs w:val="24"/>
              </w:rPr>
              <w:t>5</w:t>
            </w:r>
            <w:r w:rsidRPr="00E448DA">
              <w:rPr>
                <w:rFonts w:ascii="Times New Roman" w:hAnsi="Times New Roman" w:cs="Times New Roman"/>
                <w:b/>
                <w:bCs/>
                <w:iCs/>
                <w:sz w:val="24"/>
                <w:szCs w:val="24"/>
              </w:rPr>
              <w:t>.iebildums</w:t>
            </w:r>
          </w:p>
          <w:p w14:paraId="78F56C20" w14:textId="77777777" w:rsidR="00886EFE" w:rsidRPr="00E448DA" w:rsidRDefault="00886EFE" w:rsidP="00886EFE">
            <w:pPr>
              <w:pStyle w:val="NormalWeb"/>
              <w:jc w:val="both"/>
              <w:rPr>
                <w:rFonts w:ascii="Times New Roman" w:hAnsi="Times New Roman" w:cs="Times New Roman"/>
                <w:color w:val="000000"/>
                <w:sz w:val="24"/>
                <w:szCs w:val="24"/>
              </w:rPr>
            </w:pPr>
            <w:r w:rsidRPr="00E448DA">
              <w:rPr>
                <w:rFonts w:ascii="Times New Roman" w:hAnsi="Times New Roman" w:cs="Times New Roman"/>
                <w:color w:val="000000"/>
                <w:sz w:val="24"/>
                <w:szCs w:val="24"/>
              </w:rPr>
              <w:t xml:space="preserve">Noteikumu projekta 2. punktā noteikts, ka atbalsta saņemšanas periods notikts līdz 2020. gada beigām. Turpretim noteikumu projekta 7. punktā noteikts, ka atbalstu sniedz līdz Eiropas Komisijas lēmumā par komercdarbības atbalsta saderību ar Eiropas Savienības iekšējo tirgu noteiktajam termiņam. Pirmkārt, norādām, ka noteikumu projektā nav skaidri noteikts atbalsta saņemšanas termiņš, kas var būtiski apgrūtināt atbalsta piešķiršanu, īpaši atbalsta saņēmējam nav iespējams rēķināties ar konkrētu laika periodu, par kuru būs iespējams saņemt atbalstu. Otrkārt, izsakām bažas, ka noteikumu projekta 2. punktā noteiktais atbalsta saņemšanas termiņš, iespējams, dublē noteikumu projekta 7. punktā ietverto regulējumu. Papildus norādām, ka noteikumu projekta 7. punktā noteiktais atbalsta saņemšanas termiņš var nesakrist ar noteikumu projekta 2. punktā noteikto. </w:t>
            </w:r>
          </w:p>
          <w:p w14:paraId="7A41ED4D" w14:textId="77777777" w:rsidR="00886EFE" w:rsidRPr="00E448DA" w:rsidRDefault="00886EFE" w:rsidP="00886EFE">
            <w:pPr>
              <w:pStyle w:val="NormalWeb"/>
              <w:jc w:val="both"/>
              <w:rPr>
                <w:rFonts w:ascii="Times New Roman" w:hAnsi="Times New Roman" w:cs="Times New Roman"/>
                <w:color w:val="000000"/>
                <w:sz w:val="24"/>
                <w:szCs w:val="24"/>
              </w:rPr>
            </w:pPr>
            <w:r w:rsidRPr="00E448DA">
              <w:rPr>
                <w:rFonts w:ascii="Times New Roman" w:hAnsi="Times New Roman" w:cs="Times New Roman"/>
                <w:color w:val="000000"/>
                <w:sz w:val="24"/>
                <w:szCs w:val="24"/>
              </w:rPr>
              <w:t xml:space="preserve">Pamatojoties uz minēto, lūdzam izvērtēt, vai noteikumu projekta 7. punkts ir izteikts atbilstoši Noteikumu Nr. 108 3.2. un 3.3. apakšpunktam un neatbilstības gadījumā izdarīt attiecīgus precizējumus, kā arī lūdzam precizēt </w:t>
            </w:r>
            <w:r w:rsidRPr="00E448DA">
              <w:rPr>
                <w:rFonts w:ascii="Times New Roman" w:hAnsi="Times New Roman" w:cs="Times New Roman"/>
                <w:color w:val="000000"/>
                <w:sz w:val="24"/>
                <w:szCs w:val="24"/>
              </w:rPr>
              <w:lastRenderedPageBreak/>
              <w:t>noteikumu projektu, nosakot konkrētu atbalsta saņemšanas termiņu.</w:t>
            </w:r>
          </w:p>
          <w:p w14:paraId="62225A70" w14:textId="6C9A5D2D" w:rsidR="00964B8B" w:rsidRPr="00E448DA" w:rsidRDefault="00964B8B" w:rsidP="00886EFE">
            <w:pPr>
              <w:pStyle w:val="NormalWeb"/>
              <w:jc w:val="both"/>
              <w:rPr>
                <w:rFonts w:ascii="Times New Roman" w:hAnsi="Times New Roman" w:cs="Times New Roman"/>
                <w:color w:val="000000"/>
                <w:sz w:val="24"/>
                <w:szCs w:val="24"/>
              </w:rPr>
            </w:pP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F4678F" w14:textId="77777777" w:rsidR="00964B8B" w:rsidRPr="00E448DA" w:rsidRDefault="00964B8B" w:rsidP="00B57113">
            <w:pPr>
              <w:spacing w:after="0" w:line="240" w:lineRule="auto"/>
              <w:jc w:val="center"/>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lastRenderedPageBreak/>
              <w:t>Ņemts vērā</w:t>
            </w:r>
          </w:p>
        </w:tc>
        <w:tc>
          <w:tcPr>
            <w:tcW w:w="1166" w:type="pct"/>
            <w:tcBorders>
              <w:top w:val="single" w:sz="4" w:space="0" w:color="auto"/>
              <w:left w:val="single" w:sz="4" w:space="0" w:color="auto"/>
              <w:bottom w:val="single" w:sz="4" w:space="0" w:color="auto"/>
              <w:right w:val="single" w:sz="4" w:space="0" w:color="auto"/>
            </w:tcBorders>
          </w:tcPr>
          <w:p w14:paraId="3262F0DD" w14:textId="277D4B05" w:rsidR="00964B8B" w:rsidRPr="00E448DA" w:rsidRDefault="00A13C7E" w:rsidP="00732117">
            <w:pPr>
              <w:spacing w:after="0" w:line="240" w:lineRule="auto"/>
              <w:jc w:val="both"/>
              <w:rPr>
                <w:rFonts w:ascii="Times New Roman" w:eastAsia="Times New Roman" w:hAnsi="Times New Roman" w:cs="Times New Roman"/>
                <w:sz w:val="24"/>
                <w:szCs w:val="24"/>
                <w:lang w:eastAsia="lv-LV"/>
              </w:rPr>
            </w:pPr>
            <w:r w:rsidRPr="00E448DA">
              <w:rPr>
                <w:rFonts w:ascii="Times New Roman" w:eastAsia="Times New Roman" w:hAnsi="Times New Roman" w:cs="Times New Roman"/>
                <w:b/>
                <w:bCs/>
                <w:sz w:val="24"/>
                <w:szCs w:val="24"/>
                <w:lang w:eastAsia="lv-LV"/>
              </w:rPr>
              <w:t xml:space="preserve">Skatīt precizēto noteikumu projektu. </w:t>
            </w:r>
          </w:p>
        </w:tc>
      </w:tr>
      <w:tr w:rsidR="00964B8B" w:rsidRPr="00E448DA" w14:paraId="7480E659" w14:textId="77777777" w:rsidTr="00587493">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4017C3" w14:textId="77777777" w:rsidR="00964B8B" w:rsidRPr="00E448DA" w:rsidRDefault="00964B8B" w:rsidP="00964B8B">
            <w:pPr>
              <w:pStyle w:val="ListParagraph"/>
              <w:numPr>
                <w:ilvl w:val="0"/>
                <w:numId w:val="17"/>
              </w:numPr>
              <w:spacing w:after="0" w:line="240" w:lineRule="auto"/>
              <w:rPr>
                <w:rFonts w:ascii="Times New Roman" w:hAnsi="Times New Roman" w:cs="Times New Roman"/>
                <w:sz w:val="24"/>
                <w:szCs w:val="24"/>
                <w:lang w:eastAsia="lv-LV"/>
              </w:rPr>
            </w:pPr>
            <w:r w:rsidRPr="00E448DA">
              <w:rPr>
                <w:rFonts w:ascii="Times New Roman" w:hAnsi="Times New Roman" w:cs="Times New Roman"/>
                <w:sz w:val="24"/>
                <w:szCs w:val="24"/>
                <w:lang w:eastAsia="lv-LV"/>
              </w:rPr>
              <w:t>2</w:t>
            </w:r>
          </w:p>
          <w:p w14:paraId="4DDC941E" w14:textId="323F6B06" w:rsidR="00964B8B" w:rsidRPr="00E448DA" w:rsidRDefault="006C1DE8" w:rsidP="00B57113">
            <w:pPr>
              <w:rPr>
                <w:rFonts w:ascii="Times New Roman" w:hAnsi="Times New Roman" w:cs="Times New Roman"/>
                <w:sz w:val="24"/>
                <w:szCs w:val="24"/>
                <w:lang w:eastAsia="lv-LV"/>
              </w:rPr>
            </w:pPr>
            <w:r w:rsidRPr="00E448DA">
              <w:rPr>
                <w:rFonts w:ascii="Times New Roman" w:hAnsi="Times New Roman" w:cs="Times New Roman"/>
                <w:sz w:val="24"/>
                <w:szCs w:val="24"/>
                <w:lang w:eastAsia="lv-LV"/>
              </w:rPr>
              <w:t>6</w:t>
            </w:r>
            <w:r w:rsidR="00964B8B" w:rsidRPr="00E448DA">
              <w:rPr>
                <w:rFonts w:ascii="Times New Roman" w:hAnsi="Times New Roman" w:cs="Times New Roman"/>
                <w:sz w:val="24"/>
                <w:szCs w:val="24"/>
                <w:lang w:eastAsia="lv-LV"/>
              </w:rPr>
              <w:t>.</w:t>
            </w:r>
          </w:p>
        </w:tc>
        <w:tc>
          <w:tcPr>
            <w:tcW w:w="11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2B1B8A" w14:textId="38DB161D" w:rsidR="00964B8B" w:rsidRPr="00E448DA" w:rsidRDefault="00964B8B" w:rsidP="00B57113">
            <w:pPr>
              <w:tabs>
                <w:tab w:val="left" w:pos="1650"/>
              </w:tabs>
              <w:spacing w:line="240" w:lineRule="auto"/>
              <w:jc w:val="both"/>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 xml:space="preserve">Noteikumu projekta </w:t>
            </w:r>
            <w:r w:rsidR="00F63CC2" w:rsidRPr="00E448DA">
              <w:rPr>
                <w:rFonts w:ascii="Times New Roman" w:eastAsia="Times New Roman" w:hAnsi="Times New Roman" w:cs="Times New Roman"/>
                <w:b/>
                <w:bCs/>
                <w:sz w:val="24"/>
                <w:szCs w:val="24"/>
                <w:lang w:eastAsia="lv-LV"/>
              </w:rPr>
              <w:t>8.</w:t>
            </w:r>
            <w:r w:rsidR="001678D7" w:rsidRPr="00E448DA">
              <w:rPr>
                <w:rFonts w:ascii="Times New Roman" w:eastAsia="Times New Roman" w:hAnsi="Times New Roman" w:cs="Times New Roman"/>
                <w:b/>
                <w:bCs/>
                <w:sz w:val="24"/>
                <w:szCs w:val="24"/>
                <w:lang w:eastAsia="lv-LV"/>
              </w:rPr>
              <w:t>punkts</w:t>
            </w:r>
            <w:r w:rsidRPr="00E448DA">
              <w:rPr>
                <w:rFonts w:ascii="Times New Roman" w:eastAsia="Times New Roman" w:hAnsi="Times New Roman" w:cs="Times New Roman"/>
                <w:b/>
                <w:bCs/>
                <w:sz w:val="24"/>
                <w:szCs w:val="24"/>
                <w:lang w:eastAsia="lv-LV"/>
              </w:rPr>
              <w:t>:</w:t>
            </w:r>
          </w:p>
          <w:p w14:paraId="3B820805" w14:textId="779DEE29" w:rsidR="00964B8B" w:rsidRPr="00E448DA" w:rsidRDefault="00964B8B" w:rsidP="00B57113">
            <w:pPr>
              <w:tabs>
                <w:tab w:val="left" w:pos="1650"/>
              </w:tabs>
              <w:spacing w:line="240" w:lineRule="auto"/>
              <w:jc w:val="both"/>
              <w:rPr>
                <w:rFonts w:ascii="Times New Roman" w:eastAsia="Times New Roman" w:hAnsi="Times New Roman" w:cs="Times New Roman"/>
                <w:sz w:val="24"/>
                <w:szCs w:val="24"/>
                <w:lang w:eastAsia="lv-LV"/>
              </w:rPr>
            </w:pPr>
            <w:r w:rsidRPr="00E448DA">
              <w:rPr>
                <w:rFonts w:ascii="Times New Roman" w:eastAsia="Times New Roman" w:hAnsi="Times New Roman" w:cs="Times New Roman"/>
                <w:sz w:val="24"/>
                <w:szCs w:val="24"/>
                <w:lang w:eastAsia="lv-LV"/>
              </w:rPr>
              <w:t>“</w:t>
            </w:r>
            <w:r w:rsidR="001678D7" w:rsidRPr="00E448DA">
              <w:rPr>
                <w:rFonts w:ascii="Times New Roman" w:eastAsia="Times New Roman" w:hAnsi="Times New Roman" w:cs="Times New Roman"/>
                <w:sz w:val="24"/>
                <w:szCs w:val="24"/>
                <w:lang w:eastAsia="lv-LV"/>
              </w:rPr>
              <w:t>8.</w:t>
            </w:r>
            <w:r w:rsidR="001678D7" w:rsidRPr="00E448DA">
              <w:rPr>
                <w:rFonts w:ascii="Times New Roman" w:eastAsia="Times New Roman" w:hAnsi="Times New Roman" w:cs="Times New Roman"/>
                <w:sz w:val="24"/>
                <w:szCs w:val="24"/>
                <w:lang w:eastAsia="lv-LV"/>
              </w:rPr>
              <w:tab/>
              <w:t xml:space="preserve">Atbalstu grantu formā piešķir, nodrošinot, ka netiek pārsniegts Eiropas Komisijas 2020. gada 19. marta Komisijas paziņojumā (C(2020)1863))  “Pagaidu regulējums valsts atbalsta pasākumiem, ar ko atbalsta ekonomiku pašreizējā Covid-19 uzliesmojuma situācijā” (turpmāk – Komisijas paziņojums) 22.a punktā noteiktais pagaidu ierobežota apmēra  atbalsta maksimālais apjoms vienam saimnieciskā darbības veicējam Komisijas regulas Nr. 651/2014 1.pielikuma 3.panta 3.punkta izpratnē ir 800 000 </w:t>
            </w:r>
            <w:proofErr w:type="spellStart"/>
            <w:r w:rsidR="001678D7" w:rsidRPr="00E448DA">
              <w:rPr>
                <w:rFonts w:ascii="Times New Roman" w:eastAsia="Times New Roman" w:hAnsi="Times New Roman" w:cs="Times New Roman"/>
                <w:sz w:val="24"/>
                <w:szCs w:val="24"/>
                <w:lang w:eastAsia="lv-LV"/>
              </w:rPr>
              <w:t>euro</w:t>
            </w:r>
            <w:proofErr w:type="spellEnd"/>
            <w:r w:rsidR="001678D7" w:rsidRPr="00E448DA">
              <w:rPr>
                <w:rFonts w:ascii="Times New Roman" w:eastAsia="Times New Roman" w:hAnsi="Times New Roman" w:cs="Times New Roman"/>
                <w:sz w:val="24"/>
                <w:szCs w:val="24"/>
                <w:lang w:eastAsia="lv-LV"/>
              </w:rPr>
              <w:t xml:space="preserve"> (grantu, kā arī citas formas atbalsta kopsumma, ko saimnieciskās darbības veicējs saņem no visiem atbalsta sniedzējiem).</w:t>
            </w:r>
            <w:r w:rsidRPr="00E448DA">
              <w:rPr>
                <w:rFonts w:ascii="Times New Roman" w:eastAsia="Times New Roman" w:hAnsi="Times New Roman" w:cs="Times New Roman"/>
                <w:sz w:val="24"/>
                <w:szCs w:val="24"/>
                <w:lang w:eastAsia="lv-LV"/>
              </w:rPr>
              <w:t>”</w:t>
            </w:r>
          </w:p>
        </w:tc>
        <w:tc>
          <w:tcPr>
            <w:tcW w:w="139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7A7020" w14:textId="0FF546EE" w:rsidR="00964B8B" w:rsidRPr="00E448DA" w:rsidRDefault="00964B8B" w:rsidP="00B57113">
            <w:pPr>
              <w:suppressAutoHyphens/>
              <w:spacing w:after="0" w:line="240" w:lineRule="auto"/>
              <w:jc w:val="both"/>
              <w:rPr>
                <w:rFonts w:ascii="Times New Roman" w:hAnsi="Times New Roman" w:cs="Times New Roman"/>
                <w:b/>
                <w:bCs/>
                <w:iCs/>
                <w:sz w:val="24"/>
                <w:szCs w:val="24"/>
              </w:rPr>
            </w:pPr>
            <w:r w:rsidRPr="00E448DA">
              <w:rPr>
                <w:rFonts w:ascii="Times New Roman" w:hAnsi="Times New Roman" w:cs="Times New Roman"/>
                <w:b/>
                <w:bCs/>
                <w:iCs/>
                <w:sz w:val="24"/>
                <w:szCs w:val="24"/>
              </w:rPr>
              <w:t>Tieslietu ministrijas 16.06.2020 atzinuma Nr.</w:t>
            </w:r>
            <w:r w:rsidRPr="00E448DA">
              <w:rPr>
                <w:rFonts w:ascii="Times New Roman" w:hAnsi="Times New Roman" w:cs="Times New Roman"/>
                <w:sz w:val="24"/>
                <w:szCs w:val="24"/>
              </w:rPr>
              <w:t xml:space="preserve"> </w:t>
            </w:r>
            <w:r w:rsidRPr="00E448DA">
              <w:rPr>
                <w:rFonts w:ascii="Times New Roman" w:hAnsi="Times New Roman" w:cs="Times New Roman"/>
                <w:b/>
                <w:bCs/>
                <w:iCs/>
                <w:sz w:val="24"/>
                <w:szCs w:val="24"/>
              </w:rPr>
              <w:t xml:space="preserve">1-9.1/633 </w:t>
            </w:r>
            <w:r w:rsidR="006C1DE8" w:rsidRPr="00E448DA">
              <w:rPr>
                <w:rFonts w:ascii="Times New Roman" w:hAnsi="Times New Roman" w:cs="Times New Roman"/>
                <w:b/>
                <w:bCs/>
                <w:iCs/>
                <w:sz w:val="24"/>
                <w:szCs w:val="24"/>
              </w:rPr>
              <w:t>6</w:t>
            </w:r>
            <w:r w:rsidRPr="00E448DA">
              <w:rPr>
                <w:rFonts w:ascii="Times New Roman" w:hAnsi="Times New Roman" w:cs="Times New Roman"/>
                <w:b/>
                <w:bCs/>
                <w:iCs/>
                <w:sz w:val="24"/>
                <w:szCs w:val="24"/>
              </w:rPr>
              <w:t>.iebildums</w:t>
            </w:r>
          </w:p>
          <w:p w14:paraId="222C39F8" w14:textId="0AA3ED9E" w:rsidR="00964B8B" w:rsidRPr="00E448DA" w:rsidRDefault="007616BC" w:rsidP="00B57113">
            <w:pPr>
              <w:pStyle w:val="NormalWeb"/>
              <w:jc w:val="both"/>
              <w:rPr>
                <w:rFonts w:ascii="Times New Roman" w:hAnsi="Times New Roman" w:cs="Times New Roman"/>
                <w:color w:val="000000"/>
                <w:sz w:val="24"/>
                <w:szCs w:val="24"/>
              </w:rPr>
            </w:pPr>
            <w:r w:rsidRPr="00E448DA">
              <w:rPr>
                <w:rFonts w:ascii="Times New Roman" w:hAnsi="Times New Roman" w:cs="Times New Roman"/>
                <w:color w:val="000000"/>
                <w:sz w:val="24"/>
                <w:szCs w:val="24"/>
              </w:rPr>
              <w:t xml:space="preserve">Vēršam uzmanību, ka noteikumu projekta 8. punkta redakcija ir neskaidra un grūti uztveramam. Pirmkārt, noteikumu projekta punktā nav nepieciešams atsaukties uz Eiropas </w:t>
            </w:r>
            <w:r w:rsidRPr="00E448DA">
              <w:rPr>
                <w:rFonts w:ascii="Times New Roman" w:hAnsi="Times New Roman" w:cs="Times New Roman"/>
                <w:i/>
                <w:iCs/>
                <w:color w:val="000000"/>
                <w:sz w:val="24"/>
                <w:szCs w:val="24"/>
              </w:rPr>
              <w:t>Komisijas 2020.</w:t>
            </w:r>
            <w:r w:rsidRPr="00E448DA">
              <w:rPr>
                <w:rFonts w:ascii="Times New Roman" w:hAnsi="Times New Roman" w:cs="Times New Roman"/>
                <w:color w:val="000000"/>
                <w:sz w:val="24"/>
                <w:szCs w:val="24"/>
              </w:rPr>
              <w:t> </w:t>
            </w:r>
            <w:r w:rsidRPr="00E448DA">
              <w:rPr>
                <w:rFonts w:ascii="Times New Roman" w:hAnsi="Times New Roman" w:cs="Times New Roman"/>
                <w:i/>
                <w:iCs/>
                <w:color w:val="000000"/>
                <w:sz w:val="24"/>
                <w:szCs w:val="24"/>
              </w:rPr>
              <w:t>gada 19.</w:t>
            </w:r>
            <w:r w:rsidRPr="00E448DA">
              <w:rPr>
                <w:rFonts w:ascii="Times New Roman" w:hAnsi="Times New Roman" w:cs="Times New Roman"/>
                <w:color w:val="000000"/>
                <w:sz w:val="24"/>
                <w:szCs w:val="24"/>
              </w:rPr>
              <w:t> </w:t>
            </w:r>
            <w:r w:rsidRPr="00E448DA">
              <w:rPr>
                <w:rFonts w:ascii="Times New Roman" w:hAnsi="Times New Roman" w:cs="Times New Roman"/>
                <w:i/>
                <w:iCs/>
                <w:color w:val="000000"/>
                <w:sz w:val="24"/>
                <w:szCs w:val="24"/>
              </w:rPr>
              <w:t>marta Komisijas paziņojuma “Pagaidu regulējums valsts atbalsta pasākumiem, ar ko atbalsta ekonomiku pašreizējā Covid-19 uzliesmojuma situācijā” (C(2020)1863))</w:t>
            </w:r>
            <w:r w:rsidRPr="00E448DA">
              <w:rPr>
                <w:rFonts w:ascii="Times New Roman" w:hAnsi="Times New Roman" w:cs="Times New Roman"/>
                <w:color w:val="000000"/>
                <w:sz w:val="24"/>
                <w:szCs w:val="24"/>
              </w:rPr>
              <w:t xml:space="preserve"> (turpmāk – Paziņojums) 22. a. punktu, bet šī atsauce uz Paziņojuma normu jānorāda noteikumu projekta anotācijas V sadaļā, jo noteikumu projekta 8. punktā jau ir norādīts Paziņojuma 22. a punktā noteikts maksimālais atbalsta apmērs vienam saimnieciskās darbības veicējam (800 000 </w:t>
            </w:r>
            <w:proofErr w:type="spellStart"/>
            <w:r w:rsidRPr="00E448DA">
              <w:rPr>
                <w:rFonts w:ascii="Times New Roman" w:hAnsi="Times New Roman" w:cs="Times New Roman"/>
                <w:color w:val="000000"/>
                <w:sz w:val="24"/>
                <w:szCs w:val="24"/>
              </w:rPr>
              <w:t>euro</w:t>
            </w:r>
            <w:proofErr w:type="spellEnd"/>
            <w:r w:rsidRPr="00E448DA">
              <w:rPr>
                <w:rFonts w:ascii="Times New Roman" w:hAnsi="Times New Roman" w:cs="Times New Roman"/>
                <w:color w:val="000000"/>
                <w:sz w:val="24"/>
                <w:szCs w:val="24"/>
              </w:rPr>
              <w:t xml:space="preserve">). Otrkārt, noteikumu projektā 8. punktā nav veidota loģiska un uztverama teikuma konstrukcija. Treškārt, noteikumu projekta 8. punktā norādīta atsauce uz Komisijas 2014.  gada 17. jūnija Regulas (ES) Nr. 651/2014, ar ko noteiktas atbalsta kategorijas atzīst par saderīgām ar iekšējo tirgu, piemērojot Līguma 107. un 108. pantu (turpmāk – Komisijas regula Nr.  651/2014) 1. pielikuma 3. panta 3. punktu, kurā tiek definēts termins ''saistīti uzņēmumi'', kas savukārt jau ir </w:t>
            </w:r>
            <w:r w:rsidRPr="00E448DA">
              <w:rPr>
                <w:rFonts w:ascii="Times New Roman" w:hAnsi="Times New Roman" w:cs="Times New Roman"/>
                <w:color w:val="000000"/>
                <w:sz w:val="24"/>
                <w:szCs w:val="24"/>
              </w:rPr>
              <w:lastRenderedPageBreak/>
              <w:t>skaidrots noteikumu projekta 6. punktā. Tādējādi nav saprotams, kādā kontekstā šajā noteikumu projekta punktā tiek veidota atsauce uz Komisijas regulas Nr. 651/2014 1. pielikuma 3. panta 3. punktu. Ievērojot minēto, lūdzam precizēt noteikumu projekta 8. punkta redakciju, skaidri norādot attiecīgos atbalsta kritērijus un piešķiršanas kārtība.</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B8975E" w14:textId="77777777" w:rsidR="00964B8B" w:rsidRPr="00E448DA" w:rsidRDefault="00964B8B" w:rsidP="00B57113">
            <w:pPr>
              <w:spacing w:after="0" w:line="240" w:lineRule="auto"/>
              <w:jc w:val="center"/>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lastRenderedPageBreak/>
              <w:t>Ņemts vērā</w:t>
            </w:r>
          </w:p>
        </w:tc>
        <w:tc>
          <w:tcPr>
            <w:tcW w:w="1166" w:type="pct"/>
            <w:tcBorders>
              <w:top w:val="single" w:sz="4" w:space="0" w:color="auto"/>
              <w:left w:val="single" w:sz="4" w:space="0" w:color="auto"/>
              <w:bottom w:val="single" w:sz="4" w:space="0" w:color="auto"/>
              <w:right w:val="single" w:sz="4" w:space="0" w:color="auto"/>
            </w:tcBorders>
          </w:tcPr>
          <w:p w14:paraId="6593B46F" w14:textId="1ED9F161" w:rsidR="00CC33D9" w:rsidRPr="00E448DA" w:rsidRDefault="00A13C7E" w:rsidP="00CC33D9">
            <w:pPr>
              <w:spacing w:after="0" w:line="240" w:lineRule="auto"/>
              <w:jc w:val="both"/>
              <w:rPr>
                <w:rFonts w:ascii="Times New Roman" w:eastAsia="Times New Roman" w:hAnsi="Times New Roman" w:cs="Times New Roman"/>
                <w:sz w:val="24"/>
                <w:szCs w:val="24"/>
                <w:lang w:eastAsia="lv-LV"/>
              </w:rPr>
            </w:pPr>
            <w:r w:rsidRPr="00E448DA">
              <w:rPr>
                <w:rFonts w:ascii="Times New Roman" w:eastAsia="Times New Roman" w:hAnsi="Times New Roman" w:cs="Times New Roman"/>
                <w:b/>
                <w:bCs/>
                <w:sz w:val="24"/>
                <w:szCs w:val="24"/>
                <w:lang w:eastAsia="lv-LV"/>
              </w:rPr>
              <w:t>Skatīt precizēto noteikumu projektu.</w:t>
            </w:r>
          </w:p>
          <w:p w14:paraId="04FCE243" w14:textId="11D275ED" w:rsidR="00964B8B" w:rsidRPr="00E448DA" w:rsidRDefault="00964B8B" w:rsidP="00B57113">
            <w:pPr>
              <w:spacing w:after="0" w:line="240" w:lineRule="auto"/>
              <w:jc w:val="both"/>
              <w:rPr>
                <w:rFonts w:ascii="Times New Roman" w:eastAsia="Times New Roman" w:hAnsi="Times New Roman" w:cs="Times New Roman"/>
                <w:sz w:val="24"/>
                <w:szCs w:val="24"/>
                <w:lang w:eastAsia="lv-LV"/>
              </w:rPr>
            </w:pPr>
          </w:p>
        </w:tc>
      </w:tr>
      <w:tr w:rsidR="00964B8B" w:rsidRPr="00E448DA" w14:paraId="1AB5403B" w14:textId="77777777" w:rsidTr="00587493">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648204" w14:textId="77777777" w:rsidR="00964B8B" w:rsidRPr="00E448DA" w:rsidRDefault="00964B8B" w:rsidP="00964B8B">
            <w:pPr>
              <w:pStyle w:val="ListParagraph"/>
              <w:numPr>
                <w:ilvl w:val="0"/>
                <w:numId w:val="18"/>
              </w:numPr>
              <w:spacing w:after="0" w:line="240" w:lineRule="auto"/>
              <w:rPr>
                <w:rFonts w:ascii="Times New Roman" w:hAnsi="Times New Roman" w:cs="Times New Roman"/>
                <w:sz w:val="24"/>
                <w:szCs w:val="24"/>
                <w:lang w:eastAsia="lv-LV"/>
              </w:rPr>
            </w:pPr>
            <w:r w:rsidRPr="00E448DA">
              <w:rPr>
                <w:rFonts w:ascii="Times New Roman" w:hAnsi="Times New Roman" w:cs="Times New Roman"/>
                <w:sz w:val="24"/>
                <w:szCs w:val="24"/>
                <w:lang w:eastAsia="lv-LV"/>
              </w:rPr>
              <w:t>2</w:t>
            </w:r>
          </w:p>
          <w:p w14:paraId="14DCCCEA" w14:textId="6432F877" w:rsidR="00964B8B" w:rsidRPr="00E448DA" w:rsidRDefault="00407688" w:rsidP="00B57113">
            <w:pPr>
              <w:rPr>
                <w:rFonts w:ascii="Times New Roman" w:hAnsi="Times New Roman" w:cs="Times New Roman"/>
                <w:sz w:val="24"/>
                <w:szCs w:val="24"/>
                <w:lang w:eastAsia="lv-LV"/>
              </w:rPr>
            </w:pPr>
            <w:r w:rsidRPr="00E448DA">
              <w:rPr>
                <w:rFonts w:ascii="Times New Roman" w:hAnsi="Times New Roman" w:cs="Times New Roman"/>
                <w:sz w:val="24"/>
                <w:szCs w:val="24"/>
                <w:lang w:eastAsia="lv-LV"/>
              </w:rPr>
              <w:t>7</w:t>
            </w:r>
            <w:r w:rsidR="00964B8B" w:rsidRPr="00E448DA">
              <w:rPr>
                <w:rFonts w:ascii="Times New Roman" w:hAnsi="Times New Roman" w:cs="Times New Roman"/>
                <w:sz w:val="24"/>
                <w:szCs w:val="24"/>
                <w:lang w:eastAsia="lv-LV"/>
              </w:rPr>
              <w:t>.</w:t>
            </w:r>
          </w:p>
        </w:tc>
        <w:tc>
          <w:tcPr>
            <w:tcW w:w="11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ADF16A" w14:textId="11539C1B" w:rsidR="00964B8B" w:rsidRPr="00E448DA" w:rsidRDefault="00964B8B" w:rsidP="00B57113">
            <w:pPr>
              <w:tabs>
                <w:tab w:val="left" w:pos="1650"/>
              </w:tabs>
              <w:spacing w:line="240" w:lineRule="auto"/>
              <w:jc w:val="both"/>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 xml:space="preserve">Noteikumu projekta </w:t>
            </w:r>
            <w:r w:rsidR="002B7AE4" w:rsidRPr="00E448DA">
              <w:rPr>
                <w:rFonts w:ascii="Times New Roman" w:eastAsia="Times New Roman" w:hAnsi="Times New Roman" w:cs="Times New Roman"/>
                <w:b/>
                <w:bCs/>
                <w:sz w:val="24"/>
                <w:szCs w:val="24"/>
                <w:lang w:eastAsia="lv-LV"/>
              </w:rPr>
              <w:t>10. punkts:</w:t>
            </w:r>
          </w:p>
          <w:p w14:paraId="5CC2D586" w14:textId="6B79F3F7" w:rsidR="00964B8B" w:rsidRPr="00E448DA" w:rsidRDefault="00964B8B" w:rsidP="00B57113">
            <w:pPr>
              <w:tabs>
                <w:tab w:val="left" w:pos="1650"/>
              </w:tabs>
              <w:spacing w:line="240" w:lineRule="auto"/>
              <w:jc w:val="both"/>
              <w:rPr>
                <w:rFonts w:ascii="Times New Roman" w:eastAsia="Times New Roman" w:hAnsi="Times New Roman" w:cs="Times New Roman"/>
                <w:sz w:val="24"/>
                <w:szCs w:val="24"/>
                <w:lang w:eastAsia="lv-LV"/>
              </w:rPr>
            </w:pPr>
            <w:r w:rsidRPr="00E448DA">
              <w:rPr>
                <w:rFonts w:ascii="Times New Roman" w:eastAsia="Times New Roman" w:hAnsi="Times New Roman" w:cs="Times New Roman"/>
                <w:sz w:val="24"/>
                <w:szCs w:val="24"/>
                <w:lang w:eastAsia="lv-LV"/>
              </w:rPr>
              <w:t>“</w:t>
            </w:r>
            <w:r w:rsidR="00131A7E" w:rsidRPr="00E448DA">
              <w:rPr>
                <w:rFonts w:ascii="Times New Roman" w:eastAsia="Times New Roman" w:hAnsi="Times New Roman" w:cs="Times New Roman"/>
                <w:sz w:val="24"/>
                <w:szCs w:val="24"/>
                <w:lang w:eastAsia="lv-LV"/>
              </w:rPr>
              <w:t>10. Atbalstu nosaka pēc VID rīcībā esošās informācijas (VID deklarētajiem datiem) 30% apmērā atbilstoši par darbinieku faktiski deklarētajiem datiem iepriekšējā mēnesī, sākot no 2020.gada jūlija par jebkuru uzņēmumā nodarbināto, tai skaitā valdes locekļiem.</w:t>
            </w:r>
          </w:p>
        </w:tc>
        <w:tc>
          <w:tcPr>
            <w:tcW w:w="139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864BD9" w14:textId="5906A6CE" w:rsidR="00964B8B" w:rsidRPr="00E448DA" w:rsidRDefault="00964B8B" w:rsidP="00B57113">
            <w:pPr>
              <w:suppressAutoHyphens/>
              <w:spacing w:after="0" w:line="240" w:lineRule="auto"/>
              <w:jc w:val="both"/>
              <w:rPr>
                <w:rFonts w:ascii="Times New Roman" w:hAnsi="Times New Roman" w:cs="Times New Roman"/>
                <w:b/>
                <w:bCs/>
                <w:iCs/>
                <w:sz w:val="24"/>
                <w:szCs w:val="24"/>
              </w:rPr>
            </w:pPr>
            <w:r w:rsidRPr="00E448DA">
              <w:rPr>
                <w:rFonts w:ascii="Times New Roman" w:hAnsi="Times New Roman" w:cs="Times New Roman"/>
                <w:b/>
                <w:bCs/>
                <w:iCs/>
                <w:sz w:val="24"/>
                <w:szCs w:val="24"/>
              </w:rPr>
              <w:t>Tieslietu ministrijas 16.06.2020 atzinuma Nr.</w:t>
            </w:r>
            <w:r w:rsidRPr="00E448DA">
              <w:rPr>
                <w:rFonts w:ascii="Times New Roman" w:hAnsi="Times New Roman" w:cs="Times New Roman"/>
                <w:sz w:val="24"/>
                <w:szCs w:val="24"/>
              </w:rPr>
              <w:t xml:space="preserve"> </w:t>
            </w:r>
            <w:r w:rsidRPr="00E448DA">
              <w:rPr>
                <w:rFonts w:ascii="Times New Roman" w:hAnsi="Times New Roman" w:cs="Times New Roman"/>
                <w:b/>
                <w:bCs/>
                <w:iCs/>
                <w:sz w:val="24"/>
                <w:szCs w:val="24"/>
              </w:rPr>
              <w:t xml:space="preserve">1-9.1/633 </w:t>
            </w:r>
            <w:r w:rsidR="00407688" w:rsidRPr="00E448DA">
              <w:rPr>
                <w:rFonts w:ascii="Times New Roman" w:hAnsi="Times New Roman" w:cs="Times New Roman"/>
                <w:b/>
                <w:bCs/>
                <w:iCs/>
                <w:sz w:val="24"/>
                <w:szCs w:val="24"/>
              </w:rPr>
              <w:t>7</w:t>
            </w:r>
            <w:r w:rsidRPr="00E448DA">
              <w:rPr>
                <w:rFonts w:ascii="Times New Roman" w:hAnsi="Times New Roman" w:cs="Times New Roman"/>
                <w:b/>
                <w:bCs/>
                <w:iCs/>
                <w:sz w:val="24"/>
                <w:szCs w:val="24"/>
              </w:rPr>
              <w:t>.iebildums</w:t>
            </w:r>
          </w:p>
          <w:p w14:paraId="70189953" w14:textId="5D8D116C" w:rsidR="00964B8B" w:rsidRPr="00E448DA" w:rsidRDefault="00407688" w:rsidP="00B57113">
            <w:pPr>
              <w:pStyle w:val="NormalWeb"/>
              <w:jc w:val="both"/>
              <w:rPr>
                <w:rFonts w:ascii="Times New Roman" w:hAnsi="Times New Roman" w:cs="Times New Roman"/>
                <w:color w:val="000000"/>
                <w:sz w:val="24"/>
                <w:szCs w:val="24"/>
              </w:rPr>
            </w:pPr>
            <w:r w:rsidRPr="00E448DA">
              <w:rPr>
                <w:rFonts w:ascii="Times New Roman" w:hAnsi="Times New Roman" w:cs="Times New Roman"/>
                <w:color w:val="000000"/>
                <w:sz w:val="24"/>
                <w:szCs w:val="24"/>
              </w:rPr>
              <w:t xml:space="preserve">Noteikumu projekta 10. punkts regulē atbalsta noteikšanas kārtību, kur atbalstu nosaka pēc </w:t>
            </w:r>
            <w:r w:rsidRPr="00E448DA">
              <w:rPr>
                <w:rFonts w:ascii="Times New Roman" w:hAnsi="Times New Roman" w:cs="Times New Roman"/>
                <w:color w:val="000000"/>
                <w:sz w:val="24"/>
                <w:szCs w:val="24"/>
                <w:u w:val="single"/>
              </w:rPr>
              <w:t>Valsts ieņēmumu dienesta</w:t>
            </w:r>
            <w:r w:rsidRPr="00E448DA">
              <w:rPr>
                <w:rFonts w:ascii="Times New Roman" w:hAnsi="Times New Roman" w:cs="Times New Roman"/>
                <w:color w:val="000000"/>
                <w:sz w:val="24"/>
                <w:szCs w:val="24"/>
              </w:rPr>
              <w:t xml:space="preserve"> (turpmāk – VID) </w:t>
            </w:r>
            <w:r w:rsidRPr="00E448DA">
              <w:rPr>
                <w:rFonts w:ascii="Times New Roman" w:hAnsi="Times New Roman" w:cs="Times New Roman"/>
                <w:color w:val="000000"/>
                <w:sz w:val="24"/>
                <w:szCs w:val="24"/>
                <w:u w:val="single"/>
              </w:rPr>
              <w:t>rīcībā esošās informācijas (VID deklarētajiem datiem</w:t>
            </w:r>
            <w:r w:rsidRPr="00E448DA">
              <w:rPr>
                <w:rFonts w:ascii="Times New Roman" w:hAnsi="Times New Roman" w:cs="Times New Roman"/>
                <w:color w:val="000000"/>
                <w:sz w:val="24"/>
                <w:szCs w:val="24"/>
              </w:rPr>
              <w:t xml:space="preserve">) </w:t>
            </w:r>
            <w:r w:rsidRPr="00E448DA">
              <w:rPr>
                <w:rFonts w:ascii="Times New Roman" w:hAnsi="Times New Roman" w:cs="Times New Roman"/>
                <w:color w:val="000000"/>
                <w:sz w:val="24"/>
                <w:szCs w:val="24"/>
                <w:u w:val="single"/>
              </w:rPr>
              <w:t>30</w:t>
            </w:r>
            <w:r w:rsidRPr="00E448DA">
              <w:rPr>
                <w:rFonts w:ascii="Times New Roman" w:hAnsi="Times New Roman" w:cs="Times New Roman"/>
                <w:color w:val="000000"/>
                <w:sz w:val="24"/>
                <w:szCs w:val="24"/>
              </w:rPr>
              <w:t> </w:t>
            </w:r>
            <w:r w:rsidRPr="00E448DA">
              <w:rPr>
                <w:rFonts w:ascii="Times New Roman" w:hAnsi="Times New Roman" w:cs="Times New Roman"/>
                <w:color w:val="000000"/>
                <w:sz w:val="24"/>
                <w:szCs w:val="24"/>
                <w:u w:val="single"/>
              </w:rPr>
              <w:t>% apmērā atbilstoši par darbinieku faktiski deklarētajiem datiem iepriekšējā mēnesī</w:t>
            </w:r>
            <w:r w:rsidRPr="00E448DA">
              <w:rPr>
                <w:rFonts w:ascii="Times New Roman" w:hAnsi="Times New Roman" w:cs="Times New Roman"/>
                <w:color w:val="000000"/>
                <w:sz w:val="24"/>
                <w:szCs w:val="24"/>
              </w:rPr>
              <w:t>, sākot no 2020. gada jūlija par jebkuru uzņēmumā nodarbināto, tai skaitā valdes locekļiem. No minētās noteikumu projekta 10. punkta redakcijas nav saprotams, kāda tieši VID rīcībā esošā informācija tiks vērtēta un kā atlīdzību var noteikt procentuālā apmērā no darbinieku faktiski deklarētajiem datiem iepriekšējā mēnesī. Pamatojoties uz iepriekš minēto, lūdzam precizēt noteikumu projekta 10. punktu, nosakot skaidru atbalsta noteikšanas mehānismu, t.i. precīzi norādot, kādu VID rīcībā esošo informāciju vērtēs un kāda būs tās ietekme uz atbalsta izsniegšanu</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BEE8A7" w14:textId="77777777" w:rsidR="00964B8B" w:rsidRPr="00E448DA" w:rsidRDefault="00964B8B" w:rsidP="00B57113">
            <w:pPr>
              <w:spacing w:after="0" w:line="240" w:lineRule="auto"/>
              <w:jc w:val="center"/>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Ņemts vērā</w:t>
            </w:r>
          </w:p>
        </w:tc>
        <w:tc>
          <w:tcPr>
            <w:tcW w:w="1166" w:type="pct"/>
            <w:tcBorders>
              <w:top w:val="single" w:sz="4" w:space="0" w:color="auto"/>
              <w:left w:val="single" w:sz="4" w:space="0" w:color="auto"/>
              <w:bottom w:val="single" w:sz="4" w:space="0" w:color="auto"/>
              <w:right w:val="single" w:sz="4" w:space="0" w:color="auto"/>
            </w:tcBorders>
          </w:tcPr>
          <w:p w14:paraId="0BB0DA59" w14:textId="40DE24E7" w:rsidR="00964B8B" w:rsidRPr="00E448DA" w:rsidRDefault="00A13C7E" w:rsidP="00B57113">
            <w:pPr>
              <w:spacing w:after="0" w:line="240" w:lineRule="auto"/>
              <w:jc w:val="both"/>
              <w:rPr>
                <w:rFonts w:ascii="Times New Roman" w:eastAsia="Times New Roman" w:hAnsi="Times New Roman" w:cs="Times New Roman"/>
                <w:sz w:val="24"/>
                <w:szCs w:val="24"/>
                <w:lang w:eastAsia="lv-LV"/>
              </w:rPr>
            </w:pPr>
            <w:r w:rsidRPr="00E448DA">
              <w:rPr>
                <w:rFonts w:ascii="Times New Roman" w:eastAsia="Times New Roman" w:hAnsi="Times New Roman" w:cs="Times New Roman"/>
                <w:b/>
                <w:bCs/>
                <w:sz w:val="24"/>
                <w:szCs w:val="24"/>
                <w:lang w:eastAsia="lv-LV"/>
              </w:rPr>
              <w:t xml:space="preserve">Skatīt precizēto noteikumu projektu. </w:t>
            </w:r>
          </w:p>
        </w:tc>
      </w:tr>
      <w:tr w:rsidR="00964B8B" w:rsidRPr="00E448DA" w14:paraId="5D01D24B" w14:textId="77777777" w:rsidTr="00587493">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A49A9B" w14:textId="77777777" w:rsidR="00964B8B" w:rsidRPr="00E448DA" w:rsidRDefault="00964B8B" w:rsidP="00964B8B">
            <w:pPr>
              <w:pStyle w:val="ListParagraph"/>
              <w:numPr>
                <w:ilvl w:val="0"/>
                <w:numId w:val="19"/>
              </w:numPr>
              <w:spacing w:after="0" w:line="240" w:lineRule="auto"/>
              <w:rPr>
                <w:rFonts w:ascii="Times New Roman" w:hAnsi="Times New Roman" w:cs="Times New Roman"/>
                <w:sz w:val="24"/>
                <w:szCs w:val="24"/>
                <w:lang w:eastAsia="lv-LV"/>
              </w:rPr>
            </w:pPr>
            <w:r w:rsidRPr="00E448DA">
              <w:rPr>
                <w:rFonts w:ascii="Times New Roman" w:hAnsi="Times New Roman" w:cs="Times New Roman"/>
                <w:sz w:val="24"/>
                <w:szCs w:val="24"/>
                <w:lang w:eastAsia="lv-LV"/>
              </w:rPr>
              <w:lastRenderedPageBreak/>
              <w:t>2</w:t>
            </w:r>
          </w:p>
          <w:p w14:paraId="29CC0E77" w14:textId="203AAB56" w:rsidR="00964B8B" w:rsidRPr="00E448DA" w:rsidRDefault="00844E47" w:rsidP="00B57113">
            <w:pPr>
              <w:rPr>
                <w:rFonts w:ascii="Times New Roman" w:hAnsi="Times New Roman" w:cs="Times New Roman"/>
                <w:sz w:val="24"/>
                <w:szCs w:val="24"/>
                <w:lang w:eastAsia="lv-LV"/>
              </w:rPr>
            </w:pPr>
            <w:r w:rsidRPr="00E448DA">
              <w:rPr>
                <w:rFonts w:ascii="Times New Roman" w:hAnsi="Times New Roman" w:cs="Times New Roman"/>
                <w:sz w:val="24"/>
                <w:szCs w:val="24"/>
                <w:lang w:eastAsia="lv-LV"/>
              </w:rPr>
              <w:t>8</w:t>
            </w:r>
            <w:r w:rsidR="00964B8B" w:rsidRPr="00E448DA">
              <w:rPr>
                <w:rFonts w:ascii="Times New Roman" w:hAnsi="Times New Roman" w:cs="Times New Roman"/>
                <w:sz w:val="24"/>
                <w:szCs w:val="24"/>
                <w:lang w:eastAsia="lv-LV"/>
              </w:rPr>
              <w:t>.</w:t>
            </w:r>
          </w:p>
        </w:tc>
        <w:tc>
          <w:tcPr>
            <w:tcW w:w="11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53C320" w14:textId="20FDBD80" w:rsidR="00964B8B" w:rsidRPr="00E448DA" w:rsidRDefault="00964B8B" w:rsidP="00B57113">
            <w:pPr>
              <w:tabs>
                <w:tab w:val="left" w:pos="1650"/>
              </w:tabs>
              <w:spacing w:line="240" w:lineRule="auto"/>
              <w:jc w:val="both"/>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Noteikumu projekta 12.3</w:t>
            </w:r>
            <w:r w:rsidR="0048776F" w:rsidRPr="00E448DA">
              <w:rPr>
                <w:rFonts w:ascii="Times New Roman" w:eastAsia="Times New Roman" w:hAnsi="Times New Roman" w:cs="Times New Roman"/>
                <w:b/>
                <w:bCs/>
                <w:sz w:val="24"/>
                <w:szCs w:val="24"/>
                <w:lang w:eastAsia="lv-LV"/>
              </w:rPr>
              <w:t>, 12.4.</w:t>
            </w:r>
            <w:r w:rsidRPr="00E448DA">
              <w:rPr>
                <w:rFonts w:ascii="Times New Roman" w:eastAsia="Times New Roman" w:hAnsi="Times New Roman" w:cs="Times New Roman"/>
                <w:b/>
                <w:bCs/>
                <w:sz w:val="24"/>
                <w:szCs w:val="24"/>
                <w:lang w:eastAsia="lv-LV"/>
              </w:rPr>
              <w:t xml:space="preserve"> apakšpunkt</w:t>
            </w:r>
            <w:r w:rsidR="00473F40" w:rsidRPr="00E448DA">
              <w:rPr>
                <w:rFonts w:ascii="Times New Roman" w:eastAsia="Times New Roman" w:hAnsi="Times New Roman" w:cs="Times New Roman"/>
                <w:b/>
                <w:bCs/>
                <w:sz w:val="24"/>
                <w:szCs w:val="24"/>
                <w:lang w:eastAsia="lv-LV"/>
              </w:rPr>
              <w:t>s</w:t>
            </w:r>
            <w:r w:rsidR="00E36ECE" w:rsidRPr="00E448DA">
              <w:rPr>
                <w:rFonts w:ascii="Times New Roman" w:eastAsia="Times New Roman" w:hAnsi="Times New Roman" w:cs="Times New Roman"/>
                <w:b/>
                <w:bCs/>
                <w:sz w:val="24"/>
                <w:szCs w:val="24"/>
                <w:lang w:eastAsia="lv-LV"/>
              </w:rPr>
              <w:t xml:space="preserve"> un 18. punkts</w:t>
            </w:r>
            <w:r w:rsidRPr="00E448DA">
              <w:rPr>
                <w:rFonts w:ascii="Times New Roman" w:eastAsia="Times New Roman" w:hAnsi="Times New Roman" w:cs="Times New Roman"/>
                <w:b/>
                <w:bCs/>
                <w:sz w:val="24"/>
                <w:szCs w:val="24"/>
                <w:lang w:eastAsia="lv-LV"/>
              </w:rPr>
              <w:t>:</w:t>
            </w:r>
          </w:p>
          <w:p w14:paraId="7804199F" w14:textId="77777777" w:rsidR="00371037" w:rsidRPr="00E448DA" w:rsidRDefault="00964B8B" w:rsidP="00B57113">
            <w:pPr>
              <w:tabs>
                <w:tab w:val="left" w:pos="1650"/>
              </w:tabs>
              <w:spacing w:line="240" w:lineRule="auto"/>
              <w:jc w:val="both"/>
              <w:rPr>
                <w:rFonts w:ascii="Times New Roman" w:eastAsia="Times New Roman" w:hAnsi="Times New Roman" w:cs="Times New Roman"/>
                <w:sz w:val="24"/>
                <w:szCs w:val="24"/>
                <w:lang w:eastAsia="lv-LV"/>
              </w:rPr>
            </w:pPr>
            <w:r w:rsidRPr="00E448DA">
              <w:rPr>
                <w:rFonts w:ascii="Times New Roman" w:eastAsia="Times New Roman" w:hAnsi="Times New Roman" w:cs="Times New Roman"/>
                <w:sz w:val="24"/>
                <w:szCs w:val="24"/>
                <w:lang w:eastAsia="lv-LV"/>
              </w:rPr>
              <w:t>“</w:t>
            </w:r>
            <w:r w:rsidR="001B0977" w:rsidRPr="00E448DA">
              <w:rPr>
                <w:rFonts w:ascii="Times New Roman" w:eastAsia="Times New Roman" w:hAnsi="Times New Roman" w:cs="Times New Roman"/>
                <w:sz w:val="24"/>
                <w:szCs w:val="24"/>
                <w:lang w:eastAsia="lv-LV"/>
              </w:rPr>
              <w:t>12.3. ja saimnieciskās darbības veicējs iepriekš ir saņēmis vai arī plāno pieteikties citam pagaidu  ierobežota  apmēra  atbalstam saskaņā ar Komisijas paziņojumu, tad jāsniedz informācija par iepriekš saņemtā un plānotā atbalsta apmēru, piešķiršanas (pieteikšanās) datumu, saskaņā ar kuriem Ministru kabineta noteikumiem atbalsts piešķirts un atbalsta sniedzēju</w:t>
            </w:r>
            <w:r w:rsidR="00371037" w:rsidRPr="00E448DA">
              <w:rPr>
                <w:rFonts w:ascii="Times New Roman" w:eastAsia="Times New Roman" w:hAnsi="Times New Roman" w:cs="Times New Roman"/>
                <w:sz w:val="24"/>
                <w:szCs w:val="24"/>
                <w:lang w:eastAsia="lv-LV"/>
              </w:rPr>
              <w:t>;</w:t>
            </w:r>
          </w:p>
          <w:p w14:paraId="4947D2AC" w14:textId="77777777" w:rsidR="0048776F" w:rsidRPr="00E448DA" w:rsidRDefault="00371037" w:rsidP="00B57113">
            <w:pPr>
              <w:tabs>
                <w:tab w:val="left" w:pos="1650"/>
              </w:tabs>
              <w:spacing w:line="240" w:lineRule="auto"/>
              <w:jc w:val="both"/>
              <w:rPr>
                <w:rFonts w:ascii="Times New Roman" w:eastAsia="Times New Roman" w:hAnsi="Times New Roman" w:cs="Times New Roman"/>
                <w:sz w:val="24"/>
                <w:szCs w:val="24"/>
                <w:lang w:eastAsia="lv-LV"/>
              </w:rPr>
            </w:pPr>
            <w:r w:rsidRPr="00E448DA">
              <w:rPr>
                <w:rFonts w:ascii="Times New Roman" w:eastAsia="Times New Roman" w:hAnsi="Times New Roman" w:cs="Times New Roman"/>
                <w:sz w:val="24"/>
                <w:szCs w:val="24"/>
                <w:lang w:eastAsia="lv-LV"/>
              </w:rPr>
              <w:t>12.4. ja saimnieciskās darbības veicējs iepriekš nav saņēmis un arī neplāno pieteikties citam pagaidu  ierobežota  apmēra  atbalstam saskaņā ar Komisijas paziņojumu, tad jāsniedz atbilstošs apliecinājums</w:t>
            </w:r>
            <w:r w:rsidR="0048776F" w:rsidRPr="00E448DA">
              <w:rPr>
                <w:rFonts w:ascii="Times New Roman" w:eastAsia="Times New Roman" w:hAnsi="Times New Roman" w:cs="Times New Roman"/>
                <w:sz w:val="24"/>
                <w:szCs w:val="24"/>
                <w:lang w:eastAsia="lv-LV"/>
              </w:rPr>
              <w:t>;</w:t>
            </w:r>
          </w:p>
          <w:p w14:paraId="535FD0D9" w14:textId="656C636F" w:rsidR="00964B8B" w:rsidRPr="00E448DA" w:rsidRDefault="0048776F" w:rsidP="00B57113">
            <w:pPr>
              <w:tabs>
                <w:tab w:val="left" w:pos="1650"/>
              </w:tabs>
              <w:spacing w:line="240" w:lineRule="auto"/>
              <w:jc w:val="both"/>
              <w:rPr>
                <w:rFonts w:ascii="Times New Roman" w:eastAsia="Times New Roman" w:hAnsi="Times New Roman" w:cs="Times New Roman"/>
                <w:sz w:val="24"/>
                <w:szCs w:val="24"/>
                <w:lang w:eastAsia="lv-LV"/>
              </w:rPr>
            </w:pPr>
            <w:r w:rsidRPr="00E448DA">
              <w:rPr>
                <w:rFonts w:ascii="Times New Roman" w:eastAsia="Times New Roman" w:hAnsi="Times New Roman" w:cs="Times New Roman"/>
                <w:sz w:val="24"/>
                <w:szCs w:val="24"/>
                <w:lang w:eastAsia="lv-LV"/>
              </w:rPr>
              <w:t>18. Atbilstoši šiem noteikumiem piešķirto atbalstu par tām pašām attiecināmajām izmaksām nedrīkst apvienot ar citu valsts atbalstu.</w:t>
            </w:r>
            <w:r w:rsidR="001B0977" w:rsidRPr="00E448DA">
              <w:rPr>
                <w:rFonts w:ascii="Times New Roman" w:eastAsia="Times New Roman" w:hAnsi="Times New Roman" w:cs="Times New Roman"/>
                <w:sz w:val="24"/>
                <w:szCs w:val="24"/>
                <w:lang w:eastAsia="lv-LV"/>
              </w:rPr>
              <w:t>”</w:t>
            </w:r>
          </w:p>
        </w:tc>
        <w:tc>
          <w:tcPr>
            <w:tcW w:w="139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DBFFC2" w14:textId="730CE541" w:rsidR="00964B8B" w:rsidRPr="00E448DA" w:rsidRDefault="00964B8B" w:rsidP="00B57113">
            <w:pPr>
              <w:suppressAutoHyphens/>
              <w:spacing w:after="0" w:line="240" w:lineRule="auto"/>
              <w:jc w:val="both"/>
              <w:rPr>
                <w:rFonts w:ascii="Times New Roman" w:hAnsi="Times New Roman" w:cs="Times New Roman"/>
                <w:b/>
                <w:bCs/>
                <w:iCs/>
                <w:sz w:val="24"/>
                <w:szCs w:val="24"/>
              </w:rPr>
            </w:pPr>
            <w:r w:rsidRPr="00E448DA">
              <w:rPr>
                <w:rFonts w:ascii="Times New Roman" w:hAnsi="Times New Roman" w:cs="Times New Roman"/>
                <w:b/>
                <w:bCs/>
                <w:iCs/>
                <w:sz w:val="24"/>
                <w:szCs w:val="24"/>
              </w:rPr>
              <w:t>Tieslietu ministrijas 16.06.2020 atzinuma Nr.</w:t>
            </w:r>
            <w:r w:rsidRPr="00E448DA">
              <w:rPr>
                <w:rFonts w:ascii="Times New Roman" w:hAnsi="Times New Roman" w:cs="Times New Roman"/>
                <w:sz w:val="24"/>
                <w:szCs w:val="24"/>
              </w:rPr>
              <w:t xml:space="preserve"> </w:t>
            </w:r>
            <w:r w:rsidRPr="00E448DA">
              <w:rPr>
                <w:rFonts w:ascii="Times New Roman" w:hAnsi="Times New Roman" w:cs="Times New Roman"/>
                <w:b/>
                <w:bCs/>
                <w:iCs/>
                <w:sz w:val="24"/>
                <w:szCs w:val="24"/>
              </w:rPr>
              <w:t xml:space="preserve">1-9.1/633 </w:t>
            </w:r>
            <w:r w:rsidR="00844E47" w:rsidRPr="00E448DA">
              <w:rPr>
                <w:rFonts w:ascii="Times New Roman" w:hAnsi="Times New Roman" w:cs="Times New Roman"/>
                <w:b/>
                <w:bCs/>
                <w:iCs/>
                <w:sz w:val="24"/>
                <w:szCs w:val="24"/>
              </w:rPr>
              <w:t>8</w:t>
            </w:r>
            <w:r w:rsidRPr="00E448DA">
              <w:rPr>
                <w:rFonts w:ascii="Times New Roman" w:hAnsi="Times New Roman" w:cs="Times New Roman"/>
                <w:b/>
                <w:bCs/>
                <w:iCs/>
                <w:sz w:val="24"/>
                <w:szCs w:val="24"/>
              </w:rPr>
              <w:t>.iebildums</w:t>
            </w:r>
          </w:p>
          <w:p w14:paraId="17C177B6" w14:textId="77777777" w:rsidR="00DD6E24" w:rsidRPr="00E448DA" w:rsidRDefault="00DD6E24" w:rsidP="00DD6E24">
            <w:pPr>
              <w:pStyle w:val="NormalWeb"/>
              <w:jc w:val="both"/>
              <w:rPr>
                <w:rFonts w:ascii="Times New Roman" w:hAnsi="Times New Roman" w:cs="Times New Roman"/>
                <w:color w:val="000000"/>
                <w:sz w:val="24"/>
                <w:szCs w:val="24"/>
              </w:rPr>
            </w:pPr>
            <w:r w:rsidRPr="00E448DA">
              <w:rPr>
                <w:rFonts w:ascii="Times New Roman" w:hAnsi="Times New Roman" w:cs="Times New Roman"/>
                <w:color w:val="000000"/>
                <w:sz w:val="24"/>
                <w:szCs w:val="24"/>
              </w:rPr>
              <w:t xml:space="preserve">Noteikumu projekta 12.3. apakšpunktā noteikts pienākums saimnieciskās darbības veicējam, kurš plāno pieteikties citam pagaidu ierobežota apmēra atbalstam saskaņā ar Paziņojumu, iesniegt informāciju par plānotā atbalsta apmēru, pieteikšanās datumu, saskaņā ar kuriem Ministru kabineta noteikumiem atbalsts piešķirts un atbalsta sniedzēju. Līdzīgi arī noteikumu projekta 12.4. apakšpunktā noteikts, ka saimnieciskās darbības veicējam, kurš iepriekš nav saņēmis un arī neplāno pieteikties citam pagaidu ierobežota apmēra atbalstam saskaņā ar Paziņojumu, ir jāsniedz atbilstošs apliecinājums. </w:t>
            </w:r>
          </w:p>
          <w:p w14:paraId="741A46F3" w14:textId="77777777" w:rsidR="00DD6E24" w:rsidRPr="00E448DA" w:rsidRDefault="00DD6E24" w:rsidP="00DD6E24">
            <w:pPr>
              <w:pStyle w:val="NormalWeb"/>
              <w:jc w:val="both"/>
              <w:rPr>
                <w:rFonts w:ascii="Times New Roman" w:hAnsi="Times New Roman" w:cs="Times New Roman"/>
                <w:color w:val="000000"/>
                <w:sz w:val="24"/>
                <w:szCs w:val="24"/>
              </w:rPr>
            </w:pPr>
            <w:r w:rsidRPr="00E448DA">
              <w:rPr>
                <w:rFonts w:ascii="Times New Roman" w:hAnsi="Times New Roman" w:cs="Times New Roman"/>
                <w:color w:val="000000"/>
                <w:sz w:val="24"/>
                <w:szCs w:val="24"/>
              </w:rPr>
              <w:t xml:space="preserve">Norādām, ka saimnieciskās darbības veicēja plāniem par pieteikšanos nākotnē uz citu pagaidu ierobežota apmēra atbalstu nav tieša ietekme uz atbalstu, ko izsniedz šī noteikumu projekta ietvaros. Pirmkārt, saimnieciskās darbības veicējs var plānot, bet beigās nepieteikties citam atbalstam. Otrkārt, piesakoties citam pagaidu ierobežota apmēra atbalstam saskaņā ar Paziņojumu, tiks vērtēts, vai saimnieciskās darbības veicējs nav jau saņēmis šāda veida atbalstu un iespēju </w:t>
            </w:r>
            <w:proofErr w:type="spellStart"/>
            <w:r w:rsidRPr="00E448DA">
              <w:rPr>
                <w:rFonts w:ascii="Times New Roman" w:hAnsi="Times New Roman" w:cs="Times New Roman"/>
                <w:color w:val="000000"/>
                <w:sz w:val="24"/>
                <w:szCs w:val="24"/>
              </w:rPr>
              <w:t>kumulēt</w:t>
            </w:r>
            <w:proofErr w:type="spellEnd"/>
            <w:r w:rsidRPr="00E448DA">
              <w:rPr>
                <w:rFonts w:ascii="Times New Roman" w:hAnsi="Times New Roman" w:cs="Times New Roman"/>
                <w:color w:val="000000"/>
                <w:sz w:val="24"/>
                <w:szCs w:val="24"/>
              </w:rPr>
              <w:t xml:space="preserve"> atbalstu ar noteikumu projekta ietvaros izsniegto atbalstu. Treškārt, nav saprotams un pamatots pienākums saimnieciskās darbības veicējam iesniegt apliecinājumu, ka viņš nepieteiksies citam pagaidu ierobežota </w:t>
            </w:r>
            <w:r w:rsidRPr="00E448DA">
              <w:rPr>
                <w:rFonts w:ascii="Times New Roman" w:hAnsi="Times New Roman" w:cs="Times New Roman"/>
                <w:color w:val="000000"/>
                <w:sz w:val="24"/>
                <w:szCs w:val="24"/>
              </w:rPr>
              <w:lastRenderedPageBreak/>
              <w:t xml:space="preserve">apmēra atbalstam saskaņā ar Paziņojumu. Šāds pienākums būtiski ierobežo saimnieciskā darbības veicēja tiesības, jo pēc būtības aizliedz pretendēt uz citu pieejamo atbalstu. Vēršam uzmanību, ka Komisijas paziņojumā nav noteikts ierobežojums saimnieciskās darbības veicējam pieteikties tikai uz vienu atbalstu, bet ir noteikts vienam saimnieciskās darbības veicējam pieļaujamais maksimālais atbalsts (attiecīgi saimnieciskās darbības veicējs var pretendēt uz vairākiem pagaidu ierobežota apmēra atbalstam saskaņā ar Paziņojumu, bet kopēja atbalsta summa nevar pārsniegt Paziņojumā noteikto, t.i. 800 000 </w:t>
            </w:r>
            <w:proofErr w:type="spellStart"/>
            <w:r w:rsidRPr="00E448DA">
              <w:rPr>
                <w:rFonts w:ascii="Times New Roman" w:hAnsi="Times New Roman" w:cs="Times New Roman"/>
                <w:color w:val="000000"/>
                <w:sz w:val="24"/>
                <w:szCs w:val="24"/>
              </w:rPr>
              <w:t>euro</w:t>
            </w:r>
            <w:proofErr w:type="spellEnd"/>
            <w:r w:rsidRPr="00E448DA">
              <w:rPr>
                <w:rFonts w:ascii="Times New Roman" w:hAnsi="Times New Roman" w:cs="Times New Roman"/>
                <w:color w:val="000000"/>
                <w:sz w:val="24"/>
                <w:szCs w:val="24"/>
              </w:rPr>
              <w:t xml:space="preserve">). Papildus norādām, ka Paziņojuma 20. punktā ir īpaši norādīts, ka ''Šā paziņojuma darbības jomā </w:t>
            </w:r>
            <w:proofErr w:type="spellStart"/>
            <w:r w:rsidRPr="00E448DA">
              <w:rPr>
                <w:rFonts w:ascii="Times New Roman" w:hAnsi="Times New Roman" w:cs="Times New Roman"/>
                <w:color w:val="000000"/>
                <w:sz w:val="24"/>
                <w:szCs w:val="24"/>
              </w:rPr>
              <w:t>ietilpstošos</w:t>
            </w:r>
            <w:proofErr w:type="spellEnd"/>
            <w:r w:rsidRPr="00E448DA">
              <w:rPr>
                <w:rFonts w:ascii="Times New Roman" w:hAnsi="Times New Roman" w:cs="Times New Roman"/>
                <w:color w:val="000000"/>
                <w:sz w:val="24"/>
                <w:szCs w:val="24"/>
              </w:rPr>
              <w:t xml:space="preserve"> pagaidu atbalsta </w:t>
            </w:r>
            <w:proofErr w:type="spellStart"/>
            <w:r w:rsidRPr="00E448DA">
              <w:rPr>
                <w:rFonts w:ascii="Times New Roman" w:hAnsi="Times New Roman" w:cs="Times New Roman"/>
                <w:color w:val="000000"/>
                <w:sz w:val="24"/>
                <w:szCs w:val="24"/>
              </w:rPr>
              <w:t>pasākumus</w:t>
            </w:r>
            <w:proofErr w:type="spellEnd"/>
            <w:r w:rsidRPr="00E448DA">
              <w:rPr>
                <w:rFonts w:ascii="Times New Roman" w:hAnsi="Times New Roman" w:cs="Times New Roman"/>
                <w:color w:val="000000"/>
                <w:sz w:val="24"/>
                <w:szCs w:val="24"/>
              </w:rPr>
              <w:t xml:space="preserve"> var </w:t>
            </w:r>
            <w:proofErr w:type="spellStart"/>
            <w:r w:rsidRPr="00E448DA">
              <w:rPr>
                <w:rFonts w:ascii="Times New Roman" w:hAnsi="Times New Roman" w:cs="Times New Roman"/>
                <w:color w:val="000000"/>
                <w:sz w:val="24"/>
                <w:szCs w:val="24"/>
              </w:rPr>
              <w:t>savstarpēji</w:t>
            </w:r>
            <w:proofErr w:type="spellEnd"/>
            <w:r w:rsidRPr="00E448DA">
              <w:rPr>
                <w:rFonts w:ascii="Times New Roman" w:hAnsi="Times New Roman" w:cs="Times New Roman"/>
                <w:color w:val="000000"/>
                <w:sz w:val="24"/>
                <w:szCs w:val="24"/>
              </w:rPr>
              <w:t xml:space="preserve"> </w:t>
            </w:r>
            <w:proofErr w:type="spellStart"/>
            <w:r w:rsidRPr="00E448DA">
              <w:rPr>
                <w:rFonts w:ascii="Times New Roman" w:hAnsi="Times New Roman" w:cs="Times New Roman"/>
                <w:color w:val="000000"/>
                <w:sz w:val="24"/>
                <w:szCs w:val="24"/>
              </w:rPr>
              <w:t>kumulēt</w:t>
            </w:r>
            <w:proofErr w:type="spellEnd"/>
            <w:r w:rsidRPr="00E448DA">
              <w:rPr>
                <w:rFonts w:ascii="Times New Roman" w:hAnsi="Times New Roman" w:cs="Times New Roman"/>
                <w:color w:val="000000"/>
                <w:sz w:val="24"/>
                <w:szCs w:val="24"/>
              </w:rPr>
              <w:t xml:space="preserve"> </w:t>
            </w:r>
            <w:proofErr w:type="spellStart"/>
            <w:r w:rsidRPr="00E448DA">
              <w:rPr>
                <w:rFonts w:ascii="Times New Roman" w:hAnsi="Times New Roman" w:cs="Times New Roman"/>
                <w:color w:val="000000"/>
                <w:sz w:val="24"/>
                <w:szCs w:val="24"/>
              </w:rPr>
              <w:t>ievērojot</w:t>
            </w:r>
            <w:proofErr w:type="spellEnd"/>
            <w:r w:rsidRPr="00E448DA">
              <w:rPr>
                <w:rFonts w:ascii="Times New Roman" w:hAnsi="Times New Roman" w:cs="Times New Roman"/>
                <w:color w:val="000000"/>
                <w:sz w:val="24"/>
                <w:szCs w:val="24"/>
              </w:rPr>
              <w:t xml:space="preserve"> </w:t>
            </w:r>
            <w:proofErr w:type="spellStart"/>
            <w:r w:rsidRPr="00E448DA">
              <w:rPr>
                <w:rFonts w:ascii="Times New Roman" w:hAnsi="Times New Roman" w:cs="Times New Roman"/>
                <w:color w:val="000000"/>
                <w:sz w:val="24"/>
                <w:szCs w:val="24"/>
              </w:rPr>
              <w:t>ša</w:t>
            </w:r>
            <w:proofErr w:type="spellEnd"/>
            <w:r w:rsidRPr="00E448DA">
              <w:rPr>
                <w:rFonts w:ascii="Times New Roman" w:hAnsi="Times New Roman" w:cs="Times New Roman"/>
                <w:color w:val="000000"/>
                <w:sz w:val="24"/>
                <w:szCs w:val="24"/>
              </w:rPr>
              <w:t>̄ paziņojuma konkrēto iedaļu noteikumus.'' Pamatojoties uz minēto, lūdzam noteikumu projekta anotācijā skaidrot un pamatot nepieciešamību noteikumu projektā iekļaut Latvijas subjektiem nelabvēlīgākas normas, kas uzliek pienākumu sniegt informāciju, apliecinājumu par tikai plānotām darbībām vai atturēšanos no tām vai arī veikt atbilstošus precizējumus noteikumu projektā.</w:t>
            </w:r>
          </w:p>
          <w:p w14:paraId="1BEF70AC" w14:textId="2F20BD35" w:rsidR="00964B8B" w:rsidRPr="00E448DA" w:rsidRDefault="00DD6E24" w:rsidP="00DD6E24">
            <w:pPr>
              <w:pStyle w:val="NormalWeb"/>
              <w:jc w:val="both"/>
              <w:rPr>
                <w:rFonts w:ascii="Times New Roman" w:hAnsi="Times New Roman" w:cs="Times New Roman"/>
                <w:color w:val="000000"/>
                <w:sz w:val="24"/>
                <w:szCs w:val="24"/>
              </w:rPr>
            </w:pPr>
            <w:r w:rsidRPr="00E448DA">
              <w:rPr>
                <w:rFonts w:ascii="Times New Roman" w:hAnsi="Times New Roman" w:cs="Times New Roman"/>
                <w:color w:val="000000"/>
                <w:sz w:val="24"/>
                <w:szCs w:val="24"/>
              </w:rPr>
              <w:t xml:space="preserve">Līdzīgi arī noteikumu projekta 18. punkts paredz, ka "šo noteikumu ietvaros sniegto atbalstu par vienām un tām pašām attiecināmajām izmaksām </w:t>
            </w:r>
            <w:r w:rsidRPr="00E448DA">
              <w:rPr>
                <w:rFonts w:ascii="Times New Roman" w:hAnsi="Times New Roman" w:cs="Times New Roman"/>
                <w:color w:val="000000"/>
                <w:sz w:val="24"/>
                <w:szCs w:val="24"/>
              </w:rPr>
              <w:lastRenderedPageBreak/>
              <w:t>nedrīkst apvienot ar citu valsts atbalstu". Turpretim Paziņojuma 20. punktā noteikts, ka ''</w:t>
            </w:r>
            <w:proofErr w:type="spellStart"/>
            <w:r w:rsidRPr="00E448DA">
              <w:rPr>
                <w:rFonts w:ascii="Times New Roman" w:hAnsi="Times New Roman" w:cs="Times New Roman"/>
                <w:color w:val="000000"/>
                <w:sz w:val="24"/>
                <w:szCs w:val="24"/>
              </w:rPr>
              <w:t>ša</w:t>
            </w:r>
            <w:proofErr w:type="spellEnd"/>
            <w:r w:rsidRPr="00E448DA">
              <w:rPr>
                <w:rFonts w:ascii="Times New Roman" w:hAnsi="Times New Roman" w:cs="Times New Roman"/>
                <w:color w:val="000000"/>
                <w:sz w:val="24"/>
                <w:szCs w:val="24"/>
              </w:rPr>
              <w:t xml:space="preserve">̄ </w:t>
            </w:r>
            <w:proofErr w:type="spellStart"/>
            <w:r w:rsidRPr="00E448DA">
              <w:rPr>
                <w:rFonts w:ascii="Times New Roman" w:hAnsi="Times New Roman" w:cs="Times New Roman"/>
                <w:color w:val="000000"/>
                <w:sz w:val="24"/>
                <w:szCs w:val="24"/>
              </w:rPr>
              <w:t>paziņojuma</w:t>
            </w:r>
            <w:proofErr w:type="spellEnd"/>
            <w:r w:rsidRPr="00E448DA">
              <w:rPr>
                <w:rFonts w:ascii="Times New Roman" w:hAnsi="Times New Roman" w:cs="Times New Roman"/>
                <w:color w:val="000000"/>
                <w:sz w:val="24"/>
                <w:szCs w:val="24"/>
              </w:rPr>
              <w:t xml:space="preserve"> </w:t>
            </w:r>
            <w:proofErr w:type="spellStart"/>
            <w:r w:rsidRPr="00E448DA">
              <w:rPr>
                <w:rFonts w:ascii="Times New Roman" w:hAnsi="Times New Roman" w:cs="Times New Roman"/>
                <w:color w:val="000000"/>
                <w:sz w:val="24"/>
                <w:szCs w:val="24"/>
              </w:rPr>
              <w:t>darbības</w:t>
            </w:r>
            <w:proofErr w:type="spellEnd"/>
            <w:r w:rsidRPr="00E448DA">
              <w:rPr>
                <w:rFonts w:ascii="Times New Roman" w:hAnsi="Times New Roman" w:cs="Times New Roman"/>
                <w:color w:val="000000"/>
                <w:sz w:val="24"/>
                <w:szCs w:val="24"/>
              </w:rPr>
              <w:t xml:space="preserve"> jomā </w:t>
            </w:r>
            <w:proofErr w:type="spellStart"/>
            <w:r w:rsidRPr="00E448DA">
              <w:rPr>
                <w:rFonts w:ascii="Times New Roman" w:hAnsi="Times New Roman" w:cs="Times New Roman"/>
                <w:color w:val="000000"/>
                <w:sz w:val="24"/>
                <w:szCs w:val="24"/>
              </w:rPr>
              <w:t>ietilpstošos</w:t>
            </w:r>
            <w:proofErr w:type="spellEnd"/>
            <w:r w:rsidRPr="00E448DA">
              <w:rPr>
                <w:rFonts w:ascii="Times New Roman" w:hAnsi="Times New Roman" w:cs="Times New Roman"/>
                <w:color w:val="000000"/>
                <w:sz w:val="24"/>
                <w:szCs w:val="24"/>
              </w:rPr>
              <w:t xml:space="preserve"> pagaidu atbalsta </w:t>
            </w:r>
            <w:proofErr w:type="spellStart"/>
            <w:r w:rsidRPr="00E448DA">
              <w:rPr>
                <w:rFonts w:ascii="Times New Roman" w:hAnsi="Times New Roman" w:cs="Times New Roman"/>
                <w:color w:val="000000"/>
                <w:sz w:val="24"/>
                <w:szCs w:val="24"/>
              </w:rPr>
              <w:t>pasākumus</w:t>
            </w:r>
            <w:proofErr w:type="spellEnd"/>
            <w:r w:rsidRPr="00E448DA">
              <w:rPr>
                <w:rFonts w:ascii="Times New Roman" w:hAnsi="Times New Roman" w:cs="Times New Roman"/>
                <w:color w:val="000000"/>
                <w:sz w:val="24"/>
                <w:szCs w:val="24"/>
              </w:rPr>
              <w:t xml:space="preserve"> var </w:t>
            </w:r>
            <w:proofErr w:type="spellStart"/>
            <w:r w:rsidRPr="00E448DA">
              <w:rPr>
                <w:rFonts w:ascii="Times New Roman" w:hAnsi="Times New Roman" w:cs="Times New Roman"/>
                <w:color w:val="000000"/>
                <w:sz w:val="24"/>
                <w:szCs w:val="24"/>
              </w:rPr>
              <w:t>kumulēt</w:t>
            </w:r>
            <w:proofErr w:type="spellEnd"/>
            <w:r w:rsidRPr="00E448DA">
              <w:rPr>
                <w:rFonts w:ascii="Times New Roman" w:hAnsi="Times New Roman" w:cs="Times New Roman"/>
                <w:color w:val="000000"/>
                <w:sz w:val="24"/>
                <w:szCs w:val="24"/>
              </w:rPr>
              <w:t xml:space="preserve"> ar atbalstu, kas sniegts </w:t>
            </w:r>
            <w:proofErr w:type="spellStart"/>
            <w:r w:rsidRPr="00E448DA">
              <w:rPr>
                <w:rFonts w:ascii="Times New Roman" w:hAnsi="Times New Roman" w:cs="Times New Roman"/>
                <w:color w:val="000000"/>
                <w:sz w:val="24"/>
                <w:szCs w:val="24"/>
              </w:rPr>
              <w:t>atbilstoši</w:t>
            </w:r>
            <w:proofErr w:type="spellEnd"/>
            <w:r w:rsidRPr="00E448DA">
              <w:rPr>
                <w:rFonts w:ascii="Times New Roman" w:hAnsi="Times New Roman" w:cs="Times New Roman"/>
                <w:color w:val="000000"/>
                <w:sz w:val="24"/>
                <w:szCs w:val="24"/>
              </w:rPr>
              <w:t xml:space="preserve"> </w:t>
            </w:r>
            <w:proofErr w:type="spellStart"/>
            <w:r w:rsidRPr="00E448DA">
              <w:rPr>
                <w:rFonts w:ascii="Times New Roman" w:hAnsi="Times New Roman" w:cs="Times New Roman"/>
                <w:color w:val="000000"/>
                <w:sz w:val="24"/>
                <w:szCs w:val="24"/>
              </w:rPr>
              <w:t>de</w:t>
            </w:r>
            <w:proofErr w:type="spellEnd"/>
            <w:r w:rsidRPr="00E448DA">
              <w:rPr>
                <w:rFonts w:ascii="Times New Roman" w:hAnsi="Times New Roman" w:cs="Times New Roman"/>
                <w:color w:val="000000"/>
                <w:sz w:val="24"/>
                <w:szCs w:val="24"/>
              </w:rPr>
              <w:t xml:space="preserve"> </w:t>
            </w:r>
            <w:proofErr w:type="spellStart"/>
            <w:r w:rsidRPr="00E448DA">
              <w:rPr>
                <w:rFonts w:ascii="Times New Roman" w:hAnsi="Times New Roman" w:cs="Times New Roman"/>
                <w:color w:val="000000"/>
                <w:sz w:val="24"/>
                <w:szCs w:val="24"/>
              </w:rPr>
              <w:t>minimis</w:t>
            </w:r>
            <w:proofErr w:type="spellEnd"/>
            <w:r w:rsidRPr="00E448DA">
              <w:rPr>
                <w:rFonts w:ascii="Times New Roman" w:hAnsi="Times New Roman" w:cs="Times New Roman"/>
                <w:color w:val="000000"/>
                <w:sz w:val="24"/>
                <w:szCs w:val="24"/>
              </w:rPr>
              <w:t xml:space="preserve"> regulām, vai atbalstu, kurš sniegts </w:t>
            </w:r>
            <w:proofErr w:type="spellStart"/>
            <w:r w:rsidRPr="00E448DA">
              <w:rPr>
                <w:rFonts w:ascii="Times New Roman" w:hAnsi="Times New Roman" w:cs="Times New Roman"/>
                <w:color w:val="000000"/>
                <w:sz w:val="24"/>
                <w:szCs w:val="24"/>
              </w:rPr>
              <w:t>atbilstoši</w:t>
            </w:r>
            <w:proofErr w:type="spellEnd"/>
            <w:r w:rsidRPr="00E448DA">
              <w:rPr>
                <w:rFonts w:ascii="Times New Roman" w:hAnsi="Times New Roman" w:cs="Times New Roman"/>
                <w:color w:val="000000"/>
                <w:sz w:val="24"/>
                <w:szCs w:val="24"/>
              </w:rPr>
              <w:t xml:space="preserve"> grupu </w:t>
            </w:r>
            <w:proofErr w:type="spellStart"/>
            <w:r w:rsidRPr="00E448DA">
              <w:rPr>
                <w:rFonts w:ascii="Times New Roman" w:hAnsi="Times New Roman" w:cs="Times New Roman"/>
                <w:color w:val="000000"/>
                <w:sz w:val="24"/>
                <w:szCs w:val="24"/>
              </w:rPr>
              <w:t>atbrīvojuma</w:t>
            </w:r>
            <w:proofErr w:type="spellEnd"/>
            <w:r w:rsidRPr="00E448DA">
              <w:rPr>
                <w:rFonts w:ascii="Times New Roman" w:hAnsi="Times New Roman" w:cs="Times New Roman"/>
                <w:color w:val="000000"/>
                <w:sz w:val="24"/>
                <w:szCs w:val="24"/>
              </w:rPr>
              <w:t xml:space="preserve"> regulām, ar </w:t>
            </w:r>
            <w:proofErr w:type="spellStart"/>
            <w:r w:rsidRPr="00E448DA">
              <w:rPr>
                <w:rFonts w:ascii="Times New Roman" w:hAnsi="Times New Roman" w:cs="Times New Roman"/>
                <w:color w:val="000000"/>
                <w:sz w:val="24"/>
                <w:szCs w:val="24"/>
              </w:rPr>
              <w:t>nosacījumu</w:t>
            </w:r>
            <w:proofErr w:type="spellEnd"/>
            <w:r w:rsidRPr="00E448DA">
              <w:rPr>
                <w:rFonts w:ascii="Times New Roman" w:hAnsi="Times New Roman" w:cs="Times New Roman"/>
                <w:color w:val="000000"/>
                <w:sz w:val="24"/>
                <w:szCs w:val="24"/>
              </w:rPr>
              <w:t xml:space="preserve">, ka tiek </w:t>
            </w:r>
            <w:proofErr w:type="spellStart"/>
            <w:r w:rsidRPr="00E448DA">
              <w:rPr>
                <w:rFonts w:ascii="Times New Roman" w:hAnsi="Times New Roman" w:cs="Times New Roman"/>
                <w:color w:val="000000"/>
                <w:sz w:val="24"/>
                <w:szCs w:val="24"/>
              </w:rPr>
              <w:t>ievēroti</w:t>
            </w:r>
            <w:proofErr w:type="spellEnd"/>
            <w:r w:rsidRPr="00E448DA">
              <w:rPr>
                <w:rFonts w:ascii="Times New Roman" w:hAnsi="Times New Roman" w:cs="Times New Roman"/>
                <w:color w:val="000000"/>
                <w:sz w:val="24"/>
                <w:szCs w:val="24"/>
              </w:rPr>
              <w:t xml:space="preserve"> </w:t>
            </w:r>
            <w:proofErr w:type="spellStart"/>
            <w:r w:rsidRPr="00E448DA">
              <w:rPr>
                <w:rFonts w:ascii="Times New Roman" w:hAnsi="Times New Roman" w:cs="Times New Roman"/>
                <w:color w:val="000000"/>
                <w:sz w:val="24"/>
                <w:szCs w:val="24"/>
              </w:rPr>
              <w:t>minēto</w:t>
            </w:r>
            <w:proofErr w:type="spellEnd"/>
            <w:r w:rsidRPr="00E448DA">
              <w:rPr>
                <w:rFonts w:ascii="Times New Roman" w:hAnsi="Times New Roman" w:cs="Times New Roman"/>
                <w:color w:val="000000"/>
                <w:sz w:val="24"/>
                <w:szCs w:val="24"/>
              </w:rPr>
              <w:t xml:space="preserve"> regulu noteikumi un kumulācijas noteikumi.'' </w:t>
            </w:r>
            <w:proofErr w:type="spellStart"/>
            <w:r w:rsidRPr="00E448DA">
              <w:rPr>
                <w:rFonts w:ascii="Times New Roman" w:hAnsi="Times New Roman" w:cs="Times New Roman"/>
                <w:color w:val="000000"/>
                <w:sz w:val="24"/>
                <w:szCs w:val="24"/>
              </w:rPr>
              <w:t>Pirmšķietami</w:t>
            </w:r>
            <w:proofErr w:type="spellEnd"/>
            <w:r w:rsidRPr="00E448DA">
              <w:rPr>
                <w:rFonts w:ascii="Times New Roman" w:hAnsi="Times New Roman" w:cs="Times New Roman"/>
                <w:color w:val="000000"/>
                <w:sz w:val="24"/>
                <w:szCs w:val="24"/>
              </w:rPr>
              <w:t>, no noteikumu projekta regulējuma izriet, ka atbalsta saņēmējiem tiek noteiktas stingrākas prasības kā tās paredzētas Paziņojumā, bet noteikumu projekta anotācijā nav sniegts šāda regulējuma izvērtējums un pamatojums. Attiecīgi lūdzam noteikumu projekta anotācijas V sadaļas 1.  tabulas rīcības brīvības sadaļā skaidrot, vai Paziņojuma 20. punktā paredzētās tiesības tiek izmantotas noteikumu projektā un kādēļ šādas tiesības tiek vai netiek izmantotas noteikumu projektā. Vienlaikus aicinām precizēt noteikumu projekta anotācijas V sadaļas 1. tabulu, papildinot ar noteikumu projekta 12.3. un 12.4. apakšpunkta un 18. punkta regulējumu.</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C23CFE" w14:textId="33817DB5" w:rsidR="00964B8B" w:rsidRPr="00E448DA" w:rsidRDefault="0050429C" w:rsidP="00B57113">
            <w:pPr>
              <w:spacing w:after="0" w:line="240" w:lineRule="auto"/>
              <w:jc w:val="center"/>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lastRenderedPageBreak/>
              <w:t>Ņ</w:t>
            </w:r>
            <w:r w:rsidR="00964B8B" w:rsidRPr="00E448DA">
              <w:rPr>
                <w:rFonts w:ascii="Times New Roman" w:eastAsia="Times New Roman" w:hAnsi="Times New Roman" w:cs="Times New Roman"/>
                <w:b/>
                <w:bCs/>
                <w:sz w:val="24"/>
                <w:szCs w:val="24"/>
                <w:lang w:eastAsia="lv-LV"/>
              </w:rPr>
              <w:t>emts vērā</w:t>
            </w:r>
          </w:p>
        </w:tc>
        <w:tc>
          <w:tcPr>
            <w:tcW w:w="1166" w:type="pct"/>
            <w:tcBorders>
              <w:top w:val="single" w:sz="4" w:space="0" w:color="auto"/>
              <w:left w:val="single" w:sz="4" w:space="0" w:color="auto"/>
              <w:bottom w:val="single" w:sz="4" w:space="0" w:color="auto"/>
              <w:right w:val="single" w:sz="4" w:space="0" w:color="auto"/>
            </w:tcBorders>
          </w:tcPr>
          <w:p w14:paraId="4A91F8C7" w14:textId="4D1309D6" w:rsidR="007333FF" w:rsidRPr="00E448DA" w:rsidRDefault="00A13C7E" w:rsidP="00B57113">
            <w:pPr>
              <w:spacing w:after="0" w:line="240" w:lineRule="auto"/>
              <w:jc w:val="both"/>
              <w:rPr>
                <w:rFonts w:ascii="Times New Roman" w:eastAsia="Times New Roman" w:hAnsi="Times New Roman" w:cs="Times New Roman"/>
                <w:sz w:val="24"/>
                <w:szCs w:val="24"/>
                <w:lang w:eastAsia="lv-LV"/>
              </w:rPr>
            </w:pPr>
            <w:r w:rsidRPr="00E448DA">
              <w:rPr>
                <w:rFonts w:ascii="Times New Roman" w:eastAsia="Times New Roman" w:hAnsi="Times New Roman" w:cs="Times New Roman"/>
                <w:b/>
                <w:bCs/>
                <w:sz w:val="24"/>
                <w:szCs w:val="24"/>
                <w:lang w:eastAsia="lv-LV"/>
              </w:rPr>
              <w:t xml:space="preserve">Skatīt precizēto anotācijas noteikumu projektu. </w:t>
            </w:r>
          </w:p>
        </w:tc>
      </w:tr>
      <w:tr w:rsidR="00964B8B" w:rsidRPr="00E448DA" w14:paraId="3EA59888" w14:textId="77777777" w:rsidTr="00587493">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CDD696" w14:textId="77777777" w:rsidR="00964B8B" w:rsidRPr="00E448DA" w:rsidRDefault="00964B8B" w:rsidP="00964B8B">
            <w:pPr>
              <w:pStyle w:val="ListParagraph"/>
              <w:numPr>
                <w:ilvl w:val="0"/>
                <w:numId w:val="20"/>
              </w:numPr>
              <w:spacing w:after="0" w:line="240" w:lineRule="auto"/>
              <w:rPr>
                <w:rFonts w:ascii="Times New Roman" w:hAnsi="Times New Roman" w:cs="Times New Roman"/>
                <w:sz w:val="24"/>
                <w:szCs w:val="24"/>
                <w:lang w:eastAsia="lv-LV"/>
              </w:rPr>
            </w:pPr>
            <w:r w:rsidRPr="00E448DA">
              <w:rPr>
                <w:rFonts w:ascii="Times New Roman" w:hAnsi="Times New Roman" w:cs="Times New Roman"/>
                <w:sz w:val="24"/>
                <w:szCs w:val="24"/>
                <w:lang w:eastAsia="lv-LV"/>
              </w:rPr>
              <w:lastRenderedPageBreak/>
              <w:t>2</w:t>
            </w:r>
          </w:p>
          <w:p w14:paraId="6EAE1D31" w14:textId="6A8D7A00" w:rsidR="00964B8B" w:rsidRPr="00E448DA" w:rsidRDefault="00C21DDB" w:rsidP="00B57113">
            <w:pPr>
              <w:rPr>
                <w:rFonts w:ascii="Times New Roman" w:hAnsi="Times New Roman" w:cs="Times New Roman"/>
                <w:sz w:val="24"/>
                <w:szCs w:val="24"/>
                <w:lang w:eastAsia="lv-LV"/>
              </w:rPr>
            </w:pPr>
            <w:r w:rsidRPr="00E448DA">
              <w:rPr>
                <w:rFonts w:ascii="Times New Roman" w:hAnsi="Times New Roman" w:cs="Times New Roman"/>
                <w:sz w:val="24"/>
                <w:szCs w:val="24"/>
                <w:lang w:eastAsia="lv-LV"/>
              </w:rPr>
              <w:t>9</w:t>
            </w:r>
            <w:r w:rsidR="00964B8B" w:rsidRPr="00E448DA">
              <w:rPr>
                <w:rFonts w:ascii="Times New Roman" w:hAnsi="Times New Roman" w:cs="Times New Roman"/>
                <w:sz w:val="24"/>
                <w:szCs w:val="24"/>
                <w:lang w:eastAsia="lv-LV"/>
              </w:rPr>
              <w:t>.</w:t>
            </w:r>
          </w:p>
        </w:tc>
        <w:tc>
          <w:tcPr>
            <w:tcW w:w="11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2E5CD" w14:textId="7E810004" w:rsidR="00964B8B" w:rsidRPr="00E448DA" w:rsidRDefault="00964B8B" w:rsidP="00B57113">
            <w:pPr>
              <w:tabs>
                <w:tab w:val="left" w:pos="1650"/>
              </w:tabs>
              <w:spacing w:line="240" w:lineRule="auto"/>
              <w:jc w:val="both"/>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 xml:space="preserve">Noteikumu projekta </w:t>
            </w:r>
            <w:r w:rsidR="00A64447" w:rsidRPr="00E448DA">
              <w:rPr>
                <w:rFonts w:ascii="Times New Roman" w:eastAsia="Times New Roman" w:hAnsi="Times New Roman" w:cs="Times New Roman"/>
                <w:b/>
                <w:bCs/>
                <w:sz w:val="24"/>
                <w:szCs w:val="24"/>
                <w:lang w:eastAsia="lv-LV"/>
              </w:rPr>
              <w:t>15. punkts un tā apakšpunkti</w:t>
            </w:r>
            <w:r w:rsidRPr="00E448DA">
              <w:rPr>
                <w:rFonts w:ascii="Times New Roman" w:eastAsia="Times New Roman" w:hAnsi="Times New Roman" w:cs="Times New Roman"/>
                <w:b/>
                <w:bCs/>
                <w:sz w:val="24"/>
                <w:szCs w:val="24"/>
                <w:lang w:eastAsia="lv-LV"/>
              </w:rPr>
              <w:t>:</w:t>
            </w:r>
          </w:p>
          <w:p w14:paraId="74314C87" w14:textId="3219C1E5" w:rsidR="00964B8B" w:rsidRPr="00E448DA" w:rsidRDefault="00964B8B" w:rsidP="00B57113">
            <w:pPr>
              <w:tabs>
                <w:tab w:val="left" w:pos="1650"/>
              </w:tabs>
              <w:spacing w:line="240" w:lineRule="auto"/>
              <w:jc w:val="both"/>
              <w:rPr>
                <w:rFonts w:ascii="Times New Roman" w:eastAsia="Times New Roman" w:hAnsi="Times New Roman" w:cs="Times New Roman"/>
                <w:sz w:val="24"/>
                <w:szCs w:val="24"/>
                <w:lang w:eastAsia="lv-LV"/>
              </w:rPr>
            </w:pPr>
          </w:p>
        </w:tc>
        <w:tc>
          <w:tcPr>
            <w:tcW w:w="139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51DF7D" w14:textId="435C6A5B" w:rsidR="00964B8B" w:rsidRPr="00E448DA" w:rsidRDefault="00964B8B" w:rsidP="00B57113">
            <w:pPr>
              <w:suppressAutoHyphens/>
              <w:spacing w:after="0" w:line="240" w:lineRule="auto"/>
              <w:jc w:val="both"/>
              <w:rPr>
                <w:rFonts w:ascii="Times New Roman" w:hAnsi="Times New Roman" w:cs="Times New Roman"/>
                <w:b/>
                <w:bCs/>
                <w:iCs/>
                <w:sz w:val="24"/>
                <w:szCs w:val="24"/>
              </w:rPr>
            </w:pPr>
            <w:r w:rsidRPr="00E448DA">
              <w:rPr>
                <w:rFonts w:ascii="Times New Roman" w:hAnsi="Times New Roman" w:cs="Times New Roman"/>
                <w:b/>
                <w:bCs/>
                <w:iCs/>
                <w:sz w:val="24"/>
                <w:szCs w:val="24"/>
              </w:rPr>
              <w:t>Tieslietu ministrijas 16.06.2020 atzinuma Nr.</w:t>
            </w:r>
            <w:r w:rsidRPr="00E448DA">
              <w:rPr>
                <w:rFonts w:ascii="Times New Roman" w:hAnsi="Times New Roman" w:cs="Times New Roman"/>
                <w:sz w:val="24"/>
                <w:szCs w:val="24"/>
              </w:rPr>
              <w:t xml:space="preserve"> </w:t>
            </w:r>
            <w:r w:rsidRPr="00E448DA">
              <w:rPr>
                <w:rFonts w:ascii="Times New Roman" w:hAnsi="Times New Roman" w:cs="Times New Roman"/>
                <w:b/>
                <w:bCs/>
                <w:iCs/>
                <w:sz w:val="24"/>
                <w:szCs w:val="24"/>
              </w:rPr>
              <w:t xml:space="preserve">1-9.1/633 </w:t>
            </w:r>
            <w:r w:rsidR="00E54029" w:rsidRPr="00E448DA">
              <w:rPr>
                <w:rFonts w:ascii="Times New Roman" w:hAnsi="Times New Roman" w:cs="Times New Roman"/>
                <w:b/>
                <w:bCs/>
                <w:iCs/>
                <w:sz w:val="24"/>
                <w:szCs w:val="24"/>
              </w:rPr>
              <w:t>9</w:t>
            </w:r>
            <w:r w:rsidRPr="00E448DA">
              <w:rPr>
                <w:rFonts w:ascii="Times New Roman" w:hAnsi="Times New Roman" w:cs="Times New Roman"/>
                <w:b/>
                <w:bCs/>
                <w:iCs/>
                <w:sz w:val="24"/>
                <w:szCs w:val="24"/>
              </w:rPr>
              <w:t>.iebildums</w:t>
            </w:r>
          </w:p>
          <w:p w14:paraId="39F78F69" w14:textId="13326114" w:rsidR="00964B8B" w:rsidRPr="00E448DA" w:rsidRDefault="00C21DDB" w:rsidP="00B57113">
            <w:pPr>
              <w:pStyle w:val="NormalWeb"/>
              <w:jc w:val="both"/>
              <w:rPr>
                <w:rFonts w:ascii="Times New Roman" w:hAnsi="Times New Roman" w:cs="Times New Roman"/>
                <w:color w:val="000000"/>
                <w:sz w:val="24"/>
                <w:szCs w:val="24"/>
              </w:rPr>
            </w:pPr>
            <w:r w:rsidRPr="00E448DA">
              <w:rPr>
                <w:rFonts w:ascii="Times New Roman" w:hAnsi="Times New Roman" w:cs="Times New Roman"/>
                <w:color w:val="000000"/>
                <w:sz w:val="24"/>
                <w:szCs w:val="24"/>
              </w:rPr>
              <w:t xml:space="preserve">Lūdzam izvērtēt noteikumu projekta 15. punkta, kurā noteikti gadījumi, kādos VID daļējas darba samaksas kompensāciju nepiešķir, atbilstību noteikumu projekta izdošanas tiesiskajam pamatojumam un likumdevēja Covid-19 infekcijas </w:t>
            </w:r>
            <w:r w:rsidRPr="00E448DA">
              <w:rPr>
                <w:rFonts w:ascii="Times New Roman" w:hAnsi="Times New Roman" w:cs="Times New Roman"/>
                <w:color w:val="000000"/>
                <w:sz w:val="24"/>
                <w:szCs w:val="24"/>
              </w:rPr>
              <w:lastRenderedPageBreak/>
              <w:t xml:space="preserve">izplatības seku pārvarēšanas likumā ietvertajam nolūkam. Ministru kabinetam atbilstoši minētā likuma 2. pantam ir pienākums noteikt kritērijus, izvērtējot ekonomisko situāciju, un Ministru kabinets nedrīkst noteikt kritērijus patvaļīgi. Vērtējot Covid-19 infekcijas izplatības seku pārvarēšanas likuma 1. pantu un 2. panta objektīvo mērķi, šiem kritērijiem jābūt ekonomiska rakstura. Cita veida kritēriji, ko izmanto, lai uzņēmumu sodītu par pārkāpumiem vai tamlīdzīgi, </w:t>
            </w:r>
            <w:proofErr w:type="spellStart"/>
            <w:r w:rsidRPr="00E448DA">
              <w:rPr>
                <w:rFonts w:ascii="Times New Roman" w:hAnsi="Times New Roman" w:cs="Times New Roman"/>
                <w:color w:val="000000"/>
                <w:sz w:val="24"/>
                <w:szCs w:val="24"/>
              </w:rPr>
              <w:t>pirmsšķietami</w:t>
            </w:r>
            <w:proofErr w:type="spellEnd"/>
            <w:r w:rsidRPr="00E448DA">
              <w:rPr>
                <w:rFonts w:ascii="Times New Roman" w:hAnsi="Times New Roman" w:cs="Times New Roman"/>
                <w:color w:val="000000"/>
                <w:sz w:val="24"/>
                <w:szCs w:val="24"/>
              </w:rPr>
              <w:t xml:space="preserve">, neatbilst Covid-19 infekcijas izplatības seku pārvarēšanas likuma jēgai. Covid-19 infekcijas izplatības seku pārvarēšanas likuma 1. un 2. pants liecina, ka izšķirošais kritērijs ir ekonomiskā situācija un tas, ka nodokļu maksātāju ir </w:t>
            </w:r>
            <w:proofErr w:type="spellStart"/>
            <w:r w:rsidRPr="00E448DA">
              <w:rPr>
                <w:rFonts w:ascii="Times New Roman" w:hAnsi="Times New Roman" w:cs="Times New Roman"/>
                <w:color w:val="000000"/>
                <w:sz w:val="24"/>
                <w:szCs w:val="24"/>
              </w:rPr>
              <w:t>skārusi</w:t>
            </w:r>
            <w:proofErr w:type="spellEnd"/>
            <w:r w:rsidRPr="00E448DA">
              <w:rPr>
                <w:rFonts w:ascii="Times New Roman" w:hAnsi="Times New Roman" w:cs="Times New Roman"/>
                <w:color w:val="000000"/>
                <w:sz w:val="24"/>
                <w:szCs w:val="24"/>
              </w:rPr>
              <w:t xml:space="preserve"> Covid-19 izraisītā krīze. Nosakot noteikumu projekta II nodaļā paredzētos ierobežojumus daļējas darba samaksas kompensācijas saņemšanai, noteikumu projekta anotācijā jābūt norādītam racionālam pamatojumam, kāpēc šāds kritērijs ir nepieciešams, samērīgs un atbilst Covid-19 infekcijas izplatības seku pārvarēšanas likuma mērķim un citiem Covid-19 infekcijas izplatības seku pārvarēšanas likumā jau noteiktiem nosacījumiem. Pretējā gadījumā šādi kritēriji ir svītrojami.</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45702E" w14:textId="77777777" w:rsidR="00964B8B" w:rsidRPr="00E448DA" w:rsidRDefault="00964B8B" w:rsidP="00B57113">
            <w:pPr>
              <w:spacing w:after="0" w:line="240" w:lineRule="auto"/>
              <w:jc w:val="center"/>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lastRenderedPageBreak/>
              <w:t>Ņemts vērā</w:t>
            </w:r>
          </w:p>
        </w:tc>
        <w:tc>
          <w:tcPr>
            <w:tcW w:w="1166" w:type="pct"/>
            <w:tcBorders>
              <w:top w:val="single" w:sz="4" w:space="0" w:color="auto"/>
              <w:left w:val="single" w:sz="4" w:space="0" w:color="auto"/>
              <w:bottom w:val="single" w:sz="4" w:space="0" w:color="auto"/>
              <w:right w:val="single" w:sz="4" w:space="0" w:color="auto"/>
            </w:tcBorders>
          </w:tcPr>
          <w:p w14:paraId="4A01B5BB" w14:textId="194E4A2B" w:rsidR="00964B8B" w:rsidRPr="00E448DA" w:rsidRDefault="00C16796" w:rsidP="00B57113">
            <w:pPr>
              <w:spacing w:after="0" w:line="240" w:lineRule="auto"/>
              <w:jc w:val="both"/>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Skatīt precizēto anotācijas un  noteikumu projektu.</w:t>
            </w:r>
          </w:p>
        </w:tc>
      </w:tr>
      <w:tr w:rsidR="00964B8B" w:rsidRPr="00E448DA" w14:paraId="367B39F8" w14:textId="77777777" w:rsidTr="00587493">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6B993D" w14:textId="77777777" w:rsidR="00964B8B" w:rsidRPr="00E448DA" w:rsidRDefault="00964B8B" w:rsidP="00964B8B">
            <w:pPr>
              <w:pStyle w:val="ListParagraph"/>
              <w:numPr>
                <w:ilvl w:val="0"/>
                <w:numId w:val="21"/>
              </w:numPr>
              <w:spacing w:after="0" w:line="240" w:lineRule="auto"/>
              <w:rPr>
                <w:rFonts w:ascii="Times New Roman" w:hAnsi="Times New Roman" w:cs="Times New Roman"/>
                <w:sz w:val="24"/>
                <w:szCs w:val="24"/>
                <w:lang w:eastAsia="lv-LV"/>
              </w:rPr>
            </w:pPr>
            <w:r w:rsidRPr="00E448DA">
              <w:rPr>
                <w:rFonts w:ascii="Times New Roman" w:hAnsi="Times New Roman" w:cs="Times New Roman"/>
                <w:sz w:val="24"/>
                <w:szCs w:val="24"/>
                <w:lang w:eastAsia="lv-LV"/>
              </w:rPr>
              <w:t>2</w:t>
            </w:r>
          </w:p>
          <w:p w14:paraId="1BE28FA1" w14:textId="41D7DC00" w:rsidR="00964B8B" w:rsidRPr="00E448DA" w:rsidRDefault="00F6321B" w:rsidP="00B57113">
            <w:pPr>
              <w:rPr>
                <w:rFonts w:ascii="Times New Roman" w:hAnsi="Times New Roman" w:cs="Times New Roman"/>
                <w:sz w:val="24"/>
                <w:szCs w:val="24"/>
                <w:lang w:eastAsia="lv-LV"/>
              </w:rPr>
            </w:pPr>
            <w:r w:rsidRPr="00E448DA">
              <w:rPr>
                <w:rFonts w:ascii="Times New Roman" w:hAnsi="Times New Roman" w:cs="Times New Roman"/>
                <w:sz w:val="24"/>
                <w:szCs w:val="24"/>
                <w:lang w:eastAsia="lv-LV"/>
              </w:rPr>
              <w:t>10</w:t>
            </w:r>
            <w:r w:rsidR="00964B8B" w:rsidRPr="00E448DA">
              <w:rPr>
                <w:rFonts w:ascii="Times New Roman" w:hAnsi="Times New Roman" w:cs="Times New Roman"/>
                <w:sz w:val="24"/>
                <w:szCs w:val="24"/>
                <w:lang w:eastAsia="lv-LV"/>
              </w:rPr>
              <w:t>.</w:t>
            </w:r>
          </w:p>
        </w:tc>
        <w:tc>
          <w:tcPr>
            <w:tcW w:w="11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ACDE7D" w14:textId="2D15B1E6" w:rsidR="00964B8B" w:rsidRPr="00E448DA" w:rsidRDefault="00964B8B" w:rsidP="00B57113">
            <w:pPr>
              <w:tabs>
                <w:tab w:val="left" w:pos="1650"/>
              </w:tabs>
              <w:spacing w:line="240" w:lineRule="auto"/>
              <w:jc w:val="both"/>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 xml:space="preserve">Noteikumu projekta </w:t>
            </w:r>
            <w:r w:rsidR="00CB69AC" w:rsidRPr="00E448DA">
              <w:rPr>
                <w:rFonts w:ascii="Times New Roman" w:eastAsia="Times New Roman" w:hAnsi="Times New Roman" w:cs="Times New Roman"/>
                <w:b/>
                <w:bCs/>
                <w:sz w:val="24"/>
                <w:szCs w:val="24"/>
                <w:lang w:eastAsia="lv-LV"/>
              </w:rPr>
              <w:t>15.8.3. apakšpunk</w:t>
            </w:r>
            <w:r w:rsidR="00B70716" w:rsidRPr="00E448DA">
              <w:rPr>
                <w:rFonts w:ascii="Times New Roman" w:eastAsia="Times New Roman" w:hAnsi="Times New Roman" w:cs="Times New Roman"/>
                <w:b/>
                <w:bCs/>
                <w:sz w:val="24"/>
                <w:szCs w:val="24"/>
                <w:lang w:eastAsia="lv-LV"/>
              </w:rPr>
              <w:t>ts</w:t>
            </w:r>
            <w:r w:rsidRPr="00E448DA">
              <w:rPr>
                <w:rFonts w:ascii="Times New Roman" w:eastAsia="Times New Roman" w:hAnsi="Times New Roman" w:cs="Times New Roman"/>
                <w:b/>
                <w:bCs/>
                <w:sz w:val="24"/>
                <w:szCs w:val="24"/>
                <w:lang w:eastAsia="lv-LV"/>
              </w:rPr>
              <w:t>:</w:t>
            </w:r>
          </w:p>
          <w:p w14:paraId="79080179" w14:textId="607C52E8" w:rsidR="00964B8B" w:rsidRPr="00E448DA" w:rsidRDefault="00964B8B" w:rsidP="00B57113">
            <w:pPr>
              <w:tabs>
                <w:tab w:val="left" w:pos="1650"/>
              </w:tabs>
              <w:spacing w:line="240" w:lineRule="auto"/>
              <w:jc w:val="both"/>
              <w:rPr>
                <w:rFonts w:ascii="Times New Roman" w:eastAsia="Times New Roman" w:hAnsi="Times New Roman" w:cs="Times New Roman"/>
                <w:sz w:val="24"/>
                <w:szCs w:val="24"/>
                <w:lang w:eastAsia="lv-LV"/>
              </w:rPr>
            </w:pPr>
            <w:r w:rsidRPr="00E448DA">
              <w:rPr>
                <w:rFonts w:ascii="Times New Roman" w:eastAsia="Times New Roman" w:hAnsi="Times New Roman" w:cs="Times New Roman"/>
                <w:sz w:val="24"/>
                <w:szCs w:val="24"/>
                <w:lang w:eastAsia="lv-LV"/>
              </w:rPr>
              <w:lastRenderedPageBreak/>
              <w:t>“</w:t>
            </w:r>
            <w:r w:rsidR="00B70716" w:rsidRPr="00E448DA">
              <w:rPr>
                <w:rFonts w:ascii="Times New Roman" w:eastAsia="Times New Roman" w:hAnsi="Times New Roman" w:cs="Times New Roman"/>
                <w:sz w:val="24"/>
                <w:szCs w:val="24"/>
                <w:lang w:eastAsia="lv-LV"/>
              </w:rPr>
              <w:t>1</w:t>
            </w:r>
            <w:r w:rsidR="00465976" w:rsidRPr="00E448DA">
              <w:rPr>
                <w:rFonts w:ascii="Times New Roman" w:eastAsia="Times New Roman" w:hAnsi="Times New Roman" w:cs="Times New Roman"/>
                <w:sz w:val="24"/>
                <w:szCs w:val="24"/>
                <w:lang w:eastAsia="lv-LV"/>
              </w:rPr>
              <w:t>5.8.3. </w:t>
            </w:r>
            <w:r w:rsidR="00B70716" w:rsidRPr="00E448DA">
              <w:rPr>
                <w:rFonts w:ascii="Times New Roman" w:eastAsia="Times New Roman" w:hAnsi="Times New Roman" w:cs="Times New Roman"/>
                <w:sz w:val="24"/>
                <w:szCs w:val="24"/>
                <w:lang w:eastAsia="lv-LV"/>
              </w:rPr>
              <w:t>saimnieciskās darbības veicējam ar tiesas spriedumu ir pasludināts maksātnespējas process vai ar tiesas spriedumu tiek īstenots tiesiskās aizsardzības process, ir uzsākta bankrota procedūra, piemērota sanācija vai mierizlīgums, tā saimnieciskā darbība ir izbeigta, vai saimnieciskās darbības veicēji atbilst normatīvajos aktos noteiktajiem kritērijiem, uz kuriem pamatojoties kreditors var pieprasīt maksātnespējas procedūru</w:t>
            </w:r>
            <w:r w:rsidRPr="00E448DA">
              <w:rPr>
                <w:rFonts w:ascii="Times New Roman" w:eastAsia="Times New Roman" w:hAnsi="Times New Roman" w:cs="Times New Roman"/>
                <w:sz w:val="24"/>
                <w:szCs w:val="24"/>
                <w:lang w:eastAsia="lv-LV"/>
              </w:rPr>
              <w:t>”</w:t>
            </w:r>
          </w:p>
        </w:tc>
        <w:tc>
          <w:tcPr>
            <w:tcW w:w="139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2D7618" w14:textId="1FA4B14A" w:rsidR="00964B8B" w:rsidRPr="00E448DA" w:rsidRDefault="00964B8B" w:rsidP="00F6321B">
            <w:pPr>
              <w:suppressAutoHyphens/>
              <w:spacing w:after="0" w:line="240" w:lineRule="auto"/>
              <w:jc w:val="both"/>
              <w:rPr>
                <w:rFonts w:ascii="Times New Roman" w:hAnsi="Times New Roman" w:cs="Times New Roman"/>
                <w:b/>
                <w:bCs/>
                <w:iCs/>
                <w:sz w:val="24"/>
                <w:szCs w:val="24"/>
              </w:rPr>
            </w:pPr>
            <w:r w:rsidRPr="00E448DA">
              <w:rPr>
                <w:rFonts w:ascii="Times New Roman" w:hAnsi="Times New Roman" w:cs="Times New Roman"/>
                <w:b/>
                <w:bCs/>
                <w:iCs/>
                <w:sz w:val="24"/>
                <w:szCs w:val="24"/>
              </w:rPr>
              <w:lastRenderedPageBreak/>
              <w:t>Tieslietu ministrijas 16.06.2020 atzinuma Nr.</w:t>
            </w:r>
            <w:r w:rsidRPr="00E448DA">
              <w:rPr>
                <w:rFonts w:ascii="Times New Roman" w:hAnsi="Times New Roman" w:cs="Times New Roman"/>
                <w:sz w:val="24"/>
                <w:szCs w:val="24"/>
              </w:rPr>
              <w:t xml:space="preserve"> </w:t>
            </w:r>
            <w:r w:rsidRPr="00E448DA">
              <w:rPr>
                <w:rFonts w:ascii="Times New Roman" w:hAnsi="Times New Roman" w:cs="Times New Roman"/>
                <w:b/>
                <w:bCs/>
                <w:iCs/>
                <w:sz w:val="24"/>
                <w:szCs w:val="24"/>
              </w:rPr>
              <w:t xml:space="preserve">1-9.1/633 </w:t>
            </w:r>
            <w:r w:rsidR="00F6321B" w:rsidRPr="00E448DA">
              <w:rPr>
                <w:rFonts w:ascii="Times New Roman" w:hAnsi="Times New Roman" w:cs="Times New Roman"/>
                <w:b/>
                <w:bCs/>
                <w:iCs/>
                <w:sz w:val="24"/>
                <w:szCs w:val="24"/>
              </w:rPr>
              <w:t>10</w:t>
            </w:r>
            <w:r w:rsidRPr="00E448DA">
              <w:rPr>
                <w:rFonts w:ascii="Times New Roman" w:hAnsi="Times New Roman" w:cs="Times New Roman"/>
                <w:b/>
                <w:bCs/>
                <w:iCs/>
                <w:sz w:val="24"/>
                <w:szCs w:val="24"/>
              </w:rPr>
              <w:t>.iebildums</w:t>
            </w:r>
            <w:r w:rsidR="006F4B0B">
              <w:rPr>
                <w:rFonts w:ascii="Times New Roman" w:hAnsi="Times New Roman" w:cs="Times New Roman"/>
                <w:b/>
                <w:bCs/>
                <w:iCs/>
                <w:sz w:val="24"/>
                <w:szCs w:val="24"/>
              </w:rPr>
              <w:t>:</w:t>
            </w:r>
          </w:p>
          <w:p w14:paraId="4E6F66D3" w14:textId="77777777" w:rsidR="00F6321B" w:rsidRPr="00E448DA" w:rsidRDefault="00F6321B" w:rsidP="00F6321B">
            <w:pPr>
              <w:pStyle w:val="NormalWeb"/>
              <w:jc w:val="both"/>
              <w:rPr>
                <w:rFonts w:ascii="Times New Roman" w:hAnsi="Times New Roman" w:cs="Times New Roman"/>
                <w:color w:val="000000"/>
                <w:sz w:val="24"/>
                <w:szCs w:val="24"/>
              </w:rPr>
            </w:pPr>
            <w:r w:rsidRPr="00E448DA">
              <w:rPr>
                <w:rFonts w:ascii="Times New Roman" w:hAnsi="Times New Roman" w:cs="Times New Roman"/>
                <w:color w:val="000000"/>
                <w:sz w:val="24"/>
                <w:szCs w:val="24"/>
              </w:rPr>
              <w:lastRenderedPageBreak/>
              <w:t>Noteikumu projekta 15.8.3. apakšpunkts noteic, ka atbalstu nepiešķir, tostarp, ja saimnieciskās darbības veicējam ar tiesas spriedumu ir pasludināts maksātnespējas process vai ar tiesas spriedumu tiek īstenots tiesiskās aizsardzības process, ir uzsākta bankrota procedūra, piemērota sanācija vai mierizlīgums, tā saimnieciskā darbība ir izbeigta, vai saimnieciskās darbības veicēji atbilst normatīvajos aktos noteiktajiem kritērijiem, uz kuriem pamatojoties kreditors var pieprasīt maksātnespējas procedūru. Ievērojot minēto, norādām uz šādiem apsvērumiem.</w:t>
            </w:r>
          </w:p>
          <w:p w14:paraId="22C89E9F" w14:textId="77777777" w:rsidR="00F6321B" w:rsidRPr="00E448DA" w:rsidRDefault="00F6321B" w:rsidP="00F6321B">
            <w:pPr>
              <w:pStyle w:val="NormalWeb"/>
              <w:jc w:val="both"/>
              <w:rPr>
                <w:rFonts w:ascii="Times New Roman" w:hAnsi="Times New Roman" w:cs="Times New Roman"/>
                <w:color w:val="000000"/>
                <w:sz w:val="24"/>
                <w:szCs w:val="24"/>
              </w:rPr>
            </w:pPr>
            <w:r w:rsidRPr="00E448DA">
              <w:rPr>
                <w:rFonts w:ascii="Times New Roman" w:hAnsi="Times New Roman" w:cs="Times New Roman"/>
                <w:color w:val="000000"/>
                <w:sz w:val="24"/>
                <w:szCs w:val="24"/>
              </w:rPr>
              <w:t>Pirmkārt, lūdzam precizēt noteikumu projekta 15.8.3. apakšpunktā lietoto terminoloģiju atbilstoši Maksātnespējas likumā lietotajai:</w:t>
            </w:r>
          </w:p>
          <w:p w14:paraId="0579F7CE" w14:textId="77777777" w:rsidR="00F6321B" w:rsidRPr="00E448DA" w:rsidRDefault="00F6321B" w:rsidP="00F6321B">
            <w:pPr>
              <w:pStyle w:val="NormalWeb"/>
              <w:jc w:val="both"/>
              <w:rPr>
                <w:rFonts w:ascii="Times New Roman" w:hAnsi="Times New Roman" w:cs="Times New Roman"/>
                <w:color w:val="000000"/>
                <w:sz w:val="24"/>
                <w:szCs w:val="24"/>
              </w:rPr>
            </w:pPr>
            <w:r w:rsidRPr="00E448DA">
              <w:rPr>
                <w:rFonts w:ascii="Times New Roman" w:hAnsi="Times New Roman" w:cs="Times New Roman"/>
                <w:color w:val="000000"/>
                <w:sz w:val="24"/>
                <w:szCs w:val="24"/>
              </w:rPr>
              <w:t>1)  dzēšot, precizējot vai arī skaidrojot atsauci uz sanāciju un mierizlīgumu, jo šādi maksātnespējas risinājumi nav paredzēti spēkā esošajā Maksātnespējas likumā. Šādi maksātnespējas risinājumi bija paredzēti Maksātnespējas likumā, kas bija spēkā līdz 2010. gada 31. oktobrim un likumā "Par uzņēmumu un uzņēmējsabiedrību maksātnespēju". Papildus vēršam uzmanību, ka saskaņā ar minētajiem likumiem pasludināto maksātnespējas procesu skaits ir niecīgs;</w:t>
            </w:r>
          </w:p>
          <w:p w14:paraId="33245C99" w14:textId="77777777" w:rsidR="00F6321B" w:rsidRPr="00E448DA" w:rsidRDefault="00F6321B" w:rsidP="00F6321B">
            <w:pPr>
              <w:pStyle w:val="NormalWeb"/>
              <w:jc w:val="both"/>
              <w:rPr>
                <w:rFonts w:ascii="Times New Roman" w:hAnsi="Times New Roman" w:cs="Times New Roman"/>
                <w:color w:val="000000"/>
                <w:sz w:val="24"/>
                <w:szCs w:val="24"/>
              </w:rPr>
            </w:pPr>
            <w:r w:rsidRPr="00E448DA">
              <w:rPr>
                <w:rFonts w:ascii="Times New Roman" w:hAnsi="Times New Roman" w:cs="Times New Roman"/>
                <w:color w:val="000000"/>
                <w:sz w:val="24"/>
                <w:szCs w:val="24"/>
              </w:rPr>
              <w:t xml:space="preserve">2)  dzēšot vai precizējot formulējumu "uzsākta bankrota procedūra". Proti, spēkā esošais Maksātnespējas likums juridiskās personas maksātnespējas </w:t>
            </w:r>
            <w:r w:rsidRPr="00E448DA">
              <w:rPr>
                <w:rFonts w:ascii="Times New Roman" w:hAnsi="Times New Roman" w:cs="Times New Roman"/>
                <w:color w:val="000000"/>
                <w:sz w:val="24"/>
                <w:szCs w:val="24"/>
              </w:rPr>
              <w:lastRenderedPageBreak/>
              <w:t>procesā neparedz bankrota procedūru. Bankrota procedūra kā viens no maksātnespējas risinājumiem bija paredzēts Maksātnespējas likumā, kas bija spēkā līdz 2010. gada 31. oktobrim un likumā "Par uzņēmumu un uzņēmējsabiedrību maksātnespēju".</w:t>
            </w:r>
          </w:p>
          <w:p w14:paraId="15012D5B" w14:textId="77777777" w:rsidR="00F6321B" w:rsidRPr="00E448DA" w:rsidRDefault="00F6321B" w:rsidP="00F6321B">
            <w:pPr>
              <w:pStyle w:val="NormalWeb"/>
              <w:jc w:val="both"/>
              <w:rPr>
                <w:rFonts w:ascii="Times New Roman" w:hAnsi="Times New Roman" w:cs="Times New Roman"/>
                <w:color w:val="000000"/>
                <w:sz w:val="24"/>
                <w:szCs w:val="24"/>
              </w:rPr>
            </w:pPr>
            <w:r w:rsidRPr="00E448DA">
              <w:rPr>
                <w:rFonts w:ascii="Times New Roman" w:hAnsi="Times New Roman" w:cs="Times New Roman"/>
                <w:color w:val="000000"/>
                <w:sz w:val="24"/>
                <w:szCs w:val="24"/>
              </w:rPr>
              <w:t>Otrkārt, attiecībā uz normā ietverto formulējumu "vai saimnieciskās darbības veicēji atbilst normatīvajos aktos noteiktajiem kritērijiem, uz kuriem pamatojoties kreditors var pieprasīt maksātnespējas procedūru" norādāms sekojošais. Jēdziens "maksātnespējas procedūra" netiek lietots maksātnespējas jomu regulējošos nacionālajos normatīvajos aktos. Proti, tas tiek lietots Eiropas Savienības tiesību aktos. Turklāt tā tvērums tajos ir plašāks – aptverot arī tiesiskās aizsardzības procesu. Papildu norādām, ka Maksātnespējas likuma 57. panta pirmajā daļā ietvertas juridiskās personas maksātnespējas procesa pasludināšanas pazīmes. Vēršam uzmanību apstāklim, ka atsevišķu pazīmju konstatēšana var būt problemātiska, jo par tām var pastāvēt strīds par tiesībām. Piemēram, Maksātnespējas likuma 57. panta pirmās daļas 2., 3., 4., 5. punkts.</w:t>
            </w:r>
          </w:p>
          <w:p w14:paraId="6935B261" w14:textId="77777777" w:rsidR="00F6321B" w:rsidRPr="00E448DA" w:rsidRDefault="00F6321B" w:rsidP="00F6321B">
            <w:pPr>
              <w:pStyle w:val="NormalWeb"/>
              <w:jc w:val="both"/>
              <w:rPr>
                <w:rFonts w:ascii="Times New Roman" w:hAnsi="Times New Roman" w:cs="Times New Roman"/>
                <w:color w:val="000000"/>
                <w:sz w:val="24"/>
                <w:szCs w:val="24"/>
              </w:rPr>
            </w:pPr>
            <w:r w:rsidRPr="00E448DA">
              <w:rPr>
                <w:rFonts w:ascii="Times New Roman" w:hAnsi="Times New Roman" w:cs="Times New Roman"/>
                <w:color w:val="000000"/>
                <w:sz w:val="24"/>
                <w:szCs w:val="24"/>
              </w:rPr>
              <w:t xml:space="preserve">Treškārt, lūdzam padziļināti izvērtēt, vai automātisks liegums aizdevuma saņemšanai tādam saimnieciskās darbības veicējam, kuram tiek īstenots tiesiskās aizsardzības process, ir pamatots (piemēram, šādu kritēriju </w:t>
            </w:r>
            <w:r w:rsidRPr="00E448DA">
              <w:rPr>
                <w:rFonts w:ascii="Times New Roman" w:hAnsi="Times New Roman" w:cs="Times New Roman"/>
                <w:color w:val="000000"/>
                <w:sz w:val="24"/>
                <w:szCs w:val="24"/>
              </w:rPr>
              <w:lastRenderedPageBreak/>
              <w:t>paredz Eiropas Savienības tiesību akti, citi pamatot apsvērumi). Vēršam uzmanību, ka saskaņā ar Maksātnespējas likuma 3. pantu tiesiskās aizsardzības procesa mērķis ir atjaunot parādnieka spēju nokārtot savas saistības, ja parādnieks nonācis finansiālās grūtībās vai uzskata, ka tajās nonāks. Ievērojot minēto, ierosinām izvērtēt iespēju tiesiskās aizsardzības procesa īstenošanas gadījumā paredzēt padziļinātāku apstākļu izvērtēšanu pirms lēmuma pieņemšanas par aizdevuma piešķiršanu vai atteikumu piešķirt aizdevumu, papildus ietverot skaidrojumu arī noteikumu projekta anotācijā.</w:t>
            </w:r>
          </w:p>
          <w:p w14:paraId="4218495D" w14:textId="6EF52A94" w:rsidR="00964B8B" w:rsidRPr="00E448DA" w:rsidRDefault="00964B8B" w:rsidP="00F6321B">
            <w:pPr>
              <w:pStyle w:val="NormalWeb"/>
              <w:jc w:val="both"/>
              <w:rPr>
                <w:rFonts w:ascii="Times New Roman" w:hAnsi="Times New Roman" w:cs="Times New Roman"/>
                <w:color w:val="000000"/>
                <w:sz w:val="24"/>
                <w:szCs w:val="24"/>
              </w:rPr>
            </w:pP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C35C09" w14:textId="77777777" w:rsidR="00964B8B" w:rsidRPr="00E448DA" w:rsidRDefault="00964B8B" w:rsidP="00B57113">
            <w:pPr>
              <w:spacing w:after="0" w:line="240" w:lineRule="auto"/>
              <w:jc w:val="center"/>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lastRenderedPageBreak/>
              <w:t>Ņemts vērā</w:t>
            </w:r>
          </w:p>
        </w:tc>
        <w:tc>
          <w:tcPr>
            <w:tcW w:w="1166" w:type="pct"/>
            <w:tcBorders>
              <w:top w:val="single" w:sz="4" w:space="0" w:color="auto"/>
              <w:left w:val="single" w:sz="4" w:space="0" w:color="auto"/>
              <w:bottom w:val="single" w:sz="4" w:space="0" w:color="auto"/>
              <w:right w:val="single" w:sz="4" w:space="0" w:color="auto"/>
            </w:tcBorders>
          </w:tcPr>
          <w:p w14:paraId="3DB07B69" w14:textId="413B9DE9" w:rsidR="00964B8B" w:rsidRPr="00E448DA" w:rsidRDefault="00C16796" w:rsidP="007913CF">
            <w:pPr>
              <w:spacing w:after="0" w:line="240" w:lineRule="auto"/>
              <w:jc w:val="both"/>
              <w:rPr>
                <w:rFonts w:ascii="Times New Roman" w:eastAsia="Times New Roman" w:hAnsi="Times New Roman" w:cs="Times New Roman"/>
                <w:sz w:val="24"/>
                <w:szCs w:val="24"/>
                <w:lang w:eastAsia="lv-LV"/>
              </w:rPr>
            </w:pPr>
            <w:r w:rsidRPr="00E448DA">
              <w:rPr>
                <w:rFonts w:ascii="Times New Roman" w:eastAsia="Times New Roman" w:hAnsi="Times New Roman" w:cs="Times New Roman"/>
                <w:b/>
                <w:bCs/>
                <w:sz w:val="24"/>
                <w:szCs w:val="24"/>
                <w:lang w:eastAsia="lv-LV"/>
              </w:rPr>
              <w:t>Skatīt precizēto noteikumu projektu.</w:t>
            </w:r>
          </w:p>
        </w:tc>
      </w:tr>
      <w:tr w:rsidR="00672184" w:rsidRPr="00E448DA" w14:paraId="58A4600C" w14:textId="77777777" w:rsidTr="00587493">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5A27DD" w14:textId="77777777" w:rsidR="00672184" w:rsidRPr="00E448DA" w:rsidRDefault="00672184" w:rsidP="00672184">
            <w:pPr>
              <w:pStyle w:val="ListParagraph"/>
              <w:numPr>
                <w:ilvl w:val="0"/>
                <w:numId w:val="22"/>
              </w:numPr>
              <w:spacing w:after="0" w:line="240" w:lineRule="auto"/>
              <w:rPr>
                <w:rFonts w:ascii="Times New Roman" w:hAnsi="Times New Roman" w:cs="Times New Roman"/>
                <w:sz w:val="24"/>
                <w:szCs w:val="24"/>
                <w:lang w:eastAsia="lv-LV"/>
              </w:rPr>
            </w:pPr>
            <w:r w:rsidRPr="00E448DA">
              <w:rPr>
                <w:rFonts w:ascii="Times New Roman" w:hAnsi="Times New Roman" w:cs="Times New Roman"/>
                <w:sz w:val="24"/>
                <w:szCs w:val="24"/>
                <w:lang w:eastAsia="lv-LV"/>
              </w:rPr>
              <w:lastRenderedPageBreak/>
              <w:t>2</w:t>
            </w:r>
          </w:p>
          <w:p w14:paraId="0DB81AA0" w14:textId="04A9680E" w:rsidR="00672184" w:rsidRPr="00E448DA" w:rsidRDefault="00672184" w:rsidP="00B57113">
            <w:pPr>
              <w:rPr>
                <w:rFonts w:ascii="Times New Roman" w:hAnsi="Times New Roman" w:cs="Times New Roman"/>
                <w:sz w:val="24"/>
                <w:szCs w:val="24"/>
                <w:lang w:eastAsia="lv-LV"/>
              </w:rPr>
            </w:pPr>
            <w:r w:rsidRPr="00E448DA">
              <w:rPr>
                <w:rFonts w:ascii="Times New Roman" w:hAnsi="Times New Roman" w:cs="Times New Roman"/>
                <w:sz w:val="24"/>
                <w:szCs w:val="24"/>
                <w:lang w:eastAsia="lv-LV"/>
              </w:rPr>
              <w:t>11.</w:t>
            </w:r>
          </w:p>
        </w:tc>
        <w:tc>
          <w:tcPr>
            <w:tcW w:w="11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E212F9" w14:textId="66E70F32" w:rsidR="00672184" w:rsidRPr="00E448DA" w:rsidRDefault="00672184" w:rsidP="00B57113">
            <w:pPr>
              <w:tabs>
                <w:tab w:val="left" w:pos="1650"/>
              </w:tabs>
              <w:spacing w:line="240" w:lineRule="auto"/>
              <w:jc w:val="both"/>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 xml:space="preserve">Noteikumu projekta </w:t>
            </w:r>
            <w:r w:rsidR="00453D2C" w:rsidRPr="00E448DA">
              <w:rPr>
                <w:rFonts w:ascii="Times New Roman" w:eastAsia="Times New Roman" w:hAnsi="Times New Roman" w:cs="Times New Roman"/>
                <w:b/>
                <w:bCs/>
                <w:sz w:val="24"/>
                <w:szCs w:val="24"/>
                <w:lang w:eastAsia="lv-LV"/>
              </w:rPr>
              <w:t>23</w:t>
            </w:r>
            <w:r w:rsidRPr="00E448DA">
              <w:rPr>
                <w:rFonts w:ascii="Times New Roman" w:eastAsia="Times New Roman" w:hAnsi="Times New Roman" w:cs="Times New Roman"/>
                <w:b/>
                <w:bCs/>
                <w:sz w:val="24"/>
                <w:szCs w:val="24"/>
                <w:lang w:eastAsia="lv-LV"/>
              </w:rPr>
              <w:t>. punkts:</w:t>
            </w:r>
          </w:p>
          <w:p w14:paraId="7DFECE68" w14:textId="097756F3" w:rsidR="00672184" w:rsidRPr="00E448DA" w:rsidRDefault="00672184" w:rsidP="00B57113">
            <w:pPr>
              <w:tabs>
                <w:tab w:val="left" w:pos="1650"/>
              </w:tabs>
              <w:spacing w:line="240" w:lineRule="auto"/>
              <w:jc w:val="both"/>
              <w:rPr>
                <w:rFonts w:ascii="Times New Roman" w:eastAsia="Times New Roman" w:hAnsi="Times New Roman" w:cs="Times New Roman"/>
                <w:sz w:val="24"/>
                <w:szCs w:val="24"/>
                <w:lang w:eastAsia="lv-LV"/>
              </w:rPr>
            </w:pPr>
            <w:r w:rsidRPr="00E448DA">
              <w:rPr>
                <w:rFonts w:ascii="Times New Roman" w:eastAsia="Times New Roman" w:hAnsi="Times New Roman" w:cs="Times New Roman"/>
                <w:sz w:val="24"/>
                <w:szCs w:val="24"/>
                <w:lang w:eastAsia="lv-LV"/>
              </w:rPr>
              <w:t>“</w:t>
            </w:r>
            <w:r w:rsidR="00453D2C" w:rsidRPr="00E448DA">
              <w:rPr>
                <w:rFonts w:ascii="Times New Roman" w:eastAsia="Times New Roman" w:hAnsi="Times New Roman" w:cs="Times New Roman"/>
                <w:sz w:val="24"/>
                <w:szCs w:val="24"/>
                <w:lang w:eastAsia="lv-LV"/>
              </w:rPr>
              <w:t>23. Noteikumi stājas spēkā ar brīdī, kad tiek saņemts Eiropas Komisijas lēmums par komercdarbības atbalsta saderību ar Eiropas Savienības iekšējo tirgu.</w:t>
            </w:r>
            <w:r w:rsidRPr="00E448DA">
              <w:rPr>
                <w:rFonts w:ascii="Times New Roman" w:eastAsia="Times New Roman" w:hAnsi="Times New Roman" w:cs="Times New Roman"/>
                <w:sz w:val="24"/>
                <w:szCs w:val="24"/>
                <w:lang w:eastAsia="lv-LV"/>
              </w:rPr>
              <w:t>”</w:t>
            </w:r>
          </w:p>
        </w:tc>
        <w:tc>
          <w:tcPr>
            <w:tcW w:w="139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415C40" w14:textId="0C32314A" w:rsidR="00672184" w:rsidRPr="00E448DA" w:rsidRDefault="00672184" w:rsidP="00B57113">
            <w:pPr>
              <w:suppressAutoHyphens/>
              <w:spacing w:after="0" w:line="240" w:lineRule="auto"/>
              <w:jc w:val="both"/>
              <w:rPr>
                <w:rFonts w:ascii="Times New Roman" w:hAnsi="Times New Roman" w:cs="Times New Roman"/>
                <w:b/>
                <w:bCs/>
                <w:iCs/>
                <w:sz w:val="24"/>
                <w:szCs w:val="24"/>
              </w:rPr>
            </w:pPr>
            <w:r w:rsidRPr="00E448DA">
              <w:rPr>
                <w:rFonts w:ascii="Times New Roman" w:hAnsi="Times New Roman" w:cs="Times New Roman"/>
                <w:b/>
                <w:bCs/>
                <w:iCs/>
                <w:sz w:val="24"/>
                <w:szCs w:val="24"/>
              </w:rPr>
              <w:t>Tieslietu ministrijas 16.06.2020 atzinuma Nr.</w:t>
            </w:r>
            <w:r w:rsidRPr="00E448DA">
              <w:rPr>
                <w:rFonts w:ascii="Times New Roman" w:hAnsi="Times New Roman" w:cs="Times New Roman"/>
                <w:sz w:val="24"/>
                <w:szCs w:val="24"/>
              </w:rPr>
              <w:t xml:space="preserve"> </w:t>
            </w:r>
            <w:r w:rsidRPr="00E448DA">
              <w:rPr>
                <w:rFonts w:ascii="Times New Roman" w:hAnsi="Times New Roman" w:cs="Times New Roman"/>
                <w:b/>
                <w:bCs/>
                <w:iCs/>
                <w:sz w:val="24"/>
                <w:szCs w:val="24"/>
              </w:rPr>
              <w:t>1-9.1/633 1</w:t>
            </w:r>
            <w:r w:rsidR="00B7752D" w:rsidRPr="00E448DA">
              <w:rPr>
                <w:rFonts w:ascii="Times New Roman" w:hAnsi="Times New Roman" w:cs="Times New Roman"/>
                <w:b/>
                <w:bCs/>
                <w:iCs/>
                <w:sz w:val="24"/>
                <w:szCs w:val="24"/>
              </w:rPr>
              <w:t>1</w:t>
            </w:r>
            <w:r w:rsidRPr="00E448DA">
              <w:rPr>
                <w:rFonts w:ascii="Times New Roman" w:hAnsi="Times New Roman" w:cs="Times New Roman"/>
                <w:b/>
                <w:bCs/>
                <w:iCs/>
                <w:sz w:val="24"/>
                <w:szCs w:val="24"/>
              </w:rPr>
              <w:t>.iebildums</w:t>
            </w:r>
            <w:r w:rsidR="006F4B0B">
              <w:rPr>
                <w:rFonts w:ascii="Times New Roman" w:hAnsi="Times New Roman" w:cs="Times New Roman"/>
                <w:b/>
                <w:bCs/>
                <w:iCs/>
                <w:sz w:val="24"/>
                <w:szCs w:val="24"/>
              </w:rPr>
              <w:t>:</w:t>
            </w:r>
          </w:p>
          <w:p w14:paraId="5D696708" w14:textId="74D9EE85" w:rsidR="00672184" w:rsidRPr="00E448DA" w:rsidRDefault="00B7752D" w:rsidP="00B7752D">
            <w:pPr>
              <w:pStyle w:val="NormalWeb"/>
              <w:jc w:val="both"/>
              <w:rPr>
                <w:rFonts w:ascii="Times New Roman" w:hAnsi="Times New Roman" w:cs="Times New Roman"/>
                <w:color w:val="000000"/>
                <w:sz w:val="24"/>
                <w:szCs w:val="24"/>
              </w:rPr>
            </w:pPr>
            <w:r w:rsidRPr="00E448DA">
              <w:rPr>
                <w:rFonts w:ascii="Times New Roman" w:hAnsi="Times New Roman" w:cs="Times New Roman"/>
                <w:color w:val="000000"/>
                <w:sz w:val="24"/>
                <w:szCs w:val="24"/>
              </w:rPr>
              <w:t>Lūdzam precizēt noteikumu projekta 23. punktu, paredzot, ka noteikumu projekts stājas spēkā ar brīdi, kad stājas spēkā Eiropas Komisijas lēmums par komercdarbības atbalsta saderību ar Eiropas Savienības iekšējo tirgu. Vienlaikus lūdzam arī precizēt noteikumu projekta anotācijas I sadaļas 2. punktā ietverto skaidrojumu par noteikumu projekta spēkā stāšanos.</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A28396" w14:textId="77777777" w:rsidR="00672184" w:rsidRPr="00E448DA" w:rsidRDefault="00672184" w:rsidP="00B57113">
            <w:pPr>
              <w:spacing w:after="0" w:line="240" w:lineRule="auto"/>
              <w:jc w:val="center"/>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Ņemts vērā</w:t>
            </w:r>
          </w:p>
        </w:tc>
        <w:tc>
          <w:tcPr>
            <w:tcW w:w="1166" w:type="pct"/>
            <w:tcBorders>
              <w:top w:val="single" w:sz="4" w:space="0" w:color="auto"/>
              <w:left w:val="single" w:sz="4" w:space="0" w:color="auto"/>
              <w:bottom w:val="single" w:sz="4" w:space="0" w:color="auto"/>
              <w:right w:val="single" w:sz="4" w:space="0" w:color="auto"/>
            </w:tcBorders>
          </w:tcPr>
          <w:p w14:paraId="38CAD6EF" w14:textId="7E7478B4" w:rsidR="003D4270" w:rsidRPr="00E448DA" w:rsidRDefault="00C16796" w:rsidP="00B57113">
            <w:pPr>
              <w:spacing w:after="0" w:line="240" w:lineRule="auto"/>
              <w:jc w:val="both"/>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Skatīt precizēto anotācijas un  noteikumu projektu.</w:t>
            </w:r>
          </w:p>
        </w:tc>
      </w:tr>
      <w:tr w:rsidR="00C1016B" w:rsidRPr="00E448DA" w14:paraId="0F929DBB" w14:textId="77777777" w:rsidTr="00587493">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C8932" w14:textId="77777777" w:rsidR="00C1016B" w:rsidRPr="00E448DA" w:rsidRDefault="00C1016B" w:rsidP="00C1016B">
            <w:pPr>
              <w:pStyle w:val="ListParagraph"/>
              <w:numPr>
                <w:ilvl w:val="0"/>
                <w:numId w:val="23"/>
              </w:numPr>
              <w:spacing w:after="0" w:line="240" w:lineRule="auto"/>
              <w:rPr>
                <w:rFonts w:ascii="Times New Roman" w:hAnsi="Times New Roman" w:cs="Times New Roman"/>
                <w:sz w:val="24"/>
                <w:szCs w:val="24"/>
                <w:lang w:eastAsia="lv-LV"/>
              </w:rPr>
            </w:pPr>
            <w:r w:rsidRPr="00E448DA">
              <w:rPr>
                <w:rFonts w:ascii="Times New Roman" w:hAnsi="Times New Roman" w:cs="Times New Roman"/>
                <w:sz w:val="24"/>
                <w:szCs w:val="24"/>
                <w:lang w:eastAsia="lv-LV"/>
              </w:rPr>
              <w:t>2</w:t>
            </w:r>
          </w:p>
          <w:p w14:paraId="58380A7F" w14:textId="5537A1ED" w:rsidR="00C1016B" w:rsidRPr="00E448DA" w:rsidRDefault="00C1016B" w:rsidP="00B57113">
            <w:pPr>
              <w:rPr>
                <w:rFonts w:ascii="Times New Roman" w:hAnsi="Times New Roman" w:cs="Times New Roman"/>
                <w:sz w:val="24"/>
                <w:szCs w:val="24"/>
                <w:lang w:eastAsia="lv-LV"/>
              </w:rPr>
            </w:pPr>
            <w:r w:rsidRPr="00E448DA">
              <w:rPr>
                <w:rFonts w:ascii="Times New Roman" w:hAnsi="Times New Roman" w:cs="Times New Roman"/>
                <w:sz w:val="24"/>
                <w:szCs w:val="24"/>
                <w:lang w:eastAsia="lv-LV"/>
              </w:rPr>
              <w:t>12.</w:t>
            </w:r>
          </w:p>
        </w:tc>
        <w:tc>
          <w:tcPr>
            <w:tcW w:w="11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1BE4AA" w14:textId="47EF6ECB" w:rsidR="00C1016B" w:rsidRPr="00E448DA" w:rsidRDefault="004335CE" w:rsidP="00B57113">
            <w:pPr>
              <w:tabs>
                <w:tab w:val="left" w:pos="1650"/>
              </w:tabs>
              <w:spacing w:line="240" w:lineRule="auto"/>
              <w:jc w:val="both"/>
              <w:rPr>
                <w:rFonts w:ascii="Times New Roman" w:eastAsia="Times New Roman" w:hAnsi="Times New Roman" w:cs="Times New Roman"/>
                <w:sz w:val="24"/>
                <w:szCs w:val="24"/>
                <w:lang w:eastAsia="lv-LV"/>
              </w:rPr>
            </w:pPr>
            <w:r w:rsidRPr="00E448DA">
              <w:rPr>
                <w:rFonts w:ascii="Times New Roman" w:eastAsia="Times New Roman" w:hAnsi="Times New Roman" w:cs="Times New Roman"/>
                <w:b/>
                <w:bCs/>
                <w:sz w:val="24"/>
                <w:szCs w:val="24"/>
                <w:lang w:eastAsia="lv-LV"/>
              </w:rPr>
              <w:t>Noteikumu projekta anotācijas V sadaļas 1. tabula</w:t>
            </w:r>
            <w:r w:rsidRPr="00E448DA">
              <w:rPr>
                <w:rFonts w:ascii="Times New Roman" w:eastAsia="Times New Roman" w:hAnsi="Times New Roman" w:cs="Times New Roman"/>
                <w:sz w:val="24"/>
                <w:szCs w:val="24"/>
                <w:lang w:eastAsia="lv-LV"/>
              </w:rPr>
              <w:t xml:space="preserve"> </w:t>
            </w:r>
          </w:p>
        </w:tc>
        <w:tc>
          <w:tcPr>
            <w:tcW w:w="139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2032B0" w14:textId="7C998958" w:rsidR="00C1016B" w:rsidRPr="00E448DA" w:rsidRDefault="00C1016B" w:rsidP="00B57113">
            <w:pPr>
              <w:suppressAutoHyphens/>
              <w:spacing w:after="0" w:line="240" w:lineRule="auto"/>
              <w:jc w:val="both"/>
              <w:rPr>
                <w:rFonts w:ascii="Times New Roman" w:hAnsi="Times New Roman" w:cs="Times New Roman"/>
                <w:b/>
                <w:bCs/>
                <w:iCs/>
                <w:sz w:val="24"/>
                <w:szCs w:val="24"/>
              </w:rPr>
            </w:pPr>
            <w:r w:rsidRPr="00E448DA">
              <w:rPr>
                <w:rFonts w:ascii="Times New Roman" w:hAnsi="Times New Roman" w:cs="Times New Roman"/>
                <w:b/>
                <w:bCs/>
                <w:iCs/>
                <w:sz w:val="24"/>
                <w:szCs w:val="24"/>
              </w:rPr>
              <w:t>Tieslietu ministrijas 16.06.2020 atzinuma Nr.</w:t>
            </w:r>
            <w:r w:rsidRPr="00E448DA">
              <w:rPr>
                <w:rFonts w:ascii="Times New Roman" w:hAnsi="Times New Roman" w:cs="Times New Roman"/>
                <w:sz w:val="24"/>
                <w:szCs w:val="24"/>
              </w:rPr>
              <w:t xml:space="preserve"> </w:t>
            </w:r>
            <w:r w:rsidRPr="00E448DA">
              <w:rPr>
                <w:rFonts w:ascii="Times New Roman" w:hAnsi="Times New Roman" w:cs="Times New Roman"/>
                <w:b/>
                <w:bCs/>
                <w:iCs/>
                <w:sz w:val="24"/>
                <w:szCs w:val="24"/>
              </w:rPr>
              <w:t>1-9.1/633 1</w:t>
            </w:r>
            <w:r w:rsidR="00055EA5" w:rsidRPr="00E448DA">
              <w:rPr>
                <w:rFonts w:ascii="Times New Roman" w:hAnsi="Times New Roman" w:cs="Times New Roman"/>
                <w:b/>
                <w:bCs/>
                <w:iCs/>
                <w:sz w:val="24"/>
                <w:szCs w:val="24"/>
              </w:rPr>
              <w:t>2</w:t>
            </w:r>
            <w:r w:rsidRPr="00E448DA">
              <w:rPr>
                <w:rFonts w:ascii="Times New Roman" w:hAnsi="Times New Roman" w:cs="Times New Roman"/>
                <w:b/>
                <w:bCs/>
                <w:iCs/>
                <w:sz w:val="24"/>
                <w:szCs w:val="24"/>
              </w:rPr>
              <w:t>.iebildums</w:t>
            </w:r>
            <w:r w:rsidR="006F4B0B">
              <w:rPr>
                <w:rFonts w:ascii="Times New Roman" w:hAnsi="Times New Roman" w:cs="Times New Roman"/>
                <w:b/>
                <w:bCs/>
                <w:iCs/>
                <w:sz w:val="24"/>
                <w:szCs w:val="24"/>
              </w:rPr>
              <w:t>:</w:t>
            </w:r>
          </w:p>
          <w:p w14:paraId="0D45571E" w14:textId="7201EF12" w:rsidR="00C1016B" w:rsidRPr="00E448DA" w:rsidRDefault="00055EA5" w:rsidP="00B57113">
            <w:pPr>
              <w:pStyle w:val="NormalWeb"/>
              <w:jc w:val="both"/>
              <w:rPr>
                <w:rFonts w:ascii="Times New Roman" w:hAnsi="Times New Roman" w:cs="Times New Roman"/>
                <w:color w:val="000000"/>
                <w:sz w:val="24"/>
                <w:szCs w:val="24"/>
              </w:rPr>
            </w:pPr>
            <w:r w:rsidRPr="00E448DA">
              <w:rPr>
                <w:rFonts w:ascii="Times New Roman" w:hAnsi="Times New Roman" w:cs="Times New Roman"/>
                <w:bCs/>
                <w:color w:val="000000"/>
                <w:sz w:val="24"/>
                <w:szCs w:val="24"/>
              </w:rPr>
              <w:t>Norādām, ka noteikumu projekta anotācijas V sadaļas 1.</w:t>
            </w:r>
            <w:r w:rsidRPr="00E448DA">
              <w:rPr>
                <w:rFonts w:ascii="Times New Roman" w:hAnsi="Times New Roman" w:cs="Times New Roman"/>
                <w:color w:val="000000"/>
                <w:sz w:val="24"/>
                <w:szCs w:val="24"/>
              </w:rPr>
              <w:t> </w:t>
            </w:r>
            <w:r w:rsidRPr="00E448DA">
              <w:rPr>
                <w:rFonts w:ascii="Times New Roman" w:hAnsi="Times New Roman" w:cs="Times New Roman"/>
                <w:bCs/>
                <w:color w:val="000000"/>
                <w:sz w:val="24"/>
                <w:szCs w:val="24"/>
              </w:rPr>
              <w:t>tabulā</w:t>
            </w:r>
            <w:r w:rsidRPr="00E448DA">
              <w:rPr>
                <w:rFonts w:ascii="Times New Roman" w:hAnsi="Times New Roman" w:cs="Times New Roman"/>
                <w:color w:val="000000"/>
                <w:sz w:val="24"/>
                <w:szCs w:val="24"/>
              </w:rPr>
              <w:t xml:space="preserve"> B ailē </w:t>
            </w:r>
            <w:r w:rsidRPr="00E448DA">
              <w:rPr>
                <w:rFonts w:ascii="Times New Roman" w:hAnsi="Times New Roman" w:cs="Times New Roman"/>
                <w:bCs/>
                <w:color w:val="000000"/>
                <w:sz w:val="24"/>
                <w:szCs w:val="24"/>
              </w:rPr>
              <w:t xml:space="preserve">ir neprecīzi norādītas noteikumu projekta vienībās, kurās ir ieviestas vai pārņemtas </w:t>
            </w:r>
            <w:r w:rsidRPr="00E448DA">
              <w:rPr>
                <w:rFonts w:ascii="Times New Roman" w:hAnsi="Times New Roman" w:cs="Times New Roman"/>
                <w:bCs/>
                <w:color w:val="000000"/>
                <w:sz w:val="24"/>
                <w:szCs w:val="24"/>
              </w:rPr>
              <w:lastRenderedPageBreak/>
              <w:t>Eiropas Savienības tiesību aktu vienības. Attiecīgi lūdzam precizēt noteikumu projekta anotācijas V sadaļas 1.</w:t>
            </w:r>
            <w:r w:rsidRPr="00E448DA">
              <w:rPr>
                <w:rFonts w:ascii="Times New Roman" w:hAnsi="Times New Roman" w:cs="Times New Roman"/>
                <w:color w:val="000000"/>
                <w:sz w:val="24"/>
                <w:szCs w:val="24"/>
              </w:rPr>
              <w:t> t</w:t>
            </w:r>
            <w:r w:rsidRPr="00E448DA">
              <w:rPr>
                <w:rFonts w:ascii="Times New Roman" w:hAnsi="Times New Roman" w:cs="Times New Roman"/>
                <w:bCs/>
                <w:color w:val="000000"/>
                <w:sz w:val="24"/>
                <w:szCs w:val="24"/>
              </w:rPr>
              <w:t>abulu.</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2BD0D2" w14:textId="77777777" w:rsidR="00C1016B" w:rsidRPr="00E448DA" w:rsidRDefault="00C1016B" w:rsidP="00B57113">
            <w:pPr>
              <w:spacing w:after="0" w:line="240" w:lineRule="auto"/>
              <w:jc w:val="center"/>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lastRenderedPageBreak/>
              <w:t>Ņemts vērā</w:t>
            </w:r>
          </w:p>
        </w:tc>
        <w:tc>
          <w:tcPr>
            <w:tcW w:w="1166" w:type="pct"/>
            <w:tcBorders>
              <w:top w:val="single" w:sz="4" w:space="0" w:color="auto"/>
              <w:left w:val="single" w:sz="4" w:space="0" w:color="auto"/>
              <w:bottom w:val="single" w:sz="4" w:space="0" w:color="auto"/>
              <w:right w:val="single" w:sz="4" w:space="0" w:color="auto"/>
            </w:tcBorders>
          </w:tcPr>
          <w:p w14:paraId="289F4D0C" w14:textId="7A341180" w:rsidR="00C1016B" w:rsidRPr="00E448DA" w:rsidRDefault="00C16796" w:rsidP="00B57113">
            <w:pPr>
              <w:spacing w:after="0" w:line="240" w:lineRule="auto"/>
              <w:jc w:val="both"/>
              <w:rPr>
                <w:rFonts w:ascii="Times New Roman" w:eastAsia="Times New Roman" w:hAnsi="Times New Roman" w:cs="Times New Roman"/>
                <w:sz w:val="24"/>
                <w:szCs w:val="24"/>
                <w:lang w:eastAsia="lv-LV"/>
              </w:rPr>
            </w:pPr>
            <w:r w:rsidRPr="00E448DA">
              <w:rPr>
                <w:rFonts w:ascii="Times New Roman" w:eastAsia="Times New Roman" w:hAnsi="Times New Roman" w:cs="Times New Roman"/>
                <w:b/>
                <w:bCs/>
                <w:sz w:val="24"/>
                <w:szCs w:val="24"/>
                <w:lang w:eastAsia="lv-LV"/>
              </w:rPr>
              <w:t xml:space="preserve">Skatīt precizēto anotācijas projektu. </w:t>
            </w:r>
          </w:p>
          <w:p w14:paraId="025B9C94" w14:textId="487E6932" w:rsidR="00C1016B" w:rsidRPr="00E448DA" w:rsidRDefault="00C1016B" w:rsidP="00B57113">
            <w:pPr>
              <w:spacing w:after="0" w:line="240" w:lineRule="auto"/>
              <w:jc w:val="both"/>
              <w:rPr>
                <w:rFonts w:ascii="Times New Roman" w:eastAsia="Times New Roman" w:hAnsi="Times New Roman" w:cs="Times New Roman"/>
                <w:b/>
                <w:bCs/>
                <w:sz w:val="24"/>
                <w:szCs w:val="24"/>
                <w:lang w:eastAsia="lv-LV"/>
              </w:rPr>
            </w:pPr>
          </w:p>
        </w:tc>
      </w:tr>
      <w:tr w:rsidR="00267EBB" w:rsidRPr="00E448DA" w14:paraId="4663B096" w14:textId="77777777" w:rsidTr="2BD970FF">
        <w:trPr>
          <w:trHeight w:val="140"/>
        </w:trPr>
        <w:tc>
          <w:tcPr>
            <w:tcW w:w="5000" w:type="pct"/>
            <w:gridSpan w:val="6"/>
            <w:tcBorders>
              <w:top w:val="single" w:sz="6" w:space="0" w:color="000000" w:themeColor="text1"/>
              <w:left w:val="single" w:sz="6" w:space="0" w:color="000000" w:themeColor="text1"/>
              <w:bottom w:val="single" w:sz="6" w:space="0" w:color="000000" w:themeColor="text1"/>
              <w:right w:val="single" w:sz="4" w:space="0" w:color="auto"/>
            </w:tcBorders>
          </w:tcPr>
          <w:p w14:paraId="1F136703" w14:textId="7B50E968" w:rsidR="00267EBB" w:rsidRPr="00E448DA" w:rsidRDefault="00181054" w:rsidP="00B57113">
            <w:pPr>
              <w:spacing w:after="0" w:line="240" w:lineRule="auto"/>
              <w:jc w:val="center"/>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Finanšu ministrija</w:t>
            </w:r>
          </w:p>
        </w:tc>
      </w:tr>
      <w:tr w:rsidR="00267EBB" w:rsidRPr="00E448DA" w14:paraId="691D7199" w14:textId="77777777" w:rsidTr="00587493">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7A43CE" w14:textId="77777777" w:rsidR="00267EBB" w:rsidRPr="00E448DA" w:rsidRDefault="00267EBB" w:rsidP="00267EBB">
            <w:pPr>
              <w:pStyle w:val="ListParagraph"/>
              <w:numPr>
                <w:ilvl w:val="0"/>
                <w:numId w:val="25"/>
              </w:numPr>
              <w:spacing w:after="0" w:line="240" w:lineRule="auto"/>
              <w:rPr>
                <w:rFonts w:ascii="Times New Roman" w:eastAsia="Times New Roman" w:hAnsi="Times New Roman" w:cs="Times New Roman"/>
                <w:sz w:val="24"/>
                <w:szCs w:val="24"/>
                <w:lang w:eastAsia="lv-LV"/>
              </w:rPr>
            </w:pPr>
            <w:r w:rsidRPr="00E448DA">
              <w:rPr>
                <w:rFonts w:ascii="Times New Roman" w:eastAsia="Times New Roman" w:hAnsi="Times New Roman" w:cs="Times New Roman"/>
                <w:sz w:val="24"/>
                <w:szCs w:val="24"/>
                <w:lang w:eastAsia="lv-LV"/>
              </w:rPr>
              <w:t>4</w:t>
            </w:r>
          </w:p>
          <w:p w14:paraId="62882374" w14:textId="77777777" w:rsidR="00267EBB" w:rsidRPr="00E448DA" w:rsidRDefault="00267EBB" w:rsidP="00B57113">
            <w:pPr>
              <w:rPr>
                <w:rFonts w:ascii="Times New Roman" w:hAnsi="Times New Roman" w:cs="Times New Roman"/>
                <w:sz w:val="24"/>
                <w:szCs w:val="24"/>
                <w:lang w:eastAsia="lv-LV"/>
              </w:rPr>
            </w:pPr>
            <w:r w:rsidRPr="00E448DA">
              <w:rPr>
                <w:rFonts w:ascii="Times New Roman" w:hAnsi="Times New Roman" w:cs="Times New Roman"/>
                <w:sz w:val="24"/>
                <w:szCs w:val="24"/>
                <w:lang w:eastAsia="lv-LV"/>
              </w:rPr>
              <w:t xml:space="preserve">13. </w:t>
            </w:r>
          </w:p>
        </w:tc>
        <w:tc>
          <w:tcPr>
            <w:tcW w:w="11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C50F74" w14:textId="54EFDF85" w:rsidR="00281E3B" w:rsidRPr="00E448DA" w:rsidRDefault="00267EBB" w:rsidP="00281E3B">
            <w:pPr>
              <w:tabs>
                <w:tab w:val="left" w:pos="1650"/>
              </w:tabs>
              <w:spacing w:line="240" w:lineRule="auto"/>
              <w:jc w:val="both"/>
              <w:rPr>
                <w:rFonts w:ascii="Times New Roman" w:eastAsia="Times New Roman" w:hAnsi="Times New Roman" w:cs="Times New Roman"/>
                <w:sz w:val="24"/>
                <w:szCs w:val="24"/>
                <w:lang w:eastAsia="lv-LV"/>
              </w:rPr>
            </w:pPr>
            <w:r w:rsidRPr="00E448DA">
              <w:rPr>
                <w:rFonts w:ascii="Times New Roman" w:eastAsia="Times New Roman" w:hAnsi="Times New Roman" w:cs="Times New Roman"/>
                <w:b/>
                <w:bCs/>
                <w:sz w:val="24"/>
                <w:szCs w:val="24"/>
                <w:lang w:eastAsia="lv-LV"/>
              </w:rPr>
              <w:t>Noteikumu projekt</w:t>
            </w:r>
            <w:r w:rsidR="00281E3B" w:rsidRPr="00E448DA">
              <w:rPr>
                <w:rFonts w:ascii="Times New Roman" w:eastAsia="Times New Roman" w:hAnsi="Times New Roman" w:cs="Times New Roman"/>
                <w:b/>
                <w:bCs/>
                <w:sz w:val="24"/>
                <w:szCs w:val="24"/>
                <w:lang w:eastAsia="lv-LV"/>
              </w:rPr>
              <w:t>s</w:t>
            </w:r>
          </w:p>
          <w:p w14:paraId="71EEA7B5" w14:textId="5FFAA524" w:rsidR="00267EBB" w:rsidRPr="00E448DA" w:rsidRDefault="00267EBB" w:rsidP="00B57113">
            <w:pPr>
              <w:spacing w:line="240" w:lineRule="auto"/>
              <w:jc w:val="both"/>
              <w:rPr>
                <w:rFonts w:ascii="Times New Roman" w:eastAsia="Times New Roman" w:hAnsi="Times New Roman" w:cs="Times New Roman"/>
                <w:sz w:val="24"/>
                <w:szCs w:val="24"/>
                <w:lang w:eastAsia="lv-LV"/>
              </w:rPr>
            </w:pPr>
          </w:p>
        </w:tc>
        <w:tc>
          <w:tcPr>
            <w:tcW w:w="139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A4D166" w14:textId="15425F62" w:rsidR="00267EBB" w:rsidRPr="00E448DA" w:rsidRDefault="005756AF" w:rsidP="00B57113">
            <w:pPr>
              <w:tabs>
                <w:tab w:val="left" w:pos="1650"/>
              </w:tabs>
              <w:spacing w:after="0" w:line="240" w:lineRule="auto"/>
              <w:jc w:val="both"/>
              <w:rPr>
                <w:rFonts w:ascii="Times New Roman" w:eastAsia="Times New Roman" w:hAnsi="Times New Roman" w:cs="Times New Roman"/>
                <w:b/>
                <w:bCs/>
                <w:sz w:val="24"/>
                <w:szCs w:val="24"/>
                <w:lang w:eastAsia="lv-LV"/>
              </w:rPr>
            </w:pPr>
            <w:r w:rsidRPr="00E448DA">
              <w:rPr>
                <w:rFonts w:ascii="Times New Roman" w:hAnsi="Times New Roman" w:cs="Times New Roman"/>
                <w:b/>
                <w:bCs/>
                <w:iCs/>
                <w:sz w:val="24"/>
                <w:szCs w:val="24"/>
              </w:rPr>
              <w:t>Finanšu</w:t>
            </w:r>
            <w:r w:rsidR="00267EBB" w:rsidRPr="00E448DA">
              <w:rPr>
                <w:rFonts w:ascii="Times New Roman" w:hAnsi="Times New Roman" w:cs="Times New Roman"/>
                <w:b/>
                <w:bCs/>
                <w:iCs/>
                <w:sz w:val="24"/>
                <w:szCs w:val="24"/>
              </w:rPr>
              <w:t xml:space="preserve"> ministrijas 1</w:t>
            </w:r>
            <w:r w:rsidR="00E54C80" w:rsidRPr="00E448DA">
              <w:rPr>
                <w:rFonts w:ascii="Times New Roman" w:hAnsi="Times New Roman" w:cs="Times New Roman"/>
                <w:b/>
                <w:bCs/>
                <w:iCs/>
                <w:sz w:val="24"/>
                <w:szCs w:val="24"/>
              </w:rPr>
              <w:t>5</w:t>
            </w:r>
            <w:r w:rsidR="00267EBB" w:rsidRPr="00E448DA">
              <w:rPr>
                <w:rFonts w:ascii="Times New Roman" w:hAnsi="Times New Roman" w:cs="Times New Roman"/>
                <w:b/>
                <w:bCs/>
                <w:iCs/>
                <w:sz w:val="24"/>
                <w:szCs w:val="24"/>
              </w:rPr>
              <w:t>.06.2020 atzinuma Nr.</w:t>
            </w:r>
            <w:r w:rsidR="00267EBB" w:rsidRPr="00E448DA">
              <w:rPr>
                <w:rFonts w:ascii="Times New Roman" w:hAnsi="Times New Roman" w:cs="Times New Roman"/>
                <w:sz w:val="24"/>
                <w:szCs w:val="24"/>
              </w:rPr>
              <w:t xml:space="preserve"> </w:t>
            </w:r>
            <w:r w:rsidR="00281E3B" w:rsidRPr="00E448DA">
              <w:rPr>
                <w:rFonts w:ascii="Times New Roman" w:hAnsi="Times New Roman" w:cs="Times New Roman"/>
                <w:b/>
                <w:bCs/>
                <w:iCs/>
                <w:sz w:val="24"/>
                <w:szCs w:val="24"/>
              </w:rPr>
              <w:t>12/A-7/3285</w:t>
            </w:r>
            <w:r w:rsidR="00267EBB" w:rsidRPr="00E448DA">
              <w:rPr>
                <w:rFonts w:ascii="Times New Roman" w:eastAsia="Times New Roman" w:hAnsi="Times New Roman" w:cs="Times New Roman"/>
                <w:b/>
                <w:bCs/>
                <w:sz w:val="24"/>
                <w:szCs w:val="24"/>
                <w:lang w:eastAsia="lv-LV"/>
              </w:rPr>
              <w:t xml:space="preserve"> 1. </w:t>
            </w:r>
            <w:r w:rsidR="00281E3B" w:rsidRPr="00E448DA">
              <w:rPr>
                <w:rFonts w:ascii="Times New Roman" w:eastAsia="Times New Roman" w:hAnsi="Times New Roman" w:cs="Times New Roman"/>
                <w:b/>
                <w:bCs/>
                <w:sz w:val="24"/>
                <w:szCs w:val="24"/>
                <w:lang w:eastAsia="lv-LV"/>
              </w:rPr>
              <w:t>iebildums</w:t>
            </w:r>
            <w:r w:rsidR="00267EBB" w:rsidRPr="00E448DA">
              <w:rPr>
                <w:rFonts w:ascii="Times New Roman" w:eastAsia="Times New Roman" w:hAnsi="Times New Roman" w:cs="Times New Roman"/>
                <w:b/>
                <w:bCs/>
                <w:sz w:val="24"/>
                <w:szCs w:val="24"/>
                <w:lang w:eastAsia="lv-LV"/>
              </w:rPr>
              <w:t>:</w:t>
            </w:r>
          </w:p>
          <w:p w14:paraId="21B2C4EA" w14:textId="77777777" w:rsidR="00267EBB" w:rsidRPr="00E448DA" w:rsidRDefault="005756AF" w:rsidP="00B57113">
            <w:pPr>
              <w:pBdr>
                <w:top w:val="nil"/>
                <w:left w:val="nil"/>
                <w:bottom w:val="nil"/>
                <w:right w:val="nil"/>
                <w:between w:val="nil"/>
                <w:bar w:val="nil"/>
              </w:pBdr>
              <w:spacing w:after="0" w:line="240" w:lineRule="auto"/>
              <w:jc w:val="both"/>
              <w:rPr>
                <w:rFonts w:ascii="Times New Roman" w:hAnsi="Times New Roman" w:cs="Times New Roman"/>
                <w:sz w:val="24"/>
                <w:szCs w:val="24"/>
                <w:shd w:val="clear" w:color="auto" w:fill="FFFFFF"/>
              </w:rPr>
            </w:pPr>
            <w:r w:rsidRPr="00E448DA">
              <w:rPr>
                <w:rFonts w:ascii="Times New Roman" w:hAnsi="Times New Roman" w:cs="Times New Roman"/>
                <w:sz w:val="24"/>
                <w:szCs w:val="24"/>
                <w:shd w:val="clear" w:color="auto" w:fill="FFFFFF"/>
              </w:rPr>
              <w:t>Ekonomikas ministrija nav atrisinājusi jautājumu par atbalsta administrējošo institūciju. Diskutējot par šo jautājumu, kā iespējamais variants tika izskatīts Latvijas Investīciju un attīstības aģentūra, līdzīgi kā Kultūras ministrija savas pārziņas jautājumu deleģēja administrēt Valsts kultūru kapitāla fondam. Tāpat Tieslietu ministrija nodrošina atbalsta sniegšanu reliģiskajām organizācijām. Finanšu ministrija uzskata, ka visām valsts institūcijām ir jāspēj pārorientēties un uzņemties arī sev neraksturīgās funkcijas, līdzīgi kā to jau veic Valsts ieņēmumu dienests (turpmāk – VID).</w:t>
            </w:r>
            <w:r w:rsidR="00B91609" w:rsidRPr="00E448DA">
              <w:rPr>
                <w:rFonts w:ascii="Times New Roman" w:hAnsi="Times New Roman" w:cs="Times New Roman"/>
                <w:sz w:val="24"/>
                <w:szCs w:val="24"/>
                <w:shd w:val="clear" w:color="auto" w:fill="FFFFFF"/>
              </w:rPr>
              <w:t xml:space="preserve"> </w:t>
            </w:r>
          </w:p>
          <w:p w14:paraId="6E431701" w14:textId="77777777" w:rsidR="00B91609" w:rsidRPr="00E448DA" w:rsidRDefault="00B91609" w:rsidP="00B91609">
            <w:pPr>
              <w:pBdr>
                <w:top w:val="nil"/>
                <w:left w:val="nil"/>
                <w:bottom w:val="nil"/>
                <w:right w:val="nil"/>
                <w:between w:val="nil"/>
                <w:bar w:val="nil"/>
              </w:pBdr>
              <w:spacing w:after="0" w:line="240" w:lineRule="auto"/>
              <w:jc w:val="both"/>
              <w:rPr>
                <w:rFonts w:ascii="Times New Roman" w:hAnsi="Times New Roman" w:cs="Times New Roman"/>
                <w:iCs/>
                <w:sz w:val="24"/>
                <w:szCs w:val="24"/>
              </w:rPr>
            </w:pPr>
            <w:r w:rsidRPr="00E448DA">
              <w:rPr>
                <w:rFonts w:ascii="Times New Roman" w:hAnsi="Times New Roman" w:cs="Times New Roman"/>
                <w:iCs/>
                <w:sz w:val="24"/>
                <w:szCs w:val="24"/>
              </w:rPr>
              <w:t>Ekonomikas ministrija noteikumu projektā administrēšanu un visu ar to saistīto jautājumu risināšanu ir deleģējusi nevis kādai no savām iestādēm, bet VID, par ko nav panākta vienošanās un, kam ir nepieciešams papildu gan cilvēkresursi, gan finansējums. Tikai, lai pielāgotu VID informācijas sistēmas,  indikatīvi nepieciešams papildu ap 150 tūkst. eiro.</w:t>
            </w:r>
          </w:p>
          <w:p w14:paraId="2D021FA1" w14:textId="1ED660E6" w:rsidR="00B91609" w:rsidRPr="00E448DA" w:rsidRDefault="00B91609" w:rsidP="00B91609">
            <w:pPr>
              <w:pBdr>
                <w:top w:val="nil"/>
                <w:left w:val="nil"/>
                <w:bottom w:val="nil"/>
                <w:right w:val="nil"/>
                <w:between w:val="nil"/>
                <w:bar w:val="nil"/>
              </w:pBdr>
              <w:spacing w:after="0" w:line="240" w:lineRule="auto"/>
              <w:jc w:val="both"/>
              <w:rPr>
                <w:rFonts w:ascii="Times New Roman" w:hAnsi="Times New Roman" w:cs="Times New Roman"/>
                <w:iCs/>
                <w:sz w:val="24"/>
                <w:szCs w:val="24"/>
              </w:rPr>
            </w:pPr>
            <w:r w:rsidRPr="00E448DA">
              <w:rPr>
                <w:rFonts w:ascii="Times New Roman" w:hAnsi="Times New Roman" w:cs="Times New Roman"/>
                <w:iCs/>
                <w:sz w:val="24"/>
                <w:szCs w:val="24"/>
              </w:rPr>
              <w:t xml:space="preserve">VID jau tā ir spējis uzņemties lielāko daļu no atbalsta administrēšanas uzdevumiem, to nodrošinājis esošo </w:t>
            </w:r>
            <w:r w:rsidRPr="00E448DA">
              <w:rPr>
                <w:rFonts w:ascii="Times New Roman" w:hAnsi="Times New Roman" w:cs="Times New Roman"/>
                <w:iCs/>
                <w:sz w:val="24"/>
                <w:szCs w:val="24"/>
              </w:rPr>
              <w:lastRenderedPageBreak/>
              <w:t>resursu ietvaros, ņemot vērā, ka valstī bija ārkārtējā situācija. Līdz ar to noteikumu projektā ir jāveic būtiski precizējumi, nodrošinot tādu atbalsta modeli, kura īstenotājs ir Ekonomikas ministrijas pārraudzībā esoša iestāde.</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843AC8" w14:textId="77777777" w:rsidR="00267EBB" w:rsidRPr="00E448DA" w:rsidRDefault="00267EBB" w:rsidP="00B57113">
            <w:pPr>
              <w:spacing w:after="0" w:line="240" w:lineRule="auto"/>
              <w:jc w:val="center"/>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lastRenderedPageBreak/>
              <w:t>Ņemts vērā</w:t>
            </w:r>
          </w:p>
        </w:tc>
        <w:tc>
          <w:tcPr>
            <w:tcW w:w="1166" w:type="pct"/>
            <w:tcBorders>
              <w:top w:val="single" w:sz="4" w:space="0" w:color="auto"/>
              <w:left w:val="single" w:sz="4" w:space="0" w:color="auto"/>
              <w:bottom w:val="single" w:sz="4" w:space="0" w:color="auto"/>
              <w:right w:val="single" w:sz="4" w:space="0" w:color="auto"/>
            </w:tcBorders>
          </w:tcPr>
          <w:p w14:paraId="0DC5676D" w14:textId="3E90BE7B" w:rsidR="00267EBB" w:rsidRPr="00E448DA" w:rsidRDefault="00C16796" w:rsidP="00B57113">
            <w:pPr>
              <w:spacing w:after="0" w:line="240" w:lineRule="auto"/>
              <w:jc w:val="both"/>
              <w:rPr>
                <w:rFonts w:ascii="Times New Roman" w:eastAsia="Times New Roman" w:hAnsi="Times New Roman" w:cs="Times New Roman"/>
                <w:sz w:val="24"/>
                <w:szCs w:val="24"/>
                <w:lang w:eastAsia="lv-LV"/>
              </w:rPr>
            </w:pPr>
            <w:r w:rsidRPr="00E448DA">
              <w:rPr>
                <w:rFonts w:ascii="Times New Roman" w:eastAsia="Times New Roman" w:hAnsi="Times New Roman" w:cs="Times New Roman"/>
                <w:b/>
                <w:bCs/>
                <w:sz w:val="24"/>
                <w:szCs w:val="24"/>
                <w:lang w:eastAsia="lv-LV"/>
              </w:rPr>
              <w:t xml:space="preserve">Skatīt precizēto noteikumu projektu. </w:t>
            </w:r>
          </w:p>
        </w:tc>
      </w:tr>
      <w:tr w:rsidR="00281E3B" w:rsidRPr="00E448DA" w14:paraId="28B500A9" w14:textId="77777777" w:rsidTr="00587493">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BF6747" w14:textId="77777777" w:rsidR="00281E3B" w:rsidRPr="00E448DA" w:rsidRDefault="00281E3B" w:rsidP="00281E3B">
            <w:pPr>
              <w:pStyle w:val="ListParagraph"/>
              <w:numPr>
                <w:ilvl w:val="0"/>
                <w:numId w:val="26"/>
              </w:numPr>
              <w:spacing w:after="0" w:line="240" w:lineRule="auto"/>
              <w:rPr>
                <w:rFonts w:ascii="Times New Roman" w:eastAsia="Times New Roman" w:hAnsi="Times New Roman" w:cs="Times New Roman"/>
                <w:sz w:val="24"/>
                <w:szCs w:val="24"/>
                <w:lang w:eastAsia="lv-LV"/>
              </w:rPr>
            </w:pPr>
            <w:r w:rsidRPr="00E448DA">
              <w:rPr>
                <w:rFonts w:ascii="Times New Roman" w:eastAsia="Times New Roman" w:hAnsi="Times New Roman" w:cs="Times New Roman"/>
                <w:sz w:val="24"/>
                <w:szCs w:val="24"/>
                <w:lang w:eastAsia="lv-LV"/>
              </w:rPr>
              <w:t>4</w:t>
            </w:r>
          </w:p>
          <w:p w14:paraId="28EA0A5A" w14:textId="4F5C7754" w:rsidR="00281E3B" w:rsidRPr="00E448DA" w:rsidRDefault="00281E3B" w:rsidP="00B57113">
            <w:pPr>
              <w:rPr>
                <w:rFonts w:ascii="Times New Roman" w:hAnsi="Times New Roman" w:cs="Times New Roman"/>
                <w:sz w:val="24"/>
                <w:szCs w:val="24"/>
                <w:lang w:eastAsia="lv-LV"/>
              </w:rPr>
            </w:pPr>
            <w:r w:rsidRPr="00E448DA">
              <w:rPr>
                <w:rFonts w:ascii="Times New Roman" w:hAnsi="Times New Roman" w:cs="Times New Roman"/>
                <w:sz w:val="24"/>
                <w:szCs w:val="24"/>
                <w:lang w:eastAsia="lv-LV"/>
              </w:rPr>
              <w:t xml:space="preserve">14. </w:t>
            </w:r>
          </w:p>
        </w:tc>
        <w:tc>
          <w:tcPr>
            <w:tcW w:w="11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9BE667" w14:textId="6F040558" w:rsidR="00281E3B" w:rsidRPr="00E448DA" w:rsidRDefault="00281E3B" w:rsidP="00142EF9">
            <w:pPr>
              <w:tabs>
                <w:tab w:val="left" w:pos="1650"/>
              </w:tabs>
              <w:spacing w:after="0" w:line="240" w:lineRule="auto"/>
              <w:jc w:val="both"/>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Noteikumu projekts</w:t>
            </w:r>
          </w:p>
          <w:p w14:paraId="084DEE38" w14:textId="435D1445" w:rsidR="00142EF9" w:rsidRPr="00E448DA" w:rsidRDefault="00142EF9" w:rsidP="00142EF9">
            <w:pPr>
              <w:tabs>
                <w:tab w:val="left" w:pos="1650"/>
              </w:tabs>
              <w:spacing w:after="0" w:line="240" w:lineRule="auto"/>
              <w:jc w:val="both"/>
              <w:rPr>
                <w:rFonts w:ascii="Times New Roman" w:eastAsia="Times New Roman" w:hAnsi="Times New Roman" w:cs="Times New Roman"/>
                <w:sz w:val="24"/>
                <w:szCs w:val="24"/>
                <w:lang w:eastAsia="lv-LV"/>
              </w:rPr>
            </w:pPr>
            <w:r w:rsidRPr="00E448DA">
              <w:rPr>
                <w:rFonts w:ascii="Times New Roman" w:eastAsia="Times New Roman" w:hAnsi="Times New Roman" w:cs="Times New Roman"/>
                <w:b/>
                <w:bCs/>
                <w:sz w:val="24"/>
                <w:szCs w:val="24"/>
                <w:lang w:eastAsia="lv-LV"/>
              </w:rPr>
              <w:t>Anotācija</w:t>
            </w:r>
            <w:r w:rsidR="00B53A63">
              <w:rPr>
                <w:rFonts w:ascii="Times New Roman" w:eastAsia="Times New Roman" w:hAnsi="Times New Roman" w:cs="Times New Roman"/>
                <w:b/>
                <w:bCs/>
                <w:sz w:val="24"/>
                <w:szCs w:val="24"/>
                <w:lang w:eastAsia="lv-LV"/>
              </w:rPr>
              <w:t xml:space="preserve"> projekts</w:t>
            </w:r>
          </w:p>
          <w:p w14:paraId="38E2D0BD" w14:textId="77777777" w:rsidR="00281E3B" w:rsidRPr="00E448DA" w:rsidRDefault="00281E3B" w:rsidP="00B57113">
            <w:pPr>
              <w:spacing w:line="240" w:lineRule="auto"/>
              <w:jc w:val="both"/>
              <w:rPr>
                <w:rFonts w:ascii="Times New Roman" w:eastAsia="Times New Roman" w:hAnsi="Times New Roman" w:cs="Times New Roman"/>
                <w:sz w:val="24"/>
                <w:szCs w:val="24"/>
                <w:lang w:eastAsia="lv-LV"/>
              </w:rPr>
            </w:pPr>
          </w:p>
        </w:tc>
        <w:tc>
          <w:tcPr>
            <w:tcW w:w="139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6EBBE6" w14:textId="052E251F" w:rsidR="00281E3B" w:rsidRPr="00E448DA" w:rsidRDefault="00281E3B" w:rsidP="00B57113">
            <w:pPr>
              <w:tabs>
                <w:tab w:val="left" w:pos="1650"/>
              </w:tabs>
              <w:spacing w:after="0" w:line="240" w:lineRule="auto"/>
              <w:jc w:val="both"/>
              <w:rPr>
                <w:rFonts w:ascii="Times New Roman" w:eastAsia="Times New Roman" w:hAnsi="Times New Roman" w:cs="Times New Roman"/>
                <w:b/>
                <w:bCs/>
                <w:sz w:val="24"/>
                <w:szCs w:val="24"/>
                <w:lang w:eastAsia="lv-LV"/>
              </w:rPr>
            </w:pPr>
            <w:r w:rsidRPr="00E448DA">
              <w:rPr>
                <w:rFonts w:ascii="Times New Roman" w:hAnsi="Times New Roman" w:cs="Times New Roman"/>
                <w:b/>
                <w:bCs/>
                <w:iCs/>
                <w:sz w:val="24"/>
                <w:szCs w:val="24"/>
              </w:rPr>
              <w:t>Finanšu ministrijas 15.06.2020 atzinuma Nr.</w:t>
            </w:r>
            <w:r w:rsidRPr="00E448DA">
              <w:rPr>
                <w:rFonts w:ascii="Times New Roman" w:hAnsi="Times New Roman" w:cs="Times New Roman"/>
                <w:sz w:val="24"/>
                <w:szCs w:val="24"/>
              </w:rPr>
              <w:t xml:space="preserve"> </w:t>
            </w:r>
            <w:r w:rsidRPr="00E448DA">
              <w:rPr>
                <w:rFonts w:ascii="Times New Roman" w:hAnsi="Times New Roman" w:cs="Times New Roman"/>
                <w:b/>
                <w:bCs/>
                <w:iCs/>
                <w:sz w:val="24"/>
                <w:szCs w:val="24"/>
              </w:rPr>
              <w:t>12/A-7/3285</w:t>
            </w:r>
            <w:r w:rsidRPr="00E448DA">
              <w:rPr>
                <w:rFonts w:ascii="Times New Roman" w:eastAsia="Times New Roman" w:hAnsi="Times New Roman" w:cs="Times New Roman"/>
                <w:b/>
                <w:bCs/>
                <w:sz w:val="24"/>
                <w:szCs w:val="24"/>
                <w:lang w:eastAsia="lv-LV"/>
              </w:rPr>
              <w:t xml:space="preserve"> </w:t>
            </w:r>
            <w:r w:rsidR="00142EF9" w:rsidRPr="00E448DA">
              <w:rPr>
                <w:rFonts w:ascii="Times New Roman" w:eastAsia="Times New Roman" w:hAnsi="Times New Roman" w:cs="Times New Roman"/>
                <w:b/>
                <w:bCs/>
                <w:sz w:val="24"/>
                <w:szCs w:val="24"/>
                <w:lang w:eastAsia="lv-LV"/>
              </w:rPr>
              <w:t>2</w:t>
            </w:r>
            <w:r w:rsidRPr="00E448DA">
              <w:rPr>
                <w:rFonts w:ascii="Times New Roman" w:eastAsia="Times New Roman" w:hAnsi="Times New Roman" w:cs="Times New Roman"/>
                <w:b/>
                <w:bCs/>
                <w:sz w:val="24"/>
                <w:szCs w:val="24"/>
                <w:lang w:eastAsia="lv-LV"/>
              </w:rPr>
              <w:t>. iebildums:</w:t>
            </w:r>
          </w:p>
          <w:p w14:paraId="475AF0D3" w14:textId="59BCA92A" w:rsidR="00142EF9" w:rsidRPr="00E448DA" w:rsidRDefault="00142EF9" w:rsidP="00142EF9">
            <w:pPr>
              <w:pBdr>
                <w:top w:val="nil"/>
                <w:left w:val="nil"/>
                <w:bottom w:val="nil"/>
                <w:right w:val="nil"/>
                <w:between w:val="nil"/>
                <w:bar w:val="nil"/>
              </w:pBdr>
              <w:spacing w:after="0" w:line="240" w:lineRule="auto"/>
              <w:jc w:val="both"/>
              <w:rPr>
                <w:rFonts w:ascii="Times New Roman" w:hAnsi="Times New Roman" w:cs="Times New Roman"/>
                <w:sz w:val="24"/>
                <w:szCs w:val="24"/>
                <w:shd w:val="clear" w:color="auto" w:fill="FFFFFF"/>
              </w:rPr>
            </w:pPr>
            <w:r w:rsidRPr="00E448DA">
              <w:rPr>
                <w:rFonts w:ascii="Times New Roman" w:hAnsi="Times New Roman" w:cs="Times New Roman"/>
                <w:sz w:val="24"/>
                <w:szCs w:val="24"/>
                <w:shd w:val="clear" w:color="auto" w:fill="FFFFFF"/>
              </w:rPr>
              <w:t>Izvērtējot Ekonomikas ministrijas sagatavoto atbalsta mehānismu, vēršam uzmanību, ka Ekonomikas ministrija  anotācijas III sadaļā ir norādījusi, ka atbalsts  pietiks 62% no tūrisma nozares saimnieciskās darbības veicējiem. Uzskatām, ka ir jāpiedāvā tāds atbalsta instruments, kuram nepieciešamais finansējums tiek nodrošināts Ministru kabineta šā gada 2.jūnija sēdē atbalstītajam pasākumam “Dīkstāves pabalsti (EM), Subsidētās darba vietas, tajā skaitā atbalsts tūrisma nozarei” paredzētā finansējuma ietvaros, kā arī, kas nodrošina vienlīdzīgu iespēju saņemt atbalstu visiem atbalstāmās nozares saimnieciskās darbības veicējiem.</w:t>
            </w:r>
          </w:p>
          <w:p w14:paraId="632B4D34" w14:textId="0AC35AB7" w:rsidR="00281E3B" w:rsidRPr="00E448DA" w:rsidRDefault="00142EF9" w:rsidP="00142EF9">
            <w:pPr>
              <w:pBdr>
                <w:top w:val="nil"/>
                <w:left w:val="nil"/>
                <w:bottom w:val="nil"/>
                <w:right w:val="nil"/>
                <w:between w:val="nil"/>
                <w:bar w:val="nil"/>
              </w:pBdr>
              <w:spacing w:after="0" w:line="240" w:lineRule="auto"/>
              <w:jc w:val="both"/>
              <w:rPr>
                <w:rFonts w:ascii="Times New Roman" w:hAnsi="Times New Roman" w:cs="Times New Roman"/>
                <w:iCs/>
                <w:sz w:val="24"/>
                <w:szCs w:val="24"/>
              </w:rPr>
            </w:pPr>
            <w:r w:rsidRPr="00E448DA">
              <w:rPr>
                <w:rFonts w:ascii="Times New Roman" w:hAnsi="Times New Roman" w:cs="Times New Roman"/>
                <w:sz w:val="24"/>
                <w:szCs w:val="24"/>
                <w:shd w:val="clear" w:color="auto" w:fill="FFFFFF"/>
              </w:rPr>
              <w:t xml:space="preserve">Finanšu ministrija uzskata, ka vēl ir nepieciešama diskusija par atbalsta algoritmu, jo Ekonomikas ministrija, piemēram, nav ievērtējusi iedzīvotāju ienākuma nodokļu atlaides darbiniekiem ar bērniem (9.punkts), attiecīgi nenodrošinot vienlīdzīgu attieksmi pret visiem līdzīgā situācijā nonākušiem uzņēmējiem. Tāpat neskaidra ir norma par 2020.gadā izveidoto uzņēmumu </w:t>
            </w:r>
            <w:r w:rsidRPr="00E448DA">
              <w:rPr>
                <w:rFonts w:ascii="Times New Roman" w:hAnsi="Times New Roman" w:cs="Times New Roman"/>
                <w:sz w:val="24"/>
                <w:szCs w:val="24"/>
                <w:shd w:val="clear" w:color="auto" w:fill="FFFFFF"/>
              </w:rPr>
              <w:lastRenderedPageBreak/>
              <w:t>atbalstu (9.punkts), vienlaikus paredzot nosacījumu, ka atbalstu nepiešķir par darbinieku, kas ir pieņemts darbā pēc 2019.gada 1.augusta (15.7.apakšpunkts). Normas ir neskaidras, piemēram 10.punkts, kas nosaka, ka atbalstu nosaka pēc darbinieka faktiski deklarētiem datiem, nekonkretizējot datu būtību. Vienlaikus nepieciešams ievērot tiesisko paļāvību un izvērtēt juridiskos un finanšu riskus nākotnē.</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3DBE67" w14:textId="77777777" w:rsidR="00281E3B" w:rsidRPr="00E448DA" w:rsidRDefault="00281E3B" w:rsidP="00B57113">
            <w:pPr>
              <w:spacing w:after="0" w:line="240" w:lineRule="auto"/>
              <w:jc w:val="center"/>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lastRenderedPageBreak/>
              <w:t>Ņemts vērā</w:t>
            </w:r>
          </w:p>
        </w:tc>
        <w:tc>
          <w:tcPr>
            <w:tcW w:w="1166" w:type="pct"/>
            <w:tcBorders>
              <w:top w:val="single" w:sz="4" w:space="0" w:color="auto"/>
              <w:left w:val="single" w:sz="4" w:space="0" w:color="auto"/>
              <w:bottom w:val="single" w:sz="4" w:space="0" w:color="auto"/>
              <w:right w:val="single" w:sz="4" w:space="0" w:color="auto"/>
            </w:tcBorders>
          </w:tcPr>
          <w:p w14:paraId="7019CC06" w14:textId="089C5731" w:rsidR="00281E3B" w:rsidRPr="00E448DA" w:rsidRDefault="00C16796" w:rsidP="00B57113">
            <w:pPr>
              <w:spacing w:after="0" w:line="240" w:lineRule="auto"/>
              <w:jc w:val="both"/>
              <w:rPr>
                <w:rFonts w:ascii="Times New Roman" w:eastAsia="Times New Roman" w:hAnsi="Times New Roman" w:cs="Times New Roman"/>
                <w:sz w:val="24"/>
                <w:szCs w:val="24"/>
                <w:lang w:eastAsia="lv-LV"/>
              </w:rPr>
            </w:pPr>
            <w:r w:rsidRPr="00E448DA">
              <w:rPr>
                <w:rFonts w:ascii="Times New Roman" w:eastAsia="Times New Roman" w:hAnsi="Times New Roman" w:cs="Times New Roman"/>
                <w:b/>
                <w:bCs/>
                <w:sz w:val="24"/>
                <w:szCs w:val="24"/>
                <w:lang w:eastAsia="lv-LV"/>
              </w:rPr>
              <w:t xml:space="preserve">Skatīt precizēto anotācijas un noteikumu projektu. </w:t>
            </w:r>
          </w:p>
        </w:tc>
      </w:tr>
      <w:tr w:rsidR="00E37D20" w:rsidRPr="00E448DA" w14:paraId="4A8E8D2A" w14:textId="77777777" w:rsidTr="00587493">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4ACAB0" w14:textId="42DAEE43" w:rsidR="00E37D20" w:rsidRPr="00B96135" w:rsidRDefault="00E37D20" w:rsidP="00E37D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p>
        </w:tc>
        <w:tc>
          <w:tcPr>
            <w:tcW w:w="11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F155AD" w14:textId="72AA0AD3" w:rsidR="004754E2" w:rsidRPr="00E448DA" w:rsidRDefault="004754E2" w:rsidP="004754E2">
            <w:pPr>
              <w:tabs>
                <w:tab w:val="left" w:pos="1650"/>
              </w:tabs>
              <w:spacing w:after="0" w:line="240" w:lineRule="auto"/>
              <w:jc w:val="both"/>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Noteikumu projekt</w:t>
            </w:r>
            <w:r w:rsidR="004E4B09">
              <w:rPr>
                <w:rFonts w:ascii="Times New Roman" w:eastAsia="Times New Roman" w:hAnsi="Times New Roman" w:cs="Times New Roman"/>
                <w:b/>
                <w:bCs/>
                <w:sz w:val="24"/>
                <w:szCs w:val="24"/>
                <w:lang w:eastAsia="lv-LV"/>
              </w:rPr>
              <w:t>a 1.punkts</w:t>
            </w:r>
          </w:p>
          <w:p w14:paraId="4970AC2F" w14:textId="0C6F975F" w:rsidR="004754E2" w:rsidRPr="00E448DA" w:rsidRDefault="004754E2" w:rsidP="004754E2">
            <w:pPr>
              <w:tabs>
                <w:tab w:val="left" w:pos="1650"/>
              </w:tabs>
              <w:spacing w:after="0" w:line="240" w:lineRule="auto"/>
              <w:jc w:val="both"/>
              <w:rPr>
                <w:rFonts w:ascii="Times New Roman" w:eastAsia="Times New Roman" w:hAnsi="Times New Roman" w:cs="Times New Roman"/>
                <w:sz w:val="24"/>
                <w:szCs w:val="24"/>
                <w:lang w:eastAsia="lv-LV"/>
              </w:rPr>
            </w:pPr>
            <w:r w:rsidRPr="00E448DA">
              <w:rPr>
                <w:rFonts w:ascii="Times New Roman" w:eastAsia="Times New Roman" w:hAnsi="Times New Roman" w:cs="Times New Roman"/>
                <w:b/>
                <w:bCs/>
                <w:sz w:val="24"/>
                <w:szCs w:val="24"/>
                <w:lang w:eastAsia="lv-LV"/>
              </w:rPr>
              <w:t>Anotācija</w:t>
            </w:r>
            <w:r w:rsidR="00B53A63">
              <w:rPr>
                <w:rFonts w:ascii="Times New Roman" w:eastAsia="Times New Roman" w:hAnsi="Times New Roman" w:cs="Times New Roman"/>
                <w:b/>
                <w:bCs/>
                <w:sz w:val="24"/>
                <w:szCs w:val="24"/>
                <w:lang w:eastAsia="lv-LV"/>
              </w:rPr>
              <w:t xml:space="preserve"> projekts</w:t>
            </w:r>
          </w:p>
          <w:p w14:paraId="354E9BC7" w14:textId="77777777" w:rsidR="00E37D20" w:rsidRPr="00E448DA" w:rsidRDefault="00E37D20" w:rsidP="00E37D20">
            <w:pPr>
              <w:tabs>
                <w:tab w:val="left" w:pos="1650"/>
              </w:tabs>
              <w:spacing w:after="0" w:line="240" w:lineRule="auto"/>
              <w:jc w:val="both"/>
              <w:rPr>
                <w:rFonts w:ascii="Times New Roman" w:eastAsia="Times New Roman" w:hAnsi="Times New Roman" w:cs="Times New Roman"/>
                <w:b/>
                <w:bCs/>
                <w:sz w:val="24"/>
                <w:szCs w:val="24"/>
                <w:lang w:eastAsia="lv-LV"/>
              </w:rPr>
            </w:pPr>
          </w:p>
        </w:tc>
        <w:tc>
          <w:tcPr>
            <w:tcW w:w="139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13E720" w14:textId="7A13223B" w:rsidR="00894D25" w:rsidRPr="00894D25" w:rsidRDefault="00894D25" w:rsidP="00E37D20">
            <w:pPr>
              <w:pStyle w:val="ListParagraph"/>
              <w:spacing w:after="0" w:line="240" w:lineRule="auto"/>
              <w:ind w:left="0"/>
              <w:contextualSpacing w:val="0"/>
              <w:jc w:val="both"/>
              <w:rPr>
                <w:rFonts w:ascii="Times New Roman" w:hAnsi="Times New Roman" w:cs="Times New Roman"/>
                <w:b/>
                <w:bCs/>
              </w:rPr>
            </w:pPr>
            <w:r w:rsidRPr="00AE0898">
              <w:rPr>
                <w:rFonts w:ascii="Times New Roman" w:hAnsi="Times New Roman" w:cs="Times New Roman"/>
                <w:b/>
                <w:bCs/>
              </w:rPr>
              <w:t xml:space="preserve">Finanšu ministrijas 06.07.elektroniski sniegtie papildu iebildumi: </w:t>
            </w:r>
          </w:p>
          <w:p w14:paraId="23BAF2F8" w14:textId="1A9427A8" w:rsidR="00E37D20" w:rsidRPr="004754E2" w:rsidRDefault="00E37D20" w:rsidP="004754E2">
            <w:pPr>
              <w:pStyle w:val="ListParagraph"/>
              <w:spacing w:after="0" w:line="240" w:lineRule="auto"/>
              <w:ind w:left="0"/>
              <w:contextualSpacing w:val="0"/>
              <w:jc w:val="both"/>
              <w:rPr>
                <w:rFonts w:ascii="Times New Roman" w:hAnsi="Times New Roman" w:cs="Times New Roman"/>
              </w:rPr>
            </w:pPr>
            <w:r>
              <w:rPr>
                <w:rFonts w:ascii="Times New Roman" w:hAnsi="Times New Roman" w:cs="Times New Roman"/>
              </w:rPr>
              <w:t>Ņemot vērā, ka noteikumu projekta 1.punktā noteikts, ka: “Noteikumi nosaka kārtību, un apmēru, kādā atbalstu piešķir tūrisma nozares saimnieciskās darbības veicējam (turpmāk – saimnieciskās darbības veicējs), [..]”, lūdzam attiecīgi visā noteikumu projektā lietot šajā punktā noteikto saīsinājumu - saimnieciskās darbības veicējs, nevis krīzes skartais saimnieciskās darbības veicējs. Vienlaikus lūdzam attiecīgi precizēt arī anotāciju.</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07C71E" w14:textId="17EC2059" w:rsidR="00E37D20" w:rsidRPr="00E448DA" w:rsidRDefault="00E37D20" w:rsidP="00E37D20">
            <w:pPr>
              <w:spacing w:after="0" w:line="240" w:lineRule="auto"/>
              <w:jc w:val="center"/>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Ņemts vērā</w:t>
            </w:r>
          </w:p>
        </w:tc>
        <w:tc>
          <w:tcPr>
            <w:tcW w:w="1166" w:type="pct"/>
            <w:tcBorders>
              <w:top w:val="single" w:sz="4" w:space="0" w:color="auto"/>
              <w:left w:val="single" w:sz="4" w:space="0" w:color="auto"/>
              <w:bottom w:val="single" w:sz="4" w:space="0" w:color="auto"/>
              <w:right w:val="single" w:sz="4" w:space="0" w:color="auto"/>
            </w:tcBorders>
          </w:tcPr>
          <w:p w14:paraId="036EBE7E" w14:textId="58A1AA1B" w:rsidR="00E37D20" w:rsidRPr="00E448DA" w:rsidRDefault="00E37D20" w:rsidP="00E37D20">
            <w:pPr>
              <w:spacing w:after="0" w:line="240" w:lineRule="auto"/>
              <w:jc w:val="both"/>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 xml:space="preserve">Skatīt precizēto anotācijas un noteikumu projektu. </w:t>
            </w:r>
          </w:p>
        </w:tc>
      </w:tr>
      <w:tr w:rsidR="00E37D20" w:rsidRPr="00E448DA" w14:paraId="48A884C2" w14:textId="77777777" w:rsidTr="00587493">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B9566F" w14:textId="0B1B81D3" w:rsidR="00E37D20" w:rsidRPr="00B96135" w:rsidRDefault="00E37D20" w:rsidP="00E37D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p>
        </w:tc>
        <w:tc>
          <w:tcPr>
            <w:tcW w:w="11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359C45" w14:textId="7B1BCF52" w:rsidR="00E37D20" w:rsidRPr="00E448DA" w:rsidRDefault="004754E2" w:rsidP="00E37D20">
            <w:pPr>
              <w:tabs>
                <w:tab w:val="left" w:pos="1650"/>
              </w:tabs>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Noteikumu projekt</w:t>
            </w:r>
            <w:r w:rsidR="004922F2">
              <w:rPr>
                <w:rFonts w:ascii="Times New Roman" w:eastAsia="Times New Roman" w:hAnsi="Times New Roman" w:cs="Times New Roman"/>
                <w:b/>
                <w:bCs/>
                <w:sz w:val="24"/>
                <w:szCs w:val="24"/>
                <w:lang w:eastAsia="lv-LV"/>
              </w:rPr>
              <w:t>a 6.punkts</w:t>
            </w:r>
          </w:p>
        </w:tc>
        <w:tc>
          <w:tcPr>
            <w:tcW w:w="139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1533CF" w14:textId="77777777" w:rsidR="00894D25" w:rsidRPr="00AE0898" w:rsidRDefault="00894D25" w:rsidP="00894D25">
            <w:pPr>
              <w:pStyle w:val="ListParagraph"/>
              <w:spacing w:after="0" w:line="240" w:lineRule="auto"/>
              <w:ind w:left="0"/>
              <w:contextualSpacing w:val="0"/>
              <w:jc w:val="both"/>
              <w:rPr>
                <w:rFonts w:ascii="Times New Roman" w:hAnsi="Times New Roman" w:cs="Times New Roman"/>
                <w:b/>
                <w:bCs/>
              </w:rPr>
            </w:pPr>
            <w:r w:rsidRPr="00AE0898">
              <w:rPr>
                <w:rFonts w:ascii="Times New Roman" w:hAnsi="Times New Roman" w:cs="Times New Roman"/>
                <w:b/>
                <w:bCs/>
              </w:rPr>
              <w:t xml:space="preserve">Finanšu ministrijas 06.07.elektroniski sniegtie papildu iebildumi: </w:t>
            </w:r>
          </w:p>
          <w:p w14:paraId="38B8C288" w14:textId="23E02B9C" w:rsidR="00E37D20" w:rsidRPr="00E448DA" w:rsidRDefault="00E37D20" w:rsidP="00E37D20">
            <w:pPr>
              <w:tabs>
                <w:tab w:val="left" w:pos="1650"/>
              </w:tabs>
              <w:spacing w:after="0" w:line="240" w:lineRule="auto"/>
              <w:jc w:val="both"/>
              <w:rPr>
                <w:rFonts w:ascii="Times New Roman" w:hAnsi="Times New Roman" w:cs="Times New Roman"/>
                <w:b/>
                <w:bCs/>
                <w:iCs/>
                <w:sz w:val="24"/>
                <w:szCs w:val="24"/>
              </w:rPr>
            </w:pPr>
            <w:r>
              <w:rPr>
                <w:rFonts w:ascii="Times New Roman" w:hAnsi="Times New Roman" w:cs="Times New Roman"/>
              </w:rPr>
              <w:t xml:space="preserve">Lai novērstu interpretācijas iespējas, proti, lai viennozīmīgi skaidrs, ka </w:t>
            </w:r>
            <w:r>
              <w:rPr>
                <w:rFonts w:ascii="Times New Roman" w:hAnsi="Times New Roman" w:cs="Times New Roman"/>
                <w:color w:val="000000"/>
                <w:shd w:val="clear" w:color="auto" w:fill="FFFFFF"/>
              </w:rPr>
              <w:t xml:space="preserve">atbalsts nepārsniedz </w:t>
            </w:r>
            <w:r>
              <w:rPr>
                <w:rFonts w:ascii="Times New Roman" w:hAnsi="Times New Roman" w:cs="Times New Roman"/>
              </w:rPr>
              <w:t xml:space="preserve">800 000 </w:t>
            </w:r>
            <w:proofErr w:type="spellStart"/>
            <w:r>
              <w:rPr>
                <w:rFonts w:ascii="Times New Roman" w:hAnsi="Times New Roman" w:cs="Times New Roman"/>
                <w:i/>
                <w:iCs/>
              </w:rPr>
              <w:t>euro</w:t>
            </w:r>
            <w:proofErr w:type="spellEnd"/>
            <w:r>
              <w:rPr>
                <w:rFonts w:ascii="Times New Roman" w:hAnsi="Times New Roman" w:cs="Times New Roman"/>
                <w:i/>
                <w:iCs/>
              </w:rPr>
              <w:t xml:space="preserve"> </w:t>
            </w:r>
            <w:r>
              <w:rPr>
                <w:rFonts w:ascii="Times New Roman" w:hAnsi="Times New Roman" w:cs="Times New Roman"/>
              </w:rPr>
              <w:t>saistītu personu grupai, lūdzam noteikumu projekta 6.punktā vārdu “saistītai personai” aizstāt ar vārdiem “saistītu personu grupai”.</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0BAF7A" w14:textId="4FE7AAB8" w:rsidR="00E37D20" w:rsidRPr="00E448DA" w:rsidRDefault="00E37D20" w:rsidP="00E37D20">
            <w:pPr>
              <w:spacing w:after="0" w:line="240" w:lineRule="auto"/>
              <w:jc w:val="center"/>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Ņemts vērā</w:t>
            </w:r>
          </w:p>
        </w:tc>
        <w:tc>
          <w:tcPr>
            <w:tcW w:w="1166" w:type="pct"/>
            <w:tcBorders>
              <w:top w:val="single" w:sz="4" w:space="0" w:color="auto"/>
              <w:left w:val="single" w:sz="4" w:space="0" w:color="auto"/>
              <w:bottom w:val="single" w:sz="4" w:space="0" w:color="auto"/>
              <w:right w:val="single" w:sz="4" w:space="0" w:color="auto"/>
            </w:tcBorders>
          </w:tcPr>
          <w:p w14:paraId="1257AD85" w14:textId="18C94588" w:rsidR="00E37D20" w:rsidRPr="00E448DA" w:rsidRDefault="00E37D20" w:rsidP="00E37D20">
            <w:pPr>
              <w:spacing w:after="0" w:line="240" w:lineRule="auto"/>
              <w:jc w:val="both"/>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 xml:space="preserve">Skatīt precizēto noteikumu projektu. </w:t>
            </w:r>
          </w:p>
        </w:tc>
      </w:tr>
      <w:tr w:rsidR="00E37D20" w:rsidRPr="00E448DA" w14:paraId="14932017" w14:textId="77777777" w:rsidTr="00587493">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C60D34" w14:textId="53B9DBD5" w:rsidR="00E37D20" w:rsidRPr="00B96135" w:rsidRDefault="00E37D20" w:rsidP="00E37D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w:t>
            </w:r>
          </w:p>
        </w:tc>
        <w:tc>
          <w:tcPr>
            <w:tcW w:w="11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8EFF16" w14:textId="763219CB" w:rsidR="00E37D20" w:rsidRDefault="00B67E7E" w:rsidP="00E37D20">
            <w:pPr>
              <w:tabs>
                <w:tab w:val="left" w:pos="1650"/>
              </w:tabs>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Noteikumu projekt</w:t>
            </w:r>
            <w:r w:rsidR="004922F2">
              <w:rPr>
                <w:rFonts w:ascii="Times New Roman" w:eastAsia="Times New Roman" w:hAnsi="Times New Roman" w:cs="Times New Roman"/>
                <w:b/>
                <w:bCs/>
                <w:sz w:val="24"/>
                <w:szCs w:val="24"/>
                <w:lang w:eastAsia="lv-LV"/>
              </w:rPr>
              <w:t>a 9.3. apakšpunkts</w:t>
            </w:r>
          </w:p>
          <w:p w14:paraId="7FDCEBBF" w14:textId="60068D65" w:rsidR="00FD79C7" w:rsidRPr="00E448DA" w:rsidRDefault="00FD79C7" w:rsidP="00FD79C7">
            <w:pPr>
              <w:tabs>
                <w:tab w:val="left" w:pos="1650"/>
              </w:tabs>
              <w:spacing w:after="0" w:line="240" w:lineRule="auto"/>
              <w:jc w:val="both"/>
              <w:rPr>
                <w:rFonts w:ascii="Times New Roman" w:eastAsia="Times New Roman" w:hAnsi="Times New Roman" w:cs="Times New Roman"/>
                <w:sz w:val="24"/>
                <w:szCs w:val="24"/>
                <w:lang w:eastAsia="lv-LV"/>
              </w:rPr>
            </w:pPr>
            <w:r w:rsidRPr="00E448DA">
              <w:rPr>
                <w:rFonts w:ascii="Times New Roman" w:eastAsia="Times New Roman" w:hAnsi="Times New Roman" w:cs="Times New Roman"/>
                <w:b/>
                <w:bCs/>
                <w:sz w:val="24"/>
                <w:szCs w:val="24"/>
                <w:lang w:eastAsia="lv-LV"/>
              </w:rPr>
              <w:t>Anotācija</w:t>
            </w:r>
            <w:r w:rsidR="00B53A63">
              <w:rPr>
                <w:rFonts w:ascii="Times New Roman" w:eastAsia="Times New Roman" w:hAnsi="Times New Roman" w:cs="Times New Roman"/>
                <w:b/>
                <w:bCs/>
                <w:sz w:val="24"/>
                <w:szCs w:val="24"/>
                <w:lang w:eastAsia="lv-LV"/>
              </w:rPr>
              <w:t xml:space="preserve"> projekts</w:t>
            </w:r>
          </w:p>
          <w:p w14:paraId="16F5406F" w14:textId="6348310F" w:rsidR="00FD79C7" w:rsidRPr="00E448DA" w:rsidRDefault="00FD79C7" w:rsidP="00E37D20">
            <w:pPr>
              <w:tabs>
                <w:tab w:val="left" w:pos="1650"/>
              </w:tabs>
              <w:spacing w:after="0" w:line="240" w:lineRule="auto"/>
              <w:jc w:val="both"/>
              <w:rPr>
                <w:rFonts w:ascii="Times New Roman" w:eastAsia="Times New Roman" w:hAnsi="Times New Roman" w:cs="Times New Roman"/>
                <w:b/>
                <w:bCs/>
                <w:sz w:val="24"/>
                <w:szCs w:val="24"/>
                <w:lang w:eastAsia="lv-LV"/>
              </w:rPr>
            </w:pPr>
          </w:p>
        </w:tc>
        <w:tc>
          <w:tcPr>
            <w:tcW w:w="139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B4DBAF" w14:textId="77777777" w:rsidR="00894D25" w:rsidRPr="00AE0898" w:rsidRDefault="00894D25" w:rsidP="00894D25">
            <w:pPr>
              <w:pStyle w:val="ListParagraph"/>
              <w:spacing w:after="0" w:line="240" w:lineRule="auto"/>
              <w:ind w:left="0"/>
              <w:contextualSpacing w:val="0"/>
              <w:jc w:val="both"/>
              <w:rPr>
                <w:rFonts w:ascii="Times New Roman" w:hAnsi="Times New Roman" w:cs="Times New Roman"/>
                <w:b/>
                <w:bCs/>
              </w:rPr>
            </w:pPr>
            <w:r w:rsidRPr="00AE0898">
              <w:rPr>
                <w:rFonts w:ascii="Times New Roman" w:hAnsi="Times New Roman" w:cs="Times New Roman"/>
                <w:b/>
                <w:bCs/>
              </w:rPr>
              <w:t xml:space="preserve">Finanšu ministrijas 06.07.elektroniski sniegtie papildu iebildumi: </w:t>
            </w:r>
          </w:p>
          <w:p w14:paraId="59B5B32C" w14:textId="469EF9C8" w:rsidR="00E37D20" w:rsidRPr="00E448DA" w:rsidRDefault="00E37D20" w:rsidP="009622D0">
            <w:pPr>
              <w:pStyle w:val="ListParagraph"/>
              <w:spacing w:after="0" w:line="240" w:lineRule="auto"/>
              <w:ind w:left="0"/>
              <w:contextualSpacing w:val="0"/>
              <w:jc w:val="both"/>
              <w:rPr>
                <w:rFonts w:ascii="Times New Roman" w:hAnsi="Times New Roman" w:cs="Times New Roman"/>
                <w:b/>
                <w:bCs/>
                <w:iCs/>
                <w:sz w:val="24"/>
                <w:szCs w:val="24"/>
              </w:rPr>
            </w:pPr>
            <w:r>
              <w:rPr>
                <w:rFonts w:ascii="Times New Roman" w:hAnsi="Times New Roman" w:cs="Times New Roman"/>
              </w:rPr>
              <w:t xml:space="preserve">Noteikumu projekta 9.3.apakšpunkts nosaka, ka atbalsta pretendents iesniedz apliecinājumu, ka atbalsts tiks izlietots darba samaksai darbiniekiem no iesnieguma </w:t>
            </w:r>
            <w:r>
              <w:rPr>
                <w:rFonts w:ascii="Times New Roman" w:hAnsi="Times New Roman" w:cs="Times New Roman"/>
              </w:rPr>
              <w:lastRenderedPageBreak/>
              <w:t>iesniegšanas brīža līdz 2020.gada 31.decembrim. Lūdzam papildināt noteikumu projektu ar konkrētiem kritērijiem/nosacījumiem, kā jāizlieto šo noteikumu ietvaros saņemtais atbalsts, piemēram, vai tas ir jāsadala proporcionāli visiem darbiniekiem, vai kādai noteiktai daļai no darbiniekiem. Vienlaikus lūdzam papildināt arī anotāciju ar attiecīgu skaidrojumu.</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AA77873" w14:textId="12EBE7C5" w:rsidR="00E37D20" w:rsidRPr="00E448DA" w:rsidRDefault="00E37D20" w:rsidP="00E37D20">
            <w:pPr>
              <w:spacing w:after="0" w:line="240" w:lineRule="auto"/>
              <w:jc w:val="center"/>
              <w:rPr>
                <w:rFonts w:ascii="Times New Roman" w:eastAsia="Times New Roman" w:hAnsi="Times New Roman" w:cs="Times New Roman"/>
                <w:b/>
                <w:bCs/>
                <w:sz w:val="24"/>
                <w:szCs w:val="24"/>
                <w:lang w:eastAsia="lv-LV"/>
              </w:rPr>
            </w:pPr>
            <w:r w:rsidRPr="493DF5E2">
              <w:rPr>
                <w:rFonts w:ascii="Times New Roman" w:eastAsia="Times New Roman" w:hAnsi="Times New Roman" w:cs="Times New Roman"/>
                <w:b/>
                <w:sz w:val="24"/>
                <w:szCs w:val="24"/>
                <w:lang w:eastAsia="lv-LV"/>
              </w:rPr>
              <w:lastRenderedPageBreak/>
              <w:t>Ņemts vērā</w:t>
            </w:r>
          </w:p>
        </w:tc>
        <w:tc>
          <w:tcPr>
            <w:tcW w:w="1166" w:type="pct"/>
            <w:tcBorders>
              <w:top w:val="single" w:sz="4" w:space="0" w:color="auto"/>
              <w:left w:val="single" w:sz="4" w:space="0" w:color="auto"/>
              <w:bottom w:val="single" w:sz="4" w:space="0" w:color="auto"/>
              <w:right w:val="single" w:sz="4" w:space="0" w:color="auto"/>
            </w:tcBorders>
          </w:tcPr>
          <w:p w14:paraId="75C4A8F8" w14:textId="528B77BD" w:rsidR="00E37D20" w:rsidRPr="00E448DA" w:rsidRDefault="00E37D20" w:rsidP="00E37D20">
            <w:pPr>
              <w:spacing w:after="0" w:line="240" w:lineRule="auto"/>
              <w:jc w:val="both"/>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 xml:space="preserve">Skatīt precizēto noteikumu projektu. </w:t>
            </w:r>
          </w:p>
        </w:tc>
      </w:tr>
      <w:tr w:rsidR="00E37D20" w:rsidRPr="00E448DA" w14:paraId="06B6EFA4" w14:textId="77777777" w:rsidTr="00587493">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47AD2D" w14:textId="77DC4C28" w:rsidR="00E37D20" w:rsidRPr="00B96135" w:rsidRDefault="00E37D20" w:rsidP="00E37D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w:t>
            </w:r>
          </w:p>
        </w:tc>
        <w:tc>
          <w:tcPr>
            <w:tcW w:w="11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CB5204" w14:textId="0D30DA9E" w:rsidR="00E37D20" w:rsidRPr="00E448DA" w:rsidRDefault="0002094E" w:rsidP="00E37D20">
            <w:pPr>
              <w:tabs>
                <w:tab w:val="left" w:pos="1650"/>
              </w:tabs>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Noteikumu projekt</w:t>
            </w:r>
            <w:r w:rsidR="004922F2">
              <w:rPr>
                <w:rFonts w:ascii="Times New Roman" w:eastAsia="Times New Roman" w:hAnsi="Times New Roman" w:cs="Times New Roman"/>
                <w:b/>
                <w:bCs/>
                <w:sz w:val="24"/>
                <w:szCs w:val="24"/>
                <w:lang w:eastAsia="lv-LV"/>
              </w:rPr>
              <w:t>a 9.4. apakšpunkts</w:t>
            </w:r>
          </w:p>
        </w:tc>
        <w:tc>
          <w:tcPr>
            <w:tcW w:w="139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B2CF7A" w14:textId="77777777" w:rsidR="00894D25" w:rsidRPr="00AE0898" w:rsidRDefault="00894D25" w:rsidP="00894D25">
            <w:pPr>
              <w:pStyle w:val="ListParagraph"/>
              <w:spacing w:after="0" w:line="240" w:lineRule="auto"/>
              <w:ind w:left="0"/>
              <w:contextualSpacing w:val="0"/>
              <w:jc w:val="both"/>
              <w:rPr>
                <w:rFonts w:ascii="Times New Roman" w:hAnsi="Times New Roman" w:cs="Times New Roman"/>
                <w:b/>
                <w:bCs/>
              </w:rPr>
            </w:pPr>
            <w:r w:rsidRPr="00AE0898">
              <w:rPr>
                <w:rFonts w:ascii="Times New Roman" w:hAnsi="Times New Roman" w:cs="Times New Roman"/>
                <w:b/>
                <w:bCs/>
              </w:rPr>
              <w:t xml:space="preserve">Finanšu ministrijas 06.07.elektroniski sniegtie papildu iebildumi: </w:t>
            </w:r>
          </w:p>
          <w:p w14:paraId="70BDB0EE" w14:textId="77777777" w:rsidR="00E37D20" w:rsidRDefault="00E37D20" w:rsidP="00894D25">
            <w:pPr>
              <w:pStyle w:val="ListParagraph"/>
              <w:spacing w:after="0" w:line="240" w:lineRule="auto"/>
              <w:ind w:left="0"/>
              <w:contextualSpacing w:val="0"/>
              <w:jc w:val="both"/>
              <w:rPr>
                <w:rFonts w:ascii="Times New Roman" w:hAnsi="Times New Roman" w:cs="Times New Roman"/>
              </w:rPr>
            </w:pPr>
            <w:r>
              <w:rPr>
                <w:rFonts w:ascii="Times New Roman" w:hAnsi="Times New Roman" w:cs="Times New Roman"/>
              </w:rPr>
              <w:t xml:space="preserve">Noteikumu projekta 9.4.apakšpunkts ietver prasību par apliecinājumu, </w:t>
            </w:r>
            <w:r>
              <w:rPr>
                <w:rFonts w:ascii="Times New Roman" w:hAnsi="Times New Roman" w:cs="Times New Roman"/>
                <w:i/>
                <w:iCs/>
              </w:rPr>
              <w:t xml:space="preserve">ka krīzes skartais saimnieciskās darbības veicējs 2019.gada 31.decembrī nav grūtībās nonācis uzņēmums saskaņā ar Vispārējās grupu atbrīvojuma regulas prasībām, izņemot, ja krīzes skartais nodokļu maksātājs atbilst mazā un vidējā uzņēmuma definīcijai, ko apliecina pievienota mazo un vidējo uzņēmumu deklarācija. </w:t>
            </w:r>
            <w:r>
              <w:rPr>
                <w:rFonts w:ascii="Times New Roman" w:hAnsi="Times New Roman" w:cs="Times New Roman"/>
              </w:rPr>
              <w:t>Lūdzam 9.4. apakšpunktā precizēt sekojošo:</w:t>
            </w:r>
          </w:p>
          <w:p w14:paraId="75165168" w14:textId="1985001E" w:rsidR="00E37D20" w:rsidRPr="004F5980" w:rsidRDefault="00E37D20" w:rsidP="008127EF">
            <w:pPr>
              <w:pStyle w:val="ListParagraph"/>
              <w:numPr>
                <w:ilvl w:val="0"/>
                <w:numId w:val="30"/>
              </w:numPr>
              <w:jc w:val="both"/>
              <w:rPr>
                <w:rFonts w:ascii="Times New Roman" w:hAnsi="Times New Roman" w:cs="Times New Roman"/>
              </w:rPr>
            </w:pPr>
            <w:r>
              <w:rPr>
                <w:rFonts w:ascii="Times New Roman" w:hAnsi="Times New Roman" w:cs="Times New Roman"/>
              </w:rPr>
              <w:t>iekļaujot atsauci uz konkrētu Vispārējās grupu atbrīvojuma regulas jeb</w:t>
            </w:r>
            <w:r>
              <w:rPr>
                <w:rFonts w:ascii="Times New Roman" w:hAnsi="Times New Roman" w:cs="Times New Roman"/>
                <w:i/>
                <w:iCs/>
              </w:rPr>
              <w:t xml:space="preserve"> </w:t>
            </w:r>
            <w:r>
              <w:rPr>
                <w:rFonts w:ascii="Times New Roman" w:hAnsi="Times New Roman" w:cs="Times New Roman"/>
              </w:rPr>
              <w:t>Komisijas 2014. gada 17. jūnija Regulas (ES) Nr. </w:t>
            </w:r>
            <w:hyperlink r:id="rId11" w:history="1">
              <w:r>
                <w:rPr>
                  <w:rStyle w:val="Hyperlink"/>
                  <w:rFonts w:ascii="Times New Roman" w:hAnsi="Times New Roman" w:cs="Times New Roman"/>
                </w:rPr>
                <w:t>651/2014</w:t>
              </w:r>
            </w:hyperlink>
            <w:r>
              <w:rPr>
                <w:rFonts w:ascii="Times New Roman" w:hAnsi="Times New Roman" w:cs="Times New Roman"/>
              </w:rPr>
              <w:t>, ar ko noteiktas atbalsta kategorijas atzīst par saderīgām ar iekšējo tirgu, piemērojot Līguma 107. un 108. pantu, pantu, kurā ir iekļauta grūtībās nonākuša uzņēmuma definīcija, proti, 2.panta 18.punktu</w:t>
            </w:r>
            <w:r w:rsidR="0033015E">
              <w:rPr>
                <w:rFonts w:ascii="Times New Roman" w:hAnsi="Times New Roman" w:cs="Times New Roman"/>
              </w:rPr>
              <w:t xml:space="preserve">. vēršam Jūsu uzmanību, ka </w:t>
            </w:r>
            <w:r w:rsidR="0033015E">
              <w:rPr>
                <w:rFonts w:ascii="Times New Roman" w:hAnsi="Times New Roman" w:cs="Times New Roman"/>
                <w:i/>
                <w:iCs/>
              </w:rPr>
              <w:t xml:space="preserve">Eiropas Komisijas Paziņojuma “Trešais grozījums Pagaidu regulējumā </w:t>
            </w:r>
            <w:r w:rsidR="0033015E">
              <w:rPr>
                <w:rFonts w:ascii="Times New Roman" w:hAnsi="Times New Roman" w:cs="Times New Roman"/>
                <w:i/>
                <w:iCs/>
              </w:rPr>
              <w:lastRenderedPageBreak/>
              <w:t xml:space="preserve">valsts atbalsta pasākumiem, ar ko atbalsta ekonomiku pašreizējā Covid-19 uzliesmojuma situācijā” (2020/C 218/03) </w:t>
            </w:r>
            <w:r w:rsidR="0033015E">
              <w:rPr>
                <w:rFonts w:ascii="Times New Roman" w:hAnsi="Times New Roman" w:cs="Times New Roman"/>
              </w:rPr>
              <w:t xml:space="preserve">(turpmāk – Pagaidu regulējuma grozījumi), nosacījumi paredz, ka atbalstu saskaņā ar </w:t>
            </w:r>
            <w:r w:rsidR="0033015E">
              <w:rPr>
                <w:rFonts w:ascii="Times New Roman" w:hAnsi="Times New Roman" w:cs="Times New Roman"/>
                <w:i/>
                <w:iCs/>
              </w:rPr>
              <w:t>Eiropas Komisijas 2020.gada 19.marta Komisijas paziņojumu “Pagaidu regulējums valsts atbalsta pasākumiem, ar ko atbalsta ekonomiku pašreizējā Covid-19 uzliesmojuma situācijā” (C(2020)1863))</w:t>
            </w:r>
            <w:r w:rsidR="0033015E">
              <w:rPr>
                <w:rFonts w:ascii="Times New Roman" w:hAnsi="Times New Roman" w:cs="Times New Roman"/>
              </w:rPr>
              <w:t xml:space="preserve"> (turpmāk – Pagaidu regulējums), var piešķirt </w:t>
            </w:r>
            <w:proofErr w:type="spellStart"/>
            <w:r w:rsidR="0033015E">
              <w:rPr>
                <w:rFonts w:ascii="Times New Roman" w:hAnsi="Times New Roman" w:cs="Times New Roman"/>
                <w:u w:val="single"/>
              </w:rPr>
              <w:t>mikrouzņēmumiem</w:t>
            </w:r>
            <w:proofErr w:type="spellEnd"/>
            <w:r w:rsidR="0033015E">
              <w:rPr>
                <w:rFonts w:ascii="Times New Roman" w:hAnsi="Times New Roman" w:cs="Times New Roman"/>
                <w:u w:val="single"/>
              </w:rPr>
              <w:t xml:space="preserve"> vai maziem uzņēmumiem</w:t>
            </w:r>
            <w:r w:rsidR="0033015E">
              <w:rPr>
                <w:rFonts w:ascii="Times New Roman" w:hAnsi="Times New Roman" w:cs="Times New Roman"/>
              </w:rPr>
              <w:t xml:space="preserve"> (Vispārējās grupu atbrīvojuma regulas I pielikuma nozīmē), kas 2019. gada 31. decembrī jau bija nonākuši grūtībās</w:t>
            </w:r>
            <w:r w:rsidR="0033015E">
              <w:rPr>
                <w:rFonts w:ascii="Times New Roman" w:hAnsi="Times New Roman" w:cs="Times New Roman"/>
                <w:u w:val="single"/>
              </w:rPr>
              <w:t>, ar nosacījumu,</w:t>
            </w:r>
            <w:r w:rsidR="0033015E">
              <w:rPr>
                <w:rFonts w:ascii="Times New Roman" w:hAnsi="Times New Roman" w:cs="Times New Roman"/>
              </w:rPr>
              <w:t xml:space="preserve"> ka tiem netiek piemērota kolektīva maksātnespējas procedūra saskaņā ar valsts tiesību aktiem un ka tie nav saņēmuši glābšanas atbalstu vai pārstrukturēšanas atbalstu. Ievērojot minēto, aicinām svītrot vārdus “un vidējā”, kā arī papildināt noteikumu projektu ar iepriekš minēto Pagaidu regulējuma nosacījumu, kā arī atbilstoši precizēt anotāciju;</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3E0527" w14:textId="1F50411F" w:rsidR="00E37D20" w:rsidRPr="00E448DA" w:rsidRDefault="00E37D20" w:rsidP="00E37D20">
            <w:pPr>
              <w:spacing w:after="0" w:line="240" w:lineRule="auto"/>
              <w:jc w:val="center"/>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lastRenderedPageBreak/>
              <w:t>Ņemts vērā</w:t>
            </w:r>
          </w:p>
        </w:tc>
        <w:tc>
          <w:tcPr>
            <w:tcW w:w="1166" w:type="pct"/>
            <w:tcBorders>
              <w:top w:val="single" w:sz="4" w:space="0" w:color="auto"/>
              <w:left w:val="single" w:sz="4" w:space="0" w:color="auto"/>
              <w:bottom w:val="single" w:sz="4" w:space="0" w:color="auto"/>
              <w:right w:val="single" w:sz="4" w:space="0" w:color="auto"/>
            </w:tcBorders>
          </w:tcPr>
          <w:p w14:paraId="0A58AB79" w14:textId="3A0C9506" w:rsidR="00E37D20" w:rsidRPr="00E448DA" w:rsidRDefault="00E37D20" w:rsidP="00E37D20">
            <w:pPr>
              <w:spacing w:after="0" w:line="240" w:lineRule="auto"/>
              <w:jc w:val="both"/>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Skatīt precizēto noteikumu projektu</w:t>
            </w:r>
            <w:r w:rsidR="0033015E">
              <w:rPr>
                <w:rFonts w:ascii="Times New Roman" w:eastAsia="Times New Roman" w:hAnsi="Times New Roman" w:cs="Times New Roman"/>
                <w:b/>
                <w:bCs/>
                <w:sz w:val="24"/>
                <w:szCs w:val="24"/>
                <w:lang w:eastAsia="lv-LV"/>
              </w:rPr>
              <w:t xml:space="preserve"> un anotāciju</w:t>
            </w:r>
            <w:r w:rsidRPr="00E448DA">
              <w:rPr>
                <w:rFonts w:ascii="Times New Roman" w:eastAsia="Times New Roman" w:hAnsi="Times New Roman" w:cs="Times New Roman"/>
                <w:b/>
                <w:bCs/>
                <w:sz w:val="24"/>
                <w:szCs w:val="24"/>
                <w:lang w:eastAsia="lv-LV"/>
              </w:rPr>
              <w:t xml:space="preserve">. </w:t>
            </w:r>
          </w:p>
        </w:tc>
      </w:tr>
      <w:tr w:rsidR="00E37D20" w:rsidRPr="00E448DA" w14:paraId="5D0A36BF" w14:textId="77777777" w:rsidTr="00587493">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35A46A" w14:textId="2481B6ED" w:rsidR="00E37D20" w:rsidRPr="00B96135" w:rsidRDefault="00E37D20" w:rsidP="00E37D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p>
        </w:tc>
        <w:tc>
          <w:tcPr>
            <w:tcW w:w="11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F130F5" w14:textId="0FBDE85D" w:rsidR="00E37D20" w:rsidRPr="00E448DA" w:rsidRDefault="0033015E" w:rsidP="00E37D20">
            <w:pPr>
              <w:tabs>
                <w:tab w:val="left" w:pos="1650"/>
              </w:tabs>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Noteikumu projekts</w:t>
            </w:r>
          </w:p>
        </w:tc>
        <w:tc>
          <w:tcPr>
            <w:tcW w:w="139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F216A4" w14:textId="77777777" w:rsidR="0054545C" w:rsidRPr="00AE0898" w:rsidRDefault="0054545C" w:rsidP="0054545C">
            <w:pPr>
              <w:pStyle w:val="ListParagraph"/>
              <w:spacing w:after="0" w:line="240" w:lineRule="auto"/>
              <w:ind w:left="0"/>
              <w:contextualSpacing w:val="0"/>
              <w:jc w:val="both"/>
              <w:rPr>
                <w:rFonts w:ascii="Times New Roman" w:hAnsi="Times New Roman" w:cs="Times New Roman"/>
                <w:b/>
                <w:bCs/>
              </w:rPr>
            </w:pPr>
            <w:r w:rsidRPr="00AE0898">
              <w:rPr>
                <w:rFonts w:ascii="Times New Roman" w:hAnsi="Times New Roman" w:cs="Times New Roman"/>
                <w:b/>
                <w:bCs/>
              </w:rPr>
              <w:t xml:space="preserve">Finanšu ministrijas 06.07.elektroniski sniegtie papildu iebildumi: </w:t>
            </w:r>
          </w:p>
          <w:p w14:paraId="61EFCE31" w14:textId="2FFCB88F" w:rsidR="00E37D20" w:rsidRPr="00E448DA" w:rsidRDefault="00E37D20" w:rsidP="00E37D20">
            <w:pPr>
              <w:tabs>
                <w:tab w:val="left" w:pos="1650"/>
              </w:tabs>
              <w:spacing w:after="0" w:line="240" w:lineRule="auto"/>
              <w:jc w:val="both"/>
              <w:rPr>
                <w:rFonts w:ascii="Times New Roman" w:hAnsi="Times New Roman" w:cs="Times New Roman"/>
                <w:b/>
                <w:bCs/>
                <w:iCs/>
                <w:sz w:val="24"/>
                <w:szCs w:val="24"/>
              </w:rPr>
            </w:pPr>
            <w:r>
              <w:rPr>
                <w:rFonts w:ascii="Times New Roman" w:hAnsi="Times New Roman" w:cs="Times New Roman"/>
              </w:rPr>
              <w:t xml:space="preserve">Lūdzam noteikumu projektā iekļaut kritērijus, pēc kādiem tiks vērtēti vidējie un </w:t>
            </w:r>
            <w:r>
              <w:rPr>
                <w:rFonts w:ascii="Times New Roman" w:hAnsi="Times New Roman" w:cs="Times New Roman"/>
              </w:rPr>
              <w:lastRenderedPageBreak/>
              <w:t>lielie uzņēmumi, lai pārliecinātos, ka tie neatbilst grūtībās nonākuša uzņēmumu statusam.</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C60791" w14:textId="20E1198B" w:rsidR="00E37D20" w:rsidRPr="00E448DA" w:rsidRDefault="00E37D20" w:rsidP="00E37D20">
            <w:pPr>
              <w:spacing w:after="0" w:line="240" w:lineRule="auto"/>
              <w:jc w:val="center"/>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lastRenderedPageBreak/>
              <w:t>Ņemts vērā</w:t>
            </w:r>
          </w:p>
        </w:tc>
        <w:tc>
          <w:tcPr>
            <w:tcW w:w="1166" w:type="pct"/>
            <w:tcBorders>
              <w:top w:val="single" w:sz="4" w:space="0" w:color="auto"/>
              <w:left w:val="single" w:sz="4" w:space="0" w:color="auto"/>
              <w:bottom w:val="single" w:sz="4" w:space="0" w:color="auto"/>
              <w:right w:val="single" w:sz="4" w:space="0" w:color="auto"/>
            </w:tcBorders>
          </w:tcPr>
          <w:p w14:paraId="131D1062" w14:textId="367B911A" w:rsidR="00E37D20" w:rsidRPr="00E448DA" w:rsidRDefault="00E37D20" w:rsidP="00E37D20">
            <w:pPr>
              <w:spacing w:after="0" w:line="240" w:lineRule="auto"/>
              <w:jc w:val="both"/>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 xml:space="preserve">Skatīt precizēto noteikumu projektu. </w:t>
            </w:r>
          </w:p>
        </w:tc>
      </w:tr>
      <w:tr w:rsidR="00E37D20" w:rsidRPr="00E448DA" w14:paraId="53282F9F" w14:textId="77777777" w:rsidTr="00587493">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490248" w14:textId="5CDB44FE" w:rsidR="00E37D20" w:rsidRPr="00B96135" w:rsidRDefault="00E37D20" w:rsidP="00E37D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w:t>
            </w:r>
          </w:p>
        </w:tc>
        <w:tc>
          <w:tcPr>
            <w:tcW w:w="11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E9663C" w14:textId="309E1968" w:rsidR="00E37D20" w:rsidRPr="00E448DA" w:rsidRDefault="00004CBC" w:rsidP="00E37D20">
            <w:pPr>
              <w:tabs>
                <w:tab w:val="left" w:pos="1650"/>
              </w:tabs>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Noteikumu projekts</w:t>
            </w:r>
          </w:p>
        </w:tc>
        <w:tc>
          <w:tcPr>
            <w:tcW w:w="139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8ED6F8" w14:textId="77777777" w:rsidR="0054545C" w:rsidRPr="00AE0898" w:rsidRDefault="0054545C" w:rsidP="0054545C">
            <w:pPr>
              <w:pStyle w:val="ListParagraph"/>
              <w:spacing w:after="0" w:line="240" w:lineRule="auto"/>
              <w:ind w:left="0"/>
              <w:contextualSpacing w:val="0"/>
              <w:jc w:val="both"/>
              <w:rPr>
                <w:rFonts w:ascii="Times New Roman" w:hAnsi="Times New Roman" w:cs="Times New Roman"/>
                <w:b/>
                <w:bCs/>
              </w:rPr>
            </w:pPr>
            <w:r w:rsidRPr="00AE0898">
              <w:rPr>
                <w:rFonts w:ascii="Times New Roman" w:hAnsi="Times New Roman" w:cs="Times New Roman"/>
                <w:b/>
                <w:bCs/>
              </w:rPr>
              <w:t xml:space="preserve">Finanšu ministrijas 06.07.elektroniski sniegtie papildu iebildumi: </w:t>
            </w:r>
          </w:p>
          <w:p w14:paraId="18040316" w14:textId="5B02F8B0" w:rsidR="00E37D20" w:rsidRPr="00E448DA" w:rsidRDefault="00E37D20" w:rsidP="00E37D20">
            <w:pPr>
              <w:tabs>
                <w:tab w:val="left" w:pos="1650"/>
              </w:tabs>
              <w:spacing w:after="0" w:line="240" w:lineRule="auto"/>
              <w:jc w:val="both"/>
              <w:rPr>
                <w:rFonts w:ascii="Times New Roman" w:hAnsi="Times New Roman" w:cs="Times New Roman"/>
                <w:b/>
                <w:bCs/>
                <w:iCs/>
                <w:sz w:val="24"/>
                <w:szCs w:val="24"/>
              </w:rPr>
            </w:pPr>
            <w:r>
              <w:rPr>
                <w:rFonts w:ascii="Times New Roman" w:hAnsi="Times New Roman" w:cs="Times New Roman"/>
              </w:rPr>
              <w:t xml:space="preserve">Ņemot vērā, ka ar uzņēmuma apliecinājumu nepietiks, lūdzam noteikumu projektā iekļaut normu, kādus dokumentus iesniegs vidējie un lielie uzņēmumi, lai atbalsta sniedzējs varētu pārliecinātos, ka tie neatbilst grūtībās nonākuša uzņēmumu statusam, vai arī kādus dokumentus iesniegs mazie uzņēmumi, lai atbalsta sniedzējs varētu pārliecinātos, ka tie neatbilst Pagaidu regulējuma </w:t>
            </w:r>
            <w:r>
              <w:rPr>
                <w:rFonts w:ascii="Times New Roman" w:hAnsi="Times New Roman" w:cs="Times New Roman"/>
                <w:color w:val="000000"/>
                <w:shd w:val="clear" w:color="auto" w:fill="FFFFFF"/>
              </w:rPr>
              <w:t xml:space="preserve">22. punkta </w:t>
            </w:r>
            <w:proofErr w:type="spellStart"/>
            <w:r>
              <w:rPr>
                <w:rFonts w:ascii="Times New Roman" w:hAnsi="Times New Roman" w:cs="Times New Roman"/>
                <w:color w:val="000000"/>
                <w:shd w:val="clear" w:color="auto" w:fill="FFFFFF"/>
              </w:rPr>
              <w:t>ca</w:t>
            </w:r>
            <w:proofErr w:type="spellEnd"/>
            <w:r>
              <w:rPr>
                <w:rFonts w:ascii="Times New Roman" w:hAnsi="Times New Roman" w:cs="Times New Roman"/>
                <w:color w:val="000000"/>
                <w:shd w:val="clear" w:color="auto" w:fill="FFFFFF"/>
              </w:rPr>
              <w:t>. apakšpunktā minētajiem</w:t>
            </w:r>
            <w:r>
              <w:rPr>
                <w:rFonts w:ascii="Times New Roman" w:hAnsi="Times New Roman" w:cs="Times New Roman"/>
              </w:rPr>
              <w:t xml:space="preserve"> kritērijiem.</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F71D0F" w14:textId="6ED53DCA" w:rsidR="00E37D20" w:rsidRPr="00E448DA" w:rsidRDefault="00E37D20" w:rsidP="00E37D20">
            <w:pPr>
              <w:spacing w:after="0" w:line="240" w:lineRule="auto"/>
              <w:jc w:val="center"/>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Ņemts vērā</w:t>
            </w:r>
          </w:p>
        </w:tc>
        <w:tc>
          <w:tcPr>
            <w:tcW w:w="1166" w:type="pct"/>
            <w:tcBorders>
              <w:top w:val="single" w:sz="4" w:space="0" w:color="auto"/>
              <w:left w:val="single" w:sz="4" w:space="0" w:color="auto"/>
              <w:bottom w:val="single" w:sz="4" w:space="0" w:color="auto"/>
              <w:right w:val="single" w:sz="4" w:space="0" w:color="auto"/>
            </w:tcBorders>
          </w:tcPr>
          <w:p w14:paraId="5F22BFE2" w14:textId="3C4176E9" w:rsidR="00E37D20" w:rsidRPr="00E448DA" w:rsidRDefault="00E37D20" w:rsidP="00E37D20">
            <w:pPr>
              <w:spacing w:after="0" w:line="240" w:lineRule="auto"/>
              <w:jc w:val="both"/>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 xml:space="preserve">Skatīt precizēto noteikumu projektu. </w:t>
            </w:r>
          </w:p>
        </w:tc>
      </w:tr>
      <w:tr w:rsidR="00E37D20" w:rsidRPr="00E448DA" w14:paraId="541E8154" w14:textId="77777777" w:rsidTr="00587493">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CAAF8A" w14:textId="1368D086" w:rsidR="00E37D20" w:rsidRPr="00B96135" w:rsidRDefault="00E37D20" w:rsidP="00E37D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w:t>
            </w:r>
          </w:p>
        </w:tc>
        <w:tc>
          <w:tcPr>
            <w:tcW w:w="11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BCF9EE" w14:textId="0E4C98B2" w:rsidR="00E37D20" w:rsidRPr="00E448DA" w:rsidRDefault="00DB2E5A" w:rsidP="00E37D20">
            <w:pPr>
              <w:tabs>
                <w:tab w:val="left" w:pos="1650"/>
              </w:tabs>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Noteikumu projekt</w:t>
            </w:r>
            <w:r w:rsidR="00272340">
              <w:rPr>
                <w:rFonts w:ascii="Times New Roman" w:eastAsia="Times New Roman" w:hAnsi="Times New Roman" w:cs="Times New Roman"/>
                <w:b/>
                <w:bCs/>
                <w:sz w:val="24"/>
                <w:szCs w:val="24"/>
                <w:lang w:eastAsia="lv-LV"/>
              </w:rPr>
              <w:t>a 9.</w:t>
            </w:r>
            <w:r w:rsidR="004922F2">
              <w:rPr>
                <w:rFonts w:ascii="Times New Roman" w:eastAsia="Times New Roman" w:hAnsi="Times New Roman" w:cs="Times New Roman"/>
                <w:b/>
                <w:bCs/>
                <w:sz w:val="24"/>
                <w:szCs w:val="24"/>
                <w:lang w:eastAsia="lv-LV"/>
              </w:rPr>
              <w:t>punkts</w:t>
            </w:r>
          </w:p>
        </w:tc>
        <w:tc>
          <w:tcPr>
            <w:tcW w:w="139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2AC003" w14:textId="77777777" w:rsidR="0054545C" w:rsidRPr="00AE0898" w:rsidRDefault="0054545C" w:rsidP="0054545C">
            <w:pPr>
              <w:pStyle w:val="ListParagraph"/>
              <w:spacing w:after="0" w:line="240" w:lineRule="auto"/>
              <w:ind w:left="0"/>
              <w:contextualSpacing w:val="0"/>
              <w:jc w:val="both"/>
              <w:rPr>
                <w:rFonts w:ascii="Times New Roman" w:hAnsi="Times New Roman" w:cs="Times New Roman"/>
                <w:b/>
                <w:bCs/>
              </w:rPr>
            </w:pPr>
            <w:r w:rsidRPr="00AE0898">
              <w:rPr>
                <w:rFonts w:ascii="Times New Roman" w:hAnsi="Times New Roman" w:cs="Times New Roman"/>
                <w:b/>
                <w:bCs/>
              </w:rPr>
              <w:t xml:space="preserve">Finanšu ministrijas 06.07.elektroniski sniegtie papildu iebildumi: </w:t>
            </w:r>
          </w:p>
          <w:p w14:paraId="2BCCED2A" w14:textId="74FE2A35" w:rsidR="00E37D20" w:rsidRPr="00E448DA" w:rsidRDefault="00E37D20" w:rsidP="00E37D20">
            <w:pPr>
              <w:tabs>
                <w:tab w:val="left" w:pos="1650"/>
              </w:tabs>
              <w:spacing w:after="0" w:line="240" w:lineRule="auto"/>
              <w:jc w:val="both"/>
              <w:rPr>
                <w:rFonts w:ascii="Times New Roman" w:hAnsi="Times New Roman" w:cs="Times New Roman"/>
                <w:b/>
                <w:bCs/>
                <w:iCs/>
                <w:sz w:val="24"/>
                <w:szCs w:val="24"/>
              </w:rPr>
            </w:pPr>
            <w:r>
              <w:rPr>
                <w:rFonts w:ascii="Times New Roman" w:hAnsi="Times New Roman" w:cs="Times New Roman"/>
              </w:rPr>
              <w:t>Lūdzam papildināt</w:t>
            </w:r>
            <w:r>
              <w:rPr>
                <w:rFonts w:ascii="Times New Roman" w:hAnsi="Times New Roman" w:cs="Times New Roman"/>
                <w:color w:val="000000"/>
                <w:shd w:val="clear" w:color="auto" w:fill="FFFFFF"/>
              </w:rPr>
              <w:t xml:space="preserve"> noteikumu projekta 9.punktu ar apakšpunktu, ietverot nosacījumu, ka atbalsta pretendentam ir  jāiesniedz apliecinājums, kas tas iepriekš nav saņēmis, kā arī neplāno pieteikties citam atbalstam, </w:t>
            </w:r>
            <w:r>
              <w:rPr>
                <w:rFonts w:ascii="Times New Roman" w:hAnsi="Times New Roman" w:cs="Times New Roman"/>
              </w:rPr>
              <w:t>par vienām un tām pašām attiecināmajām izmaksām</w:t>
            </w:r>
            <w:r>
              <w:rPr>
                <w:rFonts w:ascii="Times New Roman" w:hAnsi="Times New Roman" w:cs="Times New Roman"/>
                <w:color w:val="000000"/>
                <w:shd w:val="clear" w:color="auto" w:fill="FFFFFF"/>
              </w:rPr>
              <w:t>.</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B32598" w14:textId="43CB9015" w:rsidR="00E37D20" w:rsidRPr="00E448DA" w:rsidRDefault="00E37D20" w:rsidP="00E37D20">
            <w:pPr>
              <w:spacing w:after="0" w:line="240" w:lineRule="auto"/>
              <w:jc w:val="center"/>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Ņemts vērā</w:t>
            </w:r>
          </w:p>
        </w:tc>
        <w:tc>
          <w:tcPr>
            <w:tcW w:w="1166" w:type="pct"/>
            <w:tcBorders>
              <w:top w:val="single" w:sz="4" w:space="0" w:color="auto"/>
              <w:left w:val="single" w:sz="4" w:space="0" w:color="auto"/>
              <w:bottom w:val="single" w:sz="4" w:space="0" w:color="auto"/>
              <w:right w:val="single" w:sz="4" w:space="0" w:color="auto"/>
            </w:tcBorders>
          </w:tcPr>
          <w:p w14:paraId="46B6210B" w14:textId="1F423735" w:rsidR="00E37D20" w:rsidRPr="00E448DA" w:rsidRDefault="00E37D20" w:rsidP="00E37D20">
            <w:pPr>
              <w:spacing w:after="0" w:line="240" w:lineRule="auto"/>
              <w:jc w:val="both"/>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 xml:space="preserve">Skatīt precizēto noteikumu projektu. </w:t>
            </w:r>
          </w:p>
        </w:tc>
      </w:tr>
      <w:tr w:rsidR="00E37D20" w:rsidRPr="00E448DA" w14:paraId="76D934C9" w14:textId="77777777" w:rsidTr="00587493">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288F4B" w14:textId="2660BBD9" w:rsidR="00E37D20" w:rsidRPr="00B96135" w:rsidRDefault="00E37D20" w:rsidP="00E37D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w:t>
            </w:r>
          </w:p>
        </w:tc>
        <w:tc>
          <w:tcPr>
            <w:tcW w:w="11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0E1B2B" w14:textId="0831CFD8" w:rsidR="00E37D20" w:rsidRPr="00E448DA" w:rsidRDefault="00DB2E5A" w:rsidP="00E37D20">
            <w:pPr>
              <w:tabs>
                <w:tab w:val="left" w:pos="1650"/>
              </w:tabs>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Noteikumu projekts</w:t>
            </w:r>
            <w:r w:rsidR="006D0F02">
              <w:rPr>
                <w:rFonts w:ascii="Times New Roman" w:eastAsia="Times New Roman" w:hAnsi="Times New Roman" w:cs="Times New Roman"/>
                <w:b/>
                <w:bCs/>
                <w:sz w:val="24"/>
                <w:szCs w:val="24"/>
                <w:lang w:eastAsia="lv-LV"/>
              </w:rPr>
              <w:t xml:space="preserve"> 9.5. apakšpunkts</w:t>
            </w:r>
          </w:p>
        </w:tc>
        <w:tc>
          <w:tcPr>
            <w:tcW w:w="139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21DE7A" w14:textId="77777777" w:rsidR="0054545C" w:rsidRPr="00AE0898" w:rsidRDefault="0054545C" w:rsidP="0054545C">
            <w:pPr>
              <w:pStyle w:val="ListParagraph"/>
              <w:spacing w:after="0" w:line="240" w:lineRule="auto"/>
              <w:ind w:left="0"/>
              <w:contextualSpacing w:val="0"/>
              <w:jc w:val="both"/>
              <w:rPr>
                <w:rFonts w:ascii="Times New Roman" w:hAnsi="Times New Roman" w:cs="Times New Roman"/>
                <w:b/>
                <w:bCs/>
              </w:rPr>
            </w:pPr>
            <w:r w:rsidRPr="00AE0898">
              <w:rPr>
                <w:rFonts w:ascii="Times New Roman" w:hAnsi="Times New Roman" w:cs="Times New Roman"/>
                <w:b/>
                <w:bCs/>
              </w:rPr>
              <w:t xml:space="preserve">Finanšu ministrijas 06.07.elektroniski sniegtie papildu iebildumi: </w:t>
            </w:r>
          </w:p>
          <w:p w14:paraId="1835222E" w14:textId="65C6FC4B" w:rsidR="00E37D20" w:rsidRPr="00E448DA" w:rsidRDefault="00E37D20" w:rsidP="00E37D20">
            <w:pPr>
              <w:tabs>
                <w:tab w:val="left" w:pos="1650"/>
              </w:tabs>
              <w:spacing w:after="0" w:line="240" w:lineRule="auto"/>
              <w:jc w:val="both"/>
              <w:rPr>
                <w:rFonts w:ascii="Times New Roman" w:hAnsi="Times New Roman" w:cs="Times New Roman"/>
                <w:b/>
                <w:bCs/>
                <w:iCs/>
                <w:sz w:val="24"/>
                <w:szCs w:val="24"/>
              </w:rPr>
            </w:pPr>
            <w:r>
              <w:rPr>
                <w:rFonts w:ascii="Times New Roman" w:hAnsi="Times New Roman" w:cs="Times New Roman"/>
              </w:rPr>
              <w:t xml:space="preserve">Lūdzam precizēt noteikumu projekta 9.5.apakšpunktu, norādot, ka atbalsta pretendents iesniedz </w:t>
            </w:r>
            <w:r>
              <w:rPr>
                <w:rFonts w:ascii="Times New Roman" w:hAnsi="Times New Roman" w:cs="Times New Roman"/>
                <w:color w:val="000000"/>
                <w:shd w:val="clear" w:color="auto" w:fill="FFFFFF"/>
              </w:rPr>
              <w:t xml:space="preserve">informāciju par iepriekš saņemtā un plānotā atbalsta apmēru saskaņā ar Pagaidu regulējumu, piešķiršanas (pieteikšanās) datumu, Ministru kabineta noteikumiem, saskaņā ar kuriem atbalsts piešķirts vai plānots piešķirt, lai pārliecinātos ka atbalsts nepārsniedz </w:t>
            </w:r>
            <w:r>
              <w:rPr>
                <w:rFonts w:ascii="Times New Roman" w:hAnsi="Times New Roman" w:cs="Times New Roman"/>
              </w:rPr>
              <w:t xml:space="preserve">800 000 </w:t>
            </w:r>
            <w:proofErr w:type="spellStart"/>
            <w:r>
              <w:rPr>
                <w:rFonts w:ascii="Times New Roman" w:hAnsi="Times New Roman" w:cs="Times New Roman"/>
                <w:i/>
                <w:iCs/>
              </w:rPr>
              <w:t>euro</w:t>
            </w:r>
            <w:proofErr w:type="spellEnd"/>
            <w:r>
              <w:rPr>
                <w:rFonts w:ascii="Times New Roman" w:hAnsi="Times New Roman" w:cs="Times New Roman"/>
                <w:i/>
                <w:iCs/>
              </w:rPr>
              <w:t xml:space="preserve"> </w:t>
            </w:r>
            <w:r>
              <w:rPr>
                <w:rFonts w:ascii="Times New Roman" w:hAnsi="Times New Roman" w:cs="Times New Roman"/>
              </w:rPr>
              <w:t>saistītu personu grupai</w:t>
            </w:r>
            <w:r>
              <w:rPr>
                <w:rFonts w:ascii="Times New Roman" w:hAnsi="Times New Roman" w:cs="Times New Roman"/>
                <w:i/>
                <w:iCs/>
              </w:rPr>
              <w:t>.</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6D0538" w14:textId="69903E4E" w:rsidR="00E37D20" w:rsidRPr="00E448DA" w:rsidRDefault="00E37D20" w:rsidP="00E37D20">
            <w:pPr>
              <w:spacing w:after="0" w:line="240" w:lineRule="auto"/>
              <w:jc w:val="center"/>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Ņemts vērā</w:t>
            </w:r>
          </w:p>
        </w:tc>
        <w:tc>
          <w:tcPr>
            <w:tcW w:w="1166" w:type="pct"/>
            <w:tcBorders>
              <w:top w:val="single" w:sz="4" w:space="0" w:color="auto"/>
              <w:left w:val="single" w:sz="4" w:space="0" w:color="auto"/>
              <w:bottom w:val="single" w:sz="4" w:space="0" w:color="auto"/>
              <w:right w:val="single" w:sz="4" w:space="0" w:color="auto"/>
            </w:tcBorders>
          </w:tcPr>
          <w:p w14:paraId="766E0C42" w14:textId="6119F580" w:rsidR="00E37D20" w:rsidRPr="00E448DA" w:rsidRDefault="00E37D20" w:rsidP="00E37D20">
            <w:pPr>
              <w:spacing w:after="0" w:line="240" w:lineRule="auto"/>
              <w:jc w:val="both"/>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 xml:space="preserve">Skatīt precizēto noteikumu projektu. </w:t>
            </w:r>
          </w:p>
        </w:tc>
      </w:tr>
      <w:tr w:rsidR="00E37D20" w:rsidRPr="00E448DA" w14:paraId="1C3268C6" w14:textId="77777777" w:rsidTr="00587493">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080AD1" w14:textId="42A9A9EE" w:rsidR="00E37D20" w:rsidRPr="00B96135" w:rsidRDefault="00E37D20" w:rsidP="00E37D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w:t>
            </w:r>
          </w:p>
        </w:tc>
        <w:tc>
          <w:tcPr>
            <w:tcW w:w="11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93CE97" w14:textId="6F8F9F52" w:rsidR="00E37D20" w:rsidRPr="00E448DA" w:rsidRDefault="0072430B" w:rsidP="00E37D20">
            <w:pPr>
              <w:tabs>
                <w:tab w:val="left" w:pos="1650"/>
              </w:tabs>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Noteikumu projekt</w:t>
            </w:r>
            <w:r w:rsidR="005F2CE0">
              <w:rPr>
                <w:rFonts w:ascii="Times New Roman" w:eastAsia="Times New Roman" w:hAnsi="Times New Roman" w:cs="Times New Roman"/>
                <w:b/>
                <w:bCs/>
                <w:sz w:val="24"/>
                <w:szCs w:val="24"/>
                <w:lang w:eastAsia="lv-LV"/>
              </w:rPr>
              <w:t>a 9.7. apakšpunkts</w:t>
            </w:r>
          </w:p>
        </w:tc>
        <w:tc>
          <w:tcPr>
            <w:tcW w:w="139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834CBB" w14:textId="77777777" w:rsidR="0054545C" w:rsidRPr="00AE0898" w:rsidRDefault="0054545C" w:rsidP="0054545C">
            <w:pPr>
              <w:pStyle w:val="ListParagraph"/>
              <w:spacing w:after="0" w:line="240" w:lineRule="auto"/>
              <w:ind w:left="0"/>
              <w:contextualSpacing w:val="0"/>
              <w:jc w:val="both"/>
              <w:rPr>
                <w:rFonts w:ascii="Times New Roman" w:hAnsi="Times New Roman" w:cs="Times New Roman"/>
                <w:b/>
                <w:bCs/>
              </w:rPr>
            </w:pPr>
            <w:r w:rsidRPr="00AE0898">
              <w:rPr>
                <w:rFonts w:ascii="Times New Roman" w:hAnsi="Times New Roman" w:cs="Times New Roman"/>
                <w:b/>
                <w:bCs/>
              </w:rPr>
              <w:t xml:space="preserve">Finanšu ministrijas 06.07.elektroniski sniegtie papildu iebildumi: </w:t>
            </w:r>
          </w:p>
          <w:p w14:paraId="69694873" w14:textId="28E0F0DE" w:rsidR="00E37D20" w:rsidRPr="00E448DA" w:rsidRDefault="00E37D20" w:rsidP="00E37D20">
            <w:pPr>
              <w:tabs>
                <w:tab w:val="left" w:pos="1650"/>
              </w:tabs>
              <w:spacing w:after="0" w:line="240" w:lineRule="auto"/>
              <w:jc w:val="both"/>
              <w:rPr>
                <w:rFonts w:ascii="Times New Roman" w:hAnsi="Times New Roman" w:cs="Times New Roman"/>
                <w:b/>
                <w:bCs/>
                <w:iCs/>
                <w:sz w:val="24"/>
                <w:szCs w:val="24"/>
              </w:rPr>
            </w:pPr>
            <w:r>
              <w:rPr>
                <w:rFonts w:ascii="Times New Roman" w:hAnsi="Times New Roman" w:cs="Times New Roman"/>
              </w:rPr>
              <w:lastRenderedPageBreak/>
              <w:t>Lūdzam precizēt noteikumu projekta 9.7.apakšpunktu, norādot, kādu konkrēti informāciju iesniegumā ir jānorāda.</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0D5C91" w14:textId="3E79C6BB" w:rsidR="00E37D20" w:rsidRPr="00E448DA" w:rsidRDefault="00E37D20" w:rsidP="00E37D20">
            <w:pPr>
              <w:spacing w:after="0" w:line="240" w:lineRule="auto"/>
              <w:jc w:val="center"/>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lastRenderedPageBreak/>
              <w:t>Ņemts vērā</w:t>
            </w:r>
          </w:p>
        </w:tc>
        <w:tc>
          <w:tcPr>
            <w:tcW w:w="1166" w:type="pct"/>
            <w:tcBorders>
              <w:top w:val="single" w:sz="4" w:space="0" w:color="auto"/>
              <w:left w:val="single" w:sz="4" w:space="0" w:color="auto"/>
              <w:bottom w:val="single" w:sz="4" w:space="0" w:color="auto"/>
              <w:right w:val="single" w:sz="4" w:space="0" w:color="auto"/>
            </w:tcBorders>
          </w:tcPr>
          <w:p w14:paraId="26A4D2A9" w14:textId="32227055" w:rsidR="00E37D20" w:rsidRPr="00E448DA" w:rsidRDefault="00E37D20" w:rsidP="00E37D20">
            <w:pPr>
              <w:spacing w:after="0" w:line="240" w:lineRule="auto"/>
              <w:jc w:val="both"/>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 xml:space="preserve">Skatīt precizēto noteikumu projektu. </w:t>
            </w:r>
          </w:p>
        </w:tc>
      </w:tr>
      <w:tr w:rsidR="00E37D20" w:rsidRPr="00E448DA" w14:paraId="0BA006D4" w14:textId="77777777" w:rsidTr="00587493">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6B6B03" w14:textId="602296F2" w:rsidR="00E37D20" w:rsidRPr="00B96135" w:rsidRDefault="00E37D20" w:rsidP="00E37D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w:t>
            </w:r>
          </w:p>
        </w:tc>
        <w:tc>
          <w:tcPr>
            <w:tcW w:w="11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F516BA" w14:textId="1ABB41FF" w:rsidR="00E37D20" w:rsidRPr="00E448DA" w:rsidRDefault="0072430B" w:rsidP="00E37D20">
            <w:pPr>
              <w:tabs>
                <w:tab w:val="left" w:pos="1650"/>
              </w:tabs>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Noteikumu projekt</w:t>
            </w:r>
            <w:r w:rsidR="005F2CE0">
              <w:rPr>
                <w:rFonts w:ascii="Times New Roman" w:eastAsia="Times New Roman" w:hAnsi="Times New Roman" w:cs="Times New Roman"/>
                <w:b/>
                <w:bCs/>
                <w:sz w:val="24"/>
                <w:szCs w:val="24"/>
                <w:lang w:eastAsia="lv-LV"/>
              </w:rPr>
              <w:t>a 20.punkts</w:t>
            </w:r>
          </w:p>
        </w:tc>
        <w:tc>
          <w:tcPr>
            <w:tcW w:w="139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809576" w14:textId="77777777" w:rsidR="0054545C" w:rsidRPr="00AE0898" w:rsidRDefault="0054545C" w:rsidP="0054545C">
            <w:pPr>
              <w:pStyle w:val="ListParagraph"/>
              <w:spacing w:after="0" w:line="240" w:lineRule="auto"/>
              <w:ind w:left="0"/>
              <w:contextualSpacing w:val="0"/>
              <w:jc w:val="both"/>
              <w:rPr>
                <w:rFonts w:ascii="Times New Roman" w:hAnsi="Times New Roman" w:cs="Times New Roman"/>
                <w:b/>
                <w:bCs/>
              </w:rPr>
            </w:pPr>
            <w:r w:rsidRPr="00AE0898">
              <w:rPr>
                <w:rFonts w:ascii="Times New Roman" w:hAnsi="Times New Roman" w:cs="Times New Roman"/>
                <w:b/>
                <w:bCs/>
              </w:rPr>
              <w:t xml:space="preserve">Finanšu ministrijas 06.07.elektroniski sniegtie papildu iebildumi: </w:t>
            </w:r>
          </w:p>
          <w:p w14:paraId="5A75B6BC" w14:textId="6CA2186F" w:rsidR="00E37D20" w:rsidRPr="00E448DA" w:rsidRDefault="00E37D20" w:rsidP="00E37D20">
            <w:pPr>
              <w:tabs>
                <w:tab w:val="left" w:pos="1650"/>
              </w:tabs>
              <w:spacing w:after="0" w:line="240" w:lineRule="auto"/>
              <w:jc w:val="both"/>
              <w:rPr>
                <w:rFonts w:ascii="Times New Roman" w:hAnsi="Times New Roman" w:cs="Times New Roman"/>
                <w:b/>
                <w:bCs/>
                <w:iCs/>
                <w:sz w:val="24"/>
                <w:szCs w:val="24"/>
              </w:rPr>
            </w:pPr>
            <w:r>
              <w:rPr>
                <w:rFonts w:ascii="Times New Roman" w:hAnsi="Times New Roman" w:cs="Times New Roman"/>
              </w:rPr>
              <w:t>Noteikumu projekta 20.punkts nosaka, ka atbalsta saņēmējam, kas ir pārkāpis šo noteikumu prasības, ir pienākums atmaksāt Latvijas Investīciju un attīstības aģentūra visu saņemto nelikumīgo atbalstu kopā ar procentiem. Lūdzam pārskatīt noteikumu projekta 15. un 18.punktu, jo šobrīd tajos ietvertās nelikumīga atbalsta atmaksas normas ir pretrunā ar noteikumu projekta 20.punktā minēto.</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F029FA" w14:textId="35757E4E" w:rsidR="00E37D20" w:rsidRPr="00E448DA" w:rsidRDefault="00E37D20" w:rsidP="00E37D20">
            <w:pPr>
              <w:spacing w:after="0" w:line="240" w:lineRule="auto"/>
              <w:jc w:val="center"/>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Ņemts vērā</w:t>
            </w:r>
          </w:p>
        </w:tc>
        <w:tc>
          <w:tcPr>
            <w:tcW w:w="1166" w:type="pct"/>
            <w:tcBorders>
              <w:top w:val="single" w:sz="4" w:space="0" w:color="auto"/>
              <w:left w:val="single" w:sz="4" w:space="0" w:color="auto"/>
              <w:bottom w:val="single" w:sz="4" w:space="0" w:color="auto"/>
              <w:right w:val="single" w:sz="4" w:space="0" w:color="auto"/>
            </w:tcBorders>
          </w:tcPr>
          <w:p w14:paraId="48875A4D" w14:textId="777B4EE6" w:rsidR="00E37D20" w:rsidRPr="00E448DA" w:rsidRDefault="00E37D20" w:rsidP="00E37D20">
            <w:pPr>
              <w:spacing w:after="0" w:line="240" w:lineRule="auto"/>
              <w:jc w:val="both"/>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 xml:space="preserve">Skatīt precizēto anotācijas un noteikumu projektu. </w:t>
            </w:r>
          </w:p>
        </w:tc>
      </w:tr>
      <w:tr w:rsidR="00E37D20" w:rsidRPr="00E448DA" w14:paraId="73516E6B" w14:textId="77777777" w:rsidTr="00587493">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F6BA67" w14:textId="33D08851" w:rsidR="00E37D20" w:rsidRPr="00B96135" w:rsidRDefault="00E37D20" w:rsidP="00E37D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25.</w:t>
            </w:r>
          </w:p>
        </w:tc>
        <w:tc>
          <w:tcPr>
            <w:tcW w:w="11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59BF9D" w14:textId="53F46162" w:rsidR="00E37D20" w:rsidRPr="00E448DA" w:rsidRDefault="0072430B" w:rsidP="00E37D20">
            <w:pPr>
              <w:tabs>
                <w:tab w:val="left" w:pos="1650"/>
              </w:tabs>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Noteikumu projekt</w:t>
            </w:r>
            <w:r w:rsidR="005F2CE0">
              <w:rPr>
                <w:rFonts w:ascii="Times New Roman" w:eastAsia="Times New Roman" w:hAnsi="Times New Roman" w:cs="Times New Roman"/>
                <w:b/>
                <w:bCs/>
                <w:sz w:val="24"/>
                <w:szCs w:val="24"/>
                <w:lang w:eastAsia="lv-LV"/>
              </w:rPr>
              <w:t>a 21.punkts</w:t>
            </w:r>
          </w:p>
        </w:tc>
        <w:tc>
          <w:tcPr>
            <w:tcW w:w="139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E0AF6C" w14:textId="77777777" w:rsidR="0054545C" w:rsidRPr="00AE0898" w:rsidRDefault="0054545C" w:rsidP="0054545C">
            <w:pPr>
              <w:pStyle w:val="ListParagraph"/>
              <w:spacing w:after="0" w:line="240" w:lineRule="auto"/>
              <w:ind w:left="0"/>
              <w:contextualSpacing w:val="0"/>
              <w:jc w:val="both"/>
              <w:rPr>
                <w:rFonts w:ascii="Times New Roman" w:hAnsi="Times New Roman" w:cs="Times New Roman"/>
                <w:b/>
                <w:bCs/>
              </w:rPr>
            </w:pPr>
            <w:r w:rsidRPr="00AE0898">
              <w:rPr>
                <w:rFonts w:ascii="Times New Roman" w:hAnsi="Times New Roman" w:cs="Times New Roman"/>
                <w:b/>
                <w:bCs/>
              </w:rPr>
              <w:t xml:space="preserve">Finanšu ministrijas 06.07.elektroniski sniegtie papildu iebildumi: </w:t>
            </w:r>
          </w:p>
          <w:p w14:paraId="1918945F" w14:textId="3BBF42DB" w:rsidR="00E37D20" w:rsidRPr="00E448DA" w:rsidRDefault="00E37D20" w:rsidP="00E37D20">
            <w:pPr>
              <w:tabs>
                <w:tab w:val="left" w:pos="1650"/>
              </w:tabs>
              <w:spacing w:after="0" w:line="240" w:lineRule="auto"/>
              <w:jc w:val="both"/>
              <w:rPr>
                <w:rFonts w:ascii="Times New Roman" w:hAnsi="Times New Roman" w:cs="Times New Roman"/>
                <w:b/>
                <w:bCs/>
                <w:iCs/>
                <w:sz w:val="24"/>
                <w:szCs w:val="24"/>
              </w:rPr>
            </w:pPr>
            <w:r>
              <w:rPr>
                <w:rFonts w:ascii="Times New Roman" w:hAnsi="Times New Roman" w:cs="Times New Roman"/>
              </w:rPr>
              <w:t>Noteikumu projekta 21.punkts nosaka dokumentu glabāšanas pienākumu attiecībā uz Latvijas Investīciju un attīstības aģentūru. Lūdzam 21.punktu papildināt arī ar dokumentu glabāšanas pienākumu attiecībā uz attiecībā uz atbalsta saņēmēju. Vienlaikus noteikumu projekta skaidrībai, aicinām precizēt noteikumu projekta 21.punktu aiz vārdiem “kad piešķirts pēdējais atbalsts”, iekļaujot vārdus “šo noteikumu ietvaros”.</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00CC0A" w14:textId="508EC238" w:rsidR="00E37D20" w:rsidRPr="00E448DA" w:rsidRDefault="00E37D20" w:rsidP="00E37D20">
            <w:pPr>
              <w:spacing w:after="0" w:line="240" w:lineRule="auto"/>
              <w:jc w:val="center"/>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Ņemts vērā</w:t>
            </w:r>
          </w:p>
        </w:tc>
        <w:tc>
          <w:tcPr>
            <w:tcW w:w="1166" w:type="pct"/>
            <w:tcBorders>
              <w:top w:val="single" w:sz="4" w:space="0" w:color="auto"/>
              <w:left w:val="single" w:sz="4" w:space="0" w:color="auto"/>
              <w:bottom w:val="single" w:sz="4" w:space="0" w:color="auto"/>
              <w:right w:val="single" w:sz="4" w:space="0" w:color="auto"/>
            </w:tcBorders>
          </w:tcPr>
          <w:p w14:paraId="3CA07912" w14:textId="73C1C160" w:rsidR="00E37D20" w:rsidRPr="00E448DA" w:rsidRDefault="00E37D20" w:rsidP="00E37D20">
            <w:pPr>
              <w:spacing w:after="0" w:line="240" w:lineRule="auto"/>
              <w:jc w:val="both"/>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 xml:space="preserve">Skatīt precizēto noteikumu projektu. </w:t>
            </w:r>
          </w:p>
        </w:tc>
      </w:tr>
      <w:tr w:rsidR="00E37D20" w:rsidRPr="00E448DA" w14:paraId="7A95F1E4" w14:textId="77777777" w:rsidTr="00587493">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30CC3D" w14:textId="410D13B5" w:rsidR="00E37D20" w:rsidRPr="00B96135" w:rsidRDefault="00E37D20" w:rsidP="00E37D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26.</w:t>
            </w:r>
          </w:p>
        </w:tc>
        <w:tc>
          <w:tcPr>
            <w:tcW w:w="11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41CCA1" w14:textId="1E4C37DF" w:rsidR="00E37D20" w:rsidRDefault="0072430B" w:rsidP="00E37D20">
            <w:pPr>
              <w:tabs>
                <w:tab w:val="left" w:pos="1650"/>
              </w:tabs>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Noteikumu projekt</w:t>
            </w:r>
            <w:r w:rsidR="005F2CE0">
              <w:rPr>
                <w:rFonts w:ascii="Times New Roman" w:eastAsia="Times New Roman" w:hAnsi="Times New Roman" w:cs="Times New Roman"/>
                <w:b/>
                <w:bCs/>
                <w:sz w:val="24"/>
                <w:szCs w:val="24"/>
                <w:lang w:eastAsia="lv-LV"/>
              </w:rPr>
              <w:t>a 22.punkts</w:t>
            </w:r>
          </w:p>
          <w:p w14:paraId="4518114F" w14:textId="453A2DFC" w:rsidR="004A42EF" w:rsidRPr="00E448DA" w:rsidRDefault="004A42EF" w:rsidP="00E37D20">
            <w:pPr>
              <w:tabs>
                <w:tab w:val="left" w:pos="1650"/>
              </w:tabs>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Anotācija</w:t>
            </w:r>
            <w:r w:rsidR="00B53A63">
              <w:rPr>
                <w:rFonts w:ascii="Times New Roman" w:eastAsia="Times New Roman" w:hAnsi="Times New Roman" w:cs="Times New Roman"/>
                <w:b/>
                <w:bCs/>
                <w:sz w:val="24"/>
                <w:szCs w:val="24"/>
                <w:lang w:eastAsia="lv-LV"/>
              </w:rPr>
              <w:t xml:space="preserve"> projekts</w:t>
            </w:r>
          </w:p>
        </w:tc>
        <w:tc>
          <w:tcPr>
            <w:tcW w:w="139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E3DA41" w14:textId="77777777" w:rsidR="0054545C" w:rsidRPr="00AE0898" w:rsidRDefault="0054545C" w:rsidP="0054545C">
            <w:pPr>
              <w:pStyle w:val="ListParagraph"/>
              <w:spacing w:after="0" w:line="240" w:lineRule="auto"/>
              <w:ind w:left="0"/>
              <w:contextualSpacing w:val="0"/>
              <w:jc w:val="both"/>
              <w:rPr>
                <w:rFonts w:ascii="Times New Roman" w:hAnsi="Times New Roman" w:cs="Times New Roman"/>
                <w:b/>
                <w:bCs/>
              </w:rPr>
            </w:pPr>
            <w:r w:rsidRPr="00AE0898">
              <w:rPr>
                <w:rFonts w:ascii="Times New Roman" w:hAnsi="Times New Roman" w:cs="Times New Roman"/>
                <w:b/>
                <w:bCs/>
              </w:rPr>
              <w:t xml:space="preserve">Finanšu ministrijas 06.07.elektroniski sniegtie papildu iebildumi: </w:t>
            </w:r>
          </w:p>
          <w:p w14:paraId="475CD2AC" w14:textId="1B42D6F7" w:rsidR="00E37D20" w:rsidRPr="001F1026" w:rsidRDefault="00E37D20" w:rsidP="0054545C">
            <w:pPr>
              <w:pStyle w:val="ListParagraph"/>
              <w:spacing w:after="0" w:line="240" w:lineRule="auto"/>
              <w:ind w:left="0"/>
              <w:contextualSpacing w:val="0"/>
              <w:jc w:val="both"/>
              <w:rPr>
                <w:rFonts w:ascii="Times New Roman" w:hAnsi="Times New Roman" w:cs="Times New Roman"/>
              </w:rPr>
            </w:pPr>
            <w:r>
              <w:rPr>
                <w:rFonts w:ascii="Times New Roman" w:hAnsi="Times New Roman" w:cs="Times New Roman"/>
                <w:color w:val="000000"/>
                <w:shd w:val="clear" w:color="auto" w:fill="FFFFFF"/>
              </w:rPr>
              <w:t xml:space="preserve">Lūdzam papildināt noteikumu projekta 22.punktu, ar nosacījumu, ka atbalsta pretendentam ir  jāiesniedz apliecinājums, kas tas iepriekš nav saņēmis, kā arī neplāno pieteikties citam atbalstam, </w:t>
            </w:r>
            <w:r>
              <w:rPr>
                <w:rFonts w:ascii="Times New Roman" w:hAnsi="Times New Roman" w:cs="Times New Roman"/>
              </w:rPr>
              <w:t>par vienām un tām pašām attiecināmajām izmaksām</w:t>
            </w:r>
            <w:r>
              <w:rPr>
                <w:rFonts w:ascii="Times New Roman" w:hAnsi="Times New Roman" w:cs="Times New Roman"/>
                <w:color w:val="000000"/>
                <w:shd w:val="clear" w:color="auto" w:fill="FFFFFF"/>
              </w:rPr>
              <w:t>.</w:t>
            </w:r>
            <w:r>
              <w:rPr>
                <w:rFonts w:ascii="Times New Roman" w:hAnsi="Times New Roman" w:cs="Times New Roman"/>
              </w:rPr>
              <w:t xml:space="preserve"> </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0AFB8E" w14:textId="283E6C03" w:rsidR="00E37D20" w:rsidRPr="00E448DA" w:rsidRDefault="00E37D20" w:rsidP="00E37D20">
            <w:pPr>
              <w:spacing w:after="0" w:line="240" w:lineRule="auto"/>
              <w:jc w:val="center"/>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Ņemts vērā</w:t>
            </w:r>
          </w:p>
        </w:tc>
        <w:tc>
          <w:tcPr>
            <w:tcW w:w="1166" w:type="pct"/>
            <w:tcBorders>
              <w:top w:val="single" w:sz="4" w:space="0" w:color="auto"/>
              <w:left w:val="single" w:sz="4" w:space="0" w:color="auto"/>
              <w:bottom w:val="single" w:sz="4" w:space="0" w:color="auto"/>
              <w:right w:val="single" w:sz="4" w:space="0" w:color="auto"/>
            </w:tcBorders>
          </w:tcPr>
          <w:p w14:paraId="73616614" w14:textId="7DC264E3" w:rsidR="00E37D20" w:rsidRPr="00E448DA" w:rsidRDefault="00E37D20" w:rsidP="00E37D20">
            <w:pPr>
              <w:spacing w:after="0" w:line="240" w:lineRule="auto"/>
              <w:jc w:val="both"/>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 xml:space="preserve">Skatīt precizēto anotācijas un noteikumu projektu. </w:t>
            </w:r>
          </w:p>
        </w:tc>
      </w:tr>
      <w:tr w:rsidR="00E37D20" w:rsidRPr="00E448DA" w14:paraId="6648F55C" w14:textId="77777777" w:rsidTr="00587493">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AE26E7" w14:textId="4E04033C" w:rsidR="00E37D20" w:rsidRPr="00B96135" w:rsidRDefault="00E37D20" w:rsidP="00E37D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w:t>
            </w:r>
          </w:p>
        </w:tc>
        <w:tc>
          <w:tcPr>
            <w:tcW w:w="11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172C6F" w14:textId="56C3F3A0" w:rsidR="00E37D20" w:rsidRPr="00E448DA" w:rsidRDefault="0072430B" w:rsidP="00E37D20">
            <w:pPr>
              <w:tabs>
                <w:tab w:val="left" w:pos="1650"/>
              </w:tabs>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Noteikumu projekts</w:t>
            </w:r>
          </w:p>
        </w:tc>
        <w:tc>
          <w:tcPr>
            <w:tcW w:w="139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A5CA13" w14:textId="77777777" w:rsidR="0054545C" w:rsidRPr="00AE0898" w:rsidRDefault="0054545C" w:rsidP="0054545C">
            <w:pPr>
              <w:pStyle w:val="ListParagraph"/>
              <w:spacing w:after="0" w:line="240" w:lineRule="auto"/>
              <w:ind w:left="0"/>
              <w:contextualSpacing w:val="0"/>
              <w:jc w:val="both"/>
              <w:rPr>
                <w:rFonts w:ascii="Times New Roman" w:hAnsi="Times New Roman" w:cs="Times New Roman"/>
                <w:b/>
                <w:bCs/>
              </w:rPr>
            </w:pPr>
            <w:r w:rsidRPr="00AE0898">
              <w:rPr>
                <w:rFonts w:ascii="Times New Roman" w:hAnsi="Times New Roman" w:cs="Times New Roman"/>
                <w:b/>
                <w:bCs/>
              </w:rPr>
              <w:t xml:space="preserve">Finanšu ministrijas 06.07.elektroniski sniegtie papildu iebildumi: </w:t>
            </w:r>
          </w:p>
          <w:p w14:paraId="3D1060DC" w14:textId="64AFC6E9" w:rsidR="00E37D20" w:rsidRPr="001F1026" w:rsidRDefault="0054545C" w:rsidP="0054545C">
            <w:pPr>
              <w:pStyle w:val="ListParagraph"/>
              <w:spacing w:after="0" w:line="240" w:lineRule="auto"/>
              <w:ind w:left="0"/>
              <w:contextualSpacing w:val="0"/>
              <w:jc w:val="both"/>
              <w:rPr>
                <w:rFonts w:ascii="Times New Roman" w:hAnsi="Times New Roman" w:cs="Times New Roman"/>
              </w:rPr>
            </w:pPr>
            <w:r>
              <w:rPr>
                <w:rFonts w:ascii="Times New Roman" w:hAnsi="Times New Roman" w:cs="Times New Roman"/>
                <w:color w:val="000000"/>
                <w:shd w:val="clear" w:color="auto" w:fill="FFFFFF"/>
              </w:rPr>
              <w:t>L</w:t>
            </w:r>
            <w:r w:rsidR="00E37D20">
              <w:rPr>
                <w:rFonts w:ascii="Times New Roman" w:hAnsi="Times New Roman" w:cs="Times New Roman"/>
                <w:color w:val="000000"/>
                <w:shd w:val="clear" w:color="auto" w:fill="FFFFFF"/>
              </w:rPr>
              <w:t xml:space="preserve">ūdzam papildināt noteikumu projektu ar normām, kas izriet no Pagaidu regulējuma </w:t>
            </w:r>
            <w:r w:rsidR="00E37D20">
              <w:rPr>
                <w:rFonts w:ascii="Times New Roman" w:hAnsi="Times New Roman" w:cs="Times New Roman"/>
                <w:color w:val="000000"/>
                <w:shd w:val="clear" w:color="auto" w:fill="FFFFFF"/>
              </w:rPr>
              <w:lastRenderedPageBreak/>
              <w:t>86.punkta. Vienlaikus vēršam uzmanību, ka šis nosacījums ar Pagaidu regulējama trešajiem grozījumiem ir mainīts.</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60BD27" w14:textId="25A54257" w:rsidR="00E37D20" w:rsidRPr="00E448DA" w:rsidRDefault="00E37D20" w:rsidP="00E37D20">
            <w:pPr>
              <w:spacing w:after="0" w:line="240" w:lineRule="auto"/>
              <w:jc w:val="center"/>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lastRenderedPageBreak/>
              <w:t>Ņemts vērā</w:t>
            </w:r>
          </w:p>
        </w:tc>
        <w:tc>
          <w:tcPr>
            <w:tcW w:w="1166" w:type="pct"/>
            <w:tcBorders>
              <w:top w:val="single" w:sz="4" w:space="0" w:color="auto"/>
              <w:left w:val="single" w:sz="4" w:space="0" w:color="auto"/>
              <w:bottom w:val="single" w:sz="4" w:space="0" w:color="auto"/>
              <w:right w:val="single" w:sz="4" w:space="0" w:color="auto"/>
            </w:tcBorders>
          </w:tcPr>
          <w:p w14:paraId="724543DA" w14:textId="26019424" w:rsidR="00E37D20" w:rsidRPr="00E448DA" w:rsidRDefault="00E37D20" w:rsidP="00E37D20">
            <w:pPr>
              <w:spacing w:after="0" w:line="240" w:lineRule="auto"/>
              <w:jc w:val="both"/>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 xml:space="preserve">Skatīt precizēto noteikumu projektu. </w:t>
            </w:r>
          </w:p>
        </w:tc>
      </w:tr>
      <w:tr w:rsidR="00E37D20" w:rsidRPr="00E448DA" w14:paraId="2D7CD9D1" w14:textId="77777777" w:rsidTr="00587493">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246FDE" w14:textId="52BB9935" w:rsidR="00E37D20" w:rsidRPr="00B96135" w:rsidRDefault="00E37D20" w:rsidP="00E37D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w:t>
            </w:r>
          </w:p>
        </w:tc>
        <w:tc>
          <w:tcPr>
            <w:tcW w:w="11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E457B6" w14:textId="5E555068" w:rsidR="00E37D20" w:rsidRPr="00E448DA" w:rsidRDefault="00040661" w:rsidP="00E37D20">
            <w:pPr>
              <w:tabs>
                <w:tab w:val="left" w:pos="1650"/>
              </w:tabs>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Anotācija</w:t>
            </w:r>
            <w:r w:rsidR="00B53A63">
              <w:rPr>
                <w:rFonts w:ascii="Times New Roman" w:eastAsia="Times New Roman" w:hAnsi="Times New Roman" w:cs="Times New Roman"/>
                <w:b/>
                <w:bCs/>
                <w:sz w:val="24"/>
                <w:szCs w:val="24"/>
                <w:lang w:eastAsia="lv-LV"/>
              </w:rPr>
              <w:t xml:space="preserve"> projekt</w:t>
            </w:r>
            <w:r w:rsidR="00A03034">
              <w:rPr>
                <w:rFonts w:ascii="Times New Roman" w:eastAsia="Times New Roman" w:hAnsi="Times New Roman" w:cs="Times New Roman"/>
                <w:b/>
                <w:bCs/>
                <w:sz w:val="24"/>
                <w:szCs w:val="24"/>
                <w:lang w:eastAsia="lv-LV"/>
              </w:rPr>
              <w:t>a V sadaļa</w:t>
            </w:r>
          </w:p>
        </w:tc>
        <w:tc>
          <w:tcPr>
            <w:tcW w:w="139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6EC8E3" w14:textId="77777777" w:rsidR="0054545C" w:rsidRPr="00AE0898" w:rsidRDefault="0054545C" w:rsidP="0054545C">
            <w:pPr>
              <w:pStyle w:val="ListParagraph"/>
              <w:spacing w:after="0" w:line="240" w:lineRule="auto"/>
              <w:ind w:left="0"/>
              <w:contextualSpacing w:val="0"/>
              <w:jc w:val="both"/>
              <w:rPr>
                <w:rFonts w:ascii="Times New Roman" w:hAnsi="Times New Roman" w:cs="Times New Roman"/>
                <w:b/>
                <w:bCs/>
              </w:rPr>
            </w:pPr>
            <w:r w:rsidRPr="00AE0898">
              <w:rPr>
                <w:rFonts w:ascii="Times New Roman" w:hAnsi="Times New Roman" w:cs="Times New Roman"/>
                <w:b/>
                <w:bCs/>
              </w:rPr>
              <w:t xml:space="preserve">Finanšu ministrijas 06.07.elektroniski sniegtie papildu iebildumi: </w:t>
            </w:r>
          </w:p>
          <w:p w14:paraId="4205C692" w14:textId="13645F15" w:rsidR="00E37D20" w:rsidRPr="00E448DA" w:rsidRDefault="00E37D20" w:rsidP="00E37D20">
            <w:pPr>
              <w:tabs>
                <w:tab w:val="left" w:pos="1650"/>
              </w:tabs>
              <w:spacing w:after="0" w:line="240" w:lineRule="auto"/>
              <w:jc w:val="both"/>
              <w:rPr>
                <w:rFonts w:ascii="Times New Roman" w:hAnsi="Times New Roman" w:cs="Times New Roman"/>
                <w:b/>
                <w:bCs/>
                <w:iCs/>
                <w:sz w:val="24"/>
                <w:szCs w:val="24"/>
              </w:rPr>
            </w:pPr>
            <w:r>
              <w:rPr>
                <w:rFonts w:ascii="Times New Roman" w:hAnsi="Times New Roman" w:cs="Times New Roman"/>
                <w:color w:val="000000"/>
                <w:shd w:val="clear" w:color="auto" w:fill="FFFFFF"/>
              </w:rPr>
              <w:t xml:space="preserve">Lūdzam precizēt </w:t>
            </w:r>
            <w:r>
              <w:rPr>
                <w:rFonts w:ascii="Times New Roman" w:hAnsi="Times New Roman" w:cs="Times New Roman"/>
              </w:rPr>
              <w:t xml:space="preserve">anotācijas V sadaļas 1.tabulā </w:t>
            </w:r>
            <w:r>
              <w:rPr>
                <w:rFonts w:ascii="Times New Roman" w:hAnsi="Times New Roman" w:cs="Times New Roman"/>
                <w:color w:val="000000"/>
                <w:shd w:val="clear" w:color="auto" w:fill="FFFFFF"/>
              </w:rPr>
              <w:t>noteikumu projekta punktu izvērtējumu atbilstoši Pagaidu regulējumam.</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9FA6A1" w14:textId="17BE0697" w:rsidR="00E37D20" w:rsidRPr="00E448DA" w:rsidRDefault="00E37D20" w:rsidP="00E37D20">
            <w:pPr>
              <w:spacing w:after="0" w:line="240" w:lineRule="auto"/>
              <w:jc w:val="center"/>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Ņemts vērā</w:t>
            </w:r>
          </w:p>
        </w:tc>
        <w:tc>
          <w:tcPr>
            <w:tcW w:w="1166" w:type="pct"/>
            <w:tcBorders>
              <w:top w:val="single" w:sz="4" w:space="0" w:color="auto"/>
              <w:left w:val="single" w:sz="4" w:space="0" w:color="auto"/>
              <w:bottom w:val="single" w:sz="4" w:space="0" w:color="auto"/>
              <w:right w:val="single" w:sz="4" w:space="0" w:color="auto"/>
            </w:tcBorders>
          </w:tcPr>
          <w:p w14:paraId="71C8554A" w14:textId="712F6090" w:rsidR="00E37D20" w:rsidRPr="00E448DA" w:rsidRDefault="00040661" w:rsidP="00E37D20">
            <w:pPr>
              <w:spacing w:after="0" w:line="240" w:lineRule="auto"/>
              <w:jc w:val="both"/>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Skatīt precizēto anotācijas projektu.</w:t>
            </w:r>
          </w:p>
        </w:tc>
      </w:tr>
      <w:tr w:rsidR="00E37D20" w:rsidRPr="00E448DA" w14:paraId="6C5F0C34" w14:textId="77777777" w:rsidTr="00587493">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0CDB4A" w14:textId="1B136FDE" w:rsidR="00E37D20" w:rsidRPr="00B96135" w:rsidRDefault="00E37D20" w:rsidP="00E37D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w:t>
            </w:r>
          </w:p>
        </w:tc>
        <w:tc>
          <w:tcPr>
            <w:tcW w:w="11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458652" w14:textId="30B9D129" w:rsidR="00E37D20" w:rsidRPr="00E448DA" w:rsidRDefault="00040661" w:rsidP="00E37D20">
            <w:pPr>
              <w:tabs>
                <w:tab w:val="left" w:pos="1650"/>
              </w:tabs>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Anotācija</w:t>
            </w:r>
            <w:r w:rsidR="00B53A63">
              <w:rPr>
                <w:rFonts w:ascii="Times New Roman" w:eastAsia="Times New Roman" w:hAnsi="Times New Roman" w:cs="Times New Roman"/>
                <w:b/>
                <w:bCs/>
                <w:sz w:val="24"/>
                <w:szCs w:val="24"/>
                <w:lang w:eastAsia="lv-LV"/>
              </w:rPr>
              <w:t xml:space="preserve"> projekt</w:t>
            </w:r>
            <w:r w:rsidR="00A03034">
              <w:rPr>
                <w:rFonts w:ascii="Times New Roman" w:eastAsia="Times New Roman" w:hAnsi="Times New Roman" w:cs="Times New Roman"/>
                <w:b/>
                <w:bCs/>
                <w:sz w:val="24"/>
                <w:szCs w:val="24"/>
                <w:lang w:eastAsia="lv-LV"/>
              </w:rPr>
              <w:t>a V sadaļa</w:t>
            </w:r>
          </w:p>
        </w:tc>
        <w:tc>
          <w:tcPr>
            <w:tcW w:w="139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45E98B" w14:textId="77777777" w:rsidR="0054545C" w:rsidRPr="00AE0898" w:rsidRDefault="0054545C" w:rsidP="0054545C">
            <w:pPr>
              <w:pStyle w:val="ListParagraph"/>
              <w:spacing w:after="0" w:line="240" w:lineRule="auto"/>
              <w:ind w:left="0"/>
              <w:contextualSpacing w:val="0"/>
              <w:jc w:val="both"/>
              <w:rPr>
                <w:rFonts w:ascii="Times New Roman" w:hAnsi="Times New Roman" w:cs="Times New Roman"/>
                <w:b/>
                <w:bCs/>
              </w:rPr>
            </w:pPr>
            <w:r w:rsidRPr="00AE0898">
              <w:rPr>
                <w:rFonts w:ascii="Times New Roman" w:hAnsi="Times New Roman" w:cs="Times New Roman"/>
                <w:b/>
                <w:bCs/>
              </w:rPr>
              <w:t xml:space="preserve">Finanšu ministrijas 06.07.elektroniski sniegtie papildu iebildumi: </w:t>
            </w:r>
          </w:p>
          <w:p w14:paraId="283EA280" w14:textId="644722B6" w:rsidR="00E37D20" w:rsidRPr="001F1026" w:rsidRDefault="00E37D20" w:rsidP="0054545C">
            <w:pPr>
              <w:pStyle w:val="ListParagraph"/>
              <w:spacing w:after="0" w:line="240" w:lineRule="auto"/>
              <w:ind w:left="0"/>
              <w:contextualSpacing w:val="0"/>
              <w:jc w:val="both"/>
              <w:rPr>
                <w:rFonts w:ascii="Times New Roman" w:hAnsi="Times New Roman" w:cs="Times New Roman"/>
              </w:rPr>
            </w:pPr>
            <w:r>
              <w:rPr>
                <w:rFonts w:ascii="Times New Roman" w:hAnsi="Times New Roman" w:cs="Times New Roman"/>
              </w:rPr>
              <w:t>Lūdzam papildināt anotācijas V sadaļas 1.tabulas aili: saistības sniegt paziņojumu ES institūcijām, ar informāciju, ka atbalsta programma tiks saskaņota ar Eiropas Komisiju.</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ECD083" w14:textId="21F01B8C" w:rsidR="00E37D20" w:rsidRPr="00E448DA" w:rsidRDefault="00E37D20" w:rsidP="00E37D20">
            <w:pPr>
              <w:spacing w:after="0" w:line="240" w:lineRule="auto"/>
              <w:jc w:val="center"/>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Ņemts vērā</w:t>
            </w:r>
          </w:p>
        </w:tc>
        <w:tc>
          <w:tcPr>
            <w:tcW w:w="1166" w:type="pct"/>
            <w:tcBorders>
              <w:top w:val="single" w:sz="4" w:space="0" w:color="auto"/>
              <w:left w:val="single" w:sz="4" w:space="0" w:color="auto"/>
              <w:bottom w:val="single" w:sz="4" w:space="0" w:color="auto"/>
              <w:right w:val="single" w:sz="4" w:space="0" w:color="auto"/>
            </w:tcBorders>
          </w:tcPr>
          <w:p w14:paraId="6907D40E" w14:textId="08D17500" w:rsidR="00E37D20" w:rsidRPr="00E448DA" w:rsidRDefault="00E37D20" w:rsidP="00E37D20">
            <w:pPr>
              <w:spacing w:after="0" w:line="240" w:lineRule="auto"/>
              <w:jc w:val="both"/>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 xml:space="preserve">Skatīt precizēto anotācijas projektu. </w:t>
            </w:r>
          </w:p>
        </w:tc>
      </w:tr>
      <w:tr w:rsidR="009B49C6" w:rsidRPr="00E448DA" w14:paraId="351E08AD" w14:textId="77777777" w:rsidTr="00587493">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00EDA2" w14:textId="1D683455" w:rsidR="009B49C6" w:rsidRDefault="009B49C6" w:rsidP="009B49C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30.</w:t>
            </w:r>
          </w:p>
        </w:tc>
        <w:tc>
          <w:tcPr>
            <w:tcW w:w="11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1BD3A9" w14:textId="14546ACA" w:rsidR="009B49C6" w:rsidRDefault="009B49C6" w:rsidP="009B49C6">
            <w:pPr>
              <w:tabs>
                <w:tab w:val="left" w:pos="1650"/>
              </w:tabs>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Noteikumu projekt</w:t>
            </w:r>
            <w:r w:rsidR="00205E4E">
              <w:rPr>
                <w:rFonts w:ascii="Times New Roman" w:eastAsia="Times New Roman" w:hAnsi="Times New Roman" w:cs="Times New Roman"/>
                <w:b/>
                <w:bCs/>
                <w:sz w:val="24"/>
                <w:szCs w:val="24"/>
                <w:lang w:eastAsia="lv-LV"/>
              </w:rPr>
              <w:t>a 9.4.1., 9.4.2. un 9.5. apakšpunkti</w:t>
            </w:r>
          </w:p>
          <w:p w14:paraId="0BA92F0E" w14:textId="03D04366" w:rsidR="009B49C6" w:rsidRDefault="009B49C6" w:rsidP="009B49C6">
            <w:pPr>
              <w:tabs>
                <w:tab w:val="left" w:pos="1650"/>
              </w:tabs>
              <w:spacing w:after="0" w:line="240" w:lineRule="auto"/>
              <w:jc w:val="both"/>
              <w:rPr>
                <w:rFonts w:ascii="Times New Roman" w:eastAsia="Times New Roman" w:hAnsi="Times New Roman" w:cs="Times New Roman"/>
                <w:b/>
                <w:bCs/>
                <w:sz w:val="24"/>
                <w:szCs w:val="24"/>
                <w:lang w:eastAsia="lv-LV"/>
              </w:rPr>
            </w:pPr>
          </w:p>
        </w:tc>
        <w:tc>
          <w:tcPr>
            <w:tcW w:w="139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B3FE3D" w14:textId="77777777" w:rsidR="009B49C6" w:rsidRPr="00AE0898" w:rsidRDefault="009B49C6" w:rsidP="009B49C6">
            <w:pPr>
              <w:pStyle w:val="ListParagraph"/>
              <w:spacing w:after="0" w:line="240" w:lineRule="auto"/>
              <w:ind w:left="0"/>
              <w:contextualSpacing w:val="0"/>
              <w:jc w:val="both"/>
              <w:rPr>
                <w:rFonts w:ascii="Times New Roman" w:hAnsi="Times New Roman" w:cs="Times New Roman"/>
                <w:b/>
                <w:bCs/>
              </w:rPr>
            </w:pPr>
            <w:r w:rsidRPr="00AE0898">
              <w:rPr>
                <w:rFonts w:ascii="Times New Roman" w:hAnsi="Times New Roman" w:cs="Times New Roman"/>
                <w:b/>
                <w:bCs/>
              </w:rPr>
              <w:t xml:space="preserve">Finanšu ministrijas 06.07.elektroniski sniegtie papildu iebildumi: </w:t>
            </w:r>
          </w:p>
          <w:p w14:paraId="747EDF56" w14:textId="0B271075" w:rsidR="009B49C6" w:rsidRPr="00AE0898" w:rsidRDefault="009B49C6" w:rsidP="009B49C6">
            <w:pPr>
              <w:pStyle w:val="ListParagraph"/>
              <w:spacing w:after="0" w:line="240" w:lineRule="auto"/>
              <w:ind w:left="0"/>
              <w:contextualSpacing w:val="0"/>
              <w:jc w:val="both"/>
              <w:rPr>
                <w:rFonts w:ascii="Times New Roman" w:hAnsi="Times New Roman" w:cs="Times New Roman"/>
                <w:b/>
                <w:bCs/>
              </w:rPr>
            </w:pPr>
            <w:r w:rsidRPr="00B6141B">
              <w:rPr>
                <w:rFonts w:ascii="Times New Roman" w:hAnsi="Times New Roman" w:cs="Times New Roman"/>
              </w:rPr>
              <w:t>Aicinām noteikumu projekta 9.4.1., 9.4.2. un 9.5. apakšpunktā aizstāt vārdus “vai ar to saistīto personu grupa” un vārdus  “vai saistīto personu grupa” un “tai skaitā ar to saistītajai personu grupai” ar vārdiem “ Komisijas regulas Nr. 651/2014 1. pielikuma 3.panta 3.punkta izpratnē”, lai nodrošinātu korektu atbalsta saņēmēja statusa noteikšanu saistīto personu grupas līmenī, t.sk. atbilstoši noteikumu projekta 5. punktā minētajam.</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4AC95F" w14:textId="3C35B93B" w:rsidR="009B49C6" w:rsidRPr="00E448DA" w:rsidRDefault="009B49C6" w:rsidP="009B49C6">
            <w:pPr>
              <w:spacing w:after="0" w:line="240" w:lineRule="auto"/>
              <w:jc w:val="center"/>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Ņemts vērā</w:t>
            </w:r>
          </w:p>
        </w:tc>
        <w:tc>
          <w:tcPr>
            <w:tcW w:w="1166" w:type="pct"/>
            <w:tcBorders>
              <w:top w:val="single" w:sz="4" w:space="0" w:color="auto"/>
              <w:left w:val="single" w:sz="4" w:space="0" w:color="auto"/>
              <w:bottom w:val="single" w:sz="4" w:space="0" w:color="auto"/>
              <w:right w:val="single" w:sz="4" w:space="0" w:color="auto"/>
            </w:tcBorders>
          </w:tcPr>
          <w:p w14:paraId="4A1C2757" w14:textId="67B65986" w:rsidR="009B49C6" w:rsidRPr="00E448DA" w:rsidRDefault="009B49C6" w:rsidP="009B49C6">
            <w:pPr>
              <w:spacing w:after="0" w:line="240" w:lineRule="auto"/>
              <w:jc w:val="both"/>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 xml:space="preserve">Skatīt precizēto noteikumu projektu. </w:t>
            </w:r>
          </w:p>
        </w:tc>
      </w:tr>
      <w:tr w:rsidR="00587493" w:rsidRPr="00E448DA" w14:paraId="6F8B65AD" w14:textId="77777777" w:rsidTr="00587493">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28E280" w14:textId="10293F50" w:rsidR="00587493" w:rsidRDefault="00587493" w:rsidP="0058749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w:t>
            </w:r>
          </w:p>
        </w:tc>
        <w:tc>
          <w:tcPr>
            <w:tcW w:w="11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8630F4" w14:textId="40E225FD" w:rsidR="00587493" w:rsidRDefault="00587493" w:rsidP="00587493">
            <w:pPr>
              <w:tabs>
                <w:tab w:val="left" w:pos="1650"/>
              </w:tabs>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Noteikumu projekt</w:t>
            </w:r>
            <w:r w:rsidR="00205E4E">
              <w:rPr>
                <w:rFonts w:ascii="Times New Roman" w:eastAsia="Times New Roman" w:hAnsi="Times New Roman" w:cs="Times New Roman"/>
                <w:b/>
                <w:bCs/>
                <w:sz w:val="24"/>
                <w:szCs w:val="24"/>
                <w:lang w:eastAsia="lv-LV"/>
              </w:rPr>
              <w:t>a 9.5. apakšpunkts</w:t>
            </w:r>
          </w:p>
        </w:tc>
        <w:tc>
          <w:tcPr>
            <w:tcW w:w="139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18AAF5" w14:textId="77777777" w:rsidR="00587493" w:rsidRPr="00AE0898" w:rsidRDefault="00587493" w:rsidP="00587493">
            <w:pPr>
              <w:pStyle w:val="ListParagraph"/>
              <w:spacing w:after="0" w:line="240" w:lineRule="auto"/>
              <w:ind w:left="0"/>
              <w:contextualSpacing w:val="0"/>
              <w:jc w:val="both"/>
              <w:rPr>
                <w:rFonts w:ascii="Times New Roman" w:hAnsi="Times New Roman" w:cs="Times New Roman"/>
                <w:b/>
                <w:bCs/>
              </w:rPr>
            </w:pPr>
            <w:r w:rsidRPr="00AE0898">
              <w:rPr>
                <w:rFonts w:ascii="Times New Roman" w:hAnsi="Times New Roman" w:cs="Times New Roman"/>
                <w:b/>
                <w:bCs/>
              </w:rPr>
              <w:t xml:space="preserve">Finanšu ministrijas 06.07.elektroniski sniegtie papildu iebildumi: </w:t>
            </w:r>
          </w:p>
          <w:p w14:paraId="2A10BC0F" w14:textId="3A2D6378" w:rsidR="00587493" w:rsidRPr="00AE0898" w:rsidRDefault="00587493" w:rsidP="00587493">
            <w:pPr>
              <w:pStyle w:val="ListParagraph"/>
              <w:spacing w:after="0" w:line="240" w:lineRule="auto"/>
              <w:ind w:left="0"/>
              <w:contextualSpacing w:val="0"/>
              <w:jc w:val="both"/>
              <w:rPr>
                <w:rFonts w:ascii="Times New Roman" w:hAnsi="Times New Roman" w:cs="Times New Roman"/>
                <w:b/>
                <w:bCs/>
              </w:rPr>
            </w:pPr>
            <w:r w:rsidRPr="00B6141B">
              <w:rPr>
                <w:rFonts w:ascii="Times New Roman" w:hAnsi="Times New Roman" w:cs="Times New Roman"/>
              </w:rPr>
              <w:t xml:space="preserve">Atkārtoti aicinām noteikumu projekta 9.5. apakšpunktu papildināt, norādot, ka atbalsta pretendents iesniedz informāciju par iepriekš saņemtā un plānotā atbalsta apmēru saskaņā ar Pagaidu regulējumu, piešķiršanas (pieteikšanās) datumu, t.sk. Ministru kabineta noteikumiem, saskaņā ar kuriem atbalsts piešķirts vai plānots piešķirt, un par </w:t>
            </w:r>
            <w:r w:rsidRPr="00B6141B">
              <w:rPr>
                <w:rFonts w:ascii="Times New Roman" w:hAnsi="Times New Roman" w:cs="Times New Roman"/>
              </w:rPr>
              <w:lastRenderedPageBreak/>
              <w:t xml:space="preserve">atbalsta sniedzēju, lai pārliecinātos ka atbalsts nepārsniedz 800 000 </w:t>
            </w:r>
            <w:proofErr w:type="spellStart"/>
            <w:r w:rsidRPr="00B6141B">
              <w:rPr>
                <w:rFonts w:ascii="Times New Roman" w:hAnsi="Times New Roman" w:cs="Times New Roman"/>
              </w:rPr>
              <w:t>euro</w:t>
            </w:r>
            <w:proofErr w:type="spellEnd"/>
            <w:r w:rsidRPr="00B6141B">
              <w:rPr>
                <w:rFonts w:ascii="Times New Roman" w:hAnsi="Times New Roman" w:cs="Times New Roman"/>
              </w:rPr>
              <w:t xml:space="preserve"> saistītu personu grupai.</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0B66DC" w14:textId="655A20F0" w:rsidR="00587493" w:rsidRPr="00E448DA" w:rsidRDefault="00587493" w:rsidP="00587493">
            <w:pPr>
              <w:spacing w:after="0" w:line="240" w:lineRule="auto"/>
              <w:jc w:val="center"/>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lastRenderedPageBreak/>
              <w:t>Ņemts vērā</w:t>
            </w:r>
          </w:p>
        </w:tc>
        <w:tc>
          <w:tcPr>
            <w:tcW w:w="1166" w:type="pct"/>
            <w:tcBorders>
              <w:top w:val="single" w:sz="4" w:space="0" w:color="auto"/>
              <w:left w:val="single" w:sz="4" w:space="0" w:color="auto"/>
              <w:bottom w:val="single" w:sz="4" w:space="0" w:color="auto"/>
              <w:right w:val="single" w:sz="4" w:space="0" w:color="auto"/>
            </w:tcBorders>
          </w:tcPr>
          <w:p w14:paraId="5375F6D7" w14:textId="4DAE9059" w:rsidR="00587493" w:rsidRPr="00E448DA" w:rsidRDefault="00587493" w:rsidP="00587493">
            <w:pPr>
              <w:spacing w:after="0" w:line="240" w:lineRule="auto"/>
              <w:jc w:val="both"/>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 xml:space="preserve">Skatīt precizēto noteikumu projektu. </w:t>
            </w:r>
          </w:p>
        </w:tc>
      </w:tr>
      <w:tr w:rsidR="00587493" w:rsidRPr="00E448DA" w14:paraId="628542C9" w14:textId="77777777" w:rsidTr="00587493">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D5F2C1" w14:textId="43CE1368" w:rsidR="00587493" w:rsidRDefault="00587493" w:rsidP="0058749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w:t>
            </w:r>
          </w:p>
        </w:tc>
        <w:tc>
          <w:tcPr>
            <w:tcW w:w="11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CECA55" w14:textId="36595006" w:rsidR="00587493" w:rsidRDefault="00587493" w:rsidP="00587493">
            <w:pPr>
              <w:tabs>
                <w:tab w:val="left" w:pos="1650"/>
              </w:tabs>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Noteikumu projekt</w:t>
            </w:r>
            <w:r w:rsidR="00C802CD">
              <w:rPr>
                <w:rFonts w:ascii="Times New Roman" w:eastAsia="Times New Roman" w:hAnsi="Times New Roman" w:cs="Times New Roman"/>
                <w:b/>
                <w:bCs/>
                <w:sz w:val="24"/>
                <w:szCs w:val="24"/>
                <w:lang w:eastAsia="lv-LV"/>
              </w:rPr>
              <w:t>a 23.punkts</w:t>
            </w:r>
          </w:p>
        </w:tc>
        <w:tc>
          <w:tcPr>
            <w:tcW w:w="139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401799" w14:textId="77777777" w:rsidR="00587493" w:rsidRPr="00AE0898" w:rsidRDefault="00587493" w:rsidP="00587493">
            <w:pPr>
              <w:pStyle w:val="ListParagraph"/>
              <w:spacing w:after="0" w:line="240" w:lineRule="auto"/>
              <w:ind w:left="0"/>
              <w:contextualSpacing w:val="0"/>
              <w:jc w:val="both"/>
              <w:rPr>
                <w:rFonts w:ascii="Times New Roman" w:hAnsi="Times New Roman" w:cs="Times New Roman"/>
                <w:b/>
                <w:bCs/>
              </w:rPr>
            </w:pPr>
            <w:r w:rsidRPr="00AE0898">
              <w:rPr>
                <w:rFonts w:ascii="Times New Roman" w:hAnsi="Times New Roman" w:cs="Times New Roman"/>
                <w:b/>
                <w:bCs/>
              </w:rPr>
              <w:t xml:space="preserve">Finanšu ministrijas 06.07.elektroniski sniegtie papildu iebildumi: </w:t>
            </w:r>
          </w:p>
          <w:p w14:paraId="483E8AD2" w14:textId="77777777" w:rsidR="00587493" w:rsidRPr="00F17982" w:rsidRDefault="00587493" w:rsidP="00587493">
            <w:pPr>
              <w:spacing w:after="0" w:line="240" w:lineRule="auto"/>
              <w:jc w:val="both"/>
              <w:rPr>
                <w:rFonts w:ascii="Times New Roman" w:hAnsi="Times New Roman" w:cs="Times New Roman"/>
              </w:rPr>
            </w:pPr>
            <w:r w:rsidRPr="00F17982">
              <w:rPr>
                <w:rFonts w:ascii="Times New Roman" w:hAnsi="Times New Roman" w:cs="Times New Roman"/>
              </w:rPr>
              <w:t>Aicinām noteikumu projekta 23.punktā precizēt sekojošo:</w:t>
            </w:r>
          </w:p>
          <w:p w14:paraId="2260813E" w14:textId="77777777" w:rsidR="00587493" w:rsidRPr="00F17982" w:rsidRDefault="00587493" w:rsidP="00587493">
            <w:pPr>
              <w:spacing w:after="0" w:line="240" w:lineRule="auto"/>
              <w:jc w:val="both"/>
              <w:rPr>
                <w:rFonts w:ascii="Times New Roman" w:hAnsi="Times New Roman" w:cs="Times New Roman"/>
              </w:rPr>
            </w:pPr>
            <w:r w:rsidRPr="00F17982">
              <w:rPr>
                <w:rFonts w:ascii="Times New Roman" w:hAnsi="Times New Roman" w:cs="Times New Roman"/>
              </w:rPr>
              <w:t>a.</w:t>
            </w:r>
            <w:r w:rsidRPr="00F17982">
              <w:rPr>
                <w:rFonts w:ascii="Times New Roman" w:hAnsi="Times New Roman" w:cs="Times New Roman"/>
              </w:rPr>
              <w:tab/>
              <w:t>Svītrot vārdus “9. un”, ņemot vēra, ka ja tiek konstatēts šajā punkta minētais pārkāpums, piemēram, atbalsta pretendentam saistītu personas grupas līmenī ir noteikts neprecīzs statuss un atbalsta saņēmējs nav izvērtēts korekti.</w:t>
            </w:r>
          </w:p>
          <w:p w14:paraId="6B4AF107" w14:textId="77777777" w:rsidR="00587493" w:rsidRPr="00B6141B" w:rsidRDefault="00587493" w:rsidP="00587493">
            <w:pPr>
              <w:spacing w:after="0" w:line="240" w:lineRule="auto"/>
              <w:jc w:val="both"/>
              <w:rPr>
                <w:rFonts w:ascii="Times New Roman" w:hAnsi="Times New Roman" w:cs="Times New Roman"/>
              </w:rPr>
            </w:pPr>
            <w:r w:rsidRPr="00B6141B">
              <w:rPr>
                <w:rFonts w:ascii="Times New Roman" w:hAnsi="Times New Roman" w:cs="Times New Roman"/>
              </w:rPr>
              <w:t xml:space="preserve">b. Precizēt redakciju, lai nodrošinātu, ka nelikumīgs komercdarbības atbalsts ir atgūstams arī tad, ja atbalsta sniedzējs ir pārkāpis komercdarbības atbalsta regulējuma prasības. </w:t>
            </w:r>
          </w:p>
          <w:p w14:paraId="7053EEC2" w14:textId="77777777" w:rsidR="00587493" w:rsidRPr="00B6141B" w:rsidRDefault="00587493" w:rsidP="00587493">
            <w:pPr>
              <w:spacing w:after="0" w:line="240" w:lineRule="auto"/>
              <w:jc w:val="both"/>
              <w:rPr>
                <w:rFonts w:ascii="Times New Roman" w:hAnsi="Times New Roman" w:cs="Times New Roman"/>
              </w:rPr>
            </w:pPr>
            <w:r w:rsidRPr="00B6141B">
              <w:rPr>
                <w:rFonts w:ascii="Times New Roman" w:hAnsi="Times New Roman" w:cs="Times New Roman"/>
              </w:rPr>
              <w:t xml:space="preserve">Piedāvājam 23.punktu izteikt, piemēram, šādā redakcijā: </w:t>
            </w:r>
          </w:p>
          <w:p w14:paraId="5EFB74F9" w14:textId="77777777" w:rsidR="00587493" w:rsidRPr="00B6141B" w:rsidRDefault="00587493" w:rsidP="00587493">
            <w:pPr>
              <w:spacing w:after="0" w:line="240" w:lineRule="auto"/>
              <w:jc w:val="both"/>
              <w:rPr>
                <w:rFonts w:ascii="Times New Roman" w:hAnsi="Times New Roman" w:cs="Times New Roman"/>
              </w:rPr>
            </w:pPr>
            <w:r w:rsidRPr="00B6141B">
              <w:rPr>
                <w:rFonts w:ascii="Times New Roman" w:hAnsi="Times New Roman" w:cs="Times New Roman"/>
              </w:rPr>
              <w:t xml:space="preserve">“23. Ja tiek konstatēts šajos noteikumos noteikto komercdarbības atbalsta prasību pārkāpums, eksportējošajam krīzes skartajam nodokļu maksātājam ir pienākums atmaksāt Latvijas Investīciju un attīstības aģentūra visu  saņemto nelikumīgo komercdarbības atbalstu kopā ar procentiem, kuru likmi publicē Komisija saskaņā ar Komisijas 2004. gada 21. aprīļa Regulas Nr. 794/2004, ar ko īsteno Padomes Regulu 2015/1589, ar ko nosaka sīki izstrādātus noteikumus Līguma par Eiropas Savienības darbību 108. panta piemērošanai (turpmāk – Komisijas regula Nr. 794/2004), 10. pantu, tiem pieskaitot 100 bāzes punktus, no dienas, kad komercdarbības atbalsts tika izmaksāts atbalsta saņēmējam, līdz tā atgūšanas dienai, ievērojot Komisijas </w:t>
            </w:r>
            <w:r w:rsidRPr="00B6141B">
              <w:rPr>
                <w:rFonts w:ascii="Times New Roman" w:hAnsi="Times New Roman" w:cs="Times New Roman"/>
              </w:rPr>
              <w:lastRenderedPageBreak/>
              <w:t xml:space="preserve">regulas Nr. 794/2004 11. pantā noteikto procentu likmes piemērošanas metodi.” </w:t>
            </w:r>
          </w:p>
          <w:p w14:paraId="1734C7CB" w14:textId="77777777" w:rsidR="00587493" w:rsidRPr="00AE0898" w:rsidRDefault="00587493" w:rsidP="00587493">
            <w:pPr>
              <w:pStyle w:val="ListParagraph"/>
              <w:spacing w:after="0" w:line="240" w:lineRule="auto"/>
              <w:ind w:left="0"/>
              <w:contextualSpacing w:val="0"/>
              <w:jc w:val="both"/>
              <w:rPr>
                <w:rFonts w:ascii="Times New Roman" w:hAnsi="Times New Roman" w:cs="Times New Roman"/>
                <w:b/>
                <w:bCs/>
              </w:rPr>
            </w:pP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E170F7" w14:textId="215155F9" w:rsidR="00587493" w:rsidRPr="00E448DA" w:rsidRDefault="00587493" w:rsidP="00587493">
            <w:pPr>
              <w:spacing w:after="0" w:line="240" w:lineRule="auto"/>
              <w:jc w:val="center"/>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lastRenderedPageBreak/>
              <w:t>Ņemts vērā</w:t>
            </w:r>
          </w:p>
        </w:tc>
        <w:tc>
          <w:tcPr>
            <w:tcW w:w="1166" w:type="pct"/>
            <w:tcBorders>
              <w:top w:val="single" w:sz="4" w:space="0" w:color="auto"/>
              <w:left w:val="single" w:sz="4" w:space="0" w:color="auto"/>
              <w:bottom w:val="single" w:sz="4" w:space="0" w:color="auto"/>
              <w:right w:val="single" w:sz="4" w:space="0" w:color="auto"/>
            </w:tcBorders>
          </w:tcPr>
          <w:p w14:paraId="09B792BE" w14:textId="485BE921" w:rsidR="00587493" w:rsidRPr="00E448DA" w:rsidRDefault="00587493" w:rsidP="00587493">
            <w:pPr>
              <w:spacing w:after="0" w:line="240" w:lineRule="auto"/>
              <w:jc w:val="both"/>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 xml:space="preserve">Skatīt precizēto noteikumu projektu. </w:t>
            </w:r>
          </w:p>
        </w:tc>
      </w:tr>
      <w:tr w:rsidR="00587493" w:rsidRPr="00E448DA" w14:paraId="619B8A71" w14:textId="77777777" w:rsidTr="00587493">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6D8F8D" w14:textId="3A0EEBB6" w:rsidR="00587493" w:rsidRDefault="00587493" w:rsidP="0058749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w:t>
            </w:r>
          </w:p>
        </w:tc>
        <w:tc>
          <w:tcPr>
            <w:tcW w:w="11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28D915" w14:textId="02B18D2A" w:rsidR="00587493" w:rsidRDefault="00587493" w:rsidP="00587493">
            <w:pPr>
              <w:tabs>
                <w:tab w:val="left" w:pos="1650"/>
              </w:tabs>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Noteikumu projekt</w:t>
            </w:r>
            <w:r w:rsidR="00C802CD">
              <w:rPr>
                <w:rFonts w:ascii="Times New Roman" w:eastAsia="Times New Roman" w:hAnsi="Times New Roman" w:cs="Times New Roman"/>
                <w:b/>
                <w:bCs/>
                <w:sz w:val="24"/>
                <w:szCs w:val="24"/>
                <w:lang w:eastAsia="lv-LV"/>
              </w:rPr>
              <w:t>a 14. un 18.punkts</w:t>
            </w:r>
          </w:p>
        </w:tc>
        <w:tc>
          <w:tcPr>
            <w:tcW w:w="139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D63D51" w14:textId="77777777" w:rsidR="00587493" w:rsidRPr="00AE0898" w:rsidRDefault="00587493" w:rsidP="00587493">
            <w:pPr>
              <w:pStyle w:val="ListParagraph"/>
              <w:spacing w:after="0" w:line="240" w:lineRule="auto"/>
              <w:ind w:left="0"/>
              <w:contextualSpacing w:val="0"/>
              <w:jc w:val="both"/>
              <w:rPr>
                <w:rFonts w:ascii="Times New Roman" w:hAnsi="Times New Roman" w:cs="Times New Roman"/>
                <w:b/>
                <w:bCs/>
              </w:rPr>
            </w:pPr>
            <w:r w:rsidRPr="00AE0898">
              <w:rPr>
                <w:rFonts w:ascii="Times New Roman" w:hAnsi="Times New Roman" w:cs="Times New Roman"/>
                <w:b/>
                <w:bCs/>
              </w:rPr>
              <w:t xml:space="preserve">Finanšu ministrijas 06.07.elektroniski sniegtie papildu iebildumi: </w:t>
            </w:r>
          </w:p>
          <w:p w14:paraId="401CD1B2" w14:textId="4631D79F" w:rsidR="00587493" w:rsidRPr="00AE0898" w:rsidRDefault="00587493" w:rsidP="00587493">
            <w:pPr>
              <w:pStyle w:val="ListParagraph"/>
              <w:spacing w:after="0" w:line="240" w:lineRule="auto"/>
              <w:ind w:left="0"/>
              <w:contextualSpacing w:val="0"/>
              <w:jc w:val="both"/>
              <w:rPr>
                <w:rFonts w:ascii="Times New Roman" w:hAnsi="Times New Roman" w:cs="Times New Roman"/>
                <w:b/>
                <w:bCs/>
              </w:rPr>
            </w:pPr>
            <w:r w:rsidRPr="00B6141B">
              <w:rPr>
                <w:rFonts w:ascii="Times New Roman" w:hAnsi="Times New Roman" w:cs="Times New Roman"/>
              </w:rPr>
              <w:t>Vienlaikus lūdzam precizēt noteikumu projekta 14. un 18.punktu, norādot konkrētas atsauces uz noteikumu projekta punktiem, lai ir skaidrs, kuru noteikumu projekta punktu pārkāpumu gadījumā (uz kuriem neattiecas komercdarbības atbalsta atgūšanas norma – 23.punkts) šie punkti ir piemērojami.</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A5760D" w14:textId="734C5A25" w:rsidR="00587493" w:rsidRPr="00E448DA" w:rsidRDefault="00587493" w:rsidP="00587493">
            <w:pPr>
              <w:spacing w:after="0" w:line="240" w:lineRule="auto"/>
              <w:jc w:val="center"/>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Ņemts vērā</w:t>
            </w:r>
          </w:p>
        </w:tc>
        <w:tc>
          <w:tcPr>
            <w:tcW w:w="1166" w:type="pct"/>
            <w:tcBorders>
              <w:top w:val="single" w:sz="4" w:space="0" w:color="auto"/>
              <w:left w:val="single" w:sz="4" w:space="0" w:color="auto"/>
              <w:bottom w:val="single" w:sz="4" w:space="0" w:color="auto"/>
              <w:right w:val="single" w:sz="4" w:space="0" w:color="auto"/>
            </w:tcBorders>
          </w:tcPr>
          <w:p w14:paraId="62AEA923" w14:textId="532B33E7" w:rsidR="00587493" w:rsidRPr="00E448DA" w:rsidRDefault="00587493" w:rsidP="00587493">
            <w:pPr>
              <w:spacing w:after="0" w:line="240" w:lineRule="auto"/>
              <w:jc w:val="both"/>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 xml:space="preserve">Skatīt precizēto noteikumu projektu. </w:t>
            </w:r>
          </w:p>
        </w:tc>
      </w:tr>
      <w:tr w:rsidR="00587493" w:rsidRPr="00E448DA" w14:paraId="7A2628B3" w14:textId="77777777" w:rsidTr="00587493">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24BEAC" w14:textId="5ACB17BA" w:rsidR="00587493" w:rsidRDefault="00587493" w:rsidP="0058749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w:t>
            </w:r>
          </w:p>
        </w:tc>
        <w:tc>
          <w:tcPr>
            <w:tcW w:w="11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B3B156" w14:textId="35DA6DBD" w:rsidR="00587493" w:rsidRDefault="00B53A63" w:rsidP="00587493">
            <w:pPr>
              <w:tabs>
                <w:tab w:val="left" w:pos="1650"/>
              </w:tabs>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Anotācijas projekts</w:t>
            </w:r>
          </w:p>
        </w:tc>
        <w:tc>
          <w:tcPr>
            <w:tcW w:w="139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FB4C7A" w14:textId="77777777" w:rsidR="00587493" w:rsidRPr="00AE0898" w:rsidRDefault="00587493" w:rsidP="00587493">
            <w:pPr>
              <w:pStyle w:val="ListParagraph"/>
              <w:spacing w:after="0" w:line="240" w:lineRule="auto"/>
              <w:ind w:left="0"/>
              <w:contextualSpacing w:val="0"/>
              <w:jc w:val="both"/>
              <w:rPr>
                <w:rFonts w:ascii="Times New Roman" w:hAnsi="Times New Roman" w:cs="Times New Roman"/>
                <w:b/>
                <w:bCs/>
              </w:rPr>
            </w:pPr>
            <w:r w:rsidRPr="00AE0898">
              <w:rPr>
                <w:rFonts w:ascii="Times New Roman" w:hAnsi="Times New Roman" w:cs="Times New Roman"/>
                <w:b/>
                <w:bCs/>
              </w:rPr>
              <w:t xml:space="preserve">Finanšu ministrijas 06.07.elektroniski sniegtie papildu iebildumi: </w:t>
            </w:r>
          </w:p>
          <w:p w14:paraId="39A71CD0" w14:textId="7A429A07" w:rsidR="00587493" w:rsidRPr="00AE0898" w:rsidRDefault="00587493" w:rsidP="00587493">
            <w:pPr>
              <w:pStyle w:val="ListParagraph"/>
              <w:spacing w:after="0" w:line="240" w:lineRule="auto"/>
              <w:ind w:left="0"/>
              <w:contextualSpacing w:val="0"/>
              <w:jc w:val="both"/>
              <w:rPr>
                <w:rFonts w:ascii="Times New Roman" w:hAnsi="Times New Roman" w:cs="Times New Roman"/>
                <w:b/>
                <w:bCs/>
              </w:rPr>
            </w:pPr>
            <w:r w:rsidRPr="00B6141B">
              <w:rPr>
                <w:rFonts w:ascii="Times New Roman" w:hAnsi="Times New Roman" w:cs="Times New Roman"/>
              </w:rPr>
              <w:t xml:space="preserve">Lūdzam anotācijā iekļaut skaidrojumu ar to,  kādus dokumentus iesniegt vidējiem un lieliem uzņēmumiem, lai atbalsta sniedzējs varētu pārliecināties, ka atbalsta pretendents neatbilst grūtībās nonākuša uzņēmumu statusam, un arī kādus dokumentus iesniegt mikro un maziem uzņēmumi, lai atbalsta sniedzējs varētu pārliecināties, ka atbalsta pretendenti neatbilst Pagaidu regulējuma 22. punkta </w:t>
            </w:r>
            <w:proofErr w:type="spellStart"/>
            <w:r w:rsidRPr="00B6141B">
              <w:rPr>
                <w:rFonts w:ascii="Times New Roman" w:hAnsi="Times New Roman" w:cs="Times New Roman"/>
              </w:rPr>
              <w:t>ca</w:t>
            </w:r>
            <w:proofErr w:type="spellEnd"/>
            <w:r w:rsidRPr="00B6141B">
              <w:rPr>
                <w:rFonts w:ascii="Times New Roman" w:hAnsi="Times New Roman" w:cs="Times New Roman"/>
              </w:rPr>
              <w:t>. apakšpunktā minētajiem kritērijiem, t.sk. noteikumu projekta 21. un 22. punktam.</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0938F8" w14:textId="38CD4680" w:rsidR="00587493" w:rsidRPr="00E448DA" w:rsidRDefault="00B53A63" w:rsidP="00587493">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Ņemts vērā</w:t>
            </w:r>
          </w:p>
        </w:tc>
        <w:tc>
          <w:tcPr>
            <w:tcW w:w="1166" w:type="pct"/>
            <w:tcBorders>
              <w:top w:val="single" w:sz="4" w:space="0" w:color="auto"/>
              <w:left w:val="single" w:sz="4" w:space="0" w:color="auto"/>
              <w:bottom w:val="single" w:sz="4" w:space="0" w:color="auto"/>
              <w:right w:val="single" w:sz="4" w:space="0" w:color="auto"/>
            </w:tcBorders>
          </w:tcPr>
          <w:p w14:paraId="0BDB6108" w14:textId="14EFE914" w:rsidR="00587493" w:rsidRPr="00E448DA" w:rsidRDefault="00B53A63" w:rsidP="00587493">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Skatīt </w:t>
            </w:r>
            <w:r w:rsidRPr="00E448DA">
              <w:rPr>
                <w:rFonts w:ascii="Times New Roman" w:eastAsia="Times New Roman" w:hAnsi="Times New Roman" w:cs="Times New Roman"/>
                <w:b/>
                <w:bCs/>
                <w:sz w:val="24"/>
                <w:szCs w:val="24"/>
                <w:lang w:eastAsia="lv-LV"/>
              </w:rPr>
              <w:t xml:space="preserve">precizēto </w:t>
            </w:r>
            <w:r>
              <w:rPr>
                <w:rFonts w:ascii="Times New Roman" w:eastAsia="Times New Roman" w:hAnsi="Times New Roman" w:cs="Times New Roman"/>
                <w:b/>
                <w:bCs/>
                <w:sz w:val="24"/>
                <w:szCs w:val="24"/>
                <w:lang w:eastAsia="lv-LV"/>
              </w:rPr>
              <w:t>anotācijas projektu.</w:t>
            </w:r>
          </w:p>
        </w:tc>
      </w:tr>
      <w:tr w:rsidR="00B53A63" w:rsidRPr="00E448DA" w14:paraId="751A80DF" w14:textId="77777777" w:rsidTr="00587493">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C19819" w14:textId="69B93030" w:rsidR="00B53A63" w:rsidRDefault="00B53A63" w:rsidP="00B53A6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w:t>
            </w:r>
          </w:p>
        </w:tc>
        <w:tc>
          <w:tcPr>
            <w:tcW w:w="11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F4B978" w14:textId="2FED55EE" w:rsidR="00B53A63" w:rsidRDefault="00B53A63" w:rsidP="00B53A63">
            <w:pPr>
              <w:tabs>
                <w:tab w:val="left" w:pos="1650"/>
              </w:tabs>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Noteikumu projekt</w:t>
            </w:r>
            <w:r w:rsidR="00C802CD">
              <w:rPr>
                <w:rFonts w:ascii="Times New Roman" w:eastAsia="Times New Roman" w:hAnsi="Times New Roman" w:cs="Times New Roman"/>
                <w:b/>
                <w:bCs/>
                <w:sz w:val="24"/>
                <w:szCs w:val="24"/>
                <w:lang w:eastAsia="lv-LV"/>
              </w:rPr>
              <w:t>a 24.punkts</w:t>
            </w:r>
          </w:p>
        </w:tc>
        <w:tc>
          <w:tcPr>
            <w:tcW w:w="139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B1CE6C" w14:textId="77777777" w:rsidR="00B53A63" w:rsidRPr="00AE0898" w:rsidRDefault="00B53A63" w:rsidP="00B53A63">
            <w:pPr>
              <w:pStyle w:val="ListParagraph"/>
              <w:spacing w:after="0" w:line="240" w:lineRule="auto"/>
              <w:ind w:left="0"/>
              <w:contextualSpacing w:val="0"/>
              <w:jc w:val="both"/>
              <w:rPr>
                <w:rFonts w:ascii="Times New Roman" w:hAnsi="Times New Roman" w:cs="Times New Roman"/>
                <w:b/>
                <w:bCs/>
              </w:rPr>
            </w:pPr>
            <w:r w:rsidRPr="00AE0898">
              <w:rPr>
                <w:rFonts w:ascii="Times New Roman" w:hAnsi="Times New Roman" w:cs="Times New Roman"/>
                <w:b/>
                <w:bCs/>
              </w:rPr>
              <w:t xml:space="preserve">Finanšu ministrijas 06.07.elektroniski sniegtie papildu iebildumi: </w:t>
            </w:r>
          </w:p>
          <w:p w14:paraId="2B7C07E3" w14:textId="2A42CC2D" w:rsidR="00B53A63" w:rsidRPr="00AE0898" w:rsidRDefault="00B53A63" w:rsidP="00B53A63">
            <w:pPr>
              <w:pStyle w:val="ListParagraph"/>
              <w:spacing w:after="0" w:line="240" w:lineRule="auto"/>
              <w:ind w:left="0"/>
              <w:contextualSpacing w:val="0"/>
              <w:jc w:val="both"/>
              <w:rPr>
                <w:rFonts w:ascii="Times New Roman" w:hAnsi="Times New Roman" w:cs="Times New Roman"/>
                <w:b/>
                <w:bCs/>
              </w:rPr>
            </w:pPr>
            <w:r w:rsidRPr="00B6141B">
              <w:rPr>
                <w:rFonts w:ascii="Times New Roman" w:hAnsi="Times New Roman" w:cs="Times New Roman"/>
              </w:rPr>
              <w:t>Noteikumu projekta 24.punkts nosaka dokumentu glabāšanas pienākumu attiecībā uz Latvijas Investīciju un attīstības aģentūru. Lūdzam 22.punktu (vai citur MK noteikumu projektā) papildināt arī ar dokumentu glabāšanas pienākumu attiecībā uz atbalsta saņēmēju</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475A64" w14:textId="69735568" w:rsidR="00B53A63" w:rsidRPr="00E448DA" w:rsidRDefault="00B53A63" w:rsidP="00B53A63">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Ņemts vērā</w:t>
            </w:r>
          </w:p>
        </w:tc>
        <w:tc>
          <w:tcPr>
            <w:tcW w:w="1166" w:type="pct"/>
            <w:tcBorders>
              <w:top w:val="single" w:sz="4" w:space="0" w:color="auto"/>
              <w:left w:val="single" w:sz="4" w:space="0" w:color="auto"/>
              <w:bottom w:val="single" w:sz="4" w:space="0" w:color="auto"/>
              <w:right w:val="single" w:sz="4" w:space="0" w:color="auto"/>
            </w:tcBorders>
          </w:tcPr>
          <w:p w14:paraId="5C63A0BE" w14:textId="52CD6A66" w:rsidR="00B53A63" w:rsidRPr="00E448DA" w:rsidRDefault="00B53A63" w:rsidP="00B53A63">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Skatīt </w:t>
            </w:r>
            <w:r w:rsidRPr="00E448DA">
              <w:rPr>
                <w:rFonts w:ascii="Times New Roman" w:eastAsia="Times New Roman" w:hAnsi="Times New Roman" w:cs="Times New Roman"/>
                <w:b/>
                <w:bCs/>
                <w:sz w:val="24"/>
                <w:szCs w:val="24"/>
                <w:lang w:eastAsia="lv-LV"/>
              </w:rPr>
              <w:t xml:space="preserve">precizēto </w:t>
            </w:r>
            <w:r>
              <w:rPr>
                <w:rFonts w:ascii="Times New Roman" w:eastAsia="Times New Roman" w:hAnsi="Times New Roman" w:cs="Times New Roman"/>
                <w:b/>
                <w:bCs/>
                <w:sz w:val="24"/>
                <w:szCs w:val="24"/>
                <w:lang w:eastAsia="lv-LV"/>
              </w:rPr>
              <w:t>noteikumu projektu.</w:t>
            </w:r>
          </w:p>
        </w:tc>
      </w:tr>
      <w:tr w:rsidR="00B53A63" w:rsidRPr="00E448DA" w14:paraId="02B2BB2B" w14:textId="77777777" w:rsidTr="00B53A63">
        <w:trPr>
          <w:trHeight w:val="1656"/>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18AC69" w14:textId="7BEE1E5E" w:rsidR="00B53A63" w:rsidRDefault="00B53A63" w:rsidP="00B53A6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36.</w:t>
            </w:r>
          </w:p>
        </w:tc>
        <w:tc>
          <w:tcPr>
            <w:tcW w:w="11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9B186D" w14:textId="67EA87FF" w:rsidR="00B53A63" w:rsidRDefault="00B53A63" w:rsidP="00B53A63">
            <w:pPr>
              <w:tabs>
                <w:tab w:val="left" w:pos="1650"/>
              </w:tabs>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Noteikumu projekts</w:t>
            </w:r>
          </w:p>
        </w:tc>
        <w:tc>
          <w:tcPr>
            <w:tcW w:w="139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48C081" w14:textId="77777777" w:rsidR="00B53A63" w:rsidRPr="00AE0898" w:rsidRDefault="00B53A63" w:rsidP="00B53A63">
            <w:pPr>
              <w:pStyle w:val="ListParagraph"/>
              <w:spacing w:after="0" w:line="240" w:lineRule="auto"/>
              <w:ind w:left="0"/>
              <w:contextualSpacing w:val="0"/>
              <w:jc w:val="both"/>
              <w:rPr>
                <w:rFonts w:ascii="Times New Roman" w:hAnsi="Times New Roman" w:cs="Times New Roman"/>
                <w:b/>
                <w:bCs/>
              </w:rPr>
            </w:pPr>
            <w:r w:rsidRPr="00AE0898">
              <w:rPr>
                <w:rFonts w:ascii="Times New Roman" w:hAnsi="Times New Roman" w:cs="Times New Roman"/>
                <w:b/>
                <w:bCs/>
              </w:rPr>
              <w:t xml:space="preserve">Finanšu ministrijas 06.07.elektroniski sniegtie papildu iebildumi: </w:t>
            </w:r>
          </w:p>
          <w:p w14:paraId="2104F719" w14:textId="64B195FB" w:rsidR="00B53A63" w:rsidRPr="00AE0898" w:rsidRDefault="00B53A63" w:rsidP="00B53A63">
            <w:pPr>
              <w:pStyle w:val="ListParagraph"/>
              <w:spacing w:after="0" w:line="240" w:lineRule="auto"/>
              <w:ind w:left="0"/>
              <w:contextualSpacing w:val="0"/>
              <w:jc w:val="both"/>
              <w:rPr>
                <w:rFonts w:ascii="Times New Roman" w:hAnsi="Times New Roman" w:cs="Times New Roman"/>
                <w:b/>
                <w:bCs/>
              </w:rPr>
            </w:pPr>
            <w:r w:rsidRPr="00B6141B">
              <w:rPr>
                <w:rFonts w:ascii="Times New Roman" w:hAnsi="Times New Roman" w:cs="Times New Roman"/>
              </w:rPr>
              <w:t>Lūdzam papildināt noteikumu projektu ar normām, kas izriet no Pagaidu regulējuma 86.punkta. Vienlaikus vēršam uzmanību, ka šis nosacījums ar Pagaidu regulējama trešajiem grozījumiem ir mainīts.</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884A54" w14:textId="2CB7C813" w:rsidR="00B53A63" w:rsidRPr="00E448DA" w:rsidRDefault="00B53A63" w:rsidP="00B53A63">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Ņemts vērā</w:t>
            </w:r>
          </w:p>
        </w:tc>
        <w:tc>
          <w:tcPr>
            <w:tcW w:w="1166" w:type="pct"/>
            <w:tcBorders>
              <w:top w:val="single" w:sz="4" w:space="0" w:color="auto"/>
              <w:left w:val="single" w:sz="4" w:space="0" w:color="auto"/>
              <w:bottom w:val="single" w:sz="4" w:space="0" w:color="auto"/>
              <w:right w:val="single" w:sz="4" w:space="0" w:color="auto"/>
            </w:tcBorders>
          </w:tcPr>
          <w:p w14:paraId="459866F6" w14:textId="2D77A57F" w:rsidR="00B53A63" w:rsidRPr="00E448DA" w:rsidRDefault="00B53A63" w:rsidP="00B53A63">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Skatīt </w:t>
            </w:r>
            <w:r w:rsidRPr="00E448DA">
              <w:rPr>
                <w:rFonts w:ascii="Times New Roman" w:eastAsia="Times New Roman" w:hAnsi="Times New Roman" w:cs="Times New Roman"/>
                <w:b/>
                <w:bCs/>
                <w:sz w:val="24"/>
                <w:szCs w:val="24"/>
                <w:lang w:eastAsia="lv-LV"/>
              </w:rPr>
              <w:t xml:space="preserve">precizēto </w:t>
            </w:r>
            <w:r>
              <w:rPr>
                <w:rFonts w:ascii="Times New Roman" w:eastAsia="Times New Roman" w:hAnsi="Times New Roman" w:cs="Times New Roman"/>
                <w:b/>
                <w:bCs/>
                <w:sz w:val="24"/>
                <w:szCs w:val="24"/>
                <w:lang w:eastAsia="lv-LV"/>
              </w:rPr>
              <w:t>anotācijas projektu.</w:t>
            </w:r>
          </w:p>
        </w:tc>
      </w:tr>
      <w:tr w:rsidR="00072A5B" w:rsidRPr="00E448DA" w14:paraId="5541BFB2" w14:textId="77777777" w:rsidTr="00587493">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1BDAAD" w14:textId="253E9672" w:rsidR="00072A5B" w:rsidRDefault="00072A5B" w:rsidP="00072A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37.</w:t>
            </w:r>
          </w:p>
        </w:tc>
        <w:tc>
          <w:tcPr>
            <w:tcW w:w="11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A0E3A1" w14:textId="3F5D5D47" w:rsidR="00072A5B" w:rsidRDefault="00072A5B" w:rsidP="00072A5B">
            <w:pPr>
              <w:tabs>
                <w:tab w:val="left" w:pos="1650"/>
              </w:tabs>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Anotācijas projekta V sadaļa</w:t>
            </w:r>
          </w:p>
        </w:tc>
        <w:tc>
          <w:tcPr>
            <w:tcW w:w="139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0DE257" w14:textId="77777777" w:rsidR="00072A5B" w:rsidRPr="00AE0898" w:rsidRDefault="00072A5B" w:rsidP="00072A5B">
            <w:pPr>
              <w:pStyle w:val="ListParagraph"/>
              <w:spacing w:after="0" w:line="240" w:lineRule="auto"/>
              <w:ind w:left="0"/>
              <w:contextualSpacing w:val="0"/>
              <w:jc w:val="both"/>
              <w:rPr>
                <w:rFonts w:ascii="Times New Roman" w:hAnsi="Times New Roman" w:cs="Times New Roman"/>
                <w:b/>
                <w:bCs/>
              </w:rPr>
            </w:pPr>
            <w:r w:rsidRPr="00AE0898">
              <w:rPr>
                <w:rFonts w:ascii="Times New Roman" w:hAnsi="Times New Roman" w:cs="Times New Roman"/>
                <w:b/>
                <w:bCs/>
              </w:rPr>
              <w:t xml:space="preserve">Finanšu ministrijas 06.07.elektroniski sniegtie papildu iebildumi: </w:t>
            </w:r>
          </w:p>
          <w:p w14:paraId="45498DF3" w14:textId="3835213C" w:rsidR="00072A5B" w:rsidRPr="00AE0898" w:rsidRDefault="00072A5B" w:rsidP="00072A5B">
            <w:pPr>
              <w:pStyle w:val="ListParagraph"/>
              <w:spacing w:after="0" w:line="240" w:lineRule="auto"/>
              <w:ind w:left="0"/>
              <w:contextualSpacing w:val="0"/>
              <w:jc w:val="both"/>
              <w:rPr>
                <w:rFonts w:ascii="Times New Roman" w:hAnsi="Times New Roman" w:cs="Times New Roman"/>
                <w:b/>
                <w:bCs/>
              </w:rPr>
            </w:pPr>
            <w:r w:rsidRPr="00B6141B">
              <w:rPr>
                <w:rFonts w:ascii="Times New Roman" w:hAnsi="Times New Roman" w:cs="Times New Roman"/>
              </w:rPr>
              <w:t>Lūdzam precizēt anotācijas V sadaļas 1.tabulā noteikumu projekta punktu izvērtējumu atbilstoši Pagaidu regulējumam.</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D783C9" w14:textId="0B0E2E2E" w:rsidR="00072A5B" w:rsidRPr="00E448DA" w:rsidRDefault="00072A5B" w:rsidP="00072A5B">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Ņemts vērā</w:t>
            </w:r>
          </w:p>
        </w:tc>
        <w:tc>
          <w:tcPr>
            <w:tcW w:w="1166" w:type="pct"/>
            <w:tcBorders>
              <w:top w:val="single" w:sz="4" w:space="0" w:color="auto"/>
              <w:left w:val="single" w:sz="4" w:space="0" w:color="auto"/>
              <w:bottom w:val="single" w:sz="4" w:space="0" w:color="auto"/>
              <w:right w:val="single" w:sz="4" w:space="0" w:color="auto"/>
            </w:tcBorders>
          </w:tcPr>
          <w:p w14:paraId="33E78E10" w14:textId="3A0E63B1" w:rsidR="00072A5B" w:rsidRPr="00E448DA" w:rsidRDefault="00072A5B" w:rsidP="00072A5B">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Skatīt </w:t>
            </w:r>
            <w:r w:rsidRPr="00E448DA">
              <w:rPr>
                <w:rFonts w:ascii="Times New Roman" w:eastAsia="Times New Roman" w:hAnsi="Times New Roman" w:cs="Times New Roman"/>
                <w:b/>
                <w:bCs/>
                <w:sz w:val="24"/>
                <w:szCs w:val="24"/>
                <w:lang w:eastAsia="lv-LV"/>
              </w:rPr>
              <w:t xml:space="preserve">precizēto </w:t>
            </w:r>
            <w:r>
              <w:rPr>
                <w:rFonts w:ascii="Times New Roman" w:eastAsia="Times New Roman" w:hAnsi="Times New Roman" w:cs="Times New Roman"/>
                <w:b/>
                <w:bCs/>
                <w:sz w:val="24"/>
                <w:szCs w:val="24"/>
                <w:lang w:eastAsia="lv-LV"/>
              </w:rPr>
              <w:t>anotācijas projektu.</w:t>
            </w:r>
          </w:p>
        </w:tc>
      </w:tr>
      <w:tr w:rsidR="00072A5B" w:rsidRPr="00E448DA" w14:paraId="37BD17EA" w14:textId="77777777" w:rsidTr="2BD970FF">
        <w:trPr>
          <w:trHeight w:val="140"/>
        </w:trPr>
        <w:tc>
          <w:tcPr>
            <w:tcW w:w="5000" w:type="pct"/>
            <w:gridSpan w:val="6"/>
            <w:tcBorders>
              <w:top w:val="single" w:sz="6" w:space="0" w:color="000000" w:themeColor="text1"/>
              <w:left w:val="single" w:sz="6" w:space="0" w:color="000000" w:themeColor="text1"/>
              <w:bottom w:val="single" w:sz="6" w:space="0" w:color="000000" w:themeColor="text1"/>
              <w:right w:val="single" w:sz="4" w:space="0" w:color="auto"/>
            </w:tcBorders>
          </w:tcPr>
          <w:p w14:paraId="20C81AE9" w14:textId="22548717" w:rsidR="00072A5B" w:rsidRPr="00E448DA" w:rsidRDefault="00072A5B" w:rsidP="00072A5B">
            <w:pPr>
              <w:spacing w:after="0" w:line="240" w:lineRule="auto"/>
              <w:jc w:val="center"/>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Priekšlikumi</w:t>
            </w:r>
          </w:p>
        </w:tc>
      </w:tr>
      <w:tr w:rsidR="00072A5B" w:rsidRPr="00E448DA" w14:paraId="3A9F2237" w14:textId="77777777" w:rsidTr="00587493">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C39785" w14:textId="77777777" w:rsidR="00072A5B" w:rsidRPr="00E448DA" w:rsidRDefault="00072A5B" w:rsidP="00072A5B">
            <w:pPr>
              <w:pStyle w:val="ListParagraph"/>
              <w:numPr>
                <w:ilvl w:val="0"/>
                <w:numId w:val="26"/>
              </w:numPr>
              <w:spacing w:after="0" w:line="240" w:lineRule="auto"/>
              <w:ind w:firstLine="0"/>
              <w:rPr>
                <w:rFonts w:ascii="Times New Roman" w:eastAsia="Times New Roman" w:hAnsi="Times New Roman" w:cs="Times New Roman"/>
                <w:sz w:val="24"/>
                <w:szCs w:val="24"/>
                <w:lang w:eastAsia="lv-LV"/>
              </w:rPr>
            </w:pPr>
            <w:r w:rsidRPr="00E448DA">
              <w:rPr>
                <w:rFonts w:ascii="Times New Roman" w:eastAsia="Times New Roman" w:hAnsi="Times New Roman" w:cs="Times New Roman"/>
                <w:sz w:val="24"/>
                <w:szCs w:val="24"/>
                <w:lang w:eastAsia="lv-LV"/>
              </w:rPr>
              <w:t>4</w:t>
            </w:r>
          </w:p>
          <w:p w14:paraId="66B58426" w14:textId="0CB2220A" w:rsidR="00072A5B" w:rsidRPr="00E448DA" w:rsidRDefault="00072A5B" w:rsidP="00072A5B">
            <w:pPr>
              <w:rPr>
                <w:rFonts w:ascii="Times New Roman" w:hAnsi="Times New Roman" w:cs="Times New Roman"/>
                <w:sz w:val="24"/>
                <w:szCs w:val="24"/>
                <w:lang w:eastAsia="lv-LV"/>
              </w:rPr>
            </w:pPr>
            <w:r>
              <w:rPr>
                <w:rFonts w:ascii="Times New Roman" w:hAnsi="Times New Roman" w:cs="Times New Roman"/>
                <w:sz w:val="24"/>
                <w:szCs w:val="24"/>
                <w:lang w:eastAsia="lv-LV"/>
              </w:rPr>
              <w:t>38</w:t>
            </w:r>
            <w:r w:rsidRPr="00E448DA">
              <w:rPr>
                <w:rFonts w:ascii="Times New Roman" w:hAnsi="Times New Roman" w:cs="Times New Roman"/>
                <w:sz w:val="24"/>
                <w:szCs w:val="24"/>
                <w:lang w:eastAsia="lv-LV"/>
              </w:rPr>
              <w:t xml:space="preserve">. </w:t>
            </w:r>
          </w:p>
        </w:tc>
        <w:tc>
          <w:tcPr>
            <w:tcW w:w="11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91F436" w14:textId="3A520F61" w:rsidR="00072A5B" w:rsidRPr="00E448DA" w:rsidRDefault="00072A5B" w:rsidP="00072A5B">
            <w:pPr>
              <w:tabs>
                <w:tab w:val="left" w:pos="1650"/>
              </w:tabs>
              <w:spacing w:line="240" w:lineRule="auto"/>
              <w:jc w:val="both"/>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Noteikumu projekta 4. punkts:</w:t>
            </w:r>
          </w:p>
          <w:p w14:paraId="5C9BA45B" w14:textId="665258A1" w:rsidR="00072A5B" w:rsidRPr="00E448DA" w:rsidRDefault="00072A5B" w:rsidP="009871BF">
            <w:pPr>
              <w:spacing w:line="240" w:lineRule="auto"/>
              <w:jc w:val="both"/>
              <w:rPr>
                <w:rFonts w:ascii="Times New Roman" w:eastAsia="Times New Roman" w:hAnsi="Times New Roman" w:cs="Times New Roman"/>
                <w:sz w:val="24"/>
                <w:szCs w:val="24"/>
                <w:lang w:eastAsia="lv-LV"/>
              </w:rPr>
            </w:pPr>
            <w:r w:rsidRPr="00E448DA">
              <w:rPr>
                <w:rFonts w:ascii="Times New Roman" w:eastAsia="Times New Roman" w:hAnsi="Times New Roman" w:cs="Times New Roman"/>
                <w:sz w:val="24"/>
                <w:szCs w:val="24"/>
                <w:lang w:eastAsia="lv-LV"/>
              </w:rPr>
              <w:t>“4.</w:t>
            </w:r>
            <w:r w:rsidRPr="00E448DA">
              <w:rPr>
                <w:rFonts w:ascii="Times New Roman" w:eastAsia="Times New Roman" w:hAnsi="Times New Roman" w:cs="Times New Roman"/>
                <w:sz w:val="24"/>
                <w:szCs w:val="24"/>
                <w:lang w:eastAsia="lv-LV"/>
              </w:rPr>
              <w:tab/>
              <w:t>Atbalstu var saņemt saimnieciskās darbības veicēji, kuru ieņēmumi no saimnieciskās darbības 2020. gada martā, aprīlī un maijā salīdzinot ar 2019. gada divpadsmit mēnešu vidējiem ieņēmumiem vai to mēnešu vidējiem ieņēmumiem, kuros saimnieciskās darbības veicējs faktiski darbojies laikposmā no 2019. gada 1. janvāra līdz 2020. gada 1.martam, samazinājušies par 30 procentiem (..)”</w:t>
            </w:r>
          </w:p>
        </w:tc>
        <w:tc>
          <w:tcPr>
            <w:tcW w:w="139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300470" w14:textId="2AEBFB23" w:rsidR="00072A5B" w:rsidRPr="00E448DA" w:rsidRDefault="00072A5B" w:rsidP="00072A5B">
            <w:pPr>
              <w:tabs>
                <w:tab w:val="left" w:pos="1650"/>
              </w:tabs>
              <w:spacing w:after="0" w:line="240" w:lineRule="auto"/>
              <w:jc w:val="both"/>
              <w:rPr>
                <w:rFonts w:ascii="Times New Roman" w:eastAsia="Times New Roman" w:hAnsi="Times New Roman" w:cs="Times New Roman"/>
                <w:b/>
                <w:bCs/>
                <w:sz w:val="24"/>
                <w:szCs w:val="24"/>
                <w:lang w:eastAsia="lv-LV"/>
              </w:rPr>
            </w:pPr>
            <w:r w:rsidRPr="00E448DA">
              <w:rPr>
                <w:rFonts w:ascii="Times New Roman" w:hAnsi="Times New Roman" w:cs="Times New Roman"/>
                <w:b/>
                <w:bCs/>
                <w:iCs/>
                <w:sz w:val="24"/>
                <w:szCs w:val="24"/>
              </w:rPr>
              <w:t>Tieslietu ministrijas 16.06.2020 atzinuma Nr.</w:t>
            </w:r>
            <w:r w:rsidRPr="00E448DA">
              <w:rPr>
                <w:rFonts w:ascii="Times New Roman" w:hAnsi="Times New Roman" w:cs="Times New Roman"/>
                <w:sz w:val="24"/>
                <w:szCs w:val="24"/>
              </w:rPr>
              <w:t xml:space="preserve"> </w:t>
            </w:r>
            <w:r w:rsidRPr="00E448DA">
              <w:rPr>
                <w:rFonts w:ascii="Times New Roman" w:hAnsi="Times New Roman" w:cs="Times New Roman"/>
                <w:b/>
                <w:bCs/>
                <w:iCs/>
                <w:sz w:val="24"/>
                <w:szCs w:val="24"/>
              </w:rPr>
              <w:t>1-9.1/633</w:t>
            </w:r>
            <w:r w:rsidRPr="00E448DA">
              <w:rPr>
                <w:rFonts w:ascii="Times New Roman" w:eastAsia="Times New Roman" w:hAnsi="Times New Roman" w:cs="Times New Roman"/>
                <w:b/>
                <w:bCs/>
                <w:sz w:val="24"/>
                <w:szCs w:val="24"/>
                <w:lang w:eastAsia="lv-LV"/>
              </w:rPr>
              <w:t xml:space="preserve"> 1. priekšlikums:</w:t>
            </w:r>
          </w:p>
          <w:p w14:paraId="59FD2F3E" w14:textId="1A62C86D" w:rsidR="00072A5B" w:rsidRPr="00E448DA" w:rsidRDefault="00072A5B" w:rsidP="00072A5B">
            <w:pPr>
              <w:pBdr>
                <w:top w:val="nil"/>
                <w:left w:val="nil"/>
                <w:bottom w:val="nil"/>
                <w:right w:val="nil"/>
                <w:between w:val="nil"/>
                <w:bar w:val="nil"/>
              </w:pBdr>
              <w:spacing w:after="0" w:line="240" w:lineRule="auto"/>
              <w:jc w:val="both"/>
              <w:rPr>
                <w:rFonts w:ascii="Times New Roman" w:hAnsi="Times New Roman" w:cs="Times New Roman"/>
                <w:iCs/>
                <w:sz w:val="24"/>
                <w:szCs w:val="24"/>
              </w:rPr>
            </w:pPr>
            <w:r w:rsidRPr="00E448DA">
              <w:rPr>
                <w:rFonts w:ascii="Times New Roman" w:hAnsi="Times New Roman" w:cs="Times New Roman"/>
                <w:sz w:val="24"/>
                <w:szCs w:val="24"/>
                <w:shd w:val="clear" w:color="auto" w:fill="FFFFFF"/>
              </w:rPr>
              <w:t>Lūdzam redakcionāli precizēt noteikumu projekta 4. punktu, pirms skaitļa un vārda ''30  procentiem'' papildinot ar vārdu ''vismaz", tādējādi skaidri nosakot, ka atbalstu var saņemt arī saimnieciskās darbības veicēji, kuru ieņēmumi samazinājušies par vairāk nekā 30 procentiem</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0A44D9" w14:textId="516D9042" w:rsidR="00072A5B" w:rsidRPr="00E448DA" w:rsidRDefault="00072A5B" w:rsidP="00072A5B">
            <w:pPr>
              <w:spacing w:after="0" w:line="240" w:lineRule="auto"/>
              <w:jc w:val="center"/>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Ņemts vērā</w:t>
            </w:r>
          </w:p>
        </w:tc>
        <w:tc>
          <w:tcPr>
            <w:tcW w:w="1166" w:type="pct"/>
            <w:tcBorders>
              <w:top w:val="single" w:sz="4" w:space="0" w:color="auto"/>
              <w:left w:val="single" w:sz="4" w:space="0" w:color="auto"/>
              <w:bottom w:val="single" w:sz="4" w:space="0" w:color="auto"/>
              <w:right w:val="single" w:sz="4" w:space="0" w:color="auto"/>
            </w:tcBorders>
          </w:tcPr>
          <w:p w14:paraId="6200252D" w14:textId="408D2CDB" w:rsidR="00072A5B" w:rsidRPr="00E448DA" w:rsidRDefault="00072A5B" w:rsidP="00072A5B">
            <w:pPr>
              <w:spacing w:after="0" w:line="240" w:lineRule="auto"/>
              <w:jc w:val="both"/>
              <w:rPr>
                <w:rFonts w:ascii="Times New Roman" w:eastAsia="Times New Roman" w:hAnsi="Times New Roman" w:cs="Times New Roman"/>
                <w:sz w:val="24"/>
                <w:szCs w:val="24"/>
                <w:lang w:eastAsia="lv-LV"/>
              </w:rPr>
            </w:pPr>
            <w:r w:rsidRPr="00E448DA">
              <w:rPr>
                <w:rFonts w:ascii="Times New Roman" w:eastAsia="Times New Roman" w:hAnsi="Times New Roman" w:cs="Times New Roman"/>
                <w:b/>
                <w:bCs/>
                <w:sz w:val="24"/>
                <w:szCs w:val="24"/>
                <w:lang w:eastAsia="lv-LV"/>
              </w:rPr>
              <w:t xml:space="preserve">Skatīt precizēto noteikumu projektu. </w:t>
            </w:r>
          </w:p>
        </w:tc>
      </w:tr>
      <w:tr w:rsidR="00072A5B" w:rsidRPr="00E448DA" w14:paraId="69932AB0" w14:textId="77777777" w:rsidTr="00587493">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8DAD80" w14:textId="77777777" w:rsidR="00072A5B" w:rsidRPr="00E448DA" w:rsidRDefault="00072A5B" w:rsidP="00072A5B">
            <w:pPr>
              <w:pStyle w:val="ListParagraph"/>
              <w:numPr>
                <w:ilvl w:val="0"/>
                <w:numId w:val="24"/>
              </w:numPr>
              <w:spacing w:after="0" w:line="240" w:lineRule="auto"/>
              <w:rPr>
                <w:rFonts w:ascii="Times New Roman" w:eastAsia="Times New Roman" w:hAnsi="Times New Roman" w:cs="Times New Roman"/>
                <w:sz w:val="24"/>
                <w:szCs w:val="24"/>
                <w:lang w:eastAsia="lv-LV"/>
              </w:rPr>
            </w:pPr>
            <w:r w:rsidRPr="00E448DA">
              <w:rPr>
                <w:rFonts w:ascii="Times New Roman" w:eastAsia="Times New Roman" w:hAnsi="Times New Roman" w:cs="Times New Roman"/>
                <w:sz w:val="24"/>
                <w:szCs w:val="24"/>
                <w:lang w:eastAsia="lv-LV"/>
              </w:rPr>
              <w:t>4</w:t>
            </w:r>
          </w:p>
          <w:p w14:paraId="2946053B" w14:textId="3E6F3641" w:rsidR="00072A5B" w:rsidRPr="00E448DA" w:rsidRDefault="00072A5B" w:rsidP="00072A5B">
            <w:pPr>
              <w:rPr>
                <w:rFonts w:ascii="Times New Roman" w:hAnsi="Times New Roman" w:cs="Times New Roman"/>
                <w:sz w:val="24"/>
                <w:szCs w:val="24"/>
                <w:lang w:eastAsia="lv-LV"/>
              </w:rPr>
            </w:pPr>
            <w:r>
              <w:rPr>
                <w:rFonts w:ascii="Times New Roman" w:hAnsi="Times New Roman" w:cs="Times New Roman"/>
                <w:sz w:val="24"/>
                <w:szCs w:val="24"/>
                <w:lang w:eastAsia="lv-LV"/>
              </w:rPr>
              <w:t>38</w:t>
            </w:r>
            <w:r w:rsidRPr="00E448DA">
              <w:rPr>
                <w:rFonts w:ascii="Times New Roman" w:hAnsi="Times New Roman" w:cs="Times New Roman"/>
                <w:sz w:val="24"/>
                <w:szCs w:val="24"/>
                <w:lang w:eastAsia="lv-LV"/>
              </w:rPr>
              <w:t xml:space="preserve">. </w:t>
            </w:r>
          </w:p>
        </w:tc>
        <w:tc>
          <w:tcPr>
            <w:tcW w:w="11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437A7A" w14:textId="77777777" w:rsidR="00072A5B" w:rsidRPr="00E448DA" w:rsidRDefault="00072A5B" w:rsidP="00072A5B">
            <w:pPr>
              <w:tabs>
                <w:tab w:val="left" w:pos="1650"/>
              </w:tabs>
              <w:spacing w:line="240" w:lineRule="auto"/>
              <w:jc w:val="both"/>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Noteikumu projekta 4. punkts:</w:t>
            </w:r>
          </w:p>
          <w:p w14:paraId="7DBE968C" w14:textId="77777777" w:rsidR="00072A5B" w:rsidRPr="00E448DA" w:rsidRDefault="00072A5B" w:rsidP="00072A5B">
            <w:pPr>
              <w:spacing w:line="240" w:lineRule="auto"/>
              <w:jc w:val="both"/>
              <w:rPr>
                <w:rFonts w:ascii="Times New Roman" w:eastAsia="Times New Roman" w:hAnsi="Times New Roman" w:cs="Times New Roman"/>
                <w:sz w:val="24"/>
                <w:szCs w:val="24"/>
                <w:lang w:eastAsia="lv-LV"/>
              </w:rPr>
            </w:pPr>
            <w:r w:rsidRPr="00E448DA">
              <w:rPr>
                <w:rFonts w:ascii="Times New Roman" w:eastAsia="Times New Roman" w:hAnsi="Times New Roman" w:cs="Times New Roman"/>
                <w:sz w:val="24"/>
                <w:szCs w:val="24"/>
                <w:lang w:eastAsia="lv-LV"/>
              </w:rPr>
              <w:t>“4.</w:t>
            </w:r>
            <w:r w:rsidRPr="00E448DA">
              <w:rPr>
                <w:rFonts w:ascii="Times New Roman" w:eastAsia="Times New Roman" w:hAnsi="Times New Roman" w:cs="Times New Roman"/>
                <w:sz w:val="24"/>
                <w:szCs w:val="24"/>
                <w:lang w:eastAsia="lv-LV"/>
              </w:rPr>
              <w:tab/>
              <w:t xml:space="preserve">Atbalstu var saņemt saimnieciskās darbības veicēji, kuru ieņēmumi no </w:t>
            </w:r>
            <w:r w:rsidRPr="00E448DA">
              <w:rPr>
                <w:rFonts w:ascii="Times New Roman" w:eastAsia="Times New Roman" w:hAnsi="Times New Roman" w:cs="Times New Roman"/>
                <w:sz w:val="24"/>
                <w:szCs w:val="24"/>
                <w:lang w:eastAsia="lv-LV"/>
              </w:rPr>
              <w:lastRenderedPageBreak/>
              <w:t>saimnieciskās darbības 2020. gada martā, aprīlī un maijā salīdzinot ar 2019. gada divpadsmit mēnešu vidējiem ieņēmumiem vai to mēnešu vidējiem ieņēmumiem, kuros saimnieciskās darbības veicējs faktiski darbojies laikposmā no 2019. gada 1. janvāra līdz 2020. gada 1.martam, samazinājušies par 30 procentiem (..)”</w:t>
            </w:r>
          </w:p>
        </w:tc>
        <w:tc>
          <w:tcPr>
            <w:tcW w:w="139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A27F5C" w14:textId="54E3CBF5" w:rsidR="00072A5B" w:rsidRPr="00E448DA" w:rsidRDefault="00072A5B" w:rsidP="00072A5B">
            <w:pPr>
              <w:tabs>
                <w:tab w:val="left" w:pos="1650"/>
              </w:tabs>
              <w:spacing w:after="0" w:line="240" w:lineRule="auto"/>
              <w:jc w:val="both"/>
              <w:rPr>
                <w:rFonts w:ascii="Times New Roman" w:eastAsia="Times New Roman" w:hAnsi="Times New Roman" w:cs="Times New Roman"/>
                <w:b/>
                <w:bCs/>
                <w:sz w:val="24"/>
                <w:szCs w:val="24"/>
                <w:lang w:eastAsia="lv-LV"/>
              </w:rPr>
            </w:pPr>
            <w:r w:rsidRPr="00E448DA">
              <w:rPr>
                <w:rFonts w:ascii="Times New Roman" w:hAnsi="Times New Roman" w:cs="Times New Roman"/>
                <w:b/>
                <w:bCs/>
                <w:iCs/>
                <w:sz w:val="24"/>
                <w:szCs w:val="24"/>
              </w:rPr>
              <w:lastRenderedPageBreak/>
              <w:t>Tieslietu ministrijas 16.06.2020 atzinuma Nr.</w:t>
            </w:r>
            <w:r w:rsidRPr="00E448DA">
              <w:rPr>
                <w:rFonts w:ascii="Times New Roman" w:hAnsi="Times New Roman" w:cs="Times New Roman"/>
                <w:sz w:val="24"/>
                <w:szCs w:val="24"/>
              </w:rPr>
              <w:t xml:space="preserve"> </w:t>
            </w:r>
            <w:r w:rsidRPr="00E448DA">
              <w:rPr>
                <w:rFonts w:ascii="Times New Roman" w:hAnsi="Times New Roman" w:cs="Times New Roman"/>
                <w:b/>
                <w:bCs/>
                <w:iCs/>
                <w:sz w:val="24"/>
                <w:szCs w:val="24"/>
              </w:rPr>
              <w:t>1-9.1/633</w:t>
            </w:r>
            <w:r w:rsidRPr="00E448DA">
              <w:rPr>
                <w:rFonts w:ascii="Times New Roman" w:eastAsia="Times New Roman" w:hAnsi="Times New Roman" w:cs="Times New Roman"/>
                <w:b/>
                <w:bCs/>
                <w:sz w:val="24"/>
                <w:szCs w:val="24"/>
                <w:lang w:eastAsia="lv-LV"/>
              </w:rPr>
              <w:t xml:space="preserve"> 2. priekšlikums:</w:t>
            </w:r>
          </w:p>
          <w:p w14:paraId="291525AE" w14:textId="6544B14C" w:rsidR="00072A5B" w:rsidRPr="00E448DA" w:rsidRDefault="00072A5B" w:rsidP="00072A5B">
            <w:pPr>
              <w:pBdr>
                <w:top w:val="nil"/>
                <w:left w:val="nil"/>
                <w:bottom w:val="nil"/>
                <w:right w:val="nil"/>
                <w:between w:val="nil"/>
                <w:bar w:val="nil"/>
              </w:pBdr>
              <w:spacing w:after="0" w:line="240" w:lineRule="auto"/>
              <w:jc w:val="both"/>
              <w:rPr>
                <w:rFonts w:ascii="Times New Roman" w:hAnsi="Times New Roman" w:cs="Times New Roman"/>
                <w:sz w:val="24"/>
                <w:szCs w:val="24"/>
                <w:shd w:val="clear" w:color="auto" w:fill="FFFFFF"/>
              </w:rPr>
            </w:pPr>
            <w:r w:rsidRPr="00E448DA">
              <w:rPr>
                <w:rFonts w:ascii="Times New Roman" w:hAnsi="Times New Roman" w:cs="Times New Roman"/>
                <w:sz w:val="24"/>
                <w:szCs w:val="24"/>
                <w:shd w:val="clear" w:color="auto" w:fill="FFFFFF"/>
              </w:rPr>
              <w:t xml:space="preserve">Noteikumu projekta 4.1.2. apakšpunktā norādīta atsauce uz 7490 NACE 2. </w:t>
            </w:r>
            <w:proofErr w:type="spellStart"/>
            <w:r w:rsidRPr="00E448DA">
              <w:rPr>
                <w:rFonts w:ascii="Times New Roman" w:hAnsi="Times New Roman" w:cs="Times New Roman"/>
                <w:sz w:val="24"/>
                <w:szCs w:val="24"/>
                <w:shd w:val="clear" w:color="auto" w:fill="FFFFFF"/>
              </w:rPr>
              <w:t>red</w:t>
            </w:r>
            <w:proofErr w:type="spellEnd"/>
            <w:r w:rsidRPr="00E448DA">
              <w:rPr>
                <w:rFonts w:ascii="Times New Roman" w:hAnsi="Times New Roman" w:cs="Times New Roman"/>
                <w:sz w:val="24"/>
                <w:szCs w:val="24"/>
                <w:shd w:val="clear" w:color="auto" w:fill="FFFFFF"/>
              </w:rPr>
              <w:t xml:space="preserve">. klasifikatoru ieraksts, bet šāds </w:t>
            </w:r>
            <w:r w:rsidRPr="00E448DA">
              <w:rPr>
                <w:rFonts w:ascii="Times New Roman" w:hAnsi="Times New Roman" w:cs="Times New Roman"/>
                <w:sz w:val="24"/>
                <w:szCs w:val="24"/>
                <w:shd w:val="clear" w:color="auto" w:fill="FFFFFF"/>
              </w:rPr>
              <w:lastRenderedPageBreak/>
              <w:t>klasifikatora ieraksts neeksistē. Attiecīgi lūdzam precizēt noteikumu projekta 4.1.2. apakšpunktu, norādot korektu atsauci uz klasifikatora vienību.</w:t>
            </w:r>
          </w:p>
          <w:p w14:paraId="5BFCA1B2" w14:textId="2B53591B" w:rsidR="00072A5B" w:rsidRPr="00E448DA" w:rsidRDefault="00072A5B" w:rsidP="00072A5B">
            <w:pPr>
              <w:pBdr>
                <w:top w:val="nil"/>
                <w:left w:val="nil"/>
                <w:bottom w:val="nil"/>
                <w:right w:val="nil"/>
                <w:between w:val="nil"/>
                <w:bar w:val="nil"/>
              </w:pBdr>
              <w:spacing w:after="0" w:line="240" w:lineRule="auto"/>
              <w:jc w:val="both"/>
              <w:rPr>
                <w:rFonts w:ascii="Times New Roman" w:hAnsi="Times New Roman" w:cs="Times New Roman"/>
                <w:iCs/>
                <w:sz w:val="24"/>
                <w:szCs w:val="24"/>
              </w:rPr>
            </w:pPr>
            <w:r w:rsidRPr="00E448DA">
              <w:rPr>
                <w:rFonts w:ascii="Times New Roman" w:hAnsi="Times New Roman" w:cs="Times New Roman"/>
                <w:sz w:val="24"/>
                <w:szCs w:val="24"/>
                <w:shd w:val="clear" w:color="auto" w:fill="FFFFFF"/>
              </w:rPr>
              <w:t>Līdzīgi noteikumu projekta 12.1. apakšpunktā ir norādīta atsauce uz noteikumu projekta 3. punktā noteiktajiem kritērijiem, bet iepriekš minētie kritēriji ir minēti noteikumu projekta 4. punktā. Attiecīgi lūdzam precizēt noteikumu projekta 12.1. apakšpunktu, norādot korektu atsauci uz noteikumu projekta vienību, t.i. noteikumu projekta 4.  punktu.</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D40920" w14:textId="77777777" w:rsidR="00072A5B" w:rsidRPr="00E448DA" w:rsidRDefault="00072A5B" w:rsidP="00072A5B">
            <w:pPr>
              <w:spacing w:after="0" w:line="240" w:lineRule="auto"/>
              <w:jc w:val="center"/>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lastRenderedPageBreak/>
              <w:t>Ņemts vērā</w:t>
            </w:r>
          </w:p>
        </w:tc>
        <w:tc>
          <w:tcPr>
            <w:tcW w:w="1166" w:type="pct"/>
            <w:tcBorders>
              <w:top w:val="single" w:sz="4" w:space="0" w:color="auto"/>
              <w:left w:val="single" w:sz="4" w:space="0" w:color="auto"/>
              <w:bottom w:val="single" w:sz="4" w:space="0" w:color="auto"/>
              <w:right w:val="single" w:sz="4" w:space="0" w:color="auto"/>
            </w:tcBorders>
          </w:tcPr>
          <w:p w14:paraId="60C18FF5" w14:textId="25CDA62F" w:rsidR="00072A5B" w:rsidRPr="00E448DA" w:rsidRDefault="00072A5B" w:rsidP="00072A5B">
            <w:pPr>
              <w:spacing w:after="0" w:line="240" w:lineRule="auto"/>
              <w:jc w:val="both"/>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 xml:space="preserve">Skatīt precizēto noteikumu projektu. </w:t>
            </w:r>
          </w:p>
          <w:p w14:paraId="7CBC9453" w14:textId="212E7DCD" w:rsidR="00072A5B" w:rsidRPr="00E448DA" w:rsidRDefault="00072A5B" w:rsidP="00072A5B">
            <w:pPr>
              <w:spacing w:after="0" w:line="240" w:lineRule="auto"/>
              <w:jc w:val="both"/>
              <w:rPr>
                <w:rFonts w:ascii="Times New Roman" w:eastAsia="Times New Roman" w:hAnsi="Times New Roman" w:cs="Times New Roman"/>
                <w:sz w:val="24"/>
                <w:szCs w:val="24"/>
                <w:lang w:eastAsia="lv-LV"/>
              </w:rPr>
            </w:pPr>
            <w:r w:rsidRPr="00E448DA">
              <w:rPr>
                <w:rFonts w:ascii="Times New Roman" w:eastAsia="Times New Roman" w:hAnsi="Times New Roman" w:cs="Times New Roman"/>
                <w:sz w:val="24"/>
                <w:szCs w:val="24"/>
                <w:lang w:eastAsia="lv-LV"/>
              </w:rPr>
              <w:t xml:space="preserve">Papildus skaidrojam, ka NACE 2 </w:t>
            </w:r>
            <w:proofErr w:type="spellStart"/>
            <w:r w:rsidRPr="00E448DA">
              <w:rPr>
                <w:rFonts w:ascii="Times New Roman" w:eastAsia="Times New Roman" w:hAnsi="Times New Roman" w:cs="Times New Roman"/>
                <w:sz w:val="24"/>
                <w:szCs w:val="24"/>
                <w:lang w:eastAsia="lv-LV"/>
              </w:rPr>
              <w:t>apakškods</w:t>
            </w:r>
            <w:proofErr w:type="spellEnd"/>
            <w:r w:rsidRPr="00E448DA">
              <w:rPr>
                <w:rFonts w:ascii="Times New Roman" w:eastAsia="Times New Roman" w:hAnsi="Times New Roman" w:cs="Times New Roman"/>
                <w:sz w:val="24"/>
                <w:szCs w:val="24"/>
                <w:lang w:eastAsia="lv-LV"/>
              </w:rPr>
              <w:t xml:space="preserve"> 7490 iekļauj citur neklasificētos profesionālos, </w:t>
            </w:r>
            <w:r w:rsidRPr="00E448DA">
              <w:rPr>
                <w:rFonts w:ascii="Times New Roman" w:eastAsia="Times New Roman" w:hAnsi="Times New Roman" w:cs="Times New Roman"/>
                <w:sz w:val="24"/>
                <w:szCs w:val="24"/>
                <w:lang w:eastAsia="lv-LV"/>
              </w:rPr>
              <w:lastRenderedPageBreak/>
              <w:t>zinātniskos un tehniskos pakalpojumus.</w:t>
            </w:r>
          </w:p>
        </w:tc>
      </w:tr>
      <w:tr w:rsidR="00072A5B" w:rsidRPr="00E448DA" w14:paraId="61B42D46" w14:textId="77777777" w:rsidTr="00587493">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B5F143" w14:textId="77777777" w:rsidR="00072A5B" w:rsidRPr="00E448DA" w:rsidRDefault="00072A5B" w:rsidP="00072A5B">
            <w:pPr>
              <w:pStyle w:val="ListParagraph"/>
              <w:numPr>
                <w:ilvl w:val="0"/>
                <w:numId w:val="24"/>
              </w:numPr>
              <w:spacing w:after="0" w:line="240" w:lineRule="auto"/>
              <w:ind w:firstLine="0"/>
              <w:rPr>
                <w:rFonts w:ascii="Times New Roman" w:eastAsia="Times New Roman" w:hAnsi="Times New Roman" w:cs="Times New Roman"/>
                <w:sz w:val="24"/>
                <w:szCs w:val="24"/>
                <w:lang w:eastAsia="lv-LV"/>
              </w:rPr>
            </w:pPr>
          </w:p>
          <w:p w14:paraId="3C706E5E" w14:textId="20826D52" w:rsidR="00072A5B" w:rsidRPr="00E448DA" w:rsidRDefault="00072A5B" w:rsidP="00072A5B">
            <w:pPr>
              <w:rPr>
                <w:rFonts w:ascii="Times New Roman" w:hAnsi="Times New Roman" w:cs="Times New Roman"/>
                <w:sz w:val="24"/>
                <w:szCs w:val="24"/>
                <w:lang w:eastAsia="lv-LV"/>
              </w:rPr>
            </w:pPr>
            <w:r>
              <w:rPr>
                <w:rFonts w:ascii="Times New Roman" w:hAnsi="Times New Roman" w:cs="Times New Roman"/>
                <w:sz w:val="24"/>
                <w:szCs w:val="24"/>
                <w:lang w:eastAsia="lv-LV"/>
              </w:rPr>
              <w:t>39</w:t>
            </w:r>
            <w:r w:rsidRPr="00E448DA">
              <w:rPr>
                <w:rFonts w:ascii="Times New Roman" w:hAnsi="Times New Roman" w:cs="Times New Roman"/>
                <w:sz w:val="24"/>
                <w:szCs w:val="24"/>
                <w:lang w:eastAsia="lv-LV"/>
              </w:rPr>
              <w:t>.</w:t>
            </w:r>
          </w:p>
        </w:tc>
        <w:tc>
          <w:tcPr>
            <w:tcW w:w="11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46CE3C" w14:textId="77B2526F" w:rsidR="00072A5B" w:rsidRPr="00E448DA" w:rsidRDefault="00072A5B" w:rsidP="00072A5B">
            <w:pPr>
              <w:spacing w:after="0" w:line="240" w:lineRule="auto"/>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Noteikumu projekts</w:t>
            </w:r>
          </w:p>
        </w:tc>
        <w:tc>
          <w:tcPr>
            <w:tcW w:w="139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BD4026" w14:textId="7A0AA2B9" w:rsidR="00072A5B" w:rsidRPr="00E448DA" w:rsidRDefault="00072A5B" w:rsidP="00072A5B">
            <w:pPr>
              <w:tabs>
                <w:tab w:val="left" w:pos="1650"/>
              </w:tabs>
              <w:spacing w:after="0" w:line="240" w:lineRule="auto"/>
              <w:jc w:val="both"/>
              <w:rPr>
                <w:rFonts w:ascii="Times New Roman" w:eastAsia="Times New Roman" w:hAnsi="Times New Roman" w:cs="Times New Roman"/>
                <w:b/>
                <w:bCs/>
                <w:sz w:val="24"/>
                <w:szCs w:val="24"/>
                <w:lang w:eastAsia="lv-LV"/>
              </w:rPr>
            </w:pPr>
            <w:r w:rsidRPr="00E448DA">
              <w:rPr>
                <w:rFonts w:ascii="Times New Roman" w:hAnsi="Times New Roman" w:cs="Times New Roman"/>
                <w:b/>
                <w:bCs/>
                <w:iCs/>
                <w:sz w:val="24"/>
                <w:szCs w:val="24"/>
              </w:rPr>
              <w:t>Tieslietu ministrijas 16.06.2020 atzinuma Nr.</w:t>
            </w:r>
            <w:r w:rsidRPr="00E448DA">
              <w:rPr>
                <w:rFonts w:ascii="Times New Roman" w:hAnsi="Times New Roman" w:cs="Times New Roman"/>
                <w:sz w:val="24"/>
                <w:szCs w:val="24"/>
              </w:rPr>
              <w:t xml:space="preserve"> </w:t>
            </w:r>
            <w:r w:rsidRPr="00E448DA">
              <w:rPr>
                <w:rFonts w:ascii="Times New Roman" w:hAnsi="Times New Roman" w:cs="Times New Roman"/>
                <w:b/>
                <w:bCs/>
                <w:iCs/>
                <w:sz w:val="24"/>
                <w:szCs w:val="24"/>
              </w:rPr>
              <w:t>1-9.1/633</w:t>
            </w:r>
            <w:r w:rsidRPr="00E448DA">
              <w:rPr>
                <w:rFonts w:ascii="Times New Roman" w:eastAsia="Times New Roman" w:hAnsi="Times New Roman" w:cs="Times New Roman"/>
                <w:b/>
                <w:bCs/>
                <w:sz w:val="24"/>
                <w:szCs w:val="24"/>
                <w:lang w:eastAsia="lv-LV"/>
              </w:rPr>
              <w:t xml:space="preserve"> 3. priekšlikums:</w:t>
            </w:r>
          </w:p>
          <w:p w14:paraId="7762B593" w14:textId="417D4996" w:rsidR="00072A5B" w:rsidRPr="00E448DA" w:rsidRDefault="00072A5B" w:rsidP="00072A5B">
            <w:pPr>
              <w:pStyle w:val="NormalWeb"/>
              <w:jc w:val="both"/>
              <w:rPr>
                <w:rFonts w:ascii="Times New Roman" w:hAnsi="Times New Roman" w:cs="Times New Roman"/>
                <w:color w:val="000000"/>
                <w:sz w:val="24"/>
                <w:szCs w:val="24"/>
              </w:rPr>
            </w:pPr>
            <w:r w:rsidRPr="00E448DA">
              <w:rPr>
                <w:rFonts w:ascii="Times New Roman" w:hAnsi="Times New Roman" w:cs="Times New Roman"/>
                <w:color w:val="000000"/>
                <w:sz w:val="24"/>
                <w:szCs w:val="24"/>
              </w:rPr>
              <w:t>Saskaņā ar juridiskās tehnikas prasībām visus lietotos saīsinājumus, rakstot pirmo reizi, atšifrē, iekavās norādot to turpmāko lietojumu. Kā arī, ja konkrētais apzīmējums tiek saīsināts, tad šis saīsinājums lietojams arī turpmāk tekstā. Ievērojot minēto, iesakām precizēt noteikumu projekta 11. punktā norādīto Valsts ieņēmuma dienesta nosaukumu, lietojot tā saīsinājumu, kā tas atrunāts noteikumu projekta 3. punktā</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0DCCA2E" w14:textId="706FDCF2" w:rsidR="00072A5B" w:rsidRPr="00E448DA" w:rsidRDefault="00072A5B" w:rsidP="00072A5B">
            <w:pPr>
              <w:spacing w:after="0" w:line="240" w:lineRule="auto"/>
              <w:jc w:val="center"/>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Ņemts vērā</w:t>
            </w:r>
          </w:p>
        </w:tc>
        <w:tc>
          <w:tcPr>
            <w:tcW w:w="1166" w:type="pct"/>
            <w:tcBorders>
              <w:top w:val="single" w:sz="4" w:space="0" w:color="auto"/>
              <w:left w:val="single" w:sz="4" w:space="0" w:color="auto"/>
              <w:bottom w:val="single" w:sz="4" w:space="0" w:color="auto"/>
              <w:right w:val="single" w:sz="4" w:space="0" w:color="auto"/>
            </w:tcBorders>
          </w:tcPr>
          <w:p w14:paraId="51451144" w14:textId="28593429" w:rsidR="00072A5B" w:rsidRPr="00E448DA" w:rsidRDefault="00072A5B" w:rsidP="00072A5B">
            <w:pPr>
              <w:spacing w:after="0" w:line="240" w:lineRule="auto"/>
              <w:jc w:val="both"/>
              <w:rPr>
                <w:rFonts w:ascii="Times New Roman" w:eastAsia="Times New Roman" w:hAnsi="Times New Roman" w:cs="Times New Roman"/>
                <w:sz w:val="24"/>
                <w:szCs w:val="24"/>
                <w:lang w:eastAsia="lv-LV"/>
              </w:rPr>
            </w:pPr>
            <w:r w:rsidRPr="00E448DA">
              <w:rPr>
                <w:rFonts w:ascii="Times New Roman" w:eastAsia="Times New Roman" w:hAnsi="Times New Roman" w:cs="Times New Roman"/>
                <w:b/>
                <w:bCs/>
                <w:sz w:val="24"/>
                <w:szCs w:val="24"/>
                <w:lang w:eastAsia="lv-LV"/>
              </w:rPr>
              <w:t xml:space="preserve">Skatīt precizēto noteikumu projektu. </w:t>
            </w:r>
          </w:p>
        </w:tc>
      </w:tr>
      <w:tr w:rsidR="00072A5B" w:rsidRPr="00E448DA" w14:paraId="3617CD16" w14:textId="77777777" w:rsidTr="00587493">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BF7D26" w14:textId="432B3D8A" w:rsidR="00072A5B" w:rsidRPr="0069792B" w:rsidRDefault="00072A5B" w:rsidP="00072A5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40.</w:t>
            </w:r>
          </w:p>
        </w:tc>
        <w:tc>
          <w:tcPr>
            <w:tcW w:w="11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30DFE3" w14:textId="7338B0FE" w:rsidR="00072A5B" w:rsidRPr="00E448DA" w:rsidRDefault="00072A5B" w:rsidP="00072A5B">
            <w:pPr>
              <w:spacing w:after="0" w:line="240" w:lineRule="auto"/>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Noteikumu projekts</w:t>
            </w:r>
          </w:p>
        </w:tc>
        <w:tc>
          <w:tcPr>
            <w:tcW w:w="139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09F370" w14:textId="25FFF52E" w:rsidR="00072A5B" w:rsidRPr="00E448DA" w:rsidRDefault="00072A5B" w:rsidP="00072A5B">
            <w:pPr>
              <w:tabs>
                <w:tab w:val="left" w:pos="1650"/>
              </w:tabs>
              <w:spacing w:after="0" w:line="240" w:lineRule="auto"/>
              <w:jc w:val="both"/>
              <w:rPr>
                <w:rFonts w:ascii="Times New Roman" w:hAnsi="Times New Roman" w:cs="Times New Roman"/>
                <w:b/>
                <w:bCs/>
                <w:iCs/>
                <w:sz w:val="24"/>
                <w:szCs w:val="24"/>
              </w:rPr>
            </w:pPr>
            <w:r>
              <w:rPr>
                <w:rFonts w:ascii="Times New Roman" w:hAnsi="Times New Roman" w:cs="Times New Roman"/>
              </w:rPr>
              <w:t>Lūdzam noteikumu projekta 26.punktā vārdu “brīdi” aizstāt ar “dienu</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CDFC9" w14:textId="5217BFBD" w:rsidR="00072A5B" w:rsidRPr="00E448DA" w:rsidRDefault="00072A5B" w:rsidP="00072A5B">
            <w:pPr>
              <w:spacing w:after="0" w:line="240" w:lineRule="auto"/>
              <w:jc w:val="center"/>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Ņemts vērā</w:t>
            </w:r>
          </w:p>
        </w:tc>
        <w:tc>
          <w:tcPr>
            <w:tcW w:w="1166" w:type="pct"/>
            <w:tcBorders>
              <w:top w:val="single" w:sz="4" w:space="0" w:color="auto"/>
              <w:left w:val="single" w:sz="4" w:space="0" w:color="auto"/>
              <w:bottom w:val="single" w:sz="4" w:space="0" w:color="auto"/>
              <w:right w:val="single" w:sz="4" w:space="0" w:color="auto"/>
            </w:tcBorders>
          </w:tcPr>
          <w:p w14:paraId="46B20287" w14:textId="74238C20" w:rsidR="00072A5B" w:rsidRPr="00E448DA" w:rsidRDefault="00072A5B" w:rsidP="00072A5B">
            <w:pPr>
              <w:spacing w:after="0" w:line="240" w:lineRule="auto"/>
              <w:jc w:val="both"/>
              <w:rPr>
                <w:rFonts w:ascii="Times New Roman" w:eastAsia="Times New Roman" w:hAnsi="Times New Roman" w:cs="Times New Roman"/>
                <w:b/>
                <w:bCs/>
                <w:sz w:val="24"/>
                <w:szCs w:val="24"/>
                <w:lang w:eastAsia="lv-LV"/>
              </w:rPr>
            </w:pPr>
            <w:r w:rsidRPr="00E448DA">
              <w:rPr>
                <w:rFonts w:ascii="Times New Roman" w:eastAsia="Times New Roman" w:hAnsi="Times New Roman" w:cs="Times New Roman"/>
                <w:b/>
                <w:bCs/>
                <w:sz w:val="24"/>
                <w:szCs w:val="24"/>
                <w:lang w:eastAsia="lv-LV"/>
              </w:rPr>
              <w:t xml:space="preserve">Skatīt precizēto noteikumu projektu. </w:t>
            </w:r>
          </w:p>
        </w:tc>
      </w:tr>
      <w:tr w:rsidR="00072A5B" w:rsidRPr="00E448DA" w14:paraId="42AE2CE5" w14:textId="77777777" w:rsidTr="2BD970FF">
        <w:trPr>
          <w:trHeight w:val="140"/>
        </w:trPr>
        <w:tc>
          <w:tcPr>
            <w:tcW w:w="5000" w:type="pct"/>
            <w:gridSpan w:val="6"/>
            <w:tcBorders>
              <w:top w:val="single" w:sz="6" w:space="0" w:color="000000" w:themeColor="text1"/>
              <w:left w:val="single" w:sz="6" w:space="0" w:color="000000" w:themeColor="text1"/>
              <w:bottom w:val="single" w:sz="6" w:space="0" w:color="000000" w:themeColor="text1"/>
              <w:right w:val="single" w:sz="4" w:space="0" w:color="auto"/>
            </w:tcBorders>
          </w:tcPr>
          <w:p w14:paraId="290BBF14" w14:textId="617D1F5A" w:rsidR="00072A5B" w:rsidRPr="00A23021" w:rsidRDefault="00072A5B" w:rsidP="00072A5B">
            <w:pPr>
              <w:spacing w:after="0" w:line="240" w:lineRule="auto"/>
              <w:jc w:val="center"/>
              <w:rPr>
                <w:rFonts w:ascii="Times New Roman" w:eastAsia="Times New Roman" w:hAnsi="Times New Roman" w:cs="Times New Roman"/>
                <w:b/>
                <w:bCs/>
                <w:color w:val="000000" w:themeColor="text1"/>
                <w:sz w:val="24"/>
                <w:szCs w:val="24"/>
                <w:lang w:eastAsia="lv-LV"/>
              </w:rPr>
            </w:pPr>
            <w:r w:rsidRPr="00A23021">
              <w:rPr>
                <w:rFonts w:ascii="Times New Roman" w:eastAsia="Times New Roman" w:hAnsi="Times New Roman" w:cs="Times New Roman"/>
                <w:b/>
                <w:bCs/>
                <w:color w:val="000000" w:themeColor="text1"/>
                <w:sz w:val="24"/>
                <w:szCs w:val="24"/>
                <w:lang w:eastAsia="lv-LV"/>
              </w:rPr>
              <w:t>Labklājības ministrija</w:t>
            </w:r>
          </w:p>
        </w:tc>
      </w:tr>
      <w:tr w:rsidR="00072A5B" w:rsidRPr="00E448DA" w14:paraId="7EDCC35D" w14:textId="77777777" w:rsidTr="00587493">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A2B4AB" w14:textId="5BBD235F" w:rsidR="00072A5B" w:rsidRPr="00A23021" w:rsidRDefault="00072A5B" w:rsidP="00072A5B">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41.</w:t>
            </w:r>
          </w:p>
        </w:tc>
        <w:tc>
          <w:tcPr>
            <w:tcW w:w="11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F9D1F8" w14:textId="450DC93C" w:rsidR="00072A5B" w:rsidRPr="00A23021" w:rsidRDefault="00072A5B" w:rsidP="00072A5B">
            <w:pPr>
              <w:spacing w:after="0" w:line="240" w:lineRule="auto"/>
              <w:rPr>
                <w:rFonts w:ascii="Times New Roman" w:eastAsia="Times New Roman" w:hAnsi="Times New Roman" w:cs="Times New Roman"/>
                <w:b/>
                <w:bCs/>
                <w:color w:val="000000" w:themeColor="text1"/>
                <w:sz w:val="24"/>
                <w:szCs w:val="24"/>
                <w:lang w:eastAsia="lv-LV"/>
              </w:rPr>
            </w:pPr>
            <w:r w:rsidRPr="00A13324">
              <w:rPr>
                <w:rFonts w:ascii="Times New Roman" w:eastAsia="Times New Roman" w:hAnsi="Times New Roman" w:cs="Times New Roman"/>
                <w:b/>
                <w:bCs/>
                <w:color w:val="000000" w:themeColor="text1"/>
                <w:sz w:val="24"/>
                <w:szCs w:val="24"/>
                <w:lang w:eastAsia="lv-LV"/>
              </w:rPr>
              <w:t>Noteikumu projekta 19. punkts</w:t>
            </w:r>
          </w:p>
        </w:tc>
        <w:tc>
          <w:tcPr>
            <w:tcW w:w="139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05892B" w14:textId="0ADF9199" w:rsidR="00072A5B" w:rsidRPr="00045317" w:rsidRDefault="00072A5B" w:rsidP="00072A5B">
            <w:pPr>
              <w:tabs>
                <w:tab w:val="left" w:pos="1650"/>
              </w:tabs>
              <w:spacing w:after="0" w:line="240" w:lineRule="auto"/>
              <w:jc w:val="both"/>
              <w:rPr>
                <w:rFonts w:ascii="Times New Roman" w:hAnsi="Times New Roman" w:cs="Times New Roman"/>
                <w:b/>
                <w:bCs/>
                <w:iCs/>
                <w:color w:val="000000" w:themeColor="text1"/>
                <w:sz w:val="24"/>
                <w:szCs w:val="24"/>
              </w:rPr>
            </w:pPr>
            <w:r w:rsidRPr="00045317">
              <w:rPr>
                <w:rFonts w:ascii="Times New Roman" w:hAnsi="Times New Roman" w:cs="Times New Roman"/>
                <w:b/>
                <w:bCs/>
                <w:iCs/>
                <w:color w:val="000000" w:themeColor="text1"/>
                <w:sz w:val="24"/>
                <w:szCs w:val="24"/>
              </w:rPr>
              <w:t xml:space="preserve">Labklājības ministrijas  26.06.2020. atzinuma Nr. 3.3-4/2020/4057N 1 </w:t>
            </w:r>
            <w:r>
              <w:rPr>
                <w:rFonts w:ascii="Times New Roman" w:hAnsi="Times New Roman" w:cs="Times New Roman"/>
                <w:b/>
                <w:bCs/>
                <w:iCs/>
                <w:color w:val="000000" w:themeColor="text1"/>
                <w:sz w:val="24"/>
                <w:szCs w:val="24"/>
              </w:rPr>
              <w:t>iebildums</w:t>
            </w:r>
            <w:r w:rsidRPr="00045317">
              <w:rPr>
                <w:rFonts w:ascii="Times New Roman" w:hAnsi="Times New Roman" w:cs="Times New Roman"/>
                <w:b/>
                <w:bCs/>
                <w:iCs/>
                <w:color w:val="000000" w:themeColor="text1"/>
                <w:sz w:val="24"/>
                <w:szCs w:val="24"/>
              </w:rPr>
              <w:t xml:space="preserve">: </w:t>
            </w:r>
          </w:p>
          <w:p w14:paraId="6BF90CBB" w14:textId="738D0C85" w:rsidR="00072A5B" w:rsidRPr="00A13324" w:rsidRDefault="00072A5B" w:rsidP="00072A5B">
            <w:pPr>
              <w:tabs>
                <w:tab w:val="left" w:pos="1650"/>
              </w:tabs>
              <w:spacing w:after="0" w:line="240" w:lineRule="auto"/>
              <w:jc w:val="both"/>
              <w:rPr>
                <w:rFonts w:ascii="Times New Roman" w:hAnsi="Times New Roman" w:cs="Times New Roman"/>
                <w:iCs/>
                <w:color w:val="000000" w:themeColor="text1"/>
                <w:sz w:val="24"/>
                <w:szCs w:val="24"/>
              </w:rPr>
            </w:pPr>
            <w:r w:rsidRPr="00045317">
              <w:rPr>
                <w:rFonts w:ascii="Times New Roman" w:hAnsi="Times New Roman" w:cs="Times New Roman"/>
                <w:iCs/>
                <w:color w:val="000000" w:themeColor="text1"/>
                <w:sz w:val="24"/>
                <w:szCs w:val="24"/>
              </w:rPr>
              <w:t xml:space="preserve">Noteikumu projekta 19. punkts </w:t>
            </w:r>
            <w:r w:rsidRPr="00A13324">
              <w:rPr>
                <w:rFonts w:ascii="Times New Roman" w:hAnsi="Times New Roman" w:cs="Times New Roman"/>
                <w:iCs/>
                <w:color w:val="000000" w:themeColor="text1"/>
                <w:sz w:val="24"/>
                <w:szCs w:val="24"/>
              </w:rPr>
              <w:t xml:space="preserve">paredz, ka Valsts ieņēmumu dienests līdz </w:t>
            </w:r>
            <w:r w:rsidRPr="00A13324">
              <w:rPr>
                <w:rFonts w:ascii="Times New Roman" w:hAnsi="Times New Roman" w:cs="Times New Roman"/>
                <w:iCs/>
                <w:color w:val="000000" w:themeColor="text1"/>
                <w:sz w:val="24"/>
                <w:szCs w:val="24"/>
              </w:rPr>
              <w:lastRenderedPageBreak/>
              <w:t>attiecīgā mēneša 15. datumam sniedz informāciju Latvijas Investīciju un attīstības aģentūrai (turpmāk – LIAA) par tiem atbalsta saņēmēju darbiniekiem, ar kuriem atbalsta saņēmēji iepriekšējā kalendārajā mēnesī ir izbeiguši darba tiesiskās attiecības. Vēršam uzmanību, ka saskaņā ar likuma “Par valsts sociālo apdrošināšanu” 13. panta otro daļu darba devēji sniedz Valsts ieņēmumu dienestam ziņas par darba ņēmēja statusa zaudēšanu. Darba devēji nesniedz ziņas par darba tiesisko attiecību izbeigšanu. Likuma “Par valsts sociālo apdrošināšanu” 1. panta 2. punkta d) apakšpunkts nosaka, ka darba ņēmējs ir persona, kura noslēgusi Civillikuma IV daļas 15. nodaļā paredzēto uzņēmuma, graudniecības vai pārvadājuma līgumu un nav reģistrējusies kā saimnieciskajā darbībā gūtā ienākuma nodokļa maksātāja. Ņemot vērā iepriekš minēto, lūdzam precizēt noteikumu projektu.</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6A4284" w14:textId="70DE7F39" w:rsidR="00072A5B" w:rsidRPr="00A23021" w:rsidRDefault="00072A5B" w:rsidP="00072A5B">
            <w:pPr>
              <w:spacing w:after="0" w:line="240" w:lineRule="auto"/>
              <w:jc w:val="center"/>
              <w:rPr>
                <w:rFonts w:ascii="Times New Roman" w:eastAsia="Times New Roman" w:hAnsi="Times New Roman" w:cs="Times New Roman"/>
                <w:b/>
                <w:bCs/>
                <w:color w:val="000000" w:themeColor="text1"/>
                <w:sz w:val="24"/>
                <w:szCs w:val="24"/>
                <w:lang w:eastAsia="lv-LV"/>
              </w:rPr>
            </w:pPr>
            <w:proofErr w:type="spellStart"/>
            <w:r>
              <w:rPr>
                <w:rFonts w:ascii="Times New Roman" w:eastAsia="Times New Roman" w:hAnsi="Times New Roman" w:cs="Times New Roman"/>
                <w:b/>
                <w:bCs/>
                <w:color w:val="000000" w:themeColor="text1"/>
                <w:sz w:val="24"/>
                <w:szCs w:val="24"/>
                <w:lang w:eastAsia="lv-LV"/>
              </w:rPr>
              <w:lastRenderedPageBreak/>
              <w:t>Ņmets</w:t>
            </w:r>
            <w:proofErr w:type="spellEnd"/>
            <w:r>
              <w:rPr>
                <w:rFonts w:ascii="Times New Roman" w:eastAsia="Times New Roman" w:hAnsi="Times New Roman" w:cs="Times New Roman"/>
                <w:b/>
                <w:bCs/>
                <w:color w:val="000000" w:themeColor="text1"/>
                <w:sz w:val="24"/>
                <w:szCs w:val="24"/>
                <w:lang w:eastAsia="lv-LV"/>
              </w:rPr>
              <w:t xml:space="preserve"> vērā</w:t>
            </w:r>
          </w:p>
        </w:tc>
        <w:tc>
          <w:tcPr>
            <w:tcW w:w="1166" w:type="pct"/>
            <w:tcBorders>
              <w:top w:val="single" w:sz="4" w:space="0" w:color="auto"/>
              <w:left w:val="single" w:sz="4" w:space="0" w:color="auto"/>
              <w:bottom w:val="single" w:sz="4" w:space="0" w:color="auto"/>
              <w:right w:val="single" w:sz="4" w:space="0" w:color="auto"/>
            </w:tcBorders>
          </w:tcPr>
          <w:p w14:paraId="2386A10A" w14:textId="3944E8B9" w:rsidR="00072A5B" w:rsidRPr="00A23021" w:rsidRDefault="00072A5B" w:rsidP="00072A5B">
            <w:pPr>
              <w:spacing w:after="0" w:line="240" w:lineRule="auto"/>
              <w:jc w:val="both"/>
              <w:rPr>
                <w:rFonts w:ascii="Times New Roman" w:eastAsia="Times New Roman" w:hAnsi="Times New Roman" w:cs="Times New Roman"/>
                <w:b/>
                <w:bCs/>
                <w:color w:val="000000" w:themeColor="text1"/>
                <w:sz w:val="24"/>
                <w:szCs w:val="24"/>
                <w:lang w:eastAsia="lv-LV"/>
              </w:rPr>
            </w:pPr>
            <w:r w:rsidRPr="00E448DA">
              <w:rPr>
                <w:rFonts w:ascii="Times New Roman" w:eastAsia="Times New Roman" w:hAnsi="Times New Roman" w:cs="Times New Roman"/>
                <w:b/>
                <w:bCs/>
                <w:sz w:val="24"/>
                <w:szCs w:val="24"/>
                <w:lang w:eastAsia="lv-LV"/>
              </w:rPr>
              <w:t>Skatīt precizēto noteikumu projektu.</w:t>
            </w:r>
          </w:p>
        </w:tc>
      </w:tr>
      <w:tr w:rsidR="00072A5B" w:rsidRPr="00E448DA" w14:paraId="6424D0AA" w14:textId="77777777" w:rsidTr="00587493">
        <w:trPr>
          <w:trHeight w:val="140"/>
        </w:trPr>
        <w:tc>
          <w:tcPr>
            <w:tcW w:w="287"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0E589F" w14:textId="5F8E7723" w:rsidR="00072A5B" w:rsidRPr="00A23021" w:rsidRDefault="00072A5B" w:rsidP="00072A5B">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42.</w:t>
            </w:r>
          </w:p>
        </w:tc>
        <w:tc>
          <w:tcPr>
            <w:tcW w:w="11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6AA29B" w14:textId="02C00F3F" w:rsidR="00072A5B" w:rsidRPr="00A23021" w:rsidRDefault="00072A5B" w:rsidP="00072A5B">
            <w:pPr>
              <w:spacing w:after="0" w:line="240" w:lineRule="auto"/>
              <w:rPr>
                <w:rFonts w:ascii="Times New Roman" w:eastAsia="Times New Roman" w:hAnsi="Times New Roman" w:cs="Times New Roman"/>
                <w:b/>
                <w:bCs/>
                <w:color w:val="000000" w:themeColor="text1"/>
                <w:sz w:val="24"/>
                <w:szCs w:val="24"/>
                <w:lang w:eastAsia="lv-LV"/>
              </w:rPr>
            </w:pPr>
            <w:r w:rsidRPr="00F9405A">
              <w:rPr>
                <w:rFonts w:ascii="Times New Roman" w:hAnsi="Times New Roman" w:cs="Times New Roman"/>
                <w:iCs/>
                <w:color w:val="000000" w:themeColor="text1"/>
                <w:sz w:val="24"/>
                <w:szCs w:val="24"/>
              </w:rPr>
              <w:t>Noteikumu projekta 20.3. apakšpunkts</w:t>
            </w:r>
          </w:p>
        </w:tc>
        <w:tc>
          <w:tcPr>
            <w:tcW w:w="1390"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41CAEB" w14:textId="002A54AB" w:rsidR="00072A5B" w:rsidRPr="00F9405A" w:rsidRDefault="00072A5B" w:rsidP="00072A5B">
            <w:pPr>
              <w:tabs>
                <w:tab w:val="left" w:pos="1650"/>
              </w:tabs>
              <w:spacing w:after="0" w:line="240" w:lineRule="auto"/>
              <w:jc w:val="both"/>
              <w:rPr>
                <w:rFonts w:ascii="Times New Roman" w:hAnsi="Times New Roman" w:cs="Times New Roman"/>
                <w:b/>
                <w:bCs/>
                <w:iCs/>
                <w:color w:val="000000" w:themeColor="text1"/>
                <w:sz w:val="24"/>
                <w:szCs w:val="24"/>
              </w:rPr>
            </w:pPr>
            <w:r w:rsidRPr="00F9405A">
              <w:rPr>
                <w:rFonts w:ascii="Times New Roman" w:hAnsi="Times New Roman" w:cs="Times New Roman"/>
                <w:b/>
                <w:bCs/>
                <w:iCs/>
                <w:color w:val="000000" w:themeColor="text1"/>
                <w:sz w:val="24"/>
                <w:szCs w:val="24"/>
              </w:rPr>
              <w:t>Labklājības ministrijas  26.06.2020. atzinuma Nr. 3.3-4/2020/4057N 1 iebildums:</w:t>
            </w:r>
          </w:p>
          <w:p w14:paraId="4EECDBCA" w14:textId="4022860E" w:rsidR="00072A5B" w:rsidRPr="00F9405A" w:rsidRDefault="00072A5B" w:rsidP="00072A5B">
            <w:pPr>
              <w:tabs>
                <w:tab w:val="left" w:pos="1650"/>
              </w:tabs>
              <w:spacing w:after="0" w:line="240" w:lineRule="auto"/>
              <w:jc w:val="both"/>
              <w:rPr>
                <w:rFonts w:ascii="Times New Roman" w:hAnsi="Times New Roman" w:cs="Times New Roman"/>
                <w:iCs/>
                <w:color w:val="000000" w:themeColor="text1"/>
                <w:sz w:val="24"/>
                <w:szCs w:val="24"/>
              </w:rPr>
            </w:pPr>
            <w:r w:rsidRPr="00F9405A">
              <w:rPr>
                <w:rFonts w:ascii="Times New Roman" w:hAnsi="Times New Roman" w:cs="Times New Roman"/>
                <w:iCs/>
                <w:color w:val="000000" w:themeColor="text1"/>
                <w:sz w:val="24"/>
                <w:szCs w:val="24"/>
              </w:rPr>
              <w:t xml:space="preserve">Noteikumu projekta 20.3. apakšpunkts nosaka, ka LIAA atceļ lēmumu par atbalsta piešķiršanu pilnībā vai daļēji, ja atbalsta saņēmējs nav veicis iedzīvotāju ienākuma nodokļa nomaksu vai valsts sociālās apdrošināšanas obligātās iemaksas (turpmāk – obligātās iemaksas) par darbiniekiem, kuri ir pieteikti atbalstam. Paskaidrojam, ka valsts sociālās apdrošināšanas obligātās </w:t>
            </w:r>
            <w:r w:rsidRPr="00F9405A">
              <w:rPr>
                <w:rFonts w:ascii="Times New Roman" w:hAnsi="Times New Roman" w:cs="Times New Roman"/>
                <w:iCs/>
                <w:color w:val="000000" w:themeColor="text1"/>
                <w:sz w:val="24"/>
                <w:szCs w:val="24"/>
              </w:rPr>
              <w:lastRenderedPageBreak/>
              <w:t>iemaksas par darba ņēmējiem tiek reģistrētas saskaņā ar Ministru kabineta 2010. gada 5. oktobra noteikumos Nr.951 “Kārtība, kādā Valsts sociālās apdrošināšanas aģentūra reģistrē valsts sociālās apdrošināšanas obligātās iemaksas un apmainās ar Valsts ieņēmumu dienestu ar</w:t>
            </w:r>
            <w:r>
              <w:rPr>
                <w:rFonts w:ascii="Times New Roman" w:hAnsi="Times New Roman" w:cs="Times New Roman"/>
                <w:iCs/>
                <w:color w:val="000000" w:themeColor="text1"/>
                <w:sz w:val="24"/>
                <w:szCs w:val="24"/>
              </w:rPr>
              <w:t xml:space="preserve"> </w:t>
            </w:r>
            <w:r w:rsidRPr="00F9405A">
              <w:rPr>
                <w:rFonts w:ascii="Times New Roman" w:hAnsi="Times New Roman" w:cs="Times New Roman"/>
                <w:iCs/>
                <w:color w:val="000000" w:themeColor="text1"/>
                <w:sz w:val="24"/>
                <w:szCs w:val="24"/>
              </w:rPr>
              <w:t xml:space="preserve">ziņām par šīm iemaksām un pārmaksāto iedzīvotāju ienākuma nodokli” noteikto kārtību. Šo noteikumu 6. un 7. punkts paredz, ka gadījumos, kad darba devējs obligātās iemaksas par pārskata mēnesi nav veicis pilnā apmērā, Valsts sociālās apdrošināšanas aģentūra tās reģistrē proporcionāli visiem darba ņēmējiem un tad </w:t>
            </w:r>
            <w:proofErr w:type="spellStart"/>
            <w:r w:rsidRPr="00F9405A">
              <w:rPr>
                <w:rFonts w:ascii="Times New Roman" w:hAnsi="Times New Roman" w:cs="Times New Roman"/>
                <w:iCs/>
                <w:color w:val="000000" w:themeColor="text1"/>
                <w:sz w:val="24"/>
                <w:szCs w:val="24"/>
              </w:rPr>
              <w:t>pašnodarbinātajam</w:t>
            </w:r>
            <w:proofErr w:type="spellEnd"/>
            <w:r w:rsidRPr="00F9405A">
              <w:rPr>
                <w:rFonts w:ascii="Times New Roman" w:hAnsi="Times New Roman" w:cs="Times New Roman"/>
                <w:iCs/>
                <w:color w:val="000000" w:themeColor="text1"/>
                <w:sz w:val="24"/>
                <w:szCs w:val="24"/>
              </w:rPr>
              <w:t xml:space="preserve"> jeb saimnieciskās darbības veicējam – darba devējam. Ņemot vērā, ka no 2011. gada pensiju apdrošināšanā darbojas faktisko iemaksu princips, tad obligātās iemaksas tiek reģistrētas secīgi no 2011. gada. Tādejādi obligātās iemaksas netiek reģistrētas viena darba devēja atsevišķiem darba ņēmējiem pilnībā, bet citiem darba ņēmējiem netiek reģistrētas vai reģistrētas daļēji. Līdz ar to nav iespējams noteikt, ka atbalsta saņēmējs nav veicis obligātās iemaksas par atbalstam pieteiktajiem darbiniekiem. Lūdzam papildināt anotāciju un skaidrot, kā tiks kontrolēta obligāto iemaksu veikšana.</w:t>
            </w:r>
          </w:p>
        </w:tc>
        <w:tc>
          <w:tcPr>
            <w:tcW w:w="1056"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B8B929" w14:textId="2A70BFCA" w:rsidR="00072A5B" w:rsidRPr="00A23021" w:rsidRDefault="00072A5B" w:rsidP="00072A5B">
            <w:pPr>
              <w:spacing w:after="0" w:line="240" w:lineRule="auto"/>
              <w:jc w:val="cente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lastRenderedPageBreak/>
              <w:t>Ņemts vērā</w:t>
            </w:r>
          </w:p>
        </w:tc>
        <w:tc>
          <w:tcPr>
            <w:tcW w:w="1166" w:type="pct"/>
            <w:tcBorders>
              <w:top w:val="single" w:sz="4" w:space="0" w:color="auto"/>
              <w:left w:val="single" w:sz="4" w:space="0" w:color="auto"/>
              <w:bottom w:val="single" w:sz="4" w:space="0" w:color="auto"/>
              <w:right w:val="single" w:sz="4" w:space="0" w:color="auto"/>
            </w:tcBorders>
          </w:tcPr>
          <w:p w14:paraId="1CA43F80" w14:textId="1E5099F2" w:rsidR="00072A5B" w:rsidRPr="00A23021" w:rsidRDefault="00072A5B" w:rsidP="00072A5B">
            <w:pPr>
              <w:spacing w:after="0" w:line="240" w:lineRule="auto"/>
              <w:jc w:val="both"/>
              <w:rPr>
                <w:rFonts w:ascii="Times New Roman" w:eastAsia="Times New Roman" w:hAnsi="Times New Roman" w:cs="Times New Roman"/>
                <w:b/>
                <w:bCs/>
                <w:color w:val="000000" w:themeColor="text1"/>
                <w:sz w:val="24"/>
                <w:szCs w:val="24"/>
                <w:lang w:eastAsia="lv-LV"/>
              </w:rPr>
            </w:pPr>
            <w:r w:rsidRPr="00E448DA">
              <w:rPr>
                <w:rFonts w:ascii="Times New Roman" w:eastAsia="Times New Roman" w:hAnsi="Times New Roman" w:cs="Times New Roman"/>
                <w:b/>
                <w:bCs/>
                <w:sz w:val="24"/>
                <w:szCs w:val="24"/>
                <w:lang w:eastAsia="lv-LV"/>
              </w:rPr>
              <w:t>Skatīt precizēto noteikumu projektu.</w:t>
            </w:r>
          </w:p>
        </w:tc>
      </w:tr>
      <w:tr w:rsidR="00072A5B" w:rsidRPr="00E448DA" w14:paraId="34E081F2" w14:textId="77777777" w:rsidTr="2BD970FF">
        <w:trPr>
          <w:gridAfter w:val="1"/>
          <w:wAfter w:w="1166" w:type="pct"/>
          <w:trHeight w:val="814"/>
        </w:trPr>
        <w:tc>
          <w:tcPr>
            <w:tcW w:w="2930" w:type="pct"/>
            <w:gridSpan w:val="4"/>
            <w:tcBorders>
              <w:top w:val="nil"/>
              <w:left w:val="nil"/>
              <w:bottom w:val="nil"/>
              <w:right w:val="nil"/>
            </w:tcBorders>
          </w:tcPr>
          <w:p w14:paraId="07A34ECD" w14:textId="77777777" w:rsidR="00072A5B" w:rsidRPr="00E448DA" w:rsidRDefault="00072A5B" w:rsidP="00072A5B">
            <w:pPr>
              <w:spacing w:after="0" w:line="240" w:lineRule="auto"/>
              <w:rPr>
                <w:rFonts w:ascii="Times New Roman" w:eastAsia="Times New Roman" w:hAnsi="Times New Roman" w:cs="Times New Roman"/>
                <w:sz w:val="24"/>
                <w:szCs w:val="24"/>
                <w:lang w:eastAsia="lv-LV"/>
              </w:rPr>
            </w:pPr>
          </w:p>
          <w:p w14:paraId="1B80CF3A" w14:textId="77777777" w:rsidR="00072A5B" w:rsidRPr="00E448DA" w:rsidRDefault="00072A5B" w:rsidP="00072A5B">
            <w:pPr>
              <w:spacing w:after="0" w:line="240" w:lineRule="auto"/>
              <w:rPr>
                <w:rFonts w:ascii="Times New Roman" w:eastAsia="Times New Roman" w:hAnsi="Times New Roman" w:cs="Times New Roman"/>
                <w:sz w:val="24"/>
                <w:szCs w:val="24"/>
                <w:lang w:eastAsia="lv-LV"/>
              </w:rPr>
            </w:pPr>
            <w:r w:rsidRPr="00E448DA">
              <w:rPr>
                <w:rFonts w:ascii="Times New Roman" w:eastAsia="Times New Roman" w:hAnsi="Times New Roman" w:cs="Times New Roman"/>
                <w:sz w:val="24"/>
                <w:szCs w:val="24"/>
                <w:lang w:eastAsia="lv-LV"/>
              </w:rPr>
              <w:t>Atbildīgā amatpersona</w:t>
            </w:r>
          </w:p>
        </w:tc>
        <w:tc>
          <w:tcPr>
            <w:tcW w:w="904" w:type="pct"/>
            <w:tcBorders>
              <w:top w:val="nil"/>
              <w:left w:val="nil"/>
              <w:bottom w:val="nil"/>
              <w:right w:val="nil"/>
            </w:tcBorders>
          </w:tcPr>
          <w:p w14:paraId="379A97C6" w14:textId="77777777" w:rsidR="00072A5B" w:rsidRPr="00E448DA" w:rsidRDefault="00072A5B" w:rsidP="00072A5B">
            <w:pPr>
              <w:spacing w:after="0" w:line="240" w:lineRule="auto"/>
              <w:rPr>
                <w:rFonts w:ascii="Times New Roman" w:eastAsia="Times New Roman" w:hAnsi="Times New Roman" w:cs="Times New Roman"/>
                <w:sz w:val="24"/>
                <w:szCs w:val="24"/>
                <w:lang w:eastAsia="lv-LV"/>
              </w:rPr>
            </w:pPr>
          </w:p>
        </w:tc>
      </w:tr>
    </w:tbl>
    <w:p w14:paraId="11B39AAD" w14:textId="5C1F32B6" w:rsidR="2BD970FF" w:rsidRDefault="2BD970FF" w:rsidP="2BD970FF">
      <w:pPr>
        <w:spacing w:after="0" w:line="240" w:lineRule="auto"/>
        <w:ind w:left="142"/>
        <w:jc w:val="both"/>
        <w:rPr>
          <w:rFonts w:ascii="Times New Roman" w:eastAsia="Times New Roman" w:hAnsi="Times New Roman" w:cs="Times New Roman"/>
          <w:sz w:val="24"/>
          <w:szCs w:val="24"/>
          <w:lang w:eastAsia="lv-LV"/>
        </w:rPr>
      </w:pPr>
    </w:p>
    <w:p w14:paraId="2F37918B" w14:textId="77777777" w:rsidR="005D5E17" w:rsidRDefault="005D5E17" w:rsidP="005D5E1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Gatis Silovs</w:t>
      </w:r>
    </w:p>
    <w:p w14:paraId="01D75BF0" w14:textId="77777777" w:rsidR="005D5E17" w:rsidRDefault="005D5E17" w:rsidP="005D5E1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Ekonomikas ministrijas </w:t>
      </w:r>
    </w:p>
    <w:p w14:paraId="3DEEC2E1" w14:textId="77777777" w:rsidR="005D5E17" w:rsidRDefault="005D5E17" w:rsidP="005D5E1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Nozaru politikas departamenta</w:t>
      </w:r>
    </w:p>
    <w:p w14:paraId="0BB71087" w14:textId="77777777" w:rsidR="005D5E17" w:rsidRDefault="005D5E17" w:rsidP="005D5E1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Direktora vietnieks</w:t>
      </w:r>
    </w:p>
    <w:p w14:paraId="0901CCE9" w14:textId="77777777" w:rsidR="005D5E17" w:rsidRDefault="005D5E17" w:rsidP="005D5E1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Tālr.67013209</w:t>
      </w:r>
    </w:p>
    <w:p w14:paraId="251EAD29" w14:textId="77777777" w:rsidR="005D5E17" w:rsidRDefault="00C51B0C" w:rsidP="005D5E17">
      <w:pPr>
        <w:spacing w:after="0" w:line="240" w:lineRule="auto"/>
        <w:rPr>
          <w:rFonts w:ascii="Times New Roman" w:eastAsia="Times New Roman" w:hAnsi="Times New Roman" w:cs="Times New Roman"/>
          <w:sz w:val="24"/>
          <w:szCs w:val="24"/>
          <w:lang w:eastAsia="lv-LV"/>
        </w:rPr>
      </w:pPr>
      <w:hyperlink r:id="rId12" w:history="1">
        <w:r w:rsidR="005D5E17" w:rsidRPr="002C7D96">
          <w:rPr>
            <w:rStyle w:val="Hyperlink"/>
            <w:rFonts w:ascii="Times New Roman" w:eastAsia="Times New Roman" w:hAnsi="Times New Roman" w:cs="Times New Roman"/>
            <w:sz w:val="24"/>
            <w:szCs w:val="24"/>
            <w:lang w:eastAsia="lv-LV"/>
          </w:rPr>
          <w:t>Gatis.Silovs@em.gov.lv</w:t>
        </w:r>
      </w:hyperlink>
      <w:r w:rsidR="005D5E17">
        <w:rPr>
          <w:rFonts w:ascii="Times New Roman" w:eastAsia="Times New Roman" w:hAnsi="Times New Roman" w:cs="Times New Roman"/>
          <w:sz w:val="24"/>
          <w:szCs w:val="24"/>
          <w:lang w:eastAsia="lv-LV"/>
        </w:rPr>
        <w:t xml:space="preserve"> </w:t>
      </w:r>
    </w:p>
    <w:p w14:paraId="6DAD5F8D" w14:textId="77777777" w:rsidR="005D5E17" w:rsidRDefault="005D5E17" w:rsidP="2BD970FF">
      <w:pPr>
        <w:tabs>
          <w:tab w:val="left" w:pos="6330"/>
        </w:tabs>
        <w:spacing w:after="0" w:line="240" w:lineRule="auto"/>
        <w:jc w:val="both"/>
        <w:rPr>
          <w:rFonts w:ascii="Times New Roman" w:eastAsia="Times New Roman" w:hAnsi="Times New Roman" w:cs="Times New Roman"/>
          <w:sz w:val="24"/>
          <w:szCs w:val="24"/>
          <w:lang w:eastAsia="lv-LV"/>
        </w:rPr>
      </w:pPr>
    </w:p>
    <w:p w14:paraId="622FB955" w14:textId="1CE90322" w:rsidR="000239F9" w:rsidRPr="00E448DA" w:rsidRDefault="00C16796" w:rsidP="2BD970FF">
      <w:pPr>
        <w:tabs>
          <w:tab w:val="left" w:pos="6330"/>
        </w:tabs>
        <w:spacing w:after="0" w:line="240" w:lineRule="auto"/>
        <w:jc w:val="both"/>
        <w:rPr>
          <w:rFonts w:ascii="Times New Roman" w:eastAsia="Times New Roman" w:hAnsi="Times New Roman" w:cs="Times New Roman"/>
          <w:sz w:val="24"/>
          <w:szCs w:val="24"/>
          <w:lang w:eastAsia="lv-LV"/>
        </w:rPr>
      </w:pPr>
      <w:r w:rsidRPr="2BD970FF">
        <w:rPr>
          <w:rFonts w:ascii="Times New Roman" w:eastAsia="Times New Roman" w:hAnsi="Times New Roman" w:cs="Times New Roman"/>
          <w:sz w:val="24"/>
          <w:szCs w:val="24"/>
          <w:lang w:eastAsia="lv-LV"/>
        </w:rPr>
        <w:t>Ilona Kalniņa</w:t>
      </w:r>
    </w:p>
    <w:tbl>
      <w:tblPr>
        <w:tblpPr w:leftFromText="180" w:rightFromText="180" w:vertAnchor="text" w:tblpY="1"/>
        <w:tblOverlap w:val="never"/>
        <w:tblW w:w="0" w:type="auto"/>
        <w:tblLook w:val="00A0" w:firstRow="1" w:lastRow="0" w:firstColumn="1" w:lastColumn="0" w:noHBand="0" w:noVBand="0"/>
      </w:tblPr>
      <w:tblGrid>
        <w:gridCol w:w="9214"/>
      </w:tblGrid>
      <w:tr w:rsidR="000239F9" w:rsidRPr="00E448DA" w14:paraId="56ABB421" w14:textId="77777777" w:rsidTr="001D509C">
        <w:trPr>
          <w:trHeight w:val="270"/>
        </w:trPr>
        <w:tc>
          <w:tcPr>
            <w:tcW w:w="9214" w:type="dxa"/>
            <w:hideMark/>
          </w:tcPr>
          <w:p w14:paraId="141689BD" w14:textId="77777777" w:rsidR="008C4AF5" w:rsidRPr="00E448DA" w:rsidRDefault="000239F9" w:rsidP="00C16796">
            <w:pPr>
              <w:spacing w:after="0" w:line="240" w:lineRule="auto"/>
              <w:rPr>
                <w:rFonts w:ascii="Times New Roman" w:eastAsia="Times New Roman" w:hAnsi="Times New Roman" w:cs="Times New Roman"/>
                <w:sz w:val="24"/>
                <w:szCs w:val="24"/>
                <w:lang w:eastAsia="lv-LV"/>
              </w:rPr>
            </w:pPr>
            <w:r w:rsidRPr="00E448DA">
              <w:rPr>
                <w:rFonts w:ascii="Times New Roman" w:eastAsia="Times New Roman" w:hAnsi="Times New Roman" w:cs="Times New Roman"/>
                <w:sz w:val="24"/>
                <w:szCs w:val="24"/>
                <w:lang w:eastAsia="lv-LV"/>
              </w:rPr>
              <w:t>Ekonomikas ministrijas</w:t>
            </w:r>
            <w:r w:rsidR="001D509C" w:rsidRPr="00E448DA">
              <w:rPr>
                <w:rFonts w:ascii="Times New Roman" w:eastAsia="Times New Roman" w:hAnsi="Times New Roman" w:cs="Times New Roman"/>
                <w:sz w:val="24"/>
                <w:szCs w:val="24"/>
                <w:lang w:eastAsia="lv-LV"/>
              </w:rPr>
              <w:t xml:space="preserve"> </w:t>
            </w:r>
          </w:p>
          <w:p w14:paraId="2BA16EFE" w14:textId="71137FB0" w:rsidR="008C4AF5" w:rsidRPr="00E448DA" w:rsidRDefault="008C4AF5" w:rsidP="00C16796">
            <w:pPr>
              <w:spacing w:after="0" w:line="240" w:lineRule="auto"/>
              <w:rPr>
                <w:rFonts w:ascii="Times New Roman" w:eastAsia="Times New Roman" w:hAnsi="Times New Roman" w:cs="Times New Roman"/>
                <w:sz w:val="24"/>
                <w:szCs w:val="24"/>
                <w:lang w:eastAsia="lv-LV"/>
              </w:rPr>
            </w:pPr>
            <w:r w:rsidRPr="00E448DA">
              <w:rPr>
                <w:rFonts w:ascii="Times New Roman" w:eastAsia="Times New Roman" w:hAnsi="Times New Roman" w:cs="Times New Roman"/>
                <w:sz w:val="24"/>
                <w:szCs w:val="24"/>
                <w:lang w:eastAsia="lv-LV"/>
              </w:rPr>
              <w:t>Nozaru politikas departamenta</w:t>
            </w:r>
          </w:p>
          <w:p w14:paraId="4543D769" w14:textId="49AEF402" w:rsidR="001D509C" w:rsidRPr="00E448DA" w:rsidRDefault="008C4AF5" w:rsidP="00C16796">
            <w:pPr>
              <w:spacing w:after="0" w:line="240" w:lineRule="auto"/>
              <w:rPr>
                <w:rFonts w:ascii="Times New Roman" w:eastAsia="Times New Roman" w:hAnsi="Times New Roman" w:cs="Times New Roman"/>
                <w:sz w:val="24"/>
                <w:szCs w:val="24"/>
                <w:lang w:eastAsia="lv-LV"/>
              </w:rPr>
            </w:pPr>
            <w:r w:rsidRPr="00E448DA">
              <w:rPr>
                <w:rFonts w:ascii="Times New Roman" w:eastAsia="Times New Roman" w:hAnsi="Times New Roman" w:cs="Times New Roman"/>
                <w:sz w:val="24"/>
                <w:szCs w:val="24"/>
                <w:lang w:eastAsia="lv-LV"/>
              </w:rPr>
              <w:t xml:space="preserve">Vecākā </w:t>
            </w:r>
            <w:r w:rsidR="00C16796" w:rsidRPr="00E448DA">
              <w:rPr>
                <w:rFonts w:ascii="Times New Roman" w:eastAsia="Times New Roman" w:hAnsi="Times New Roman" w:cs="Times New Roman"/>
                <w:sz w:val="24"/>
                <w:szCs w:val="24"/>
                <w:lang w:eastAsia="lv-LV"/>
              </w:rPr>
              <w:t>eksperte</w:t>
            </w:r>
          </w:p>
        </w:tc>
      </w:tr>
      <w:tr w:rsidR="000239F9" w:rsidRPr="00E448DA" w14:paraId="4A9885EE" w14:textId="77777777" w:rsidTr="001D509C">
        <w:trPr>
          <w:trHeight w:val="243"/>
        </w:trPr>
        <w:tc>
          <w:tcPr>
            <w:tcW w:w="9214" w:type="dxa"/>
            <w:hideMark/>
          </w:tcPr>
          <w:p w14:paraId="27EB80C8" w14:textId="4FC4D9B0" w:rsidR="003F35FB" w:rsidRPr="00E448DA" w:rsidRDefault="000239F9" w:rsidP="00C16796">
            <w:pPr>
              <w:spacing w:after="0" w:line="240" w:lineRule="auto"/>
              <w:rPr>
                <w:rFonts w:ascii="Times New Roman" w:eastAsia="Times New Roman" w:hAnsi="Times New Roman" w:cs="Times New Roman"/>
                <w:sz w:val="24"/>
                <w:szCs w:val="24"/>
                <w:lang w:eastAsia="lv-LV"/>
              </w:rPr>
            </w:pPr>
            <w:r w:rsidRPr="00E448DA">
              <w:rPr>
                <w:rFonts w:ascii="Times New Roman" w:eastAsia="Times New Roman" w:hAnsi="Times New Roman" w:cs="Times New Roman"/>
                <w:sz w:val="24"/>
                <w:szCs w:val="24"/>
                <w:lang w:eastAsia="lv-LV"/>
              </w:rPr>
              <w:t xml:space="preserve">tālr. </w:t>
            </w:r>
            <w:r w:rsidR="003F35FB" w:rsidRPr="00E448DA">
              <w:rPr>
                <w:rFonts w:ascii="Times New Roman" w:eastAsia="Times New Roman" w:hAnsi="Times New Roman" w:cs="Times New Roman"/>
                <w:sz w:val="24"/>
                <w:szCs w:val="24"/>
                <w:lang w:eastAsia="lv-LV"/>
              </w:rPr>
              <w:t>67013</w:t>
            </w:r>
            <w:r w:rsidR="008C4AF5" w:rsidRPr="00E448DA">
              <w:rPr>
                <w:rFonts w:ascii="Times New Roman" w:eastAsia="Times New Roman" w:hAnsi="Times New Roman" w:cs="Times New Roman"/>
                <w:sz w:val="24"/>
                <w:szCs w:val="24"/>
                <w:lang w:eastAsia="lv-LV"/>
              </w:rPr>
              <w:t>2</w:t>
            </w:r>
            <w:r w:rsidR="00C16796" w:rsidRPr="00E448DA">
              <w:rPr>
                <w:rFonts w:ascii="Times New Roman" w:eastAsia="Times New Roman" w:hAnsi="Times New Roman" w:cs="Times New Roman"/>
                <w:sz w:val="24"/>
                <w:szCs w:val="24"/>
                <w:lang w:eastAsia="lv-LV"/>
              </w:rPr>
              <w:t>16</w:t>
            </w:r>
          </w:p>
          <w:p w14:paraId="038764AB" w14:textId="33724A8D" w:rsidR="000239F9" w:rsidRDefault="00C51B0C" w:rsidP="00C16796">
            <w:pPr>
              <w:spacing w:after="0" w:line="240" w:lineRule="auto"/>
              <w:rPr>
                <w:rFonts w:ascii="Times New Roman" w:eastAsia="Times New Roman" w:hAnsi="Times New Roman" w:cs="Times New Roman"/>
                <w:sz w:val="24"/>
                <w:szCs w:val="24"/>
                <w:lang w:eastAsia="lv-LV"/>
              </w:rPr>
            </w:pPr>
            <w:hyperlink r:id="rId13" w:history="1">
              <w:r w:rsidR="002B7BC9" w:rsidRPr="002C7D96">
                <w:rPr>
                  <w:rStyle w:val="Hyperlink"/>
                  <w:rFonts w:ascii="Times New Roman" w:eastAsia="Times New Roman" w:hAnsi="Times New Roman" w:cs="Times New Roman"/>
                  <w:sz w:val="24"/>
                  <w:szCs w:val="24"/>
                  <w:lang w:eastAsia="lv-LV"/>
                </w:rPr>
                <w:t>ilona.kalnina@em.gov.lv</w:t>
              </w:r>
            </w:hyperlink>
          </w:p>
          <w:p w14:paraId="7C18EB37" w14:textId="77777777" w:rsidR="002B7BC9" w:rsidRDefault="002B7BC9" w:rsidP="00C16796">
            <w:pPr>
              <w:spacing w:after="0" w:line="240" w:lineRule="auto"/>
              <w:rPr>
                <w:rFonts w:ascii="Times New Roman" w:eastAsia="Times New Roman" w:hAnsi="Times New Roman" w:cs="Times New Roman"/>
                <w:sz w:val="24"/>
                <w:szCs w:val="24"/>
                <w:lang w:eastAsia="lv-LV"/>
              </w:rPr>
            </w:pPr>
          </w:p>
          <w:p w14:paraId="6405B909" w14:textId="127CB37C" w:rsidR="002B7BC9" w:rsidRPr="00E448DA" w:rsidRDefault="002B7BC9" w:rsidP="005D5E17">
            <w:pPr>
              <w:spacing w:after="0" w:line="240" w:lineRule="auto"/>
              <w:rPr>
                <w:rFonts w:ascii="Times New Roman" w:eastAsia="Times New Roman" w:hAnsi="Times New Roman" w:cs="Times New Roman"/>
                <w:sz w:val="24"/>
                <w:szCs w:val="24"/>
                <w:lang w:eastAsia="lv-LV"/>
              </w:rPr>
            </w:pPr>
          </w:p>
        </w:tc>
      </w:tr>
    </w:tbl>
    <w:p w14:paraId="05A61894" w14:textId="64AF320D" w:rsidR="00614A9A" w:rsidRPr="00E448DA" w:rsidRDefault="00614A9A" w:rsidP="00D60CB6">
      <w:pPr>
        <w:spacing w:after="0" w:line="240" w:lineRule="auto"/>
        <w:rPr>
          <w:rFonts w:ascii="Times New Roman" w:hAnsi="Times New Roman" w:cs="Times New Roman"/>
          <w:sz w:val="24"/>
          <w:szCs w:val="24"/>
        </w:rPr>
      </w:pPr>
    </w:p>
    <w:p w14:paraId="1DE0B353" w14:textId="77777777" w:rsidR="00614A9A" w:rsidRPr="00E448DA" w:rsidRDefault="00614A9A" w:rsidP="00D60CB6">
      <w:pPr>
        <w:spacing w:after="0" w:line="240" w:lineRule="auto"/>
        <w:rPr>
          <w:rFonts w:ascii="Times New Roman" w:hAnsi="Times New Roman" w:cs="Times New Roman"/>
          <w:sz w:val="24"/>
          <w:szCs w:val="24"/>
        </w:rPr>
      </w:pPr>
    </w:p>
    <w:sectPr w:rsidR="00614A9A" w:rsidRPr="00E448DA" w:rsidSect="00732EA6">
      <w:headerReference w:type="even" r:id="rId14"/>
      <w:headerReference w:type="default" r:id="rId15"/>
      <w:footerReference w:type="even" r:id="rId16"/>
      <w:footerReference w:type="default" r:id="rId17"/>
      <w:headerReference w:type="first" r:id="rId18"/>
      <w:footerReference w:type="first" r:id="rId19"/>
      <w:pgSz w:w="16838" w:h="11906" w:orient="landscape"/>
      <w:pgMar w:top="567" w:right="821" w:bottom="864" w:left="1296" w:header="28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FD923" w14:textId="77777777" w:rsidR="00C51B0C" w:rsidRDefault="00C51B0C" w:rsidP="003A0F64">
      <w:pPr>
        <w:spacing w:after="0" w:line="240" w:lineRule="auto"/>
      </w:pPr>
      <w:r>
        <w:separator/>
      </w:r>
    </w:p>
  </w:endnote>
  <w:endnote w:type="continuationSeparator" w:id="0">
    <w:p w14:paraId="317708C3" w14:textId="77777777" w:rsidR="00C51B0C" w:rsidRDefault="00C51B0C" w:rsidP="003A0F64">
      <w:pPr>
        <w:spacing w:after="0" w:line="240" w:lineRule="auto"/>
      </w:pPr>
      <w:r>
        <w:continuationSeparator/>
      </w:r>
    </w:p>
  </w:endnote>
  <w:endnote w:type="continuationNotice" w:id="1">
    <w:p w14:paraId="65A14C17" w14:textId="77777777" w:rsidR="00C51B0C" w:rsidRDefault="00C51B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755B2" w14:textId="77777777" w:rsidR="005340B8" w:rsidRDefault="005340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670BF" w14:textId="788B31E8" w:rsidR="0048039A" w:rsidRPr="00F66122" w:rsidRDefault="00CA5E04" w:rsidP="0095381B">
    <w:pPr>
      <w:pStyle w:val="Footer"/>
      <w:tabs>
        <w:tab w:val="clear" w:pos="4153"/>
        <w:tab w:val="clear" w:pos="8306"/>
        <w:tab w:val="left" w:pos="1860"/>
        <w:tab w:val="left" w:pos="4230"/>
      </w:tabs>
      <w:rPr>
        <w:sz w:val="20"/>
      </w:rPr>
    </w:pPr>
    <w:r>
      <w:rPr>
        <w:sz w:val="20"/>
      </w:rPr>
      <w:fldChar w:fldCharType="begin"/>
    </w:r>
    <w:r>
      <w:rPr>
        <w:sz w:val="20"/>
      </w:rPr>
      <w:instrText xml:space="preserve"> FILENAME   \* MERGEFORMAT </w:instrText>
    </w:r>
    <w:r>
      <w:rPr>
        <w:sz w:val="20"/>
      </w:rPr>
      <w:fldChar w:fldCharType="separate"/>
    </w:r>
    <w:r w:rsidR="005340B8">
      <w:rPr>
        <w:noProof/>
        <w:sz w:val="20"/>
      </w:rPr>
      <w:t>EMIzz_090720_turisms.docx</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7F750" w14:textId="77777777" w:rsidR="005340B8" w:rsidRDefault="00534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96A51" w14:textId="77777777" w:rsidR="00C51B0C" w:rsidRDefault="00C51B0C" w:rsidP="003A0F64">
      <w:pPr>
        <w:spacing w:after="0" w:line="240" w:lineRule="auto"/>
      </w:pPr>
      <w:r>
        <w:separator/>
      </w:r>
    </w:p>
  </w:footnote>
  <w:footnote w:type="continuationSeparator" w:id="0">
    <w:p w14:paraId="430881AE" w14:textId="77777777" w:rsidR="00C51B0C" w:rsidRDefault="00C51B0C" w:rsidP="003A0F64">
      <w:pPr>
        <w:spacing w:after="0" w:line="240" w:lineRule="auto"/>
      </w:pPr>
      <w:r>
        <w:continuationSeparator/>
      </w:r>
    </w:p>
  </w:footnote>
  <w:footnote w:type="continuationNotice" w:id="1">
    <w:p w14:paraId="693F4FE4" w14:textId="77777777" w:rsidR="00C51B0C" w:rsidRDefault="00C51B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24AB8" w14:textId="77777777" w:rsidR="005340B8" w:rsidRDefault="005340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F3C82" w14:textId="66A62B8C" w:rsidR="0048039A" w:rsidRDefault="0048039A">
    <w:pPr>
      <w:pStyle w:val="Header"/>
      <w:jc w:val="center"/>
    </w:pPr>
    <w:r>
      <w:fldChar w:fldCharType="begin"/>
    </w:r>
    <w:r>
      <w:instrText xml:space="preserve"> PAGE   \* MERGEFORMAT </w:instrText>
    </w:r>
    <w:r>
      <w:fldChar w:fldCharType="separate"/>
    </w:r>
    <w:r>
      <w:rPr>
        <w:noProof/>
      </w:rPr>
      <w:t>24</w:t>
    </w:r>
    <w:r>
      <w:rPr>
        <w:noProof/>
      </w:rPr>
      <w:fldChar w:fldCharType="end"/>
    </w:r>
  </w:p>
  <w:p w14:paraId="30013286" w14:textId="77777777" w:rsidR="0048039A" w:rsidRDefault="004803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BC87C" w14:textId="77777777" w:rsidR="005340B8" w:rsidRDefault="00534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07B8D"/>
    <w:multiLevelType w:val="hybridMultilevel"/>
    <w:tmpl w:val="CD5CDB26"/>
    <w:lvl w:ilvl="0" w:tplc="E1F283DA">
      <w:start w:val="12"/>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1" w15:restartNumberingAfterBreak="0">
    <w:nsid w:val="06B91DF1"/>
    <w:multiLevelType w:val="hybridMultilevel"/>
    <w:tmpl w:val="25EE94F4"/>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11199E"/>
    <w:multiLevelType w:val="hybridMultilevel"/>
    <w:tmpl w:val="25EE94F4"/>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C000C4"/>
    <w:multiLevelType w:val="hybridMultilevel"/>
    <w:tmpl w:val="DA30F4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E613807"/>
    <w:multiLevelType w:val="hybridMultilevel"/>
    <w:tmpl w:val="1356327E"/>
    <w:lvl w:ilvl="0" w:tplc="872E79A4">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5113FAC"/>
    <w:multiLevelType w:val="hybridMultilevel"/>
    <w:tmpl w:val="25EE94F4"/>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9B5EBF"/>
    <w:multiLevelType w:val="hybridMultilevel"/>
    <w:tmpl w:val="25EE94F4"/>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ED135E"/>
    <w:multiLevelType w:val="hybridMultilevel"/>
    <w:tmpl w:val="25EE94F4"/>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E9C5F3F"/>
    <w:multiLevelType w:val="hybridMultilevel"/>
    <w:tmpl w:val="89144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6B3020"/>
    <w:multiLevelType w:val="hybridMultilevel"/>
    <w:tmpl w:val="25EE94F4"/>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052F64"/>
    <w:multiLevelType w:val="hybridMultilevel"/>
    <w:tmpl w:val="25EE94F4"/>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66D2FF3"/>
    <w:multiLevelType w:val="hybridMultilevel"/>
    <w:tmpl w:val="25EE94F4"/>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FE4D59"/>
    <w:multiLevelType w:val="hybridMultilevel"/>
    <w:tmpl w:val="3E1E574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42E6377F"/>
    <w:multiLevelType w:val="hybridMultilevel"/>
    <w:tmpl w:val="25EE94F4"/>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5312791"/>
    <w:multiLevelType w:val="hybridMultilevel"/>
    <w:tmpl w:val="76BA27AC"/>
    <w:lvl w:ilvl="0" w:tplc="EE06E84E">
      <w:start w:val="1"/>
      <w:numFmt w:val="decimal"/>
      <w:lvlText w:val="%1)"/>
      <w:lvlJc w:val="left"/>
      <w:pPr>
        <w:ind w:left="720" w:hanging="360"/>
      </w:pPr>
      <w:rPr>
        <w:rFonts w:eastAsia="Times New Roman"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850695A"/>
    <w:multiLevelType w:val="hybridMultilevel"/>
    <w:tmpl w:val="5CCEA326"/>
    <w:lvl w:ilvl="0" w:tplc="CDC69D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DD82D7E"/>
    <w:multiLevelType w:val="hybridMultilevel"/>
    <w:tmpl w:val="25EE94F4"/>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17B1604"/>
    <w:multiLevelType w:val="hybridMultilevel"/>
    <w:tmpl w:val="4A343F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1DF274D"/>
    <w:multiLevelType w:val="hybridMultilevel"/>
    <w:tmpl w:val="EB6E754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B4C4017"/>
    <w:multiLevelType w:val="hybridMultilevel"/>
    <w:tmpl w:val="3E92C0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C9E6E35"/>
    <w:multiLevelType w:val="hybridMultilevel"/>
    <w:tmpl w:val="374A7E80"/>
    <w:lvl w:ilvl="0" w:tplc="9438AA82">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61B9540F"/>
    <w:multiLevelType w:val="hybridMultilevel"/>
    <w:tmpl w:val="F97EE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4B8408D"/>
    <w:multiLevelType w:val="hybridMultilevel"/>
    <w:tmpl w:val="76BA27AC"/>
    <w:lvl w:ilvl="0" w:tplc="EE06E84E">
      <w:start w:val="1"/>
      <w:numFmt w:val="decimal"/>
      <w:lvlText w:val="%1)"/>
      <w:lvlJc w:val="left"/>
      <w:pPr>
        <w:ind w:left="720" w:hanging="360"/>
      </w:pPr>
      <w:rPr>
        <w:rFonts w:eastAsia="Times New Roman"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1D83D09"/>
    <w:multiLevelType w:val="hybridMultilevel"/>
    <w:tmpl w:val="25EE94F4"/>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6794E43"/>
    <w:multiLevelType w:val="hybridMultilevel"/>
    <w:tmpl w:val="E37ED8F2"/>
    <w:lvl w:ilvl="0" w:tplc="0FEC57DC">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25" w15:restartNumberingAfterBreak="0">
    <w:nsid w:val="79864ED1"/>
    <w:multiLevelType w:val="hybridMultilevel"/>
    <w:tmpl w:val="25EE94F4"/>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A7231AE"/>
    <w:multiLevelType w:val="hybridMultilevel"/>
    <w:tmpl w:val="25EE94F4"/>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B524D4C"/>
    <w:multiLevelType w:val="hybridMultilevel"/>
    <w:tmpl w:val="79E6D190"/>
    <w:lvl w:ilvl="0" w:tplc="0426000F">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7B5C5946"/>
    <w:multiLevelType w:val="hybridMultilevel"/>
    <w:tmpl w:val="25EE94F4"/>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8"/>
  </w:num>
  <w:num w:numId="3">
    <w:abstractNumId w:val="3"/>
  </w:num>
  <w:num w:numId="4">
    <w:abstractNumId w:val="26"/>
  </w:num>
  <w:num w:numId="5">
    <w:abstractNumId w:val="21"/>
  </w:num>
  <w:num w:numId="6">
    <w:abstractNumId w:val="18"/>
  </w:num>
  <w:num w:numId="7">
    <w:abstractNumId w:val="19"/>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7"/>
  </w:num>
  <w:num w:numId="11">
    <w:abstractNumId w:val="27"/>
  </w:num>
  <w:num w:numId="12">
    <w:abstractNumId w:val="14"/>
  </w:num>
  <w:num w:numId="13">
    <w:abstractNumId w:val="22"/>
  </w:num>
  <w:num w:numId="14">
    <w:abstractNumId w:val="28"/>
  </w:num>
  <w:num w:numId="15">
    <w:abstractNumId w:val="5"/>
  </w:num>
  <w:num w:numId="16">
    <w:abstractNumId w:val="25"/>
  </w:num>
  <w:num w:numId="17">
    <w:abstractNumId w:val="2"/>
  </w:num>
  <w:num w:numId="18">
    <w:abstractNumId w:val="11"/>
  </w:num>
  <w:num w:numId="19">
    <w:abstractNumId w:val="7"/>
  </w:num>
  <w:num w:numId="20">
    <w:abstractNumId w:val="23"/>
  </w:num>
  <w:num w:numId="21">
    <w:abstractNumId w:val="9"/>
  </w:num>
  <w:num w:numId="22">
    <w:abstractNumId w:val="10"/>
  </w:num>
  <w:num w:numId="23">
    <w:abstractNumId w:val="1"/>
  </w:num>
  <w:num w:numId="24">
    <w:abstractNumId w:val="16"/>
  </w:num>
  <w:num w:numId="25">
    <w:abstractNumId w:val="6"/>
  </w:num>
  <w:num w:numId="26">
    <w:abstractNumId w:val="13"/>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9F9"/>
    <w:rsid w:val="00000B83"/>
    <w:rsid w:val="000037B2"/>
    <w:rsid w:val="00004235"/>
    <w:rsid w:val="00004CBC"/>
    <w:rsid w:val="00006032"/>
    <w:rsid w:val="00006D25"/>
    <w:rsid w:val="000074CF"/>
    <w:rsid w:val="000076BF"/>
    <w:rsid w:val="00012215"/>
    <w:rsid w:val="00013FAE"/>
    <w:rsid w:val="0001578B"/>
    <w:rsid w:val="0001616C"/>
    <w:rsid w:val="0001655E"/>
    <w:rsid w:val="00016DB6"/>
    <w:rsid w:val="0001736A"/>
    <w:rsid w:val="00017F8A"/>
    <w:rsid w:val="00020398"/>
    <w:rsid w:val="00020499"/>
    <w:rsid w:val="0002094E"/>
    <w:rsid w:val="00020ECF"/>
    <w:rsid w:val="000216B7"/>
    <w:rsid w:val="00022A62"/>
    <w:rsid w:val="000238E4"/>
    <w:rsid w:val="000239F9"/>
    <w:rsid w:val="000255B2"/>
    <w:rsid w:val="00025829"/>
    <w:rsid w:val="00025B7C"/>
    <w:rsid w:val="000265A7"/>
    <w:rsid w:val="0002684F"/>
    <w:rsid w:val="00031546"/>
    <w:rsid w:val="00032EEF"/>
    <w:rsid w:val="000331E7"/>
    <w:rsid w:val="00033286"/>
    <w:rsid w:val="00033B9E"/>
    <w:rsid w:val="00035669"/>
    <w:rsid w:val="00037554"/>
    <w:rsid w:val="00040661"/>
    <w:rsid w:val="000413EB"/>
    <w:rsid w:val="000414B0"/>
    <w:rsid w:val="000417B1"/>
    <w:rsid w:val="0004185E"/>
    <w:rsid w:val="000440AD"/>
    <w:rsid w:val="000444C0"/>
    <w:rsid w:val="00044557"/>
    <w:rsid w:val="00045317"/>
    <w:rsid w:val="00045B37"/>
    <w:rsid w:val="00045C75"/>
    <w:rsid w:val="00047E7B"/>
    <w:rsid w:val="000504B5"/>
    <w:rsid w:val="0005115E"/>
    <w:rsid w:val="00053709"/>
    <w:rsid w:val="000544C0"/>
    <w:rsid w:val="00054B74"/>
    <w:rsid w:val="0005540C"/>
    <w:rsid w:val="00055EA5"/>
    <w:rsid w:val="000565A6"/>
    <w:rsid w:val="0005797F"/>
    <w:rsid w:val="00062272"/>
    <w:rsid w:val="00063B77"/>
    <w:rsid w:val="00064514"/>
    <w:rsid w:val="000654CA"/>
    <w:rsid w:val="000657C1"/>
    <w:rsid w:val="000661D9"/>
    <w:rsid w:val="000678C0"/>
    <w:rsid w:val="00067911"/>
    <w:rsid w:val="0007035E"/>
    <w:rsid w:val="00070EA0"/>
    <w:rsid w:val="0007183A"/>
    <w:rsid w:val="0007212A"/>
    <w:rsid w:val="00072558"/>
    <w:rsid w:val="0007292A"/>
    <w:rsid w:val="00072A5B"/>
    <w:rsid w:val="00073EA9"/>
    <w:rsid w:val="00075666"/>
    <w:rsid w:val="000757A0"/>
    <w:rsid w:val="000771A4"/>
    <w:rsid w:val="00081ABA"/>
    <w:rsid w:val="000821FA"/>
    <w:rsid w:val="00082A4B"/>
    <w:rsid w:val="00082C90"/>
    <w:rsid w:val="000850C8"/>
    <w:rsid w:val="00085B3E"/>
    <w:rsid w:val="00086023"/>
    <w:rsid w:val="000869D8"/>
    <w:rsid w:val="00086A01"/>
    <w:rsid w:val="000902C7"/>
    <w:rsid w:val="00091A67"/>
    <w:rsid w:val="00092D7E"/>
    <w:rsid w:val="00094919"/>
    <w:rsid w:val="000960FB"/>
    <w:rsid w:val="00096AF3"/>
    <w:rsid w:val="00097F38"/>
    <w:rsid w:val="000A00C2"/>
    <w:rsid w:val="000A27EF"/>
    <w:rsid w:val="000A3B3C"/>
    <w:rsid w:val="000A514A"/>
    <w:rsid w:val="000A58A5"/>
    <w:rsid w:val="000A64F6"/>
    <w:rsid w:val="000B0DF8"/>
    <w:rsid w:val="000B1513"/>
    <w:rsid w:val="000B2084"/>
    <w:rsid w:val="000B3145"/>
    <w:rsid w:val="000B572B"/>
    <w:rsid w:val="000B6293"/>
    <w:rsid w:val="000B7F63"/>
    <w:rsid w:val="000C04D5"/>
    <w:rsid w:val="000C0829"/>
    <w:rsid w:val="000C0E26"/>
    <w:rsid w:val="000C0E88"/>
    <w:rsid w:val="000C1BE6"/>
    <w:rsid w:val="000C2B97"/>
    <w:rsid w:val="000C3CDB"/>
    <w:rsid w:val="000D1B4A"/>
    <w:rsid w:val="000D2328"/>
    <w:rsid w:val="000D6EBF"/>
    <w:rsid w:val="000E0F64"/>
    <w:rsid w:val="000E2752"/>
    <w:rsid w:val="000E2B6C"/>
    <w:rsid w:val="000E3ACC"/>
    <w:rsid w:val="000E3ED8"/>
    <w:rsid w:val="000E5387"/>
    <w:rsid w:val="000E6359"/>
    <w:rsid w:val="000E710D"/>
    <w:rsid w:val="000E792C"/>
    <w:rsid w:val="000E7F5A"/>
    <w:rsid w:val="000F0461"/>
    <w:rsid w:val="000F161C"/>
    <w:rsid w:val="000F208A"/>
    <w:rsid w:val="000F35F9"/>
    <w:rsid w:val="000F3FD7"/>
    <w:rsid w:val="000F5661"/>
    <w:rsid w:val="000F5839"/>
    <w:rsid w:val="000F5E06"/>
    <w:rsid w:val="000F6088"/>
    <w:rsid w:val="000F7939"/>
    <w:rsid w:val="00100327"/>
    <w:rsid w:val="0010042D"/>
    <w:rsid w:val="001017A5"/>
    <w:rsid w:val="00102989"/>
    <w:rsid w:val="00104DFB"/>
    <w:rsid w:val="00106DE8"/>
    <w:rsid w:val="00107644"/>
    <w:rsid w:val="00107F48"/>
    <w:rsid w:val="00110561"/>
    <w:rsid w:val="00111136"/>
    <w:rsid w:val="0011156F"/>
    <w:rsid w:val="0011191B"/>
    <w:rsid w:val="0011331D"/>
    <w:rsid w:val="001139FE"/>
    <w:rsid w:val="00114194"/>
    <w:rsid w:val="00114D86"/>
    <w:rsid w:val="00114DDA"/>
    <w:rsid w:val="00116F6A"/>
    <w:rsid w:val="0011776B"/>
    <w:rsid w:val="001217A7"/>
    <w:rsid w:val="001234EF"/>
    <w:rsid w:val="0012388F"/>
    <w:rsid w:val="00124809"/>
    <w:rsid w:val="0012591F"/>
    <w:rsid w:val="0012783B"/>
    <w:rsid w:val="001318E8"/>
    <w:rsid w:val="00131A7E"/>
    <w:rsid w:val="001327CC"/>
    <w:rsid w:val="001333AA"/>
    <w:rsid w:val="0013516F"/>
    <w:rsid w:val="00137304"/>
    <w:rsid w:val="001407C1"/>
    <w:rsid w:val="00141E33"/>
    <w:rsid w:val="00141E46"/>
    <w:rsid w:val="001420BE"/>
    <w:rsid w:val="00142EF9"/>
    <w:rsid w:val="00144377"/>
    <w:rsid w:val="00145700"/>
    <w:rsid w:val="0014769C"/>
    <w:rsid w:val="0014798D"/>
    <w:rsid w:val="001506FF"/>
    <w:rsid w:val="00153401"/>
    <w:rsid w:val="001536A4"/>
    <w:rsid w:val="0015613E"/>
    <w:rsid w:val="00157742"/>
    <w:rsid w:val="00157818"/>
    <w:rsid w:val="0016151A"/>
    <w:rsid w:val="0016242F"/>
    <w:rsid w:val="00163694"/>
    <w:rsid w:val="00164E9E"/>
    <w:rsid w:val="00166CBB"/>
    <w:rsid w:val="00166E68"/>
    <w:rsid w:val="001678D7"/>
    <w:rsid w:val="00167EEC"/>
    <w:rsid w:val="00170174"/>
    <w:rsid w:val="0017079F"/>
    <w:rsid w:val="0017126A"/>
    <w:rsid w:val="00174428"/>
    <w:rsid w:val="00176AE3"/>
    <w:rsid w:val="00176D2C"/>
    <w:rsid w:val="00180FA4"/>
    <w:rsid w:val="00181054"/>
    <w:rsid w:val="001860BE"/>
    <w:rsid w:val="00186FE6"/>
    <w:rsid w:val="00187CF8"/>
    <w:rsid w:val="00190DF7"/>
    <w:rsid w:val="00191769"/>
    <w:rsid w:val="00191955"/>
    <w:rsid w:val="00191C7A"/>
    <w:rsid w:val="00194149"/>
    <w:rsid w:val="0019699F"/>
    <w:rsid w:val="00196E78"/>
    <w:rsid w:val="001973D2"/>
    <w:rsid w:val="00197C5D"/>
    <w:rsid w:val="001A03A4"/>
    <w:rsid w:val="001A1323"/>
    <w:rsid w:val="001A151A"/>
    <w:rsid w:val="001A1F4F"/>
    <w:rsid w:val="001A296D"/>
    <w:rsid w:val="001A4587"/>
    <w:rsid w:val="001A47B0"/>
    <w:rsid w:val="001A6FAC"/>
    <w:rsid w:val="001A715F"/>
    <w:rsid w:val="001B0977"/>
    <w:rsid w:val="001B0B15"/>
    <w:rsid w:val="001B0FE7"/>
    <w:rsid w:val="001B1E02"/>
    <w:rsid w:val="001B1F71"/>
    <w:rsid w:val="001B58CB"/>
    <w:rsid w:val="001B640E"/>
    <w:rsid w:val="001B77D1"/>
    <w:rsid w:val="001C24FA"/>
    <w:rsid w:val="001C3462"/>
    <w:rsid w:val="001C5B43"/>
    <w:rsid w:val="001C5DC4"/>
    <w:rsid w:val="001C5EEF"/>
    <w:rsid w:val="001C68F1"/>
    <w:rsid w:val="001D0355"/>
    <w:rsid w:val="001D2424"/>
    <w:rsid w:val="001D255D"/>
    <w:rsid w:val="001D2C59"/>
    <w:rsid w:val="001D3044"/>
    <w:rsid w:val="001D3631"/>
    <w:rsid w:val="001D509C"/>
    <w:rsid w:val="001D5F97"/>
    <w:rsid w:val="001D7744"/>
    <w:rsid w:val="001D7E85"/>
    <w:rsid w:val="001E1178"/>
    <w:rsid w:val="001E29B5"/>
    <w:rsid w:val="001E2C77"/>
    <w:rsid w:val="001E4F01"/>
    <w:rsid w:val="001E5547"/>
    <w:rsid w:val="001E7B3F"/>
    <w:rsid w:val="001F0E91"/>
    <w:rsid w:val="001F1026"/>
    <w:rsid w:val="001F112A"/>
    <w:rsid w:val="001F505E"/>
    <w:rsid w:val="001F51BE"/>
    <w:rsid w:val="001F60C2"/>
    <w:rsid w:val="0020004D"/>
    <w:rsid w:val="002005F9"/>
    <w:rsid w:val="00200813"/>
    <w:rsid w:val="00201CDC"/>
    <w:rsid w:val="00203659"/>
    <w:rsid w:val="00203B25"/>
    <w:rsid w:val="002042F9"/>
    <w:rsid w:val="00204E04"/>
    <w:rsid w:val="00204E3F"/>
    <w:rsid w:val="00204EB8"/>
    <w:rsid w:val="00205E4E"/>
    <w:rsid w:val="00210573"/>
    <w:rsid w:val="002105A3"/>
    <w:rsid w:val="00212258"/>
    <w:rsid w:val="002129ED"/>
    <w:rsid w:val="00212BAE"/>
    <w:rsid w:val="00215849"/>
    <w:rsid w:val="002217A5"/>
    <w:rsid w:val="00221B68"/>
    <w:rsid w:val="00221D1F"/>
    <w:rsid w:val="00222054"/>
    <w:rsid w:val="00223389"/>
    <w:rsid w:val="00223DAB"/>
    <w:rsid w:val="00224BBA"/>
    <w:rsid w:val="00225E19"/>
    <w:rsid w:val="00230A68"/>
    <w:rsid w:val="00231143"/>
    <w:rsid w:val="0023141B"/>
    <w:rsid w:val="00236E42"/>
    <w:rsid w:val="00240EA0"/>
    <w:rsid w:val="0024124F"/>
    <w:rsid w:val="00241CFE"/>
    <w:rsid w:val="00242094"/>
    <w:rsid w:val="0024253C"/>
    <w:rsid w:val="0024396C"/>
    <w:rsid w:val="0024488C"/>
    <w:rsid w:val="002454E4"/>
    <w:rsid w:val="00245E6E"/>
    <w:rsid w:val="00247248"/>
    <w:rsid w:val="0024763B"/>
    <w:rsid w:val="002510A1"/>
    <w:rsid w:val="002513AF"/>
    <w:rsid w:val="002536EE"/>
    <w:rsid w:val="00253A1A"/>
    <w:rsid w:val="002544AA"/>
    <w:rsid w:val="00254F0E"/>
    <w:rsid w:val="00256A45"/>
    <w:rsid w:val="00256F49"/>
    <w:rsid w:val="002603CB"/>
    <w:rsid w:val="00261095"/>
    <w:rsid w:val="00261E94"/>
    <w:rsid w:val="00262000"/>
    <w:rsid w:val="002621FD"/>
    <w:rsid w:val="00263352"/>
    <w:rsid w:val="0026519A"/>
    <w:rsid w:val="002673AB"/>
    <w:rsid w:val="0026758B"/>
    <w:rsid w:val="00267655"/>
    <w:rsid w:val="002679B3"/>
    <w:rsid w:val="00267EBB"/>
    <w:rsid w:val="00267ECE"/>
    <w:rsid w:val="002705C7"/>
    <w:rsid w:val="002720F3"/>
    <w:rsid w:val="00272267"/>
    <w:rsid w:val="00272340"/>
    <w:rsid w:val="00274913"/>
    <w:rsid w:val="00276883"/>
    <w:rsid w:val="00277910"/>
    <w:rsid w:val="00281A31"/>
    <w:rsid w:val="00281E3B"/>
    <w:rsid w:val="00282E2B"/>
    <w:rsid w:val="00283C4D"/>
    <w:rsid w:val="00284F0F"/>
    <w:rsid w:val="00285C51"/>
    <w:rsid w:val="00285DA4"/>
    <w:rsid w:val="00285FE2"/>
    <w:rsid w:val="00286D88"/>
    <w:rsid w:val="00287651"/>
    <w:rsid w:val="00291241"/>
    <w:rsid w:val="00291A7C"/>
    <w:rsid w:val="00293197"/>
    <w:rsid w:val="0029628E"/>
    <w:rsid w:val="00297091"/>
    <w:rsid w:val="002A0DE6"/>
    <w:rsid w:val="002A26B7"/>
    <w:rsid w:val="002A4004"/>
    <w:rsid w:val="002A4955"/>
    <w:rsid w:val="002A704E"/>
    <w:rsid w:val="002A7878"/>
    <w:rsid w:val="002A7DDD"/>
    <w:rsid w:val="002B28E0"/>
    <w:rsid w:val="002B3DB2"/>
    <w:rsid w:val="002B5135"/>
    <w:rsid w:val="002B5646"/>
    <w:rsid w:val="002B7AE4"/>
    <w:rsid w:val="002B7BC9"/>
    <w:rsid w:val="002C1589"/>
    <w:rsid w:val="002C27F5"/>
    <w:rsid w:val="002C2C56"/>
    <w:rsid w:val="002C3A79"/>
    <w:rsid w:val="002C4C90"/>
    <w:rsid w:val="002C51F4"/>
    <w:rsid w:val="002C7BB3"/>
    <w:rsid w:val="002D0EA2"/>
    <w:rsid w:val="002D1A6E"/>
    <w:rsid w:val="002D23C7"/>
    <w:rsid w:val="002D3521"/>
    <w:rsid w:val="002D52B8"/>
    <w:rsid w:val="002D5A4D"/>
    <w:rsid w:val="002D622B"/>
    <w:rsid w:val="002D6E56"/>
    <w:rsid w:val="002E0113"/>
    <w:rsid w:val="002E023D"/>
    <w:rsid w:val="002E0A02"/>
    <w:rsid w:val="002E1D87"/>
    <w:rsid w:val="002E2692"/>
    <w:rsid w:val="002E324F"/>
    <w:rsid w:val="002E36E6"/>
    <w:rsid w:val="002E4D35"/>
    <w:rsid w:val="002E57BB"/>
    <w:rsid w:val="002E59B7"/>
    <w:rsid w:val="002F2399"/>
    <w:rsid w:val="002F31A8"/>
    <w:rsid w:val="002F3470"/>
    <w:rsid w:val="002F3AD5"/>
    <w:rsid w:val="002F4727"/>
    <w:rsid w:val="002F57E7"/>
    <w:rsid w:val="002F5D9C"/>
    <w:rsid w:val="002F74E7"/>
    <w:rsid w:val="00301227"/>
    <w:rsid w:val="00301231"/>
    <w:rsid w:val="0030306B"/>
    <w:rsid w:val="0030344D"/>
    <w:rsid w:val="00305FD5"/>
    <w:rsid w:val="00306A91"/>
    <w:rsid w:val="003072CF"/>
    <w:rsid w:val="003108FC"/>
    <w:rsid w:val="0031277A"/>
    <w:rsid w:val="00314EA3"/>
    <w:rsid w:val="00315C3F"/>
    <w:rsid w:val="00317389"/>
    <w:rsid w:val="003176EF"/>
    <w:rsid w:val="003177FC"/>
    <w:rsid w:val="00317BB4"/>
    <w:rsid w:val="00317D14"/>
    <w:rsid w:val="0032032B"/>
    <w:rsid w:val="00320E31"/>
    <w:rsid w:val="003216C8"/>
    <w:rsid w:val="00321C2A"/>
    <w:rsid w:val="003226E9"/>
    <w:rsid w:val="003235F8"/>
    <w:rsid w:val="00323A33"/>
    <w:rsid w:val="0032417C"/>
    <w:rsid w:val="00324C4A"/>
    <w:rsid w:val="00325522"/>
    <w:rsid w:val="00325568"/>
    <w:rsid w:val="0033015E"/>
    <w:rsid w:val="0033143A"/>
    <w:rsid w:val="00331DF9"/>
    <w:rsid w:val="0033331D"/>
    <w:rsid w:val="0033336C"/>
    <w:rsid w:val="003370C7"/>
    <w:rsid w:val="00337DAC"/>
    <w:rsid w:val="00340530"/>
    <w:rsid w:val="00340A2B"/>
    <w:rsid w:val="00345ED9"/>
    <w:rsid w:val="00347533"/>
    <w:rsid w:val="00347F90"/>
    <w:rsid w:val="00350C14"/>
    <w:rsid w:val="00352A82"/>
    <w:rsid w:val="00354EB2"/>
    <w:rsid w:val="00355939"/>
    <w:rsid w:val="00356C65"/>
    <w:rsid w:val="00357043"/>
    <w:rsid w:val="0035736F"/>
    <w:rsid w:val="003641BD"/>
    <w:rsid w:val="0036433B"/>
    <w:rsid w:val="003657D6"/>
    <w:rsid w:val="00370670"/>
    <w:rsid w:val="00370A1F"/>
    <w:rsid w:val="00370E5E"/>
    <w:rsid w:val="00371037"/>
    <w:rsid w:val="00373EC5"/>
    <w:rsid w:val="00374913"/>
    <w:rsid w:val="003751BD"/>
    <w:rsid w:val="00376221"/>
    <w:rsid w:val="003811A2"/>
    <w:rsid w:val="003843B9"/>
    <w:rsid w:val="00385B1B"/>
    <w:rsid w:val="00385E8B"/>
    <w:rsid w:val="00386771"/>
    <w:rsid w:val="00386E35"/>
    <w:rsid w:val="003874C9"/>
    <w:rsid w:val="00387623"/>
    <w:rsid w:val="003878BF"/>
    <w:rsid w:val="003879CA"/>
    <w:rsid w:val="00387BB3"/>
    <w:rsid w:val="00390439"/>
    <w:rsid w:val="003913DB"/>
    <w:rsid w:val="00393511"/>
    <w:rsid w:val="0039468E"/>
    <w:rsid w:val="003946DB"/>
    <w:rsid w:val="00394773"/>
    <w:rsid w:val="0039637F"/>
    <w:rsid w:val="003A08FE"/>
    <w:rsid w:val="003A0F64"/>
    <w:rsid w:val="003A21A8"/>
    <w:rsid w:val="003A2FBC"/>
    <w:rsid w:val="003A384D"/>
    <w:rsid w:val="003A5057"/>
    <w:rsid w:val="003A638B"/>
    <w:rsid w:val="003A6CBD"/>
    <w:rsid w:val="003A6DE6"/>
    <w:rsid w:val="003A7A8B"/>
    <w:rsid w:val="003B191F"/>
    <w:rsid w:val="003B1A15"/>
    <w:rsid w:val="003B2BF5"/>
    <w:rsid w:val="003B45DF"/>
    <w:rsid w:val="003B7BF8"/>
    <w:rsid w:val="003C02D4"/>
    <w:rsid w:val="003C19C8"/>
    <w:rsid w:val="003C2199"/>
    <w:rsid w:val="003C408A"/>
    <w:rsid w:val="003C45B7"/>
    <w:rsid w:val="003C6BA5"/>
    <w:rsid w:val="003C7996"/>
    <w:rsid w:val="003C7CDD"/>
    <w:rsid w:val="003D1CA2"/>
    <w:rsid w:val="003D4270"/>
    <w:rsid w:val="003D4281"/>
    <w:rsid w:val="003D4AB0"/>
    <w:rsid w:val="003D739B"/>
    <w:rsid w:val="003D7474"/>
    <w:rsid w:val="003D7955"/>
    <w:rsid w:val="003D7C28"/>
    <w:rsid w:val="003E106A"/>
    <w:rsid w:val="003E10BA"/>
    <w:rsid w:val="003E15CB"/>
    <w:rsid w:val="003E24FF"/>
    <w:rsid w:val="003E2CE8"/>
    <w:rsid w:val="003E4047"/>
    <w:rsid w:val="003E621E"/>
    <w:rsid w:val="003E7F3A"/>
    <w:rsid w:val="003F069F"/>
    <w:rsid w:val="003F100E"/>
    <w:rsid w:val="003F2754"/>
    <w:rsid w:val="003F35FB"/>
    <w:rsid w:val="003F3600"/>
    <w:rsid w:val="003F3942"/>
    <w:rsid w:val="003F4DB7"/>
    <w:rsid w:val="003F56E3"/>
    <w:rsid w:val="003F7D8F"/>
    <w:rsid w:val="004029AA"/>
    <w:rsid w:val="0040461E"/>
    <w:rsid w:val="004050BA"/>
    <w:rsid w:val="004059FD"/>
    <w:rsid w:val="00405C03"/>
    <w:rsid w:val="00407688"/>
    <w:rsid w:val="004101F0"/>
    <w:rsid w:val="00412493"/>
    <w:rsid w:val="00412579"/>
    <w:rsid w:val="00413357"/>
    <w:rsid w:val="004139DB"/>
    <w:rsid w:val="00415117"/>
    <w:rsid w:val="004153CD"/>
    <w:rsid w:val="004168AA"/>
    <w:rsid w:val="00417060"/>
    <w:rsid w:val="00417682"/>
    <w:rsid w:val="00417D3D"/>
    <w:rsid w:val="0042154C"/>
    <w:rsid w:val="004221C2"/>
    <w:rsid w:val="00424757"/>
    <w:rsid w:val="004247FE"/>
    <w:rsid w:val="0042569D"/>
    <w:rsid w:val="00425E5A"/>
    <w:rsid w:val="004274FF"/>
    <w:rsid w:val="0043150B"/>
    <w:rsid w:val="00431984"/>
    <w:rsid w:val="004335CE"/>
    <w:rsid w:val="00434C78"/>
    <w:rsid w:val="00434C96"/>
    <w:rsid w:val="00434E63"/>
    <w:rsid w:val="00437BCE"/>
    <w:rsid w:val="00441982"/>
    <w:rsid w:val="00443583"/>
    <w:rsid w:val="0044443F"/>
    <w:rsid w:val="0044480D"/>
    <w:rsid w:val="004474A0"/>
    <w:rsid w:val="00447BBC"/>
    <w:rsid w:val="00450714"/>
    <w:rsid w:val="00450931"/>
    <w:rsid w:val="00450C65"/>
    <w:rsid w:val="00451E91"/>
    <w:rsid w:val="00451EBA"/>
    <w:rsid w:val="00453410"/>
    <w:rsid w:val="00453D2C"/>
    <w:rsid w:val="00455240"/>
    <w:rsid w:val="00455FAB"/>
    <w:rsid w:val="004564E1"/>
    <w:rsid w:val="00457345"/>
    <w:rsid w:val="004576BE"/>
    <w:rsid w:val="00460511"/>
    <w:rsid w:val="00462F65"/>
    <w:rsid w:val="00465678"/>
    <w:rsid w:val="00465976"/>
    <w:rsid w:val="00465E3A"/>
    <w:rsid w:val="00466B6F"/>
    <w:rsid w:val="00470798"/>
    <w:rsid w:val="00471459"/>
    <w:rsid w:val="004715F3"/>
    <w:rsid w:val="00471E10"/>
    <w:rsid w:val="004725FA"/>
    <w:rsid w:val="004727D8"/>
    <w:rsid w:val="00473C6C"/>
    <w:rsid w:val="00473F40"/>
    <w:rsid w:val="004754E2"/>
    <w:rsid w:val="00476DD6"/>
    <w:rsid w:val="004800EB"/>
    <w:rsid w:val="0048039A"/>
    <w:rsid w:val="00481964"/>
    <w:rsid w:val="00482CB7"/>
    <w:rsid w:val="004875E7"/>
    <w:rsid w:val="0048776F"/>
    <w:rsid w:val="004922F2"/>
    <w:rsid w:val="00492527"/>
    <w:rsid w:val="00492807"/>
    <w:rsid w:val="004940C0"/>
    <w:rsid w:val="0049449B"/>
    <w:rsid w:val="00494726"/>
    <w:rsid w:val="00496A6D"/>
    <w:rsid w:val="00497CAE"/>
    <w:rsid w:val="004A1CAB"/>
    <w:rsid w:val="004A34D5"/>
    <w:rsid w:val="004A42EF"/>
    <w:rsid w:val="004A490E"/>
    <w:rsid w:val="004A4BD0"/>
    <w:rsid w:val="004A4CE9"/>
    <w:rsid w:val="004A7533"/>
    <w:rsid w:val="004B16E0"/>
    <w:rsid w:val="004B1A31"/>
    <w:rsid w:val="004B2132"/>
    <w:rsid w:val="004B24A4"/>
    <w:rsid w:val="004B2571"/>
    <w:rsid w:val="004B2FA5"/>
    <w:rsid w:val="004B57D2"/>
    <w:rsid w:val="004C07EB"/>
    <w:rsid w:val="004C0DEF"/>
    <w:rsid w:val="004C2784"/>
    <w:rsid w:val="004C28AB"/>
    <w:rsid w:val="004C3223"/>
    <w:rsid w:val="004C5E11"/>
    <w:rsid w:val="004D015C"/>
    <w:rsid w:val="004D0BBB"/>
    <w:rsid w:val="004D1A5B"/>
    <w:rsid w:val="004D66B7"/>
    <w:rsid w:val="004D7CC5"/>
    <w:rsid w:val="004E1D8B"/>
    <w:rsid w:val="004E22DD"/>
    <w:rsid w:val="004E282D"/>
    <w:rsid w:val="004E2AF3"/>
    <w:rsid w:val="004E35B1"/>
    <w:rsid w:val="004E36BD"/>
    <w:rsid w:val="004E43A0"/>
    <w:rsid w:val="004E4B09"/>
    <w:rsid w:val="004E568D"/>
    <w:rsid w:val="004E67CE"/>
    <w:rsid w:val="004F00AC"/>
    <w:rsid w:val="004F06AB"/>
    <w:rsid w:val="004F099C"/>
    <w:rsid w:val="004F300C"/>
    <w:rsid w:val="004F517E"/>
    <w:rsid w:val="004F5853"/>
    <w:rsid w:val="004F5980"/>
    <w:rsid w:val="004F64B1"/>
    <w:rsid w:val="004F6704"/>
    <w:rsid w:val="004F695D"/>
    <w:rsid w:val="004F7986"/>
    <w:rsid w:val="00500C79"/>
    <w:rsid w:val="00502BA3"/>
    <w:rsid w:val="00503731"/>
    <w:rsid w:val="0050429C"/>
    <w:rsid w:val="005068CD"/>
    <w:rsid w:val="0050695F"/>
    <w:rsid w:val="00506B61"/>
    <w:rsid w:val="00507068"/>
    <w:rsid w:val="005074E0"/>
    <w:rsid w:val="0050777D"/>
    <w:rsid w:val="00510D04"/>
    <w:rsid w:val="00514551"/>
    <w:rsid w:val="00515BD8"/>
    <w:rsid w:val="005216EF"/>
    <w:rsid w:val="005225B4"/>
    <w:rsid w:val="005229CE"/>
    <w:rsid w:val="005241E7"/>
    <w:rsid w:val="00524A6C"/>
    <w:rsid w:val="00525501"/>
    <w:rsid w:val="005267E6"/>
    <w:rsid w:val="00526D17"/>
    <w:rsid w:val="0053044B"/>
    <w:rsid w:val="00531071"/>
    <w:rsid w:val="0053194A"/>
    <w:rsid w:val="00533050"/>
    <w:rsid w:val="005340B8"/>
    <w:rsid w:val="00534933"/>
    <w:rsid w:val="00534F52"/>
    <w:rsid w:val="005363E0"/>
    <w:rsid w:val="0053792C"/>
    <w:rsid w:val="005401F0"/>
    <w:rsid w:val="00540FDB"/>
    <w:rsid w:val="005418FD"/>
    <w:rsid w:val="00541AC0"/>
    <w:rsid w:val="005422A1"/>
    <w:rsid w:val="0054545C"/>
    <w:rsid w:val="005464D4"/>
    <w:rsid w:val="00550B2A"/>
    <w:rsid w:val="005523C1"/>
    <w:rsid w:val="00553923"/>
    <w:rsid w:val="00553955"/>
    <w:rsid w:val="005544BB"/>
    <w:rsid w:val="00560CA3"/>
    <w:rsid w:val="00561CDC"/>
    <w:rsid w:val="005628A4"/>
    <w:rsid w:val="00563A6E"/>
    <w:rsid w:val="00563C44"/>
    <w:rsid w:val="005647A9"/>
    <w:rsid w:val="0056742D"/>
    <w:rsid w:val="00567CC1"/>
    <w:rsid w:val="00567CC8"/>
    <w:rsid w:val="00570619"/>
    <w:rsid w:val="00571F8E"/>
    <w:rsid w:val="00573DFC"/>
    <w:rsid w:val="0057481A"/>
    <w:rsid w:val="005756AF"/>
    <w:rsid w:val="005757FC"/>
    <w:rsid w:val="0057655B"/>
    <w:rsid w:val="00584EFF"/>
    <w:rsid w:val="005855DC"/>
    <w:rsid w:val="0058592F"/>
    <w:rsid w:val="005865AD"/>
    <w:rsid w:val="00586871"/>
    <w:rsid w:val="00587493"/>
    <w:rsid w:val="00591381"/>
    <w:rsid w:val="00592B1D"/>
    <w:rsid w:val="00593240"/>
    <w:rsid w:val="00593F17"/>
    <w:rsid w:val="00594C1A"/>
    <w:rsid w:val="005956E9"/>
    <w:rsid w:val="00595761"/>
    <w:rsid w:val="00596AB5"/>
    <w:rsid w:val="00596D9F"/>
    <w:rsid w:val="005972B7"/>
    <w:rsid w:val="005A03DB"/>
    <w:rsid w:val="005A2ABD"/>
    <w:rsid w:val="005A2CCB"/>
    <w:rsid w:val="005A2FCC"/>
    <w:rsid w:val="005A47D2"/>
    <w:rsid w:val="005A741E"/>
    <w:rsid w:val="005A7830"/>
    <w:rsid w:val="005B132B"/>
    <w:rsid w:val="005B19BA"/>
    <w:rsid w:val="005B2A08"/>
    <w:rsid w:val="005B30B9"/>
    <w:rsid w:val="005B31B7"/>
    <w:rsid w:val="005B4887"/>
    <w:rsid w:val="005B5364"/>
    <w:rsid w:val="005B60F6"/>
    <w:rsid w:val="005B79B1"/>
    <w:rsid w:val="005B7B40"/>
    <w:rsid w:val="005C534F"/>
    <w:rsid w:val="005C63A8"/>
    <w:rsid w:val="005D05D7"/>
    <w:rsid w:val="005D098A"/>
    <w:rsid w:val="005D0DC2"/>
    <w:rsid w:val="005D0F1A"/>
    <w:rsid w:val="005D1639"/>
    <w:rsid w:val="005D182D"/>
    <w:rsid w:val="005D1BDB"/>
    <w:rsid w:val="005D2119"/>
    <w:rsid w:val="005D3299"/>
    <w:rsid w:val="005D42D8"/>
    <w:rsid w:val="005D4E75"/>
    <w:rsid w:val="005D5481"/>
    <w:rsid w:val="005D5AEB"/>
    <w:rsid w:val="005D5E17"/>
    <w:rsid w:val="005D608D"/>
    <w:rsid w:val="005D7C23"/>
    <w:rsid w:val="005E0644"/>
    <w:rsid w:val="005E0888"/>
    <w:rsid w:val="005E0B18"/>
    <w:rsid w:val="005E1555"/>
    <w:rsid w:val="005E2BE6"/>
    <w:rsid w:val="005E2C35"/>
    <w:rsid w:val="005F1D6E"/>
    <w:rsid w:val="005F1DB5"/>
    <w:rsid w:val="005F2CE0"/>
    <w:rsid w:val="005F2EA5"/>
    <w:rsid w:val="005F36A2"/>
    <w:rsid w:val="005F39A9"/>
    <w:rsid w:val="005F5EAD"/>
    <w:rsid w:val="005F71F9"/>
    <w:rsid w:val="00600646"/>
    <w:rsid w:val="00603296"/>
    <w:rsid w:val="006038F2"/>
    <w:rsid w:val="00605BEF"/>
    <w:rsid w:val="00606F7E"/>
    <w:rsid w:val="0060761E"/>
    <w:rsid w:val="00607ED0"/>
    <w:rsid w:val="00610233"/>
    <w:rsid w:val="006108ED"/>
    <w:rsid w:val="00610F04"/>
    <w:rsid w:val="00610FC1"/>
    <w:rsid w:val="0061225A"/>
    <w:rsid w:val="00612345"/>
    <w:rsid w:val="0061302E"/>
    <w:rsid w:val="0061382C"/>
    <w:rsid w:val="0061456E"/>
    <w:rsid w:val="00614A9A"/>
    <w:rsid w:val="00615AEF"/>
    <w:rsid w:val="00615CA2"/>
    <w:rsid w:val="00616F85"/>
    <w:rsid w:val="006200E6"/>
    <w:rsid w:val="006232B2"/>
    <w:rsid w:val="00624F20"/>
    <w:rsid w:val="00624F89"/>
    <w:rsid w:val="006310D7"/>
    <w:rsid w:val="00631325"/>
    <w:rsid w:val="00634457"/>
    <w:rsid w:val="006360C1"/>
    <w:rsid w:val="00637B5C"/>
    <w:rsid w:val="006403D1"/>
    <w:rsid w:val="00641C04"/>
    <w:rsid w:val="00642218"/>
    <w:rsid w:val="006439C7"/>
    <w:rsid w:val="00646454"/>
    <w:rsid w:val="006466DE"/>
    <w:rsid w:val="0064708D"/>
    <w:rsid w:val="0064799E"/>
    <w:rsid w:val="00650EBD"/>
    <w:rsid w:val="00651FAE"/>
    <w:rsid w:val="0065241D"/>
    <w:rsid w:val="006548D4"/>
    <w:rsid w:val="00655219"/>
    <w:rsid w:val="006569F5"/>
    <w:rsid w:val="0065725C"/>
    <w:rsid w:val="00657580"/>
    <w:rsid w:val="00661673"/>
    <w:rsid w:val="006619B7"/>
    <w:rsid w:val="00662A78"/>
    <w:rsid w:val="006639C7"/>
    <w:rsid w:val="006649AD"/>
    <w:rsid w:val="00664F73"/>
    <w:rsid w:val="006665C7"/>
    <w:rsid w:val="00670AC3"/>
    <w:rsid w:val="00672184"/>
    <w:rsid w:val="006728D6"/>
    <w:rsid w:val="00675267"/>
    <w:rsid w:val="0067669B"/>
    <w:rsid w:val="00681AB9"/>
    <w:rsid w:val="006821A0"/>
    <w:rsid w:val="0068277E"/>
    <w:rsid w:val="00687971"/>
    <w:rsid w:val="00691566"/>
    <w:rsid w:val="00691E45"/>
    <w:rsid w:val="00691EE7"/>
    <w:rsid w:val="00693806"/>
    <w:rsid w:val="0069528D"/>
    <w:rsid w:val="0069635D"/>
    <w:rsid w:val="006964A5"/>
    <w:rsid w:val="0069792B"/>
    <w:rsid w:val="006A0227"/>
    <w:rsid w:val="006A18AA"/>
    <w:rsid w:val="006A53FA"/>
    <w:rsid w:val="006A631C"/>
    <w:rsid w:val="006A6FC8"/>
    <w:rsid w:val="006A71B7"/>
    <w:rsid w:val="006B122C"/>
    <w:rsid w:val="006B4D58"/>
    <w:rsid w:val="006B63CB"/>
    <w:rsid w:val="006B7046"/>
    <w:rsid w:val="006B77C7"/>
    <w:rsid w:val="006B7D2E"/>
    <w:rsid w:val="006C196A"/>
    <w:rsid w:val="006C1DE8"/>
    <w:rsid w:val="006C2417"/>
    <w:rsid w:val="006C496F"/>
    <w:rsid w:val="006C5061"/>
    <w:rsid w:val="006C5A33"/>
    <w:rsid w:val="006C60C3"/>
    <w:rsid w:val="006C6848"/>
    <w:rsid w:val="006D0F02"/>
    <w:rsid w:val="006D22BE"/>
    <w:rsid w:val="006D51E3"/>
    <w:rsid w:val="006D5607"/>
    <w:rsid w:val="006D5ACD"/>
    <w:rsid w:val="006D7966"/>
    <w:rsid w:val="006E002A"/>
    <w:rsid w:val="006E02A8"/>
    <w:rsid w:val="006E0EFC"/>
    <w:rsid w:val="006E1950"/>
    <w:rsid w:val="006E32B3"/>
    <w:rsid w:val="006E7622"/>
    <w:rsid w:val="006E7FA4"/>
    <w:rsid w:val="006F0082"/>
    <w:rsid w:val="006F04DD"/>
    <w:rsid w:val="006F0C0E"/>
    <w:rsid w:val="006F1245"/>
    <w:rsid w:val="006F1254"/>
    <w:rsid w:val="006F2506"/>
    <w:rsid w:val="006F3C83"/>
    <w:rsid w:val="006F4B0B"/>
    <w:rsid w:val="006F4EC5"/>
    <w:rsid w:val="006F7008"/>
    <w:rsid w:val="006F74D2"/>
    <w:rsid w:val="00700ACE"/>
    <w:rsid w:val="0070165C"/>
    <w:rsid w:val="00701E1C"/>
    <w:rsid w:val="00702DDE"/>
    <w:rsid w:val="00702E7C"/>
    <w:rsid w:val="00703922"/>
    <w:rsid w:val="00703F14"/>
    <w:rsid w:val="00707133"/>
    <w:rsid w:val="00707370"/>
    <w:rsid w:val="00710C8E"/>
    <w:rsid w:val="00711C68"/>
    <w:rsid w:val="00711F92"/>
    <w:rsid w:val="007143B2"/>
    <w:rsid w:val="00715570"/>
    <w:rsid w:val="00716507"/>
    <w:rsid w:val="007165BA"/>
    <w:rsid w:val="007167CF"/>
    <w:rsid w:val="00716B50"/>
    <w:rsid w:val="007171DE"/>
    <w:rsid w:val="00717B19"/>
    <w:rsid w:val="0072269D"/>
    <w:rsid w:val="0072371A"/>
    <w:rsid w:val="0072430B"/>
    <w:rsid w:val="00724FDB"/>
    <w:rsid w:val="00726C06"/>
    <w:rsid w:val="00726CDE"/>
    <w:rsid w:val="0072722A"/>
    <w:rsid w:val="007274B2"/>
    <w:rsid w:val="00727B4C"/>
    <w:rsid w:val="00727F82"/>
    <w:rsid w:val="0073066B"/>
    <w:rsid w:val="007307E1"/>
    <w:rsid w:val="00732117"/>
    <w:rsid w:val="00732EA6"/>
    <w:rsid w:val="007333FF"/>
    <w:rsid w:val="00734535"/>
    <w:rsid w:val="00734A64"/>
    <w:rsid w:val="00735BBC"/>
    <w:rsid w:val="00735E0C"/>
    <w:rsid w:val="007375A5"/>
    <w:rsid w:val="00741522"/>
    <w:rsid w:val="00741EFF"/>
    <w:rsid w:val="007424B4"/>
    <w:rsid w:val="0074255A"/>
    <w:rsid w:val="00743900"/>
    <w:rsid w:val="0074452D"/>
    <w:rsid w:val="00745839"/>
    <w:rsid w:val="00746BE9"/>
    <w:rsid w:val="00746C03"/>
    <w:rsid w:val="0074708D"/>
    <w:rsid w:val="00747CF3"/>
    <w:rsid w:val="00747CFB"/>
    <w:rsid w:val="007502AD"/>
    <w:rsid w:val="0075059B"/>
    <w:rsid w:val="0075074D"/>
    <w:rsid w:val="0075121F"/>
    <w:rsid w:val="007521A4"/>
    <w:rsid w:val="00752579"/>
    <w:rsid w:val="00752B14"/>
    <w:rsid w:val="00752BE7"/>
    <w:rsid w:val="007533E2"/>
    <w:rsid w:val="00754031"/>
    <w:rsid w:val="007547AF"/>
    <w:rsid w:val="00755226"/>
    <w:rsid w:val="00755667"/>
    <w:rsid w:val="0075577E"/>
    <w:rsid w:val="00755A58"/>
    <w:rsid w:val="007616BC"/>
    <w:rsid w:val="00763174"/>
    <w:rsid w:val="00763C45"/>
    <w:rsid w:val="007651CC"/>
    <w:rsid w:val="0076573A"/>
    <w:rsid w:val="0076624F"/>
    <w:rsid w:val="00766B10"/>
    <w:rsid w:val="00766E03"/>
    <w:rsid w:val="00771CAC"/>
    <w:rsid w:val="00771E25"/>
    <w:rsid w:val="0077611A"/>
    <w:rsid w:val="007778E8"/>
    <w:rsid w:val="00777925"/>
    <w:rsid w:val="0078055F"/>
    <w:rsid w:val="007831E5"/>
    <w:rsid w:val="0078371C"/>
    <w:rsid w:val="00784523"/>
    <w:rsid w:val="00786F78"/>
    <w:rsid w:val="00790052"/>
    <w:rsid w:val="007913CF"/>
    <w:rsid w:val="00791F30"/>
    <w:rsid w:val="00793E28"/>
    <w:rsid w:val="00795F14"/>
    <w:rsid w:val="007970E8"/>
    <w:rsid w:val="007974BA"/>
    <w:rsid w:val="00797ABE"/>
    <w:rsid w:val="007A3EBB"/>
    <w:rsid w:val="007A4D39"/>
    <w:rsid w:val="007A6AAD"/>
    <w:rsid w:val="007B1A04"/>
    <w:rsid w:val="007B241A"/>
    <w:rsid w:val="007B3599"/>
    <w:rsid w:val="007B4933"/>
    <w:rsid w:val="007B4C5C"/>
    <w:rsid w:val="007B6390"/>
    <w:rsid w:val="007C2688"/>
    <w:rsid w:val="007C41A6"/>
    <w:rsid w:val="007C58BE"/>
    <w:rsid w:val="007C66F4"/>
    <w:rsid w:val="007C6C3F"/>
    <w:rsid w:val="007C7B90"/>
    <w:rsid w:val="007D0AAC"/>
    <w:rsid w:val="007D36BE"/>
    <w:rsid w:val="007D3DE5"/>
    <w:rsid w:val="007D48CF"/>
    <w:rsid w:val="007D7D6E"/>
    <w:rsid w:val="007D7E64"/>
    <w:rsid w:val="007E1C28"/>
    <w:rsid w:val="007E3426"/>
    <w:rsid w:val="007E3BA5"/>
    <w:rsid w:val="007E4538"/>
    <w:rsid w:val="007E4545"/>
    <w:rsid w:val="007E47DD"/>
    <w:rsid w:val="007E7278"/>
    <w:rsid w:val="007E777A"/>
    <w:rsid w:val="007F1048"/>
    <w:rsid w:val="007F146B"/>
    <w:rsid w:val="007F24B3"/>
    <w:rsid w:val="007F24B7"/>
    <w:rsid w:val="007F3072"/>
    <w:rsid w:val="007F3143"/>
    <w:rsid w:val="007F3596"/>
    <w:rsid w:val="007F3BA6"/>
    <w:rsid w:val="007F3C2E"/>
    <w:rsid w:val="007F4219"/>
    <w:rsid w:val="007F4AE6"/>
    <w:rsid w:val="007F5ABD"/>
    <w:rsid w:val="007F5E64"/>
    <w:rsid w:val="007F67BC"/>
    <w:rsid w:val="008004C5"/>
    <w:rsid w:val="00801C4B"/>
    <w:rsid w:val="0080378D"/>
    <w:rsid w:val="00803980"/>
    <w:rsid w:val="00803CF7"/>
    <w:rsid w:val="008050B9"/>
    <w:rsid w:val="00806DAF"/>
    <w:rsid w:val="0081136C"/>
    <w:rsid w:val="008116AB"/>
    <w:rsid w:val="00811C0C"/>
    <w:rsid w:val="00812682"/>
    <w:rsid w:val="008127EF"/>
    <w:rsid w:val="008130DC"/>
    <w:rsid w:val="00815199"/>
    <w:rsid w:val="0081612D"/>
    <w:rsid w:val="00816882"/>
    <w:rsid w:val="00816FD7"/>
    <w:rsid w:val="008204DC"/>
    <w:rsid w:val="00821BC2"/>
    <w:rsid w:val="00821D2F"/>
    <w:rsid w:val="00821EAA"/>
    <w:rsid w:val="008227A7"/>
    <w:rsid w:val="0082322E"/>
    <w:rsid w:val="00823CA9"/>
    <w:rsid w:val="00824F9C"/>
    <w:rsid w:val="0082549E"/>
    <w:rsid w:val="00825871"/>
    <w:rsid w:val="00825E7F"/>
    <w:rsid w:val="00826BAE"/>
    <w:rsid w:val="00826C55"/>
    <w:rsid w:val="00827DB7"/>
    <w:rsid w:val="00830A8D"/>
    <w:rsid w:val="0083143F"/>
    <w:rsid w:val="00831B5C"/>
    <w:rsid w:val="00833007"/>
    <w:rsid w:val="00833240"/>
    <w:rsid w:val="00834774"/>
    <w:rsid w:val="00835DB0"/>
    <w:rsid w:val="00836FE9"/>
    <w:rsid w:val="0084117C"/>
    <w:rsid w:val="00841895"/>
    <w:rsid w:val="00842A8A"/>
    <w:rsid w:val="0084303B"/>
    <w:rsid w:val="008443AF"/>
    <w:rsid w:val="00844E47"/>
    <w:rsid w:val="00847C9F"/>
    <w:rsid w:val="00850545"/>
    <w:rsid w:val="00852741"/>
    <w:rsid w:val="00852BF3"/>
    <w:rsid w:val="0085347F"/>
    <w:rsid w:val="00854AFC"/>
    <w:rsid w:val="008562AC"/>
    <w:rsid w:val="00857A86"/>
    <w:rsid w:val="0086169C"/>
    <w:rsid w:val="0086169E"/>
    <w:rsid w:val="00862173"/>
    <w:rsid w:val="00863493"/>
    <w:rsid w:val="008638F3"/>
    <w:rsid w:val="00864CA3"/>
    <w:rsid w:val="00865CD4"/>
    <w:rsid w:val="00866F51"/>
    <w:rsid w:val="00867E01"/>
    <w:rsid w:val="00874F98"/>
    <w:rsid w:val="008770CC"/>
    <w:rsid w:val="008775F9"/>
    <w:rsid w:val="00877EE6"/>
    <w:rsid w:val="00880EC2"/>
    <w:rsid w:val="008815B2"/>
    <w:rsid w:val="00882C3A"/>
    <w:rsid w:val="008832CF"/>
    <w:rsid w:val="008841A4"/>
    <w:rsid w:val="00886EFE"/>
    <w:rsid w:val="00887929"/>
    <w:rsid w:val="0089245B"/>
    <w:rsid w:val="00893075"/>
    <w:rsid w:val="00894A4A"/>
    <w:rsid w:val="00894D25"/>
    <w:rsid w:val="00897079"/>
    <w:rsid w:val="008A1DDF"/>
    <w:rsid w:val="008A3232"/>
    <w:rsid w:val="008A61F5"/>
    <w:rsid w:val="008B31E7"/>
    <w:rsid w:val="008B6867"/>
    <w:rsid w:val="008B6B8E"/>
    <w:rsid w:val="008B6D90"/>
    <w:rsid w:val="008C0DA9"/>
    <w:rsid w:val="008C2E86"/>
    <w:rsid w:val="008C4AF5"/>
    <w:rsid w:val="008C4FA8"/>
    <w:rsid w:val="008C56F2"/>
    <w:rsid w:val="008C6607"/>
    <w:rsid w:val="008CC7AE"/>
    <w:rsid w:val="008D0A3C"/>
    <w:rsid w:val="008D0E29"/>
    <w:rsid w:val="008D22D4"/>
    <w:rsid w:val="008D23B2"/>
    <w:rsid w:val="008D40A7"/>
    <w:rsid w:val="008D4781"/>
    <w:rsid w:val="008D5268"/>
    <w:rsid w:val="008D5EC3"/>
    <w:rsid w:val="008D6EE4"/>
    <w:rsid w:val="008D7863"/>
    <w:rsid w:val="008E174E"/>
    <w:rsid w:val="008E1842"/>
    <w:rsid w:val="008E33D9"/>
    <w:rsid w:val="008E36C2"/>
    <w:rsid w:val="008E4CE6"/>
    <w:rsid w:val="008E5D73"/>
    <w:rsid w:val="008E7A9D"/>
    <w:rsid w:val="008F15A9"/>
    <w:rsid w:val="008F1935"/>
    <w:rsid w:val="008F218B"/>
    <w:rsid w:val="008F26F6"/>
    <w:rsid w:val="008F3C74"/>
    <w:rsid w:val="008F43B1"/>
    <w:rsid w:val="008F5017"/>
    <w:rsid w:val="008F652A"/>
    <w:rsid w:val="009001F9"/>
    <w:rsid w:val="0090111A"/>
    <w:rsid w:val="009012DE"/>
    <w:rsid w:val="0090190C"/>
    <w:rsid w:val="00901CB6"/>
    <w:rsid w:val="00903713"/>
    <w:rsid w:val="00906E96"/>
    <w:rsid w:val="009101EE"/>
    <w:rsid w:val="00910B16"/>
    <w:rsid w:val="00913900"/>
    <w:rsid w:val="00920754"/>
    <w:rsid w:val="0092146D"/>
    <w:rsid w:val="0092554C"/>
    <w:rsid w:val="009259E9"/>
    <w:rsid w:val="00926CA1"/>
    <w:rsid w:val="00927044"/>
    <w:rsid w:val="00930288"/>
    <w:rsid w:val="0093062F"/>
    <w:rsid w:val="00931257"/>
    <w:rsid w:val="009315EB"/>
    <w:rsid w:val="00931BA4"/>
    <w:rsid w:val="00931FCF"/>
    <w:rsid w:val="00932015"/>
    <w:rsid w:val="00933757"/>
    <w:rsid w:val="0093394D"/>
    <w:rsid w:val="00933FC4"/>
    <w:rsid w:val="00934C46"/>
    <w:rsid w:val="009362A7"/>
    <w:rsid w:val="0093631C"/>
    <w:rsid w:val="00937D1D"/>
    <w:rsid w:val="00937D26"/>
    <w:rsid w:val="009419F0"/>
    <w:rsid w:val="00943D6E"/>
    <w:rsid w:val="00943DFF"/>
    <w:rsid w:val="009442F4"/>
    <w:rsid w:val="009456A2"/>
    <w:rsid w:val="00950901"/>
    <w:rsid w:val="009515D3"/>
    <w:rsid w:val="0095176B"/>
    <w:rsid w:val="0095199B"/>
    <w:rsid w:val="00952245"/>
    <w:rsid w:val="0095381B"/>
    <w:rsid w:val="009538A3"/>
    <w:rsid w:val="00953B2E"/>
    <w:rsid w:val="00953F9E"/>
    <w:rsid w:val="0096111C"/>
    <w:rsid w:val="009622D0"/>
    <w:rsid w:val="009626FE"/>
    <w:rsid w:val="00963AAE"/>
    <w:rsid w:val="0096469B"/>
    <w:rsid w:val="00964B8B"/>
    <w:rsid w:val="009651F0"/>
    <w:rsid w:val="009653C7"/>
    <w:rsid w:val="0096548F"/>
    <w:rsid w:val="00965667"/>
    <w:rsid w:val="00965EE9"/>
    <w:rsid w:val="00967E42"/>
    <w:rsid w:val="00967F2C"/>
    <w:rsid w:val="00972BA5"/>
    <w:rsid w:val="00972CC0"/>
    <w:rsid w:val="00972D4A"/>
    <w:rsid w:val="009733AE"/>
    <w:rsid w:val="00973484"/>
    <w:rsid w:val="009737A0"/>
    <w:rsid w:val="00974B3F"/>
    <w:rsid w:val="009753B8"/>
    <w:rsid w:val="00975728"/>
    <w:rsid w:val="00975FC5"/>
    <w:rsid w:val="009765A7"/>
    <w:rsid w:val="00980A80"/>
    <w:rsid w:val="009812DE"/>
    <w:rsid w:val="00981890"/>
    <w:rsid w:val="00981EB4"/>
    <w:rsid w:val="009824F1"/>
    <w:rsid w:val="00982970"/>
    <w:rsid w:val="00982A96"/>
    <w:rsid w:val="00984DBD"/>
    <w:rsid w:val="00984DE3"/>
    <w:rsid w:val="009850DA"/>
    <w:rsid w:val="00985141"/>
    <w:rsid w:val="00985816"/>
    <w:rsid w:val="00985B07"/>
    <w:rsid w:val="00986092"/>
    <w:rsid w:val="009871BF"/>
    <w:rsid w:val="009877B5"/>
    <w:rsid w:val="00991E70"/>
    <w:rsid w:val="009925C1"/>
    <w:rsid w:val="009927B8"/>
    <w:rsid w:val="00992FB6"/>
    <w:rsid w:val="00993EA7"/>
    <w:rsid w:val="0099549D"/>
    <w:rsid w:val="0099651A"/>
    <w:rsid w:val="00996B91"/>
    <w:rsid w:val="009A1FED"/>
    <w:rsid w:val="009A252B"/>
    <w:rsid w:val="009A2CF2"/>
    <w:rsid w:val="009A37C4"/>
    <w:rsid w:val="009A41A8"/>
    <w:rsid w:val="009A50BA"/>
    <w:rsid w:val="009A60F6"/>
    <w:rsid w:val="009A6800"/>
    <w:rsid w:val="009A734F"/>
    <w:rsid w:val="009B3CC5"/>
    <w:rsid w:val="009B49C6"/>
    <w:rsid w:val="009B66F0"/>
    <w:rsid w:val="009C1004"/>
    <w:rsid w:val="009C2762"/>
    <w:rsid w:val="009C321F"/>
    <w:rsid w:val="009C46AF"/>
    <w:rsid w:val="009C63AF"/>
    <w:rsid w:val="009C6599"/>
    <w:rsid w:val="009D1ADC"/>
    <w:rsid w:val="009D30B0"/>
    <w:rsid w:val="009D4615"/>
    <w:rsid w:val="009D48E4"/>
    <w:rsid w:val="009D4A9C"/>
    <w:rsid w:val="009D53B5"/>
    <w:rsid w:val="009D7132"/>
    <w:rsid w:val="009D7EF6"/>
    <w:rsid w:val="009E50A9"/>
    <w:rsid w:val="009F00FE"/>
    <w:rsid w:val="009F14D3"/>
    <w:rsid w:val="009F643F"/>
    <w:rsid w:val="009F6DAD"/>
    <w:rsid w:val="00A00FC9"/>
    <w:rsid w:val="00A01269"/>
    <w:rsid w:val="00A01C2E"/>
    <w:rsid w:val="00A03034"/>
    <w:rsid w:val="00A03B45"/>
    <w:rsid w:val="00A05889"/>
    <w:rsid w:val="00A05CC6"/>
    <w:rsid w:val="00A10838"/>
    <w:rsid w:val="00A11E4D"/>
    <w:rsid w:val="00A12368"/>
    <w:rsid w:val="00A132CE"/>
    <w:rsid w:val="00A13324"/>
    <w:rsid w:val="00A1349B"/>
    <w:rsid w:val="00A13C7E"/>
    <w:rsid w:val="00A15D7C"/>
    <w:rsid w:val="00A161DF"/>
    <w:rsid w:val="00A169F9"/>
    <w:rsid w:val="00A20982"/>
    <w:rsid w:val="00A20CD7"/>
    <w:rsid w:val="00A210C3"/>
    <w:rsid w:val="00A212B8"/>
    <w:rsid w:val="00A21C77"/>
    <w:rsid w:val="00A223BF"/>
    <w:rsid w:val="00A2268F"/>
    <w:rsid w:val="00A22B94"/>
    <w:rsid w:val="00A23021"/>
    <w:rsid w:val="00A248B1"/>
    <w:rsid w:val="00A24E8F"/>
    <w:rsid w:val="00A255C6"/>
    <w:rsid w:val="00A26722"/>
    <w:rsid w:val="00A268AC"/>
    <w:rsid w:val="00A26C67"/>
    <w:rsid w:val="00A27AE1"/>
    <w:rsid w:val="00A3112F"/>
    <w:rsid w:val="00A329C7"/>
    <w:rsid w:val="00A33F1F"/>
    <w:rsid w:val="00A34659"/>
    <w:rsid w:val="00A34CB3"/>
    <w:rsid w:val="00A35DFD"/>
    <w:rsid w:val="00A36720"/>
    <w:rsid w:val="00A37749"/>
    <w:rsid w:val="00A37D12"/>
    <w:rsid w:val="00A37F2F"/>
    <w:rsid w:val="00A40F52"/>
    <w:rsid w:val="00A41766"/>
    <w:rsid w:val="00A42930"/>
    <w:rsid w:val="00A501AB"/>
    <w:rsid w:val="00A51586"/>
    <w:rsid w:val="00A51C00"/>
    <w:rsid w:val="00A51FE9"/>
    <w:rsid w:val="00A53EC3"/>
    <w:rsid w:val="00A548B0"/>
    <w:rsid w:val="00A560B1"/>
    <w:rsid w:val="00A6031C"/>
    <w:rsid w:val="00A604E8"/>
    <w:rsid w:val="00A6072C"/>
    <w:rsid w:val="00A620AD"/>
    <w:rsid w:val="00A628E3"/>
    <w:rsid w:val="00A62B2C"/>
    <w:rsid w:val="00A62BB7"/>
    <w:rsid w:val="00A63036"/>
    <w:rsid w:val="00A63AFB"/>
    <w:rsid w:val="00A64447"/>
    <w:rsid w:val="00A648AB"/>
    <w:rsid w:val="00A64F97"/>
    <w:rsid w:val="00A65E0A"/>
    <w:rsid w:val="00A66073"/>
    <w:rsid w:val="00A670A7"/>
    <w:rsid w:val="00A673F5"/>
    <w:rsid w:val="00A6740F"/>
    <w:rsid w:val="00A7324E"/>
    <w:rsid w:val="00A7330E"/>
    <w:rsid w:val="00A74BD0"/>
    <w:rsid w:val="00A758A1"/>
    <w:rsid w:val="00A776E9"/>
    <w:rsid w:val="00A8135D"/>
    <w:rsid w:val="00A814D1"/>
    <w:rsid w:val="00A82C04"/>
    <w:rsid w:val="00A832BD"/>
    <w:rsid w:val="00A8708E"/>
    <w:rsid w:val="00A879D0"/>
    <w:rsid w:val="00A87A63"/>
    <w:rsid w:val="00A87C83"/>
    <w:rsid w:val="00A91109"/>
    <w:rsid w:val="00A911D5"/>
    <w:rsid w:val="00A94082"/>
    <w:rsid w:val="00A94729"/>
    <w:rsid w:val="00A949E1"/>
    <w:rsid w:val="00A976AB"/>
    <w:rsid w:val="00AA1AB0"/>
    <w:rsid w:val="00AA2523"/>
    <w:rsid w:val="00AA2A55"/>
    <w:rsid w:val="00AA5450"/>
    <w:rsid w:val="00AA5C5D"/>
    <w:rsid w:val="00AB0F36"/>
    <w:rsid w:val="00AB22A3"/>
    <w:rsid w:val="00AB39A3"/>
    <w:rsid w:val="00AB60D6"/>
    <w:rsid w:val="00AB7F98"/>
    <w:rsid w:val="00AC05AE"/>
    <w:rsid w:val="00AC0DAB"/>
    <w:rsid w:val="00AC13EA"/>
    <w:rsid w:val="00AC2833"/>
    <w:rsid w:val="00AC2AB4"/>
    <w:rsid w:val="00AC356B"/>
    <w:rsid w:val="00AC3690"/>
    <w:rsid w:val="00AC37D5"/>
    <w:rsid w:val="00AC4283"/>
    <w:rsid w:val="00AC434B"/>
    <w:rsid w:val="00AC497E"/>
    <w:rsid w:val="00AC4E63"/>
    <w:rsid w:val="00AC695D"/>
    <w:rsid w:val="00AC6D1F"/>
    <w:rsid w:val="00AC7488"/>
    <w:rsid w:val="00AD3D1D"/>
    <w:rsid w:val="00AD5546"/>
    <w:rsid w:val="00AD6FB7"/>
    <w:rsid w:val="00AE0898"/>
    <w:rsid w:val="00AE2FEC"/>
    <w:rsid w:val="00AE38FE"/>
    <w:rsid w:val="00AE4007"/>
    <w:rsid w:val="00AE42D8"/>
    <w:rsid w:val="00AE4914"/>
    <w:rsid w:val="00AE4E6F"/>
    <w:rsid w:val="00AE7BF2"/>
    <w:rsid w:val="00AE7C7E"/>
    <w:rsid w:val="00AF0D63"/>
    <w:rsid w:val="00AF20BA"/>
    <w:rsid w:val="00AF28B6"/>
    <w:rsid w:val="00AF4248"/>
    <w:rsid w:val="00AF4697"/>
    <w:rsid w:val="00AF46F7"/>
    <w:rsid w:val="00AF4A1D"/>
    <w:rsid w:val="00AF53D6"/>
    <w:rsid w:val="00AF57BA"/>
    <w:rsid w:val="00AF58AE"/>
    <w:rsid w:val="00AF5EC4"/>
    <w:rsid w:val="00AF6275"/>
    <w:rsid w:val="00AF6621"/>
    <w:rsid w:val="00AF6759"/>
    <w:rsid w:val="00AF6A52"/>
    <w:rsid w:val="00AF6FAD"/>
    <w:rsid w:val="00AF7CD5"/>
    <w:rsid w:val="00B016AC"/>
    <w:rsid w:val="00B01C19"/>
    <w:rsid w:val="00B02057"/>
    <w:rsid w:val="00B03BA3"/>
    <w:rsid w:val="00B0421A"/>
    <w:rsid w:val="00B04BAC"/>
    <w:rsid w:val="00B05123"/>
    <w:rsid w:val="00B1091F"/>
    <w:rsid w:val="00B11116"/>
    <w:rsid w:val="00B15A64"/>
    <w:rsid w:val="00B17415"/>
    <w:rsid w:val="00B17A79"/>
    <w:rsid w:val="00B17E72"/>
    <w:rsid w:val="00B20060"/>
    <w:rsid w:val="00B23AA5"/>
    <w:rsid w:val="00B257A9"/>
    <w:rsid w:val="00B267EE"/>
    <w:rsid w:val="00B31EEF"/>
    <w:rsid w:val="00B33585"/>
    <w:rsid w:val="00B33E68"/>
    <w:rsid w:val="00B34B5B"/>
    <w:rsid w:val="00B34D4E"/>
    <w:rsid w:val="00B34E40"/>
    <w:rsid w:val="00B40527"/>
    <w:rsid w:val="00B41002"/>
    <w:rsid w:val="00B41429"/>
    <w:rsid w:val="00B41AB6"/>
    <w:rsid w:val="00B41D64"/>
    <w:rsid w:val="00B4388C"/>
    <w:rsid w:val="00B45CC8"/>
    <w:rsid w:val="00B45EF1"/>
    <w:rsid w:val="00B46892"/>
    <w:rsid w:val="00B46A35"/>
    <w:rsid w:val="00B47089"/>
    <w:rsid w:val="00B50729"/>
    <w:rsid w:val="00B51EFB"/>
    <w:rsid w:val="00B52140"/>
    <w:rsid w:val="00B52BFC"/>
    <w:rsid w:val="00B5302E"/>
    <w:rsid w:val="00B53A63"/>
    <w:rsid w:val="00B53A96"/>
    <w:rsid w:val="00B54A24"/>
    <w:rsid w:val="00B54C48"/>
    <w:rsid w:val="00B55560"/>
    <w:rsid w:val="00B55CBB"/>
    <w:rsid w:val="00B57113"/>
    <w:rsid w:val="00B57E4A"/>
    <w:rsid w:val="00B6141B"/>
    <w:rsid w:val="00B62DF8"/>
    <w:rsid w:val="00B6331B"/>
    <w:rsid w:val="00B660F2"/>
    <w:rsid w:val="00B67E7E"/>
    <w:rsid w:val="00B67FE4"/>
    <w:rsid w:val="00B70716"/>
    <w:rsid w:val="00B70CFB"/>
    <w:rsid w:val="00B7269B"/>
    <w:rsid w:val="00B72DD2"/>
    <w:rsid w:val="00B73881"/>
    <w:rsid w:val="00B7602E"/>
    <w:rsid w:val="00B7752D"/>
    <w:rsid w:val="00B80743"/>
    <w:rsid w:val="00B80D88"/>
    <w:rsid w:val="00B81A8A"/>
    <w:rsid w:val="00B82761"/>
    <w:rsid w:val="00B82B01"/>
    <w:rsid w:val="00B84183"/>
    <w:rsid w:val="00B845BD"/>
    <w:rsid w:val="00B8463F"/>
    <w:rsid w:val="00B856F2"/>
    <w:rsid w:val="00B86ABF"/>
    <w:rsid w:val="00B86F24"/>
    <w:rsid w:val="00B91609"/>
    <w:rsid w:val="00B9223E"/>
    <w:rsid w:val="00B92EDF"/>
    <w:rsid w:val="00B95981"/>
    <w:rsid w:val="00B96135"/>
    <w:rsid w:val="00B976A8"/>
    <w:rsid w:val="00B97B09"/>
    <w:rsid w:val="00BA0508"/>
    <w:rsid w:val="00BA1FBC"/>
    <w:rsid w:val="00BA213A"/>
    <w:rsid w:val="00BA5C47"/>
    <w:rsid w:val="00BA5D8A"/>
    <w:rsid w:val="00BA5F8E"/>
    <w:rsid w:val="00BA65C8"/>
    <w:rsid w:val="00BB0F95"/>
    <w:rsid w:val="00BB107A"/>
    <w:rsid w:val="00BB1458"/>
    <w:rsid w:val="00BB2048"/>
    <w:rsid w:val="00BB697D"/>
    <w:rsid w:val="00BC24E1"/>
    <w:rsid w:val="00BC28EE"/>
    <w:rsid w:val="00BC4BEB"/>
    <w:rsid w:val="00BC5CAC"/>
    <w:rsid w:val="00BD2100"/>
    <w:rsid w:val="00BD2388"/>
    <w:rsid w:val="00BD23CF"/>
    <w:rsid w:val="00BD3623"/>
    <w:rsid w:val="00BD4C1A"/>
    <w:rsid w:val="00BD5F5D"/>
    <w:rsid w:val="00BD6CB9"/>
    <w:rsid w:val="00BD7106"/>
    <w:rsid w:val="00BD7C5A"/>
    <w:rsid w:val="00BE1781"/>
    <w:rsid w:val="00BE2717"/>
    <w:rsid w:val="00BE2C54"/>
    <w:rsid w:val="00BE3B61"/>
    <w:rsid w:val="00BE4081"/>
    <w:rsid w:val="00BF4603"/>
    <w:rsid w:val="00BF4AD4"/>
    <w:rsid w:val="00BF5543"/>
    <w:rsid w:val="00BF5593"/>
    <w:rsid w:val="00BF6A50"/>
    <w:rsid w:val="00BF7B9B"/>
    <w:rsid w:val="00C078F4"/>
    <w:rsid w:val="00C1016B"/>
    <w:rsid w:val="00C10EA6"/>
    <w:rsid w:val="00C12033"/>
    <w:rsid w:val="00C13072"/>
    <w:rsid w:val="00C13323"/>
    <w:rsid w:val="00C14DD1"/>
    <w:rsid w:val="00C16796"/>
    <w:rsid w:val="00C20C52"/>
    <w:rsid w:val="00C21216"/>
    <w:rsid w:val="00C212D6"/>
    <w:rsid w:val="00C21DDB"/>
    <w:rsid w:val="00C21E31"/>
    <w:rsid w:val="00C23288"/>
    <w:rsid w:val="00C23647"/>
    <w:rsid w:val="00C236E8"/>
    <w:rsid w:val="00C24EAB"/>
    <w:rsid w:val="00C26FC7"/>
    <w:rsid w:val="00C31FD8"/>
    <w:rsid w:val="00C327EB"/>
    <w:rsid w:val="00C32E65"/>
    <w:rsid w:val="00C33073"/>
    <w:rsid w:val="00C330DC"/>
    <w:rsid w:val="00C34D85"/>
    <w:rsid w:val="00C36099"/>
    <w:rsid w:val="00C3712E"/>
    <w:rsid w:val="00C37BB2"/>
    <w:rsid w:val="00C42226"/>
    <w:rsid w:val="00C46A13"/>
    <w:rsid w:val="00C46C10"/>
    <w:rsid w:val="00C47CDB"/>
    <w:rsid w:val="00C50132"/>
    <w:rsid w:val="00C51070"/>
    <w:rsid w:val="00C51B0C"/>
    <w:rsid w:val="00C55A24"/>
    <w:rsid w:val="00C563A8"/>
    <w:rsid w:val="00C56ED6"/>
    <w:rsid w:val="00C57A68"/>
    <w:rsid w:val="00C61876"/>
    <w:rsid w:val="00C61B47"/>
    <w:rsid w:val="00C62762"/>
    <w:rsid w:val="00C6569B"/>
    <w:rsid w:val="00C65B2C"/>
    <w:rsid w:val="00C65DF8"/>
    <w:rsid w:val="00C668C3"/>
    <w:rsid w:val="00C6695A"/>
    <w:rsid w:val="00C67354"/>
    <w:rsid w:val="00C702CC"/>
    <w:rsid w:val="00C710C3"/>
    <w:rsid w:val="00C720EA"/>
    <w:rsid w:val="00C72611"/>
    <w:rsid w:val="00C72FDD"/>
    <w:rsid w:val="00C731A6"/>
    <w:rsid w:val="00C761E6"/>
    <w:rsid w:val="00C76299"/>
    <w:rsid w:val="00C76332"/>
    <w:rsid w:val="00C76C59"/>
    <w:rsid w:val="00C76EE8"/>
    <w:rsid w:val="00C802CD"/>
    <w:rsid w:val="00C80799"/>
    <w:rsid w:val="00C8092C"/>
    <w:rsid w:val="00C81421"/>
    <w:rsid w:val="00C816F0"/>
    <w:rsid w:val="00C820E6"/>
    <w:rsid w:val="00C82EDD"/>
    <w:rsid w:val="00C82FA8"/>
    <w:rsid w:val="00C843B5"/>
    <w:rsid w:val="00C8631C"/>
    <w:rsid w:val="00C8645E"/>
    <w:rsid w:val="00C9121B"/>
    <w:rsid w:val="00C91C19"/>
    <w:rsid w:val="00C91EE5"/>
    <w:rsid w:val="00C92DA0"/>
    <w:rsid w:val="00C9606A"/>
    <w:rsid w:val="00CA0590"/>
    <w:rsid w:val="00CA2750"/>
    <w:rsid w:val="00CA276B"/>
    <w:rsid w:val="00CA2E88"/>
    <w:rsid w:val="00CA4B23"/>
    <w:rsid w:val="00CA5357"/>
    <w:rsid w:val="00CA58A7"/>
    <w:rsid w:val="00CA5E04"/>
    <w:rsid w:val="00CA60E5"/>
    <w:rsid w:val="00CA6521"/>
    <w:rsid w:val="00CA653F"/>
    <w:rsid w:val="00CA6D7D"/>
    <w:rsid w:val="00CB2DFA"/>
    <w:rsid w:val="00CB4182"/>
    <w:rsid w:val="00CB4E2F"/>
    <w:rsid w:val="00CB5B38"/>
    <w:rsid w:val="00CB60F9"/>
    <w:rsid w:val="00CB69AC"/>
    <w:rsid w:val="00CB75BA"/>
    <w:rsid w:val="00CC33D9"/>
    <w:rsid w:val="00CC36CA"/>
    <w:rsid w:val="00CC7DDC"/>
    <w:rsid w:val="00CD0455"/>
    <w:rsid w:val="00CD06F5"/>
    <w:rsid w:val="00CD0BA6"/>
    <w:rsid w:val="00CD1FED"/>
    <w:rsid w:val="00CD265A"/>
    <w:rsid w:val="00CD3C84"/>
    <w:rsid w:val="00CD58AF"/>
    <w:rsid w:val="00CD6942"/>
    <w:rsid w:val="00CD70A6"/>
    <w:rsid w:val="00CE07DC"/>
    <w:rsid w:val="00CE1523"/>
    <w:rsid w:val="00CE2153"/>
    <w:rsid w:val="00CE39F4"/>
    <w:rsid w:val="00CE5F0B"/>
    <w:rsid w:val="00CE795C"/>
    <w:rsid w:val="00CF0273"/>
    <w:rsid w:val="00CF0FB0"/>
    <w:rsid w:val="00CF1E32"/>
    <w:rsid w:val="00CF3117"/>
    <w:rsid w:val="00CF406C"/>
    <w:rsid w:val="00CF47EB"/>
    <w:rsid w:val="00CF4A10"/>
    <w:rsid w:val="00CF5C80"/>
    <w:rsid w:val="00D005D8"/>
    <w:rsid w:val="00D00C95"/>
    <w:rsid w:val="00D045E8"/>
    <w:rsid w:val="00D05BF0"/>
    <w:rsid w:val="00D05E6A"/>
    <w:rsid w:val="00D10BE8"/>
    <w:rsid w:val="00D12058"/>
    <w:rsid w:val="00D12097"/>
    <w:rsid w:val="00D17BC3"/>
    <w:rsid w:val="00D17C15"/>
    <w:rsid w:val="00D21A8C"/>
    <w:rsid w:val="00D22B69"/>
    <w:rsid w:val="00D23FE8"/>
    <w:rsid w:val="00D27532"/>
    <w:rsid w:val="00D33CB4"/>
    <w:rsid w:val="00D352DC"/>
    <w:rsid w:val="00D35DD7"/>
    <w:rsid w:val="00D42003"/>
    <w:rsid w:val="00D42BAC"/>
    <w:rsid w:val="00D43205"/>
    <w:rsid w:val="00D43567"/>
    <w:rsid w:val="00D436CD"/>
    <w:rsid w:val="00D439AF"/>
    <w:rsid w:val="00D44C80"/>
    <w:rsid w:val="00D47875"/>
    <w:rsid w:val="00D512A1"/>
    <w:rsid w:val="00D51CDD"/>
    <w:rsid w:val="00D53595"/>
    <w:rsid w:val="00D54E7F"/>
    <w:rsid w:val="00D556AA"/>
    <w:rsid w:val="00D55CBC"/>
    <w:rsid w:val="00D56A07"/>
    <w:rsid w:val="00D57637"/>
    <w:rsid w:val="00D57C1F"/>
    <w:rsid w:val="00D60CB6"/>
    <w:rsid w:val="00D62534"/>
    <w:rsid w:val="00D62640"/>
    <w:rsid w:val="00D62C0E"/>
    <w:rsid w:val="00D630F7"/>
    <w:rsid w:val="00D64632"/>
    <w:rsid w:val="00D6484D"/>
    <w:rsid w:val="00D653F5"/>
    <w:rsid w:val="00D66872"/>
    <w:rsid w:val="00D6747F"/>
    <w:rsid w:val="00D708C5"/>
    <w:rsid w:val="00D70AAD"/>
    <w:rsid w:val="00D71DA1"/>
    <w:rsid w:val="00D72FE7"/>
    <w:rsid w:val="00D7378F"/>
    <w:rsid w:val="00D75207"/>
    <w:rsid w:val="00D75F76"/>
    <w:rsid w:val="00D7692B"/>
    <w:rsid w:val="00D8184F"/>
    <w:rsid w:val="00D82AFC"/>
    <w:rsid w:val="00D84DC1"/>
    <w:rsid w:val="00D84ECD"/>
    <w:rsid w:val="00D861D9"/>
    <w:rsid w:val="00D861F3"/>
    <w:rsid w:val="00D86EE7"/>
    <w:rsid w:val="00D87E93"/>
    <w:rsid w:val="00D900E7"/>
    <w:rsid w:val="00D93678"/>
    <w:rsid w:val="00D94186"/>
    <w:rsid w:val="00D95F61"/>
    <w:rsid w:val="00D96D52"/>
    <w:rsid w:val="00D973FA"/>
    <w:rsid w:val="00D97924"/>
    <w:rsid w:val="00DA0437"/>
    <w:rsid w:val="00DA0BB0"/>
    <w:rsid w:val="00DA1D3F"/>
    <w:rsid w:val="00DA1D9C"/>
    <w:rsid w:val="00DA3A2A"/>
    <w:rsid w:val="00DA55A2"/>
    <w:rsid w:val="00DA56A4"/>
    <w:rsid w:val="00DA6FFC"/>
    <w:rsid w:val="00DB2E5A"/>
    <w:rsid w:val="00DB6CF2"/>
    <w:rsid w:val="00DB7247"/>
    <w:rsid w:val="00DB7B3F"/>
    <w:rsid w:val="00DC441B"/>
    <w:rsid w:val="00DC466C"/>
    <w:rsid w:val="00DC4F83"/>
    <w:rsid w:val="00DC623F"/>
    <w:rsid w:val="00DC66F9"/>
    <w:rsid w:val="00DD11B2"/>
    <w:rsid w:val="00DD236C"/>
    <w:rsid w:val="00DD24AF"/>
    <w:rsid w:val="00DD373A"/>
    <w:rsid w:val="00DD4E44"/>
    <w:rsid w:val="00DD620D"/>
    <w:rsid w:val="00DD6E24"/>
    <w:rsid w:val="00DD76B3"/>
    <w:rsid w:val="00DE101A"/>
    <w:rsid w:val="00DE22CC"/>
    <w:rsid w:val="00DE6868"/>
    <w:rsid w:val="00DF0E6A"/>
    <w:rsid w:val="00DF1075"/>
    <w:rsid w:val="00DF2C5E"/>
    <w:rsid w:val="00DF6779"/>
    <w:rsid w:val="00DF6F10"/>
    <w:rsid w:val="00E0025D"/>
    <w:rsid w:val="00E0041D"/>
    <w:rsid w:val="00E00CC3"/>
    <w:rsid w:val="00E01452"/>
    <w:rsid w:val="00E015DF"/>
    <w:rsid w:val="00E03E18"/>
    <w:rsid w:val="00E065EA"/>
    <w:rsid w:val="00E06F93"/>
    <w:rsid w:val="00E109FF"/>
    <w:rsid w:val="00E12380"/>
    <w:rsid w:val="00E12869"/>
    <w:rsid w:val="00E13C2C"/>
    <w:rsid w:val="00E13DF8"/>
    <w:rsid w:val="00E21233"/>
    <w:rsid w:val="00E22185"/>
    <w:rsid w:val="00E236EE"/>
    <w:rsid w:val="00E26A50"/>
    <w:rsid w:val="00E275C7"/>
    <w:rsid w:val="00E326F8"/>
    <w:rsid w:val="00E33517"/>
    <w:rsid w:val="00E342BD"/>
    <w:rsid w:val="00E35560"/>
    <w:rsid w:val="00E35F97"/>
    <w:rsid w:val="00E36ECE"/>
    <w:rsid w:val="00E3721D"/>
    <w:rsid w:val="00E37415"/>
    <w:rsid w:val="00E37661"/>
    <w:rsid w:val="00E37D20"/>
    <w:rsid w:val="00E37E1E"/>
    <w:rsid w:val="00E42BAC"/>
    <w:rsid w:val="00E43D28"/>
    <w:rsid w:val="00E448DA"/>
    <w:rsid w:val="00E44B49"/>
    <w:rsid w:val="00E45667"/>
    <w:rsid w:val="00E45E10"/>
    <w:rsid w:val="00E46407"/>
    <w:rsid w:val="00E4730E"/>
    <w:rsid w:val="00E4784A"/>
    <w:rsid w:val="00E50954"/>
    <w:rsid w:val="00E5196D"/>
    <w:rsid w:val="00E52D43"/>
    <w:rsid w:val="00E52FC7"/>
    <w:rsid w:val="00E53A12"/>
    <w:rsid w:val="00E53E43"/>
    <w:rsid w:val="00E54029"/>
    <w:rsid w:val="00E54C80"/>
    <w:rsid w:val="00E5684B"/>
    <w:rsid w:val="00E575F1"/>
    <w:rsid w:val="00E606D3"/>
    <w:rsid w:val="00E60810"/>
    <w:rsid w:val="00E61125"/>
    <w:rsid w:val="00E62732"/>
    <w:rsid w:val="00E632C9"/>
    <w:rsid w:val="00E6337C"/>
    <w:rsid w:val="00E63DD0"/>
    <w:rsid w:val="00E65C2B"/>
    <w:rsid w:val="00E66297"/>
    <w:rsid w:val="00E665E9"/>
    <w:rsid w:val="00E6675C"/>
    <w:rsid w:val="00E6700A"/>
    <w:rsid w:val="00E72523"/>
    <w:rsid w:val="00E73385"/>
    <w:rsid w:val="00E748F7"/>
    <w:rsid w:val="00E75399"/>
    <w:rsid w:val="00E80286"/>
    <w:rsid w:val="00E81565"/>
    <w:rsid w:val="00E84229"/>
    <w:rsid w:val="00E84888"/>
    <w:rsid w:val="00E9388A"/>
    <w:rsid w:val="00E93C1B"/>
    <w:rsid w:val="00E94C68"/>
    <w:rsid w:val="00E96ACA"/>
    <w:rsid w:val="00EA1AC4"/>
    <w:rsid w:val="00EA26B7"/>
    <w:rsid w:val="00EA384E"/>
    <w:rsid w:val="00EA4FC7"/>
    <w:rsid w:val="00EA576E"/>
    <w:rsid w:val="00EA61F6"/>
    <w:rsid w:val="00EB0A69"/>
    <w:rsid w:val="00EB114E"/>
    <w:rsid w:val="00EB1743"/>
    <w:rsid w:val="00EB43C5"/>
    <w:rsid w:val="00EB7DE1"/>
    <w:rsid w:val="00EC01AE"/>
    <w:rsid w:val="00EC18F1"/>
    <w:rsid w:val="00EC2242"/>
    <w:rsid w:val="00EC29AB"/>
    <w:rsid w:val="00EC31CC"/>
    <w:rsid w:val="00EC325B"/>
    <w:rsid w:val="00EC4DF5"/>
    <w:rsid w:val="00EC6D5C"/>
    <w:rsid w:val="00EC7513"/>
    <w:rsid w:val="00ED02C9"/>
    <w:rsid w:val="00ED0356"/>
    <w:rsid w:val="00ED1B4B"/>
    <w:rsid w:val="00ED2730"/>
    <w:rsid w:val="00ED4F15"/>
    <w:rsid w:val="00ED7211"/>
    <w:rsid w:val="00ED772E"/>
    <w:rsid w:val="00EE4A34"/>
    <w:rsid w:val="00EE565A"/>
    <w:rsid w:val="00EE7EF3"/>
    <w:rsid w:val="00EF0E7D"/>
    <w:rsid w:val="00EF28B4"/>
    <w:rsid w:val="00EF2B0F"/>
    <w:rsid w:val="00EF3ECF"/>
    <w:rsid w:val="00EF42AF"/>
    <w:rsid w:val="00EF4FEA"/>
    <w:rsid w:val="00EF5F79"/>
    <w:rsid w:val="00EF6008"/>
    <w:rsid w:val="00F00234"/>
    <w:rsid w:val="00F02372"/>
    <w:rsid w:val="00F04E69"/>
    <w:rsid w:val="00F07647"/>
    <w:rsid w:val="00F07D0B"/>
    <w:rsid w:val="00F11340"/>
    <w:rsid w:val="00F12139"/>
    <w:rsid w:val="00F144F9"/>
    <w:rsid w:val="00F1497F"/>
    <w:rsid w:val="00F15A88"/>
    <w:rsid w:val="00F15FA8"/>
    <w:rsid w:val="00F15FDB"/>
    <w:rsid w:val="00F1604B"/>
    <w:rsid w:val="00F16C62"/>
    <w:rsid w:val="00F16D94"/>
    <w:rsid w:val="00F17982"/>
    <w:rsid w:val="00F204CE"/>
    <w:rsid w:val="00F20781"/>
    <w:rsid w:val="00F22E92"/>
    <w:rsid w:val="00F2346C"/>
    <w:rsid w:val="00F26113"/>
    <w:rsid w:val="00F27D4A"/>
    <w:rsid w:val="00F30589"/>
    <w:rsid w:val="00F306AA"/>
    <w:rsid w:val="00F307C4"/>
    <w:rsid w:val="00F315DF"/>
    <w:rsid w:val="00F3168D"/>
    <w:rsid w:val="00F31DE0"/>
    <w:rsid w:val="00F35A80"/>
    <w:rsid w:val="00F3781F"/>
    <w:rsid w:val="00F4097C"/>
    <w:rsid w:val="00F40C58"/>
    <w:rsid w:val="00F4145A"/>
    <w:rsid w:val="00F41F57"/>
    <w:rsid w:val="00F424AF"/>
    <w:rsid w:val="00F426EA"/>
    <w:rsid w:val="00F43A6F"/>
    <w:rsid w:val="00F44223"/>
    <w:rsid w:val="00F449B3"/>
    <w:rsid w:val="00F45DC4"/>
    <w:rsid w:val="00F510C1"/>
    <w:rsid w:val="00F5155A"/>
    <w:rsid w:val="00F5240E"/>
    <w:rsid w:val="00F5480C"/>
    <w:rsid w:val="00F5697A"/>
    <w:rsid w:val="00F62C9F"/>
    <w:rsid w:val="00F62F5D"/>
    <w:rsid w:val="00F6321B"/>
    <w:rsid w:val="00F632E8"/>
    <w:rsid w:val="00F63CC2"/>
    <w:rsid w:val="00F64103"/>
    <w:rsid w:val="00F64706"/>
    <w:rsid w:val="00F65033"/>
    <w:rsid w:val="00F66122"/>
    <w:rsid w:val="00F66D0A"/>
    <w:rsid w:val="00F70F5C"/>
    <w:rsid w:val="00F71EBB"/>
    <w:rsid w:val="00F7286F"/>
    <w:rsid w:val="00F72974"/>
    <w:rsid w:val="00F739CB"/>
    <w:rsid w:val="00F75C69"/>
    <w:rsid w:val="00F76C88"/>
    <w:rsid w:val="00F7722C"/>
    <w:rsid w:val="00F77CB8"/>
    <w:rsid w:val="00F80C32"/>
    <w:rsid w:val="00F817CB"/>
    <w:rsid w:val="00F8286D"/>
    <w:rsid w:val="00F82AFA"/>
    <w:rsid w:val="00F83C76"/>
    <w:rsid w:val="00F84C1D"/>
    <w:rsid w:val="00F850F0"/>
    <w:rsid w:val="00F855A5"/>
    <w:rsid w:val="00F864E0"/>
    <w:rsid w:val="00F865CA"/>
    <w:rsid w:val="00F86EBD"/>
    <w:rsid w:val="00F91109"/>
    <w:rsid w:val="00F921CF"/>
    <w:rsid w:val="00F93454"/>
    <w:rsid w:val="00F9405A"/>
    <w:rsid w:val="00F95F8A"/>
    <w:rsid w:val="00F977A9"/>
    <w:rsid w:val="00FA1453"/>
    <w:rsid w:val="00FA22A8"/>
    <w:rsid w:val="00FA2894"/>
    <w:rsid w:val="00FA2AD8"/>
    <w:rsid w:val="00FA3564"/>
    <w:rsid w:val="00FA69EC"/>
    <w:rsid w:val="00FB0B18"/>
    <w:rsid w:val="00FB0B53"/>
    <w:rsid w:val="00FB188B"/>
    <w:rsid w:val="00FB3952"/>
    <w:rsid w:val="00FB3C27"/>
    <w:rsid w:val="00FC2632"/>
    <w:rsid w:val="00FC60F3"/>
    <w:rsid w:val="00FC6B1B"/>
    <w:rsid w:val="00FC7FE3"/>
    <w:rsid w:val="00FD1519"/>
    <w:rsid w:val="00FD2634"/>
    <w:rsid w:val="00FD6FEF"/>
    <w:rsid w:val="00FD7687"/>
    <w:rsid w:val="00FD79C7"/>
    <w:rsid w:val="00FD7F83"/>
    <w:rsid w:val="00FE0147"/>
    <w:rsid w:val="00FE1C67"/>
    <w:rsid w:val="00FE269C"/>
    <w:rsid w:val="00FE2F49"/>
    <w:rsid w:val="00FE30C7"/>
    <w:rsid w:val="00FE3568"/>
    <w:rsid w:val="00FE3F58"/>
    <w:rsid w:val="00FE72ED"/>
    <w:rsid w:val="00FF00BE"/>
    <w:rsid w:val="00FF3A63"/>
    <w:rsid w:val="00FF5039"/>
    <w:rsid w:val="00FF741F"/>
    <w:rsid w:val="010AF417"/>
    <w:rsid w:val="01C694AB"/>
    <w:rsid w:val="020C610D"/>
    <w:rsid w:val="02245077"/>
    <w:rsid w:val="02473F4C"/>
    <w:rsid w:val="0268EE81"/>
    <w:rsid w:val="029C14AC"/>
    <w:rsid w:val="02A34139"/>
    <w:rsid w:val="02EFCB83"/>
    <w:rsid w:val="0314A498"/>
    <w:rsid w:val="0366DCDC"/>
    <w:rsid w:val="03AD1163"/>
    <w:rsid w:val="03AF3656"/>
    <w:rsid w:val="03CD54B0"/>
    <w:rsid w:val="040F46A6"/>
    <w:rsid w:val="04160CA2"/>
    <w:rsid w:val="04B5FF14"/>
    <w:rsid w:val="04E2D6D8"/>
    <w:rsid w:val="0513D0EF"/>
    <w:rsid w:val="051A2778"/>
    <w:rsid w:val="0598808A"/>
    <w:rsid w:val="05F8FBB3"/>
    <w:rsid w:val="0601A22E"/>
    <w:rsid w:val="06106ADA"/>
    <w:rsid w:val="0620682F"/>
    <w:rsid w:val="06FCC747"/>
    <w:rsid w:val="070D0065"/>
    <w:rsid w:val="076296D9"/>
    <w:rsid w:val="07692392"/>
    <w:rsid w:val="07A26708"/>
    <w:rsid w:val="07F493C4"/>
    <w:rsid w:val="085838A2"/>
    <w:rsid w:val="08A0E96B"/>
    <w:rsid w:val="08ED573B"/>
    <w:rsid w:val="08EF5558"/>
    <w:rsid w:val="08FD05D5"/>
    <w:rsid w:val="090B5555"/>
    <w:rsid w:val="09937D51"/>
    <w:rsid w:val="0AC16570"/>
    <w:rsid w:val="0AED1A59"/>
    <w:rsid w:val="0B017E91"/>
    <w:rsid w:val="0B15725F"/>
    <w:rsid w:val="0B20DBBD"/>
    <w:rsid w:val="0B5ECFE3"/>
    <w:rsid w:val="0B87BCD2"/>
    <w:rsid w:val="0B9B2963"/>
    <w:rsid w:val="0CF28237"/>
    <w:rsid w:val="0D3CB309"/>
    <w:rsid w:val="0D8ED8EF"/>
    <w:rsid w:val="0DE47F55"/>
    <w:rsid w:val="0E0FEE48"/>
    <w:rsid w:val="0E946592"/>
    <w:rsid w:val="0E9D4491"/>
    <w:rsid w:val="0ECA05BF"/>
    <w:rsid w:val="0F332F80"/>
    <w:rsid w:val="0FAB3132"/>
    <w:rsid w:val="0FB87754"/>
    <w:rsid w:val="0FECC32B"/>
    <w:rsid w:val="0FF03B92"/>
    <w:rsid w:val="0FFC429B"/>
    <w:rsid w:val="1091503E"/>
    <w:rsid w:val="10C3CD76"/>
    <w:rsid w:val="10C57953"/>
    <w:rsid w:val="10CF6C8C"/>
    <w:rsid w:val="117067AD"/>
    <w:rsid w:val="118B959A"/>
    <w:rsid w:val="11E30802"/>
    <w:rsid w:val="12543325"/>
    <w:rsid w:val="13293DDA"/>
    <w:rsid w:val="1330BF5E"/>
    <w:rsid w:val="13892A96"/>
    <w:rsid w:val="142FDDA8"/>
    <w:rsid w:val="151831EB"/>
    <w:rsid w:val="15EFC10A"/>
    <w:rsid w:val="16162517"/>
    <w:rsid w:val="16893F9D"/>
    <w:rsid w:val="175A3BAC"/>
    <w:rsid w:val="175DD6D5"/>
    <w:rsid w:val="17CAB4B9"/>
    <w:rsid w:val="1832D36C"/>
    <w:rsid w:val="196A31F3"/>
    <w:rsid w:val="196EB0E5"/>
    <w:rsid w:val="197034EC"/>
    <w:rsid w:val="197146BF"/>
    <w:rsid w:val="1980190A"/>
    <w:rsid w:val="1A01467E"/>
    <w:rsid w:val="1B172970"/>
    <w:rsid w:val="1B3FA0BD"/>
    <w:rsid w:val="1BE60564"/>
    <w:rsid w:val="1BEA3797"/>
    <w:rsid w:val="1C2D8D88"/>
    <w:rsid w:val="1C2FF722"/>
    <w:rsid w:val="1C3E66B2"/>
    <w:rsid w:val="1C929687"/>
    <w:rsid w:val="1CE40811"/>
    <w:rsid w:val="1D0A00D7"/>
    <w:rsid w:val="1D0CC4BB"/>
    <w:rsid w:val="1D0DB0D1"/>
    <w:rsid w:val="1DED0029"/>
    <w:rsid w:val="1E0EC711"/>
    <w:rsid w:val="1E393552"/>
    <w:rsid w:val="1E3FFEED"/>
    <w:rsid w:val="1E89C190"/>
    <w:rsid w:val="1E99E1BF"/>
    <w:rsid w:val="1ECCAEF6"/>
    <w:rsid w:val="1EDF54F9"/>
    <w:rsid w:val="1EE87A13"/>
    <w:rsid w:val="1FB11EBE"/>
    <w:rsid w:val="1FCA6F0B"/>
    <w:rsid w:val="200E1CA5"/>
    <w:rsid w:val="2042B908"/>
    <w:rsid w:val="20A6CCFC"/>
    <w:rsid w:val="20DDCCCC"/>
    <w:rsid w:val="20DE47BA"/>
    <w:rsid w:val="2105C920"/>
    <w:rsid w:val="21352087"/>
    <w:rsid w:val="21F097A2"/>
    <w:rsid w:val="222DDB01"/>
    <w:rsid w:val="22533CB8"/>
    <w:rsid w:val="231C1BC3"/>
    <w:rsid w:val="2343418C"/>
    <w:rsid w:val="234B39C7"/>
    <w:rsid w:val="236C866A"/>
    <w:rsid w:val="23B5C89C"/>
    <w:rsid w:val="23FD818F"/>
    <w:rsid w:val="24A6C908"/>
    <w:rsid w:val="24B61DE9"/>
    <w:rsid w:val="2517A92D"/>
    <w:rsid w:val="25A3A293"/>
    <w:rsid w:val="26245E45"/>
    <w:rsid w:val="26BDCC93"/>
    <w:rsid w:val="27274764"/>
    <w:rsid w:val="27453745"/>
    <w:rsid w:val="276EB1BA"/>
    <w:rsid w:val="27927457"/>
    <w:rsid w:val="27EA008F"/>
    <w:rsid w:val="28134BE7"/>
    <w:rsid w:val="286F3C3E"/>
    <w:rsid w:val="288BEF06"/>
    <w:rsid w:val="28AEECDE"/>
    <w:rsid w:val="2950DB35"/>
    <w:rsid w:val="295D620F"/>
    <w:rsid w:val="2A42F8E7"/>
    <w:rsid w:val="2A6D7B4E"/>
    <w:rsid w:val="2A706642"/>
    <w:rsid w:val="2A971E19"/>
    <w:rsid w:val="2B036E6C"/>
    <w:rsid w:val="2BD37EC0"/>
    <w:rsid w:val="2BD970FF"/>
    <w:rsid w:val="2CDD9EA1"/>
    <w:rsid w:val="2D1DF02E"/>
    <w:rsid w:val="2E8EAD05"/>
    <w:rsid w:val="2EFCCCC1"/>
    <w:rsid w:val="2F1C5BFC"/>
    <w:rsid w:val="2F5D7AE7"/>
    <w:rsid w:val="2F617388"/>
    <w:rsid w:val="3029068C"/>
    <w:rsid w:val="30C54BB8"/>
    <w:rsid w:val="30D99C4C"/>
    <w:rsid w:val="31203E6F"/>
    <w:rsid w:val="31444118"/>
    <w:rsid w:val="3177AED9"/>
    <w:rsid w:val="326C858C"/>
    <w:rsid w:val="32813404"/>
    <w:rsid w:val="32B6C033"/>
    <w:rsid w:val="32BD628D"/>
    <w:rsid w:val="32C4369F"/>
    <w:rsid w:val="32F5CE03"/>
    <w:rsid w:val="33017005"/>
    <w:rsid w:val="33340543"/>
    <w:rsid w:val="3343B2FA"/>
    <w:rsid w:val="33788104"/>
    <w:rsid w:val="341CA70F"/>
    <w:rsid w:val="34688987"/>
    <w:rsid w:val="347C0412"/>
    <w:rsid w:val="34A52F99"/>
    <w:rsid w:val="34AB1F17"/>
    <w:rsid w:val="351EF7FA"/>
    <w:rsid w:val="37133B13"/>
    <w:rsid w:val="3735C6D8"/>
    <w:rsid w:val="373AB82C"/>
    <w:rsid w:val="3769874D"/>
    <w:rsid w:val="37C8FBC5"/>
    <w:rsid w:val="37F3297D"/>
    <w:rsid w:val="3812293C"/>
    <w:rsid w:val="38191CB0"/>
    <w:rsid w:val="384E0627"/>
    <w:rsid w:val="38939880"/>
    <w:rsid w:val="38EBFD38"/>
    <w:rsid w:val="390DC9BF"/>
    <w:rsid w:val="39B7C7CD"/>
    <w:rsid w:val="3A57A68E"/>
    <w:rsid w:val="3AEF305C"/>
    <w:rsid w:val="3B6F37CE"/>
    <w:rsid w:val="3B834AA5"/>
    <w:rsid w:val="3BCBB53C"/>
    <w:rsid w:val="3C639BF2"/>
    <w:rsid w:val="3CCFAEA3"/>
    <w:rsid w:val="3CF7C3C3"/>
    <w:rsid w:val="3D46BDF7"/>
    <w:rsid w:val="3E07882E"/>
    <w:rsid w:val="3E8C0DDC"/>
    <w:rsid w:val="3F85CFBF"/>
    <w:rsid w:val="3FBDC282"/>
    <w:rsid w:val="3FC03C47"/>
    <w:rsid w:val="40446EB1"/>
    <w:rsid w:val="40BD2701"/>
    <w:rsid w:val="40FF307B"/>
    <w:rsid w:val="4197D8A3"/>
    <w:rsid w:val="4237962D"/>
    <w:rsid w:val="42E96C27"/>
    <w:rsid w:val="43797854"/>
    <w:rsid w:val="44DC57DD"/>
    <w:rsid w:val="44ED856C"/>
    <w:rsid w:val="44F527F7"/>
    <w:rsid w:val="4500860F"/>
    <w:rsid w:val="45137BB2"/>
    <w:rsid w:val="45630019"/>
    <w:rsid w:val="46164378"/>
    <w:rsid w:val="46C9F54F"/>
    <w:rsid w:val="470FEFE7"/>
    <w:rsid w:val="4717A0E0"/>
    <w:rsid w:val="4721E477"/>
    <w:rsid w:val="472C4D29"/>
    <w:rsid w:val="4765FB7D"/>
    <w:rsid w:val="47B4E49B"/>
    <w:rsid w:val="47C4E38C"/>
    <w:rsid w:val="47F1B94D"/>
    <w:rsid w:val="487D4DD7"/>
    <w:rsid w:val="4880999A"/>
    <w:rsid w:val="48E3CE05"/>
    <w:rsid w:val="49165793"/>
    <w:rsid w:val="493DF5E2"/>
    <w:rsid w:val="4948BCF7"/>
    <w:rsid w:val="495A5A1A"/>
    <w:rsid w:val="4ADBA373"/>
    <w:rsid w:val="4B150540"/>
    <w:rsid w:val="4B804928"/>
    <w:rsid w:val="4C13204A"/>
    <w:rsid w:val="4C4DA002"/>
    <w:rsid w:val="4CC5F5EA"/>
    <w:rsid w:val="4CEB027A"/>
    <w:rsid w:val="4CF0B2FE"/>
    <w:rsid w:val="4D232427"/>
    <w:rsid w:val="4D62AE74"/>
    <w:rsid w:val="4E0B480F"/>
    <w:rsid w:val="4E1AC089"/>
    <w:rsid w:val="4EEDC882"/>
    <w:rsid w:val="4EF53777"/>
    <w:rsid w:val="4FA550D3"/>
    <w:rsid w:val="4FC09869"/>
    <w:rsid w:val="5017A9E8"/>
    <w:rsid w:val="502BEBD7"/>
    <w:rsid w:val="5077EB20"/>
    <w:rsid w:val="50B4E08B"/>
    <w:rsid w:val="50E235DD"/>
    <w:rsid w:val="512E27EE"/>
    <w:rsid w:val="515FA535"/>
    <w:rsid w:val="517690AB"/>
    <w:rsid w:val="51F48480"/>
    <w:rsid w:val="52110689"/>
    <w:rsid w:val="525757B7"/>
    <w:rsid w:val="5265BCD9"/>
    <w:rsid w:val="52829252"/>
    <w:rsid w:val="531E0122"/>
    <w:rsid w:val="53685E04"/>
    <w:rsid w:val="53F55FDD"/>
    <w:rsid w:val="53F7A21F"/>
    <w:rsid w:val="5455D803"/>
    <w:rsid w:val="545E069E"/>
    <w:rsid w:val="56282AEE"/>
    <w:rsid w:val="569671D0"/>
    <w:rsid w:val="5759981D"/>
    <w:rsid w:val="575C2712"/>
    <w:rsid w:val="578AE42C"/>
    <w:rsid w:val="57E4FB4C"/>
    <w:rsid w:val="58151CAD"/>
    <w:rsid w:val="58584308"/>
    <w:rsid w:val="588F04FF"/>
    <w:rsid w:val="591866C7"/>
    <w:rsid w:val="595586A2"/>
    <w:rsid w:val="59D09353"/>
    <w:rsid w:val="5A015811"/>
    <w:rsid w:val="5A5002DF"/>
    <w:rsid w:val="5ACF27D7"/>
    <w:rsid w:val="5B39E3E9"/>
    <w:rsid w:val="5B75E626"/>
    <w:rsid w:val="5B7A15F1"/>
    <w:rsid w:val="5B8ACF7B"/>
    <w:rsid w:val="5C9D7957"/>
    <w:rsid w:val="5CF2F80E"/>
    <w:rsid w:val="5D2DA16B"/>
    <w:rsid w:val="5D446F6F"/>
    <w:rsid w:val="5E223C88"/>
    <w:rsid w:val="5E51CBC2"/>
    <w:rsid w:val="5E54BD88"/>
    <w:rsid w:val="5E6FEB76"/>
    <w:rsid w:val="5E709994"/>
    <w:rsid w:val="5F159560"/>
    <w:rsid w:val="5F5AAE4D"/>
    <w:rsid w:val="60F6A807"/>
    <w:rsid w:val="614A209C"/>
    <w:rsid w:val="6156345D"/>
    <w:rsid w:val="615CAAEC"/>
    <w:rsid w:val="619C042C"/>
    <w:rsid w:val="61DE8A3E"/>
    <w:rsid w:val="6314A34F"/>
    <w:rsid w:val="6393FFDB"/>
    <w:rsid w:val="6396499E"/>
    <w:rsid w:val="63E97086"/>
    <w:rsid w:val="64509AFA"/>
    <w:rsid w:val="6458B3F5"/>
    <w:rsid w:val="6490F20E"/>
    <w:rsid w:val="64B3CF1A"/>
    <w:rsid w:val="64F9EDE2"/>
    <w:rsid w:val="6500A760"/>
    <w:rsid w:val="65B98764"/>
    <w:rsid w:val="65DFCB99"/>
    <w:rsid w:val="66292F2B"/>
    <w:rsid w:val="66C71303"/>
    <w:rsid w:val="66FDFA64"/>
    <w:rsid w:val="67C01505"/>
    <w:rsid w:val="680FAB56"/>
    <w:rsid w:val="68430A9B"/>
    <w:rsid w:val="689C073F"/>
    <w:rsid w:val="68EF4B37"/>
    <w:rsid w:val="6942BD92"/>
    <w:rsid w:val="6958C321"/>
    <w:rsid w:val="6963DF83"/>
    <w:rsid w:val="6A6F9489"/>
    <w:rsid w:val="6AB7404A"/>
    <w:rsid w:val="6B279396"/>
    <w:rsid w:val="6B4A03EB"/>
    <w:rsid w:val="6BCB9654"/>
    <w:rsid w:val="6BE99B21"/>
    <w:rsid w:val="6C0FCD0A"/>
    <w:rsid w:val="6C873BFA"/>
    <w:rsid w:val="6CF0E881"/>
    <w:rsid w:val="6D145C72"/>
    <w:rsid w:val="6D22613D"/>
    <w:rsid w:val="6D38D60D"/>
    <w:rsid w:val="6D6AB0F0"/>
    <w:rsid w:val="6D8068F6"/>
    <w:rsid w:val="6D99D761"/>
    <w:rsid w:val="6DC3E329"/>
    <w:rsid w:val="6DDBAD34"/>
    <w:rsid w:val="6EBD07FB"/>
    <w:rsid w:val="6EF8D886"/>
    <w:rsid w:val="70EDCFAD"/>
    <w:rsid w:val="70F3AF94"/>
    <w:rsid w:val="7100A940"/>
    <w:rsid w:val="710E828C"/>
    <w:rsid w:val="71AEB4BE"/>
    <w:rsid w:val="7204088E"/>
    <w:rsid w:val="72FD5FC7"/>
    <w:rsid w:val="732F3130"/>
    <w:rsid w:val="73809694"/>
    <w:rsid w:val="743FC7E0"/>
    <w:rsid w:val="75CFFE75"/>
    <w:rsid w:val="7674A84F"/>
    <w:rsid w:val="76C63803"/>
    <w:rsid w:val="7740E93D"/>
    <w:rsid w:val="77B71104"/>
    <w:rsid w:val="77C2CF18"/>
    <w:rsid w:val="77C56243"/>
    <w:rsid w:val="78503453"/>
    <w:rsid w:val="78FD6848"/>
    <w:rsid w:val="790720BA"/>
    <w:rsid w:val="7911472A"/>
    <w:rsid w:val="79633C50"/>
    <w:rsid w:val="799DDA1D"/>
    <w:rsid w:val="7A863BE5"/>
    <w:rsid w:val="7B0931E8"/>
    <w:rsid w:val="7B0EEDE6"/>
    <w:rsid w:val="7BD93CC2"/>
    <w:rsid w:val="7BDEA28C"/>
    <w:rsid w:val="7C4F20AE"/>
    <w:rsid w:val="7CA15C7B"/>
    <w:rsid w:val="7CCCF6C3"/>
    <w:rsid w:val="7D02B4BF"/>
    <w:rsid w:val="7D83CCEA"/>
    <w:rsid w:val="7D911496"/>
    <w:rsid w:val="7D999EF5"/>
    <w:rsid w:val="7E3FA3CC"/>
    <w:rsid w:val="7E5C141A"/>
    <w:rsid w:val="7E7333D1"/>
    <w:rsid w:val="7E94465B"/>
    <w:rsid w:val="7EB11B23"/>
    <w:rsid w:val="7EBDC9FA"/>
    <w:rsid w:val="7ECFAEF1"/>
    <w:rsid w:val="7F3EACC5"/>
    <w:rsid w:val="7F6D4C3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0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0239F9"/>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0239F9"/>
    <w:rPr>
      <w:rFonts w:ascii="Times New Roman" w:eastAsia="Times New Roman" w:hAnsi="Times New Roman" w:cs="Times New Roman"/>
      <w:sz w:val="24"/>
      <w:szCs w:val="24"/>
      <w:lang w:val="x-none" w:eastAsia="x-none"/>
    </w:rPr>
  </w:style>
  <w:style w:type="paragraph" w:styleId="ListParagraph">
    <w:name w:val="List Paragraph"/>
    <w:aliases w:val="2,H&amp;P List Paragraph,Strip,Saraksta rindkopa,Saraksta rindkopa1"/>
    <w:basedOn w:val="Normal"/>
    <w:link w:val="ListParagraphChar"/>
    <w:uiPriority w:val="34"/>
    <w:qFormat/>
    <w:rsid w:val="00DC441B"/>
    <w:pPr>
      <w:ind w:left="720"/>
      <w:contextualSpacing/>
    </w:pPr>
  </w:style>
  <w:style w:type="character" w:styleId="Hyperlink">
    <w:name w:val="Hyperlink"/>
    <w:basedOn w:val="DefaultParagraphFont"/>
    <w:unhideWhenUsed/>
    <w:rsid w:val="00E46407"/>
    <w:rPr>
      <w:color w:val="0000FF" w:themeColor="hyperlink"/>
      <w:u w:val="single"/>
    </w:rPr>
  </w:style>
  <w:style w:type="paragraph" w:styleId="BalloonText">
    <w:name w:val="Balloon Text"/>
    <w:basedOn w:val="Normal"/>
    <w:link w:val="BalloonTextChar"/>
    <w:uiPriority w:val="99"/>
    <w:semiHidden/>
    <w:unhideWhenUsed/>
    <w:rsid w:val="00CE7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5C"/>
    <w:rPr>
      <w:rFonts w:ascii="Tahoma" w:hAnsi="Tahoma" w:cs="Tahoma"/>
      <w:sz w:val="16"/>
      <w:szCs w:val="16"/>
    </w:rPr>
  </w:style>
  <w:style w:type="character" w:styleId="CommentReference">
    <w:name w:val="annotation reference"/>
    <w:basedOn w:val="DefaultParagraphFont"/>
    <w:uiPriority w:val="99"/>
    <w:semiHidden/>
    <w:unhideWhenUsed/>
    <w:rsid w:val="00204E04"/>
    <w:rPr>
      <w:sz w:val="16"/>
      <w:szCs w:val="16"/>
    </w:rPr>
  </w:style>
  <w:style w:type="paragraph" w:styleId="CommentText">
    <w:name w:val="annotation text"/>
    <w:basedOn w:val="Normal"/>
    <w:link w:val="CommentTextChar"/>
    <w:uiPriority w:val="99"/>
    <w:unhideWhenUsed/>
    <w:rsid w:val="00204E04"/>
    <w:pPr>
      <w:spacing w:line="240" w:lineRule="auto"/>
    </w:pPr>
    <w:rPr>
      <w:sz w:val="20"/>
      <w:szCs w:val="20"/>
    </w:rPr>
  </w:style>
  <w:style w:type="character" w:customStyle="1" w:styleId="CommentTextChar">
    <w:name w:val="Comment Text Char"/>
    <w:basedOn w:val="DefaultParagraphFont"/>
    <w:link w:val="CommentText"/>
    <w:uiPriority w:val="99"/>
    <w:rsid w:val="00204E04"/>
    <w:rPr>
      <w:sz w:val="20"/>
      <w:szCs w:val="20"/>
    </w:rPr>
  </w:style>
  <w:style w:type="paragraph" w:styleId="CommentSubject">
    <w:name w:val="annotation subject"/>
    <w:basedOn w:val="CommentText"/>
    <w:next w:val="CommentText"/>
    <w:link w:val="CommentSubjectChar"/>
    <w:uiPriority w:val="99"/>
    <w:semiHidden/>
    <w:unhideWhenUsed/>
    <w:rsid w:val="00204E04"/>
    <w:rPr>
      <w:b/>
      <w:bCs/>
    </w:rPr>
  </w:style>
  <w:style w:type="character" w:customStyle="1" w:styleId="CommentSubjectChar">
    <w:name w:val="Comment Subject Char"/>
    <w:basedOn w:val="CommentTextChar"/>
    <w:link w:val="CommentSubject"/>
    <w:uiPriority w:val="99"/>
    <w:semiHidden/>
    <w:rsid w:val="00204E04"/>
    <w:rPr>
      <w:b/>
      <w:bCs/>
      <w:sz w:val="20"/>
      <w:szCs w:val="20"/>
    </w:rPr>
  </w:style>
  <w:style w:type="paragraph" w:styleId="FootnoteText">
    <w:name w:val="footnote text"/>
    <w:basedOn w:val="Normal"/>
    <w:link w:val="FootnoteTextChar"/>
    <w:uiPriority w:val="99"/>
    <w:rsid w:val="0020004D"/>
    <w:pPr>
      <w:spacing w:after="0" w:line="240" w:lineRule="auto"/>
      <w:jc w:val="both"/>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rsid w:val="0020004D"/>
    <w:rPr>
      <w:rFonts w:ascii="Times New Roman" w:eastAsiaTheme="minorEastAsia"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20004D"/>
    <w:rPr>
      <w:vertAlign w:val="superscript"/>
    </w:rPr>
  </w:style>
  <w:style w:type="character" w:customStyle="1" w:styleId="ListParagraphChar">
    <w:name w:val="List Paragraph Char"/>
    <w:aliases w:val="2 Char,H&amp;P List Paragraph Char,Strip Char,Saraksta rindkopa Char,Saraksta rindkopa1 Char"/>
    <w:link w:val="ListParagraph"/>
    <w:uiPriority w:val="34"/>
    <w:qFormat/>
    <w:locked/>
    <w:rsid w:val="0020004D"/>
  </w:style>
  <w:style w:type="paragraph" w:styleId="Revision">
    <w:name w:val="Revision"/>
    <w:hidden/>
    <w:uiPriority w:val="99"/>
    <w:semiHidden/>
    <w:rsid w:val="003176EF"/>
    <w:pPr>
      <w:spacing w:after="0" w:line="240" w:lineRule="auto"/>
    </w:pPr>
  </w:style>
  <w:style w:type="character" w:styleId="Emphasis">
    <w:name w:val="Emphasis"/>
    <w:basedOn w:val="DefaultParagraphFont"/>
    <w:uiPriority w:val="20"/>
    <w:qFormat/>
    <w:rsid w:val="00082C90"/>
    <w:rPr>
      <w:b/>
      <w:bCs/>
      <w:i w:val="0"/>
      <w:iCs w:val="0"/>
    </w:rPr>
  </w:style>
  <w:style w:type="character" w:customStyle="1" w:styleId="st1">
    <w:name w:val="st1"/>
    <w:basedOn w:val="DefaultParagraphFont"/>
    <w:rsid w:val="00082C90"/>
  </w:style>
  <w:style w:type="character" w:styleId="FollowedHyperlink">
    <w:name w:val="FollowedHyperlink"/>
    <w:basedOn w:val="DefaultParagraphFont"/>
    <w:uiPriority w:val="99"/>
    <w:semiHidden/>
    <w:unhideWhenUsed/>
    <w:rsid w:val="00F65033"/>
    <w:rPr>
      <w:color w:val="800080" w:themeColor="followedHyperlink"/>
      <w:u w:val="single"/>
    </w:rPr>
  </w:style>
  <w:style w:type="paragraph" w:customStyle="1" w:styleId="c3">
    <w:name w:val="c3"/>
    <w:basedOn w:val="Normal"/>
    <w:rsid w:val="00022A62"/>
    <w:pPr>
      <w:spacing w:before="100" w:beforeAutospacing="1" w:after="100" w:afterAutospacing="1" w:line="240" w:lineRule="auto"/>
      <w:jc w:val="both"/>
    </w:pPr>
    <w:rPr>
      <w:rFonts w:ascii="Times New Roman" w:hAnsi="Times New Roman" w:cs="Times New Roman"/>
      <w:sz w:val="24"/>
      <w:szCs w:val="24"/>
      <w:lang w:eastAsia="lv-LV"/>
    </w:rPr>
  </w:style>
  <w:style w:type="character" w:customStyle="1" w:styleId="c4">
    <w:name w:val="c4"/>
    <w:basedOn w:val="DefaultParagraphFont"/>
    <w:rsid w:val="00022A62"/>
    <w:rPr>
      <w:rFonts w:ascii="Symbol" w:hAnsi="Symbol" w:hint="default"/>
      <w:sz w:val="28"/>
      <w:szCs w:val="28"/>
    </w:rPr>
  </w:style>
  <w:style w:type="paragraph" w:customStyle="1" w:styleId="naisf">
    <w:name w:val="naisf"/>
    <w:basedOn w:val="Normal"/>
    <w:rsid w:val="00022A6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Default">
    <w:name w:val="Default"/>
    <w:rsid w:val="0027688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7540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6F7E"/>
  </w:style>
  <w:style w:type="paragraph" w:customStyle="1" w:styleId="tv2132">
    <w:name w:val="tv2132"/>
    <w:basedOn w:val="Normal"/>
    <w:rsid w:val="005B30B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uiPriority w:val="99"/>
    <w:rsid w:val="000417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A33F1F"/>
    <w:pPr>
      <w:spacing w:before="75" w:after="75" w:line="240" w:lineRule="auto"/>
      <w:jc w:val="center"/>
    </w:pPr>
    <w:rPr>
      <w:rFonts w:ascii="Times New Roman" w:eastAsia="Times New Roman" w:hAnsi="Times New Roman" w:cs="Times New Roman"/>
      <w:sz w:val="24"/>
      <w:szCs w:val="24"/>
      <w:lang w:eastAsia="lv-LV"/>
    </w:rPr>
  </w:style>
  <w:style w:type="paragraph" w:customStyle="1" w:styleId="Normal1">
    <w:name w:val="Normal1"/>
    <w:basedOn w:val="Normal"/>
    <w:rsid w:val="000268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44377"/>
    <w:rPr>
      <w:color w:val="808080"/>
      <w:shd w:val="clear" w:color="auto" w:fill="E6E6E6"/>
    </w:rPr>
  </w:style>
  <w:style w:type="character" w:styleId="UnresolvedMention">
    <w:name w:val="Unresolved Mention"/>
    <w:basedOn w:val="DefaultParagraphFont"/>
    <w:uiPriority w:val="99"/>
    <w:semiHidden/>
    <w:unhideWhenUsed/>
    <w:rsid w:val="006F0C0E"/>
    <w:rPr>
      <w:color w:val="605E5C"/>
      <w:shd w:val="clear" w:color="auto" w:fill="E1DFDD"/>
    </w:rPr>
  </w:style>
  <w:style w:type="paragraph" w:styleId="NoSpacing">
    <w:name w:val="No Spacing"/>
    <w:uiPriority w:val="1"/>
    <w:qFormat/>
    <w:rsid w:val="0048039A"/>
    <w:pPr>
      <w:spacing w:after="0" w:line="240" w:lineRule="auto"/>
    </w:pPr>
  </w:style>
  <w:style w:type="paragraph" w:styleId="NormalWeb">
    <w:name w:val="Normal (Web)"/>
    <w:basedOn w:val="Normal"/>
    <w:uiPriority w:val="99"/>
    <w:unhideWhenUsed/>
    <w:rsid w:val="00A10838"/>
    <w:pPr>
      <w:spacing w:after="0" w:line="240" w:lineRule="auto"/>
    </w:pPr>
    <w:rPr>
      <w:rFonts w:ascii="Calibri" w:hAnsi="Calibri" w:cs="Calibri"/>
      <w:lang w:eastAsia="lv-LV"/>
    </w:rPr>
  </w:style>
  <w:style w:type="paragraph" w:customStyle="1" w:styleId="paragraph">
    <w:name w:val="paragraph"/>
    <w:basedOn w:val="Normal"/>
    <w:rsid w:val="0029709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50564">
      <w:bodyDiv w:val="1"/>
      <w:marLeft w:val="0"/>
      <w:marRight w:val="0"/>
      <w:marTop w:val="0"/>
      <w:marBottom w:val="0"/>
      <w:divBdr>
        <w:top w:val="none" w:sz="0" w:space="0" w:color="auto"/>
        <w:left w:val="none" w:sz="0" w:space="0" w:color="auto"/>
        <w:bottom w:val="none" w:sz="0" w:space="0" w:color="auto"/>
        <w:right w:val="none" w:sz="0" w:space="0" w:color="auto"/>
      </w:divBdr>
    </w:div>
    <w:div w:id="85343482">
      <w:bodyDiv w:val="1"/>
      <w:marLeft w:val="0"/>
      <w:marRight w:val="0"/>
      <w:marTop w:val="0"/>
      <w:marBottom w:val="0"/>
      <w:divBdr>
        <w:top w:val="none" w:sz="0" w:space="0" w:color="auto"/>
        <w:left w:val="none" w:sz="0" w:space="0" w:color="auto"/>
        <w:bottom w:val="none" w:sz="0" w:space="0" w:color="auto"/>
        <w:right w:val="none" w:sz="0" w:space="0" w:color="auto"/>
      </w:divBdr>
    </w:div>
    <w:div w:id="116526879">
      <w:bodyDiv w:val="1"/>
      <w:marLeft w:val="0"/>
      <w:marRight w:val="0"/>
      <w:marTop w:val="0"/>
      <w:marBottom w:val="0"/>
      <w:divBdr>
        <w:top w:val="none" w:sz="0" w:space="0" w:color="auto"/>
        <w:left w:val="none" w:sz="0" w:space="0" w:color="auto"/>
        <w:bottom w:val="none" w:sz="0" w:space="0" w:color="auto"/>
        <w:right w:val="none" w:sz="0" w:space="0" w:color="auto"/>
      </w:divBdr>
    </w:div>
    <w:div w:id="124011265">
      <w:bodyDiv w:val="1"/>
      <w:marLeft w:val="0"/>
      <w:marRight w:val="0"/>
      <w:marTop w:val="0"/>
      <w:marBottom w:val="0"/>
      <w:divBdr>
        <w:top w:val="none" w:sz="0" w:space="0" w:color="auto"/>
        <w:left w:val="none" w:sz="0" w:space="0" w:color="auto"/>
        <w:bottom w:val="none" w:sz="0" w:space="0" w:color="auto"/>
        <w:right w:val="none" w:sz="0" w:space="0" w:color="auto"/>
      </w:divBdr>
      <w:divsChild>
        <w:div w:id="191919462">
          <w:marLeft w:val="1440"/>
          <w:marRight w:val="0"/>
          <w:marTop w:val="115"/>
          <w:marBottom w:val="0"/>
          <w:divBdr>
            <w:top w:val="none" w:sz="0" w:space="0" w:color="auto"/>
            <w:left w:val="none" w:sz="0" w:space="0" w:color="auto"/>
            <w:bottom w:val="none" w:sz="0" w:space="0" w:color="auto"/>
            <w:right w:val="none" w:sz="0" w:space="0" w:color="auto"/>
          </w:divBdr>
        </w:div>
        <w:div w:id="556278350">
          <w:marLeft w:val="1440"/>
          <w:marRight w:val="0"/>
          <w:marTop w:val="115"/>
          <w:marBottom w:val="0"/>
          <w:divBdr>
            <w:top w:val="none" w:sz="0" w:space="0" w:color="auto"/>
            <w:left w:val="none" w:sz="0" w:space="0" w:color="auto"/>
            <w:bottom w:val="none" w:sz="0" w:space="0" w:color="auto"/>
            <w:right w:val="none" w:sz="0" w:space="0" w:color="auto"/>
          </w:divBdr>
        </w:div>
        <w:div w:id="638268564">
          <w:marLeft w:val="1440"/>
          <w:marRight w:val="0"/>
          <w:marTop w:val="115"/>
          <w:marBottom w:val="0"/>
          <w:divBdr>
            <w:top w:val="none" w:sz="0" w:space="0" w:color="auto"/>
            <w:left w:val="none" w:sz="0" w:space="0" w:color="auto"/>
            <w:bottom w:val="none" w:sz="0" w:space="0" w:color="auto"/>
            <w:right w:val="none" w:sz="0" w:space="0" w:color="auto"/>
          </w:divBdr>
        </w:div>
        <w:div w:id="1772629175">
          <w:marLeft w:val="1440"/>
          <w:marRight w:val="0"/>
          <w:marTop w:val="115"/>
          <w:marBottom w:val="0"/>
          <w:divBdr>
            <w:top w:val="none" w:sz="0" w:space="0" w:color="auto"/>
            <w:left w:val="none" w:sz="0" w:space="0" w:color="auto"/>
            <w:bottom w:val="none" w:sz="0" w:space="0" w:color="auto"/>
            <w:right w:val="none" w:sz="0" w:space="0" w:color="auto"/>
          </w:divBdr>
        </w:div>
      </w:divsChild>
    </w:div>
    <w:div w:id="138497731">
      <w:bodyDiv w:val="1"/>
      <w:marLeft w:val="0"/>
      <w:marRight w:val="0"/>
      <w:marTop w:val="0"/>
      <w:marBottom w:val="0"/>
      <w:divBdr>
        <w:top w:val="none" w:sz="0" w:space="0" w:color="auto"/>
        <w:left w:val="none" w:sz="0" w:space="0" w:color="auto"/>
        <w:bottom w:val="none" w:sz="0" w:space="0" w:color="auto"/>
        <w:right w:val="none" w:sz="0" w:space="0" w:color="auto"/>
      </w:divBdr>
    </w:div>
    <w:div w:id="157499217">
      <w:bodyDiv w:val="1"/>
      <w:marLeft w:val="0"/>
      <w:marRight w:val="0"/>
      <w:marTop w:val="0"/>
      <w:marBottom w:val="0"/>
      <w:divBdr>
        <w:top w:val="none" w:sz="0" w:space="0" w:color="auto"/>
        <w:left w:val="none" w:sz="0" w:space="0" w:color="auto"/>
        <w:bottom w:val="none" w:sz="0" w:space="0" w:color="auto"/>
        <w:right w:val="none" w:sz="0" w:space="0" w:color="auto"/>
      </w:divBdr>
    </w:div>
    <w:div w:id="179470172">
      <w:bodyDiv w:val="1"/>
      <w:marLeft w:val="0"/>
      <w:marRight w:val="0"/>
      <w:marTop w:val="0"/>
      <w:marBottom w:val="0"/>
      <w:divBdr>
        <w:top w:val="none" w:sz="0" w:space="0" w:color="auto"/>
        <w:left w:val="none" w:sz="0" w:space="0" w:color="auto"/>
        <w:bottom w:val="none" w:sz="0" w:space="0" w:color="auto"/>
        <w:right w:val="none" w:sz="0" w:space="0" w:color="auto"/>
      </w:divBdr>
      <w:divsChild>
        <w:div w:id="261376744">
          <w:marLeft w:val="0"/>
          <w:marRight w:val="0"/>
          <w:marTop w:val="0"/>
          <w:marBottom w:val="0"/>
          <w:divBdr>
            <w:top w:val="none" w:sz="0" w:space="0" w:color="auto"/>
            <w:left w:val="none" w:sz="0" w:space="0" w:color="auto"/>
            <w:bottom w:val="none" w:sz="0" w:space="0" w:color="auto"/>
            <w:right w:val="none" w:sz="0" w:space="0" w:color="auto"/>
          </w:divBdr>
        </w:div>
        <w:div w:id="439838530">
          <w:marLeft w:val="0"/>
          <w:marRight w:val="0"/>
          <w:marTop w:val="0"/>
          <w:marBottom w:val="0"/>
          <w:divBdr>
            <w:top w:val="none" w:sz="0" w:space="0" w:color="auto"/>
            <w:left w:val="none" w:sz="0" w:space="0" w:color="auto"/>
            <w:bottom w:val="none" w:sz="0" w:space="0" w:color="auto"/>
            <w:right w:val="none" w:sz="0" w:space="0" w:color="auto"/>
          </w:divBdr>
        </w:div>
        <w:div w:id="445537594">
          <w:marLeft w:val="0"/>
          <w:marRight w:val="0"/>
          <w:marTop w:val="0"/>
          <w:marBottom w:val="0"/>
          <w:divBdr>
            <w:top w:val="none" w:sz="0" w:space="0" w:color="auto"/>
            <w:left w:val="none" w:sz="0" w:space="0" w:color="auto"/>
            <w:bottom w:val="none" w:sz="0" w:space="0" w:color="auto"/>
            <w:right w:val="none" w:sz="0" w:space="0" w:color="auto"/>
          </w:divBdr>
        </w:div>
        <w:div w:id="451632360">
          <w:marLeft w:val="0"/>
          <w:marRight w:val="0"/>
          <w:marTop w:val="0"/>
          <w:marBottom w:val="0"/>
          <w:divBdr>
            <w:top w:val="none" w:sz="0" w:space="0" w:color="auto"/>
            <w:left w:val="none" w:sz="0" w:space="0" w:color="auto"/>
            <w:bottom w:val="none" w:sz="0" w:space="0" w:color="auto"/>
            <w:right w:val="none" w:sz="0" w:space="0" w:color="auto"/>
          </w:divBdr>
        </w:div>
        <w:div w:id="640035535">
          <w:marLeft w:val="0"/>
          <w:marRight w:val="0"/>
          <w:marTop w:val="0"/>
          <w:marBottom w:val="0"/>
          <w:divBdr>
            <w:top w:val="none" w:sz="0" w:space="0" w:color="auto"/>
            <w:left w:val="none" w:sz="0" w:space="0" w:color="auto"/>
            <w:bottom w:val="none" w:sz="0" w:space="0" w:color="auto"/>
            <w:right w:val="none" w:sz="0" w:space="0" w:color="auto"/>
          </w:divBdr>
        </w:div>
        <w:div w:id="916135896">
          <w:marLeft w:val="0"/>
          <w:marRight w:val="0"/>
          <w:marTop w:val="0"/>
          <w:marBottom w:val="0"/>
          <w:divBdr>
            <w:top w:val="none" w:sz="0" w:space="0" w:color="auto"/>
            <w:left w:val="none" w:sz="0" w:space="0" w:color="auto"/>
            <w:bottom w:val="none" w:sz="0" w:space="0" w:color="auto"/>
            <w:right w:val="none" w:sz="0" w:space="0" w:color="auto"/>
          </w:divBdr>
        </w:div>
        <w:div w:id="963147968">
          <w:marLeft w:val="0"/>
          <w:marRight w:val="0"/>
          <w:marTop w:val="0"/>
          <w:marBottom w:val="0"/>
          <w:divBdr>
            <w:top w:val="none" w:sz="0" w:space="0" w:color="auto"/>
            <w:left w:val="none" w:sz="0" w:space="0" w:color="auto"/>
            <w:bottom w:val="none" w:sz="0" w:space="0" w:color="auto"/>
            <w:right w:val="none" w:sz="0" w:space="0" w:color="auto"/>
          </w:divBdr>
        </w:div>
        <w:div w:id="1013647352">
          <w:marLeft w:val="0"/>
          <w:marRight w:val="0"/>
          <w:marTop w:val="0"/>
          <w:marBottom w:val="0"/>
          <w:divBdr>
            <w:top w:val="none" w:sz="0" w:space="0" w:color="auto"/>
            <w:left w:val="none" w:sz="0" w:space="0" w:color="auto"/>
            <w:bottom w:val="none" w:sz="0" w:space="0" w:color="auto"/>
            <w:right w:val="none" w:sz="0" w:space="0" w:color="auto"/>
          </w:divBdr>
        </w:div>
        <w:div w:id="1297684363">
          <w:marLeft w:val="0"/>
          <w:marRight w:val="0"/>
          <w:marTop w:val="0"/>
          <w:marBottom w:val="0"/>
          <w:divBdr>
            <w:top w:val="none" w:sz="0" w:space="0" w:color="auto"/>
            <w:left w:val="none" w:sz="0" w:space="0" w:color="auto"/>
            <w:bottom w:val="none" w:sz="0" w:space="0" w:color="auto"/>
            <w:right w:val="none" w:sz="0" w:space="0" w:color="auto"/>
          </w:divBdr>
        </w:div>
        <w:div w:id="1324549613">
          <w:marLeft w:val="0"/>
          <w:marRight w:val="0"/>
          <w:marTop w:val="0"/>
          <w:marBottom w:val="0"/>
          <w:divBdr>
            <w:top w:val="none" w:sz="0" w:space="0" w:color="auto"/>
            <w:left w:val="none" w:sz="0" w:space="0" w:color="auto"/>
            <w:bottom w:val="none" w:sz="0" w:space="0" w:color="auto"/>
            <w:right w:val="none" w:sz="0" w:space="0" w:color="auto"/>
          </w:divBdr>
        </w:div>
        <w:div w:id="1359701553">
          <w:marLeft w:val="0"/>
          <w:marRight w:val="0"/>
          <w:marTop w:val="0"/>
          <w:marBottom w:val="0"/>
          <w:divBdr>
            <w:top w:val="none" w:sz="0" w:space="0" w:color="auto"/>
            <w:left w:val="none" w:sz="0" w:space="0" w:color="auto"/>
            <w:bottom w:val="none" w:sz="0" w:space="0" w:color="auto"/>
            <w:right w:val="none" w:sz="0" w:space="0" w:color="auto"/>
          </w:divBdr>
        </w:div>
        <w:div w:id="1400205804">
          <w:marLeft w:val="0"/>
          <w:marRight w:val="0"/>
          <w:marTop w:val="0"/>
          <w:marBottom w:val="0"/>
          <w:divBdr>
            <w:top w:val="none" w:sz="0" w:space="0" w:color="auto"/>
            <w:left w:val="none" w:sz="0" w:space="0" w:color="auto"/>
            <w:bottom w:val="none" w:sz="0" w:space="0" w:color="auto"/>
            <w:right w:val="none" w:sz="0" w:space="0" w:color="auto"/>
          </w:divBdr>
        </w:div>
        <w:div w:id="1506362199">
          <w:marLeft w:val="0"/>
          <w:marRight w:val="0"/>
          <w:marTop w:val="0"/>
          <w:marBottom w:val="0"/>
          <w:divBdr>
            <w:top w:val="none" w:sz="0" w:space="0" w:color="auto"/>
            <w:left w:val="none" w:sz="0" w:space="0" w:color="auto"/>
            <w:bottom w:val="none" w:sz="0" w:space="0" w:color="auto"/>
            <w:right w:val="none" w:sz="0" w:space="0" w:color="auto"/>
          </w:divBdr>
        </w:div>
        <w:div w:id="1591507459">
          <w:marLeft w:val="0"/>
          <w:marRight w:val="0"/>
          <w:marTop w:val="0"/>
          <w:marBottom w:val="0"/>
          <w:divBdr>
            <w:top w:val="none" w:sz="0" w:space="0" w:color="auto"/>
            <w:left w:val="none" w:sz="0" w:space="0" w:color="auto"/>
            <w:bottom w:val="none" w:sz="0" w:space="0" w:color="auto"/>
            <w:right w:val="none" w:sz="0" w:space="0" w:color="auto"/>
          </w:divBdr>
        </w:div>
        <w:div w:id="1663924949">
          <w:marLeft w:val="0"/>
          <w:marRight w:val="0"/>
          <w:marTop w:val="0"/>
          <w:marBottom w:val="0"/>
          <w:divBdr>
            <w:top w:val="none" w:sz="0" w:space="0" w:color="auto"/>
            <w:left w:val="none" w:sz="0" w:space="0" w:color="auto"/>
            <w:bottom w:val="none" w:sz="0" w:space="0" w:color="auto"/>
            <w:right w:val="none" w:sz="0" w:space="0" w:color="auto"/>
          </w:divBdr>
        </w:div>
        <w:div w:id="1867868931">
          <w:marLeft w:val="0"/>
          <w:marRight w:val="0"/>
          <w:marTop w:val="0"/>
          <w:marBottom w:val="0"/>
          <w:divBdr>
            <w:top w:val="none" w:sz="0" w:space="0" w:color="auto"/>
            <w:left w:val="none" w:sz="0" w:space="0" w:color="auto"/>
            <w:bottom w:val="none" w:sz="0" w:space="0" w:color="auto"/>
            <w:right w:val="none" w:sz="0" w:space="0" w:color="auto"/>
          </w:divBdr>
        </w:div>
        <w:div w:id="1887522865">
          <w:marLeft w:val="0"/>
          <w:marRight w:val="0"/>
          <w:marTop w:val="0"/>
          <w:marBottom w:val="0"/>
          <w:divBdr>
            <w:top w:val="none" w:sz="0" w:space="0" w:color="auto"/>
            <w:left w:val="none" w:sz="0" w:space="0" w:color="auto"/>
            <w:bottom w:val="none" w:sz="0" w:space="0" w:color="auto"/>
            <w:right w:val="none" w:sz="0" w:space="0" w:color="auto"/>
          </w:divBdr>
        </w:div>
        <w:div w:id="1974016151">
          <w:marLeft w:val="0"/>
          <w:marRight w:val="0"/>
          <w:marTop w:val="0"/>
          <w:marBottom w:val="0"/>
          <w:divBdr>
            <w:top w:val="none" w:sz="0" w:space="0" w:color="auto"/>
            <w:left w:val="none" w:sz="0" w:space="0" w:color="auto"/>
            <w:bottom w:val="none" w:sz="0" w:space="0" w:color="auto"/>
            <w:right w:val="none" w:sz="0" w:space="0" w:color="auto"/>
          </w:divBdr>
        </w:div>
        <w:div w:id="1977711640">
          <w:marLeft w:val="0"/>
          <w:marRight w:val="0"/>
          <w:marTop w:val="0"/>
          <w:marBottom w:val="0"/>
          <w:divBdr>
            <w:top w:val="none" w:sz="0" w:space="0" w:color="auto"/>
            <w:left w:val="none" w:sz="0" w:space="0" w:color="auto"/>
            <w:bottom w:val="none" w:sz="0" w:space="0" w:color="auto"/>
            <w:right w:val="none" w:sz="0" w:space="0" w:color="auto"/>
          </w:divBdr>
        </w:div>
        <w:div w:id="2008286230">
          <w:marLeft w:val="0"/>
          <w:marRight w:val="0"/>
          <w:marTop w:val="0"/>
          <w:marBottom w:val="0"/>
          <w:divBdr>
            <w:top w:val="none" w:sz="0" w:space="0" w:color="auto"/>
            <w:left w:val="none" w:sz="0" w:space="0" w:color="auto"/>
            <w:bottom w:val="none" w:sz="0" w:space="0" w:color="auto"/>
            <w:right w:val="none" w:sz="0" w:space="0" w:color="auto"/>
          </w:divBdr>
        </w:div>
        <w:div w:id="2027247439">
          <w:marLeft w:val="0"/>
          <w:marRight w:val="0"/>
          <w:marTop w:val="0"/>
          <w:marBottom w:val="0"/>
          <w:divBdr>
            <w:top w:val="none" w:sz="0" w:space="0" w:color="auto"/>
            <w:left w:val="none" w:sz="0" w:space="0" w:color="auto"/>
            <w:bottom w:val="none" w:sz="0" w:space="0" w:color="auto"/>
            <w:right w:val="none" w:sz="0" w:space="0" w:color="auto"/>
          </w:divBdr>
        </w:div>
        <w:div w:id="2045790616">
          <w:marLeft w:val="0"/>
          <w:marRight w:val="0"/>
          <w:marTop w:val="0"/>
          <w:marBottom w:val="0"/>
          <w:divBdr>
            <w:top w:val="none" w:sz="0" w:space="0" w:color="auto"/>
            <w:left w:val="none" w:sz="0" w:space="0" w:color="auto"/>
            <w:bottom w:val="none" w:sz="0" w:space="0" w:color="auto"/>
            <w:right w:val="none" w:sz="0" w:space="0" w:color="auto"/>
          </w:divBdr>
        </w:div>
      </w:divsChild>
    </w:div>
    <w:div w:id="190728687">
      <w:bodyDiv w:val="1"/>
      <w:marLeft w:val="0"/>
      <w:marRight w:val="0"/>
      <w:marTop w:val="0"/>
      <w:marBottom w:val="0"/>
      <w:divBdr>
        <w:top w:val="none" w:sz="0" w:space="0" w:color="auto"/>
        <w:left w:val="none" w:sz="0" w:space="0" w:color="auto"/>
        <w:bottom w:val="none" w:sz="0" w:space="0" w:color="auto"/>
        <w:right w:val="none" w:sz="0" w:space="0" w:color="auto"/>
      </w:divBdr>
    </w:div>
    <w:div w:id="192353494">
      <w:bodyDiv w:val="1"/>
      <w:marLeft w:val="0"/>
      <w:marRight w:val="0"/>
      <w:marTop w:val="0"/>
      <w:marBottom w:val="0"/>
      <w:divBdr>
        <w:top w:val="none" w:sz="0" w:space="0" w:color="auto"/>
        <w:left w:val="none" w:sz="0" w:space="0" w:color="auto"/>
        <w:bottom w:val="none" w:sz="0" w:space="0" w:color="auto"/>
        <w:right w:val="none" w:sz="0" w:space="0" w:color="auto"/>
      </w:divBdr>
    </w:div>
    <w:div w:id="196964507">
      <w:bodyDiv w:val="1"/>
      <w:marLeft w:val="0"/>
      <w:marRight w:val="0"/>
      <w:marTop w:val="0"/>
      <w:marBottom w:val="0"/>
      <w:divBdr>
        <w:top w:val="none" w:sz="0" w:space="0" w:color="auto"/>
        <w:left w:val="none" w:sz="0" w:space="0" w:color="auto"/>
        <w:bottom w:val="none" w:sz="0" w:space="0" w:color="auto"/>
        <w:right w:val="none" w:sz="0" w:space="0" w:color="auto"/>
      </w:divBdr>
    </w:div>
    <w:div w:id="202376340">
      <w:bodyDiv w:val="1"/>
      <w:marLeft w:val="0"/>
      <w:marRight w:val="0"/>
      <w:marTop w:val="0"/>
      <w:marBottom w:val="0"/>
      <w:divBdr>
        <w:top w:val="none" w:sz="0" w:space="0" w:color="auto"/>
        <w:left w:val="none" w:sz="0" w:space="0" w:color="auto"/>
        <w:bottom w:val="none" w:sz="0" w:space="0" w:color="auto"/>
        <w:right w:val="none" w:sz="0" w:space="0" w:color="auto"/>
      </w:divBdr>
    </w:div>
    <w:div w:id="235944133">
      <w:bodyDiv w:val="1"/>
      <w:marLeft w:val="0"/>
      <w:marRight w:val="0"/>
      <w:marTop w:val="0"/>
      <w:marBottom w:val="0"/>
      <w:divBdr>
        <w:top w:val="none" w:sz="0" w:space="0" w:color="auto"/>
        <w:left w:val="none" w:sz="0" w:space="0" w:color="auto"/>
        <w:bottom w:val="none" w:sz="0" w:space="0" w:color="auto"/>
        <w:right w:val="none" w:sz="0" w:space="0" w:color="auto"/>
      </w:divBdr>
    </w:div>
    <w:div w:id="241305275">
      <w:bodyDiv w:val="1"/>
      <w:marLeft w:val="0"/>
      <w:marRight w:val="0"/>
      <w:marTop w:val="0"/>
      <w:marBottom w:val="0"/>
      <w:divBdr>
        <w:top w:val="none" w:sz="0" w:space="0" w:color="auto"/>
        <w:left w:val="none" w:sz="0" w:space="0" w:color="auto"/>
        <w:bottom w:val="none" w:sz="0" w:space="0" w:color="auto"/>
        <w:right w:val="none" w:sz="0" w:space="0" w:color="auto"/>
      </w:divBdr>
    </w:div>
    <w:div w:id="267205144">
      <w:bodyDiv w:val="1"/>
      <w:marLeft w:val="0"/>
      <w:marRight w:val="0"/>
      <w:marTop w:val="0"/>
      <w:marBottom w:val="0"/>
      <w:divBdr>
        <w:top w:val="none" w:sz="0" w:space="0" w:color="auto"/>
        <w:left w:val="none" w:sz="0" w:space="0" w:color="auto"/>
        <w:bottom w:val="none" w:sz="0" w:space="0" w:color="auto"/>
        <w:right w:val="none" w:sz="0" w:space="0" w:color="auto"/>
      </w:divBdr>
    </w:div>
    <w:div w:id="314797278">
      <w:bodyDiv w:val="1"/>
      <w:marLeft w:val="0"/>
      <w:marRight w:val="0"/>
      <w:marTop w:val="0"/>
      <w:marBottom w:val="0"/>
      <w:divBdr>
        <w:top w:val="none" w:sz="0" w:space="0" w:color="auto"/>
        <w:left w:val="none" w:sz="0" w:space="0" w:color="auto"/>
        <w:bottom w:val="none" w:sz="0" w:space="0" w:color="auto"/>
        <w:right w:val="none" w:sz="0" w:space="0" w:color="auto"/>
      </w:divBdr>
    </w:div>
    <w:div w:id="349531162">
      <w:bodyDiv w:val="1"/>
      <w:marLeft w:val="0"/>
      <w:marRight w:val="0"/>
      <w:marTop w:val="0"/>
      <w:marBottom w:val="0"/>
      <w:divBdr>
        <w:top w:val="none" w:sz="0" w:space="0" w:color="auto"/>
        <w:left w:val="none" w:sz="0" w:space="0" w:color="auto"/>
        <w:bottom w:val="none" w:sz="0" w:space="0" w:color="auto"/>
        <w:right w:val="none" w:sz="0" w:space="0" w:color="auto"/>
      </w:divBdr>
    </w:div>
    <w:div w:id="359360820">
      <w:bodyDiv w:val="1"/>
      <w:marLeft w:val="0"/>
      <w:marRight w:val="0"/>
      <w:marTop w:val="0"/>
      <w:marBottom w:val="0"/>
      <w:divBdr>
        <w:top w:val="none" w:sz="0" w:space="0" w:color="auto"/>
        <w:left w:val="none" w:sz="0" w:space="0" w:color="auto"/>
        <w:bottom w:val="none" w:sz="0" w:space="0" w:color="auto"/>
        <w:right w:val="none" w:sz="0" w:space="0" w:color="auto"/>
      </w:divBdr>
    </w:div>
    <w:div w:id="407700047">
      <w:bodyDiv w:val="1"/>
      <w:marLeft w:val="0"/>
      <w:marRight w:val="0"/>
      <w:marTop w:val="0"/>
      <w:marBottom w:val="0"/>
      <w:divBdr>
        <w:top w:val="none" w:sz="0" w:space="0" w:color="auto"/>
        <w:left w:val="none" w:sz="0" w:space="0" w:color="auto"/>
        <w:bottom w:val="none" w:sz="0" w:space="0" w:color="auto"/>
        <w:right w:val="none" w:sz="0" w:space="0" w:color="auto"/>
      </w:divBdr>
    </w:div>
    <w:div w:id="485172408">
      <w:bodyDiv w:val="1"/>
      <w:marLeft w:val="0"/>
      <w:marRight w:val="0"/>
      <w:marTop w:val="0"/>
      <w:marBottom w:val="0"/>
      <w:divBdr>
        <w:top w:val="none" w:sz="0" w:space="0" w:color="auto"/>
        <w:left w:val="none" w:sz="0" w:space="0" w:color="auto"/>
        <w:bottom w:val="none" w:sz="0" w:space="0" w:color="auto"/>
        <w:right w:val="none" w:sz="0" w:space="0" w:color="auto"/>
      </w:divBdr>
    </w:div>
    <w:div w:id="497036595">
      <w:bodyDiv w:val="1"/>
      <w:marLeft w:val="0"/>
      <w:marRight w:val="0"/>
      <w:marTop w:val="0"/>
      <w:marBottom w:val="0"/>
      <w:divBdr>
        <w:top w:val="none" w:sz="0" w:space="0" w:color="auto"/>
        <w:left w:val="none" w:sz="0" w:space="0" w:color="auto"/>
        <w:bottom w:val="none" w:sz="0" w:space="0" w:color="auto"/>
        <w:right w:val="none" w:sz="0" w:space="0" w:color="auto"/>
      </w:divBdr>
    </w:div>
    <w:div w:id="497572517">
      <w:bodyDiv w:val="1"/>
      <w:marLeft w:val="0"/>
      <w:marRight w:val="0"/>
      <w:marTop w:val="0"/>
      <w:marBottom w:val="0"/>
      <w:divBdr>
        <w:top w:val="none" w:sz="0" w:space="0" w:color="auto"/>
        <w:left w:val="none" w:sz="0" w:space="0" w:color="auto"/>
        <w:bottom w:val="none" w:sz="0" w:space="0" w:color="auto"/>
        <w:right w:val="none" w:sz="0" w:space="0" w:color="auto"/>
      </w:divBdr>
    </w:div>
    <w:div w:id="583999570">
      <w:bodyDiv w:val="1"/>
      <w:marLeft w:val="0"/>
      <w:marRight w:val="0"/>
      <w:marTop w:val="0"/>
      <w:marBottom w:val="0"/>
      <w:divBdr>
        <w:top w:val="none" w:sz="0" w:space="0" w:color="auto"/>
        <w:left w:val="none" w:sz="0" w:space="0" w:color="auto"/>
        <w:bottom w:val="none" w:sz="0" w:space="0" w:color="auto"/>
        <w:right w:val="none" w:sz="0" w:space="0" w:color="auto"/>
      </w:divBdr>
    </w:div>
    <w:div w:id="592711869">
      <w:bodyDiv w:val="1"/>
      <w:marLeft w:val="0"/>
      <w:marRight w:val="0"/>
      <w:marTop w:val="0"/>
      <w:marBottom w:val="0"/>
      <w:divBdr>
        <w:top w:val="none" w:sz="0" w:space="0" w:color="auto"/>
        <w:left w:val="none" w:sz="0" w:space="0" w:color="auto"/>
        <w:bottom w:val="none" w:sz="0" w:space="0" w:color="auto"/>
        <w:right w:val="none" w:sz="0" w:space="0" w:color="auto"/>
      </w:divBdr>
    </w:div>
    <w:div w:id="615647262">
      <w:bodyDiv w:val="1"/>
      <w:marLeft w:val="0"/>
      <w:marRight w:val="0"/>
      <w:marTop w:val="0"/>
      <w:marBottom w:val="0"/>
      <w:divBdr>
        <w:top w:val="none" w:sz="0" w:space="0" w:color="auto"/>
        <w:left w:val="none" w:sz="0" w:space="0" w:color="auto"/>
        <w:bottom w:val="none" w:sz="0" w:space="0" w:color="auto"/>
        <w:right w:val="none" w:sz="0" w:space="0" w:color="auto"/>
      </w:divBdr>
    </w:div>
    <w:div w:id="620036404">
      <w:bodyDiv w:val="1"/>
      <w:marLeft w:val="0"/>
      <w:marRight w:val="0"/>
      <w:marTop w:val="0"/>
      <w:marBottom w:val="0"/>
      <w:divBdr>
        <w:top w:val="none" w:sz="0" w:space="0" w:color="auto"/>
        <w:left w:val="none" w:sz="0" w:space="0" w:color="auto"/>
        <w:bottom w:val="none" w:sz="0" w:space="0" w:color="auto"/>
        <w:right w:val="none" w:sz="0" w:space="0" w:color="auto"/>
      </w:divBdr>
    </w:div>
    <w:div w:id="622619012">
      <w:bodyDiv w:val="1"/>
      <w:marLeft w:val="0"/>
      <w:marRight w:val="0"/>
      <w:marTop w:val="0"/>
      <w:marBottom w:val="0"/>
      <w:divBdr>
        <w:top w:val="none" w:sz="0" w:space="0" w:color="auto"/>
        <w:left w:val="none" w:sz="0" w:space="0" w:color="auto"/>
        <w:bottom w:val="none" w:sz="0" w:space="0" w:color="auto"/>
        <w:right w:val="none" w:sz="0" w:space="0" w:color="auto"/>
      </w:divBdr>
    </w:div>
    <w:div w:id="626470430">
      <w:bodyDiv w:val="1"/>
      <w:marLeft w:val="0"/>
      <w:marRight w:val="0"/>
      <w:marTop w:val="0"/>
      <w:marBottom w:val="0"/>
      <w:divBdr>
        <w:top w:val="none" w:sz="0" w:space="0" w:color="auto"/>
        <w:left w:val="none" w:sz="0" w:space="0" w:color="auto"/>
        <w:bottom w:val="none" w:sz="0" w:space="0" w:color="auto"/>
        <w:right w:val="none" w:sz="0" w:space="0" w:color="auto"/>
      </w:divBdr>
      <w:divsChild>
        <w:div w:id="195117792">
          <w:marLeft w:val="0"/>
          <w:marRight w:val="0"/>
          <w:marTop w:val="0"/>
          <w:marBottom w:val="0"/>
          <w:divBdr>
            <w:top w:val="none" w:sz="0" w:space="0" w:color="auto"/>
            <w:left w:val="none" w:sz="0" w:space="0" w:color="auto"/>
            <w:bottom w:val="none" w:sz="0" w:space="0" w:color="auto"/>
            <w:right w:val="none" w:sz="0" w:space="0" w:color="auto"/>
          </w:divBdr>
          <w:divsChild>
            <w:div w:id="52318155">
              <w:marLeft w:val="0"/>
              <w:marRight w:val="0"/>
              <w:marTop w:val="0"/>
              <w:marBottom w:val="0"/>
              <w:divBdr>
                <w:top w:val="none" w:sz="0" w:space="0" w:color="auto"/>
                <w:left w:val="none" w:sz="0" w:space="0" w:color="auto"/>
                <w:bottom w:val="none" w:sz="0" w:space="0" w:color="auto"/>
                <w:right w:val="none" w:sz="0" w:space="0" w:color="auto"/>
              </w:divBdr>
            </w:div>
            <w:div w:id="535431652">
              <w:marLeft w:val="0"/>
              <w:marRight w:val="0"/>
              <w:marTop w:val="0"/>
              <w:marBottom w:val="0"/>
              <w:divBdr>
                <w:top w:val="none" w:sz="0" w:space="0" w:color="auto"/>
                <w:left w:val="none" w:sz="0" w:space="0" w:color="auto"/>
                <w:bottom w:val="none" w:sz="0" w:space="0" w:color="auto"/>
                <w:right w:val="none" w:sz="0" w:space="0" w:color="auto"/>
              </w:divBdr>
              <w:divsChild>
                <w:div w:id="1063481843">
                  <w:marLeft w:val="0"/>
                  <w:marRight w:val="0"/>
                  <w:marTop w:val="0"/>
                  <w:marBottom w:val="0"/>
                  <w:divBdr>
                    <w:top w:val="none" w:sz="0" w:space="0" w:color="auto"/>
                    <w:left w:val="none" w:sz="0" w:space="0" w:color="auto"/>
                    <w:bottom w:val="none" w:sz="0" w:space="0" w:color="auto"/>
                    <w:right w:val="none" w:sz="0" w:space="0" w:color="auto"/>
                  </w:divBdr>
                  <w:divsChild>
                    <w:div w:id="1405185360">
                      <w:marLeft w:val="0"/>
                      <w:marRight w:val="0"/>
                      <w:marTop w:val="0"/>
                      <w:marBottom w:val="0"/>
                      <w:divBdr>
                        <w:top w:val="none" w:sz="0" w:space="0" w:color="auto"/>
                        <w:left w:val="none" w:sz="0" w:space="0" w:color="auto"/>
                        <w:bottom w:val="none" w:sz="0" w:space="0" w:color="auto"/>
                        <w:right w:val="none" w:sz="0" w:space="0" w:color="auto"/>
                      </w:divBdr>
                      <w:divsChild>
                        <w:div w:id="11951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258955">
              <w:marLeft w:val="0"/>
              <w:marRight w:val="0"/>
              <w:marTop w:val="0"/>
              <w:marBottom w:val="0"/>
              <w:divBdr>
                <w:top w:val="none" w:sz="0" w:space="0" w:color="auto"/>
                <w:left w:val="none" w:sz="0" w:space="0" w:color="auto"/>
                <w:bottom w:val="none" w:sz="0" w:space="0" w:color="auto"/>
                <w:right w:val="none" w:sz="0" w:space="0" w:color="auto"/>
              </w:divBdr>
              <w:divsChild>
                <w:div w:id="294334784">
                  <w:marLeft w:val="0"/>
                  <w:marRight w:val="0"/>
                  <w:marTop w:val="0"/>
                  <w:marBottom w:val="0"/>
                  <w:divBdr>
                    <w:top w:val="none" w:sz="0" w:space="0" w:color="auto"/>
                    <w:left w:val="none" w:sz="0" w:space="0" w:color="auto"/>
                    <w:bottom w:val="none" w:sz="0" w:space="0" w:color="auto"/>
                    <w:right w:val="none" w:sz="0" w:space="0" w:color="auto"/>
                  </w:divBdr>
                  <w:divsChild>
                    <w:div w:id="1123381596">
                      <w:marLeft w:val="0"/>
                      <w:marRight w:val="0"/>
                      <w:marTop w:val="0"/>
                      <w:marBottom w:val="0"/>
                      <w:divBdr>
                        <w:top w:val="none" w:sz="0" w:space="0" w:color="auto"/>
                        <w:left w:val="none" w:sz="0" w:space="0" w:color="auto"/>
                        <w:bottom w:val="none" w:sz="0" w:space="0" w:color="auto"/>
                        <w:right w:val="none" w:sz="0" w:space="0" w:color="auto"/>
                      </w:divBdr>
                      <w:divsChild>
                        <w:div w:id="1750422012">
                          <w:marLeft w:val="0"/>
                          <w:marRight w:val="0"/>
                          <w:marTop w:val="0"/>
                          <w:marBottom w:val="0"/>
                          <w:divBdr>
                            <w:top w:val="none" w:sz="0" w:space="0" w:color="auto"/>
                            <w:left w:val="none" w:sz="0" w:space="0" w:color="auto"/>
                            <w:bottom w:val="none" w:sz="0" w:space="0" w:color="auto"/>
                            <w:right w:val="none" w:sz="0" w:space="0" w:color="auto"/>
                          </w:divBdr>
                          <w:divsChild>
                            <w:div w:id="6954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197988">
      <w:bodyDiv w:val="1"/>
      <w:marLeft w:val="0"/>
      <w:marRight w:val="0"/>
      <w:marTop w:val="0"/>
      <w:marBottom w:val="0"/>
      <w:divBdr>
        <w:top w:val="none" w:sz="0" w:space="0" w:color="auto"/>
        <w:left w:val="none" w:sz="0" w:space="0" w:color="auto"/>
        <w:bottom w:val="none" w:sz="0" w:space="0" w:color="auto"/>
        <w:right w:val="none" w:sz="0" w:space="0" w:color="auto"/>
      </w:divBdr>
    </w:div>
    <w:div w:id="682323710">
      <w:bodyDiv w:val="1"/>
      <w:marLeft w:val="0"/>
      <w:marRight w:val="0"/>
      <w:marTop w:val="0"/>
      <w:marBottom w:val="0"/>
      <w:divBdr>
        <w:top w:val="none" w:sz="0" w:space="0" w:color="auto"/>
        <w:left w:val="none" w:sz="0" w:space="0" w:color="auto"/>
        <w:bottom w:val="none" w:sz="0" w:space="0" w:color="auto"/>
        <w:right w:val="none" w:sz="0" w:space="0" w:color="auto"/>
      </w:divBdr>
    </w:div>
    <w:div w:id="781539227">
      <w:bodyDiv w:val="1"/>
      <w:marLeft w:val="0"/>
      <w:marRight w:val="0"/>
      <w:marTop w:val="0"/>
      <w:marBottom w:val="0"/>
      <w:divBdr>
        <w:top w:val="none" w:sz="0" w:space="0" w:color="auto"/>
        <w:left w:val="none" w:sz="0" w:space="0" w:color="auto"/>
        <w:bottom w:val="none" w:sz="0" w:space="0" w:color="auto"/>
        <w:right w:val="none" w:sz="0" w:space="0" w:color="auto"/>
      </w:divBdr>
    </w:div>
    <w:div w:id="865217051">
      <w:bodyDiv w:val="1"/>
      <w:marLeft w:val="0"/>
      <w:marRight w:val="0"/>
      <w:marTop w:val="0"/>
      <w:marBottom w:val="0"/>
      <w:divBdr>
        <w:top w:val="none" w:sz="0" w:space="0" w:color="auto"/>
        <w:left w:val="none" w:sz="0" w:space="0" w:color="auto"/>
        <w:bottom w:val="none" w:sz="0" w:space="0" w:color="auto"/>
        <w:right w:val="none" w:sz="0" w:space="0" w:color="auto"/>
      </w:divBdr>
    </w:div>
    <w:div w:id="872573209">
      <w:bodyDiv w:val="1"/>
      <w:marLeft w:val="0"/>
      <w:marRight w:val="0"/>
      <w:marTop w:val="0"/>
      <w:marBottom w:val="0"/>
      <w:divBdr>
        <w:top w:val="none" w:sz="0" w:space="0" w:color="auto"/>
        <w:left w:val="none" w:sz="0" w:space="0" w:color="auto"/>
        <w:bottom w:val="none" w:sz="0" w:space="0" w:color="auto"/>
        <w:right w:val="none" w:sz="0" w:space="0" w:color="auto"/>
      </w:divBdr>
    </w:div>
    <w:div w:id="891772854">
      <w:bodyDiv w:val="1"/>
      <w:marLeft w:val="0"/>
      <w:marRight w:val="0"/>
      <w:marTop w:val="0"/>
      <w:marBottom w:val="0"/>
      <w:divBdr>
        <w:top w:val="none" w:sz="0" w:space="0" w:color="auto"/>
        <w:left w:val="none" w:sz="0" w:space="0" w:color="auto"/>
        <w:bottom w:val="none" w:sz="0" w:space="0" w:color="auto"/>
        <w:right w:val="none" w:sz="0" w:space="0" w:color="auto"/>
      </w:divBdr>
      <w:divsChild>
        <w:div w:id="1471097343">
          <w:marLeft w:val="0"/>
          <w:marRight w:val="0"/>
          <w:marTop w:val="0"/>
          <w:marBottom w:val="0"/>
          <w:divBdr>
            <w:top w:val="none" w:sz="0" w:space="0" w:color="auto"/>
            <w:left w:val="none" w:sz="0" w:space="0" w:color="auto"/>
            <w:bottom w:val="none" w:sz="0" w:space="0" w:color="auto"/>
            <w:right w:val="none" w:sz="0" w:space="0" w:color="auto"/>
          </w:divBdr>
          <w:divsChild>
            <w:div w:id="1239711482">
              <w:marLeft w:val="0"/>
              <w:marRight w:val="0"/>
              <w:marTop w:val="0"/>
              <w:marBottom w:val="0"/>
              <w:divBdr>
                <w:top w:val="none" w:sz="0" w:space="0" w:color="auto"/>
                <w:left w:val="none" w:sz="0" w:space="0" w:color="auto"/>
                <w:bottom w:val="none" w:sz="0" w:space="0" w:color="auto"/>
                <w:right w:val="none" w:sz="0" w:space="0" w:color="auto"/>
              </w:divBdr>
              <w:divsChild>
                <w:div w:id="791051528">
                  <w:marLeft w:val="0"/>
                  <w:marRight w:val="0"/>
                  <w:marTop w:val="0"/>
                  <w:marBottom w:val="0"/>
                  <w:divBdr>
                    <w:top w:val="none" w:sz="0" w:space="0" w:color="auto"/>
                    <w:left w:val="none" w:sz="0" w:space="0" w:color="auto"/>
                    <w:bottom w:val="none" w:sz="0" w:space="0" w:color="auto"/>
                    <w:right w:val="none" w:sz="0" w:space="0" w:color="auto"/>
                  </w:divBdr>
                  <w:divsChild>
                    <w:div w:id="140705893">
                      <w:marLeft w:val="0"/>
                      <w:marRight w:val="0"/>
                      <w:marTop w:val="0"/>
                      <w:marBottom w:val="0"/>
                      <w:divBdr>
                        <w:top w:val="none" w:sz="0" w:space="0" w:color="auto"/>
                        <w:left w:val="none" w:sz="0" w:space="0" w:color="auto"/>
                        <w:bottom w:val="none" w:sz="0" w:space="0" w:color="auto"/>
                        <w:right w:val="none" w:sz="0" w:space="0" w:color="auto"/>
                      </w:divBdr>
                      <w:divsChild>
                        <w:div w:id="600144581">
                          <w:marLeft w:val="0"/>
                          <w:marRight w:val="0"/>
                          <w:marTop w:val="0"/>
                          <w:marBottom w:val="0"/>
                          <w:divBdr>
                            <w:top w:val="none" w:sz="0" w:space="0" w:color="auto"/>
                            <w:left w:val="none" w:sz="0" w:space="0" w:color="auto"/>
                            <w:bottom w:val="none" w:sz="0" w:space="0" w:color="auto"/>
                            <w:right w:val="none" w:sz="0" w:space="0" w:color="auto"/>
                          </w:divBdr>
                          <w:divsChild>
                            <w:div w:id="1931236412">
                              <w:marLeft w:val="0"/>
                              <w:marRight w:val="0"/>
                              <w:marTop w:val="0"/>
                              <w:marBottom w:val="0"/>
                              <w:divBdr>
                                <w:top w:val="none" w:sz="0" w:space="0" w:color="auto"/>
                                <w:left w:val="none" w:sz="0" w:space="0" w:color="auto"/>
                                <w:bottom w:val="none" w:sz="0" w:space="0" w:color="auto"/>
                                <w:right w:val="none" w:sz="0" w:space="0" w:color="auto"/>
                              </w:divBdr>
                              <w:divsChild>
                                <w:div w:id="12703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47589">
      <w:bodyDiv w:val="1"/>
      <w:marLeft w:val="0"/>
      <w:marRight w:val="0"/>
      <w:marTop w:val="0"/>
      <w:marBottom w:val="0"/>
      <w:divBdr>
        <w:top w:val="none" w:sz="0" w:space="0" w:color="auto"/>
        <w:left w:val="none" w:sz="0" w:space="0" w:color="auto"/>
        <w:bottom w:val="none" w:sz="0" w:space="0" w:color="auto"/>
        <w:right w:val="none" w:sz="0" w:space="0" w:color="auto"/>
      </w:divBdr>
    </w:div>
    <w:div w:id="933827074">
      <w:bodyDiv w:val="1"/>
      <w:marLeft w:val="0"/>
      <w:marRight w:val="0"/>
      <w:marTop w:val="0"/>
      <w:marBottom w:val="0"/>
      <w:divBdr>
        <w:top w:val="none" w:sz="0" w:space="0" w:color="auto"/>
        <w:left w:val="none" w:sz="0" w:space="0" w:color="auto"/>
        <w:bottom w:val="none" w:sz="0" w:space="0" w:color="auto"/>
        <w:right w:val="none" w:sz="0" w:space="0" w:color="auto"/>
      </w:divBdr>
    </w:div>
    <w:div w:id="948855274">
      <w:bodyDiv w:val="1"/>
      <w:marLeft w:val="0"/>
      <w:marRight w:val="0"/>
      <w:marTop w:val="0"/>
      <w:marBottom w:val="0"/>
      <w:divBdr>
        <w:top w:val="none" w:sz="0" w:space="0" w:color="auto"/>
        <w:left w:val="none" w:sz="0" w:space="0" w:color="auto"/>
        <w:bottom w:val="none" w:sz="0" w:space="0" w:color="auto"/>
        <w:right w:val="none" w:sz="0" w:space="0" w:color="auto"/>
      </w:divBdr>
    </w:div>
    <w:div w:id="950670628">
      <w:bodyDiv w:val="1"/>
      <w:marLeft w:val="0"/>
      <w:marRight w:val="0"/>
      <w:marTop w:val="0"/>
      <w:marBottom w:val="0"/>
      <w:divBdr>
        <w:top w:val="none" w:sz="0" w:space="0" w:color="auto"/>
        <w:left w:val="none" w:sz="0" w:space="0" w:color="auto"/>
        <w:bottom w:val="none" w:sz="0" w:space="0" w:color="auto"/>
        <w:right w:val="none" w:sz="0" w:space="0" w:color="auto"/>
      </w:divBdr>
    </w:div>
    <w:div w:id="976227320">
      <w:bodyDiv w:val="1"/>
      <w:marLeft w:val="0"/>
      <w:marRight w:val="0"/>
      <w:marTop w:val="0"/>
      <w:marBottom w:val="0"/>
      <w:divBdr>
        <w:top w:val="none" w:sz="0" w:space="0" w:color="auto"/>
        <w:left w:val="none" w:sz="0" w:space="0" w:color="auto"/>
        <w:bottom w:val="none" w:sz="0" w:space="0" w:color="auto"/>
        <w:right w:val="none" w:sz="0" w:space="0" w:color="auto"/>
      </w:divBdr>
    </w:div>
    <w:div w:id="985549441">
      <w:bodyDiv w:val="1"/>
      <w:marLeft w:val="0"/>
      <w:marRight w:val="0"/>
      <w:marTop w:val="0"/>
      <w:marBottom w:val="0"/>
      <w:divBdr>
        <w:top w:val="none" w:sz="0" w:space="0" w:color="auto"/>
        <w:left w:val="none" w:sz="0" w:space="0" w:color="auto"/>
        <w:bottom w:val="none" w:sz="0" w:space="0" w:color="auto"/>
        <w:right w:val="none" w:sz="0" w:space="0" w:color="auto"/>
      </w:divBdr>
    </w:div>
    <w:div w:id="1051463030">
      <w:bodyDiv w:val="1"/>
      <w:marLeft w:val="0"/>
      <w:marRight w:val="0"/>
      <w:marTop w:val="0"/>
      <w:marBottom w:val="0"/>
      <w:divBdr>
        <w:top w:val="none" w:sz="0" w:space="0" w:color="auto"/>
        <w:left w:val="none" w:sz="0" w:space="0" w:color="auto"/>
        <w:bottom w:val="none" w:sz="0" w:space="0" w:color="auto"/>
        <w:right w:val="none" w:sz="0" w:space="0" w:color="auto"/>
      </w:divBdr>
    </w:div>
    <w:div w:id="1084910571">
      <w:bodyDiv w:val="1"/>
      <w:marLeft w:val="0"/>
      <w:marRight w:val="0"/>
      <w:marTop w:val="0"/>
      <w:marBottom w:val="0"/>
      <w:divBdr>
        <w:top w:val="none" w:sz="0" w:space="0" w:color="auto"/>
        <w:left w:val="none" w:sz="0" w:space="0" w:color="auto"/>
        <w:bottom w:val="none" w:sz="0" w:space="0" w:color="auto"/>
        <w:right w:val="none" w:sz="0" w:space="0" w:color="auto"/>
      </w:divBdr>
    </w:div>
    <w:div w:id="1099831128">
      <w:bodyDiv w:val="1"/>
      <w:marLeft w:val="0"/>
      <w:marRight w:val="0"/>
      <w:marTop w:val="0"/>
      <w:marBottom w:val="0"/>
      <w:divBdr>
        <w:top w:val="none" w:sz="0" w:space="0" w:color="auto"/>
        <w:left w:val="none" w:sz="0" w:space="0" w:color="auto"/>
        <w:bottom w:val="none" w:sz="0" w:space="0" w:color="auto"/>
        <w:right w:val="none" w:sz="0" w:space="0" w:color="auto"/>
      </w:divBdr>
    </w:div>
    <w:div w:id="1128358545">
      <w:bodyDiv w:val="1"/>
      <w:marLeft w:val="0"/>
      <w:marRight w:val="0"/>
      <w:marTop w:val="0"/>
      <w:marBottom w:val="0"/>
      <w:divBdr>
        <w:top w:val="none" w:sz="0" w:space="0" w:color="auto"/>
        <w:left w:val="none" w:sz="0" w:space="0" w:color="auto"/>
        <w:bottom w:val="none" w:sz="0" w:space="0" w:color="auto"/>
        <w:right w:val="none" w:sz="0" w:space="0" w:color="auto"/>
      </w:divBdr>
    </w:div>
    <w:div w:id="1158810909">
      <w:bodyDiv w:val="1"/>
      <w:marLeft w:val="0"/>
      <w:marRight w:val="0"/>
      <w:marTop w:val="0"/>
      <w:marBottom w:val="0"/>
      <w:divBdr>
        <w:top w:val="none" w:sz="0" w:space="0" w:color="auto"/>
        <w:left w:val="none" w:sz="0" w:space="0" w:color="auto"/>
        <w:bottom w:val="none" w:sz="0" w:space="0" w:color="auto"/>
        <w:right w:val="none" w:sz="0" w:space="0" w:color="auto"/>
      </w:divBdr>
    </w:div>
    <w:div w:id="1186409399">
      <w:bodyDiv w:val="1"/>
      <w:marLeft w:val="0"/>
      <w:marRight w:val="0"/>
      <w:marTop w:val="0"/>
      <w:marBottom w:val="0"/>
      <w:divBdr>
        <w:top w:val="none" w:sz="0" w:space="0" w:color="auto"/>
        <w:left w:val="none" w:sz="0" w:space="0" w:color="auto"/>
        <w:bottom w:val="none" w:sz="0" w:space="0" w:color="auto"/>
        <w:right w:val="none" w:sz="0" w:space="0" w:color="auto"/>
      </w:divBdr>
    </w:div>
    <w:div w:id="1205753449">
      <w:bodyDiv w:val="1"/>
      <w:marLeft w:val="0"/>
      <w:marRight w:val="0"/>
      <w:marTop w:val="0"/>
      <w:marBottom w:val="0"/>
      <w:divBdr>
        <w:top w:val="none" w:sz="0" w:space="0" w:color="auto"/>
        <w:left w:val="none" w:sz="0" w:space="0" w:color="auto"/>
        <w:bottom w:val="none" w:sz="0" w:space="0" w:color="auto"/>
        <w:right w:val="none" w:sz="0" w:space="0" w:color="auto"/>
      </w:divBdr>
    </w:div>
    <w:div w:id="1218930888">
      <w:bodyDiv w:val="1"/>
      <w:marLeft w:val="0"/>
      <w:marRight w:val="0"/>
      <w:marTop w:val="0"/>
      <w:marBottom w:val="0"/>
      <w:divBdr>
        <w:top w:val="none" w:sz="0" w:space="0" w:color="auto"/>
        <w:left w:val="none" w:sz="0" w:space="0" w:color="auto"/>
        <w:bottom w:val="none" w:sz="0" w:space="0" w:color="auto"/>
        <w:right w:val="none" w:sz="0" w:space="0" w:color="auto"/>
      </w:divBdr>
    </w:div>
    <w:div w:id="1232933238">
      <w:bodyDiv w:val="1"/>
      <w:marLeft w:val="0"/>
      <w:marRight w:val="0"/>
      <w:marTop w:val="0"/>
      <w:marBottom w:val="0"/>
      <w:divBdr>
        <w:top w:val="none" w:sz="0" w:space="0" w:color="auto"/>
        <w:left w:val="none" w:sz="0" w:space="0" w:color="auto"/>
        <w:bottom w:val="none" w:sz="0" w:space="0" w:color="auto"/>
        <w:right w:val="none" w:sz="0" w:space="0" w:color="auto"/>
      </w:divBdr>
    </w:div>
    <w:div w:id="1241988720">
      <w:bodyDiv w:val="1"/>
      <w:marLeft w:val="0"/>
      <w:marRight w:val="0"/>
      <w:marTop w:val="0"/>
      <w:marBottom w:val="0"/>
      <w:divBdr>
        <w:top w:val="none" w:sz="0" w:space="0" w:color="auto"/>
        <w:left w:val="none" w:sz="0" w:space="0" w:color="auto"/>
        <w:bottom w:val="none" w:sz="0" w:space="0" w:color="auto"/>
        <w:right w:val="none" w:sz="0" w:space="0" w:color="auto"/>
      </w:divBdr>
    </w:div>
    <w:div w:id="1253860350">
      <w:bodyDiv w:val="1"/>
      <w:marLeft w:val="0"/>
      <w:marRight w:val="0"/>
      <w:marTop w:val="0"/>
      <w:marBottom w:val="0"/>
      <w:divBdr>
        <w:top w:val="none" w:sz="0" w:space="0" w:color="auto"/>
        <w:left w:val="none" w:sz="0" w:space="0" w:color="auto"/>
        <w:bottom w:val="none" w:sz="0" w:space="0" w:color="auto"/>
        <w:right w:val="none" w:sz="0" w:space="0" w:color="auto"/>
      </w:divBdr>
      <w:divsChild>
        <w:div w:id="1773283279">
          <w:marLeft w:val="0"/>
          <w:marRight w:val="0"/>
          <w:marTop w:val="0"/>
          <w:marBottom w:val="0"/>
          <w:divBdr>
            <w:top w:val="none" w:sz="0" w:space="0" w:color="auto"/>
            <w:left w:val="none" w:sz="0" w:space="0" w:color="auto"/>
            <w:bottom w:val="none" w:sz="0" w:space="0" w:color="auto"/>
            <w:right w:val="none" w:sz="0" w:space="0" w:color="auto"/>
          </w:divBdr>
          <w:divsChild>
            <w:div w:id="998772716">
              <w:marLeft w:val="0"/>
              <w:marRight w:val="0"/>
              <w:marTop w:val="0"/>
              <w:marBottom w:val="0"/>
              <w:divBdr>
                <w:top w:val="none" w:sz="0" w:space="0" w:color="auto"/>
                <w:left w:val="none" w:sz="0" w:space="0" w:color="auto"/>
                <w:bottom w:val="none" w:sz="0" w:space="0" w:color="auto"/>
                <w:right w:val="none" w:sz="0" w:space="0" w:color="auto"/>
              </w:divBdr>
              <w:divsChild>
                <w:div w:id="1772507120">
                  <w:marLeft w:val="0"/>
                  <w:marRight w:val="0"/>
                  <w:marTop w:val="0"/>
                  <w:marBottom w:val="0"/>
                  <w:divBdr>
                    <w:top w:val="none" w:sz="0" w:space="0" w:color="auto"/>
                    <w:left w:val="none" w:sz="0" w:space="0" w:color="auto"/>
                    <w:bottom w:val="none" w:sz="0" w:space="0" w:color="auto"/>
                    <w:right w:val="none" w:sz="0" w:space="0" w:color="auto"/>
                  </w:divBdr>
                  <w:divsChild>
                    <w:div w:id="511116668">
                      <w:marLeft w:val="0"/>
                      <w:marRight w:val="0"/>
                      <w:marTop w:val="0"/>
                      <w:marBottom w:val="0"/>
                      <w:divBdr>
                        <w:top w:val="none" w:sz="0" w:space="0" w:color="auto"/>
                        <w:left w:val="none" w:sz="0" w:space="0" w:color="auto"/>
                        <w:bottom w:val="none" w:sz="0" w:space="0" w:color="auto"/>
                        <w:right w:val="none" w:sz="0" w:space="0" w:color="auto"/>
                      </w:divBdr>
                      <w:divsChild>
                        <w:div w:id="124932149">
                          <w:marLeft w:val="0"/>
                          <w:marRight w:val="0"/>
                          <w:marTop w:val="0"/>
                          <w:marBottom w:val="0"/>
                          <w:divBdr>
                            <w:top w:val="none" w:sz="0" w:space="0" w:color="auto"/>
                            <w:left w:val="none" w:sz="0" w:space="0" w:color="auto"/>
                            <w:bottom w:val="none" w:sz="0" w:space="0" w:color="auto"/>
                            <w:right w:val="none" w:sz="0" w:space="0" w:color="auto"/>
                          </w:divBdr>
                          <w:divsChild>
                            <w:div w:id="224069886">
                              <w:marLeft w:val="0"/>
                              <w:marRight w:val="0"/>
                              <w:marTop w:val="0"/>
                              <w:marBottom w:val="0"/>
                              <w:divBdr>
                                <w:top w:val="none" w:sz="0" w:space="0" w:color="auto"/>
                                <w:left w:val="none" w:sz="0" w:space="0" w:color="auto"/>
                                <w:bottom w:val="none" w:sz="0" w:space="0" w:color="auto"/>
                                <w:right w:val="none" w:sz="0" w:space="0" w:color="auto"/>
                              </w:divBdr>
                              <w:divsChild>
                                <w:div w:id="2137484940">
                                  <w:marLeft w:val="0"/>
                                  <w:marRight w:val="0"/>
                                  <w:marTop w:val="0"/>
                                  <w:marBottom w:val="0"/>
                                  <w:divBdr>
                                    <w:top w:val="none" w:sz="0" w:space="0" w:color="auto"/>
                                    <w:left w:val="none" w:sz="0" w:space="0" w:color="auto"/>
                                    <w:bottom w:val="none" w:sz="0" w:space="0" w:color="auto"/>
                                    <w:right w:val="none" w:sz="0" w:space="0" w:color="auto"/>
                                  </w:divBdr>
                                  <w:divsChild>
                                    <w:div w:id="1068459906">
                                      <w:marLeft w:val="0"/>
                                      <w:marRight w:val="0"/>
                                      <w:marTop w:val="0"/>
                                      <w:marBottom w:val="0"/>
                                      <w:divBdr>
                                        <w:top w:val="none" w:sz="0" w:space="0" w:color="auto"/>
                                        <w:left w:val="none" w:sz="0" w:space="0" w:color="auto"/>
                                        <w:bottom w:val="none" w:sz="0" w:space="0" w:color="auto"/>
                                        <w:right w:val="none" w:sz="0" w:space="0" w:color="auto"/>
                                      </w:divBdr>
                                      <w:divsChild>
                                        <w:div w:id="1161236533">
                                          <w:marLeft w:val="0"/>
                                          <w:marRight w:val="0"/>
                                          <w:marTop w:val="0"/>
                                          <w:marBottom w:val="0"/>
                                          <w:divBdr>
                                            <w:top w:val="none" w:sz="0" w:space="0" w:color="auto"/>
                                            <w:left w:val="none" w:sz="0" w:space="0" w:color="auto"/>
                                            <w:bottom w:val="none" w:sz="0" w:space="0" w:color="auto"/>
                                            <w:right w:val="none" w:sz="0" w:space="0" w:color="auto"/>
                                          </w:divBdr>
                                          <w:divsChild>
                                            <w:div w:id="302541573">
                                              <w:marLeft w:val="0"/>
                                              <w:marRight w:val="0"/>
                                              <w:marTop w:val="0"/>
                                              <w:marBottom w:val="0"/>
                                              <w:divBdr>
                                                <w:top w:val="none" w:sz="0" w:space="0" w:color="auto"/>
                                                <w:left w:val="none" w:sz="0" w:space="0" w:color="auto"/>
                                                <w:bottom w:val="none" w:sz="0" w:space="0" w:color="auto"/>
                                                <w:right w:val="none" w:sz="0" w:space="0" w:color="auto"/>
                                              </w:divBdr>
                                              <w:divsChild>
                                                <w:div w:id="12342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346355">
      <w:bodyDiv w:val="1"/>
      <w:marLeft w:val="0"/>
      <w:marRight w:val="0"/>
      <w:marTop w:val="0"/>
      <w:marBottom w:val="0"/>
      <w:divBdr>
        <w:top w:val="none" w:sz="0" w:space="0" w:color="auto"/>
        <w:left w:val="none" w:sz="0" w:space="0" w:color="auto"/>
        <w:bottom w:val="none" w:sz="0" w:space="0" w:color="auto"/>
        <w:right w:val="none" w:sz="0" w:space="0" w:color="auto"/>
      </w:divBdr>
      <w:divsChild>
        <w:div w:id="313485918">
          <w:marLeft w:val="0"/>
          <w:marRight w:val="0"/>
          <w:marTop w:val="0"/>
          <w:marBottom w:val="0"/>
          <w:divBdr>
            <w:top w:val="none" w:sz="0" w:space="0" w:color="auto"/>
            <w:left w:val="none" w:sz="0" w:space="0" w:color="auto"/>
            <w:bottom w:val="none" w:sz="0" w:space="0" w:color="auto"/>
            <w:right w:val="none" w:sz="0" w:space="0" w:color="auto"/>
          </w:divBdr>
        </w:div>
      </w:divsChild>
    </w:div>
    <w:div w:id="1267346542">
      <w:bodyDiv w:val="1"/>
      <w:marLeft w:val="0"/>
      <w:marRight w:val="0"/>
      <w:marTop w:val="0"/>
      <w:marBottom w:val="0"/>
      <w:divBdr>
        <w:top w:val="none" w:sz="0" w:space="0" w:color="auto"/>
        <w:left w:val="none" w:sz="0" w:space="0" w:color="auto"/>
        <w:bottom w:val="none" w:sz="0" w:space="0" w:color="auto"/>
        <w:right w:val="none" w:sz="0" w:space="0" w:color="auto"/>
      </w:divBdr>
    </w:div>
    <w:div w:id="1272860909">
      <w:bodyDiv w:val="1"/>
      <w:marLeft w:val="0"/>
      <w:marRight w:val="0"/>
      <w:marTop w:val="0"/>
      <w:marBottom w:val="0"/>
      <w:divBdr>
        <w:top w:val="none" w:sz="0" w:space="0" w:color="auto"/>
        <w:left w:val="none" w:sz="0" w:space="0" w:color="auto"/>
        <w:bottom w:val="none" w:sz="0" w:space="0" w:color="auto"/>
        <w:right w:val="none" w:sz="0" w:space="0" w:color="auto"/>
      </w:divBdr>
    </w:div>
    <w:div w:id="1286156153">
      <w:bodyDiv w:val="1"/>
      <w:marLeft w:val="0"/>
      <w:marRight w:val="0"/>
      <w:marTop w:val="0"/>
      <w:marBottom w:val="0"/>
      <w:divBdr>
        <w:top w:val="none" w:sz="0" w:space="0" w:color="auto"/>
        <w:left w:val="none" w:sz="0" w:space="0" w:color="auto"/>
        <w:bottom w:val="none" w:sz="0" w:space="0" w:color="auto"/>
        <w:right w:val="none" w:sz="0" w:space="0" w:color="auto"/>
      </w:divBdr>
    </w:div>
    <w:div w:id="1326782095">
      <w:bodyDiv w:val="1"/>
      <w:marLeft w:val="0"/>
      <w:marRight w:val="0"/>
      <w:marTop w:val="0"/>
      <w:marBottom w:val="0"/>
      <w:divBdr>
        <w:top w:val="none" w:sz="0" w:space="0" w:color="auto"/>
        <w:left w:val="none" w:sz="0" w:space="0" w:color="auto"/>
        <w:bottom w:val="none" w:sz="0" w:space="0" w:color="auto"/>
        <w:right w:val="none" w:sz="0" w:space="0" w:color="auto"/>
      </w:divBdr>
    </w:div>
    <w:div w:id="1334798139">
      <w:bodyDiv w:val="1"/>
      <w:marLeft w:val="0"/>
      <w:marRight w:val="0"/>
      <w:marTop w:val="0"/>
      <w:marBottom w:val="0"/>
      <w:divBdr>
        <w:top w:val="none" w:sz="0" w:space="0" w:color="auto"/>
        <w:left w:val="none" w:sz="0" w:space="0" w:color="auto"/>
        <w:bottom w:val="none" w:sz="0" w:space="0" w:color="auto"/>
        <w:right w:val="none" w:sz="0" w:space="0" w:color="auto"/>
      </w:divBdr>
    </w:div>
    <w:div w:id="1345596767">
      <w:bodyDiv w:val="1"/>
      <w:marLeft w:val="0"/>
      <w:marRight w:val="0"/>
      <w:marTop w:val="0"/>
      <w:marBottom w:val="0"/>
      <w:divBdr>
        <w:top w:val="none" w:sz="0" w:space="0" w:color="auto"/>
        <w:left w:val="none" w:sz="0" w:space="0" w:color="auto"/>
        <w:bottom w:val="none" w:sz="0" w:space="0" w:color="auto"/>
        <w:right w:val="none" w:sz="0" w:space="0" w:color="auto"/>
      </w:divBdr>
    </w:div>
    <w:div w:id="1362704874">
      <w:bodyDiv w:val="1"/>
      <w:marLeft w:val="0"/>
      <w:marRight w:val="0"/>
      <w:marTop w:val="0"/>
      <w:marBottom w:val="0"/>
      <w:divBdr>
        <w:top w:val="none" w:sz="0" w:space="0" w:color="auto"/>
        <w:left w:val="none" w:sz="0" w:space="0" w:color="auto"/>
        <w:bottom w:val="none" w:sz="0" w:space="0" w:color="auto"/>
        <w:right w:val="none" w:sz="0" w:space="0" w:color="auto"/>
      </w:divBdr>
    </w:div>
    <w:div w:id="1377270149">
      <w:bodyDiv w:val="1"/>
      <w:marLeft w:val="0"/>
      <w:marRight w:val="0"/>
      <w:marTop w:val="0"/>
      <w:marBottom w:val="0"/>
      <w:divBdr>
        <w:top w:val="none" w:sz="0" w:space="0" w:color="auto"/>
        <w:left w:val="none" w:sz="0" w:space="0" w:color="auto"/>
        <w:bottom w:val="none" w:sz="0" w:space="0" w:color="auto"/>
        <w:right w:val="none" w:sz="0" w:space="0" w:color="auto"/>
      </w:divBdr>
    </w:div>
    <w:div w:id="1428191883">
      <w:bodyDiv w:val="1"/>
      <w:marLeft w:val="0"/>
      <w:marRight w:val="0"/>
      <w:marTop w:val="0"/>
      <w:marBottom w:val="0"/>
      <w:divBdr>
        <w:top w:val="none" w:sz="0" w:space="0" w:color="auto"/>
        <w:left w:val="none" w:sz="0" w:space="0" w:color="auto"/>
        <w:bottom w:val="none" w:sz="0" w:space="0" w:color="auto"/>
        <w:right w:val="none" w:sz="0" w:space="0" w:color="auto"/>
      </w:divBdr>
    </w:div>
    <w:div w:id="1475097361">
      <w:bodyDiv w:val="1"/>
      <w:marLeft w:val="0"/>
      <w:marRight w:val="0"/>
      <w:marTop w:val="0"/>
      <w:marBottom w:val="0"/>
      <w:divBdr>
        <w:top w:val="none" w:sz="0" w:space="0" w:color="auto"/>
        <w:left w:val="none" w:sz="0" w:space="0" w:color="auto"/>
        <w:bottom w:val="none" w:sz="0" w:space="0" w:color="auto"/>
        <w:right w:val="none" w:sz="0" w:space="0" w:color="auto"/>
      </w:divBdr>
    </w:div>
    <w:div w:id="1477065290">
      <w:bodyDiv w:val="1"/>
      <w:marLeft w:val="0"/>
      <w:marRight w:val="0"/>
      <w:marTop w:val="0"/>
      <w:marBottom w:val="0"/>
      <w:divBdr>
        <w:top w:val="none" w:sz="0" w:space="0" w:color="auto"/>
        <w:left w:val="none" w:sz="0" w:space="0" w:color="auto"/>
        <w:bottom w:val="none" w:sz="0" w:space="0" w:color="auto"/>
        <w:right w:val="none" w:sz="0" w:space="0" w:color="auto"/>
      </w:divBdr>
    </w:div>
    <w:div w:id="1480539797">
      <w:bodyDiv w:val="1"/>
      <w:marLeft w:val="0"/>
      <w:marRight w:val="0"/>
      <w:marTop w:val="0"/>
      <w:marBottom w:val="0"/>
      <w:divBdr>
        <w:top w:val="none" w:sz="0" w:space="0" w:color="auto"/>
        <w:left w:val="none" w:sz="0" w:space="0" w:color="auto"/>
        <w:bottom w:val="none" w:sz="0" w:space="0" w:color="auto"/>
        <w:right w:val="none" w:sz="0" w:space="0" w:color="auto"/>
      </w:divBdr>
    </w:div>
    <w:div w:id="1483279263">
      <w:bodyDiv w:val="1"/>
      <w:marLeft w:val="0"/>
      <w:marRight w:val="0"/>
      <w:marTop w:val="0"/>
      <w:marBottom w:val="0"/>
      <w:divBdr>
        <w:top w:val="none" w:sz="0" w:space="0" w:color="auto"/>
        <w:left w:val="none" w:sz="0" w:space="0" w:color="auto"/>
        <w:bottom w:val="none" w:sz="0" w:space="0" w:color="auto"/>
        <w:right w:val="none" w:sz="0" w:space="0" w:color="auto"/>
      </w:divBdr>
      <w:divsChild>
        <w:div w:id="558713286">
          <w:marLeft w:val="0"/>
          <w:marRight w:val="0"/>
          <w:marTop w:val="0"/>
          <w:marBottom w:val="0"/>
          <w:divBdr>
            <w:top w:val="none" w:sz="0" w:space="0" w:color="auto"/>
            <w:left w:val="none" w:sz="0" w:space="0" w:color="auto"/>
            <w:bottom w:val="none" w:sz="0" w:space="0" w:color="auto"/>
            <w:right w:val="none" w:sz="0" w:space="0" w:color="auto"/>
          </w:divBdr>
        </w:div>
      </w:divsChild>
    </w:div>
    <w:div w:id="1484814514">
      <w:bodyDiv w:val="1"/>
      <w:marLeft w:val="0"/>
      <w:marRight w:val="0"/>
      <w:marTop w:val="0"/>
      <w:marBottom w:val="0"/>
      <w:divBdr>
        <w:top w:val="none" w:sz="0" w:space="0" w:color="auto"/>
        <w:left w:val="none" w:sz="0" w:space="0" w:color="auto"/>
        <w:bottom w:val="none" w:sz="0" w:space="0" w:color="auto"/>
        <w:right w:val="none" w:sz="0" w:space="0" w:color="auto"/>
      </w:divBdr>
    </w:div>
    <w:div w:id="1510221437">
      <w:bodyDiv w:val="1"/>
      <w:marLeft w:val="0"/>
      <w:marRight w:val="0"/>
      <w:marTop w:val="0"/>
      <w:marBottom w:val="0"/>
      <w:divBdr>
        <w:top w:val="none" w:sz="0" w:space="0" w:color="auto"/>
        <w:left w:val="none" w:sz="0" w:space="0" w:color="auto"/>
        <w:bottom w:val="none" w:sz="0" w:space="0" w:color="auto"/>
        <w:right w:val="none" w:sz="0" w:space="0" w:color="auto"/>
      </w:divBdr>
    </w:div>
    <w:div w:id="1521746375">
      <w:bodyDiv w:val="1"/>
      <w:marLeft w:val="0"/>
      <w:marRight w:val="0"/>
      <w:marTop w:val="0"/>
      <w:marBottom w:val="0"/>
      <w:divBdr>
        <w:top w:val="none" w:sz="0" w:space="0" w:color="auto"/>
        <w:left w:val="none" w:sz="0" w:space="0" w:color="auto"/>
        <w:bottom w:val="none" w:sz="0" w:space="0" w:color="auto"/>
        <w:right w:val="none" w:sz="0" w:space="0" w:color="auto"/>
      </w:divBdr>
    </w:div>
    <w:div w:id="1545822574">
      <w:bodyDiv w:val="1"/>
      <w:marLeft w:val="0"/>
      <w:marRight w:val="0"/>
      <w:marTop w:val="0"/>
      <w:marBottom w:val="0"/>
      <w:divBdr>
        <w:top w:val="none" w:sz="0" w:space="0" w:color="auto"/>
        <w:left w:val="none" w:sz="0" w:space="0" w:color="auto"/>
        <w:bottom w:val="none" w:sz="0" w:space="0" w:color="auto"/>
        <w:right w:val="none" w:sz="0" w:space="0" w:color="auto"/>
      </w:divBdr>
    </w:div>
    <w:div w:id="1574927397">
      <w:bodyDiv w:val="1"/>
      <w:marLeft w:val="0"/>
      <w:marRight w:val="0"/>
      <w:marTop w:val="0"/>
      <w:marBottom w:val="0"/>
      <w:divBdr>
        <w:top w:val="none" w:sz="0" w:space="0" w:color="auto"/>
        <w:left w:val="none" w:sz="0" w:space="0" w:color="auto"/>
        <w:bottom w:val="none" w:sz="0" w:space="0" w:color="auto"/>
        <w:right w:val="none" w:sz="0" w:space="0" w:color="auto"/>
      </w:divBdr>
    </w:div>
    <w:div w:id="1631665155">
      <w:bodyDiv w:val="1"/>
      <w:marLeft w:val="0"/>
      <w:marRight w:val="0"/>
      <w:marTop w:val="0"/>
      <w:marBottom w:val="0"/>
      <w:divBdr>
        <w:top w:val="none" w:sz="0" w:space="0" w:color="auto"/>
        <w:left w:val="none" w:sz="0" w:space="0" w:color="auto"/>
        <w:bottom w:val="none" w:sz="0" w:space="0" w:color="auto"/>
        <w:right w:val="none" w:sz="0" w:space="0" w:color="auto"/>
      </w:divBdr>
    </w:div>
    <w:div w:id="1638072490">
      <w:bodyDiv w:val="1"/>
      <w:marLeft w:val="0"/>
      <w:marRight w:val="0"/>
      <w:marTop w:val="0"/>
      <w:marBottom w:val="0"/>
      <w:divBdr>
        <w:top w:val="none" w:sz="0" w:space="0" w:color="auto"/>
        <w:left w:val="none" w:sz="0" w:space="0" w:color="auto"/>
        <w:bottom w:val="none" w:sz="0" w:space="0" w:color="auto"/>
        <w:right w:val="none" w:sz="0" w:space="0" w:color="auto"/>
      </w:divBdr>
      <w:divsChild>
        <w:div w:id="764233365">
          <w:marLeft w:val="0"/>
          <w:marRight w:val="0"/>
          <w:marTop w:val="0"/>
          <w:marBottom w:val="567"/>
          <w:divBdr>
            <w:top w:val="none" w:sz="0" w:space="0" w:color="auto"/>
            <w:left w:val="none" w:sz="0" w:space="0" w:color="auto"/>
            <w:bottom w:val="none" w:sz="0" w:space="0" w:color="auto"/>
            <w:right w:val="none" w:sz="0" w:space="0" w:color="auto"/>
          </w:divBdr>
        </w:div>
        <w:div w:id="929317373">
          <w:marLeft w:val="0"/>
          <w:marRight w:val="0"/>
          <w:marTop w:val="480"/>
          <w:marBottom w:val="240"/>
          <w:divBdr>
            <w:top w:val="none" w:sz="0" w:space="0" w:color="auto"/>
            <w:left w:val="none" w:sz="0" w:space="0" w:color="auto"/>
            <w:bottom w:val="none" w:sz="0" w:space="0" w:color="auto"/>
            <w:right w:val="none" w:sz="0" w:space="0" w:color="auto"/>
          </w:divBdr>
        </w:div>
      </w:divsChild>
    </w:div>
    <w:div w:id="1658722364">
      <w:bodyDiv w:val="1"/>
      <w:marLeft w:val="0"/>
      <w:marRight w:val="0"/>
      <w:marTop w:val="0"/>
      <w:marBottom w:val="0"/>
      <w:divBdr>
        <w:top w:val="none" w:sz="0" w:space="0" w:color="auto"/>
        <w:left w:val="none" w:sz="0" w:space="0" w:color="auto"/>
        <w:bottom w:val="none" w:sz="0" w:space="0" w:color="auto"/>
        <w:right w:val="none" w:sz="0" w:space="0" w:color="auto"/>
      </w:divBdr>
    </w:div>
    <w:div w:id="1666861990">
      <w:bodyDiv w:val="1"/>
      <w:marLeft w:val="0"/>
      <w:marRight w:val="0"/>
      <w:marTop w:val="0"/>
      <w:marBottom w:val="0"/>
      <w:divBdr>
        <w:top w:val="none" w:sz="0" w:space="0" w:color="auto"/>
        <w:left w:val="none" w:sz="0" w:space="0" w:color="auto"/>
        <w:bottom w:val="none" w:sz="0" w:space="0" w:color="auto"/>
        <w:right w:val="none" w:sz="0" w:space="0" w:color="auto"/>
      </w:divBdr>
    </w:div>
    <w:div w:id="1785808372">
      <w:bodyDiv w:val="1"/>
      <w:marLeft w:val="0"/>
      <w:marRight w:val="0"/>
      <w:marTop w:val="0"/>
      <w:marBottom w:val="0"/>
      <w:divBdr>
        <w:top w:val="none" w:sz="0" w:space="0" w:color="auto"/>
        <w:left w:val="none" w:sz="0" w:space="0" w:color="auto"/>
        <w:bottom w:val="none" w:sz="0" w:space="0" w:color="auto"/>
        <w:right w:val="none" w:sz="0" w:space="0" w:color="auto"/>
      </w:divBdr>
    </w:div>
    <w:div w:id="1797873766">
      <w:bodyDiv w:val="1"/>
      <w:marLeft w:val="0"/>
      <w:marRight w:val="0"/>
      <w:marTop w:val="0"/>
      <w:marBottom w:val="0"/>
      <w:divBdr>
        <w:top w:val="none" w:sz="0" w:space="0" w:color="auto"/>
        <w:left w:val="none" w:sz="0" w:space="0" w:color="auto"/>
        <w:bottom w:val="none" w:sz="0" w:space="0" w:color="auto"/>
        <w:right w:val="none" w:sz="0" w:space="0" w:color="auto"/>
      </w:divBdr>
    </w:div>
    <w:div w:id="1853958877">
      <w:bodyDiv w:val="1"/>
      <w:marLeft w:val="0"/>
      <w:marRight w:val="0"/>
      <w:marTop w:val="0"/>
      <w:marBottom w:val="0"/>
      <w:divBdr>
        <w:top w:val="none" w:sz="0" w:space="0" w:color="auto"/>
        <w:left w:val="none" w:sz="0" w:space="0" w:color="auto"/>
        <w:bottom w:val="none" w:sz="0" w:space="0" w:color="auto"/>
        <w:right w:val="none" w:sz="0" w:space="0" w:color="auto"/>
      </w:divBdr>
    </w:div>
    <w:div w:id="1862236377">
      <w:bodyDiv w:val="1"/>
      <w:marLeft w:val="0"/>
      <w:marRight w:val="0"/>
      <w:marTop w:val="0"/>
      <w:marBottom w:val="0"/>
      <w:divBdr>
        <w:top w:val="none" w:sz="0" w:space="0" w:color="auto"/>
        <w:left w:val="none" w:sz="0" w:space="0" w:color="auto"/>
        <w:bottom w:val="none" w:sz="0" w:space="0" w:color="auto"/>
        <w:right w:val="none" w:sz="0" w:space="0" w:color="auto"/>
      </w:divBdr>
    </w:div>
    <w:div w:id="1873028741">
      <w:bodyDiv w:val="1"/>
      <w:marLeft w:val="0"/>
      <w:marRight w:val="0"/>
      <w:marTop w:val="0"/>
      <w:marBottom w:val="0"/>
      <w:divBdr>
        <w:top w:val="none" w:sz="0" w:space="0" w:color="auto"/>
        <w:left w:val="none" w:sz="0" w:space="0" w:color="auto"/>
        <w:bottom w:val="none" w:sz="0" w:space="0" w:color="auto"/>
        <w:right w:val="none" w:sz="0" w:space="0" w:color="auto"/>
      </w:divBdr>
    </w:div>
    <w:div w:id="1876962946">
      <w:bodyDiv w:val="1"/>
      <w:marLeft w:val="0"/>
      <w:marRight w:val="0"/>
      <w:marTop w:val="0"/>
      <w:marBottom w:val="0"/>
      <w:divBdr>
        <w:top w:val="none" w:sz="0" w:space="0" w:color="auto"/>
        <w:left w:val="none" w:sz="0" w:space="0" w:color="auto"/>
        <w:bottom w:val="none" w:sz="0" w:space="0" w:color="auto"/>
        <w:right w:val="none" w:sz="0" w:space="0" w:color="auto"/>
      </w:divBdr>
    </w:div>
    <w:div w:id="1909994051">
      <w:bodyDiv w:val="1"/>
      <w:marLeft w:val="0"/>
      <w:marRight w:val="0"/>
      <w:marTop w:val="0"/>
      <w:marBottom w:val="0"/>
      <w:divBdr>
        <w:top w:val="none" w:sz="0" w:space="0" w:color="auto"/>
        <w:left w:val="none" w:sz="0" w:space="0" w:color="auto"/>
        <w:bottom w:val="none" w:sz="0" w:space="0" w:color="auto"/>
        <w:right w:val="none" w:sz="0" w:space="0" w:color="auto"/>
      </w:divBdr>
    </w:div>
    <w:div w:id="1913081232">
      <w:bodyDiv w:val="1"/>
      <w:marLeft w:val="0"/>
      <w:marRight w:val="0"/>
      <w:marTop w:val="0"/>
      <w:marBottom w:val="0"/>
      <w:divBdr>
        <w:top w:val="none" w:sz="0" w:space="0" w:color="auto"/>
        <w:left w:val="none" w:sz="0" w:space="0" w:color="auto"/>
        <w:bottom w:val="none" w:sz="0" w:space="0" w:color="auto"/>
        <w:right w:val="none" w:sz="0" w:space="0" w:color="auto"/>
      </w:divBdr>
    </w:div>
    <w:div w:id="1948653552">
      <w:bodyDiv w:val="1"/>
      <w:marLeft w:val="0"/>
      <w:marRight w:val="0"/>
      <w:marTop w:val="0"/>
      <w:marBottom w:val="0"/>
      <w:divBdr>
        <w:top w:val="none" w:sz="0" w:space="0" w:color="auto"/>
        <w:left w:val="none" w:sz="0" w:space="0" w:color="auto"/>
        <w:bottom w:val="none" w:sz="0" w:space="0" w:color="auto"/>
        <w:right w:val="none" w:sz="0" w:space="0" w:color="auto"/>
      </w:divBdr>
    </w:div>
    <w:div w:id="1981304511">
      <w:bodyDiv w:val="1"/>
      <w:marLeft w:val="0"/>
      <w:marRight w:val="0"/>
      <w:marTop w:val="0"/>
      <w:marBottom w:val="0"/>
      <w:divBdr>
        <w:top w:val="none" w:sz="0" w:space="0" w:color="auto"/>
        <w:left w:val="none" w:sz="0" w:space="0" w:color="auto"/>
        <w:bottom w:val="none" w:sz="0" w:space="0" w:color="auto"/>
        <w:right w:val="none" w:sz="0" w:space="0" w:color="auto"/>
      </w:divBdr>
    </w:div>
    <w:div w:id="1987975715">
      <w:bodyDiv w:val="1"/>
      <w:marLeft w:val="0"/>
      <w:marRight w:val="0"/>
      <w:marTop w:val="0"/>
      <w:marBottom w:val="0"/>
      <w:divBdr>
        <w:top w:val="none" w:sz="0" w:space="0" w:color="auto"/>
        <w:left w:val="none" w:sz="0" w:space="0" w:color="auto"/>
        <w:bottom w:val="none" w:sz="0" w:space="0" w:color="auto"/>
        <w:right w:val="none" w:sz="0" w:space="0" w:color="auto"/>
      </w:divBdr>
    </w:div>
    <w:div w:id="2039089016">
      <w:bodyDiv w:val="1"/>
      <w:marLeft w:val="0"/>
      <w:marRight w:val="0"/>
      <w:marTop w:val="0"/>
      <w:marBottom w:val="0"/>
      <w:divBdr>
        <w:top w:val="none" w:sz="0" w:space="0" w:color="auto"/>
        <w:left w:val="none" w:sz="0" w:space="0" w:color="auto"/>
        <w:bottom w:val="none" w:sz="0" w:space="0" w:color="auto"/>
        <w:right w:val="none" w:sz="0" w:space="0" w:color="auto"/>
      </w:divBdr>
    </w:div>
    <w:div w:id="2041319575">
      <w:bodyDiv w:val="1"/>
      <w:marLeft w:val="0"/>
      <w:marRight w:val="0"/>
      <w:marTop w:val="0"/>
      <w:marBottom w:val="0"/>
      <w:divBdr>
        <w:top w:val="none" w:sz="0" w:space="0" w:color="auto"/>
        <w:left w:val="none" w:sz="0" w:space="0" w:color="auto"/>
        <w:bottom w:val="none" w:sz="0" w:space="0" w:color="auto"/>
        <w:right w:val="none" w:sz="0" w:space="0" w:color="auto"/>
      </w:divBdr>
    </w:div>
    <w:div w:id="2101297231">
      <w:bodyDiv w:val="1"/>
      <w:marLeft w:val="0"/>
      <w:marRight w:val="0"/>
      <w:marTop w:val="0"/>
      <w:marBottom w:val="0"/>
      <w:divBdr>
        <w:top w:val="none" w:sz="0" w:space="0" w:color="auto"/>
        <w:left w:val="none" w:sz="0" w:space="0" w:color="auto"/>
        <w:bottom w:val="none" w:sz="0" w:space="0" w:color="auto"/>
        <w:right w:val="none" w:sz="0" w:space="0" w:color="auto"/>
      </w:divBdr>
    </w:div>
    <w:div w:id="21367486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lona.kalnina@em.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atis.Silovs@em.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4/651/oj/?locale=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ersijas_x0020_koment_x0101_rs xmlns="d26c1476-6ebd-40cb-b928-c591821e0a59" xsi:nil="true"/>
    <SharedWithUsers xmlns="ae6f8e37-b86f-494c-b563-07ae82ea0c58">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C91C8C6449134180501A420469FE7E" ma:contentTypeVersion="13" ma:contentTypeDescription="Create a new document." ma:contentTypeScope="" ma:versionID="220b958fa1c23fe8ad4cf4c42da3f589">
  <xsd:schema xmlns:xsd="http://www.w3.org/2001/XMLSchema" xmlns:xs="http://www.w3.org/2001/XMLSchema" xmlns:p="http://schemas.microsoft.com/office/2006/metadata/properties" xmlns:ns2="d26c1476-6ebd-40cb-b928-c591821e0a59" xmlns:ns3="ae6f8e37-b86f-494c-b563-07ae82ea0c58" targetNamespace="http://schemas.microsoft.com/office/2006/metadata/properties" ma:root="true" ma:fieldsID="600c21946cb83f261d961e1372d557ee" ns2:_="" ns3:_="">
    <xsd:import namespace="d26c1476-6ebd-40cb-b928-c591821e0a59"/>
    <xsd:import namespace="ae6f8e37-b86f-494c-b563-07ae82ea0c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Versijas_x0020_koment_x0101_r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1476-6ebd-40cb-b928-c591821e0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Versijas_x0020_koment_x0101_rs" ma:index="12" nillable="true" ma:displayName="Versijas komentārs" ma:internalName="Versijas_x0020_koment_x0101_rs">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f8e37-b86f-494c-b563-07ae82ea0c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821A8-1FAA-4440-A9AA-24D151D46502}">
  <ds:schemaRefs>
    <ds:schemaRef ds:uri="http://schemas.microsoft.com/sharepoint/v3/contenttype/forms"/>
  </ds:schemaRefs>
</ds:datastoreItem>
</file>

<file path=customXml/itemProps2.xml><?xml version="1.0" encoding="utf-8"?>
<ds:datastoreItem xmlns:ds="http://schemas.openxmlformats.org/officeDocument/2006/customXml" ds:itemID="{0F45429B-ACBB-4E20-8AAB-46440F3326E2}">
  <ds:schemaRefs>
    <ds:schemaRef ds:uri="http://schemas.microsoft.com/office/2006/metadata/properties"/>
    <ds:schemaRef ds:uri="http://schemas.microsoft.com/office/infopath/2007/PartnerControls"/>
    <ds:schemaRef ds:uri="d26c1476-6ebd-40cb-b928-c591821e0a59"/>
    <ds:schemaRef ds:uri="ae6f8e37-b86f-494c-b563-07ae82ea0c58"/>
  </ds:schemaRefs>
</ds:datastoreItem>
</file>

<file path=customXml/itemProps3.xml><?xml version="1.0" encoding="utf-8"?>
<ds:datastoreItem xmlns:ds="http://schemas.openxmlformats.org/officeDocument/2006/customXml" ds:itemID="{3DBDE42C-E42C-4FEC-BA71-0299A1684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1476-6ebd-40cb-b928-c591821e0a59"/>
    <ds:schemaRef ds:uri="ae6f8e37-b86f-494c-b563-07ae82ea0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2B1B9D-7177-4D94-A2A1-D670A2400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27399</Words>
  <Characters>15618</Characters>
  <Application>Microsoft Office Word</Application>
  <DocSecurity>0</DocSecurity>
  <Lines>130</Lines>
  <Paragraphs>85</Paragraphs>
  <ScaleCrop>false</ScaleCrop>
  <LinksUpToDate>false</LinksUpToDate>
  <CharactersWithSpaces>42932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2010.gada 26.oktobra noteikumos Nr.997 “Noteikumi par garantijām komersantu un atbilstošu lauksaimniecības pakalpojumu kooperatīvo sabiedrī</dc:title>
  <dc:subject/>
  <dc:creator/>
  <cp:keywords/>
  <dc:description/>
  <cp:lastModifiedBy/>
  <cp:revision>4</cp:revision>
  <dcterms:created xsi:type="dcterms:W3CDTF">2020-06-15T17:28:00Z</dcterms:created>
  <dcterms:modified xsi:type="dcterms:W3CDTF">2020-07-09T12:59:00Z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0x01010053C91C8C6449134180501A420469FE7E</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2904900</vt:r8>
  </property>
</Properties>
</file>