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C15B" w14:textId="78D96263" w:rsidR="002C62DC" w:rsidRPr="003E1310" w:rsidRDefault="002C62DC" w:rsidP="002C62DC">
      <w:pPr>
        <w:widowControl w:val="0"/>
        <w:tabs>
          <w:tab w:val="center" w:pos="4153"/>
          <w:tab w:val="right" w:pos="9072"/>
        </w:tabs>
        <w:adjustRightInd w:val="0"/>
        <w:ind w:right="-1" w:firstLine="709"/>
        <w:jc w:val="right"/>
        <w:textAlignment w:val="baseline"/>
        <w:rPr>
          <w:rFonts w:eastAsia="Times New Roman" w:cs="Times New Roman"/>
          <w:sz w:val="28"/>
          <w:szCs w:val="28"/>
        </w:rPr>
      </w:pPr>
      <w:bookmarkStart w:id="0" w:name="_Toc255300149"/>
      <w:bookmarkStart w:id="1" w:name="_Toc255300178"/>
      <w:bookmarkStart w:id="2" w:name="_Toc255300225"/>
      <w:bookmarkStart w:id="3" w:name="_Toc255300834"/>
      <w:bookmarkStart w:id="4" w:name="_Toc255301044"/>
      <w:r w:rsidRPr="003E1310">
        <w:rPr>
          <w:rFonts w:eastAsia="Times New Roman" w:cs="Times New Roman"/>
          <w:sz w:val="28"/>
          <w:szCs w:val="28"/>
        </w:rPr>
        <w:t>Likumprojekts</w:t>
      </w:r>
    </w:p>
    <w:p w14:paraId="1A357047" w14:textId="77777777" w:rsidR="000C6A81" w:rsidRPr="003E1310" w:rsidRDefault="000C6A81" w:rsidP="002C62DC">
      <w:pPr>
        <w:keepNext/>
        <w:widowControl w:val="0"/>
        <w:adjustRightInd w:val="0"/>
        <w:jc w:val="center"/>
        <w:textAlignment w:val="baseline"/>
        <w:outlineLvl w:val="0"/>
        <w:rPr>
          <w:rFonts w:eastAsia="Times New Roman" w:cs="Times New Roman"/>
          <w:sz w:val="28"/>
          <w:szCs w:val="28"/>
        </w:rPr>
      </w:pPr>
    </w:p>
    <w:p w14:paraId="0F211CC7" w14:textId="77777777" w:rsidR="002C62DC" w:rsidRPr="003E1310" w:rsidRDefault="002C62DC" w:rsidP="002C62DC">
      <w:pPr>
        <w:keepNext/>
        <w:widowControl w:val="0"/>
        <w:adjustRightInd w:val="0"/>
        <w:jc w:val="center"/>
        <w:textAlignment w:val="baseline"/>
        <w:outlineLvl w:val="0"/>
        <w:rPr>
          <w:rFonts w:eastAsia="Times New Roman" w:cs="Times New Roman"/>
          <w:b/>
          <w:bCs/>
          <w:sz w:val="28"/>
          <w:szCs w:val="28"/>
        </w:rPr>
      </w:pPr>
      <w:r w:rsidRPr="003E1310">
        <w:rPr>
          <w:rFonts w:eastAsia="Times New Roman" w:cs="Times New Roman"/>
          <w:b/>
          <w:bCs/>
          <w:sz w:val="28"/>
          <w:szCs w:val="28"/>
        </w:rPr>
        <w:t>Grozījumi Pievienotās vērtības nodokļa likum</w:t>
      </w:r>
      <w:bookmarkEnd w:id="0"/>
      <w:bookmarkEnd w:id="1"/>
      <w:bookmarkEnd w:id="2"/>
      <w:bookmarkEnd w:id="3"/>
      <w:bookmarkEnd w:id="4"/>
      <w:r w:rsidRPr="003E1310">
        <w:rPr>
          <w:rFonts w:eastAsia="Times New Roman" w:cs="Times New Roman"/>
          <w:b/>
          <w:bCs/>
          <w:sz w:val="28"/>
          <w:szCs w:val="28"/>
        </w:rPr>
        <w:t>ā</w:t>
      </w:r>
    </w:p>
    <w:p w14:paraId="0459AEA0" w14:textId="0D03A92A" w:rsidR="002C62DC" w:rsidRPr="003E1310" w:rsidRDefault="002C62DC" w:rsidP="002C62DC">
      <w:pPr>
        <w:widowControl w:val="0"/>
        <w:tabs>
          <w:tab w:val="left" w:pos="1134"/>
          <w:tab w:val="left" w:pos="1418"/>
        </w:tabs>
        <w:adjustRightInd w:val="0"/>
        <w:jc w:val="both"/>
        <w:textAlignment w:val="baseline"/>
        <w:rPr>
          <w:rFonts w:eastAsia="Times New Roman" w:cs="Times New Roman"/>
          <w:szCs w:val="28"/>
        </w:rPr>
      </w:pPr>
    </w:p>
    <w:p w14:paraId="7F8CE9AB" w14:textId="119C02FF" w:rsidR="004D7F2E" w:rsidRPr="003E1310" w:rsidRDefault="002C62DC" w:rsidP="00B07576">
      <w:pPr>
        <w:ind w:firstLine="720"/>
        <w:jc w:val="both"/>
        <w:rPr>
          <w:rFonts w:eastAsia="Arial Unicode MS" w:cs="Times New Roman"/>
          <w:sz w:val="28"/>
          <w:szCs w:val="28"/>
        </w:rPr>
      </w:pPr>
      <w:r w:rsidRPr="003E1310">
        <w:rPr>
          <w:rFonts w:eastAsia="Arial Unicode MS" w:cs="Times New Roman"/>
          <w:sz w:val="28"/>
          <w:szCs w:val="28"/>
        </w:rPr>
        <w:t>Izdarīt Pievienotās vērtības nodokļa likumā (Latvijas Vēstnesis, 2012, 197.</w:t>
      </w:r>
      <w:r w:rsidR="00457587" w:rsidRPr="003E1310">
        <w:rPr>
          <w:rFonts w:eastAsia="Arial Unicode MS" w:cs="Times New Roman"/>
          <w:sz w:val="28"/>
          <w:szCs w:val="28"/>
        </w:rPr>
        <w:t> </w:t>
      </w:r>
      <w:r w:rsidRPr="003E1310">
        <w:rPr>
          <w:rFonts w:eastAsia="Arial Unicode MS" w:cs="Times New Roman"/>
          <w:sz w:val="28"/>
          <w:szCs w:val="28"/>
        </w:rPr>
        <w:t>nr.; 2013, 27., 194., 232., 237.</w:t>
      </w:r>
      <w:r w:rsidR="00457587" w:rsidRPr="003E1310">
        <w:rPr>
          <w:rFonts w:eastAsia="Arial Unicode MS" w:cs="Times New Roman"/>
          <w:sz w:val="28"/>
          <w:szCs w:val="28"/>
        </w:rPr>
        <w:t> </w:t>
      </w:r>
      <w:r w:rsidRPr="003E1310">
        <w:rPr>
          <w:rFonts w:eastAsia="Arial Unicode MS" w:cs="Times New Roman"/>
          <w:sz w:val="28"/>
          <w:szCs w:val="28"/>
        </w:rPr>
        <w:t>nr.; 2014, 123.</w:t>
      </w:r>
      <w:r w:rsidR="00457587" w:rsidRPr="003E1310">
        <w:rPr>
          <w:rFonts w:eastAsia="Arial Unicode MS" w:cs="Times New Roman"/>
          <w:sz w:val="28"/>
          <w:szCs w:val="28"/>
        </w:rPr>
        <w:t> </w:t>
      </w:r>
      <w:r w:rsidRPr="003E1310">
        <w:rPr>
          <w:rFonts w:eastAsia="Arial Unicode MS" w:cs="Times New Roman"/>
          <w:sz w:val="28"/>
          <w:szCs w:val="28"/>
        </w:rPr>
        <w:t>nr.; 2015, 42., 248., 251.</w:t>
      </w:r>
      <w:r w:rsidR="00457587" w:rsidRPr="003E1310">
        <w:rPr>
          <w:rFonts w:eastAsia="Arial Unicode MS" w:cs="Times New Roman"/>
          <w:sz w:val="28"/>
          <w:szCs w:val="28"/>
        </w:rPr>
        <w:t> </w:t>
      </w:r>
      <w:r w:rsidRPr="003E1310">
        <w:rPr>
          <w:rFonts w:eastAsia="Arial Unicode MS" w:cs="Times New Roman"/>
          <w:sz w:val="28"/>
          <w:szCs w:val="28"/>
        </w:rPr>
        <w:t>nr.; 2016, 120.,</w:t>
      </w:r>
      <w:r w:rsidR="001F76F7" w:rsidRPr="003E1310">
        <w:rPr>
          <w:rFonts w:cs="Times New Roman"/>
          <w:sz w:val="28"/>
          <w:szCs w:val="28"/>
          <w:shd w:val="clear" w:color="auto" w:fill="FFFFFF"/>
        </w:rPr>
        <w:t xml:space="preserve"> </w:t>
      </w:r>
      <w:r w:rsidRPr="003E1310">
        <w:rPr>
          <w:rFonts w:cs="Times New Roman"/>
          <w:sz w:val="28"/>
          <w:szCs w:val="28"/>
          <w:shd w:val="clear" w:color="auto" w:fill="FFFFFF"/>
        </w:rPr>
        <w:t>241.</w:t>
      </w:r>
      <w:r w:rsidR="00457587" w:rsidRPr="003E1310">
        <w:rPr>
          <w:rFonts w:cs="Times New Roman"/>
          <w:sz w:val="28"/>
          <w:szCs w:val="28"/>
          <w:shd w:val="clear" w:color="auto" w:fill="FFFFFF"/>
        </w:rPr>
        <w:t> </w:t>
      </w:r>
      <w:r w:rsidRPr="003E1310">
        <w:rPr>
          <w:rFonts w:cs="Times New Roman"/>
          <w:sz w:val="28"/>
          <w:szCs w:val="28"/>
          <w:shd w:val="clear" w:color="auto" w:fill="FFFFFF"/>
        </w:rPr>
        <w:t>nr.; 2017, 90., 156.</w:t>
      </w:r>
      <w:r w:rsidR="005D35BC" w:rsidRPr="003E1310">
        <w:rPr>
          <w:rFonts w:cs="Times New Roman"/>
          <w:sz w:val="28"/>
          <w:szCs w:val="28"/>
          <w:shd w:val="clear" w:color="auto" w:fill="FFFFFF"/>
        </w:rPr>
        <w:t>, 242.</w:t>
      </w:r>
      <w:r w:rsidR="00457587" w:rsidRPr="003E1310">
        <w:rPr>
          <w:rFonts w:cs="Times New Roman"/>
          <w:sz w:val="28"/>
          <w:szCs w:val="28"/>
          <w:shd w:val="clear" w:color="auto" w:fill="FFFFFF"/>
        </w:rPr>
        <w:t> </w:t>
      </w:r>
      <w:r w:rsidRPr="003E1310">
        <w:rPr>
          <w:rFonts w:cs="Times New Roman"/>
          <w:sz w:val="28"/>
          <w:szCs w:val="28"/>
          <w:shd w:val="clear" w:color="auto" w:fill="FFFFFF"/>
        </w:rPr>
        <w:t>nr.</w:t>
      </w:r>
      <w:r w:rsidR="009305FC" w:rsidRPr="003E1310">
        <w:rPr>
          <w:rFonts w:cs="Times New Roman"/>
          <w:sz w:val="28"/>
          <w:szCs w:val="28"/>
          <w:shd w:val="clear" w:color="auto" w:fill="FFFFFF"/>
        </w:rPr>
        <w:t>; 2019</w:t>
      </w:r>
      <w:r w:rsidR="004D7F2E" w:rsidRPr="003E1310">
        <w:rPr>
          <w:rFonts w:cs="Times New Roman"/>
          <w:sz w:val="28"/>
          <w:szCs w:val="28"/>
          <w:shd w:val="clear" w:color="auto" w:fill="FFFFFF"/>
        </w:rPr>
        <w:t>, 118</w:t>
      </w:r>
      <w:r w:rsidR="00356E33" w:rsidRPr="003E1310">
        <w:rPr>
          <w:rFonts w:cs="Times New Roman"/>
          <w:sz w:val="28"/>
          <w:szCs w:val="28"/>
          <w:shd w:val="clear" w:color="auto" w:fill="FFFFFF"/>
        </w:rPr>
        <w:t>.</w:t>
      </w:r>
      <w:r w:rsidR="00085412" w:rsidRPr="003E1310">
        <w:rPr>
          <w:rFonts w:cs="Times New Roman"/>
          <w:sz w:val="28"/>
          <w:szCs w:val="28"/>
          <w:shd w:val="clear" w:color="auto" w:fill="FFFFFF"/>
        </w:rPr>
        <w:t>, 132.</w:t>
      </w:r>
      <w:r w:rsidR="00CF72F3" w:rsidRPr="003E1310">
        <w:rPr>
          <w:rFonts w:cs="Times New Roman"/>
          <w:sz w:val="28"/>
          <w:szCs w:val="28"/>
          <w:shd w:val="clear" w:color="auto" w:fill="FFFFFF"/>
        </w:rPr>
        <w:t>, 248A.</w:t>
      </w:r>
      <w:r w:rsidR="00457587" w:rsidRPr="003E1310">
        <w:rPr>
          <w:rFonts w:cs="Times New Roman"/>
          <w:sz w:val="28"/>
          <w:szCs w:val="28"/>
          <w:shd w:val="clear" w:color="auto" w:fill="FFFFFF"/>
        </w:rPr>
        <w:t> </w:t>
      </w:r>
      <w:r w:rsidR="00356E33" w:rsidRPr="003E1310">
        <w:rPr>
          <w:rFonts w:cs="Times New Roman"/>
          <w:sz w:val="28"/>
          <w:szCs w:val="28"/>
          <w:shd w:val="clear" w:color="auto" w:fill="FFFFFF"/>
        </w:rPr>
        <w:t>nr</w:t>
      </w:r>
      <w:r w:rsidR="00CF72F3" w:rsidRPr="003E1310">
        <w:rPr>
          <w:rFonts w:cs="Times New Roman"/>
          <w:sz w:val="28"/>
          <w:szCs w:val="28"/>
          <w:shd w:val="clear" w:color="auto" w:fill="FFFFFF"/>
        </w:rPr>
        <w:t>.</w:t>
      </w:r>
      <w:r w:rsidRPr="003E1310">
        <w:rPr>
          <w:rFonts w:cs="Times New Roman"/>
          <w:sz w:val="28"/>
          <w:szCs w:val="28"/>
          <w:shd w:val="clear" w:color="auto" w:fill="FFFFFF"/>
        </w:rPr>
        <w:t>) šādu</w:t>
      </w:r>
      <w:r w:rsidRPr="003E1310">
        <w:rPr>
          <w:rFonts w:eastAsia="Arial Unicode MS" w:cs="Times New Roman"/>
          <w:sz w:val="28"/>
          <w:szCs w:val="28"/>
        </w:rPr>
        <w:t>s grozījumus:</w:t>
      </w:r>
    </w:p>
    <w:p w14:paraId="5BED3224" w14:textId="77777777" w:rsidR="00B07576" w:rsidRPr="003E1310" w:rsidRDefault="00B07576" w:rsidP="00B07576">
      <w:pPr>
        <w:ind w:firstLine="720"/>
        <w:jc w:val="both"/>
        <w:rPr>
          <w:rFonts w:eastAsia="Arial Unicode MS" w:cs="Times New Roman"/>
          <w:szCs w:val="28"/>
        </w:rPr>
      </w:pPr>
    </w:p>
    <w:p w14:paraId="40D43DE7" w14:textId="3435A853" w:rsidR="00B673F7" w:rsidRPr="003E1310" w:rsidRDefault="00B673F7" w:rsidP="00316FFA">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eastAsia="Times New Roman" w:hAnsi="Times New Roman" w:cs="Times New Roman"/>
          <w:color w:val="auto"/>
          <w:sz w:val="28"/>
          <w:szCs w:val="28"/>
        </w:rPr>
        <w:t>Papildināt</w:t>
      </w:r>
      <w:r w:rsidR="00426284" w:rsidRPr="003E1310">
        <w:rPr>
          <w:rFonts w:ascii="Times New Roman" w:hAnsi="Times New Roman" w:cs="Times New Roman"/>
          <w:color w:val="auto"/>
          <w:sz w:val="28"/>
          <w:szCs w:val="28"/>
        </w:rPr>
        <w:t xml:space="preserve"> </w:t>
      </w:r>
      <w:r w:rsidR="00715ABA" w:rsidRPr="003E1310">
        <w:rPr>
          <w:rFonts w:ascii="Times New Roman" w:hAnsi="Times New Roman" w:cs="Times New Roman"/>
          <w:color w:val="auto"/>
          <w:sz w:val="28"/>
          <w:szCs w:val="28"/>
        </w:rPr>
        <w:t>6</w:t>
      </w:r>
      <w:r w:rsidR="006B6E9D" w:rsidRPr="003E1310">
        <w:rPr>
          <w:rFonts w:ascii="Times New Roman" w:hAnsi="Times New Roman" w:cs="Times New Roman"/>
          <w:color w:val="auto"/>
          <w:sz w:val="28"/>
          <w:szCs w:val="28"/>
        </w:rPr>
        <w:t>.</w:t>
      </w:r>
      <w:r w:rsidR="00383B07" w:rsidRPr="003E1310">
        <w:rPr>
          <w:rFonts w:ascii="Times New Roman" w:hAnsi="Times New Roman" w:cs="Times New Roman"/>
          <w:color w:val="auto"/>
          <w:sz w:val="28"/>
          <w:szCs w:val="28"/>
        </w:rPr>
        <w:t> </w:t>
      </w:r>
      <w:r w:rsidR="006B6E9D" w:rsidRPr="003E1310">
        <w:rPr>
          <w:rFonts w:ascii="Times New Roman" w:hAnsi="Times New Roman" w:cs="Times New Roman"/>
          <w:color w:val="auto"/>
          <w:sz w:val="28"/>
          <w:szCs w:val="28"/>
        </w:rPr>
        <w:t>pantu ar piekto</w:t>
      </w:r>
      <w:r w:rsidR="008C32AA" w:rsidRPr="003E1310">
        <w:rPr>
          <w:rFonts w:ascii="Times New Roman" w:hAnsi="Times New Roman" w:cs="Times New Roman"/>
          <w:color w:val="auto"/>
          <w:sz w:val="28"/>
          <w:szCs w:val="28"/>
        </w:rPr>
        <w:t xml:space="preserve">, </w:t>
      </w:r>
      <w:r w:rsidR="00426284" w:rsidRPr="003E1310">
        <w:rPr>
          <w:rFonts w:ascii="Times New Roman" w:hAnsi="Times New Roman" w:cs="Times New Roman"/>
          <w:color w:val="auto"/>
          <w:sz w:val="28"/>
          <w:szCs w:val="28"/>
        </w:rPr>
        <w:t>sesto</w:t>
      </w:r>
      <w:r w:rsidR="008C32AA" w:rsidRPr="003E1310">
        <w:rPr>
          <w:rFonts w:ascii="Times New Roman" w:hAnsi="Times New Roman" w:cs="Times New Roman"/>
          <w:color w:val="auto"/>
          <w:sz w:val="28"/>
          <w:szCs w:val="28"/>
        </w:rPr>
        <w:t xml:space="preserve"> un septīto</w:t>
      </w:r>
      <w:r w:rsidR="00426284" w:rsidRPr="003E1310">
        <w:rPr>
          <w:rFonts w:ascii="Times New Roman" w:hAnsi="Times New Roman" w:cs="Times New Roman"/>
          <w:color w:val="auto"/>
          <w:sz w:val="28"/>
          <w:szCs w:val="28"/>
        </w:rPr>
        <w:t xml:space="preserve"> </w:t>
      </w:r>
      <w:r w:rsidRPr="003E1310">
        <w:rPr>
          <w:rFonts w:ascii="Times New Roman" w:hAnsi="Times New Roman" w:cs="Times New Roman"/>
          <w:color w:val="auto"/>
          <w:sz w:val="28"/>
          <w:szCs w:val="28"/>
        </w:rPr>
        <w:t>daļu šādā redakcijā:</w:t>
      </w:r>
    </w:p>
    <w:p w14:paraId="2957A435" w14:textId="77777777" w:rsidR="00F83993" w:rsidRPr="003E1310" w:rsidRDefault="00F83993" w:rsidP="00525415">
      <w:pPr>
        <w:ind w:firstLine="720"/>
        <w:jc w:val="both"/>
        <w:rPr>
          <w:rFonts w:eastAsia="Arial Unicode MS" w:cs="Times New Roman"/>
          <w:szCs w:val="28"/>
        </w:rPr>
      </w:pPr>
    </w:p>
    <w:p w14:paraId="22433E34" w14:textId="62247952" w:rsidR="00EF20DA" w:rsidRPr="003E1310" w:rsidRDefault="00383B07" w:rsidP="00FC32DC">
      <w:pPr>
        <w:ind w:firstLine="709"/>
        <w:jc w:val="both"/>
        <w:rPr>
          <w:rFonts w:cs="Times New Roman"/>
          <w:spacing w:val="-2"/>
          <w:sz w:val="28"/>
          <w:szCs w:val="28"/>
        </w:rPr>
      </w:pPr>
      <w:r w:rsidRPr="003E1310">
        <w:rPr>
          <w:rFonts w:cs="Times New Roman"/>
          <w:spacing w:val="-2"/>
          <w:sz w:val="28"/>
          <w:szCs w:val="28"/>
        </w:rPr>
        <w:t>"</w:t>
      </w:r>
      <w:r w:rsidR="00EF20DA" w:rsidRPr="003E1310">
        <w:rPr>
          <w:rFonts w:cs="Times New Roman"/>
          <w:spacing w:val="-2"/>
          <w:sz w:val="28"/>
          <w:szCs w:val="28"/>
        </w:rPr>
        <w:t>(5) Ja nodokļa maksātājs, izmantojot elektronisku saskarni, piemēram, tirdzniecības vietu, platformu</w:t>
      </w:r>
      <w:r w:rsidR="006B6E9D" w:rsidRPr="003E1310">
        <w:rPr>
          <w:rFonts w:cs="Times New Roman"/>
          <w:spacing w:val="-2"/>
          <w:sz w:val="28"/>
          <w:szCs w:val="28"/>
        </w:rPr>
        <w:t xml:space="preserve"> vai </w:t>
      </w:r>
      <w:r w:rsidR="00EF20DA" w:rsidRPr="003E1310">
        <w:rPr>
          <w:rFonts w:cs="Times New Roman"/>
          <w:spacing w:val="-2"/>
          <w:sz w:val="28"/>
          <w:szCs w:val="28"/>
        </w:rPr>
        <w:t>portālu, veicina no</w:t>
      </w:r>
      <w:r w:rsidR="00974819" w:rsidRPr="003E1310">
        <w:rPr>
          <w:rFonts w:cs="Times New Roman"/>
          <w:spacing w:val="-2"/>
          <w:sz w:val="28"/>
          <w:szCs w:val="28"/>
        </w:rPr>
        <w:t xml:space="preserve"> trešajām valstīm vai</w:t>
      </w:r>
      <w:r w:rsidR="00EF20DA" w:rsidRPr="003E1310">
        <w:rPr>
          <w:rFonts w:cs="Times New Roman"/>
          <w:spacing w:val="-2"/>
          <w:sz w:val="28"/>
          <w:szCs w:val="28"/>
        </w:rPr>
        <w:t xml:space="preserve"> treš</w:t>
      </w:r>
      <w:r w:rsidR="00974819" w:rsidRPr="003E1310">
        <w:rPr>
          <w:rFonts w:cs="Times New Roman"/>
          <w:spacing w:val="-2"/>
          <w:sz w:val="28"/>
          <w:szCs w:val="28"/>
        </w:rPr>
        <w:t>aj</w:t>
      </w:r>
      <w:r w:rsidR="00EF20DA" w:rsidRPr="003E1310">
        <w:rPr>
          <w:rFonts w:cs="Times New Roman"/>
          <w:spacing w:val="-2"/>
          <w:sz w:val="28"/>
          <w:szCs w:val="28"/>
        </w:rPr>
        <w:t xml:space="preserve">ām </w:t>
      </w:r>
      <w:r w:rsidR="00EF20DA" w:rsidRPr="003E1310">
        <w:rPr>
          <w:rFonts w:cs="Times New Roman"/>
          <w:spacing w:val="-3"/>
          <w:sz w:val="28"/>
          <w:szCs w:val="28"/>
        </w:rPr>
        <w:t>teritorijām importētu preču tālpārdošanu sūtījumos, kuru patiesā vērtība nepārsniedz</w:t>
      </w:r>
      <w:r w:rsidR="00EF20DA" w:rsidRPr="003E1310">
        <w:rPr>
          <w:rFonts w:cs="Times New Roman"/>
          <w:spacing w:val="-2"/>
          <w:sz w:val="28"/>
          <w:szCs w:val="28"/>
        </w:rPr>
        <w:t xml:space="preserve"> 150 </w:t>
      </w:r>
      <w:r w:rsidR="00EF20DA" w:rsidRPr="003E1310">
        <w:rPr>
          <w:rFonts w:cs="Times New Roman"/>
          <w:i/>
          <w:spacing w:val="-2"/>
          <w:sz w:val="28"/>
          <w:szCs w:val="28"/>
        </w:rPr>
        <w:t>euro</w:t>
      </w:r>
      <w:r w:rsidR="00EF20DA" w:rsidRPr="003E1310">
        <w:rPr>
          <w:rFonts w:cs="Times New Roman"/>
          <w:spacing w:val="-2"/>
          <w:sz w:val="28"/>
          <w:szCs w:val="28"/>
        </w:rPr>
        <w:t>, uzskata, ka nodokļa maksātājs pats saņēmis un piegādājis preces.</w:t>
      </w:r>
    </w:p>
    <w:p w14:paraId="66FB0B31" w14:textId="77777777" w:rsidR="00F80A29" w:rsidRPr="003E1310" w:rsidRDefault="00C74268" w:rsidP="00C74268">
      <w:pPr>
        <w:ind w:firstLine="709"/>
        <w:jc w:val="both"/>
        <w:rPr>
          <w:rFonts w:cs="Times New Roman"/>
          <w:sz w:val="28"/>
          <w:szCs w:val="28"/>
        </w:rPr>
      </w:pPr>
      <w:r w:rsidRPr="003E1310">
        <w:rPr>
          <w:rFonts w:cs="Times New Roman"/>
          <w:sz w:val="28"/>
          <w:szCs w:val="28"/>
        </w:rPr>
        <w:t>(6) Ja nodokļa maksātājs, izmantojot elektronisku saskarni, piemēram, tirdzniecības vietu, platformu vai portālu, veicina tāda nodokļa maksātāja, kas neveic saimniecisko darbību Eiropas Savienībā, veikto preču piegādi Eiropas Savienībā personai, kas nav nodokļa maksātāja, uzskata, ka nodokļa maksātājs pats saņēmis un piegādājis preces.</w:t>
      </w:r>
    </w:p>
    <w:p w14:paraId="08B6062B" w14:textId="6C68A8B4" w:rsidR="00C74268" w:rsidRPr="003E1310" w:rsidRDefault="008D05C4" w:rsidP="000969FB">
      <w:pPr>
        <w:ind w:firstLine="709"/>
        <w:jc w:val="both"/>
        <w:rPr>
          <w:rFonts w:cs="Times New Roman"/>
          <w:sz w:val="28"/>
          <w:szCs w:val="28"/>
        </w:rPr>
      </w:pPr>
      <w:r w:rsidRPr="003E1310">
        <w:rPr>
          <w:rFonts w:cs="Times New Roman"/>
          <w:sz w:val="28"/>
          <w:szCs w:val="28"/>
          <w:shd w:val="clear" w:color="auto" w:fill="FFFFFF"/>
        </w:rPr>
        <w:t>(7)</w:t>
      </w:r>
      <w:r w:rsidR="001D3D9E" w:rsidRPr="003E1310">
        <w:rPr>
          <w:rFonts w:cs="Times New Roman"/>
          <w:sz w:val="28"/>
          <w:szCs w:val="28"/>
          <w:shd w:val="clear" w:color="auto" w:fill="FFFFFF"/>
        </w:rPr>
        <w:t> </w:t>
      </w:r>
      <w:r w:rsidRPr="003E1310">
        <w:rPr>
          <w:rFonts w:cs="Times New Roman"/>
          <w:sz w:val="28"/>
          <w:szCs w:val="28"/>
          <w:shd w:val="clear" w:color="auto" w:fill="FFFFFF"/>
        </w:rPr>
        <w:t>Ja tiek uzskatīts, ka šā likuma 6.</w:t>
      </w:r>
      <w:r w:rsidR="00383B07" w:rsidRPr="003E1310">
        <w:rPr>
          <w:rFonts w:cs="Times New Roman"/>
          <w:sz w:val="28"/>
          <w:szCs w:val="28"/>
          <w:shd w:val="clear" w:color="auto" w:fill="FFFFFF"/>
        </w:rPr>
        <w:t> </w:t>
      </w:r>
      <w:r w:rsidRPr="003E1310">
        <w:rPr>
          <w:rFonts w:cs="Times New Roman"/>
          <w:sz w:val="28"/>
          <w:szCs w:val="28"/>
          <w:shd w:val="clear" w:color="auto" w:fill="FFFFFF"/>
        </w:rPr>
        <w:t xml:space="preserve">panta piektajā un sestajā daļā minētais </w:t>
      </w:r>
      <w:r w:rsidRPr="003E1310">
        <w:rPr>
          <w:rFonts w:cs="Times New Roman"/>
          <w:sz w:val="28"/>
          <w:szCs w:val="28"/>
        </w:rPr>
        <w:t>nodokļa maksātājs pats saņēmis un piegādājis preces, tad preču nosūtīšanu vai transportēšanu attiecina uz minētā nodokļa maksātāja veikto piegādi.</w:t>
      </w:r>
      <w:r w:rsidR="00383B07" w:rsidRPr="003E1310">
        <w:rPr>
          <w:rFonts w:cs="Times New Roman"/>
          <w:sz w:val="28"/>
          <w:szCs w:val="28"/>
        </w:rPr>
        <w:t>"</w:t>
      </w:r>
    </w:p>
    <w:p w14:paraId="4A1758B7" w14:textId="6067ED56" w:rsidR="00161412" w:rsidRPr="003E1310" w:rsidRDefault="00161412" w:rsidP="00525415">
      <w:pPr>
        <w:ind w:firstLine="720"/>
        <w:jc w:val="both"/>
        <w:rPr>
          <w:rFonts w:eastAsia="Arial Unicode MS" w:cs="Times New Roman"/>
          <w:szCs w:val="28"/>
        </w:rPr>
      </w:pPr>
    </w:p>
    <w:p w14:paraId="160497FB" w14:textId="63CF4862" w:rsidR="000969FB" w:rsidRPr="003E1310" w:rsidRDefault="000969FB" w:rsidP="000969FB">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Aizstāt 8. panta otrās daļas pirmajā punktā skaitli "13." ar skaitli "13.</w:t>
      </w:r>
      <w:r w:rsidRPr="003E1310">
        <w:rPr>
          <w:rFonts w:ascii="Times New Roman" w:hAnsi="Times New Roman" w:cs="Times New Roman"/>
          <w:color w:val="auto"/>
          <w:sz w:val="28"/>
          <w:szCs w:val="28"/>
          <w:vertAlign w:val="superscript"/>
        </w:rPr>
        <w:t>1</w:t>
      </w:r>
      <w:r w:rsidRPr="003E1310">
        <w:rPr>
          <w:rFonts w:ascii="Times New Roman" w:hAnsi="Times New Roman" w:cs="Times New Roman"/>
          <w:color w:val="auto"/>
          <w:sz w:val="28"/>
          <w:szCs w:val="28"/>
        </w:rPr>
        <w:t>".</w:t>
      </w:r>
    </w:p>
    <w:p w14:paraId="2218C7D9" w14:textId="77777777" w:rsidR="000969FB" w:rsidRPr="003E1310" w:rsidRDefault="000969FB" w:rsidP="00525415">
      <w:pPr>
        <w:ind w:firstLine="720"/>
        <w:jc w:val="both"/>
        <w:rPr>
          <w:rFonts w:eastAsia="Arial Unicode MS" w:cs="Times New Roman"/>
          <w:szCs w:val="28"/>
        </w:rPr>
      </w:pPr>
    </w:p>
    <w:p w14:paraId="7BD3E78F" w14:textId="135513C8" w:rsidR="000969FB" w:rsidRPr="003E1310" w:rsidRDefault="000969FB" w:rsidP="000969FB">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Izslēgt 10. pantu.</w:t>
      </w:r>
    </w:p>
    <w:p w14:paraId="0E08D928" w14:textId="789006F8" w:rsidR="007050D2" w:rsidRPr="003E1310" w:rsidRDefault="007050D2" w:rsidP="00525415">
      <w:pPr>
        <w:ind w:firstLine="720"/>
        <w:jc w:val="both"/>
        <w:rPr>
          <w:rFonts w:eastAsia="Arial Unicode MS" w:cs="Times New Roman"/>
          <w:szCs w:val="28"/>
        </w:rPr>
      </w:pPr>
    </w:p>
    <w:p w14:paraId="71BC5AB8" w14:textId="288B0A9A" w:rsidR="00E656AB" w:rsidRPr="003E1310" w:rsidRDefault="000969FB" w:rsidP="000969FB">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Papildināt likumu ar 10.</w:t>
      </w:r>
      <w:r w:rsidRPr="003E1310">
        <w:rPr>
          <w:rFonts w:ascii="Times New Roman" w:hAnsi="Times New Roman" w:cs="Times New Roman"/>
          <w:color w:val="auto"/>
          <w:sz w:val="28"/>
          <w:szCs w:val="28"/>
          <w:vertAlign w:val="superscript"/>
        </w:rPr>
        <w:t>1</w:t>
      </w:r>
      <w:r w:rsidRPr="003E1310">
        <w:rPr>
          <w:rFonts w:ascii="Times New Roman" w:hAnsi="Times New Roman" w:cs="Times New Roman"/>
          <w:color w:val="auto"/>
          <w:sz w:val="28"/>
          <w:szCs w:val="28"/>
        </w:rPr>
        <w:t> </w:t>
      </w:r>
      <w:r w:rsidR="00E656AB" w:rsidRPr="003E1310">
        <w:rPr>
          <w:rFonts w:ascii="Times New Roman" w:hAnsi="Times New Roman" w:cs="Times New Roman"/>
          <w:color w:val="auto"/>
          <w:sz w:val="28"/>
          <w:szCs w:val="28"/>
        </w:rPr>
        <w:t>pantu</w:t>
      </w:r>
      <w:r w:rsidR="00AE5389" w:rsidRPr="003E1310">
        <w:rPr>
          <w:rFonts w:ascii="Times New Roman" w:hAnsi="Times New Roman" w:cs="Times New Roman"/>
          <w:color w:val="auto"/>
          <w:sz w:val="28"/>
          <w:szCs w:val="28"/>
        </w:rPr>
        <w:t xml:space="preserve"> šādā redakcijā:</w:t>
      </w:r>
    </w:p>
    <w:p w14:paraId="3791DC47" w14:textId="77777777" w:rsidR="00E656AB" w:rsidRPr="003E1310" w:rsidRDefault="00E656AB" w:rsidP="00525415">
      <w:pPr>
        <w:ind w:firstLine="720"/>
        <w:jc w:val="both"/>
        <w:rPr>
          <w:rFonts w:eastAsia="Arial Unicode MS" w:cs="Times New Roman"/>
          <w:szCs w:val="28"/>
        </w:rPr>
      </w:pPr>
    </w:p>
    <w:p w14:paraId="1FEDD922" w14:textId="79228152" w:rsidR="00A33EE3" w:rsidRPr="003E1310" w:rsidRDefault="00383B07" w:rsidP="00A33EE3">
      <w:pPr>
        <w:ind w:firstLine="709"/>
        <w:jc w:val="both"/>
        <w:rPr>
          <w:rFonts w:cs="Times New Roman"/>
          <w:sz w:val="28"/>
          <w:szCs w:val="28"/>
          <w:shd w:val="clear" w:color="auto" w:fill="FFFFFF"/>
        </w:rPr>
      </w:pPr>
      <w:r w:rsidRPr="003E1310">
        <w:rPr>
          <w:rFonts w:cs="Times New Roman"/>
          <w:sz w:val="28"/>
          <w:szCs w:val="28"/>
          <w:shd w:val="clear" w:color="auto" w:fill="FFFFFF"/>
        </w:rPr>
        <w:t>"</w:t>
      </w:r>
      <w:r w:rsidR="00A33EE3" w:rsidRPr="003E1310">
        <w:rPr>
          <w:rFonts w:cs="Times New Roman"/>
          <w:b/>
          <w:sz w:val="28"/>
          <w:szCs w:val="28"/>
          <w:shd w:val="clear" w:color="auto" w:fill="FFFFFF"/>
        </w:rPr>
        <w:t>10.</w:t>
      </w:r>
      <w:r w:rsidR="000969FB" w:rsidRPr="003E1310">
        <w:rPr>
          <w:rFonts w:cs="Times New Roman"/>
          <w:b/>
          <w:sz w:val="28"/>
          <w:szCs w:val="28"/>
          <w:shd w:val="clear" w:color="auto" w:fill="FFFFFF"/>
          <w:vertAlign w:val="superscript"/>
        </w:rPr>
        <w:t>1</w:t>
      </w:r>
      <w:r w:rsidR="003D3C19" w:rsidRPr="003E1310">
        <w:rPr>
          <w:rFonts w:cs="Times New Roman"/>
          <w:b/>
          <w:sz w:val="28"/>
          <w:szCs w:val="28"/>
          <w:shd w:val="clear" w:color="auto" w:fill="FFFFFF"/>
        </w:rPr>
        <w:t xml:space="preserve"> </w:t>
      </w:r>
      <w:r w:rsidR="00A33EE3" w:rsidRPr="003E1310">
        <w:rPr>
          <w:rFonts w:cs="Times New Roman"/>
          <w:b/>
          <w:sz w:val="28"/>
          <w:szCs w:val="28"/>
          <w:shd w:val="clear" w:color="auto" w:fill="FFFFFF"/>
        </w:rPr>
        <w:t>pant</w:t>
      </w:r>
      <w:r w:rsidR="00C74268" w:rsidRPr="003E1310">
        <w:rPr>
          <w:rFonts w:cs="Times New Roman"/>
          <w:b/>
          <w:sz w:val="28"/>
          <w:szCs w:val="28"/>
          <w:shd w:val="clear" w:color="auto" w:fill="FFFFFF"/>
        </w:rPr>
        <w:t>s. Preču tālpārdošanas darījumi</w:t>
      </w:r>
    </w:p>
    <w:p w14:paraId="02AFC146" w14:textId="01F87CFE" w:rsidR="00C74268" w:rsidRPr="003E1310" w:rsidRDefault="00C74268" w:rsidP="00C74268">
      <w:pPr>
        <w:ind w:firstLine="709"/>
        <w:jc w:val="both"/>
        <w:rPr>
          <w:rFonts w:cs="Times New Roman"/>
          <w:sz w:val="28"/>
          <w:szCs w:val="28"/>
        </w:rPr>
      </w:pPr>
      <w:r w:rsidRPr="003E1310">
        <w:rPr>
          <w:rFonts w:cs="Times New Roman"/>
          <w:sz w:val="28"/>
          <w:szCs w:val="28"/>
        </w:rPr>
        <w:t>(1) Šā likuma izpratnē preču tālpārdošana Eiropas Savienības teritorijā ir preču piegāde</w:t>
      </w:r>
      <w:r w:rsidRPr="003E1310">
        <w:rPr>
          <w:rFonts w:cs="Times New Roman"/>
          <w:sz w:val="28"/>
          <w:szCs w:val="28"/>
          <w:shd w:val="clear" w:color="auto" w:fill="FFFFFF"/>
        </w:rPr>
        <w:t xml:space="preserve">, </w:t>
      </w:r>
      <w:r w:rsidRPr="003E1310">
        <w:rPr>
          <w:rFonts w:cs="Times New Roman"/>
          <w:sz w:val="28"/>
          <w:szCs w:val="28"/>
        </w:rPr>
        <w:t xml:space="preserve">kurā preču piegādātājs vai trešā persona preču piegādātāja vārdā nosūta vai transportē preces </w:t>
      </w:r>
      <w:r w:rsidR="00457587" w:rsidRPr="003E1310">
        <w:rPr>
          <w:rFonts w:cs="Times New Roman"/>
          <w:sz w:val="28"/>
          <w:szCs w:val="28"/>
        </w:rPr>
        <w:t>(</w:t>
      </w:r>
      <w:r w:rsidRPr="003E1310">
        <w:rPr>
          <w:rFonts w:cs="Times New Roman"/>
          <w:sz w:val="28"/>
          <w:szCs w:val="28"/>
        </w:rPr>
        <w:t xml:space="preserve">tostarp, ja piegādātājs netiešā veidā piedalās preču </w:t>
      </w:r>
      <w:r w:rsidR="008D05C4" w:rsidRPr="003E1310">
        <w:rPr>
          <w:rFonts w:cs="Times New Roman"/>
          <w:sz w:val="28"/>
          <w:szCs w:val="28"/>
        </w:rPr>
        <w:t xml:space="preserve">nosūtīšanā vai </w:t>
      </w:r>
      <w:r w:rsidRPr="003E1310">
        <w:rPr>
          <w:rFonts w:cs="Times New Roman"/>
          <w:sz w:val="28"/>
          <w:szCs w:val="28"/>
        </w:rPr>
        <w:t>transportēšanā</w:t>
      </w:r>
      <w:r w:rsidR="00457587" w:rsidRPr="003E1310">
        <w:rPr>
          <w:rFonts w:cs="Times New Roman"/>
          <w:sz w:val="28"/>
          <w:szCs w:val="28"/>
        </w:rPr>
        <w:t>)</w:t>
      </w:r>
      <w:r w:rsidRPr="003E1310">
        <w:rPr>
          <w:rFonts w:cs="Times New Roman"/>
          <w:sz w:val="28"/>
          <w:szCs w:val="28"/>
        </w:rPr>
        <w:t xml:space="preserve"> no </w:t>
      </w:r>
      <w:r w:rsidR="00DD3FFD" w:rsidRPr="003E1310">
        <w:rPr>
          <w:rFonts w:cs="Times New Roman"/>
          <w:sz w:val="28"/>
          <w:szCs w:val="28"/>
        </w:rPr>
        <w:t xml:space="preserve">tādas </w:t>
      </w:r>
      <w:r w:rsidRPr="003E1310">
        <w:rPr>
          <w:rFonts w:cs="Times New Roman"/>
          <w:sz w:val="28"/>
          <w:szCs w:val="28"/>
        </w:rPr>
        <w:t xml:space="preserve">dalībvalsts, </w:t>
      </w:r>
      <w:r w:rsidR="00DD3FFD" w:rsidRPr="003E1310">
        <w:rPr>
          <w:rFonts w:cs="Times New Roman"/>
          <w:sz w:val="28"/>
          <w:szCs w:val="28"/>
        </w:rPr>
        <w:t xml:space="preserve">kas nav dalībvalsts, </w:t>
      </w:r>
      <w:r w:rsidRPr="003E1310">
        <w:rPr>
          <w:rFonts w:cs="Times New Roman"/>
          <w:sz w:val="28"/>
          <w:szCs w:val="28"/>
          <w:shd w:val="clear" w:color="auto" w:fill="FFFFFF"/>
        </w:rPr>
        <w:t>kurā beidzas preču nosūtīšana vai transportēšana preču saņēmējam.</w:t>
      </w:r>
    </w:p>
    <w:p w14:paraId="2B965EB1" w14:textId="59976C57" w:rsidR="00C74268" w:rsidRPr="003E1310" w:rsidRDefault="00C74268" w:rsidP="00C74268">
      <w:pPr>
        <w:ind w:firstLine="709"/>
        <w:jc w:val="both"/>
        <w:rPr>
          <w:rFonts w:cs="Times New Roman"/>
          <w:sz w:val="28"/>
          <w:szCs w:val="28"/>
          <w:shd w:val="clear" w:color="auto" w:fill="FFFFFF"/>
        </w:rPr>
      </w:pPr>
      <w:r w:rsidRPr="003E1310">
        <w:rPr>
          <w:rFonts w:cs="Times New Roman"/>
          <w:sz w:val="28"/>
          <w:szCs w:val="28"/>
        </w:rPr>
        <w:t>(2) Šā likuma izpratnē n</w:t>
      </w:r>
      <w:r w:rsidRPr="003E1310">
        <w:rPr>
          <w:rFonts w:cs="Times New Roman"/>
          <w:sz w:val="28"/>
          <w:szCs w:val="28"/>
          <w:shd w:val="clear" w:color="auto" w:fill="FFFFFF"/>
        </w:rPr>
        <w:t xml:space="preserve">o </w:t>
      </w:r>
      <w:r w:rsidR="00974819" w:rsidRPr="003E1310">
        <w:rPr>
          <w:rFonts w:cs="Times New Roman"/>
          <w:sz w:val="28"/>
          <w:szCs w:val="28"/>
          <w:shd w:val="clear" w:color="auto" w:fill="FFFFFF"/>
        </w:rPr>
        <w:t xml:space="preserve">trešajām valstīm vai </w:t>
      </w:r>
      <w:r w:rsidRPr="003E1310">
        <w:rPr>
          <w:rFonts w:cs="Times New Roman"/>
          <w:sz w:val="28"/>
          <w:szCs w:val="28"/>
          <w:shd w:val="clear" w:color="auto" w:fill="FFFFFF"/>
        </w:rPr>
        <w:t>treš</w:t>
      </w:r>
      <w:r w:rsidR="00974819" w:rsidRPr="003E1310">
        <w:rPr>
          <w:rFonts w:cs="Times New Roman"/>
          <w:sz w:val="28"/>
          <w:szCs w:val="28"/>
          <w:shd w:val="clear" w:color="auto" w:fill="FFFFFF"/>
        </w:rPr>
        <w:t>aj</w:t>
      </w:r>
      <w:r w:rsidRPr="003E1310">
        <w:rPr>
          <w:rFonts w:cs="Times New Roman"/>
          <w:sz w:val="28"/>
          <w:szCs w:val="28"/>
          <w:shd w:val="clear" w:color="auto" w:fill="FFFFFF"/>
        </w:rPr>
        <w:t xml:space="preserve">ām teritorijām importētu preču tālpārdošana ir preču piegāde, kurā preču piegādātājs vai trešā persona preču piegādātāja interesēs nosūta vai transportē </w:t>
      </w:r>
      <w:r w:rsidR="00206765" w:rsidRPr="003E1310">
        <w:rPr>
          <w:rFonts w:cs="Times New Roman"/>
          <w:sz w:val="28"/>
          <w:szCs w:val="28"/>
          <w:shd w:val="clear" w:color="auto" w:fill="FFFFFF"/>
        </w:rPr>
        <w:t xml:space="preserve">preces </w:t>
      </w:r>
      <w:r w:rsidR="00457587" w:rsidRPr="003E1310">
        <w:rPr>
          <w:rFonts w:cs="Times New Roman"/>
          <w:sz w:val="28"/>
          <w:szCs w:val="28"/>
          <w:shd w:val="clear" w:color="auto" w:fill="FFFFFF"/>
        </w:rPr>
        <w:t>(</w:t>
      </w:r>
      <w:r w:rsidRPr="003E1310">
        <w:rPr>
          <w:rFonts w:cs="Times New Roman"/>
          <w:sz w:val="28"/>
          <w:szCs w:val="28"/>
          <w:shd w:val="clear" w:color="auto" w:fill="FFFFFF"/>
        </w:rPr>
        <w:t xml:space="preserve">tostarp, ja piegādātājs netiešā veidā piedalās preču </w:t>
      </w:r>
      <w:r w:rsidR="008D05C4" w:rsidRPr="003E1310">
        <w:rPr>
          <w:rFonts w:cs="Times New Roman"/>
          <w:sz w:val="28"/>
          <w:szCs w:val="28"/>
        </w:rPr>
        <w:t xml:space="preserve">nosūtīšanā vai </w:t>
      </w:r>
      <w:r w:rsidRPr="003E1310">
        <w:rPr>
          <w:rFonts w:cs="Times New Roman"/>
          <w:sz w:val="28"/>
          <w:szCs w:val="28"/>
          <w:shd w:val="clear" w:color="auto" w:fill="FFFFFF"/>
        </w:rPr>
        <w:t>transportēšanā</w:t>
      </w:r>
      <w:r w:rsidR="00457587" w:rsidRPr="003E1310">
        <w:rPr>
          <w:rFonts w:cs="Times New Roman"/>
          <w:sz w:val="28"/>
          <w:szCs w:val="28"/>
          <w:shd w:val="clear" w:color="auto" w:fill="FFFFFF"/>
        </w:rPr>
        <w:t>)</w:t>
      </w:r>
      <w:r w:rsidRPr="003E1310">
        <w:rPr>
          <w:rFonts w:cs="Times New Roman"/>
          <w:sz w:val="28"/>
          <w:szCs w:val="28"/>
          <w:shd w:val="clear" w:color="auto" w:fill="FFFFFF"/>
        </w:rPr>
        <w:t xml:space="preserve"> no trešās teritorijas vai trešās valsts preču saņēmējam dalībvalstī.</w:t>
      </w:r>
    </w:p>
    <w:p w14:paraId="42BB71FD" w14:textId="6C95C3D3" w:rsidR="00C74268" w:rsidRPr="003E1310" w:rsidRDefault="00C74268" w:rsidP="00C74268">
      <w:pPr>
        <w:ind w:firstLine="709"/>
        <w:jc w:val="both"/>
        <w:rPr>
          <w:rFonts w:cs="Times New Roman"/>
          <w:sz w:val="28"/>
          <w:szCs w:val="28"/>
        </w:rPr>
      </w:pPr>
      <w:r w:rsidRPr="003E1310">
        <w:rPr>
          <w:rFonts w:cs="Times New Roman"/>
          <w:sz w:val="28"/>
          <w:szCs w:val="28"/>
        </w:rPr>
        <w:t xml:space="preserve">(3) Šā panta pirmo un otro daļu piemēro, ja </w:t>
      </w:r>
      <w:r w:rsidR="00310FB2" w:rsidRPr="003E1310">
        <w:rPr>
          <w:rFonts w:cs="Times New Roman"/>
          <w:sz w:val="28"/>
          <w:szCs w:val="28"/>
        </w:rPr>
        <w:t>ir</w:t>
      </w:r>
      <w:r w:rsidRPr="003E1310">
        <w:rPr>
          <w:rFonts w:cs="Times New Roman"/>
          <w:sz w:val="28"/>
          <w:szCs w:val="28"/>
        </w:rPr>
        <w:t xml:space="preserve"> izpildīti visi šie nosacījumi:</w:t>
      </w:r>
    </w:p>
    <w:p w14:paraId="2C10BE8B" w14:textId="77777777" w:rsidR="00C74268" w:rsidRPr="003E1310" w:rsidRDefault="00C74268" w:rsidP="00D379A4">
      <w:pPr>
        <w:ind w:firstLine="709"/>
        <w:jc w:val="both"/>
        <w:rPr>
          <w:rFonts w:cs="Times New Roman"/>
          <w:sz w:val="28"/>
          <w:szCs w:val="28"/>
        </w:rPr>
      </w:pPr>
      <w:r w:rsidRPr="003E1310">
        <w:rPr>
          <w:rFonts w:cs="Times New Roman"/>
          <w:sz w:val="28"/>
          <w:szCs w:val="28"/>
        </w:rPr>
        <w:t>1) preču saņēmējs ir nereģistrēts nodokļa maksātājs, citas dalībvalsts nereģistrēts nodokļa maksātājs vai persona, kura nav nodokļa maksātājs;</w:t>
      </w:r>
    </w:p>
    <w:p w14:paraId="196AA6DA" w14:textId="77777777" w:rsidR="00C74268" w:rsidRPr="003E1310" w:rsidRDefault="00C74268" w:rsidP="00D379A4">
      <w:pPr>
        <w:ind w:firstLine="709"/>
        <w:jc w:val="both"/>
        <w:rPr>
          <w:rFonts w:cs="Times New Roman"/>
          <w:sz w:val="28"/>
          <w:szCs w:val="28"/>
        </w:rPr>
      </w:pPr>
      <w:r w:rsidRPr="003E1310">
        <w:rPr>
          <w:rFonts w:cs="Times New Roman"/>
          <w:sz w:val="28"/>
          <w:szCs w:val="28"/>
        </w:rPr>
        <w:lastRenderedPageBreak/>
        <w:t>2) piegādātās preces nav jauni transportlīdzekļi un nav preces, kas paredzētas montēšanai vai uzstādīšanai.</w:t>
      </w:r>
    </w:p>
    <w:p w14:paraId="2B8FB032" w14:textId="023378B5" w:rsidR="00C74268" w:rsidRPr="003E1310" w:rsidRDefault="00C74268" w:rsidP="00C74268">
      <w:pPr>
        <w:ind w:firstLine="720"/>
        <w:jc w:val="both"/>
        <w:rPr>
          <w:rFonts w:cs="Times New Roman"/>
          <w:spacing w:val="-2"/>
          <w:sz w:val="28"/>
          <w:szCs w:val="28"/>
          <w:shd w:val="clear" w:color="auto" w:fill="FFFFFF"/>
        </w:rPr>
      </w:pPr>
      <w:r w:rsidRPr="003E1310">
        <w:rPr>
          <w:rFonts w:cs="Times New Roman"/>
          <w:sz w:val="28"/>
          <w:szCs w:val="28"/>
          <w:shd w:val="clear" w:color="auto" w:fill="FFFFFF"/>
        </w:rPr>
        <w:t xml:space="preserve">(4) Šā panta pirmajā un otrajā daļā minētie preču tālpārdošanas nosacījumi nav attiecināmi uz lietotu mantu, mākslas darbu, kolekciju priekšmetu un senlietu </w:t>
      </w:r>
      <w:r w:rsidRPr="003E1310">
        <w:rPr>
          <w:rFonts w:cs="Times New Roman"/>
          <w:spacing w:val="-2"/>
          <w:sz w:val="28"/>
          <w:szCs w:val="28"/>
          <w:shd w:val="clear" w:color="auto" w:fill="FFFFFF"/>
        </w:rPr>
        <w:t>piegādēm, kurām nodokli piemēro saskaņā ar īpašo nodokļa piemērošanas režīmu.</w:t>
      </w:r>
      <w:r w:rsidR="00206765" w:rsidRPr="003E1310">
        <w:rPr>
          <w:rFonts w:cs="Times New Roman"/>
          <w:spacing w:val="-2"/>
          <w:sz w:val="28"/>
          <w:szCs w:val="28"/>
          <w:shd w:val="clear" w:color="auto" w:fill="FFFFFF"/>
        </w:rPr>
        <w:t>"</w:t>
      </w:r>
    </w:p>
    <w:p w14:paraId="42672E14" w14:textId="77777777" w:rsidR="002954D2" w:rsidRPr="003E1310" w:rsidRDefault="002954D2" w:rsidP="002954D2">
      <w:pPr>
        <w:pStyle w:val="Default"/>
        <w:shd w:val="clear" w:color="auto" w:fill="FFFFFF"/>
        <w:tabs>
          <w:tab w:val="left" w:pos="993"/>
        </w:tabs>
        <w:ind w:firstLine="709"/>
        <w:jc w:val="both"/>
        <w:rPr>
          <w:rFonts w:ascii="Times New Roman" w:hAnsi="Times New Roman" w:cs="Times New Roman"/>
          <w:color w:val="auto"/>
          <w:szCs w:val="28"/>
        </w:rPr>
      </w:pPr>
    </w:p>
    <w:p w14:paraId="0B5F8CC9" w14:textId="4DDBF86E" w:rsidR="008103FE" w:rsidRPr="003E1310" w:rsidRDefault="008103FE" w:rsidP="008103FE">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Papildināt 12.</w:t>
      </w:r>
      <w:r w:rsidR="00383B07" w:rsidRPr="003E1310">
        <w:rPr>
          <w:rFonts w:ascii="Times New Roman" w:hAnsi="Times New Roman" w:cs="Times New Roman"/>
          <w:color w:val="auto"/>
          <w:sz w:val="28"/>
          <w:szCs w:val="28"/>
        </w:rPr>
        <w:t> </w:t>
      </w:r>
      <w:r w:rsidRPr="003E1310">
        <w:rPr>
          <w:rFonts w:ascii="Times New Roman" w:hAnsi="Times New Roman" w:cs="Times New Roman"/>
          <w:color w:val="auto"/>
          <w:sz w:val="28"/>
          <w:szCs w:val="28"/>
        </w:rPr>
        <w:t>pantu ar ceturto daļu šādā redakcijā:</w:t>
      </w:r>
    </w:p>
    <w:p w14:paraId="6BA8B47D" w14:textId="77777777" w:rsidR="008103FE" w:rsidRPr="003E1310" w:rsidRDefault="008103FE" w:rsidP="00525415">
      <w:pPr>
        <w:pStyle w:val="Default"/>
        <w:shd w:val="clear" w:color="auto" w:fill="FFFFFF"/>
        <w:tabs>
          <w:tab w:val="left" w:pos="993"/>
        </w:tabs>
        <w:ind w:firstLine="709"/>
        <w:jc w:val="both"/>
        <w:rPr>
          <w:rFonts w:ascii="Times New Roman" w:hAnsi="Times New Roman" w:cs="Times New Roman"/>
          <w:color w:val="auto"/>
          <w:szCs w:val="28"/>
        </w:rPr>
      </w:pPr>
    </w:p>
    <w:p w14:paraId="42210576" w14:textId="58D23B89" w:rsidR="008103FE" w:rsidRPr="003E1310" w:rsidRDefault="00383B07" w:rsidP="008103FE">
      <w:pPr>
        <w:ind w:firstLine="720"/>
        <w:jc w:val="both"/>
        <w:rPr>
          <w:rFonts w:cs="Times New Roman"/>
          <w:sz w:val="28"/>
          <w:szCs w:val="28"/>
          <w:shd w:val="clear" w:color="auto" w:fill="FFFFFF"/>
        </w:rPr>
      </w:pPr>
      <w:r w:rsidRPr="003E1310">
        <w:rPr>
          <w:rFonts w:cs="Times New Roman"/>
          <w:sz w:val="28"/>
          <w:szCs w:val="28"/>
          <w:shd w:val="clear" w:color="auto" w:fill="FFFFFF"/>
        </w:rPr>
        <w:t>"</w:t>
      </w:r>
      <w:r w:rsidR="008103FE" w:rsidRPr="003E1310">
        <w:rPr>
          <w:rFonts w:cs="Times New Roman"/>
          <w:sz w:val="28"/>
          <w:szCs w:val="28"/>
          <w:shd w:val="clear" w:color="auto" w:fill="FFFFFF"/>
        </w:rPr>
        <w:t xml:space="preserve">(4) Ja preces nosūta vai transportē nodokļa maksātājs, kurš </w:t>
      </w:r>
      <w:r w:rsidR="002B705C" w:rsidRPr="003E1310">
        <w:rPr>
          <w:rFonts w:cs="Times New Roman"/>
          <w:sz w:val="28"/>
          <w:szCs w:val="28"/>
          <w:shd w:val="clear" w:color="auto" w:fill="FFFFFF"/>
        </w:rPr>
        <w:t xml:space="preserve">veicinājis </w:t>
      </w:r>
      <w:r w:rsidR="008103FE" w:rsidRPr="003E1310">
        <w:rPr>
          <w:rFonts w:cs="Times New Roman"/>
          <w:sz w:val="28"/>
          <w:szCs w:val="28"/>
          <w:shd w:val="clear" w:color="auto" w:fill="FFFFFF"/>
        </w:rPr>
        <w:t>šo preču piegādi</w:t>
      </w:r>
      <w:r w:rsidR="00457587" w:rsidRPr="003E1310">
        <w:rPr>
          <w:rFonts w:cs="Times New Roman"/>
          <w:sz w:val="28"/>
          <w:szCs w:val="28"/>
          <w:shd w:val="clear" w:color="auto" w:fill="FFFFFF"/>
        </w:rPr>
        <w:t>,</w:t>
      </w:r>
      <w:r w:rsidR="008103FE" w:rsidRPr="003E1310">
        <w:rPr>
          <w:rFonts w:cs="Times New Roman"/>
          <w:sz w:val="28"/>
          <w:szCs w:val="28"/>
          <w:shd w:val="clear" w:color="auto" w:fill="FFFFFF"/>
        </w:rPr>
        <w:t xml:space="preserve"> </w:t>
      </w:r>
      <w:r w:rsidR="00457587" w:rsidRPr="003E1310">
        <w:rPr>
          <w:rFonts w:cs="Times New Roman"/>
          <w:sz w:val="28"/>
          <w:szCs w:val="28"/>
          <w:shd w:val="clear" w:color="auto" w:fill="FFFFFF"/>
        </w:rPr>
        <w:t>izmantojot</w:t>
      </w:r>
      <w:r w:rsidR="008103FE" w:rsidRPr="003E1310">
        <w:rPr>
          <w:rFonts w:cs="Times New Roman"/>
          <w:sz w:val="28"/>
          <w:szCs w:val="28"/>
          <w:shd w:val="clear" w:color="auto" w:fill="FFFFFF"/>
        </w:rPr>
        <w:t xml:space="preserve"> elektronisk</w:t>
      </w:r>
      <w:r w:rsidR="00457587" w:rsidRPr="003E1310">
        <w:rPr>
          <w:rFonts w:cs="Times New Roman"/>
          <w:sz w:val="28"/>
          <w:szCs w:val="28"/>
          <w:shd w:val="clear" w:color="auto" w:fill="FFFFFF"/>
        </w:rPr>
        <w:t>u</w:t>
      </w:r>
      <w:r w:rsidR="008103FE" w:rsidRPr="003E1310">
        <w:rPr>
          <w:rFonts w:cs="Times New Roman"/>
          <w:sz w:val="28"/>
          <w:szCs w:val="28"/>
          <w:shd w:val="clear" w:color="auto" w:fill="FFFFFF"/>
        </w:rPr>
        <w:t xml:space="preserve"> saskarn</w:t>
      </w:r>
      <w:r w:rsidR="00457587" w:rsidRPr="003E1310">
        <w:rPr>
          <w:rFonts w:cs="Times New Roman"/>
          <w:sz w:val="28"/>
          <w:szCs w:val="28"/>
          <w:shd w:val="clear" w:color="auto" w:fill="FFFFFF"/>
        </w:rPr>
        <w:t>i</w:t>
      </w:r>
      <w:r w:rsidR="008103FE" w:rsidRPr="003E1310">
        <w:rPr>
          <w:rFonts w:cs="Times New Roman"/>
          <w:sz w:val="28"/>
          <w:szCs w:val="28"/>
          <w:shd w:val="clear" w:color="auto" w:fill="FFFFFF"/>
        </w:rPr>
        <w:t xml:space="preserve"> saskaņā ar šā likuma 6.</w:t>
      </w:r>
      <w:r w:rsidRPr="003E1310">
        <w:rPr>
          <w:rFonts w:cs="Times New Roman"/>
          <w:sz w:val="28"/>
          <w:szCs w:val="28"/>
          <w:shd w:val="clear" w:color="auto" w:fill="FFFFFF"/>
        </w:rPr>
        <w:t> </w:t>
      </w:r>
      <w:r w:rsidR="008103FE" w:rsidRPr="003E1310">
        <w:rPr>
          <w:rFonts w:cs="Times New Roman"/>
          <w:sz w:val="28"/>
          <w:szCs w:val="28"/>
          <w:shd w:val="clear" w:color="auto" w:fill="FFFFFF"/>
        </w:rPr>
        <w:t xml:space="preserve">panta piektās un sestās daļas nosacījumiem, preču piegādes vieta ir </w:t>
      </w:r>
      <w:r w:rsidR="00576F17" w:rsidRPr="003E1310">
        <w:rPr>
          <w:rFonts w:cs="Times New Roman"/>
          <w:sz w:val="28"/>
          <w:szCs w:val="28"/>
          <w:shd w:val="clear" w:color="auto" w:fill="FFFFFF"/>
        </w:rPr>
        <w:t>vieta</w:t>
      </w:r>
      <w:r w:rsidR="008A2419" w:rsidRPr="003E1310">
        <w:rPr>
          <w:rFonts w:cs="Times New Roman"/>
          <w:sz w:val="28"/>
          <w:szCs w:val="28"/>
          <w:shd w:val="clear" w:color="auto" w:fill="FFFFFF"/>
        </w:rPr>
        <w:t>, kur šis nodokļa maksātājs piegādājis preces</w:t>
      </w:r>
      <w:r w:rsidR="008103FE" w:rsidRPr="003E1310">
        <w:rPr>
          <w:rFonts w:cs="Times New Roman"/>
          <w:sz w:val="28"/>
          <w:szCs w:val="28"/>
          <w:shd w:val="clear" w:color="auto" w:fill="FFFFFF"/>
        </w:rPr>
        <w:t>.</w:t>
      </w:r>
      <w:r w:rsidRPr="003E1310">
        <w:rPr>
          <w:rFonts w:cs="Times New Roman"/>
          <w:sz w:val="28"/>
          <w:szCs w:val="28"/>
          <w:shd w:val="clear" w:color="auto" w:fill="FFFFFF"/>
        </w:rPr>
        <w:t>"</w:t>
      </w:r>
    </w:p>
    <w:p w14:paraId="07DB68FF" w14:textId="77777777" w:rsidR="008103FE" w:rsidRPr="003E1310" w:rsidRDefault="008103FE" w:rsidP="00525415">
      <w:pPr>
        <w:pStyle w:val="Default"/>
        <w:shd w:val="clear" w:color="auto" w:fill="FFFFFF"/>
        <w:tabs>
          <w:tab w:val="left" w:pos="993"/>
        </w:tabs>
        <w:ind w:firstLine="709"/>
        <w:jc w:val="both"/>
        <w:rPr>
          <w:rFonts w:ascii="Times New Roman" w:hAnsi="Times New Roman" w:cs="Times New Roman"/>
          <w:color w:val="auto"/>
          <w:szCs w:val="28"/>
        </w:rPr>
      </w:pPr>
    </w:p>
    <w:p w14:paraId="15C48D59" w14:textId="734ADAE3" w:rsidR="000969FB" w:rsidRPr="003E1310" w:rsidRDefault="000969FB" w:rsidP="000969FB">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Izslēgt 13. pantu.</w:t>
      </w:r>
    </w:p>
    <w:p w14:paraId="306F5C6F" w14:textId="77777777" w:rsidR="000969FB" w:rsidRPr="003E1310" w:rsidRDefault="000969FB" w:rsidP="00525415">
      <w:pPr>
        <w:pStyle w:val="Default"/>
        <w:shd w:val="clear" w:color="auto" w:fill="FFFFFF"/>
        <w:tabs>
          <w:tab w:val="left" w:pos="993"/>
        </w:tabs>
        <w:ind w:firstLine="709"/>
        <w:jc w:val="both"/>
        <w:rPr>
          <w:rFonts w:ascii="Times New Roman" w:hAnsi="Times New Roman" w:cs="Times New Roman"/>
          <w:color w:val="auto"/>
          <w:szCs w:val="28"/>
        </w:rPr>
      </w:pPr>
    </w:p>
    <w:p w14:paraId="3B39E4A4" w14:textId="77777777" w:rsidR="000969FB" w:rsidRPr="003E1310" w:rsidRDefault="000969FB" w:rsidP="000969FB">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Papildināt likumu ar 13.</w:t>
      </w:r>
      <w:r w:rsidRPr="003E1310">
        <w:rPr>
          <w:rFonts w:ascii="Times New Roman" w:hAnsi="Times New Roman" w:cs="Times New Roman"/>
          <w:color w:val="auto"/>
          <w:sz w:val="28"/>
          <w:szCs w:val="28"/>
          <w:vertAlign w:val="superscript"/>
        </w:rPr>
        <w:t>1</w:t>
      </w:r>
      <w:r w:rsidRPr="003E1310">
        <w:rPr>
          <w:rFonts w:ascii="Times New Roman" w:hAnsi="Times New Roman" w:cs="Times New Roman"/>
          <w:color w:val="auto"/>
          <w:sz w:val="28"/>
          <w:szCs w:val="28"/>
        </w:rPr>
        <w:t> pantu šādā redakcijā:</w:t>
      </w:r>
    </w:p>
    <w:p w14:paraId="18C50B61" w14:textId="77777777" w:rsidR="00E656AB" w:rsidRPr="003E1310" w:rsidRDefault="00E656AB" w:rsidP="00525415">
      <w:pPr>
        <w:pStyle w:val="Default"/>
        <w:shd w:val="clear" w:color="auto" w:fill="FFFFFF"/>
        <w:tabs>
          <w:tab w:val="left" w:pos="993"/>
        </w:tabs>
        <w:ind w:firstLine="709"/>
        <w:jc w:val="both"/>
        <w:rPr>
          <w:rFonts w:ascii="Times New Roman" w:hAnsi="Times New Roman" w:cs="Times New Roman"/>
          <w:color w:val="auto"/>
          <w:szCs w:val="28"/>
        </w:rPr>
      </w:pPr>
    </w:p>
    <w:p w14:paraId="58D23E7C" w14:textId="1B746F78" w:rsidR="00F029D4" w:rsidRPr="003E1310" w:rsidRDefault="00383B07" w:rsidP="00DB086C">
      <w:pPr>
        <w:ind w:firstLine="720"/>
        <w:jc w:val="both"/>
        <w:rPr>
          <w:rFonts w:cs="Times New Roman"/>
          <w:sz w:val="28"/>
          <w:szCs w:val="28"/>
          <w:shd w:val="clear" w:color="auto" w:fill="FFFFFF"/>
        </w:rPr>
      </w:pPr>
      <w:r w:rsidRPr="003E1310">
        <w:rPr>
          <w:rFonts w:cs="Times New Roman"/>
          <w:sz w:val="28"/>
          <w:szCs w:val="28"/>
        </w:rPr>
        <w:t>"</w:t>
      </w:r>
      <w:r w:rsidR="00F029D4" w:rsidRPr="003E1310">
        <w:rPr>
          <w:rFonts w:cs="Times New Roman"/>
          <w:b/>
          <w:sz w:val="28"/>
          <w:szCs w:val="28"/>
          <w:shd w:val="clear" w:color="auto" w:fill="FFFFFF"/>
        </w:rPr>
        <w:t>13.</w:t>
      </w:r>
      <w:r w:rsidR="000969FB" w:rsidRPr="003E1310">
        <w:rPr>
          <w:rFonts w:cs="Times New Roman"/>
          <w:sz w:val="28"/>
          <w:szCs w:val="28"/>
          <w:vertAlign w:val="superscript"/>
        </w:rPr>
        <w:t>1</w:t>
      </w:r>
      <w:r w:rsidR="00E656AB" w:rsidRPr="003E1310">
        <w:rPr>
          <w:rFonts w:cs="Times New Roman"/>
          <w:b/>
          <w:sz w:val="28"/>
          <w:szCs w:val="28"/>
          <w:shd w:val="clear" w:color="auto" w:fill="FFFFFF"/>
        </w:rPr>
        <w:t> </w:t>
      </w:r>
      <w:r w:rsidR="00F029D4" w:rsidRPr="003E1310">
        <w:rPr>
          <w:rFonts w:cs="Times New Roman"/>
          <w:b/>
          <w:sz w:val="28"/>
          <w:szCs w:val="28"/>
          <w:shd w:val="clear" w:color="auto" w:fill="FFFFFF"/>
        </w:rPr>
        <w:t>pants. Preču piegādes vieta tālpārdošanas darījumos</w:t>
      </w:r>
    </w:p>
    <w:p w14:paraId="14B3FA6F" w14:textId="77777777" w:rsidR="008103FE" w:rsidRPr="003E1310" w:rsidRDefault="008103FE" w:rsidP="00383B07">
      <w:pPr>
        <w:ind w:firstLine="720"/>
        <w:jc w:val="both"/>
        <w:rPr>
          <w:rFonts w:cs="Times New Roman"/>
          <w:sz w:val="28"/>
          <w:szCs w:val="28"/>
          <w:shd w:val="clear" w:color="auto" w:fill="FFFFFF"/>
        </w:rPr>
      </w:pPr>
      <w:r w:rsidRPr="003E1310">
        <w:rPr>
          <w:rFonts w:cs="Times New Roman"/>
          <w:sz w:val="28"/>
          <w:szCs w:val="28"/>
          <w:shd w:val="clear" w:color="auto" w:fill="FFFFFF"/>
        </w:rPr>
        <w:t>(1) Preču tālpārdošanas darījumos Eiropas Savienības teritorijā par preču piegādes vietu uzskata dalībvalsti, kurā preces atrodas brīdī, kad beidzas to nosūtīšana vai transportēšana preču saņēmējam.</w:t>
      </w:r>
    </w:p>
    <w:p w14:paraId="579B3091" w14:textId="6ED9ACCF" w:rsidR="00FE254B" w:rsidRPr="003E1310" w:rsidRDefault="00FE254B" w:rsidP="00383B07">
      <w:pPr>
        <w:ind w:firstLine="720"/>
        <w:jc w:val="both"/>
        <w:rPr>
          <w:rFonts w:cs="Times New Roman"/>
          <w:sz w:val="28"/>
          <w:szCs w:val="28"/>
          <w:shd w:val="clear" w:color="auto" w:fill="FFFFFF"/>
        </w:rPr>
      </w:pPr>
      <w:r w:rsidRPr="003E1310">
        <w:rPr>
          <w:rFonts w:cs="Times New Roman"/>
          <w:sz w:val="28"/>
          <w:szCs w:val="28"/>
          <w:shd w:val="clear" w:color="auto" w:fill="FFFFFF"/>
        </w:rPr>
        <w:t xml:space="preserve">(2) Šā panta pirmo daļu nepiemēro, ja </w:t>
      </w:r>
      <w:r w:rsidR="00310FB2" w:rsidRPr="003E1310">
        <w:rPr>
          <w:rFonts w:cs="Times New Roman"/>
          <w:sz w:val="28"/>
          <w:szCs w:val="28"/>
          <w:shd w:val="clear" w:color="auto" w:fill="FFFFFF"/>
        </w:rPr>
        <w:t xml:space="preserve">ir </w:t>
      </w:r>
      <w:r w:rsidRPr="003E1310">
        <w:rPr>
          <w:rFonts w:cs="Times New Roman"/>
          <w:sz w:val="28"/>
          <w:szCs w:val="28"/>
          <w:shd w:val="clear" w:color="auto" w:fill="FFFFFF"/>
        </w:rPr>
        <w:t>izpildīti visi šādi nosacījumi:</w:t>
      </w:r>
    </w:p>
    <w:p w14:paraId="77A30603" w14:textId="5526B4DA" w:rsidR="00FE254B" w:rsidRPr="003E1310" w:rsidRDefault="00FE254B" w:rsidP="00383B07">
      <w:pPr>
        <w:ind w:firstLine="720"/>
        <w:jc w:val="both"/>
        <w:rPr>
          <w:rFonts w:cs="Times New Roman"/>
          <w:sz w:val="28"/>
          <w:szCs w:val="28"/>
          <w:shd w:val="clear" w:color="auto" w:fill="FFFFFF"/>
        </w:rPr>
      </w:pPr>
      <w:r w:rsidRPr="003E1310">
        <w:rPr>
          <w:rFonts w:cs="Times New Roman"/>
          <w:sz w:val="28"/>
          <w:szCs w:val="28"/>
          <w:shd w:val="clear" w:color="auto" w:fill="FFFFFF"/>
        </w:rPr>
        <w:t xml:space="preserve">1) preču piegādātājs veic saimniecisko darbību tikai vienā dalībvalstī vai, ja neveic saimniecisko darbību, </w:t>
      </w:r>
      <w:r w:rsidR="000969FB" w:rsidRPr="003E1310">
        <w:rPr>
          <w:rFonts w:cs="Times New Roman"/>
          <w:sz w:val="28"/>
          <w:szCs w:val="28"/>
          <w:shd w:val="clear" w:color="auto" w:fill="FFFFFF"/>
        </w:rPr>
        <w:t xml:space="preserve">preču piegādātāja </w:t>
      </w:r>
      <w:r w:rsidRPr="003E1310">
        <w:rPr>
          <w:rFonts w:cs="Times New Roman"/>
          <w:sz w:val="28"/>
          <w:szCs w:val="28"/>
          <w:shd w:val="clear" w:color="auto" w:fill="FFFFFF"/>
        </w:rPr>
        <w:t>deklarētā dzīvesvieta vai pastāvīgās uzturēšanās vieta ir tikai vienā dalībvalstī;</w:t>
      </w:r>
    </w:p>
    <w:p w14:paraId="442A8B0A" w14:textId="06BA14A6" w:rsidR="00FE254B" w:rsidRPr="003E1310" w:rsidRDefault="00FE254B" w:rsidP="00383B07">
      <w:pPr>
        <w:ind w:firstLine="720"/>
        <w:jc w:val="both"/>
        <w:rPr>
          <w:rFonts w:cs="Times New Roman"/>
          <w:sz w:val="28"/>
          <w:szCs w:val="28"/>
          <w:shd w:val="clear" w:color="auto" w:fill="FFFFFF"/>
        </w:rPr>
      </w:pPr>
      <w:r w:rsidRPr="003E1310">
        <w:rPr>
          <w:rFonts w:cs="Times New Roman"/>
          <w:sz w:val="28"/>
          <w:szCs w:val="28"/>
          <w:shd w:val="clear" w:color="auto" w:fill="FFFFFF"/>
        </w:rPr>
        <w:t>2) preces nosūta vai transportē uz dalībvalst</w:t>
      </w:r>
      <w:r w:rsidR="00457587" w:rsidRPr="003E1310">
        <w:rPr>
          <w:rFonts w:cs="Times New Roman"/>
          <w:sz w:val="28"/>
          <w:szCs w:val="28"/>
          <w:shd w:val="clear" w:color="auto" w:fill="FFFFFF"/>
        </w:rPr>
        <w:t>i</w:t>
      </w:r>
      <w:r w:rsidRPr="003E1310">
        <w:rPr>
          <w:rFonts w:cs="Times New Roman"/>
          <w:sz w:val="28"/>
          <w:szCs w:val="28"/>
          <w:shd w:val="clear" w:color="auto" w:fill="FFFFFF"/>
        </w:rPr>
        <w:t>, kas nav šīs daļas 1.</w:t>
      </w:r>
      <w:r w:rsidR="00457587" w:rsidRPr="003E1310">
        <w:rPr>
          <w:rFonts w:cs="Times New Roman"/>
          <w:sz w:val="28"/>
          <w:szCs w:val="28"/>
          <w:shd w:val="clear" w:color="auto" w:fill="FFFFFF"/>
        </w:rPr>
        <w:t> </w:t>
      </w:r>
      <w:r w:rsidRPr="003E1310">
        <w:rPr>
          <w:rFonts w:cs="Times New Roman"/>
          <w:sz w:val="28"/>
          <w:szCs w:val="28"/>
          <w:shd w:val="clear" w:color="auto" w:fill="FFFFFF"/>
        </w:rPr>
        <w:t>punktā minētā dalībvalsts;</w:t>
      </w:r>
    </w:p>
    <w:p w14:paraId="2F24D27B" w14:textId="4E42DFCA" w:rsidR="00FE254B" w:rsidRPr="003E1310" w:rsidRDefault="00FE254B" w:rsidP="00383B07">
      <w:pPr>
        <w:ind w:firstLine="720"/>
        <w:jc w:val="both"/>
        <w:rPr>
          <w:rFonts w:cs="Times New Roman"/>
          <w:sz w:val="28"/>
          <w:szCs w:val="28"/>
          <w:shd w:val="clear" w:color="auto" w:fill="FFFFFF"/>
        </w:rPr>
      </w:pPr>
      <w:r w:rsidRPr="003E1310">
        <w:rPr>
          <w:rFonts w:cs="Times New Roman"/>
          <w:sz w:val="28"/>
          <w:szCs w:val="28"/>
          <w:shd w:val="clear" w:color="auto" w:fill="FFFFFF"/>
        </w:rPr>
        <w:t xml:space="preserve">3) šīs daļas </w:t>
      </w:r>
      <w:hyperlink r:id="rId8" w:anchor="p2" w:history="1"/>
      <w:r w:rsidRPr="003E1310">
        <w:rPr>
          <w:rFonts w:cs="Times New Roman"/>
          <w:sz w:val="28"/>
          <w:szCs w:val="28"/>
          <w:shd w:val="clear" w:color="auto" w:fill="FFFFFF"/>
        </w:rPr>
        <w:t>2.</w:t>
      </w:r>
      <w:r w:rsidR="00457587" w:rsidRPr="003E1310">
        <w:rPr>
          <w:rFonts w:cs="Times New Roman"/>
          <w:sz w:val="28"/>
          <w:szCs w:val="28"/>
          <w:shd w:val="clear" w:color="auto" w:fill="FFFFFF"/>
        </w:rPr>
        <w:t> </w:t>
      </w:r>
      <w:r w:rsidRPr="003E1310">
        <w:rPr>
          <w:rFonts w:cs="Times New Roman"/>
          <w:sz w:val="28"/>
          <w:szCs w:val="28"/>
          <w:shd w:val="clear" w:color="auto" w:fill="FFFFFF"/>
        </w:rPr>
        <w:t>punktā minēto piegādāto preču kopējā vērtība bez nodokļa iepriekšējā vai kārtējā kalendāra gadā nepārsniedz 10</w:t>
      </w:r>
      <w:r w:rsidR="00457587" w:rsidRPr="003E1310">
        <w:rPr>
          <w:rFonts w:cs="Times New Roman"/>
          <w:sz w:val="28"/>
          <w:szCs w:val="28"/>
          <w:shd w:val="clear" w:color="auto" w:fill="FFFFFF"/>
        </w:rPr>
        <w:t> </w:t>
      </w:r>
      <w:r w:rsidRPr="003E1310">
        <w:rPr>
          <w:rFonts w:cs="Times New Roman"/>
          <w:sz w:val="28"/>
          <w:szCs w:val="28"/>
          <w:shd w:val="clear" w:color="auto" w:fill="FFFFFF"/>
        </w:rPr>
        <w:t>000</w:t>
      </w:r>
      <w:r w:rsidR="00457587" w:rsidRPr="003E1310">
        <w:rPr>
          <w:rFonts w:cs="Times New Roman"/>
          <w:sz w:val="28"/>
          <w:szCs w:val="28"/>
          <w:shd w:val="clear" w:color="auto" w:fill="FFFFFF"/>
        </w:rPr>
        <w:t> </w:t>
      </w:r>
      <w:r w:rsidRPr="003E1310">
        <w:rPr>
          <w:rFonts w:cs="Times New Roman"/>
          <w:i/>
          <w:sz w:val="28"/>
          <w:szCs w:val="28"/>
          <w:shd w:val="clear" w:color="auto" w:fill="FFFFFF"/>
        </w:rPr>
        <w:t>euro</w:t>
      </w:r>
      <w:r w:rsidRPr="003E1310">
        <w:rPr>
          <w:rFonts w:cs="Times New Roman"/>
          <w:sz w:val="28"/>
          <w:szCs w:val="28"/>
          <w:shd w:val="clear" w:color="auto" w:fill="FFFFFF"/>
        </w:rPr>
        <w:t>.</w:t>
      </w:r>
    </w:p>
    <w:p w14:paraId="32AB75FA" w14:textId="76902285" w:rsidR="00FE254B" w:rsidRPr="003E1310" w:rsidRDefault="00FE254B" w:rsidP="00383B07">
      <w:pPr>
        <w:ind w:firstLine="720"/>
        <w:jc w:val="both"/>
        <w:rPr>
          <w:rFonts w:cs="Times New Roman"/>
          <w:sz w:val="28"/>
          <w:szCs w:val="28"/>
          <w:shd w:val="clear" w:color="auto" w:fill="FFFFFF"/>
        </w:rPr>
      </w:pPr>
      <w:r w:rsidRPr="003E1310">
        <w:rPr>
          <w:rFonts w:cs="Times New Roman"/>
          <w:sz w:val="28"/>
          <w:szCs w:val="28"/>
          <w:shd w:val="clear" w:color="auto" w:fill="FFFFFF"/>
        </w:rPr>
        <w:t>(3) Ja kalendāra gadā šā panta otrās daļas 3.</w:t>
      </w:r>
      <w:r w:rsidR="00457587" w:rsidRPr="003E1310">
        <w:rPr>
          <w:rFonts w:cs="Times New Roman"/>
          <w:sz w:val="28"/>
          <w:szCs w:val="28"/>
          <w:shd w:val="clear" w:color="auto" w:fill="FFFFFF"/>
        </w:rPr>
        <w:t> </w:t>
      </w:r>
      <w:r w:rsidRPr="003E1310">
        <w:rPr>
          <w:rFonts w:cs="Times New Roman"/>
          <w:sz w:val="28"/>
          <w:szCs w:val="28"/>
          <w:shd w:val="clear" w:color="auto" w:fill="FFFFFF"/>
        </w:rPr>
        <w:t xml:space="preserve">punktā minētā robežvērtība ir pārsniegta, preču piegādes vietu tālpārdošanas darījumos </w:t>
      </w:r>
      <w:r w:rsidR="004058C1" w:rsidRPr="003E1310">
        <w:rPr>
          <w:rFonts w:cs="Times New Roman"/>
          <w:sz w:val="28"/>
          <w:szCs w:val="28"/>
          <w:shd w:val="clear" w:color="auto" w:fill="FFFFFF"/>
        </w:rPr>
        <w:t xml:space="preserve">no robežvērtības pārsniegšanas brīža </w:t>
      </w:r>
      <w:r w:rsidRPr="003E1310">
        <w:rPr>
          <w:rFonts w:cs="Times New Roman"/>
          <w:sz w:val="28"/>
          <w:szCs w:val="28"/>
          <w:shd w:val="clear" w:color="auto" w:fill="FFFFFF"/>
        </w:rPr>
        <w:t>nosaka atbilstoši šā panta pirmajai daļai.</w:t>
      </w:r>
    </w:p>
    <w:p w14:paraId="76D9C19F" w14:textId="70510DBC" w:rsidR="00FE254B" w:rsidRPr="003E1310" w:rsidRDefault="00FE254B" w:rsidP="00383B07">
      <w:pPr>
        <w:ind w:firstLine="720"/>
        <w:jc w:val="both"/>
        <w:rPr>
          <w:rFonts w:cs="Times New Roman"/>
          <w:sz w:val="28"/>
          <w:szCs w:val="28"/>
          <w:shd w:val="clear" w:color="auto" w:fill="FFFFFF"/>
        </w:rPr>
      </w:pPr>
      <w:r w:rsidRPr="003E1310">
        <w:rPr>
          <w:rFonts w:cs="Times New Roman"/>
          <w:sz w:val="28"/>
          <w:szCs w:val="28"/>
          <w:shd w:val="clear" w:color="auto" w:fill="FFFFFF"/>
        </w:rPr>
        <w:t xml:space="preserve">(4) Šā panta </w:t>
      </w:r>
      <w:r w:rsidR="009207A7" w:rsidRPr="003E1310">
        <w:rPr>
          <w:rFonts w:cs="Times New Roman"/>
          <w:sz w:val="28"/>
          <w:szCs w:val="28"/>
          <w:shd w:val="clear" w:color="auto" w:fill="FFFFFF"/>
        </w:rPr>
        <w:t xml:space="preserve">otrajā </w:t>
      </w:r>
      <w:r w:rsidRPr="003E1310">
        <w:rPr>
          <w:rFonts w:cs="Times New Roman"/>
          <w:sz w:val="28"/>
          <w:szCs w:val="28"/>
          <w:shd w:val="clear" w:color="auto" w:fill="FFFFFF"/>
        </w:rPr>
        <w:t xml:space="preserve">daļā minētajam preču piegādātājam ir tiesības noteikt preču piegādes vietu </w:t>
      </w:r>
      <w:r w:rsidR="00DB40E5" w:rsidRPr="003E1310">
        <w:rPr>
          <w:rFonts w:cs="Times New Roman"/>
          <w:sz w:val="28"/>
          <w:szCs w:val="28"/>
          <w:shd w:val="clear" w:color="auto" w:fill="FFFFFF"/>
        </w:rPr>
        <w:t>tāl</w:t>
      </w:r>
      <w:r w:rsidRPr="003E1310">
        <w:rPr>
          <w:rFonts w:cs="Times New Roman"/>
          <w:sz w:val="28"/>
          <w:szCs w:val="28"/>
          <w:shd w:val="clear" w:color="auto" w:fill="FFFFFF"/>
        </w:rPr>
        <w:t xml:space="preserve">pārdošanas darījumos saskaņā ar šā panta pirmo daļu, un šī izvēle </w:t>
      </w:r>
      <w:r w:rsidR="000969FB" w:rsidRPr="003E1310">
        <w:rPr>
          <w:rFonts w:cs="Times New Roman"/>
          <w:sz w:val="28"/>
          <w:szCs w:val="28"/>
          <w:shd w:val="clear" w:color="auto" w:fill="FFFFFF"/>
        </w:rPr>
        <w:t>t</w:t>
      </w:r>
      <w:r w:rsidRPr="003E1310">
        <w:rPr>
          <w:rFonts w:cs="Times New Roman"/>
          <w:sz w:val="28"/>
          <w:szCs w:val="28"/>
          <w:shd w:val="clear" w:color="auto" w:fill="FFFFFF"/>
        </w:rPr>
        <w:t>am ir saistoša vismaz divus kalendāra gadus.</w:t>
      </w:r>
    </w:p>
    <w:p w14:paraId="1AE5EDBF" w14:textId="1F600DD8" w:rsidR="008103FE" w:rsidRPr="003E1310" w:rsidRDefault="008103FE" w:rsidP="00383B07">
      <w:pPr>
        <w:ind w:firstLine="720"/>
        <w:jc w:val="both"/>
        <w:rPr>
          <w:rFonts w:cs="Times New Roman"/>
          <w:spacing w:val="-3"/>
          <w:sz w:val="28"/>
          <w:szCs w:val="28"/>
          <w:shd w:val="clear" w:color="auto" w:fill="FFFFFF"/>
        </w:rPr>
      </w:pPr>
      <w:r w:rsidRPr="003E1310">
        <w:rPr>
          <w:rFonts w:cs="Times New Roman"/>
          <w:sz w:val="28"/>
          <w:szCs w:val="28"/>
          <w:shd w:val="clear" w:color="auto" w:fill="FFFFFF"/>
        </w:rPr>
        <w:t>(</w:t>
      </w:r>
      <w:r w:rsidR="00FE254B" w:rsidRPr="003E1310">
        <w:rPr>
          <w:rFonts w:cs="Times New Roman"/>
          <w:sz w:val="28"/>
          <w:szCs w:val="28"/>
          <w:shd w:val="clear" w:color="auto" w:fill="FFFFFF"/>
        </w:rPr>
        <w:t>5</w:t>
      </w:r>
      <w:r w:rsidRPr="003E1310">
        <w:rPr>
          <w:rFonts w:cs="Times New Roman"/>
          <w:sz w:val="28"/>
          <w:szCs w:val="28"/>
          <w:shd w:val="clear" w:color="auto" w:fill="FFFFFF"/>
        </w:rPr>
        <w:t>) No treš</w:t>
      </w:r>
      <w:r w:rsidR="00974819" w:rsidRPr="003E1310">
        <w:rPr>
          <w:rFonts w:cs="Times New Roman"/>
          <w:sz w:val="28"/>
          <w:szCs w:val="28"/>
          <w:shd w:val="clear" w:color="auto" w:fill="FFFFFF"/>
        </w:rPr>
        <w:t>aj</w:t>
      </w:r>
      <w:r w:rsidRPr="003E1310">
        <w:rPr>
          <w:rFonts w:cs="Times New Roman"/>
          <w:sz w:val="28"/>
          <w:szCs w:val="28"/>
          <w:shd w:val="clear" w:color="auto" w:fill="FFFFFF"/>
        </w:rPr>
        <w:t xml:space="preserve">ām </w:t>
      </w:r>
      <w:r w:rsidR="00974819" w:rsidRPr="003E1310">
        <w:rPr>
          <w:rFonts w:cs="Times New Roman"/>
          <w:sz w:val="28"/>
          <w:szCs w:val="28"/>
          <w:shd w:val="clear" w:color="auto" w:fill="FFFFFF"/>
        </w:rPr>
        <w:t xml:space="preserve">valstīm vai trešajām </w:t>
      </w:r>
      <w:r w:rsidRPr="003E1310">
        <w:rPr>
          <w:rFonts w:cs="Times New Roman"/>
          <w:sz w:val="28"/>
          <w:szCs w:val="28"/>
          <w:shd w:val="clear" w:color="auto" w:fill="FFFFFF"/>
        </w:rPr>
        <w:t>teritorijām importētu preču</w:t>
      </w:r>
      <w:r w:rsidRPr="003E1310">
        <w:rPr>
          <w:rFonts w:cs="Times New Roman"/>
          <w:spacing w:val="-3"/>
          <w:sz w:val="28"/>
          <w:szCs w:val="28"/>
          <w:shd w:val="clear" w:color="auto" w:fill="FFFFFF"/>
        </w:rPr>
        <w:t xml:space="preserve"> tālpārdošanas darījumos par preču piegādes vietu uzskata vienu no šīm dalībvalstīm:</w:t>
      </w:r>
    </w:p>
    <w:p w14:paraId="01DE6AF8" w14:textId="15CABC8B" w:rsidR="008103FE" w:rsidRPr="003E1310" w:rsidRDefault="008103FE" w:rsidP="00383B07">
      <w:pPr>
        <w:ind w:firstLine="709"/>
        <w:jc w:val="both"/>
        <w:rPr>
          <w:rFonts w:cs="Times New Roman"/>
          <w:sz w:val="28"/>
          <w:szCs w:val="28"/>
          <w:shd w:val="clear" w:color="auto" w:fill="FFFFFF"/>
        </w:rPr>
      </w:pPr>
      <w:r w:rsidRPr="003E1310">
        <w:rPr>
          <w:rFonts w:cs="Times New Roman"/>
          <w:sz w:val="28"/>
          <w:szCs w:val="28"/>
          <w:shd w:val="clear" w:color="auto" w:fill="FFFFFF"/>
        </w:rPr>
        <w:t xml:space="preserve">1) dalībvalsts, kurā beidzas preču nosūtīšana vai transportēšana preču saņēmējam, ja preču importu veic uz </w:t>
      </w:r>
      <w:r w:rsidR="00DD3FFD" w:rsidRPr="003E1310">
        <w:rPr>
          <w:rFonts w:cs="Times New Roman"/>
          <w:sz w:val="28"/>
          <w:szCs w:val="28"/>
          <w:shd w:val="clear" w:color="auto" w:fill="FFFFFF"/>
        </w:rPr>
        <w:t xml:space="preserve">tādu </w:t>
      </w:r>
      <w:r w:rsidRPr="003E1310">
        <w:rPr>
          <w:rFonts w:cs="Times New Roman"/>
          <w:sz w:val="28"/>
          <w:szCs w:val="28"/>
          <w:shd w:val="clear" w:color="auto" w:fill="FFFFFF"/>
        </w:rPr>
        <w:t>dalībvalsti, kas nav dalībvalsts, kurā beidzas šo preču nosūtīšana vai transportēšana</w:t>
      </w:r>
      <w:r w:rsidR="000969FB" w:rsidRPr="003E1310">
        <w:rPr>
          <w:rFonts w:cs="Times New Roman"/>
          <w:sz w:val="28"/>
          <w:szCs w:val="28"/>
          <w:shd w:val="clear" w:color="auto" w:fill="FFFFFF"/>
        </w:rPr>
        <w:t xml:space="preserve"> preču saņēmējam</w:t>
      </w:r>
      <w:r w:rsidRPr="003E1310">
        <w:rPr>
          <w:rFonts w:cs="Times New Roman"/>
          <w:sz w:val="28"/>
          <w:szCs w:val="28"/>
          <w:shd w:val="clear" w:color="auto" w:fill="FFFFFF"/>
        </w:rPr>
        <w:t>;</w:t>
      </w:r>
    </w:p>
    <w:p w14:paraId="4CBA5082" w14:textId="7E47708F" w:rsidR="008103FE" w:rsidRPr="003E1310" w:rsidRDefault="008103FE" w:rsidP="00383B07">
      <w:pPr>
        <w:ind w:firstLine="709"/>
        <w:jc w:val="both"/>
        <w:rPr>
          <w:rFonts w:cs="Times New Roman"/>
          <w:sz w:val="28"/>
          <w:szCs w:val="28"/>
          <w:shd w:val="clear" w:color="auto" w:fill="FFFFFF"/>
        </w:rPr>
      </w:pPr>
      <w:r w:rsidRPr="003E1310">
        <w:rPr>
          <w:rFonts w:cs="Times New Roman"/>
          <w:sz w:val="28"/>
          <w:szCs w:val="28"/>
          <w:shd w:val="clear" w:color="auto" w:fill="FFFFFF"/>
        </w:rPr>
        <w:t>2) dalībvalsts, kurā beidzas preču nosūtīšana vai transportēšana preču saņēmējam un kura sakrīt ar importēšanas dalībvalsti, ja preču piegādātājs nodokli par minētajām precēm deklarē saskaņā ar šā likuma 14</w:t>
      </w:r>
      <w:r w:rsidR="00B90401" w:rsidRPr="003E1310">
        <w:rPr>
          <w:rFonts w:cs="Times New Roman"/>
          <w:sz w:val="28"/>
          <w:szCs w:val="28"/>
          <w:shd w:val="clear" w:color="auto" w:fill="FFFFFF"/>
        </w:rPr>
        <w:t>0</w:t>
      </w:r>
      <w:r w:rsidRPr="003E1310">
        <w:rPr>
          <w:rFonts w:cs="Times New Roman"/>
          <w:sz w:val="28"/>
          <w:szCs w:val="28"/>
          <w:shd w:val="clear" w:color="auto" w:fill="FFFFFF"/>
        </w:rPr>
        <w:t>.</w:t>
      </w:r>
      <w:r w:rsidR="00B90401" w:rsidRPr="003E1310">
        <w:rPr>
          <w:rFonts w:cs="Times New Roman"/>
          <w:sz w:val="28"/>
          <w:szCs w:val="28"/>
          <w:shd w:val="clear" w:color="auto" w:fill="FFFFFF"/>
          <w:vertAlign w:val="superscript"/>
        </w:rPr>
        <w:t>4</w:t>
      </w:r>
      <w:r w:rsidRPr="003E1310">
        <w:rPr>
          <w:rFonts w:cs="Times New Roman"/>
          <w:sz w:val="28"/>
          <w:szCs w:val="28"/>
          <w:shd w:val="clear" w:color="auto" w:fill="FFFFFF"/>
        </w:rPr>
        <w:t> pantā minēto importa režīmu.</w:t>
      </w:r>
    </w:p>
    <w:p w14:paraId="22AF6FB6" w14:textId="77777777" w:rsidR="008103FE" w:rsidRPr="003E1310" w:rsidRDefault="008103FE" w:rsidP="008103FE">
      <w:pPr>
        <w:ind w:firstLine="709"/>
        <w:jc w:val="both"/>
        <w:rPr>
          <w:rFonts w:cs="Times New Roman"/>
          <w:sz w:val="28"/>
          <w:szCs w:val="28"/>
          <w:shd w:val="clear" w:color="auto" w:fill="FFFFFF"/>
        </w:rPr>
      </w:pPr>
      <w:r w:rsidRPr="003E1310">
        <w:rPr>
          <w:rFonts w:cs="Times New Roman"/>
          <w:sz w:val="28"/>
          <w:szCs w:val="28"/>
          <w:shd w:val="clear" w:color="auto" w:fill="FFFFFF"/>
        </w:rPr>
        <w:lastRenderedPageBreak/>
        <w:t>(</w:t>
      </w:r>
      <w:r w:rsidR="00FE254B" w:rsidRPr="003E1310">
        <w:rPr>
          <w:rFonts w:cs="Times New Roman"/>
          <w:sz w:val="28"/>
          <w:szCs w:val="28"/>
          <w:shd w:val="clear" w:color="auto" w:fill="FFFFFF"/>
        </w:rPr>
        <w:t>6</w:t>
      </w:r>
      <w:r w:rsidRPr="003E1310">
        <w:rPr>
          <w:rFonts w:cs="Times New Roman"/>
          <w:sz w:val="28"/>
          <w:szCs w:val="28"/>
          <w:shd w:val="clear" w:color="auto" w:fill="FFFFFF"/>
        </w:rPr>
        <w:t>) Ja akcīzes preces piegādā saskaņā ar preču tālpārdošanas nosacījumiem, to piegādes vieta neatkarīgi no attiecīgajā dalībvalstī noteiktā reģistrācijas sliekšņa ir dalībvalsts, kurā preces atrodas brīdī, kad beidzas to nosūtīšana vai transportēšana preču saņēmējam.</w:t>
      </w:r>
    </w:p>
    <w:p w14:paraId="3F5D537D" w14:textId="495D4B5C" w:rsidR="008103FE" w:rsidRPr="003E1310" w:rsidRDefault="008103FE" w:rsidP="008103FE">
      <w:pPr>
        <w:ind w:firstLine="709"/>
        <w:jc w:val="both"/>
        <w:rPr>
          <w:rFonts w:cs="Times New Roman"/>
          <w:sz w:val="28"/>
          <w:szCs w:val="28"/>
          <w:shd w:val="clear" w:color="auto" w:fill="FFFFFF"/>
        </w:rPr>
      </w:pPr>
      <w:r w:rsidRPr="003E1310">
        <w:rPr>
          <w:rFonts w:cs="Times New Roman"/>
          <w:sz w:val="28"/>
          <w:szCs w:val="28"/>
          <w:shd w:val="clear" w:color="auto" w:fill="FFFFFF"/>
        </w:rPr>
        <w:t>(</w:t>
      </w:r>
      <w:r w:rsidR="00FE254B" w:rsidRPr="003E1310">
        <w:rPr>
          <w:rFonts w:cs="Times New Roman"/>
          <w:sz w:val="28"/>
          <w:szCs w:val="28"/>
          <w:shd w:val="clear" w:color="auto" w:fill="FFFFFF"/>
        </w:rPr>
        <w:t>7</w:t>
      </w:r>
      <w:r w:rsidRPr="003E1310">
        <w:rPr>
          <w:rFonts w:cs="Times New Roman"/>
          <w:sz w:val="28"/>
          <w:szCs w:val="28"/>
          <w:shd w:val="clear" w:color="auto" w:fill="FFFFFF"/>
        </w:rPr>
        <w:t xml:space="preserve">) Preču tālpārdošanas darījumos preču piegādes vieta ir iekšzeme, ja citas dalībvalsts nodokļa maksātājs piegādā </w:t>
      </w:r>
      <w:r w:rsidR="00B90401" w:rsidRPr="003E1310">
        <w:rPr>
          <w:rFonts w:cs="Times New Roman"/>
          <w:sz w:val="28"/>
          <w:szCs w:val="28"/>
          <w:shd w:val="clear" w:color="auto" w:fill="FFFFFF"/>
        </w:rPr>
        <w:t xml:space="preserve">akcīzes preces </w:t>
      </w:r>
      <w:r w:rsidRPr="003E1310">
        <w:rPr>
          <w:rFonts w:cs="Times New Roman"/>
          <w:sz w:val="28"/>
          <w:szCs w:val="28"/>
          <w:shd w:val="clear" w:color="auto" w:fill="FFFFFF"/>
        </w:rPr>
        <w:t>no citas dalībvalsts uz iekšzemi nereģistrētam nodokļa maksātājam vai personai, kura nav nodokļa maksātāj</w:t>
      </w:r>
      <w:r w:rsidR="00B90401" w:rsidRPr="003E1310">
        <w:rPr>
          <w:rFonts w:cs="Times New Roman"/>
          <w:sz w:val="28"/>
          <w:szCs w:val="28"/>
          <w:shd w:val="clear" w:color="auto" w:fill="FFFFFF"/>
        </w:rPr>
        <w:t>a</w:t>
      </w:r>
      <w:r w:rsidRPr="003E1310">
        <w:rPr>
          <w:rFonts w:cs="Times New Roman"/>
          <w:sz w:val="28"/>
          <w:szCs w:val="28"/>
          <w:shd w:val="clear" w:color="auto" w:fill="FFFFFF"/>
        </w:rPr>
        <w:t>.</w:t>
      </w:r>
      <w:r w:rsidR="00383B07" w:rsidRPr="003E1310">
        <w:rPr>
          <w:rFonts w:cs="Times New Roman"/>
          <w:sz w:val="28"/>
          <w:szCs w:val="28"/>
          <w:shd w:val="clear" w:color="auto" w:fill="FFFFFF"/>
        </w:rPr>
        <w:t>"</w:t>
      </w:r>
    </w:p>
    <w:p w14:paraId="7A58A8FD" w14:textId="6E96F182" w:rsidR="00335993" w:rsidRPr="003E1310" w:rsidRDefault="00335993"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2FBC0522" w14:textId="07AB68EA" w:rsidR="002220F5" w:rsidRPr="003E1310" w:rsidRDefault="002220F5" w:rsidP="0082226D">
      <w:pPr>
        <w:pStyle w:val="Default"/>
        <w:numPr>
          <w:ilvl w:val="0"/>
          <w:numId w:val="24"/>
        </w:numPr>
        <w:shd w:val="clear" w:color="auto" w:fill="FFFFFF"/>
        <w:tabs>
          <w:tab w:val="left" w:pos="1134"/>
        </w:tabs>
        <w:ind w:left="0" w:firstLine="709"/>
        <w:jc w:val="both"/>
        <w:rPr>
          <w:rFonts w:ascii="Times New Roman" w:eastAsia="Times New Roman" w:hAnsi="Times New Roman" w:cs="Times New Roman"/>
          <w:color w:val="auto"/>
          <w:sz w:val="28"/>
          <w:szCs w:val="28"/>
        </w:rPr>
      </w:pPr>
      <w:r w:rsidRPr="003E1310">
        <w:rPr>
          <w:rFonts w:ascii="Times New Roman" w:eastAsia="Times New Roman" w:hAnsi="Times New Roman" w:cs="Times New Roman"/>
          <w:color w:val="auto"/>
          <w:sz w:val="28"/>
          <w:szCs w:val="28"/>
        </w:rPr>
        <w:t xml:space="preserve">Aizstāt </w:t>
      </w:r>
      <w:r w:rsidRPr="003E1310">
        <w:rPr>
          <w:rFonts w:ascii="Times New Roman" w:hAnsi="Times New Roman" w:cs="Times New Roman"/>
          <w:color w:val="auto"/>
          <w:sz w:val="28"/>
          <w:szCs w:val="28"/>
          <w:shd w:val="clear" w:color="auto" w:fill="FFFFFF"/>
        </w:rPr>
        <w:t>27</w:t>
      </w:r>
      <w:r w:rsidRPr="003E1310">
        <w:rPr>
          <w:rFonts w:ascii="Times New Roman" w:eastAsia="Times New Roman" w:hAnsi="Times New Roman" w:cs="Times New Roman"/>
          <w:color w:val="auto"/>
          <w:sz w:val="28"/>
          <w:szCs w:val="28"/>
        </w:rPr>
        <w:t>.</w:t>
      </w:r>
      <w:r w:rsidR="00383B07" w:rsidRPr="003E1310">
        <w:rPr>
          <w:rFonts w:ascii="Times New Roman" w:eastAsia="Times New Roman" w:hAnsi="Times New Roman" w:cs="Times New Roman"/>
          <w:color w:val="auto"/>
          <w:sz w:val="28"/>
          <w:szCs w:val="28"/>
        </w:rPr>
        <w:t> </w:t>
      </w:r>
      <w:r w:rsidRPr="003E1310">
        <w:rPr>
          <w:rFonts w:ascii="Times New Roman" w:eastAsia="Times New Roman" w:hAnsi="Times New Roman" w:cs="Times New Roman"/>
          <w:color w:val="auto"/>
          <w:sz w:val="28"/>
          <w:szCs w:val="28"/>
        </w:rPr>
        <w:t xml:space="preserve">panta ceturtajā daļā vārdus </w:t>
      </w:r>
      <w:r w:rsidR="00383B07" w:rsidRPr="003E1310">
        <w:rPr>
          <w:rFonts w:ascii="Times New Roman" w:eastAsia="Times New Roman" w:hAnsi="Times New Roman" w:cs="Times New Roman"/>
          <w:color w:val="auto"/>
          <w:sz w:val="28"/>
          <w:szCs w:val="28"/>
        </w:rPr>
        <w:t>"</w:t>
      </w:r>
      <w:r w:rsidRPr="003E1310">
        <w:rPr>
          <w:rFonts w:ascii="Times New Roman" w:eastAsia="Times New Roman" w:hAnsi="Times New Roman" w:cs="Times New Roman"/>
          <w:color w:val="auto"/>
          <w:sz w:val="28"/>
          <w:szCs w:val="28"/>
        </w:rPr>
        <w:t>nosaka atbilstoši šā panta pirmajai daļai no robežvērtības pārsniegšanas brīža</w:t>
      </w:r>
      <w:r w:rsidR="00383B07" w:rsidRPr="003E1310">
        <w:rPr>
          <w:rFonts w:ascii="Times New Roman" w:eastAsia="Times New Roman" w:hAnsi="Times New Roman" w:cs="Times New Roman"/>
          <w:color w:val="auto"/>
          <w:sz w:val="28"/>
          <w:szCs w:val="28"/>
        </w:rPr>
        <w:t>"</w:t>
      </w:r>
      <w:r w:rsidRPr="003E1310">
        <w:rPr>
          <w:rFonts w:ascii="Times New Roman" w:eastAsia="Times New Roman" w:hAnsi="Times New Roman" w:cs="Times New Roman"/>
          <w:color w:val="auto"/>
          <w:sz w:val="28"/>
          <w:szCs w:val="28"/>
        </w:rPr>
        <w:t xml:space="preserve"> ar vārdiem </w:t>
      </w:r>
      <w:r w:rsidR="00383B07" w:rsidRPr="003E1310">
        <w:rPr>
          <w:rFonts w:ascii="Times New Roman" w:eastAsia="Times New Roman" w:hAnsi="Times New Roman" w:cs="Times New Roman"/>
          <w:color w:val="auto"/>
          <w:sz w:val="28"/>
          <w:szCs w:val="28"/>
        </w:rPr>
        <w:t>"</w:t>
      </w:r>
      <w:r w:rsidRPr="003E1310">
        <w:rPr>
          <w:rFonts w:ascii="Times New Roman" w:eastAsia="Times New Roman" w:hAnsi="Times New Roman" w:cs="Times New Roman"/>
          <w:color w:val="auto"/>
          <w:sz w:val="28"/>
          <w:szCs w:val="28"/>
        </w:rPr>
        <w:t>no robežvērtības pārsniegšanas brīža nosaka atbilstoši šā panta pirmajai daļai</w:t>
      </w:r>
      <w:r w:rsidR="00383B07" w:rsidRPr="003E1310">
        <w:rPr>
          <w:rFonts w:ascii="Times New Roman" w:eastAsia="Times New Roman" w:hAnsi="Times New Roman" w:cs="Times New Roman"/>
          <w:color w:val="auto"/>
          <w:sz w:val="28"/>
          <w:szCs w:val="28"/>
        </w:rPr>
        <w:t>"</w:t>
      </w:r>
      <w:r w:rsidRPr="003E1310">
        <w:rPr>
          <w:rFonts w:ascii="Times New Roman" w:eastAsia="Times New Roman" w:hAnsi="Times New Roman" w:cs="Times New Roman"/>
          <w:color w:val="auto"/>
          <w:sz w:val="28"/>
          <w:szCs w:val="28"/>
        </w:rPr>
        <w:t>.</w:t>
      </w:r>
    </w:p>
    <w:p w14:paraId="55E4A00A" w14:textId="3EDC80F7" w:rsidR="0082226D" w:rsidRPr="003E1310" w:rsidRDefault="0082226D"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7BF5AC14" w14:textId="2E5C3460" w:rsidR="002220F5" w:rsidRPr="003E1310" w:rsidRDefault="0082226D" w:rsidP="0082226D">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eastAsia="Times New Roman" w:hAnsi="Times New Roman" w:cs="Times New Roman"/>
          <w:color w:val="auto"/>
          <w:sz w:val="28"/>
          <w:szCs w:val="28"/>
        </w:rPr>
        <w:t>Aizstāt</w:t>
      </w:r>
      <w:r w:rsidRPr="003E1310">
        <w:rPr>
          <w:rFonts w:ascii="Times New Roman" w:hAnsi="Times New Roman" w:cs="Times New Roman"/>
          <w:color w:val="auto"/>
          <w:sz w:val="28"/>
          <w:szCs w:val="28"/>
        </w:rPr>
        <w:t xml:space="preserve"> 34. panta divpadsmitajā daļā skaitli </w:t>
      </w:r>
      <w:r w:rsidRPr="003E1310">
        <w:rPr>
          <w:rFonts w:ascii="Times New Roman" w:eastAsia="Times New Roman" w:hAnsi="Times New Roman" w:cs="Times New Roman"/>
          <w:color w:val="auto"/>
          <w:sz w:val="28"/>
          <w:szCs w:val="28"/>
        </w:rPr>
        <w:t>"</w:t>
      </w:r>
      <w:r w:rsidRPr="003E1310">
        <w:rPr>
          <w:rFonts w:ascii="Times New Roman" w:hAnsi="Times New Roman" w:cs="Times New Roman"/>
          <w:color w:val="auto"/>
          <w:sz w:val="28"/>
          <w:szCs w:val="28"/>
        </w:rPr>
        <w:t>10.</w:t>
      </w:r>
      <w:r w:rsidRPr="003E1310">
        <w:rPr>
          <w:rFonts w:ascii="Times New Roman" w:eastAsia="Times New Roman" w:hAnsi="Times New Roman" w:cs="Times New Roman"/>
          <w:color w:val="auto"/>
          <w:sz w:val="28"/>
          <w:szCs w:val="28"/>
        </w:rPr>
        <w:t>"</w:t>
      </w:r>
      <w:r w:rsidRPr="003E1310">
        <w:rPr>
          <w:rFonts w:ascii="Times New Roman" w:hAnsi="Times New Roman" w:cs="Times New Roman"/>
          <w:color w:val="auto"/>
          <w:sz w:val="28"/>
          <w:szCs w:val="28"/>
        </w:rPr>
        <w:t xml:space="preserve"> ar skaitli </w:t>
      </w:r>
      <w:r w:rsidRPr="003E1310">
        <w:rPr>
          <w:rFonts w:ascii="Times New Roman" w:eastAsia="Times New Roman" w:hAnsi="Times New Roman" w:cs="Times New Roman"/>
          <w:color w:val="auto"/>
          <w:sz w:val="28"/>
          <w:szCs w:val="28"/>
        </w:rPr>
        <w:t>"</w:t>
      </w:r>
      <w:r w:rsidRPr="003E1310">
        <w:rPr>
          <w:rFonts w:ascii="Times New Roman" w:hAnsi="Times New Roman" w:cs="Times New Roman"/>
          <w:color w:val="auto"/>
          <w:sz w:val="28"/>
          <w:szCs w:val="28"/>
        </w:rPr>
        <w:t>10.</w:t>
      </w:r>
      <w:r w:rsidRPr="003E1310">
        <w:rPr>
          <w:rFonts w:ascii="Times New Roman" w:hAnsi="Times New Roman" w:cs="Times New Roman"/>
          <w:color w:val="auto"/>
          <w:sz w:val="28"/>
          <w:szCs w:val="28"/>
          <w:vertAlign w:val="superscript"/>
        </w:rPr>
        <w:t>1</w:t>
      </w:r>
      <w:r w:rsidRPr="003E1310">
        <w:rPr>
          <w:rFonts w:ascii="Times New Roman" w:eastAsia="Times New Roman" w:hAnsi="Times New Roman" w:cs="Times New Roman"/>
          <w:color w:val="auto"/>
          <w:sz w:val="28"/>
          <w:szCs w:val="28"/>
        </w:rPr>
        <w:t>"</w:t>
      </w:r>
      <w:r w:rsidRPr="003E1310">
        <w:rPr>
          <w:rFonts w:ascii="Times New Roman" w:hAnsi="Times New Roman" w:cs="Times New Roman"/>
          <w:color w:val="auto"/>
          <w:sz w:val="28"/>
          <w:szCs w:val="28"/>
        </w:rPr>
        <w:t>.</w:t>
      </w:r>
    </w:p>
    <w:p w14:paraId="63EC773D" w14:textId="77777777" w:rsidR="0082226D" w:rsidRPr="003E1310" w:rsidRDefault="0082226D"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3657F629" w14:textId="08669EF3" w:rsidR="005F0258" w:rsidRPr="003E1310" w:rsidRDefault="005F0258" w:rsidP="0082226D">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shd w:val="clear" w:color="auto" w:fill="FFFFFF"/>
        </w:rPr>
      </w:pPr>
      <w:r w:rsidRPr="003E1310">
        <w:rPr>
          <w:rFonts w:ascii="Times New Roman" w:hAnsi="Times New Roman" w:cs="Times New Roman"/>
          <w:color w:val="auto"/>
          <w:sz w:val="28"/>
          <w:szCs w:val="28"/>
          <w:shd w:val="clear" w:color="auto" w:fill="FFFFFF"/>
        </w:rPr>
        <w:t>Papildināt 43.</w:t>
      </w:r>
      <w:r w:rsidRPr="003E1310">
        <w:rPr>
          <w:rFonts w:ascii="Times New Roman" w:hAnsi="Times New Roman" w:cs="Times New Roman"/>
          <w:color w:val="auto"/>
          <w:sz w:val="28"/>
          <w:szCs w:val="28"/>
          <w:shd w:val="clear" w:color="auto" w:fill="FFFFFF"/>
          <w:vertAlign w:val="superscript"/>
        </w:rPr>
        <w:t>1</w:t>
      </w:r>
      <w:r w:rsidRPr="003E1310">
        <w:rPr>
          <w:rFonts w:ascii="Times New Roman" w:hAnsi="Times New Roman" w:cs="Times New Roman"/>
          <w:color w:val="auto"/>
          <w:sz w:val="28"/>
          <w:szCs w:val="28"/>
          <w:shd w:val="clear" w:color="auto" w:fill="FFFFFF"/>
        </w:rPr>
        <w:t> pantu ar ceturto daļu šādā redakcijā:</w:t>
      </w:r>
    </w:p>
    <w:p w14:paraId="678B4D4C" w14:textId="77777777" w:rsidR="005F0258" w:rsidRPr="003E1310" w:rsidRDefault="005F0258"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6621449C" w14:textId="6BBA0B4C" w:rsidR="005F0258" w:rsidRPr="003E1310" w:rsidRDefault="00383B07" w:rsidP="005F0258">
      <w:pPr>
        <w:ind w:firstLine="709"/>
        <w:jc w:val="both"/>
        <w:rPr>
          <w:rFonts w:cs="Times New Roman"/>
          <w:sz w:val="28"/>
          <w:szCs w:val="28"/>
          <w:shd w:val="clear" w:color="auto" w:fill="FFFFFF"/>
        </w:rPr>
      </w:pPr>
      <w:r w:rsidRPr="003E1310">
        <w:rPr>
          <w:rFonts w:cs="Times New Roman"/>
          <w:sz w:val="28"/>
          <w:szCs w:val="28"/>
          <w:shd w:val="clear" w:color="auto" w:fill="FFFFFF"/>
        </w:rPr>
        <w:t>"</w:t>
      </w:r>
      <w:r w:rsidR="005F0258" w:rsidRPr="003E1310">
        <w:rPr>
          <w:rFonts w:cs="Times New Roman"/>
          <w:sz w:val="28"/>
          <w:szCs w:val="28"/>
          <w:shd w:val="clear" w:color="auto" w:fill="FFFFFF"/>
        </w:rPr>
        <w:t>(4) Šo pantu nepiemēro šā likuma 6.</w:t>
      </w:r>
      <w:r w:rsidRPr="003E1310">
        <w:rPr>
          <w:rFonts w:cs="Times New Roman"/>
          <w:sz w:val="28"/>
          <w:szCs w:val="28"/>
          <w:shd w:val="clear" w:color="auto" w:fill="FFFFFF"/>
        </w:rPr>
        <w:t> </w:t>
      </w:r>
      <w:r w:rsidR="005F0258" w:rsidRPr="003E1310">
        <w:rPr>
          <w:rFonts w:cs="Times New Roman"/>
          <w:sz w:val="28"/>
          <w:szCs w:val="28"/>
          <w:shd w:val="clear" w:color="auto" w:fill="FFFFFF"/>
        </w:rPr>
        <w:t>panta piektajā un sestajā daļā minētajiem darījumiem.</w:t>
      </w:r>
      <w:r w:rsidRPr="003E1310">
        <w:rPr>
          <w:rFonts w:cs="Times New Roman"/>
          <w:sz w:val="28"/>
          <w:szCs w:val="28"/>
          <w:shd w:val="clear" w:color="auto" w:fill="FFFFFF"/>
        </w:rPr>
        <w:t>"</w:t>
      </w:r>
    </w:p>
    <w:p w14:paraId="2551F302" w14:textId="77777777" w:rsidR="005F0258" w:rsidRPr="003E1310" w:rsidRDefault="005F0258"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53E46180" w14:textId="77777777" w:rsidR="005F0258" w:rsidRPr="003E1310" w:rsidRDefault="005F0258" w:rsidP="005F0258">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shd w:val="clear" w:color="auto" w:fill="FFFFFF"/>
        </w:rPr>
      </w:pPr>
      <w:r w:rsidRPr="003E1310">
        <w:rPr>
          <w:rFonts w:ascii="Times New Roman" w:hAnsi="Times New Roman" w:cs="Times New Roman"/>
          <w:color w:val="auto"/>
          <w:sz w:val="28"/>
          <w:szCs w:val="28"/>
          <w:shd w:val="clear" w:color="auto" w:fill="FFFFFF"/>
        </w:rPr>
        <w:t>Papildināt likumu ar 52.</w:t>
      </w:r>
      <w:r w:rsidRPr="003E1310">
        <w:rPr>
          <w:rFonts w:ascii="Times New Roman" w:hAnsi="Times New Roman" w:cs="Times New Roman"/>
          <w:color w:val="auto"/>
          <w:sz w:val="28"/>
          <w:szCs w:val="28"/>
          <w:shd w:val="clear" w:color="auto" w:fill="FFFFFF"/>
          <w:vertAlign w:val="superscript"/>
        </w:rPr>
        <w:t>2</w:t>
      </w:r>
      <w:r w:rsidRPr="003E1310">
        <w:rPr>
          <w:rFonts w:ascii="Times New Roman" w:hAnsi="Times New Roman" w:cs="Times New Roman"/>
          <w:color w:val="auto"/>
          <w:sz w:val="28"/>
          <w:szCs w:val="28"/>
          <w:shd w:val="clear" w:color="auto" w:fill="FFFFFF"/>
        </w:rPr>
        <w:t> pantu šādā redakcijā:</w:t>
      </w:r>
    </w:p>
    <w:p w14:paraId="7B7D5A2A" w14:textId="77777777" w:rsidR="005F0258" w:rsidRPr="003E1310" w:rsidRDefault="005F0258"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12F90854" w14:textId="11992666" w:rsidR="005F0258" w:rsidRPr="003E1310" w:rsidRDefault="00383B07" w:rsidP="005F0258">
      <w:pPr>
        <w:ind w:firstLine="709"/>
        <w:jc w:val="both"/>
        <w:rPr>
          <w:rFonts w:cs="Times New Roman"/>
          <w:sz w:val="28"/>
          <w:szCs w:val="28"/>
          <w:shd w:val="clear" w:color="auto" w:fill="FFFFFF"/>
        </w:rPr>
      </w:pPr>
      <w:r w:rsidRPr="003E1310">
        <w:rPr>
          <w:rFonts w:cs="Times New Roman"/>
          <w:sz w:val="28"/>
          <w:szCs w:val="28"/>
          <w:shd w:val="clear" w:color="auto" w:fill="FFFFFF"/>
        </w:rPr>
        <w:t>"</w:t>
      </w:r>
      <w:r w:rsidR="005F0258" w:rsidRPr="003E1310">
        <w:rPr>
          <w:rFonts w:cs="Times New Roman"/>
          <w:b/>
          <w:sz w:val="28"/>
          <w:szCs w:val="28"/>
          <w:shd w:val="clear" w:color="auto" w:fill="FFFFFF"/>
        </w:rPr>
        <w:t>52.</w:t>
      </w:r>
      <w:r w:rsidR="005F0258" w:rsidRPr="003E1310">
        <w:rPr>
          <w:rFonts w:cs="Times New Roman"/>
          <w:b/>
          <w:sz w:val="28"/>
          <w:szCs w:val="28"/>
          <w:shd w:val="clear" w:color="auto" w:fill="FFFFFF"/>
          <w:vertAlign w:val="superscript"/>
        </w:rPr>
        <w:t>2</w:t>
      </w:r>
      <w:r w:rsidR="005F0258" w:rsidRPr="003E1310">
        <w:rPr>
          <w:rFonts w:cs="Times New Roman"/>
          <w:b/>
          <w:sz w:val="28"/>
          <w:szCs w:val="28"/>
          <w:shd w:val="clear" w:color="auto" w:fill="FFFFFF"/>
        </w:rPr>
        <w:t xml:space="preserve"> pants. </w:t>
      </w:r>
      <w:r w:rsidR="003423B0" w:rsidRPr="003E1310">
        <w:rPr>
          <w:rFonts w:cs="Times New Roman"/>
          <w:b/>
          <w:sz w:val="28"/>
          <w:szCs w:val="28"/>
          <w:shd w:val="clear" w:color="auto" w:fill="FFFFFF"/>
        </w:rPr>
        <w:t xml:space="preserve">Ar nodokli </w:t>
      </w:r>
      <w:r w:rsidR="008605E2" w:rsidRPr="003E1310">
        <w:rPr>
          <w:rFonts w:cs="Times New Roman"/>
          <w:b/>
          <w:sz w:val="28"/>
          <w:szCs w:val="28"/>
          <w:shd w:val="clear" w:color="auto" w:fill="FFFFFF"/>
        </w:rPr>
        <w:t>neapliekamie preču tālpārdošanas darījumi</w:t>
      </w:r>
    </w:p>
    <w:p w14:paraId="76C136C9" w14:textId="474D36D1" w:rsidR="005F0258" w:rsidRPr="003E1310" w:rsidRDefault="00A876B5" w:rsidP="005F0258">
      <w:pPr>
        <w:ind w:firstLine="709"/>
        <w:jc w:val="both"/>
        <w:rPr>
          <w:rFonts w:cs="Times New Roman"/>
          <w:sz w:val="28"/>
          <w:szCs w:val="28"/>
        </w:rPr>
      </w:pPr>
      <w:r w:rsidRPr="003E1310">
        <w:rPr>
          <w:rFonts w:cs="Times New Roman"/>
          <w:sz w:val="28"/>
          <w:szCs w:val="28"/>
        </w:rPr>
        <w:t xml:space="preserve">Ja uzskatāms, ka </w:t>
      </w:r>
      <w:r w:rsidR="005F0258" w:rsidRPr="003E1310">
        <w:rPr>
          <w:rFonts w:cs="Times New Roman"/>
          <w:sz w:val="28"/>
          <w:szCs w:val="28"/>
        </w:rPr>
        <w:t>nodokļa maksātājs</w:t>
      </w:r>
      <w:r w:rsidRPr="003E1310">
        <w:rPr>
          <w:rFonts w:cs="Times New Roman"/>
          <w:sz w:val="28"/>
          <w:szCs w:val="28"/>
        </w:rPr>
        <w:t>, kas veic preču piegādi, preces ir saņēmis un piegādājis saskaņā ar šā likuma 6. panta sestās daļas nosacījumiem</w:t>
      </w:r>
      <w:r w:rsidR="005F0258" w:rsidRPr="003E1310">
        <w:rPr>
          <w:rFonts w:cs="Times New Roman"/>
          <w:sz w:val="28"/>
          <w:szCs w:val="28"/>
        </w:rPr>
        <w:t xml:space="preserve">, </w:t>
      </w:r>
      <w:r w:rsidRPr="003E1310">
        <w:rPr>
          <w:rFonts w:cs="Times New Roman"/>
          <w:sz w:val="28"/>
          <w:szCs w:val="28"/>
        </w:rPr>
        <w:t xml:space="preserve">šādu darījumu ar nodokli </w:t>
      </w:r>
      <w:r w:rsidRPr="003E1310">
        <w:rPr>
          <w:rFonts w:cs="Times New Roman"/>
          <w:sz w:val="28"/>
          <w:szCs w:val="28"/>
          <w:shd w:val="clear" w:color="auto" w:fill="FFFFFF"/>
        </w:rPr>
        <w:t>neapliek</w:t>
      </w:r>
      <w:r w:rsidR="005F0258" w:rsidRPr="003E1310">
        <w:rPr>
          <w:rFonts w:cs="Times New Roman"/>
          <w:sz w:val="28"/>
          <w:szCs w:val="28"/>
        </w:rPr>
        <w:t>.</w:t>
      </w:r>
      <w:r w:rsidR="00383B07" w:rsidRPr="003E1310">
        <w:rPr>
          <w:rFonts w:cs="Times New Roman"/>
          <w:sz w:val="28"/>
          <w:szCs w:val="28"/>
        </w:rPr>
        <w:t>"</w:t>
      </w:r>
    </w:p>
    <w:p w14:paraId="6D5FA6AA" w14:textId="77777777" w:rsidR="005F0258" w:rsidRPr="003E1310" w:rsidRDefault="005F0258"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0989CC76" w14:textId="5B50473D" w:rsidR="00E40667" w:rsidRPr="003E1310" w:rsidRDefault="000A7490" w:rsidP="000A7490">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53.</w:t>
      </w:r>
      <w:r w:rsidR="00383B07" w:rsidRPr="003E1310">
        <w:rPr>
          <w:rFonts w:ascii="Times New Roman" w:hAnsi="Times New Roman" w:cs="Times New Roman"/>
          <w:color w:val="auto"/>
          <w:sz w:val="28"/>
          <w:szCs w:val="28"/>
        </w:rPr>
        <w:t> </w:t>
      </w:r>
      <w:r w:rsidRPr="003E1310">
        <w:rPr>
          <w:rFonts w:ascii="Times New Roman" w:eastAsia="Times New Roman" w:hAnsi="Times New Roman" w:cs="Times New Roman"/>
          <w:color w:val="auto"/>
          <w:sz w:val="28"/>
          <w:szCs w:val="28"/>
        </w:rPr>
        <w:t>pant</w:t>
      </w:r>
      <w:r w:rsidR="00E40667" w:rsidRPr="003E1310">
        <w:rPr>
          <w:rFonts w:ascii="Times New Roman" w:eastAsia="Times New Roman" w:hAnsi="Times New Roman" w:cs="Times New Roman"/>
          <w:color w:val="auto"/>
          <w:sz w:val="28"/>
          <w:szCs w:val="28"/>
        </w:rPr>
        <w:t>ā:</w:t>
      </w:r>
    </w:p>
    <w:p w14:paraId="62B0DC55" w14:textId="42604D37" w:rsidR="000A7490" w:rsidRPr="003E1310" w:rsidRDefault="00631D9C" w:rsidP="00E40667">
      <w:pPr>
        <w:pStyle w:val="Default"/>
        <w:shd w:val="clear" w:color="auto" w:fill="FFFFFF"/>
        <w:tabs>
          <w:tab w:val="left" w:pos="1134"/>
        </w:tabs>
        <w:ind w:left="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 xml:space="preserve">izslēgt </w:t>
      </w:r>
      <w:r w:rsidR="000A7490" w:rsidRPr="003E1310">
        <w:rPr>
          <w:rFonts w:ascii="Times New Roman" w:hAnsi="Times New Roman" w:cs="Times New Roman"/>
          <w:color w:val="auto"/>
          <w:sz w:val="28"/>
          <w:szCs w:val="28"/>
        </w:rPr>
        <w:t>ceturto un piekto da</w:t>
      </w:r>
      <w:r w:rsidR="00E40667" w:rsidRPr="003E1310">
        <w:rPr>
          <w:rFonts w:ascii="Times New Roman" w:hAnsi="Times New Roman" w:cs="Times New Roman"/>
          <w:color w:val="auto"/>
          <w:sz w:val="28"/>
          <w:szCs w:val="28"/>
        </w:rPr>
        <w:t>ļu;</w:t>
      </w:r>
    </w:p>
    <w:p w14:paraId="740352E0" w14:textId="056511E9" w:rsidR="00335993" w:rsidRPr="003E1310" w:rsidRDefault="00E40667" w:rsidP="00E40667">
      <w:pPr>
        <w:pStyle w:val="Default"/>
        <w:shd w:val="clear" w:color="auto" w:fill="FFFFFF"/>
        <w:tabs>
          <w:tab w:val="left" w:pos="1134"/>
        </w:tabs>
        <w:ind w:left="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p</w:t>
      </w:r>
      <w:r w:rsidR="00335993" w:rsidRPr="003E1310">
        <w:rPr>
          <w:rFonts w:ascii="Times New Roman" w:hAnsi="Times New Roman" w:cs="Times New Roman"/>
          <w:color w:val="auto"/>
          <w:sz w:val="28"/>
          <w:szCs w:val="28"/>
        </w:rPr>
        <w:t xml:space="preserve">apildināt </w:t>
      </w:r>
      <w:r w:rsidR="00DD3FFD" w:rsidRPr="003E1310">
        <w:rPr>
          <w:rFonts w:ascii="Times New Roman" w:hAnsi="Times New Roman" w:cs="Times New Roman"/>
          <w:color w:val="auto"/>
          <w:sz w:val="28"/>
          <w:szCs w:val="28"/>
        </w:rPr>
        <w:t xml:space="preserve">pantu </w:t>
      </w:r>
      <w:r w:rsidR="00335993" w:rsidRPr="003E1310">
        <w:rPr>
          <w:rFonts w:ascii="Times New Roman" w:hAnsi="Times New Roman" w:cs="Times New Roman"/>
          <w:color w:val="auto"/>
          <w:sz w:val="28"/>
          <w:szCs w:val="28"/>
        </w:rPr>
        <w:t>ar sešpadsmito daļu šādā redakcijā:</w:t>
      </w:r>
    </w:p>
    <w:p w14:paraId="3E8F4181" w14:textId="77777777" w:rsidR="00335993" w:rsidRPr="003E1310" w:rsidRDefault="00335993"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18D0BB85" w14:textId="3D7DC66E" w:rsidR="00426284" w:rsidRPr="003E1310" w:rsidRDefault="00383B07" w:rsidP="00426284">
      <w:pPr>
        <w:ind w:firstLine="709"/>
        <w:jc w:val="both"/>
        <w:rPr>
          <w:rFonts w:cs="Times New Roman"/>
          <w:sz w:val="28"/>
          <w:szCs w:val="28"/>
          <w:shd w:val="clear" w:color="auto" w:fill="FFFFFF"/>
        </w:rPr>
      </w:pPr>
      <w:r w:rsidRPr="003E1310">
        <w:rPr>
          <w:rFonts w:cs="Times New Roman"/>
          <w:sz w:val="28"/>
          <w:szCs w:val="28"/>
        </w:rPr>
        <w:t>"</w:t>
      </w:r>
      <w:r w:rsidR="00335993" w:rsidRPr="003E1310">
        <w:rPr>
          <w:rFonts w:cs="Times New Roman"/>
          <w:sz w:val="28"/>
          <w:szCs w:val="28"/>
        </w:rPr>
        <w:t xml:space="preserve">(16) Ar nodokli neapliek </w:t>
      </w:r>
      <w:r w:rsidR="003C0CDE" w:rsidRPr="003E1310">
        <w:rPr>
          <w:rFonts w:cs="Times New Roman"/>
          <w:sz w:val="28"/>
          <w:szCs w:val="28"/>
        </w:rPr>
        <w:t xml:space="preserve">to </w:t>
      </w:r>
      <w:r w:rsidR="00335993" w:rsidRPr="003E1310">
        <w:rPr>
          <w:rFonts w:cs="Times New Roman"/>
          <w:sz w:val="28"/>
          <w:szCs w:val="28"/>
        </w:rPr>
        <w:t xml:space="preserve">preču importu, </w:t>
      </w:r>
      <w:r w:rsidR="003C0CDE" w:rsidRPr="003E1310">
        <w:rPr>
          <w:rFonts w:cs="Times New Roman"/>
          <w:sz w:val="28"/>
          <w:szCs w:val="28"/>
        </w:rPr>
        <w:t>kur</w:t>
      </w:r>
      <w:r w:rsidR="00A31C4B" w:rsidRPr="003E1310">
        <w:rPr>
          <w:rFonts w:cs="Times New Roman"/>
          <w:sz w:val="28"/>
          <w:szCs w:val="28"/>
        </w:rPr>
        <w:t>a</w:t>
      </w:r>
      <w:r w:rsidR="003C0CDE" w:rsidRPr="003E1310">
        <w:rPr>
          <w:rFonts w:cs="Times New Roman"/>
          <w:sz w:val="28"/>
          <w:szCs w:val="28"/>
        </w:rPr>
        <w:t xml:space="preserve">m piemēro </w:t>
      </w:r>
      <w:r w:rsidR="006C7165" w:rsidRPr="003E1310">
        <w:rPr>
          <w:rFonts w:cs="Times New Roman"/>
          <w:sz w:val="28"/>
          <w:szCs w:val="28"/>
        </w:rPr>
        <w:t>šā</w:t>
      </w:r>
      <w:r w:rsidR="006C7165" w:rsidRPr="003E1310">
        <w:rPr>
          <w:rFonts w:cs="Times New Roman"/>
          <w:sz w:val="28"/>
          <w:szCs w:val="28"/>
          <w:shd w:val="clear" w:color="auto" w:fill="FFFFFF"/>
        </w:rPr>
        <w:t xml:space="preserve"> likuma 14</w:t>
      </w:r>
      <w:r w:rsidR="00DB40E5" w:rsidRPr="003E1310">
        <w:rPr>
          <w:rFonts w:cs="Times New Roman"/>
          <w:sz w:val="28"/>
          <w:szCs w:val="28"/>
          <w:shd w:val="clear" w:color="auto" w:fill="FFFFFF"/>
        </w:rPr>
        <w:t>0</w:t>
      </w:r>
      <w:r w:rsidR="006C7165" w:rsidRPr="003E1310">
        <w:rPr>
          <w:rFonts w:cs="Times New Roman"/>
          <w:sz w:val="28"/>
          <w:szCs w:val="28"/>
          <w:shd w:val="clear" w:color="auto" w:fill="FFFFFF"/>
        </w:rPr>
        <w:t>.</w:t>
      </w:r>
      <w:r w:rsidR="00DB40E5" w:rsidRPr="003E1310">
        <w:rPr>
          <w:rFonts w:cs="Times New Roman"/>
          <w:sz w:val="28"/>
          <w:szCs w:val="28"/>
          <w:shd w:val="clear" w:color="auto" w:fill="FFFFFF"/>
          <w:vertAlign w:val="superscript"/>
        </w:rPr>
        <w:t>4</w:t>
      </w:r>
      <w:r w:rsidR="000A7490" w:rsidRPr="003E1310">
        <w:rPr>
          <w:rFonts w:cs="Times New Roman"/>
          <w:sz w:val="28"/>
          <w:szCs w:val="28"/>
          <w:shd w:val="clear" w:color="auto" w:fill="FFFFFF"/>
        </w:rPr>
        <w:t> pantā</w:t>
      </w:r>
      <w:r w:rsidR="006C7165" w:rsidRPr="003E1310">
        <w:rPr>
          <w:rFonts w:cs="Times New Roman"/>
          <w:sz w:val="28"/>
          <w:szCs w:val="28"/>
          <w:shd w:val="clear" w:color="auto" w:fill="FFFFFF"/>
        </w:rPr>
        <w:t xml:space="preserve"> </w:t>
      </w:r>
      <w:r w:rsidR="00314C12" w:rsidRPr="003E1310">
        <w:rPr>
          <w:rFonts w:cs="Times New Roman"/>
          <w:sz w:val="28"/>
          <w:szCs w:val="28"/>
          <w:shd w:val="clear" w:color="auto" w:fill="FFFFFF"/>
        </w:rPr>
        <w:t>minē</w:t>
      </w:r>
      <w:r w:rsidR="00E40667" w:rsidRPr="003E1310">
        <w:rPr>
          <w:rFonts w:cs="Times New Roman"/>
          <w:sz w:val="28"/>
          <w:szCs w:val="28"/>
          <w:shd w:val="clear" w:color="auto" w:fill="FFFFFF"/>
        </w:rPr>
        <w:t>t</w:t>
      </w:r>
      <w:r w:rsidR="006C7165" w:rsidRPr="003E1310">
        <w:rPr>
          <w:rFonts w:cs="Times New Roman"/>
          <w:sz w:val="28"/>
          <w:szCs w:val="28"/>
          <w:shd w:val="clear" w:color="auto" w:fill="FFFFFF"/>
        </w:rPr>
        <w:t xml:space="preserve">o </w:t>
      </w:r>
      <w:r w:rsidR="000A7490" w:rsidRPr="003E1310">
        <w:rPr>
          <w:rFonts w:cs="Times New Roman"/>
          <w:sz w:val="28"/>
          <w:szCs w:val="28"/>
          <w:shd w:val="clear" w:color="auto" w:fill="FFFFFF"/>
        </w:rPr>
        <w:t xml:space="preserve">importa </w:t>
      </w:r>
      <w:r w:rsidR="006C7165" w:rsidRPr="003E1310">
        <w:rPr>
          <w:rFonts w:cs="Times New Roman"/>
          <w:sz w:val="28"/>
          <w:szCs w:val="28"/>
          <w:shd w:val="clear" w:color="auto" w:fill="FFFFFF"/>
        </w:rPr>
        <w:t>režīmu</w:t>
      </w:r>
      <w:r w:rsidR="000A7490" w:rsidRPr="003E1310">
        <w:rPr>
          <w:rFonts w:cs="Times New Roman"/>
          <w:sz w:val="28"/>
          <w:szCs w:val="28"/>
          <w:shd w:val="clear" w:color="auto" w:fill="FFFFFF"/>
        </w:rPr>
        <w:t>,</w:t>
      </w:r>
      <w:r w:rsidR="00335993" w:rsidRPr="003E1310">
        <w:rPr>
          <w:rFonts w:cs="Times New Roman"/>
          <w:sz w:val="28"/>
          <w:szCs w:val="28"/>
          <w:shd w:val="clear" w:color="auto" w:fill="FFFFFF"/>
        </w:rPr>
        <w:t xml:space="preserve"> ja</w:t>
      </w:r>
      <w:r w:rsidR="003D2E27" w:rsidRPr="003E1310">
        <w:rPr>
          <w:rFonts w:cs="Times New Roman"/>
          <w:sz w:val="28"/>
          <w:szCs w:val="28"/>
          <w:shd w:val="clear" w:color="auto" w:fill="FFFFFF"/>
        </w:rPr>
        <w:t>,</w:t>
      </w:r>
      <w:r w:rsidR="00335993" w:rsidRPr="003E1310">
        <w:rPr>
          <w:rFonts w:cs="Times New Roman"/>
          <w:sz w:val="28"/>
          <w:szCs w:val="28"/>
          <w:shd w:val="clear" w:color="auto" w:fill="FFFFFF"/>
        </w:rPr>
        <w:t xml:space="preserve"> vēlākais</w:t>
      </w:r>
      <w:r w:rsidR="003D2E27" w:rsidRPr="003E1310">
        <w:rPr>
          <w:rFonts w:cs="Times New Roman"/>
          <w:sz w:val="28"/>
          <w:szCs w:val="28"/>
          <w:shd w:val="clear" w:color="auto" w:fill="FFFFFF"/>
        </w:rPr>
        <w:t>,</w:t>
      </w:r>
      <w:r w:rsidR="00335993" w:rsidRPr="003E1310">
        <w:rPr>
          <w:rFonts w:cs="Times New Roman"/>
          <w:sz w:val="28"/>
          <w:szCs w:val="28"/>
          <w:shd w:val="clear" w:color="auto" w:fill="FFFFFF"/>
        </w:rPr>
        <w:t xml:space="preserve"> importa deklarācijas iesniegšanas brīdī </w:t>
      </w:r>
      <w:r w:rsidR="000A7490" w:rsidRPr="003E1310">
        <w:rPr>
          <w:rFonts w:cs="Times New Roman"/>
          <w:sz w:val="28"/>
          <w:szCs w:val="28"/>
          <w:shd w:val="clear" w:color="auto" w:fill="FFFFFF"/>
        </w:rPr>
        <w:t>Valsts ieņ</w:t>
      </w:r>
      <w:r w:rsidR="00E40667" w:rsidRPr="003E1310">
        <w:rPr>
          <w:rFonts w:cs="Times New Roman"/>
          <w:sz w:val="28"/>
          <w:szCs w:val="28"/>
          <w:shd w:val="clear" w:color="auto" w:fill="FFFFFF"/>
        </w:rPr>
        <w:t xml:space="preserve">ēmumu </w:t>
      </w:r>
      <w:r w:rsidR="00A31C4B" w:rsidRPr="003E1310">
        <w:rPr>
          <w:rFonts w:cs="Times New Roman"/>
          <w:sz w:val="28"/>
          <w:szCs w:val="28"/>
          <w:shd w:val="clear" w:color="auto" w:fill="FFFFFF"/>
        </w:rPr>
        <w:t xml:space="preserve">dienesta rīcībā </w:t>
      </w:r>
      <w:r w:rsidR="00E40667" w:rsidRPr="003E1310">
        <w:rPr>
          <w:rFonts w:cs="Times New Roman"/>
          <w:sz w:val="28"/>
          <w:szCs w:val="28"/>
          <w:shd w:val="clear" w:color="auto" w:fill="FFFFFF"/>
        </w:rPr>
        <w:t xml:space="preserve">ir </w:t>
      </w:r>
      <w:r w:rsidR="000A7490" w:rsidRPr="003E1310">
        <w:rPr>
          <w:rFonts w:cs="Times New Roman"/>
          <w:sz w:val="28"/>
          <w:szCs w:val="28"/>
          <w:shd w:val="clear" w:color="auto" w:fill="FFFFFF"/>
        </w:rPr>
        <w:t>preču</w:t>
      </w:r>
      <w:r w:rsidR="00335993" w:rsidRPr="003E1310">
        <w:rPr>
          <w:rFonts w:cs="Times New Roman"/>
          <w:sz w:val="28"/>
          <w:szCs w:val="28"/>
          <w:shd w:val="clear" w:color="auto" w:fill="FFFFFF"/>
        </w:rPr>
        <w:t xml:space="preserve"> piegādātāja vai </w:t>
      </w:r>
      <w:r w:rsidR="000A7490" w:rsidRPr="003E1310">
        <w:rPr>
          <w:rFonts w:cs="Times New Roman"/>
          <w:sz w:val="28"/>
          <w:szCs w:val="28"/>
          <w:shd w:val="clear" w:color="auto" w:fill="FFFFFF"/>
        </w:rPr>
        <w:t>šā likuma 14</w:t>
      </w:r>
      <w:r w:rsidR="00DB40E5" w:rsidRPr="003E1310">
        <w:rPr>
          <w:rFonts w:cs="Times New Roman"/>
          <w:sz w:val="28"/>
          <w:szCs w:val="28"/>
          <w:shd w:val="clear" w:color="auto" w:fill="FFFFFF"/>
        </w:rPr>
        <w:t>0</w:t>
      </w:r>
      <w:r w:rsidR="000A7490" w:rsidRPr="003E1310">
        <w:rPr>
          <w:rFonts w:cs="Times New Roman"/>
          <w:sz w:val="28"/>
          <w:szCs w:val="28"/>
          <w:shd w:val="clear" w:color="auto" w:fill="FFFFFF"/>
        </w:rPr>
        <w:t>.</w:t>
      </w:r>
      <w:r w:rsidR="00DB40E5" w:rsidRPr="003E1310">
        <w:rPr>
          <w:rFonts w:cs="Times New Roman"/>
          <w:sz w:val="28"/>
          <w:szCs w:val="28"/>
          <w:shd w:val="clear" w:color="auto" w:fill="FFFFFF"/>
          <w:vertAlign w:val="superscript"/>
        </w:rPr>
        <w:t>4</w:t>
      </w:r>
      <w:r w:rsidR="00DB40E5" w:rsidRPr="003E1310">
        <w:rPr>
          <w:rFonts w:cs="Times New Roman"/>
          <w:sz w:val="28"/>
          <w:szCs w:val="28"/>
          <w:shd w:val="clear" w:color="auto" w:fill="FFFFFF"/>
        </w:rPr>
        <w:t> pant</w:t>
      </w:r>
      <w:r w:rsidR="000A7490" w:rsidRPr="003E1310">
        <w:rPr>
          <w:rFonts w:cs="Times New Roman"/>
          <w:sz w:val="28"/>
          <w:szCs w:val="28"/>
          <w:shd w:val="clear" w:color="auto" w:fill="FFFFFF"/>
        </w:rPr>
        <w:t>ā minētā starpnieka</w:t>
      </w:r>
      <w:r w:rsidR="00E40667" w:rsidRPr="003E1310">
        <w:rPr>
          <w:rFonts w:cs="Times New Roman"/>
          <w:sz w:val="28"/>
          <w:szCs w:val="28"/>
          <w:shd w:val="clear" w:color="auto" w:fill="FFFFFF"/>
        </w:rPr>
        <w:t xml:space="preserve"> </w:t>
      </w:r>
      <w:r w:rsidR="00DD3FFD" w:rsidRPr="003E1310">
        <w:rPr>
          <w:rFonts w:cs="Times New Roman"/>
          <w:sz w:val="28"/>
          <w:szCs w:val="28"/>
          <w:shd w:val="clear" w:color="auto" w:fill="FFFFFF"/>
        </w:rPr>
        <w:t>(</w:t>
      </w:r>
      <w:r w:rsidR="00E40667" w:rsidRPr="003E1310">
        <w:rPr>
          <w:rFonts w:cs="Times New Roman"/>
          <w:sz w:val="28"/>
          <w:szCs w:val="28"/>
          <w:shd w:val="clear" w:color="auto" w:fill="FFFFFF"/>
        </w:rPr>
        <w:t>kas rīkojas preču piegādātāja interesēs</w:t>
      </w:r>
      <w:r w:rsidR="00DD3FFD" w:rsidRPr="003E1310">
        <w:rPr>
          <w:rFonts w:cs="Times New Roman"/>
          <w:sz w:val="28"/>
          <w:szCs w:val="28"/>
          <w:shd w:val="clear" w:color="auto" w:fill="FFFFFF"/>
        </w:rPr>
        <w:t>)</w:t>
      </w:r>
      <w:r w:rsidR="000A7490" w:rsidRPr="003E1310">
        <w:rPr>
          <w:rFonts w:cs="Times New Roman"/>
          <w:sz w:val="28"/>
          <w:szCs w:val="28"/>
          <w:shd w:val="clear" w:color="auto" w:fill="FFFFFF"/>
        </w:rPr>
        <w:t xml:space="preserve"> </w:t>
      </w:r>
      <w:r w:rsidR="00E40667" w:rsidRPr="003E1310">
        <w:rPr>
          <w:rFonts w:cs="Times New Roman"/>
          <w:sz w:val="28"/>
          <w:szCs w:val="28"/>
          <w:shd w:val="clear" w:color="auto" w:fill="FFFFFF"/>
        </w:rPr>
        <w:t xml:space="preserve">reģistrācijas numurs Valsts ieņēmumu dienesta pievienotās vērtības nodokļa maksātāju reģistrā </w:t>
      </w:r>
      <w:r w:rsidR="00314C12" w:rsidRPr="003E1310">
        <w:rPr>
          <w:rFonts w:cs="Times New Roman"/>
          <w:sz w:val="28"/>
          <w:szCs w:val="28"/>
          <w:shd w:val="clear" w:color="auto" w:fill="FFFFFF"/>
        </w:rPr>
        <w:t>šā likuma 14</w:t>
      </w:r>
      <w:r w:rsidR="00DB40E5" w:rsidRPr="003E1310">
        <w:rPr>
          <w:rFonts w:cs="Times New Roman"/>
          <w:sz w:val="28"/>
          <w:szCs w:val="28"/>
          <w:shd w:val="clear" w:color="auto" w:fill="FFFFFF"/>
        </w:rPr>
        <w:t>0</w:t>
      </w:r>
      <w:r w:rsidR="00314C12" w:rsidRPr="003E1310">
        <w:rPr>
          <w:rFonts w:cs="Times New Roman"/>
          <w:sz w:val="28"/>
          <w:szCs w:val="28"/>
          <w:shd w:val="clear" w:color="auto" w:fill="FFFFFF"/>
        </w:rPr>
        <w:t>.</w:t>
      </w:r>
      <w:r w:rsidR="00DB40E5" w:rsidRPr="003E1310">
        <w:rPr>
          <w:rFonts w:cs="Times New Roman"/>
          <w:sz w:val="28"/>
          <w:szCs w:val="28"/>
          <w:shd w:val="clear" w:color="auto" w:fill="FFFFFF"/>
          <w:vertAlign w:val="superscript"/>
        </w:rPr>
        <w:t>4</w:t>
      </w:r>
      <w:r w:rsidR="00314C12" w:rsidRPr="003E1310">
        <w:rPr>
          <w:rFonts w:cs="Times New Roman"/>
          <w:sz w:val="28"/>
          <w:szCs w:val="28"/>
          <w:shd w:val="clear" w:color="auto" w:fill="FFFFFF"/>
        </w:rPr>
        <w:t xml:space="preserve"> pantā noteiktā </w:t>
      </w:r>
      <w:r w:rsidR="000A7490" w:rsidRPr="003E1310">
        <w:rPr>
          <w:rFonts w:cs="Times New Roman"/>
          <w:sz w:val="28"/>
          <w:szCs w:val="28"/>
          <w:shd w:val="clear" w:color="auto" w:fill="FFFFFF"/>
        </w:rPr>
        <w:t>importa</w:t>
      </w:r>
      <w:r w:rsidR="00335993" w:rsidRPr="003E1310">
        <w:rPr>
          <w:rFonts w:cs="Times New Roman"/>
          <w:sz w:val="28"/>
          <w:szCs w:val="28"/>
          <w:shd w:val="clear" w:color="auto" w:fill="FFFFFF"/>
        </w:rPr>
        <w:t xml:space="preserve"> režīma </w:t>
      </w:r>
      <w:r w:rsidR="000A7490" w:rsidRPr="003E1310">
        <w:rPr>
          <w:rFonts w:cs="Times New Roman"/>
          <w:sz w:val="28"/>
          <w:szCs w:val="28"/>
          <w:shd w:val="clear" w:color="auto" w:fill="FFFFFF"/>
        </w:rPr>
        <w:t>izmantošanai.</w:t>
      </w:r>
      <w:r w:rsidRPr="003E1310">
        <w:rPr>
          <w:rFonts w:cs="Times New Roman"/>
          <w:sz w:val="28"/>
          <w:szCs w:val="28"/>
          <w:shd w:val="clear" w:color="auto" w:fill="FFFFFF"/>
        </w:rPr>
        <w:t>"</w:t>
      </w:r>
    </w:p>
    <w:p w14:paraId="1AB6A600" w14:textId="77777777" w:rsidR="00B101FE" w:rsidRPr="003E1310" w:rsidRDefault="00B101FE"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1703AB7E" w14:textId="31C9C6E7" w:rsidR="00295592" w:rsidRPr="003E1310" w:rsidRDefault="00295592" w:rsidP="002E3432">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hAnsi="Times New Roman" w:cs="Times New Roman"/>
          <w:color w:val="auto"/>
          <w:sz w:val="28"/>
          <w:szCs w:val="28"/>
        </w:rPr>
        <w:t>Izslēgt 54.</w:t>
      </w:r>
      <w:r w:rsidR="00383B07" w:rsidRPr="003E1310">
        <w:rPr>
          <w:rFonts w:ascii="Times New Roman" w:hAnsi="Times New Roman" w:cs="Times New Roman"/>
          <w:color w:val="auto"/>
          <w:sz w:val="28"/>
          <w:szCs w:val="28"/>
        </w:rPr>
        <w:t> </w:t>
      </w:r>
      <w:r w:rsidRPr="003E1310">
        <w:rPr>
          <w:rFonts w:ascii="Times New Roman" w:hAnsi="Times New Roman" w:cs="Times New Roman"/>
          <w:color w:val="auto"/>
          <w:sz w:val="28"/>
          <w:szCs w:val="28"/>
        </w:rPr>
        <w:t xml:space="preserve">panta otrajā daļā vārdus </w:t>
      </w:r>
      <w:r w:rsidR="00383B07" w:rsidRPr="003E1310">
        <w:rPr>
          <w:rFonts w:ascii="Times New Roman" w:hAnsi="Times New Roman" w:cs="Times New Roman"/>
          <w:color w:val="auto"/>
          <w:sz w:val="28"/>
          <w:szCs w:val="28"/>
        </w:rPr>
        <w:t>"</w:t>
      </w:r>
      <w:r w:rsidRPr="003E1310">
        <w:rPr>
          <w:rFonts w:ascii="Times New Roman" w:hAnsi="Times New Roman" w:cs="Times New Roman"/>
          <w:color w:val="auto"/>
          <w:sz w:val="28"/>
          <w:szCs w:val="28"/>
        </w:rPr>
        <w:t>ceturto</w:t>
      </w:r>
      <w:r w:rsidR="008E50F3" w:rsidRPr="003E1310">
        <w:rPr>
          <w:rFonts w:ascii="Times New Roman" w:hAnsi="Times New Roman" w:cs="Times New Roman"/>
          <w:color w:val="auto"/>
          <w:sz w:val="28"/>
          <w:szCs w:val="28"/>
        </w:rPr>
        <w:t>,</w:t>
      </w:r>
      <w:r w:rsidRPr="003E1310">
        <w:rPr>
          <w:rFonts w:ascii="Times New Roman" w:hAnsi="Times New Roman" w:cs="Times New Roman"/>
          <w:color w:val="auto"/>
          <w:sz w:val="28"/>
          <w:szCs w:val="28"/>
        </w:rPr>
        <w:t xml:space="preserve"> piekto</w:t>
      </w:r>
      <w:r w:rsidR="00383B07" w:rsidRPr="003E1310">
        <w:rPr>
          <w:rFonts w:ascii="Times New Roman" w:hAnsi="Times New Roman" w:cs="Times New Roman"/>
          <w:color w:val="auto"/>
          <w:sz w:val="28"/>
          <w:szCs w:val="28"/>
        </w:rPr>
        <w:t>"</w:t>
      </w:r>
      <w:r w:rsidRPr="003E1310">
        <w:rPr>
          <w:rFonts w:ascii="Times New Roman" w:hAnsi="Times New Roman" w:cs="Times New Roman"/>
          <w:color w:val="auto"/>
          <w:sz w:val="28"/>
          <w:szCs w:val="28"/>
        </w:rPr>
        <w:t>.</w:t>
      </w:r>
    </w:p>
    <w:p w14:paraId="4ED7D40D" w14:textId="77777777" w:rsidR="008E50F3" w:rsidRPr="003E1310" w:rsidRDefault="008E50F3"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6C0B08D1" w14:textId="0BAA7B7E" w:rsidR="002E3432" w:rsidRPr="003E1310" w:rsidRDefault="002220F5" w:rsidP="002E3432">
      <w:pPr>
        <w:pStyle w:val="Default"/>
        <w:numPr>
          <w:ilvl w:val="0"/>
          <w:numId w:val="24"/>
        </w:numPr>
        <w:shd w:val="clear" w:color="auto" w:fill="FFFFFF"/>
        <w:tabs>
          <w:tab w:val="left" w:pos="1134"/>
        </w:tabs>
        <w:ind w:left="0" w:firstLine="709"/>
        <w:jc w:val="both"/>
        <w:rPr>
          <w:rFonts w:ascii="Times New Roman" w:hAnsi="Times New Roman" w:cs="Times New Roman"/>
          <w:color w:val="auto"/>
          <w:spacing w:val="-3"/>
          <w:sz w:val="28"/>
          <w:szCs w:val="28"/>
        </w:rPr>
      </w:pPr>
      <w:r w:rsidRPr="003E1310">
        <w:rPr>
          <w:rFonts w:ascii="Times New Roman" w:hAnsi="Times New Roman" w:cs="Times New Roman"/>
          <w:color w:val="auto"/>
          <w:spacing w:val="-3"/>
          <w:sz w:val="28"/>
          <w:szCs w:val="28"/>
        </w:rPr>
        <w:t xml:space="preserve">Aizstāt </w:t>
      </w:r>
      <w:r w:rsidR="002E3432" w:rsidRPr="003E1310">
        <w:rPr>
          <w:rFonts w:ascii="Times New Roman" w:eastAsia="Times New Roman" w:hAnsi="Times New Roman" w:cs="Times New Roman"/>
          <w:color w:val="auto"/>
          <w:spacing w:val="-3"/>
          <w:sz w:val="28"/>
          <w:szCs w:val="28"/>
        </w:rPr>
        <w:t>60</w:t>
      </w:r>
      <w:r w:rsidR="002E3432" w:rsidRPr="003E1310">
        <w:rPr>
          <w:rFonts w:ascii="Times New Roman" w:hAnsi="Times New Roman" w:cs="Times New Roman"/>
          <w:color w:val="auto"/>
          <w:spacing w:val="-3"/>
          <w:sz w:val="28"/>
          <w:szCs w:val="28"/>
        </w:rPr>
        <w:t>.</w:t>
      </w:r>
      <w:r w:rsidR="00383B07" w:rsidRPr="003E1310">
        <w:rPr>
          <w:rFonts w:ascii="Times New Roman" w:hAnsi="Times New Roman" w:cs="Times New Roman"/>
          <w:color w:val="auto"/>
          <w:spacing w:val="-3"/>
          <w:sz w:val="28"/>
          <w:szCs w:val="28"/>
        </w:rPr>
        <w:t> </w:t>
      </w:r>
      <w:r w:rsidR="002E3432" w:rsidRPr="003E1310">
        <w:rPr>
          <w:rFonts w:ascii="Times New Roman" w:hAnsi="Times New Roman" w:cs="Times New Roman"/>
          <w:color w:val="auto"/>
          <w:spacing w:val="-3"/>
          <w:sz w:val="28"/>
          <w:szCs w:val="28"/>
        </w:rPr>
        <w:t xml:space="preserve">panta otrās daļas </w:t>
      </w:r>
      <w:r w:rsidR="00DD3D69" w:rsidRPr="003E1310">
        <w:rPr>
          <w:rFonts w:ascii="Times New Roman" w:hAnsi="Times New Roman" w:cs="Times New Roman"/>
          <w:color w:val="auto"/>
          <w:spacing w:val="-3"/>
          <w:sz w:val="28"/>
          <w:szCs w:val="28"/>
        </w:rPr>
        <w:t>1</w:t>
      </w:r>
      <w:r w:rsidR="002E3432" w:rsidRPr="003E1310">
        <w:rPr>
          <w:rFonts w:ascii="Times New Roman" w:hAnsi="Times New Roman" w:cs="Times New Roman"/>
          <w:color w:val="auto"/>
          <w:spacing w:val="-3"/>
          <w:sz w:val="28"/>
          <w:szCs w:val="28"/>
        </w:rPr>
        <w:t>.</w:t>
      </w:r>
      <w:r w:rsidR="00206765" w:rsidRPr="003E1310">
        <w:rPr>
          <w:rFonts w:ascii="Times New Roman" w:hAnsi="Times New Roman" w:cs="Times New Roman"/>
          <w:color w:val="auto"/>
          <w:spacing w:val="-3"/>
          <w:sz w:val="28"/>
          <w:szCs w:val="28"/>
        </w:rPr>
        <w:t> </w:t>
      </w:r>
      <w:r w:rsidR="002E3432" w:rsidRPr="003E1310">
        <w:rPr>
          <w:rFonts w:ascii="Times New Roman" w:hAnsi="Times New Roman" w:cs="Times New Roman"/>
          <w:color w:val="auto"/>
          <w:spacing w:val="-3"/>
          <w:sz w:val="28"/>
          <w:szCs w:val="28"/>
        </w:rPr>
        <w:t>punkt</w:t>
      </w:r>
      <w:r w:rsidRPr="003E1310">
        <w:rPr>
          <w:rFonts w:ascii="Times New Roman" w:hAnsi="Times New Roman" w:cs="Times New Roman"/>
          <w:color w:val="auto"/>
          <w:spacing w:val="-3"/>
          <w:sz w:val="28"/>
          <w:szCs w:val="28"/>
        </w:rPr>
        <w:t xml:space="preserve">ā skaitli </w:t>
      </w:r>
      <w:r w:rsidR="00383B07" w:rsidRPr="003E1310">
        <w:rPr>
          <w:rFonts w:ascii="Times New Roman" w:hAnsi="Times New Roman" w:cs="Times New Roman"/>
          <w:color w:val="auto"/>
          <w:spacing w:val="-3"/>
          <w:sz w:val="28"/>
          <w:szCs w:val="28"/>
        </w:rPr>
        <w:t>"</w:t>
      </w:r>
      <w:r w:rsidRPr="003E1310">
        <w:rPr>
          <w:rFonts w:ascii="Times New Roman" w:hAnsi="Times New Roman" w:cs="Times New Roman"/>
          <w:color w:val="auto"/>
          <w:spacing w:val="-3"/>
          <w:sz w:val="28"/>
          <w:szCs w:val="28"/>
        </w:rPr>
        <w:t>35 000</w:t>
      </w:r>
      <w:r w:rsidR="00383B07" w:rsidRPr="003E1310">
        <w:rPr>
          <w:rFonts w:ascii="Times New Roman" w:hAnsi="Times New Roman" w:cs="Times New Roman"/>
          <w:color w:val="auto"/>
          <w:spacing w:val="-3"/>
          <w:sz w:val="28"/>
          <w:szCs w:val="28"/>
        </w:rPr>
        <w:t>"</w:t>
      </w:r>
      <w:r w:rsidRPr="003E1310">
        <w:rPr>
          <w:rFonts w:ascii="Times New Roman" w:hAnsi="Times New Roman" w:cs="Times New Roman"/>
          <w:color w:val="auto"/>
          <w:spacing w:val="-3"/>
          <w:sz w:val="28"/>
          <w:szCs w:val="28"/>
        </w:rPr>
        <w:t xml:space="preserve"> ar skaitli </w:t>
      </w:r>
      <w:r w:rsidR="00383B07" w:rsidRPr="003E1310">
        <w:rPr>
          <w:rFonts w:ascii="Times New Roman" w:hAnsi="Times New Roman" w:cs="Times New Roman"/>
          <w:color w:val="auto"/>
          <w:spacing w:val="-3"/>
          <w:sz w:val="28"/>
          <w:szCs w:val="28"/>
        </w:rPr>
        <w:t>"</w:t>
      </w:r>
      <w:r w:rsidRPr="003E1310">
        <w:rPr>
          <w:rFonts w:ascii="Times New Roman" w:hAnsi="Times New Roman" w:cs="Times New Roman"/>
          <w:color w:val="auto"/>
          <w:spacing w:val="-3"/>
          <w:sz w:val="28"/>
          <w:szCs w:val="28"/>
        </w:rPr>
        <w:t>10 000</w:t>
      </w:r>
      <w:r w:rsidR="00383B07" w:rsidRPr="003E1310">
        <w:rPr>
          <w:rFonts w:ascii="Times New Roman" w:hAnsi="Times New Roman" w:cs="Times New Roman"/>
          <w:color w:val="auto"/>
          <w:spacing w:val="-3"/>
          <w:sz w:val="28"/>
          <w:szCs w:val="28"/>
        </w:rPr>
        <w:t>"</w:t>
      </w:r>
      <w:r w:rsidRPr="003E1310">
        <w:rPr>
          <w:rFonts w:ascii="Times New Roman" w:hAnsi="Times New Roman" w:cs="Times New Roman"/>
          <w:color w:val="auto"/>
          <w:spacing w:val="-3"/>
          <w:sz w:val="28"/>
          <w:szCs w:val="28"/>
        </w:rPr>
        <w:t>.</w:t>
      </w:r>
    </w:p>
    <w:p w14:paraId="7E5E2A51" w14:textId="77777777" w:rsidR="002E3432" w:rsidRPr="003E1310" w:rsidRDefault="002E3432" w:rsidP="00525415">
      <w:pPr>
        <w:pStyle w:val="Default"/>
        <w:shd w:val="clear" w:color="auto" w:fill="FFFFFF"/>
        <w:tabs>
          <w:tab w:val="left" w:pos="993"/>
        </w:tabs>
        <w:ind w:firstLine="709"/>
        <w:jc w:val="both"/>
        <w:rPr>
          <w:rFonts w:ascii="Times New Roman" w:hAnsi="Times New Roman" w:cs="Times New Roman"/>
          <w:color w:val="auto"/>
          <w:sz w:val="28"/>
          <w:szCs w:val="28"/>
        </w:rPr>
      </w:pPr>
    </w:p>
    <w:p w14:paraId="7D8A50F2" w14:textId="0F1969ED" w:rsidR="002E3432" w:rsidRPr="003E1310" w:rsidRDefault="002E3432" w:rsidP="002E3432">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eastAsia="Times New Roman" w:hAnsi="Times New Roman" w:cs="Times New Roman"/>
          <w:color w:val="auto"/>
          <w:sz w:val="28"/>
          <w:szCs w:val="28"/>
        </w:rPr>
        <w:t>Papildināt</w:t>
      </w:r>
      <w:r w:rsidRPr="003E1310">
        <w:rPr>
          <w:rFonts w:ascii="Times New Roman" w:hAnsi="Times New Roman" w:cs="Times New Roman"/>
          <w:color w:val="auto"/>
          <w:sz w:val="28"/>
          <w:szCs w:val="28"/>
        </w:rPr>
        <w:t xml:space="preserve"> </w:t>
      </w:r>
      <w:r w:rsidRPr="003E1310">
        <w:rPr>
          <w:rFonts w:ascii="Times New Roman" w:eastAsia="Times New Roman" w:hAnsi="Times New Roman" w:cs="Times New Roman"/>
          <w:color w:val="auto"/>
          <w:sz w:val="28"/>
          <w:szCs w:val="28"/>
        </w:rPr>
        <w:t>92</w:t>
      </w:r>
      <w:r w:rsidRPr="003E1310">
        <w:rPr>
          <w:rFonts w:ascii="Times New Roman" w:hAnsi="Times New Roman" w:cs="Times New Roman"/>
          <w:color w:val="auto"/>
          <w:sz w:val="28"/>
          <w:szCs w:val="28"/>
        </w:rPr>
        <w:t>.</w:t>
      </w:r>
      <w:r w:rsidR="00383B07" w:rsidRPr="003E1310">
        <w:rPr>
          <w:rFonts w:ascii="Times New Roman" w:hAnsi="Times New Roman" w:cs="Times New Roman"/>
          <w:color w:val="auto"/>
          <w:sz w:val="28"/>
          <w:szCs w:val="28"/>
        </w:rPr>
        <w:t> </w:t>
      </w:r>
      <w:r w:rsidRPr="003E1310">
        <w:rPr>
          <w:rFonts w:ascii="Times New Roman" w:hAnsi="Times New Roman" w:cs="Times New Roman"/>
          <w:color w:val="auto"/>
          <w:sz w:val="28"/>
          <w:szCs w:val="28"/>
        </w:rPr>
        <w:t>panta pirmo daļu ar 9.</w:t>
      </w:r>
      <w:r w:rsidR="00DD3FFD" w:rsidRPr="003E1310">
        <w:rPr>
          <w:rFonts w:ascii="Times New Roman" w:hAnsi="Times New Roman" w:cs="Times New Roman"/>
          <w:color w:val="auto"/>
          <w:sz w:val="28"/>
          <w:szCs w:val="28"/>
        </w:rPr>
        <w:t> </w:t>
      </w:r>
      <w:r w:rsidRPr="003E1310">
        <w:rPr>
          <w:rFonts w:ascii="Times New Roman" w:hAnsi="Times New Roman" w:cs="Times New Roman"/>
          <w:color w:val="auto"/>
          <w:sz w:val="28"/>
          <w:szCs w:val="28"/>
        </w:rPr>
        <w:t>punktu šādā redakcijā:</w:t>
      </w:r>
    </w:p>
    <w:p w14:paraId="3E5046EE" w14:textId="77777777" w:rsidR="002E3432" w:rsidRPr="003E1310" w:rsidRDefault="002E3432" w:rsidP="00525415">
      <w:pPr>
        <w:pStyle w:val="Default"/>
        <w:shd w:val="clear" w:color="auto" w:fill="FFFFFF"/>
        <w:tabs>
          <w:tab w:val="left" w:pos="993"/>
        </w:tabs>
        <w:ind w:firstLine="709"/>
        <w:jc w:val="both"/>
        <w:rPr>
          <w:rFonts w:ascii="Times New Roman" w:hAnsi="Times New Roman" w:cs="Times New Roman"/>
          <w:color w:val="auto"/>
          <w:szCs w:val="28"/>
        </w:rPr>
      </w:pPr>
    </w:p>
    <w:p w14:paraId="28BDEB69" w14:textId="2180433C" w:rsidR="002E3432" w:rsidRPr="003E1310" w:rsidRDefault="00383B07" w:rsidP="002E3432">
      <w:pPr>
        <w:ind w:firstLine="709"/>
        <w:jc w:val="both"/>
        <w:rPr>
          <w:rFonts w:cs="Times New Roman"/>
          <w:sz w:val="28"/>
          <w:szCs w:val="28"/>
        </w:rPr>
      </w:pPr>
      <w:r w:rsidRPr="003E1310">
        <w:rPr>
          <w:rFonts w:cs="Times New Roman"/>
          <w:sz w:val="28"/>
          <w:szCs w:val="28"/>
        </w:rPr>
        <w:lastRenderedPageBreak/>
        <w:t>"</w:t>
      </w:r>
      <w:r w:rsidR="002E3432" w:rsidRPr="003E1310">
        <w:rPr>
          <w:rFonts w:cs="Times New Roman"/>
          <w:sz w:val="28"/>
          <w:szCs w:val="28"/>
        </w:rPr>
        <w:t xml:space="preserve">9) aprēķinātā vai samaksātā nodokļa summa par preču piegādi, </w:t>
      </w:r>
      <w:r w:rsidR="00DE7E31" w:rsidRPr="003E1310">
        <w:rPr>
          <w:rFonts w:cs="Times New Roman"/>
          <w:sz w:val="28"/>
          <w:szCs w:val="28"/>
        </w:rPr>
        <w:t>ja uzskatāms, ka nodokļa maksātājs, kas veic preču piegādi, preces ir saņēmis un piegādājis saskaņā ar šā likuma 6. panta sestās daļas nosacījumiem</w:t>
      </w:r>
      <w:r w:rsidR="002E3432" w:rsidRPr="003E1310">
        <w:rPr>
          <w:rFonts w:cs="Times New Roman"/>
          <w:sz w:val="28"/>
          <w:szCs w:val="28"/>
        </w:rPr>
        <w:t>.</w:t>
      </w:r>
      <w:r w:rsidRPr="003E1310">
        <w:rPr>
          <w:rFonts w:cs="Times New Roman"/>
          <w:sz w:val="28"/>
          <w:szCs w:val="28"/>
        </w:rPr>
        <w:t>"</w:t>
      </w:r>
    </w:p>
    <w:p w14:paraId="18FCD18C" w14:textId="77777777" w:rsidR="002E3432" w:rsidRPr="003E1310" w:rsidRDefault="002E3432" w:rsidP="00525415">
      <w:pPr>
        <w:pStyle w:val="Default"/>
        <w:shd w:val="clear" w:color="auto" w:fill="FFFFFF"/>
        <w:tabs>
          <w:tab w:val="left" w:pos="993"/>
        </w:tabs>
        <w:ind w:firstLine="709"/>
        <w:jc w:val="both"/>
        <w:rPr>
          <w:rFonts w:ascii="Times New Roman" w:hAnsi="Times New Roman" w:cs="Times New Roman"/>
          <w:color w:val="auto"/>
          <w:szCs w:val="28"/>
        </w:rPr>
      </w:pPr>
    </w:p>
    <w:p w14:paraId="7DCA338D" w14:textId="5C58D95D" w:rsidR="00A12302" w:rsidRPr="003E1310" w:rsidRDefault="00A12302" w:rsidP="00A12302">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shd w:val="clear" w:color="auto" w:fill="FFFFFF"/>
        </w:rPr>
      </w:pPr>
      <w:r w:rsidRPr="003E1310">
        <w:rPr>
          <w:rFonts w:ascii="Times New Roman" w:eastAsia="Times New Roman" w:hAnsi="Times New Roman" w:cs="Times New Roman"/>
          <w:color w:val="auto"/>
          <w:sz w:val="28"/>
          <w:szCs w:val="28"/>
        </w:rPr>
        <w:t>Papildināt</w:t>
      </w:r>
      <w:r w:rsidRPr="003E1310">
        <w:rPr>
          <w:rFonts w:ascii="Times New Roman" w:hAnsi="Times New Roman" w:cs="Times New Roman"/>
          <w:color w:val="auto"/>
          <w:sz w:val="28"/>
          <w:szCs w:val="28"/>
          <w:shd w:val="clear" w:color="auto" w:fill="FFFFFF"/>
        </w:rPr>
        <w:t xml:space="preserve"> 120.</w:t>
      </w:r>
      <w:r w:rsidR="00383B07" w:rsidRPr="003E1310">
        <w:rPr>
          <w:rFonts w:ascii="Times New Roman" w:hAnsi="Times New Roman" w:cs="Times New Roman"/>
          <w:color w:val="auto"/>
          <w:sz w:val="28"/>
          <w:szCs w:val="28"/>
          <w:shd w:val="clear" w:color="auto" w:fill="FFFFFF"/>
        </w:rPr>
        <w:t> </w:t>
      </w:r>
      <w:r w:rsidRPr="003E1310">
        <w:rPr>
          <w:rFonts w:ascii="Times New Roman" w:hAnsi="Times New Roman" w:cs="Times New Roman"/>
          <w:color w:val="auto"/>
          <w:sz w:val="28"/>
          <w:szCs w:val="28"/>
          <w:shd w:val="clear" w:color="auto" w:fill="FFFFFF"/>
        </w:rPr>
        <w:t>pantu ar 2.</w:t>
      </w:r>
      <w:r w:rsidRPr="003E1310">
        <w:rPr>
          <w:rFonts w:ascii="Times New Roman" w:hAnsi="Times New Roman" w:cs="Times New Roman"/>
          <w:color w:val="auto"/>
          <w:sz w:val="28"/>
          <w:szCs w:val="28"/>
          <w:shd w:val="clear" w:color="auto" w:fill="FFFFFF"/>
          <w:vertAlign w:val="superscript"/>
        </w:rPr>
        <w:t>1</w:t>
      </w:r>
      <w:r w:rsidRPr="003E1310">
        <w:rPr>
          <w:rFonts w:ascii="Times New Roman" w:hAnsi="Times New Roman" w:cs="Times New Roman"/>
          <w:color w:val="auto"/>
          <w:sz w:val="28"/>
          <w:szCs w:val="28"/>
          <w:shd w:val="clear" w:color="auto" w:fill="FFFFFF"/>
        </w:rPr>
        <w:t> daļu šādā redakcijā:</w:t>
      </w:r>
    </w:p>
    <w:p w14:paraId="5128ABCC" w14:textId="77777777" w:rsidR="00A12302" w:rsidRPr="003E1310" w:rsidRDefault="00A12302" w:rsidP="00525415">
      <w:pPr>
        <w:pStyle w:val="Default"/>
        <w:shd w:val="clear" w:color="auto" w:fill="FFFFFF"/>
        <w:tabs>
          <w:tab w:val="left" w:pos="993"/>
        </w:tabs>
        <w:ind w:firstLine="709"/>
        <w:jc w:val="both"/>
        <w:rPr>
          <w:rFonts w:ascii="Times New Roman" w:hAnsi="Times New Roman" w:cs="Times New Roman"/>
          <w:color w:val="auto"/>
          <w:szCs w:val="28"/>
        </w:rPr>
      </w:pPr>
    </w:p>
    <w:p w14:paraId="071A8670" w14:textId="0B5FEFF6" w:rsidR="00DE7E31" w:rsidRPr="003E1310" w:rsidRDefault="00383B07" w:rsidP="00A12302">
      <w:pPr>
        <w:ind w:firstLine="709"/>
        <w:jc w:val="both"/>
        <w:rPr>
          <w:rFonts w:cs="Times New Roman"/>
          <w:sz w:val="28"/>
          <w:szCs w:val="28"/>
          <w:shd w:val="clear" w:color="auto" w:fill="FFFFFF"/>
        </w:rPr>
      </w:pPr>
      <w:r w:rsidRPr="003E1310">
        <w:rPr>
          <w:rFonts w:cs="Times New Roman"/>
          <w:sz w:val="28"/>
          <w:szCs w:val="28"/>
          <w:shd w:val="clear" w:color="auto" w:fill="FFFFFF"/>
        </w:rPr>
        <w:t>"</w:t>
      </w:r>
      <w:r w:rsidR="00A12302" w:rsidRPr="003E1310">
        <w:rPr>
          <w:rFonts w:cs="Times New Roman"/>
          <w:sz w:val="28"/>
          <w:szCs w:val="28"/>
          <w:shd w:val="clear" w:color="auto" w:fill="FFFFFF"/>
        </w:rPr>
        <w:t>(2</w:t>
      </w:r>
      <w:r w:rsidR="00A12302" w:rsidRPr="003E1310">
        <w:rPr>
          <w:rFonts w:cs="Times New Roman"/>
          <w:sz w:val="28"/>
          <w:szCs w:val="28"/>
          <w:shd w:val="clear" w:color="auto" w:fill="FFFFFF"/>
          <w:vertAlign w:val="superscript"/>
        </w:rPr>
        <w:t>1</w:t>
      </w:r>
      <w:r w:rsidR="00A12302" w:rsidRPr="003E1310">
        <w:rPr>
          <w:rFonts w:cs="Times New Roman"/>
          <w:sz w:val="28"/>
          <w:szCs w:val="28"/>
          <w:shd w:val="clear" w:color="auto" w:fill="FFFFFF"/>
        </w:rPr>
        <w:t>) </w:t>
      </w:r>
      <w:r w:rsidR="00DE7E31" w:rsidRPr="003E1310">
        <w:rPr>
          <w:rFonts w:cs="Times New Roman"/>
          <w:sz w:val="28"/>
          <w:szCs w:val="28"/>
        </w:rPr>
        <w:t xml:space="preserve">Ja uzskatāms, ka nodokļa maksātājs, kas veic preču piegādi, preces ir saņēmis un piegādājis saskaņā ar šā likuma 6. panta </w:t>
      </w:r>
      <w:r w:rsidR="00A31C4B" w:rsidRPr="003E1310">
        <w:rPr>
          <w:rFonts w:cs="Times New Roman"/>
          <w:sz w:val="28"/>
          <w:szCs w:val="28"/>
        </w:rPr>
        <w:t xml:space="preserve">piektās vai </w:t>
      </w:r>
      <w:r w:rsidR="00DE7E31" w:rsidRPr="003E1310">
        <w:rPr>
          <w:rFonts w:cs="Times New Roman"/>
          <w:sz w:val="28"/>
          <w:szCs w:val="28"/>
        </w:rPr>
        <w:t xml:space="preserve">sestās daļas nosacījumiem, </w:t>
      </w:r>
      <w:r w:rsidR="00DE7E31" w:rsidRPr="003E1310">
        <w:rPr>
          <w:rFonts w:cs="Times New Roman"/>
          <w:sz w:val="28"/>
          <w:szCs w:val="28"/>
          <w:shd w:val="clear" w:color="auto" w:fill="FFFFFF"/>
        </w:rPr>
        <w:t>nodokli par preču piegādi, ko veic šis nodokļa maksātājs, un nodokli par preču piegādi šim nodokļa maksātājam norāda tā taksācijas perioda nodokļa deklarācijā, kad maksājums saņemts."</w:t>
      </w:r>
    </w:p>
    <w:p w14:paraId="3FCCE089" w14:textId="77777777" w:rsidR="00A12302" w:rsidRPr="003E1310" w:rsidRDefault="00A12302" w:rsidP="00525415">
      <w:pPr>
        <w:pStyle w:val="Default"/>
        <w:shd w:val="clear" w:color="auto" w:fill="FFFFFF"/>
        <w:tabs>
          <w:tab w:val="left" w:pos="993"/>
        </w:tabs>
        <w:ind w:firstLine="709"/>
        <w:jc w:val="both"/>
        <w:rPr>
          <w:rFonts w:ascii="Times New Roman" w:hAnsi="Times New Roman" w:cs="Times New Roman"/>
          <w:color w:val="auto"/>
          <w:szCs w:val="28"/>
        </w:rPr>
      </w:pPr>
    </w:p>
    <w:p w14:paraId="31CEC6DB" w14:textId="19325592" w:rsidR="00A12302" w:rsidRPr="003E1310" w:rsidRDefault="007C3046" w:rsidP="00A12302">
      <w:pPr>
        <w:pStyle w:val="Default"/>
        <w:numPr>
          <w:ilvl w:val="0"/>
          <w:numId w:val="24"/>
        </w:numPr>
        <w:shd w:val="clear" w:color="auto" w:fill="FFFFFF"/>
        <w:tabs>
          <w:tab w:val="left" w:pos="1134"/>
        </w:tabs>
        <w:ind w:left="0" w:firstLine="709"/>
        <w:jc w:val="both"/>
        <w:rPr>
          <w:rFonts w:ascii="Times New Roman" w:eastAsia="Times New Roman" w:hAnsi="Times New Roman" w:cs="Times New Roman"/>
          <w:color w:val="auto"/>
          <w:sz w:val="28"/>
          <w:szCs w:val="28"/>
        </w:rPr>
      </w:pPr>
      <w:r w:rsidRPr="003E1310">
        <w:rPr>
          <w:rFonts w:ascii="Times New Roman" w:eastAsia="Times New Roman" w:hAnsi="Times New Roman" w:cs="Times New Roman"/>
          <w:color w:val="auto"/>
          <w:sz w:val="28"/>
          <w:szCs w:val="28"/>
        </w:rPr>
        <w:t xml:space="preserve">Aizstāt </w:t>
      </w:r>
      <w:r w:rsidR="00A12302" w:rsidRPr="003E1310">
        <w:rPr>
          <w:rFonts w:ascii="Times New Roman" w:eastAsia="Times New Roman" w:hAnsi="Times New Roman" w:cs="Times New Roman"/>
          <w:color w:val="auto"/>
          <w:sz w:val="28"/>
          <w:szCs w:val="28"/>
        </w:rPr>
        <w:t>125.</w:t>
      </w:r>
      <w:r w:rsidR="00383B07" w:rsidRPr="003E1310">
        <w:rPr>
          <w:rFonts w:ascii="Times New Roman" w:eastAsia="Times New Roman" w:hAnsi="Times New Roman" w:cs="Times New Roman"/>
          <w:color w:val="auto"/>
          <w:sz w:val="28"/>
          <w:szCs w:val="28"/>
        </w:rPr>
        <w:t> </w:t>
      </w:r>
      <w:r w:rsidR="00A12302" w:rsidRPr="003E1310">
        <w:rPr>
          <w:rFonts w:ascii="Times New Roman" w:eastAsia="Times New Roman" w:hAnsi="Times New Roman" w:cs="Times New Roman"/>
          <w:color w:val="auto"/>
          <w:sz w:val="28"/>
          <w:szCs w:val="28"/>
        </w:rPr>
        <w:t>panta pirmās daļas 21.</w:t>
      </w:r>
      <w:r w:rsidR="0096629B" w:rsidRPr="003E1310">
        <w:rPr>
          <w:rFonts w:ascii="Times New Roman" w:eastAsia="Times New Roman" w:hAnsi="Times New Roman" w:cs="Times New Roman"/>
          <w:color w:val="auto"/>
          <w:sz w:val="28"/>
          <w:szCs w:val="28"/>
        </w:rPr>
        <w:t> </w:t>
      </w:r>
      <w:r w:rsidR="00A12302" w:rsidRPr="003E1310">
        <w:rPr>
          <w:rFonts w:ascii="Times New Roman" w:eastAsia="Times New Roman" w:hAnsi="Times New Roman" w:cs="Times New Roman"/>
          <w:color w:val="auto"/>
          <w:sz w:val="28"/>
          <w:szCs w:val="28"/>
        </w:rPr>
        <w:t>punktā skait</w:t>
      </w:r>
      <w:r w:rsidR="0031515D" w:rsidRPr="003E1310">
        <w:rPr>
          <w:rFonts w:ascii="Times New Roman" w:eastAsia="Times New Roman" w:hAnsi="Times New Roman" w:cs="Times New Roman"/>
          <w:color w:val="auto"/>
          <w:sz w:val="28"/>
          <w:szCs w:val="28"/>
        </w:rPr>
        <w:t>li</w:t>
      </w:r>
      <w:r w:rsidR="00A12302" w:rsidRPr="003E1310">
        <w:rPr>
          <w:rFonts w:ascii="Times New Roman" w:eastAsia="Times New Roman" w:hAnsi="Times New Roman" w:cs="Times New Roman"/>
          <w:color w:val="auto"/>
          <w:sz w:val="28"/>
          <w:szCs w:val="28"/>
        </w:rPr>
        <w:t xml:space="preserve"> </w:t>
      </w:r>
      <w:r w:rsidR="00383B07" w:rsidRPr="003E1310">
        <w:rPr>
          <w:rFonts w:ascii="Times New Roman" w:eastAsia="Times New Roman" w:hAnsi="Times New Roman" w:cs="Times New Roman"/>
          <w:color w:val="auto"/>
          <w:sz w:val="28"/>
          <w:szCs w:val="28"/>
        </w:rPr>
        <w:t>"</w:t>
      </w:r>
      <w:hyperlink r:id="rId9" w:anchor="p140.1" w:history="1">
        <w:r w:rsidR="00A12302" w:rsidRPr="003E1310">
          <w:rPr>
            <w:rFonts w:ascii="Times New Roman" w:eastAsia="Times New Roman" w:hAnsi="Times New Roman" w:cs="Times New Roman"/>
            <w:color w:val="auto"/>
            <w:sz w:val="28"/>
            <w:szCs w:val="28"/>
          </w:rPr>
          <w:t>140.</w:t>
        </w:r>
        <w:r w:rsidR="00A12302" w:rsidRPr="003E1310">
          <w:rPr>
            <w:rFonts w:ascii="Times New Roman" w:eastAsia="Times New Roman" w:hAnsi="Times New Roman" w:cs="Times New Roman"/>
            <w:color w:val="auto"/>
            <w:sz w:val="28"/>
            <w:szCs w:val="28"/>
            <w:vertAlign w:val="superscript"/>
          </w:rPr>
          <w:t>1</w:t>
        </w:r>
      </w:hyperlink>
      <w:r w:rsidR="00383B07" w:rsidRPr="003E1310">
        <w:rPr>
          <w:rFonts w:ascii="Times New Roman" w:eastAsia="Times New Roman" w:hAnsi="Times New Roman" w:cs="Times New Roman"/>
          <w:color w:val="auto"/>
          <w:sz w:val="28"/>
          <w:szCs w:val="28"/>
        </w:rPr>
        <w:t>"</w:t>
      </w:r>
      <w:r w:rsidR="00A12302" w:rsidRPr="003E1310">
        <w:rPr>
          <w:rFonts w:ascii="Times New Roman" w:eastAsia="Times New Roman" w:hAnsi="Times New Roman" w:cs="Times New Roman"/>
          <w:color w:val="auto"/>
          <w:sz w:val="28"/>
          <w:szCs w:val="28"/>
        </w:rPr>
        <w:t xml:space="preserve"> ar skaitļiem </w:t>
      </w:r>
      <w:r w:rsidR="00383B07" w:rsidRPr="003E1310">
        <w:rPr>
          <w:rFonts w:ascii="Times New Roman" w:eastAsia="Times New Roman" w:hAnsi="Times New Roman" w:cs="Times New Roman"/>
          <w:color w:val="auto"/>
          <w:sz w:val="28"/>
          <w:szCs w:val="28"/>
        </w:rPr>
        <w:t>"</w:t>
      </w:r>
      <w:hyperlink r:id="rId10" w:anchor="p145" w:history="1">
        <w:r w:rsidR="000B2DEF" w:rsidRPr="003E1310">
          <w:rPr>
            <w:rFonts w:ascii="Times New Roman" w:eastAsia="Times New Roman" w:hAnsi="Times New Roman" w:cs="Times New Roman"/>
            <w:color w:val="auto"/>
            <w:sz w:val="28"/>
            <w:szCs w:val="28"/>
          </w:rPr>
          <w:t>140</w:t>
        </w:r>
        <w:r w:rsidR="00A12302" w:rsidRPr="003E1310">
          <w:rPr>
            <w:rFonts w:ascii="Times New Roman" w:eastAsia="Times New Roman" w:hAnsi="Times New Roman" w:cs="Times New Roman"/>
            <w:color w:val="auto"/>
            <w:sz w:val="28"/>
            <w:szCs w:val="28"/>
          </w:rPr>
          <w:t>.</w:t>
        </w:r>
        <w:r w:rsidR="000B2DEF" w:rsidRPr="003E1310">
          <w:rPr>
            <w:rFonts w:ascii="Times New Roman" w:eastAsia="Times New Roman" w:hAnsi="Times New Roman" w:cs="Times New Roman"/>
            <w:color w:val="auto"/>
            <w:sz w:val="28"/>
            <w:szCs w:val="28"/>
            <w:vertAlign w:val="superscript"/>
          </w:rPr>
          <w:t>2</w:t>
        </w:r>
        <w:r w:rsidR="0031515D" w:rsidRPr="003E1310">
          <w:rPr>
            <w:rFonts w:ascii="Times New Roman" w:eastAsia="Times New Roman" w:hAnsi="Times New Roman" w:cs="Times New Roman"/>
            <w:color w:val="auto"/>
            <w:sz w:val="28"/>
            <w:szCs w:val="28"/>
          </w:rPr>
          <w:t xml:space="preserve">, </w:t>
        </w:r>
        <w:r w:rsidR="000B2DEF" w:rsidRPr="003E1310">
          <w:rPr>
            <w:rFonts w:ascii="Times New Roman" w:eastAsia="Times New Roman" w:hAnsi="Times New Roman" w:cs="Times New Roman"/>
            <w:color w:val="auto"/>
            <w:sz w:val="28"/>
            <w:szCs w:val="28"/>
          </w:rPr>
          <w:t>140</w:t>
        </w:r>
        <w:r w:rsidR="00A12302" w:rsidRPr="003E1310">
          <w:rPr>
            <w:rFonts w:ascii="Times New Roman" w:eastAsia="Times New Roman" w:hAnsi="Times New Roman" w:cs="Times New Roman"/>
            <w:color w:val="auto"/>
            <w:sz w:val="28"/>
            <w:szCs w:val="28"/>
          </w:rPr>
          <w:t>.</w:t>
        </w:r>
        <w:r w:rsidR="000B2DEF" w:rsidRPr="003E1310">
          <w:rPr>
            <w:rFonts w:ascii="Times New Roman" w:eastAsia="Times New Roman" w:hAnsi="Times New Roman" w:cs="Times New Roman"/>
            <w:color w:val="auto"/>
            <w:sz w:val="28"/>
            <w:szCs w:val="28"/>
            <w:vertAlign w:val="superscript"/>
          </w:rPr>
          <w:t>4</w:t>
        </w:r>
      </w:hyperlink>
      <w:r w:rsidR="00383B07" w:rsidRPr="003E1310">
        <w:rPr>
          <w:rFonts w:ascii="Times New Roman" w:eastAsia="Times New Roman" w:hAnsi="Times New Roman" w:cs="Times New Roman"/>
          <w:color w:val="auto"/>
          <w:sz w:val="28"/>
          <w:szCs w:val="28"/>
        </w:rPr>
        <w:t>"</w:t>
      </w:r>
      <w:r w:rsidR="0031515D" w:rsidRPr="003E1310">
        <w:rPr>
          <w:rFonts w:ascii="Times New Roman" w:eastAsia="Times New Roman" w:hAnsi="Times New Roman" w:cs="Times New Roman"/>
          <w:color w:val="auto"/>
          <w:sz w:val="28"/>
          <w:szCs w:val="28"/>
        </w:rPr>
        <w:t>.</w:t>
      </w:r>
    </w:p>
    <w:p w14:paraId="64AF864A" w14:textId="77777777" w:rsidR="003A42CA" w:rsidRPr="003E1310" w:rsidRDefault="003A42CA" w:rsidP="00525415">
      <w:pPr>
        <w:pStyle w:val="Default"/>
        <w:shd w:val="clear" w:color="auto" w:fill="FFFFFF"/>
        <w:tabs>
          <w:tab w:val="left" w:pos="993"/>
        </w:tabs>
        <w:ind w:firstLine="709"/>
        <w:jc w:val="both"/>
        <w:rPr>
          <w:rFonts w:ascii="Times New Roman" w:hAnsi="Times New Roman" w:cs="Times New Roman"/>
          <w:color w:val="auto"/>
          <w:szCs w:val="28"/>
        </w:rPr>
      </w:pPr>
    </w:p>
    <w:p w14:paraId="3CBFB0B5" w14:textId="3B09804E" w:rsidR="006A1DA9" w:rsidRPr="003E1310" w:rsidRDefault="006A1DA9" w:rsidP="006A1DA9">
      <w:pPr>
        <w:pStyle w:val="Default"/>
        <w:numPr>
          <w:ilvl w:val="0"/>
          <w:numId w:val="24"/>
        </w:numPr>
        <w:shd w:val="clear" w:color="auto" w:fill="FFFFFF"/>
        <w:tabs>
          <w:tab w:val="left" w:pos="1134"/>
        </w:tabs>
        <w:ind w:left="0" w:firstLine="709"/>
        <w:jc w:val="both"/>
        <w:rPr>
          <w:rFonts w:ascii="Times New Roman" w:eastAsia="Times New Roman" w:hAnsi="Times New Roman" w:cs="Times New Roman"/>
          <w:color w:val="auto"/>
          <w:sz w:val="28"/>
          <w:szCs w:val="28"/>
        </w:rPr>
      </w:pPr>
      <w:r w:rsidRPr="003E1310">
        <w:rPr>
          <w:rFonts w:ascii="Times New Roman" w:eastAsia="Times New Roman" w:hAnsi="Times New Roman" w:cs="Times New Roman"/>
          <w:color w:val="auto"/>
          <w:sz w:val="28"/>
          <w:szCs w:val="28"/>
        </w:rPr>
        <w:t>Papildināt 127.</w:t>
      </w:r>
      <w:r w:rsidR="00383B07" w:rsidRPr="003E1310">
        <w:rPr>
          <w:rFonts w:ascii="Times New Roman" w:eastAsia="Times New Roman" w:hAnsi="Times New Roman" w:cs="Times New Roman"/>
          <w:color w:val="auto"/>
          <w:sz w:val="28"/>
          <w:szCs w:val="28"/>
        </w:rPr>
        <w:t> </w:t>
      </w:r>
      <w:r w:rsidRPr="003E1310">
        <w:rPr>
          <w:rFonts w:ascii="Times New Roman" w:eastAsia="Times New Roman" w:hAnsi="Times New Roman" w:cs="Times New Roman"/>
          <w:color w:val="auto"/>
          <w:sz w:val="28"/>
          <w:szCs w:val="28"/>
        </w:rPr>
        <w:t>panta pirmo daļu ar 3.</w:t>
      </w:r>
      <w:r w:rsidR="0096629B" w:rsidRPr="003E1310">
        <w:rPr>
          <w:rFonts w:ascii="Times New Roman" w:eastAsia="Times New Roman" w:hAnsi="Times New Roman" w:cs="Times New Roman"/>
          <w:color w:val="auto"/>
          <w:sz w:val="28"/>
          <w:szCs w:val="28"/>
        </w:rPr>
        <w:t> </w:t>
      </w:r>
      <w:r w:rsidRPr="003E1310">
        <w:rPr>
          <w:rFonts w:ascii="Times New Roman" w:eastAsia="Times New Roman" w:hAnsi="Times New Roman" w:cs="Times New Roman"/>
          <w:color w:val="auto"/>
          <w:sz w:val="28"/>
          <w:szCs w:val="28"/>
        </w:rPr>
        <w:t>punktu šādā redakcijā:</w:t>
      </w:r>
    </w:p>
    <w:p w14:paraId="20EAD1D8" w14:textId="77777777" w:rsidR="006A1DA9" w:rsidRPr="003E1310" w:rsidRDefault="006A1DA9" w:rsidP="00525415">
      <w:pPr>
        <w:pStyle w:val="Default"/>
        <w:shd w:val="clear" w:color="auto" w:fill="FFFFFF"/>
        <w:tabs>
          <w:tab w:val="left" w:pos="993"/>
        </w:tabs>
        <w:ind w:firstLine="709"/>
        <w:jc w:val="both"/>
        <w:rPr>
          <w:rFonts w:ascii="Times New Roman" w:hAnsi="Times New Roman" w:cs="Times New Roman"/>
          <w:color w:val="auto"/>
          <w:szCs w:val="28"/>
        </w:rPr>
      </w:pPr>
    </w:p>
    <w:p w14:paraId="6B8106E2" w14:textId="66F550B9" w:rsidR="006A1DA9" w:rsidRPr="003E1310" w:rsidRDefault="00383B07" w:rsidP="00B101FE">
      <w:pPr>
        <w:ind w:firstLine="709"/>
        <w:jc w:val="both"/>
        <w:rPr>
          <w:rFonts w:eastAsia="Times New Roman" w:cs="Times New Roman"/>
          <w:sz w:val="28"/>
          <w:szCs w:val="28"/>
        </w:rPr>
      </w:pPr>
      <w:r w:rsidRPr="003E1310">
        <w:rPr>
          <w:rFonts w:eastAsia="Times New Roman" w:cs="Times New Roman"/>
          <w:sz w:val="28"/>
          <w:szCs w:val="28"/>
        </w:rPr>
        <w:t>"</w:t>
      </w:r>
      <w:r w:rsidR="006A1DA9" w:rsidRPr="003E1310">
        <w:rPr>
          <w:rFonts w:eastAsia="Times New Roman" w:cs="Times New Roman"/>
          <w:sz w:val="28"/>
          <w:szCs w:val="28"/>
        </w:rPr>
        <w:t>3) preču piegādēm, kas veiktas saskaņā ar šā likuma 13.</w:t>
      </w:r>
      <w:r w:rsidR="00E656AB" w:rsidRPr="003E1310">
        <w:rPr>
          <w:rFonts w:eastAsia="Times New Roman" w:cs="Times New Roman"/>
          <w:sz w:val="28"/>
          <w:szCs w:val="28"/>
        </w:rPr>
        <w:t> </w:t>
      </w:r>
      <w:r w:rsidR="006A1DA9" w:rsidRPr="003E1310">
        <w:rPr>
          <w:rFonts w:eastAsia="Times New Roman" w:cs="Times New Roman"/>
          <w:sz w:val="28"/>
          <w:szCs w:val="28"/>
        </w:rPr>
        <w:t>panta pirmo daļu, izņemot</w:t>
      </w:r>
      <w:r w:rsidR="00EC70E2" w:rsidRPr="003E1310">
        <w:rPr>
          <w:rFonts w:eastAsia="Times New Roman" w:cs="Times New Roman"/>
          <w:sz w:val="28"/>
          <w:szCs w:val="28"/>
        </w:rPr>
        <w:t xml:space="preserve"> gadījumu</w:t>
      </w:r>
      <w:r w:rsidR="00A31C4B" w:rsidRPr="003E1310">
        <w:rPr>
          <w:rFonts w:eastAsia="Times New Roman" w:cs="Times New Roman"/>
          <w:sz w:val="28"/>
          <w:szCs w:val="28"/>
        </w:rPr>
        <w:t>s</w:t>
      </w:r>
      <w:r w:rsidR="006A1DA9" w:rsidRPr="003E1310">
        <w:rPr>
          <w:rFonts w:eastAsia="Times New Roman" w:cs="Times New Roman"/>
          <w:sz w:val="28"/>
          <w:szCs w:val="28"/>
        </w:rPr>
        <w:t xml:space="preserve">, </w:t>
      </w:r>
      <w:r w:rsidR="00A31C4B" w:rsidRPr="003E1310">
        <w:rPr>
          <w:rFonts w:eastAsia="Times New Roman" w:cs="Times New Roman"/>
          <w:sz w:val="28"/>
          <w:szCs w:val="28"/>
        </w:rPr>
        <w:t>kad</w:t>
      </w:r>
      <w:r w:rsidR="006A1DA9" w:rsidRPr="003E1310">
        <w:rPr>
          <w:rFonts w:eastAsia="Times New Roman" w:cs="Times New Roman"/>
          <w:sz w:val="28"/>
          <w:szCs w:val="28"/>
        </w:rPr>
        <w:t xml:space="preserve"> preču piegādātājs izmanto šā likuma 14</w:t>
      </w:r>
      <w:r w:rsidR="002B0AEF" w:rsidRPr="003E1310">
        <w:rPr>
          <w:rFonts w:eastAsia="Times New Roman" w:cs="Times New Roman"/>
          <w:sz w:val="28"/>
          <w:szCs w:val="28"/>
        </w:rPr>
        <w:t>0</w:t>
      </w:r>
      <w:r w:rsidR="006A1DA9" w:rsidRPr="003E1310">
        <w:rPr>
          <w:rFonts w:eastAsia="Times New Roman" w:cs="Times New Roman"/>
          <w:sz w:val="28"/>
          <w:szCs w:val="28"/>
        </w:rPr>
        <w:t>.</w:t>
      </w:r>
      <w:r w:rsidR="002B0AEF" w:rsidRPr="003E1310">
        <w:rPr>
          <w:rFonts w:eastAsia="Times New Roman" w:cs="Times New Roman"/>
          <w:sz w:val="28"/>
          <w:szCs w:val="28"/>
          <w:vertAlign w:val="superscript"/>
        </w:rPr>
        <w:t>3</w:t>
      </w:r>
      <w:r w:rsidR="006A1DA9" w:rsidRPr="003E1310">
        <w:rPr>
          <w:rFonts w:eastAsia="Times New Roman" w:cs="Times New Roman"/>
          <w:sz w:val="28"/>
          <w:szCs w:val="28"/>
        </w:rPr>
        <w:t xml:space="preserve"> pantā noteikto </w:t>
      </w:r>
      <w:r w:rsidR="00C83AFE" w:rsidRPr="003E1310">
        <w:rPr>
          <w:rFonts w:eastAsia="Times New Roman" w:cs="Times New Roman"/>
          <w:sz w:val="28"/>
          <w:szCs w:val="28"/>
        </w:rPr>
        <w:t xml:space="preserve">īpašo </w:t>
      </w:r>
      <w:r w:rsidR="006A1DA9" w:rsidRPr="003E1310">
        <w:rPr>
          <w:rFonts w:eastAsia="Times New Roman" w:cs="Times New Roman"/>
          <w:sz w:val="28"/>
          <w:szCs w:val="28"/>
        </w:rPr>
        <w:t>režīmu.</w:t>
      </w:r>
      <w:r w:rsidRPr="003E1310">
        <w:rPr>
          <w:rFonts w:eastAsia="Times New Roman" w:cs="Times New Roman"/>
          <w:sz w:val="28"/>
          <w:szCs w:val="28"/>
        </w:rPr>
        <w:t>"</w:t>
      </w:r>
    </w:p>
    <w:p w14:paraId="4FF20DE0" w14:textId="77777777" w:rsidR="006A1DA9" w:rsidRPr="003E1310" w:rsidRDefault="006A1DA9" w:rsidP="00525415">
      <w:pPr>
        <w:pStyle w:val="Default"/>
        <w:shd w:val="clear" w:color="auto" w:fill="FFFFFF"/>
        <w:tabs>
          <w:tab w:val="left" w:pos="993"/>
        </w:tabs>
        <w:ind w:firstLine="709"/>
        <w:jc w:val="both"/>
        <w:rPr>
          <w:rFonts w:ascii="Times New Roman" w:hAnsi="Times New Roman" w:cs="Times New Roman"/>
          <w:color w:val="auto"/>
          <w:szCs w:val="28"/>
        </w:rPr>
      </w:pPr>
    </w:p>
    <w:p w14:paraId="140B3B4C" w14:textId="7ECDC08E" w:rsidR="004A03CA" w:rsidRPr="003E1310" w:rsidRDefault="004A03CA" w:rsidP="004A03CA">
      <w:pPr>
        <w:pStyle w:val="Default"/>
        <w:numPr>
          <w:ilvl w:val="0"/>
          <w:numId w:val="24"/>
        </w:numPr>
        <w:shd w:val="clear" w:color="auto" w:fill="FFFFFF"/>
        <w:tabs>
          <w:tab w:val="left" w:pos="1134"/>
        </w:tabs>
        <w:ind w:left="0" w:firstLine="709"/>
        <w:jc w:val="both"/>
        <w:rPr>
          <w:rFonts w:ascii="Times New Roman" w:eastAsia="Times New Roman" w:hAnsi="Times New Roman" w:cs="Times New Roman"/>
          <w:color w:val="auto"/>
          <w:sz w:val="28"/>
          <w:szCs w:val="28"/>
        </w:rPr>
      </w:pPr>
      <w:r w:rsidRPr="003E1310">
        <w:rPr>
          <w:rFonts w:ascii="Times New Roman" w:eastAsia="Times New Roman" w:hAnsi="Times New Roman" w:cs="Times New Roman"/>
          <w:color w:val="auto"/>
          <w:sz w:val="28"/>
          <w:szCs w:val="28"/>
        </w:rPr>
        <w:t>Izteikt 128.</w:t>
      </w:r>
      <w:r w:rsidR="00383B07" w:rsidRPr="003E1310">
        <w:rPr>
          <w:rFonts w:ascii="Times New Roman" w:eastAsia="Times New Roman" w:hAnsi="Times New Roman" w:cs="Times New Roman"/>
          <w:color w:val="auto"/>
          <w:sz w:val="28"/>
          <w:szCs w:val="28"/>
        </w:rPr>
        <w:t> </w:t>
      </w:r>
      <w:r w:rsidRPr="003E1310">
        <w:rPr>
          <w:rFonts w:ascii="Times New Roman" w:eastAsia="Times New Roman" w:hAnsi="Times New Roman" w:cs="Times New Roman"/>
          <w:color w:val="auto"/>
          <w:sz w:val="28"/>
          <w:szCs w:val="28"/>
        </w:rPr>
        <w:t>panta ceturto daļu šādā redakcijā:</w:t>
      </w:r>
    </w:p>
    <w:p w14:paraId="0DEE7BD3" w14:textId="77777777" w:rsidR="004A03CA" w:rsidRPr="003E1310" w:rsidRDefault="004A03CA" w:rsidP="00525415">
      <w:pPr>
        <w:pStyle w:val="Default"/>
        <w:shd w:val="clear" w:color="auto" w:fill="FFFFFF"/>
        <w:tabs>
          <w:tab w:val="left" w:pos="993"/>
        </w:tabs>
        <w:ind w:firstLine="709"/>
        <w:jc w:val="both"/>
        <w:rPr>
          <w:rFonts w:ascii="Times New Roman" w:hAnsi="Times New Roman" w:cs="Times New Roman"/>
          <w:color w:val="auto"/>
          <w:szCs w:val="28"/>
        </w:rPr>
      </w:pPr>
    </w:p>
    <w:p w14:paraId="1110FD63" w14:textId="45B8F9BC" w:rsidR="004A03CA" w:rsidRPr="003E1310" w:rsidRDefault="00383B07" w:rsidP="00B101FE">
      <w:pPr>
        <w:ind w:firstLine="709"/>
        <w:jc w:val="both"/>
        <w:rPr>
          <w:rFonts w:eastAsia="Times New Roman" w:cs="Times New Roman"/>
          <w:sz w:val="28"/>
          <w:szCs w:val="28"/>
        </w:rPr>
      </w:pPr>
      <w:r w:rsidRPr="003E1310">
        <w:rPr>
          <w:rFonts w:eastAsia="Times New Roman" w:cs="Times New Roman"/>
          <w:sz w:val="28"/>
          <w:szCs w:val="28"/>
        </w:rPr>
        <w:t>"</w:t>
      </w:r>
      <w:r w:rsidR="004A03CA" w:rsidRPr="003E1310">
        <w:rPr>
          <w:rFonts w:eastAsia="Times New Roman" w:cs="Times New Roman"/>
          <w:sz w:val="28"/>
          <w:szCs w:val="28"/>
        </w:rPr>
        <w:t>(4) Ja saskaņā ar šā likuma 14</w:t>
      </w:r>
      <w:r w:rsidR="008C2AEA" w:rsidRPr="003E1310">
        <w:rPr>
          <w:rFonts w:eastAsia="Times New Roman" w:cs="Times New Roman"/>
          <w:sz w:val="28"/>
          <w:szCs w:val="28"/>
        </w:rPr>
        <w:t>0</w:t>
      </w:r>
      <w:r w:rsidR="004A03CA" w:rsidRPr="003E1310">
        <w:rPr>
          <w:rFonts w:eastAsia="Times New Roman" w:cs="Times New Roman"/>
          <w:sz w:val="28"/>
          <w:szCs w:val="28"/>
        </w:rPr>
        <w:t>.</w:t>
      </w:r>
      <w:r w:rsidR="008C2AEA" w:rsidRPr="003E1310">
        <w:rPr>
          <w:rFonts w:eastAsia="Times New Roman" w:cs="Times New Roman"/>
          <w:sz w:val="28"/>
          <w:szCs w:val="28"/>
          <w:vertAlign w:val="superscript"/>
        </w:rPr>
        <w:t>2</w:t>
      </w:r>
      <w:r w:rsidR="004A03CA" w:rsidRPr="003E1310">
        <w:rPr>
          <w:rFonts w:eastAsia="Times New Roman" w:cs="Times New Roman"/>
          <w:sz w:val="28"/>
          <w:szCs w:val="28"/>
        </w:rPr>
        <w:t>, 14</w:t>
      </w:r>
      <w:r w:rsidR="008C2AEA" w:rsidRPr="003E1310">
        <w:rPr>
          <w:rFonts w:eastAsia="Times New Roman" w:cs="Times New Roman"/>
          <w:sz w:val="28"/>
          <w:szCs w:val="28"/>
        </w:rPr>
        <w:t>0</w:t>
      </w:r>
      <w:r w:rsidR="004A03CA" w:rsidRPr="003E1310">
        <w:rPr>
          <w:rFonts w:eastAsia="Times New Roman" w:cs="Times New Roman"/>
          <w:sz w:val="28"/>
          <w:szCs w:val="28"/>
        </w:rPr>
        <w:t>.</w:t>
      </w:r>
      <w:r w:rsidR="008C2AEA" w:rsidRPr="003E1310">
        <w:rPr>
          <w:rFonts w:eastAsia="Times New Roman" w:cs="Times New Roman"/>
          <w:sz w:val="28"/>
          <w:szCs w:val="28"/>
          <w:vertAlign w:val="superscript"/>
        </w:rPr>
        <w:t>3</w:t>
      </w:r>
      <w:r w:rsidR="004A03CA" w:rsidRPr="003E1310">
        <w:rPr>
          <w:rFonts w:eastAsia="Times New Roman" w:cs="Times New Roman"/>
          <w:sz w:val="28"/>
          <w:szCs w:val="28"/>
        </w:rPr>
        <w:t xml:space="preserve"> vai 14</w:t>
      </w:r>
      <w:r w:rsidR="008C2AEA" w:rsidRPr="003E1310">
        <w:rPr>
          <w:rFonts w:eastAsia="Times New Roman" w:cs="Times New Roman"/>
          <w:sz w:val="28"/>
          <w:szCs w:val="28"/>
        </w:rPr>
        <w:t>0</w:t>
      </w:r>
      <w:r w:rsidR="004A03CA" w:rsidRPr="003E1310">
        <w:rPr>
          <w:rFonts w:eastAsia="Times New Roman" w:cs="Times New Roman"/>
          <w:sz w:val="28"/>
          <w:szCs w:val="28"/>
        </w:rPr>
        <w:t>.</w:t>
      </w:r>
      <w:r w:rsidR="008C2AEA" w:rsidRPr="003E1310">
        <w:rPr>
          <w:rFonts w:eastAsia="Times New Roman" w:cs="Times New Roman"/>
          <w:sz w:val="28"/>
          <w:szCs w:val="28"/>
          <w:vertAlign w:val="superscript"/>
        </w:rPr>
        <w:t>4</w:t>
      </w:r>
      <w:r w:rsidR="004A03CA" w:rsidRPr="003E1310">
        <w:rPr>
          <w:rFonts w:eastAsia="Times New Roman" w:cs="Times New Roman"/>
          <w:sz w:val="28"/>
          <w:szCs w:val="28"/>
        </w:rPr>
        <w:t> pantu preču piegādātājs vai pakalpojumu sniedzējs izmanto kādu no īpašajiem nodokļa režīmiem, nodokļa rēķins izrakstāms saskaņā ar tās identifikācijas dalībvalsts noteikumiem, kuru nosaka atbilstoši šā likuma 14</w:t>
      </w:r>
      <w:r w:rsidR="00D002D6" w:rsidRPr="003E1310">
        <w:rPr>
          <w:rFonts w:eastAsia="Times New Roman" w:cs="Times New Roman"/>
          <w:sz w:val="28"/>
          <w:szCs w:val="28"/>
        </w:rPr>
        <w:t>0</w:t>
      </w:r>
      <w:r w:rsidR="004A03CA" w:rsidRPr="003E1310">
        <w:rPr>
          <w:rFonts w:eastAsia="Times New Roman" w:cs="Times New Roman"/>
          <w:sz w:val="28"/>
          <w:szCs w:val="28"/>
        </w:rPr>
        <w:t>.</w:t>
      </w:r>
      <w:r w:rsidR="00D002D6" w:rsidRPr="003E1310">
        <w:rPr>
          <w:rFonts w:eastAsia="Times New Roman" w:cs="Times New Roman"/>
          <w:sz w:val="28"/>
          <w:szCs w:val="28"/>
          <w:vertAlign w:val="superscript"/>
        </w:rPr>
        <w:t>2</w:t>
      </w:r>
      <w:r w:rsidR="004A03CA" w:rsidRPr="003E1310">
        <w:rPr>
          <w:rFonts w:eastAsia="Times New Roman" w:cs="Times New Roman"/>
          <w:sz w:val="28"/>
          <w:szCs w:val="28"/>
        </w:rPr>
        <w:t xml:space="preserve"> panta pirmās daļas </w:t>
      </w:r>
      <w:r w:rsidR="008823F5" w:rsidRPr="003E1310">
        <w:rPr>
          <w:rFonts w:eastAsia="Times New Roman" w:cs="Times New Roman"/>
          <w:sz w:val="28"/>
          <w:szCs w:val="28"/>
        </w:rPr>
        <w:t>3</w:t>
      </w:r>
      <w:r w:rsidR="003A3A9B" w:rsidRPr="003E1310">
        <w:rPr>
          <w:rFonts w:eastAsia="Times New Roman" w:cs="Times New Roman"/>
          <w:sz w:val="28"/>
          <w:szCs w:val="28"/>
        </w:rPr>
        <w:t>.</w:t>
      </w:r>
      <w:r w:rsidR="0096629B" w:rsidRPr="003E1310">
        <w:rPr>
          <w:rFonts w:eastAsia="Times New Roman" w:cs="Times New Roman"/>
          <w:sz w:val="28"/>
          <w:szCs w:val="28"/>
        </w:rPr>
        <w:t> </w:t>
      </w:r>
      <w:r w:rsidR="004A03CA" w:rsidRPr="003E1310">
        <w:rPr>
          <w:rFonts w:eastAsia="Times New Roman" w:cs="Times New Roman"/>
          <w:sz w:val="28"/>
          <w:szCs w:val="28"/>
        </w:rPr>
        <w:t>punktam, 14</w:t>
      </w:r>
      <w:r w:rsidR="00D002D6" w:rsidRPr="003E1310">
        <w:rPr>
          <w:rFonts w:eastAsia="Times New Roman" w:cs="Times New Roman"/>
          <w:sz w:val="28"/>
          <w:szCs w:val="28"/>
        </w:rPr>
        <w:t>0</w:t>
      </w:r>
      <w:r w:rsidR="004A03CA" w:rsidRPr="003E1310">
        <w:rPr>
          <w:rFonts w:eastAsia="Times New Roman" w:cs="Times New Roman"/>
          <w:sz w:val="28"/>
          <w:szCs w:val="28"/>
        </w:rPr>
        <w:t>.</w:t>
      </w:r>
      <w:r w:rsidR="00D002D6" w:rsidRPr="003E1310">
        <w:rPr>
          <w:rFonts w:eastAsia="Times New Roman" w:cs="Times New Roman"/>
          <w:sz w:val="28"/>
          <w:szCs w:val="28"/>
          <w:vertAlign w:val="superscript"/>
        </w:rPr>
        <w:t>3</w:t>
      </w:r>
      <w:r w:rsidR="004A03CA" w:rsidRPr="003E1310">
        <w:rPr>
          <w:rFonts w:eastAsia="Times New Roman" w:cs="Times New Roman"/>
          <w:sz w:val="28"/>
          <w:szCs w:val="28"/>
        </w:rPr>
        <w:t xml:space="preserve"> panta pirmās daļas </w:t>
      </w:r>
      <w:r w:rsidR="008823F5" w:rsidRPr="003E1310">
        <w:rPr>
          <w:rFonts w:eastAsia="Times New Roman" w:cs="Times New Roman"/>
          <w:sz w:val="28"/>
          <w:szCs w:val="28"/>
        </w:rPr>
        <w:t>3</w:t>
      </w:r>
      <w:r w:rsidR="004A03CA" w:rsidRPr="003E1310">
        <w:rPr>
          <w:rFonts w:eastAsia="Times New Roman" w:cs="Times New Roman"/>
          <w:sz w:val="28"/>
          <w:szCs w:val="28"/>
        </w:rPr>
        <w:t>.</w:t>
      </w:r>
      <w:r w:rsidR="0096629B" w:rsidRPr="003E1310">
        <w:rPr>
          <w:rFonts w:eastAsia="Times New Roman" w:cs="Times New Roman"/>
          <w:sz w:val="28"/>
          <w:szCs w:val="28"/>
        </w:rPr>
        <w:t> </w:t>
      </w:r>
      <w:r w:rsidR="004A03CA" w:rsidRPr="003E1310">
        <w:rPr>
          <w:rFonts w:eastAsia="Times New Roman" w:cs="Times New Roman"/>
          <w:sz w:val="28"/>
          <w:szCs w:val="28"/>
        </w:rPr>
        <w:t>punktam vai 14</w:t>
      </w:r>
      <w:r w:rsidR="00D002D6" w:rsidRPr="003E1310">
        <w:rPr>
          <w:rFonts w:eastAsia="Times New Roman" w:cs="Times New Roman"/>
          <w:sz w:val="28"/>
          <w:szCs w:val="28"/>
        </w:rPr>
        <w:t>0</w:t>
      </w:r>
      <w:r w:rsidR="004A03CA" w:rsidRPr="003E1310">
        <w:rPr>
          <w:rFonts w:eastAsia="Times New Roman" w:cs="Times New Roman"/>
          <w:sz w:val="28"/>
          <w:szCs w:val="28"/>
        </w:rPr>
        <w:t>.</w:t>
      </w:r>
      <w:r w:rsidR="00D002D6" w:rsidRPr="003E1310">
        <w:rPr>
          <w:rFonts w:eastAsia="Times New Roman" w:cs="Times New Roman"/>
          <w:sz w:val="28"/>
          <w:szCs w:val="28"/>
          <w:vertAlign w:val="superscript"/>
        </w:rPr>
        <w:t>4</w:t>
      </w:r>
      <w:r w:rsidR="004A03CA" w:rsidRPr="003E1310">
        <w:rPr>
          <w:rFonts w:eastAsia="Times New Roman" w:cs="Times New Roman"/>
          <w:sz w:val="28"/>
          <w:szCs w:val="28"/>
        </w:rPr>
        <w:t> panta pirmās da</w:t>
      </w:r>
      <w:r w:rsidR="008823F5" w:rsidRPr="003E1310">
        <w:rPr>
          <w:rFonts w:eastAsia="Times New Roman" w:cs="Times New Roman"/>
          <w:sz w:val="28"/>
          <w:szCs w:val="28"/>
        </w:rPr>
        <w:t xml:space="preserve">ļas </w:t>
      </w:r>
      <w:r w:rsidR="00842CF0" w:rsidRPr="003E1310">
        <w:rPr>
          <w:rFonts w:eastAsia="Times New Roman" w:cs="Times New Roman"/>
          <w:sz w:val="28"/>
          <w:szCs w:val="28"/>
        </w:rPr>
        <w:t>4</w:t>
      </w:r>
      <w:r w:rsidR="004A03CA" w:rsidRPr="003E1310">
        <w:rPr>
          <w:rFonts w:eastAsia="Times New Roman" w:cs="Times New Roman"/>
          <w:sz w:val="28"/>
          <w:szCs w:val="28"/>
        </w:rPr>
        <w:t>.</w:t>
      </w:r>
      <w:r w:rsidR="0096629B" w:rsidRPr="003E1310">
        <w:rPr>
          <w:rFonts w:eastAsia="Times New Roman" w:cs="Times New Roman"/>
          <w:sz w:val="28"/>
          <w:szCs w:val="28"/>
        </w:rPr>
        <w:t> </w:t>
      </w:r>
      <w:r w:rsidR="004A03CA" w:rsidRPr="003E1310">
        <w:rPr>
          <w:rFonts w:eastAsia="Times New Roman" w:cs="Times New Roman"/>
          <w:sz w:val="28"/>
          <w:szCs w:val="28"/>
        </w:rPr>
        <w:t>punktam.</w:t>
      </w:r>
      <w:r w:rsidRPr="003E1310">
        <w:rPr>
          <w:rFonts w:eastAsia="Times New Roman" w:cs="Times New Roman"/>
          <w:sz w:val="28"/>
          <w:szCs w:val="28"/>
        </w:rPr>
        <w:t>"</w:t>
      </w:r>
    </w:p>
    <w:p w14:paraId="53D56720" w14:textId="77777777" w:rsidR="008C2AEA" w:rsidRPr="003E1310" w:rsidRDefault="008C2AEA" w:rsidP="00525415">
      <w:pPr>
        <w:pStyle w:val="Default"/>
        <w:shd w:val="clear" w:color="auto" w:fill="FFFFFF"/>
        <w:tabs>
          <w:tab w:val="left" w:pos="993"/>
        </w:tabs>
        <w:ind w:firstLine="709"/>
        <w:jc w:val="both"/>
        <w:rPr>
          <w:rFonts w:ascii="Times New Roman" w:hAnsi="Times New Roman" w:cs="Times New Roman"/>
          <w:color w:val="auto"/>
          <w:szCs w:val="28"/>
        </w:rPr>
      </w:pPr>
    </w:p>
    <w:p w14:paraId="3CE21E40" w14:textId="170A655C" w:rsidR="00875F36" w:rsidRPr="003E1310" w:rsidRDefault="00C83AFE" w:rsidP="00C83AFE">
      <w:pPr>
        <w:pStyle w:val="Default"/>
        <w:numPr>
          <w:ilvl w:val="0"/>
          <w:numId w:val="24"/>
        </w:numPr>
        <w:shd w:val="clear" w:color="auto" w:fill="FFFFFF"/>
        <w:tabs>
          <w:tab w:val="left" w:pos="1134"/>
        </w:tabs>
        <w:ind w:left="0" w:firstLine="709"/>
        <w:jc w:val="both"/>
        <w:rPr>
          <w:rFonts w:ascii="Times New Roman" w:eastAsia="Times New Roman" w:hAnsi="Times New Roman" w:cs="Times New Roman"/>
          <w:color w:val="auto"/>
          <w:sz w:val="28"/>
          <w:szCs w:val="28"/>
        </w:rPr>
      </w:pPr>
      <w:r w:rsidRPr="003E1310">
        <w:rPr>
          <w:rFonts w:ascii="Times New Roman" w:eastAsia="Times New Roman" w:hAnsi="Times New Roman" w:cs="Times New Roman"/>
          <w:color w:val="auto"/>
          <w:sz w:val="28"/>
          <w:szCs w:val="28"/>
        </w:rPr>
        <w:t>Papildināt 134</w:t>
      </w:r>
      <w:r w:rsidR="00383B07" w:rsidRPr="003E1310">
        <w:rPr>
          <w:rFonts w:ascii="Times New Roman" w:eastAsia="Times New Roman" w:hAnsi="Times New Roman" w:cs="Times New Roman"/>
          <w:color w:val="auto"/>
          <w:sz w:val="28"/>
          <w:szCs w:val="28"/>
        </w:rPr>
        <w:t>. pant</w:t>
      </w:r>
      <w:r w:rsidRPr="003E1310">
        <w:rPr>
          <w:rFonts w:ascii="Times New Roman" w:eastAsia="Times New Roman" w:hAnsi="Times New Roman" w:cs="Times New Roman"/>
          <w:color w:val="auto"/>
          <w:sz w:val="28"/>
          <w:szCs w:val="28"/>
        </w:rPr>
        <w:t>u ar sesto daļu šādā redakcijā:</w:t>
      </w:r>
    </w:p>
    <w:p w14:paraId="49AF5F1B" w14:textId="77777777" w:rsidR="00875F36" w:rsidRPr="003E1310" w:rsidRDefault="00875F36" w:rsidP="00525415">
      <w:pPr>
        <w:pStyle w:val="Default"/>
        <w:shd w:val="clear" w:color="auto" w:fill="FFFFFF"/>
        <w:tabs>
          <w:tab w:val="left" w:pos="993"/>
        </w:tabs>
        <w:ind w:firstLine="709"/>
        <w:jc w:val="both"/>
        <w:rPr>
          <w:rFonts w:ascii="Times New Roman" w:hAnsi="Times New Roman" w:cs="Times New Roman"/>
          <w:color w:val="auto"/>
          <w:szCs w:val="28"/>
        </w:rPr>
      </w:pPr>
    </w:p>
    <w:p w14:paraId="67E07130" w14:textId="631D986E" w:rsidR="00C83AFE" w:rsidRPr="003E1310" w:rsidRDefault="00383B07" w:rsidP="00564AF9">
      <w:pPr>
        <w:ind w:firstLine="709"/>
        <w:jc w:val="both"/>
        <w:rPr>
          <w:rFonts w:eastAsia="Times New Roman" w:cs="Times New Roman"/>
          <w:sz w:val="28"/>
          <w:szCs w:val="28"/>
        </w:rPr>
      </w:pPr>
      <w:r w:rsidRPr="003E1310">
        <w:rPr>
          <w:rFonts w:eastAsia="Times New Roman" w:cs="Times New Roman"/>
          <w:sz w:val="28"/>
          <w:szCs w:val="28"/>
        </w:rPr>
        <w:t>"</w:t>
      </w:r>
      <w:r w:rsidR="00564AF9" w:rsidRPr="003E1310">
        <w:rPr>
          <w:rFonts w:eastAsia="Times New Roman" w:cs="Times New Roman"/>
          <w:sz w:val="28"/>
          <w:szCs w:val="28"/>
        </w:rPr>
        <w:t>(</w:t>
      </w:r>
      <w:r w:rsidR="00C83AFE" w:rsidRPr="003E1310">
        <w:rPr>
          <w:rFonts w:eastAsia="Times New Roman" w:cs="Times New Roman"/>
          <w:sz w:val="28"/>
          <w:szCs w:val="28"/>
        </w:rPr>
        <w:t>6</w:t>
      </w:r>
      <w:r w:rsidR="00564AF9" w:rsidRPr="003E1310">
        <w:rPr>
          <w:rFonts w:eastAsia="Times New Roman" w:cs="Times New Roman"/>
          <w:sz w:val="28"/>
          <w:szCs w:val="28"/>
        </w:rPr>
        <w:t>) </w:t>
      </w:r>
      <w:r w:rsidR="00D13D12" w:rsidRPr="003E1310">
        <w:rPr>
          <w:rFonts w:eastAsia="Times New Roman" w:cs="Times New Roman"/>
          <w:sz w:val="28"/>
          <w:szCs w:val="28"/>
        </w:rPr>
        <w:t xml:space="preserve">Nodokļa maksātājam, kas, izmantojot elektronisku saskarni, piemēram, tirdzniecības vietu, platformu vai portālu, veicina preču piegādi vai pakalpojumu sniegšanu Eiropas Savienībā personai, kas </w:t>
      </w:r>
      <w:r w:rsidR="00230E1B" w:rsidRPr="003E1310">
        <w:rPr>
          <w:rFonts w:eastAsia="Times New Roman" w:cs="Times New Roman"/>
          <w:sz w:val="28"/>
          <w:szCs w:val="28"/>
        </w:rPr>
        <w:t xml:space="preserve">nav nodokļa maksātāja, </w:t>
      </w:r>
      <w:r w:rsidR="00E95D99" w:rsidRPr="003E1310">
        <w:rPr>
          <w:rFonts w:eastAsia="Times New Roman" w:cs="Times New Roman"/>
          <w:sz w:val="28"/>
          <w:szCs w:val="28"/>
        </w:rPr>
        <w:t xml:space="preserve">saskaņā ar darījuma vietas noteikšanas noteikumiem </w:t>
      </w:r>
      <w:r w:rsidR="00D13D12" w:rsidRPr="003E1310">
        <w:rPr>
          <w:rFonts w:eastAsia="Times New Roman" w:cs="Times New Roman"/>
          <w:sz w:val="28"/>
          <w:szCs w:val="28"/>
        </w:rPr>
        <w:t>ir pienākums</w:t>
      </w:r>
      <w:r w:rsidR="00C83AFE" w:rsidRPr="003E1310">
        <w:rPr>
          <w:rFonts w:eastAsia="Times New Roman" w:cs="Times New Roman"/>
          <w:sz w:val="28"/>
          <w:szCs w:val="28"/>
        </w:rPr>
        <w:t>:</w:t>
      </w:r>
    </w:p>
    <w:p w14:paraId="28632B3C" w14:textId="26071875" w:rsidR="00C83AFE" w:rsidRPr="003E1310" w:rsidRDefault="00C83AFE" w:rsidP="001638D9">
      <w:pPr>
        <w:ind w:firstLine="720"/>
        <w:jc w:val="both"/>
        <w:rPr>
          <w:rFonts w:eastAsia="Times New Roman" w:cs="Times New Roman"/>
          <w:sz w:val="28"/>
          <w:szCs w:val="28"/>
        </w:rPr>
      </w:pPr>
      <w:r w:rsidRPr="003E1310">
        <w:rPr>
          <w:rFonts w:eastAsia="Times New Roman" w:cs="Times New Roman"/>
          <w:sz w:val="28"/>
          <w:szCs w:val="28"/>
        </w:rPr>
        <w:t xml:space="preserve">1) veikt detalizētu uzskaiti, </w:t>
      </w:r>
      <w:r w:rsidR="00230E1B" w:rsidRPr="003E1310">
        <w:rPr>
          <w:rFonts w:eastAsia="Times New Roman" w:cs="Times New Roman"/>
          <w:sz w:val="28"/>
          <w:szCs w:val="28"/>
        </w:rPr>
        <w:t xml:space="preserve">atbilstoši </w:t>
      </w:r>
      <w:r w:rsidRPr="003E1310">
        <w:rPr>
          <w:rFonts w:eastAsia="Times New Roman" w:cs="Times New Roman"/>
          <w:sz w:val="28"/>
          <w:szCs w:val="28"/>
        </w:rPr>
        <w:t>kura</w:t>
      </w:r>
      <w:r w:rsidR="00230E1B" w:rsidRPr="003E1310">
        <w:rPr>
          <w:rFonts w:eastAsia="Times New Roman" w:cs="Times New Roman"/>
          <w:sz w:val="28"/>
          <w:szCs w:val="28"/>
        </w:rPr>
        <w:t>i</w:t>
      </w:r>
      <w:r w:rsidRPr="003E1310">
        <w:rPr>
          <w:rFonts w:eastAsia="Times New Roman" w:cs="Times New Roman"/>
          <w:sz w:val="28"/>
          <w:szCs w:val="28"/>
        </w:rPr>
        <w:t xml:space="preserve"> ir iespējams identificēt piegādes, par kurām uzskata, ka nodokļa maksātājs pats ir saņēmis un piegādājis preces </w:t>
      </w:r>
      <w:r w:rsidRPr="003E1310">
        <w:rPr>
          <w:rFonts w:cs="Times New Roman"/>
          <w:sz w:val="28"/>
          <w:szCs w:val="28"/>
          <w:shd w:val="clear" w:color="auto" w:fill="FFFFFF"/>
        </w:rPr>
        <w:t>saskaņā</w:t>
      </w:r>
      <w:r w:rsidRPr="003E1310">
        <w:rPr>
          <w:rFonts w:eastAsia="Times New Roman" w:cs="Times New Roman"/>
          <w:sz w:val="28"/>
          <w:szCs w:val="28"/>
        </w:rPr>
        <w:t xml:space="preserve"> ar šā likuma 6</w:t>
      </w:r>
      <w:r w:rsidR="00383B07" w:rsidRPr="003E1310">
        <w:rPr>
          <w:rFonts w:eastAsia="Times New Roman" w:cs="Times New Roman"/>
          <w:sz w:val="28"/>
          <w:szCs w:val="28"/>
        </w:rPr>
        <w:t>. pant</w:t>
      </w:r>
      <w:r w:rsidRPr="003E1310">
        <w:rPr>
          <w:rFonts w:eastAsia="Times New Roman" w:cs="Times New Roman"/>
          <w:sz w:val="28"/>
          <w:szCs w:val="28"/>
        </w:rPr>
        <w:t xml:space="preserve">a piekto </w:t>
      </w:r>
      <w:r w:rsidR="00E9085A" w:rsidRPr="003E1310">
        <w:rPr>
          <w:rFonts w:eastAsia="Times New Roman" w:cs="Times New Roman"/>
          <w:sz w:val="28"/>
          <w:szCs w:val="28"/>
        </w:rPr>
        <w:t xml:space="preserve">vai </w:t>
      </w:r>
      <w:r w:rsidRPr="003E1310">
        <w:rPr>
          <w:rFonts w:eastAsia="Times New Roman" w:cs="Times New Roman"/>
          <w:sz w:val="28"/>
          <w:szCs w:val="28"/>
        </w:rPr>
        <w:t xml:space="preserve">sesto daļu, vai </w:t>
      </w:r>
      <w:r w:rsidR="00E66C71" w:rsidRPr="003E1310">
        <w:rPr>
          <w:rFonts w:eastAsia="Times New Roman" w:cs="Times New Roman"/>
          <w:sz w:val="28"/>
          <w:szCs w:val="28"/>
        </w:rPr>
        <w:t>pakalpojuma sniegšanu</w:t>
      </w:r>
      <w:r w:rsidR="000C574F" w:rsidRPr="003E1310">
        <w:rPr>
          <w:rFonts w:eastAsia="Times New Roman" w:cs="Times New Roman"/>
          <w:sz w:val="28"/>
          <w:szCs w:val="28"/>
        </w:rPr>
        <w:t>,</w:t>
      </w:r>
      <w:r w:rsidR="00E66C71" w:rsidRPr="003E1310">
        <w:rPr>
          <w:rFonts w:eastAsia="Times New Roman" w:cs="Times New Roman"/>
          <w:sz w:val="28"/>
          <w:szCs w:val="28"/>
        </w:rPr>
        <w:t xml:space="preserve"> </w:t>
      </w:r>
      <w:r w:rsidRPr="003E1310">
        <w:rPr>
          <w:rFonts w:eastAsia="Times New Roman" w:cs="Times New Roman"/>
          <w:sz w:val="28"/>
          <w:szCs w:val="28"/>
        </w:rPr>
        <w:t>ja nodokļa maksātājs piedalās tādu elektroniski sniegtu pakalpojumu sniegšanā, par kuriem uzskata, ka tas rīkojas savā vārdā, atbilstoši Padomes 2011.</w:t>
      </w:r>
      <w:r w:rsidR="00E95D99" w:rsidRPr="003E1310">
        <w:rPr>
          <w:rFonts w:eastAsia="Times New Roman" w:cs="Times New Roman"/>
          <w:sz w:val="28"/>
          <w:szCs w:val="28"/>
        </w:rPr>
        <w:t> </w:t>
      </w:r>
      <w:r w:rsidRPr="003E1310">
        <w:rPr>
          <w:rFonts w:eastAsia="Times New Roman" w:cs="Times New Roman"/>
          <w:sz w:val="28"/>
          <w:szCs w:val="28"/>
        </w:rPr>
        <w:t>gada 15.</w:t>
      </w:r>
      <w:r w:rsidR="00E95D99" w:rsidRPr="003E1310">
        <w:rPr>
          <w:rFonts w:eastAsia="Times New Roman" w:cs="Times New Roman"/>
          <w:sz w:val="28"/>
          <w:szCs w:val="28"/>
        </w:rPr>
        <w:t> </w:t>
      </w:r>
      <w:r w:rsidRPr="003E1310">
        <w:rPr>
          <w:rFonts w:eastAsia="Times New Roman" w:cs="Times New Roman"/>
          <w:sz w:val="28"/>
          <w:szCs w:val="28"/>
        </w:rPr>
        <w:t>marta Īstenošanas regul</w:t>
      </w:r>
      <w:r w:rsidR="00A169CF" w:rsidRPr="003E1310">
        <w:rPr>
          <w:rFonts w:eastAsia="Times New Roman" w:cs="Times New Roman"/>
          <w:sz w:val="28"/>
          <w:szCs w:val="28"/>
        </w:rPr>
        <w:t>ai</w:t>
      </w:r>
      <w:r w:rsidRPr="003E1310">
        <w:rPr>
          <w:rFonts w:eastAsia="Times New Roman" w:cs="Times New Roman"/>
          <w:sz w:val="28"/>
          <w:szCs w:val="28"/>
        </w:rPr>
        <w:t xml:space="preserve"> (ES) Nr.282/2011, ar ko nosaka īstenošanas pasākumus direktīvai 2006/112/EK par kopējo pievienotās vērtības nodokļa sistēmu;</w:t>
      </w:r>
    </w:p>
    <w:p w14:paraId="7F7E6CBE" w14:textId="370EE6CD" w:rsidR="00C83AFE" w:rsidRPr="003E1310" w:rsidRDefault="00C83AFE" w:rsidP="001638D9">
      <w:pPr>
        <w:ind w:firstLine="720"/>
        <w:jc w:val="both"/>
        <w:rPr>
          <w:rFonts w:eastAsia="Times New Roman" w:cs="Times New Roman"/>
          <w:sz w:val="28"/>
          <w:szCs w:val="28"/>
        </w:rPr>
      </w:pPr>
      <w:r w:rsidRPr="003E1310">
        <w:rPr>
          <w:rFonts w:eastAsia="Times New Roman" w:cs="Times New Roman"/>
          <w:sz w:val="28"/>
          <w:szCs w:val="28"/>
        </w:rPr>
        <w:t>2) uzturēt reģistru par piegādē</w:t>
      </w:r>
      <w:r w:rsidR="0077477A" w:rsidRPr="003E1310">
        <w:rPr>
          <w:rFonts w:eastAsia="Times New Roman" w:cs="Times New Roman"/>
          <w:sz w:val="28"/>
          <w:szCs w:val="28"/>
        </w:rPr>
        <w:t>m, kas nav minētas šīs daļas 1.</w:t>
      </w:r>
      <w:r w:rsidR="00E95D99" w:rsidRPr="003E1310">
        <w:rPr>
          <w:rFonts w:eastAsia="Times New Roman" w:cs="Times New Roman"/>
          <w:sz w:val="28"/>
          <w:szCs w:val="28"/>
        </w:rPr>
        <w:t> </w:t>
      </w:r>
      <w:r w:rsidRPr="003E1310">
        <w:rPr>
          <w:rFonts w:eastAsia="Times New Roman" w:cs="Times New Roman"/>
          <w:sz w:val="28"/>
          <w:szCs w:val="28"/>
        </w:rPr>
        <w:t xml:space="preserve">punktā, atbilstoši </w:t>
      </w:r>
      <w:r w:rsidRPr="003E1310">
        <w:rPr>
          <w:rFonts w:cs="Times New Roman"/>
          <w:sz w:val="28"/>
          <w:szCs w:val="28"/>
          <w:shd w:val="clear" w:color="auto" w:fill="FFFFFF"/>
        </w:rPr>
        <w:t>Padomes</w:t>
      </w:r>
      <w:r w:rsidRPr="003E1310">
        <w:rPr>
          <w:rFonts w:eastAsia="Times New Roman" w:cs="Times New Roman"/>
          <w:sz w:val="28"/>
          <w:szCs w:val="28"/>
        </w:rPr>
        <w:t xml:space="preserve"> 2011.</w:t>
      </w:r>
      <w:r w:rsidR="00383B07" w:rsidRPr="003E1310">
        <w:rPr>
          <w:rFonts w:eastAsia="Times New Roman" w:cs="Times New Roman"/>
          <w:sz w:val="28"/>
          <w:szCs w:val="28"/>
        </w:rPr>
        <w:t> </w:t>
      </w:r>
      <w:r w:rsidRPr="003E1310">
        <w:rPr>
          <w:rFonts w:eastAsia="Times New Roman" w:cs="Times New Roman"/>
          <w:sz w:val="28"/>
          <w:szCs w:val="28"/>
        </w:rPr>
        <w:t>gada 15.</w:t>
      </w:r>
      <w:r w:rsidR="00383B07" w:rsidRPr="003E1310">
        <w:rPr>
          <w:rFonts w:eastAsia="Times New Roman" w:cs="Times New Roman"/>
          <w:sz w:val="28"/>
          <w:szCs w:val="28"/>
        </w:rPr>
        <w:t> </w:t>
      </w:r>
      <w:r w:rsidRPr="003E1310">
        <w:rPr>
          <w:rFonts w:eastAsia="Times New Roman" w:cs="Times New Roman"/>
          <w:sz w:val="28"/>
          <w:szCs w:val="28"/>
        </w:rPr>
        <w:t>marta Īstenošanas regul</w:t>
      </w:r>
      <w:r w:rsidR="00E95D99" w:rsidRPr="003E1310">
        <w:rPr>
          <w:rFonts w:eastAsia="Times New Roman" w:cs="Times New Roman"/>
          <w:sz w:val="28"/>
          <w:szCs w:val="28"/>
        </w:rPr>
        <w:t>ai</w:t>
      </w:r>
      <w:r w:rsidRPr="003E1310">
        <w:rPr>
          <w:rFonts w:eastAsia="Times New Roman" w:cs="Times New Roman"/>
          <w:sz w:val="28"/>
          <w:szCs w:val="28"/>
        </w:rPr>
        <w:t xml:space="preserve"> (ES) Nr.</w:t>
      </w:r>
      <w:r w:rsidR="00E95D99" w:rsidRPr="003E1310">
        <w:rPr>
          <w:rFonts w:eastAsia="Times New Roman" w:cs="Times New Roman"/>
          <w:sz w:val="28"/>
          <w:szCs w:val="28"/>
        </w:rPr>
        <w:t> </w:t>
      </w:r>
      <w:r w:rsidRPr="003E1310">
        <w:rPr>
          <w:rFonts w:eastAsia="Times New Roman" w:cs="Times New Roman"/>
          <w:sz w:val="28"/>
          <w:szCs w:val="28"/>
        </w:rPr>
        <w:t xml:space="preserve">282/2011, </w:t>
      </w:r>
      <w:r w:rsidRPr="003E1310">
        <w:rPr>
          <w:rFonts w:eastAsia="Times New Roman" w:cs="Times New Roman"/>
          <w:sz w:val="28"/>
          <w:szCs w:val="28"/>
        </w:rPr>
        <w:lastRenderedPageBreak/>
        <w:t>ar ko nosaka īstenošanas pasākumus direktīvai 2006/112/EK par kopējo pievienotās vērtības nodokļa sistēmu;</w:t>
      </w:r>
    </w:p>
    <w:p w14:paraId="301EADF6" w14:textId="59028405" w:rsidR="00D13D12" w:rsidRPr="003E1310" w:rsidRDefault="00C83AFE" w:rsidP="001638D9">
      <w:pPr>
        <w:ind w:firstLine="720"/>
        <w:jc w:val="both"/>
        <w:rPr>
          <w:rFonts w:eastAsia="Times New Roman" w:cs="Times New Roman"/>
          <w:sz w:val="28"/>
          <w:szCs w:val="28"/>
        </w:rPr>
      </w:pPr>
      <w:r w:rsidRPr="003E1310">
        <w:rPr>
          <w:rFonts w:eastAsia="Times New Roman" w:cs="Times New Roman"/>
          <w:sz w:val="28"/>
          <w:szCs w:val="28"/>
        </w:rPr>
        <w:t>3) </w:t>
      </w:r>
      <w:r w:rsidR="00D13D12" w:rsidRPr="003E1310">
        <w:rPr>
          <w:rFonts w:eastAsia="Times New Roman" w:cs="Times New Roman"/>
          <w:sz w:val="28"/>
          <w:szCs w:val="28"/>
        </w:rPr>
        <w:t>glabāt uzskaiti par minēt</w:t>
      </w:r>
      <w:r w:rsidR="003971E8" w:rsidRPr="003E1310">
        <w:rPr>
          <w:rFonts w:eastAsia="Times New Roman" w:cs="Times New Roman"/>
          <w:sz w:val="28"/>
          <w:szCs w:val="28"/>
        </w:rPr>
        <w:t>ajiem darījumiem</w:t>
      </w:r>
      <w:r w:rsidRPr="003E1310">
        <w:rPr>
          <w:rFonts w:eastAsia="Times New Roman" w:cs="Times New Roman"/>
          <w:sz w:val="28"/>
          <w:szCs w:val="28"/>
        </w:rPr>
        <w:t xml:space="preserve"> </w:t>
      </w:r>
      <w:r w:rsidR="00E95D99" w:rsidRPr="003E1310">
        <w:rPr>
          <w:rFonts w:eastAsia="Times New Roman" w:cs="Times New Roman"/>
          <w:sz w:val="28"/>
          <w:szCs w:val="28"/>
        </w:rPr>
        <w:t>10 </w:t>
      </w:r>
      <w:r w:rsidRPr="003E1310">
        <w:rPr>
          <w:rFonts w:eastAsia="Times New Roman" w:cs="Times New Roman"/>
          <w:sz w:val="28"/>
          <w:szCs w:val="28"/>
        </w:rPr>
        <w:t>gadus pēc tā gada 31.</w:t>
      </w:r>
      <w:r w:rsidR="00383B07" w:rsidRPr="003E1310">
        <w:rPr>
          <w:rFonts w:eastAsia="Times New Roman" w:cs="Times New Roman"/>
          <w:sz w:val="28"/>
          <w:szCs w:val="28"/>
        </w:rPr>
        <w:t> </w:t>
      </w:r>
      <w:r w:rsidRPr="003E1310">
        <w:rPr>
          <w:rFonts w:eastAsia="Times New Roman" w:cs="Times New Roman"/>
          <w:sz w:val="28"/>
          <w:szCs w:val="28"/>
        </w:rPr>
        <w:t xml:space="preserve">decembra, kad darījums </w:t>
      </w:r>
      <w:r w:rsidRPr="003E1310">
        <w:rPr>
          <w:rFonts w:cs="Times New Roman"/>
          <w:sz w:val="28"/>
          <w:szCs w:val="28"/>
          <w:shd w:val="clear" w:color="auto" w:fill="FFFFFF"/>
        </w:rPr>
        <w:t>veikts</w:t>
      </w:r>
      <w:r w:rsidRPr="003E1310">
        <w:rPr>
          <w:rFonts w:eastAsia="Times New Roman" w:cs="Times New Roman"/>
          <w:sz w:val="28"/>
          <w:szCs w:val="28"/>
        </w:rPr>
        <w:t>.</w:t>
      </w:r>
      <w:r w:rsidR="00383B07" w:rsidRPr="003E1310">
        <w:rPr>
          <w:rFonts w:eastAsia="Times New Roman" w:cs="Times New Roman"/>
          <w:sz w:val="28"/>
          <w:szCs w:val="28"/>
        </w:rPr>
        <w:t>"</w:t>
      </w:r>
    </w:p>
    <w:p w14:paraId="24047070" w14:textId="77777777" w:rsidR="003971E8" w:rsidRPr="003E1310" w:rsidRDefault="003971E8" w:rsidP="00525415">
      <w:pPr>
        <w:pStyle w:val="Default"/>
        <w:shd w:val="clear" w:color="auto" w:fill="FFFFFF"/>
        <w:tabs>
          <w:tab w:val="left" w:pos="993"/>
        </w:tabs>
        <w:ind w:firstLine="709"/>
        <w:jc w:val="both"/>
        <w:rPr>
          <w:rFonts w:ascii="Times New Roman" w:hAnsi="Times New Roman" w:cs="Times New Roman"/>
          <w:color w:val="auto"/>
          <w:szCs w:val="28"/>
        </w:rPr>
      </w:pPr>
    </w:p>
    <w:p w14:paraId="595A49C2" w14:textId="24CF6BEF" w:rsidR="00316FFA" w:rsidRPr="003E1310" w:rsidRDefault="00510EA0" w:rsidP="00316FFA">
      <w:pPr>
        <w:pStyle w:val="Default"/>
        <w:numPr>
          <w:ilvl w:val="0"/>
          <w:numId w:val="24"/>
        </w:numPr>
        <w:shd w:val="clear" w:color="auto" w:fill="FFFFFF"/>
        <w:tabs>
          <w:tab w:val="left" w:pos="1134"/>
        </w:tabs>
        <w:ind w:left="0" w:firstLine="709"/>
        <w:jc w:val="both"/>
        <w:rPr>
          <w:rFonts w:ascii="Times New Roman" w:eastAsia="Times New Roman" w:hAnsi="Times New Roman" w:cs="Times New Roman"/>
          <w:color w:val="auto"/>
          <w:sz w:val="28"/>
          <w:szCs w:val="28"/>
        </w:rPr>
      </w:pPr>
      <w:r w:rsidRPr="003E1310">
        <w:rPr>
          <w:rFonts w:ascii="Times New Roman" w:eastAsia="Times New Roman" w:hAnsi="Times New Roman" w:cs="Times New Roman"/>
          <w:color w:val="auto"/>
          <w:sz w:val="28"/>
          <w:szCs w:val="28"/>
        </w:rPr>
        <w:t>Izslēgt</w:t>
      </w:r>
      <w:r w:rsidR="00C555D9" w:rsidRPr="003E1310">
        <w:rPr>
          <w:rFonts w:ascii="Times New Roman" w:eastAsia="Times New Roman" w:hAnsi="Times New Roman" w:cs="Times New Roman"/>
          <w:color w:val="auto"/>
          <w:sz w:val="28"/>
          <w:szCs w:val="28"/>
        </w:rPr>
        <w:t xml:space="preserve"> </w:t>
      </w:r>
      <w:r w:rsidR="00316FFA" w:rsidRPr="003E1310">
        <w:rPr>
          <w:rFonts w:ascii="Times New Roman" w:eastAsia="Times New Roman" w:hAnsi="Times New Roman" w:cs="Times New Roman"/>
          <w:color w:val="auto"/>
          <w:sz w:val="28"/>
          <w:szCs w:val="28"/>
        </w:rPr>
        <w:t>140.</w:t>
      </w:r>
      <w:r w:rsidR="00367C35" w:rsidRPr="003E1310">
        <w:rPr>
          <w:rFonts w:ascii="Times New Roman" w:eastAsia="Times New Roman" w:hAnsi="Times New Roman" w:cs="Times New Roman"/>
          <w:color w:val="auto"/>
          <w:sz w:val="28"/>
          <w:szCs w:val="28"/>
          <w:vertAlign w:val="superscript"/>
        </w:rPr>
        <w:t>1</w:t>
      </w:r>
      <w:r w:rsidR="00367C35" w:rsidRPr="003E1310">
        <w:rPr>
          <w:rFonts w:ascii="Times New Roman" w:eastAsia="Times New Roman" w:hAnsi="Times New Roman" w:cs="Times New Roman"/>
          <w:color w:val="auto"/>
          <w:sz w:val="28"/>
          <w:szCs w:val="28"/>
        </w:rPr>
        <w:t> </w:t>
      </w:r>
      <w:r w:rsidR="00316FFA" w:rsidRPr="003E1310">
        <w:rPr>
          <w:rFonts w:ascii="Times New Roman" w:eastAsia="Times New Roman" w:hAnsi="Times New Roman" w:cs="Times New Roman"/>
          <w:color w:val="auto"/>
          <w:sz w:val="28"/>
          <w:szCs w:val="28"/>
        </w:rPr>
        <w:t>pant</w:t>
      </w:r>
      <w:r w:rsidR="007235FD" w:rsidRPr="003E1310">
        <w:rPr>
          <w:rFonts w:ascii="Times New Roman" w:eastAsia="Times New Roman" w:hAnsi="Times New Roman" w:cs="Times New Roman"/>
          <w:color w:val="auto"/>
          <w:sz w:val="28"/>
          <w:szCs w:val="28"/>
        </w:rPr>
        <w:t>u</w:t>
      </w:r>
      <w:r w:rsidR="00C555D9" w:rsidRPr="003E1310">
        <w:rPr>
          <w:rFonts w:ascii="Times New Roman" w:eastAsia="Times New Roman" w:hAnsi="Times New Roman" w:cs="Times New Roman"/>
          <w:color w:val="auto"/>
          <w:sz w:val="28"/>
          <w:szCs w:val="28"/>
        </w:rPr>
        <w:t>.</w:t>
      </w:r>
    </w:p>
    <w:p w14:paraId="77CC85D8" w14:textId="77777777" w:rsidR="00415D17" w:rsidRPr="003E1310" w:rsidRDefault="00415D17" w:rsidP="00525415">
      <w:pPr>
        <w:pStyle w:val="Default"/>
        <w:shd w:val="clear" w:color="auto" w:fill="FFFFFF"/>
        <w:tabs>
          <w:tab w:val="left" w:pos="993"/>
        </w:tabs>
        <w:ind w:firstLine="709"/>
        <w:jc w:val="both"/>
        <w:rPr>
          <w:rFonts w:ascii="Times New Roman" w:hAnsi="Times New Roman" w:cs="Times New Roman"/>
          <w:color w:val="auto"/>
          <w:szCs w:val="28"/>
        </w:rPr>
      </w:pPr>
    </w:p>
    <w:p w14:paraId="7C379EA9" w14:textId="2E5136AB" w:rsidR="002C49FA" w:rsidRPr="003E1310" w:rsidRDefault="00415D17" w:rsidP="006B1E32">
      <w:pPr>
        <w:pStyle w:val="Default"/>
        <w:numPr>
          <w:ilvl w:val="0"/>
          <w:numId w:val="24"/>
        </w:numPr>
        <w:shd w:val="clear" w:color="auto" w:fill="FFFFFF"/>
        <w:tabs>
          <w:tab w:val="left" w:pos="1134"/>
        </w:tabs>
        <w:ind w:left="0" w:firstLine="709"/>
        <w:jc w:val="both"/>
        <w:rPr>
          <w:rFonts w:ascii="Times New Roman" w:hAnsi="Times New Roman" w:cs="Times New Roman"/>
          <w:color w:val="auto"/>
          <w:sz w:val="28"/>
          <w:szCs w:val="28"/>
        </w:rPr>
      </w:pPr>
      <w:r w:rsidRPr="003E1310">
        <w:rPr>
          <w:rFonts w:ascii="Times New Roman" w:eastAsia="Times New Roman" w:hAnsi="Times New Roman" w:cs="Times New Roman"/>
          <w:color w:val="auto"/>
          <w:sz w:val="28"/>
          <w:szCs w:val="28"/>
        </w:rPr>
        <w:t>Papildināt</w:t>
      </w:r>
      <w:r w:rsidRPr="003E1310">
        <w:rPr>
          <w:rFonts w:ascii="Times New Roman" w:hAnsi="Times New Roman" w:cs="Times New Roman"/>
          <w:color w:val="auto"/>
          <w:sz w:val="28"/>
          <w:szCs w:val="28"/>
        </w:rPr>
        <w:t xml:space="preserve"> likumu ar </w:t>
      </w:r>
      <w:bookmarkStart w:id="5" w:name="n-452859"/>
      <w:bookmarkStart w:id="6" w:name="n17"/>
      <w:bookmarkEnd w:id="5"/>
      <w:bookmarkEnd w:id="6"/>
      <w:r w:rsidR="001857B9" w:rsidRPr="003E1310">
        <w:rPr>
          <w:rFonts w:ascii="Times New Roman" w:hAnsi="Times New Roman" w:cs="Times New Roman"/>
          <w:color w:val="auto"/>
          <w:sz w:val="28"/>
          <w:szCs w:val="28"/>
        </w:rPr>
        <w:t>14</w:t>
      </w:r>
      <w:r w:rsidR="00635294" w:rsidRPr="003E1310">
        <w:rPr>
          <w:rFonts w:ascii="Times New Roman" w:hAnsi="Times New Roman" w:cs="Times New Roman"/>
          <w:color w:val="auto"/>
          <w:sz w:val="28"/>
          <w:szCs w:val="28"/>
        </w:rPr>
        <w:t>0</w:t>
      </w:r>
      <w:r w:rsidR="001857B9" w:rsidRPr="003E1310">
        <w:rPr>
          <w:rFonts w:ascii="Times New Roman" w:hAnsi="Times New Roman" w:cs="Times New Roman"/>
          <w:color w:val="auto"/>
          <w:sz w:val="28"/>
          <w:szCs w:val="28"/>
        </w:rPr>
        <w:t>.</w:t>
      </w:r>
      <w:r w:rsidR="00635294" w:rsidRPr="003E1310">
        <w:rPr>
          <w:rFonts w:ascii="Times New Roman" w:hAnsi="Times New Roman" w:cs="Times New Roman"/>
          <w:color w:val="auto"/>
          <w:sz w:val="28"/>
          <w:szCs w:val="28"/>
          <w:vertAlign w:val="superscript"/>
        </w:rPr>
        <w:t>2</w:t>
      </w:r>
      <w:r w:rsidR="001857B9" w:rsidRPr="003E1310">
        <w:rPr>
          <w:rFonts w:ascii="Times New Roman" w:hAnsi="Times New Roman" w:cs="Times New Roman"/>
          <w:color w:val="auto"/>
          <w:sz w:val="28"/>
          <w:szCs w:val="28"/>
        </w:rPr>
        <w:t>, 14</w:t>
      </w:r>
      <w:r w:rsidR="00635294" w:rsidRPr="003E1310">
        <w:rPr>
          <w:rFonts w:ascii="Times New Roman" w:hAnsi="Times New Roman" w:cs="Times New Roman"/>
          <w:color w:val="auto"/>
          <w:sz w:val="28"/>
          <w:szCs w:val="28"/>
        </w:rPr>
        <w:t>0</w:t>
      </w:r>
      <w:r w:rsidR="001857B9" w:rsidRPr="003E1310">
        <w:rPr>
          <w:rFonts w:ascii="Times New Roman" w:hAnsi="Times New Roman" w:cs="Times New Roman"/>
          <w:color w:val="auto"/>
          <w:sz w:val="28"/>
          <w:szCs w:val="28"/>
        </w:rPr>
        <w:t>.</w:t>
      </w:r>
      <w:r w:rsidR="00635294" w:rsidRPr="003E1310">
        <w:rPr>
          <w:rFonts w:ascii="Times New Roman" w:hAnsi="Times New Roman" w:cs="Times New Roman"/>
          <w:color w:val="auto"/>
          <w:sz w:val="28"/>
          <w:szCs w:val="28"/>
          <w:vertAlign w:val="superscript"/>
        </w:rPr>
        <w:t>3</w:t>
      </w:r>
      <w:r w:rsidR="00510EA0" w:rsidRPr="003E1310">
        <w:rPr>
          <w:rFonts w:ascii="Times New Roman" w:hAnsi="Times New Roman" w:cs="Times New Roman"/>
          <w:color w:val="auto"/>
          <w:sz w:val="28"/>
          <w:szCs w:val="28"/>
        </w:rPr>
        <w:t>,</w:t>
      </w:r>
      <w:r w:rsidR="001857B9" w:rsidRPr="003E1310">
        <w:rPr>
          <w:rFonts w:ascii="Times New Roman" w:hAnsi="Times New Roman" w:cs="Times New Roman"/>
          <w:color w:val="auto"/>
          <w:sz w:val="28"/>
          <w:szCs w:val="28"/>
        </w:rPr>
        <w:t xml:space="preserve"> 14</w:t>
      </w:r>
      <w:r w:rsidR="00635294" w:rsidRPr="003E1310">
        <w:rPr>
          <w:rFonts w:ascii="Times New Roman" w:hAnsi="Times New Roman" w:cs="Times New Roman"/>
          <w:color w:val="auto"/>
          <w:sz w:val="28"/>
          <w:szCs w:val="28"/>
        </w:rPr>
        <w:t>0</w:t>
      </w:r>
      <w:r w:rsidR="001857B9" w:rsidRPr="003E1310">
        <w:rPr>
          <w:rFonts w:ascii="Times New Roman" w:hAnsi="Times New Roman" w:cs="Times New Roman"/>
          <w:color w:val="auto"/>
          <w:sz w:val="28"/>
          <w:szCs w:val="28"/>
        </w:rPr>
        <w:t>.</w:t>
      </w:r>
      <w:r w:rsidR="00635294" w:rsidRPr="003E1310">
        <w:rPr>
          <w:rFonts w:ascii="Times New Roman" w:hAnsi="Times New Roman" w:cs="Times New Roman"/>
          <w:color w:val="auto"/>
          <w:sz w:val="28"/>
          <w:szCs w:val="28"/>
          <w:vertAlign w:val="superscript"/>
        </w:rPr>
        <w:t>4</w:t>
      </w:r>
      <w:r w:rsidR="00510EA0" w:rsidRPr="003E1310">
        <w:rPr>
          <w:rFonts w:ascii="Times New Roman" w:hAnsi="Times New Roman" w:cs="Times New Roman"/>
          <w:color w:val="auto"/>
          <w:sz w:val="28"/>
          <w:szCs w:val="28"/>
          <w:vertAlign w:val="superscript"/>
        </w:rPr>
        <w:t xml:space="preserve"> </w:t>
      </w:r>
      <w:r w:rsidR="00635294" w:rsidRPr="003E1310">
        <w:rPr>
          <w:rFonts w:ascii="Times New Roman" w:hAnsi="Times New Roman" w:cs="Times New Roman"/>
          <w:color w:val="auto"/>
          <w:sz w:val="28"/>
          <w:szCs w:val="28"/>
        </w:rPr>
        <w:t> </w:t>
      </w:r>
      <w:r w:rsidR="00510EA0" w:rsidRPr="003E1310">
        <w:rPr>
          <w:rFonts w:ascii="Times New Roman" w:hAnsi="Times New Roman" w:cs="Times New Roman"/>
          <w:color w:val="auto"/>
          <w:sz w:val="28"/>
          <w:szCs w:val="28"/>
        </w:rPr>
        <w:t>un 140.</w:t>
      </w:r>
      <w:r w:rsidR="00510EA0" w:rsidRPr="003E1310">
        <w:rPr>
          <w:rFonts w:ascii="Times New Roman" w:hAnsi="Times New Roman" w:cs="Times New Roman"/>
          <w:color w:val="auto"/>
          <w:sz w:val="28"/>
          <w:szCs w:val="28"/>
          <w:vertAlign w:val="superscript"/>
        </w:rPr>
        <w:t>5</w:t>
      </w:r>
      <w:r w:rsidR="00E95D99" w:rsidRPr="003E1310">
        <w:rPr>
          <w:rFonts w:ascii="Times New Roman" w:hAnsi="Times New Roman" w:cs="Times New Roman"/>
          <w:color w:val="auto"/>
          <w:sz w:val="28"/>
          <w:szCs w:val="28"/>
        </w:rPr>
        <w:t> </w:t>
      </w:r>
      <w:r w:rsidR="00635294" w:rsidRPr="003E1310">
        <w:rPr>
          <w:rFonts w:ascii="Times New Roman" w:hAnsi="Times New Roman" w:cs="Times New Roman"/>
          <w:color w:val="auto"/>
          <w:sz w:val="28"/>
          <w:szCs w:val="28"/>
        </w:rPr>
        <w:t>pantu</w:t>
      </w:r>
      <w:r w:rsidR="001857B9" w:rsidRPr="003E1310">
        <w:rPr>
          <w:rFonts w:ascii="Times New Roman" w:hAnsi="Times New Roman" w:cs="Times New Roman"/>
          <w:color w:val="auto"/>
          <w:sz w:val="28"/>
          <w:szCs w:val="28"/>
        </w:rPr>
        <w:t xml:space="preserve"> </w:t>
      </w:r>
      <w:r w:rsidR="002C49FA" w:rsidRPr="003E1310">
        <w:rPr>
          <w:rFonts w:ascii="Times New Roman" w:hAnsi="Times New Roman" w:cs="Times New Roman"/>
          <w:color w:val="auto"/>
          <w:sz w:val="28"/>
          <w:szCs w:val="28"/>
        </w:rPr>
        <w:t>šādā redakcijā:</w:t>
      </w:r>
    </w:p>
    <w:p w14:paraId="7CCEA883" w14:textId="77777777" w:rsidR="00415D17" w:rsidRPr="003E1310" w:rsidRDefault="00415D17" w:rsidP="00525415">
      <w:pPr>
        <w:pStyle w:val="Default"/>
        <w:shd w:val="clear" w:color="auto" w:fill="FFFFFF"/>
        <w:tabs>
          <w:tab w:val="left" w:pos="993"/>
        </w:tabs>
        <w:ind w:firstLine="709"/>
        <w:jc w:val="both"/>
        <w:rPr>
          <w:rFonts w:ascii="Times New Roman" w:hAnsi="Times New Roman" w:cs="Times New Roman"/>
          <w:color w:val="auto"/>
          <w:szCs w:val="28"/>
        </w:rPr>
      </w:pPr>
    </w:p>
    <w:p w14:paraId="1F2391D1" w14:textId="56860244" w:rsidR="00415D17" w:rsidRPr="003E1310" w:rsidRDefault="00383B07" w:rsidP="00875F36">
      <w:pPr>
        <w:pStyle w:val="Default"/>
        <w:shd w:val="clear" w:color="auto" w:fill="FFFFFF"/>
        <w:tabs>
          <w:tab w:val="left" w:pos="1134"/>
        </w:tabs>
        <w:ind w:firstLine="709"/>
        <w:jc w:val="both"/>
        <w:rPr>
          <w:rFonts w:ascii="Times New Roman" w:hAnsi="Times New Roman" w:cs="Times New Roman"/>
          <w:b/>
          <w:color w:val="auto"/>
          <w:sz w:val="28"/>
          <w:szCs w:val="28"/>
        </w:rPr>
      </w:pPr>
      <w:r w:rsidRPr="003E1310">
        <w:rPr>
          <w:rFonts w:ascii="Times New Roman" w:hAnsi="Times New Roman" w:cs="Times New Roman"/>
          <w:color w:val="auto"/>
          <w:sz w:val="28"/>
          <w:szCs w:val="28"/>
        </w:rPr>
        <w:t>"</w:t>
      </w:r>
      <w:r w:rsidR="00415D17" w:rsidRPr="003E1310">
        <w:rPr>
          <w:rFonts w:ascii="Times New Roman" w:hAnsi="Times New Roman" w:cs="Times New Roman"/>
          <w:b/>
          <w:color w:val="auto"/>
          <w:sz w:val="28"/>
          <w:szCs w:val="28"/>
        </w:rPr>
        <w:t>14</w:t>
      </w:r>
      <w:r w:rsidR="00635294" w:rsidRPr="003E1310">
        <w:rPr>
          <w:rFonts w:ascii="Times New Roman" w:hAnsi="Times New Roman" w:cs="Times New Roman"/>
          <w:b/>
          <w:color w:val="auto"/>
          <w:sz w:val="28"/>
          <w:szCs w:val="28"/>
        </w:rPr>
        <w:t>0</w:t>
      </w:r>
      <w:r w:rsidR="00415D17" w:rsidRPr="003E1310">
        <w:rPr>
          <w:rFonts w:ascii="Times New Roman" w:hAnsi="Times New Roman" w:cs="Times New Roman"/>
          <w:b/>
          <w:color w:val="auto"/>
          <w:sz w:val="28"/>
          <w:szCs w:val="28"/>
        </w:rPr>
        <w:t>.</w:t>
      </w:r>
      <w:r w:rsidR="00635294" w:rsidRPr="003E1310">
        <w:rPr>
          <w:rFonts w:ascii="Times New Roman" w:hAnsi="Times New Roman" w:cs="Times New Roman"/>
          <w:b/>
          <w:color w:val="auto"/>
          <w:sz w:val="28"/>
          <w:szCs w:val="28"/>
          <w:vertAlign w:val="superscript"/>
        </w:rPr>
        <w:t>2</w:t>
      </w:r>
      <w:r w:rsidR="00635294" w:rsidRPr="003E1310">
        <w:rPr>
          <w:rFonts w:ascii="Times New Roman" w:hAnsi="Times New Roman" w:cs="Times New Roman"/>
          <w:b/>
          <w:color w:val="auto"/>
          <w:sz w:val="28"/>
          <w:szCs w:val="28"/>
        </w:rPr>
        <w:t xml:space="preserve"> pants. </w:t>
      </w:r>
      <w:proofErr w:type="spellStart"/>
      <w:r w:rsidR="00635294" w:rsidRPr="003E1310">
        <w:rPr>
          <w:rFonts w:ascii="Times New Roman" w:hAnsi="Times New Roman" w:cs="Times New Roman"/>
          <w:b/>
          <w:color w:val="auto"/>
          <w:sz w:val="28"/>
          <w:szCs w:val="28"/>
        </w:rPr>
        <w:t>Ārpussavienības</w:t>
      </w:r>
      <w:proofErr w:type="spellEnd"/>
      <w:r w:rsidR="00635294" w:rsidRPr="003E1310">
        <w:rPr>
          <w:rFonts w:ascii="Times New Roman" w:hAnsi="Times New Roman" w:cs="Times New Roman"/>
          <w:b/>
          <w:color w:val="auto"/>
          <w:sz w:val="28"/>
          <w:szCs w:val="28"/>
        </w:rPr>
        <w:t xml:space="preserve"> režīms jeb īpašs režīms </w:t>
      </w:r>
      <w:r w:rsidR="00415D17" w:rsidRPr="003E1310">
        <w:rPr>
          <w:rFonts w:ascii="Times New Roman" w:hAnsi="Times New Roman" w:cs="Times New Roman"/>
          <w:b/>
          <w:color w:val="auto"/>
          <w:sz w:val="28"/>
          <w:szCs w:val="28"/>
        </w:rPr>
        <w:t>pakalpojumiem, ko sniedz nodokļa maksātāji, kuri neveic saimniecisko darbību</w:t>
      </w:r>
      <w:r w:rsidR="00635294" w:rsidRPr="003E1310">
        <w:rPr>
          <w:rFonts w:ascii="Times New Roman" w:hAnsi="Times New Roman" w:cs="Times New Roman"/>
          <w:b/>
          <w:color w:val="auto"/>
          <w:sz w:val="28"/>
          <w:szCs w:val="28"/>
        </w:rPr>
        <w:t xml:space="preserve"> Eiropas Savienīb</w:t>
      </w:r>
      <w:r w:rsidR="005266FA" w:rsidRPr="003E1310">
        <w:rPr>
          <w:rFonts w:ascii="Times New Roman" w:hAnsi="Times New Roman" w:cs="Times New Roman"/>
          <w:b/>
          <w:color w:val="auto"/>
          <w:sz w:val="28"/>
          <w:szCs w:val="28"/>
        </w:rPr>
        <w:t>ā</w:t>
      </w:r>
    </w:p>
    <w:p w14:paraId="329DCBE1" w14:textId="77777777" w:rsidR="00415D17" w:rsidRPr="003E1310" w:rsidRDefault="00415D17" w:rsidP="00415D17">
      <w:pPr>
        <w:ind w:firstLine="709"/>
        <w:jc w:val="both"/>
        <w:rPr>
          <w:rFonts w:cs="Times New Roman"/>
          <w:sz w:val="28"/>
          <w:szCs w:val="28"/>
        </w:rPr>
      </w:pPr>
      <w:r w:rsidRPr="003E1310">
        <w:rPr>
          <w:rFonts w:cs="Times New Roman"/>
          <w:sz w:val="28"/>
          <w:szCs w:val="28"/>
        </w:rPr>
        <w:t>(1) Šā panta izpratnē:</w:t>
      </w:r>
    </w:p>
    <w:p w14:paraId="6AA33F1E" w14:textId="11AB90CA" w:rsidR="00415D17" w:rsidRPr="003E1310" w:rsidRDefault="00415D17" w:rsidP="001638D9">
      <w:pPr>
        <w:ind w:firstLine="720"/>
        <w:jc w:val="both"/>
        <w:rPr>
          <w:rFonts w:cs="Times New Roman"/>
          <w:sz w:val="28"/>
          <w:szCs w:val="28"/>
        </w:rPr>
      </w:pPr>
      <w:r w:rsidRPr="003E1310">
        <w:rPr>
          <w:rFonts w:cs="Times New Roman"/>
          <w:sz w:val="28"/>
          <w:szCs w:val="28"/>
        </w:rPr>
        <w:t>1) </w:t>
      </w:r>
      <w:proofErr w:type="spellStart"/>
      <w:r w:rsidRPr="003E1310">
        <w:rPr>
          <w:rFonts w:cs="Times New Roman"/>
          <w:sz w:val="28"/>
          <w:szCs w:val="28"/>
        </w:rPr>
        <w:t>ārpussavienības</w:t>
      </w:r>
      <w:proofErr w:type="spellEnd"/>
      <w:r w:rsidRPr="003E1310">
        <w:rPr>
          <w:rFonts w:cs="Times New Roman"/>
          <w:sz w:val="28"/>
          <w:szCs w:val="28"/>
        </w:rPr>
        <w:t xml:space="preserve"> režīms ir Padomes 2011.</w:t>
      </w:r>
      <w:r w:rsidR="00383B07" w:rsidRPr="003E1310">
        <w:rPr>
          <w:rFonts w:cs="Times New Roman"/>
          <w:sz w:val="28"/>
          <w:szCs w:val="28"/>
        </w:rPr>
        <w:t> </w:t>
      </w:r>
      <w:r w:rsidRPr="003E1310">
        <w:rPr>
          <w:rFonts w:cs="Times New Roman"/>
          <w:sz w:val="28"/>
          <w:szCs w:val="28"/>
        </w:rPr>
        <w:t>gada 15.</w:t>
      </w:r>
      <w:r w:rsidR="00383B07" w:rsidRPr="003E1310">
        <w:rPr>
          <w:rFonts w:cs="Times New Roman"/>
          <w:sz w:val="28"/>
          <w:szCs w:val="28"/>
        </w:rPr>
        <w:t> </w:t>
      </w:r>
      <w:r w:rsidRPr="003E1310">
        <w:rPr>
          <w:rFonts w:cs="Times New Roman"/>
          <w:sz w:val="28"/>
          <w:szCs w:val="28"/>
        </w:rPr>
        <w:t>marta Īstenošanas regulas (ES) Nr.</w:t>
      </w:r>
      <w:r w:rsidR="00E95D99" w:rsidRPr="003E1310">
        <w:rPr>
          <w:rFonts w:cs="Times New Roman"/>
          <w:sz w:val="28"/>
          <w:szCs w:val="28"/>
        </w:rPr>
        <w:t> </w:t>
      </w:r>
      <w:hyperlink r:id="rId11" w:tgtFrame="_blank" w:history="1">
        <w:r w:rsidRPr="003E1310">
          <w:rPr>
            <w:rFonts w:cs="Times New Roman"/>
            <w:sz w:val="28"/>
            <w:szCs w:val="28"/>
          </w:rPr>
          <w:t>282/2011</w:t>
        </w:r>
      </w:hyperlink>
      <w:r w:rsidRPr="003E1310">
        <w:rPr>
          <w:rFonts w:cs="Times New Roman"/>
          <w:sz w:val="28"/>
          <w:szCs w:val="28"/>
        </w:rPr>
        <w:t xml:space="preserve">, ar ko nosaka īstenošanas pasākumus direktīvai </w:t>
      </w:r>
      <w:hyperlink r:id="rId12" w:tgtFrame="_blank" w:history="1">
        <w:r w:rsidRPr="003E1310">
          <w:rPr>
            <w:rFonts w:cs="Times New Roman"/>
            <w:sz w:val="28"/>
            <w:szCs w:val="28"/>
          </w:rPr>
          <w:t>2006/112/EK</w:t>
        </w:r>
      </w:hyperlink>
      <w:r w:rsidRPr="003E1310">
        <w:rPr>
          <w:rFonts w:cs="Times New Roman"/>
          <w:sz w:val="28"/>
          <w:szCs w:val="28"/>
        </w:rPr>
        <w:t xml:space="preserve"> par kopējo pievienotās vērtības nodokļa sistēmu (pārstrādātā versija), 57.a panta 1.</w:t>
      </w:r>
      <w:r w:rsidR="00383B07" w:rsidRPr="003E1310">
        <w:rPr>
          <w:rFonts w:cs="Times New Roman"/>
          <w:sz w:val="28"/>
          <w:szCs w:val="28"/>
        </w:rPr>
        <w:t> </w:t>
      </w:r>
      <w:r w:rsidRPr="003E1310">
        <w:rPr>
          <w:rFonts w:cs="Times New Roman"/>
          <w:sz w:val="28"/>
          <w:szCs w:val="28"/>
        </w:rPr>
        <w:t>punktā (Padomes 2019.</w:t>
      </w:r>
      <w:r w:rsidR="00383B07" w:rsidRPr="003E1310">
        <w:rPr>
          <w:rFonts w:cs="Times New Roman"/>
          <w:sz w:val="28"/>
          <w:szCs w:val="28"/>
        </w:rPr>
        <w:t> </w:t>
      </w:r>
      <w:r w:rsidRPr="003E1310">
        <w:rPr>
          <w:rFonts w:cs="Times New Roman"/>
          <w:sz w:val="28"/>
          <w:szCs w:val="28"/>
        </w:rPr>
        <w:t>gada 21.</w:t>
      </w:r>
      <w:r w:rsidR="00383B07" w:rsidRPr="003E1310">
        <w:rPr>
          <w:rFonts w:cs="Times New Roman"/>
          <w:sz w:val="28"/>
          <w:szCs w:val="28"/>
        </w:rPr>
        <w:t> </w:t>
      </w:r>
      <w:r w:rsidRPr="003E1310">
        <w:rPr>
          <w:rFonts w:cs="Times New Roman"/>
          <w:sz w:val="28"/>
          <w:szCs w:val="28"/>
        </w:rPr>
        <w:t>novembra regulas (ES) Nr.</w:t>
      </w:r>
      <w:r w:rsidR="00E95D99" w:rsidRPr="003E1310">
        <w:rPr>
          <w:rFonts w:cs="Times New Roman"/>
          <w:sz w:val="28"/>
          <w:szCs w:val="28"/>
        </w:rPr>
        <w:t> </w:t>
      </w:r>
      <w:hyperlink r:id="rId13" w:tgtFrame="_blank" w:history="1">
        <w:r w:rsidRPr="003E1310">
          <w:rPr>
            <w:rFonts w:cs="Times New Roman"/>
            <w:sz w:val="28"/>
            <w:szCs w:val="28"/>
          </w:rPr>
          <w:t>2019/2026</w:t>
        </w:r>
      </w:hyperlink>
      <w:r w:rsidRPr="003E1310">
        <w:rPr>
          <w:rFonts w:cs="Times New Roman"/>
          <w:sz w:val="28"/>
          <w:szCs w:val="28"/>
        </w:rPr>
        <w:t>, ar ko groza Īstenošanas regulu (ES) Nr.</w:t>
      </w:r>
      <w:r w:rsidR="00E95D99" w:rsidRPr="003E1310">
        <w:rPr>
          <w:rFonts w:cs="Times New Roman"/>
          <w:sz w:val="28"/>
          <w:szCs w:val="28"/>
        </w:rPr>
        <w:t> </w:t>
      </w:r>
      <w:hyperlink r:id="rId14" w:tgtFrame="_blank" w:history="1">
        <w:r w:rsidRPr="003E1310">
          <w:rPr>
            <w:rFonts w:cs="Times New Roman"/>
            <w:sz w:val="28"/>
            <w:szCs w:val="28"/>
          </w:rPr>
          <w:t>282/2011</w:t>
        </w:r>
      </w:hyperlink>
      <w:r w:rsidRPr="003E1310">
        <w:rPr>
          <w:rFonts w:cs="Times New Roman"/>
          <w:sz w:val="28"/>
          <w:szCs w:val="28"/>
        </w:rPr>
        <w:t xml:space="preserve"> attiecībā uz preču piegādi vai pakalpojumu sniegšanu, ko veicina elektroniskas saskarnes, un uz īpašiem režīmiem nodokļa maksātājiem, kas sniedz pakalpojumus personām, kuras nav nodokļa maksātājas, un kas veic preču tālpārdošanu un konkrētas preču piegādes iekšzemē, redakcijā) minētais režīms;</w:t>
      </w:r>
    </w:p>
    <w:p w14:paraId="13B94D93" w14:textId="77777777" w:rsidR="00415D17" w:rsidRPr="003E1310" w:rsidRDefault="005266FA" w:rsidP="001638D9">
      <w:pPr>
        <w:ind w:firstLine="720"/>
        <w:jc w:val="both"/>
        <w:rPr>
          <w:rFonts w:cs="Times New Roman"/>
          <w:sz w:val="28"/>
          <w:szCs w:val="28"/>
        </w:rPr>
      </w:pPr>
      <w:r w:rsidRPr="003E1310">
        <w:rPr>
          <w:rFonts w:cs="Times New Roman"/>
          <w:sz w:val="28"/>
          <w:szCs w:val="28"/>
        </w:rPr>
        <w:t>2</w:t>
      </w:r>
      <w:r w:rsidR="00415D17" w:rsidRPr="003E1310">
        <w:rPr>
          <w:rFonts w:cs="Times New Roman"/>
          <w:sz w:val="28"/>
          <w:szCs w:val="28"/>
        </w:rPr>
        <w:t>) nodokļa maksātājs, kas neveic saimniecisko darbību Eiropas Savienībā, ir nodokļa maksātājs, kuram Eiropas Savienības teritorijā nav saimnieciskās darbības mītnes vietas un pastāvīgas iestādes;</w:t>
      </w:r>
    </w:p>
    <w:p w14:paraId="46E1B48D" w14:textId="77777777" w:rsidR="005266FA" w:rsidRPr="003E1310" w:rsidRDefault="005266FA" w:rsidP="001638D9">
      <w:pPr>
        <w:ind w:firstLine="720"/>
        <w:jc w:val="both"/>
        <w:rPr>
          <w:rFonts w:cs="Times New Roman"/>
          <w:sz w:val="28"/>
          <w:szCs w:val="28"/>
        </w:rPr>
      </w:pPr>
      <w:r w:rsidRPr="003E1310">
        <w:rPr>
          <w:rFonts w:cs="Times New Roman"/>
          <w:sz w:val="28"/>
          <w:szCs w:val="28"/>
        </w:rPr>
        <w:t>3) identifikācijas dalībvalsts ir dalībvalsts, kur</w:t>
      </w:r>
      <w:r w:rsidR="00923E6F" w:rsidRPr="003E1310">
        <w:rPr>
          <w:rFonts w:cs="Times New Roman"/>
          <w:sz w:val="28"/>
          <w:szCs w:val="28"/>
        </w:rPr>
        <w:t>ā</w:t>
      </w:r>
      <w:r w:rsidRPr="003E1310">
        <w:rPr>
          <w:rFonts w:cs="Times New Roman"/>
          <w:sz w:val="28"/>
          <w:szCs w:val="28"/>
        </w:rPr>
        <w:t xml:space="preserve"> attiecīgais nodokļa maksātājs </w:t>
      </w:r>
      <w:r w:rsidR="00923E6F" w:rsidRPr="003E1310">
        <w:rPr>
          <w:rFonts w:cs="Times New Roman"/>
          <w:sz w:val="28"/>
          <w:szCs w:val="28"/>
        </w:rPr>
        <w:t xml:space="preserve">izvēlējies reģistrēties </w:t>
      </w:r>
      <w:proofErr w:type="spellStart"/>
      <w:r w:rsidR="00923E6F" w:rsidRPr="003E1310">
        <w:rPr>
          <w:rFonts w:cs="Times New Roman"/>
          <w:sz w:val="28"/>
          <w:szCs w:val="28"/>
        </w:rPr>
        <w:t>ārpussavienības</w:t>
      </w:r>
      <w:proofErr w:type="spellEnd"/>
      <w:r w:rsidR="00923E6F" w:rsidRPr="003E1310">
        <w:rPr>
          <w:rFonts w:cs="Times New Roman"/>
          <w:sz w:val="28"/>
          <w:szCs w:val="28"/>
        </w:rPr>
        <w:t xml:space="preserve"> režīma izmantošanai</w:t>
      </w:r>
      <w:r w:rsidRPr="003E1310">
        <w:rPr>
          <w:rFonts w:cs="Times New Roman"/>
          <w:sz w:val="28"/>
          <w:szCs w:val="28"/>
        </w:rPr>
        <w:t>;</w:t>
      </w:r>
    </w:p>
    <w:p w14:paraId="5BD86F3F" w14:textId="6431E7B7" w:rsidR="005266FA" w:rsidRPr="003E1310" w:rsidRDefault="005266FA" w:rsidP="001638D9">
      <w:pPr>
        <w:ind w:firstLine="720"/>
        <w:jc w:val="both"/>
        <w:rPr>
          <w:rFonts w:cs="Times New Roman"/>
          <w:sz w:val="28"/>
          <w:szCs w:val="28"/>
        </w:rPr>
      </w:pPr>
      <w:r w:rsidRPr="003E1310">
        <w:rPr>
          <w:rFonts w:cs="Times New Roman"/>
          <w:spacing w:val="-2"/>
          <w:sz w:val="28"/>
          <w:szCs w:val="28"/>
        </w:rPr>
        <w:t xml:space="preserve">4) patēriņa dalībvalsts ir dalībvalsts, </w:t>
      </w:r>
      <w:r w:rsidR="00230E1B" w:rsidRPr="003E1310">
        <w:rPr>
          <w:rFonts w:cs="Times New Roman"/>
          <w:spacing w:val="-2"/>
          <w:sz w:val="28"/>
          <w:szCs w:val="28"/>
        </w:rPr>
        <w:t xml:space="preserve">attiecībā uz kuru </w:t>
      </w:r>
      <w:r w:rsidRPr="003E1310">
        <w:rPr>
          <w:rFonts w:cs="Times New Roman"/>
          <w:spacing w:val="-2"/>
          <w:sz w:val="28"/>
          <w:szCs w:val="28"/>
        </w:rPr>
        <w:t>uzskata</w:t>
      </w:r>
      <w:r w:rsidR="00230E1B" w:rsidRPr="003E1310">
        <w:rPr>
          <w:rFonts w:cs="Times New Roman"/>
          <w:spacing w:val="-2"/>
          <w:sz w:val="28"/>
          <w:szCs w:val="28"/>
        </w:rPr>
        <w:t xml:space="preserve">, ka tajā </w:t>
      </w:r>
      <w:r w:rsidRPr="003E1310">
        <w:rPr>
          <w:rFonts w:cs="Times New Roman"/>
          <w:spacing w:val="-2"/>
          <w:sz w:val="28"/>
          <w:szCs w:val="28"/>
        </w:rPr>
        <w:t>notiek</w:t>
      </w:r>
      <w:r w:rsidRPr="003E1310">
        <w:rPr>
          <w:rFonts w:cs="Times New Roman"/>
          <w:sz w:val="28"/>
          <w:szCs w:val="28"/>
        </w:rPr>
        <w:t xml:space="preserve"> pakalpojumu sniegšana</w:t>
      </w:r>
      <w:r w:rsidR="00635294" w:rsidRPr="003E1310">
        <w:rPr>
          <w:rFonts w:cs="Times New Roman"/>
          <w:sz w:val="28"/>
          <w:szCs w:val="28"/>
        </w:rPr>
        <w:t xml:space="preserve"> saskaņā ar pakalpojuma sniegšanas vietas noteikšanas noteikumiem</w:t>
      </w:r>
      <w:r w:rsidR="00127AEB" w:rsidRPr="003E1310">
        <w:rPr>
          <w:rFonts w:cs="Times New Roman"/>
          <w:sz w:val="28"/>
          <w:szCs w:val="28"/>
        </w:rPr>
        <w:t>.</w:t>
      </w:r>
    </w:p>
    <w:p w14:paraId="19309E8D" w14:textId="32AB0007" w:rsidR="00127AEB" w:rsidRPr="003E1310" w:rsidRDefault="00127AEB" w:rsidP="00707372">
      <w:pPr>
        <w:ind w:firstLine="709"/>
        <w:jc w:val="both"/>
        <w:rPr>
          <w:rFonts w:cs="Times New Roman"/>
          <w:sz w:val="28"/>
          <w:szCs w:val="28"/>
        </w:rPr>
      </w:pPr>
      <w:r w:rsidRPr="003E1310">
        <w:rPr>
          <w:rFonts w:cs="Times New Roman"/>
          <w:sz w:val="28"/>
          <w:szCs w:val="28"/>
        </w:rPr>
        <w:t>(2) </w:t>
      </w:r>
      <w:proofErr w:type="spellStart"/>
      <w:r w:rsidR="00F13DA0" w:rsidRPr="003E1310">
        <w:rPr>
          <w:rFonts w:cs="Times New Roman"/>
          <w:sz w:val="28"/>
          <w:szCs w:val="28"/>
        </w:rPr>
        <w:t>Ārpussavienības</w:t>
      </w:r>
      <w:proofErr w:type="spellEnd"/>
      <w:r w:rsidR="00F13DA0" w:rsidRPr="003E1310">
        <w:rPr>
          <w:rFonts w:cs="Times New Roman"/>
          <w:sz w:val="28"/>
          <w:szCs w:val="28"/>
        </w:rPr>
        <w:t xml:space="preserve"> režīmu ir tiesības piemērot </w:t>
      </w:r>
      <w:r w:rsidR="00822E63" w:rsidRPr="003E1310">
        <w:rPr>
          <w:rFonts w:cs="Times New Roman"/>
          <w:sz w:val="28"/>
          <w:szCs w:val="28"/>
        </w:rPr>
        <w:t xml:space="preserve">visiem Eiropas Savienībā sniegtajiem pakalpojumiem, ko sniedz </w:t>
      </w:r>
      <w:r w:rsidR="007218D8" w:rsidRPr="003E1310">
        <w:rPr>
          <w:rFonts w:cs="Times New Roman"/>
          <w:sz w:val="28"/>
          <w:szCs w:val="28"/>
        </w:rPr>
        <w:t>n</w:t>
      </w:r>
      <w:r w:rsidRPr="003E1310">
        <w:rPr>
          <w:rFonts w:cs="Times New Roman"/>
          <w:sz w:val="28"/>
          <w:szCs w:val="28"/>
        </w:rPr>
        <w:t>odokļa maksātāj</w:t>
      </w:r>
      <w:r w:rsidR="00822E63" w:rsidRPr="003E1310">
        <w:rPr>
          <w:rFonts w:cs="Times New Roman"/>
          <w:sz w:val="28"/>
          <w:szCs w:val="28"/>
        </w:rPr>
        <w:t>s</w:t>
      </w:r>
      <w:r w:rsidRPr="003E1310">
        <w:rPr>
          <w:rFonts w:cs="Times New Roman"/>
          <w:sz w:val="28"/>
          <w:szCs w:val="28"/>
        </w:rPr>
        <w:t xml:space="preserve">, </w:t>
      </w:r>
      <w:r w:rsidR="007218D8" w:rsidRPr="003E1310">
        <w:rPr>
          <w:rFonts w:cs="Times New Roman"/>
          <w:sz w:val="28"/>
          <w:szCs w:val="28"/>
        </w:rPr>
        <w:t xml:space="preserve">kas neveic saimniecisko darbību Eiropas Savienībā un </w:t>
      </w:r>
      <w:r w:rsidRPr="003E1310">
        <w:rPr>
          <w:rFonts w:cs="Times New Roman"/>
          <w:sz w:val="28"/>
          <w:szCs w:val="28"/>
        </w:rPr>
        <w:t>sniedz pakalpojumus personai, kura nav nodokļa maksātāj</w:t>
      </w:r>
      <w:r w:rsidR="00DD64F5" w:rsidRPr="003E1310">
        <w:rPr>
          <w:rFonts w:cs="Times New Roman"/>
          <w:sz w:val="28"/>
          <w:szCs w:val="28"/>
        </w:rPr>
        <w:t>a</w:t>
      </w:r>
      <w:r w:rsidRPr="003E1310">
        <w:rPr>
          <w:rFonts w:cs="Times New Roman"/>
          <w:sz w:val="28"/>
          <w:szCs w:val="28"/>
        </w:rPr>
        <w:t xml:space="preserve"> un kura ir reģistrēta patēriņa dalībvalstī vai kurai </w:t>
      </w:r>
      <w:r w:rsidR="00DD64F5" w:rsidRPr="003E1310">
        <w:rPr>
          <w:rFonts w:cs="Times New Roman"/>
          <w:sz w:val="28"/>
          <w:szCs w:val="28"/>
        </w:rPr>
        <w:t>š</w:t>
      </w:r>
      <w:r w:rsidRPr="003E1310">
        <w:rPr>
          <w:rFonts w:cs="Times New Roman"/>
          <w:sz w:val="28"/>
          <w:szCs w:val="28"/>
        </w:rPr>
        <w:t xml:space="preserve">ajā </w:t>
      </w:r>
      <w:r w:rsidR="00DD64F5" w:rsidRPr="003E1310">
        <w:rPr>
          <w:rFonts w:cs="Times New Roman"/>
          <w:sz w:val="28"/>
          <w:szCs w:val="28"/>
        </w:rPr>
        <w:t xml:space="preserve">dalībvalstī </w:t>
      </w:r>
      <w:r w:rsidRPr="003E1310">
        <w:rPr>
          <w:rFonts w:cs="Times New Roman"/>
          <w:sz w:val="28"/>
          <w:szCs w:val="28"/>
        </w:rPr>
        <w:t>ir deklarētā dzīvesvieta v</w:t>
      </w:r>
      <w:r w:rsidR="007218D8" w:rsidRPr="003E1310">
        <w:rPr>
          <w:rFonts w:cs="Times New Roman"/>
          <w:sz w:val="28"/>
          <w:szCs w:val="28"/>
        </w:rPr>
        <w:t>ai pastāvīgās uzturēšanās vieta</w:t>
      </w:r>
      <w:r w:rsidRPr="003E1310">
        <w:rPr>
          <w:rFonts w:cs="Times New Roman"/>
          <w:sz w:val="28"/>
          <w:szCs w:val="28"/>
        </w:rPr>
        <w:t>.</w:t>
      </w:r>
    </w:p>
    <w:p w14:paraId="793F58D1" w14:textId="5D59A4DA" w:rsidR="00127AEB" w:rsidRPr="003E1310" w:rsidRDefault="00127AEB" w:rsidP="0099275D">
      <w:pPr>
        <w:ind w:firstLine="709"/>
        <w:jc w:val="both"/>
        <w:rPr>
          <w:rFonts w:cs="Times New Roman"/>
          <w:spacing w:val="-3"/>
          <w:sz w:val="28"/>
          <w:szCs w:val="28"/>
        </w:rPr>
      </w:pPr>
      <w:r w:rsidRPr="003E1310">
        <w:rPr>
          <w:rFonts w:cs="Times New Roman"/>
          <w:sz w:val="28"/>
          <w:szCs w:val="28"/>
        </w:rPr>
        <w:t>(</w:t>
      </w:r>
      <w:r w:rsidR="007F3DA8" w:rsidRPr="003E1310">
        <w:rPr>
          <w:rFonts w:cs="Times New Roman"/>
          <w:sz w:val="28"/>
          <w:szCs w:val="28"/>
        </w:rPr>
        <w:t>3</w:t>
      </w:r>
      <w:r w:rsidRPr="003E1310">
        <w:rPr>
          <w:rFonts w:cs="Times New Roman"/>
          <w:sz w:val="28"/>
          <w:szCs w:val="28"/>
        </w:rPr>
        <w:t xml:space="preserve">) Ja šā panta </w:t>
      </w:r>
      <w:r w:rsidR="00FC3C8F" w:rsidRPr="003E1310">
        <w:rPr>
          <w:rFonts w:cs="Times New Roman"/>
          <w:sz w:val="28"/>
          <w:szCs w:val="28"/>
        </w:rPr>
        <w:t>otrajā daļā</w:t>
      </w:r>
      <w:r w:rsidRPr="003E1310">
        <w:rPr>
          <w:rFonts w:cs="Times New Roman"/>
          <w:sz w:val="28"/>
          <w:szCs w:val="28"/>
        </w:rPr>
        <w:t xml:space="preserve"> minētais nodokļa maksātājs </w:t>
      </w:r>
      <w:r w:rsidR="007F3DA8" w:rsidRPr="003E1310">
        <w:rPr>
          <w:rFonts w:cs="Times New Roman"/>
          <w:sz w:val="28"/>
          <w:szCs w:val="28"/>
        </w:rPr>
        <w:t xml:space="preserve">kā identifikācijas dalībvalsti </w:t>
      </w:r>
      <w:proofErr w:type="spellStart"/>
      <w:r w:rsidR="007F3DA8" w:rsidRPr="003E1310">
        <w:rPr>
          <w:rFonts w:cs="Times New Roman"/>
          <w:sz w:val="28"/>
          <w:szCs w:val="28"/>
        </w:rPr>
        <w:t>ārpussavienības</w:t>
      </w:r>
      <w:proofErr w:type="spellEnd"/>
      <w:r w:rsidR="007F3DA8" w:rsidRPr="003E1310">
        <w:rPr>
          <w:rFonts w:cs="Times New Roman"/>
          <w:sz w:val="28"/>
          <w:szCs w:val="28"/>
        </w:rPr>
        <w:t xml:space="preserve"> režīma izmantošanai izvēlas iekšzemi</w:t>
      </w:r>
      <w:r w:rsidRPr="003E1310">
        <w:rPr>
          <w:rFonts w:cs="Times New Roman"/>
          <w:sz w:val="28"/>
          <w:szCs w:val="28"/>
        </w:rPr>
        <w:t>, tas</w:t>
      </w:r>
      <w:r w:rsidR="00514F58" w:rsidRPr="003E1310">
        <w:rPr>
          <w:rFonts w:cs="Times New Roman"/>
          <w:sz w:val="28"/>
          <w:szCs w:val="28"/>
        </w:rPr>
        <w:t>,</w:t>
      </w:r>
      <w:r w:rsidRPr="003E1310">
        <w:rPr>
          <w:rFonts w:cs="Times New Roman"/>
          <w:sz w:val="28"/>
          <w:szCs w:val="28"/>
        </w:rPr>
        <w:t xml:space="preserve"> </w:t>
      </w:r>
      <w:r w:rsidR="00514F58" w:rsidRPr="003E1310">
        <w:rPr>
          <w:rFonts w:cs="Times New Roman"/>
          <w:sz w:val="28"/>
          <w:szCs w:val="28"/>
        </w:rPr>
        <w:t xml:space="preserve">izmantojot Valsts ieņēmumu dienesta Elektroniskās deklarēšanas sistēmu, </w:t>
      </w:r>
      <w:r w:rsidRPr="003E1310">
        <w:rPr>
          <w:rFonts w:cs="Times New Roman"/>
          <w:sz w:val="28"/>
          <w:szCs w:val="28"/>
        </w:rPr>
        <w:t>iesniedz Valsts</w:t>
      </w:r>
      <w:r w:rsidRPr="003E1310">
        <w:rPr>
          <w:rFonts w:cs="Times New Roman"/>
          <w:spacing w:val="-3"/>
          <w:sz w:val="28"/>
          <w:szCs w:val="28"/>
        </w:rPr>
        <w:t xml:space="preserve"> ieņēmumu dienestā iesniegumu, </w:t>
      </w:r>
      <w:r w:rsidR="007F3DA8" w:rsidRPr="003E1310">
        <w:rPr>
          <w:rFonts w:cs="Times New Roman"/>
          <w:spacing w:val="-3"/>
          <w:sz w:val="28"/>
          <w:szCs w:val="28"/>
        </w:rPr>
        <w:t xml:space="preserve">tādējādi paziņojot, kad </w:t>
      </w:r>
      <w:r w:rsidR="00514F58" w:rsidRPr="003E1310">
        <w:rPr>
          <w:rFonts w:cs="Times New Roman"/>
          <w:spacing w:val="-3"/>
          <w:sz w:val="28"/>
          <w:szCs w:val="28"/>
        </w:rPr>
        <w:t xml:space="preserve">viņš </w:t>
      </w:r>
      <w:r w:rsidR="007F3DA8" w:rsidRPr="003E1310">
        <w:rPr>
          <w:rFonts w:cs="Times New Roman"/>
          <w:spacing w:val="-3"/>
          <w:sz w:val="28"/>
          <w:szCs w:val="28"/>
        </w:rPr>
        <w:t>sāk izmantot šo režīmu</w:t>
      </w:r>
      <w:r w:rsidRPr="003E1310">
        <w:rPr>
          <w:rFonts w:cs="Times New Roman"/>
          <w:spacing w:val="-3"/>
          <w:sz w:val="28"/>
          <w:szCs w:val="28"/>
        </w:rPr>
        <w:t>.</w:t>
      </w:r>
    </w:p>
    <w:p w14:paraId="0E3F42B7" w14:textId="1202AAE9" w:rsidR="00501AA7" w:rsidRPr="003E1310" w:rsidRDefault="00501AA7" w:rsidP="00501AA7">
      <w:pPr>
        <w:ind w:firstLine="709"/>
        <w:jc w:val="both"/>
        <w:rPr>
          <w:rFonts w:cs="Times New Roman"/>
          <w:sz w:val="28"/>
          <w:szCs w:val="28"/>
        </w:rPr>
      </w:pPr>
      <w:r w:rsidRPr="003E1310">
        <w:rPr>
          <w:rFonts w:cs="Times New Roman"/>
          <w:sz w:val="28"/>
          <w:szCs w:val="28"/>
        </w:rPr>
        <w:t xml:space="preserve">(4) Šā panta otrajā daļā minētais nodokļa maksātājs iesniegumā </w:t>
      </w:r>
      <w:r w:rsidR="00A94CB1" w:rsidRPr="003E1310">
        <w:rPr>
          <w:rFonts w:cs="Times New Roman"/>
          <w:sz w:val="28"/>
          <w:szCs w:val="28"/>
        </w:rPr>
        <w:t xml:space="preserve">reģistrācijai Valsts ieņēmumu dienesta pievienotās vērtības nodokļa maksātāju </w:t>
      </w:r>
      <w:r w:rsidR="008D42FB" w:rsidRPr="003E1310">
        <w:rPr>
          <w:rFonts w:cs="Times New Roman"/>
          <w:sz w:val="28"/>
          <w:szCs w:val="28"/>
        </w:rPr>
        <w:t xml:space="preserve">reģistrā </w:t>
      </w:r>
      <w:proofErr w:type="spellStart"/>
      <w:r w:rsidR="00A94CB1" w:rsidRPr="003E1310">
        <w:rPr>
          <w:rFonts w:cs="Times New Roman"/>
          <w:sz w:val="28"/>
          <w:szCs w:val="28"/>
        </w:rPr>
        <w:t>ārpussavienības</w:t>
      </w:r>
      <w:proofErr w:type="spellEnd"/>
      <w:r w:rsidR="00A94CB1" w:rsidRPr="003E1310">
        <w:rPr>
          <w:rFonts w:cs="Times New Roman"/>
          <w:sz w:val="28"/>
          <w:szCs w:val="28"/>
        </w:rPr>
        <w:t xml:space="preserve"> režīma izmantošanai </w:t>
      </w:r>
      <w:r w:rsidRPr="003E1310">
        <w:rPr>
          <w:rFonts w:cs="Times New Roman"/>
          <w:sz w:val="28"/>
          <w:szCs w:val="28"/>
        </w:rPr>
        <w:t>norāda šādus identifikācijas datus:</w:t>
      </w:r>
    </w:p>
    <w:p w14:paraId="2BEF1277" w14:textId="5C825D17" w:rsidR="00501AA7" w:rsidRPr="003E1310" w:rsidRDefault="00501AA7" w:rsidP="00BF4428">
      <w:pPr>
        <w:ind w:firstLine="709"/>
        <w:jc w:val="both"/>
        <w:rPr>
          <w:rFonts w:cs="Times New Roman"/>
          <w:sz w:val="28"/>
          <w:szCs w:val="28"/>
        </w:rPr>
      </w:pPr>
      <w:r w:rsidRPr="003E1310">
        <w:rPr>
          <w:rFonts w:cs="Times New Roman"/>
          <w:sz w:val="28"/>
          <w:szCs w:val="28"/>
        </w:rPr>
        <w:t>1) vārd</w:t>
      </w:r>
      <w:r w:rsidR="008D42FB" w:rsidRPr="003E1310">
        <w:rPr>
          <w:rFonts w:cs="Times New Roman"/>
          <w:sz w:val="28"/>
          <w:szCs w:val="28"/>
        </w:rPr>
        <w:t>u</w:t>
      </w:r>
      <w:r w:rsidRPr="003E1310">
        <w:rPr>
          <w:rFonts w:cs="Times New Roman"/>
          <w:sz w:val="28"/>
          <w:szCs w:val="28"/>
        </w:rPr>
        <w:t xml:space="preserve"> vai nosaukum</w:t>
      </w:r>
      <w:r w:rsidR="008D42FB" w:rsidRPr="003E1310">
        <w:rPr>
          <w:rFonts w:cs="Times New Roman"/>
          <w:sz w:val="28"/>
          <w:szCs w:val="28"/>
        </w:rPr>
        <w:t>u</w:t>
      </w:r>
      <w:r w:rsidRPr="003E1310">
        <w:rPr>
          <w:rFonts w:cs="Times New Roman"/>
          <w:sz w:val="28"/>
          <w:szCs w:val="28"/>
        </w:rPr>
        <w:t>;</w:t>
      </w:r>
    </w:p>
    <w:p w14:paraId="0DA42A9D" w14:textId="103A1114" w:rsidR="00501AA7" w:rsidRPr="003E1310" w:rsidRDefault="00501AA7" w:rsidP="00BF4428">
      <w:pPr>
        <w:ind w:firstLine="709"/>
        <w:jc w:val="both"/>
        <w:rPr>
          <w:rFonts w:cs="Times New Roman"/>
          <w:sz w:val="28"/>
          <w:szCs w:val="28"/>
        </w:rPr>
      </w:pPr>
      <w:r w:rsidRPr="003E1310">
        <w:rPr>
          <w:rFonts w:cs="Times New Roman"/>
          <w:sz w:val="28"/>
          <w:szCs w:val="28"/>
        </w:rPr>
        <w:t>2) pasta adres</w:t>
      </w:r>
      <w:r w:rsidR="008D42FB" w:rsidRPr="003E1310">
        <w:rPr>
          <w:rFonts w:cs="Times New Roman"/>
          <w:sz w:val="28"/>
          <w:szCs w:val="28"/>
        </w:rPr>
        <w:t>i</w:t>
      </w:r>
      <w:r w:rsidRPr="003E1310">
        <w:rPr>
          <w:rFonts w:cs="Times New Roman"/>
          <w:sz w:val="28"/>
          <w:szCs w:val="28"/>
        </w:rPr>
        <w:t>;</w:t>
      </w:r>
    </w:p>
    <w:p w14:paraId="6E03722B" w14:textId="1F4EE684" w:rsidR="00501AA7" w:rsidRPr="003E1310" w:rsidRDefault="00501AA7" w:rsidP="00BF4428">
      <w:pPr>
        <w:ind w:firstLine="709"/>
        <w:jc w:val="both"/>
        <w:rPr>
          <w:rFonts w:cs="Times New Roman"/>
          <w:sz w:val="28"/>
          <w:szCs w:val="28"/>
        </w:rPr>
      </w:pPr>
      <w:r w:rsidRPr="003E1310">
        <w:rPr>
          <w:rFonts w:cs="Times New Roman"/>
          <w:sz w:val="28"/>
          <w:szCs w:val="28"/>
        </w:rPr>
        <w:lastRenderedPageBreak/>
        <w:t>3) elektronisk</w:t>
      </w:r>
      <w:r w:rsidR="008D42FB" w:rsidRPr="003E1310">
        <w:rPr>
          <w:rFonts w:cs="Times New Roman"/>
          <w:sz w:val="28"/>
          <w:szCs w:val="28"/>
        </w:rPr>
        <w:t>o</w:t>
      </w:r>
      <w:r w:rsidRPr="003E1310">
        <w:rPr>
          <w:rFonts w:cs="Times New Roman"/>
          <w:sz w:val="28"/>
          <w:szCs w:val="28"/>
        </w:rPr>
        <w:t xml:space="preserve"> adres</w:t>
      </w:r>
      <w:r w:rsidR="008D42FB" w:rsidRPr="003E1310">
        <w:rPr>
          <w:rFonts w:cs="Times New Roman"/>
          <w:sz w:val="28"/>
          <w:szCs w:val="28"/>
        </w:rPr>
        <w:t>i</w:t>
      </w:r>
      <w:r w:rsidR="00D62CD4" w:rsidRPr="003E1310">
        <w:rPr>
          <w:rFonts w:cs="Times New Roman"/>
          <w:sz w:val="28"/>
          <w:szCs w:val="28"/>
        </w:rPr>
        <w:t xml:space="preserve"> un</w:t>
      </w:r>
      <w:r w:rsidRPr="003E1310">
        <w:rPr>
          <w:rFonts w:cs="Times New Roman"/>
          <w:sz w:val="28"/>
          <w:szCs w:val="28"/>
        </w:rPr>
        <w:t xml:space="preserve"> tīmekļa vietn</w:t>
      </w:r>
      <w:r w:rsidR="008D42FB" w:rsidRPr="003E1310">
        <w:rPr>
          <w:rFonts w:cs="Times New Roman"/>
          <w:sz w:val="28"/>
          <w:szCs w:val="28"/>
        </w:rPr>
        <w:t>i</w:t>
      </w:r>
      <w:r w:rsidRPr="003E1310">
        <w:rPr>
          <w:rFonts w:cs="Times New Roman"/>
          <w:sz w:val="28"/>
          <w:szCs w:val="28"/>
        </w:rPr>
        <w:t>;</w:t>
      </w:r>
    </w:p>
    <w:p w14:paraId="153FD11D" w14:textId="40F87539" w:rsidR="00501AA7" w:rsidRPr="003E1310" w:rsidRDefault="00501AA7" w:rsidP="00BF4428">
      <w:pPr>
        <w:ind w:firstLine="709"/>
        <w:jc w:val="both"/>
        <w:rPr>
          <w:rFonts w:cs="Times New Roman"/>
          <w:sz w:val="28"/>
          <w:szCs w:val="28"/>
        </w:rPr>
      </w:pPr>
      <w:r w:rsidRPr="003E1310">
        <w:rPr>
          <w:rFonts w:cs="Times New Roman"/>
          <w:sz w:val="28"/>
          <w:szCs w:val="28"/>
        </w:rPr>
        <w:t>4) attiecīgās valsts nodokļa maksātāja reģistrācijas numur</w:t>
      </w:r>
      <w:r w:rsidR="001C236D" w:rsidRPr="003E1310">
        <w:rPr>
          <w:rFonts w:cs="Times New Roman"/>
          <w:sz w:val="28"/>
          <w:szCs w:val="28"/>
        </w:rPr>
        <w:t>u</w:t>
      </w:r>
      <w:r w:rsidRPr="003E1310">
        <w:rPr>
          <w:rFonts w:cs="Times New Roman"/>
          <w:sz w:val="28"/>
          <w:szCs w:val="28"/>
        </w:rPr>
        <w:t>, ja tāds ir;</w:t>
      </w:r>
    </w:p>
    <w:p w14:paraId="4C45F1D1" w14:textId="1676F0C4" w:rsidR="00501AA7" w:rsidRPr="003E1310" w:rsidRDefault="00501AA7" w:rsidP="001638D9">
      <w:pPr>
        <w:ind w:firstLine="720"/>
        <w:jc w:val="both"/>
        <w:rPr>
          <w:rFonts w:cs="Times New Roman"/>
          <w:sz w:val="28"/>
          <w:szCs w:val="28"/>
        </w:rPr>
      </w:pPr>
      <w:r w:rsidRPr="003E1310">
        <w:rPr>
          <w:rFonts w:cs="Times New Roman"/>
          <w:sz w:val="28"/>
          <w:szCs w:val="28"/>
        </w:rPr>
        <w:t>5) apliecinājum</w:t>
      </w:r>
      <w:r w:rsidR="001C236D" w:rsidRPr="003E1310">
        <w:rPr>
          <w:rFonts w:cs="Times New Roman"/>
          <w:sz w:val="28"/>
          <w:szCs w:val="28"/>
        </w:rPr>
        <w:t>u</w:t>
      </w:r>
      <w:r w:rsidRPr="003E1310">
        <w:rPr>
          <w:rFonts w:cs="Times New Roman"/>
          <w:sz w:val="28"/>
          <w:szCs w:val="28"/>
        </w:rPr>
        <w:t xml:space="preserve">, ka personai Eiropas Savienības teritorijā nav saimnieciskās darbības </w:t>
      </w:r>
      <w:r w:rsidR="00215071" w:rsidRPr="003E1310">
        <w:rPr>
          <w:rFonts w:cs="Times New Roman"/>
          <w:sz w:val="28"/>
          <w:szCs w:val="28"/>
        </w:rPr>
        <w:t xml:space="preserve">mītnes </w:t>
      </w:r>
      <w:r w:rsidRPr="003E1310">
        <w:rPr>
          <w:rFonts w:cs="Times New Roman"/>
          <w:sz w:val="28"/>
          <w:szCs w:val="28"/>
        </w:rPr>
        <w:t>vietas un pastāvīgas iestādes.</w:t>
      </w:r>
    </w:p>
    <w:p w14:paraId="325AC62E" w14:textId="129230C2" w:rsidR="000166D7" w:rsidRPr="003E1310" w:rsidRDefault="00127AEB" w:rsidP="008F65C7">
      <w:pPr>
        <w:ind w:firstLine="709"/>
        <w:jc w:val="both"/>
        <w:rPr>
          <w:rFonts w:cs="Times New Roman"/>
          <w:sz w:val="28"/>
          <w:szCs w:val="28"/>
        </w:rPr>
      </w:pPr>
      <w:r w:rsidRPr="003E1310">
        <w:rPr>
          <w:rFonts w:cs="Times New Roman"/>
          <w:sz w:val="28"/>
          <w:szCs w:val="28"/>
        </w:rPr>
        <w:t>(</w:t>
      </w:r>
      <w:r w:rsidR="00A0047A" w:rsidRPr="003E1310">
        <w:rPr>
          <w:rFonts w:cs="Times New Roman"/>
          <w:sz w:val="28"/>
          <w:szCs w:val="28"/>
        </w:rPr>
        <w:t>5</w:t>
      </w:r>
      <w:r w:rsidRPr="003E1310">
        <w:rPr>
          <w:rFonts w:cs="Times New Roman"/>
          <w:sz w:val="28"/>
          <w:szCs w:val="28"/>
        </w:rPr>
        <w:t>)</w:t>
      </w:r>
      <w:r w:rsidR="008F65C7" w:rsidRPr="003E1310">
        <w:rPr>
          <w:rFonts w:cs="Times New Roman"/>
          <w:sz w:val="28"/>
          <w:szCs w:val="28"/>
        </w:rPr>
        <w:t> </w:t>
      </w:r>
      <w:r w:rsidRPr="003E1310">
        <w:rPr>
          <w:rFonts w:cs="Times New Roman"/>
          <w:sz w:val="28"/>
          <w:szCs w:val="28"/>
        </w:rPr>
        <w:t xml:space="preserve">Valsts ieņēmumu dienests </w:t>
      </w:r>
      <w:r w:rsidR="00830E31" w:rsidRPr="003E1310">
        <w:rPr>
          <w:rFonts w:cs="Times New Roman"/>
          <w:sz w:val="28"/>
          <w:szCs w:val="28"/>
        </w:rPr>
        <w:t xml:space="preserve">piecu darbdienu laikā pēc </w:t>
      </w:r>
      <w:r w:rsidR="000166D7" w:rsidRPr="003E1310">
        <w:rPr>
          <w:rFonts w:cs="Times New Roman"/>
          <w:sz w:val="28"/>
          <w:szCs w:val="28"/>
        </w:rPr>
        <w:t xml:space="preserve">šā </w:t>
      </w:r>
      <w:r w:rsidR="00206765" w:rsidRPr="003E1310">
        <w:rPr>
          <w:rFonts w:cs="Times New Roman"/>
          <w:sz w:val="28"/>
          <w:szCs w:val="28"/>
        </w:rPr>
        <w:t xml:space="preserve">panta </w:t>
      </w:r>
      <w:r w:rsidR="000166D7" w:rsidRPr="003E1310">
        <w:rPr>
          <w:rFonts w:cs="Times New Roman"/>
          <w:sz w:val="28"/>
          <w:szCs w:val="28"/>
        </w:rPr>
        <w:t xml:space="preserve">otrajā daļā minētā nodokļa maksātāja </w:t>
      </w:r>
      <w:r w:rsidR="00830E31" w:rsidRPr="003E1310">
        <w:rPr>
          <w:rFonts w:cs="Times New Roman"/>
          <w:sz w:val="28"/>
          <w:szCs w:val="28"/>
        </w:rPr>
        <w:t xml:space="preserve">reģistrācijas iesnieguma saņemšanas pieņem lēmumu par reģistrāciju </w:t>
      </w:r>
      <w:proofErr w:type="spellStart"/>
      <w:r w:rsidR="000166D7" w:rsidRPr="003E1310">
        <w:rPr>
          <w:rFonts w:cs="Times New Roman"/>
          <w:sz w:val="28"/>
          <w:szCs w:val="28"/>
        </w:rPr>
        <w:t>ārpussavienības</w:t>
      </w:r>
      <w:proofErr w:type="spellEnd"/>
      <w:r w:rsidR="000166D7" w:rsidRPr="003E1310">
        <w:rPr>
          <w:rFonts w:cs="Times New Roman"/>
          <w:sz w:val="28"/>
          <w:szCs w:val="28"/>
        </w:rPr>
        <w:t xml:space="preserve"> režīma</w:t>
      </w:r>
      <w:r w:rsidR="00830E31" w:rsidRPr="003E1310">
        <w:rPr>
          <w:rFonts w:cs="Times New Roman"/>
          <w:sz w:val="28"/>
          <w:szCs w:val="28"/>
        </w:rPr>
        <w:t xml:space="preserve"> reģistrā</w:t>
      </w:r>
      <w:r w:rsidR="00A94CB1" w:rsidRPr="003E1310">
        <w:rPr>
          <w:rFonts w:cs="Times New Roman"/>
          <w:sz w:val="28"/>
          <w:szCs w:val="28"/>
        </w:rPr>
        <w:t xml:space="preserve"> un</w:t>
      </w:r>
      <w:r w:rsidR="002A5A63" w:rsidRPr="003E1310">
        <w:rPr>
          <w:rFonts w:cs="Times New Roman"/>
          <w:sz w:val="28"/>
          <w:szCs w:val="28"/>
        </w:rPr>
        <w:t>, izmantojot Valsts ieņēmumu dienesta Elektroniskās deklarēšanas sistēmu,</w:t>
      </w:r>
      <w:r w:rsidR="00A94CB1" w:rsidRPr="003E1310">
        <w:rPr>
          <w:rFonts w:cs="Times New Roman"/>
          <w:sz w:val="28"/>
          <w:szCs w:val="28"/>
        </w:rPr>
        <w:t xml:space="preserve"> </w:t>
      </w:r>
      <w:r w:rsidR="00DD64F5" w:rsidRPr="003E1310">
        <w:rPr>
          <w:rFonts w:cs="Times New Roman"/>
          <w:sz w:val="28"/>
          <w:szCs w:val="28"/>
        </w:rPr>
        <w:t xml:space="preserve">to paziņo </w:t>
      </w:r>
      <w:r w:rsidR="002A5A63" w:rsidRPr="003E1310">
        <w:rPr>
          <w:rFonts w:cs="Times New Roman"/>
          <w:sz w:val="28"/>
          <w:szCs w:val="28"/>
        </w:rPr>
        <w:t>ne vēlāk kā nākamajā dienā pēc lēmuma pieņemšanas.</w:t>
      </w:r>
    </w:p>
    <w:p w14:paraId="5F7191B9" w14:textId="16E2EC48" w:rsidR="00127AEB" w:rsidRPr="003E1310" w:rsidRDefault="000166D7" w:rsidP="008F65C7">
      <w:pPr>
        <w:ind w:firstLine="709"/>
        <w:jc w:val="both"/>
        <w:rPr>
          <w:rFonts w:cs="Times New Roman"/>
          <w:sz w:val="28"/>
          <w:szCs w:val="28"/>
        </w:rPr>
      </w:pPr>
      <w:r w:rsidRPr="003E1310">
        <w:rPr>
          <w:rFonts w:cs="Times New Roman"/>
          <w:sz w:val="28"/>
          <w:szCs w:val="28"/>
        </w:rPr>
        <w:t>(</w:t>
      </w:r>
      <w:r w:rsidR="00A0047A" w:rsidRPr="003E1310">
        <w:rPr>
          <w:rFonts w:cs="Times New Roman"/>
          <w:sz w:val="28"/>
          <w:szCs w:val="28"/>
        </w:rPr>
        <w:t>6</w:t>
      </w:r>
      <w:r w:rsidRPr="003E1310">
        <w:rPr>
          <w:rFonts w:cs="Times New Roman"/>
          <w:sz w:val="28"/>
          <w:szCs w:val="28"/>
        </w:rPr>
        <w:t xml:space="preserve">) Valsts ieņēmumu dienests </w:t>
      </w:r>
      <w:proofErr w:type="spellStart"/>
      <w:r w:rsidR="00127AEB" w:rsidRPr="003E1310">
        <w:rPr>
          <w:rFonts w:cs="Times New Roman"/>
          <w:sz w:val="28"/>
          <w:szCs w:val="28"/>
        </w:rPr>
        <w:t>ārpussavienības</w:t>
      </w:r>
      <w:proofErr w:type="spellEnd"/>
      <w:r w:rsidR="00127AEB" w:rsidRPr="003E1310">
        <w:rPr>
          <w:rFonts w:cs="Times New Roman"/>
          <w:sz w:val="28"/>
          <w:szCs w:val="28"/>
        </w:rPr>
        <w:t xml:space="preserve"> režīma izmantošanai piešķir reģistrācijas numuru Valsts ieņēmumu dienesta pievienotās vērtības nodokļa maksātāju reģistrā vai </w:t>
      </w:r>
      <w:r w:rsidR="00DD64F5" w:rsidRPr="003E1310">
        <w:rPr>
          <w:rFonts w:cs="Times New Roman"/>
          <w:sz w:val="28"/>
          <w:szCs w:val="28"/>
        </w:rPr>
        <w:t xml:space="preserve">– </w:t>
      </w:r>
      <w:r w:rsidR="00127AEB" w:rsidRPr="003E1310">
        <w:rPr>
          <w:rFonts w:cs="Times New Roman"/>
          <w:sz w:val="28"/>
          <w:szCs w:val="28"/>
        </w:rPr>
        <w:t>attiecībā uz reģistrētu nodokļa maksātāju</w:t>
      </w:r>
      <w:r w:rsidR="00DD64F5" w:rsidRPr="003E1310">
        <w:rPr>
          <w:rFonts w:cs="Times New Roman"/>
          <w:sz w:val="28"/>
          <w:szCs w:val="28"/>
        </w:rPr>
        <w:t xml:space="preserve"> –</w:t>
      </w:r>
      <w:r w:rsidR="00127AEB" w:rsidRPr="003E1310">
        <w:rPr>
          <w:rFonts w:cs="Times New Roman"/>
          <w:sz w:val="28"/>
          <w:szCs w:val="28"/>
        </w:rPr>
        <w:t xml:space="preserve"> izmanto tam jau piešķirto reģistrācijas numuru Valsts ieņēmumu dienesta pievienotās vērtības nodokļa maksātāju reģistrā par darbībām, </w:t>
      </w:r>
      <w:r w:rsidR="00230E1B" w:rsidRPr="003E1310">
        <w:rPr>
          <w:rFonts w:cs="Times New Roman"/>
          <w:sz w:val="28"/>
          <w:szCs w:val="28"/>
        </w:rPr>
        <w:t xml:space="preserve">saistībā </w:t>
      </w:r>
      <w:r w:rsidR="00127AEB" w:rsidRPr="003E1310">
        <w:rPr>
          <w:rFonts w:cs="Times New Roman"/>
          <w:sz w:val="28"/>
          <w:szCs w:val="28"/>
        </w:rPr>
        <w:t>ar kurām nodokļa piemērošanas nolūkā šis nodokļa maksātājs ir reģistrēts iekšzemē.</w:t>
      </w:r>
    </w:p>
    <w:p w14:paraId="22F05D32" w14:textId="77777777" w:rsidR="00906001" w:rsidRPr="003E1310" w:rsidRDefault="00906001" w:rsidP="00FC134D">
      <w:pPr>
        <w:ind w:firstLine="709"/>
        <w:jc w:val="both"/>
        <w:rPr>
          <w:rFonts w:cs="Times New Roman"/>
          <w:sz w:val="28"/>
          <w:szCs w:val="28"/>
        </w:rPr>
      </w:pPr>
      <w:bookmarkStart w:id="7" w:name="p-526811"/>
      <w:bookmarkStart w:id="8" w:name="p194.4"/>
      <w:bookmarkStart w:id="9" w:name="p-526812"/>
      <w:bookmarkStart w:id="10" w:name="p194.5"/>
      <w:bookmarkStart w:id="11" w:name="p-526813"/>
      <w:bookmarkStart w:id="12" w:name="p194.6"/>
      <w:bookmarkStart w:id="13" w:name="p-526814"/>
      <w:bookmarkStart w:id="14" w:name="p194.7"/>
      <w:bookmarkEnd w:id="7"/>
      <w:bookmarkEnd w:id="8"/>
      <w:bookmarkEnd w:id="9"/>
      <w:bookmarkEnd w:id="10"/>
      <w:bookmarkEnd w:id="11"/>
      <w:bookmarkEnd w:id="12"/>
      <w:bookmarkEnd w:id="13"/>
      <w:bookmarkEnd w:id="14"/>
      <w:r w:rsidRPr="003E1310">
        <w:rPr>
          <w:rFonts w:cs="Times New Roman"/>
          <w:spacing w:val="-2"/>
          <w:sz w:val="28"/>
          <w:szCs w:val="28"/>
        </w:rPr>
        <w:t>(</w:t>
      </w:r>
      <w:r w:rsidR="009C2966" w:rsidRPr="003E1310">
        <w:rPr>
          <w:rFonts w:cs="Times New Roman"/>
          <w:spacing w:val="-2"/>
          <w:sz w:val="28"/>
          <w:szCs w:val="28"/>
        </w:rPr>
        <w:t>7</w:t>
      </w:r>
      <w:r w:rsidRPr="003E1310">
        <w:rPr>
          <w:rFonts w:cs="Times New Roman"/>
          <w:spacing w:val="-2"/>
          <w:sz w:val="28"/>
          <w:szCs w:val="28"/>
        </w:rPr>
        <w:t xml:space="preserve">) Valsts ieņēmumu dienests izslēdz nodokļa maksātāju no </w:t>
      </w:r>
      <w:proofErr w:type="spellStart"/>
      <w:r w:rsidRPr="003E1310">
        <w:rPr>
          <w:rFonts w:cs="Times New Roman"/>
          <w:spacing w:val="-2"/>
          <w:sz w:val="28"/>
          <w:szCs w:val="28"/>
        </w:rPr>
        <w:t>ārpussavienības</w:t>
      </w:r>
      <w:proofErr w:type="spellEnd"/>
      <w:r w:rsidRPr="003E1310">
        <w:rPr>
          <w:rFonts w:cs="Times New Roman"/>
          <w:sz w:val="28"/>
          <w:szCs w:val="28"/>
        </w:rPr>
        <w:t xml:space="preserve"> režīma reģistra, ja iestājas vismaz viens no šādiem apstākļiem:</w:t>
      </w:r>
    </w:p>
    <w:p w14:paraId="7A340BB8" w14:textId="77777777" w:rsidR="00906001" w:rsidRPr="003E1310" w:rsidRDefault="00906001" w:rsidP="001638D9">
      <w:pPr>
        <w:ind w:firstLine="720"/>
        <w:jc w:val="both"/>
        <w:rPr>
          <w:rFonts w:cs="Times New Roman"/>
          <w:sz w:val="28"/>
          <w:szCs w:val="28"/>
        </w:rPr>
      </w:pPr>
      <w:r w:rsidRPr="003E1310">
        <w:rPr>
          <w:rFonts w:cs="Times New Roman"/>
          <w:sz w:val="28"/>
          <w:szCs w:val="28"/>
        </w:rPr>
        <w:t xml:space="preserve">1) nodokļa maksātājs, izmantojot Valsts ieņēmumu dienesta Elektroniskās deklarēšanas sistēmu, paziņo, ka vairs nesniedz pakalpojumus, uz kuriem attiecas </w:t>
      </w:r>
      <w:proofErr w:type="spellStart"/>
      <w:r w:rsidRPr="003E1310">
        <w:rPr>
          <w:rFonts w:cs="Times New Roman"/>
          <w:sz w:val="28"/>
          <w:szCs w:val="28"/>
        </w:rPr>
        <w:t>ārpussavienības</w:t>
      </w:r>
      <w:proofErr w:type="spellEnd"/>
      <w:r w:rsidRPr="003E1310">
        <w:rPr>
          <w:rFonts w:cs="Times New Roman"/>
          <w:sz w:val="28"/>
          <w:szCs w:val="28"/>
        </w:rPr>
        <w:t xml:space="preserve"> režīms;</w:t>
      </w:r>
    </w:p>
    <w:p w14:paraId="39B299C4" w14:textId="77777777" w:rsidR="00906001" w:rsidRPr="003E1310" w:rsidRDefault="00FC04C2" w:rsidP="001638D9">
      <w:pPr>
        <w:ind w:firstLine="720"/>
        <w:jc w:val="both"/>
        <w:rPr>
          <w:rFonts w:cs="Times New Roman"/>
          <w:sz w:val="28"/>
          <w:szCs w:val="28"/>
        </w:rPr>
      </w:pPr>
      <w:r w:rsidRPr="003E1310">
        <w:rPr>
          <w:rFonts w:cs="Times New Roman"/>
          <w:sz w:val="28"/>
          <w:szCs w:val="28"/>
        </w:rPr>
        <w:t>2</w:t>
      </w:r>
      <w:r w:rsidR="001511AE" w:rsidRPr="003E1310">
        <w:rPr>
          <w:rFonts w:cs="Times New Roman"/>
          <w:sz w:val="28"/>
          <w:szCs w:val="28"/>
        </w:rPr>
        <w:t>) </w:t>
      </w:r>
      <w:r w:rsidRPr="003E1310">
        <w:rPr>
          <w:rFonts w:cs="Times New Roman"/>
          <w:sz w:val="28"/>
          <w:szCs w:val="28"/>
        </w:rPr>
        <w:t>i</w:t>
      </w:r>
      <w:r w:rsidR="00906001" w:rsidRPr="003E1310">
        <w:rPr>
          <w:rFonts w:cs="Times New Roman"/>
          <w:sz w:val="28"/>
          <w:szCs w:val="28"/>
        </w:rPr>
        <w:t xml:space="preserve">r citas pazīmes, kas liek uzskatīt, ka nodokļa maksātāja darbība, par kuru uzliek nodokli un uz kuru attiecas </w:t>
      </w:r>
      <w:proofErr w:type="spellStart"/>
      <w:r w:rsidR="00906001" w:rsidRPr="003E1310">
        <w:rPr>
          <w:rFonts w:cs="Times New Roman"/>
          <w:sz w:val="28"/>
          <w:szCs w:val="28"/>
        </w:rPr>
        <w:t>ārpussavienības</w:t>
      </w:r>
      <w:proofErr w:type="spellEnd"/>
      <w:r w:rsidR="00906001" w:rsidRPr="003E1310">
        <w:rPr>
          <w:rFonts w:cs="Times New Roman"/>
          <w:sz w:val="28"/>
          <w:szCs w:val="28"/>
        </w:rPr>
        <w:t xml:space="preserve"> režīms, ir beigusies;</w:t>
      </w:r>
    </w:p>
    <w:p w14:paraId="13C1BADD" w14:textId="77777777" w:rsidR="00906001" w:rsidRPr="003E1310" w:rsidRDefault="009C2966" w:rsidP="001638D9">
      <w:pPr>
        <w:ind w:firstLine="720"/>
        <w:jc w:val="both"/>
        <w:rPr>
          <w:rFonts w:cs="Times New Roman"/>
          <w:sz w:val="28"/>
          <w:szCs w:val="28"/>
        </w:rPr>
      </w:pPr>
      <w:r w:rsidRPr="003E1310">
        <w:rPr>
          <w:rFonts w:cs="Times New Roman"/>
          <w:sz w:val="28"/>
          <w:szCs w:val="28"/>
        </w:rPr>
        <w:t>3</w:t>
      </w:r>
      <w:r w:rsidR="001511AE" w:rsidRPr="003E1310">
        <w:rPr>
          <w:rFonts w:cs="Times New Roman"/>
          <w:sz w:val="28"/>
          <w:szCs w:val="28"/>
        </w:rPr>
        <w:t>) </w:t>
      </w:r>
      <w:r w:rsidR="00906001" w:rsidRPr="003E1310">
        <w:rPr>
          <w:rFonts w:cs="Times New Roman"/>
          <w:sz w:val="28"/>
          <w:szCs w:val="28"/>
        </w:rPr>
        <w:t xml:space="preserve">nodokļa maksātājs vairs neatbilst nosacījumiem, kas nepieciešami </w:t>
      </w:r>
      <w:proofErr w:type="spellStart"/>
      <w:r w:rsidR="00906001" w:rsidRPr="003E1310">
        <w:rPr>
          <w:rFonts w:cs="Times New Roman"/>
          <w:sz w:val="28"/>
          <w:szCs w:val="28"/>
        </w:rPr>
        <w:t>ārpussavienības</w:t>
      </w:r>
      <w:proofErr w:type="spellEnd"/>
      <w:r w:rsidR="00906001" w:rsidRPr="003E1310">
        <w:rPr>
          <w:rFonts w:cs="Times New Roman"/>
          <w:sz w:val="28"/>
          <w:szCs w:val="28"/>
        </w:rPr>
        <w:t xml:space="preserve"> režīma izmantošanai;</w:t>
      </w:r>
    </w:p>
    <w:p w14:paraId="0A2A6EC7" w14:textId="77777777" w:rsidR="008E563E" w:rsidRPr="003E1310" w:rsidRDefault="009C2966" w:rsidP="001638D9">
      <w:pPr>
        <w:ind w:firstLine="720"/>
        <w:jc w:val="both"/>
        <w:rPr>
          <w:rFonts w:cs="Times New Roman"/>
          <w:sz w:val="28"/>
          <w:szCs w:val="28"/>
        </w:rPr>
      </w:pPr>
      <w:r w:rsidRPr="003E1310">
        <w:rPr>
          <w:rFonts w:cs="Times New Roman"/>
          <w:sz w:val="28"/>
          <w:szCs w:val="28"/>
        </w:rPr>
        <w:t>4</w:t>
      </w:r>
      <w:r w:rsidR="001511AE" w:rsidRPr="003E1310">
        <w:rPr>
          <w:rFonts w:cs="Times New Roman"/>
          <w:sz w:val="28"/>
          <w:szCs w:val="28"/>
        </w:rPr>
        <w:t>) </w:t>
      </w:r>
      <w:r w:rsidR="00906001" w:rsidRPr="003E1310">
        <w:rPr>
          <w:rFonts w:cs="Times New Roman"/>
          <w:sz w:val="28"/>
          <w:szCs w:val="28"/>
        </w:rPr>
        <w:t>nodokļa maksātājs pastāvīgi neievēro noteikumus atti</w:t>
      </w:r>
      <w:r w:rsidR="008E563E" w:rsidRPr="003E1310">
        <w:rPr>
          <w:rFonts w:cs="Times New Roman"/>
          <w:sz w:val="28"/>
          <w:szCs w:val="28"/>
        </w:rPr>
        <w:t xml:space="preserve">ecībā uz </w:t>
      </w:r>
      <w:proofErr w:type="spellStart"/>
      <w:r w:rsidR="008E563E" w:rsidRPr="003E1310">
        <w:rPr>
          <w:rFonts w:cs="Times New Roman"/>
          <w:sz w:val="28"/>
          <w:szCs w:val="28"/>
        </w:rPr>
        <w:t>ārpussavienības</w:t>
      </w:r>
      <w:proofErr w:type="spellEnd"/>
      <w:r w:rsidR="008E563E" w:rsidRPr="003E1310">
        <w:rPr>
          <w:rFonts w:cs="Times New Roman"/>
          <w:sz w:val="28"/>
          <w:szCs w:val="28"/>
        </w:rPr>
        <w:t xml:space="preserve"> režīmu</w:t>
      </w:r>
      <w:bookmarkStart w:id="15" w:name="p-526815"/>
      <w:bookmarkStart w:id="16" w:name="p194.8"/>
      <w:bookmarkEnd w:id="15"/>
      <w:bookmarkEnd w:id="16"/>
      <w:r w:rsidR="008E563E" w:rsidRPr="003E1310">
        <w:rPr>
          <w:rFonts w:cs="Times New Roman"/>
          <w:sz w:val="28"/>
          <w:szCs w:val="28"/>
        </w:rPr>
        <w:t>.</w:t>
      </w:r>
    </w:p>
    <w:p w14:paraId="18E88E81" w14:textId="03D86635" w:rsidR="008F65C7" w:rsidRPr="003E1310" w:rsidRDefault="008F65C7" w:rsidP="008F65C7">
      <w:pPr>
        <w:ind w:firstLine="709"/>
        <w:jc w:val="both"/>
        <w:rPr>
          <w:rFonts w:cs="Times New Roman"/>
          <w:sz w:val="28"/>
          <w:szCs w:val="28"/>
        </w:rPr>
      </w:pPr>
      <w:bookmarkStart w:id="17" w:name="p-526816"/>
      <w:bookmarkStart w:id="18" w:name="p194.9"/>
      <w:bookmarkStart w:id="19" w:name="p-526817"/>
      <w:bookmarkStart w:id="20" w:name="p194.10"/>
      <w:bookmarkStart w:id="21" w:name="_Hlk44419748"/>
      <w:bookmarkEnd w:id="17"/>
      <w:bookmarkEnd w:id="18"/>
      <w:bookmarkEnd w:id="19"/>
      <w:bookmarkEnd w:id="20"/>
      <w:r w:rsidRPr="003E1310">
        <w:rPr>
          <w:rFonts w:cs="Times New Roman"/>
          <w:sz w:val="28"/>
          <w:szCs w:val="28"/>
        </w:rPr>
        <w:t>(</w:t>
      </w:r>
      <w:r w:rsidR="009C2966" w:rsidRPr="003E1310">
        <w:rPr>
          <w:rFonts w:cs="Times New Roman"/>
          <w:sz w:val="28"/>
          <w:szCs w:val="28"/>
        </w:rPr>
        <w:t>8</w:t>
      </w:r>
      <w:r w:rsidRPr="003E1310">
        <w:rPr>
          <w:rFonts w:cs="Times New Roman"/>
          <w:sz w:val="28"/>
          <w:szCs w:val="28"/>
        </w:rPr>
        <w:t>) </w:t>
      </w:r>
      <w:r w:rsidR="00A44E20" w:rsidRPr="003E1310">
        <w:rPr>
          <w:rFonts w:cs="Times New Roman"/>
          <w:sz w:val="28"/>
          <w:szCs w:val="28"/>
        </w:rPr>
        <w:t>Šā panta otrajā daļā minētais n</w:t>
      </w:r>
      <w:r w:rsidR="00653486" w:rsidRPr="003E1310">
        <w:rPr>
          <w:rFonts w:cs="Times New Roman"/>
          <w:sz w:val="28"/>
          <w:szCs w:val="28"/>
        </w:rPr>
        <w:t xml:space="preserve">odokļa maksātājs </w:t>
      </w:r>
      <w:r w:rsidRPr="003E1310">
        <w:rPr>
          <w:rFonts w:cs="Times New Roman"/>
          <w:sz w:val="28"/>
          <w:szCs w:val="28"/>
        </w:rPr>
        <w:t xml:space="preserve">līdz </w:t>
      </w:r>
      <w:r w:rsidR="00653486" w:rsidRPr="003E1310">
        <w:rPr>
          <w:rFonts w:cs="Times New Roman"/>
          <w:sz w:val="28"/>
          <w:szCs w:val="28"/>
        </w:rPr>
        <w:t>nākamā mēneša beigām</w:t>
      </w:r>
      <w:r w:rsidR="00D742AE" w:rsidRPr="003E1310">
        <w:rPr>
          <w:rFonts w:cs="Times New Roman"/>
          <w:sz w:val="28"/>
          <w:szCs w:val="28"/>
        </w:rPr>
        <w:t>, kas seko</w:t>
      </w:r>
      <w:r w:rsidRPr="003E1310">
        <w:rPr>
          <w:rFonts w:cs="Times New Roman"/>
          <w:sz w:val="28"/>
          <w:szCs w:val="28"/>
        </w:rPr>
        <w:t xml:space="preserve"> taksācijas periodam, </w:t>
      </w:r>
      <w:r w:rsidR="00E502D0" w:rsidRPr="003E1310">
        <w:rPr>
          <w:rFonts w:cs="Times New Roman"/>
          <w:sz w:val="28"/>
          <w:szCs w:val="28"/>
        </w:rPr>
        <w:t xml:space="preserve">iesniedz Valsts ieņēmumu dienestam, </w:t>
      </w:r>
      <w:r w:rsidR="00D742AE" w:rsidRPr="003E1310">
        <w:rPr>
          <w:rFonts w:cs="Times New Roman"/>
          <w:sz w:val="28"/>
          <w:szCs w:val="28"/>
        </w:rPr>
        <w:t>izmantojot Valsts ieņēmumu dienesta Elektroniskās deklarēšanas sistēmu,</w:t>
      </w:r>
      <w:r w:rsidR="009C7B7B" w:rsidRPr="003E1310">
        <w:rPr>
          <w:rFonts w:cs="Times New Roman"/>
          <w:sz w:val="28"/>
          <w:szCs w:val="28"/>
        </w:rPr>
        <w:t xml:space="preserve"> </w:t>
      </w:r>
      <w:r w:rsidR="00E502D0" w:rsidRPr="003E1310">
        <w:rPr>
          <w:rFonts w:cs="Times New Roman"/>
          <w:sz w:val="28"/>
          <w:szCs w:val="28"/>
        </w:rPr>
        <w:t xml:space="preserve">par katru ceturksni nodokļa </w:t>
      </w:r>
      <w:r w:rsidRPr="003E1310">
        <w:rPr>
          <w:rFonts w:cs="Times New Roman"/>
          <w:sz w:val="28"/>
          <w:szCs w:val="28"/>
        </w:rPr>
        <w:t xml:space="preserve">deklarāciju par </w:t>
      </w:r>
      <w:r w:rsidR="007E6C1C" w:rsidRPr="003E1310">
        <w:rPr>
          <w:rFonts w:cs="Times New Roman"/>
          <w:sz w:val="28"/>
          <w:szCs w:val="28"/>
        </w:rPr>
        <w:t xml:space="preserve">darījumiem, uz kuriem attiecas </w:t>
      </w:r>
      <w:proofErr w:type="spellStart"/>
      <w:r w:rsidR="007E6C1C" w:rsidRPr="003E1310">
        <w:rPr>
          <w:rFonts w:cs="Times New Roman"/>
          <w:sz w:val="28"/>
          <w:szCs w:val="28"/>
        </w:rPr>
        <w:t>ārpussavienības</w:t>
      </w:r>
      <w:proofErr w:type="spellEnd"/>
      <w:r w:rsidR="007E6C1C" w:rsidRPr="003E1310">
        <w:rPr>
          <w:rFonts w:cs="Times New Roman"/>
          <w:sz w:val="28"/>
          <w:szCs w:val="28"/>
        </w:rPr>
        <w:t xml:space="preserve"> režīms</w:t>
      </w:r>
      <w:r w:rsidRPr="003E1310">
        <w:rPr>
          <w:rFonts w:cs="Times New Roman"/>
          <w:sz w:val="28"/>
          <w:szCs w:val="28"/>
        </w:rPr>
        <w:t xml:space="preserve">. Minēto nodokļa deklarāciju iesniedz arī tad, ja nodokļa maksātājs attiecīgos </w:t>
      </w:r>
      <w:r w:rsidR="007E6C1C" w:rsidRPr="003E1310">
        <w:rPr>
          <w:rFonts w:cs="Times New Roman"/>
          <w:sz w:val="28"/>
          <w:szCs w:val="28"/>
        </w:rPr>
        <w:t>darījumus</w:t>
      </w:r>
      <w:r w:rsidRPr="003E1310">
        <w:rPr>
          <w:rFonts w:cs="Times New Roman"/>
          <w:sz w:val="28"/>
          <w:szCs w:val="28"/>
        </w:rPr>
        <w:t xml:space="preserve"> nav </w:t>
      </w:r>
      <w:r w:rsidR="007E6C1C" w:rsidRPr="003E1310">
        <w:rPr>
          <w:rFonts w:cs="Times New Roman"/>
          <w:sz w:val="28"/>
          <w:szCs w:val="28"/>
        </w:rPr>
        <w:t>veic</w:t>
      </w:r>
      <w:r w:rsidRPr="003E1310">
        <w:rPr>
          <w:rFonts w:cs="Times New Roman"/>
          <w:sz w:val="28"/>
          <w:szCs w:val="28"/>
        </w:rPr>
        <w:t>is.</w:t>
      </w:r>
    </w:p>
    <w:bookmarkEnd w:id="21"/>
    <w:p w14:paraId="2CAFA5E9" w14:textId="77777777" w:rsidR="008F65C7" w:rsidRPr="003E1310" w:rsidRDefault="008F65C7" w:rsidP="008F65C7">
      <w:pPr>
        <w:ind w:firstLine="709"/>
        <w:jc w:val="both"/>
        <w:rPr>
          <w:rFonts w:cs="Times New Roman"/>
          <w:sz w:val="28"/>
          <w:szCs w:val="28"/>
        </w:rPr>
      </w:pPr>
      <w:r w:rsidRPr="003E1310">
        <w:rPr>
          <w:rFonts w:cs="Times New Roman"/>
          <w:sz w:val="28"/>
          <w:szCs w:val="28"/>
        </w:rPr>
        <w:t>(</w:t>
      </w:r>
      <w:r w:rsidR="009C2966" w:rsidRPr="003E1310">
        <w:rPr>
          <w:rFonts w:cs="Times New Roman"/>
          <w:sz w:val="28"/>
          <w:szCs w:val="28"/>
        </w:rPr>
        <w:t>9</w:t>
      </w:r>
      <w:r w:rsidRPr="003E1310">
        <w:rPr>
          <w:rFonts w:cs="Times New Roman"/>
          <w:sz w:val="28"/>
          <w:szCs w:val="28"/>
        </w:rPr>
        <w:t xml:space="preserve">) Nodokli, kas aprēķināts par taksācijas periodu, </w:t>
      </w:r>
      <w:r w:rsidR="00D742AE" w:rsidRPr="003E1310">
        <w:rPr>
          <w:rFonts w:cs="Times New Roman"/>
          <w:sz w:val="28"/>
          <w:szCs w:val="28"/>
        </w:rPr>
        <w:t xml:space="preserve">šā panta otrajā daļā minētais </w:t>
      </w:r>
      <w:r w:rsidRPr="003E1310">
        <w:rPr>
          <w:rFonts w:cs="Times New Roman"/>
          <w:sz w:val="28"/>
          <w:szCs w:val="28"/>
        </w:rPr>
        <w:t>nodokļa maksātājs</w:t>
      </w:r>
      <w:r w:rsidR="00D742AE" w:rsidRPr="003E1310">
        <w:rPr>
          <w:rFonts w:cs="Times New Roman"/>
          <w:sz w:val="28"/>
          <w:szCs w:val="28"/>
        </w:rPr>
        <w:t xml:space="preserve"> </w:t>
      </w:r>
      <w:r w:rsidRPr="003E1310">
        <w:rPr>
          <w:rFonts w:cs="Times New Roman"/>
          <w:sz w:val="28"/>
          <w:szCs w:val="28"/>
        </w:rPr>
        <w:t xml:space="preserve">iemaksā valsts budžetā līdz </w:t>
      </w:r>
      <w:r w:rsidR="00D742AE" w:rsidRPr="003E1310">
        <w:rPr>
          <w:rFonts w:cs="Times New Roman"/>
          <w:sz w:val="28"/>
          <w:szCs w:val="28"/>
        </w:rPr>
        <w:t>nākamā</w:t>
      </w:r>
      <w:r w:rsidRPr="003E1310">
        <w:rPr>
          <w:rFonts w:cs="Times New Roman"/>
          <w:sz w:val="28"/>
          <w:szCs w:val="28"/>
        </w:rPr>
        <w:t xml:space="preserve"> mēneša beigām</w:t>
      </w:r>
      <w:r w:rsidR="00E42D9C" w:rsidRPr="003E1310">
        <w:rPr>
          <w:rFonts w:cs="Times New Roman"/>
          <w:sz w:val="28"/>
          <w:szCs w:val="28"/>
        </w:rPr>
        <w:t>, kas seko</w:t>
      </w:r>
      <w:r w:rsidRPr="003E1310">
        <w:rPr>
          <w:rFonts w:cs="Times New Roman"/>
          <w:sz w:val="28"/>
          <w:szCs w:val="28"/>
        </w:rPr>
        <w:t xml:space="preserve"> </w:t>
      </w:r>
      <w:r w:rsidR="00D742AE" w:rsidRPr="003E1310">
        <w:rPr>
          <w:rFonts w:cs="Times New Roman"/>
          <w:sz w:val="28"/>
          <w:szCs w:val="28"/>
        </w:rPr>
        <w:t>taksācijas perioda</w:t>
      </w:r>
      <w:r w:rsidR="00E42D9C" w:rsidRPr="003E1310">
        <w:rPr>
          <w:rFonts w:cs="Times New Roman"/>
          <w:sz w:val="28"/>
          <w:szCs w:val="28"/>
        </w:rPr>
        <w:t>m</w:t>
      </w:r>
      <w:r w:rsidRPr="003E1310">
        <w:rPr>
          <w:rFonts w:cs="Times New Roman"/>
          <w:sz w:val="28"/>
          <w:szCs w:val="28"/>
        </w:rPr>
        <w:t xml:space="preserve">, </w:t>
      </w:r>
      <w:r w:rsidR="00D742AE" w:rsidRPr="003E1310">
        <w:rPr>
          <w:rFonts w:cs="Times New Roman"/>
          <w:sz w:val="28"/>
          <w:szCs w:val="28"/>
        </w:rPr>
        <w:t>par kuru iesniegta nodokļa deklarācija</w:t>
      </w:r>
      <w:r w:rsidRPr="003E1310">
        <w:rPr>
          <w:rFonts w:cs="Times New Roman"/>
          <w:sz w:val="28"/>
          <w:szCs w:val="28"/>
        </w:rPr>
        <w:t>.</w:t>
      </w:r>
    </w:p>
    <w:p w14:paraId="697C9437" w14:textId="426EF123" w:rsidR="008F65C7" w:rsidRPr="003E1310" w:rsidRDefault="008F65C7" w:rsidP="008F65C7">
      <w:pPr>
        <w:ind w:firstLine="709"/>
        <w:jc w:val="both"/>
        <w:rPr>
          <w:rFonts w:cs="Times New Roman"/>
          <w:sz w:val="28"/>
          <w:szCs w:val="28"/>
        </w:rPr>
      </w:pPr>
      <w:r w:rsidRPr="003E1310">
        <w:rPr>
          <w:rFonts w:cs="Times New Roman"/>
          <w:sz w:val="28"/>
          <w:szCs w:val="28"/>
        </w:rPr>
        <w:t>(</w:t>
      </w:r>
      <w:r w:rsidR="00DD61D0" w:rsidRPr="003E1310">
        <w:rPr>
          <w:rFonts w:cs="Times New Roman"/>
          <w:sz w:val="28"/>
          <w:szCs w:val="28"/>
        </w:rPr>
        <w:t>1</w:t>
      </w:r>
      <w:r w:rsidR="009C2966" w:rsidRPr="003E1310">
        <w:rPr>
          <w:rFonts w:cs="Times New Roman"/>
          <w:sz w:val="28"/>
          <w:szCs w:val="28"/>
        </w:rPr>
        <w:t>0</w:t>
      </w:r>
      <w:r w:rsidRPr="003E1310">
        <w:rPr>
          <w:rFonts w:cs="Times New Roman"/>
          <w:sz w:val="28"/>
          <w:szCs w:val="28"/>
        </w:rPr>
        <w:t>) </w:t>
      </w:r>
      <w:r w:rsidR="00A44E20" w:rsidRPr="003E1310">
        <w:rPr>
          <w:rFonts w:cs="Times New Roman"/>
          <w:sz w:val="28"/>
          <w:szCs w:val="28"/>
        </w:rPr>
        <w:t>Šā panta otrajā daļā minētajam n</w:t>
      </w:r>
      <w:r w:rsidRPr="003E1310">
        <w:rPr>
          <w:rFonts w:cs="Times New Roman"/>
          <w:sz w:val="28"/>
          <w:szCs w:val="28"/>
        </w:rPr>
        <w:t>odokļa maksātājam</w:t>
      </w:r>
      <w:r w:rsidR="00D742AE" w:rsidRPr="003E1310">
        <w:rPr>
          <w:rFonts w:cs="Times New Roman"/>
          <w:sz w:val="28"/>
          <w:szCs w:val="28"/>
        </w:rPr>
        <w:t xml:space="preserve"> </w:t>
      </w:r>
      <w:r w:rsidRPr="003E1310">
        <w:rPr>
          <w:rFonts w:cs="Times New Roman"/>
          <w:sz w:val="28"/>
          <w:szCs w:val="28"/>
        </w:rPr>
        <w:t xml:space="preserve">nodokļa summu par iekšzemē iegādātajām precēm un saņemtajiem pakalpojumiem </w:t>
      </w:r>
      <w:proofErr w:type="spellStart"/>
      <w:r w:rsidR="00E42D9C" w:rsidRPr="003E1310">
        <w:rPr>
          <w:rFonts w:cs="Times New Roman"/>
          <w:sz w:val="28"/>
          <w:szCs w:val="28"/>
        </w:rPr>
        <w:t>ārpus</w:t>
      </w:r>
      <w:r w:rsidR="00D01398" w:rsidRPr="003E1310">
        <w:rPr>
          <w:rFonts w:cs="Times New Roman"/>
          <w:sz w:val="28"/>
          <w:szCs w:val="28"/>
        </w:rPr>
        <w:softHyphen/>
      </w:r>
      <w:r w:rsidR="00E42D9C" w:rsidRPr="003E1310">
        <w:rPr>
          <w:rFonts w:cs="Times New Roman"/>
          <w:sz w:val="28"/>
          <w:szCs w:val="28"/>
        </w:rPr>
        <w:t>savienības</w:t>
      </w:r>
      <w:proofErr w:type="spellEnd"/>
      <w:r w:rsidR="00E42D9C" w:rsidRPr="003E1310">
        <w:rPr>
          <w:rFonts w:cs="Times New Roman"/>
          <w:sz w:val="28"/>
          <w:szCs w:val="28"/>
        </w:rPr>
        <w:t xml:space="preserve"> režīma ietvaros</w:t>
      </w:r>
      <w:r w:rsidRPr="003E1310">
        <w:rPr>
          <w:rFonts w:cs="Times New Roman"/>
          <w:sz w:val="28"/>
          <w:szCs w:val="28"/>
        </w:rPr>
        <w:t xml:space="preserve"> sniegto pakalpojumu nodrošināšanai atmaksā no valsts budžeta, piemērojot šā likuma 112</w:t>
      </w:r>
      <w:r w:rsidR="00383B07" w:rsidRPr="003E1310">
        <w:rPr>
          <w:rFonts w:cs="Times New Roman"/>
          <w:sz w:val="28"/>
          <w:szCs w:val="28"/>
        </w:rPr>
        <w:t>. pant</w:t>
      </w:r>
      <w:r w:rsidRPr="003E1310">
        <w:rPr>
          <w:rFonts w:cs="Times New Roman"/>
          <w:sz w:val="28"/>
          <w:szCs w:val="28"/>
        </w:rPr>
        <w:t>ā noteikto kārtību.</w:t>
      </w:r>
    </w:p>
    <w:p w14:paraId="6B4EE123" w14:textId="75DD06C1" w:rsidR="008F65C7" w:rsidRPr="003E1310" w:rsidRDefault="008F65C7" w:rsidP="008F65C7">
      <w:pPr>
        <w:ind w:firstLine="709"/>
        <w:jc w:val="both"/>
        <w:rPr>
          <w:rFonts w:cs="Times New Roman"/>
          <w:sz w:val="28"/>
          <w:szCs w:val="28"/>
        </w:rPr>
      </w:pPr>
      <w:r w:rsidRPr="003E1310">
        <w:rPr>
          <w:rFonts w:cs="Times New Roman"/>
          <w:sz w:val="28"/>
          <w:szCs w:val="28"/>
        </w:rPr>
        <w:t>(1</w:t>
      </w:r>
      <w:r w:rsidR="009C2966" w:rsidRPr="003E1310">
        <w:rPr>
          <w:rFonts w:cs="Times New Roman"/>
          <w:sz w:val="28"/>
          <w:szCs w:val="28"/>
        </w:rPr>
        <w:t>1</w:t>
      </w:r>
      <w:r w:rsidRPr="003E1310">
        <w:rPr>
          <w:rFonts w:cs="Times New Roman"/>
          <w:sz w:val="28"/>
          <w:szCs w:val="28"/>
        </w:rPr>
        <w:t xml:space="preserve">) Ja </w:t>
      </w:r>
      <w:r w:rsidR="00A44E20" w:rsidRPr="003E1310">
        <w:rPr>
          <w:rFonts w:cs="Times New Roman"/>
          <w:sz w:val="28"/>
          <w:szCs w:val="28"/>
        </w:rPr>
        <w:t xml:space="preserve">šā panta otrajā daļā minētais </w:t>
      </w:r>
      <w:r w:rsidR="00FC3C8F" w:rsidRPr="003E1310">
        <w:rPr>
          <w:rFonts w:cs="Times New Roman"/>
          <w:sz w:val="28"/>
          <w:szCs w:val="28"/>
        </w:rPr>
        <w:t>nodokļa</w:t>
      </w:r>
      <w:r w:rsidR="00E42D9C" w:rsidRPr="003E1310">
        <w:rPr>
          <w:rFonts w:cs="Times New Roman"/>
          <w:sz w:val="28"/>
          <w:szCs w:val="28"/>
        </w:rPr>
        <w:t xml:space="preserve"> maksātājs </w:t>
      </w:r>
      <w:r w:rsidRPr="003E1310">
        <w:rPr>
          <w:rFonts w:cs="Times New Roman"/>
          <w:sz w:val="28"/>
          <w:szCs w:val="28"/>
        </w:rPr>
        <w:t>iekšzemē veic arī darbības, uz kurām neattiec</w:t>
      </w:r>
      <w:r w:rsidR="00D01398" w:rsidRPr="003E1310">
        <w:rPr>
          <w:rFonts w:cs="Times New Roman"/>
          <w:sz w:val="28"/>
          <w:szCs w:val="28"/>
        </w:rPr>
        <w:t>a</w:t>
      </w:r>
      <w:r w:rsidRPr="003E1310">
        <w:rPr>
          <w:rFonts w:cs="Times New Roman"/>
          <w:sz w:val="28"/>
          <w:szCs w:val="28"/>
        </w:rPr>
        <w:t xml:space="preserve">s </w:t>
      </w:r>
      <w:proofErr w:type="spellStart"/>
      <w:r w:rsidRPr="003E1310">
        <w:rPr>
          <w:rFonts w:cs="Times New Roman"/>
          <w:sz w:val="28"/>
          <w:szCs w:val="28"/>
        </w:rPr>
        <w:t>ārpussavienības</w:t>
      </w:r>
      <w:proofErr w:type="spellEnd"/>
      <w:r w:rsidRPr="003E1310">
        <w:rPr>
          <w:rFonts w:cs="Times New Roman"/>
          <w:sz w:val="28"/>
          <w:szCs w:val="28"/>
        </w:rPr>
        <w:t xml:space="preserve"> režīms un </w:t>
      </w:r>
      <w:r w:rsidR="00E502D0" w:rsidRPr="003E1310">
        <w:rPr>
          <w:rFonts w:cs="Times New Roman"/>
          <w:sz w:val="28"/>
          <w:szCs w:val="28"/>
        </w:rPr>
        <w:t xml:space="preserve">saistībā </w:t>
      </w:r>
      <w:r w:rsidRPr="003E1310">
        <w:rPr>
          <w:rFonts w:cs="Times New Roman"/>
          <w:sz w:val="28"/>
          <w:szCs w:val="28"/>
        </w:rPr>
        <w:t xml:space="preserve">ar kurām nodokļa piemērošanas nolūkā ir jābūt reģistrētam Valsts ieņēmumu dienesta pievienotās vērtības nodokļa maksātāju reģistrā, tas nodokļa summu par precēm </w:t>
      </w:r>
      <w:r w:rsidRPr="003E1310">
        <w:rPr>
          <w:rFonts w:cs="Times New Roman"/>
          <w:spacing w:val="-2"/>
          <w:sz w:val="28"/>
          <w:szCs w:val="28"/>
        </w:rPr>
        <w:lastRenderedPageBreak/>
        <w:t>un pakalpojumiem savu pakalpojumu nodrošināšanai atskaita nodokļa deklarācijā</w:t>
      </w:r>
      <w:r w:rsidRPr="003E1310">
        <w:rPr>
          <w:rFonts w:cs="Times New Roman"/>
          <w:sz w:val="28"/>
          <w:szCs w:val="28"/>
        </w:rPr>
        <w:t>, kas iesniedzama saskaņā ar šā likuma 117</w:t>
      </w:r>
      <w:r w:rsidR="00383B07" w:rsidRPr="003E1310">
        <w:rPr>
          <w:rFonts w:cs="Times New Roman"/>
          <w:sz w:val="28"/>
          <w:szCs w:val="28"/>
        </w:rPr>
        <w:t>. pant</w:t>
      </w:r>
      <w:r w:rsidRPr="003E1310">
        <w:rPr>
          <w:rFonts w:cs="Times New Roman"/>
          <w:sz w:val="28"/>
          <w:szCs w:val="28"/>
        </w:rPr>
        <w:t>u.</w:t>
      </w:r>
    </w:p>
    <w:p w14:paraId="4C1FEFC7" w14:textId="77777777" w:rsidR="008F65C7" w:rsidRPr="003E1310" w:rsidRDefault="008F65C7" w:rsidP="008F65C7">
      <w:pPr>
        <w:ind w:firstLine="709"/>
        <w:jc w:val="both"/>
        <w:rPr>
          <w:rFonts w:cs="Times New Roman"/>
          <w:sz w:val="28"/>
          <w:szCs w:val="28"/>
        </w:rPr>
      </w:pPr>
      <w:r w:rsidRPr="003E1310">
        <w:rPr>
          <w:rFonts w:cs="Times New Roman"/>
          <w:sz w:val="28"/>
          <w:szCs w:val="28"/>
        </w:rPr>
        <w:t>(1</w:t>
      </w:r>
      <w:r w:rsidR="009C2966" w:rsidRPr="003E1310">
        <w:rPr>
          <w:rFonts w:cs="Times New Roman"/>
          <w:sz w:val="28"/>
          <w:szCs w:val="28"/>
        </w:rPr>
        <w:t>2</w:t>
      </w:r>
      <w:r w:rsidRPr="003E1310">
        <w:rPr>
          <w:rFonts w:cs="Times New Roman"/>
          <w:sz w:val="28"/>
          <w:szCs w:val="28"/>
        </w:rPr>
        <w:t>) </w:t>
      </w:r>
      <w:r w:rsidR="00A44E20" w:rsidRPr="003E1310">
        <w:rPr>
          <w:rFonts w:cs="Times New Roman"/>
          <w:sz w:val="28"/>
          <w:szCs w:val="28"/>
        </w:rPr>
        <w:t>Šā panta otrajā daļā minētajam n</w:t>
      </w:r>
      <w:r w:rsidR="00E42D9C" w:rsidRPr="003E1310">
        <w:rPr>
          <w:rFonts w:cs="Times New Roman"/>
          <w:sz w:val="28"/>
          <w:szCs w:val="28"/>
        </w:rPr>
        <w:t xml:space="preserve">odokļa maksātājam </w:t>
      </w:r>
      <w:r w:rsidRPr="003E1310">
        <w:rPr>
          <w:rFonts w:cs="Times New Roman"/>
          <w:sz w:val="28"/>
          <w:szCs w:val="28"/>
        </w:rPr>
        <w:t>ir pienākums:</w:t>
      </w:r>
    </w:p>
    <w:p w14:paraId="003E8D13" w14:textId="4F70A430" w:rsidR="008F65C7" w:rsidRPr="003E1310" w:rsidRDefault="008F65C7" w:rsidP="001638D9">
      <w:pPr>
        <w:ind w:firstLine="720"/>
        <w:jc w:val="both"/>
        <w:rPr>
          <w:rFonts w:cs="Times New Roman"/>
          <w:spacing w:val="-2"/>
          <w:sz w:val="28"/>
          <w:szCs w:val="28"/>
        </w:rPr>
      </w:pPr>
      <w:r w:rsidRPr="003E1310">
        <w:rPr>
          <w:rFonts w:cs="Times New Roman"/>
          <w:spacing w:val="-2"/>
          <w:sz w:val="28"/>
          <w:szCs w:val="28"/>
        </w:rPr>
        <w:t>1) </w:t>
      </w:r>
      <w:r w:rsidR="007F47F2" w:rsidRPr="003E1310">
        <w:rPr>
          <w:rFonts w:cs="Times New Roman"/>
          <w:spacing w:val="-2"/>
          <w:sz w:val="28"/>
          <w:szCs w:val="28"/>
        </w:rPr>
        <w:t xml:space="preserve">izmantojot </w:t>
      </w:r>
      <w:r w:rsidRPr="003E1310">
        <w:rPr>
          <w:rFonts w:cs="Times New Roman"/>
          <w:spacing w:val="-2"/>
          <w:sz w:val="28"/>
          <w:szCs w:val="28"/>
        </w:rPr>
        <w:t>Valsts ieņēmumu dienesta</w:t>
      </w:r>
      <w:r w:rsidR="007F47F2" w:rsidRPr="003E1310">
        <w:rPr>
          <w:rFonts w:cs="Times New Roman"/>
          <w:spacing w:val="-2"/>
          <w:sz w:val="28"/>
          <w:szCs w:val="28"/>
        </w:rPr>
        <w:t xml:space="preserve"> Elektroniskās deklarēšanas sistēmu,</w:t>
      </w:r>
      <w:r w:rsidRPr="003E1310">
        <w:rPr>
          <w:rFonts w:cs="Times New Roman"/>
          <w:spacing w:val="-2"/>
          <w:sz w:val="28"/>
          <w:szCs w:val="28"/>
        </w:rPr>
        <w:t xml:space="preserve"> </w:t>
      </w:r>
      <w:r w:rsidR="00D01398" w:rsidRPr="003E1310">
        <w:rPr>
          <w:rFonts w:cs="Times New Roman"/>
          <w:spacing w:val="-2"/>
          <w:sz w:val="28"/>
          <w:szCs w:val="28"/>
        </w:rPr>
        <w:t xml:space="preserve">paziņot </w:t>
      </w:r>
      <w:r w:rsidRPr="003E1310">
        <w:rPr>
          <w:rFonts w:cs="Times New Roman"/>
          <w:spacing w:val="-2"/>
          <w:sz w:val="28"/>
          <w:szCs w:val="28"/>
        </w:rPr>
        <w:t xml:space="preserve">par savas darbības izmaiņām, kuru dēļ vairs netiek īstenoti attiecīgie nosacījumi, lai tas varētu izmantot </w:t>
      </w:r>
      <w:proofErr w:type="spellStart"/>
      <w:r w:rsidR="00572B39" w:rsidRPr="003E1310">
        <w:rPr>
          <w:rFonts w:cs="Times New Roman"/>
          <w:spacing w:val="-2"/>
          <w:sz w:val="28"/>
          <w:szCs w:val="28"/>
        </w:rPr>
        <w:t>ārpussavienības</w:t>
      </w:r>
      <w:proofErr w:type="spellEnd"/>
      <w:r w:rsidRPr="003E1310">
        <w:rPr>
          <w:rFonts w:cs="Times New Roman"/>
          <w:spacing w:val="-2"/>
          <w:sz w:val="28"/>
          <w:szCs w:val="28"/>
        </w:rPr>
        <w:t xml:space="preserve"> režīm</w:t>
      </w:r>
      <w:r w:rsidR="00572B39" w:rsidRPr="003E1310">
        <w:rPr>
          <w:rFonts w:cs="Times New Roman"/>
          <w:spacing w:val="-2"/>
          <w:sz w:val="28"/>
          <w:szCs w:val="28"/>
        </w:rPr>
        <w:t>u</w:t>
      </w:r>
      <w:r w:rsidRPr="003E1310">
        <w:rPr>
          <w:rFonts w:cs="Times New Roman"/>
          <w:spacing w:val="-2"/>
          <w:sz w:val="28"/>
          <w:szCs w:val="28"/>
        </w:rPr>
        <w:t>, kā arī paziņot to, kad</w:t>
      </w:r>
      <w:r w:rsidR="00D01398" w:rsidRPr="003E1310">
        <w:rPr>
          <w:rFonts w:cs="Times New Roman"/>
          <w:spacing w:val="-2"/>
          <w:sz w:val="28"/>
          <w:szCs w:val="28"/>
        </w:rPr>
        <w:t xml:space="preserve"> viņš</w:t>
      </w:r>
      <w:r w:rsidRPr="003E1310">
        <w:rPr>
          <w:rFonts w:cs="Times New Roman"/>
          <w:spacing w:val="-2"/>
          <w:sz w:val="28"/>
          <w:szCs w:val="28"/>
        </w:rPr>
        <w:t xml:space="preserve"> izbeidz izmantot </w:t>
      </w:r>
      <w:r w:rsidR="00572B39" w:rsidRPr="003E1310">
        <w:rPr>
          <w:rFonts w:cs="Times New Roman"/>
          <w:spacing w:val="-2"/>
          <w:sz w:val="28"/>
          <w:szCs w:val="28"/>
        </w:rPr>
        <w:t>minēto</w:t>
      </w:r>
      <w:r w:rsidRPr="003E1310">
        <w:rPr>
          <w:rFonts w:cs="Times New Roman"/>
          <w:spacing w:val="-2"/>
          <w:sz w:val="28"/>
          <w:szCs w:val="28"/>
        </w:rPr>
        <w:t xml:space="preserve"> režīm</w:t>
      </w:r>
      <w:r w:rsidR="00572B39" w:rsidRPr="003E1310">
        <w:rPr>
          <w:rFonts w:cs="Times New Roman"/>
          <w:spacing w:val="-2"/>
          <w:sz w:val="28"/>
          <w:szCs w:val="28"/>
        </w:rPr>
        <w:t>u</w:t>
      </w:r>
      <w:r w:rsidRPr="003E1310">
        <w:rPr>
          <w:rFonts w:cs="Times New Roman"/>
          <w:spacing w:val="-2"/>
          <w:sz w:val="28"/>
          <w:szCs w:val="28"/>
        </w:rPr>
        <w:t xml:space="preserve">, </w:t>
      </w:r>
      <w:r w:rsidR="00D01398" w:rsidRPr="003E1310">
        <w:rPr>
          <w:rFonts w:cs="Times New Roman"/>
          <w:spacing w:val="-2"/>
          <w:sz w:val="28"/>
          <w:szCs w:val="28"/>
        </w:rPr>
        <w:t>kā arī</w:t>
      </w:r>
      <w:r w:rsidRPr="003E1310">
        <w:rPr>
          <w:rFonts w:cs="Times New Roman"/>
          <w:spacing w:val="-2"/>
          <w:sz w:val="28"/>
          <w:szCs w:val="28"/>
        </w:rPr>
        <w:t xml:space="preserve"> citām izmaiņām reģistrācijas datos;</w:t>
      </w:r>
    </w:p>
    <w:p w14:paraId="7AB6B4F7" w14:textId="77777777" w:rsidR="008F65C7" w:rsidRPr="003E1310" w:rsidRDefault="008F65C7" w:rsidP="001638D9">
      <w:pPr>
        <w:ind w:firstLine="720"/>
        <w:jc w:val="both"/>
        <w:rPr>
          <w:rFonts w:cs="Times New Roman"/>
          <w:sz w:val="28"/>
          <w:szCs w:val="28"/>
        </w:rPr>
      </w:pPr>
      <w:r w:rsidRPr="003E1310">
        <w:rPr>
          <w:rFonts w:cs="Times New Roman"/>
          <w:sz w:val="28"/>
          <w:szCs w:val="28"/>
        </w:rPr>
        <w:t xml:space="preserve">2) nodrošināt </w:t>
      </w:r>
      <w:r w:rsidR="007F47F2" w:rsidRPr="003E1310">
        <w:rPr>
          <w:rFonts w:cs="Times New Roman"/>
          <w:sz w:val="28"/>
          <w:szCs w:val="28"/>
        </w:rPr>
        <w:t xml:space="preserve">detalizētu </w:t>
      </w:r>
      <w:r w:rsidRPr="003E1310">
        <w:rPr>
          <w:rFonts w:cs="Times New Roman"/>
          <w:sz w:val="28"/>
          <w:szCs w:val="28"/>
        </w:rPr>
        <w:t>uzskaiti</w:t>
      </w:r>
      <w:r w:rsidR="007F47F2" w:rsidRPr="003E1310">
        <w:rPr>
          <w:rFonts w:cs="Times New Roman"/>
          <w:sz w:val="28"/>
          <w:szCs w:val="28"/>
        </w:rPr>
        <w:t xml:space="preserve"> par darījumiem, uz kuriem attiecas </w:t>
      </w:r>
      <w:proofErr w:type="spellStart"/>
      <w:r w:rsidR="007F47F2" w:rsidRPr="003E1310">
        <w:rPr>
          <w:rFonts w:cs="Times New Roman"/>
          <w:sz w:val="28"/>
          <w:szCs w:val="28"/>
        </w:rPr>
        <w:t>ārpussavienības</w:t>
      </w:r>
      <w:proofErr w:type="spellEnd"/>
      <w:r w:rsidR="007F47F2" w:rsidRPr="003E1310">
        <w:rPr>
          <w:rFonts w:cs="Times New Roman"/>
          <w:sz w:val="28"/>
          <w:szCs w:val="28"/>
        </w:rPr>
        <w:t xml:space="preserve"> režīms</w:t>
      </w:r>
      <w:r w:rsidRPr="003E1310">
        <w:rPr>
          <w:rFonts w:cs="Times New Roman"/>
          <w:sz w:val="28"/>
          <w:szCs w:val="28"/>
        </w:rPr>
        <w:t>;</w:t>
      </w:r>
    </w:p>
    <w:p w14:paraId="4E49683C" w14:textId="4FB0A623" w:rsidR="008F65C7" w:rsidRPr="003E1310" w:rsidRDefault="008F65C7" w:rsidP="001638D9">
      <w:pPr>
        <w:ind w:firstLine="720"/>
        <w:jc w:val="both"/>
        <w:rPr>
          <w:rFonts w:cs="Times New Roman"/>
          <w:sz w:val="28"/>
          <w:szCs w:val="28"/>
        </w:rPr>
      </w:pPr>
      <w:r w:rsidRPr="003E1310">
        <w:rPr>
          <w:rFonts w:cs="Times New Roman"/>
          <w:sz w:val="28"/>
          <w:szCs w:val="28"/>
        </w:rPr>
        <w:t xml:space="preserve">3) lai pierādītu nodokļa aprēķinu pareizību, glabāt </w:t>
      </w:r>
      <w:r w:rsidR="007F47F2" w:rsidRPr="003E1310">
        <w:rPr>
          <w:rFonts w:cs="Times New Roman"/>
          <w:sz w:val="28"/>
          <w:szCs w:val="28"/>
        </w:rPr>
        <w:t>uzskait</w:t>
      </w:r>
      <w:r w:rsidR="00D01398" w:rsidRPr="003E1310">
        <w:rPr>
          <w:rFonts w:cs="Times New Roman"/>
          <w:sz w:val="28"/>
          <w:szCs w:val="28"/>
        </w:rPr>
        <w:t>es datus</w:t>
      </w:r>
      <w:r w:rsidRPr="003E1310">
        <w:rPr>
          <w:rFonts w:cs="Times New Roman"/>
          <w:sz w:val="28"/>
          <w:szCs w:val="28"/>
        </w:rPr>
        <w:t xml:space="preserve"> 10</w:t>
      </w:r>
      <w:r w:rsidR="00D01398" w:rsidRPr="003E1310">
        <w:rPr>
          <w:rFonts w:cs="Times New Roman"/>
          <w:sz w:val="28"/>
          <w:szCs w:val="28"/>
        </w:rPr>
        <w:t> </w:t>
      </w:r>
      <w:r w:rsidRPr="003E1310">
        <w:rPr>
          <w:rFonts w:cs="Times New Roman"/>
          <w:sz w:val="28"/>
          <w:szCs w:val="28"/>
        </w:rPr>
        <w:t>gadus pēc tā gada 31.</w:t>
      </w:r>
      <w:r w:rsidR="00D01398" w:rsidRPr="003E1310">
        <w:rPr>
          <w:rFonts w:cs="Times New Roman"/>
          <w:sz w:val="28"/>
          <w:szCs w:val="28"/>
        </w:rPr>
        <w:t> </w:t>
      </w:r>
      <w:r w:rsidRPr="003E1310">
        <w:rPr>
          <w:rFonts w:cs="Times New Roman"/>
          <w:sz w:val="28"/>
          <w:szCs w:val="28"/>
        </w:rPr>
        <w:t>decembra, kad sniegti pakalpojumi;</w:t>
      </w:r>
    </w:p>
    <w:p w14:paraId="71309B70" w14:textId="61062892" w:rsidR="008F65C7" w:rsidRPr="003E1310" w:rsidRDefault="008F65C7" w:rsidP="001638D9">
      <w:pPr>
        <w:ind w:firstLine="720"/>
        <w:jc w:val="both"/>
        <w:rPr>
          <w:rFonts w:cs="Times New Roman"/>
          <w:sz w:val="28"/>
          <w:szCs w:val="28"/>
        </w:rPr>
      </w:pPr>
      <w:r w:rsidRPr="003E1310">
        <w:rPr>
          <w:rFonts w:cs="Times New Roman"/>
          <w:sz w:val="28"/>
          <w:szCs w:val="28"/>
        </w:rPr>
        <w:t>4) </w:t>
      </w:r>
      <w:r w:rsidR="007F47F2" w:rsidRPr="003E1310">
        <w:rPr>
          <w:rFonts w:cs="Times New Roman"/>
          <w:sz w:val="28"/>
          <w:szCs w:val="28"/>
        </w:rPr>
        <w:t xml:space="preserve">izmantojot Valsts ieņēmumu dienesta Elektroniskās deklarēšanas sistēmu, </w:t>
      </w:r>
      <w:r w:rsidR="00D01398" w:rsidRPr="003E1310">
        <w:rPr>
          <w:rFonts w:cs="Times New Roman"/>
          <w:sz w:val="28"/>
          <w:szCs w:val="28"/>
        </w:rPr>
        <w:t xml:space="preserve">pēc Valsts ieņēmumu dienesta pieprasījuma </w:t>
      </w:r>
      <w:r w:rsidRPr="003E1310">
        <w:rPr>
          <w:rFonts w:cs="Times New Roman"/>
          <w:sz w:val="28"/>
          <w:szCs w:val="28"/>
        </w:rPr>
        <w:t xml:space="preserve">iesniegt </w:t>
      </w:r>
      <w:r w:rsidR="007F47F2" w:rsidRPr="003E1310">
        <w:rPr>
          <w:rFonts w:cs="Times New Roman"/>
          <w:sz w:val="28"/>
          <w:szCs w:val="28"/>
        </w:rPr>
        <w:t>uzskait</w:t>
      </w:r>
      <w:r w:rsidR="00D01398" w:rsidRPr="003E1310">
        <w:rPr>
          <w:rFonts w:cs="Times New Roman"/>
          <w:sz w:val="28"/>
          <w:szCs w:val="28"/>
        </w:rPr>
        <w:t>es datus</w:t>
      </w:r>
      <w:r w:rsidRPr="003E1310">
        <w:rPr>
          <w:rFonts w:cs="Times New Roman"/>
          <w:sz w:val="28"/>
          <w:szCs w:val="28"/>
        </w:rPr>
        <w:t xml:space="preserve"> par katru atsevišķu sniegtā pakalpojuma veidu.</w:t>
      </w:r>
    </w:p>
    <w:p w14:paraId="70C80920" w14:textId="5AC0FA65" w:rsidR="008F65C7" w:rsidRPr="003E1310" w:rsidRDefault="008F65C7" w:rsidP="007F47F2">
      <w:pPr>
        <w:ind w:firstLine="709"/>
        <w:jc w:val="both"/>
        <w:rPr>
          <w:rFonts w:eastAsia="Times New Roman" w:cs="Times New Roman"/>
          <w:spacing w:val="-2"/>
          <w:sz w:val="28"/>
          <w:szCs w:val="28"/>
          <w:lang w:eastAsia="lv-LV"/>
        </w:rPr>
      </w:pPr>
      <w:r w:rsidRPr="003E1310">
        <w:rPr>
          <w:rFonts w:cs="Times New Roman"/>
          <w:spacing w:val="-2"/>
          <w:sz w:val="28"/>
          <w:szCs w:val="28"/>
        </w:rPr>
        <w:t>(1</w:t>
      </w:r>
      <w:r w:rsidR="009C2966" w:rsidRPr="003E1310">
        <w:rPr>
          <w:rFonts w:cs="Times New Roman"/>
          <w:spacing w:val="-2"/>
          <w:sz w:val="28"/>
          <w:szCs w:val="28"/>
        </w:rPr>
        <w:t>3</w:t>
      </w:r>
      <w:r w:rsidRPr="003E1310">
        <w:rPr>
          <w:rFonts w:cs="Times New Roman"/>
          <w:spacing w:val="-2"/>
          <w:sz w:val="28"/>
          <w:szCs w:val="28"/>
        </w:rPr>
        <w:t>)</w:t>
      </w:r>
      <w:r w:rsidR="00C62DC7" w:rsidRPr="003E1310">
        <w:rPr>
          <w:rFonts w:cs="Times New Roman"/>
          <w:spacing w:val="-2"/>
          <w:sz w:val="28"/>
          <w:szCs w:val="28"/>
        </w:rPr>
        <w:t> </w:t>
      </w:r>
      <w:r w:rsidR="00F7110D" w:rsidRPr="003E1310">
        <w:rPr>
          <w:rFonts w:cs="Times New Roman"/>
          <w:spacing w:val="-2"/>
          <w:sz w:val="28"/>
          <w:szCs w:val="28"/>
        </w:rPr>
        <w:t xml:space="preserve">Ministru kabinets nosaka </w:t>
      </w:r>
      <w:r w:rsidR="00F7110D" w:rsidRPr="003E1310">
        <w:rPr>
          <w:rFonts w:eastAsia="Times New Roman" w:cs="Times New Roman"/>
          <w:spacing w:val="-2"/>
          <w:sz w:val="28"/>
          <w:szCs w:val="28"/>
          <w:lang w:eastAsia="lv-LV"/>
        </w:rPr>
        <w:t xml:space="preserve">kārtību, kādā šā panta pirmās daļas 2. punktā minētais nodokļa maksātājs sagatavo un aizpilda nodokļa deklarāciju par taksācijas periodā veiktajiem darījumiem, uz kuriem attiecas </w:t>
      </w:r>
      <w:proofErr w:type="spellStart"/>
      <w:r w:rsidR="00F7110D" w:rsidRPr="003E1310">
        <w:rPr>
          <w:rFonts w:eastAsia="Times New Roman" w:cs="Times New Roman"/>
          <w:spacing w:val="-2"/>
          <w:sz w:val="28"/>
          <w:szCs w:val="28"/>
          <w:lang w:eastAsia="lv-LV"/>
        </w:rPr>
        <w:t>ārpussavienības</w:t>
      </w:r>
      <w:proofErr w:type="spellEnd"/>
      <w:r w:rsidR="00F7110D" w:rsidRPr="003E1310">
        <w:rPr>
          <w:rFonts w:eastAsia="Times New Roman" w:cs="Times New Roman"/>
          <w:spacing w:val="-2"/>
          <w:sz w:val="28"/>
          <w:szCs w:val="28"/>
          <w:lang w:eastAsia="lv-LV"/>
        </w:rPr>
        <w:t xml:space="preserve"> režīms, un veic tajā labojumus, kā arī nosaka nodokļa deklarācijā norādāmo informāciju</w:t>
      </w:r>
      <w:r w:rsidRPr="003E1310">
        <w:rPr>
          <w:rFonts w:eastAsia="Times New Roman" w:cs="Times New Roman"/>
          <w:spacing w:val="-2"/>
          <w:sz w:val="28"/>
          <w:szCs w:val="28"/>
          <w:lang w:eastAsia="lv-LV"/>
        </w:rPr>
        <w:t>.</w:t>
      </w:r>
    </w:p>
    <w:p w14:paraId="45131121" w14:textId="77777777" w:rsidR="00127AEB" w:rsidRPr="003E1310" w:rsidRDefault="00127AEB" w:rsidP="00525415">
      <w:pPr>
        <w:pStyle w:val="Default"/>
        <w:shd w:val="clear" w:color="auto" w:fill="FFFFFF"/>
        <w:tabs>
          <w:tab w:val="left" w:pos="993"/>
        </w:tabs>
        <w:ind w:firstLine="709"/>
        <w:jc w:val="both"/>
        <w:rPr>
          <w:rFonts w:ascii="Times New Roman" w:hAnsi="Times New Roman" w:cs="Times New Roman"/>
          <w:color w:val="auto"/>
          <w:szCs w:val="28"/>
        </w:rPr>
      </w:pPr>
    </w:p>
    <w:p w14:paraId="0784E640" w14:textId="60821324" w:rsidR="00860AA4" w:rsidRPr="003E1310" w:rsidRDefault="00860AA4" w:rsidP="00860AA4">
      <w:pPr>
        <w:ind w:firstLine="709"/>
        <w:jc w:val="both"/>
        <w:rPr>
          <w:rFonts w:ascii="Times New Roman Bold" w:hAnsi="Times New Roman Bold" w:cs="Times New Roman"/>
          <w:b/>
          <w:spacing w:val="-2"/>
          <w:sz w:val="28"/>
          <w:szCs w:val="28"/>
        </w:rPr>
      </w:pPr>
      <w:r w:rsidRPr="003E1310">
        <w:rPr>
          <w:rFonts w:ascii="Times New Roman Bold" w:hAnsi="Times New Roman Bold" w:cs="Times New Roman"/>
          <w:b/>
          <w:spacing w:val="-2"/>
          <w:sz w:val="28"/>
          <w:szCs w:val="28"/>
        </w:rPr>
        <w:t>14</w:t>
      </w:r>
      <w:r w:rsidR="00B91B34" w:rsidRPr="003E1310">
        <w:rPr>
          <w:rFonts w:ascii="Times New Roman Bold" w:hAnsi="Times New Roman Bold" w:cs="Times New Roman"/>
          <w:b/>
          <w:spacing w:val="-2"/>
          <w:sz w:val="28"/>
          <w:szCs w:val="28"/>
        </w:rPr>
        <w:t>0</w:t>
      </w:r>
      <w:r w:rsidRPr="003E1310">
        <w:rPr>
          <w:rFonts w:ascii="Times New Roman Bold" w:hAnsi="Times New Roman Bold" w:cs="Times New Roman"/>
          <w:b/>
          <w:spacing w:val="-2"/>
          <w:sz w:val="28"/>
          <w:szCs w:val="28"/>
        </w:rPr>
        <w:t>.</w:t>
      </w:r>
      <w:r w:rsidR="00B91B34" w:rsidRPr="003E1310">
        <w:rPr>
          <w:rFonts w:ascii="Times New Roman Bold" w:hAnsi="Times New Roman Bold" w:cs="Times New Roman"/>
          <w:b/>
          <w:spacing w:val="-2"/>
          <w:sz w:val="28"/>
          <w:szCs w:val="28"/>
          <w:vertAlign w:val="superscript"/>
        </w:rPr>
        <w:t>3</w:t>
      </w:r>
      <w:r w:rsidRPr="003E1310">
        <w:rPr>
          <w:rFonts w:ascii="Times New Roman Bold" w:hAnsi="Times New Roman Bold" w:cs="Times New Roman"/>
          <w:b/>
          <w:spacing w:val="-2"/>
          <w:sz w:val="28"/>
          <w:szCs w:val="28"/>
        </w:rPr>
        <w:t xml:space="preserve"> pants. </w:t>
      </w:r>
      <w:r w:rsidR="00B91B34" w:rsidRPr="003E1310">
        <w:rPr>
          <w:rFonts w:ascii="Times New Roman Bold" w:hAnsi="Times New Roman Bold" w:cs="Times New Roman"/>
          <w:b/>
          <w:spacing w:val="-2"/>
          <w:sz w:val="28"/>
          <w:szCs w:val="28"/>
        </w:rPr>
        <w:t>Savienības režīms jeb ī</w:t>
      </w:r>
      <w:r w:rsidRPr="003E1310">
        <w:rPr>
          <w:rFonts w:ascii="Times New Roman Bold" w:hAnsi="Times New Roman Bold" w:cs="Times New Roman"/>
          <w:b/>
          <w:spacing w:val="-2"/>
          <w:sz w:val="28"/>
          <w:szCs w:val="28"/>
        </w:rPr>
        <w:t>pašs režīms preču tālpārdošanai Eiropas Savienībā, preču piegādēm dalībvalstī, kuras veiktas ar šādas piegādes veicinošas elektroniskas saskarnes palīdzību, un pakalpojumiem, ko sniedz nodokļa maksātāji, kuri veic saimniecisko darbību Eiropas Savienībā, bet ne patēriņa dalībvalstī</w:t>
      </w:r>
    </w:p>
    <w:p w14:paraId="1081CEC3" w14:textId="77777777" w:rsidR="00860AA4" w:rsidRPr="003E1310" w:rsidRDefault="00860AA4" w:rsidP="00860AA4">
      <w:pPr>
        <w:ind w:firstLine="709"/>
        <w:jc w:val="both"/>
        <w:rPr>
          <w:rFonts w:cs="Times New Roman"/>
          <w:sz w:val="28"/>
          <w:szCs w:val="28"/>
        </w:rPr>
      </w:pPr>
      <w:r w:rsidRPr="003E1310">
        <w:rPr>
          <w:rFonts w:cs="Times New Roman"/>
          <w:sz w:val="28"/>
          <w:szCs w:val="28"/>
        </w:rPr>
        <w:t>(1) Šā panta izpratnē:</w:t>
      </w:r>
    </w:p>
    <w:p w14:paraId="5EE5DA71" w14:textId="7ADB1FDE" w:rsidR="00860AA4" w:rsidRPr="003E1310" w:rsidRDefault="00860AA4" w:rsidP="001638D9">
      <w:pPr>
        <w:ind w:firstLine="720"/>
        <w:jc w:val="both"/>
        <w:rPr>
          <w:rFonts w:cs="Times New Roman"/>
          <w:sz w:val="28"/>
          <w:szCs w:val="28"/>
        </w:rPr>
      </w:pPr>
      <w:r w:rsidRPr="003E1310">
        <w:rPr>
          <w:rFonts w:cs="Times New Roman"/>
          <w:sz w:val="28"/>
          <w:szCs w:val="28"/>
        </w:rPr>
        <w:t>1)</w:t>
      </w:r>
      <w:r w:rsidR="00B91B34" w:rsidRPr="003E1310">
        <w:rPr>
          <w:rFonts w:cs="Times New Roman"/>
          <w:sz w:val="28"/>
          <w:szCs w:val="28"/>
        </w:rPr>
        <w:t> s</w:t>
      </w:r>
      <w:r w:rsidRPr="003E1310">
        <w:rPr>
          <w:rFonts w:cs="Times New Roman"/>
          <w:sz w:val="28"/>
          <w:szCs w:val="28"/>
        </w:rPr>
        <w:t>avienības režīms ir Padomes 2011.</w:t>
      </w:r>
      <w:r w:rsidR="00383B07" w:rsidRPr="003E1310">
        <w:rPr>
          <w:rFonts w:cs="Times New Roman"/>
          <w:sz w:val="28"/>
          <w:szCs w:val="28"/>
        </w:rPr>
        <w:t> </w:t>
      </w:r>
      <w:r w:rsidRPr="003E1310">
        <w:rPr>
          <w:rFonts w:cs="Times New Roman"/>
          <w:sz w:val="28"/>
          <w:szCs w:val="28"/>
        </w:rPr>
        <w:t>gada 15.</w:t>
      </w:r>
      <w:r w:rsidR="00383B07" w:rsidRPr="003E1310">
        <w:rPr>
          <w:rFonts w:cs="Times New Roman"/>
          <w:sz w:val="28"/>
          <w:szCs w:val="28"/>
        </w:rPr>
        <w:t> </w:t>
      </w:r>
      <w:r w:rsidRPr="003E1310">
        <w:rPr>
          <w:rFonts w:cs="Times New Roman"/>
          <w:sz w:val="28"/>
          <w:szCs w:val="28"/>
        </w:rPr>
        <w:t>marta Īstenošanas regulas (ES) Nr.</w:t>
      </w:r>
      <w:r w:rsidR="00535AD9" w:rsidRPr="003E1310">
        <w:rPr>
          <w:rFonts w:cs="Times New Roman"/>
          <w:sz w:val="28"/>
          <w:szCs w:val="28"/>
        </w:rPr>
        <w:t> </w:t>
      </w:r>
      <w:hyperlink r:id="rId15" w:tgtFrame="_blank" w:history="1">
        <w:r w:rsidRPr="003E1310">
          <w:rPr>
            <w:rFonts w:cs="Times New Roman"/>
            <w:sz w:val="28"/>
            <w:szCs w:val="28"/>
          </w:rPr>
          <w:t>282/2011</w:t>
        </w:r>
      </w:hyperlink>
      <w:r w:rsidRPr="003E1310">
        <w:rPr>
          <w:rFonts w:cs="Times New Roman"/>
          <w:sz w:val="28"/>
          <w:szCs w:val="28"/>
        </w:rPr>
        <w:t xml:space="preserve">, ar ko nosaka īstenošanas pasākumus direktīvai </w:t>
      </w:r>
      <w:hyperlink r:id="rId16" w:tgtFrame="_blank" w:history="1">
        <w:r w:rsidRPr="003E1310">
          <w:rPr>
            <w:rFonts w:cs="Times New Roman"/>
            <w:sz w:val="28"/>
            <w:szCs w:val="28"/>
          </w:rPr>
          <w:t>2006/112/EK</w:t>
        </w:r>
      </w:hyperlink>
      <w:r w:rsidRPr="003E1310">
        <w:rPr>
          <w:rFonts w:cs="Times New Roman"/>
          <w:sz w:val="28"/>
          <w:szCs w:val="28"/>
        </w:rPr>
        <w:t xml:space="preserve"> par kopējo pievienotās vērtības nodokļa sistēmu (pārstrādātā versija), 57.a panta 2.</w:t>
      </w:r>
      <w:r w:rsidR="00535AD9" w:rsidRPr="003E1310">
        <w:rPr>
          <w:rFonts w:cs="Times New Roman"/>
          <w:sz w:val="28"/>
          <w:szCs w:val="28"/>
        </w:rPr>
        <w:t> </w:t>
      </w:r>
      <w:r w:rsidRPr="003E1310">
        <w:rPr>
          <w:rFonts w:cs="Times New Roman"/>
          <w:sz w:val="28"/>
          <w:szCs w:val="28"/>
        </w:rPr>
        <w:t>punktā (Padomes 2019.</w:t>
      </w:r>
      <w:r w:rsidR="00383B07" w:rsidRPr="003E1310">
        <w:rPr>
          <w:rFonts w:cs="Times New Roman"/>
          <w:sz w:val="28"/>
          <w:szCs w:val="28"/>
        </w:rPr>
        <w:t> </w:t>
      </w:r>
      <w:r w:rsidRPr="003E1310">
        <w:rPr>
          <w:rFonts w:cs="Times New Roman"/>
          <w:sz w:val="28"/>
          <w:szCs w:val="28"/>
        </w:rPr>
        <w:t>gada 21.</w:t>
      </w:r>
      <w:r w:rsidR="00383B07" w:rsidRPr="003E1310">
        <w:rPr>
          <w:rFonts w:cs="Times New Roman"/>
          <w:sz w:val="28"/>
          <w:szCs w:val="28"/>
        </w:rPr>
        <w:t> </w:t>
      </w:r>
      <w:r w:rsidRPr="003E1310">
        <w:rPr>
          <w:rFonts w:cs="Times New Roman"/>
          <w:sz w:val="28"/>
          <w:szCs w:val="28"/>
        </w:rPr>
        <w:t>novembra regulas (ES) Nr.</w:t>
      </w:r>
      <w:r w:rsidR="00383B07" w:rsidRPr="003E1310">
        <w:rPr>
          <w:rFonts w:cs="Times New Roman"/>
          <w:sz w:val="28"/>
          <w:szCs w:val="28"/>
        </w:rPr>
        <w:t> </w:t>
      </w:r>
      <w:hyperlink r:id="rId17" w:tgtFrame="_blank" w:history="1">
        <w:r w:rsidRPr="003E1310">
          <w:rPr>
            <w:rFonts w:cs="Times New Roman"/>
            <w:sz w:val="28"/>
            <w:szCs w:val="28"/>
          </w:rPr>
          <w:t>2019/2026</w:t>
        </w:r>
      </w:hyperlink>
      <w:r w:rsidRPr="003E1310">
        <w:rPr>
          <w:rFonts w:cs="Times New Roman"/>
          <w:sz w:val="28"/>
          <w:szCs w:val="28"/>
        </w:rPr>
        <w:t>, ar ko groza Īstenošanas regulu (ES) Nr.</w:t>
      </w:r>
      <w:r w:rsidR="00383B07" w:rsidRPr="003E1310">
        <w:rPr>
          <w:rFonts w:cs="Times New Roman"/>
          <w:sz w:val="28"/>
          <w:szCs w:val="28"/>
        </w:rPr>
        <w:t> </w:t>
      </w:r>
      <w:hyperlink r:id="rId18" w:tgtFrame="_blank" w:history="1">
        <w:r w:rsidRPr="003E1310">
          <w:rPr>
            <w:rFonts w:cs="Times New Roman"/>
            <w:sz w:val="28"/>
            <w:szCs w:val="28"/>
          </w:rPr>
          <w:t>282/2011</w:t>
        </w:r>
      </w:hyperlink>
      <w:r w:rsidRPr="003E1310">
        <w:rPr>
          <w:rFonts w:cs="Times New Roman"/>
          <w:sz w:val="28"/>
          <w:szCs w:val="28"/>
        </w:rPr>
        <w:t xml:space="preserve"> attiecībā uz preču piegādi vai pakalpojumu sniegšanu, ko veicina elektroniskas saskarnes, un uz īpašiem režīmiem nodokļa maksātājiem, kas sniedz pakalpojumus personām, kuras nav nodokļa maksātājas, un kas veic preču tālpārdošanu un konkrētas preču piegādes iekšzemē, redakcijā) minētais režīms;</w:t>
      </w:r>
    </w:p>
    <w:p w14:paraId="32FA0575" w14:textId="77777777" w:rsidR="00860AA4" w:rsidRPr="003E1310" w:rsidRDefault="00860AA4" w:rsidP="001638D9">
      <w:pPr>
        <w:ind w:firstLine="720"/>
        <w:jc w:val="both"/>
        <w:rPr>
          <w:rFonts w:cs="Times New Roman"/>
          <w:sz w:val="28"/>
          <w:szCs w:val="28"/>
        </w:rPr>
      </w:pPr>
      <w:r w:rsidRPr="003E1310">
        <w:rPr>
          <w:rFonts w:cs="Times New Roman"/>
          <w:sz w:val="28"/>
          <w:szCs w:val="28"/>
        </w:rPr>
        <w:t>2) nodokļa maksātājs, kas neveic saimniecisko darbību patēriņa dalībvalstī, ir nodokļa maksātājs, kuram Eiropas Savienībā ir saimnieciskās darbības mītnes vieta vai pastāvīga iestāde, bet kuram patēriņa dalībvalsts teritorijā nav saimnieciskās darbības mītnes vietas un pastāvīgas iestādes;</w:t>
      </w:r>
    </w:p>
    <w:p w14:paraId="3CB01C44" w14:textId="77777777" w:rsidR="00B96C9F" w:rsidRPr="003E1310" w:rsidRDefault="00422702" w:rsidP="00534B7C">
      <w:pPr>
        <w:ind w:firstLine="709"/>
        <w:jc w:val="both"/>
        <w:rPr>
          <w:rFonts w:cs="Times New Roman"/>
          <w:sz w:val="28"/>
          <w:szCs w:val="28"/>
        </w:rPr>
      </w:pPr>
      <w:r w:rsidRPr="003E1310">
        <w:rPr>
          <w:rFonts w:cs="Times New Roman"/>
          <w:sz w:val="28"/>
          <w:szCs w:val="28"/>
        </w:rPr>
        <w:t>3</w:t>
      </w:r>
      <w:r w:rsidR="00FE5C4D" w:rsidRPr="003E1310">
        <w:rPr>
          <w:rFonts w:cs="Times New Roman"/>
          <w:sz w:val="28"/>
          <w:szCs w:val="28"/>
        </w:rPr>
        <w:t>) identifikācijas dalībvalsts ir viena no šīm dalībvalstīm:</w:t>
      </w:r>
    </w:p>
    <w:p w14:paraId="4B393079" w14:textId="308C35A5" w:rsidR="0050680F" w:rsidRPr="003E1310" w:rsidRDefault="00FE5C4D" w:rsidP="001638D9">
      <w:pPr>
        <w:ind w:firstLine="710"/>
        <w:jc w:val="both"/>
        <w:rPr>
          <w:rFonts w:cs="Times New Roman"/>
          <w:sz w:val="28"/>
          <w:szCs w:val="28"/>
        </w:rPr>
      </w:pPr>
      <w:r w:rsidRPr="003E1310">
        <w:rPr>
          <w:rFonts w:cs="Times New Roman"/>
          <w:sz w:val="28"/>
          <w:szCs w:val="28"/>
        </w:rPr>
        <w:t>a) </w:t>
      </w:r>
      <w:r w:rsidR="00415D17" w:rsidRPr="003E1310">
        <w:rPr>
          <w:rFonts w:cs="Times New Roman"/>
          <w:sz w:val="28"/>
          <w:szCs w:val="28"/>
        </w:rPr>
        <w:t>dalībvalsts, kurā nodokļa maksātājam ir saimnieciskās darbības mītnes vieta</w:t>
      </w:r>
      <w:r w:rsidR="00052F49" w:rsidRPr="003E1310">
        <w:rPr>
          <w:rFonts w:cs="Times New Roman"/>
          <w:sz w:val="28"/>
          <w:szCs w:val="28"/>
        </w:rPr>
        <w:t>,</w:t>
      </w:r>
    </w:p>
    <w:p w14:paraId="6C056EA4" w14:textId="33F19FBD" w:rsidR="00FE5C4D" w:rsidRPr="003E1310" w:rsidRDefault="0050680F" w:rsidP="001638D9">
      <w:pPr>
        <w:ind w:firstLine="710"/>
        <w:jc w:val="both"/>
        <w:rPr>
          <w:rFonts w:cs="Times New Roman"/>
          <w:sz w:val="28"/>
          <w:szCs w:val="28"/>
        </w:rPr>
      </w:pPr>
      <w:r w:rsidRPr="003E1310">
        <w:rPr>
          <w:rFonts w:cs="Times New Roman"/>
          <w:sz w:val="28"/>
          <w:szCs w:val="28"/>
        </w:rPr>
        <w:t xml:space="preserve">b) dalībvalsts, kurā nodokļa maksātājam ir pastāvīgā iestāde, </w:t>
      </w:r>
      <w:r w:rsidR="00535AD9" w:rsidRPr="003E1310">
        <w:rPr>
          <w:rFonts w:cs="Times New Roman"/>
          <w:sz w:val="28"/>
          <w:szCs w:val="28"/>
        </w:rPr>
        <w:t>–</w:t>
      </w:r>
      <w:r w:rsidRPr="003E1310">
        <w:rPr>
          <w:rFonts w:cs="Times New Roman"/>
          <w:sz w:val="28"/>
          <w:szCs w:val="28"/>
        </w:rPr>
        <w:t xml:space="preserve"> </w:t>
      </w:r>
      <w:r w:rsidR="00415D17" w:rsidRPr="003E1310">
        <w:rPr>
          <w:rFonts w:cs="Times New Roman"/>
          <w:sz w:val="28"/>
          <w:szCs w:val="28"/>
        </w:rPr>
        <w:t xml:space="preserve">ja </w:t>
      </w:r>
      <w:r w:rsidRPr="003E1310">
        <w:rPr>
          <w:rFonts w:cs="Times New Roman"/>
          <w:sz w:val="28"/>
          <w:szCs w:val="28"/>
        </w:rPr>
        <w:t>nodokļa maksātāja</w:t>
      </w:r>
      <w:r w:rsidR="00415D17" w:rsidRPr="003E1310">
        <w:rPr>
          <w:rFonts w:cs="Times New Roman"/>
          <w:sz w:val="28"/>
          <w:szCs w:val="28"/>
        </w:rPr>
        <w:t xml:space="preserve"> saimnieciskās darbības mītnes vi</w:t>
      </w:r>
      <w:r w:rsidRPr="003E1310">
        <w:rPr>
          <w:rFonts w:cs="Times New Roman"/>
          <w:sz w:val="28"/>
          <w:szCs w:val="28"/>
        </w:rPr>
        <w:t>eta ir ārpus Eiropas Savienības</w:t>
      </w:r>
      <w:r w:rsidR="00052F49" w:rsidRPr="003E1310">
        <w:rPr>
          <w:rFonts w:cs="Times New Roman"/>
          <w:sz w:val="28"/>
          <w:szCs w:val="28"/>
        </w:rPr>
        <w:t>,</w:t>
      </w:r>
    </w:p>
    <w:p w14:paraId="27727DDE" w14:textId="674EC7D8" w:rsidR="00FE5C4D" w:rsidRPr="003E1310" w:rsidRDefault="0050680F" w:rsidP="001638D9">
      <w:pPr>
        <w:ind w:firstLine="710"/>
        <w:jc w:val="both"/>
        <w:rPr>
          <w:rFonts w:cs="Times New Roman"/>
          <w:sz w:val="28"/>
          <w:szCs w:val="28"/>
        </w:rPr>
      </w:pPr>
      <w:r w:rsidRPr="003E1310">
        <w:rPr>
          <w:rFonts w:cs="Times New Roman"/>
          <w:sz w:val="28"/>
          <w:szCs w:val="28"/>
        </w:rPr>
        <w:lastRenderedPageBreak/>
        <w:t>c</w:t>
      </w:r>
      <w:r w:rsidR="00FE5C4D" w:rsidRPr="003E1310">
        <w:rPr>
          <w:rFonts w:cs="Times New Roman"/>
          <w:sz w:val="28"/>
          <w:szCs w:val="28"/>
        </w:rPr>
        <w:t>) </w:t>
      </w:r>
      <w:r w:rsidR="00FB413B" w:rsidRPr="003E1310">
        <w:rPr>
          <w:rFonts w:cs="Times New Roman"/>
          <w:sz w:val="28"/>
          <w:szCs w:val="28"/>
        </w:rPr>
        <w:t>dalībvalsts, kurā atrodas nodokļa maksātāja pastāvīgā iestāde un kuru tas ir norādījis kā dalībvalsti</w:t>
      </w:r>
      <w:r w:rsidR="00FE5C4D" w:rsidRPr="003E1310">
        <w:rPr>
          <w:rFonts w:cs="Times New Roman"/>
          <w:sz w:val="28"/>
          <w:szCs w:val="28"/>
        </w:rPr>
        <w:t xml:space="preserve">, kurā tas izmanto </w:t>
      </w:r>
      <w:r w:rsidR="00422702" w:rsidRPr="003E1310">
        <w:rPr>
          <w:rFonts w:cs="Times New Roman"/>
          <w:sz w:val="28"/>
          <w:szCs w:val="28"/>
        </w:rPr>
        <w:t>savienības</w:t>
      </w:r>
      <w:r w:rsidR="00FE5C4D" w:rsidRPr="003E1310">
        <w:rPr>
          <w:rFonts w:cs="Times New Roman"/>
          <w:sz w:val="28"/>
          <w:szCs w:val="28"/>
        </w:rPr>
        <w:t xml:space="preserve"> režīmu, </w:t>
      </w:r>
      <w:r w:rsidR="00535AD9" w:rsidRPr="003E1310">
        <w:rPr>
          <w:rFonts w:cs="Times New Roman"/>
          <w:sz w:val="28"/>
          <w:szCs w:val="28"/>
        </w:rPr>
        <w:t>–</w:t>
      </w:r>
      <w:r w:rsidRPr="003E1310">
        <w:rPr>
          <w:rFonts w:cs="Times New Roman"/>
          <w:sz w:val="28"/>
          <w:szCs w:val="28"/>
        </w:rPr>
        <w:t xml:space="preserve"> </w:t>
      </w:r>
      <w:r w:rsidR="00FE5C4D" w:rsidRPr="003E1310">
        <w:rPr>
          <w:rFonts w:cs="Times New Roman"/>
          <w:sz w:val="28"/>
          <w:szCs w:val="28"/>
        </w:rPr>
        <w:t>j</w:t>
      </w:r>
      <w:r w:rsidR="00415D17" w:rsidRPr="003E1310">
        <w:rPr>
          <w:rFonts w:cs="Times New Roman"/>
          <w:sz w:val="28"/>
          <w:szCs w:val="28"/>
        </w:rPr>
        <w:t>a nodokļa maksātāj</w:t>
      </w:r>
      <w:r w:rsidR="00FE5C4D" w:rsidRPr="003E1310">
        <w:rPr>
          <w:rFonts w:cs="Times New Roman"/>
          <w:sz w:val="28"/>
          <w:szCs w:val="28"/>
        </w:rPr>
        <w:t>s neveic saimniecisko darbību Eiropas Savienīb</w:t>
      </w:r>
      <w:r w:rsidRPr="003E1310">
        <w:rPr>
          <w:rFonts w:cs="Times New Roman"/>
          <w:sz w:val="28"/>
          <w:szCs w:val="28"/>
        </w:rPr>
        <w:t>ā</w:t>
      </w:r>
      <w:r w:rsidR="00FE5C4D" w:rsidRPr="003E1310">
        <w:rPr>
          <w:rFonts w:cs="Times New Roman"/>
          <w:sz w:val="28"/>
          <w:szCs w:val="28"/>
        </w:rPr>
        <w:t>, bet</w:t>
      </w:r>
      <w:r w:rsidR="00415D17" w:rsidRPr="003E1310">
        <w:rPr>
          <w:rFonts w:cs="Times New Roman"/>
          <w:sz w:val="28"/>
          <w:szCs w:val="28"/>
        </w:rPr>
        <w:t xml:space="preserve"> </w:t>
      </w:r>
      <w:r w:rsidR="00F7110D" w:rsidRPr="003E1310">
        <w:rPr>
          <w:rFonts w:cs="Times New Roman"/>
          <w:sz w:val="28"/>
          <w:szCs w:val="28"/>
        </w:rPr>
        <w:t>t</w:t>
      </w:r>
      <w:r w:rsidR="00BF0AF1" w:rsidRPr="003E1310">
        <w:rPr>
          <w:rFonts w:cs="Times New Roman"/>
          <w:sz w:val="28"/>
          <w:szCs w:val="28"/>
        </w:rPr>
        <w:t>a</w:t>
      </w:r>
      <w:r w:rsidR="00415D17" w:rsidRPr="003E1310">
        <w:rPr>
          <w:rFonts w:cs="Times New Roman"/>
          <w:sz w:val="28"/>
          <w:szCs w:val="28"/>
        </w:rPr>
        <w:t xml:space="preserve">m </w:t>
      </w:r>
      <w:r w:rsidR="00F7110D" w:rsidRPr="003E1310">
        <w:rPr>
          <w:rFonts w:cs="Times New Roman"/>
          <w:sz w:val="28"/>
          <w:szCs w:val="28"/>
        </w:rPr>
        <w:t xml:space="preserve">Eiropas Savienībā </w:t>
      </w:r>
      <w:r w:rsidR="00BF0AF1" w:rsidRPr="003E1310">
        <w:rPr>
          <w:rFonts w:cs="Times New Roman"/>
          <w:sz w:val="28"/>
          <w:szCs w:val="28"/>
        </w:rPr>
        <w:t>ir vairākas pastāvīgas iestādes</w:t>
      </w:r>
      <w:r w:rsidR="00FE5C4D" w:rsidRPr="003E1310">
        <w:rPr>
          <w:rFonts w:cs="Times New Roman"/>
          <w:sz w:val="28"/>
          <w:szCs w:val="28"/>
        </w:rPr>
        <w:t>. Nodokļa maksātāja izvēle attiecībā uz identifikācijas dalībvalsti ir saistoša šim nodokļa maksātājam attiecīgajā kalendāra gadā un vismaz div</w:t>
      </w:r>
      <w:r w:rsidR="00F7110D" w:rsidRPr="003E1310">
        <w:rPr>
          <w:rFonts w:cs="Times New Roman"/>
          <w:sz w:val="28"/>
          <w:szCs w:val="28"/>
        </w:rPr>
        <w:t>o</w:t>
      </w:r>
      <w:r w:rsidR="00FE5C4D" w:rsidRPr="003E1310">
        <w:rPr>
          <w:rFonts w:cs="Times New Roman"/>
          <w:sz w:val="28"/>
          <w:szCs w:val="28"/>
        </w:rPr>
        <w:t>s nākam</w:t>
      </w:r>
      <w:r w:rsidR="00F7110D" w:rsidRPr="003E1310">
        <w:rPr>
          <w:rFonts w:cs="Times New Roman"/>
          <w:sz w:val="28"/>
          <w:szCs w:val="28"/>
        </w:rPr>
        <w:t>aj</w:t>
      </w:r>
      <w:r w:rsidR="00FE5C4D" w:rsidRPr="003E1310">
        <w:rPr>
          <w:rFonts w:cs="Times New Roman"/>
          <w:sz w:val="28"/>
          <w:szCs w:val="28"/>
        </w:rPr>
        <w:t>os kalendāra gad</w:t>
      </w:r>
      <w:r w:rsidR="00F7110D" w:rsidRPr="003E1310">
        <w:rPr>
          <w:rFonts w:cs="Times New Roman"/>
          <w:sz w:val="28"/>
          <w:szCs w:val="28"/>
        </w:rPr>
        <w:t>o</w:t>
      </w:r>
      <w:r w:rsidR="00FE5C4D" w:rsidRPr="003E1310">
        <w:rPr>
          <w:rFonts w:cs="Times New Roman"/>
          <w:sz w:val="28"/>
          <w:szCs w:val="28"/>
        </w:rPr>
        <w:t>s</w:t>
      </w:r>
      <w:r w:rsidR="00052F49" w:rsidRPr="003E1310">
        <w:rPr>
          <w:rFonts w:cs="Times New Roman"/>
          <w:sz w:val="28"/>
          <w:szCs w:val="28"/>
        </w:rPr>
        <w:t>,</w:t>
      </w:r>
    </w:p>
    <w:p w14:paraId="6E5383E3" w14:textId="0993B0E3" w:rsidR="0050680F" w:rsidRPr="003E1310" w:rsidRDefault="0050680F" w:rsidP="001638D9">
      <w:pPr>
        <w:ind w:firstLine="710"/>
        <w:jc w:val="both"/>
        <w:rPr>
          <w:rFonts w:cs="Times New Roman"/>
          <w:sz w:val="28"/>
          <w:szCs w:val="28"/>
        </w:rPr>
      </w:pPr>
      <w:r w:rsidRPr="003E1310">
        <w:rPr>
          <w:rFonts w:cs="Times New Roman"/>
          <w:sz w:val="28"/>
          <w:szCs w:val="28"/>
        </w:rPr>
        <w:t>d</w:t>
      </w:r>
      <w:r w:rsidR="00FE5C4D" w:rsidRPr="003E1310">
        <w:rPr>
          <w:rFonts w:cs="Times New Roman"/>
          <w:sz w:val="28"/>
          <w:szCs w:val="28"/>
        </w:rPr>
        <w:t xml:space="preserve">) dalībvalsts, kurā </w:t>
      </w:r>
      <w:r w:rsidRPr="003E1310">
        <w:rPr>
          <w:rFonts w:cs="Times New Roman"/>
          <w:sz w:val="28"/>
          <w:szCs w:val="28"/>
        </w:rPr>
        <w:t xml:space="preserve">sākas </w:t>
      </w:r>
      <w:r w:rsidR="00FE5C4D" w:rsidRPr="003E1310">
        <w:rPr>
          <w:rFonts w:cs="Times New Roman"/>
          <w:sz w:val="28"/>
          <w:szCs w:val="28"/>
        </w:rPr>
        <w:t xml:space="preserve">preču nosūtīšana vai transportēšana, </w:t>
      </w:r>
      <w:r w:rsidR="00535AD9" w:rsidRPr="003E1310">
        <w:rPr>
          <w:rFonts w:cs="Times New Roman"/>
          <w:sz w:val="28"/>
          <w:szCs w:val="28"/>
        </w:rPr>
        <w:t>–</w:t>
      </w:r>
      <w:r w:rsidRPr="003E1310">
        <w:rPr>
          <w:rFonts w:cs="Times New Roman"/>
          <w:sz w:val="28"/>
          <w:szCs w:val="28"/>
        </w:rPr>
        <w:t xml:space="preserve"> </w:t>
      </w:r>
      <w:r w:rsidR="00FE5C4D" w:rsidRPr="003E1310">
        <w:rPr>
          <w:rFonts w:cs="Times New Roman"/>
          <w:sz w:val="28"/>
          <w:szCs w:val="28"/>
        </w:rPr>
        <w:t>ja nodokļa maksātājam Eiropas Savienīb</w:t>
      </w:r>
      <w:r w:rsidRPr="003E1310">
        <w:rPr>
          <w:rFonts w:cs="Times New Roman"/>
          <w:sz w:val="28"/>
          <w:szCs w:val="28"/>
        </w:rPr>
        <w:t>ā</w:t>
      </w:r>
      <w:r w:rsidR="00FE5C4D" w:rsidRPr="003E1310">
        <w:rPr>
          <w:rFonts w:cs="Times New Roman"/>
          <w:sz w:val="28"/>
          <w:szCs w:val="28"/>
        </w:rPr>
        <w:t xml:space="preserve"> nav saimnieciskās darbības mītnes vietas un pastāvīgās iestādes</w:t>
      </w:r>
      <w:r w:rsidRPr="003E1310">
        <w:rPr>
          <w:rFonts w:cs="Times New Roman"/>
          <w:sz w:val="28"/>
          <w:szCs w:val="28"/>
        </w:rPr>
        <w:t xml:space="preserve">. Nodokļa maksātāja izvēle attiecībā uz identifikācijas dalībvalsti ir saistoša šim nodokļa maksātājam attiecīgajā kalendāra gadā un vismaz </w:t>
      </w:r>
      <w:r w:rsidR="00F7110D" w:rsidRPr="003E1310">
        <w:rPr>
          <w:rFonts w:cs="Times New Roman"/>
          <w:sz w:val="28"/>
          <w:szCs w:val="28"/>
        </w:rPr>
        <w:t>divos nākamajos kalendāra gados</w:t>
      </w:r>
      <w:r w:rsidR="00052F49" w:rsidRPr="003E1310">
        <w:rPr>
          <w:rFonts w:cs="Times New Roman"/>
          <w:sz w:val="28"/>
          <w:szCs w:val="28"/>
        </w:rPr>
        <w:t>,</w:t>
      </w:r>
    </w:p>
    <w:p w14:paraId="14F79E4B" w14:textId="4889169A" w:rsidR="00FE5C4D" w:rsidRPr="003E1310" w:rsidRDefault="0050680F" w:rsidP="001638D9">
      <w:pPr>
        <w:ind w:firstLine="710"/>
        <w:jc w:val="both"/>
        <w:rPr>
          <w:rFonts w:cs="Times New Roman"/>
          <w:sz w:val="28"/>
          <w:szCs w:val="28"/>
        </w:rPr>
      </w:pPr>
      <w:r w:rsidRPr="003E1310">
        <w:rPr>
          <w:rFonts w:cs="Times New Roman"/>
          <w:sz w:val="28"/>
          <w:szCs w:val="28"/>
        </w:rPr>
        <w:t>e) dalībvalsts, kuru nodokļa maksātājs ir norādījis kā dalībvalsti, kurā tas izmanto savienības režīmu</w:t>
      </w:r>
      <w:r w:rsidR="007A434B" w:rsidRPr="003E1310">
        <w:rPr>
          <w:rFonts w:cs="Times New Roman"/>
          <w:sz w:val="28"/>
          <w:szCs w:val="28"/>
        </w:rPr>
        <w:t xml:space="preserve">, </w:t>
      </w:r>
      <w:r w:rsidR="00535AD9" w:rsidRPr="003E1310">
        <w:rPr>
          <w:rFonts w:cs="Times New Roman"/>
          <w:sz w:val="28"/>
          <w:szCs w:val="28"/>
        </w:rPr>
        <w:t>–</w:t>
      </w:r>
      <w:r w:rsidRPr="003E1310">
        <w:rPr>
          <w:rFonts w:cs="Times New Roman"/>
          <w:sz w:val="28"/>
          <w:szCs w:val="28"/>
        </w:rPr>
        <w:t xml:space="preserve"> </w:t>
      </w:r>
      <w:r w:rsidR="007A434B" w:rsidRPr="003E1310">
        <w:rPr>
          <w:rFonts w:cs="Times New Roman"/>
          <w:sz w:val="28"/>
          <w:szCs w:val="28"/>
        </w:rPr>
        <w:t xml:space="preserve">ja ir vairāk nekā viena dalībvalsts, kurā </w:t>
      </w:r>
      <w:r w:rsidRPr="003E1310">
        <w:rPr>
          <w:rFonts w:cs="Times New Roman"/>
          <w:sz w:val="28"/>
          <w:szCs w:val="28"/>
        </w:rPr>
        <w:t xml:space="preserve">sākas </w:t>
      </w:r>
      <w:r w:rsidR="007A434B" w:rsidRPr="003E1310">
        <w:rPr>
          <w:rFonts w:cs="Times New Roman"/>
          <w:sz w:val="28"/>
          <w:szCs w:val="28"/>
        </w:rPr>
        <w:t xml:space="preserve">preču </w:t>
      </w:r>
      <w:r w:rsidR="007A434B" w:rsidRPr="003E1310">
        <w:rPr>
          <w:rFonts w:cs="Times New Roman"/>
          <w:spacing w:val="-2"/>
          <w:sz w:val="28"/>
          <w:szCs w:val="28"/>
        </w:rPr>
        <w:t>nosūtīšana vai transportēšana. Nodokļa maksātāja izvēle attiecībā uz identifikācijas</w:t>
      </w:r>
      <w:r w:rsidR="007A434B" w:rsidRPr="003E1310">
        <w:rPr>
          <w:rFonts w:cs="Times New Roman"/>
          <w:sz w:val="28"/>
          <w:szCs w:val="28"/>
        </w:rPr>
        <w:t xml:space="preserve"> dalībvalsti ir saistoša šim nodokļa maksātājam attiecīgajā kalendāra gadā un vismaz </w:t>
      </w:r>
      <w:r w:rsidR="00F7110D" w:rsidRPr="003E1310">
        <w:rPr>
          <w:rFonts w:cs="Times New Roman"/>
          <w:sz w:val="28"/>
          <w:szCs w:val="28"/>
        </w:rPr>
        <w:t>divos nākamajos kalendāra gados</w:t>
      </w:r>
      <w:r w:rsidR="007A434B" w:rsidRPr="003E1310">
        <w:rPr>
          <w:rFonts w:cs="Times New Roman"/>
          <w:sz w:val="28"/>
          <w:szCs w:val="28"/>
        </w:rPr>
        <w:t>;</w:t>
      </w:r>
    </w:p>
    <w:p w14:paraId="7A805C6A" w14:textId="77777777" w:rsidR="006A56AB" w:rsidRPr="003E1310" w:rsidRDefault="00422702" w:rsidP="001638D9">
      <w:pPr>
        <w:ind w:firstLine="710"/>
        <w:jc w:val="both"/>
        <w:rPr>
          <w:rFonts w:cs="Times New Roman"/>
          <w:sz w:val="28"/>
          <w:szCs w:val="28"/>
        </w:rPr>
      </w:pPr>
      <w:r w:rsidRPr="003E1310">
        <w:rPr>
          <w:rFonts w:cs="Times New Roman"/>
          <w:sz w:val="28"/>
          <w:szCs w:val="28"/>
        </w:rPr>
        <w:t>4</w:t>
      </w:r>
      <w:r w:rsidR="006A56AB" w:rsidRPr="003E1310">
        <w:rPr>
          <w:rFonts w:cs="Times New Roman"/>
          <w:sz w:val="28"/>
          <w:szCs w:val="28"/>
        </w:rPr>
        <w:t>) patēriņa dalībvalsts ir viena no šīm dalībvalstīm:</w:t>
      </w:r>
    </w:p>
    <w:p w14:paraId="29663F0D" w14:textId="5EDAD82B" w:rsidR="006A56AB" w:rsidRPr="003E1310" w:rsidRDefault="006A56AB" w:rsidP="001638D9">
      <w:pPr>
        <w:ind w:firstLine="710"/>
        <w:jc w:val="both"/>
        <w:rPr>
          <w:rFonts w:cs="Times New Roman"/>
          <w:sz w:val="28"/>
          <w:szCs w:val="28"/>
        </w:rPr>
      </w:pPr>
      <w:r w:rsidRPr="003E1310">
        <w:rPr>
          <w:rFonts w:cs="Times New Roman"/>
          <w:sz w:val="28"/>
          <w:szCs w:val="28"/>
        </w:rPr>
        <w:t>a</w:t>
      </w:r>
      <w:r w:rsidR="00415D17" w:rsidRPr="003E1310">
        <w:rPr>
          <w:rFonts w:cs="Times New Roman"/>
          <w:sz w:val="28"/>
          <w:szCs w:val="28"/>
        </w:rPr>
        <w:t xml:space="preserve">) dalībvalsts, </w:t>
      </w:r>
      <w:r w:rsidR="003C21CF" w:rsidRPr="003E1310">
        <w:rPr>
          <w:rFonts w:cs="Times New Roman"/>
          <w:sz w:val="28"/>
          <w:szCs w:val="28"/>
        </w:rPr>
        <w:t>attiecībā uz</w:t>
      </w:r>
      <w:r w:rsidR="00415D17" w:rsidRPr="003E1310">
        <w:rPr>
          <w:rFonts w:cs="Times New Roman"/>
          <w:sz w:val="28"/>
          <w:szCs w:val="28"/>
        </w:rPr>
        <w:t xml:space="preserve"> kuru uzskata, ka tajā notiek pakalpojumu sniegšana</w:t>
      </w:r>
      <w:r w:rsidR="0050680F" w:rsidRPr="003E1310">
        <w:rPr>
          <w:rFonts w:cs="Times New Roman"/>
          <w:sz w:val="28"/>
          <w:szCs w:val="28"/>
        </w:rPr>
        <w:t xml:space="preserve"> saskaņā ar pakalpojumu sniegšanas vietas noteikšanas noteikumiem</w:t>
      </w:r>
      <w:r w:rsidR="00052F49" w:rsidRPr="003E1310">
        <w:rPr>
          <w:rFonts w:cs="Times New Roman"/>
          <w:sz w:val="28"/>
          <w:szCs w:val="28"/>
        </w:rPr>
        <w:t>,</w:t>
      </w:r>
    </w:p>
    <w:p w14:paraId="528DA8F8" w14:textId="65E69165" w:rsidR="00415D17" w:rsidRPr="003E1310" w:rsidRDefault="006A56AB" w:rsidP="001638D9">
      <w:pPr>
        <w:ind w:firstLine="710"/>
        <w:jc w:val="both"/>
        <w:rPr>
          <w:rFonts w:cs="Times New Roman"/>
          <w:sz w:val="28"/>
          <w:szCs w:val="28"/>
        </w:rPr>
      </w:pPr>
      <w:r w:rsidRPr="003E1310">
        <w:rPr>
          <w:rFonts w:cs="Times New Roman"/>
          <w:sz w:val="28"/>
          <w:szCs w:val="28"/>
        </w:rPr>
        <w:t>b) dalībvalsts, kurā beidzas preču nosūtīšana vai</w:t>
      </w:r>
      <w:r w:rsidR="0050680F" w:rsidRPr="003E1310">
        <w:rPr>
          <w:rFonts w:cs="Times New Roman"/>
          <w:sz w:val="28"/>
          <w:szCs w:val="28"/>
        </w:rPr>
        <w:t xml:space="preserve"> transportēšana preču saņēmējam</w:t>
      </w:r>
      <w:r w:rsidRPr="003E1310">
        <w:rPr>
          <w:rFonts w:cs="Times New Roman"/>
          <w:sz w:val="28"/>
          <w:szCs w:val="28"/>
        </w:rPr>
        <w:t xml:space="preserve">, </w:t>
      </w:r>
      <w:r w:rsidR="00911792" w:rsidRPr="003E1310">
        <w:rPr>
          <w:rFonts w:cs="Times New Roman"/>
          <w:sz w:val="28"/>
          <w:szCs w:val="28"/>
        </w:rPr>
        <w:t>–</w:t>
      </w:r>
      <w:r w:rsidR="0050680F" w:rsidRPr="003E1310">
        <w:rPr>
          <w:rFonts w:cs="Times New Roman"/>
          <w:sz w:val="28"/>
          <w:szCs w:val="28"/>
        </w:rPr>
        <w:t xml:space="preserve"> </w:t>
      </w:r>
      <w:r w:rsidRPr="003E1310">
        <w:rPr>
          <w:rFonts w:cs="Times New Roman"/>
          <w:sz w:val="28"/>
          <w:szCs w:val="28"/>
        </w:rPr>
        <w:t>ja notiek</w:t>
      </w:r>
      <w:r w:rsidR="00415D17" w:rsidRPr="003E1310">
        <w:rPr>
          <w:rFonts w:cs="Times New Roman"/>
          <w:sz w:val="28"/>
          <w:szCs w:val="28"/>
        </w:rPr>
        <w:t xml:space="preserve"> preču tālpārdošana Eiropas Savienības teritorijā</w:t>
      </w:r>
      <w:r w:rsidR="00052F49" w:rsidRPr="003E1310">
        <w:rPr>
          <w:rFonts w:cs="Times New Roman"/>
          <w:sz w:val="28"/>
          <w:szCs w:val="28"/>
        </w:rPr>
        <w:t>,</w:t>
      </w:r>
    </w:p>
    <w:p w14:paraId="1F98045E" w14:textId="0A23E5E7" w:rsidR="006A56AB" w:rsidRPr="003E1310" w:rsidRDefault="006A56AB" w:rsidP="001638D9">
      <w:pPr>
        <w:ind w:firstLine="710"/>
        <w:jc w:val="both"/>
        <w:rPr>
          <w:rFonts w:cs="Times New Roman"/>
          <w:sz w:val="28"/>
          <w:szCs w:val="28"/>
        </w:rPr>
      </w:pPr>
      <w:r w:rsidRPr="003E1310">
        <w:rPr>
          <w:rFonts w:cs="Times New Roman"/>
          <w:sz w:val="28"/>
          <w:szCs w:val="28"/>
        </w:rPr>
        <w:t xml:space="preserve">c) dalībvalsts, kurā </w:t>
      </w:r>
      <w:r w:rsidR="0050680F" w:rsidRPr="003E1310">
        <w:rPr>
          <w:rFonts w:cs="Times New Roman"/>
          <w:sz w:val="28"/>
          <w:szCs w:val="28"/>
        </w:rPr>
        <w:t xml:space="preserve">sākas un beidzas </w:t>
      </w:r>
      <w:r w:rsidRPr="003E1310">
        <w:rPr>
          <w:rFonts w:cs="Times New Roman"/>
          <w:sz w:val="28"/>
          <w:szCs w:val="28"/>
        </w:rPr>
        <w:t xml:space="preserve">preču nosūtīšana vai transportēšana, </w:t>
      </w:r>
      <w:r w:rsidR="00911792" w:rsidRPr="003E1310">
        <w:rPr>
          <w:rFonts w:cs="Times New Roman"/>
          <w:sz w:val="28"/>
          <w:szCs w:val="28"/>
        </w:rPr>
        <w:t>–</w:t>
      </w:r>
      <w:r w:rsidR="0050680F" w:rsidRPr="003E1310">
        <w:rPr>
          <w:rFonts w:cs="Times New Roman"/>
          <w:sz w:val="28"/>
          <w:szCs w:val="28"/>
        </w:rPr>
        <w:t xml:space="preserve"> </w:t>
      </w:r>
      <w:r w:rsidRPr="003E1310">
        <w:rPr>
          <w:rFonts w:cs="Times New Roman"/>
          <w:sz w:val="28"/>
          <w:szCs w:val="28"/>
        </w:rPr>
        <w:t xml:space="preserve">ja preču piegādi veic </w:t>
      </w:r>
      <w:r w:rsidR="0050680F" w:rsidRPr="003E1310">
        <w:rPr>
          <w:rFonts w:cs="Times New Roman"/>
          <w:sz w:val="28"/>
          <w:szCs w:val="28"/>
        </w:rPr>
        <w:t>šā likuma 6</w:t>
      </w:r>
      <w:r w:rsidR="00383B07" w:rsidRPr="003E1310">
        <w:rPr>
          <w:rFonts w:cs="Times New Roman"/>
          <w:sz w:val="28"/>
          <w:szCs w:val="28"/>
        </w:rPr>
        <w:t>. pant</w:t>
      </w:r>
      <w:r w:rsidR="0050680F" w:rsidRPr="003E1310">
        <w:rPr>
          <w:rFonts w:cs="Times New Roman"/>
          <w:sz w:val="28"/>
          <w:szCs w:val="28"/>
        </w:rPr>
        <w:t>a sestajā daļā minētais nodokļa maksātājs</w:t>
      </w:r>
      <w:r w:rsidRPr="003E1310">
        <w:rPr>
          <w:rFonts w:cs="Times New Roman"/>
          <w:sz w:val="28"/>
          <w:szCs w:val="28"/>
        </w:rPr>
        <w:t>.</w:t>
      </w:r>
    </w:p>
    <w:p w14:paraId="25EC4E8F" w14:textId="77777777" w:rsidR="007218D8" w:rsidRPr="003E1310" w:rsidRDefault="00415D17" w:rsidP="00534B7C">
      <w:pPr>
        <w:ind w:firstLine="709"/>
        <w:jc w:val="both"/>
        <w:rPr>
          <w:rFonts w:cs="Times New Roman"/>
          <w:sz w:val="28"/>
          <w:szCs w:val="28"/>
        </w:rPr>
      </w:pPr>
      <w:r w:rsidRPr="003E1310">
        <w:rPr>
          <w:rFonts w:eastAsia="Times New Roman" w:cs="Times New Roman"/>
          <w:sz w:val="28"/>
          <w:szCs w:val="28"/>
        </w:rPr>
        <w:t>(</w:t>
      </w:r>
      <w:r w:rsidRPr="003E1310">
        <w:rPr>
          <w:rFonts w:cs="Times New Roman"/>
          <w:sz w:val="28"/>
          <w:szCs w:val="28"/>
        </w:rPr>
        <w:t>2) </w:t>
      </w:r>
      <w:r w:rsidR="0050680F" w:rsidRPr="003E1310">
        <w:rPr>
          <w:rFonts w:cs="Times New Roman"/>
          <w:sz w:val="28"/>
          <w:szCs w:val="28"/>
        </w:rPr>
        <w:t>Savienības režīmu ir tiesības piemērot</w:t>
      </w:r>
      <w:r w:rsidR="003C288B" w:rsidRPr="003E1310">
        <w:rPr>
          <w:rFonts w:cs="Times New Roman"/>
          <w:sz w:val="28"/>
          <w:szCs w:val="28"/>
        </w:rPr>
        <w:t xml:space="preserve"> visām Eiropas Savienībā piegādātajām precēm un visiem Eiropas Savienībā sniegtajiem pakalpojumiem, ko sniedz šādi nodokļa maksātāji:</w:t>
      </w:r>
    </w:p>
    <w:p w14:paraId="758E9791" w14:textId="77777777" w:rsidR="007218D8" w:rsidRPr="003E1310" w:rsidRDefault="006604CA" w:rsidP="001638D9">
      <w:pPr>
        <w:ind w:firstLine="720"/>
        <w:jc w:val="both"/>
        <w:rPr>
          <w:rFonts w:cs="Times New Roman"/>
          <w:sz w:val="28"/>
          <w:szCs w:val="28"/>
        </w:rPr>
      </w:pPr>
      <w:r w:rsidRPr="003E1310">
        <w:rPr>
          <w:rFonts w:cs="Times New Roman"/>
          <w:sz w:val="28"/>
          <w:szCs w:val="28"/>
        </w:rPr>
        <w:t>1</w:t>
      </w:r>
      <w:r w:rsidR="007218D8" w:rsidRPr="003E1310">
        <w:rPr>
          <w:rFonts w:cs="Times New Roman"/>
          <w:sz w:val="28"/>
          <w:szCs w:val="28"/>
        </w:rPr>
        <w:t>) n</w:t>
      </w:r>
      <w:r w:rsidR="00FC3C8F" w:rsidRPr="003E1310">
        <w:rPr>
          <w:rFonts w:cs="Times New Roman"/>
          <w:sz w:val="28"/>
          <w:szCs w:val="28"/>
        </w:rPr>
        <w:t>odokļa maksātāj</w:t>
      </w:r>
      <w:r w:rsidR="003C288B" w:rsidRPr="003E1310">
        <w:rPr>
          <w:rFonts w:cs="Times New Roman"/>
          <w:sz w:val="28"/>
          <w:szCs w:val="28"/>
        </w:rPr>
        <w:t>s</w:t>
      </w:r>
      <w:r w:rsidR="00FC3C8F" w:rsidRPr="003E1310">
        <w:rPr>
          <w:rFonts w:cs="Times New Roman"/>
          <w:sz w:val="28"/>
          <w:szCs w:val="28"/>
        </w:rPr>
        <w:t>, kas veic preču tālpārdošan</w:t>
      </w:r>
      <w:r w:rsidR="007218D8" w:rsidRPr="003E1310">
        <w:rPr>
          <w:rFonts w:cs="Times New Roman"/>
          <w:sz w:val="28"/>
          <w:szCs w:val="28"/>
        </w:rPr>
        <w:t>u Eiropas Savienības teritorijā;</w:t>
      </w:r>
    </w:p>
    <w:p w14:paraId="7A598AC9" w14:textId="469536FE" w:rsidR="007218D8" w:rsidRPr="003E1310" w:rsidRDefault="006604CA" w:rsidP="001638D9">
      <w:pPr>
        <w:ind w:firstLine="720"/>
        <w:jc w:val="both"/>
        <w:rPr>
          <w:rFonts w:cs="Times New Roman"/>
          <w:sz w:val="28"/>
          <w:szCs w:val="28"/>
        </w:rPr>
      </w:pPr>
      <w:r w:rsidRPr="003E1310">
        <w:rPr>
          <w:rFonts w:cs="Times New Roman"/>
          <w:sz w:val="28"/>
          <w:szCs w:val="28"/>
        </w:rPr>
        <w:t>2</w:t>
      </w:r>
      <w:r w:rsidR="007218D8" w:rsidRPr="003E1310">
        <w:rPr>
          <w:rFonts w:cs="Times New Roman"/>
          <w:sz w:val="28"/>
          <w:szCs w:val="28"/>
        </w:rPr>
        <w:t>) </w:t>
      </w:r>
      <w:r w:rsidR="00FC3C8F" w:rsidRPr="003E1310">
        <w:rPr>
          <w:rFonts w:cs="Times New Roman"/>
          <w:sz w:val="28"/>
          <w:szCs w:val="28"/>
        </w:rPr>
        <w:t>nodokļa maksātāj</w:t>
      </w:r>
      <w:r w:rsidR="003C288B" w:rsidRPr="003E1310">
        <w:rPr>
          <w:rFonts w:cs="Times New Roman"/>
          <w:sz w:val="28"/>
          <w:szCs w:val="28"/>
        </w:rPr>
        <w:t>s</w:t>
      </w:r>
      <w:r w:rsidR="00FC3C8F" w:rsidRPr="003E1310">
        <w:rPr>
          <w:rFonts w:cs="Times New Roman"/>
          <w:sz w:val="28"/>
          <w:szCs w:val="28"/>
        </w:rPr>
        <w:t xml:space="preserve">, kas veicina preču piegādi šā likuma </w:t>
      </w:r>
      <w:r w:rsidR="003C288B" w:rsidRPr="003E1310">
        <w:rPr>
          <w:rFonts w:cs="Times New Roman"/>
          <w:sz w:val="28"/>
          <w:szCs w:val="28"/>
        </w:rPr>
        <w:t>6</w:t>
      </w:r>
      <w:r w:rsidR="00383B07" w:rsidRPr="003E1310">
        <w:rPr>
          <w:rFonts w:cs="Times New Roman"/>
          <w:sz w:val="28"/>
          <w:szCs w:val="28"/>
        </w:rPr>
        <w:t>. pant</w:t>
      </w:r>
      <w:r w:rsidR="00FC3C8F" w:rsidRPr="003E1310">
        <w:rPr>
          <w:rFonts w:cs="Times New Roman"/>
          <w:sz w:val="28"/>
          <w:szCs w:val="28"/>
        </w:rPr>
        <w:t>a sestās daļas izpratnē, ja preču nosūtīšana vai transportēšana</w:t>
      </w:r>
      <w:r w:rsidR="00CD7675" w:rsidRPr="003E1310">
        <w:rPr>
          <w:rFonts w:cs="Times New Roman"/>
          <w:sz w:val="28"/>
          <w:szCs w:val="28"/>
        </w:rPr>
        <w:t xml:space="preserve"> </w:t>
      </w:r>
      <w:r w:rsidR="00FC3C8F" w:rsidRPr="003E1310">
        <w:rPr>
          <w:rFonts w:cs="Times New Roman"/>
          <w:sz w:val="28"/>
          <w:szCs w:val="28"/>
        </w:rPr>
        <w:t>sākas un beidzas vienā dalībvalstī</w:t>
      </w:r>
      <w:r w:rsidR="007218D8" w:rsidRPr="003E1310">
        <w:rPr>
          <w:rFonts w:cs="Times New Roman"/>
          <w:sz w:val="28"/>
          <w:szCs w:val="28"/>
        </w:rPr>
        <w:t>;</w:t>
      </w:r>
    </w:p>
    <w:p w14:paraId="582E3DA0" w14:textId="77777777" w:rsidR="007218D8" w:rsidRPr="003E1310" w:rsidRDefault="006604CA" w:rsidP="001638D9">
      <w:pPr>
        <w:ind w:firstLine="720"/>
        <w:jc w:val="both"/>
        <w:rPr>
          <w:rFonts w:cs="Times New Roman"/>
          <w:sz w:val="28"/>
          <w:szCs w:val="28"/>
        </w:rPr>
      </w:pPr>
      <w:r w:rsidRPr="003E1310">
        <w:rPr>
          <w:rFonts w:cs="Times New Roman"/>
          <w:sz w:val="28"/>
          <w:szCs w:val="28"/>
        </w:rPr>
        <w:t>3</w:t>
      </w:r>
      <w:r w:rsidR="007218D8" w:rsidRPr="003E1310">
        <w:rPr>
          <w:rFonts w:cs="Times New Roman"/>
          <w:sz w:val="28"/>
          <w:szCs w:val="28"/>
        </w:rPr>
        <w:t>) </w:t>
      </w:r>
      <w:r w:rsidRPr="003E1310">
        <w:rPr>
          <w:rFonts w:cs="Times New Roman"/>
          <w:sz w:val="28"/>
          <w:szCs w:val="28"/>
        </w:rPr>
        <w:t>nodokļa maksātājs, kas neveic saimniecisko darbību patēriņa dalībvalstī un</w:t>
      </w:r>
      <w:r w:rsidR="003D2E8E" w:rsidRPr="003E1310">
        <w:rPr>
          <w:rFonts w:cs="Times New Roman"/>
          <w:sz w:val="28"/>
          <w:szCs w:val="28"/>
        </w:rPr>
        <w:t xml:space="preserve"> </w:t>
      </w:r>
      <w:r w:rsidR="00FC3C8F" w:rsidRPr="003E1310">
        <w:rPr>
          <w:rFonts w:cs="Times New Roman"/>
          <w:sz w:val="28"/>
          <w:szCs w:val="28"/>
        </w:rPr>
        <w:t xml:space="preserve">kurš </w:t>
      </w:r>
      <w:r w:rsidR="003D2E8E" w:rsidRPr="003E1310">
        <w:rPr>
          <w:rFonts w:cs="Times New Roman"/>
          <w:sz w:val="28"/>
          <w:szCs w:val="28"/>
        </w:rPr>
        <w:t>sniedz pakalpojumus personai, kura nav nodokļa maksātāj</w:t>
      </w:r>
      <w:r w:rsidR="007218D8" w:rsidRPr="003E1310">
        <w:rPr>
          <w:rFonts w:cs="Times New Roman"/>
          <w:sz w:val="28"/>
          <w:szCs w:val="28"/>
        </w:rPr>
        <w:t>a.</w:t>
      </w:r>
    </w:p>
    <w:p w14:paraId="00FEFFAA" w14:textId="7F414A77" w:rsidR="00822E63" w:rsidRPr="003E1310" w:rsidRDefault="00822E63" w:rsidP="00822E63">
      <w:pPr>
        <w:ind w:firstLine="709"/>
        <w:jc w:val="both"/>
        <w:rPr>
          <w:rFonts w:cs="Times New Roman"/>
          <w:sz w:val="28"/>
          <w:szCs w:val="28"/>
        </w:rPr>
      </w:pPr>
      <w:r w:rsidRPr="003E1310">
        <w:rPr>
          <w:rFonts w:cs="Times New Roman"/>
          <w:sz w:val="28"/>
          <w:szCs w:val="28"/>
        </w:rPr>
        <w:t>(3) Ja šā panta otrajā daļā minētais nodokļa maksātājs kā identifikācijas dalībvalsti savienības režīma izmantošanai izvēlas iekšzemi, tas</w:t>
      </w:r>
      <w:r w:rsidR="00911792" w:rsidRPr="003E1310">
        <w:rPr>
          <w:rFonts w:cs="Times New Roman"/>
          <w:sz w:val="28"/>
          <w:szCs w:val="28"/>
        </w:rPr>
        <w:t>,</w:t>
      </w:r>
      <w:r w:rsidRPr="003E1310">
        <w:rPr>
          <w:rFonts w:cs="Times New Roman"/>
          <w:sz w:val="28"/>
          <w:szCs w:val="28"/>
        </w:rPr>
        <w:t xml:space="preserve"> </w:t>
      </w:r>
      <w:r w:rsidR="00911792" w:rsidRPr="003E1310">
        <w:rPr>
          <w:rFonts w:cs="Times New Roman"/>
          <w:sz w:val="28"/>
          <w:szCs w:val="28"/>
        </w:rPr>
        <w:t xml:space="preserve">izmantojot Valsts ieņēmumu dienesta Elektroniskās deklarēšanas sistēmu, </w:t>
      </w:r>
      <w:r w:rsidRPr="003E1310">
        <w:rPr>
          <w:rFonts w:cs="Times New Roman"/>
          <w:sz w:val="28"/>
          <w:szCs w:val="28"/>
        </w:rPr>
        <w:t>iesniedz Valsts ieņēmumu dienestā iesniegumu, tādējādi paziņojot, kad sāk izmantot šo režīmu.</w:t>
      </w:r>
    </w:p>
    <w:p w14:paraId="51A2DCBF" w14:textId="65343497" w:rsidR="00822E63" w:rsidRPr="003E1310" w:rsidRDefault="00822E63" w:rsidP="00822E63">
      <w:pPr>
        <w:ind w:firstLine="709"/>
        <w:jc w:val="both"/>
        <w:rPr>
          <w:rFonts w:cs="Times New Roman"/>
          <w:sz w:val="28"/>
          <w:szCs w:val="28"/>
        </w:rPr>
      </w:pPr>
      <w:r w:rsidRPr="003E1310">
        <w:rPr>
          <w:rFonts w:cs="Times New Roman"/>
          <w:sz w:val="28"/>
          <w:szCs w:val="28"/>
        </w:rPr>
        <w:t>(4) Šā panta otrajā daļā minētais nodokļa maksātājs iesniegumā reģistrācijai Valsts ieņēmumu dienesta pievienotās vērtība</w:t>
      </w:r>
      <w:r w:rsidR="0077477A" w:rsidRPr="003E1310">
        <w:rPr>
          <w:rFonts w:cs="Times New Roman"/>
          <w:sz w:val="28"/>
          <w:szCs w:val="28"/>
        </w:rPr>
        <w:t xml:space="preserve">s nodokļa maksātāju </w:t>
      </w:r>
      <w:r w:rsidR="001C236D" w:rsidRPr="003E1310">
        <w:rPr>
          <w:rFonts w:cs="Times New Roman"/>
          <w:sz w:val="28"/>
          <w:szCs w:val="28"/>
        </w:rPr>
        <w:t xml:space="preserve">reģistrā </w:t>
      </w:r>
      <w:r w:rsidRPr="003E1310">
        <w:rPr>
          <w:rFonts w:cs="Times New Roman"/>
          <w:sz w:val="28"/>
          <w:szCs w:val="28"/>
        </w:rPr>
        <w:t>savienības režīma izmantošanai norāda šādus identifikācijas datus:</w:t>
      </w:r>
    </w:p>
    <w:p w14:paraId="6FFB69DF" w14:textId="0AE8DD6A" w:rsidR="00822E63" w:rsidRPr="003E1310" w:rsidRDefault="00822E63" w:rsidP="00822E63">
      <w:pPr>
        <w:ind w:firstLine="709"/>
        <w:jc w:val="both"/>
        <w:rPr>
          <w:rFonts w:cs="Times New Roman"/>
          <w:sz w:val="28"/>
          <w:szCs w:val="28"/>
        </w:rPr>
      </w:pPr>
      <w:r w:rsidRPr="003E1310">
        <w:rPr>
          <w:rFonts w:cs="Times New Roman"/>
          <w:sz w:val="28"/>
          <w:szCs w:val="28"/>
        </w:rPr>
        <w:t>1) </w:t>
      </w:r>
      <w:r w:rsidR="00C9488F" w:rsidRPr="003E1310">
        <w:rPr>
          <w:rFonts w:cs="Times New Roman"/>
          <w:sz w:val="28"/>
          <w:szCs w:val="28"/>
        </w:rPr>
        <w:t xml:space="preserve">vārdu </w:t>
      </w:r>
      <w:r w:rsidRPr="003E1310">
        <w:rPr>
          <w:rFonts w:cs="Times New Roman"/>
          <w:sz w:val="28"/>
          <w:szCs w:val="28"/>
        </w:rPr>
        <w:t>vai nosaukum</w:t>
      </w:r>
      <w:r w:rsidR="00C9488F" w:rsidRPr="003E1310">
        <w:rPr>
          <w:rFonts w:cs="Times New Roman"/>
          <w:sz w:val="28"/>
          <w:szCs w:val="28"/>
        </w:rPr>
        <w:t>u</w:t>
      </w:r>
      <w:r w:rsidRPr="003E1310">
        <w:rPr>
          <w:rFonts w:cs="Times New Roman"/>
          <w:sz w:val="28"/>
          <w:szCs w:val="28"/>
        </w:rPr>
        <w:t>;</w:t>
      </w:r>
    </w:p>
    <w:p w14:paraId="1B197731" w14:textId="2282D1B9" w:rsidR="00822E63" w:rsidRPr="003E1310" w:rsidRDefault="00822E63" w:rsidP="00822E63">
      <w:pPr>
        <w:ind w:firstLine="709"/>
        <w:jc w:val="both"/>
        <w:rPr>
          <w:rFonts w:cs="Times New Roman"/>
          <w:sz w:val="28"/>
          <w:szCs w:val="28"/>
        </w:rPr>
      </w:pPr>
      <w:r w:rsidRPr="003E1310">
        <w:rPr>
          <w:rFonts w:cs="Times New Roman"/>
          <w:sz w:val="28"/>
          <w:szCs w:val="28"/>
        </w:rPr>
        <w:t>2) pasta adres</w:t>
      </w:r>
      <w:r w:rsidR="00C9488F" w:rsidRPr="003E1310">
        <w:rPr>
          <w:rFonts w:cs="Times New Roman"/>
          <w:sz w:val="28"/>
          <w:szCs w:val="28"/>
        </w:rPr>
        <w:t>i</w:t>
      </w:r>
      <w:r w:rsidRPr="003E1310">
        <w:rPr>
          <w:rFonts w:cs="Times New Roman"/>
          <w:sz w:val="28"/>
          <w:szCs w:val="28"/>
        </w:rPr>
        <w:t>;</w:t>
      </w:r>
    </w:p>
    <w:p w14:paraId="3AFE4AEC" w14:textId="31A6FC96" w:rsidR="00822E63" w:rsidRPr="003E1310" w:rsidRDefault="00822E63" w:rsidP="00822E63">
      <w:pPr>
        <w:ind w:firstLine="709"/>
        <w:jc w:val="both"/>
        <w:rPr>
          <w:rFonts w:cs="Times New Roman"/>
          <w:sz w:val="28"/>
          <w:szCs w:val="28"/>
        </w:rPr>
      </w:pPr>
      <w:r w:rsidRPr="003E1310">
        <w:rPr>
          <w:rFonts w:cs="Times New Roman"/>
          <w:sz w:val="28"/>
          <w:szCs w:val="28"/>
        </w:rPr>
        <w:t>3) elektroniskās adreses</w:t>
      </w:r>
      <w:r w:rsidR="00911792" w:rsidRPr="003E1310">
        <w:rPr>
          <w:rFonts w:cs="Times New Roman"/>
          <w:sz w:val="28"/>
          <w:szCs w:val="28"/>
        </w:rPr>
        <w:t xml:space="preserve"> un</w:t>
      </w:r>
      <w:r w:rsidRPr="003E1310">
        <w:rPr>
          <w:rFonts w:cs="Times New Roman"/>
          <w:sz w:val="28"/>
          <w:szCs w:val="28"/>
        </w:rPr>
        <w:t xml:space="preserve"> tīmekļa vietnes;</w:t>
      </w:r>
    </w:p>
    <w:p w14:paraId="488D1B72" w14:textId="0FB4721D" w:rsidR="00822E63" w:rsidRPr="003E1310" w:rsidRDefault="00822E63" w:rsidP="00822E63">
      <w:pPr>
        <w:ind w:firstLine="709"/>
        <w:jc w:val="both"/>
        <w:rPr>
          <w:rFonts w:cs="Times New Roman"/>
          <w:sz w:val="28"/>
          <w:szCs w:val="28"/>
        </w:rPr>
      </w:pPr>
      <w:r w:rsidRPr="003E1310">
        <w:rPr>
          <w:rFonts w:cs="Times New Roman"/>
          <w:sz w:val="28"/>
          <w:szCs w:val="28"/>
        </w:rPr>
        <w:t>4) attiecīgās valsts nodokļa maksātāja r</w:t>
      </w:r>
      <w:r w:rsidR="0077477A" w:rsidRPr="003E1310">
        <w:rPr>
          <w:rFonts w:cs="Times New Roman"/>
          <w:sz w:val="28"/>
          <w:szCs w:val="28"/>
        </w:rPr>
        <w:t xml:space="preserve">eģistrācijas </w:t>
      </w:r>
      <w:r w:rsidR="00C9488F" w:rsidRPr="003E1310">
        <w:rPr>
          <w:rFonts w:cs="Times New Roman"/>
          <w:sz w:val="28"/>
          <w:szCs w:val="28"/>
        </w:rPr>
        <w:t>numuru</w:t>
      </w:r>
      <w:r w:rsidR="0077477A" w:rsidRPr="003E1310">
        <w:rPr>
          <w:rFonts w:cs="Times New Roman"/>
          <w:sz w:val="28"/>
          <w:szCs w:val="28"/>
        </w:rPr>
        <w:t>, ja tāds ir.</w:t>
      </w:r>
    </w:p>
    <w:p w14:paraId="6862CAD7" w14:textId="656B8BEF" w:rsidR="0077477A" w:rsidRPr="003E1310" w:rsidRDefault="0077477A" w:rsidP="0077477A">
      <w:pPr>
        <w:ind w:firstLine="709"/>
        <w:jc w:val="both"/>
        <w:rPr>
          <w:rFonts w:cs="Times New Roman"/>
          <w:sz w:val="28"/>
          <w:szCs w:val="28"/>
        </w:rPr>
      </w:pPr>
      <w:r w:rsidRPr="003E1310">
        <w:rPr>
          <w:rFonts w:cs="Times New Roman"/>
          <w:sz w:val="28"/>
          <w:szCs w:val="28"/>
        </w:rPr>
        <w:lastRenderedPageBreak/>
        <w:t xml:space="preserve">(5) Valsts ieņēmumu dienests piecu darbdienu laikā pēc šā </w:t>
      </w:r>
      <w:r w:rsidR="00206765" w:rsidRPr="003E1310">
        <w:rPr>
          <w:rFonts w:cs="Times New Roman"/>
          <w:sz w:val="28"/>
          <w:szCs w:val="28"/>
        </w:rPr>
        <w:t xml:space="preserve">panta </w:t>
      </w:r>
      <w:r w:rsidRPr="003E1310">
        <w:rPr>
          <w:rFonts w:cs="Times New Roman"/>
          <w:sz w:val="28"/>
          <w:szCs w:val="28"/>
        </w:rPr>
        <w:t xml:space="preserve">otrajā daļā minētā nodokļa maksātāja reģistrācijas iesnieguma saņemšanas pieņem lēmumu par reģistrāciju savienības režīma reģistrā un, izmantojot Valsts ieņēmumu dienesta Elektroniskās deklarēšanas sistēmu, </w:t>
      </w:r>
      <w:r w:rsidR="00D62CD4" w:rsidRPr="003E1310">
        <w:rPr>
          <w:rFonts w:cs="Times New Roman"/>
          <w:sz w:val="28"/>
          <w:szCs w:val="28"/>
        </w:rPr>
        <w:t xml:space="preserve">to paziņo </w:t>
      </w:r>
      <w:r w:rsidRPr="003E1310">
        <w:rPr>
          <w:rFonts w:cs="Times New Roman"/>
          <w:sz w:val="28"/>
          <w:szCs w:val="28"/>
        </w:rPr>
        <w:t>ne vēlāk kā nākamajā dienā pēc lēmuma pieņemšanas.</w:t>
      </w:r>
    </w:p>
    <w:p w14:paraId="310C7F8F" w14:textId="46194832" w:rsidR="0077477A" w:rsidRPr="003E1310" w:rsidRDefault="0077477A" w:rsidP="0077477A">
      <w:pPr>
        <w:ind w:firstLine="709"/>
        <w:jc w:val="both"/>
        <w:rPr>
          <w:rFonts w:cs="Times New Roman"/>
          <w:sz w:val="28"/>
          <w:szCs w:val="28"/>
        </w:rPr>
      </w:pPr>
      <w:r w:rsidRPr="003E1310">
        <w:rPr>
          <w:rFonts w:cs="Times New Roman"/>
          <w:sz w:val="28"/>
          <w:szCs w:val="28"/>
        </w:rPr>
        <w:t xml:space="preserve">(6) Valsts ieņēmumu dienests savienības režīma izmantošanai piešķir reģistrācijas numuru Valsts ieņēmumu dienesta pievienotās vērtības nodokļa maksātāju reģistrā vai </w:t>
      </w:r>
      <w:r w:rsidR="00D62CD4" w:rsidRPr="003E1310">
        <w:rPr>
          <w:rFonts w:cs="Times New Roman"/>
          <w:sz w:val="28"/>
          <w:szCs w:val="28"/>
        </w:rPr>
        <w:t xml:space="preserve">– </w:t>
      </w:r>
      <w:r w:rsidRPr="003E1310">
        <w:rPr>
          <w:rFonts w:cs="Times New Roman"/>
          <w:sz w:val="28"/>
          <w:szCs w:val="28"/>
        </w:rPr>
        <w:t xml:space="preserve">attiecībā uz reģistrētu nodokļa maksātāju </w:t>
      </w:r>
      <w:r w:rsidR="00D62CD4" w:rsidRPr="003E1310">
        <w:rPr>
          <w:rFonts w:cs="Times New Roman"/>
          <w:sz w:val="28"/>
          <w:szCs w:val="28"/>
        </w:rPr>
        <w:t xml:space="preserve">– </w:t>
      </w:r>
      <w:r w:rsidRPr="003E1310">
        <w:rPr>
          <w:rFonts w:cs="Times New Roman"/>
          <w:sz w:val="28"/>
          <w:szCs w:val="28"/>
        </w:rPr>
        <w:t xml:space="preserve">izmanto tam jau piešķirto reģistrācijas numuru Valsts ieņēmumu dienesta pievienotās vērtības nodokļa maksātāju reģistrā par darbībām, </w:t>
      </w:r>
      <w:r w:rsidR="00F7110D" w:rsidRPr="003E1310">
        <w:rPr>
          <w:rFonts w:cs="Times New Roman"/>
          <w:sz w:val="28"/>
          <w:szCs w:val="28"/>
        </w:rPr>
        <w:t xml:space="preserve">saistībā </w:t>
      </w:r>
      <w:r w:rsidRPr="003E1310">
        <w:rPr>
          <w:rFonts w:cs="Times New Roman"/>
          <w:sz w:val="28"/>
          <w:szCs w:val="28"/>
        </w:rPr>
        <w:t>ar kurām nodokļa piemērošanas nolūkā šis nodokļa maksātājs ir reģistrēts iekšzemē.</w:t>
      </w:r>
    </w:p>
    <w:p w14:paraId="4786688A" w14:textId="77777777" w:rsidR="0077477A" w:rsidRPr="003E1310" w:rsidRDefault="0077477A" w:rsidP="00534B7C">
      <w:pPr>
        <w:ind w:firstLine="709"/>
        <w:jc w:val="both"/>
        <w:rPr>
          <w:rFonts w:cs="Times New Roman"/>
          <w:sz w:val="28"/>
          <w:szCs w:val="28"/>
        </w:rPr>
      </w:pPr>
      <w:r w:rsidRPr="003E1310">
        <w:rPr>
          <w:rFonts w:cs="Times New Roman"/>
          <w:sz w:val="28"/>
          <w:szCs w:val="28"/>
        </w:rPr>
        <w:t>(7) Valsts ieņēmumu dienests i</w:t>
      </w:r>
      <w:r w:rsidR="00B30B3D" w:rsidRPr="003E1310">
        <w:rPr>
          <w:rFonts w:cs="Times New Roman"/>
          <w:sz w:val="28"/>
          <w:szCs w:val="28"/>
        </w:rPr>
        <w:t xml:space="preserve">zslēdz nodokļa maksātāju no </w:t>
      </w:r>
      <w:r w:rsidRPr="003E1310">
        <w:rPr>
          <w:rFonts w:cs="Times New Roman"/>
          <w:sz w:val="28"/>
          <w:szCs w:val="28"/>
        </w:rPr>
        <w:t>savienības režīma reģistra, ja iestājas vismaz viens no šādiem apstākļiem:</w:t>
      </w:r>
    </w:p>
    <w:p w14:paraId="0A655CF0" w14:textId="77777777" w:rsidR="0077477A" w:rsidRPr="003E1310" w:rsidRDefault="0077477A" w:rsidP="001638D9">
      <w:pPr>
        <w:ind w:firstLine="720"/>
        <w:jc w:val="both"/>
        <w:rPr>
          <w:rFonts w:cs="Times New Roman"/>
          <w:sz w:val="28"/>
          <w:szCs w:val="28"/>
        </w:rPr>
      </w:pPr>
      <w:r w:rsidRPr="003E1310">
        <w:rPr>
          <w:rFonts w:cs="Times New Roman"/>
          <w:sz w:val="28"/>
          <w:szCs w:val="28"/>
        </w:rPr>
        <w:t xml:space="preserve">1) nodokļa maksātājs, izmantojot Valsts ieņēmumu dienesta Elektroniskās </w:t>
      </w:r>
      <w:r w:rsidRPr="003E1310">
        <w:rPr>
          <w:rFonts w:cs="Times New Roman"/>
          <w:spacing w:val="-2"/>
          <w:sz w:val="28"/>
          <w:szCs w:val="28"/>
        </w:rPr>
        <w:t xml:space="preserve">deklarēšanas sistēmu, paziņo, ka vairs </w:t>
      </w:r>
      <w:r w:rsidR="00B30B3D" w:rsidRPr="003E1310">
        <w:rPr>
          <w:rFonts w:cs="Times New Roman"/>
          <w:spacing w:val="-2"/>
          <w:sz w:val="28"/>
          <w:szCs w:val="28"/>
        </w:rPr>
        <w:t xml:space="preserve">nepiegādā preces un </w:t>
      </w:r>
      <w:r w:rsidRPr="003E1310">
        <w:rPr>
          <w:rFonts w:cs="Times New Roman"/>
          <w:spacing w:val="-2"/>
          <w:sz w:val="28"/>
          <w:szCs w:val="28"/>
        </w:rPr>
        <w:t>nesniedz pakalpojumus</w:t>
      </w:r>
      <w:r w:rsidRPr="003E1310">
        <w:rPr>
          <w:rFonts w:cs="Times New Roman"/>
          <w:sz w:val="28"/>
          <w:szCs w:val="28"/>
        </w:rPr>
        <w:t>, uz kuriem attiecas savienības režīms;</w:t>
      </w:r>
    </w:p>
    <w:p w14:paraId="6DAB1EC1" w14:textId="77777777" w:rsidR="0077477A" w:rsidRPr="003E1310" w:rsidRDefault="0077477A" w:rsidP="001638D9">
      <w:pPr>
        <w:ind w:firstLine="720"/>
        <w:jc w:val="both"/>
        <w:rPr>
          <w:rFonts w:cs="Times New Roman"/>
          <w:sz w:val="28"/>
          <w:szCs w:val="28"/>
        </w:rPr>
      </w:pPr>
      <w:r w:rsidRPr="003E1310">
        <w:rPr>
          <w:rFonts w:cs="Times New Roman"/>
          <w:sz w:val="28"/>
          <w:szCs w:val="28"/>
        </w:rPr>
        <w:t>2) ir citas pazīmes, kas liek uzskatīt, ka nodokļa maksātāja darbība, par kuru uzliek n</w:t>
      </w:r>
      <w:r w:rsidR="00B30B3D" w:rsidRPr="003E1310">
        <w:rPr>
          <w:rFonts w:cs="Times New Roman"/>
          <w:sz w:val="28"/>
          <w:szCs w:val="28"/>
        </w:rPr>
        <w:t xml:space="preserve">odokli un uz kuru attiecas </w:t>
      </w:r>
      <w:r w:rsidRPr="003E1310">
        <w:rPr>
          <w:rFonts w:cs="Times New Roman"/>
          <w:sz w:val="28"/>
          <w:szCs w:val="28"/>
        </w:rPr>
        <w:t>savienības režīms, ir beigusies;</w:t>
      </w:r>
    </w:p>
    <w:p w14:paraId="58C7BB76" w14:textId="77777777" w:rsidR="0077477A" w:rsidRPr="003E1310" w:rsidRDefault="0077477A" w:rsidP="001638D9">
      <w:pPr>
        <w:ind w:firstLine="720"/>
        <w:jc w:val="both"/>
        <w:rPr>
          <w:rFonts w:cs="Times New Roman"/>
          <w:sz w:val="28"/>
          <w:szCs w:val="28"/>
        </w:rPr>
      </w:pPr>
      <w:r w:rsidRPr="003E1310">
        <w:rPr>
          <w:rFonts w:cs="Times New Roman"/>
          <w:sz w:val="28"/>
          <w:szCs w:val="28"/>
        </w:rPr>
        <w:t>3) nodokļa maksātājs vairs neatbilst nosac</w:t>
      </w:r>
      <w:r w:rsidR="00B30B3D" w:rsidRPr="003E1310">
        <w:rPr>
          <w:rFonts w:cs="Times New Roman"/>
          <w:sz w:val="28"/>
          <w:szCs w:val="28"/>
        </w:rPr>
        <w:t xml:space="preserve">ījumiem, kas nepieciešami </w:t>
      </w:r>
      <w:r w:rsidRPr="003E1310">
        <w:rPr>
          <w:rFonts w:cs="Times New Roman"/>
          <w:sz w:val="28"/>
          <w:szCs w:val="28"/>
        </w:rPr>
        <w:t>savienības režīma izmantošanai;</w:t>
      </w:r>
    </w:p>
    <w:p w14:paraId="016F86B2" w14:textId="77777777" w:rsidR="0077477A" w:rsidRPr="003E1310" w:rsidRDefault="0077477A" w:rsidP="001638D9">
      <w:pPr>
        <w:ind w:firstLine="720"/>
        <w:jc w:val="both"/>
        <w:rPr>
          <w:rFonts w:cs="Times New Roman"/>
          <w:sz w:val="28"/>
          <w:szCs w:val="28"/>
        </w:rPr>
      </w:pPr>
      <w:r w:rsidRPr="003E1310">
        <w:rPr>
          <w:rFonts w:cs="Times New Roman"/>
          <w:sz w:val="28"/>
          <w:szCs w:val="28"/>
        </w:rPr>
        <w:t>4) nodokļa maksātājs pastāvīgi neievēro noteikumus atti</w:t>
      </w:r>
      <w:r w:rsidR="00B30B3D" w:rsidRPr="003E1310">
        <w:rPr>
          <w:rFonts w:cs="Times New Roman"/>
          <w:sz w:val="28"/>
          <w:szCs w:val="28"/>
        </w:rPr>
        <w:t xml:space="preserve">ecībā uz </w:t>
      </w:r>
      <w:r w:rsidRPr="003E1310">
        <w:rPr>
          <w:rFonts w:cs="Times New Roman"/>
          <w:sz w:val="28"/>
          <w:szCs w:val="28"/>
        </w:rPr>
        <w:t>savienības režīmu.</w:t>
      </w:r>
    </w:p>
    <w:p w14:paraId="2E8F1290" w14:textId="5AC82DBD" w:rsidR="0077477A" w:rsidRPr="003E1310" w:rsidRDefault="0077477A" w:rsidP="00534B7C">
      <w:pPr>
        <w:ind w:firstLine="709"/>
        <w:jc w:val="both"/>
        <w:rPr>
          <w:rFonts w:cs="Times New Roman"/>
          <w:sz w:val="28"/>
          <w:szCs w:val="28"/>
        </w:rPr>
      </w:pPr>
      <w:r w:rsidRPr="003E1310">
        <w:rPr>
          <w:rFonts w:cs="Times New Roman"/>
          <w:sz w:val="28"/>
          <w:szCs w:val="28"/>
        </w:rPr>
        <w:t xml:space="preserve">(8) Šā panta otrajā daļā minētais nodokļa maksātājs līdz nākamā mēneša beigām, kas seko taksācijas periodam, </w:t>
      </w:r>
      <w:r w:rsidR="00F7110D" w:rsidRPr="003E1310">
        <w:rPr>
          <w:rFonts w:cs="Times New Roman"/>
          <w:sz w:val="28"/>
          <w:szCs w:val="28"/>
        </w:rPr>
        <w:t xml:space="preserve">iesniedz Valsts ieņēmumu dienestam, </w:t>
      </w:r>
      <w:r w:rsidRPr="003E1310">
        <w:rPr>
          <w:rFonts w:cs="Times New Roman"/>
          <w:sz w:val="28"/>
          <w:szCs w:val="28"/>
        </w:rPr>
        <w:t xml:space="preserve">izmantojot Valsts ieņēmumu dienesta Elektroniskās deklarēšanas sistēmu, </w:t>
      </w:r>
      <w:r w:rsidR="00D62CD4" w:rsidRPr="003E1310">
        <w:rPr>
          <w:rFonts w:cs="Times New Roman"/>
          <w:sz w:val="28"/>
          <w:szCs w:val="28"/>
        </w:rPr>
        <w:t xml:space="preserve">par katru ceturksni </w:t>
      </w:r>
      <w:r w:rsidRPr="003E1310">
        <w:rPr>
          <w:rFonts w:cs="Times New Roman"/>
          <w:sz w:val="28"/>
          <w:szCs w:val="28"/>
        </w:rPr>
        <w:t xml:space="preserve">nodokļa deklarāciju par </w:t>
      </w:r>
      <w:r w:rsidR="00E16BAA" w:rsidRPr="003E1310">
        <w:rPr>
          <w:rFonts w:cs="Times New Roman"/>
          <w:sz w:val="28"/>
          <w:szCs w:val="28"/>
        </w:rPr>
        <w:t>darījumiem</w:t>
      </w:r>
      <w:r w:rsidR="00B30B3D" w:rsidRPr="003E1310">
        <w:rPr>
          <w:rFonts w:cs="Times New Roman"/>
          <w:sz w:val="28"/>
          <w:szCs w:val="28"/>
        </w:rPr>
        <w:t>, uz kuriem attiecas savienības režīms</w:t>
      </w:r>
      <w:r w:rsidRPr="003E1310">
        <w:rPr>
          <w:rFonts w:cs="Times New Roman"/>
          <w:sz w:val="28"/>
          <w:szCs w:val="28"/>
        </w:rPr>
        <w:t xml:space="preserve">. </w:t>
      </w:r>
      <w:r w:rsidR="00B30B3D" w:rsidRPr="003E1310">
        <w:rPr>
          <w:rFonts w:cs="Times New Roman"/>
          <w:sz w:val="28"/>
          <w:szCs w:val="28"/>
        </w:rPr>
        <w:t xml:space="preserve">Minēto nodokļa deklarāciju iesniedz arī tad, ja nodokļa maksātājs attiecīgos </w:t>
      </w:r>
      <w:r w:rsidR="001C236D" w:rsidRPr="003E1310">
        <w:rPr>
          <w:rFonts w:cs="Times New Roman"/>
          <w:sz w:val="28"/>
          <w:szCs w:val="28"/>
        </w:rPr>
        <w:t>darījumus</w:t>
      </w:r>
      <w:r w:rsidR="00B30B3D" w:rsidRPr="003E1310">
        <w:rPr>
          <w:rFonts w:cs="Times New Roman"/>
          <w:sz w:val="28"/>
          <w:szCs w:val="28"/>
        </w:rPr>
        <w:t xml:space="preserve"> nav </w:t>
      </w:r>
      <w:r w:rsidR="00191B4B" w:rsidRPr="003E1310">
        <w:rPr>
          <w:rFonts w:cs="Times New Roman"/>
          <w:sz w:val="28"/>
          <w:szCs w:val="28"/>
        </w:rPr>
        <w:t>veicis</w:t>
      </w:r>
      <w:r w:rsidR="00B30B3D" w:rsidRPr="003E1310">
        <w:rPr>
          <w:rFonts w:cs="Times New Roman"/>
          <w:sz w:val="28"/>
          <w:szCs w:val="28"/>
        </w:rPr>
        <w:t>.</w:t>
      </w:r>
    </w:p>
    <w:p w14:paraId="41C7E51F" w14:textId="77777777" w:rsidR="00B30B3D" w:rsidRPr="003E1310" w:rsidRDefault="00B30B3D" w:rsidP="00B30B3D">
      <w:pPr>
        <w:ind w:firstLine="709"/>
        <w:jc w:val="both"/>
        <w:rPr>
          <w:rFonts w:cs="Times New Roman"/>
          <w:sz w:val="28"/>
          <w:szCs w:val="28"/>
        </w:rPr>
      </w:pPr>
      <w:r w:rsidRPr="003E1310">
        <w:rPr>
          <w:rFonts w:cs="Times New Roman"/>
          <w:sz w:val="28"/>
          <w:szCs w:val="28"/>
        </w:rPr>
        <w:t>(9) Nodokli, kas aprēķināts par taksācijas periodu, šā panta otrajā daļā minētais nodokļa maksātājs iemaksā valsts budžetā līdz nākamā mēneša beigām, kas seko taksācijas periodam, par kuru iesniegta nodokļa deklarācija.</w:t>
      </w:r>
    </w:p>
    <w:p w14:paraId="2CADAE31" w14:textId="7A14AAFC" w:rsidR="00B30B3D" w:rsidRPr="003E1310" w:rsidRDefault="00B30B3D" w:rsidP="00B30B3D">
      <w:pPr>
        <w:ind w:firstLine="709"/>
        <w:jc w:val="both"/>
        <w:rPr>
          <w:rFonts w:cs="Times New Roman"/>
          <w:sz w:val="28"/>
          <w:szCs w:val="28"/>
        </w:rPr>
      </w:pPr>
      <w:r w:rsidRPr="003E1310">
        <w:rPr>
          <w:rFonts w:cs="Times New Roman"/>
          <w:sz w:val="28"/>
          <w:szCs w:val="28"/>
        </w:rPr>
        <w:t xml:space="preserve">(10) Šā panta otrajā daļā minētajam nodokļa maksātājam nodokļa summu par iekšzemē iegādātajām precēm un saņemtajiem pakalpojumiem savienības režīma ietvaros </w:t>
      </w:r>
      <w:r w:rsidR="00D12FF4" w:rsidRPr="003E1310">
        <w:rPr>
          <w:rFonts w:cs="Times New Roman"/>
          <w:sz w:val="28"/>
          <w:szCs w:val="28"/>
        </w:rPr>
        <w:t>veicamo darījumu</w:t>
      </w:r>
      <w:r w:rsidRPr="003E1310">
        <w:rPr>
          <w:rFonts w:cs="Times New Roman"/>
          <w:sz w:val="28"/>
          <w:szCs w:val="28"/>
        </w:rPr>
        <w:t xml:space="preserve"> nodrošināšanai atmaksā no valsts budžeta, piemērojot šā likuma 11</w:t>
      </w:r>
      <w:r w:rsidR="00D12FF4" w:rsidRPr="003E1310">
        <w:rPr>
          <w:rFonts w:cs="Times New Roman"/>
          <w:sz w:val="28"/>
          <w:szCs w:val="28"/>
        </w:rPr>
        <w:t>3</w:t>
      </w:r>
      <w:r w:rsidR="00383B07" w:rsidRPr="003E1310">
        <w:rPr>
          <w:rFonts w:cs="Times New Roman"/>
          <w:sz w:val="28"/>
          <w:szCs w:val="28"/>
        </w:rPr>
        <w:t>. pant</w:t>
      </w:r>
      <w:r w:rsidRPr="003E1310">
        <w:rPr>
          <w:rFonts w:cs="Times New Roman"/>
          <w:sz w:val="28"/>
          <w:szCs w:val="28"/>
        </w:rPr>
        <w:t>ā noteikto kārtību.</w:t>
      </w:r>
    </w:p>
    <w:p w14:paraId="1E005A61" w14:textId="7D71D5F8" w:rsidR="00B30B3D" w:rsidRPr="003E1310" w:rsidRDefault="00B30B3D" w:rsidP="00B30B3D">
      <w:pPr>
        <w:ind w:firstLine="709"/>
        <w:jc w:val="both"/>
        <w:rPr>
          <w:rFonts w:cs="Times New Roman"/>
          <w:sz w:val="28"/>
          <w:szCs w:val="28"/>
        </w:rPr>
      </w:pPr>
      <w:r w:rsidRPr="003E1310">
        <w:rPr>
          <w:rFonts w:cs="Times New Roman"/>
          <w:sz w:val="28"/>
          <w:szCs w:val="28"/>
        </w:rPr>
        <w:t>(11) Ja šā panta otrajā daļā minētais nodokļa maksātājs iekšzemē veic arī darbības, uz kurām neattiec</w:t>
      </w:r>
      <w:r w:rsidR="00D62CD4" w:rsidRPr="003E1310">
        <w:rPr>
          <w:rFonts w:cs="Times New Roman"/>
          <w:sz w:val="28"/>
          <w:szCs w:val="28"/>
        </w:rPr>
        <w:t>a</w:t>
      </w:r>
      <w:r w:rsidRPr="003E1310">
        <w:rPr>
          <w:rFonts w:cs="Times New Roman"/>
          <w:sz w:val="28"/>
          <w:szCs w:val="28"/>
        </w:rPr>
        <w:t xml:space="preserve">s savienības režīms un </w:t>
      </w:r>
      <w:r w:rsidR="00CA3C87" w:rsidRPr="003E1310">
        <w:rPr>
          <w:rFonts w:cs="Times New Roman"/>
          <w:sz w:val="28"/>
          <w:szCs w:val="28"/>
        </w:rPr>
        <w:t xml:space="preserve">saistībā </w:t>
      </w:r>
      <w:r w:rsidRPr="003E1310">
        <w:rPr>
          <w:rFonts w:cs="Times New Roman"/>
          <w:sz w:val="28"/>
          <w:szCs w:val="28"/>
        </w:rPr>
        <w:t xml:space="preserve">ar kurām nodokļa piemērošanas nolūkā ir jābūt reģistrētam Valsts ieņēmumu dienesta pievienotās vērtības nodokļa maksātāju reģistrā, tas nodokļa summu par precēm un pakalpojumiem savu </w:t>
      </w:r>
      <w:r w:rsidR="00D12FF4" w:rsidRPr="003E1310">
        <w:rPr>
          <w:rFonts w:cs="Times New Roman"/>
          <w:sz w:val="28"/>
          <w:szCs w:val="28"/>
        </w:rPr>
        <w:t>darījumu</w:t>
      </w:r>
      <w:r w:rsidRPr="003E1310">
        <w:rPr>
          <w:rFonts w:cs="Times New Roman"/>
          <w:sz w:val="28"/>
          <w:szCs w:val="28"/>
        </w:rPr>
        <w:t xml:space="preserve"> nodrošināšanai atskaita nodokļa deklarācijā, kas iesniedzama saskaņā ar šā likuma 117</w:t>
      </w:r>
      <w:r w:rsidR="00383B07" w:rsidRPr="003E1310">
        <w:rPr>
          <w:rFonts w:cs="Times New Roman"/>
          <w:sz w:val="28"/>
          <w:szCs w:val="28"/>
        </w:rPr>
        <w:t>. pant</w:t>
      </w:r>
      <w:r w:rsidRPr="003E1310">
        <w:rPr>
          <w:rFonts w:cs="Times New Roman"/>
          <w:sz w:val="28"/>
          <w:szCs w:val="28"/>
        </w:rPr>
        <w:t>u.</w:t>
      </w:r>
    </w:p>
    <w:p w14:paraId="0E980725" w14:textId="77777777" w:rsidR="00B30B3D" w:rsidRPr="003E1310" w:rsidRDefault="00B30B3D" w:rsidP="00534B7C">
      <w:pPr>
        <w:ind w:firstLine="709"/>
        <w:jc w:val="both"/>
        <w:rPr>
          <w:rFonts w:cs="Times New Roman"/>
          <w:sz w:val="28"/>
          <w:szCs w:val="28"/>
        </w:rPr>
      </w:pPr>
      <w:r w:rsidRPr="003E1310">
        <w:rPr>
          <w:rFonts w:cs="Times New Roman"/>
          <w:sz w:val="28"/>
          <w:szCs w:val="28"/>
        </w:rPr>
        <w:t>(12) Šā panta otrajā daļā minētajam nodokļa maksātājam ir pienākums:</w:t>
      </w:r>
    </w:p>
    <w:p w14:paraId="7956C9FD" w14:textId="7A73836A" w:rsidR="00B30B3D" w:rsidRPr="003E1310" w:rsidRDefault="00B30B3D" w:rsidP="001638D9">
      <w:pPr>
        <w:ind w:firstLine="720"/>
        <w:jc w:val="both"/>
        <w:rPr>
          <w:rFonts w:cs="Times New Roman"/>
          <w:spacing w:val="-2"/>
          <w:sz w:val="28"/>
          <w:szCs w:val="28"/>
        </w:rPr>
      </w:pPr>
      <w:r w:rsidRPr="003E1310">
        <w:rPr>
          <w:rFonts w:cs="Times New Roman"/>
          <w:spacing w:val="-2"/>
          <w:sz w:val="28"/>
          <w:szCs w:val="28"/>
        </w:rPr>
        <w:t xml:space="preserve">1) izmantojot Valsts ieņēmumu dienesta Elektroniskās deklarēšanas sistēmu, </w:t>
      </w:r>
      <w:r w:rsidR="00D62CD4" w:rsidRPr="003E1310">
        <w:rPr>
          <w:rFonts w:cs="Times New Roman"/>
          <w:spacing w:val="-2"/>
          <w:sz w:val="28"/>
          <w:szCs w:val="28"/>
        </w:rPr>
        <w:t xml:space="preserve">paziņot </w:t>
      </w:r>
      <w:r w:rsidRPr="003E1310">
        <w:rPr>
          <w:rFonts w:cs="Times New Roman"/>
          <w:spacing w:val="-2"/>
          <w:sz w:val="28"/>
          <w:szCs w:val="28"/>
        </w:rPr>
        <w:t xml:space="preserve">par savas darbības izmaiņām, kuru dēļ vairs netiek īstenoti attiecīgie </w:t>
      </w:r>
      <w:r w:rsidRPr="003E1310">
        <w:rPr>
          <w:rFonts w:cs="Times New Roman"/>
          <w:spacing w:val="-2"/>
          <w:sz w:val="28"/>
          <w:szCs w:val="28"/>
        </w:rPr>
        <w:lastRenderedPageBreak/>
        <w:t xml:space="preserve">nosacījumi, lai tas varētu izmantot savienības režīmu, kā arī paziņot to, kad </w:t>
      </w:r>
      <w:r w:rsidR="00D62CD4" w:rsidRPr="003E1310">
        <w:rPr>
          <w:rFonts w:cs="Times New Roman"/>
          <w:spacing w:val="-2"/>
          <w:sz w:val="28"/>
          <w:szCs w:val="28"/>
        </w:rPr>
        <w:t xml:space="preserve">viņš </w:t>
      </w:r>
      <w:r w:rsidRPr="003E1310">
        <w:rPr>
          <w:rFonts w:cs="Times New Roman"/>
          <w:spacing w:val="-2"/>
          <w:sz w:val="28"/>
          <w:szCs w:val="28"/>
        </w:rPr>
        <w:t xml:space="preserve">izbeidz izmantot minēto režīmu, </w:t>
      </w:r>
      <w:r w:rsidR="00D62CD4" w:rsidRPr="003E1310">
        <w:rPr>
          <w:rFonts w:cs="Times New Roman"/>
          <w:spacing w:val="-2"/>
          <w:sz w:val="28"/>
          <w:szCs w:val="28"/>
        </w:rPr>
        <w:t>kā arī</w:t>
      </w:r>
      <w:r w:rsidRPr="003E1310">
        <w:rPr>
          <w:rFonts w:cs="Times New Roman"/>
          <w:spacing w:val="-2"/>
          <w:sz w:val="28"/>
          <w:szCs w:val="28"/>
        </w:rPr>
        <w:t xml:space="preserve"> citām izmaiņām reģistrācijas datos;</w:t>
      </w:r>
    </w:p>
    <w:p w14:paraId="118FEDEB" w14:textId="77777777" w:rsidR="00B30B3D" w:rsidRPr="003E1310" w:rsidRDefault="00B30B3D" w:rsidP="001638D9">
      <w:pPr>
        <w:ind w:firstLine="720"/>
        <w:jc w:val="both"/>
        <w:rPr>
          <w:rFonts w:cs="Times New Roman"/>
          <w:sz w:val="28"/>
          <w:szCs w:val="28"/>
        </w:rPr>
      </w:pPr>
      <w:r w:rsidRPr="003E1310">
        <w:rPr>
          <w:rFonts w:cs="Times New Roman"/>
          <w:sz w:val="28"/>
          <w:szCs w:val="28"/>
        </w:rPr>
        <w:t xml:space="preserve">2) nodrošināt detalizētu uzskaiti par darījumiem, </w:t>
      </w:r>
      <w:r w:rsidR="00D12FF4" w:rsidRPr="003E1310">
        <w:rPr>
          <w:rFonts w:cs="Times New Roman"/>
          <w:sz w:val="28"/>
          <w:szCs w:val="28"/>
        </w:rPr>
        <w:t xml:space="preserve">uz kuriem attiecas </w:t>
      </w:r>
      <w:r w:rsidRPr="003E1310">
        <w:rPr>
          <w:rFonts w:cs="Times New Roman"/>
          <w:sz w:val="28"/>
          <w:szCs w:val="28"/>
        </w:rPr>
        <w:t>savienības režīms;</w:t>
      </w:r>
    </w:p>
    <w:p w14:paraId="59A6FF5A" w14:textId="1D2AE30C" w:rsidR="00B30B3D" w:rsidRPr="003E1310" w:rsidRDefault="00B30B3D" w:rsidP="001638D9">
      <w:pPr>
        <w:ind w:firstLine="720"/>
        <w:jc w:val="both"/>
        <w:rPr>
          <w:rFonts w:cs="Times New Roman"/>
          <w:sz w:val="28"/>
          <w:szCs w:val="28"/>
        </w:rPr>
      </w:pPr>
      <w:r w:rsidRPr="003E1310">
        <w:rPr>
          <w:rFonts w:cs="Times New Roman"/>
          <w:sz w:val="28"/>
          <w:szCs w:val="28"/>
        </w:rPr>
        <w:t>3) lai pierādītu nodokļa aprēķinu pareizību, glabāt uzskait</w:t>
      </w:r>
      <w:r w:rsidR="00D62CD4" w:rsidRPr="003E1310">
        <w:rPr>
          <w:rFonts w:cs="Times New Roman"/>
          <w:sz w:val="28"/>
          <w:szCs w:val="28"/>
        </w:rPr>
        <w:t>es datus</w:t>
      </w:r>
      <w:r w:rsidRPr="003E1310">
        <w:rPr>
          <w:rFonts w:cs="Times New Roman"/>
          <w:sz w:val="28"/>
          <w:szCs w:val="28"/>
        </w:rPr>
        <w:t xml:space="preserve"> 10</w:t>
      </w:r>
      <w:r w:rsidR="00D62CD4" w:rsidRPr="003E1310">
        <w:rPr>
          <w:rFonts w:cs="Times New Roman"/>
          <w:sz w:val="28"/>
          <w:szCs w:val="28"/>
        </w:rPr>
        <w:t> </w:t>
      </w:r>
      <w:r w:rsidRPr="003E1310">
        <w:rPr>
          <w:rFonts w:cs="Times New Roman"/>
          <w:sz w:val="28"/>
          <w:szCs w:val="28"/>
        </w:rPr>
        <w:t>gadus pēc tā gada 31.</w:t>
      </w:r>
      <w:r w:rsidR="00D62CD4" w:rsidRPr="003E1310">
        <w:rPr>
          <w:rFonts w:cs="Times New Roman"/>
          <w:sz w:val="28"/>
          <w:szCs w:val="28"/>
        </w:rPr>
        <w:t> </w:t>
      </w:r>
      <w:r w:rsidRPr="003E1310">
        <w:rPr>
          <w:rFonts w:cs="Times New Roman"/>
          <w:sz w:val="28"/>
          <w:szCs w:val="28"/>
        </w:rPr>
        <w:t xml:space="preserve">decembra, kad </w:t>
      </w:r>
      <w:r w:rsidR="00D12FF4" w:rsidRPr="003E1310">
        <w:rPr>
          <w:rFonts w:cs="Times New Roman"/>
          <w:sz w:val="28"/>
          <w:szCs w:val="28"/>
        </w:rPr>
        <w:t>veikti darījumi</w:t>
      </w:r>
      <w:r w:rsidRPr="003E1310">
        <w:rPr>
          <w:rFonts w:cs="Times New Roman"/>
          <w:sz w:val="28"/>
          <w:szCs w:val="28"/>
        </w:rPr>
        <w:t>;</w:t>
      </w:r>
    </w:p>
    <w:p w14:paraId="769EF543" w14:textId="1155109D" w:rsidR="00B30B3D" w:rsidRPr="003E1310" w:rsidRDefault="00B30B3D" w:rsidP="001638D9">
      <w:pPr>
        <w:ind w:firstLine="720"/>
        <w:jc w:val="both"/>
        <w:rPr>
          <w:rFonts w:cs="Times New Roman"/>
          <w:sz w:val="28"/>
          <w:szCs w:val="28"/>
        </w:rPr>
      </w:pPr>
      <w:r w:rsidRPr="003E1310">
        <w:rPr>
          <w:rFonts w:cs="Times New Roman"/>
          <w:sz w:val="28"/>
          <w:szCs w:val="28"/>
        </w:rPr>
        <w:t xml:space="preserve">4) izmantojot Valsts ieņēmumu dienesta Elektroniskās deklarēšanas sistēmu, </w:t>
      </w:r>
      <w:r w:rsidR="00D62CD4" w:rsidRPr="003E1310">
        <w:rPr>
          <w:rFonts w:cs="Times New Roman"/>
          <w:sz w:val="28"/>
          <w:szCs w:val="28"/>
        </w:rPr>
        <w:t xml:space="preserve">pēc Valsts ieņēmumu dienesta pieprasījuma </w:t>
      </w:r>
      <w:r w:rsidRPr="003E1310">
        <w:rPr>
          <w:rFonts w:cs="Times New Roman"/>
          <w:sz w:val="28"/>
          <w:szCs w:val="28"/>
        </w:rPr>
        <w:t xml:space="preserve">iesniegt uzskaiti par katru atsevišķu </w:t>
      </w:r>
      <w:r w:rsidR="00D12FF4" w:rsidRPr="003E1310">
        <w:rPr>
          <w:rFonts w:cs="Times New Roman"/>
          <w:sz w:val="28"/>
          <w:szCs w:val="28"/>
        </w:rPr>
        <w:t>darījumu</w:t>
      </w:r>
      <w:r w:rsidRPr="003E1310">
        <w:rPr>
          <w:rFonts w:cs="Times New Roman"/>
          <w:sz w:val="28"/>
          <w:szCs w:val="28"/>
        </w:rPr>
        <w:t xml:space="preserve"> veidu.</w:t>
      </w:r>
    </w:p>
    <w:p w14:paraId="4B33F5D0" w14:textId="70717CFA" w:rsidR="00822E63" w:rsidRPr="003E1310" w:rsidRDefault="00B30B3D" w:rsidP="00534B7C">
      <w:pPr>
        <w:ind w:firstLine="709"/>
        <w:jc w:val="both"/>
        <w:rPr>
          <w:rFonts w:cs="Times New Roman"/>
          <w:sz w:val="28"/>
          <w:szCs w:val="28"/>
        </w:rPr>
      </w:pPr>
      <w:r w:rsidRPr="003E1310">
        <w:rPr>
          <w:rFonts w:cs="Times New Roman"/>
          <w:sz w:val="28"/>
          <w:szCs w:val="28"/>
        </w:rPr>
        <w:t xml:space="preserve">(13) Ministru kabinets nosaka </w:t>
      </w:r>
      <w:r w:rsidRPr="003E1310">
        <w:rPr>
          <w:rFonts w:eastAsia="Times New Roman" w:cs="Times New Roman"/>
          <w:sz w:val="28"/>
          <w:szCs w:val="28"/>
          <w:lang w:eastAsia="lv-LV"/>
        </w:rPr>
        <w:t>kārtību, kādā šā panta pirmās daļas 2.</w:t>
      </w:r>
      <w:r w:rsidR="00D62CD4" w:rsidRPr="003E1310">
        <w:rPr>
          <w:rFonts w:eastAsia="Times New Roman" w:cs="Times New Roman"/>
          <w:sz w:val="28"/>
          <w:szCs w:val="28"/>
          <w:lang w:eastAsia="lv-LV"/>
        </w:rPr>
        <w:t> </w:t>
      </w:r>
      <w:r w:rsidRPr="003E1310">
        <w:rPr>
          <w:rFonts w:eastAsia="Times New Roman" w:cs="Times New Roman"/>
          <w:sz w:val="28"/>
          <w:szCs w:val="28"/>
          <w:lang w:eastAsia="lv-LV"/>
        </w:rPr>
        <w:t xml:space="preserve">punktā minētais nodokļa maksātājs sagatavo un aizpilda nodokļa deklarāciju par </w:t>
      </w:r>
      <w:r w:rsidR="00D12FF4" w:rsidRPr="003E1310">
        <w:rPr>
          <w:rFonts w:eastAsia="Times New Roman" w:cs="Times New Roman"/>
          <w:sz w:val="28"/>
          <w:szCs w:val="28"/>
          <w:lang w:eastAsia="lv-LV"/>
        </w:rPr>
        <w:t xml:space="preserve">taksācijas periodā </w:t>
      </w:r>
      <w:r w:rsidR="00CA3C87" w:rsidRPr="003E1310">
        <w:rPr>
          <w:rFonts w:eastAsia="Times New Roman" w:cs="Times New Roman"/>
          <w:sz w:val="28"/>
          <w:szCs w:val="28"/>
          <w:lang w:eastAsia="lv-LV"/>
        </w:rPr>
        <w:t>veiktajiem darījumiem</w:t>
      </w:r>
      <w:r w:rsidR="00D12FF4" w:rsidRPr="003E1310">
        <w:rPr>
          <w:rFonts w:eastAsia="Times New Roman" w:cs="Times New Roman"/>
          <w:sz w:val="28"/>
          <w:szCs w:val="28"/>
          <w:lang w:eastAsia="lv-LV"/>
        </w:rPr>
        <w:t>, uz kur</w:t>
      </w:r>
      <w:r w:rsidR="00CA3C87" w:rsidRPr="003E1310">
        <w:rPr>
          <w:rFonts w:eastAsia="Times New Roman" w:cs="Times New Roman"/>
          <w:sz w:val="28"/>
          <w:szCs w:val="28"/>
          <w:lang w:eastAsia="lv-LV"/>
        </w:rPr>
        <w:t>ie</w:t>
      </w:r>
      <w:r w:rsidR="00D12FF4" w:rsidRPr="003E1310">
        <w:rPr>
          <w:rFonts w:eastAsia="Times New Roman" w:cs="Times New Roman"/>
          <w:sz w:val="28"/>
          <w:szCs w:val="28"/>
          <w:lang w:eastAsia="lv-LV"/>
        </w:rPr>
        <w:t>m attiecas savienības režīms</w:t>
      </w:r>
      <w:r w:rsidRPr="003E1310">
        <w:rPr>
          <w:rFonts w:eastAsia="Times New Roman" w:cs="Times New Roman"/>
          <w:sz w:val="28"/>
          <w:szCs w:val="28"/>
          <w:lang w:eastAsia="lv-LV"/>
        </w:rPr>
        <w:t xml:space="preserve">, </w:t>
      </w:r>
      <w:r w:rsidR="00FD32C3" w:rsidRPr="003E1310">
        <w:rPr>
          <w:rFonts w:eastAsia="Times New Roman" w:cs="Times New Roman"/>
          <w:sz w:val="28"/>
          <w:szCs w:val="28"/>
          <w:lang w:eastAsia="lv-LV"/>
        </w:rPr>
        <w:t xml:space="preserve">un </w:t>
      </w:r>
      <w:r w:rsidR="00EE5BE0" w:rsidRPr="003E1310">
        <w:rPr>
          <w:rFonts w:eastAsia="Times New Roman" w:cs="Times New Roman"/>
          <w:sz w:val="28"/>
          <w:szCs w:val="28"/>
          <w:lang w:eastAsia="lv-LV"/>
        </w:rPr>
        <w:t xml:space="preserve">veic </w:t>
      </w:r>
      <w:r w:rsidR="00FD32C3" w:rsidRPr="003E1310">
        <w:rPr>
          <w:rFonts w:eastAsia="Times New Roman" w:cs="Times New Roman"/>
          <w:sz w:val="28"/>
          <w:szCs w:val="28"/>
          <w:lang w:eastAsia="lv-LV"/>
        </w:rPr>
        <w:t xml:space="preserve">tajā </w:t>
      </w:r>
      <w:r w:rsidR="00EE5BE0" w:rsidRPr="003E1310">
        <w:rPr>
          <w:rFonts w:eastAsia="Times New Roman" w:cs="Times New Roman"/>
          <w:sz w:val="28"/>
          <w:szCs w:val="28"/>
          <w:lang w:eastAsia="lv-LV"/>
        </w:rPr>
        <w:t>labojumus</w:t>
      </w:r>
      <w:r w:rsidR="00FD32C3" w:rsidRPr="003E1310">
        <w:rPr>
          <w:rFonts w:eastAsia="Times New Roman" w:cs="Times New Roman"/>
          <w:sz w:val="28"/>
          <w:szCs w:val="28"/>
          <w:lang w:eastAsia="lv-LV"/>
        </w:rPr>
        <w:t>, kā arī nosaka</w:t>
      </w:r>
      <w:r w:rsidR="00EE5BE0" w:rsidRPr="003E1310">
        <w:rPr>
          <w:rFonts w:eastAsia="Times New Roman" w:cs="Times New Roman"/>
          <w:sz w:val="28"/>
          <w:szCs w:val="28"/>
          <w:lang w:eastAsia="lv-LV"/>
        </w:rPr>
        <w:t xml:space="preserve"> nodokļa deklarācijā </w:t>
      </w:r>
      <w:r w:rsidRPr="003E1310">
        <w:rPr>
          <w:rFonts w:eastAsia="Times New Roman" w:cs="Times New Roman"/>
          <w:sz w:val="28"/>
          <w:szCs w:val="28"/>
          <w:lang w:eastAsia="lv-LV"/>
        </w:rPr>
        <w:t>norādāmo informāciju.</w:t>
      </w:r>
    </w:p>
    <w:p w14:paraId="236A0AC0" w14:textId="77777777" w:rsidR="00E60DE0" w:rsidRPr="003E1310" w:rsidRDefault="00E60DE0" w:rsidP="00E60DE0">
      <w:pPr>
        <w:ind w:firstLine="709"/>
        <w:jc w:val="both"/>
        <w:rPr>
          <w:rFonts w:cs="Times New Roman"/>
          <w:szCs w:val="28"/>
        </w:rPr>
      </w:pPr>
    </w:p>
    <w:p w14:paraId="362B2797" w14:textId="3512FB5A" w:rsidR="00367C35" w:rsidRPr="003E1310" w:rsidRDefault="00367C35" w:rsidP="007235FD">
      <w:pPr>
        <w:ind w:firstLine="709"/>
        <w:jc w:val="both"/>
        <w:rPr>
          <w:rFonts w:cs="Times New Roman"/>
          <w:sz w:val="28"/>
          <w:szCs w:val="28"/>
        </w:rPr>
      </w:pPr>
      <w:r w:rsidRPr="003E1310">
        <w:rPr>
          <w:rFonts w:cs="Times New Roman"/>
          <w:b/>
          <w:sz w:val="28"/>
          <w:szCs w:val="28"/>
        </w:rPr>
        <w:t>14</w:t>
      </w:r>
      <w:r w:rsidR="00D12FF4" w:rsidRPr="003E1310">
        <w:rPr>
          <w:rFonts w:cs="Times New Roman"/>
          <w:b/>
          <w:sz w:val="28"/>
          <w:szCs w:val="28"/>
        </w:rPr>
        <w:t>0</w:t>
      </w:r>
      <w:r w:rsidRPr="003E1310">
        <w:rPr>
          <w:rFonts w:cs="Times New Roman"/>
          <w:b/>
          <w:sz w:val="28"/>
          <w:szCs w:val="28"/>
        </w:rPr>
        <w:t>.</w:t>
      </w:r>
      <w:r w:rsidR="00D12FF4" w:rsidRPr="003E1310">
        <w:rPr>
          <w:rFonts w:cs="Times New Roman"/>
          <w:b/>
          <w:sz w:val="28"/>
          <w:szCs w:val="28"/>
          <w:vertAlign w:val="superscript"/>
        </w:rPr>
        <w:t>4</w:t>
      </w:r>
      <w:r w:rsidR="00C555D9" w:rsidRPr="003E1310">
        <w:rPr>
          <w:rFonts w:cs="Times New Roman"/>
          <w:b/>
          <w:sz w:val="28"/>
          <w:szCs w:val="28"/>
        </w:rPr>
        <w:t> </w:t>
      </w:r>
      <w:r w:rsidRPr="003E1310">
        <w:rPr>
          <w:rFonts w:cs="Times New Roman"/>
          <w:b/>
          <w:sz w:val="28"/>
          <w:szCs w:val="28"/>
        </w:rPr>
        <w:t xml:space="preserve">pants. </w:t>
      </w:r>
      <w:r w:rsidR="00923E6F" w:rsidRPr="003E1310">
        <w:rPr>
          <w:rFonts w:cs="Times New Roman"/>
          <w:b/>
          <w:sz w:val="28"/>
          <w:szCs w:val="28"/>
        </w:rPr>
        <w:t>Importa režīms jeb ī</w:t>
      </w:r>
      <w:r w:rsidRPr="003E1310">
        <w:rPr>
          <w:rFonts w:cs="Times New Roman"/>
          <w:b/>
          <w:sz w:val="28"/>
          <w:szCs w:val="28"/>
        </w:rPr>
        <w:t>paš</w:t>
      </w:r>
      <w:r w:rsidR="00C555D9" w:rsidRPr="003E1310">
        <w:rPr>
          <w:rFonts w:cs="Times New Roman"/>
          <w:b/>
          <w:sz w:val="28"/>
          <w:szCs w:val="28"/>
        </w:rPr>
        <w:t>s</w:t>
      </w:r>
      <w:r w:rsidRPr="003E1310">
        <w:rPr>
          <w:rFonts w:cs="Times New Roman"/>
          <w:b/>
          <w:sz w:val="28"/>
          <w:szCs w:val="28"/>
        </w:rPr>
        <w:t xml:space="preserve"> režīm</w:t>
      </w:r>
      <w:r w:rsidR="00C555D9" w:rsidRPr="003E1310">
        <w:rPr>
          <w:rFonts w:cs="Times New Roman"/>
          <w:b/>
          <w:sz w:val="28"/>
          <w:szCs w:val="28"/>
        </w:rPr>
        <w:t>s</w:t>
      </w:r>
      <w:r w:rsidRPr="003E1310">
        <w:rPr>
          <w:rFonts w:cs="Times New Roman"/>
          <w:b/>
          <w:sz w:val="28"/>
          <w:szCs w:val="28"/>
        </w:rPr>
        <w:t xml:space="preserve"> </w:t>
      </w:r>
      <w:r w:rsidR="00C7323F" w:rsidRPr="003E1310">
        <w:rPr>
          <w:rFonts w:cs="Times New Roman"/>
          <w:b/>
          <w:sz w:val="28"/>
          <w:szCs w:val="28"/>
        </w:rPr>
        <w:t>no treš</w:t>
      </w:r>
      <w:r w:rsidR="00974819" w:rsidRPr="003E1310">
        <w:rPr>
          <w:rFonts w:cs="Times New Roman"/>
          <w:b/>
          <w:sz w:val="28"/>
          <w:szCs w:val="28"/>
        </w:rPr>
        <w:t>aj</w:t>
      </w:r>
      <w:r w:rsidR="00C7323F" w:rsidRPr="003E1310">
        <w:rPr>
          <w:rFonts w:cs="Times New Roman"/>
          <w:b/>
          <w:sz w:val="28"/>
          <w:szCs w:val="28"/>
        </w:rPr>
        <w:t xml:space="preserve">ām </w:t>
      </w:r>
      <w:r w:rsidR="00974819" w:rsidRPr="003E1310">
        <w:rPr>
          <w:rFonts w:cs="Times New Roman"/>
          <w:b/>
          <w:sz w:val="28"/>
          <w:szCs w:val="28"/>
        </w:rPr>
        <w:t xml:space="preserve">valstīm vai trešajām </w:t>
      </w:r>
      <w:r w:rsidR="00C7323F" w:rsidRPr="003E1310">
        <w:rPr>
          <w:rFonts w:cs="Times New Roman"/>
          <w:b/>
          <w:sz w:val="28"/>
          <w:szCs w:val="28"/>
        </w:rPr>
        <w:t>teritorijām importētu preču tālpārdošanai</w:t>
      </w:r>
    </w:p>
    <w:p w14:paraId="309A9C68" w14:textId="77777777" w:rsidR="00367C35" w:rsidRPr="003E1310" w:rsidRDefault="00087F83" w:rsidP="007235FD">
      <w:pPr>
        <w:ind w:firstLine="709"/>
        <w:jc w:val="both"/>
        <w:rPr>
          <w:rFonts w:cs="Times New Roman"/>
          <w:sz w:val="28"/>
          <w:szCs w:val="28"/>
        </w:rPr>
      </w:pPr>
      <w:r w:rsidRPr="003E1310">
        <w:rPr>
          <w:rFonts w:cs="Times New Roman"/>
          <w:sz w:val="28"/>
          <w:szCs w:val="28"/>
        </w:rPr>
        <w:t>(1)</w:t>
      </w:r>
      <w:r w:rsidR="007235FD" w:rsidRPr="003E1310">
        <w:rPr>
          <w:rFonts w:cs="Times New Roman"/>
          <w:sz w:val="28"/>
          <w:szCs w:val="28"/>
        </w:rPr>
        <w:t> </w:t>
      </w:r>
      <w:r w:rsidR="00367C35" w:rsidRPr="003E1310">
        <w:rPr>
          <w:rFonts w:cs="Times New Roman"/>
          <w:sz w:val="28"/>
          <w:szCs w:val="28"/>
        </w:rPr>
        <w:t>Šā panta izpratnē:</w:t>
      </w:r>
    </w:p>
    <w:p w14:paraId="366EFF60" w14:textId="217ED0CC" w:rsidR="00367C35" w:rsidRPr="003E1310" w:rsidRDefault="00367C35" w:rsidP="001638D9">
      <w:pPr>
        <w:ind w:firstLine="720"/>
        <w:jc w:val="both"/>
        <w:rPr>
          <w:rFonts w:cs="Times New Roman"/>
          <w:sz w:val="28"/>
          <w:szCs w:val="28"/>
        </w:rPr>
      </w:pPr>
      <w:r w:rsidRPr="003E1310">
        <w:rPr>
          <w:rFonts w:cs="Times New Roman"/>
          <w:sz w:val="28"/>
          <w:szCs w:val="28"/>
        </w:rPr>
        <w:t>1)</w:t>
      </w:r>
      <w:r w:rsidR="007235FD" w:rsidRPr="003E1310">
        <w:rPr>
          <w:rFonts w:cs="Times New Roman"/>
          <w:sz w:val="28"/>
          <w:szCs w:val="28"/>
        </w:rPr>
        <w:t> </w:t>
      </w:r>
      <w:r w:rsidR="00C7323F" w:rsidRPr="003E1310">
        <w:rPr>
          <w:rFonts w:cs="Times New Roman"/>
          <w:sz w:val="28"/>
          <w:szCs w:val="28"/>
        </w:rPr>
        <w:t>importa režīms ir Padomes 2011.</w:t>
      </w:r>
      <w:r w:rsidR="00D62CD4" w:rsidRPr="003E1310">
        <w:rPr>
          <w:rFonts w:cs="Times New Roman"/>
          <w:sz w:val="28"/>
          <w:szCs w:val="28"/>
        </w:rPr>
        <w:t> </w:t>
      </w:r>
      <w:r w:rsidR="00C7323F" w:rsidRPr="003E1310">
        <w:rPr>
          <w:rFonts w:cs="Times New Roman"/>
          <w:sz w:val="28"/>
          <w:szCs w:val="28"/>
        </w:rPr>
        <w:t>gada 15.</w:t>
      </w:r>
      <w:r w:rsidR="00D62CD4" w:rsidRPr="003E1310">
        <w:rPr>
          <w:rFonts w:cs="Times New Roman"/>
          <w:sz w:val="28"/>
          <w:szCs w:val="28"/>
        </w:rPr>
        <w:t> </w:t>
      </w:r>
      <w:r w:rsidR="00C7323F" w:rsidRPr="003E1310">
        <w:rPr>
          <w:rFonts w:cs="Times New Roman"/>
          <w:sz w:val="28"/>
          <w:szCs w:val="28"/>
        </w:rPr>
        <w:t>marta Īstenošanas regulas (ES) Nr.</w:t>
      </w:r>
      <w:r w:rsidR="00206765" w:rsidRPr="003E1310">
        <w:rPr>
          <w:rFonts w:cs="Times New Roman"/>
          <w:sz w:val="28"/>
          <w:szCs w:val="28"/>
        </w:rPr>
        <w:t xml:space="preserve"> </w:t>
      </w:r>
      <w:hyperlink r:id="rId19" w:tgtFrame="_blank" w:history="1">
        <w:r w:rsidR="00C7323F" w:rsidRPr="003E1310">
          <w:rPr>
            <w:rFonts w:cs="Times New Roman"/>
            <w:sz w:val="28"/>
            <w:szCs w:val="28"/>
          </w:rPr>
          <w:t>282/2011</w:t>
        </w:r>
      </w:hyperlink>
      <w:r w:rsidR="00C7323F" w:rsidRPr="003E1310">
        <w:rPr>
          <w:rFonts w:cs="Times New Roman"/>
          <w:sz w:val="28"/>
          <w:szCs w:val="28"/>
        </w:rPr>
        <w:t xml:space="preserve">, ar ko nosaka īstenošanas pasākumus direktīvai </w:t>
      </w:r>
      <w:hyperlink r:id="rId20" w:tgtFrame="_blank" w:history="1">
        <w:r w:rsidR="00C7323F" w:rsidRPr="003E1310">
          <w:rPr>
            <w:rFonts w:cs="Times New Roman"/>
            <w:sz w:val="28"/>
            <w:szCs w:val="28"/>
          </w:rPr>
          <w:t>2006/112/EK</w:t>
        </w:r>
      </w:hyperlink>
      <w:r w:rsidR="00C7323F" w:rsidRPr="003E1310">
        <w:rPr>
          <w:rFonts w:cs="Times New Roman"/>
          <w:sz w:val="28"/>
          <w:szCs w:val="28"/>
        </w:rPr>
        <w:t xml:space="preserve"> par kopējo pievienotās vērtības nodokļa sistēmu (pārstrādātā versija), 57.a panta 3.</w:t>
      </w:r>
      <w:r w:rsidR="00D62CD4" w:rsidRPr="003E1310">
        <w:rPr>
          <w:rFonts w:cs="Times New Roman"/>
          <w:sz w:val="28"/>
          <w:szCs w:val="28"/>
        </w:rPr>
        <w:t> </w:t>
      </w:r>
      <w:r w:rsidR="00C7323F" w:rsidRPr="003E1310">
        <w:rPr>
          <w:rFonts w:cs="Times New Roman"/>
          <w:sz w:val="28"/>
          <w:szCs w:val="28"/>
        </w:rPr>
        <w:t>punktā (Padomes 2019.</w:t>
      </w:r>
      <w:r w:rsidR="00D62CD4" w:rsidRPr="003E1310">
        <w:rPr>
          <w:rFonts w:cs="Times New Roman"/>
          <w:sz w:val="28"/>
          <w:szCs w:val="28"/>
        </w:rPr>
        <w:t> </w:t>
      </w:r>
      <w:r w:rsidR="00C7323F" w:rsidRPr="003E1310">
        <w:rPr>
          <w:rFonts w:cs="Times New Roman"/>
          <w:sz w:val="28"/>
          <w:szCs w:val="28"/>
        </w:rPr>
        <w:t>gada 21.</w:t>
      </w:r>
      <w:r w:rsidR="00D62CD4" w:rsidRPr="003E1310">
        <w:rPr>
          <w:rFonts w:cs="Times New Roman"/>
          <w:sz w:val="28"/>
          <w:szCs w:val="28"/>
        </w:rPr>
        <w:t> </w:t>
      </w:r>
      <w:r w:rsidR="00C7323F" w:rsidRPr="003E1310">
        <w:rPr>
          <w:rFonts w:cs="Times New Roman"/>
          <w:sz w:val="28"/>
          <w:szCs w:val="28"/>
        </w:rPr>
        <w:t>novembra regulas (ES) Nr.</w:t>
      </w:r>
      <w:r w:rsidR="00D62CD4" w:rsidRPr="003E1310">
        <w:rPr>
          <w:rFonts w:cs="Times New Roman"/>
          <w:sz w:val="28"/>
          <w:szCs w:val="28"/>
        </w:rPr>
        <w:t> </w:t>
      </w:r>
      <w:hyperlink r:id="rId21" w:tgtFrame="_blank" w:history="1">
        <w:r w:rsidR="00C7323F" w:rsidRPr="003E1310">
          <w:rPr>
            <w:rFonts w:cs="Times New Roman"/>
            <w:sz w:val="28"/>
            <w:szCs w:val="28"/>
          </w:rPr>
          <w:t>2019/2026</w:t>
        </w:r>
      </w:hyperlink>
      <w:r w:rsidR="00C7323F" w:rsidRPr="003E1310">
        <w:rPr>
          <w:rFonts w:cs="Times New Roman"/>
          <w:sz w:val="28"/>
          <w:szCs w:val="28"/>
        </w:rPr>
        <w:t>, ar ko groza Īstenošanas regulu (ES) Nr.</w:t>
      </w:r>
      <w:r w:rsidR="00D62CD4" w:rsidRPr="003E1310">
        <w:rPr>
          <w:rFonts w:cs="Times New Roman"/>
          <w:sz w:val="28"/>
          <w:szCs w:val="28"/>
        </w:rPr>
        <w:t> </w:t>
      </w:r>
      <w:hyperlink r:id="rId22" w:tgtFrame="_blank" w:history="1">
        <w:r w:rsidR="00C7323F" w:rsidRPr="003E1310">
          <w:rPr>
            <w:rFonts w:cs="Times New Roman"/>
            <w:sz w:val="28"/>
            <w:szCs w:val="28"/>
          </w:rPr>
          <w:t>282/2011</w:t>
        </w:r>
      </w:hyperlink>
      <w:r w:rsidR="00C7323F" w:rsidRPr="003E1310">
        <w:rPr>
          <w:rFonts w:cs="Times New Roman"/>
          <w:sz w:val="28"/>
          <w:szCs w:val="28"/>
        </w:rPr>
        <w:t xml:space="preserve"> attiecībā uz preču piegādi vai pakalpojumu sniegšanu, ko veicina elektroniskas saskarnes, un uz īpašiem režīmiem nodokļa maksātājiem, kas sniedz pakalpojumus personām, kuras nav nodokļa maksātājas, un kas veic preču tālpārdošanu un konkrētas preču piegādes iekšzemē, redakcijā) minētais režīms</w:t>
      </w:r>
      <w:r w:rsidRPr="003E1310">
        <w:rPr>
          <w:rFonts w:cs="Times New Roman"/>
          <w:sz w:val="28"/>
          <w:szCs w:val="28"/>
        </w:rPr>
        <w:t>;</w:t>
      </w:r>
    </w:p>
    <w:p w14:paraId="5B47C530" w14:textId="07B88683" w:rsidR="00592E1B" w:rsidRPr="003E1310" w:rsidRDefault="00087F83" w:rsidP="001638D9">
      <w:pPr>
        <w:ind w:firstLine="720"/>
        <w:jc w:val="both"/>
        <w:rPr>
          <w:rFonts w:cs="Times New Roman"/>
          <w:sz w:val="28"/>
          <w:szCs w:val="28"/>
        </w:rPr>
      </w:pPr>
      <w:r w:rsidRPr="003E1310">
        <w:rPr>
          <w:rFonts w:cs="Times New Roman"/>
          <w:sz w:val="28"/>
          <w:szCs w:val="28"/>
        </w:rPr>
        <w:t>2</w:t>
      </w:r>
      <w:r w:rsidR="00C82941" w:rsidRPr="003E1310">
        <w:rPr>
          <w:rFonts w:cs="Times New Roman"/>
          <w:sz w:val="28"/>
          <w:szCs w:val="28"/>
        </w:rPr>
        <w:t>)</w:t>
      </w:r>
      <w:r w:rsidR="007235FD" w:rsidRPr="003E1310">
        <w:rPr>
          <w:rFonts w:cs="Times New Roman"/>
          <w:sz w:val="28"/>
          <w:szCs w:val="28"/>
        </w:rPr>
        <w:t> </w:t>
      </w:r>
      <w:r w:rsidR="00C555D9" w:rsidRPr="003E1310">
        <w:rPr>
          <w:rFonts w:cs="Times New Roman"/>
          <w:sz w:val="28"/>
          <w:szCs w:val="28"/>
        </w:rPr>
        <w:t>nodokļa maksātājs</w:t>
      </w:r>
      <w:r w:rsidR="00682F44" w:rsidRPr="003E1310">
        <w:rPr>
          <w:rFonts w:cs="Times New Roman"/>
          <w:sz w:val="28"/>
          <w:szCs w:val="28"/>
        </w:rPr>
        <w:t xml:space="preserve">, </w:t>
      </w:r>
      <w:r w:rsidR="00C555D9" w:rsidRPr="003E1310">
        <w:rPr>
          <w:rFonts w:cs="Times New Roman"/>
          <w:sz w:val="28"/>
          <w:szCs w:val="28"/>
        </w:rPr>
        <w:t xml:space="preserve">kas neveic </w:t>
      </w:r>
      <w:r w:rsidR="00206765" w:rsidRPr="003E1310">
        <w:rPr>
          <w:rFonts w:cs="Times New Roman"/>
          <w:sz w:val="28"/>
          <w:szCs w:val="28"/>
        </w:rPr>
        <w:t xml:space="preserve">saimniecisko </w:t>
      </w:r>
      <w:r w:rsidR="00923E6F" w:rsidRPr="003E1310">
        <w:rPr>
          <w:rFonts w:cs="Times New Roman"/>
          <w:sz w:val="28"/>
          <w:szCs w:val="28"/>
        </w:rPr>
        <w:t>darbību Eiropas Savienībā</w:t>
      </w:r>
      <w:r w:rsidR="00682F44" w:rsidRPr="003E1310">
        <w:rPr>
          <w:rFonts w:cs="Times New Roman"/>
          <w:sz w:val="28"/>
          <w:szCs w:val="28"/>
        </w:rPr>
        <w:t>,</w:t>
      </w:r>
      <w:r w:rsidR="00C555D9" w:rsidRPr="003E1310">
        <w:rPr>
          <w:rFonts w:cs="Times New Roman"/>
          <w:sz w:val="28"/>
          <w:szCs w:val="28"/>
        </w:rPr>
        <w:t xml:space="preserve"> ir nodokļa maksātājs, kuram </w:t>
      </w:r>
      <w:r w:rsidR="00682F44" w:rsidRPr="003E1310">
        <w:rPr>
          <w:rFonts w:cs="Times New Roman"/>
          <w:sz w:val="28"/>
          <w:szCs w:val="28"/>
        </w:rPr>
        <w:t>Eiropas Savienības</w:t>
      </w:r>
      <w:r w:rsidR="00C555D9" w:rsidRPr="003E1310">
        <w:rPr>
          <w:rFonts w:cs="Times New Roman"/>
          <w:sz w:val="28"/>
          <w:szCs w:val="28"/>
        </w:rPr>
        <w:t xml:space="preserve"> teritorijā nav saimnieciskās darbības </w:t>
      </w:r>
      <w:r w:rsidR="00592E1B" w:rsidRPr="003E1310">
        <w:rPr>
          <w:rFonts w:cs="Times New Roman"/>
          <w:sz w:val="28"/>
          <w:szCs w:val="28"/>
        </w:rPr>
        <w:t>mītnes</w:t>
      </w:r>
      <w:r w:rsidR="00C555D9" w:rsidRPr="003E1310">
        <w:rPr>
          <w:rFonts w:cs="Times New Roman"/>
          <w:sz w:val="28"/>
          <w:szCs w:val="28"/>
        </w:rPr>
        <w:t xml:space="preserve"> vietas un pastāvīgas iestādes</w:t>
      </w:r>
      <w:r w:rsidR="00C82941" w:rsidRPr="003E1310">
        <w:rPr>
          <w:rFonts w:cs="Times New Roman"/>
          <w:sz w:val="28"/>
          <w:szCs w:val="28"/>
        </w:rPr>
        <w:t>;</w:t>
      </w:r>
    </w:p>
    <w:p w14:paraId="6B64AEEE" w14:textId="7E018834" w:rsidR="00325DB8" w:rsidRPr="003E1310" w:rsidRDefault="00087F83" w:rsidP="001638D9">
      <w:pPr>
        <w:ind w:firstLine="720"/>
        <w:jc w:val="both"/>
        <w:rPr>
          <w:rFonts w:cs="Times New Roman"/>
          <w:sz w:val="28"/>
          <w:szCs w:val="28"/>
        </w:rPr>
      </w:pPr>
      <w:r w:rsidRPr="003E1310">
        <w:rPr>
          <w:rFonts w:cs="Times New Roman"/>
          <w:sz w:val="28"/>
          <w:szCs w:val="28"/>
        </w:rPr>
        <w:t>3</w:t>
      </w:r>
      <w:r w:rsidR="00325DB8" w:rsidRPr="003E1310">
        <w:rPr>
          <w:rFonts w:cs="Times New Roman"/>
          <w:sz w:val="28"/>
          <w:szCs w:val="28"/>
        </w:rPr>
        <w:t>) starpnieks ir nodokļa maksātājs</w:t>
      </w:r>
      <w:r w:rsidR="00040E7E" w:rsidRPr="003E1310">
        <w:rPr>
          <w:rFonts w:cs="Times New Roman"/>
          <w:sz w:val="28"/>
          <w:szCs w:val="28"/>
        </w:rPr>
        <w:t>, kas veic saimniecisko</w:t>
      </w:r>
      <w:r w:rsidR="00325DB8" w:rsidRPr="003E1310">
        <w:rPr>
          <w:rFonts w:cs="Times New Roman"/>
          <w:sz w:val="28"/>
          <w:szCs w:val="28"/>
        </w:rPr>
        <w:t xml:space="preserve"> darbību </w:t>
      </w:r>
      <w:r w:rsidR="008677E3" w:rsidRPr="003E1310">
        <w:rPr>
          <w:rFonts w:cs="Times New Roman"/>
          <w:sz w:val="28"/>
          <w:szCs w:val="28"/>
        </w:rPr>
        <w:t>Eiropas Savienībā</w:t>
      </w:r>
      <w:r w:rsidR="00325DB8" w:rsidRPr="003E1310">
        <w:rPr>
          <w:rFonts w:cs="Times New Roman"/>
          <w:sz w:val="28"/>
          <w:szCs w:val="28"/>
        </w:rPr>
        <w:t xml:space="preserve"> un k</w:t>
      </w:r>
      <w:r w:rsidR="001C3E7A" w:rsidRPr="003E1310">
        <w:rPr>
          <w:rFonts w:cs="Times New Roman"/>
          <w:sz w:val="28"/>
          <w:szCs w:val="28"/>
        </w:rPr>
        <w:t>uru</w:t>
      </w:r>
      <w:r w:rsidR="00325DB8" w:rsidRPr="003E1310">
        <w:rPr>
          <w:rFonts w:cs="Times New Roman"/>
          <w:sz w:val="28"/>
          <w:szCs w:val="28"/>
        </w:rPr>
        <w:t xml:space="preserve"> nodokļa maksātājs, k</w:t>
      </w:r>
      <w:r w:rsidR="00844434" w:rsidRPr="003E1310">
        <w:rPr>
          <w:rFonts w:cs="Times New Roman"/>
          <w:sz w:val="28"/>
          <w:szCs w:val="28"/>
        </w:rPr>
        <w:t>as</w:t>
      </w:r>
      <w:r w:rsidR="00325DB8" w:rsidRPr="003E1310">
        <w:rPr>
          <w:rFonts w:cs="Times New Roman"/>
          <w:sz w:val="28"/>
          <w:szCs w:val="28"/>
        </w:rPr>
        <w:t xml:space="preserve"> veic no treš</w:t>
      </w:r>
      <w:r w:rsidR="00974819" w:rsidRPr="003E1310">
        <w:rPr>
          <w:rFonts w:cs="Times New Roman"/>
          <w:sz w:val="28"/>
          <w:szCs w:val="28"/>
        </w:rPr>
        <w:t>aj</w:t>
      </w:r>
      <w:r w:rsidR="00325DB8" w:rsidRPr="003E1310">
        <w:rPr>
          <w:rFonts w:cs="Times New Roman"/>
          <w:sz w:val="28"/>
          <w:szCs w:val="28"/>
        </w:rPr>
        <w:t xml:space="preserve">ām </w:t>
      </w:r>
      <w:r w:rsidR="00974819" w:rsidRPr="003E1310">
        <w:rPr>
          <w:rFonts w:cs="Times New Roman"/>
          <w:sz w:val="28"/>
          <w:szCs w:val="28"/>
        </w:rPr>
        <w:t xml:space="preserve">valstīm vai trešajām </w:t>
      </w:r>
      <w:r w:rsidR="00325DB8" w:rsidRPr="003E1310">
        <w:rPr>
          <w:rFonts w:cs="Times New Roman"/>
          <w:sz w:val="28"/>
          <w:szCs w:val="28"/>
        </w:rPr>
        <w:t>teritorijām importētu preču tālpārdošanu, ir iecēlis par personu, k</w:t>
      </w:r>
      <w:r w:rsidR="001C3E7A" w:rsidRPr="003E1310">
        <w:rPr>
          <w:rFonts w:cs="Times New Roman"/>
          <w:sz w:val="28"/>
          <w:szCs w:val="28"/>
        </w:rPr>
        <w:t>as</w:t>
      </w:r>
      <w:r w:rsidR="00325DB8" w:rsidRPr="003E1310">
        <w:rPr>
          <w:rFonts w:cs="Times New Roman"/>
          <w:sz w:val="28"/>
          <w:szCs w:val="28"/>
        </w:rPr>
        <w:t xml:space="preserve"> ir atbildīga par </w:t>
      </w:r>
      <w:r w:rsidR="008677E3" w:rsidRPr="003E1310">
        <w:rPr>
          <w:rFonts w:cs="Times New Roman"/>
          <w:sz w:val="28"/>
          <w:szCs w:val="28"/>
        </w:rPr>
        <w:t xml:space="preserve">nodokļa </w:t>
      </w:r>
      <w:r w:rsidR="007B290A" w:rsidRPr="003E1310">
        <w:rPr>
          <w:rFonts w:cs="Times New Roman"/>
          <w:sz w:val="28"/>
          <w:szCs w:val="28"/>
        </w:rPr>
        <w:t>sa</w:t>
      </w:r>
      <w:r w:rsidR="00325DB8" w:rsidRPr="003E1310">
        <w:rPr>
          <w:rFonts w:cs="Times New Roman"/>
          <w:sz w:val="28"/>
          <w:szCs w:val="28"/>
        </w:rPr>
        <w:t xml:space="preserve">maksu un saistību izpildi </w:t>
      </w:r>
      <w:r w:rsidR="00266813" w:rsidRPr="003E1310">
        <w:rPr>
          <w:rFonts w:cs="Times New Roman"/>
          <w:sz w:val="28"/>
          <w:szCs w:val="28"/>
        </w:rPr>
        <w:t xml:space="preserve">importa režīma nolūkā </w:t>
      </w:r>
      <w:r w:rsidR="008677E3" w:rsidRPr="003E1310">
        <w:rPr>
          <w:rFonts w:cs="Times New Roman"/>
          <w:sz w:val="28"/>
          <w:szCs w:val="28"/>
        </w:rPr>
        <w:t xml:space="preserve">minētā </w:t>
      </w:r>
      <w:r w:rsidR="00325DB8" w:rsidRPr="003E1310">
        <w:rPr>
          <w:rFonts w:cs="Times New Roman"/>
          <w:sz w:val="28"/>
          <w:szCs w:val="28"/>
        </w:rPr>
        <w:t>nodokļa maksātāja vārdā un interesēs</w:t>
      </w:r>
      <w:r w:rsidR="008677E3" w:rsidRPr="003E1310">
        <w:rPr>
          <w:rFonts w:cs="Times New Roman"/>
          <w:sz w:val="28"/>
          <w:szCs w:val="28"/>
        </w:rPr>
        <w:t>;</w:t>
      </w:r>
    </w:p>
    <w:p w14:paraId="1097E144" w14:textId="77777777" w:rsidR="00C7323F" w:rsidRPr="003E1310" w:rsidRDefault="00087F83" w:rsidP="00CA4EF4">
      <w:pPr>
        <w:ind w:left="993" w:hanging="273"/>
        <w:jc w:val="both"/>
        <w:rPr>
          <w:rFonts w:cs="Times New Roman"/>
          <w:sz w:val="28"/>
          <w:szCs w:val="28"/>
        </w:rPr>
      </w:pPr>
      <w:r w:rsidRPr="003E1310">
        <w:rPr>
          <w:rFonts w:cs="Times New Roman"/>
          <w:sz w:val="28"/>
          <w:szCs w:val="28"/>
        </w:rPr>
        <w:t>4</w:t>
      </w:r>
      <w:r w:rsidR="007235FD" w:rsidRPr="003E1310">
        <w:rPr>
          <w:rFonts w:cs="Times New Roman"/>
          <w:sz w:val="28"/>
          <w:szCs w:val="28"/>
        </w:rPr>
        <w:t xml:space="preserve">) identifikācijas dalībvalsts ir </w:t>
      </w:r>
      <w:r w:rsidR="00C7323F" w:rsidRPr="003E1310">
        <w:rPr>
          <w:rFonts w:cs="Times New Roman"/>
          <w:sz w:val="28"/>
          <w:szCs w:val="28"/>
        </w:rPr>
        <w:t>viena no šīm dalībvalstīm:</w:t>
      </w:r>
    </w:p>
    <w:p w14:paraId="2DA9AA79" w14:textId="79CCDF32" w:rsidR="00C7323F" w:rsidRPr="003E1310" w:rsidRDefault="00C7323F" w:rsidP="001638D9">
      <w:pPr>
        <w:tabs>
          <w:tab w:val="left" w:pos="851"/>
        </w:tabs>
        <w:ind w:firstLine="710"/>
        <w:jc w:val="both"/>
        <w:rPr>
          <w:rFonts w:cs="Times New Roman"/>
          <w:sz w:val="28"/>
          <w:szCs w:val="28"/>
        </w:rPr>
      </w:pPr>
      <w:r w:rsidRPr="003E1310">
        <w:rPr>
          <w:rFonts w:cs="Times New Roman"/>
          <w:sz w:val="28"/>
          <w:szCs w:val="28"/>
        </w:rPr>
        <w:t>a) </w:t>
      </w:r>
      <w:r w:rsidR="00CC7D9F" w:rsidRPr="003E1310">
        <w:rPr>
          <w:rFonts w:cs="Times New Roman"/>
          <w:sz w:val="28"/>
          <w:szCs w:val="28"/>
        </w:rPr>
        <w:t>dalībvalsts, kur</w:t>
      </w:r>
      <w:r w:rsidR="00923E6F" w:rsidRPr="003E1310">
        <w:rPr>
          <w:rFonts w:cs="Times New Roman"/>
          <w:sz w:val="28"/>
          <w:szCs w:val="28"/>
        </w:rPr>
        <w:t>ā</w:t>
      </w:r>
      <w:r w:rsidR="00CC7D9F" w:rsidRPr="003E1310">
        <w:rPr>
          <w:rFonts w:cs="Times New Roman"/>
          <w:sz w:val="28"/>
          <w:szCs w:val="28"/>
        </w:rPr>
        <w:t xml:space="preserve"> attiecīgais nodokļa maksātājs </w:t>
      </w:r>
      <w:r w:rsidR="00923E6F" w:rsidRPr="003E1310">
        <w:rPr>
          <w:rFonts w:cs="Times New Roman"/>
          <w:sz w:val="28"/>
          <w:szCs w:val="28"/>
        </w:rPr>
        <w:t>izvēlējies reģistrēties</w:t>
      </w:r>
      <w:r w:rsidR="00CC7D9F" w:rsidRPr="003E1310">
        <w:rPr>
          <w:rFonts w:cs="Times New Roman"/>
          <w:sz w:val="28"/>
          <w:szCs w:val="28"/>
        </w:rPr>
        <w:t xml:space="preserve"> importa režīm</w:t>
      </w:r>
      <w:r w:rsidR="00923E6F" w:rsidRPr="003E1310">
        <w:rPr>
          <w:rFonts w:cs="Times New Roman"/>
          <w:sz w:val="28"/>
          <w:szCs w:val="28"/>
        </w:rPr>
        <w:t xml:space="preserve">a izmantošanai, </w:t>
      </w:r>
      <w:r w:rsidR="00D62CD4" w:rsidRPr="003E1310">
        <w:rPr>
          <w:rFonts w:cs="Times New Roman"/>
          <w:sz w:val="28"/>
          <w:szCs w:val="28"/>
        </w:rPr>
        <w:t>–</w:t>
      </w:r>
      <w:r w:rsidR="00923E6F" w:rsidRPr="003E1310">
        <w:rPr>
          <w:rFonts w:cs="Times New Roman"/>
          <w:sz w:val="28"/>
          <w:szCs w:val="28"/>
        </w:rPr>
        <w:t xml:space="preserve"> ja nodokļa maksātājs neveic saimniecisko darbību Eiropas Savienībā</w:t>
      </w:r>
      <w:r w:rsidR="00052F49" w:rsidRPr="003E1310">
        <w:rPr>
          <w:rFonts w:cs="Times New Roman"/>
          <w:sz w:val="28"/>
          <w:szCs w:val="28"/>
        </w:rPr>
        <w:t>,</w:t>
      </w:r>
    </w:p>
    <w:p w14:paraId="60FDA358" w14:textId="5F29A7FC" w:rsidR="00621A60" w:rsidRPr="003E1310" w:rsidRDefault="00621A60" w:rsidP="001638D9">
      <w:pPr>
        <w:tabs>
          <w:tab w:val="left" w:pos="851"/>
        </w:tabs>
        <w:ind w:firstLine="710"/>
        <w:jc w:val="both"/>
        <w:rPr>
          <w:rFonts w:cs="Times New Roman"/>
          <w:sz w:val="28"/>
          <w:szCs w:val="28"/>
        </w:rPr>
      </w:pPr>
      <w:r w:rsidRPr="003E1310">
        <w:rPr>
          <w:rFonts w:cs="Times New Roman"/>
          <w:sz w:val="28"/>
          <w:szCs w:val="28"/>
        </w:rPr>
        <w:t xml:space="preserve">b) dalībvalsts, kurā atrodas nodokļa maksātāja pastāvīgā iestāde un kuru tas ir norādījis kā dalībvalsti, kurā nodokļa maksātājs izmanto importa režīmu, </w:t>
      </w:r>
      <w:r w:rsidR="00D62CD4" w:rsidRPr="003E1310">
        <w:rPr>
          <w:rFonts w:cs="Times New Roman"/>
          <w:sz w:val="28"/>
          <w:szCs w:val="28"/>
        </w:rPr>
        <w:t>–</w:t>
      </w:r>
      <w:r w:rsidRPr="003E1310">
        <w:rPr>
          <w:rFonts w:cs="Times New Roman"/>
          <w:sz w:val="28"/>
          <w:szCs w:val="28"/>
        </w:rPr>
        <w:t xml:space="preserve"> ja nodokļa maksātājs neveic saimniecisko darbību Eiropas Savienībā, bet tam Eiropas Savienībā ir viena vai vairākas pastāvīgas iestādes. </w:t>
      </w:r>
      <w:r w:rsidR="00215BB4" w:rsidRPr="003E1310">
        <w:rPr>
          <w:rFonts w:cs="Times New Roman"/>
          <w:sz w:val="28"/>
          <w:szCs w:val="28"/>
        </w:rPr>
        <w:t>Šāda n</w:t>
      </w:r>
      <w:r w:rsidRPr="003E1310">
        <w:rPr>
          <w:rFonts w:cs="Times New Roman"/>
          <w:sz w:val="28"/>
          <w:szCs w:val="28"/>
        </w:rPr>
        <w:t xml:space="preserve">odokļa maksātāja, kuram ir vairāk nekā viena pastāvīga iestāde Eiropas Savienībā, izvēle </w:t>
      </w:r>
      <w:r w:rsidRPr="003E1310">
        <w:rPr>
          <w:rFonts w:cs="Times New Roman"/>
          <w:sz w:val="28"/>
          <w:szCs w:val="28"/>
        </w:rPr>
        <w:lastRenderedPageBreak/>
        <w:t xml:space="preserve">attiecībā uz identifikācijas dalībvalsti ir saistoša attiecīgajā kalendāra gadā un vismaz </w:t>
      </w:r>
      <w:r w:rsidR="00F7110D" w:rsidRPr="003E1310">
        <w:rPr>
          <w:rFonts w:cs="Times New Roman"/>
          <w:sz w:val="28"/>
          <w:szCs w:val="28"/>
        </w:rPr>
        <w:t>divos nākamajos kalendāra gados</w:t>
      </w:r>
      <w:r w:rsidR="00052F49" w:rsidRPr="003E1310">
        <w:rPr>
          <w:rFonts w:cs="Times New Roman"/>
          <w:sz w:val="28"/>
          <w:szCs w:val="28"/>
        </w:rPr>
        <w:t>,</w:t>
      </w:r>
    </w:p>
    <w:p w14:paraId="7D705A6E" w14:textId="1FD31FBE" w:rsidR="00621A60" w:rsidRPr="003E1310" w:rsidRDefault="00621A60" w:rsidP="001638D9">
      <w:pPr>
        <w:tabs>
          <w:tab w:val="left" w:pos="851"/>
        </w:tabs>
        <w:ind w:firstLine="710"/>
        <w:jc w:val="both"/>
        <w:rPr>
          <w:rFonts w:cs="Times New Roman"/>
          <w:sz w:val="28"/>
          <w:szCs w:val="28"/>
        </w:rPr>
      </w:pPr>
      <w:r w:rsidRPr="003E1310">
        <w:rPr>
          <w:rFonts w:cs="Times New Roman"/>
          <w:sz w:val="28"/>
          <w:szCs w:val="28"/>
        </w:rPr>
        <w:t>c) dalībvalsts, kurā nodokļa maksātājam ir saimnieciskās darbības mītnes vieta</w:t>
      </w:r>
      <w:r w:rsidR="00215BB4" w:rsidRPr="003E1310">
        <w:rPr>
          <w:rFonts w:cs="Times New Roman"/>
          <w:sz w:val="28"/>
          <w:szCs w:val="28"/>
        </w:rPr>
        <w:t xml:space="preserve">, </w:t>
      </w:r>
      <w:r w:rsidR="004F6F6E" w:rsidRPr="003E1310">
        <w:rPr>
          <w:rFonts w:cs="Times New Roman"/>
          <w:sz w:val="28"/>
          <w:szCs w:val="28"/>
        </w:rPr>
        <w:t>–</w:t>
      </w:r>
      <w:r w:rsidR="00215BB4" w:rsidRPr="003E1310">
        <w:rPr>
          <w:rFonts w:cs="Times New Roman"/>
          <w:sz w:val="28"/>
          <w:szCs w:val="28"/>
        </w:rPr>
        <w:t xml:space="preserve"> ja nodokļa maksātājs šajā dalībvalstī pastāvīgi veic saimniecisko darbību</w:t>
      </w:r>
      <w:r w:rsidR="00052F49" w:rsidRPr="003E1310">
        <w:rPr>
          <w:rFonts w:cs="Times New Roman"/>
          <w:sz w:val="28"/>
          <w:szCs w:val="28"/>
        </w:rPr>
        <w:t>,</w:t>
      </w:r>
    </w:p>
    <w:p w14:paraId="5A4A2AA4" w14:textId="14BB8B37" w:rsidR="00621A60" w:rsidRPr="003E1310" w:rsidRDefault="00621A60" w:rsidP="001638D9">
      <w:pPr>
        <w:tabs>
          <w:tab w:val="left" w:pos="851"/>
        </w:tabs>
        <w:ind w:firstLine="710"/>
        <w:jc w:val="both"/>
        <w:rPr>
          <w:rFonts w:cs="Times New Roman"/>
          <w:sz w:val="28"/>
          <w:szCs w:val="28"/>
        </w:rPr>
      </w:pPr>
      <w:r w:rsidRPr="003E1310">
        <w:rPr>
          <w:rFonts w:cs="Times New Roman"/>
          <w:sz w:val="28"/>
          <w:szCs w:val="28"/>
        </w:rPr>
        <w:t>d) dalībvalsts, kurā starpniekam ir saimnieciskās darbības mītnes vieta</w:t>
      </w:r>
      <w:r w:rsidR="00215BB4" w:rsidRPr="003E1310">
        <w:rPr>
          <w:rFonts w:cs="Times New Roman"/>
          <w:sz w:val="28"/>
          <w:szCs w:val="28"/>
        </w:rPr>
        <w:t xml:space="preserve">, </w:t>
      </w:r>
      <w:r w:rsidR="004F6F6E" w:rsidRPr="003E1310">
        <w:rPr>
          <w:rFonts w:cs="Times New Roman"/>
          <w:sz w:val="28"/>
          <w:szCs w:val="28"/>
        </w:rPr>
        <w:t>–</w:t>
      </w:r>
      <w:r w:rsidR="00215BB4" w:rsidRPr="003E1310">
        <w:rPr>
          <w:rFonts w:cs="Times New Roman"/>
          <w:sz w:val="28"/>
          <w:szCs w:val="28"/>
        </w:rPr>
        <w:t xml:space="preserve"> ja starpnieks šajā dalībvalstī pastāvīgi veic saimniecisko darbību</w:t>
      </w:r>
      <w:r w:rsidR="00052F49" w:rsidRPr="003E1310">
        <w:rPr>
          <w:rFonts w:cs="Times New Roman"/>
          <w:sz w:val="28"/>
          <w:szCs w:val="28"/>
        </w:rPr>
        <w:t>,</w:t>
      </w:r>
    </w:p>
    <w:p w14:paraId="6A52B901" w14:textId="158BB8EF" w:rsidR="00621A60" w:rsidRPr="003E1310" w:rsidRDefault="00621A60" w:rsidP="001638D9">
      <w:pPr>
        <w:tabs>
          <w:tab w:val="left" w:pos="851"/>
        </w:tabs>
        <w:ind w:firstLine="710"/>
        <w:jc w:val="both"/>
        <w:rPr>
          <w:rFonts w:cs="Times New Roman"/>
          <w:sz w:val="28"/>
          <w:szCs w:val="28"/>
        </w:rPr>
      </w:pPr>
      <w:r w:rsidRPr="003E1310">
        <w:rPr>
          <w:rFonts w:cs="Times New Roman"/>
          <w:sz w:val="28"/>
          <w:szCs w:val="28"/>
        </w:rPr>
        <w:t xml:space="preserve">e) dalībvalsts, kurā atrodas starpnieka pastāvīgā iestāde un kuru tas ir norādījis kā dalībvalsti, kurā tas izmanto importa režīmu, </w:t>
      </w:r>
      <w:r w:rsidR="004F6F6E" w:rsidRPr="003E1310">
        <w:rPr>
          <w:rFonts w:cs="Times New Roman"/>
          <w:sz w:val="28"/>
          <w:szCs w:val="28"/>
        </w:rPr>
        <w:t>–</w:t>
      </w:r>
      <w:r w:rsidR="00215BB4" w:rsidRPr="003E1310">
        <w:rPr>
          <w:rFonts w:cs="Times New Roman"/>
          <w:sz w:val="28"/>
          <w:szCs w:val="28"/>
        </w:rPr>
        <w:t xml:space="preserve"> </w:t>
      </w:r>
      <w:r w:rsidRPr="003E1310">
        <w:rPr>
          <w:rFonts w:cs="Times New Roman"/>
          <w:sz w:val="28"/>
          <w:szCs w:val="28"/>
        </w:rPr>
        <w:t xml:space="preserve">ja starpnieks neveic saimniecisko darbību Eiropas Savienībā, bet tam Eiropas Savienībā ir viena vai vairākas pastāvīgas iestādes. </w:t>
      </w:r>
      <w:r w:rsidR="00215BB4" w:rsidRPr="003E1310">
        <w:rPr>
          <w:rFonts w:cs="Times New Roman"/>
          <w:sz w:val="28"/>
          <w:szCs w:val="28"/>
        </w:rPr>
        <w:t>Šāda s</w:t>
      </w:r>
      <w:r w:rsidRPr="003E1310">
        <w:rPr>
          <w:rFonts w:cs="Times New Roman"/>
          <w:sz w:val="28"/>
          <w:szCs w:val="28"/>
        </w:rPr>
        <w:t xml:space="preserve">tarpnieka, kuram ir vairāk nekā viena pastāvīga iestāde Eiropas Savienībā, izvēle attiecībā uz identifikācijas dalībvalsti ir saistoša attiecīgajā kalendāra gadā un vismaz </w:t>
      </w:r>
      <w:r w:rsidR="00F7110D" w:rsidRPr="003E1310">
        <w:rPr>
          <w:rFonts w:cs="Times New Roman"/>
          <w:sz w:val="28"/>
          <w:szCs w:val="28"/>
        </w:rPr>
        <w:t>divos nākamajos kalendāra gados</w:t>
      </w:r>
      <w:r w:rsidR="00052F49" w:rsidRPr="003E1310">
        <w:rPr>
          <w:rFonts w:cs="Times New Roman"/>
          <w:sz w:val="28"/>
          <w:szCs w:val="28"/>
        </w:rPr>
        <w:t>;</w:t>
      </w:r>
    </w:p>
    <w:p w14:paraId="02905CFE" w14:textId="77777777" w:rsidR="00621A60" w:rsidRPr="003E1310" w:rsidRDefault="00A16250" w:rsidP="001638D9">
      <w:pPr>
        <w:ind w:firstLine="710"/>
        <w:jc w:val="both"/>
        <w:rPr>
          <w:rFonts w:cs="Times New Roman"/>
          <w:sz w:val="28"/>
          <w:szCs w:val="28"/>
        </w:rPr>
      </w:pPr>
      <w:r w:rsidRPr="003E1310">
        <w:rPr>
          <w:rFonts w:cs="Times New Roman"/>
          <w:sz w:val="28"/>
          <w:szCs w:val="28"/>
        </w:rPr>
        <w:t>5</w:t>
      </w:r>
      <w:r w:rsidR="00621A60" w:rsidRPr="003E1310">
        <w:rPr>
          <w:rFonts w:cs="Times New Roman"/>
          <w:sz w:val="28"/>
          <w:szCs w:val="28"/>
        </w:rPr>
        <w:t xml:space="preserve">) patēriņa dalībvalsts ir dalībvalsts, kurā beidzas preču nosūtīšana vai transportēšana </w:t>
      </w:r>
      <w:r w:rsidR="00215BB4" w:rsidRPr="003E1310">
        <w:rPr>
          <w:rFonts w:cs="Times New Roman"/>
          <w:sz w:val="28"/>
          <w:szCs w:val="28"/>
        </w:rPr>
        <w:t>preču saņēmējam</w:t>
      </w:r>
      <w:r w:rsidR="00621A60" w:rsidRPr="003E1310">
        <w:rPr>
          <w:rFonts w:cs="Times New Roman"/>
          <w:sz w:val="28"/>
          <w:szCs w:val="28"/>
        </w:rPr>
        <w:t>.</w:t>
      </w:r>
    </w:p>
    <w:p w14:paraId="774C38E3" w14:textId="5685451C" w:rsidR="00215BB4" w:rsidRPr="003E1310" w:rsidRDefault="00215BB4" w:rsidP="00534B7C">
      <w:pPr>
        <w:tabs>
          <w:tab w:val="left" w:pos="851"/>
        </w:tabs>
        <w:ind w:firstLine="709"/>
        <w:jc w:val="both"/>
        <w:rPr>
          <w:rFonts w:cs="Times New Roman"/>
          <w:sz w:val="28"/>
          <w:szCs w:val="28"/>
        </w:rPr>
      </w:pPr>
      <w:r w:rsidRPr="003E1310">
        <w:rPr>
          <w:rFonts w:eastAsia="Times New Roman" w:cs="Times New Roman"/>
          <w:sz w:val="28"/>
          <w:szCs w:val="28"/>
        </w:rPr>
        <w:t>(</w:t>
      </w:r>
      <w:r w:rsidRPr="003E1310">
        <w:rPr>
          <w:rFonts w:cs="Times New Roman"/>
          <w:sz w:val="28"/>
          <w:szCs w:val="28"/>
        </w:rPr>
        <w:t xml:space="preserve">2) Importa režīmu ir tiesības piemērot </w:t>
      </w:r>
      <w:r w:rsidR="00021954" w:rsidRPr="003E1310">
        <w:rPr>
          <w:rFonts w:cs="Times New Roman"/>
          <w:sz w:val="28"/>
          <w:szCs w:val="28"/>
        </w:rPr>
        <w:t xml:space="preserve">no </w:t>
      </w:r>
      <w:r w:rsidR="00087F83" w:rsidRPr="003E1310">
        <w:rPr>
          <w:rFonts w:cs="Times New Roman"/>
          <w:sz w:val="28"/>
          <w:szCs w:val="28"/>
        </w:rPr>
        <w:t>treš</w:t>
      </w:r>
      <w:r w:rsidR="00E109DB" w:rsidRPr="003E1310">
        <w:rPr>
          <w:rFonts w:cs="Times New Roman"/>
          <w:sz w:val="28"/>
          <w:szCs w:val="28"/>
        </w:rPr>
        <w:t>aj</w:t>
      </w:r>
      <w:r w:rsidR="00087F83" w:rsidRPr="003E1310">
        <w:rPr>
          <w:rFonts w:cs="Times New Roman"/>
          <w:sz w:val="28"/>
          <w:szCs w:val="28"/>
        </w:rPr>
        <w:t xml:space="preserve">ām </w:t>
      </w:r>
      <w:r w:rsidR="00E109DB" w:rsidRPr="003E1310">
        <w:rPr>
          <w:rFonts w:cs="Times New Roman"/>
          <w:sz w:val="28"/>
          <w:szCs w:val="28"/>
        </w:rPr>
        <w:t xml:space="preserve">valstīm vai trešajām </w:t>
      </w:r>
      <w:r w:rsidR="00087F83" w:rsidRPr="003E1310">
        <w:rPr>
          <w:rFonts w:cs="Times New Roman"/>
          <w:sz w:val="28"/>
          <w:szCs w:val="28"/>
        </w:rPr>
        <w:t xml:space="preserve">teritorijām importētu preču tālpārdošanai, </w:t>
      </w:r>
      <w:r w:rsidR="00021954" w:rsidRPr="003E1310">
        <w:rPr>
          <w:rFonts w:cs="Times New Roman"/>
          <w:sz w:val="28"/>
          <w:szCs w:val="28"/>
        </w:rPr>
        <w:t xml:space="preserve">ja preču </w:t>
      </w:r>
      <w:r w:rsidR="004F6F6E" w:rsidRPr="003E1310">
        <w:rPr>
          <w:rFonts w:cs="Times New Roman"/>
          <w:sz w:val="28"/>
          <w:szCs w:val="28"/>
        </w:rPr>
        <w:t>(</w:t>
      </w:r>
      <w:r w:rsidR="00087F83" w:rsidRPr="003E1310">
        <w:rPr>
          <w:rFonts w:cs="Times New Roman"/>
          <w:sz w:val="28"/>
          <w:szCs w:val="28"/>
        </w:rPr>
        <w:t>izņemot akcīzes pre</w:t>
      </w:r>
      <w:r w:rsidR="004F6F6E" w:rsidRPr="003E1310">
        <w:rPr>
          <w:rFonts w:cs="Times New Roman"/>
          <w:sz w:val="28"/>
          <w:szCs w:val="28"/>
        </w:rPr>
        <w:t>ces)</w:t>
      </w:r>
      <w:r w:rsidR="00087F83" w:rsidRPr="003E1310">
        <w:rPr>
          <w:rFonts w:cs="Times New Roman"/>
          <w:sz w:val="28"/>
          <w:szCs w:val="28"/>
        </w:rPr>
        <w:t xml:space="preserve"> sūtījum</w:t>
      </w:r>
      <w:r w:rsidR="00021954" w:rsidRPr="003E1310">
        <w:rPr>
          <w:rFonts w:cs="Times New Roman"/>
          <w:sz w:val="28"/>
          <w:szCs w:val="28"/>
        </w:rPr>
        <w:t xml:space="preserve">a </w:t>
      </w:r>
      <w:r w:rsidR="00087F83" w:rsidRPr="003E1310">
        <w:rPr>
          <w:rFonts w:cs="Times New Roman"/>
          <w:sz w:val="28"/>
          <w:szCs w:val="28"/>
        </w:rPr>
        <w:t>patiesā vērtība nepārsniedz 150 </w:t>
      </w:r>
      <w:r w:rsidR="00087F83" w:rsidRPr="003E1310">
        <w:rPr>
          <w:rFonts w:cs="Times New Roman"/>
          <w:i/>
          <w:sz w:val="28"/>
          <w:szCs w:val="28"/>
        </w:rPr>
        <w:t>euro</w:t>
      </w:r>
      <w:r w:rsidR="00087F83" w:rsidRPr="003E1310">
        <w:rPr>
          <w:rFonts w:cs="Times New Roman"/>
          <w:sz w:val="28"/>
          <w:szCs w:val="28"/>
        </w:rPr>
        <w:t xml:space="preserve">, </w:t>
      </w:r>
      <w:r w:rsidRPr="003E1310">
        <w:rPr>
          <w:rFonts w:cs="Times New Roman"/>
          <w:sz w:val="28"/>
          <w:szCs w:val="28"/>
        </w:rPr>
        <w:t>ko veic šādi nodokļa maksātāji:</w:t>
      </w:r>
    </w:p>
    <w:p w14:paraId="422F5AA6" w14:textId="51B937FC" w:rsidR="00215BB4" w:rsidRPr="003E1310" w:rsidRDefault="00215BB4" w:rsidP="00510343">
      <w:pPr>
        <w:ind w:firstLine="720"/>
        <w:jc w:val="both"/>
        <w:rPr>
          <w:rFonts w:cs="Times New Roman"/>
          <w:sz w:val="28"/>
          <w:szCs w:val="28"/>
        </w:rPr>
      </w:pPr>
      <w:r w:rsidRPr="003E1310">
        <w:rPr>
          <w:rFonts w:cs="Times New Roman"/>
          <w:sz w:val="28"/>
          <w:szCs w:val="28"/>
        </w:rPr>
        <w:t>1) nodokļa maksātājs, kas veic saimniecisko darbību Eiropas Savienībā un no treš</w:t>
      </w:r>
      <w:r w:rsidR="00E109DB" w:rsidRPr="003E1310">
        <w:rPr>
          <w:rFonts w:cs="Times New Roman"/>
          <w:sz w:val="28"/>
          <w:szCs w:val="28"/>
        </w:rPr>
        <w:t>aj</w:t>
      </w:r>
      <w:r w:rsidRPr="003E1310">
        <w:rPr>
          <w:rFonts w:cs="Times New Roman"/>
          <w:sz w:val="28"/>
          <w:szCs w:val="28"/>
        </w:rPr>
        <w:t xml:space="preserve">ām </w:t>
      </w:r>
      <w:r w:rsidR="00E109DB" w:rsidRPr="003E1310">
        <w:rPr>
          <w:rFonts w:cs="Times New Roman"/>
          <w:sz w:val="28"/>
          <w:szCs w:val="28"/>
        </w:rPr>
        <w:t xml:space="preserve">valstīm vai trešajām </w:t>
      </w:r>
      <w:r w:rsidRPr="003E1310">
        <w:rPr>
          <w:rFonts w:cs="Times New Roman"/>
          <w:sz w:val="28"/>
          <w:szCs w:val="28"/>
        </w:rPr>
        <w:t>teritorijām importētu preču tālpārdošanu;</w:t>
      </w:r>
    </w:p>
    <w:p w14:paraId="2DB5585D" w14:textId="71D973DE" w:rsidR="00215BB4" w:rsidRPr="003E1310" w:rsidRDefault="00215BB4" w:rsidP="00510343">
      <w:pPr>
        <w:ind w:firstLine="720"/>
        <w:jc w:val="both"/>
        <w:rPr>
          <w:rFonts w:cs="Times New Roman"/>
          <w:sz w:val="28"/>
          <w:szCs w:val="28"/>
        </w:rPr>
      </w:pPr>
      <w:r w:rsidRPr="003E1310">
        <w:rPr>
          <w:rFonts w:cs="Times New Roman"/>
          <w:sz w:val="28"/>
          <w:szCs w:val="28"/>
        </w:rPr>
        <w:t>2) nodokļa maksātājs, kas veic saimniecisko darbību Eiropas Savienībā un no treš</w:t>
      </w:r>
      <w:r w:rsidR="00E109DB" w:rsidRPr="003E1310">
        <w:rPr>
          <w:rFonts w:cs="Times New Roman"/>
          <w:sz w:val="28"/>
          <w:szCs w:val="28"/>
        </w:rPr>
        <w:t>aj</w:t>
      </w:r>
      <w:r w:rsidRPr="003E1310">
        <w:rPr>
          <w:rFonts w:cs="Times New Roman"/>
          <w:sz w:val="28"/>
          <w:szCs w:val="28"/>
        </w:rPr>
        <w:t xml:space="preserve">ām </w:t>
      </w:r>
      <w:r w:rsidR="00E109DB" w:rsidRPr="003E1310">
        <w:rPr>
          <w:rFonts w:cs="Times New Roman"/>
          <w:sz w:val="28"/>
          <w:szCs w:val="28"/>
        </w:rPr>
        <w:t xml:space="preserve">valstīm vai trešajām </w:t>
      </w:r>
      <w:r w:rsidRPr="003E1310">
        <w:rPr>
          <w:rFonts w:cs="Times New Roman"/>
          <w:sz w:val="28"/>
          <w:szCs w:val="28"/>
        </w:rPr>
        <w:t>teritorijām importētu preču tālpārdošanu un kuru pārstāv starpnieks, kas veic saimniecisko darbību Eiropas Savienībā;</w:t>
      </w:r>
    </w:p>
    <w:p w14:paraId="210BBB42" w14:textId="399EB288" w:rsidR="00215BB4" w:rsidRPr="003E1310" w:rsidRDefault="00215BB4" w:rsidP="00510343">
      <w:pPr>
        <w:ind w:firstLine="720"/>
        <w:jc w:val="both"/>
        <w:rPr>
          <w:rFonts w:cs="Times New Roman"/>
          <w:sz w:val="28"/>
          <w:szCs w:val="28"/>
        </w:rPr>
      </w:pPr>
      <w:r w:rsidRPr="003E1310">
        <w:rPr>
          <w:rFonts w:cs="Times New Roman"/>
          <w:sz w:val="28"/>
          <w:szCs w:val="28"/>
        </w:rPr>
        <w:t>3) nodokļa maksātājs, kas neveic saimniecisko darbību Eiropas Savienībā</w:t>
      </w:r>
      <w:r w:rsidR="004F6F6E" w:rsidRPr="003E1310">
        <w:rPr>
          <w:rFonts w:cs="Times New Roman"/>
          <w:sz w:val="28"/>
          <w:szCs w:val="28"/>
        </w:rPr>
        <w:t>,</w:t>
      </w:r>
      <w:r w:rsidRPr="003E1310">
        <w:rPr>
          <w:rFonts w:cs="Times New Roman"/>
          <w:sz w:val="28"/>
          <w:szCs w:val="28"/>
        </w:rPr>
        <w:t xml:space="preserve"> </w:t>
      </w:r>
      <w:r w:rsidR="004F6F6E" w:rsidRPr="003E1310">
        <w:rPr>
          <w:rFonts w:cs="Times New Roman"/>
          <w:sz w:val="28"/>
          <w:szCs w:val="28"/>
        </w:rPr>
        <w:t>bet</w:t>
      </w:r>
      <w:r w:rsidRPr="003E1310">
        <w:rPr>
          <w:rFonts w:cs="Times New Roman"/>
          <w:sz w:val="28"/>
          <w:szCs w:val="28"/>
        </w:rPr>
        <w:t xml:space="preserve"> veic no treš</w:t>
      </w:r>
      <w:r w:rsidR="00E109DB" w:rsidRPr="003E1310">
        <w:rPr>
          <w:rFonts w:cs="Times New Roman"/>
          <w:sz w:val="28"/>
          <w:szCs w:val="28"/>
        </w:rPr>
        <w:t>aj</w:t>
      </w:r>
      <w:r w:rsidRPr="003E1310">
        <w:rPr>
          <w:rFonts w:cs="Times New Roman"/>
          <w:sz w:val="28"/>
          <w:szCs w:val="28"/>
        </w:rPr>
        <w:t xml:space="preserve">ām </w:t>
      </w:r>
      <w:r w:rsidR="00E109DB" w:rsidRPr="003E1310">
        <w:rPr>
          <w:rFonts w:cs="Times New Roman"/>
          <w:sz w:val="28"/>
          <w:szCs w:val="28"/>
        </w:rPr>
        <w:t xml:space="preserve">valstīm vai trešajām </w:t>
      </w:r>
      <w:r w:rsidRPr="003E1310">
        <w:rPr>
          <w:rFonts w:cs="Times New Roman"/>
          <w:sz w:val="28"/>
          <w:szCs w:val="28"/>
        </w:rPr>
        <w:t>teritorijām importētu preču tālpārdošanu un kuru pārstāv starpnieks, kas veic saimniecisko darbību Eiropas Savienībā;</w:t>
      </w:r>
    </w:p>
    <w:p w14:paraId="5A1B93CA" w14:textId="5385411F" w:rsidR="00215BB4" w:rsidRPr="003E1310" w:rsidRDefault="00215BB4" w:rsidP="00510343">
      <w:pPr>
        <w:ind w:firstLine="720"/>
        <w:jc w:val="both"/>
        <w:rPr>
          <w:rFonts w:cs="Times New Roman"/>
          <w:sz w:val="28"/>
          <w:szCs w:val="28"/>
        </w:rPr>
      </w:pPr>
      <w:r w:rsidRPr="003E1310">
        <w:rPr>
          <w:rFonts w:cs="Times New Roman"/>
          <w:sz w:val="28"/>
          <w:szCs w:val="28"/>
        </w:rPr>
        <w:t>4) nodokļa maksātājs, kas veic saimniecisko darbību treš</w:t>
      </w:r>
      <w:r w:rsidR="00E109DB" w:rsidRPr="003E1310">
        <w:rPr>
          <w:rFonts w:cs="Times New Roman"/>
          <w:sz w:val="28"/>
          <w:szCs w:val="28"/>
        </w:rPr>
        <w:t>aj</w:t>
      </w:r>
      <w:r w:rsidRPr="003E1310">
        <w:rPr>
          <w:rFonts w:cs="Times New Roman"/>
          <w:sz w:val="28"/>
          <w:szCs w:val="28"/>
        </w:rPr>
        <w:t xml:space="preserve">ā valstī, ar ko Eiropas Savienība ir noslēgusi tādu nolīgumu par savstarpēju sadarbību, kura darbības joma ir līdzīga Padomes </w:t>
      </w:r>
      <w:r w:rsidR="00692D84" w:rsidRPr="003E1310">
        <w:rPr>
          <w:rFonts w:cs="Times New Roman"/>
          <w:sz w:val="28"/>
          <w:szCs w:val="28"/>
        </w:rPr>
        <w:t>2010.</w:t>
      </w:r>
      <w:r w:rsidR="004F6F6E" w:rsidRPr="003E1310">
        <w:rPr>
          <w:rFonts w:cs="Times New Roman"/>
          <w:sz w:val="28"/>
          <w:szCs w:val="28"/>
        </w:rPr>
        <w:t> </w:t>
      </w:r>
      <w:r w:rsidR="00692D84" w:rsidRPr="003E1310">
        <w:rPr>
          <w:rFonts w:cs="Times New Roman"/>
          <w:sz w:val="28"/>
          <w:szCs w:val="28"/>
        </w:rPr>
        <w:t>gada 16.</w:t>
      </w:r>
      <w:r w:rsidR="004F6F6E" w:rsidRPr="003E1310">
        <w:rPr>
          <w:rFonts w:cs="Times New Roman"/>
          <w:sz w:val="28"/>
          <w:szCs w:val="28"/>
        </w:rPr>
        <w:t> </w:t>
      </w:r>
      <w:r w:rsidR="00692D84" w:rsidRPr="003E1310">
        <w:rPr>
          <w:rFonts w:cs="Times New Roman"/>
          <w:sz w:val="28"/>
          <w:szCs w:val="28"/>
        </w:rPr>
        <w:t xml:space="preserve">marta direktīvai 2010/24/ES par savstarpēju palīdzību prasījumu piedziņā saistībā ar noteiktiem maksājumiem, nodokļiem un citiem pasākumiem </w:t>
      </w:r>
      <w:r w:rsidRPr="003E1310">
        <w:rPr>
          <w:rFonts w:cs="Times New Roman"/>
          <w:sz w:val="28"/>
          <w:szCs w:val="28"/>
        </w:rPr>
        <w:t xml:space="preserve">un </w:t>
      </w:r>
      <w:r w:rsidR="00692D84" w:rsidRPr="003E1310">
        <w:rPr>
          <w:rFonts w:cs="Times New Roman"/>
          <w:sz w:val="28"/>
          <w:szCs w:val="28"/>
        </w:rPr>
        <w:t>Padomes 2010.</w:t>
      </w:r>
      <w:r w:rsidR="004F6F6E" w:rsidRPr="003E1310">
        <w:rPr>
          <w:rFonts w:cs="Times New Roman"/>
          <w:sz w:val="28"/>
          <w:szCs w:val="28"/>
        </w:rPr>
        <w:t> </w:t>
      </w:r>
      <w:r w:rsidR="00692D84" w:rsidRPr="003E1310">
        <w:rPr>
          <w:rFonts w:cs="Times New Roman"/>
          <w:sz w:val="28"/>
          <w:szCs w:val="28"/>
        </w:rPr>
        <w:t>gada 7.</w:t>
      </w:r>
      <w:r w:rsidR="004F6F6E" w:rsidRPr="003E1310">
        <w:rPr>
          <w:rFonts w:cs="Times New Roman"/>
          <w:sz w:val="28"/>
          <w:szCs w:val="28"/>
        </w:rPr>
        <w:t> </w:t>
      </w:r>
      <w:r w:rsidR="00692D84" w:rsidRPr="003E1310">
        <w:rPr>
          <w:rFonts w:cs="Times New Roman"/>
          <w:sz w:val="28"/>
          <w:szCs w:val="28"/>
        </w:rPr>
        <w:t>oktobra regulai (ES) Nr.</w:t>
      </w:r>
      <w:r w:rsidR="004F6F6E" w:rsidRPr="003E1310">
        <w:rPr>
          <w:rFonts w:cs="Times New Roman"/>
          <w:sz w:val="28"/>
          <w:szCs w:val="28"/>
        </w:rPr>
        <w:t> </w:t>
      </w:r>
      <w:r w:rsidRPr="003E1310">
        <w:rPr>
          <w:rFonts w:cs="Times New Roman"/>
          <w:sz w:val="28"/>
          <w:szCs w:val="28"/>
        </w:rPr>
        <w:t>904/2010</w:t>
      </w:r>
      <w:r w:rsidR="00692D84" w:rsidRPr="003E1310">
        <w:rPr>
          <w:rFonts w:cs="Times New Roman"/>
          <w:sz w:val="28"/>
          <w:szCs w:val="28"/>
        </w:rPr>
        <w:t xml:space="preserve"> par administratīvu sadarbību un krāpšanas apkarošanu pievienotās vērtības nodokļa jomā</w:t>
      </w:r>
      <w:r w:rsidRPr="003E1310">
        <w:rPr>
          <w:rFonts w:cs="Times New Roman"/>
          <w:sz w:val="28"/>
          <w:szCs w:val="28"/>
        </w:rPr>
        <w:t>,</w:t>
      </w:r>
      <w:r w:rsidR="00BD7793" w:rsidRPr="003E1310">
        <w:rPr>
          <w:rFonts w:cs="Times New Roman"/>
          <w:sz w:val="28"/>
          <w:szCs w:val="28"/>
        </w:rPr>
        <w:t xml:space="preserve"> un</w:t>
      </w:r>
      <w:r w:rsidRPr="003E1310">
        <w:rPr>
          <w:rFonts w:cs="Times New Roman"/>
          <w:sz w:val="28"/>
          <w:szCs w:val="28"/>
        </w:rPr>
        <w:t xml:space="preserve"> ko pieņem saskaņā ar </w:t>
      </w:r>
      <w:r w:rsidR="00F976F5" w:rsidRPr="003E1310">
        <w:rPr>
          <w:rFonts w:cs="Times New Roman"/>
          <w:sz w:val="28"/>
          <w:szCs w:val="28"/>
        </w:rPr>
        <w:t>Padomes 2011.</w:t>
      </w:r>
      <w:r w:rsidR="004F6F6E" w:rsidRPr="003E1310">
        <w:rPr>
          <w:rFonts w:cs="Times New Roman"/>
          <w:sz w:val="28"/>
          <w:szCs w:val="28"/>
        </w:rPr>
        <w:t> </w:t>
      </w:r>
      <w:r w:rsidR="00F976F5" w:rsidRPr="003E1310">
        <w:rPr>
          <w:rFonts w:cs="Times New Roman"/>
          <w:sz w:val="28"/>
          <w:szCs w:val="28"/>
        </w:rPr>
        <w:t>gada 16.</w:t>
      </w:r>
      <w:r w:rsidR="004F6F6E" w:rsidRPr="003E1310">
        <w:rPr>
          <w:rFonts w:cs="Times New Roman"/>
          <w:sz w:val="28"/>
          <w:szCs w:val="28"/>
        </w:rPr>
        <w:t> </w:t>
      </w:r>
      <w:r w:rsidR="00F976F5" w:rsidRPr="003E1310">
        <w:rPr>
          <w:rFonts w:cs="Times New Roman"/>
          <w:sz w:val="28"/>
          <w:szCs w:val="28"/>
        </w:rPr>
        <w:t>februāra r</w:t>
      </w:r>
      <w:r w:rsidRPr="003E1310">
        <w:rPr>
          <w:rFonts w:cs="Times New Roman"/>
          <w:sz w:val="28"/>
          <w:szCs w:val="28"/>
        </w:rPr>
        <w:t>egulas (ES) Nr.182/2011</w:t>
      </w:r>
      <w:r w:rsidR="00F976F5" w:rsidRPr="003E1310">
        <w:rPr>
          <w:rFonts w:cs="Times New Roman"/>
          <w:sz w:val="28"/>
          <w:szCs w:val="28"/>
        </w:rPr>
        <w:t>,</w:t>
      </w:r>
      <w:r w:rsidRPr="003E1310">
        <w:rPr>
          <w:rFonts w:cs="Times New Roman"/>
          <w:sz w:val="28"/>
          <w:szCs w:val="28"/>
        </w:rPr>
        <w:t xml:space="preserve"> </w:t>
      </w:r>
      <w:r w:rsidR="00F976F5" w:rsidRPr="003E1310">
        <w:rPr>
          <w:rFonts w:cs="Times New Roman"/>
          <w:sz w:val="28"/>
          <w:szCs w:val="28"/>
        </w:rPr>
        <w:t xml:space="preserve">ar ko nosaka normas un vispārīgus principus par dalībvalstu kontroles mehānismiem, kuri attiecas uz Komisijas īstenošanas pilnvaru izmantošanu, </w:t>
      </w:r>
      <w:r w:rsidRPr="003E1310">
        <w:rPr>
          <w:rFonts w:cs="Times New Roman"/>
          <w:sz w:val="28"/>
          <w:szCs w:val="28"/>
        </w:rPr>
        <w:t>5</w:t>
      </w:r>
      <w:r w:rsidR="00383B07" w:rsidRPr="003E1310">
        <w:rPr>
          <w:rFonts w:cs="Times New Roman"/>
          <w:sz w:val="28"/>
          <w:szCs w:val="28"/>
        </w:rPr>
        <w:t>. pant</w:t>
      </w:r>
      <w:r w:rsidRPr="003E1310">
        <w:rPr>
          <w:rFonts w:cs="Times New Roman"/>
          <w:sz w:val="28"/>
          <w:szCs w:val="28"/>
        </w:rPr>
        <w:t>ā minēto pārbaudes procedūru, un kurš veic preču tālpārdošanu no minētās trešās valsts.</w:t>
      </w:r>
    </w:p>
    <w:p w14:paraId="6F018ACA" w14:textId="2427E676" w:rsidR="00215BB4" w:rsidRPr="003E1310" w:rsidRDefault="00215BB4" w:rsidP="00534B7C">
      <w:pPr>
        <w:tabs>
          <w:tab w:val="left" w:pos="851"/>
        </w:tabs>
        <w:ind w:firstLine="709"/>
        <w:jc w:val="both"/>
        <w:rPr>
          <w:rFonts w:cs="Times New Roman"/>
          <w:sz w:val="28"/>
          <w:szCs w:val="28"/>
        </w:rPr>
      </w:pPr>
      <w:r w:rsidRPr="003E1310">
        <w:rPr>
          <w:rFonts w:cs="Times New Roman"/>
          <w:sz w:val="28"/>
          <w:szCs w:val="28"/>
        </w:rPr>
        <w:t xml:space="preserve">(3) Šā panta </w:t>
      </w:r>
      <w:r w:rsidR="00453161" w:rsidRPr="003E1310">
        <w:rPr>
          <w:rFonts w:cs="Times New Roman"/>
          <w:sz w:val="28"/>
          <w:szCs w:val="28"/>
        </w:rPr>
        <w:t>otrās daļas 2. un 3.</w:t>
      </w:r>
      <w:r w:rsidR="004F6F6E" w:rsidRPr="003E1310">
        <w:rPr>
          <w:rFonts w:cs="Times New Roman"/>
          <w:sz w:val="28"/>
          <w:szCs w:val="28"/>
        </w:rPr>
        <w:t> </w:t>
      </w:r>
      <w:r w:rsidR="00453161" w:rsidRPr="003E1310">
        <w:rPr>
          <w:rFonts w:cs="Times New Roman"/>
          <w:sz w:val="28"/>
          <w:szCs w:val="28"/>
        </w:rPr>
        <w:t xml:space="preserve">punktā </w:t>
      </w:r>
      <w:r w:rsidRPr="003E1310">
        <w:rPr>
          <w:rFonts w:cs="Times New Roman"/>
          <w:sz w:val="28"/>
          <w:szCs w:val="28"/>
        </w:rPr>
        <w:t xml:space="preserve">minētais nodokļa maksātājs importa režīma izmantošanai </w:t>
      </w:r>
      <w:r w:rsidR="004F6F6E" w:rsidRPr="003E1310">
        <w:rPr>
          <w:rFonts w:cs="Times New Roman"/>
          <w:sz w:val="28"/>
          <w:szCs w:val="28"/>
        </w:rPr>
        <w:t xml:space="preserve">vienlaikus </w:t>
      </w:r>
      <w:r w:rsidRPr="003E1310">
        <w:rPr>
          <w:rFonts w:cs="Times New Roman"/>
          <w:sz w:val="28"/>
          <w:szCs w:val="28"/>
        </w:rPr>
        <w:t>var iecelt tikai vienu starpnieku.</w:t>
      </w:r>
    </w:p>
    <w:p w14:paraId="2936627E" w14:textId="01E39FAC" w:rsidR="00215BB4" w:rsidRPr="003E1310" w:rsidRDefault="00215BB4" w:rsidP="00215BB4">
      <w:pPr>
        <w:ind w:firstLine="709"/>
        <w:jc w:val="both"/>
        <w:rPr>
          <w:rFonts w:cs="Times New Roman"/>
          <w:spacing w:val="-2"/>
          <w:sz w:val="28"/>
          <w:szCs w:val="28"/>
        </w:rPr>
      </w:pPr>
      <w:r w:rsidRPr="003E1310">
        <w:rPr>
          <w:rFonts w:cs="Times New Roman"/>
          <w:spacing w:val="-2"/>
          <w:sz w:val="28"/>
          <w:szCs w:val="28"/>
        </w:rPr>
        <w:t>(</w:t>
      </w:r>
      <w:r w:rsidR="00BA5F9C" w:rsidRPr="003E1310">
        <w:rPr>
          <w:rFonts w:cs="Times New Roman"/>
          <w:spacing w:val="-2"/>
          <w:sz w:val="28"/>
          <w:szCs w:val="28"/>
        </w:rPr>
        <w:t>4</w:t>
      </w:r>
      <w:r w:rsidRPr="003E1310">
        <w:rPr>
          <w:rFonts w:cs="Times New Roman"/>
          <w:spacing w:val="-2"/>
          <w:sz w:val="28"/>
          <w:szCs w:val="28"/>
        </w:rPr>
        <w:t xml:space="preserve">) Ja šā panta otrajā daļā minētais nodokļa maksātājs </w:t>
      </w:r>
      <w:r w:rsidR="00453161" w:rsidRPr="003E1310">
        <w:rPr>
          <w:rFonts w:cs="Times New Roman"/>
          <w:spacing w:val="-2"/>
          <w:sz w:val="28"/>
          <w:szCs w:val="28"/>
        </w:rPr>
        <w:t xml:space="preserve">vai </w:t>
      </w:r>
      <w:r w:rsidR="004F6F6E" w:rsidRPr="003E1310">
        <w:rPr>
          <w:rFonts w:cs="Times New Roman"/>
          <w:spacing w:val="-2"/>
          <w:sz w:val="28"/>
          <w:szCs w:val="28"/>
        </w:rPr>
        <w:t>viņa</w:t>
      </w:r>
      <w:r w:rsidR="00453161" w:rsidRPr="003E1310">
        <w:rPr>
          <w:rFonts w:cs="Times New Roman"/>
          <w:spacing w:val="-2"/>
          <w:sz w:val="28"/>
          <w:szCs w:val="28"/>
        </w:rPr>
        <w:t xml:space="preserve"> </w:t>
      </w:r>
      <w:r w:rsidR="004F6F6E" w:rsidRPr="003E1310">
        <w:rPr>
          <w:rFonts w:cs="Times New Roman"/>
          <w:spacing w:val="-2"/>
          <w:sz w:val="28"/>
          <w:szCs w:val="28"/>
        </w:rPr>
        <w:t>starpnieks</w:t>
      </w:r>
      <w:r w:rsidR="00453161" w:rsidRPr="003E1310">
        <w:rPr>
          <w:rFonts w:cs="Times New Roman"/>
          <w:spacing w:val="-2"/>
          <w:sz w:val="28"/>
          <w:szCs w:val="28"/>
        </w:rPr>
        <w:t xml:space="preserve"> </w:t>
      </w:r>
      <w:r w:rsidRPr="003E1310">
        <w:rPr>
          <w:rFonts w:cs="Times New Roman"/>
          <w:spacing w:val="-2"/>
          <w:sz w:val="28"/>
          <w:szCs w:val="28"/>
        </w:rPr>
        <w:t xml:space="preserve">kā identifikācijas dalībvalsti importa režīma izmantošanai izvēlas iekšzemi, </w:t>
      </w:r>
      <w:r w:rsidR="004F6F6E" w:rsidRPr="003E1310">
        <w:rPr>
          <w:rFonts w:cs="Times New Roman"/>
          <w:spacing w:val="-2"/>
          <w:sz w:val="28"/>
          <w:szCs w:val="28"/>
        </w:rPr>
        <w:t xml:space="preserve">nodokļa maksātājs vai viņa starpnieks, izmantojot Valsts ieņēmumu dienesta Elektroniskās deklarēšanas sistēmu, </w:t>
      </w:r>
      <w:r w:rsidRPr="003E1310">
        <w:rPr>
          <w:rFonts w:cs="Times New Roman"/>
          <w:spacing w:val="-2"/>
          <w:sz w:val="28"/>
          <w:szCs w:val="28"/>
        </w:rPr>
        <w:t xml:space="preserve">iesniedz Valsts ieņēmumu dienestā iesniegumu, </w:t>
      </w:r>
      <w:r w:rsidR="004F6F6E" w:rsidRPr="003E1310">
        <w:rPr>
          <w:rFonts w:cs="Times New Roman"/>
          <w:spacing w:val="-2"/>
          <w:sz w:val="28"/>
          <w:szCs w:val="28"/>
        </w:rPr>
        <w:t>t</w:t>
      </w:r>
      <w:r w:rsidRPr="003E1310">
        <w:rPr>
          <w:rFonts w:cs="Times New Roman"/>
          <w:spacing w:val="-2"/>
          <w:sz w:val="28"/>
          <w:szCs w:val="28"/>
        </w:rPr>
        <w:t xml:space="preserve">ādējādi paziņojot, kad </w:t>
      </w:r>
      <w:r w:rsidR="004F6F6E" w:rsidRPr="003E1310">
        <w:rPr>
          <w:rFonts w:cs="Times New Roman"/>
          <w:spacing w:val="-2"/>
          <w:sz w:val="28"/>
          <w:szCs w:val="28"/>
        </w:rPr>
        <w:t xml:space="preserve">viņš </w:t>
      </w:r>
      <w:r w:rsidRPr="003E1310">
        <w:rPr>
          <w:rFonts w:cs="Times New Roman"/>
          <w:spacing w:val="-2"/>
          <w:sz w:val="28"/>
          <w:szCs w:val="28"/>
        </w:rPr>
        <w:t>sāk izmantot šo režīmu.</w:t>
      </w:r>
    </w:p>
    <w:p w14:paraId="266D4009" w14:textId="22F24D7A" w:rsidR="00BA5F9C" w:rsidRPr="003E1310" w:rsidRDefault="00BA5F9C" w:rsidP="00002453">
      <w:pPr>
        <w:ind w:firstLine="709"/>
        <w:jc w:val="both"/>
        <w:rPr>
          <w:rFonts w:cs="Times New Roman"/>
          <w:sz w:val="28"/>
          <w:szCs w:val="28"/>
        </w:rPr>
      </w:pPr>
      <w:r w:rsidRPr="003E1310">
        <w:rPr>
          <w:rFonts w:cs="Times New Roman"/>
          <w:sz w:val="28"/>
          <w:szCs w:val="28"/>
        </w:rPr>
        <w:lastRenderedPageBreak/>
        <w:t xml:space="preserve">(5) Šā panta otrajā daļā minētais nodokļa maksātājs, kurš neizmanto starpnieku, iesniegumā reģistrācijai Valsts ieņēmumu dienesta pievienotās vērtības nodokļa maksātāju </w:t>
      </w:r>
      <w:r w:rsidR="00A276D1" w:rsidRPr="003E1310">
        <w:rPr>
          <w:rFonts w:cs="Times New Roman"/>
          <w:sz w:val="28"/>
          <w:szCs w:val="28"/>
        </w:rPr>
        <w:t xml:space="preserve">reģistrā </w:t>
      </w:r>
      <w:r w:rsidRPr="003E1310">
        <w:rPr>
          <w:rFonts w:cs="Times New Roman"/>
          <w:sz w:val="28"/>
          <w:szCs w:val="28"/>
        </w:rPr>
        <w:t>importa režīma izmantošanai norāda šādus identifikācijas datus:</w:t>
      </w:r>
    </w:p>
    <w:p w14:paraId="483E5EF4" w14:textId="561EF843" w:rsidR="00BA5F9C" w:rsidRPr="003E1310" w:rsidRDefault="00BA5F9C" w:rsidP="00002453">
      <w:pPr>
        <w:ind w:firstLine="709"/>
        <w:jc w:val="both"/>
        <w:rPr>
          <w:rFonts w:cs="Times New Roman"/>
          <w:sz w:val="28"/>
          <w:szCs w:val="28"/>
        </w:rPr>
      </w:pPr>
      <w:r w:rsidRPr="003E1310">
        <w:rPr>
          <w:rFonts w:cs="Times New Roman"/>
          <w:sz w:val="28"/>
          <w:szCs w:val="28"/>
        </w:rPr>
        <w:t>1) vārd</w:t>
      </w:r>
      <w:r w:rsidR="00A276D1" w:rsidRPr="003E1310">
        <w:rPr>
          <w:rFonts w:cs="Times New Roman"/>
          <w:sz w:val="28"/>
          <w:szCs w:val="28"/>
        </w:rPr>
        <w:t>u</w:t>
      </w:r>
      <w:r w:rsidRPr="003E1310">
        <w:rPr>
          <w:rFonts w:cs="Times New Roman"/>
          <w:sz w:val="28"/>
          <w:szCs w:val="28"/>
        </w:rPr>
        <w:t xml:space="preserve"> vai nosaukum</w:t>
      </w:r>
      <w:r w:rsidR="00A276D1" w:rsidRPr="003E1310">
        <w:rPr>
          <w:rFonts w:cs="Times New Roman"/>
          <w:sz w:val="28"/>
          <w:szCs w:val="28"/>
        </w:rPr>
        <w:t>u</w:t>
      </w:r>
      <w:r w:rsidRPr="003E1310">
        <w:rPr>
          <w:rFonts w:cs="Times New Roman"/>
          <w:sz w:val="28"/>
          <w:szCs w:val="28"/>
        </w:rPr>
        <w:t>;</w:t>
      </w:r>
    </w:p>
    <w:p w14:paraId="1BCD8DA3" w14:textId="7D26FFEC" w:rsidR="00BA5F9C" w:rsidRPr="003E1310" w:rsidRDefault="00BA5F9C" w:rsidP="00002453">
      <w:pPr>
        <w:ind w:firstLine="709"/>
        <w:jc w:val="both"/>
        <w:rPr>
          <w:rFonts w:cs="Times New Roman"/>
          <w:sz w:val="28"/>
          <w:szCs w:val="28"/>
        </w:rPr>
      </w:pPr>
      <w:r w:rsidRPr="003E1310">
        <w:rPr>
          <w:rFonts w:cs="Times New Roman"/>
          <w:sz w:val="28"/>
          <w:szCs w:val="28"/>
        </w:rPr>
        <w:t>2) pasta adres</w:t>
      </w:r>
      <w:r w:rsidR="00A276D1" w:rsidRPr="003E1310">
        <w:rPr>
          <w:rFonts w:cs="Times New Roman"/>
          <w:sz w:val="28"/>
          <w:szCs w:val="28"/>
        </w:rPr>
        <w:t>i</w:t>
      </w:r>
      <w:r w:rsidRPr="003E1310">
        <w:rPr>
          <w:rFonts w:cs="Times New Roman"/>
          <w:sz w:val="28"/>
          <w:szCs w:val="28"/>
        </w:rPr>
        <w:t>;</w:t>
      </w:r>
    </w:p>
    <w:p w14:paraId="37BF5545" w14:textId="2BDF68B6" w:rsidR="00BA5F9C" w:rsidRPr="003E1310" w:rsidRDefault="00BA5F9C" w:rsidP="00002453">
      <w:pPr>
        <w:ind w:firstLine="709"/>
        <w:jc w:val="both"/>
        <w:rPr>
          <w:rFonts w:cs="Times New Roman"/>
          <w:sz w:val="28"/>
          <w:szCs w:val="28"/>
        </w:rPr>
      </w:pPr>
      <w:r w:rsidRPr="003E1310">
        <w:rPr>
          <w:rFonts w:cs="Times New Roman"/>
          <w:sz w:val="28"/>
          <w:szCs w:val="28"/>
        </w:rPr>
        <w:t>3) elektronisk</w:t>
      </w:r>
      <w:r w:rsidR="00A276D1" w:rsidRPr="003E1310">
        <w:rPr>
          <w:rFonts w:cs="Times New Roman"/>
          <w:sz w:val="28"/>
          <w:szCs w:val="28"/>
        </w:rPr>
        <w:t>o</w:t>
      </w:r>
      <w:r w:rsidRPr="003E1310">
        <w:rPr>
          <w:rFonts w:cs="Times New Roman"/>
          <w:sz w:val="28"/>
          <w:szCs w:val="28"/>
        </w:rPr>
        <w:t xml:space="preserve"> adres</w:t>
      </w:r>
      <w:r w:rsidR="00A276D1" w:rsidRPr="003E1310">
        <w:rPr>
          <w:rFonts w:cs="Times New Roman"/>
          <w:sz w:val="28"/>
          <w:szCs w:val="28"/>
        </w:rPr>
        <w:t>i</w:t>
      </w:r>
      <w:r w:rsidR="00D74852" w:rsidRPr="003E1310">
        <w:rPr>
          <w:rFonts w:cs="Times New Roman"/>
          <w:sz w:val="28"/>
          <w:szCs w:val="28"/>
        </w:rPr>
        <w:t xml:space="preserve"> un</w:t>
      </w:r>
      <w:r w:rsidRPr="003E1310">
        <w:rPr>
          <w:rFonts w:cs="Times New Roman"/>
          <w:sz w:val="28"/>
          <w:szCs w:val="28"/>
        </w:rPr>
        <w:t xml:space="preserve"> tīmekļa </w:t>
      </w:r>
      <w:r w:rsidR="00A276D1" w:rsidRPr="003E1310">
        <w:rPr>
          <w:rFonts w:cs="Times New Roman"/>
          <w:sz w:val="28"/>
          <w:szCs w:val="28"/>
        </w:rPr>
        <w:t>vietni</w:t>
      </w:r>
      <w:r w:rsidRPr="003E1310">
        <w:rPr>
          <w:rFonts w:cs="Times New Roman"/>
          <w:sz w:val="28"/>
          <w:szCs w:val="28"/>
        </w:rPr>
        <w:t>;</w:t>
      </w:r>
    </w:p>
    <w:p w14:paraId="4237149A" w14:textId="14E804A8" w:rsidR="00BA5F9C" w:rsidRPr="003E1310" w:rsidRDefault="00BA5F9C" w:rsidP="00510343">
      <w:pPr>
        <w:ind w:firstLine="720"/>
        <w:jc w:val="both"/>
        <w:rPr>
          <w:rFonts w:cs="Times New Roman"/>
          <w:sz w:val="28"/>
          <w:szCs w:val="28"/>
        </w:rPr>
      </w:pPr>
      <w:r w:rsidRPr="003E1310">
        <w:rPr>
          <w:rFonts w:cs="Times New Roman"/>
          <w:sz w:val="28"/>
          <w:szCs w:val="28"/>
        </w:rPr>
        <w:t>4) nodokļa identifikācijas numur</w:t>
      </w:r>
      <w:r w:rsidR="00A276D1" w:rsidRPr="003E1310">
        <w:rPr>
          <w:rFonts w:cs="Times New Roman"/>
          <w:sz w:val="28"/>
          <w:szCs w:val="28"/>
        </w:rPr>
        <w:t>u</w:t>
      </w:r>
      <w:r w:rsidRPr="003E1310">
        <w:rPr>
          <w:rFonts w:cs="Times New Roman"/>
          <w:sz w:val="28"/>
          <w:szCs w:val="28"/>
        </w:rPr>
        <w:t xml:space="preserve"> vai attiecīgās valsts nodokļa maksātāja reģistrācijas numur</w:t>
      </w:r>
      <w:r w:rsidR="00A276D1" w:rsidRPr="003E1310">
        <w:rPr>
          <w:rFonts w:cs="Times New Roman"/>
          <w:sz w:val="28"/>
          <w:szCs w:val="28"/>
        </w:rPr>
        <w:t>u</w:t>
      </w:r>
      <w:r w:rsidRPr="003E1310">
        <w:rPr>
          <w:rFonts w:cs="Times New Roman"/>
          <w:sz w:val="28"/>
          <w:szCs w:val="28"/>
        </w:rPr>
        <w:t>, ja tāds ir.</w:t>
      </w:r>
    </w:p>
    <w:p w14:paraId="561E3E4C" w14:textId="34C0EA94" w:rsidR="00BA5F9C" w:rsidRPr="003E1310" w:rsidRDefault="00BA5F9C" w:rsidP="00002453">
      <w:pPr>
        <w:ind w:firstLine="709"/>
        <w:jc w:val="both"/>
        <w:rPr>
          <w:rFonts w:cs="Times New Roman"/>
          <w:sz w:val="28"/>
          <w:szCs w:val="28"/>
        </w:rPr>
      </w:pPr>
      <w:r w:rsidRPr="003E1310">
        <w:rPr>
          <w:rFonts w:cs="Times New Roman"/>
          <w:sz w:val="28"/>
          <w:szCs w:val="28"/>
        </w:rPr>
        <w:t>(6) Starpnieks, pirms tas sāk izmantot importa režīmu šā panta otr</w:t>
      </w:r>
      <w:r w:rsidR="00453161" w:rsidRPr="003E1310">
        <w:rPr>
          <w:rFonts w:cs="Times New Roman"/>
          <w:sz w:val="28"/>
          <w:szCs w:val="28"/>
        </w:rPr>
        <w:t>ās</w:t>
      </w:r>
      <w:r w:rsidRPr="003E1310">
        <w:rPr>
          <w:rFonts w:cs="Times New Roman"/>
          <w:sz w:val="28"/>
          <w:szCs w:val="28"/>
        </w:rPr>
        <w:t xml:space="preserve"> </w:t>
      </w:r>
      <w:r w:rsidR="00453161" w:rsidRPr="003E1310">
        <w:rPr>
          <w:rFonts w:cs="Times New Roman"/>
          <w:sz w:val="28"/>
          <w:szCs w:val="28"/>
        </w:rPr>
        <w:t>daļas 2. vai 3.</w:t>
      </w:r>
      <w:r w:rsidR="00D74852" w:rsidRPr="003E1310">
        <w:rPr>
          <w:rFonts w:cs="Times New Roman"/>
          <w:sz w:val="28"/>
          <w:szCs w:val="28"/>
        </w:rPr>
        <w:t> </w:t>
      </w:r>
      <w:r w:rsidR="00453161" w:rsidRPr="003E1310">
        <w:rPr>
          <w:rFonts w:cs="Times New Roman"/>
          <w:sz w:val="28"/>
          <w:szCs w:val="28"/>
        </w:rPr>
        <w:t xml:space="preserve">punktā </w:t>
      </w:r>
      <w:r w:rsidRPr="003E1310">
        <w:rPr>
          <w:rFonts w:cs="Times New Roman"/>
          <w:sz w:val="28"/>
          <w:szCs w:val="28"/>
        </w:rPr>
        <w:t xml:space="preserve">minētā nodokļa maksātāja interesēs, iesniegumā reģistrācijai Valsts ieņēmumu dienesta pievienotās vērtības nodokļa maksātāju </w:t>
      </w:r>
      <w:r w:rsidR="00A276D1" w:rsidRPr="003E1310">
        <w:rPr>
          <w:rFonts w:cs="Times New Roman"/>
          <w:sz w:val="28"/>
          <w:szCs w:val="28"/>
        </w:rPr>
        <w:t xml:space="preserve">reģistrā </w:t>
      </w:r>
      <w:r w:rsidRPr="003E1310">
        <w:rPr>
          <w:rFonts w:cs="Times New Roman"/>
          <w:sz w:val="28"/>
          <w:szCs w:val="28"/>
        </w:rPr>
        <w:t>importa režīma izmantošanai norāda šādus identifikācijas datus:</w:t>
      </w:r>
    </w:p>
    <w:p w14:paraId="6148C818" w14:textId="15BABDFC" w:rsidR="00BA5F9C" w:rsidRPr="003E1310" w:rsidRDefault="00BA5F9C" w:rsidP="00002453">
      <w:pPr>
        <w:ind w:firstLine="709"/>
        <w:jc w:val="both"/>
        <w:rPr>
          <w:rFonts w:cs="Times New Roman"/>
          <w:sz w:val="28"/>
          <w:szCs w:val="28"/>
        </w:rPr>
      </w:pPr>
      <w:r w:rsidRPr="003E1310">
        <w:rPr>
          <w:rFonts w:cs="Times New Roman"/>
          <w:sz w:val="28"/>
          <w:szCs w:val="28"/>
        </w:rPr>
        <w:t>1) vārd</w:t>
      </w:r>
      <w:r w:rsidR="00236718" w:rsidRPr="003E1310">
        <w:rPr>
          <w:rFonts w:cs="Times New Roman"/>
          <w:sz w:val="28"/>
          <w:szCs w:val="28"/>
        </w:rPr>
        <w:t>u</w:t>
      </w:r>
      <w:r w:rsidRPr="003E1310">
        <w:rPr>
          <w:rFonts w:cs="Times New Roman"/>
          <w:sz w:val="28"/>
          <w:szCs w:val="28"/>
        </w:rPr>
        <w:t xml:space="preserve"> vai nosaukum</w:t>
      </w:r>
      <w:r w:rsidR="00236718" w:rsidRPr="003E1310">
        <w:rPr>
          <w:rFonts w:cs="Times New Roman"/>
          <w:sz w:val="28"/>
          <w:szCs w:val="28"/>
        </w:rPr>
        <w:t>u</w:t>
      </w:r>
      <w:r w:rsidRPr="003E1310">
        <w:rPr>
          <w:rFonts w:cs="Times New Roman"/>
          <w:sz w:val="28"/>
          <w:szCs w:val="28"/>
        </w:rPr>
        <w:t>;</w:t>
      </w:r>
    </w:p>
    <w:p w14:paraId="40311C6E" w14:textId="38173CB9" w:rsidR="00BA5F9C" w:rsidRPr="003E1310" w:rsidRDefault="00BA5F9C" w:rsidP="00002453">
      <w:pPr>
        <w:ind w:firstLine="709"/>
        <w:jc w:val="both"/>
        <w:rPr>
          <w:rFonts w:cs="Times New Roman"/>
          <w:sz w:val="28"/>
          <w:szCs w:val="28"/>
        </w:rPr>
      </w:pPr>
      <w:r w:rsidRPr="003E1310">
        <w:rPr>
          <w:rFonts w:cs="Times New Roman"/>
          <w:sz w:val="28"/>
          <w:szCs w:val="28"/>
        </w:rPr>
        <w:t>2) pasta adres</w:t>
      </w:r>
      <w:r w:rsidR="00236718" w:rsidRPr="003E1310">
        <w:rPr>
          <w:rFonts w:cs="Times New Roman"/>
          <w:sz w:val="28"/>
          <w:szCs w:val="28"/>
        </w:rPr>
        <w:t>i</w:t>
      </w:r>
      <w:r w:rsidRPr="003E1310">
        <w:rPr>
          <w:rFonts w:cs="Times New Roman"/>
          <w:sz w:val="28"/>
          <w:szCs w:val="28"/>
        </w:rPr>
        <w:t>;</w:t>
      </w:r>
    </w:p>
    <w:p w14:paraId="371C8E64" w14:textId="70738BB5" w:rsidR="00BA5F9C" w:rsidRPr="003E1310" w:rsidRDefault="00BA5F9C" w:rsidP="00002453">
      <w:pPr>
        <w:ind w:firstLine="709"/>
        <w:jc w:val="both"/>
        <w:rPr>
          <w:rFonts w:cs="Times New Roman"/>
          <w:sz w:val="28"/>
          <w:szCs w:val="28"/>
        </w:rPr>
      </w:pPr>
      <w:r w:rsidRPr="003E1310">
        <w:rPr>
          <w:rFonts w:cs="Times New Roman"/>
          <w:sz w:val="28"/>
          <w:szCs w:val="28"/>
        </w:rPr>
        <w:t>3) </w:t>
      </w:r>
      <w:r w:rsidR="00821C15" w:rsidRPr="003E1310">
        <w:rPr>
          <w:rFonts w:cs="Times New Roman"/>
          <w:sz w:val="28"/>
          <w:szCs w:val="28"/>
        </w:rPr>
        <w:t>elektronisk</w:t>
      </w:r>
      <w:r w:rsidR="00236718" w:rsidRPr="003E1310">
        <w:rPr>
          <w:rFonts w:cs="Times New Roman"/>
          <w:sz w:val="28"/>
          <w:szCs w:val="28"/>
        </w:rPr>
        <w:t>o</w:t>
      </w:r>
      <w:r w:rsidR="00821C15" w:rsidRPr="003E1310">
        <w:rPr>
          <w:rFonts w:cs="Times New Roman"/>
          <w:sz w:val="28"/>
          <w:szCs w:val="28"/>
        </w:rPr>
        <w:t xml:space="preserve"> adres</w:t>
      </w:r>
      <w:r w:rsidR="00236718" w:rsidRPr="003E1310">
        <w:rPr>
          <w:rFonts w:cs="Times New Roman"/>
          <w:sz w:val="28"/>
          <w:szCs w:val="28"/>
        </w:rPr>
        <w:t>i</w:t>
      </w:r>
      <w:r w:rsidRPr="003E1310">
        <w:rPr>
          <w:rFonts w:cs="Times New Roman"/>
          <w:sz w:val="28"/>
          <w:szCs w:val="28"/>
        </w:rPr>
        <w:t>;</w:t>
      </w:r>
    </w:p>
    <w:p w14:paraId="5D8F516B" w14:textId="1BC38961" w:rsidR="00215BB4" w:rsidRPr="003E1310" w:rsidRDefault="00BA5F9C" w:rsidP="00002453">
      <w:pPr>
        <w:ind w:firstLine="709"/>
        <w:jc w:val="both"/>
        <w:rPr>
          <w:rFonts w:cs="Times New Roman"/>
          <w:sz w:val="28"/>
          <w:szCs w:val="28"/>
        </w:rPr>
      </w:pPr>
      <w:r w:rsidRPr="003E1310">
        <w:rPr>
          <w:rFonts w:cs="Times New Roman"/>
          <w:sz w:val="28"/>
          <w:szCs w:val="28"/>
        </w:rPr>
        <w:t>4) </w:t>
      </w:r>
      <w:r w:rsidR="00821C15" w:rsidRPr="003E1310">
        <w:rPr>
          <w:rFonts w:cs="Times New Roman"/>
          <w:sz w:val="28"/>
          <w:szCs w:val="28"/>
        </w:rPr>
        <w:t>nodokļa</w:t>
      </w:r>
      <w:r w:rsidRPr="003E1310">
        <w:rPr>
          <w:rFonts w:cs="Times New Roman"/>
          <w:sz w:val="28"/>
          <w:szCs w:val="28"/>
        </w:rPr>
        <w:t xml:space="preserve"> identifikācijas numur</w:t>
      </w:r>
      <w:r w:rsidR="00236718" w:rsidRPr="003E1310">
        <w:rPr>
          <w:rFonts w:cs="Times New Roman"/>
          <w:sz w:val="28"/>
          <w:szCs w:val="28"/>
        </w:rPr>
        <w:t>u</w:t>
      </w:r>
      <w:r w:rsidRPr="003E1310">
        <w:rPr>
          <w:rFonts w:cs="Times New Roman"/>
          <w:sz w:val="28"/>
          <w:szCs w:val="28"/>
        </w:rPr>
        <w:t>.</w:t>
      </w:r>
    </w:p>
    <w:p w14:paraId="5E334D76" w14:textId="71CAF454" w:rsidR="001333E1" w:rsidRPr="003E1310" w:rsidRDefault="001333E1" w:rsidP="00002453">
      <w:pPr>
        <w:ind w:firstLine="709"/>
        <w:jc w:val="both"/>
        <w:rPr>
          <w:rFonts w:cs="Times New Roman"/>
          <w:sz w:val="28"/>
          <w:szCs w:val="28"/>
        </w:rPr>
      </w:pPr>
      <w:r w:rsidRPr="003E1310">
        <w:rPr>
          <w:rFonts w:cs="Times New Roman"/>
          <w:sz w:val="28"/>
          <w:szCs w:val="28"/>
        </w:rPr>
        <w:t xml:space="preserve">(7) Starpnieks par katru nodokļa maksātāju, kuru tas pārstāv, pirms minētais nodokļa maksātājs sāk izmantot importa režīmu, iesniegumā reģistrācijai Valsts ieņēmumu dienesta pievienotās vērtības nodokļa maksātāju </w:t>
      </w:r>
      <w:r w:rsidR="001C236D" w:rsidRPr="003E1310">
        <w:rPr>
          <w:rFonts w:cs="Times New Roman"/>
          <w:sz w:val="28"/>
          <w:szCs w:val="28"/>
        </w:rPr>
        <w:t xml:space="preserve">reģistrā </w:t>
      </w:r>
      <w:r w:rsidRPr="003E1310">
        <w:rPr>
          <w:rFonts w:cs="Times New Roman"/>
          <w:sz w:val="28"/>
          <w:szCs w:val="28"/>
        </w:rPr>
        <w:t>importa režīma izmantošanai norāda šādus identifikācijas datus:</w:t>
      </w:r>
    </w:p>
    <w:p w14:paraId="712F8EAB" w14:textId="77CE5243" w:rsidR="001333E1" w:rsidRPr="003E1310" w:rsidRDefault="001333E1" w:rsidP="00002453">
      <w:pPr>
        <w:ind w:firstLine="709"/>
        <w:jc w:val="both"/>
        <w:rPr>
          <w:rFonts w:cs="Times New Roman"/>
          <w:sz w:val="28"/>
          <w:szCs w:val="28"/>
        </w:rPr>
      </w:pPr>
      <w:r w:rsidRPr="003E1310">
        <w:rPr>
          <w:rFonts w:cs="Times New Roman"/>
          <w:sz w:val="28"/>
          <w:szCs w:val="28"/>
        </w:rPr>
        <w:t>1) vārd</w:t>
      </w:r>
      <w:r w:rsidR="00236718" w:rsidRPr="003E1310">
        <w:rPr>
          <w:rFonts w:cs="Times New Roman"/>
          <w:sz w:val="28"/>
          <w:szCs w:val="28"/>
        </w:rPr>
        <w:t>u</w:t>
      </w:r>
      <w:r w:rsidRPr="003E1310">
        <w:rPr>
          <w:rFonts w:cs="Times New Roman"/>
          <w:sz w:val="28"/>
          <w:szCs w:val="28"/>
        </w:rPr>
        <w:t xml:space="preserve"> vai nosaukum</w:t>
      </w:r>
      <w:r w:rsidR="00236718" w:rsidRPr="003E1310">
        <w:rPr>
          <w:rFonts w:cs="Times New Roman"/>
          <w:sz w:val="28"/>
          <w:szCs w:val="28"/>
        </w:rPr>
        <w:t>u</w:t>
      </w:r>
      <w:r w:rsidRPr="003E1310">
        <w:rPr>
          <w:rFonts w:cs="Times New Roman"/>
          <w:sz w:val="28"/>
          <w:szCs w:val="28"/>
        </w:rPr>
        <w:t>;</w:t>
      </w:r>
    </w:p>
    <w:p w14:paraId="4881180D" w14:textId="4136DA9D" w:rsidR="001333E1" w:rsidRPr="003E1310" w:rsidRDefault="001333E1" w:rsidP="00002453">
      <w:pPr>
        <w:ind w:firstLine="709"/>
        <w:jc w:val="both"/>
        <w:rPr>
          <w:rFonts w:cs="Times New Roman"/>
          <w:sz w:val="28"/>
          <w:szCs w:val="28"/>
        </w:rPr>
      </w:pPr>
      <w:r w:rsidRPr="003E1310">
        <w:rPr>
          <w:rFonts w:cs="Times New Roman"/>
          <w:sz w:val="28"/>
          <w:szCs w:val="28"/>
        </w:rPr>
        <w:t>2) pasta adres</w:t>
      </w:r>
      <w:r w:rsidR="00236718" w:rsidRPr="003E1310">
        <w:rPr>
          <w:rFonts w:cs="Times New Roman"/>
          <w:sz w:val="28"/>
          <w:szCs w:val="28"/>
        </w:rPr>
        <w:t>i</w:t>
      </w:r>
      <w:r w:rsidRPr="003E1310">
        <w:rPr>
          <w:rFonts w:cs="Times New Roman"/>
          <w:sz w:val="28"/>
          <w:szCs w:val="28"/>
        </w:rPr>
        <w:t>;</w:t>
      </w:r>
    </w:p>
    <w:p w14:paraId="1B849426" w14:textId="2842B2A2" w:rsidR="001333E1" w:rsidRPr="003E1310" w:rsidRDefault="001333E1" w:rsidP="00002453">
      <w:pPr>
        <w:ind w:firstLine="709"/>
        <w:jc w:val="both"/>
        <w:rPr>
          <w:rFonts w:cs="Times New Roman"/>
          <w:sz w:val="28"/>
          <w:szCs w:val="28"/>
        </w:rPr>
      </w:pPr>
      <w:r w:rsidRPr="003E1310">
        <w:rPr>
          <w:rFonts w:cs="Times New Roman"/>
          <w:sz w:val="28"/>
          <w:szCs w:val="28"/>
        </w:rPr>
        <w:t>3) elektronisk</w:t>
      </w:r>
      <w:r w:rsidR="00236718" w:rsidRPr="003E1310">
        <w:rPr>
          <w:rFonts w:cs="Times New Roman"/>
          <w:sz w:val="28"/>
          <w:szCs w:val="28"/>
        </w:rPr>
        <w:t>o</w:t>
      </w:r>
      <w:r w:rsidRPr="003E1310">
        <w:rPr>
          <w:rFonts w:cs="Times New Roman"/>
          <w:sz w:val="28"/>
          <w:szCs w:val="28"/>
        </w:rPr>
        <w:t xml:space="preserve"> adres</w:t>
      </w:r>
      <w:r w:rsidR="00CA4EF4" w:rsidRPr="003E1310">
        <w:rPr>
          <w:rFonts w:cs="Times New Roman"/>
          <w:sz w:val="28"/>
          <w:szCs w:val="28"/>
        </w:rPr>
        <w:t>i</w:t>
      </w:r>
      <w:r w:rsidR="00D74852" w:rsidRPr="003E1310">
        <w:rPr>
          <w:rFonts w:cs="Times New Roman"/>
          <w:sz w:val="28"/>
          <w:szCs w:val="28"/>
        </w:rPr>
        <w:t xml:space="preserve"> un</w:t>
      </w:r>
      <w:r w:rsidRPr="003E1310">
        <w:rPr>
          <w:rFonts w:cs="Times New Roman"/>
          <w:sz w:val="28"/>
          <w:szCs w:val="28"/>
        </w:rPr>
        <w:t xml:space="preserve"> tīmekļa vietn</w:t>
      </w:r>
      <w:r w:rsidR="00236718" w:rsidRPr="003E1310">
        <w:rPr>
          <w:rFonts w:cs="Times New Roman"/>
          <w:sz w:val="28"/>
          <w:szCs w:val="28"/>
        </w:rPr>
        <w:t>i</w:t>
      </w:r>
      <w:r w:rsidRPr="003E1310">
        <w:rPr>
          <w:rFonts w:cs="Times New Roman"/>
          <w:sz w:val="28"/>
          <w:szCs w:val="28"/>
        </w:rPr>
        <w:t>;</w:t>
      </w:r>
    </w:p>
    <w:p w14:paraId="48343F16" w14:textId="0796CCE5" w:rsidR="00215BB4" w:rsidRPr="003E1310" w:rsidRDefault="001333E1" w:rsidP="00510343">
      <w:pPr>
        <w:ind w:firstLine="720"/>
        <w:jc w:val="both"/>
        <w:rPr>
          <w:rFonts w:cs="Times New Roman"/>
          <w:sz w:val="28"/>
          <w:szCs w:val="28"/>
        </w:rPr>
      </w:pPr>
      <w:r w:rsidRPr="003E1310">
        <w:rPr>
          <w:rFonts w:cs="Times New Roman"/>
          <w:sz w:val="28"/>
          <w:szCs w:val="28"/>
        </w:rPr>
        <w:t>4) nodokļa identifikācijas numur</w:t>
      </w:r>
      <w:r w:rsidR="00236718" w:rsidRPr="003E1310">
        <w:rPr>
          <w:rFonts w:cs="Times New Roman"/>
          <w:sz w:val="28"/>
          <w:szCs w:val="28"/>
        </w:rPr>
        <w:t>u</w:t>
      </w:r>
      <w:r w:rsidRPr="003E1310">
        <w:rPr>
          <w:rFonts w:cs="Times New Roman"/>
          <w:sz w:val="28"/>
          <w:szCs w:val="28"/>
        </w:rPr>
        <w:t xml:space="preserve"> vai attiecīgās valsts nodokļa maksātāja reģistrācijas numur</w:t>
      </w:r>
      <w:r w:rsidR="00236718" w:rsidRPr="003E1310">
        <w:rPr>
          <w:rFonts w:cs="Times New Roman"/>
          <w:sz w:val="28"/>
          <w:szCs w:val="28"/>
        </w:rPr>
        <w:t>u</w:t>
      </w:r>
      <w:r w:rsidRPr="003E1310">
        <w:rPr>
          <w:rFonts w:cs="Times New Roman"/>
          <w:sz w:val="28"/>
          <w:szCs w:val="28"/>
        </w:rPr>
        <w:t>, ja tāds ir;</w:t>
      </w:r>
    </w:p>
    <w:p w14:paraId="1764FB32" w14:textId="44BB686C" w:rsidR="001333E1" w:rsidRPr="003E1310" w:rsidRDefault="001333E1" w:rsidP="00510343">
      <w:pPr>
        <w:ind w:firstLine="720"/>
        <w:jc w:val="both"/>
        <w:rPr>
          <w:rFonts w:cs="Times New Roman"/>
          <w:sz w:val="28"/>
          <w:szCs w:val="28"/>
        </w:rPr>
      </w:pPr>
      <w:r w:rsidRPr="003E1310">
        <w:rPr>
          <w:rFonts w:cs="Times New Roman"/>
          <w:sz w:val="28"/>
          <w:szCs w:val="28"/>
        </w:rPr>
        <w:t>5) </w:t>
      </w:r>
      <w:r w:rsidR="00453161" w:rsidRPr="003E1310">
        <w:rPr>
          <w:rFonts w:cs="Times New Roman"/>
          <w:sz w:val="28"/>
          <w:szCs w:val="28"/>
        </w:rPr>
        <w:t>individuāl</w:t>
      </w:r>
      <w:r w:rsidR="00D74852" w:rsidRPr="003E1310">
        <w:rPr>
          <w:rFonts w:cs="Times New Roman"/>
          <w:sz w:val="28"/>
          <w:szCs w:val="28"/>
        </w:rPr>
        <w:t>o</w:t>
      </w:r>
      <w:r w:rsidR="00453161" w:rsidRPr="003E1310">
        <w:rPr>
          <w:rFonts w:cs="Times New Roman"/>
          <w:sz w:val="28"/>
          <w:szCs w:val="28"/>
        </w:rPr>
        <w:t xml:space="preserve"> </w:t>
      </w:r>
      <w:r w:rsidRPr="003E1310">
        <w:rPr>
          <w:rFonts w:cs="Times New Roman"/>
          <w:sz w:val="28"/>
          <w:szCs w:val="28"/>
        </w:rPr>
        <w:t>reģistrācijas numur</w:t>
      </w:r>
      <w:r w:rsidR="00236718" w:rsidRPr="003E1310">
        <w:rPr>
          <w:rFonts w:cs="Times New Roman"/>
          <w:sz w:val="28"/>
          <w:szCs w:val="28"/>
        </w:rPr>
        <w:t>u</w:t>
      </w:r>
      <w:r w:rsidRPr="003E1310">
        <w:rPr>
          <w:rFonts w:cs="Times New Roman"/>
          <w:sz w:val="28"/>
          <w:szCs w:val="28"/>
        </w:rPr>
        <w:t xml:space="preserve">, kas piešķirts saskaņā ar šā panta </w:t>
      </w:r>
      <w:r w:rsidR="006B790A" w:rsidRPr="003E1310">
        <w:rPr>
          <w:rFonts w:cs="Times New Roman"/>
          <w:sz w:val="28"/>
          <w:szCs w:val="28"/>
        </w:rPr>
        <w:t>desmito daļu.</w:t>
      </w:r>
    </w:p>
    <w:p w14:paraId="18057C97" w14:textId="7987D4ED" w:rsidR="001333E1" w:rsidRPr="003E1310" w:rsidRDefault="001333E1" w:rsidP="00002453">
      <w:pPr>
        <w:ind w:firstLine="709"/>
        <w:jc w:val="both"/>
        <w:rPr>
          <w:rFonts w:cs="Times New Roman"/>
          <w:spacing w:val="-2"/>
          <w:sz w:val="28"/>
          <w:szCs w:val="28"/>
        </w:rPr>
      </w:pPr>
      <w:r w:rsidRPr="003E1310">
        <w:rPr>
          <w:rFonts w:cs="Times New Roman"/>
          <w:spacing w:val="-2"/>
          <w:sz w:val="28"/>
          <w:szCs w:val="28"/>
        </w:rPr>
        <w:t>(</w:t>
      </w:r>
      <w:r w:rsidR="006B790A" w:rsidRPr="003E1310">
        <w:rPr>
          <w:rFonts w:cs="Times New Roman"/>
          <w:spacing w:val="-2"/>
          <w:sz w:val="28"/>
          <w:szCs w:val="28"/>
        </w:rPr>
        <w:t>8</w:t>
      </w:r>
      <w:r w:rsidRPr="003E1310">
        <w:rPr>
          <w:rFonts w:cs="Times New Roman"/>
          <w:spacing w:val="-2"/>
          <w:sz w:val="28"/>
          <w:szCs w:val="28"/>
        </w:rPr>
        <w:t>) Valsts ieņēmumu dienests piecu darbdienu laikā pēc šā pant</w:t>
      </w:r>
      <w:r w:rsidR="003909DD" w:rsidRPr="003E1310">
        <w:rPr>
          <w:rFonts w:cs="Times New Roman"/>
          <w:spacing w:val="-2"/>
          <w:sz w:val="28"/>
          <w:szCs w:val="28"/>
        </w:rPr>
        <w:t>a</w:t>
      </w:r>
      <w:r w:rsidRPr="003E1310">
        <w:rPr>
          <w:rFonts w:cs="Times New Roman"/>
          <w:spacing w:val="-2"/>
          <w:sz w:val="28"/>
          <w:szCs w:val="28"/>
        </w:rPr>
        <w:t xml:space="preserve"> otrajā daļā minētā nodokļa maksātāja </w:t>
      </w:r>
      <w:r w:rsidR="001C236D" w:rsidRPr="003E1310">
        <w:rPr>
          <w:rFonts w:cs="Times New Roman"/>
          <w:spacing w:val="-2"/>
          <w:sz w:val="28"/>
          <w:szCs w:val="28"/>
        </w:rPr>
        <w:t xml:space="preserve">vai </w:t>
      </w:r>
      <w:r w:rsidR="00D74852" w:rsidRPr="003E1310">
        <w:rPr>
          <w:rFonts w:cs="Times New Roman"/>
          <w:spacing w:val="-2"/>
          <w:sz w:val="28"/>
          <w:szCs w:val="28"/>
        </w:rPr>
        <w:t>viņa</w:t>
      </w:r>
      <w:r w:rsidR="001C236D" w:rsidRPr="003E1310">
        <w:rPr>
          <w:rFonts w:cs="Times New Roman"/>
          <w:spacing w:val="-2"/>
          <w:sz w:val="28"/>
          <w:szCs w:val="28"/>
        </w:rPr>
        <w:t xml:space="preserve"> </w:t>
      </w:r>
      <w:r w:rsidRPr="003E1310">
        <w:rPr>
          <w:rFonts w:cs="Times New Roman"/>
          <w:spacing w:val="-2"/>
          <w:sz w:val="28"/>
          <w:szCs w:val="28"/>
        </w:rPr>
        <w:t>starpnieka reģistrācijas iesnieguma saņemšanas pieņem lēmumu par reģistrāciju importa režīma reģistrā un</w:t>
      </w:r>
      <w:r w:rsidR="00D74852" w:rsidRPr="003E1310">
        <w:rPr>
          <w:rFonts w:cs="Times New Roman"/>
          <w:spacing w:val="-2"/>
          <w:sz w:val="28"/>
          <w:szCs w:val="28"/>
        </w:rPr>
        <w:t>,</w:t>
      </w:r>
      <w:r w:rsidRPr="003E1310">
        <w:rPr>
          <w:rFonts w:cs="Times New Roman"/>
          <w:spacing w:val="-2"/>
          <w:sz w:val="28"/>
          <w:szCs w:val="28"/>
        </w:rPr>
        <w:t xml:space="preserve"> </w:t>
      </w:r>
      <w:r w:rsidR="00D74852" w:rsidRPr="003E1310">
        <w:rPr>
          <w:rFonts w:cs="Times New Roman"/>
          <w:spacing w:val="-2"/>
          <w:sz w:val="28"/>
          <w:szCs w:val="28"/>
        </w:rPr>
        <w:t xml:space="preserve">izmantojot Valsts ieņēmumu dienesta Elektroniskās deklarēšanas sistēmu, </w:t>
      </w:r>
      <w:r w:rsidRPr="003E1310">
        <w:rPr>
          <w:rFonts w:cs="Times New Roman"/>
          <w:spacing w:val="-2"/>
          <w:sz w:val="28"/>
          <w:szCs w:val="28"/>
        </w:rPr>
        <w:t>to paziņo ne vēlāk kā nākamajā dienā pēc lēmuma pieņemšanas.</w:t>
      </w:r>
    </w:p>
    <w:p w14:paraId="25897503" w14:textId="38661DDB" w:rsidR="001333E1" w:rsidRPr="003E1310" w:rsidRDefault="001333E1" w:rsidP="00002453">
      <w:pPr>
        <w:ind w:firstLine="709"/>
        <w:jc w:val="both"/>
        <w:rPr>
          <w:rFonts w:cs="Times New Roman"/>
          <w:sz w:val="28"/>
          <w:szCs w:val="28"/>
        </w:rPr>
      </w:pPr>
      <w:r w:rsidRPr="003E1310">
        <w:rPr>
          <w:rFonts w:cs="Times New Roman"/>
          <w:sz w:val="28"/>
          <w:szCs w:val="28"/>
        </w:rPr>
        <w:t>(</w:t>
      </w:r>
      <w:r w:rsidR="006B790A" w:rsidRPr="003E1310">
        <w:rPr>
          <w:rFonts w:cs="Times New Roman"/>
          <w:sz w:val="28"/>
          <w:szCs w:val="28"/>
        </w:rPr>
        <w:t>9</w:t>
      </w:r>
      <w:r w:rsidRPr="003E1310">
        <w:rPr>
          <w:rFonts w:cs="Times New Roman"/>
          <w:sz w:val="28"/>
          <w:szCs w:val="28"/>
        </w:rPr>
        <w:t xml:space="preserve">) Valsts ieņēmumu dienests importa režīma izmantošanai piešķir </w:t>
      </w:r>
      <w:r w:rsidR="002A0133" w:rsidRPr="003E1310">
        <w:rPr>
          <w:rFonts w:cs="Times New Roman"/>
          <w:sz w:val="28"/>
          <w:szCs w:val="28"/>
        </w:rPr>
        <w:t xml:space="preserve">šā panta </w:t>
      </w:r>
      <w:r w:rsidR="002A0133" w:rsidRPr="003E1310">
        <w:rPr>
          <w:rFonts w:cs="Times New Roman"/>
          <w:spacing w:val="-2"/>
          <w:sz w:val="28"/>
          <w:szCs w:val="28"/>
        </w:rPr>
        <w:t xml:space="preserve">otrajā daļā minētajam nodokļa maksātājam un starpniekam </w:t>
      </w:r>
      <w:r w:rsidR="00453161" w:rsidRPr="003E1310">
        <w:rPr>
          <w:rFonts w:cs="Times New Roman"/>
          <w:spacing w:val="-2"/>
          <w:sz w:val="28"/>
          <w:szCs w:val="28"/>
        </w:rPr>
        <w:t xml:space="preserve">individuālu </w:t>
      </w:r>
      <w:r w:rsidRPr="003E1310">
        <w:rPr>
          <w:rFonts w:cs="Times New Roman"/>
          <w:spacing w:val="-2"/>
          <w:sz w:val="28"/>
          <w:szCs w:val="28"/>
        </w:rPr>
        <w:t>reģistrācijas</w:t>
      </w:r>
      <w:r w:rsidRPr="003E1310">
        <w:rPr>
          <w:rFonts w:cs="Times New Roman"/>
          <w:sz w:val="28"/>
          <w:szCs w:val="28"/>
        </w:rPr>
        <w:t xml:space="preserve"> </w:t>
      </w:r>
      <w:r w:rsidRPr="003E1310">
        <w:rPr>
          <w:rFonts w:cs="Times New Roman"/>
          <w:spacing w:val="-2"/>
          <w:sz w:val="28"/>
          <w:szCs w:val="28"/>
        </w:rPr>
        <w:t>numuru Valsts ieņēmumu dienesta pievienotās vērtības nodokļa maksātāju reģistrā</w:t>
      </w:r>
      <w:r w:rsidR="006B790A" w:rsidRPr="003E1310">
        <w:rPr>
          <w:rFonts w:cs="Times New Roman"/>
          <w:spacing w:val="-2"/>
          <w:sz w:val="28"/>
          <w:szCs w:val="28"/>
        </w:rPr>
        <w:t>,</w:t>
      </w:r>
      <w:r w:rsidR="006B790A" w:rsidRPr="003E1310">
        <w:rPr>
          <w:rFonts w:cs="Times New Roman"/>
          <w:sz w:val="28"/>
          <w:szCs w:val="28"/>
        </w:rPr>
        <w:t xml:space="preserve"> kuru var</w:t>
      </w:r>
      <w:r w:rsidR="002A0133" w:rsidRPr="003E1310">
        <w:rPr>
          <w:rFonts w:cs="Times New Roman"/>
          <w:sz w:val="28"/>
          <w:szCs w:val="28"/>
        </w:rPr>
        <w:t xml:space="preserve"> izmanto</w:t>
      </w:r>
      <w:r w:rsidR="006B790A" w:rsidRPr="003E1310">
        <w:rPr>
          <w:rFonts w:cs="Times New Roman"/>
          <w:sz w:val="28"/>
          <w:szCs w:val="28"/>
        </w:rPr>
        <w:t>t</w:t>
      </w:r>
      <w:r w:rsidR="002A0133" w:rsidRPr="003E1310">
        <w:rPr>
          <w:rFonts w:cs="Times New Roman"/>
          <w:sz w:val="28"/>
          <w:szCs w:val="28"/>
        </w:rPr>
        <w:t xml:space="preserve"> vienīgi importa režīma nolūk</w:t>
      </w:r>
      <w:r w:rsidR="006B790A" w:rsidRPr="003E1310">
        <w:rPr>
          <w:rFonts w:cs="Times New Roman"/>
          <w:sz w:val="28"/>
          <w:szCs w:val="28"/>
        </w:rPr>
        <w:t>ā</w:t>
      </w:r>
      <w:r w:rsidR="002A0133" w:rsidRPr="003E1310">
        <w:rPr>
          <w:rFonts w:cs="Times New Roman"/>
          <w:sz w:val="28"/>
          <w:szCs w:val="28"/>
        </w:rPr>
        <w:t>.</w:t>
      </w:r>
    </w:p>
    <w:p w14:paraId="255ACADC" w14:textId="4D0D0144" w:rsidR="002A0133" w:rsidRPr="003E1310" w:rsidRDefault="002A0133" w:rsidP="00002453">
      <w:pPr>
        <w:ind w:firstLine="709"/>
        <w:jc w:val="both"/>
        <w:rPr>
          <w:rFonts w:cs="Times New Roman"/>
          <w:sz w:val="28"/>
          <w:szCs w:val="28"/>
        </w:rPr>
      </w:pPr>
      <w:r w:rsidRPr="003E1310">
        <w:rPr>
          <w:rFonts w:cs="Times New Roman"/>
          <w:sz w:val="28"/>
          <w:szCs w:val="28"/>
        </w:rPr>
        <w:t>(</w:t>
      </w:r>
      <w:r w:rsidR="006B790A" w:rsidRPr="003E1310">
        <w:rPr>
          <w:rFonts w:cs="Times New Roman"/>
          <w:sz w:val="28"/>
          <w:szCs w:val="28"/>
        </w:rPr>
        <w:t>10</w:t>
      </w:r>
      <w:r w:rsidRPr="003E1310">
        <w:rPr>
          <w:rFonts w:cs="Times New Roman"/>
          <w:sz w:val="28"/>
          <w:szCs w:val="28"/>
        </w:rPr>
        <w:t xml:space="preserve">) Valsts ieņēmumu dienests importa režīma izmantošanai </w:t>
      </w:r>
      <w:r w:rsidR="00504835" w:rsidRPr="003E1310">
        <w:rPr>
          <w:rFonts w:cs="Times New Roman"/>
          <w:sz w:val="28"/>
          <w:szCs w:val="28"/>
        </w:rPr>
        <w:t xml:space="preserve">starpniekam </w:t>
      </w:r>
      <w:r w:rsidRPr="003E1310">
        <w:rPr>
          <w:rFonts w:cs="Times New Roman"/>
          <w:spacing w:val="-2"/>
          <w:sz w:val="28"/>
          <w:szCs w:val="28"/>
        </w:rPr>
        <w:t xml:space="preserve">piešķir </w:t>
      </w:r>
      <w:r w:rsidR="00CA4EF4" w:rsidRPr="003E1310">
        <w:rPr>
          <w:rFonts w:cs="Times New Roman"/>
          <w:spacing w:val="-2"/>
          <w:sz w:val="28"/>
          <w:szCs w:val="28"/>
        </w:rPr>
        <w:t xml:space="preserve">par katru tā pārstāvētu nodokļa maksātāju </w:t>
      </w:r>
      <w:r w:rsidRPr="003E1310">
        <w:rPr>
          <w:rFonts w:cs="Times New Roman"/>
          <w:spacing w:val="-2"/>
          <w:sz w:val="28"/>
          <w:szCs w:val="28"/>
        </w:rPr>
        <w:t xml:space="preserve">atsevišķu </w:t>
      </w:r>
      <w:r w:rsidR="00453161" w:rsidRPr="003E1310">
        <w:rPr>
          <w:rFonts w:cs="Times New Roman"/>
          <w:spacing w:val="-2"/>
          <w:sz w:val="28"/>
          <w:szCs w:val="28"/>
        </w:rPr>
        <w:t xml:space="preserve">individuālu </w:t>
      </w:r>
      <w:r w:rsidRPr="003E1310">
        <w:rPr>
          <w:rFonts w:cs="Times New Roman"/>
          <w:spacing w:val="-2"/>
          <w:sz w:val="28"/>
          <w:szCs w:val="28"/>
        </w:rPr>
        <w:t>reģistrācijas numuru</w:t>
      </w:r>
      <w:r w:rsidR="006B790A" w:rsidRPr="003E1310">
        <w:rPr>
          <w:rFonts w:cs="Times New Roman"/>
          <w:spacing w:val="-2"/>
          <w:sz w:val="28"/>
          <w:szCs w:val="28"/>
        </w:rPr>
        <w:t xml:space="preserve"> </w:t>
      </w:r>
      <w:r w:rsidRPr="003E1310">
        <w:rPr>
          <w:rFonts w:cs="Times New Roman"/>
          <w:spacing w:val="-2"/>
          <w:sz w:val="28"/>
          <w:szCs w:val="28"/>
        </w:rPr>
        <w:t>Valsts ieņēmumu dienesta pievienotās vērtības nodokļa maksātāju</w:t>
      </w:r>
      <w:r w:rsidRPr="003E1310">
        <w:rPr>
          <w:rFonts w:cs="Times New Roman"/>
          <w:sz w:val="28"/>
          <w:szCs w:val="28"/>
        </w:rPr>
        <w:t xml:space="preserve"> reģistrā</w:t>
      </w:r>
      <w:r w:rsidR="00504835" w:rsidRPr="003E1310">
        <w:rPr>
          <w:rFonts w:cs="Times New Roman"/>
          <w:sz w:val="28"/>
          <w:szCs w:val="28"/>
        </w:rPr>
        <w:t>.</w:t>
      </w:r>
    </w:p>
    <w:p w14:paraId="27251A70" w14:textId="77777777" w:rsidR="00601E16" w:rsidRPr="003E1310" w:rsidRDefault="00601E16" w:rsidP="00002453">
      <w:pPr>
        <w:ind w:firstLine="709"/>
        <w:jc w:val="both"/>
        <w:rPr>
          <w:rFonts w:cs="Times New Roman"/>
          <w:sz w:val="28"/>
          <w:szCs w:val="28"/>
        </w:rPr>
      </w:pPr>
      <w:r w:rsidRPr="003E1310">
        <w:rPr>
          <w:rFonts w:cs="Times New Roman"/>
          <w:sz w:val="28"/>
          <w:szCs w:val="28"/>
        </w:rPr>
        <w:t>(11) Valsts ieņēmumu dienests izslēdz no importa režīma reģistra:</w:t>
      </w:r>
    </w:p>
    <w:p w14:paraId="5573FD39" w14:textId="77777777" w:rsidR="00601E16" w:rsidRPr="003E1310" w:rsidRDefault="00601E16" w:rsidP="00510343">
      <w:pPr>
        <w:ind w:firstLine="720"/>
        <w:jc w:val="both"/>
        <w:rPr>
          <w:rFonts w:cs="Times New Roman"/>
          <w:sz w:val="28"/>
          <w:szCs w:val="28"/>
        </w:rPr>
      </w:pPr>
      <w:r w:rsidRPr="003E1310">
        <w:rPr>
          <w:rFonts w:cs="Times New Roman"/>
          <w:sz w:val="28"/>
          <w:szCs w:val="28"/>
        </w:rPr>
        <w:t>1) nodokļa maksātāju, kas neizmanto starpnieku, ja iestājas vismaz viens no šādiem apstākļiem:</w:t>
      </w:r>
    </w:p>
    <w:p w14:paraId="5DC658EF" w14:textId="536DF92D" w:rsidR="00601E16" w:rsidRPr="003E1310" w:rsidRDefault="00601E16" w:rsidP="00510343">
      <w:pPr>
        <w:ind w:firstLine="720"/>
        <w:jc w:val="both"/>
        <w:rPr>
          <w:rFonts w:cs="Times New Roman"/>
          <w:sz w:val="28"/>
          <w:szCs w:val="28"/>
        </w:rPr>
      </w:pPr>
      <w:r w:rsidRPr="003E1310">
        <w:rPr>
          <w:rFonts w:cs="Times New Roman"/>
          <w:sz w:val="28"/>
          <w:szCs w:val="28"/>
        </w:rPr>
        <w:lastRenderedPageBreak/>
        <w:t>a) nodokļa maksātājs, izmantojot Valsts ieņēmumu dienesta Elektroniskās deklarēšanas sistēmu, paziņo, ka vairs neveic no treš</w:t>
      </w:r>
      <w:r w:rsidR="00E109DB" w:rsidRPr="003E1310">
        <w:rPr>
          <w:rFonts w:cs="Times New Roman"/>
          <w:sz w:val="28"/>
          <w:szCs w:val="28"/>
        </w:rPr>
        <w:t>aj</w:t>
      </w:r>
      <w:r w:rsidRPr="003E1310">
        <w:rPr>
          <w:rFonts w:cs="Times New Roman"/>
          <w:sz w:val="28"/>
          <w:szCs w:val="28"/>
        </w:rPr>
        <w:t xml:space="preserve">ām </w:t>
      </w:r>
      <w:r w:rsidR="00E109DB" w:rsidRPr="003E1310">
        <w:rPr>
          <w:rFonts w:cs="Times New Roman"/>
          <w:sz w:val="28"/>
          <w:szCs w:val="28"/>
        </w:rPr>
        <w:t xml:space="preserve">valstīm vai trešajām </w:t>
      </w:r>
      <w:r w:rsidRPr="003E1310">
        <w:rPr>
          <w:rFonts w:cs="Times New Roman"/>
          <w:sz w:val="28"/>
          <w:szCs w:val="28"/>
        </w:rPr>
        <w:t>teritorijām importētu preču tālpārdošanu</w:t>
      </w:r>
      <w:r w:rsidR="00052F49" w:rsidRPr="003E1310">
        <w:rPr>
          <w:rFonts w:cs="Times New Roman"/>
          <w:sz w:val="28"/>
          <w:szCs w:val="28"/>
        </w:rPr>
        <w:t>,</w:t>
      </w:r>
    </w:p>
    <w:p w14:paraId="1D4EB1E0" w14:textId="143C26B9" w:rsidR="00601E16" w:rsidRPr="003E1310" w:rsidRDefault="00601E16" w:rsidP="00510343">
      <w:pPr>
        <w:ind w:firstLine="720"/>
        <w:jc w:val="both"/>
        <w:rPr>
          <w:rFonts w:cs="Times New Roman"/>
          <w:sz w:val="28"/>
          <w:szCs w:val="28"/>
        </w:rPr>
      </w:pPr>
      <w:r w:rsidRPr="003E1310">
        <w:rPr>
          <w:rFonts w:cs="Times New Roman"/>
          <w:sz w:val="28"/>
          <w:szCs w:val="28"/>
        </w:rPr>
        <w:t>b) ir citas pazīmes, kas liek uzskatīt, ka nodokļa maksātāja darbība, par kuru uzliek nodokli un uz kuru attiecas importa režīms, ir beigusies</w:t>
      </w:r>
      <w:r w:rsidR="00052F49" w:rsidRPr="003E1310">
        <w:rPr>
          <w:rFonts w:cs="Times New Roman"/>
          <w:sz w:val="28"/>
          <w:szCs w:val="28"/>
        </w:rPr>
        <w:t>,</w:t>
      </w:r>
    </w:p>
    <w:p w14:paraId="6F0AAB2D" w14:textId="62A64C70" w:rsidR="00601E16" w:rsidRPr="003E1310" w:rsidRDefault="00601E16" w:rsidP="00510343">
      <w:pPr>
        <w:ind w:firstLine="720"/>
        <w:jc w:val="both"/>
        <w:rPr>
          <w:rFonts w:cs="Times New Roman"/>
          <w:sz w:val="28"/>
          <w:szCs w:val="28"/>
        </w:rPr>
      </w:pPr>
      <w:r w:rsidRPr="003E1310">
        <w:rPr>
          <w:rFonts w:cs="Times New Roman"/>
          <w:sz w:val="28"/>
          <w:szCs w:val="28"/>
        </w:rPr>
        <w:t>c) nodokļa maksātājs vairs neatbilst nosacījumiem, kas nepieciešami importa režīma izmantošanai</w:t>
      </w:r>
      <w:r w:rsidR="00052F49" w:rsidRPr="003E1310">
        <w:rPr>
          <w:rFonts w:cs="Times New Roman"/>
          <w:sz w:val="28"/>
          <w:szCs w:val="28"/>
        </w:rPr>
        <w:t>,</w:t>
      </w:r>
    </w:p>
    <w:p w14:paraId="0755BE29" w14:textId="20CF5E99" w:rsidR="00601E16" w:rsidRPr="003E1310" w:rsidRDefault="00601E16" w:rsidP="00510343">
      <w:pPr>
        <w:ind w:firstLine="720"/>
        <w:jc w:val="both"/>
        <w:rPr>
          <w:rFonts w:cs="Times New Roman"/>
          <w:sz w:val="28"/>
          <w:szCs w:val="28"/>
        </w:rPr>
      </w:pPr>
      <w:r w:rsidRPr="003E1310">
        <w:rPr>
          <w:rFonts w:cs="Times New Roman"/>
          <w:sz w:val="28"/>
          <w:szCs w:val="28"/>
        </w:rPr>
        <w:t>d) nodokļa maksātājs pastāvīgi neievēro noteikumus attiecībā uz importa režīmu</w:t>
      </w:r>
      <w:r w:rsidR="00052F49" w:rsidRPr="003E1310">
        <w:rPr>
          <w:rFonts w:cs="Times New Roman"/>
          <w:sz w:val="28"/>
          <w:szCs w:val="28"/>
        </w:rPr>
        <w:t>;</w:t>
      </w:r>
    </w:p>
    <w:p w14:paraId="7F6CD214" w14:textId="77777777" w:rsidR="00601E16" w:rsidRPr="003E1310" w:rsidRDefault="00601E16" w:rsidP="00510343">
      <w:pPr>
        <w:ind w:firstLine="720"/>
        <w:jc w:val="both"/>
        <w:rPr>
          <w:rFonts w:cs="Times New Roman"/>
          <w:sz w:val="28"/>
          <w:szCs w:val="28"/>
        </w:rPr>
      </w:pPr>
      <w:r w:rsidRPr="003E1310">
        <w:rPr>
          <w:rFonts w:cs="Times New Roman"/>
          <w:sz w:val="28"/>
          <w:szCs w:val="28"/>
        </w:rPr>
        <w:t>2) starpnieku, ja iestājas vismaz viens no šādiem apstākļiem:</w:t>
      </w:r>
    </w:p>
    <w:p w14:paraId="0CC44965" w14:textId="0C0CDFA8" w:rsidR="00601E16" w:rsidRPr="003E1310" w:rsidRDefault="00601E16" w:rsidP="00510343">
      <w:pPr>
        <w:ind w:firstLine="720"/>
        <w:jc w:val="both"/>
        <w:rPr>
          <w:rFonts w:cs="Times New Roman"/>
          <w:sz w:val="28"/>
          <w:szCs w:val="28"/>
        </w:rPr>
      </w:pPr>
      <w:r w:rsidRPr="003E1310">
        <w:rPr>
          <w:rFonts w:cs="Times New Roman"/>
          <w:sz w:val="28"/>
          <w:szCs w:val="28"/>
        </w:rPr>
        <w:t>a) starpnieks divus kalendār</w:t>
      </w:r>
      <w:r w:rsidR="003909DD" w:rsidRPr="003E1310">
        <w:rPr>
          <w:rFonts w:cs="Times New Roman"/>
          <w:sz w:val="28"/>
          <w:szCs w:val="28"/>
        </w:rPr>
        <w:t>a</w:t>
      </w:r>
      <w:r w:rsidRPr="003E1310">
        <w:rPr>
          <w:rFonts w:cs="Times New Roman"/>
          <w:sz w:val="28"/>
          <w:szCs w:val="28"/>
        </w:rPr>
        <w:t xml:space="preserve"> gada ceturkšņus pēc kārtas nav darbojies kā starpnieks nodokļa maksātāja interesēs, kurš izmanto importa režīmu</w:t>
      </w:r>
      <w:r w:rsidR="00052F49" w:rsidRPr="003E1310">
        <w:rPr>
          <w:rFonts w:cs="Times New Roman"/>
          <w:sz w:val="28"/>
          <w:szCs w:val="28"/>
        </w:rPr>
        <w:t>,</w:t>
      </w:r>
    </w:p>
    <w:p w14:paraId="6140728B" w14:textId="699CF850" w:rsidR="00601E16" w:rsidRPr="003E1310" w:rsidRDefault="00601E16" w:rsidP="00510343">
      <w:pPr>
        <w:ind w:firstLine="720"/>
        <w:jc w:val="both"/>
        <w:rPr>
          <w:rFonts w:cs="Times New Roman"/>
          <w:sz w:val="28"/>
          <w:szCs w:val="28"/>
        </w:rPr>
      </w:pPr>
      <w:r w:rsidRPr="003E1310">
        <w:rPr>
          <w:rFonts w:cs="Times New Roman"/>
          <w:spacing w:val="-2"/>
          <w:sz w:val="28"/>
          <w:szCs w:val="28"/>
        </w:rPr>
        <w:t>b) starpnieks vairs neatbilst nosacījumiem, kas nepieciešami</w:t>
      </w:r>
      <w:r w:rsidR="00CD16B2" w:rsidRPr="003E1310">
        <w:rPr>
          <w:rFonts w:cs="Times New Roman"/>
          <w:spacing w:val="-2"/>
          <w:sz w:val="28"/>
          <w:szCs w:val="28"/>
        </w:rPr>
        <w:t xml:space="preserve"> importa režīma</w:t>
      </w:r>
      <w:r w:rsidR="00CD16B2" w:rsidRPr="003E1310">
        <w:rPr>
          <w:rFonts w:cs="Times New Roman"/>
          <w:sz w:val="28"/>
          <w:szCs w:val="28"/>
        </w:rPr>
        <w:t xml:space="preserve"> izmantošanai</w:t>
      </w:r>
      <w:r w:rsidR="00A73207" w:rsidRPr="003E1310">
        <w:rPr>
          <w:rFonts w:cs="Times New Roman"/>
          <w:sz w:val="28"/>
          <w:szCs w:val="28"/>
        </w:rPr>
        <w:t xml:space="preserve"> starpnieka statusā</w:t>
      </w:r>
      <w:r w:rsidR="00052F49" w:rsidRPr="003E1310">
        <w:rPr>
          <w:rFonts w:cs="Times New Roman"/>
          <w:sz w:val="28"/>
          <w:szCs w:val="28"/>
        </w:rPr>
        <w:t>,</w:t>
      </w:r>
    </w:p>
    <w:p w14:paraId="007729F3" w14:textId="77777777" w:rsidR="00601E16" w:rsidRPr="003E1310" w:rsidRDefault="00601E16" w:rsidP="00510343">
      <w:pPr>
        <w:ind w:firstLine="710"/>
        <w:jc w:val="both"/>
        <w:rPr>
          <w:rFonts w:cs="Times New Roman"/>
          <w:sz w:val="28"/>
          <w:szCs w:val="28"/>
        </w:rPr>
      </w:pPr>
      <w:r w:rsidRPr="003E1310">
        <w:rPr>
          <w:rFonts w:cs="Times New Roman"/>
          <w:sz w:val="28"/>
          <w:szCs w:val="28"/>
        </w:rPr>
        <w:t>c) starpnieks pastāvīgi neievēro noteikumus attiecībā uz importa režīmu</w:t>
      </w:r>
      <w:r w:rsidR="00CD16B2" w:rsidRPr="003E1310">
        <w:rPr>
          <w:rFonts w:cs="Times New Roman"/>
          <w:sz w:val="28"/>
          <w:szCs w:val="28"/>
        </w:rPr>
        <w:t>;</w:t>
      </w:r>
    </w:p>
    <w:p w14:paraId="7690EE85" w14:textId="7D1B677F" w:rsidR="00CD16B2" w:rsidRPr="003E1310" w:rsidRDefault="00CD16B2" w:rsidP="00510343">
      <w:pPr>
        <w:ind w:firstLine="720"/>
        <w:jc w:val="both"/>
        <w:rPr>
          <w:rFonts w:cs="Times New Roman"/>
          <w:sz w:val="28"/>
          <w:szCs w:val="28"/>
        </w:rPr>
      </w:pPr>
      <w:r w:rsidRPr="003E1310">
        <w:rPr>
          <w:rFonts w:cs="Times New Roman"/>
          <w:sz w:val="28"/>
          <w:szCs w:val="28"/>
        </w:rPr>
        <w:t xml:space="preserve">3) nodokļa maksātāju, </w:t>
      </w:r>
      <w:r w:rsidR="00D002D6" w:rsidRPr="003E1310">
        <w:rPr>
          <w:rFonts w:cs="Times New Roman"/>
          <w:sz w:val="28"/>
          <w:szCs w:val="28"/>
        </w:rPr>
        <w:t>kuru pārstāv</w:t>
      </w:r>
      <w:r w:rsidRPr="003E1310">
        <w:rPr>
          <w:rFonts w:cs="Times New Roman"/>
          <w:sz w:val="28"/>
          <w:szCs w:val="28"/>
        </w:rPr>
        <w:t xml:space="preserve"> starpniek</w:t>
      </w:r>
      <w:r w:rsidR="009B2500" w:rsidRPr="003E1310">
        <w:rPr>
          <w:rFonts w:cs="Times New Roman"/>
          <w:sz w:val="28"/>
          <w:szCs w:val="28"/>
        </w:rPr>
        <w:t>s</w:t>
      </w:r>
      <w:r w:rsidRPr="003E1310">
        <w:rPr>
          <w:rFonts w:cs="Times New Roman"/>
          <w:sz w:val="28"/>
          <w:szCs w:val="28"/>
        </w:rPr>
        <w:t>, ja iestājas vismaz viens no šādiem apstākļiem:</w:t>
      </w:r>
    </w:p>
    <w:p w14:paraId="311B5AB5" w14:textId="7108AB11" w:rsidR="00CD16B2" w:rsidRPr="003E1310" w:rsidRDefault="00CD16B2" w:rsidP="00510343">
      <w:pPr>
        <w:ind w:firstLine="720"/>
        <w:jc w:val="both"/>
        <w:rPr>
          <w:rFonts w:cs="Times New Roman"/>
          <w:sz w:val="28"/>
          <w:szCs w:val="28"/>
        </w:rPr>
      </w:pPr>
      <w:r w:rsidRPr="003E1310">
        <w:rPr>
          <w:rFonts w:cs="Times New Roman"/>
          <w:sz w:val="28"/>
          <w:szCs w:val="28"/>
        </w:rPr>
        <w:t xml:space="preserve">a) starpnieks, izmantojot Valsts ieņēmumu dienesta Elektroniskās deklarēšanas sistēmu, paziņo, ka šā panta </w:t>
      </w:r>
      <w:r w:rsidR="001E1378" w:rsidRPr="003E1310">
        <w:rPr>
          <w:rFonts w:cs="Times New Roman"/>
          <w:sz w:val="28"/>
          <w:szCs w:val="28"/>
        </w:rPr>
        <w:t>otrās daļas 2. un 3.</w:t>
      </w:r>
      <w:r w:rsidR="003909DD" w:rsidRPr="003E1310">
        <w:rPr>
          <w:rFonts w:cs="Times New Roman"/>
          <w:sz w:val="28"/>
          <w:szCs w:val="28"/>
        </w:rPr>
        <w:t> </w:t>
      </w:r>
      <w:r w:rsidR="001E1378" w:rsidRPr="003E1310">
        <w:rPr>
          <w:rFonts w:cs="Times New Roman"/>
          <w:sz w:val="28"/>
          <w:szCs w:val="28"/>
        </w:rPr>
        <w:t xml:space="preserve">punktā </w:t>
      </w:r>
      <w:r w:rsidRPr="003E1310">
        <w:rPr>
          <w:rFonts w:cs="Times New Roman"/>
          <w:sz w:val="28"/>
          <w:szCs w:val="28"/>
        </w:rPr>
        <w:t>minētais nodokļa maksātājs vairs neveic no treš</w:t>
      </w:r>
      <w:r w:rsidR="00E109DB" w:rsidRPr="003E1310">
        <w:rPr>
          <w:rFonts w:cs="Times New Roman"/>
          <w:sz w:val="28"/>
          <w:szCs w:val="28"/>
        </w:rPr>
        <w:t>aj</w:t>
      </w:r>
      <w:r w:rsidRPr="003E1310">
        <w:rPr>
          <w:rFonts w:cs="Times New Roman"/>
          <w:sz w:val="28"/>
          <w:szCs w:val="28"/>
        </w:rPr>
        <w:t>ām</w:t>
      </w:r>
      <w:r w:rsidR="00E109DB" w:rsidRPr="003E1310">
        <w:rPr>
          <w:rFonts w:cs="Times New Roman"/>
          <w:sz w:val="28"/>
          <w:szCs w:val="28"/>
        </w:rPr>
        <w:t xml:space="preserve"> valstīm vai trešajām</w:t>
      </w:r>
      <w:r w:rsidRPr="003E1310">
        <w:rPr>
          <w:rFonts w:cs="Times New Roman"/>
          <w:sz w:val="28"/>
          <w:szCs w:val="28"/>
        </w:rPr>
        <w:t xml:space="preserve"> teritorijām importētu preču tālpārdošanu</w:t>
      </w:r>
      <w:r w:rsidR="00052F49" w:rsidRPr="003E1310">
        <w:rPr>
          <w:rFonts w:cs="Times New Roman"/>
          <w:sz w:val="28"/>
          <w:szCs w:val="28"/>
        </w:rPr>
        <w:t>,</w:t>
      </w:r>
    </w:p>
    <w:p w14:paraId="01739079" w14:textId="06F677F5" w:rsidR="00CD16B2" w:rsidRPr="003E1310" w:rsidRDefault="00CD16B2" w:rsidP="00510343">
      <w:pPr>
        <w:ind w:firstLine="720"/>
        <w:jc w:val="both"/>
        <w:rPr>
          <w:rFonts w:cs="Times New Roman"/>
          <w:sz w:val="28"/>
          <w:szCs w:val="28"/>
        </w:rPr>
      </w:pPr>
      <w:r w:rsidRPr="003E1310">
        <w:rPr>
          <w:rFonts w:cs="Times New Roman"/>
          <w:sz w:val="28"/>
          <w:szCs w:val="28"/>
        </w:rPr>
        <w:t>b) ir citas pazīmes, kas liek uzskatīt, ka nodokļa maksātāja darbība, par kuru uzliek nodokli un uz kuru attiecas importa režīms, ir beigusies</w:t>
      </w:r>
      <w:r w:rsidR="00206765" w:rsidRPr="003E1310">
        <w:rPr>
          <w:rFonts w:cs="Times New Roman"/>
          <w:sz w:val="28"/>
          <w:szCs w:val="28"/>
        </w:rPr>
        <w:t>,</w:t>
      </w:r>
    </w:p>
    <w:p w14:paraId="497A26B5" w14:textId="7589C637" w:rsidR="00CD16B2" w:rsidRPr="003E1310" w:rsidRDefault="00CD16B2" w:rsidP="00510343">
      <w:pPr>
        <w:ind w:firstLine="720"/>
        <w:jc w:val="both"/>
        <w:rPr>
          <w:rFonts w:cs="Times New Roman"/>
          <w:sz w:val="28"/>
          <w:szCs w:val="28"/>
        </w:rPr>
      </w:pPr>
      <w:r w:rsidRPr="003E1310">
        <w:rPr>
          <w:rFonts w:cs="Times New Roman"/>
          <w:sz w:val="28"/>
          <w:szCs w:val="28"/>
        </w:rPr>
        <w:t>c) nodokļa maksātājs vairs neatbilst nosacījumiem, kas nepieciešami importa režīma izmantošanai</w:t>
      </w:r>
      <w:r w:rsidR="00052F49" w:rsidRPr="003E1310">
        <w:rPr>
          <w:rFonts w:cs="Times New Roman"/>
          <w:sz w:val="28"/>
          <w:szCs w:val="28"/>
        </w:rPr>
        <w:t>,</w:t>
      </w:r>
    </w:p>
    <w:p w14:paraId="6E2BC2CC" w14:textId="4186206B" w:rsidR="00CD16B2" w:rsidRPr="003E1310" w:rsidRDefault="00CD16B2" w:rsidP="00510343">
      <w:pPr>
        <w:ind w:firstLine="720"/>
        <w:jc w:val="both"/>
        <w:rPr>
          <w:rFonts w:cs="Times New Roman"/>
          <w:sz w:val="28"/>
          <w:szCs w:val="28"/>
        </w:rPr>
      </w:pPr>
      <w:r w:rsidRPr="003E1310">
        <w:rPr>
          <w:rFonts w:cs="Times New Roman"/>
          <w:sz w:val="28"/>
          <w:szCs w:val="28"/>
        </w:rPr>
        <w:t>d) nodokļa maksātājs pastāvīgi neievēro noteikumus attiecībā uz importa režīmu</w:t>
      </w:r>
      <w:r w:rsidR="00052F49" w:rsidRPr="003E1310">
        <w:rPr>
          <w:rFonts w:cs="Times New Roman"/>
          <w:sz w:val="28"/>
          <w:szCs w:val="28"/>
        </w:rPr>
        <w:t>,</w:t>
      </w:r>
    </w:p>
    <w:p w14:paraId="1FDCF7A2" w14:textId="5B02AFD1" w:rsidR="00CD16B2" w:rsidRPr="003E1310" w:rsidRDefault="00CD16B2" w:rsidP="00510343">
      <w:pPr>
        <w:ind w:firstLine="720"/>
        <w:jc w:val="both"/>
        <w:rPr>
          <w:rFonts w:cs="Times New Roman"/>
          <w:sz w:val="28"/>
          <w:szCs w:val="28"/>
        </w:rPr>
      </w:pPr>
      <w:r w:rsidRPr="003E1310">
        <w:rPr>
          <w:rFonts w:cs="Times New Roman"/>
          <w:sz w:val="28"/>
          <w:szCs w:val="28"/>
        </w:rPr>
        <w:t xml:space="preserve">e) starpnieks, izmantojot Valsts ieņēmumu dienesta Elektroniskās deklarēšanas sistēmu, paziņo, ka </w:t>
      </w:r>
      <w:r w:rsidR="003909DD" w:rsidRPr="003E1310">
        <w:rPr>
          <w:rFonts w:cs="Times New Roman"/>
          <w:sz w:val="28"/>
          <w:szCs w:val="28"/>
        </w:rPr>
        <w:t xml:space="preserve">viņš </w:t>
      </w:r>
      <w:r w:rsidRPr="003E1310">
        <w:rPr>
          <w:rFonts w:cs="Times New Roman"/>
          <w:sz w:val="28"/>
          <w:szCs w:val="28"/>
        </w:rPr>
        <w:t>vairs nepārstāv šo nodokļa maksātāju.</w:t>
      </w:r>
    </w:p>
    <w:p w14:paraId="074C3B2F" w14:textId="0EF0249A" w:rsidR="00AE5D51" w:rsidRPr="003E1310" w:rsidRDefault="00A11520" w:rsidP="004412B3">
      <w:pPr>
        <w:ind w:firstLine="709"/>
        <w:jc w:val="both"/>
        <w:rPr>
          <w:rFonts w:cs="Times New Roman"/>
          <w:sz w:val="28"/>
          <w:szCs w:val="28"/>
        </w:rPr>
      </w:pPr>
      <w:bookmarkStart w:id="22" w:name="_Hlk43111660"/>
      <w:r w:rsidRPr="003E1310">
        <w:rPr>
          <w:rFonts w:cs="Times New Roman"/>
          <w:sz w:val="28"/>
          <w:szCs w:val="28"/>
        </w:rPr>
        <w:t>(12) </w:t>
      </w:r>
      <w:r w:rsidR="00F5128C" w:rsidRPr="003E1310">
        <w:rPr>
          <w:rFonts w:cs="Times New Roman"/>
          <w:sz w:val="28"/>
          <w:szCs w:val="28"/>
        </w:rPr>
        <w:t xml:space="preserve">Importējot </w:t>
      </w:r>
      <w:r w:rsidR="00E109DB" w:rsidRPr="003E1310">
        <w:rPr>
          <w:rFonts w:cs="Times New Roman"/>
          <w:sz w:val="28"/>
          <w:szCs w:val="28"/>
        </w:rPr>
        <w:t>no trešajām valstīm vai trešajām teritorijām pre</w:t>
      </w:r>
      <w:r w:rsidR="00F5128C" w:rsidRPr="003E1310">
        <w:rPr>
          <w:rFonts w:cs="Times New Roman"/>
          <w:sz w:val="28"/>
          <w:szCs w:val="28"/>
        </w:rPr>
        <w:t>ces</w:t>
      </w:r>
      <w:r w:rsidR="00E109DB" w:rsidRPr="003E1310">
        <w:rPr>
          <w:rFonts w:cs="Times New Roman"/>
          <w:sz w:val="28"/>
          <w:szCs w:val="28"/>
        </w:rPr>
        <w:t xml:space="preserve"> tālpārdošan</w:t>
      </w:r>
      <w:r w:rsidR="00F5128C" w:rsidRPr="003E1310">
        <w:rPr>
          <w:rFonts w:cs="Times New Roman"/>
          <w:sz w:val="28"/>
          <w:szCs w:val="28"/>
        </w:rPr>
        <w:t>ai,</w:t>
      </w:r>
      <w:r w:rsidR="00E109DB" w:rsidRPr="003E1310">
        <w:rPr>
          <w:rFonts w:cs="Times New Roman"/>
          <w:sz w:val="28"/>
          <w:szCs w:val="28"/>
        </w:rPr>
        <w:t xml:space="preserve"> </w:t>
      </w:r>
      <w:r w:rsidR="00F5128C" w:rsidRPr="003E1310">
        <w:rPr>
          <w:rFonts w:cs="Times New Roman"/>
          <w:sz w:val="28"/>
          <w:szCs w:val="28"/>
        </w:rPr>
        <w:t>ar nodokli apliekams darījums</w:t>
      </w:r>
      <w:r w:rsidR="00266813" w:rsidRPr="003E1310">
        <w:rPr>
          <w:rFonts w:cs="Times New Roman"/>
          <w:sz w:val="28"/>
          <w:szCs w:val="28"/>
        </w:rPr>
        <w:t xml:space="preserve"> ir radies un n</w:t>
      </w:r>
      <w:r w:rsidR="00F5128C" w:rsidRPr="003E1310">
        <w:rPr>
          <w:rFonts w:cs="Times New Roman"/>
          <w:sz w:val="28"/>
          <w:szCs w:val="28"/>
        </w:rPr>
        <w:t xml:space="preserve">odokli no trešajām valstīm vai trešajām teritorijām importētu preču tālpārdošanas </w:t>
      </w:r>
      <w:r w:rsidR="00E109DB" w:rsidRPr="003E1310">
        <w:rPr>
          <w:rFonts w:cs="Times New Roman"/>
          <w:sz w:val="28"/>
          <w:szCs w:val="28"/>
        </w:rPr>
        <w:t>darījumam piemēro preču piegādes brīdī. Preces uzskata par piegādātām brīdī, kad ir saņemts maksājums.</w:t>
      </w:r>
    </w:p>
    <w:bookmarkEnd w:id="22"/>
    <w:p w14:paraId="6842FDBB" w14:textId="1355FF0E" w:rsidR="00C4623C" w:rsidRPr="003E1310" w:rsidRDefault="00C4623C" w:rsidP="00002453">
      <w:pPr>
        <w:ind w:firstLine="709"/>
        <w:jc w:val="both"/>
        <w:rPr>
          <w:rFonts w:cs="Times New Roman"/>
          <w:sz w:val="28"/>
          <w:szCs w:val="28"/>
        </w:rPr>
      </w:pPr>
      <w:r w:rsidRPr="003E1310">
        <w:rPr>
          <w:rFonts w:cs="Times New Roman"/>
          <w:sz w:val="28"/>
          <w:szCs w:val="28"/>
        </w:rPr>
        <w:t>(1</w:t>
      </w:r>
      <w:r w:rsidR="00A11520" w:rsidRPr="003E1310">
        <w:rPr>
          <w:rFonts w:cs="Times New Roman"/>
          <w:sz w:val="28"/>
          <w:szCs w:val="28"/>
        </w:rPr>
        <w:t>3</w:t>
      </w:r>
      <w:r w:rsidRPr="003E1310">
        <w:rPr>
          <w:rFonts w:cs="Times New Roman"/>
          <w:sz w:val="28"/>
          <w:szCs w:val="28"/>
        </w:rPr>
        <w:t>) Šā panta otrajā daļā minētais nodokļa maksātājs vai starpnieks</w:t>
      </w:r>
      <w:r w:rsidR="007B290A" w:rsidRPr="003E1310">
        <w:rPr>
          <w:rFonts w:cs="Times New Roman"/>
          <w:sz w:val="28"/>
          <w:szCs w:val="28"/>
        </w:rPr>
        <w:t xml:space="preserve"> </w:t>
      </w:r>
      <w:r w:rsidRPr="003E1310">
        <w:rPr>
          <w:rFonts w:cs="Times New Roman"/>
          <w:sz w:val="28"/>
          <w:szCs w:val="28"/>
        </w:rPr>
        <w:t>līdz nākamā mēneša beigām, kas seko taksācijas periodam, iesniedz Valsts ieņēmumu dienest</w:t>
      </w:r>
      <w:r w:rsidR="00266813" w:rsidRPr="003E1310">
        <w:rPr>
          <w:rFonts w:cs="Times New Roman"/>
          <w:sz w:val="28"/>
          <w:szCs w:val="28"/>
        </w:rPr>
        <w:t>am, izmantojot Valsts ieņēmumu dienesta Elektroniskās deklarēšanas sistēmu,</w:t>
      </w:r>
      <w:r w:rsidRPr="003E1310">
        <w:rPr>
          <w:rFonts w:cs="Times New Roman"/>
          <w:sz w:val="28"/>
          <w:szCs w:val="28"/>
        </w:rPr>
        <w:t xml:space="preserve"> </w:t>
      </w:r>
      <w:r w:rsidR="00266813" w:rsidRPr="003E1310">
        <w:rPr>
          <w:rFonts w:cs="Times New Roman"/>
          <w:sz w:val="28"/>
          <w:szCs w:val="28"/>
        </w:rPr>
        <w:t xml:space="preserve">par katru mēnesi </w:t>
      </w:r>
      <w:r w:rsidRPr="003E1310">
        <w:rPr>
          <w:rFonts w:cs="Times New Roman"/>
          <w:sz w:val="28"/>
          <w:szCs w:val="28"/>
        </w:rPr>
        <w:t xml:space="preserve">nodokļa deklarāciju </w:t>
      </w:r>
      <w:r w:rsidR="00215071" w:rsidRPr="003E1310">
        <w:rPr>
          <w:rFonts w:cs="Times New Roman"/>
          <w:sz w:val="28"/>
          <w:szCs w:val="28"/>
        </w:rPr>
        <w:t xml:space="preserve">par darījumiem, </w:t>
      </w:r>
      <w:r w:rsidR="008E10F9" w:rsidRPr="003E1310">
        <w:rPr>
          <w:rFonts w:cs="Times New Roman"/>
          <w:sz w:val="28"/>
          <w:szCs w:val="28"/>
        </w:rPr>
        <w:t xml:space="preserve">uz kuriem </w:t>
      </w:r>
      <w:r w:rsidRPr="003E1310">
        <w:rPr>
          <w:rFonts w:cs="Times New Roman"/>
          <w:sz w:val="28"/>
          <w:szCs w:val="28"/>
        </w:rPr>
        <w:t xml:space="preserve">attiecas </w:t>
      </w:r>
      <w:r w:rsidR="00DB6406" w:rsidRPr="003E1310">
        <w:rPr>
          <w:rFonts w:cs="Times New Roman"/>
          <w:sz w:val="28"/>
          <w:szCs w:val="28"/>
        </w:rPr>
        <w:t>importa</w:t>
      </w:r>
      <w:r w:rsidRPr="003E1310">
        <w:rPr>
          <w:rFonts w:cs="Times New Roman"/>
          <w:sz w:val="28"/>
          <w:szCs w:val="28"/>
        </w:rPr>
        <w:t xml:space="preserve"> režīms. Minēto nodokļa deklarāciju iesniedz arī tad, ja nodokļa maksātājs attiecīgos darījumus nav veicis.</w:t>
      </w:r>
    </w:p>
    <w:p w14:paraId="747209AD" w14:textId="33FCB946" w:rsidR="000B45DF" w:rsidRPr="003E1310" w:rsidRDefault="00CE55F8" w:rsidP="00441F40">
      <w:pPr>
        <w:ind w:firstLine="709"/>
        <w:jc w:val="both"/>
        <w:rPr>
          <w:rFonts w:cs="Times New Roman"/>
          <w:sz w:val="28"/>
          <w:szCs w:val="28"/>
        </w:rPr>
      </w:pPr>
      <w:bookmarkStart w:id="23" w:name="_Hlk42780632"/>
      <w:r w:rsidRPr="003E1310">
        <w:rPr>
          <w:rFonts w:cs="Times New Roman"/>
          <w:sz w:val="28"/>
          <w:szCs w:val="28"/>
        </w:rPr>
        <w:t>(1</w:t>
      </w:r>
      <w:r w:rsidR="00A11520" w:rsidRPr="003E1310">
        <w:rPr>
          <w:rFonts w:cs="Times New Roman"/>
          <w:sz w:val="28"/>
          <w:szCs w:val="28"/>
        </w:rPr>
        <w:t>4</w:t>
      </w:r>
      <w:r w:rsidRPr="003E1310">
        <w:rPr>
          <w:rFonts w:cs="Times New Roman"/>
          <w:sz w:val="28"/>
          <w:szCs w:val="28"/>
        </w:rPr>
        <w:t>) </w:t>
      </w:r>
      <w:r w:rsidR="000B45DF" w:rsidRPr="003E1310">
        <w:rPr>
          <w:rFonts w:cs="Times New Roman"/>
          <w:sz w:val="28"/>
          <w:szCs w:val="28"/>
        </w:rPr>
        <w:t xml:space="preserve">Ja </w:t>
      </w:r>
      <w:r w:rsidR="00CE4431" w:rsidRPr="003E1310">
        <w:rPr>
          <w:rFonts w:cs="Times New Roman"/>
          <w:sz w:val="28"/>
          <w:szCs w:val="28"/>
        </w:rPr>
        <w:t xml:space="preserve">nodokļa deklarācija ir iesniedzama saskaņā ar šā panta </w:t>
      </w:r>
      <w:r w:rsidR="00E109DB" w:rsidRPr="003E1310">
        <w:rPr>
          <w:rFonts w:cs="Times New Roman"/>
          <w:sz w:val="28"/>
          <w:szCs w:val="28"/>
        </w:rPr>
        <w:t>trīspads</w:t>
      </w:r>
      <w:r w:rsidR="00CE4431" w:rsidRPr="003E1310">
        <w:rPr>
          <w:rFonts w:cs="Times New Roman"/>
          <w:sz w:val="28"/>
          <w:szCs w:val="28"/>
        </w:rPr>
        <w:t xml:space="preserve">mito daļu, </w:t>
      </w:r>
      <w:r w:rsidR="00EB3503" w:rsidRPr="003E1310">
        <w:rPr>
          <w:rFonts w:cs="Times New Roman"/>
          <w:sz w:val="28"/>
          <w:szCs w:val="28"/>
        </w:rPr>
        <w:t xml:space="preserve">importa brīdī </w:t>
      </w:r>
      <w:r w:rsidR="00F5128C" w:rsidRPr="003E1310">
        <w:rPr>
          <w:rFonts w:cs="Times New Roman"/>
          <w:sz w:val="28"/>
          <w:szCs w:val="28"/>
        </w:rPr>
        <w:t xml:space="preserve">nodokļa piemērošanas nolūkā </w:t>
      </w:r>
      <w:r w:rsidR="00EB3503" w:rsidRPr="003E1310">
        <w:rPr>
          <w:rFonts w:cs="Times New Roman"/>
          <w:sz w:val="28"/>
          <w:szCs w:val="28"/>
        </w:rPr>
        <w:t>ne</w:t>
      </w:r>
      <w:r w:rsidR="007E6C1C" w:rsidRPr="003E1310">
        <w:rPr>
          <w:rFonts w:cs="Times New Roman"/>
          <w:sz w:val="28"/>
          <w:szCs w:val="28"/>
        </w:rPr>
        <w:t>uzliek</w:t>
      </w:r>
      <w:r w:rsidR="00EB3503" w:rsidRPr="003E1310">
        <w:rPr>
          <w:rFonts w:cs="Times New Roman"/>
          <w:sz w:val="28"/>
          <w:szCs w:val="28"/>
        </w:rPr>
        <w:t xml:space="preserve"> papildu saistības vai formalitātes.</w:t>
      </w:r>
    </w:p>
    <w:bookmarkEnd w:id="23"/>
    <w:p w14:paraId="23A96A1D" w14:textId="73C1A4B5" w:rsidR="00C4623C" w:rsidRPr="003E1310" w:rsidRDefault="00C4623C" w:rsidP="00DB6406">
      <w:pPr>
        <w:ind w:firstLine="709"/>
        <w:jc w:val="both"/>
        <w:rPr>
          <w:rFonts w:cs="Times New Roman"/>
          <w:sz w:val="28"/>
          <w:szCs w:val="28"/>
        </w:rPr>
      </w:pPr>
      <w:r w:rsidRPr="003E1310">
        <w:rPr>
          <w:rFonts w:cs="Times New Roman"/>
          <w:sz w:val="28"/>
          <w:szCs w:val="28"/>
        </w:rPr>
        <w:lastRenderedPageBreak/>
        <w:t>(1</w:t>
      </w:r>
      <w:r w:rsidR="00A11520" w:rsidRPr="003E1310">
        <w:rPr>
          <w:rFonts w:cs="Times New Roman"/>
          <w:sz w:val="28"/>
          <w:szCs w:val="28"/>
        </w:rPr>
        <w:t>5</w:t>
      </w:r>
      <w:r w:rsidRPr="003E1310">
        <w:rPr>
          <w:rFonts w:cs="Times New Roman"/>
          <w:sz w:val="28"/>
          <w:szCs w:val="28"/>
        </w:rPr>
        <w:t>) Nodokli, kas aprēķināts par taksācijas periodu, iemaksā valsts budžetā līdz nākamā mēneša beigām, kas seko taksācijas periodam, par kuru iesniegta nodokļa deklarācija.</w:t>
      </w:r>
    </w:p>
    <w:p w14:paraId="3558A431" w14:textId="44AB8CD4" w:rsidR="00A11520" w:rsidRPr="003E1310" w:rsidRDefault="00A11520" w:rsidP="00A11520">
      <w:pPr>
        <w:ind w:firstLine="709"/>
        <w:jc w:val="both"/>
        <w:rPr>
          <w:rFonts w:cs="Times New Roman"/>
          <w:sz w:val="28"/>
          <w:szCs w:val="28"/>
        </w:rPr>
      </w:pPr>
      <w:r w:rsidRPr="003E1310">
        <w:rPr>
          <w:rFonts w:cs="Times New Roman"/>
          <w:sz w:val="28"/>
          <w:szCs w:val="28"/>
        </w:rPr>
        <w:t>(16) Šā panta otrajā daļā minētajam nodokļa maksātājam nodokļa summu par iekšzemē iegādātajām precēm un saņemtajiem pakalpojumiem importa režīma ietvaros veicamo darījumu nodrošināšanai atmaksā no valsts budžeta, piemērojot šā likuma 112. vai 113</w:t>
      </w:r>
      <w:r w:rsidR="00383B07" w:rsidRPr="003E1310">
        <w:rPr>
          <w:rFonts w:cs="Times New Roman"/>
          <w:sz w:val="28"/>
          <w:szCs w:val="28"/>
        </w:rPr>
        <w:t>. pant</w:t>
      </w:r>
      <w:r w:rsidRPr="003E1310">
        <w:rPr>
          <w:rFonts w:cs="Times New Roman"/>
          <w:sz w:val="28"/>
          <w:szCs w:val="28"/>
        </w:rPr>
        <w:t>ā noteikto kārtību.</w:t>
      </w:r>
    </w:p>
    <w:p w14:paraId="249FB47C" w14:textId="64A155D5" w:rsidR="00A11520" w:rsidRPr="003E1310" w:rsidRDefault="00A11520" w:rsidP="00A11520">
      <w:pPr>
        <w:ind w:firstLine="709"/>
        <w:jc w:val="both"/>
        <w:rPr>
          <w:rFonts w:cs="Times New Roman"/>
          <w:sz w:val="28"/>
          <w:szCs w:val="28"/>
        </w:rPr>
      </w:pPr>
      <w:r w:rsidRPr="003E1310">
        <w:rPr>
          <w:rFonts w:cs="Times New Roman"/>
          <w:sz w:val="28"/>
          <w:szCs w:val="28"/>
        </w:rPr>
        <w:t>(17) Ja šā panta otrajā daļā minētais nodokļa maksātājs iekšzemē veic arī darbības, uz kurām neattiec</w:t>
      </w:r>
      <w:r w:rsidR="007B290A" w:rsidRPr="003E1310">
        <w:rPr>
          <w:rFonts w:cs="Times New Roman"/>
          <w:sz w:val="28"/>
          <w:szCs w:val="28"/>
        </w:rPr>
        <w:t>a</w:t>
      </w:r>
      <w:r w:rsidRPr="003E1310">
        <w:rPr>
          <w:rFonts w:cs="Times New Roman"/>
          <w:sz w:val="28"/>
          <w:szCs w:val="28"/>
        </w:rPr>
        <w:t>s importa režīms un saistībā ar kurām nodokļa piemērošanas nolūkā ir jābūt reģistrētam Valsts ieņēmumu dienesta pievienotās vērtības nodokļa maksātāju reģistrā, tas nodokļa summu par precēm un pakalpojumiem savu darījumu nodrošināšanai atskaita nodokļa deklarācijā, kas iesniedzama saskaņā ar šā likuma 117</w:t>
      </w:r>
      <w:r w:rsidR="00383B07" w:rsidRPr="003E1310">
        <w:rPr>
          <w:rFonts w:cs="Times New Roman"/>
          <w:sz w:val="28"/>
          <w:szCs w:val="28"/>
        </w:rPr>
        <w:t>. pant</w:t>
      </w:r>
      <w:r w:rsidRPr="003E1310">
        <w:rPr>
          <w:rFonts w:cs="Times New Roman"/>
          <w:sz w:val="28"/>
          <w:szCs w:val="28"/>
        </w:rPr>
        <w:t>u.</w:t>
      </w:r>
    </w:p>
    <w:p w14:paraId="1DDBB3DE" w14:textId="3BF336D4" w:rsidR="008617CD" w:rsidRPr="003E1310" w:rsidRDefault="008617CD" w:rsidP="00002453">
      <w:pPr>
        <w:ind w:firstLine="709"/>
        <w:jc w:val="both"/>
        <w:rPr>
          <w:rFonts w:cs="Times New Roman"/>
          <w:sz w:val="28"/>
          <w:szCs w:val="28"/>
        </w:rPr>
      </w:pPr>
      <w:r w:rsidRPr="003E1310">
        <w:rPr>
          <w:rFonts w:cs="Times New Roman"/>
          <w:sz w:val="28"/>
          <w:szCs w:val="28"/>
        </w:rPr>
        <w:t>(18) Šā panta otrajā daļā minētajam nodokļa maksātājam un starpniekam ir pienākums:</w:t>
      </w:r>
    </w:p>
    <w:p w14:paraId="109015AE" w14:textId="5DE95F53" w:rsidR="008617CD" w:rsidRPr="003E1310" w:rsidRDefault="008617CD" w:rsidP="00F15E5D">
      <w:pPr>
        <w:ind w:firstLine="720"/>
        <w:jc w:val="both"/>
        <w:rPr>
          <w:rFonts w:cs="Times New Roman"/>
          <w:sz w:val="28"/>
          <w:szCs w:val="28"/>
        </w:rPr>
      </w:pPr>
      <w:r w:rsidRPr="003E1310">
        <w:rPr>
          <w:rFonts w:cs="Times New Roman"/>
          <w:sz w:val="28"/>
          <w:szCs w:val="28"/>
        </w:rPr>
        <w:t xml:space="preserve">1) izmantojot Valsts ieņēmumu dienesta Elektroniskās deklarēšanas sistēmu, </w:t>
      </w:r>
      <w:r w:rsidR="007B290A" w:rsidRPr="003E1310">
        <w:rPr>
          <w:rFonts w:cs="Times New Roman"/>
          <w:sz w:val="28"/>
          <w:szCs w:val="28"/>
        </w:rPr>
        <w:t xml:space="preserve">paziņot </w:t>
      </w:r>
      <w:r w:rsidRPr="003E1310">
        <w:rPr>
          <w:rFonts w:cs="Times New Roman"/>
          <w:sz w:val="28"/>
          <w:szCs w:val="28"/>
        </w:rPr>
        <w:t xml:space="preserve">par savas darbības izmaiņām, kuru dēļ vairs netiek īstenoti attiecīgie nosacījumi, lai tas varētu izmantot </w:t>
      </w:r>
      <w:r w:rsidR="00EE5BE0" w:rsidRPr="003E1310">
        <w:rPr>
          <w:rFonts w:cs="Times New Roman"/>
          <w:sz w:val="28"/>
          <w:szCs w:val="28"/>
        </w:rPr>
        <w:t>importa</w:t>
      </w:r>
      <w:r w:rsidRPr="003E1310">
        <w:rPr>
          <w:rFonts w:cs="Times New Roman"/>
          <w:sz w:val="28"/>
          <w:szCs w:val="28"/>
        </w:rPr>
        <w:t xml:space="preserve"> režīmu, </w:t>
      </w:r>
      <w:r w:rsidR="007B290A" w:rsidRPr="003E1310">
        <w:rPr>
          <w:rFonts w:cs="Times New Roman"/>
          <w:sz w:val="28"/>
          <w:szCs w:val="28"/>
        </w:rPr>
        <w:t xml:space="preserve">un </w:t>
      </w:r>
      <w:r w:rsidRPr="003E1310">
        <w:rPr>
          <w:rFonts w:cs="Times New Roman"/>
          <w:sz w:val="28"/>
          <w:szCs w:val="28"/>
        </w:rPr>
        <w:t xml:space="preserve">to, kad </w:t>
      </w:r>
      <w:r w:rsidR="007B290A" w:rsidRPr="003E1310">
        <w:rPr>
          <w:rFonts w:cs="Times New Roman"/>
          <w:sz w:val="28"/>
          <w:szCs w:val="28"/>
        </w:rPr>
        <w:t xml:space="preserve">viņš </w:t>
      </w:r>
      <w:r w:rsidRPr="003E1310">
        <w:rPr>
          <w:rFonts w:cs="Times New Roman"/>
          <w:sz w:val="28"/>
          <w:szCs w:val="28"/>
        </w:rPr>
        <w:t xml:space="preserve">izbeidz izmantot minēto režīmu, </w:t>
      </w:r>
      <w:r w:rsidR="007B290A" w:rsidRPr="003E1310">
        <w:rPr>
          <w:rFonts w:cs="Times New Roman"/>
          <w:sz w:val="28"/>
          <w:szCs w:val="28"/>
        </w:rPr>
        <w:t xml:space="preserve">kā arī </w:t>
      </w:r>
      <w:r w:rsidRPr="003E1310">
        <w:rPr>
          <w:rFonts w:cs="Times New Roman"/>
          <w:sz w:val="28"/>
          <w:szCs w:val="28"/>
        </w:rPr>
        <w:t>citām izmaiņām reģistrācijas datos;</w:t>
      </w:r>
    </w:p>
    <w:p w14:paraId="029C7960" w14:textId="77777777" w:rsidR="008617CD" w:rsidRPr="003E1310" w:rsidRDefault="008617CD" w:rsidP="00F15E5D">
      <w:pPr>
        <w:ind w:firstLine="720"/>
        <w:jc w:val="both"/>
        <w:rPr>
          <w:rFonts w:cs="Times New Roman"/>
          <w:sz w:val="28"/>
          <w:szCs w:val="28"/>
        </w:rPr>
      </w:pPr>
      <w:r w:rsidRPr="003E1310">
        <w:rPr>
          <w:rFonts w:cs="Times New Roman"/>
          <w:sz w:val="28"/>
          <w:szCs w:val="28"/>
        </w:rPr>
        <w:t xml:space="preserve">2) nodrošināt detalizētu uzskaiti par darījumiem, uz kuriem attiecas </w:t>
      </w:r>
      <w:r w:rsidR="00EE5BE0" w:rsidRPr="003E1310">
        <w:rPr>
          <w:rFonts w:cs="Times New Roman"/>
          <w:sz w:val="28"/>
          <w:szCs w:val="28"/>
        </w:rPr>
        <w:t>importa</w:t>
      </w:r>
      <w:r w:rsidRPr="003E1310">
        <w:rPr>
          <w:rFonts w:cs="Times New Roman"/>
          <w:sz w:val="28"/>
          <w:szCs w:val="28"/>
        </w:rPr>
        <w:t xml:space="preserve"> režīms</w:t>
      </w:r>
      <w:r w:rsidR="00EE5BE0" w:rsidRPr="003E1310">
        <w:rPr>
          <w:rFonts w:cs="Times New Roman"/>
          <w:sz w:val="28"/>
          <w:szCs w:val="28"/>
        </w:rPr>
        <w:t>. Starpnieks veic uzskaiti atsevišķi par katru nodokļa maksātāju, ko tas pārstāv</w:t>
      </w:r>
      <w:r w:rsidRPr="003E1310">
        <w:rPr>
          <w:rFonts w:cs="Times New Roman"/>
          <w:sz w:val="28"/>
          <w:szCs w:val="28"/>
        </w:rPr>
        <w:t>;</w:t>
      </w:r>
    </w:p>
    <w:p w14:paraId="47E8FE17" w14:textId="74E8431E" w:rsidR="008617CD" w:rsidRPr="003E1310" w:rsidRDefault="008617CD" w:rsidP="00F15E5D">
      <w:pPr>
        <w:ind w:firstLine="720"/>
        <w:jc w:val="both"/>
        <w:rPr>
          <w:rFonts w:cs="Times New Roman"/>
          <w:sz w:val="28"/>
          <w:szCs w:val="28"/>
        </w:rPr>
      </w:pPr>
      <w:r w:rsidRPr="003E1310">
        <w:rPr>
          <w:rFonts w:cs="Times New Roman"/>
          <w:sz w:val="28"/>
          <w:szCs w:val="28"/>
        </w:rPr>
        <w:t>3) lai pierādītu nodokļa aprēķinu pareizību, glabāt uzskait</w:t>
      </w:r>
      <w:r w:rsidR="007B290A" w:rsidRPr="003E1310">
        <w:rPr>
          <w:rFonts w:cs="Times New Roman"/>
          <w:sz w:val="28"/>
          <w:szCs w:val="28"/>
        </w:rPr>
        <w:t>es datus</w:t>
      </w:r>
      <w:r w:rsidRPr="003E1310">
        <w:rPr>
          <w:rFonts w:cs="Times New Roman"/>
          <w:sz w:val="28"/>
          <w:szCs w:val="28"/>
        </w:rPr>
        <w:t xml:space="preserve"> 10 gadus pēc tā gada 31.</w:t>
      </w:r>
      <w:r w:rsidR="007B290A" w:rsidRPr="003E1310">
        <w:rPr>
          <w:rFonts w:cs="Times New Roman"/>
          <w:sz w:val="28"/>
          <w:szCs w:val="28"/>
        </w:rPr>
        <w:t> </w:t>
      </w:r>
      <w:r w:rsidRPr="003E1310">
        <w:rPr>
          <w:rFonts w:cs="Times New Roman"/>
          <w:sz w:val="28"/>
          <w:szCs w:val="28"/>
        </w:rPr>
        <w:t>decembra, kad veikti darījumi;</w:t>
      </w:r>
    </w:p>
    <w:p w14:paraId="50688442" w14:textId="6997728A" w:rsidR="008617CD" w:rsidRPr="003E1310" w:rsidRDefault="008617CD" w:rsidP="00F15E5D">
      <w:pPr>
        <w:ind w:firstLine="720"/>
        <w:jc w:val="both"/>
        <w:rPr>
          <w:rFonts w:cs="Times New Roman"/>
          <w:sz w:val="28"/>
          <w:szCs w:val="28"/>
        </w:rPr>
      </w:pPr>
      <w:r w:rsidRPr="003E1310">
        <w:rPr>
          <w:rFonts w:cs="Times New Roman"/>
          <w:sz w:val="28"/>
          <w:szCs w:val="28"/>
        </w:rPr>
        <w:t xml:space="preserve">4) izmantojot Valsts ieņēmumu dienesta Elektroniskās deklarēšanas sistēmu, </w:t>
      </w:r>
      <w:r w:rsidR="007B290A" w:rsidRPr="003E1310">
        <w:rPr>
          <w:rFonts w:cs="Times New Roman"/>
          <w:sz w:val="28"/>
          <w:szCs w:val="28"/>
        </w:rPr>
        <w:t xml:space="preserve">pēc Valsts ieņēmumu dienesta pieprasījuma </w:t>
      </w:r>
      <w:r w:rsidRPr="003E1310">
        <w:rPr>
          <w:rFonts w:cs="Times New Roman"/>
          <w:sz w:val="28"/>
          <w:szCs w:val="28"/>
        </w:rPr>
        <w:t>iesniegt uzskait</w:t>
      </w:r>
      <w:r w:rsidR="007B290A" w:rsidRPr="003E1310">
        <w:rPr>
          <w:rFonts w:cs="Times New Roman"/>
          <w:sz w:val="28"/>
          <w:szCs w:val="28"/>
        </w:rPr>
        <w:t>es datus</w:t>
      </w:r>
      <w:r w:rsidRPr="003E1310">
        <w:rPr>
          <w:rFonts w:cs="Times New Roman"/>
          <w:sz w:val="28"/>
          <w:szCs w:val="28"/>
        </w:rPr>
        <w:t xml:space="preserve"> par katru atsevišķu darījumu veidu.</w:t>
      </w:r>
    </w:p>
    <w:p w14:paraId="54A6C8E4" w14:textId="71EC4A0A" w:rsidR="00601E16" w:rsidRPr="003E1310" w:rsidRDefault="008617CD" w:rsidP="00002453">
      <w:pPr>
        <w:ind w:firstLine="709"/>
        <w:jc w:val="both"/>
        <w:rPr>
          <w:rFonts w:cs="Times New Roman"/>
          <w:spacing w:val="-2"/>
          <w:sz w:val="28"/>
          <w:szCs w:val="28"/>
        </w:rPr>
      </w:pPr>
      <w:r w:rsidRPr="003E1310">
        <w:rPr>
          <w:rFonts w:cs="Times New Roman"/>
          <w:spacing w:val="-2"/>
          <w:sz w:val="28"/>
          <w:szCs w:val="28"/>
        </w:rPr>
        <w:t>(1</w:t>
      </w:r>
      <w:r w:rsidR="00EE5BE0" w:rsidRPr="003E1310">
        <w:rPr>
          <w:rFonts w:cs="Times New Roman"/>
          <w:spacing w:val="-2"/>
          <w:sz w:val="28"/>
          <w:szCs w:val="28"/>
        </w:rPr>
        <w:t>9</w:t>
      </w:r>
      <w:r w:rsidRPr="003E1310">
        <w:rPr>
          <w:rFonts w:cs="Times New Roman"/>
          <w:spacing w:val="-2"/>
          <w:sz w:val="28"/>
          <w:szCs w:val="28"/>
        </w:rPr>
        <w:t xml:space="preserve">) Ministru kabinets nosaka </w:t>
      </w:r>
      <w:r w:rsidRPr="003E1310">
        <w:rPr>
          <w:rFonts w:eastAsia="Times New Roman" w:cs="Times New Roman"/>
          <w:spacing w:val="-2"/>
          <w:sz w:val="28"/>
          <w:szCs w:val="28"/>
          <w:lang w:eastAsia="lv-LV"/>
        </w:rPr>
        <w:t>kārtību, kādā šā panta pirmās daļas 2.</w:t>
      </w:r>
      <w:r w:rsidR="00206765" w:rsidRPr="003E1310">
        <w:rPr>
          <w:rFonts w:eastAsia="Times New Roman" w:cs="Times New Roman"/>
          <w:spacing w:val="-2"/>
          <w:sz w:val="28"/>
          <w:szCs w:val="28"/>
          <w:lang w:eastAsia="lv-LV"/>
        </w:rPr>
        <w:t xml:space="preserve"> </w:t>
      </w:r>
      <w:r w:rsidRPr="003E1310">
        <w:rPr>
          <w:rFonts w:eastAsia="Times New Roman" w:cs="Times New Roman"/>
          <w:spacing w:val="-2"/>
          <w:sz w:val="28"/>
          <w:szCs w:val="28"/>
          <w:lang w:eastAsia="lv-LV"/>
        </w:rPr>
        <w:t xml:space="preserve">punktā minētais nodokļa maksātājs </w:t>
      </w:r>
      <w:r w:rsidR="00EE5BE0" w:rsidRPr="003E1310">
        <w:rPr>
          <w:rFonts w:eastAsia="Times New Roman" w:cs="Times New Roman"/>
          <w:spacing w:val="-2"/>
          <w:sz w:val="28"/>
          <w:szCs w:val="28"/>
          <w:lang w:eastAsia="lv-LV"/>
        </w:rPr>
        <w:t xml:space="preserve">un starpnieks </w:t>
      </w:r>
      <w:r w:rsidRPr="003E1310">
        <w:rPr>
          <w:rFonts w:eastAsia="Times New Roman" w:cs="Times New Roman"/>
          <w:spacing w:val="-2"/>
          <w:sz w:val="28"/>
          <w:szCs w:val="28"/>
          <w:lang w:eastAsia="lv-LV"/>
        </w:rPr>
        <w:t xml:space="preserve">sagatavo un aizpilda nodokļa deklarāciju par taksācijas periodā </w:t>
      </w:r>
      <w:r w:rsidR="00266813" w:rsidRPr="003E1310">
        <w:rPr>
          <w:rFonts w:eastAsia="Times New Roman" w:cs="Times New Roman"/>
          <w:spacing w:val="-2"/>
          <w:sz w:val="28"/>
          <w:szCs w:val="28"/>
          <w:lang w:eastAsia="lv-LV"/>
        </w:rPr>
        <w:t xml:space="preserve">veiktajiem darījumiem, uz kuriem </w:t>
      </w:r>
      <w:r w:rsidRPr="003E1310">
        <w:rPr>
          <w:rFonts w:eastAsia="Times New Roman" w:cs="Times New Roman"/>
          <w:spacing w:val="-2"/>
          <w:sz w:val="28"/>
          <w:szCs w:val="28"/>
          <w:lang w:eastAsia="lv-LV"/>
        </w:rPr>
        <w:t xml:space="preserve">attiecas </w:t>
      </w:r>
      <w:r w:rsidR="00EE5BE0" w:rsidRPr="003E1310">
        <w:rPr>
          <w:rFonts w:eastAsia="Times New Roman" w:cs="Times New Roman"/>
          <w:spacing w:val="-2"/>
          <w:sz w:val="28"/>
          <w:szCs w:val="28"/>
          <w:lang w:eastAsia="lv-LV"/>
        </w:rPr>
        <w:t>importa</w:t>
      </w:r>
      <w:r w:rsidRPr="003E1310">
        <w:rPr>
          <w:rFonts w:eastAsia="Times New Roman" w:cs="Times New Roman"/>
          <w:spacing w:val="-2"/>
          <w:sz w:val="28"/>
          <w:szCs w:val="28"/>
          <w:lang w:eastAsia="lv-LV"/>
        </w:rPr>
        <w:t xml:space="preserve"> režīms, </w:t>
      </w:r>
      <w:r w:rsidR="00FD32C3" w:rsidRPr="003E1310">
        <w:rPr>
          <w:rFonts w:eastAsia="Times New Roman" w:cs="Times New Roman"/>
          <w:spacing w:val="-2"/>
          <w:sz w:val="28"/>
          <w:szCs w:val="28"/>
          <w:lang w:eastAsia="lv-LV"/>
        </w:rPr>
        <w:t xml:space="preserve">un </w:t>
      </w:r>
      <w:r w:rsidR="00EE5BE0" w:rsidRPr="003E1310">
        <w:rPr>
          <w:rFonts w:eastAsia="Times New Roman" w:cs="Times New Roman"/>
          <w:spacing w:val="-2"/>
          <w:sz w:val="28"/>
          <w:szCs w:val="28"/>
          <w:lang w:eastAsia="lv-LV"/>
        </w:rPr>
        <w:t xml:space="preserve">veic </w:t>
      </w:r>
      <w:r w:rsidR="00266813" w:rsidRPr="003E1310">
        <w:rPr>
          <w:rFonts w:eastAsia="Times New Roman" w:cs="Times New Roman"/>
          <w:spacing w:val="-2"/>
          <w:sz w:val="28"/>
          <w:szCs w:val="28"/>
          <w:lang w:eastAsia="lv-LV"/>
        </w:rPr>
        <w:t xml:space="preserve">tajā </w:t>
      </w:r>
      <w:r w:rsidR="00EE5BE0" w:rsidRPr="003E1310">
        <w:rPr>
          <w:rFonts w:eastAsia="Times New Roman" w:cs="Times New Roman"/>
          <w:spacing w:val="-2"/>
          <w:sz w:val="28"/>
          <w:szCs w:val="28"/>
          <w:lang w:eastAsia="lv-LV"/>
        </w:rPr>
        <w:t>labojumus</w:t>
      </w:r>
      <w:r w:rsidR="00FD32C3" w:rsidRPr="003E1310">
        <w:rPr>
          <w:rFonts w:eastAsia="Times New Roman" w:cs="Times New Roman"/>
          <w:spacing w:val="-2"/>
          <w:sz w:val="28"/>
          <w:szCs w:val="28"/>
          <w:lang w:eastAsia="lv-LV"/>
        </w:rPr>
        <w:t>, kā arī nosaka deklarācijā norādāmo informāciju.</w:t>
      </w:r>
    </w:p>
    <w:p w14:paraId="1D75C8C5" w14:textId="77777777" w:rsidR="00504835" w:rsidRPr="003E1310" w:rsidRDefault="00504835" w:rsidP="00A16363">
      <w:pPr>
        <w:ind w:firstLine="709"/>
        <w:jc w:val="both"/>
        <w:rPr>
          <w:rFonts w:cs="Times New Roman"/>
          <w:szCs w:val="28"/>
        </w:rPr>
      </w:pPr>
    </w:p>
    <w:p w14:paraId="4AA3DD4C" w14:textId="39F58C09" w:rsidR="00BD08E3" w:rsidRPr="003E1310" w:rsidRDefault="00BD08E3" w:rsidP="00BD08E3">
      <w:pPr>
        <w:ind w:firstLine="709"/>
        <w:jc w:val="both"/>
        <w:rPr>
          <w:rFonts w:cs="Times New Roman"/>
          <w:sz w:val="28"/>
          <w:szCs w:val="28"/>
        </w:rPr>
      </w:pPr>
      <w:r w:rsidRPr="003E1310">
        <w:rPr>
          <w:rFonts w:cs="Times New Roman"/>
          <w:b/>
          <w:sz w:val="28"/>
          <w:szCs w:val="28"/>
        </w:rPr>
        <w:t>14</w:t>
      </w:r>
      <w:r w:rsidR="00EE5BE0" w:rsidRPr="003E1310">
        <w:rPr>
          <w:rFonts w:cs="Times New Roman"/>
          <w:b/>
          <w:sz w:val="28"/>
          <w:szCs w:val="28"/>
        </w:rPr>
        <w:t>0</w:t>
      </w:r>
      <w:r w:rsidRPr="003E1310">
        <w:rPr>
          <w:rFonts w:cs="Times New Roman"/>
          <w:b/>
          <w:sz w:val="28"/>
          <w:szCs w:val="28"/>
        </w:rPr>
        <w:t>.</w:t>
      </w:r>
      <w:r w:rsidR="00EE5BE0" w:rsidRPr="003E1310">
        <w:rPr>
          <w:rFonts w:cs="Times New Roman"/>
          <w:b/>
          <w:sz w:val="28"/>
          <w:szCs w:val="28"/>
          <w:vertAlign w:val="superscript"/>
        </w:rPr>
        <w:t>5</w:t>
      </w:r>
      <w:r w:rsidRPr="003E1310">
        <w:rPr>
          <w:rFonts w:cs="Times New Roman"/>
          <w:b/>
          <w:sz w:val="28"/>
          <w:szCs w:val="28"/>
        </w:rPr>
        <w:t> pants.</w:t>
      </w:r>
      <w:r w:rsidR="004700F8" w:rsidRPr="003E1310">
        <w:rPr>
          <w:rFonts w:cs="Times New Roman"/>
          <w:b/>
          <w:sz w:val="28"/>
          <w:szCs w:val="28"/>
        </w:rPr>
        <w:t xml:space="preserve"> Importa režīms </w:t>
      </w:r>
      <w:r w:rsidR="00F1773A" w:rsidRPr="003E1310">
        <w:rPr>
          <w:rFonts w:cs="Times New Roman"/>
          <w:b/>
          <w:sz w:val="28"/>
          <w:szCs w:val="28"/>
        </w:rPr>
        <w:t>nodokļa maksātājiem</w:t>
      </w:r>
      <w:r w:rsidR="004700F8" w:rsidRPr="003E1310">
        <w:rPr>
          <w:rFonts w:cs="Times New Roman"/>
          <w:b/>
          <w:sz w:val="28"/>
          <w:szCs w:val="28"/>
        </w:rPr>
        <w:t>, kas uzrāda preces muita</w:t>
      </w:r>
      <w:r w:rsidR="00A10E18" w:rsidRPr="003E1310">
        <w:rPr>
          <w:rFonts w:cs="Times New Roman"/>
          <w:b/>
          <w:sz w:val="28"/>
          <w:szCs w:val="28"/>
        </w:rPr>
        <w:t>s iestādei</w:t>
      </w:r>
      <w:r w:rsidR="004700F8" w:rsidRPr="003E1310">
        <w:rPr>
          <w:rFonts w:cs="Times New Roman"/>
          <w:b/>
          <w:sz w:val="28"/>
          <w:szCs w:val="28"/>
        </w:rPr>
        <w:t>, jeb</w:t>
      </w:r>
      <w:r w:rsidRPr="003E1310">
        <w:rPr>
          <w:rFonts w:cs="Times New Roman"/>
          <w:b/>
          <w:sz w:val="28"/>
          <w:szCs w:val="28"/>
        </w:rPr>
        <w:t xml:space="preserve"> </w:t>
      </w:r>
      <w:r w:rsidR="004700F8" w:rsidRPr="003E1310">
        <w:rPr>
          <w:rFonts w:cs="Times New Roman"/>
          <w:b/>
          <w:sz w:val="28"/>
          <w:szCs w:val="28"/>
        </w:rPr>
        <w:t>ī</w:t>
      </w:r>
      <w:r w:rsidRPr="003E1310">
        <w:rPr>
          <w:rFonts w:cs="Times New Roman"/>
          <w:b/>
          <w:sz w:val="28"/>
          <w:szCs w:val="28"/>
        </w:rPr>
        <w:t xml:space="preserve">pašs </w:t>
      </w:r>
      <w:r w:rsidR="0072751C" w:rsidRPr="003E1310">
        <w:rPr>
          <w:rFonts w:cs="Times New Roman"/>
          <w:b/>
          <w:sz w:val="28"/>
          <w:szCs w:val="28"/>
        </w:rPr>
        <w:t xml:space="preserve">nodokļa </w:t>
      </w:r>
      <w:r w:rsidR="00FD7B49" w:rsidRPr="003E1310">
        <w:rPr>
          <w:rFonts w:cs="Times New Roman"/>
          <w:b/>
          <w:sz w:val="28"/>
          <w:szCs w:val="28"/>
        </w:rPr>
        <w:t>režīms</w:t>
      </w:r>
      <w:r w:rsidR="00C938E8" w:rsidRPr="003E1310">
        <w:rPr>
          <w:rFonts w:cs="Times New Roman"/>
          <w:b/>
          <w:sz w:val="28"/>
          <w:szCs w:val="28"/>
        </w:rPr>
        <w:t xml:space="preserve"> </w:t>
      </w:r>
      <w:r w:rsidR="009A635F" w:rsidRPr="003E1310">
        <w:rPr>
          <w:rFonts w:cs="Times New Roman"/>
          <w:b/>
          <w:sz w:val="28"/>
          <w:szCs w:val="28"/>
        </w:rPr>
        <w:t>no treš</w:t>
      </w:r>
      <w:r w:rsidR="00441F40" w:rsidRPr="003E1310">
        <w:rPr>
          <w:rFonts w:cs="Times New Roman"/>
          <w:b/>
          <w:sz w:val="28"/>
          <w:szCs w:val="28"/>
        </w:rPr>
        <w:t>aj</w:t>
      </w:r>
      <w:r w:rsidR="009A635F" w:rsidRPr="003E1310">
        <w:rPr>
          <w:rFonts w:cs="Times New Roman"/>
          <w:b/>
          <w:sz w:val="28"/>
          <w:szCs w:val="28"/>
        </w:rPr>
        <w:t xml:space="preserve">ām </w:t>
      </w:r>
      <w:r w:rsidR="00441F40" w:rsidRPr="003E1310">
        <w:rPr>
          <w:rFonts w:cs="Times New Roman"/>
          <w:b/>
          <w:sz w:val="28"/>
          <w:szCs w:val="28"/>
        </w:rPr>
        <w:t>valstīm vai trešajām teritorijām</w:t>
      </w:r>
      <w:r w:rsidR="009A635F" w:rsidRPr="003E1310">
        <w:rPr>
          <w:rFonts w:cs="Times New Roman"/>
          <w:b/>
          <w:sz w:val="28"/>
          <w:szCs w:val="28"/>
        </w:rPr>
        <w:t xml:space="preserve"> importētu </w:t>
      </w:r>
      <w:r w:rsidR="00D20F57" w:rsidRPr="003E1310">
        <w:rPr>
          <w:rFonts w:cs="Times New Roman"/>
          <w:b/>
          <w:sz w:val="28"/>
          <w:szCs w:val="28"/>
        </w:rPr>
        <w:t xml:space="preserve">preču </w:t>
      </w:r>
      <w:r w:rsidR="009A635F" w:rsidRPr="003E1310">
        <w:rPr>
          <w:rFonts w:cs="Times New Roman"/>
          <w:b/>
          <w:sz w:val="28"/>
          <w:szCs w:val="28"/>
        </w:rPr>
        <w:t xml:space="preserve">sūtījuma </w:t>
      </w:r>
      <w:r w:rsidR="00FD7B49" w:rsidRPr="003E1310">
        <w:rPr>
          <w:rFonts w:cs="Times New Roman"/>
          <w:b/>
          <w:sz w:val="28"/>
          <w:szCs w:val="28"/>
        </w:rPr>
        <w:t>deklarēšanai un samaksai</w:t>
      </w:r>
    </w:p>
    <w:p w14:paraId="0A9B3F69" w14:textId="6CBB07C4" w:rsidR="004700F8" w:rsidRPr="003E1310" w:rsidRDefault="004700F8" w:rsidP="00A10E18">
      <w:pPr>
        <w:tabs>
          <w:tab w:val="left" w:pos="851"/>
        </w:tabs>
        <w:ind w:firstLine="709"/>
        <w:jc w:val="both"/>
        <w:rPr>
          <w:rFonts w:cs="Times New Roman"/>
          <w:sz w:val="28"/>
          <w:szCs w:val="28"/>
        </w:rPr>
      </w:pPr>
      <w:r w:rsidRPr="003E1310">
        <w:rPr>
          <w:rFonts w:cs="Times New Roman"/>
          <w:sz w:val="28"/>
          <w:szCs w:val="28"/>
        </w:rPr>
        <w:t>(</w:t>
      </w:r>
      <w:r w:rsidR="00094CF5" w:rsidRPr="003E1310">
        <w:rPr>
          <w:rFonts w:cs="Times New Roman"/>
          <w:sz w:val="28"/>
          <w:szCs w:val="28"/>
        </w:rPr>
        <w:t>1</w:t>
      </w:r>
      <w:r w:rsidRPr="003E1310">
        <w:rPr>
          <w:rFonts w:cs="Times New Roman"/>
          <w:sz w:val="28"/>
          <w:szCs w:val="28"/>
        </w:rPr>
        <w:t>) </w:t>
      </w:r>
      <w:r w:rsidR="00514B23" w:rsidRPr="003E1310">
        <w:rPr>
          <w:rFonts w:cs="Times New Roman"/>
          <w:sz w:val="28"/>
          <w:szCs w:val="28"/>
        </w:rPr>
        <w:t xml:space="preserve">Importa režīmu nodokļa maksātājiem, kas uzrāda preces muitas iestādei, ir tiesības piemērot no trešajām valstīm vai trešajām teritorijām importētu preču </w:t>
      </w:r>
      <w:proofErr w:type="spellStart"/>
      <w:r w:rsidR="00514B23" w:rsidRPr="003E1310">
        <w:rPr>
          <w:rFonts w:cs="Times New Roman"/>
          <w:sz w:val="28"/>
          <w:szCs w:val="28"/>
        </w:rPr>
        <w:t>tālpārdošanai</w:t>
      </w:r>
      <w:proofErr w:type="spellEnd"/>
      <w:r w:rsidR="00514B23" w:rsidRPr="003E1310">
        <w:rPr>
          <w:rFonts w:cs="Times New Roman"/>
          <w:sz w:val="28"/>
          <w:szCs w:val="28"/>
        </w:rPr>
        <w:t xml:space="preserve">, ko veic Padomes 2011. gada 15. marta Īstenošanas regulas (ES) Nr. 282/2011, ar ko nosaka īstenošanas pasākumus direktīvai 2006/112/EK par kopējo pievienotās vērtības nodokļa sistēmu (pārstrādātā versija), 63.d pantā (Padomes 2019. gada 21. novembra regulas (ES) Nr. 2019/2026, ar ko groza Īstenošanas regulu (ES) Nr. 282/2011 attiecībā uz preču piegādi vai pakalpojumu sniegšanu, ko veicina elektroniskas </w:t>
      </w:r>
      <w:proofErr w:type="spellStart"/>
      <w:r w:rsidR="00514B23" w:rsidRPr="003E1310">
        <w:rPr>
          <w:rFonts w:cs="Times New Roman"/>
          <w:sz w:val="28"/>
          <w:szCs w:val="28"/>
        </w:rPr>
        <w:t>saskarnes</w:t>
      </w:r>
      <w:proofErr w:type="spellEnd"/>
      <w:r w:rsidR="00514B23" w:rsidRPr="003E1310">
        <w:rPr>
          <w:rFonts w:cs="Times New Roman"/>
          <w:sz w:val="28"/>
          <w:szCs w:val="28"/>
        </w:rPr>
        <w:t xml:space="preserve">, un uz īpašiem režīmiem nodokļa maksātājiem, kas sniedz pakalpojumus personām, kuras nav nodokļa maksātājas, </w:t>
      </w:r>
      <w:r w:rsidR="00514B23" w:rsidRPr="003E1310">
        <w:rPr>
          <w:rFonts w:cs="Times New Roman"/>
          <w:sz w:val="28"/>
          <w:szCs w:val="28"/>
        </w:rPr>
        <w:lastRenderedPageBreak/>
        <w:t xml:space="preserve">un kas veic preču </w:t>
      </w:r>
      <w:proofErr w:type="spellStart"/>
      <w:r w:rsidR="00514B23" w:rsidRPr="003E1310">
        <w:rPr>
          <w:rFonts w:cs="Times New Roman"/>
          <w:sz w:val="28"/>
          <w:szCs w:val="28"/>
        </w:rPr>
        <w:t>tālpārdošanu</w:t>
      </w:r>
      <w:proofErr w:type="spellEnd"/>
      <w:r w:rsidR="00514B23" w:rsidRPr="003E1310">
        <w:rPr>
          <w:rFonts w:cs="Times New Roman"/>
          <w:sz w:val="28"/>
          <w:szCs w:val="28"/>
        </w:rPr>
        <w:t xml:space="preserve"> un konkrētas preču piegādes iekšzemē, redakcijā) minētais nodokļa maksātājs, ja preču (izņemot akcīzes preces) sūtījuma patiesā vērtība nepārsniedz 150 </w:t>
      </w:r>
      <w:proofErr w:type="spellStart"/>
      <w:r w:rsidR="00514B23" w:rsidRPr="003E1310">
        <w:rPr>
          <w:rFonts w:cs="Times New Roman"/>
          <w:i/>
          <w:iCs/>
          <w:sz w:val="28"/>
          <w:szCs w:val="28"/>
        </w:rPr>
        <w:t>euro</w:t>
      </w:r>
      <w:proofErr w:type="spellEnd"/>
      <w:r w:rsidR="00514B23" w:rsidRPr="003E1310">
        <w:rPr>
          <w:rFonts w:cs="Times New Roman"/>
          <w:sz w:val="28"/>
          <w:szCs w:val="28"/>
        </w:rPr>
        <w:t xml:space="preserve"> un ja tiek izpildīti visi šie nosacījum</w:t>
      </w:r>
      <w:r w:rsidR="00514B23" w:rsidRPr="003E1310">
        <w:rPr>
          <w:rFonts w:cs="Times New Roman"/>
          <w:sz w:val="28"/>
          <w:szCs w:val="28"/>
        </w:rPr>
        <w:t>i</w:t>
      </w:r>
      <w:r w:rsidR="00DF2F6B" w:rsidRPr="003E1310">
        <w:rPr>
          <w:rFonts w:cs="Times New Roman"/>
          <w:sz w:val="28"/>
          <w:szCs w:val="28"/>
        </w:rPr>
        <w:t>:</w:t>
      </w:r>
    </w:p>
    <w:p w14:paraId="489EB04C" w14:textId="386494D9" w:rsidR="00DF2F6B" w:rsidRPr="003E1310" w:rsidRDefault="009A635F" w:rsidP="004700F8">
      <w:pPr>
        <w:tabs>
          <w:tab w:val="left" w:pos="851"/>
        </w:tabs>
        <w:ind w:firstLine="709"/>
        <w:jc w:val="both"/>
        <w:rPr>
          <w:rFonts w:cs="Times New Roman"/>
          <w:sz w:val="28"/>
          <w:szCs w:val="28"/>
        </w:rPr>
      </w:pPr>
      <w:r w:rsidRPr="003E1310">
        <w:rPr>
          <w:rFonts w:cs="Times New Roman"/>
          <w:sz w:val="28"/>
          <w:szCs w:val="28"/>
        </w:rPr>
        <w:t>1</w:t>
      </w:r>
      <w:r w:rsidR="00DF2F6B" w:rsidRPr="003E1310">
        <w:rPr>
          <w:rFonts w:cs="Times New Roman"/>
          <w:sz w:val="28"/>
          <w:szCs w:val="28"/>
        </w:rPr>
        <w:t>) preču piegāde netiek veikta saskaņā ar šā likuma 140.</w:t>
      </w:r>
      <w:r w:rsidR="00DF2F6B" w:rsidRPr="003E1310">
        <w:rPr>
          <w:rFonts w:cs="Times New Roman"/>
          <w:sz w:val="28"/>
          <w:szCs w:val="28"/>
          <w:vertAlign w:val="superscript"/>
        </w:rPr>
        <w:t>4</w:t>
      </w:r>
      <w:r w:rsidR="00DF2F6B" w:rsidRPr="003E1310">
        <w:rPr>
          <w:rFonts w:cs="Times New Roman"/>
          <w:sz w:val="28"/>
          <w:szCs w:val="28"/>
        </w:rPr>
        <w:t> </w:t>
      </w:r>
      <w:r w:rsidR="00206765" w:rsidRPr="003E1310">
        <w:rPr>
          <w:rFonts w:cs="Times New Roman"/>
          <w:sz w:val="28"/>
          <w:szCs w:val="28"/>
        </w:rPr>
        <w:t xml:space="preserve">pantā </w:t>
      </w:r>
      <w:r w:rsidR="00DF2F6B" w:rsidRPr="003E1310">
        <w:rPr>
          <w:rFonts w:cs="Times New Roman"/>
          <w:sz w:val="28"/>
          <w:szCs w:val="28"/>
        </w:rPr>
        <w:t>noteikto importa režīmu;</w:t>
      </w:r>
    </w:p>
    <w:p w14:paraId="2D928746" w14:textId="2BCFDA84" w:rsidR="004700F8" w:rsidRPr="003E1310" w:rsidRDefault="009A635F" w:rsidP="00A36958">
      <w:pPr>
        <w:tabs>
          <w:tab w:val="left" w:pos="851"/>
        </w:tabs>
        <w:ind w:firstLine="709"/>
        <w:jc w:val="both"/>
        <w:rPr>
          <w:rFonts w:cs="Times New Roman"/>
          <w:sz w:val="28"/>
          <w:szCs w:val="28"/>
        </w:rPr>
      </w:pPr>
      <w:r w:rsidRPr="003E1310">
        <w:rPr>
          <w:rFonts w:cs="Times New Roman"/>
          <w:sz w:val="28"/>
          <w:szCs w:val="28"/>
        </w:rPr>
        <w:t>2</w:t>
      </w:r>
      <w:r w:rsidR="00DF2F6B" w:rsidRPr="003E1310">
        <w:rPr>
          <w:rFonts w:cs="Times New Roman"/>
          <w:sz w:val="28"/>
          <w:szCs w:val="28"/>
        </w:rPr>
        <w:t>) preču nosūtīšana vai transportēšana beidzas importa dalībvalstī.</w:t>
      </w:r>
    </w:p>
    <w:p w14:paraId="6320653B" w14:textId="44F0F31C" w:rsidR="00AE3E27" w:rsidRPr="003E1310" w:rsidRDefault="00AE3E27" w:rsidP="00AE3E27">
      <w:pPr>
        <w:ind w:firstLine="709"/>
        <w:jc w:val="both"/>
        <w:rPr>
          <w:rFonts w:cs="Times New Roman"/>
          <w:sz w:val="28"/>
          <w:szCs w:val="28"/>
        </w:rPr>
      </w:pPr>
      <w:r w:rsidRPr="003E1310">
        <w:rPr>
          <w:rFonts w:cs="Times New Roman"/>
          <w:sz w:val="28"/>
          <w:szCs w:val="28"/>
        </w:rPr>
        <w:t>(2) </w:t>
      </w:r>
      <w:r w:rsidR="00F1773A" w:rsidRPr="003E1310">
        <w:rPr>
          <w:rFonts w:cs="Times New Roman"/>
          <w:sz w:val="28"/>
          <w:szCs w:val="28"/>
        </w:rPr>
        <w:t>P</w:t>
      </w:r>
      <w:r w:rsidRPr="003E1310">
        <w:rPr>
          <w:rFonts w:cs="Times New Roman"/>
          <w:sz w:val="28"/>
          <w:szCs w:val="28"/>
        </w:rPr>
        <w:t xml:space="preserve">reču </w:t>
      </w:r>
      <w:r w:rsidR="009A635F" w:rsidRPr="003E1310">
        <w:rPr>
          <w:rFonts w:cs="Times New Roman"/>
          <w:sz w:val="28"/>
          <w:szCs w:val="28"/>
        </w:rPr>
        <w:t>sūtījum</w:t>
      </w:r>
      <w:r w:rsidR="00A36958" w:rsidRPr="003E1310">
        <w:rPr>
          <w:rFonts w:cs="Times New Roman"/>
          <w:sz w:val="28"/>
          <w:szCs w:val="28"/>
        </w:rPr>
        <w:t>a</w:t>
      </w:r>
      <w:r w:rsidR="009A635F" w:rsidRPr="003E1310">
        <w:rPr>
          <w:rFonts w:cs="Times New Roman"/>
          <w:sz w:val="28"/>
          <w:szCs w:val="28"/>
        </w:rPr>
        <w:t xml:space="preserve"> </w:t>
      </w:r>
      <w:r w:rsidRPr="003E1310">
        <w:rPr>
          <w:rFonts w:cs="Times New Roman"/>
          <w:sz w:val="28"/>
          <w:szCs w:val="28"/>
        </w:rPr>
        <w:t xml:space="preserve">saņēmējs ir atbildīgs par nodokļa samaksu </w:t>
      </w:r>
      <w:r w:rsidR="00676D77" w:rsidRPr="003E1310">
        <w:rPr>
          <w:rFonts w:cs="Times New Roman"/>
          <w:sz w:val="28"/>
          <w:szCs w:val="28"/>
        </w:rPr>
        <w:t>šā panta pirmajā daļā minētajam</w:t>
      </w:r>
      <w:r w:rsidR="00676D77" w:rsidRPr="003E1310">
        <w:rPr>
          <w:rFonts w:cs="Times New Roman"/>
          <w:b/>
          <w:sz w:val="28"/>
          <w:szCs w:val="28"/>
        </w:rPr>
        <w:t xml:space="preserve"> </w:t>
      </w:r>
      <w:r w:rsidRPr="003E1310">
        <w:rPr>
          <w:rFonts w:cs="Times New Roman"/>
          <w:sz w:val="28"/>
          <w:szCs w:val="28"/>
        </w:rPr>
        <w:t>nodokļa maksātājam.</w:t>
      </w:r>
    </w:p>
    <w:p w14:paraId="2907CFF4" w14:textId="6BEDE1BB" w:rsidR="00892FC4" w:rsidRPr="003E1310" w:rsidRDefault="00AE3E27" w:rsidP="00892FC4">
      <w:pPr>
        <w:ind w:firstLine="709"/>
        <w:jc w:val="both"/>
        <w:rPr>
          <w:rFonts w:cs="Times New Roman"/>
          <w:sz w:val="28"/>
          <w:szCs w:val="28"/>
        </w:rPr>
      </w:pPr>
      <w:r w:rsidRPr="003E1310">
        <w:rPr>
          <w:rFonts w:cs="Times New Roman"/>
          <w:sz w:val="28"/>
          <w:szCs w:val="28"/>
        </w:rPr>
        <w:t>(3) </w:t>
      </w:r>
      <w:r w:rsidR="00A36958" w:rsidRPr="003E1310">
        <w:rPr>
          <w:rFonts w:cs="Times New Roman"/>
          <w:sz w:val="28"/>
          <w:szCs w:val="28"/>
        </w:rPr>
        <w:t>Šā panta pirmajā daļā minētajam n</w:t>
      </w:r>
      <w:r w:rsidRPr="003E1310">
        <w:rPr>
          <w:rFonts w:cs="Times New Roman"/>
          <w:sz w:val="28"/>
          <w:szCs w:val="28"/>
        </w:rPr>
        <w:t>odokļa maksātāj</w:t>
      </w:r>
      <w:r w:rsidR="0037393F" w:rsidRPr="003E1310">
        <w:rPr>
          <w:rFonts w:cs="Times New Roman"/>
          <w:sz w:val="28"/>
          <w:szCs w:val="28"/>
        </w:rPr>
        <w:t>am</w:t>
      </w:r>
      <w:r w:rsidR="00A36958" w:rsidRPr="003E1310">
        <w:rPr>
          <w:rFonts w:cs="Times New Roman"/>
          <w:sz w:val="28"/>
          <w:szCs w:val="28"/>
        </w:rPr>
        <w:t xml:space="preserve"> </w:t>
      </w:r>
      <w:r w:rsidR="0037393F" w:rsidRPr="003E1310">
        <w:rPr>
          <w:rFonts w:cs="Times New Roman"/>
          <w:sz w:val="28"/>
          <w:szCs w:val="28"/>
        </w:rPr>
        <w:t xml:space="preserve">ir pienākums </w:t>
      </w:r>
      <w:r w:rsidRPr="003E1310">
        <w:rPr>
          <w:rFonts w:cs="Times New Roman"/>
          <w:sz w:val="28"/>
          <w:szCs w:val="28"/>
        </w:rPr>
        <w:t>iekasē</w:t>
      </w:r>
      <w:r w:rsidR="0037393F" w:rsidRPr="003E1310">
        <w:rPr>
          <w:rFonts w:cs="Times New Roman"/>
          <w:sz w:val="28"/>
          <w:szCs w:val="28"/>
        </w:rPr>
        <w:t>t</w:t>
      </w:r>
      <w:r w:rsidRPr="003E1310">
        <w:rPr>
          <w:rFonts w:cs="Times New Roman"/>
          <w:sz w:val="28"/>
          <w:szCs w:val="28"/>
        </w:rPr>
        <w:t xml:space="preserve"> aprēķināto nodokli no preču </w:t>
      </w:r>
      <w:r w:rsidR="00892FC4" w:rsidRPr="003E1310">
        <w:rPr>
          <w:rFonts w:cs="Times New Roman"/>
          <w:sz w:val="28"/>
          <w:szCs w:val="28"/>
        </w:rPr>
        <w:t>sūtījum</w:t>
      </w:r>
      <w:r w:rsidR="00F82819" w:rsidRPr="003E1310">
        <w:rPr>
          <w:rFonts w:cs="Times New Roman"/>
          <w:sz w:val="28"/>
          <w:szCs w:val="28"/>
        </w:rPr>
        <w:t>a</w:t>
      </w:r>
      <w:r w:rsidR="00892FC4" w:rsidRPr="003E1310">
        <w:rPr>
          <w:rFonts w:cs="Times New Roman"/>
          <w:sz w:val="28"/>
          <w:szCs w:val="28"/>
        </w:rPr>
        <w:t xml:space="preserve"> </w:t>
      </w:r>
      <w:r w:rsidRPr="003E1310">
        <w:rPr>
          <w:rFonts w:cs="Times New Roman"/>
          <w:sz w:val="28"/>
          <w:szCs w:val="28"/>
        </w:rPr>
        <w:t>saņēmēja un vei</w:t>
      </w:r>
      <w:r w:rsidR="0037393F" w:rsidRPr="003E1310">
        <w:rPr>
          <w:rFonts w:cs="Times New Roman"/>
          <w:sz w:val="28"/>
          <w:szCs w:val="28"/>
        </w:rPr>
        <w:t>kt</w:t>
      </w:r>
      <w:r w:rsidRPr="003E1310">
        <w:rPr>
          <w:rFonts w:cs="Times New Roman"/>
          <w:sz w:val="28"/>
          <w:szCs w:val="28"/>
        </w:rPr>
        <w:t xml:space="preserve"> nodokļa samaksu valsts budžetā.</w:t>
      </w:r>
    </w:p>
    <w:p w14:paraId="07B5662F" w14:textId="54444B5B" w:rsidR="00D83243" w:rsidRPr="003E1310" w:rsidRDefault="00AE3E27" w:rsidP="00892FC4">
      <w:pPr>
        <w:ind w:firstLine="709"/>
        <w:jc w:val="both"/>
        <w:rPr>
          <w:rFonts w:cs="Times New Roman"/>
          <w:sz w:val="28"/>
          <w:szCs w:val="28"/>
        </w:rPr>
      </w:pPr>
      <w:r w:rsidRPr="003E1310">
        <w:rPr>
          <w:rFonts w:cs="Times New Roman"/>
          <w:sz w:val="28"/>
          <w:szCs w:val="28"/>
        </w:rPr>
        <w:t>(4) </w:t>
      </w:r>
      <w:r w:rsidR="00D20F57" w:rsidRPr="003E1310">
        <w:rPr>
          <w:rFonts w:cs="Times New Roman"/>
          <w:sz w:val="28"/>
          <w:szCs w:val="28"/>
        </w:rPr>
        <w:t xml:space="preserve">Izmantojot </w:t>
      </w:r>
      <w:r w:rsidR="009A635F" w:rsidRPr="003E1310">
        <w:rPr>
          <w:rFonts w:cs="Times New Roman"/>
          <w:sz w:val="28"/>
          <w:szCs w:val="28"/>
        </w:rPr>
        <w:t xml:space="preserve">importa režīmu </w:t>
      </w:r>
      <w:r w:rsidR="00F1773A" w:rsidRPr="003E1310">
        <w:rPr>
          <w:rFonts w:cs="Times New Roman"/>
          <w:sz w:val="28"/>
          <w:szCs w:val="28"/>
        </w:rPr>
        <w:t>nodokļa maksātājiem</w:t>
      </w:r>
      <w:r w:rsidR="009A635F" w:rsidRPr="003E1310">
        <w:rPr>
          <w:rFonts w:cs="Times New Roman"/>
          <w:sz w:val="28"/>
          <w:szCs w:val="28"/>
        </w:rPr>
        <w:t>, kas uzrāda preces muita</w:t>
      </w:r>
      <w:r w:rsidR="004412B3" w:rsidRPr="003E1310">
        <w:rPr>
          <w:rFonts w:cs="Times New Roman"/>
          <w:sz w:val="28"/>
          <w:szCs w:val="28"/>
        </w:rPr>
        <w:t>s iestādei</w:t>
      </w:r>
      <w:r w:rsidR="009A635F" w:rsidRPr="003E1310">
        <w:rPr>
          <w:rFonts w:cs="Times New Roman"/>
          <w:sz w:val="28"/>
          <w:szCs w:val="28"/>
        </w:rPr>
        <w:t xml:space="preserve">, </w:t>
      </w:r>
      <w:r w:rsidR="00D20F57" w:rsidRPr="003E1310">
        <w:rPr>
          <w:rFonts w:cs="Times New Roman"/>
          <w:sz w:val="28"/>
          <w:szCs w:val="28"/>
        </w:rPr>
        <w:t>preču sūtījumam piemēro nodokļa standartlikmi.</w:t>
      </w:r>
    </w:p>
    <w:p w14:paraId="69B53EBC" w14:textId="4E4B830A" w:rsidR="00AE3E27" w:rsidRPr="003E1310" w:rsidRDefault="00AE3E27" w:rsidP="00AE3E27">
      <w:pPr>
        <w:ind w:firstLine="709"/>
        <w:jc w:val="both"/>
        <w:rPr>
          <w:rFonts w:cs="Times New Roman"/>
          <w:sz w:val="28"/>
          <w:szCs w:val="28"/>
        </w:rPr>
      </w:pPr>
      <w:r w:rsidRPr="003E1310">
        <w:rPr>
          <w:rFonts w:cs="Times New Roman"/>
          <w:sz w:val="28"/>
          <w:szCs w:val="28"/>
        </w:rPr>
        <w:t>(5) </w:t>
      </w:r>
      <w:r w:rsidR="00D83243" w:rsidRPr="003E1310">
        <w:rPr>
          <w:rFonts w:cs="Times New Roman"/>
          <w:sz w:val="28"/>
          <w:szCs w:val="28"/>
        </w:rPr>
        <w:t>Šā panta trešajā daļā iekasēt</w:t>
      </w:r>
      <w:r w:rsidR="00C078A2" w:rsidRPr="003E1310">
        <w:rPr>
          <w:rFonts w:cs="Times New Roman"/>
          <w:sz w:val="28"/>
          <w:szCs w:val="28"/>
        </w:rPr>
        <w:t>ais</w:t>
      </w:r>
      <w:r w:rsidR="00D83243" w:rsidRPr="003E1310">
        <w:rPr>
          <w:rFonts w:cs="Times New Roman"/>
          <w:sz w:val="28"/>
          <w:szCs w:val="28"/>
        </w:rPr>
        <w:t xml:space="preserve"> nodok</w:t>
      </w:r>
      <w:r w:rsidR="00C078A2" w:rsidRPr="003E1310">
        <w:rPr>
          <w:rFonts w:cs="Times New Roman"/>
          <w:sz w:val="28"/>
          <w:szCs w:val="28"/>
        </w:rPr>
        <w:t xml:space="preserve">lis </w:t>
      </w:r>
      <w:r w:rsidR="00D83243" w:rsidRPr="003E1310">
        <w:rPr>
          <w:rFonts w:cs="Times New Roman"/>
          <w:sz w:val="28"/>
          <w:szCs w:val="28"/>
        </w:rPr>
        <w:t>par preču sūtījum</w:t>
      </w:r>
      <w:r w:rsidR="00F82819" w:rsidRPr="003E1310">
        <w:rPr>
          <w:rFonts w:cs="Times New Roman"/>
          <w:sz w:val="28"/>
          <w:szCs w:val="28"/>
        </w:rPr>
        <w:t>u</w:t>
      </w:r>
      <w:r w:rsidR="00D83243" w:rsidRPr="003E1310">
        <w:rPr>
          <w:rFonts w:cs="Times New Roman"/>
          <w:sz w:val="28"/>
          <w:szCs w:val="28"/>
        </w:rPr>
        <w:t xml:space="preserve"> </w:t>
      </w:r>
      <w:r w:rsidR="00C078A2" w:rsidRPr="003E1310">
        <w:rPr>
          <w:rFonts w:cs="Times New Roman"/>
          <w:sz w:val="28"/>
          <w:szCs w:val="28"/>
        </w:rPr>
        <w:t>tiek uzrādīt</w:t>
      </w:r>
      <w:r w:rsidR="00A36958" w:rsidRPr="003E1310">
        <w:rPr>
          <w:rFonts w:cs="Times New Roman"/>
          <w:sz w:val="28"/>
          <w:szCs w:val="28"/>
        </w:rPr>
        <w:t>s</w:t>
      </w:r>
      <w:r w:rsidR="00C078A2" w:rsidRPr="003E1310">
        <w:rPr>
          <w:rFonts w:cs="Times New Roman"/>
          <w:sz w:val="28"/>
          <w:szCs w:val="28"/>
        </w:rPr>
        <w:t xml:space="preserve"> </w:t>
      </w:r>
      <w:r w:rsidR="00D83243" w:rsidRPr="003E1310">
        <w:rPr>
          <w:rFonts w:cs="Times New Roman"/>
          <w:sz w:val="28"/>
          <w:szCs w:val="28"/>
        </w:rPr>
        <w:t xml:space="preserve">reizi mēnesī </w:t>
      </w:r>
      <w:r w:rsidR="00C078A2" w:rsidRPr="003E1310">
        <w:rPr>
          <w:rFonts w:cs="Times New Roman"/>
          <w:sz w:val="28"/>
          <w:szCs w:val="28"/>
        </w:rPr>
        <w:t xml:space="preserve">kā kopsumma </w:t>
      </w:r>
      <w:r w:rsidR="00D83243" w:rsidRPr="003E1310">
        <w:rPr>
          <w:rFonts w:cs="Times New Roman"/>
          <w:sz w:val="28"/>
          <w:szCs w:val="28"/>
        </w:rPr>
        <w:t>muitas iestādes izsniegtā paziņojumā.</w:t>
      </w:r>
    </w:p>
    <w:p w14:paraId="6934A070" w14:textId="05AF0E12" w:rsidR="003C58A0" w:rsidRPr="003E1310" w:rsidRDefault="009B74F6" w:rsidP="0037393F">
      <w:pPr>
        <w:ind w:firstLine="709"/>
        <w:jc w:val="both"/>
        <w:rPr>
          <w:rFonts w:cs="Times New Roman"/>
          <w:sz w:val="28"/>
          <w:szCs w:val="28"/>
        </w:rPr>
      </w:pPr>
      <w:r w:rsidRPr="003E1310">
        <w:rPr>
          <w:rFonts w:cs="Times New Roman"/>
          <w:spacing w:val="-2"/>
          <w:sz w:val="28"/>
          <w:szCs w:val="28"/>
        </w:rPr>
        <w:t xml:space="preserve">(6) Nodokli, kas aprēķināts saskaņā ar </w:t>
      </w:r>
      <w:r w:rsidR="00014E22" w:rsidRPr="003E1310">
        <w:rPr>
          <w:rFonts w:cs="Times New Roman"/>
          <w:spacing w:val="-2"/>
          <w:sz w:val="28"/>
          <w:szCs w:val="28"/>
        </w:rPr>
        <w:t xml:space="preserve">importa režīmu </w:t>
      </w:r>
      <w:r w:rsidR="00F1773A" w:rsidRPr="003E1310">
        <w:rPr>
          <w:rFonts w:cs="Times New Roman"/>
          <w:spacing w:val="-2"/>
          <w:sz w:val="28"/>
          <w:szCs w:val="28"/>
        </w:rPr>
        <w:t>nodokļa maksātājiem</w:t>
      </w:r>
      <w:r w:rsidR="00014E22" w:rsidRPr="003E1310">
        <w:rPr>
          <w:rFonts w:cs="Times New Roman"/>
          <w:spacing w:val="-2"/>
          <w:sz w:val="28"/>
          <w:szCs w:val="28"/>
        </w:rPr>
        <w:t>, kas uzrāda preces muita</w:t>
      </w:r>
      <w:r w:rsidR="004412B3" w:rsidRPr="003E1310">
        <w:rPr>
          <w:rFonts w:cs="Times New Roman"/>
          <w:spacing w:val="-2"/>
          <w:sz w:val="28"/>
          <w:szCs w:val="28"/>
        </w:rPr>
        <w:t>s iestādei</w:t>
      </w:r>
      <w:r w:rsidRPr="003E1310">
        <w:rPr>
          <w:rFonts w:cs="Times New Roman"/>
          <w:spacing w:val="-2"/>
          <w:sz w:val="28"/>
          <w:szCs w:val="28"/>
        </w:rPr>
        <w:t xml:space="preserve">, </w:t>
      </w:r>
      <w:r w:rsidR="005A7E4D" w:rsidRPr="003E1310">
        <w:rPr>
          <w:rFonts w:cs="Times New Roman"/>
          <w:spacing w:val="-2"/>
          <w:sz w:val="28"/>
          <w:szCs w:val="28"/>
        </w:rPr>
        <w:t>un kura samaksa ir nodrošināta ar vispārējo</w:t>
      </w:r>
      <w:r w:rsidR="005A7E4D" w:rsidRPr="003E1310">
        <w:rPr>
          <w:rFonts w:cs="Times New Roman"/>
          <w:sz w:val="28"/>
          <w:szCs w:val="28"/>
        </w:rPr>
        <w:t xml:space="preserve"> </w:t>
      </w:r>
      <w:r w:rsidR="005A7E4D" w:rsidRPr="003E1310">
        <w:rPr>
          <w:rFonts w:cs="Times New Roman"/>
          <w:spacing w:val="-2"/>
          <w:sz w:val="28"/>
          <w:szCs w:val="28"/>
        </w:rPr>
        <w:t xml:space="preserve">galvojumu saskaņā ar normatīvajiem aktiem muitas jomā, </w:t>
      </w:r>
      <w:r w:rsidR="00676D77" w:rsidRPr="003E1310">
        <w:rPr>
          <w:rFonts w:cs="Times New Roman"/>
          <w:spacing w:val="-2"/>
          <w:sz w:val="28"/>
          <w:szCs w:val="28"/>
        </w:rPr>
        <w:t xml:space="preserve">šā panta pirmajā </w:t>
      </w:r>
      <w:r w:rsidR="00206765" w:rsidRPr="003E1310">
        <w:rPr>
          <w:rFonts w:cs="Times New Roman"/>
          <w:spacing w:val="-2"/>
          <w:sz w:val="28"/>
          <w:szCs w:val="28"/>
        </w:rPr>
        <w:t xml:space="preserve">daļā </w:t>
      </w:r>
      <w:r w:rsidR="00676D77" w:rsidRPr="003E1310">
        <w:rPr>
          <w:rFonts w:cs="Times New Roman"/>
          <w:spacing w:val="-2"/>
          <w:sz w:val="28"/>
          <w:szCs w:val="28"/>
        </w:rPr>
        <w:t xml:space="preserve">minētais </w:t>
      </w:r>
      <w:r w:rsidRPr="003E1310">
        <w:rPr>
          <w:rFonts w:cs="Times New Roman"/>
          <w:spacing w:val="-2"/>
          <w:sz w:val="28"/>
          <w:szCs w:val="28"/>
        </w:rPr>
        <w:t xml:space="preserve">nodokļa maksātājs iemaksā </w:t>
      </w:r>
      <w:r w:rsidR="00381FC7" w:rsidRPr="003E1310">
        <w:rPr>
          <w:rFonts w:cs="Times New Roman"/>
          <w:spacing w:val="-2"/>
          <w:sz w:val="28"/>
          <w:szCs w:val="28"/>
        </w:rPr>
        <w:t>valsts budžetā</w:t>
      </w:r>
      <w:r w:rsidR="000F4386" w:rsidRPr="003E1310">
        <w:rPr>
          <w:rFonts w:cs="Times New Roman"/>
          <w:spacing w:val="-2"/>
          <w:sz w:val="28"/>
          <w:szCs w:val="28"/>
        </w:rPr>
        <w:t xml:space="preserve"> </w:t>
      </w:r>
      <w:r w:rsidR="005A7E4D" w:rsidRPr="003E1310">
        <w:rPr>
          <w:rFonts w:cs="Times New Roman"/>
          <w:spacing w:val="-2"/>
          <w:sz w:val="28"/>
          <w:szCs w:val="28"/>
        </w:rPr>
        <w:t xml:space="preserve">līdz tā mēneša </w:t>
      </w:r>
      <w:r w:rsidR="00623F46" w:rsidRPr="003E1310">
        <w:rPr>
          <w:rFonts w:cs="Times New Roman"/>
          <w:spacing w:val="-2"/>
          <w:sz w:val="28"/>
          <w:szCs w:val="28"/>
        </w:rPr>
        <w:t>sešpadsmitajam</w:t>
      </w:r>
      <w:r w:rsidR="00623F46" w:rsidRPr="003E1310">
        <w:rPr>
          <w:rFonts w:cs="Times New Roman"/>
          <w:sz w:val="28"/>
          <w:szCs w:val="28"/>
        </w:rPr>
        <w:t xml:space="preserve"> </w:t>
      </w:r>
      <w:r w:rsidR="005A7E4D" w:rsidRPr="003E1310">
        <w:rPr>
          <w:rFonts w:cs="Times New Roman"/>
          <w:sz w:val="28"/>
          <w:szCs w:val="28"/>
        </w:rPr>
        <w:t>datumam, k</w:t>
      </w:r>
      <w:r w:rsidR="00623F46" w:rsidRPr="003E1310">
        <w:rPr>
          <w:rFonts w:cs="Times New Roman"/>
          <w:sz w:val="28"/>
          <w:szCs w:val="28"/>
        </w:rPr>
        <w:t>as</w:t>
      </w:r>
      <w:r w:rsidR="005A7E4D" w:rsidRPr="003E1310">
        <w:rPr>
          <w:rFonts w:cs="Times New Roman"/>
          <w:sz w:val="28"/>
          <w:szCs w:val="28"/>
        </w:rPr>
        <w:t xml:space="preserve"> seko mēnesim, kurā preces ir deklarētas</w:t>
      </w:r>
      <w:r w:rsidR="0037393F" w:rsidRPr="003E1310">
        <w:rPr>
          <w:rFonts w:cs="Times New Roman"/>
          <w:sz w:val="28"/>
          <w:szCs w:val="28"/>
        </w:rPr>
        <w:t>.</w:t>
      </w:r>
    </w:p>
    <w:p w14:paraId="22FBE957" w14:textId="76E248E1" w:rsidR="00AE3E27" w:rsidRPr="003E1310" w:rsidRDefault="00AE3E27" w:rsidP="00AE3E27">
      <w:pPr>
        <w:ind w:firstLine="709"/>
        <w:jc w:val="both"/>
        <w:rPr>
          <w:rFonts w:cs="Times New Roman"/>
          <w:sz w:val="28"/>
          <w:szCs w:val="28"/>
        </w:rPr>
      </w:pPr>
      <w:r w:rsidRPr="003E1310">
        <w:rPr>
          <w:rFonts w:cs="Times New Roman"/>
          <w:sz w:val="28"/>
          <w:szCs w:val="28"/>
        </w:rPr>
        <w:t>(</w:t>
      </w:r>
      <w:r w:rsidR="0037393F" w:rsidRPr="003E1310">
        <w:rPr>
          <w:rFonts w:cs="Times New Roman"/>
          <w:sz w:val="28"/>
          <w:szCs w:val="28"/>
        </w:rPr>
        <w:t>7</w:t>
      </w:r>
      <w:r w:rsidRPr="003E1310">
        <w:rPr>
          <w:rFonts w:cs="Times New Roman"/>
          <w:sz w:val="28"/>
          <w:szCs w:val="28"/>
        </w:rPr>
        <w:t>) </w:t>
      </w:r>
      <w:r w:rsidR="00676D77" w:rsidRPr="003E1310">
        <w:rPr>
          <w:rFonts w:cs="Times New Roman"/>
          <w:sz w:val="28"/>
          <w:szCs w:val="28"/>
        </w:rPr>
        <w:t>Šā panta pirmajā daļā minētajam n</w:t>
      </w:r>
      <w:r w:rsidRPr="003E1310">
        <w:rPr>
          <w:rFonts w:cs="Times New Roman"/>
          <w:sz w:val="28"/>
          <w:szCs w:val="28"/>
        </w:rPr>
        <w:t>odokļa maksātājam</w:t>
      </w:r>
      <w:r w:rsidR="00676D77" w:rsidRPr="003E1310">
        <w:rPr>
          <w:rFonts w:cs="Times New Roman"/>
          <w:sz w:val="28"/>
          <w:szCs w:val="28"/>
        </w:rPr>
        <w:t xml:space="preserve"> </w:t>
      </w:r>
      <w:r w:rsidRPr="003E1310">
        <w:rPr>
          <w:rFonts w:cs="Times New Roman"/>
          <w:sz w:val="28"/>
          <w:szCs w:val="28"/>
        </w:rPr>
        <w:t>ir pienākums:</w:t>
      </w:r>
    </w:p>
    <w:p w14:paraId="353383BA" w14:textId="0E97CE03" w:rsidR="00AE3E27" w:rsidRPr="003E1310" w:rsidRDefault="00AE3E27" w:rsidP="00F15E5D">
      <w:pPr>
        <w:ind w:firstLine="720"/>
        <w:jc w:val="both"/>
        <w:rPr>
          <w:rFonts w:cs="Times New Roman"/>
          <w:sz w:val="28"/>
          <w:szCs w:val="28"/>
        </w:rPr>
      </w:pPr>
      <w:r w:rsidRPr="003E1310">
        <w:rPr>
          <w:rFonts w:cs="Times New Roman"/>
          <w:sz w:val="28"/>
          <w:szCs w:val="28"/>
        </w:rPr>
        <w:t>1) </w:t>
      </w:r>
      <w:r w:rsidR="00A95732" w:rsidRPr="003E1310">
        <w:rPr>
          <w:rFonts w:eastAsia="Times New Roman" w:cs="Times New Roman"/>
          <w:sz w:val="28"/>
          <w:szCs w:val="28"/>
          <w:lang w:eastAsia="lv-LV"/>
        </w:rPr>
        <w:t xml:space="preserve">nodrošināt </w:t>
      </w:r>
      <w:r w:rsidR="00A95732" w:rsidRPr="003E1310">
        <w:rPr>
          <w:rFonts w:cs="Times New Roman"/>
          <w:sz w:val="28"/>
          <w:szCs w:val="28"/>
        </w:rPr>
        <w:t>detalizētu</w:t>
      </w:r>
      <w:r w:rsidRPr="003E1310">
        <w:rPr>
          <w:rFonts w:cs="Times New Roman"/>
          <w:sz w:val="28"/>
          <w:szCs w:val="28"/>
        </w:rPr>
        <w:t xml:space="preserve"> uzskaiti par </w:t>
      </w:r>
      <w:r w:rsidR="00014E22" w:rsidRPr="003E1310">
        <w:rPr>
          <w:rFonts w:cs="Times New Roman"/>
          <w:sz w:val="28"/>
          <w:szCs w:val="28"/>
        </w:rPr>
        <w:t>preču sūtījumiem</w:t>
      </w:r>
      <w:r w:rsidRPr="003E1310">
        <w:rPr>
          <w:rFonts w:cs="Times New Roman"/>
          <w:sz w:val="28"/>
          <w:szCs w:val="28"/>
        </w:rPr>
        <w:t xml:space="preserve">, </w:t>
      </w:r>
      <w:r w:rsidR="009746F8" w:rsidRPr="003E1310">
        <w:rPr>
          <w:rFonts w:cs="Times New Roman"/>
          <w:sz w:val="28"/>
          <w:szCs w:val="28"/>
        </w:rPr>
        <w:t>uz kuriem</w:t>
      </w:r>
      <w:r w:rsidRPr="003E1310">
        <w:rPr>
          <w:rFonts w:cs="Times New Roman"/>
          <w:sz w:val="28"/>
          <w:szCs w:val="28"/>
        </w:rPr>
        <w:t xml:space="preserve"> attiec</w:t>
      </w:r>
      <w:r w:rsidR="009746F8" w:rsidRPr="003E1310">
        <w:rPr>
          <w:rFonts w:cs="Times New Roman"/>
          <w:sz w:val="28"/>
          <w:szCs w:val="28"/>
        </w:rPr>
        <w:t>as</w:t>
      </w:r>
      <w:r w:rsidRPr="003E1310">
        <w:rPr>
          <w:rFonts w:cs="Times New Roman"/>
          <w:sz w:val="28"/>
          <w:szCs w:val="28"/>
        </w:rPr>
        <w:t xml:space="preserve"> </w:t>
      </w:r>
      <w:r w:rsidR="00014E22" w:rsidRPr="003E1310">
        <w:rPr>
          <w:rFonts w:cs="Times New Roman"/>
          <w:sz w:val="28"/>
          <w:szCs w:val="28"/>
        </w:rPr>
        <w:t xml:space="preserve">importa režīms </w:t>
      </w:r>
      <w:r w:rsidR="00F1773A" w:rsidRPr="003E1310">
        <w:rPr>
          <w:rFonts w:cs="Times New Roman"/>
          <w:sz w:val="28"/>
          <w:szCs w:val="28"/>
        </w:rPr>
        <w:t>nodokļa maksātājiem</w:t>
      </w:r>
      <w:r w:rsidR="00014E22" w:rsidRPr="003E1310">
        <w:rPr>
          <w:rFonts w:cs="Times New Roman"/>
          <w:sz w:val="28"/>
          <w:szCs w:val="28"/>
        </w:rPr>
        <w:t>, kas uzrāda preces muita</w:t>
      </w:r>
      <w:r w:rsidR="004412B3" w:rsidRPr="003E1310">
        <w:rPr>
          <w:rFonts w:cs="Times New Roman"/>
          <w:sz w:val="28"/>
          <w:szCs w:val="28"/>
        </w:rPr>
        <w:t>s iestādei</w:t>
      </w:r>
      <w:r w:rsidRPr="003E1310">
        <w:rPr>
          <w:rFonts w:cs="Times New Roman"/>
          <w:sz w:val="28"/>
          <w:szCs w:val="28"/>
        </w:rPr>
        <w:t>;</w:t>
      </w:r>
    </w:p>
    <w:p w14:paraId="1451373D" w14:textId="422F0A30" w:rsidR="009746F8" w:rsidRPr="003E1310" w:rsidRDefault="00AE3E27" w:rsidP="00F15E5D">
      <w:pPr>
        <w:ind w:firstLine="720"/>
        <w:jc w:val="both"/>
        <w:rPr>
          <w:rFonts w:cs="Times New Roman"/>
          <w:sz w:val="28"/>
          <w:szCs w:val="28"/>
        </w:rPr>
      </w:pPr>
      <w:r w:rsidRPr="003E1310">
        <w:rPr>
          <w:rFonts w:cs="Times New Roman"/>
          <w:sz w:val="28"/>
          <w:szCs w:val="28"/>
        </w:rPr>
        <w:t>2) </w:t>
      </w:r>
      <w:r w:rsidR="00A95732" w:rsidRPr="003E1310">
        <w:rPr>
          <w:rFonts w:cs="Times New Roman"/>
          <w:sz w:val="28"/>
          <w:szCs w:val="28"/>
        </w:rPr>
        <w:t xml:space="preserve">lai pierādītu </w:t>
      </w:r>
      <w:r w:rsidR="00E83312" w:rsidRPr="003E1310">
        <w:rPr>
          <w:rFonts w:cs="Times New Roman"/>
          <w:sz w:val="28"/>
          <w:szCs w:val="28"/>
        </w:rPr>
        <w:t xml:space="preserve">deklarētās </w:t>
      </w:r>
      <w:r w:rsidR="00A95732" w:rsidRPr="003E1310">
        <w:rPr>
          <w:rFonts w:cs="Times New Roman"/>
          <w:sz w:val="28"/>
          <w:szCs w:val="28"/>
        </w:rPr>
        <w:t xml:space="preserve">nodokļa </w:t>
      </w:r>
      <w:r w:rsidR="00E83312" w:rsidRPr="003E1310">
        <w:rPr>
          <w:rFonts w:cs="Times New Roman"/>
          <w:sz w:val="28"/>
          <w:szCs w:val="28"/>
        </w:rPr>
        <w:t>summas</w:t>
      </w:r>
      <w:r w:rsidR="00A95732" w:rsidRPr="003E1310">
        <w:rPr>
          <w:rFonts w:cs="Times New Roman"/>
          <w:sz w:val="28"/>
          <w:szCs w:val="28"/>
        </w:rPr>
        <w:t xml:space="preserve"> pareizību, uzskait</w:t>
      </w:r>
      <w:r w:rsidR="00E3487D" w:rsidRPr="003E1310">
        <w:rPr>
          <w:rFonts w:cs="Times New Roman"/>
          <w:sz w:val="28"/>
          <w:szCs w:val="28"/>
        </w:rPr>
        <w:t>es datus</w:t>
      </w:r>
      <w:r w:rsidR="00A95732" w:rsidRPr="003E1310">
        <w:rPr>
          <w:rFonts w:cs="Times New Roman"/>
          <w:sz w:val="28"/>
          <w:szCs w:val="28"/>
        </w:rPr>
        <w:t xml:space="preserve"> </w:t>
      </w:r>
      <w:r w:rsidR="00FD32C3" w:rsidRPr="003E1310">
        <w:rPr>
          <w:rFonts w:cs="Times New Roman"/>
          <w:sz w:val="28"/>
          <w:szCs w:val="28"/>
        </w:rPr>
        <w:t xml:space="preserve">glabāt </w:t>
      </w:r>
      <w:r w:rsidR="00A95732" w:rsidRPr="003E1310">
        <w:rPr>
          <w:rFonts w:cs="Times New Roman"/>
          <w:sz w:val="28"/>
          <w:szCs w:val="28"/>
        </w:rPr>
        <w:t>importa dalībvalsts</w:t>
      </w:r>
      <w:r w:rsidR="00FD32C3" w:rsidRPr="003E1310">
        <w:rPr>
          <w:rFonts w:cs="Times New Roman"/>
          <w:sz w:val="28"/>
          <w:szCs w:val="28"/>
        </w:rPr>
        <w:t xml:space="preserve"> noteikto laikposmu</w:t>
      </w:r>
      <w:r w:rsidR="00A95732" w:rsidRPr="003E1310">
        <w:rPr>
          <w:rFonts w:cs="Times New Roman"/>
          <w:sz w:val="28"/>
          <w:szCs w:val="28"/>
        </w:rPr>
        <w:t>. Ja importa dalībvalsts ir iekšzeme, uzskaite</w:t>
      </w:r>
      <w:r w:rsidR="00E3487D" w:rsidRPr="003E1310">
        <w:rPr>
          <w:rFonts w:cs="Times New Roman"/>
          <w:sz w:val="28"/>
          <w:szCs w:val="28"/>
        </w:rPr>
        <w:t>s dati</w:t>
      </w:r>
      <w:r w:rsidR="00A95732" w:rsidRPr="003E1310">
        <w:rPr>
          <w:rFonts w:cs="Times New Roman"/>
          <w:sz w:val="28"/>
          <w:szCs w:val="28"/>
        </w:rPr>
        <w:t xml:space="preserve"> ir glabājam</w:t>
      </w:r>
      <w:r w:rsidR="00E3487D" w:rsidRPr="003E1310">
        <w:rPr>
          <w:rFonts w:cs="Times New Roman"/>
          <w:sz w:val="28"/>
          <w:szCs w:val="28"/>
        </w:rPr>
        <w:t>i</w:t>
      </w:r>
      <w:r w:rsidR="00A95732" w:rsidRPr="003E1310">
        <w:rPr>
          <w:rFonts w:cs="Times New Roman"/>
          <w:sz w:val="28"/>
          <w:szCs w:val="28"/>
        </w:rPr>
        <w:t xml:space="preserve"> </w:t>
      </w:r>
      <w:r w:rsidR="00002BBB" w:rsidRPr="003E1310">
        <w:rPr>
          <w:rFonts w:cs="Times New Roman"/>
          <w:sz w:val="28"/>
          <w:szCs w:val="28"/>
        </w:rPr>
        <w:t>piecus</w:t>
      </w:r>
      <w:r w:rsidR="00A95732" w:rsidRPr="003E1310">
        <w:rPr>
          <w:rFonts w:cs="Times New Roman"/>
          <w:sz w:val="28"/>
          <w:szCs w:val="28"/>
        </w:rPr>
        <w:t xml:space="preserve"> gadus no </w:t>
      </w:r>
      <w:r w:rsidR="00E3487D" w:rsidRPr="003E1310">
        <w:rPr>
          <w:rFonts w:cs="Times New Roman"/>
          <w:sz w:val="28"/>
          <w:szCs w:val="28"/>
        </w:rPr>
        <w:t xml:space="preserve">preču </w:t>
      </w:r>
      <w:r w:rsidR="00A95732" w:rsidRPr="003E1310">
        <w:rPr>
          <w:rFonts w:cs="Times New Roman"/>
          <w:sz w:val="28"/>
          <w:szCs w:val="28"/>
        </w:rPr>
        <w:t>piegādes brīža;</w:t>
      </w:r>
    </w:p>
    <w:p w14:paraId="0AC0C946" w14:textId="324F60B5" w:rsidR="00A95732" w:rsidRPr="003E1310" w:rsidRDefault="009746F8" w:rsidP="00F15E5D">
      <w:pPr>
        <w:ind w:firstLine="720"/>
        <w:jc w:val="both"/>
        <w:rPr>
          <w:rFonts w:cs="Times New Roman"/>
          <w:sz w:val="28"/>
          <w:szCs w:val="28"/>
        </w:rPr>
      </w:pPr>
      <w:r w:rsidRPr="003E1310">
        <w:rPr>
          <w:rFonts w:cs="Times New Roman"/>
          <w:sz w:val="28"/>
          <w:szCs w:val="28"/>
        </w:rPr>
        <w:t>3) pēc importa dalībvalsts kompetentās iestādes pieprasījuma elektroniski iesniegt uzskait</w:t>
      </w:r>
      <w:r w:rsidR="00E3487D" w:rsidRPr="003E1310">
        <w:rPr>
          <w:rFonts w:cs="Times New Roman"/>
          <w:sz w:val="28"/>
          <w:szCs w:val="28"/>
        </w:rPr>
        <w:t>es datus</w:t>
      </w:r>
      <w:r w:rsidRPr="003E1310">
        <w:rPr>
          <w:rFonts w:cs="Times New Roman"/>
          <w:sz w:val="28"/>
          <w:szCs w:val="28"/>
        </w:rPr>
        <w:t>. Ja importa dalībvalsts ir iekšzeme, uzskait</w:t>
      </w:r>
      <w:r w:rsidR="00E3487D" w:rsidRPr="003E1310">
        <w:rPr>
          <w:rFonts w:cs="Times New Roman"/>
          <w:sz w:val="28"/>
          <w:szCs w:val="28"/>
        </w:rPr>
        <w:t>es</w:t>
      </w:r>
      <w:r w:rsidRPr="003E1310">
        <w:rPr>
          <w:rFonts w:cs="Times New Roman"/>
          <w:sz w:val="28"/>
          <w:szCs w:val="28"/>
        </w:rPr>
        <w:t xml:space="preserve"> </w:t>
      </w:r>
      <w:r w:rsidR="00E3487D" w:rsidRPr="003E1310">
        <w:rPr>
          <w:rFonts w:cs="Times New Roman"/>
          <w:sz w:val="28"/>
          <w:szCs w:val="28"/>
        </w:rPr>
        <w:t xml:space="preserve">datus, izmantojot Valsts ieņēmumu dienesta Elektroniskās deklarēšanas sistēmu, </w:t>
      </w:r>
      <w:r w:rsidRPr="003E1310">
        <w:rPr>
          <w:rFonts w:cs="Times New Roman"/>
          <w:sz w:val="28"/>
          <w:szCs w:val="28"/>
        </w:rPr>
        <w:t>iesniedz pēc Valsts ieņēmumu dienesta pieprasījuma;</w:t>
      </w:r>
    </w:p>
    <w:p w14:paraId="20F6390E" w14:textId="5891B254" w:rsidR="009746F8" w:rsidRPr="003E1310" w:rsidRDefault="009746F8" w:rsidP="00F15E5D">
      <w:pPr>
        <w:ind w:firstLine="720"/>
        <w:jc w:val="both"/>
        <w:rPr>
          <w:rFonts w:eastAsia="Times New Roman" w:cs="Times New Roman"/>
          <w:sz w:val="28"/>
          <w:szCs w:val="28"/>
        </w:rPr>
      </w:pPr>
      <w:r w:rsidRPr="003E1310">
        <w:rPr>
          <w:rFonts w:cs="Times New Roman"/>
          <w:sz w:val="28"/>
          <w:szCs w:val="28"/>
        </w:rPr>
        <w:t>4</w:t>
      </w:r>
      <w:r w:rsidR="00A95732" w:rsidRPr="003E1310">
        <w:rPr>
          <w:rFonts w:cs="Times New Roman"/>
          <w:sz w:val="28"/>
          <w:szCs w:val="28"/>
        </w:rPr>
        <w:t>) </w:t>
      </w:r>
      <w:r w:rsidRPr="003E1310">
        <w:rPr>
          <w:rFonts w:cs="Times New Roman"/>
          <w:sz w:val="28"/>
          <w:szCs w:val="28"/>
        </w:rPr>
        <w:t>pēc</w:t>
      </w:r>
      <w:r w:rsidR="00A95732" w:rsidRPr="003E1310">
        <w:rPr>
          <w:rFonts w:cs="Times New Roman"/>
          <w:sz w:val="28"/>
          <w:szCs w:val="28"/>
        </w:rPr>
        <w:t xml:space="preserve"> </w:t>
      </w:r>
      <w:r w:rsidRPr="003E1310">
        <w:rPr>
          <w:rFonts w:cs="Times New Roman"/>
          <w:sz w:val="28"/>
          <w:szCs w:val="28"/>
        </w:rPr>
        <w:t>importa dalībvalsts</w:t>
      </w:r>
      <w:r w:rsidRPr="003E1310">
        <w:rPr>
          <w:rFonts w:eastAsia="Times New Roman" w:cs="Times New Roman"/>
          <w:sz w:val="28"/>
          <w:szCs w:val="28"/>
        </w:rPr>
        <w:t xml:space="preserve"> kompetentās iestādes pieprasījuma nosūtīt </w:t>
      </w:r>
      <w:r w:rsidR="00DD09D2" w:rsidRPr="003E1310">
        <w:rPr>
          <w:rFonts w:eastAsia="Times New Roman" w:cs="Times New Roman"/>
          <w:sz w:val="28"/>
          <w:szCs w:val="28"/>
        </w:rPr>
        <w:t xml:space="preserve">informāciju par </w:t>
      </w:r>
      <w:r w:rsidRPr="003E1310">
        <w:rPr>
          <w:rFonts w:eastAsia="Times New Roman" w:cs="Times New Roman"/>
          <w:sz w:val="28"/>
          <w:szCs w:val="28"/>
        </w:rPr>
        <w:t xml:space="preserve">elektroniski </w:t>
      </w:r>
      <w:r w:rsidR="00E83312" w:rsidRPr="003E1310">
        <w:rPr>
          <w:rFonts w:eastAsia="Times New Roman" w:cs="Times New Roman"/>
          <w:sz w:val="28"/>
          <w:szCs w:val="28"/>
        </w:rPr>
        <w:t xml:space="preserve">deklarēto </w:t>
      </w:r>
      <w:r w:rsidRPr="003E1310">
        <w:rPr>
          <w:rFonts w:eastAsia="Times New Roman" w:cs="Times New Roman"/>
          <w:sz w:val="28"/>
          <w:szCs w:val="28"/>
        </w:rPr>
        <w:t>nodokļa summu.</w:t>
      </w:r>
      <w:r w:rsidR="00383B07" w:rsidRPr="003E1310">
        <w:rPr>
          <w:rFonts w:eastAsia="Times New Roman" w:cs="Times New Roman"/>
          <w:sz w:val="28"/>
          <w:szCs w:val="28"/>
        </w:rPr>
        <w:t>"</w:t>
      </w:r>
    </w:p>
    <w:p w14:paraId="20F79186" w14:textId="77777777" w:rsidR="00B205EE" w:rsidRPr="003E1310" w:rsidRDefault="00B205EE" w:rsidP="00A95732">
      <w:pPr>
        <w:ind w:firstLine="709"/>
        <w:jc w:val="both"/>
        <w:rPr>
          <w:rFonts w:eastAsia="Times New Roman" w:cs="Times New Roman"/>
          <w:sz w:val="28"/>
          <w:szCs w:val="28"/>
        </w:rPr>
      </w:pPr>
    </w:p>
    <w:p w14:paraId="1D5936DC" w14:textId="185AE670" w:rsidR="00072FD7" w:rsidRPr="003E1310" w:rsidRDefault="00072FD7" w:rsidP="00B205EE">
      <w:pPr>
        <w:pStyle w:val="Default"/>
        <w:numPr>
          <w:ilvl w:val="0"/>
          <w:numId w:val="24"/>
        </w:numPr>
        <w:shd w:val="clear" w:color="auto" w:fill="FFFFFF"/>
        <w:tabs>
          <w:tab w:val="left" w:pos="1134"/>
        </w:tabs>
        <w:ind w:left="0" w:firstLine="709"/>
        <w:jc w:val="both"/>
        <w:rPr>
          <w:rFonts w:ascii="Times New Roman" w:eastAsia="Times New Roman" w:hAnsi="Times New Roman" w:cs="Times New Roman"/>
          <w:color w:val="auto"/>
          <w:sz w:val="28"/>
          <w:szCs w:val="28"/>
          <w:lang w:eastAsia="lv-LV"/>
        </w:rPr>
      </w:pPr>
      <w:r w:rsidRPr="003E1310">
        <w:rPr>
          <w:rFonts w:ascii="Times New Roman" w:eastAsia="Times New Roman" w:hAnsi="Times New Roman" w:cs="Times New Roman"/>
          <w:color w:val="auto"/>
          <w:sz w:val="28"/>
          <w:szCs w:val="28"/>
        </w:rPr>
        <w:t>Papildināt</w:t>
      </w:r>
      <w:r w:rsidRPr="003E1310">
        <w:rPr>
          <w:rFonts w:ascii="Times New Roman" w:eastAsia="Times New Roman" w:hAnsi="Times New Roman" w:cs="Times New Roman"/>
          <w:color w:val="auto"/>
          <w:sz w:val="28"/>
          <w:szCs w:val="28"/>
          <w:lang w:eastAsia="lv-LV"/>
        </w:rPr>
        <w:t xml:space="preserve"> informatīvo atsauci uz Eiropas Savienības direktīvām ar </w:t>
      </w:r>
      <w:r w:rsidR="00B205EE" w:rsidRPr="003E1310">
        <w:rPr>
          <w:rFonts w:ascii="Times New Roman" w:eastAsia="Times New Roman" w:hAnsi="Times New Roman" w:cs="Times New Roman"/>
          <w:color w:val="auto"/>
          <w:sz w:val="28"/>
          <w:szCs w:val="28"/>
          <w:lang w:eastAsia="lv-LV"/>
        </w:rPr>
        <w:t>21</w:t>
      </w:r>
      <w:r w:rsidR="00F65AA4" w:rsidRPr="003E1310">
        <w:rPr>
          <w:rFonts w:ascii="Times New Roman" w:eastAsia="Times New Roman" w:hAnsi="Times New Roman" w:cs="Times New Roman"/>
          <w:color w:val="auto"/>
          <w:sz w:val="28"/>
          <w:szCs w:val="28"/>
          <w:lang w:eastAsia="lv-LV"/>
        </w:rPr>
        <w:t>.</w:t>
      </w:r>
      <w:r w:rsidR="00383B07" w:rsidRPr="003E1310">
        <w:rPr>
          <w:rFonts w:ascii="Times New Roman" w:eastAsia="Times New Roman" w:hAnsi="Times New Roman" w:cs="Times New Roman"/>
          <w:color w:val="auto"/>
          <w:sz w:val="28"/>
          <w:szCs w:val="28"/>
          <w:lang w:eastAsia="lv-LV"/>
        </w:rPr>
        <w:t> </w:t>
      </w:r>
      <w:r w:rsidR="00B36856" w:rsidRPr="003E1310">
        <w:rPr>
          <w:rFonts w:ascii="Times New Roman" w:eastAsia="Times New Roman" w:hAnsi="Times New Roman" w:cs="Times New Roman"/>
          <w:color w:val="auto"/>
          <w:sz w:val="28"/>
          <w:szCs w:val="28"/>
          <w:lang w:eastAsia="lv-LV"/>
        </w:rPr>
        <w:t>un 22.</w:t>
      </w:r>
      <w:r w:rsidR="00383B07" w:rsidRPr="003E1310">
        <w:rPr>
          <w:rFonts w:ascii="Times New Roman" w:eastAsia="Times New Roman" w:hAnsi="Times New Roman" w:cs="Times New Roman"/>
          <w:color w:val="auto"/>
          <w:sz w:val="28"/>
          <w:szCs w:val="28"/>
          <w:lang w:eastAsia="lv-LV"/>
        </w:rPr>
        <w:t> </w:t>
      </w:r>
      <w:r w:rsidRPr="003E1310">
        <w:rPr>
          <w:rFonts w:ascii="Times New Roman" w:eastAsia="Times New Roman" w:hAnsi="Times New Roman" w:cs="Times New Roman"/>
          <w:color w:val="auto"/>
          <w:sz w:val="28"/>
          <w:szCs w:val="28"/>
          <w:lang w:eastAsia="lv-LV"/>
        </w:rPr>
        <w:t>punktu šādā redakcijā:</w:t>
      </w:r>
    </w:p>
    <w:p w14:paraId="4060B9CB" w14:textId="77777777" w:rsidR="00AD6028" w:rsidRPr="003E1310" w:rsidRDefault="00AD6028" w:rsidP="00842CF0">
      <w:pPr>
        <w:pStyle w:val="Default"/>
        <w:shd w:val="clear" w:color="auto" w:fill="FFFFFF"/>
        <w:tabs>
          <w:tab w:val="left" w:pos="1134"/>
        </w:tabs>
        <w:ind w:left="709"/>
        <w:jc w:val="both"/>
        <w:rPr>
          <w:rFonts w:ascii="Times New Roman" w:eastAsia="Times New Roman" w:hAnsi="Times New Roman" w:cs="Times New Roman"/>
          <w:color w:val="auto"/>
          <w:sz w:val="28"/>
          <w:szCs w:val="28"/>
          <w:lang w:eastAsia="lv-LV"/>
        </w:rPr>
      </w:pPr>
    </w:p>
    <w:p w14:paraId="029A5265" w14:textId="371056BF" w:rsidR="00072FD7" w:rsidRPr="003E1310" w:rsidRDefault="00383B07" w:rsidP="00072FD7">
      <w:pPr>
        <w:ind w:firstLine="709"/>
        <w:jc w:val="both"/>
        <w:rPr>
          <w:rFonts w:eastAsia="Times New Roman" w:cs="Times New Roman"/>
          <w:sz w:val="28"/>
          <w:szCs w:val="28"/>
          <w:lang w:eastAsia="lv-LV"/>
        </w:rPr>
      </w:pPr>
      <w:r w:rsidRPr="003E1310">
        <w:rPr>
          <w:rFonts w:eastAsia="Times New Roman" w:cs="Times New Roman"/>
          <w:sz w:val="28"/>
          <w:szCs w:val="28"/>
          <w:lang w:eastAsia="lv-LV"/>
        </w:rPr>
        <w:t>"</w:t>
      </w:r>
      <w:r w:rsidR="00B205EE" w:rsidRPr="003E1310">
        <w:rPr>
          <w:rFonts w:eastAsia="Times New Roman" w:cs="Times New Roman"/>
          <w:sz w:val="28"/>
          <w:szCs w:val="28"/>
          <w:lang w:eastAsia="lv-LV"/>
        </w:rPr>
        <w:t>21</w:t>
      </w:r>
      <w:r w:rsidR="00AD6028" w:rsidRPr="003E1310">
        <w:rPr>
          <w:rFonts w:eastAsia="Times New Roman" w:cs="Times New Roman"/>
          <w:sz w:val="28"/>
          <w:szCs w:val="28"/>
          <w:lang w:eastAsia="lv-LV"/>
        </w:rPr>
        <w:t>)</w:t>
      </w:r>
      <w:r w:rsidR="00072FD7" w:rsidRPr="003E1310">
        <w:rPr>
          <w:rFonts w:eastAsia="Times New Roman" w:cs="Times New Roman"/>
          <w:sz w:val="28"/>
          <w:szCs w:val="28"/>
          <w:lang w:eastAsia="lv-LV"/>
        </w:rPr>
        <w:t> Padomes 2017.</w:t>
      </w:r>
      <w:r w:rsidRPr="003E1310">
        <w:rPr>
          <w:rFonts w:eastAsia="Times New Roman" w:cs="Times New Roman"/>
          <w:sz w:val="28"/>
          <w:szCs w:val="28"/>
          <w:lang w:eastAsia="lv-LV"/>
        </w:rPr>
        <w:t> </w:t>
      </w:r>
      <w:r w:rsidR="00072FD7" w:rsidRPr="003E1310">
        <w:rPr>
          <w:rFonts w:eastAsia="Times New Roman" w:cs="Times New Roman"/>
          <w:sz w:val="28"/>
          <w:szCs w:val="28"/>
          <w:lang w:eastAsia="lv-LV"/>
        </w:rPr>
        <w:t>gada 5.</w:t>
      </w:r>
      <w:r w:rsidRPr="003E1310">
        <w:rPr>
          <w:rFonts w:eastAsia="Times New Roman" w:cs="Times New Roman"/>
          <w:sz w:val="28"/>
          <w:szCs w:val="28"/>
          <w:lang w:eastAsia="lv-LV"/>
        </w:rPr>
        <w:t> </w:t>
      </w:r>
      <w:r w:rsidR="00072FD7" w:rsidRPr="003E1310">
        <w:rPr>
          <w:rFonts w:eastAsia="Times New Roman" w:cs="Times New Roman"/>
          <w:sz w:val="28"/>
          <w:szCs w:val="28"/>
          <w:lang w:eastAsia="lv-LV"/>
        </w:rPr>
        <w:t>decembra direktīvas (ES) 2017/2455, ar ko groza direktīvu 2006/112/EK un direktīvu 2009/132/EK attiecībā uz konkrētām pievienotās vērtības nodokļa saistībām pakalpojumu sniegšanā un preču tālpārdošanā;</w:t>
      </w:r>
    </w:p>
    <w:p w14:paraId="75579034" w14:textId="2A917C9A" w:rsidR="00072FD7" w:rsidRPr="003E1310" w:rsidRDefault="00B205EE" w:rsidP="00072FD7">
      <w:pPr>
        <w:ind w:firstLine="709"/>
        <w:jc w:val="both"/>
        <w:rPr>
          <w:rFonts w:eastAsia="Times New Roman" w:cs="Times New Roman"/>
          <w:sz w:val="28"/>
          <w:szCs w:val="28"/>
          <w:lang w:eastAsia="lv-LV"/>
        </w:rPr>
      </w:pPr>
      <w:r w:rsidRPr="003E1310">
        <w:rPr>
          <w:rFonts w:eastAsia="Times New Roman" w:cs="Times New Roman"/>
          <w:sz w:val="28"/>
          <w:szCs w:val="28"/>
          <w:lang w:eastAsia="lv-LV"/>
        </w:rPr>
        <w:t>22</w:t>
      </w:r>
      <w:r w:rsidR="00AD6028" w:rsidRPr="003E1310">
        <w:rPr>
          <w:rFonts w:eastAsia="Times New Roman" w:cs="Times New Roman"/>
          <w:sz w:val="28"/>
          <w:szCs w:val="28"/>
          <w:lang w:eastAsia="lv-LV"/>
        </w:rPr>
        <w:t>)</w:t>
      </w:r>
      <w:r w:rsidR="00072FD7" w:rsidRPr="003E1310">
        <w:rPr>
          <w:rFonts w:eastAsia="Times New Roman" w:cs="Times New Roman"/>
          <w:sz w:val="28"/>
          <w:szCs w:val="28"/>
          <w:lang w:eastAsia="lv-LV"/>
        </w:rPr>
        <w:t> </w:t>
      </w:r>
      <w:r w:rsidRPr="003E1310">
        <w:rPr>
          <w:rFonts w:eastAsia="Times New Roman" w:cs="Times New Roman"/>
          <w:sz w:val="28"/>
          <w:szCs w:val="28"/>
          <w:lang w:eastAsia="lv-LV"/>
        </w:rPr>
        <w:t>Padomes 2019.</w:t>
      </w:r>
      <w:r w:rsidR="00383B07" w:rsidRPr="003E1310">
        <w:rPr>
          <w:rFonts w:eastAsia="Times New Roman" w:cs="Times New Roman"/>
          <w:sz w:val="28"/>
          <w:szCs w:val="28"/>
          <w:lang w:eastAsia="lv-LV"/>
        </w:rPr>
        <w:t> </w:t>
      </w:r>
      <w:r w:rsidRPr="003E1310">
        <w:rPr>
          <w:rFonts w:eastAsia="Times New Roman" w:cs="Times New Roman"/>
          <w:sz w:val="28"/>
          <w:szCs w:val="28"/>
          <w:lang w:eastAsia="lv-LV"/>
        </w:rPr>
        <w:t>gada 21.</w:t>
      </w:r>
      <w:r w:rsidR="00383B07" w:rsidRPr="003E1310">
        <w:rPr>
          <w:rFonts w:eastAsia="Times New Roman" w:cs="Times New Roman"/>
          <w:sz w:val="28"/>
          <w:szCs w:val="28"/>
          <w:lang w:eastAsia="lv-LV"/>
        </w:rPr>
        <w:t> </w:t>
      </w:r>
      <w:r w:rsidRPr="003E1310">
        <w:rPr>
          <w:rFonts w:eastAsia="Times New Roman" w:cs="Times New Roman"/>
          <w:sz w:val="28"/>
          <w:szCs w:val="28"/>
          <w:lang w:eastAsia="lv-LV"/>
        </w:rPr>
        <w:t>novembra direktīvas (ES) 2019/1995, ar ko attiecībā uz noteikumiem par preču tālpārdošanu un konkrētām preču piegādēm iekšzemē groza Direktīvu 2006/112/EK.</w:t>
      </w:r>
      <w:r w:rsidR="00383B07" w:rsidRPr="003E1310">
        <w:rPr>
          <w:rFonts w:eastAsia="Times New Roman" w:cs="Times New Roman"/>
          <w:sz w:val="28"/>
          <w:szCs w:val="28"/>
          <w:lang w:eastAsia="lv-LV"/>
        </w:rPr>
        <w:t>"</w:t>
      </w:r>
    </w:p>
    <w:p w14:paraId="3B441ED8" w14:textId="77777777" w:rsidR="00190659" w:rsidRPr="003E1310" w:rsidRDefault="00190659" w:rsidP="006B50CD">
      <w:pPr>
        <w:widowControl w:val="0"/>
        <w:tabs>
          <w:tab w:val="left" w:pos="2127"/>
          <w:tab w:val="left" w:pos="2730"/>
        </w:tabs>
        <w:adjustRightInd w:val="0"/>
        <w:ind w:firstLine="720"/>
        <w:jc w:val="both"/>
        <w:textAlignment w:val="baseline"/>
        <w:rPr>
          <w:rFonts w:eastAsia="Times New Roman" w:cs="Times New Roman"/>
          <w:sz w:val="28"/>
          <w:szCs w:val="28"/>
        </w:rPr>
      </w:pPr>
    </w:p>
    <w:p w14:paraId="3F6009ED" w14:textId="257CE212" w:rsidR="002C62DC" w:rsidRPr="003E1310" w:rsidRDefault="002C62DC" w:rsidP="006B50CD">
      <w:pPr>
        <w:widowControl w:val="0"/>
        <w:tabs>
          <w:tab w:val="left" w:pos="2127"/>
          <w:tab w:val="left" w:pos="2730"/>
        </w:tabs>
        <w:adjustRightInd w:val="0"/>
        <w:ind w:firstLine="720"/>
        <w:jc w:val="both"/>
        <w:textAlignment w:val="baseline"/>
        <w:rPr>
          <w:rFonts w:eastAsia="Times New Roman" w:cs="Times New Roman"/>
          <w:sz w:val="28"/>
          <w:szCs w:val="28"/>
        </w:rPr>
      </w:pPr>
      <w:r w:rsidRPr="003E1310">
        <w:rPr>
          <w:rFonts w:eastAsia="Times New Roman" w:cs="Times New Roman"/>
          <w:sz w:val="28"/>
          <w:szCs w:val="28"/>
        </w:rPr>
        <w:lastRenderedPageBreak/>
        <w:t>Likums stājas spēkā 20</w:t>
      </w:r>
      <w:r w:rsidR="00593BE8" w:rsidRPr="003E1310">
        <w:rPr>
          <w:rFonts w:eastAsia="Times New Roman" w:cs="Times New Roman"/>
          <w:sz w:val="28"/>
          <w:szCs w:val="28"/>
        </w:rPr>
        <w:t>2</w:t>
      </w:r>
      <w:r w:rsidR="006A2F66" w:rsidRPr="003E1310">
        <w:rPr>
          <w:rFonts w:eastAsia="Times New Roman" w:cs="Times New Roman"/>
          <w:sz w:val="28"/>
          <w:szCs w:val="28"/>
        </w:rPr>
        <w:t>1</w:t>
      </w:r>
      <w:r w:rsidRPr="003E1310">
        <w:rPr>
          <w:rFonts w:eastAsia="Times New Roman" w:cs="Times New Roman"/>
          <w:sz w:val="28"/>
          <w:szCs w:val="28"/>
        </w:rPr>
        <w:t>.</w:t>
      </w:r>
      <w:r w:rsidR="00383B07" w:rsidRPr="003E1310">
        <w:rPr>
          <w:rFonts w:eastAsia="Times New Roman" w:cs="Times New Roman"/>
          <w:sz w:val="28"/>
          <w:szCs w:val="28"/>
        </w:rPr>
        <w:t> </w:t>
      </w:r>
      <w:r w:rsidRPr="003E1310">
        <w:rPr>
          <w:rFonts w:eastAsia="Times New Roman" w:cs="Times New Roman"/>
          <w:sz w:val="28"/>
          <w:szCs w:val="28"/>
        </w:rPr>
        <w:t xml:space="preserve">gada </w:t>
      </w:r>
      <w:r w:rsidR="00F33550" w:rsidRPr="003E1310">
        <w:rPr>
          <w:rFonts w:eastAsia="Times New Roman" w:cs="Times New Roman"/>
          <w:sz w:val="28"/>
          <w:szCs w:val="28"/>
        </w:rPr>
        <w:t>1.</w:t>
      </w:r>
      <w:r w:rsidR="00383B07" w:rsidRPr="003E1310">
        <w:rPr>
          <w:rFonts w:eastAsia="Times New Roman" w:cs="Times New Roman"/>
          <w:sz w:val="28"/>
          <w:szCs w:val="28"/>
        </w:rPr>
        <w:t> </w:t>
      </w:r>
      <w:r w:rsidR="00F33550" w:rsidRPr="003E1310">
        <w:rPr>
          <w:rFonts w:eastAsia="Times New Roman" w:cs="Times New Roman"/>
          <w:sz w:val="28"/>
          <w:szCs w:val="28"/>
        </w:rPr>
        <w:t>janvārī</w:t>
      </w:r>
      <w:r w:rsidR="009815C0" w:rsidRPr="003E1310">
        <w:rPr>
          <w:rFonts w:eastAsia="Times New Roman" w:cs="Times New Roman"/>
          <w:sz w:val="28"/>
          <w:szCs w:val="28"/>
        </w:rPr>
        <w:t>.</w:t>
      </w:r>
    </w:p>
    <w:p w14:paraId="6269B18C" w14:textId="77777777" w:rsidR="00C71460" w:rsidRPr="003E1310" w:rsidRDefault="00C71460" w:rsidP="002C62DC">
      <w:pPr>
        <w:widowControl w:val="0"/>
        <w:tabs>
          <w:tab w:val="left" w:pos="2127"/>
          <w:tab w:val="num" w:pos="2520"/>
          <w:tab w:val="left" w:pos="2730"/>
        </w:tabs>
        <w:adjustRightInd w:val="0"/>
        <w:jc w:val="both"/>
        <w:textAlignment w:val="baseline"/>
        <w:rPr>
          <w:rFonts w:eastAsia="Times New Roman" w:cs="Times New Roman"/>
          <w:sz w:val="28"/>
          <w:szCs w:val="28"/>
        </w:rPr>
      </w:pPr>
    </w:p>
    <w:p w14:paraId="0BCD29A5" w14:textId="77777777" w:rsidR="000A2B7F" w:rsidRPr="003E1310" w:rsidRDefault="000A2B7F" w:rsidP="002C62DC">
      <w:pPr>
        <w:widowControl w:val="0"/>
        <w:tabs>
          <w:tab w:val="left" w:pos="2127"/>
          <w:tab w:val="num" w:pos="2520"/>
          <w:tab w:val="left" w:pos="2730"/>
        </w:tabs>
        <w:adjustRightInd w:val="0"/>
        <w:jc w:val="both"/>
        <w:textAlignment w:val="baseline"/>
        <w:rPr>
          <w:rFonts w:eastAsia="Times New Roman" w:cs="Times New Roman"/>
          <w:sz w:val="28"/>
          <w:szCs w:val="28"/>
        </w:rPr>
      </w:pPr>
    </w:p>
    <w:p w14:paraId="58C353FD" w14:textId="77777777" w:rsidR="00DF726A" w:rsidRPr="003E1310" w:rsidRDefault="00DF726A" w:rsidP="002C62DC">
      <w:pPr>
        <w:widowControl w:val="0"/>
        <w:tabs>
          <w:tab w:val="left" w:pos="2127"/>
          <w:tab w:val="num" w:pos="2520"/>
          <w:tab w:val="left" w:pos="2730"/>
        </w:tabs>
        <w:adjustRightInd w:val="0"/>
        <w:jc w:val="both"/>
        <w:textAlignment w:val="baseline"/>
        <w:rPr>
          <w:rFonts w:eastAsia="Times New Roman" w:cs="Times New Roman"/>
          <w:sz w:val="28"/>
          <w:szCs w:val="28"/>
        </w:rPr>
      </w:pPr>
    </w:p>
    <w:p w14:paraId="32B9E7EC" w14:textId="77777777" w:rsidR="00383B07" w:rsidRPr="003E1310" w:rsidRDefault="00383B07" w:rsidP="00D74852">
      <w:pPr>
        <w:pStyle w:val="Body"/>
        <w:tabs>
          <w:tab w:val="left" w:pos="6521"/>
        </w:tabs>
        <w:spacing w:after="0" w:line="240" w:lineRule="auto"/>
        <w:ind w:firstLine="709"/>
        <w:jc w:val="both"/>
        <w:rPr>
          <w:rFonts w:ascii="Times New Roman" w:hAnsi="Times New Roman"/>
          <w:color w:val="auto"/>
          <w:sz w:val="28"/>
          <w:lang w:val="de-DE"/>
        </w:rPr>
      </w:pPr>
      <w:r w:rsidRPr="003E1310">
        <w:rPr>
          <w:rFonts w:ascii="Times New Roman" w:hAnsi="Times New Roman"/>
          <w:color w:val="auto"/>
          <w:sz w:val="28"/>
          <w:lang w:val="de-DE"/>
        </w:rPr>
        <w:t>Finanšu ministrs</w:t>
      </w:r>
    </w:p>
    <w:p w14:paraId="238D5FBA" w14:textId="2CB18EA4" w:rsidR="00383B07" w:rsidRPr="003E1310" w:rsidRDefault="00383B07" w:rsidP="00D74852">
      <w:pPr>
        <w:pStyle w:val="Body"/>
        <w:tabs>
          <w:tab w:val="left" w:pos="6521"/>
        </w:tabs>
        <w:spacing w:after="0" w:line="240" w:lineRule="auto"/>
        <w:ind w:firstLine="709"/>
        <w:jc w:val="both"/>
        <w:rPr>
          <w:rFonts w:ascii="Times New Roman" w:hAnsi="Times New Roman"/>
          <w:color w:val="auto"/>
          <w:sz w:val="28"/>
          <w:lang w:val="de-DE"/>
        </w:rPr>
      </w:pPr>
      <w:r w:rsidRPr="003E1310">
        <w:rPr>
          <w:rFonts w:ascii="Times New Roman" w:hAnsi="Times New Roman"/>
          <w:color w:val="auto"/>
          <w:sz w:val="28"/>
          <w:lang w:val="de-DE"/>
        </w:rPr>
        <w:t>J. Reirs</w:t>
      </w:r>
    </w:p>
    <w:sectPr w:rsidR="00383B07" w:rsidRPr="003E1310" w:rsidSect="00E9085A">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46874" w14:textId="77777777" w:rsidR="00D74852" w:rsidRDefault="00D74852" w:rsidP="00384299">
      <w:r>
        <w:separator/>
      </w:r>
    </w:p>
  </w:endnote>
  <w:endnote w:type="continuationSeparator" w:id="0">
    <w:p w14:paraId="1C9A3403" w14:textId="77777777" w:rsidR="00D74852" w:rsidRDefault="00D74852" w:rsidP="0038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D970" w14:textId="75B03F69" w:rsidR="00D74852" w:rsidRPr="00F9655B" w:rsidRDefault="00D74852">
    <w:pPr>
      <w:pStyle w:val="Footer"/>
      <w:rPr>
        <w:sz w:val="16"/>
        <w:szCs w:val="16"/>
      </w:rPr>
    </w:pPr>
    <w:r w:rsidRPr="00F9655B">
      <w:rPr>
        <w:sz w:val="16"/>
        <w:szCs w:val="16"/>
      </w:rPr>
      <w:t>L1042_0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7009" w14:textId="6F536C97" w:rsidR="00D74852" w:rsidRPr="00F9655B" w:rsidRDefault="00D74852">
    <w:pPr>
      <w:pStyle w:val="Footer"/>
      <w:rPr>
        <w:sz w:val="16"/>
        <w:szCs w:val="16"/>
      </w:rPr>
    </w:pPr>
    <w:r w:rsidRPr="00F9655B">
      <w:rPr>
        <w:sz w:val="16"/>
        <w:szCs w:val="16"/>
      </w:rPr>
      <w:t>L1042_0</w:t>
    </w:r>
    <w:bookmarkStart w:id="24" w:name="_Hlk26364611"/>
    <w:r w:rsidRPr="00F9655B">
      <w:rPr>
        <w:sz w:val="16"/>
        <w:szCs w:val="16"/>
      </w:rPr>
      <w:t xml:space="preserve"> </w:t>
    </w:r>
    <w:proofErr w:type="spellStart"/>
    <w:r w:rsidRPr="008709C1">
      <w:rPr>
        <w:sz w:val="16"/>
        <w:szCs w:val="16"/>
      </w:rPr>
      <w:t>v_sk</w:t>
    </w:r>
    <w:proofErr w:type="spellEnd"/>
    <w:r w:rsidRPr="008709C1">
      <w:rPr>
        <w:sz w:val="16"/>
        <w:szCs w:val="16"/>
      </w:rPr>
      <w:t xml:space="preserve">. </w:t>
    </w:r>
    <w:r w:rsidRPr="008709C1">
      <w:rPr>
        <w:sz w:val="16"/>
        <w:szCs w:val="16"/>
      </w:rPr>
      <w:t xml:space="preserve">= </w:t>
    </w:r>
    <w:bookmarkEnd w:id="24"/>
    <w:r w:rsidR="00F5128C">
      <w:rPr>
        <w:sz w:val="16"/>
        <w:szCs w:val="16"/>
      </w:rPr>
      <w:t>5</w:t>
    </w:r>
    <w:r w:rsidR="00514B23">
      <w:rPr>
        <w:sz w:val="16"/>
        <w:szCs w:val="16"/>
      </w:rPr>
      <w:t>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2754" w14:textId="77777777" w:rsidR="00D74852" w:rsidRDefault="00D74852" w:rsidP="00384299">
      <w:r>
        <w:separator/>
      </w:r>
    </w:p>
  </w:footnote>
  <w:footnote w:type="continuationSeparator" w:id="0">
    <w:p w14:paraId="68E42146" w14:textId="77777777" w:rsidR="00D74852" w:rsidRDefault="00D74852" w:rsidP="0038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912048"/>
      <w:docPartObj>
        <w:docPartGallery w:val="Page Numbers (Top of Page)"/>
        <w:docPartUnique/>
      </w:docPartObj>
    </w:sdtPr>
    <w:sdtEndPr>
      <w:rPr>
        <w:noProof/>
      </w:rPr>
    </w:sdtEndPr>
    <w:sdtContent>
      <w:p w14:paraId="5E1E57B2" w14:textId="7604A160" w:rsidR="00D74852" w:rsidRDefault="00D7485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1738F5" w14:textId="77777777" w:rsidR="00D74852" w:rsidRDefault="00D7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75E"/>
    <w:multiLevelType w:val="hybridMultilevel"/>
    <w:tmpl w:val="FEE2EA88"/>
    <w:lvl w:ilvl="0" w:tplc="C342644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FC7B88"/>
    <w:multiLevelType w:val="hybridMultilevel"/>
    <w:tmpl w:val="EBF8136C"/>
    <w:lvl w:ilvl="0" w:tplc="0426000F">
      <w:start w:val="1"/>
      <w:numFmt w:val="decimal"/>
      <w:lvlText w:val="%1."/>
      <w:lvlJc w:val="left"/>
      <w:pPr>
        <w:ind w:left="5464"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8C6990"/>
    <w:multiLevelType w:val="hybridMultilevel"/>
    <w:tmpl w:val="EB3CF1E2"/>
    <w:lvl w:ilvl="0" w:tplc="B17A29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2F2182"/>
    <w:multiLevelType w:val="hybridMultilevel"/>
    <w:tmpl w:val="6B6479A4"/>
    <w:lvl w:ilvl="0" w:tplc="E582402C">
      <w:start w:val="1"/>
      <w:numFmt w:val="decimal"/>
      <w:lvlText w:val="%1)"/>
      <w:lvlJc w:val="left"/>
      <w:pPr>
        <w:ind w:left="1069" w:hanging="360"/>
      </w:pPr>
      <w:rPr>
        <w:rFonts w:ascii="Arial" w:hAnsi="Arial" w:cs="Arial"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D10215E"/>
    <w:multiLevelType w:val="hybridMultilevel"/>
    <w:tmpl w:val="BB32ECAA"/>
    <w:lvl w:ilvl="0" w:tplc="6E46DAA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CE382D"/>
    <w:multiLevelType w:val="hybridMultilevel"/>
    <w:tmpl w:val="BCF8E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BC4BE4"/>
    <w:multiLevelType w:val="hybridMultilevel"/>
    <w:tmpl w:val="4C2A5172"/>
    <w:lvl w:ilvl="0" w:tplc="0426000F">
      <w:start w:val="1"/>
      <w:numFmt w:val="decimal"/>
      <w:lvlText w:val="%1."/>
      <w:lvlJc w:val="left"/>
      <w:pPr>
        <w:ind w:left="1495"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2DE5CD7"/>
    <w:multiLevelType w:val="multilevel"/>
    <w:tmpl w:val="F494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0502"/>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76A41AA"/>
    <w:multiLevelType w:val="multilevel"/>
    <w:tmpl w:val="8C0A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B7B64"/>
    <w:multiLevelType w:val="hybridMultilevel"/>
    <w:tmpl w:val="479ED4D8"/>
    <w:lvl w:ilvl="0" w:tplc="F20EC5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D10010C"/>
    <w:multiLevelType w:val="hybridMultilevel"/>
    <w:tmpl w:val="EE3E74B2"/>
    <w:lvl w:ilvl="0" w:tplc="6ACC97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7B6745F"/>
    <w:multiLevelType w:val="hybridMultilevel"/>
    <w:tmpl w:val="1292BA48"/>
    <w:lvl w:ilvl="0" w:tplc="B914E378">
      <w:start w:val="1"/>
      <w:numFmt w:val="decimal"/>
      <w:lvlText w:val="(%1)"/>
      <w:lvlJc w:val="left"/>
      <w:pPr>
        <w:ind w:left="1099" w:hanging="390"/>
      </w:pPr>
      <w:rPr>
        <w:rFonts w:eastAsia="Times New Roman" w:cs="Times New Roman" w:hint="default"/>
        <w:color w:val="auto"/>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97A2C8C"/>
    <w:multiLevelType w:val="hybridMultilevel"/>
    <w:tmpl w:val="61D0F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DC4768"/>
    <w:multiLevelType w:val="hybridMultilevel"/>
    <w:tmpl w:val="A5B6E1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010010"/>
    <w:multiLevelType w:val="hybridMultilevel"/>
    <w:tmpl w:val="D0CCAC5C"/>
    <w:lvl w:ilvl="0" w:tplc="5D505B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2BA23A6"/>
    <w:multiLevelType w:val="hybridMultilevel"/>
    <w:tmpl w:val="B6381B2C"/>
    <w:lvl w:ilvl="0" w:tplc="34D2D8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4274D80"/>
    <w:multiLevelType w:val="hybridMultilevel"/>
    <w:tmpl w:val="0F0A678E"/>
    <w:lvl w:ilvl="0" w:tplc="CDE0B5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3C754D"/>
    <w:multiLevelType w:val="hybridMultilevel"/>
    <w:tmpl w:val="AD2874FA"/>
    <w:lvl w:ilvl="0" w:tplc="AA96D9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55F07CD"/>
    <w:multiLevelType w:val="hybridMultilevel"/>
    <w:tmpl w:val="1B4A2F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F903C9"/>
    <w:multiLevelType w:val="hybridMultilevel"/>
    <w:tmpl w:val="3468E8A4"/>
    <w:lvl w:ilvl="0" w:tplc="9A4AABB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889738C"/>
    <w:multiLevelType w:val="multilevel"/>
    <w:tmpl w:val="055A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2F8D"/>
    <w:multiLevelType w:val="hybridMultilevel"/>
    <w:tmpl w:val="5D6A316E"/>
    <w:lvl w:ilvl="0" w:tplc="6842450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A0B4DC5"/>
    <w:multiLevelType w:val="multilevel"/>
    <w:tmpl w:val="763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20E7E"/>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0230BE"/>
    <w:multiLevelType w:val="hybridMultilevel"/>
    <w:tmpl w:val="455C4218"/>
    <w:lvl w:ilvl="0" w:tplc="764CCE8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41327EF"/>
    <w:multiLevelType w:val="hybridMultilevel"/>
    <w:tmpl w:val="034E13BA"/>
    <w:lvl w:ilvl="0" w:tplc="E97E1484">
      <w:start w:val="1"/>
      <w:numFmt w:val="decimal"/>
      <w:lvlText w:val="%1."/>
      <w:lvlJc w:val="left"/>
      <w:pPr>
        <w:ind w:left="2062"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EE3BE5"/>
    <w:multiLevelType w:val="hybridMultilevel"/>
    <w:tmpl w:val="27EC0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4333A4"/>
    <w:multiLevelType w:val="multilevel"/>
    <w:tmpl w:val="BCC8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6E258C"/>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46B39F9"/>
    <w:multiLevelType w:val="hybridMultilevel"/>
    <w:tmpl w:val="95789C96"/>
    <w:lvl w:ilvl="0" w:tplc="2B1652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8722DA7"/>
    <w:multiLevelType w:val="hybridMultilevel"/>
    <w:tmpl w:val="9510F53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19367B1"/>
    <w:multiLevelType w:val="hybridMultilevel"/>
    <w:tmpl w:val="EDF42818"/>
    <w:lvl w:ilvl="0" w:tplc="C28020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49B3FD8"/>
    <w:multiLevelType w:val="hybridMultilevel"/>
    <w:tmpl w:val="B8DC6C54"/>
    <w:lvl w:ilvl="0" w:tplc="96CC8C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8AC37A5"/>
    <w:multiLevelType w:val="hybridMultilevel"/>
    <w:tmpl w:val="5AD87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2F4DB8"/>
    <w:multiLevelType w:val="hybridMultilevel"/>
    <w:tmpl w:val="C40692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2"/>
  </w:num>
  <w:num w:numId="5">
    <w:abstractNumId w:val="8"/>
  </w:num>
  <w:num w:numId="6">
    <w:abstractNumId w:val="2"/>
  </w:num>
  <w:num w:numId="7">
    <w:abstractNumId w:val="31"/>
  </w:num>
  <w:num w:numId="8">
    <w:abstractNumId w:val="0"/>
  </w:num>
  <w:num w:numId="9">
    <w:abstractNumId w:val="34"/>
  </w:num>
  <w:num w:numId="10">
    <w:abstractNumId w:val="5"/>
  </w:num>
  <w:num w:numId="11">
    <w:abstractNumId w:val="4"/>
  </w:num>
  <w:num w:numId="12">
    <w:abstractNumId w:val="35"/>
  </w:num>
  <w:num w:numId="13">
    <w:abstractNumId w:val="25"/>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20"/>
  </w:num>
  <w:num w:numId="19">
    <w:abstractNumId w:val="6"/>
  </w:num>
  <w:num w:numId="20">
    <w:abstractNumId w:val="27"/>
  </w:num>
  <w:num w:numId="21">
    <w:abstractNumId w:val="10"/>
  </w:num>
  <w:num w:numId="22">
    <w:abstractNumId w:val="15"/>
  </w:num>
  <w:num w:numId="23">
    <w:abstractNumId w:val="16"/>
  </w:num>
  <w:num w:numId="24">
    <w:abstractNumId w:val="26"/>
  </w:num>
  <w:num w:numId="25">
    <w:abstractNumId w:val="3"/>
  </w:num>
  <w:num w:numId="26">
    <w:abstractNumId w:val="33"/>
  </w:num>
  <w:num w:numId="27">
    <w:abstractNumId w:val="32"/>
  </w:num>
  <w:num w:numId="28">
    <w:abstractNumId w:val="9"/>
  </w:num>
  <w:num w:numId="29">
    <w:abstractNumId w:val="28"/>
  </w:num>
  <w:num w:numId="30">
    <w:abstractNumId w:val="23"/>
  </w:num>
  <w:num w:numId="31">
    <w:abstractNumId w:val="21"/>
  </w:num>
  <w:num w:numId="32">
    <w:abstractNumId w:val="7"/>
  </w:num>
  <w:num w:numId="33">
    <w:abstractNumId w:val="11"/>
  </w:num>
  <w:num w:numId="34">
    <w:abstractNumId w:val="12"/>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DC"/>
    <w:rsid w:val="000003BC"/>
    <w:rsid w:val="000004A5"/>
    <w:rsid w:val="00002453"/>
    <w:rsid w:val="0000282E"/>
    <w:rsid w:val="00002BBB"/>
    <w:rsid w:val="00003838"/>
    <w:rsid w:val="000068F3"/>
    <w:rsid w:val="00006A4A"/>
    <w:rsid w:val="00007143"/>
    <w:rsid w:val="00011EDC"/>
    <w:rsid w:val="00014E22"/>
    <w:rsid w:val="00015776"/>
    <w:rsid w:val="000166D7"/>
    <w:rsid w:val="000174DC"/>
    <w:rsid w:val="0002059E"/>
    <w:rsid w:val="00021954"/>
    <w:rsid w:val="000226D3"/>
    <w:rsid w:val="000308F0"/>
    <w:rsid w:val="000340F7"/>
    <w:rsid w:val="00036E8D"/>
    <w:rsid w:val="00040E7E"/>
    <w:rsid w:val="000429E7"/>
    <w:rsid w:val="00042E72"/>
    <w:rsid w:val="000435EB"/>
    <w:rsid w:val="00043BD3"/>
    <w:rsid w:val="000466D6"/>
    <w:rsid w:val="00047A26"/>
    <w:rsid w:val="00047B2C"/>
    <w:rsid w:val="00047C5C"/>
    <w:rsid w:val="000519E4"/>
    <w:rsid w:val="00052F49"/>
    <w:rsid w:val="00053B6E"/>
    <w:rsid w:val="000564DC"/>
    <w:rsid w:val="00056F25"/>
    <w:rsid w:val="00056FE4"/>
    <w:rsid w:val="00060B4A"/>
    <w:rsid w:val="00062ACD"/>
    <w:rsid w:val="000634CF"/>
    <w:rsid w:val="0006475C"/>
    <w:rsid w:val="00065E84"/>
    <w:rsid w:val="0006612D"/>
    <w:rsid w:val="00070E33"/>
    <w:rsid w:val="00072D29"/>
    <w:rsid w:val="00072FD7"/>
    <w:rsid w:val="00083E42"/>
    <w:rsid w:val="00085412"/>
    <w:rsid w:val="0008567A"/>
    <w:rsid w:val="00086A3D"/>
    <w:rsid w:val="00087F83"/>
    <w:rsid w:val="0009240D"/>
    <w:rsid w:val="00094CF5"/>
    <w:rsid w:val="00095015"/>
    <w:rsid w:val="000969FB"/>
    <w:rsid w:val="000974C5"/>
    <w:rsid w:val="000A1006"/>
    <w:rsid w:val="000A140F"/>
    <w:rsid w:val="000A2B7F"/>
    <w:rsid w:val="000A31B5"/>
    <w:rsid w:val="000A44BF"/>
    <w:rsid w:val="000A64E5"/>
    <w:rsid w:val="000A7235"/>
    <w:rsid w:val="000A7490"/>
    <w:rsid w:val="000B1011"/>
    <w:rsid w:val="000B2B33"/>
    <w:rsid w:val="000B2DEF"/>
    <w:rsid w:val="000B45DF"/>
    <w:rsid w:val="000C214C"/>
    <w:rsid w:val="000C2438"/>
    <w:rsid w:val="000C555A"/>
    <w:rsid w:val="000C55E0"/>
    <w:rsid w:val="000C574F"/>
    <w:rsid w:val="000C6A81"/>
    <w:rsid w:val="000D56D0"/>
    <w:rsid w:val="000D6988"/>
    <w:rsid w:val="000D7B31"/>
    <w:rsid w:val="000E4655"/>
    <w:rsid w:val="000E47D7"/>
    <w:rsid w:val="000E7382"/>
    <w:rsid w:val="000E7C68"/>
    <w:rsid w:val="000F3207"/>
    <w:rsid w:val="000F4386"/>
    <w:rsid w:val="000F4E95"/>
    <w:rsid w:val="000F71AA"/>
    <w:rsid w:val="00100911"/>
    <w:rsid w:val="00103117"/>
    <w:rsid w:val="001037DD"/>
    <w:rsid w:val="00103AC2"/>
    <w:rsid w:val="00103E86"/>
    <w:rsid w:val="0010698E"/>
    <w:rsid w:val="00113D78"/>
    <w:rsid w:val="00121B35"/>
    <w:rsid w:val="00123A9E"/>
    <w:rsid w:val="00124AF4"/>
    <w:rsid w:val="00125183"/>
    <w:rsid w:val="00126BB3"/>
    <w:rsid w:val="00127052"/>
    <w:rsid w:val="00127AEB"/>
    <w:rsid w:val="001333E1"/>
    <w:rsid w:val="00145095"/>
    <w:rsid w:val="00145727"/>
    <w:rsid w:val="00145B3B"/>
    <w:rsid w:val="00150D66"/>
    <w:rsid w:val="001511AE"/>
    <w:rsid w:val="00156512"/>
    <w:rsid w:val="00160F84"/>
    <w:rsid w:val="00161412"/>
    <w:rsid w:val="00161C04"/>
    <w:rsid w:val="001638D9"/>
    <w:rsid w:val="00173E79"/>
    <w:rsid w:val="00175E94"/>
    <w:rsid w:val="001763C6"/>
    <w:rsid w:val="001773BE"/>
    <w:rsid w:val="0017777B"/>
    <w:rsid w:val="00182863"/>
    <w:rsid w:val="00182C47"/>
    <w:rsid w:val="00183513"/>
    <w:rsid w:val="001857B9"/>
    <w:rsid w:val="00190190"/>
    <w:rsid w:val="00190659"/>
    <w:rsid w:val="00191B4B"/>
    <w:rsid w:val="001921B2"/>
    <w:rsid w:val="00192932"/>
    <w:rsid w:val="00192CCF"/>
    <w:rsid w:val="00196E18"/>
    <w:rsid w:val="001A0815"/>
    <w:rsid w:val="001A2353"/>
    <w:rsid w:val="001A7C45"/>
    <w:rsid w:val="001B4D1A"/>
    <w:rsid w:val="001C0035"/>
    <w:rsid w:val="001C236D"/>
    <w:rsid w:val="001C3E7A"/>
    <w:rsid w:val="001C706D"/>
    <w:rsid w:val="001D08B3"/>
    <w:rsid w:val="001D0CCF"/>
    <w:rsid w:val="001D3D9E"/>
    <w:rsid w:val="001D44DA"/>
    <w:rsid w:val="001D6416"/>
    <w:rsid w:val="001E1378"/>
    <w:rsid w:val="001E2014"/>
    <w:rsid w:val="001E3D47"/>
    <w:rsid w:val="001F0449"/>
    <w:rsid w:val="001F0787"/>
    <w:rsid w:val="001F1F43"/>
    <w:rsid w:val="001F366E"/>
    <w:rsid w:val="001F5CA4"/>
    <w:rsid w:val="001F76F7"/>
    <w:rsid w:val="00204FAA"/>
    <w:rsid w:val="00206765"/>
    <w:rsid w:val="00207367"/>
    <w:rsid w:val="00214407"/>
    <w:rsid w:val="00215071"/>
    <w:rsid w:val="00215BB4"/>
    <w:rsid w:val="002220F5"/>
    <w:rsid w:val="00226018"/>
    <w:rsid w:val="00226708"/>
    <w:rsid w:val="00230AAE"/>
    <w:rsid w:val="00230E1B"/>
    <w:rsid w:val="0023108A"/>
    <w:rsid w:val="002313CA"/>
    <w:rsid w:val="0023274B"/>
    <w:rsid w:val="00232FC6"/>
    <w:rsid w:val="00236291"/>
    <w:rsid w:val="00236718"/>
    <w:rsid w:val="002416EE"/>
    <w:rsid w:val="00245CB7"/>
    <w:rsid w:val="00246351"/>
    <w:rsid w:val="0025202F"/>
    <w:rsid w:val="00252ED7"/>
    <w:rsid w:val="00256969"/>
    <w:rsid w:val="00260479"/>
    <w:rsid w:val="00266813"/>
    <w:rsid w:val="00267DFE"/>
    <w:rsid w:val="00273BEF"/>
    <w:rsid w:val="00273BFC"/>
    <w:rsid w:val="00275F77"/>
    <w:rsid w:val="0028037A"/>
    <w:rsid w:val="0028213B"/>
    <w:rsid w:val="00282A73"/>
    <w:rsid w:val="002846A0"/>
    <w:rsid w:val="002911B0"/>
    <w:rsid w:val="0029200C"/>
    <w:rsid w:val="00293C04"/>
    <w:rsid w:val="0029494A"/>
    <w:rsid w:val="002954D2"/>
    <w:rsid w:val="00295592"/>
    <w:rsid w:val="00295B50"/>
    <w:rsid w:val="002A0133"/>
    <w:rsid w:val="002A021D"/>
    <w:rsid w:val="002A08CC"/>
    <w:rsid w:val="002A3854"/>
    <w:rsid w:val="002A5A63"/>
    <w:rsid w:val="002A66BF"/>
    <w:rsid w:val="002A7C70"/>
    <w:rsid w:val="002B03ED"/>
    <w:rsid w:val="002B05BE"/>
    <w:rsid w:val="002B05E2"/>
    <w:rsid w:val="002B0AEF"/>
    <w:rsid w:val="002B1ABA"/>
    <w:rsid w:val="002B35F5"/>
    <w:rsid w:val="002B3A45"/>
    <w:rsid w:val="002B3DF9"/>
    <w:rsid w:val="002B705C"/>
    <w:rsid w:val="002C49FA"/>
    <w:rsid w:val="002C610F"/>
    <w:rsid w:val="002C62DC"/>
    <w:rsid w:val="002C660D"/>
    <w:rsid w:val="002D228B"/>
    <w:rsid w:val="002D6C85"/>
    <w:rsid w:val="002E3432"/>
    <w:rsid w:val="002E3C95"/>
    <w:rsid w:val="002E45F3"/>
    <w:rsid w:val="002E4EB2"/>
    <w:rsid w:val="002E7CA6"/>
    <w:rsid w:val="002F17B8"/>
    <w:rsid w:val="002F1BAE"/>
    <w:rsid w:val="002F2C09"/>
    <w:rsid w:val="002F49CC"/>
    <w:rsid w:val="002F59B8"/>
    <w:rsid w:val="002F63F0"/>
    <w:rsid w:val="0030246C"/>
    <w:rsid w:val="00303EE7"/>
    <w:rsid w:val="00310FB2"/>
    <w:rsid w:val="00311716"/>
    <w:rsid w:val="003127CA"/>
    <w:rsid w:val="003136B6"/>
    <w:rsid w:val="00314C12"/>
    <w:rsid w:val="0031515D"/>
    <w:rsid w:val="00316FFA"/>
    <w:rsid w:val="0031743B"/>
    <w:rsid w:val="00324FB1"/>
    <w:rsid w:val="00325DB8"/>
    <w:rsid w:val="0032677A"/>
    <w:rsid w:val="00326D00"/>
    <w:rsid w:val="0032772E"/>
    <w:rsid w:val="0033124A"/>
    <w:rsid w:val="00331A72"/>
    <w:rsid w:val="0033412E"/>
    <w:rsid w:val="00335993"/>
    <w:rsid w:val="0033723F"/>
    <w:rsid w:val="003423B0"/>
    <w:rsid w:val="003471F4"/>
    <w:rsid w:val="00350119"/>
    <w:rsid w:val="0035093E"/>
    <w:rsid w:val="00351389"/>
    <w:rsid w:val="00354B74"/>
    <w:rsid w:val="00356630"/>
    <w:rsid w:val="00356E33"/>
    <w:rsid w:val="00363C5D"/>
    <w:rsid w:val="00367C35"/>
    <w:rsid w:val="0037003A"/>
    <w:rsid w:val="00371D8B"/>
    <w:rsid w:val="0037393F"/>
    <w:rsid w:val="00373F98"/>
    <w:rsid w:val="00375232"/>
    <w:rsid w:val="00381F2B"/>
    <w:rsid w:val="00381FC7"/>
    <w:rsid w:val="00383129"/>
    <w:rsid w:val="00383861"/>
    <w:rsid w:val="00383B07"/>
    <w:rsid w:val="00383CB8"/>
    <w:rsid w:val="00384299"/>
    <w:rsid w:val="0038666F"/>
    <w:rsid w:val="003909DD"/>
    <w:rsid w:val="003911C4"/>
    <w:rsid w:val="003932FE"/>
    <w:rsid w:val="00394D68"/>
    <w:rsid w:val="00395876"/>
    <w:rsid w:val="003971E8"/>
    <w:rsid w:val="003A01E4"/>
    <w:rsid w:val="003A0274"/>
    <w:rsid w:val="003A3A9B"/>
    <w:rsid w:val="003A42CA"/>
    <w:rsid w:val="003A73B9"/>
    <w:rsid w:val="003B1066"/>
    <w:rsid w:val="003B1B20"/>
    <w:rsid w:val="003B488C"/>
    <w:rsid w:val="003C028F"/>
    <w:rsid w:val="003C0CDE"/>
    <w:rsid w:val="003C21CF"/>
    <w:rsid w:val="003C288B"/>
    <w:rsid w:val="003C58A0"/>
    <w:rsid w:val="003D1149"/>
    <w:rsid w:val="003D2E27"/>
    <w:rsid w:val="003D2E8E"/>
    <w:rsid w:val="003D3C19"/>
    <w:rsid w:val="003D625E"/>
    <w:rsid w:val="003D6399"/>
    <w:rsid w:val="003D6D14"/>
    <w:rsid w:val="003E1310"/>
    <w:rsid w:val="003F2EFB"/>
    <w:rsid w:val="003F57E4"/>
    <w:rsid w:val="00400197"/>
    <w:rsid w:val="00402DA7"/>
    <w:rsid w:val="00405603"/>
    <w:rsid w:val="004058C1"/>
    <w:rsid w:val="00407B37"/>
    <w:rsid w:val="004119A3"/>
    <w:rsid w:val="0041390E"/>
    <w:rsid w:val="00414138"/>
    <w:rsid w:val="00415D17"/>
    <w:rsid w:val="00420873"/>
    <w:rsid w:val="00420D30"/>
    <w:rsid w:val="004223E3"/>
    <w:rsid w:val="00422702"/>
    <w:rsid w:val="00426284"/>
    <w:rsid w:val="0042631A"/>
    <w:rsid w:val="00427359"/>
    <w:rsid w:val="0043141A"/>
    <w:rsid w:val="004377F4"/>
    <w:rsid w:val="00437DA7"/>
    <w:rsid w:val="004412B3"/>
    <w:rsid w:val="00441F40"/>
    <w:rsid w:val="00443F67"/>
    <w:rsid w:val="0045042E"/>
    <w:rsid w:val="00450ABB"/>
    <w:rsid w:val="0045286A"/>
    <w:rsid w:val="00453161"/>
    <w:rsid w:val="00457587"/>
    <w:rsid w:val="0046226E"/>
    <w:rsid w:val="00465C19"/>
    <w:rsid w:val="00467845"/>
    <w:rsid w:val="004700F8"/>
    <w:rsid w:val="004705A6"/>
    <w:rsid w:val="00473525"/>
    <w:rsid w:val="00476400"/>
    <w:rsid w:val="004774D4"/>
    <w:rsid w:val="004838D6"/>
    <w:rsid w:val="00483BE2"/>
    <w:rsid w:val="00487191"/>
    <w:rsid w:val="004878F8"/>
    <w:rsid w:val="00487A4B"/>
    <w:rsid w:val="004A03CA"/>
    <w:rsid w:val="004A4E07"/>
    <w:rsid w:val="004A6641"/>
    <w:rsid w:val="004A7E9C"/>
    <w:rsid w:val="004B172C"/>
    <w:rsid w:val="004B1C2F"/>
    <w:rsid w:val="004B62CD"/>
    <w:rsid w:val="004C0890"/>
    <w:rsid w:val="004C2203"/>
    <w:rsid w:val="004C5869"/>
    <w:rsid w:val="004C5EFA"/>
    <w:rsid w:val="004D1901"/>
    <w:rsid w:val="004D1F75"/>
    <w:rsid w:val="004D39D4"/>
    <w:rsid w:val="004D4DB0"/>
    <w:rsid w:val="004D7F2E"/>
    <w:rsid w:val="004E0D2F"/>
    <w:rsid w:val="004E1071"/>
    <w:rsid w:val="004E1514"/>
    <w:rsid w:val="004E19C6"/>
    <w:rsid w:val="004E282F"/>
    <w:rsid w:val="004E444A"/>
    <w:rsid w:val="004E4774"/>
    <w:rsid w:val="004F0B0E"/>
    <w:rsid w:val="004F1C52"/>
    <w:rsid w:val="004F3E05"/>
    <w:rsid w:val="004F6F6E"/>
    <w:rsid w:val="00500A72"/>
    <w:rsid w:val="00501288"/>
    <w:rsid w:val="0050140D"/>
    <w:rsid w:val="00501625"/>
    <w:rsid w:val="00501AA7"/>
    <w:rsid w:val="00502EAB"/>
    <w:rsid w:val="00503B87"/>
    <w:rsid w:val="00503EB8"/>
    <w:rsid w:val="005045DB"/>
    <w:rsid w:val="00504835"/>
    <w:rsid w:val="0050680F"/>
    <w:rsid w:val="00510343"/>
    <w:rsid w:val="00510EA0"/>
    <w:rsid w:val="00514B23"/>
    <w:rsid w:val="00514F58"/>
    <w:rsid w:val="00514F8B"/>
    <w:rsid w:val="0051718B"/>
    <w:rsid w:val="00520A43"/>
    <w:rsid w:val="00521B25"/>
    <w:rsid w:val="00522793"/>
    <w:rsid w:val="00525415"/>
    <w:rsid w:val="005266FA"/>
    <w:rsid w:val="0053287B"/>
    <w:rsid w:val="00532B7B"/>
    <w:rsid w:val="005334A7"/>
    <w:rsid w:val="00534B7C"/>
    <w:rsid w:val="00535AD9"/>
    <w:rsid w:val="00537774"/>
    <w:rsid w:val="00543651"/>
    <w:rsid w:val="00543CF7"/>
    <w:rsid w:val="00544C11"/>
    <w:rsid w:val="00544C3F"/>
    <w:rsid w:val="005465BA"/>
    <w:rsid w:val="00546A88"/>
    <w:rsid w:val="005474B2"/>
    <w:rsid w:val="0055088B"/>
    <w:rsid w:val="00556D23"/>
    <w:rsid w:val="00556EAB"/>
    <w:rsid w:val="00557404"/>
    <w:rsid w:val="00564AF9"/>
    <w:rsid w:val="00572B39"/>
    <w:rsid w:val="00576F17"/>
    <w:rsid w:val="00581D7A"/>
    <w:rsid w:val="00582624"/>
    <w:rsid w:val="00590853"/>
    <w:rsid w:val="00592023"/>
    <w:rsid w:val="00592E1B"/>
    <w:rsid w:val="00593BE8"/>
    <w:rsid w:val="00595347"/>
    <w:rsid w:val="00596C13"/>
    <w:rsid w:val="005972E6"/>
    <w:rsid w:val="005A02D0"/>
    <w:rsid w:val="005A4850"/>
    <w:rsid w:val="005A6FA8"/>
    <w:rsid w:val="005A7E4D"/>
    <w:rsid w:val="005B025C"/>
    <w:rsid w:val="005B26DF"/>
    <w:rsid w:val="005B3608"/>
    <w:rsid w:val="005B4F94"/>
    <w:rsid w:val="005B55A9"/>
    <w:rsid w:val="005B7815"/>
    <w:rsid w:val="005C0D81"/>
    <w:rsid w:val="005C20EA"/>
    <w:rsid w:val="005C4AC4"/>
    <w:rsid w:val="005C5411"/>
    <w:rsid w:val="005C6367"/>
    <w:rsid w:val="005C7ECD"/>
    <w:rsid w:val="005D35BC"/>
    <w:rsid w:val="005E2112"/>
    <w:rsid w:val="005E63A7"/>
    <w:rsid w:val="005F0258"/>
    <w:rsid w:val="005F100B"/>
    <w:rsid w:val="005F1185"/>
    <w:rsid w:val="005F15CD"/>
    <w:rsid w:val="005F256C"/>
    <w:rsid w:val="005F3DAA"/>
    <w:rsid w:val="005F6DA3"/>
    <w:rsid w:val="0060174D"/>
    <w:rsid w:val="00601E16"/>
    <w:rsid w:val="006033E4"/>
    <w:rsid w:val="006117A7"/>
    <w:rsid w:val="00612CA5"/>
    <w:rsid w:val="00616CB3"/>
    <w:rsid w:val="00621A60"/>
    <w:rsid w:val="00622A93"/>
    <w:rsid w:val="00622EE8"/>
    <w:rsid w:val="00623F46"/>
    <w:rsid w:val="0062481A"/>
    <w:rsid w:val="0062492B"/>
    <w:rsid w:val="0062502F"/>
    <w:rsid w:val="00631D9C"/>
    <w:rsid w:val="00632C4B"/>
    <w:rsid w:val="006338F2"/>
    <w:rsid w:val="00635294"/>
    <w:rsid w:val="00641138"/>
    <w:rsid w:val="00645358"/>
    <w:rsid w:val="006453B5"/>
    <w:rsid w:val="00647755"/>
    <w:rsid w:val="006512AE"/>
    <w:rsid w:val="00652B74"/>
    <w:rsid w:val="00652ED5"/>
    <w:rsid w:val="00653486"/>
    <w:rsid w:val="006604CA"/>
    <w:rsid w:val="006613A6"/>
    <w:rsid w:val="00663DF5"/>
    <w:rsid w:val="00664A06"/>
    <w:rsid w:val="0066720A"/>
    <w:rsid w:val="00674A02"/>
    <w:rsid w:val="00676D77"/>
    <w:rsid w:val="0068043F"/>
    <w:rsid w:val="00682F44"/>
    <w:rsid w:val="006850F2"/>
    <w:rsid w:val="00685E5E"/>
    <w:rsid w:val="006860EC"/>
    <w:rsid w:val="00692D0F"/>
    <w:rsid w:val="00692D84"/>
    <w:rsid w:val="00695868"/>
    <w:rsid w:val="00696E80"/>
    <w:rsid w:val="006A0E12"/>
    <w:rsid w:val="006A1DA9"/>
    <w:rsid w:val="006A2F66"/>
    <w:rsid w:val="006A3391"/>
    <w:rsid w:val="006A37AA"/>
    <w:rsid w:val="006A56AB"/>
    <w:rsid w:val="006A56D4"/>
    <w:rsid w:val="006B1E32"/>
    <w:rsid w:val="006B50CD"/>
    <w:rsid w:val="006B6E9D"/>
    <w:rsid w:val="006B790A"/>
    <w:rsid w:val="006C0901"/>
    <w:rsid w:val="006C117F"/>
    <w:rsid w:val="006C14B8"/>
    <w:rsid w:val="006C7165"/>
    <w:rsid w:val="006C7FF5"/>
    <w:rsid w:val="006D4519"/>
    <w:rsid w:val="006D6355"/>
    <w:rsid w:val="006D7F70"/>
    <w:rsid w:val="006E16A2"/>
    <w:rsid w:val="006E295E"/>
    <w:rsid w:val="006E53AE"/>
    <w:rsid w:val="006F0A06"/>
    <w:rsid w:val="006F279B"/>
    <w:rsid w:val="006F47AD"/>
    <w:rsid w:val="006F4C05"/>
    <w:rsid w:val="007001E0"/>
    <w:rsid w:val="007032C3"/>
    <w:rsid w:val="00704F28"/>
    <w:rsid w:val="007050D2"/>
    <w:rsid w:val="0070652B"/>
    <w:rsid w:val="00706C57"/>
    <w:rsid w:val="00707372"/>
    <w:rsid w:val="00710E35"/>
    <w:rsid w:val="00715ABA"/>
    <w:rsid w:val="00715F89"/>
    <w:rsid w:val="00717592"/>
    <w:rsid w:val="00717E40"/>
    <w:rsid w:val="007203D2"/>
    <w:rsid w:val="007218D8"/>
    <w:rsid w:val="007235FD"/>
    <w:rsid w:val="0072482F"/>
    <w:rsid w:val="0072751C"/>
    <w:rsid w:val="00727E96"/>
    <w:rsid w:val="0073173D"/>
    <w:rsid w:val="00732A77"/>
    <w:rsid w:val="007359B5"/>
    <w:rsid w:val="00735D36"/>
    <w:rsid w:val="00737D20"/>
    <w:rsid w:val="00740D9D"/>
    <w:rsid w:val="00743577"/>
    <w:rsid w:val="00744132"/>
    <w:rsid w:val="00744AA2"/>
    <w:rsid w:val="00751A63"/>
    <w:rsid w:val="00756BB8"/>
    <w:rsid w:val="00765C0C"/>
    <w:rsid w:val="00766177"/>
    <w:rsid w:val="00767528"/>
    <w:rsid w:val="0077389A"/>
    <w:rsid w:val="007738C0"/>
    <w:rsid w:val="0077477A"/>
    <w:rsid w:val="00775315"/>
    <w:rsid w:val="00775456"/>
    <w:rsid w:val="00777000"/>
    <w:rsid w:val="00777FFA"/>
    <w:rsid w:val="007811C3"/>
    <w:rsid w:val="007850B8"/>
    <w:rsid w:val="00795BEB"/>
    <w:rsid w:val="007A07BD"/>
    <w:rsid w:val="007A109C"/>
    <w:rsid w:val="007A1E3B"/>
    <w:rsid w:val="007A434B"/>
    <w:rsid w:val="007A4870"/>
    <w:rsid w:val="007A5BF6"/>
    <w:rsid w:val="007B290A"/>
    <w:rsid w:val="007B2FBE"/>
    <w:rsid w:val="007C2A57"/>
    <w:rsid w:val="007C3020"/>
    <w:rsid w:val="007C3046"/>
    <w:rsid w:val="007D0744"/>
    <w:rsid w:val="007D3265"/>
    <w:rsid w:val="007D4915"/>
    <w:rsid w:val="007D5F67"/>
    <w:rsid w:val="007E0597"/>
    <w:rsid w:val="007E562F"/>
    <w:rsid w:val="007E6C1C"/>
    <w:rsid w:val="007F01C9"/>
    <w:rsid w:val="007F1434"/>
    <w:rsid w:val="007F2574"/>
    <w:rsid w:val="007F276E"/>
    <w:rsid w:val="007F2C17"/>
    <w:rsid w:val="007F3DA8"/>
    <w:rsid w:val="007F445C"/>
    <w:rsid w:val="007F47F2"/>
    <w:rsid w:val="008009C4"/>
    <w:rsid w:val="00800E15"/>
    <w:rsid w:val="00802D4A"/>
    <w:rsid w:val="008103FE"/>
    <w:rsid w:val="00813354"/>
    <w:rsid w:val="0081471D"/>
    <w:rsid w:val="008150D3"/>
    <w:rsid w:val="00815CCC"/>
    <w:rsid w:val="0081717F"/>
    <w:rsid w:val="00821C15"/>
    <w:rsid w:val="0082226D"/>
    <w:rsid w:val="0082235D"/>
    <w:rsid w:val="00822E63"/>
    <w:rsid w:val="00826736"/>
    <w:rsid w:val="008268E9"/>
    <w:rsid w:val="00826E9E"/>
    <w:rsid w:val="00830DBC"/>
    <w:rsid w:val="00830E31"/>
    <w:rsid w:val="0083349A"/>
    <w:rsid w:val="00837616"/>
    <w:rsid w:val="00840235"/>
    <w:rsid w:val="00841A7F"/>
    <w:rsid w:val="00842CF0"/>
    <w:rsid w:val="00844434"/>
    <w:rsid w:val="0085024C"/>
    <w:rsid w:val="00853887"/>
    <w:rsid w:val="008605E2"/>
    <w:rsid w:val="00860AA4"/>
    <w:rsid w:val="008617CD"/>
    <w:rsid w:val="00862324"/>
    <w:rsid w:val="00867265"/>
    <w:rsid w:val="008677E3"/>
    <w:rsid w:val="00870F15"/>
    <w:rsid w:val="00871FBA"/>
    <w:rsid w:val="00874675"/>
    <w:rsid w:val="008753D2"/>
    <w:rsid w:val="00875F36"/>
    <w:rsid w:val="008823F5"/>
    <w:rsid w:val="00887147"/>
    <w:rsid w:val="00887BD2"/>
    <w:rsid w:val="008905F0"/>
    <w:rsid w:val="00892858"/>
    <w:rsid w:val="00892FC4"/>
    <w:rsid w:val="00893910"/>
    <w:rsid w:val="00893E2A"/>
    <w:rsid w:val="008A1FCC"/>
    <w:rsid w:val="008A2419"/>
    <w:rsid w:val="008A419F"/>
    <w:rsid w:val="008A59EF"/>
    <w:rsid w:val="008A61CA"/>
    <w:rsid w:val="008B0ABB"/>
    <w:rsid w:val="008B0D0D"/>
    <w:rsid w:val="008B2F03"/>
    <w:rsid w:val="008B4444"/>
    <w:rsid w:val="008B45F6"/>
    <w:rsid w:val="008C0C87"/>
    <w:rsid w:val="008C14C4"/>
    <w:rsid w:val="008C2AEA"/>
    <w:rsid w:val="008C32AA"/>
    <w:rsid w:val="008C3943"/>
    <w:rsid w:val="008D05C4"/>
    <w:rsid w:val="008D138B"/>
    <w:rsid w:val="008D1F06"/>
    <w:rsid w:val="008D42FB"/>
    <w:rsid w:val="008D6ECF"/>
    <w:rsid w:val="008E10F9"/>
    <w:rsid w:val="008E15E0"/>
    <w:rsid w:val="008E50F3"/>
    <w:rsid w:val="008E563E"/>
    <w:rsid w:val="008E7798"/>
    <w:rsid w:val="008F65C7"/>
    <w:rsid w:val="0090089A"/>
    <w:rsid w:val="009012FC"/>
    <w:rsid w:val="009047AB"/>
    <w:rsid w:val="00905D7E"/>
    <w:rsid w:val="00906001"/>
    <w:rsid w:val="00911792"/>
    <w:rsid w:val="0091270A"/>
    <w:rsid w:val="009207A7"/>
    <w:rsid w:val="00923E6F"/>
    <w:rsid w:val="00925A11"/>
    <w:rsid w:val="009305FC"/>
    <w:rsid w:val="009331D0"/>
    <w:rsid w:val="00933AAF"/>
    <w:rsid w:val="009356B0"/>
    <w:rsid w:val="00940BEC"/>
    <w:rsid w:val="00944CA1"/>
    <w:rsid w:val="00945B2B"/>
    <w:rsid w:val="0094757D"/>
    <w:rsid w:val="00950882"/>
    <w:rsid w:val="009508FD"/>
    <w:rsid w:val="0095357C"/>
    <w:rsid w:val="009614A4"/>
    <w:rsid w:val="009614B0"/>
    <w:rsid w:val="0096289C"/>
    <w:rsid w:val="0096629B"/>
    <w:rsid w:val="00970587"/>
    <w:rsid w:val="00970D78"/>
    <w:rsid w:val="0097133D"/>
    <w:rsid w:val="009733F9"/>
    <w:rsid w:val="009746F8"/>
    <w:rsid w:val="00974819"/>
    <w:rsid w:val="00974E89"/>
    <w:rsid w:val="00975B2F"/>
    <w:rsid w:val="009765CC"/>
    <w:rsid w:val="00977AC2"/>
    <w:rsid w:val="00980A3A"/>
    <w:rsid w:val="00980FE5"/>
    <w:rsid w:val="009815C0"/>
    <w:rsid w:val="00983AF4"/>
    <w:rsid w:val="009859B3"/>
    <w:rsid w:val="009871FD"/>
    <w:rsid w:val="009909C1"/>
    <w:rsid w:val="0099275D"/>
    <w:rsid w:val="009A1184"/>
    <w:rsid w:val="009A4228"/>
    <w:rsid w:val="009A635F"/>
    <w:rsid w:val="009A7558"/>
    <w:rsid w:val="009A7A31"/>
    <w:rsid w:val="009B0675"/>
    <w:rsid w:val="009B08B7"/>
    <w:rsid w:val="009B1030"/>
    <w:rsid w:val="009B1EEA"/>
    <w:rsid w:val="009B2500"/>
    <w:rsid w:val="009B5402"/>
    <w:rsid w:val="009B74F6"/>
    <w:rsid w:val="009C1B4C"/>
    <w:rsid w:val="009C2966"/>
    <w:rsid w:val="009C3104"/>
    <w:rsid w:val="009C3538"/>
    <w:rsid w:val="009C41D2"/>
    <w:rsid w:val="009C7B7B"/>
    <w:rsid w:val="009C7FDD"/>
    <w:rsid w:val="009D1E7B"/>
    <w:rsid w:val="009D73DD"/>
    <w:rsid w:val="009E3465"/>
    <w:rsid w:val="009E3C50"/>
    <w:rsid w:val="009E7B5B"/>
    <w:rsid w:val="009F0149"/>
    <w:rsid w:val="009F1D1D"/>
    <w:rsid w:val="009F253E"/>
    <w:rsid w:val="009F4B87"/>
    <w:rsid w:val="009F62E4"/>
    <w:rsid w:val="009F78FD"/>
    <w:rsid w:val="00A0047A"/>
    <w:rsid w:val="00A01342"/>
    <w:rsid w:val="00A033C8"/>
    <w:rsid w:val="00A0554F"/>
    <w:rsid w:val="00A1050A"/>
    <w:rsid w:val="00A10E18"/>
    <w:rsid w:val="00A11520"/>
    <w:rsid w:val="00A1201F"/>
    <w:rsid w:val="00A12302"/>
    <w:rsid w:val="00A13D45"/>
    <w:rsid w:val="00A153CD"/>
    <w:rsid w:val="00A16250"/>
    <w:rsid w:val="00A16363"/>
    <w:rsid w:val="00A169CF"/>
    <w:rsid w:val="00A25A10"/>
    <w:rsid w:val="00A262BB"/>
    <w:rsid w:val="00A27554"/>
    <w:rsid w:val="00A276D1"/>
    <w:rsid w:val="00A31B45"/>
    <w:rsid w:val="00A31C15"/>
    <w:rsid w:val="00A31C4B"/>
    <w:rsid w:val="00A31FB0"/>
    <w:rsid w:val="00A32FD1"/>
    <w:rsid w:val="00A33039"/>
    <w:rsid w:val="00A33EE3"/>
    <w:rsid w:val="00A3412C"/>
    <w:rsid w:val="00A36958"/>
    <w:rsid w:val="00A36E95"/>
    <w:rsid w:val="00A373F6"/>
    <w:rsid w:val="00A42A2F"/>
    <w:rsid w:val="00A44D1C"/>
    <w:rsid w:val="00A44E20"/>
    <w:rsid w:val="00A504BE"/>
    <w:rsid w:val="00A50E7A"/>
    <w:rsid w:val="00A52894"/>
    <w:rsid w:val="00A551A3"/>
    <w:rsid w:val="00A55F06"/>
    <w:rsid w:val="00A613F7"/>
    <w:rsid w:val="00A61CBD"/>
    <w:rsid w:val="00A6464C"/>
    <w:rsid w:val="00A64F00"/>
    <w:rsid w:val="00A66024"/>
    <w:rsid w:val="00A676AE"/>
    <w:rsid w:val="00A72331"/>
    <w:rsid w:val="00A728AB"/>
    <w:rsid w:val="00A73207"/>
    <w:rsid w:val="00A7509F"/>
    <w:rsid w:val="00A82F9D"/>
    <w:rsid w:val="00A85D55"/>
    <w:rsid w:val="00A876B5"/>
    <w:rsid w:val="00A92E89"/>
    <w:rsid w:val="00A93D8D"/>
    <w:rsid w:val="00A94CB1"/>
    <w:rsid w:val="00A95732"/>
    <w:rsid w:val="00A95BE4"/>
    <w:rsid w:val="00A96FFB"/>
    <w:rsid w:val="00A97003"/>
    <w:rsid w:val="00A97EC8"/>
    <w:rsid w:val="00AA0AC8"/>
    <w:rsid w:val="00AA20E3"/>
    <w:rsid w:val="00AA28D1"/>
    <w:rsid w:val="00AA5F8E"/>
    <w:rsid w:val="00AB485D"/>
    <w:rsid w:val="00AC0DBD"/>
    <w:rsid w:val="00AC0E60"/>
    <w:rsid w:val="00AC2D86"/>
    <w:rsid w:val="00AC6172"/>
    <w:rsid w:val="00AD6028"/>
    <w:rsid w:val="00AD6A4A"/>
    <w:rsid w:val="00AD7357"/>
    <w:rsid w:val="00AE3E27"/>
    <w:rsid w:val="00AE5389"/>
    <w:rsid w:val="00AE5D51"/>
    <w:rsid w:val="00AF0817"/>
    <w:rsid w:val="00AF2737"/>
    <w:rsid w:val="00AF37B1"/>
    <w:rsid w:val="00B07576"/>
    <w:rsid w:val="00B07F38"/>
    <w:rsid w:val="00B101FE"/>
    <w:rsid w:val="00B1057D"/>
    <w:rsid w:val="00B11D38"/>
    <w:rsid w:val="00B12CFE"/>
    <w:rsid w:val="00B16143"/>
    <w:rsid w:val="00B1648B"/>
    <w:rsid w:val="00B205EE"/>
    <w:rsid w:val="00B25826"/>
    <w:rsid w:val="00B279B7"/>
    <w:rsid w:val="00B27A72"/>
    <w:rsid w:val="00B30B3D"/>
    <w:rsid w:val="00B31BFE"/>
    <w:rsid w:val="00B31D93"/>
    <w:rsid w:val="00B31DC4"/>
    <w:rsid w:val="00B33DCB"/>
    <w:rsid w:val="00B34BDC"/>
    <w:rsid w:val="00B36856"/>
    <w:rsid w:val="00B40447"/>
    <w:rsid w:val="00B4070A"/>
    <w:rsid w:val="00B40D57"/>
    <w:rsid w:val="00B4518C"/>
    <w:rsid w:val="00B52D0F"/>
    <w:rsid w:val="00B56147"/>
    <w:rsid w:val="00B56CF3"/>
    <w:rsid w:val="00B608E6"/>
    <w:rsid w:val="00B60F9C"/>
    <w:rsid w:val="00B63163"/>
    <w:rsid w:val="00B631FF"/>
    <w:rsid w:val="00B65238"/>
    <w:rsid w:val="00B6630B"/>
    <w:rsid w:val="00B66D3E"/>
    <w:rsid w:val="00B6721D"/>
    <w:rsid w:val="00B673F7"/>
    <w:rsid w:val="00B678C0"/>
    <w:rsid w:val="00B67C4F"/>
    <w:rsid w:val="00B719B0"/>
    <w:rsid w:val="00B74B83"/>
    <w:rsid w:val="00B80ADA"/>
    <w:rsid w:val="00B84488"/>
    <w:rsid w:val="00B8594A"/>
    <w:rsid w:val="00B87506"/>
    <w:rsid w:val="00B90396"/>
    <w:rsid w:val="00B90401"/>
    <w:rsid w:val="00B90D11"/>
    <w:rsid w:val="00B91282"/>
    <w:rsid w:val="00B91B34"/>
    <w:rsid w:val="00B91D31"/>
    <w:rsid w:val="00B9468F"/>
    <w:rsid w:val="00B958E8"/>
    <w:rsid w:val="00B96C9F"/>
    <w:rsid w:val="00BA370B"/>
    <w:rsid w:val="00BA55A1"/>
    <w:rsid w:val="00BA5F9C"/>
    <w:rsid w:val="00BB0433"/>
    <w:rsid w:val="00BB0EEB"/>
    <w:rsid w:val="00BB3564"/>
    <w:rsid w:val="00BB62B9"/>
    <w:rsid w:val="00BB767A"/>
    <w:rsid w:val="00BC4D08"/>
    <w:rsid w:val="00BD08E3"/>
    <w:rsid w:val="00BD7793"/>
    <w:rsid w:val="00BD7AFD"/>
    <w:rsid w:val="00BE2B09"/>
    <w:rsid w:val="00BE53EB"/>
    <w:rsid w:val="00BE576B"/>
    <w:rsid w:val="00BE5F38"/>
    <w:rsid w:val="00BE6447"/>
    <w:rsid w:val="00BF0AF1"/>
    <w:rsid w:val="00BF2580"/>
    <w:rsid w:val="00BF36EF"/>
    <w:rsid w:val="00BF3BBC"/>
    <w:rsid w:val="00BF4428"/>
    <w:rsid w:val="00BF7D06"/>
    <w:rsid w:val="00BF7E9C"/>
    <w:rsid w:val="00C00F1F"/>
    <w:rsid w:val="00C043DB"/>
    <w:rsid w:val="00C04CF5"/>
    <w:rsid w:val="00C078A2"/>
    <w:rsid w:val="00C1705B"/>
    <w:rsid w:val="00C17B88"/>
    <w:rsid w:val="00C20610"/>
    <w:rsid w:val="00C26C4F"/>
    <w:rsid w:val="00C32788"/>
    <w:rsid w:val="00C34D65"/>
    <w:rsid w:val="00C35377"/>
    <w:rsid w:val="00C354F9"/>
    <w:rsid w:val="00C37322"/>
    <w:rsid w:val="00C37D33"/>
    <w:rsid w:val="00C37E55"/>
    <w:rsid w:val="00C4174C"/>
    <w:rsid w:val="00C44486"/>
    <w:rsid w:val="00C4502B"/>
    <w:rsid w:val="00C4623C"/>
    <w:rsid w:val="00C51737"/>
    <w:rsid w:val="00C518C0"/>
    <w:rsid w:val="00C518C5"/>
    <w:rsid w:val="00C555D9"/>
    <w:rsid w:val="00C55677"/>
    <w:rsid w:val="00C55E31"/>
    <w:rsid w:val="00C56156"/>
    <w:rsid w:val="00C572C9"/>
    <w:rsid w:val="00C573D3"/>
    <w:rsid w:val="00C608E4"/>
    <w:rsid w:val="00C62DC7"/>
    <w:rsid w:val="00C64D2B"/>
    <w:rsid w:val="00C67ACB"/>
    <w:rsid w:val="00C704BA"/>
    <w:rsid w:val="00C70D2C"/>
    <w:rsid w:val="00C71460"/>
    <w:rsid w:val="00C7323F"/>
    <w:rsid w:val="00C74268"/>
    <w:rsid w:val="00C814BA"/>
    <w:rsid w:val="00C814FB"/>
    <w:rsid w:val="00C82941"/>
    <w:rsid w:val="00C83AFE"/>
    <w:rsid w:val="00C844CD"/>
    <w:rsid w:val="00C938E8"/>
    <w:rsid w:val="00C9488F"/>
    <w:rsid w:val="00CA0C05"/>
    <w:rsid w:val="00CA0D23"/>
    <w:rsid w:val="00CA3C87"/>
    <w:rsid w:val="00CA4EF4"/>
    <w:rsid w:val="00CA6607"/>
    <w:rsid w:val="00CA6725"/>
    <w:rsid w:val="00CB49C5"/>
    <w:rsid w:val="00CC1C92"/>
    <w:rsid w:val="00CC613D"/>
    <w:rsid w:val="00CC753C"/>
    <w:rsid w:val="00CC7D9F"/>
    <w:rsid w:val="00CD09B8"/>
    <w:rsid w:val="00CD16B2"/>
    <w:rsid w:val="00CD3562"/>
    <w:rsid w:val="00CD585C"/>
    <w:rsid w:val="00CD7675"/>
    <w:rsid w:val="00CE22DE"/>
    <w:rsid w:val="00CE36F7"/>
    <w:rsid w:val="00CE4431"/>
    <w:rsid w:val="00CE55F8"/>
    <w:rsid w:val="00CE70E7"/>
    <w:rsid w:val="00CF0896"/>
    <w:rsid w:val="00CF23F3"/>
    <w:rsid w:val="00CF32E2"/>
    <w:rsid w:val="00CF33E4"/>
    <w:rsid w:val="00CF4ABB"/>
    <w:rsid w:val="00CF6B5B"/>
    <w:rsid w:val="00CF72F3"/>
    <w:rsid w:val="00CF7EFC"/>
    <w:rsid w:val="00D002D6"/>
    <w:rsid w:val="00D00FAC"/>
    <w:rsid w:val="00D01398"/>
    <w:rsid w:val="00D0415F"/>
    <w:rsid w:val="00D04CAD"/>
    <w:rsid w:val="00D05161"/>
    <w:rsid w:val="00D069A5"/>
    <w:rsid w:val="00D12FF4"/>
    <w:rsid w:val="00D13D12"/>
    <w:rsid w:val="00D144C1"/>
    <w:rsid w:val="00D1485F"/>
    <w:rsid w:val="00D20C11"/>
    <w:rsid w:val="00D20F57"/>
    <w:rsid w:val="00D21B0F"/>
    <w:rsid w:val="00D30A8D"/>
    <w:rsid w:val="00D31BA3"/>
    <w:rsid w:val="00D3312C"/>
    <w:rsid w:val="00D379A4"/>
    <w:rsid w:val="00D45B70"/>
    <w:rsid w:val="00D45D36"/>
    <w:rsid w:val="00D4716E"/>
    <w:rsid w:val="00D473A0"/>
    <w:rsid w:val="00D509B3"/>
    <w:rsid w:val="00D53371"/>
    <w:rsid w:val="00D535B7"/>
    <w:rsid w:val="00D543D9"/>
    <w:rsid w:val="00D56847"/>
    <w:rsid w:val="00D62A4E"/>
    <w:rsid w:val="00D62CD4"/>
    <w:rsid w:val="00D62ED5"/>
    <w:rsid w:val="00D63B9F"/>
    <w:rsid w:val="00D64263"/>
    <w:rsid w:val="00D71979"/>
    <w:rsid w:val="00D7358E"/>
    <w:rsid w:val="00D742AE"/>
    <w:rsid w:val="00D74852"/>
    <w:rsid w:val="00D76F46"/>
    <w:rsid w:val="00D80653"/>
    <w:rsid w:val="00D83243"/>
    <w:rsid w:val="00D907E8"/>
    <w:rsid w:val="00D9291A"/>
    <w:rsid w:val="00D93EAD"/>
    <w:rsid w:val="00D94486"/>
    <w:rsid w:val="00D94C71"/>
    <w:rsid w:val="00D94E6A"/>
    <w:rsid w:val="00D972B9"/>
    <w:rsid w:val="00DA315A"/>
    <w:rsid w:val="00DA42D1"/>
    <w:rsid w:val="00DA6C91"/>
    <w:rsid w:val="00DB06E2"/>
    <w:rsid w:val="00DB086C"/>
    <w:rsid w:val="00DB281F"/>
    <w:rsid w:val="00DB40E5"/>
    <w:rsid w:val="00DB40FE"/>
    <w:rsid w:val="00DB4897"/>
    <w:rsid w:val="00DB4B0E"/>
    <w:rsid w:val="00DB6406"/>
    <w:rsid w:val="00DB65E8"/>
    <w:rsid w:val="00DC0C7F"/>
    <w:rsid w:val="00DC117F"/>
    <w:rsid w:val="00DC2634"/>
    <w:rsid w:val="00DC2EF8"/>
    <w:rsid w:val="00DC3880"/>
    <w:rsid w:val="00DC3DF3"/>
    <w:rsid w:val="00DD07F8"/>
    <w:rsid w:val="00DD09D2"/>
    <w:rsid w:val="00DD1E90"/>
    <w:rsid w:val="00DD2B25"/>
    <w:rsid w:val="00DD3AA5"/>
    <w:rsid w:val="00DD3D69"/>
    <w:rsid w:val="00DD3FFD"/>
    <w:rsid w:val="00DD5F37"/>
    <w:rsid w:val="00DD61D0"/>
    <w:rsid w:val="00DD64F5"/>
    <w:rsid w:val="00DE1A59"/>
    <w:rsid w:val="00DE7E31"/>
    <w:rsid w:val="00DF2EB7"/>
    <w:rsid w:val="00DF2F6B"/>
    <w:rsid w:val="00DF419C"/>
    <w:rsid w:val="00DF726A"/>
    <w:rsid w:val="00E02331"/>
    <w:rsid w:val="00E109DB"/>
    <w:rsid w:val="00E10BDC"/>
    <w:rsid w:val="00E1173A"/>
    <w:rsid w:val="00E16BAA"/>
    <w:rsid w:val="00E17FDB"/>
    <w:rsid w:val="00E218D2"/>
    <w:rsid w:val="00E21B80"/>
    <w:rsid w:val="00E24882"/>
    <w:rsid w:val="00E2519C"/>
    <w:rsid w:val="00E3487D"/>
    <w:rsid w:val="00E35C97"/>
    <w:rsid w:val="00E37D63"/>
    <w:rsid w:val="00E40136"/>
    <w:rsid w:val="00E40667"/>
    <w:rsid w:val="00E416A6"/>
    <w:rsid w:val="00E41EC3"/>
    <w:rsid w:val="00E41F4B"/>
    <w:rsid w:val="00E420E7"/>
    <w:rsid w:val="00E4248F"/>
    <w:rsid w:val="00E42D9C"/>
    <w:rsid w:val="00E43A0F"/>
    <w:rsid w:val="00E502D0"/>
    <w:rsid w:val="00E50599"/>
    <w:rsid w:val="00E5315F"/>
    <w:rsid w:val="00E53E22"/>
    <w:rsid w:val="00E5420F"/>
    <w:rsid w:val="00E55D4D"/>
    <w:rsid w:val="00E57456"/>
    <w:rsid w:val="00E60DE0"/>
    <w:rsid w:val="00E61953"/>
    <w:rsid w:val="00E6516E"/>
    <w:rsid w:val="00E65635"/>
    <w:rsid w:val="00E656AB"/>
    <w:rsid w:val="00E65CF2"/>
    <w:rsid w:val="00E66C71"/>
    <w:rsid w:val="00E702F7"/>
    <w:rsid w:val="00E7181B"/>
    <w:rsid w:val="00E71E33"/>
    <w:rsid w:val="00E71FCB"/>
    <w:rsid w:val="00E77FA8"/>
    <w:rsid w:val="00E804EB"/>
    <w:rsid w:val="00E80940"/>
    <w:rsid w:val="00E81574"/>
    <w:rsid w:val="00E83312"/>
    <w:rsid w:val="00E85984"/>
    <w:rsid w:val="00E86322"/>
    <w:rsid w:val="00E87501"/>
    <w:rsid w:val="00E8781C"/>
    <w:rsid w:val="00E87EB5"/>
    <w:rsid w:val="00E906DF"/>
    <w:rsid w:val="00E9085A"/>
    <w:rsid w:val="00E92994"/>
    <w:rsid w:val="00E936C1"/>
    <w:rsid w:val="00E938B1"/>
    <w:rsid w:val="00E95D99"/>
    <w:rsid w:val="00E96AD6"/>
    <w:rsid w:val="00EA33AC"/>
    <w:rsid w:val="00EA458F"/>
    <w:rsid w:val="00EA5959"/>
    <w:rsid w:val="00EA5E00"/>
    <w:rsid w:val="00EA60A4"/>
    <w:rsid w:val="00EA6846"/>
    <w:rsid w:val="00EA767F"/>
    <w:rsid w:val="00EB0361"/>
    <w:rsid w:val="00EB0538"/>
    <w:rsid w:val="00EB3503"/>
    <w:rsid w:val="00EB49F5"/>
    <w:rsid w:val="00EB52C1"/>
    <w:rsid w:val="00EB5C8B"/>
    <w:rsid w:val="00EC37C1"/>
    <w:rsid w:val="00EC5377"/>
    <w:rsid w:val="00EC70E2"/>
    <w:rsid w:val="00ED01FD"/>
    <w:rsid w:val="00ED5D9F"/>
    <w:rsid w:val="00EE036E"/>
    <w:rsid w:val="00EE0E5D"/>
    <w:rsid w:val="00EE17E9"/>
    <w:rsid w:val="00EE18AD"/>
    <w:rsid w:val="00EE3F39"/>
    <w:rsid w:val="00EE5390"/>
    <w:rsid w:val="00EE5962"/>
    <w:rsid w:val="00EE5BE0"/>
    <w:rsid w:val="00EE7FEA"/>
    <w:rsid w:val="00EF20DA"/>
    <w:rsid w:val="00EF7F8F"/>
    <w:rsid w:val="00F015D8"/>
    <w:rsid w:val="00F019C7"/>
    <w:rsid w:val="00F01E22"/>
    <w:rsid w:val="00F029D4"/>
    <w:rsid w:val="00F058B0"/>
    <w:rsid w:val="00F103F7"/>
    <w:rsid w:val="00F13DA0"/>
    <w:rsid w:val="00F15E5D"/>
    <w:rsid w:val="00F1773A"/>
    <w:rsid w:val="00F22BA9"/>
    <w:rsid w:val="00F24516"/>
    <w:rsid w:val="00F32DA8"/>
    <w:rsid w:val="00F32E85"/>
    <w:rsid w:val="00F33348"/>
    <w:rsid w:val="00F33550"/>
    <w:rsid w:val="00F33EDD"/>
    <w:rsid w:val="00F35A88"/>
    <w:rsid w:val="00F406B6"/>
    <w:rsid w:val="00F42568"/>
    <w:rsid w:val="00F43A78"/>
    <w:rsid w:val="00F450CE"/>
    <w:rsid w:val="00F472A8"/>
    <w:rsid w:val="00F50614"/>
    <w:rsid w:val="00F5128C"/>
    <w:rsid w:val="00F5370A"/>
    <w:rsid w:val="00F5372C"/>
    <w:rsid w:val="00F5474F"/>
    <w:rsid w:val="00F65AA4"/>
    <w:rsid w:val="00F65AE4"/>
    <w:rsid w:val="00F7110D"/>
    <w:rsid w:val="00F711AE"/>
    <w:rsid w:val="00F71D95"/>
    <w:rsid w:val="00F71E84"/>
    <w:rsid w:val="00F74593"/>
    <w:rsid w:val="00F80A29"/>
    <w:rsid w:val="00F81AE6"/>
    <w:rsid w:val="00F82819"/>
    <w:rsid w:val="00F83993"/>
    <w:rsid w:val="00F858CB"/>
    <w:rsid w:val="00F90630"/>
    <w:rsid w:val="00F93391"/>
    <w:rsid w:val="00F9655B"/>
    <w:rsid w:val="00F976F5"/>
    <w:rsid w:val="00FA1353"/>
    <w:rsid w:val="00FA284E"/>
    <w:rsid w:val="00FA433B"/>
    <w:rsid w:val="00FA4503"/>
    <w:rsid w:val="00FA7122"/>
    <w:rsid w:val="00FA74A9"/>
    <w:rsid w:val="00FB12B9"/>
    <w:rsid w:val="00FB413B"/>
    <w:rsid w:val="00FB4C67"/>
    <w:rsid w:val="00FB7CB2"/>
    <w:rsid w:val="00FC04C2"/>
    <w:rsid w:val="00FC134D"/>
    <w:rsid w:val="00FC17A8"/>
    <w:rsid w:val="00FC2EE3"/>
    <w:rsid w:val="00FC32DC"/>
    <w:rsid w:val="00FC39EF"/>
    <w:rsid w:val="00FC3C8F"/>
    <w:rsid w:val="00FC4BA3"/>
    <w:rsid w:val="00FC60BE"/>
    <w:rsid w:val="00FD29DE"/>
    <w:rsid w:val="00FD32C3"/>
    <w:rsid w:val="00FD46FA"/>
    <w:rsid w:val="00FD59DF"/>
    <w:rsid w:val="00FD5CAC"/>
    <w:rsid w:val="00FD7B49"/>
    <w:rsid w:val="00FE23FD"/>
    <w:rsid w:val="00FE254B"/>
    <w:rsid w:val="00FE5C4D"/>
    <w:rsid w:val="00FE5E71"/>
    <w:rsid w:val="00FE6A64"/>
    <w:rsid w:val="00FF609E"/>
    <w:rsid w:val="00FF65D1"/>
    <w:rsid w:val="00FF6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BC1D91"/>
  <w15:chartTrackingRefBased/>
  <w15:docId w15:val="{10FC9585-7D05-4638-93D8-CCC346A9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2D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2C62DC"/>
    <w:rPr>
      <w:color w:val="0000FF"/>
      <w:u w:val="single"/>
    </w:rPr>
  </w:style>
  <w:style w:type="paragraph" w:styleId="ListParagraph">
    <w:name w:val="List Paragraph"/>
    <w:basedOn w:val="Normal"/>
    <w:uiPriority w:val="34"/>
    <w:qFormat/>
    <w:rsid w:val="002C62DC"/>
    <w:pPr>
      <w:ind w:left="720"/>
      <w:contextualSpacing/>
    </w:pPr>
  </w:style>
  <w:style w:type="character" w:styleId="Strong">
    <w:name w:val="Strong"/>
    <w:basedOn w:val="DefaultParagraphFont"/>
    <w:uiPriority w:val="22"/>
    <w:qFormat/>
    <w:rsid w:val="002C62DC"/>
    <w:rPr>
      <w:b/>
      <w:bCs/>
    </w:rPr>
  </w:style>
  <w:style w:type="character" w:styleId="Emphasis">
    <w:name w:val="Emphasis"/>
    <w:basedOn w:val="DefaultParagraphFont"/>
    <w:uiPriority w:val="20"/>
    <w:qFormat/>
    <w:rsid w:val="002C62DC"/>
    <w:rPr>
      <w:i/>
      <w:iCs/>
    </w:rPr>
  </w:style>
  <w:style w:type="paragraph" w:styleId="BalloonText">
    <w:name w:val="Balloon Text"/>
    <w:basedOn w:val="Normal"/>
    <w:link w:val="BalloonTextChar"/>
    <w:uiPriority w:val="99"/>
    <w:semiHidden/>
    <w:unhideWhenUsed/>
    <w:rsid w:val="00A97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C8"/>
    <w:rPr>
      <w:rFonts w:ascii="Segoe UI" w:hAnsi="Segoe UI" w:cs="Segoe UI"/>
      <w:sz w:val="18"/>
      <w:szCs w:val="18"/>
    </w:rPr>
  </w:style>
  <w:style w:type="paragraph" w:styleId="Header">
    <w:name w:val="header"/>
    <w:basedOn w:val="Normal"/>
    <w:link w:val="HeaderChar"/>
    <w:uiPriority w:val="99"/>
    <w:unhideWhenUsed/>
    <w:rsid w:val="00384299"/>
    <w:pPr>
      <w:tabs>
        <w:tab w:val="center" w:pos="4153"/>
        <w:tab w:val="right" w:pos="8306"/>
      </w:tabs>
    </w:pPr>
  </w:style>
  <w:style w:type="character" w:customStyle="1" w:styleId="HeaderChar">
    <w:name w:val="Header Char"/>
    <w:basedOn w:val="DefaultParagraphFont"/>
    <w:link w:val="Header"/>
    <w:uiPriority w:val="99"/>
    <w:rsid w:val="00384299"/>
  </w:style>
  <w:style w:type="paragraph" w:styleId="Footer">
    <w:name w:val="footer"/>
    <w:basedOn w:val="Normal"/>
    <w:link w:val="FooterChar"/>
    <w:uiPriority w:val="99"/>
    <w:unhideWhenUsed/>
    <w:rsid w:val="00384299"/>
    <w:pPr>
      <w:tabs>
        <w:tab w:val="center" w:pos="4153"/>
        <w:tab w:val="right" w:pos="8306"/>
      </w:tabs>
    </w:pPr>
  </w:style>
  <w:style w:type="character" w:customStyle="1" w:styleId="FooterChar">
    <w:name w:val="Footer Char"/>
    <w:basedOn w:val="DefaultParagraphFont"/>
    <w:link w:val="Footer"/>
    <w:uiPriority w:val="99"/>
    <w:rsid w:val="00384299"/>
  </w:style>
  <w:style w:type="character" w:styleId="CommentReference">
    <w:name w:val="annotation reference"/>
    <w:basedOn w:val="DefaultParagraphFont"/>
    <w:uiPriority w:val="99"/>
    <w:semiHidden/>
    <w:unhideWhenUsed/>
    <w:rsid w:val="00F711AE"/>
    <w:rPr>
      <w:sz w:val="16"/>
      <w:szCs w:val="16"/>
    </w:rPr>
  </w:style>
  <w:style w:type="paragraph" w:styleId="CommentText">
    <w:name w:val="annotation text"/>
    <w:basedOn w:val="Normal"/>
    <w:link w:val="CommentTextChar"/>
    <w:uiPriority w:val="99"/>
    <w:semiHidden/>
    <w:unhideWhenUsed/>
    <w:rsid w:val="00F711AE"/>
    <w:rPr>
      <w:sz w:val="20"/>
      <w:szCs w:val="20"/>
    </w:rPr>
  </w:style>
  <w:style w:type="character" w:customStyle="1" w:styleId="CommentTextChar">
    <w:name w:val="Comment Text Char"/>
    <w:basedOn w:val="DefaultParagraphFont"/>
    <w:link w:val="CommentText"/>
    <w:uiPriority w:val="99"/>
    <w:semiHidden/>
    <w:rsid w:val="00F711AE"/>
    <w:rPr>
      <w:sz w:val="20"/>
      <w:szCs w:val="20"/>
    </w:rPr>
  </w:style>
  <w:style w:type="paragraph" w:styleId="CommentSubject">
    <w:name w:val="annotation subject"/>
    <w:basedOn w:val="CommentText"/>
    <w:next w:val="CommentText"/>
    <w:link w:val="CommentSubjectChar"/>
    <w:uiPriority w:val="99"/>
    <w:semiHidden/>
    <w:unhideWhenUsed/>
    <w:rsid w:val="00F711AE"/>
    <w:rPr>
      <w:b/>
      <w:bCs/>
    </w:rPr>
  </w:style>
  <w:style w:type="character" w:customStyle="1" w:styleId="CommentSubjectChar">
    <w:name w:val="Comment Subject Char"/>
    <w:basedOn w:val="CommentTextChar"/>
    <w:link w:val="CommentSubject"/>
    <w:uiPriority w:val="99"/>
    <w:semiHidden/>
    <w:rsid w:val="00F711AE"/>
    <w:rPr>
      <w:b/>
      <w:bCs/>
      <w:sz w:val="20"/>
      <w:szCs w:val="20"/>
    </w:rPr>
  </w:style>
  <w:style w:type="paragraph" w:customStyle="1" w:styleId="tv2132">
    <w:name w:val="tv2132"/>
    <w:basedOn w:val="Normal"/>
    <w:rsid w:val="0038666F"/>
    <w:pPr>
      <w:spacing w:line="360" w:lineRule="auto"/>
      <w:ind w:firstLine="300"/>
    </w:pPr>
    <w:rPr>
      <w:rFonts w:eastAsia="Times New Roman" w:cs="Times New Roman"/>
      <w:color w:val="414142"/>
      <w:sz w:val="20"/>
      <w:szCs w:val="20"/>
      <w:lang w:eastAsia="lv-LV"/>
    </w:rPr>
  </w:style>
  <w:style w:type="paragraph" w:customStyle="1" w:styleId="Normal1">
    <w:name w:val="Normal1"/>
    <w:basedOn w:val="Normal"/>
    <w:rsid w:val="00F33348"/>
    <w:pPr>
      <w:spacing w:before="120"/>
      <w:jc w:val="both"/>
    </w:pPr>
    <w:rPr>
      <w:rFonts w:eastAsia="Times New Roman" w:cs="Times New Roman"/>
      <w:szCs w:val="24"/>
      <w:lang w:eastAsia="lv-LV"/>
    </w:rPr>
  </w:style>
  <w:style w:type="paragraph" w:customStyle="1" w:styleId="Default">
    <w:name w:val="Default"/>
    <w:rsid w:val="00214407"/>
    <w:pPr>
      <w:autoSpaceDE w:val="0"/>
      <w:autoSpaceDN w:val="0"/>
      <w:adjustRightInd w:val="0"/>
    </w:pPr>
    <w:rPr>
      <w:rFonts w:ascii="EUAlbertina" w:hAnsi="EUAlbertina" w:cs="EUAlbertina"/>
      <w:color w:val="000000"/>
      <w:szCs w:val="24"/>
    </w:rPr>
  </w:style>
  <w:style w:type="paragraph" w:styleId="Revision">
    <w:name w:val="Revision"/>
    <w:hidden/>
    <w:uiPriority w:val="99"/>
    <w:semiHidden/>
    <w:rsid w:val="00D069A5"/>
  </w:style>
  <w:style w:type="paragraph" w:customStyle="1" w:styleId="normal10">
    <w:name w:val="normal1"/>
    <w:basedOn w:val="Normal"/>
    <w:rsid w:val="001F5CA4"/>
    <w:pPr>
      <w:spacing w:before="120" w:line="312" w:lineRule="atLeast"/>
      <w:jc w:val="both"/>
    </w:pPr>
    <w:rPr>
      <w:rFonts w:eastAsia="Times New Roman" w:cs="Times New Roman"/>
      <w:szCs w:val="24"/>
      <w:lang w:eastAsia="lv-LV"/>
    </w:rPr>
  </w:style>
  <w:style w:type="character" w:customStyle="1" w:styleId="italics">
    <w:name w:val="italics"/>
    <w:basedOn w:val="DefaultParagraphFont"/>
    <w:rsid w:val="00103E86"/>
    <w:rPr>
      <w:i/>
      <w:iCs/>
    </w:rPr>
  </w:style>
  <w:style w:type="paragraph" w:customStyle="1" w:styleId="norm2">
    <w:name w:val="norm2"/>
    <w:basedOn w:val="Normal"/>
    <w:rsid w:val="00103E86"/>
    <w:pPr>
      <w:spacing w:before="120" w:line="312" w:lineRule="atLeast"/>
      <w:jc w:val="both"/>
    </w:pPr>
    <w:rPr>
      <w:rFonts w:eastAsia="Times New Roman" w:cs="Times New Roman"/>
      <w:szCs w:val="24"/>
      <w:lang w:eastAsia="lv-LV"/>
    </w:rPr>
  </w:style>
  <w:style w:type="paragraph" w:customStyle="1" w:styleId="labojumupamats1">
    <w:name w:val="labojumu_pamats1"/>
    <w:basedOn w:val="Normal"/>
    <w:rsid w:val="00906001"/>
    <w:pPr>
      <w:spacing w:before="45" w:line="360" w:lineRule="auto"/>
      <w:ind w:firstLine="300"/>
    </w:pPr>
    <w:rPr>
      <w:rFonts w:eastAsia="Times New Roman" w:cs="Times New Roman"/>
      <w:i/>
      <w:iCs/>
      <w:color w:val="414142"/>
      <w:sz w:val="20"/>
      <w:szCs w:val="20"/>
      <w:lang w:eastAsia="lv-LV"/>
    </w:rPr>
  </w:style>
  <w:style w:type="paragraph" w:customStyle="1" w:styleId="doc-ti1">
    <w:name w:val="doc-ti1"/>
    <w:basedOn w:val="Normal"/>
    <w:rsid w:val="003C58A0"/>
    <w:pPr>
      <w:spacing w:before="240" w:after="120" w:line="312" w:lineRule="atLeast"/>
      <w:jc w:val="center"/>
    </w:pPr>
    <w:rPr>
      <w:rFonts w:eastAsia="Times New Roman" w:cs="Times New Roman"/>
      <w:b/>
      <w:bCs/>
      <w:szCs w:val="24"/>
      <w:lang w:eastAsia="lv-LV"/>
    </w:rPr>
  </w:style>
  <w:style w:type="paragraph" w:styleId="BodyTextIndent">
    <w:name w:val="Body Text Indent"/>
    <w:basedOn w:val="Normal"/>
    <w:link w:val="BodyTextIndentChar"/>
    <w:uiPriority w:val="99"/>
    <w:semiHidden/>
    <w:unhideWhenUsed/>
    <w:rsid w:val="00AE5389"/>
    <w:pPr>
      <w:ind w:firstLine="700"/>
      <w:jc w:val="both"/>
    </w:pPr>
    <w:rPr>
      <w:rFonts w:eastAsia="Times New Roman" w:cs="Times New Roman"/>
      <w:sz w:val="20"/>
      <w:szCs w:val="24"/>
    </w:rPr>
  </w:style>
  <w:style w:type="character" w:customStyle="1" w:styleId="BodyTextIndentChar">
    <w:name w:val="Body Text Indent Char"/>
    <w:basedOn w:val="DefaultParagraphFont"/>
    <w:link w:val="BodyTextIndent"/>
    <w:uiPriority w:val="99"/>
    <w:semiHidden/>
    <w:rsid w:val="00AE5389"/>
    <w:rPr>
      <w:rFonts w:eastAsia="Times New Roman" w:cs="Times New Roman"/>
      <w:sz w:val="20"/>
      <w:szCs w:val="24"/>
    </w:rPr>
  </w:style>
  <w:style w:type="paragraph" w:customStyle="1" w:styleId="Body">
    <w:name w:val="Body"/>
    <w:rsid w:val="00383B07"/>
    <w:pPr>
      <w:spacing w:after="200" w:line="276" w:lineRule="auto"/>
    </w:pPr>
    <w:rPr>
      <w:rFonts w:ascii="Calibri" w:eastAsia="Arial Unicode MS" w:hAnsi="Calibri" w:cs="Arial Unicode MS"/>
      <w:color w:val="000000"/>
      <w:sz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194">
      <w:bodyDiv w:val="1"/>
      <w:marLeft w:val="0"/>
      <w:marRight w:val="0"/>
      <w:marTop w:val="0"/>
      <w:marBottom w:val="0"/>
      <w:divBdr>
        <w:top w:val="none" w:sz="0" w:space="0" w:color="auto"/>
        <w:left w:val="none" w:sz="0" w:space="0" w:color="auto"/>
        <w:bottom w:val="none" w:sz="0" w:space="0" w:color="auto"/>
        <w:right w:val="none" w:sz="0" w:space="0" w:color="auto"/>
      </w:divBdr>
    </w:div>
    <w:div w:id="25758618">
      <w:bodyDiv w:val="1"/>
      <w:marLeft w:val="0"/>
      <w:marRight w:val="0"/>
      <w:marTop w:val="0"/>
      <w:marBottom w:val="0"/>
      <w:divBdr>
        <w:top w:val="none" w:sz="0" w:space="0" w:color="auto"/>
        <w:left w:val="none" w:sz="0" w:space="0" w:color="auto"/>
        <w:bottom w:val="none" w:sz="0" w:space="0" w:color="auto"/>
        <w:right w:val="none" w:sz="0" w:space="0" w:color="auto"/>
      </w:divBdr>
      <w:divsChild>
        <w:div w:id="899946234">
          <w:marLeft w:val="0"/>
          <w:marRight w:val="0"/>
          <w:marTop w:val="0"/>
          <w:marBottom w:val="0"/>
          <w:divBdr>
            <w:top w:val="none" w:sz="0" w:space="0" w:color="auto"/>
            <w:left w:val="none" w:sz="0" w:space="0" w:color="auto"/>
            <w:bottom w:val="none" w:sz="0" w:space="0" w:color="auto"/>
            <w:right w:val="none" w:sz="0" w:space="0" w:color="auto"/>
          </w:divBdr>
          <w:divsChild>
            <w:div w:id="1067730400">
              <w:marLeft w:val="0"/>
              <w:marRight w:val="0"/>
              <w:marTop w:val="0"/>
              <w:marBottom w:val="0"/>
              <w:divBdr>
                <w:top w:val="none" w:sz="0" w:space="0" w:color="auto"/>
                <w:left w:val="none" w:sz="0" w:space="0" w:color="auto"/>
                <w:bottom w:val="none" w:sz="0" w:space="0" w:color="auto"/>
                <w:right w:val="none" w:sz="0" w:space="0" w:color="auto"/>
              </w:divBdr>
              <w:divsChild>
                <w:div w:id="801996437">
                  <w:marLeft w:val="0"/>
                  <w:marRight w:val="0"/>
                  <w:marTop w:val="0"/>
                  <w:marBottom w:val="0"/>
                  <w:divBdr>
                    <w:top w:val="none" w:sz="0" w:space="0" w:color="auto"/>
                    <w:left w:val="none" w:sz="0" w:space="0" w:color="auto"/>
                    <w:bottom w:val="none" w:sz="0" w:space="0" w:color="auto"/>
                    <w:right w:val="none" w:sz="0" w:space="0" w:color="auto"/>
                  </w:divBdr>
                  <w:divsChild>
                    <w:div w:id="1237473127">
                      <w:marLeft w:val="0"/>
                      <w:marRight w:val="0"/>
                      <w:marTop w:val="0"/>
                      <w:marBottom w:val="0"/>
                      <w:divBdr>
                        <w:top w:val="none" w:sz="0" w:space="0" w:color="auto"/>
                        <w:left w:val="none" w:sz="0" w:space="0" w:color="auto"/>
                        <w:bottom w:val="none" w:sz="0" w:space="0" w:color="auto"/>
                        <w:right w:val="none" w:sz="0" w:space="0" w:color="auto"/>
                      </w:divBdr>
                      <w:divsChild>
                        <w:div w:id="1878851756">
                          <w:marLeft w:val="0"/>
                          <w:marRight w:val="0"/>
                          <w:marTop w:val="0"/>
                          <w:marBottom w:val="0"/>
                          <w:divBdr>
                            <w:top w:val="none" w:sz="0" w:space="0" w:color="auto"/>
                            <w:left w:val="none" w:sz="0" w:space="0" w:color="auto"/>
                            <w:bottom w:val="none" w:sz="0" w:space="0" w:color="auto"/>
                            <w:right w:val="none" w:sz="0" w:space="0" w:color="auto"/>
                          </w:divBdr>
                          <w:divsChild>
                            <w:div w:id="15001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655083">
          <w:marLeft w:val="0"/>
          <w:marRight w:val="0"/>
          <w:marTop w:val="0"/>
          <w:marBottom w:val="0"/>
          <w:divBdr>
            <w:top w:val="none" w:sz="0" w:space="0" w:color="auto"/>
            <w:left w:val="none" w:sz="0" w:space="0" w:color="auto"/>
            <w:bottom w:val="none" w:sz="0" w:space="0" w:color="auto"/>
            <w:right w:val="none" w:sz="0" w:space="0" w:color="auto"/>
          </w:divBdr>
          <w:divsChild>
            <w:div w:id="1224096497">
              <w:marLeft w:val="0"/>
              <w:marRight w:val="0"/>
              <w:marTop w:val="0"/>
              <w:marBottom w:val="0"/>
              <w:divBdr>
                <w:top w:val="none" w:sz="0" w:space="0" w:color="auto"/>
                <w:left w:val="none" w:sz="0" w:space="0" w:color="auto"/>
                <w:bottom w:val="none" w:sz="0" w:space="0" w:color="auto"/>
                <w:right w:val="none" w:sz="0" w:space="0" w:color="auto"/>
              </w:divBdr>
              <w:divsChild>
                <w:div w:id="1949267438">
                  <w:marLeft w:val="0"/>
                  <w:marRight w:val="0"/>
                  <w:marTop w:val="0"/>
                  <w:marBottom w:val="0"/>
                  <w:divBdr>
                    <w:top w:val="none" w:sz="0" w:space="0" w:color="auto"/>
                    <w:left w:val="none" w:sz="0" w:space="0" w:color="auto"/>
                    <w:bottom w:val="none" w:sz="0" w:space="0" w:color="auto"/>
                    <w:right w:val="none" w:sz="0" w:space="0" w:color="auto"/>
                  </w:divBdr>
                  <w:divsChild>
                    <w:div w:id="553393200">
                      <w:marLeft w:val="0"/>
                      <w:marRight w:val="0"/>
                      <w:marTop w:val="0"/>
                      <w:marBottom w:val="0"/>
                      <w:divBdr>
                        <w:top w:val="none" w:sz="0" w:space="0" w:color="auto"/>
                        <w:left w:val="none" w:sz="0" w:space="0" w:color="auto"/>
                        <w:bottom w:val="none" w:sz="0" w:space="0" w:color="auto"/>
                        <w:right w:val="none" w:sz="0" w:space="0" w:color="auto"/>
                      </w:divBdr>
                      <w:divsChild>
                        <w:div w:id="942148957">
                          <w:marLeft w:val="0"/>
                          <w:marRight w:val="0"/>
                          <w:marTop w:val="0"/>
                          <w:marBottom w:val="0"/>
                          <w:divBdr>
                            <w:top w:val="none" w:sz="0" w:space="0" w:color="auto"/>
                            <w:left w:val="none" w:sz="0" w:space="0" w:color="auto"/>
                            <w:bottom w:val="none" w:sz="0" w:space="0" w:color="auto"/>
                            <w:right w:val="none" w:sz="0" w:space="0" w:color="auto"/>
                          </w:divBdr>
                          <w:divsChild>
                            <w:div w:id="10592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4042">
      <w:bodyDiv w:val="1"/>
      <w:marLeft w:val="0"/>
      <w:marRight w:val="0"/>
      <w:marTop w:val="0"/>
      <w:marBottom w:val="0"/>
      <w:divBdr>
        <w:top w:val="none" w:sz="0" w:space="0" w:color="auto"/>
        <w:left w:val="none" w:sz="0" w:space="0" w:color="auto"/>
        <w:bottom w:val="none" w:sz="0" w:space="0" w:color="auto"/>
        <w:right w:val="none" w:sz="0" w:space="0" w:color="auto"/>
      </w:divBdr>
    </w:div>
    <w:div w:id="128666608">
      <w:bodyDiv w:val="1"/>
      <w:marLeft w:val="0"/>
      <w:marRight w:val="0"/>
      <w:marTop w:val="0"/>
      <w:marBottom w:val="0"/>
      <w:divBdr>
        <w:top w:val="none" w:sz="0" w:space="0" w:color="auto"/>
        <w:left w:val="none" w:sz="0" w:space="0" w:color="auto"/>
        <w:bottom w:val="none" w:sz="0" w:space="0" w:color="auto"/>
        <w:right w:val="none" w:sz="0" w:space="0" w:color="auto"/>
      </w:divBdr>
    </w:div>
    <w:div w:id="175929712">
      <w:bodyDiv w:val="1"/>
      <w:marLeft w:val="0"/>
      <w:marRight w:val="0"/>
      <w:marTop w:val="0"/>
      <w:marBottom w:val="0"/>
      <w:divBdr>
        <w:top w:val="none" w:sz="0" w:space="0" w:color="auto"/>
        <w:left w:val="none" w:sz="0" w:space="0" w:color="auto"/>
        <w:bottom w:val="none" w:sz="0" w:space="0" w:color="auto"/>
        <w:right w:val="none" w:sz="0" w:space="0" w:color="auto"/>
      </w:divBdr>
    </w:div>
    <w:div w:id="209921808">
      <w:bodyDiv w:val="1"/>
      <w:marLeft w:val="0"/>
      <w:marRight w:val="0"/>
      <w:marTop w:val="0"/>
      <w:marBottom w:val="0"/>
      <w:divBdr>
        <w:top w:val="none" w:sz="0" w:space="0" w:color="auto"/>
        <w:left w:val="none" w:sz="0" w:space="0" w:color="auto"/>
        <w:bottom w:val="none" w:sz="0" w:space="0" w:color="auto"/>
        <w:right w:val="none" w:sz="0" w:space="0" w:color="auto"/>
      </w:divBdr>
      <w:divsChild>
        <w:div w:id="136609114">
          <w:marLeft w:val="0"/>
          <w:marRight w:val="0"/>
          <w:marTop w:val="0"/>
          <w:marBottom w:val="0"/>
          <w:divBdr>
            <w:top w:val="none" w:sz="0" w:space="0" w:color="auto"/>
            <w:left w:val="none" w:sz="0" w:space="0" w:color="auto"/>
            <w:bottom w:val="none" w:sz="0" w:space="0" w:color="auto"/>
            <w:right w:val="none" w:sz="0" w:space="0" w:color="auto"/>
          </w:divBdr>
          <w:divsChild>
            <w:div w:id="1363097027">
              <w:marLeft w:val="0"/>
              <w:marRight w:val="0"/>
              <w:marTop w:val="0"/>
              <w:marBottom w:val="0"/>
              <w:divBdr>
                <w:top w:val="none" w:sz="0" w:space="0" w:color="auto"/>
                <w:left w:val="none" w:sz="0" w:space="0" w:color="auto"/>
                <w:bottom w:val="none" w:sz="0" w:space="0" w:color="auto"/>
                <w:right w:val="none" w:sz="0" w:space="0" w:color="auto"/>
              </w:divBdr>
              <w:divsChild>
                <w:div w:id="739443144">
                  <w:marLeft w:val="0"/>
                  <w:marRight w:val="0"/>
                  <w:marTop w:val="0"/>
                  <w:marBottom w:val="0"/>
                  <w:divBdr>
                    <w:top w:val="none" w:sz="0" w:space="0" w:color="auto"/>
                    <w:left w:val="none" w:sz="0" w:space="0" w:color="auto"/>
                    <w:bottom w:val="none" w:sz="0" w:space="0" w:color="auto"/>
                    <w:right w:val="none" w:sz="0" w:space="0" w:color="auto"/>
                  </w:divBdr>
                  <w:divsChild>
                    <w:div w:id="948927097">
                      <w:marLeft w:val="0"/>
                      <w:marRight w:val="0"/>
                      <w:marTop w:val="0"/>
                      <w:marBottom w:val="0"/>
                      <w:divBdr>
                        <w:top w:val="none" w:sz="0" w:space="0" w:color="auto"/>
                        <w:left w:val="none" w:sz="0" w:space="0" w:color="auto"/>
                        <w:bottom w:val="none" w:sz="0" w:space="0" w:color="auto"/>
                        <w:right w:val="none" w:sz="0" w:space="0" w:color="auto"/>
                      </w:divBdr>
                      <w:divsChild>
                        <w:div w:id="1143619777">
                          <w:marLeft w:val="0"/>
                          <w:marRight w:val="0"/>
                          <w:marTop w:val="0"/>
                          <w:marBottom w:val="0"/>
                          <w:divBdr>
                            <w:top w:val="none" w:sz="0" w:space="0" w:color="auto"/>
                            <w:left w:val="none" w:sz="0" w:space="0" w:color="auto"/>
                            <w:bottom w:val="none" w:sz="0" w:space="0" w:color="auto"/>
                            <w:right w:val="none" w:sz="0" w:space="0" w:color="auto"/>
                          </w:divBdr>
                          <w:divsChild>
                            <w:div w:id="196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75044">
      <w:bodyDiv w:val="1"/>
      <w:marLeft w:val="0"/>
      <w:marRight w:val="0"/>
      <w:marTop w:val="0"/>
      <w:marBottom w:val="0"/>
      <w:divBdr>
        <w:top w:val="none" w:sz="0" w:space="0" w:color="auto"/>
        <w:left w:val="none" w:sz="0" w:space="0" w:color="auto"/>
        <w:bottom w:val="none" w:sz="0" w:space="0" w:color="auto"/>
        <w:right w:val="none" w:sz="0" w:space="0" w:color="auto"/>
      </w:divBdr>
      <w:divsChild>
        <w:div w:id="703407858">
          <w:marLeft w:val="0"/>
          <w:marRight w:val="0"/>
          <w:marTop w:val="0"/>
          <w:marBottom w:val="0"/>
          <w:divBdr>
            <w:top w:val="none" w:sz="0" w:space="0" w:color="auto"/>
            <w:left w:val="none" w:sz="0" w:space="0" w:color="auto"/>
            <w:bottom w:val="none" w:sz="0" w:space="0" w:color="auto"/>
            <w:right w:val="none" w:sz="0" w:space="0" w:color="auto"/>
          </w:divBdr>
          <w:divsChild>
            <w:div w:id="974024166">
              <w:marLeft w:val="0"/>
              <w:marRight w:val="0"/>
              <w:marTop w:val="0"/>
              <w:marBottom w:val="0"/>
              <w:divBdr>
                <w:top w:val="none" w:sz="0" w:space="0" w:color="auto"/>
                <w:left w:val="none" w:sz="0" w:space="0" w:color="auto"/>
                <w:bottom w:val="none" w:sz="0" w:space="0" w:color="auto"/>
                <w:right w:val="none" w:sz="0" w:space="0" w:color="auto"/>
              </w:divBdr>
              <w:divsChild>
                <w:div w:id="265233555">
                  <w:marLeft w:val="0"/>
                  <w:marRight w:val="0"/>
                  <w:marTop w:val="0"/>
                  <w:marBottom w:val="0"/>
                  <w:divBdr>
                    <w:top w:val="none" w:sz="0" w:space="0" w:color="auto"/>
                    <w:left w:val="none" w:sz="0" w:space="0" w:color="auto"/>
                    <w:bottom w:val="none" w:sz="0" w:space="0" w:color="auto"/>
                    <w:right w:val="none" w:sz="0" w:space="0" w:color="auto"/>
                  </w:divBdr>
                  <w:divsChild>
                    <w:div w:id="951522125">
                      <w:marLeft w:val="0"/>
                      <w:marRight w:val="0"/>
                      <w:marTop w:val="0"/>
                      <w:marBottom w:val="0"/>
                      <w:divBdr>
                        <w:top w:val="none" w:sz="0" w:space="0" w:color="auto"/>
                        <w:left w:val="none" w:sz="0" w:space="0" w:color="auto"/>
                        <w:bottom w:val="none" w:sz="0" w:space="0" w:color="auto"/>
                        <w:right w:val="none" w:sz="0" w:space="0" w:color="auto"/>
                      </w:divBdr>
                      <w:divsChild>
                        <w:div w:id="511647985">
                          <w:marLeft w:val="0"/>
                          <w:marRight w:val="0"/>
                          <w:marTop w:val="0"/>
                          <w:marBottom w:val="0"/>
                          <w:divBdr>
                            <w:top w:val="none" w:sz="0" w:space="0" w:color="auto"/>
                            <w:left w:val="none" w:sz="0" w:space="0" w:color="auto"/>
                            <w:bottom w:val="none" w:sz="0" w:space="0" w:color="auto"/>
                            <w:right w:val="none" w:sz="0" w:space="0" w:color="auto"/>
                          </w:divBdr>
                          <w:divsChild>
                            <w:div w:id="13831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4285">
      <w:bodyDiv w:val="1"/>
      <w:marLeft w:val="0"/>
      <w:marRight w:val="0"/>
      <w:marTop w:val="0"/>
      <w:marBottom w:val="0"/>
      <w:divBdr>
        <w:top w:val="none" w:sz="0" w:space="0" w:color="auto"/>
        <w:left w:val="none" w:sz="0" w:space="0" w:color="auto"/>
        <w:bottom w:val="none" w:sz="0" w:space="0" w:color="auto"/>
        <w:right w:val="none" w:sz="0" w:space="0" w:color="auto"/>
      </w:divBdr>
    </w:div>
    <w:div w:id="561137019">
      <w:bodyDiv w:val="1"/>
      <w:marLeft w:val="0"/>
      <w:marRight w:val="0"/>
      <w:marTop w:val="0"/>
      <w:marBottom w:val="0"/>
      <w:divBdr>
        <w:top w:val="none" w:sz="0" w:space="0" w:color="auto"/>
        <w:left w:val="none" w:sz="0" w:space="0" w:color="auto"/>
        <w:bottom w:val="none" w:sz="0" w:space="0" w:color="auto"/>
        <w:right w:val="none" w:sz="0" w:space="0" w:color="auto"/>
      </w:divBdr>
      <w:divsChild>
        <w:div w:id="796415226">
          <w:marLeft w:val="0"/>
          <w:marRight w:val="0"/>
          <w:marTop w:val="0"/>
          <w:marBottom w:val="0"/>
          <w:divBdr>
            <w:top w:val="none" w:sz="0" w:space="0" w:color="auto"/>
            <w:left w:val="none" w:sz="0" w:space="0" w:color="auto"/>
            <w:bottom w:val="none" w:sz="0" w:space="0" w:color="auto"/>
            <w:right w:val="none" w:sz="0" w:space="0" w:color="auto"/>
          </w:divBdr>
          <w:divsChild>
            <w:div w:id="5452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875">
      <w:bodyDiv w:val="1"/>
      <w:marLeft w:val="0"/>
      <w:marRight w:val="0"/>
      <w:marTop w:val="0"/>
      <w:marBottom w:val="0"/>
      <w:divBdr>
        <w:top w:val="none" w:sz="0" w:space="0" w:color="auto"/>
        <w:left w:val="none" w:sz="0" w:space="0" w:color="auto"/>
        <w:bottom w:val="none" w:sz="0" w:space="0" w:color="auto"/>
        <w:right w:val="none" w:sz="0" w:space="0" w:color="auto"/>
      </w:divBdr>
      <w:divsChild>
        <w:div w:id="984965391">
          <w:marLeft w:val="0"/>
          <w:marRight w:val="0"/>
          <w:marTop w:val="0"/>
          <w:marBottom w:val="0"/>
          <w:divBdr>
            <w:top w:val="none" w:sz="0" w:space="0" w:color="auto"/>
            <w:left w:val="none" w:sz="0" w:space="0" w:color="auto"/>
            <w:bottom w:val="none" w:sz="0" w:space="0" w:color="auto"/>
            <w:right w:val="none" w:sz="0" w:space="0" w:color="auto"/>
          </w:divBdr>
          <w:divsChild>
            <w:div w:id="1712606852">
              <w:marLeft w:val="0"/>
              <w:marRight w:val="0"/>
              <w:marTop w:val="0"/>
              <w:marBottom w:val="0"/>
              <w:divBdr>
                <w:top w:val="none" w:sz="0" w:space="0" w:color="auto"/>
                <w:left w:val="none" w:sz="0" w:space="0" w:color="auto"/>
                <w:bottom w:val="none" w:sz="0" w:space="0" w:color="auto"/>
                <w:right w:val="none" w:sz="0" w:space="0" w:color="auto"/>
              </w:divBdr>
              <w:divsChild>
                <w:div w:id="342974577">
                  <w:marLeft w:val="0"/>
                  <w:marRight w:val="0"/>
                  <w:marTop w:val="0"/>
                  <w:marBottom w:val="0"/>
                  <w:divBdr>
                    <w:top w:val="none" w:sz="0" w:space="0" w:color="auto"/>
                    <w:left w:val="none" w:sz="0" w:space="0" w:color="auto"/>
                    <w:bottom w:val="none" w:sz="0" w:space="0" w:color="auto"/>
                    <w:right w:val="none" w:sz="0" w:space="0" w:color="auto"/>
                  </w:divBdr>
                  <w:divsChild>
                    <w:div w:id="388500281">
                      <w:marLeft w:val="0"/>
                      <w:marRight w:val="0"/>
                      <w:marTop w:val="0"/>
                      <w:marBottom w:val="0"/>
                      <w:divBdr>
                        <w:top w:val="none" w:sz="0" w:space="0" w:color="auto"/>
                        <w:left w:val="none" w:sz="0" w:space="0" w:color="auto"/>
                        <w:bottom w:val="none" w:sz="0" w:space="0" w:color="auto"/>
                        <w:right w:val="none" w:sz="0" w:space="0" w:color="auto"/>
                      </w:divBdr>
                      <w:divsChild>
                        <w:div w:id="383985812">
                          <w:marLeft w:val="0"/>
                          <w:marRight w:val="0"/>
                          <w:marTop w:val="0"/>
                          <w:marBottom w:val="0"/>
                          <w:divBdr>
                            <w:top w:val="none" w:sz="0" w:space="0" w:color="auto"/>
                            <w:left w:val="none" w:sz="0" w:space="0" w:color="auto"/>
                            <w:bottom w:val="none" w:sz="0" w:space="0" w:color="auto"/>
                            <w:right w:val="none" w:sz="0" w:space="0" w:color="auto"/>
                          </w:divBdr>
                          <w:divsChild>
                            <w:div w:id="13446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5181">
      <w:bodyDiv w:val="1"/>
      <w:marLeft w:val="0"/>
      <w:marRight w:val="0"/>
      <w:marTop w:val="0"/>
      <w:marBottom w:val="0"/>
      <w:divBdr>
        <w:top w:val="none" w:sz="0" w:space="0" w:color="auto"/>
        <w:left w:val="none" w:sz="0" w:space="0" w:color="auto"/>
        <w:bottom w:val="none" w:sz="0" w:space="0" w:color="auto"/>
        <w:right w:val="none" w:sz="0" w:space="0" w:color="auto"/>
      </w:divBdr>
      <w:divsChild>
        <w:div w:id="1537304280">
          <w:marLeft w:val="0"/>
          <w:marRight w:val="0"/>
          <w:marTop w:val="0"/>
          <w:marBottom w:val="0"/>
          <w:divBdr>
            <w:top w:val="none" w:sz="0" w:space="0" w:color="auto"/>
            <w:left w:val="none" w:sz="0" w:space="0" w:color="auto"/>
            <w:bottom w:val="none" w:sz="0" w:space="0" w:color="auto"/>
            <w:right w:val="none" w:sz="0" w:space="0" w:color="auto"/>
          </w:divBdr>
          <w:divsChild>
            <w:div w:id="1367677512">
              <w:marLeft w:val="0"/>
              <w:marRight w:val="0"/>
              <w:marTop w:val="0"/>
              <w:marBottom w:val="0"/>
              <w:divBdr>
                <w:top w:val="none" w:sz="0" w:space="0" w:color="auto"/>
                <w:left w:val="none" w:sz="0" w:space="0" w:color="auto"/>
                <w:bottom w:val="none" w:sz="0" w:space="0" w:color="auto"/>
                <w:right w:val="none" w:sz="0" w:space="0" w:color="auto"/>
              </w:divBdr>
              <w:divsChild>
                <w:div w:id="1235622709">
                  <w:marLeft w:val="0"/>
                  <w:marRight w:val="0"/>
                  <w:marTop w:val="0"/>
                  <w:marBottom w:val="0"/>
                  <w:divBdr>
                    <w:top w:val="none" w:sz="0" w:space="0" w:color="auto"/>
                    <w:left w:val="none" w:sz="0" w:space="0" w:color="auto"/>
                    <w:bottom w:val="none" w:sz="0" w:space="0" w:color="auto"/>
                    <w:right w:val="none" w:sz="0" w:space="0" w:color="auto"/>
                  </w:divBdr>
                  <w:divsChild>
                    <w:div w:id="410197319">
                      <w:marLeft w:val="0"/>
                      <w:marRight w:val="0"/>
                      <w:marTop w:val="0"/>
                      <w:marBottom w:val="0"/>
                      <w:divBdr>
                        <w:top w:val="none" w:sz="0" w:space="0" w:color="auto"/>
                        <w:left w:val="none" w:sz="0" w:space="0" w:color="auto"/>
                        <w:bottom w:val="none" w:sz="0" w:space="0" w:color="auto"/>
                        <w:right w:val="none" w:sz="0" w:space="0" w:color="auto"/>
                      </w:divBdr>
                      <w:divsChild>
                        <w:div w:id="1274247728">
                          <w:marLeft w:val="0"/>
                          <w:marRight w:val="0"/>
                          <w:marTop w:val="0"/>
                          <w:marBottom w:val="0"/>
                          <w:divBdr>
                            <w:top w:val="none" w:sz="0" w:space="0" w:color="auto"/>
                            <w:left w:val="none" w:sz="0" w:space="0" w:color="auto"/>
                            <w:bottom w:val="none" w:sz="0" w:space="0" w:color="auto"/>
                            <w:right w:val="none" w:sz="0" w:space="0" w:color="auto"/>
                          </w:divBdr>
                          <w:divsChild>
                            <w:div w:id="6003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41382">
      <w:bodyDiv w:val="1"/>
      <w:marLeft w:val="0"/>
      <w:marRight w:val="0"/>
      <w:marTop w:val="0"/>
      <w:marBottom w:val="0"/>
      <w:divBdr>
        <w:top w:val="none" w:sz="0" w:space="0" w:color="auto"/>
        <w:left w:val="none" w:sz="0" w:space="0" w:color="auto"/>
        <w:bottom w:val="none" w:sz="0" w:space="0" w:color="auto"/>
        <w:right w:val="none" w:sz="0" w:space="0" w:color="auto"/>
      </w:divBdr>
      <w:divsChild>
        <w:div w:id="362439344">
          <w:marLeft w:val="0"/>
          <w:marRight w:val="0"/>
          <w:marTop w:val="0"/>
          <w:marBottom w:val="0"/>
          <w:divBdr>
            <w:top w:val="none" w:sz="0" w:space="0" w:color="auto"/>
            <w:left w:val="none" w:sz="0" w:space="0" w:color="auto"/>
            <w:bottom w:val="none" w:sz="0" w:space="0" w:color="auto"/>
            <w:right w:val="none" w:sz="0" w:space="0" w:color="auto"/>
          </w:divBdr>
          <w:divsChild>
            <w:div w:id="940408468">
              <w:marLeft w:val="0"/>
              <w:marRight w:val="0"/>
              <w:marTop w:val="0"/>
              <w:marBottom w:val="0"/>
              <w:divBdr>
                <w:top w:val="none" w:sz="0" w:space="0" w:color="auto"/>
                <w:left w:val="none" w:sz="0" w:space="0" w:color="auto"/>
                <w:bottom w:val="none" w:sz="0" w:space="0" w:color="auto"/>
                <w:right w:val="none" w:sz="0" w:space="0" w:color="auto"/>
              </w:divBdr>
              <w:divsChild>
                <w:div w:id="1115635794">
                  <w:marLeft w:val="0"/>
                  <w:marRight w:val="0"/>
                  <w:marTop w:val="0"/>
                  <w:marBottom w:val="0"/>
                  <w:divBdr>
                    <w:top w:val="none" w:sz="0" w:space="0" w:color="auto"/>
                    <w:left w:val="none" w:sz="0" w:space="0" w:color="auto"/>
                    <w:bottom w:val="none" w:sz="0" w:space="0" w:color="auto"/>
                    <w:right w:val="none" w:sz="0" w:space="0" w:color="auto"/>
                  </w:divBdr>
                  <w:divsChild>
                    <w:div w:id="1616280867">
                      <w:marLeft w:val="0"/>
                      <w:marRight w:val="0"/>
                      <w:marTop w:val="0"/>
                      <w:marBottom w:val="0"/>
                      <w:divBdr>
                        <w:top w:val="none" w:sz="0" w:space="0" w:color="auto"/>
                        <w:left w:val="none" w:sz="0" w:space="0" w:color="auto"/>
                        <w:bottom w:val="none" w:sz="0" w:space="0" w:color="auto"/>
                        <w:right w:val="none" w:sz="0" w:space="0" w:color="auto"/>
                      </w:divBdr>
                      <w:divsChild>
                        <w:div w:id="818571037">
                          <w:marLeft w:val="0"/>
                          <w:marRight w:val="0"/>
                          <w:marTop w:val="0"/>
                          <w:marBottom w:val="0"/>
                          <w:divBdr>
                            <w:top w:val="none" w:sz="0" w:space="0" w:color="auto"/>
                            <w:left w:val="none" w:sz="0" w:space="0" w:color="auto"/>
                            <w:bottom w:val="none" w:sz="0" w:space="0" w:color="auto"/>
                            <w:right w:val="none" w:sz="0" w:space="0" w:color="auto"/>
                          </w:divBdr>
                          <w:divsChild>
                            <w:div w:id="1379428306">
                              <w:marLeft w:val="0"/>
                              <w:marRight w:val="0"/>
                              <w:marTop w:val="0"/>
                              <w:marBottom w:val="0"/>
                              <w:divBdr>
                                <w:top w:val="none" w:sz="0" w:space="0" w:color="auto"/>
                                <w:left w:val="none" w:sz="0" w:space="0" w:color="auto"/>
                                <w:bottom w:val="none" w:sz="0" w:space="0" w:color="auto"/>
                                <w:right w:val="none" w:sz="0" w:space="0" w:color="auto"/>
                              </w:divBdr>
                              <w:divsChild>
                                <w:div w:id="203567551">
                                  <w:marLeft w:val="0"/>
                                  <w:marRight w:val="0"/>
                                  <w:marTop w:val="0"/>
                                  <w:marBottom w:val="0"/>
                                  <w:divBdr>
                                    <w:top w:val="none" w:sz="0" w:space="0" w:color="auto"/>
                                    <w:left w:val="none" w:sz="0" w:space="0" w:color="auto"/>
                                    <w:bottom w:val="none" w:sz="0" w:space="0" w:color="auto"/>
                                    <w:right w:val="none" w:sz="0" w:space="0" w:color="auto"/>
                                  </w:divBdr>
                                </w:div>
                                <w:div w:id="495726457">
                                  <w:marLeft w:val="0"/>
                                  <w:marRight w:val="0"/>
                                  <w:marTop w:val="0"/>
                                  <w:marBottom w:val="0"/>
                                  <w:divBdr>
                                    <w:top w:val="none" w:sz="0" w:space="0" w:color="auto"/>
                                    <w:left w:val="none" w:sz="0" w:space="0" w:color="auto"/>
                                    <w:bottom w:val="none" w:sz="0" w:space="0" w:color="auto"/>
                                    <w:right w:val="none" w:sz="0" w:space="0" w:color="auto"/>
                                  </w:divBdr>
                                  <w:divsChild>
                                    <w:div w:id="874737627">
                                      <w:marLeft w:val="0"/>
                                      <w:marRight w:val="0"/>
                                      <w:marTop w:val="0"/>
                                      <w:marBottom w:val="0"/>
                                      <w:divBdr>
                                        <w:top w:val="none" w:sz="0" w:space="0" w:color="auto"/>
                                        <w:left w:val="none" w:sz="0" w:space="0" w:color="auto"/>
                                        <w:bottom w:val="none" w:sz="0" w:space="0" w:color="auto"/>
                                        <w:right w:val="none" w:sz="0" w:space="0" w:color="auto"/>
                                      </w:divBdr>
                                      <w:divsChild>
                                        <w:div w:id="342125573">
                                          <w:marLeft w:val="0"/>
                                          <w:marRight w:val="0"/>
                                          <w:marTop w:val="0"/>
                                          <w:marBottom w:val="0"/>
                                          <w:divBdr>
                                            <w:top w:val="none" w:sz="0" w:space="0" w:color="auto"/>
                                            <w:left w:val="none" w:sz="0" w:space="0" w:color="auto"/>
                                            <w:bottom w:val="none" w:sz="0" w:space="0" w:color="auto"/>
                                            <w:right w:val="none" w:sz="0" w:space="0" w:color="auto"/>
                                          </w:divBdr>
                                        </w:div>
                                        <w:div w:id="19610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30055">
      <w:bodyDiv w:val="1"/>
      <w:marLeft w:val="0"/>
      <w:marRight w:val="0"/>
      <w:marTop w:val="0"/>
      <w:marBottom w:val="0"/>
      <w:divBdr>
        <w:top w:val="none" w:sz="0" w:space="0" w:color="auto"/>
        <w:left w:val="none" w:sz="0" w:space="0" w:color="auto"/>
        <w:bottom w:val="none" w:sz="0" w:space="0" w:color="auto"/>
        <w:right w:val="none" w:sz="0" w:space="0" w:color="auto"/>
      </w:divBdr>
    </w:div>
    <w:div w:id="882063371">
      <w:bodyDiv w:val="1"/>
      <w:marLeft w:val="0"/>
      <w:marRight w:val="0"/>
      <w:marTop w:val="0"/>
      <w:marBottom w:val="0"/>
      <w:divBdr>
        <w:top w:val="none" w:sz="0" w:space="0" w:color="auto"/>
        <w:left w:val="none" w:sz="0" w:space="0" w:color="auto"/>
        <w:bottom w:val="none" w:sz="0" w:space="0" w:color="auto"/>
        <w:right w:val="none" w:sz="0" w:space="0" w:color="auto"/>
      </w:divBdr>
      <w:divsChild>
        <w:div w:id="261691255">
          <w:marLeft w:val="0"/>
          <w:marRight w:val="0"/>
          <w:marTop w:val="0"/>
          <w:marBottom w:val="0"/>
          <w:divBdr>
            <w:top w:val="none" w:sz="0" w:space="0" w:color="auto"/>
            <w:left w:val="none" w:sz="0" w:space="0" w:color="auto"/>
            <w:bottom w:val="none" w:sz="0" w:space="0" w:color="auto"/>
            <w:right w:val="none" w:sz="0" w:space="0" w:color="auto"/>
          </w:divBdr>
          <w:divsChild>
            <w:div w:id="2044594867">
              <w:marLeft w:val="0"/>
              <w:marRight w:val="0"/>
              <w:marTop w:val="0"/>
              <w:marBottom w:val="0"/>
              <w:divBdr>
                <w:top w:val="none" w:sz="0" w:space="0" w:color="auto"/>
                <w:left w:val="none" w:sz="0" w:space="0" w:color="auto"/>
                <w:bottom w:val="none" w:sz="0" w:space="0" w:color="auto"/>
                <w:right w:val="none" w:sz="0" w:space="0" w:color="auto"/>
              </w:divBdr>
              <w:divsChild>
                <w:div w:id="287467470">
                  <w:marLeft w:val="0"/>
                  <w:marRight w:val="0"/>
                  <w:marTop w:val="0"/>
                  <w:marBottom w:val="0"/>
                  <w:divBdr>
                    <w:top w:val="none" w:sz="0" w:space="0" w:color="auto"/>
                    <w:left w:val="none" w:sz="0" w:space="0" w:color="auto"/>
                    <w:bottom w:val="none" w:sz="0" w:space="0" w:color="auto"/>
                    <w:right w:val="none" w:sz="0" w:space="0" w:color="auto"/>
                  </w:divBdr>
                  <w:divsChild>
                    <w:div w:id="1235974907">
                      <w:marLeft w:val="0"/>
                      <w:marRight w:val="0"/>
                      <w:marTop w:val="0"/>
                      <w:marBottom w:val="0"/>
                      <w:divBdr>
                        <w:top w:val="none" w:sz="0" w:space="0" w:color="auto"/>
                        <w:left w:val="none" w:sz="0" w:space="0" w:color="auto"/>
                        <w:bottom w:val="none" w:sz="0" w:space="0" w:color="auto"/>
                        <w:right w:val="none" w:sz="0" w:space="0" w:color="auto"/>
                      </w:divBdr>
                      <w:divsChild>
                        <w:div w:id="99954134">
                          <w:marLeft w:val="0"/>
                          <w:marRight w:val="0"/>
                          <w:marTop w:val="0"/>
                          <w:marBottom w:val="0"/>
                          <w:divBdr>
                            <w:top w:val="none" w:sz="0" w:space="0" w:color="auto"/>
                            <w:left w:val="none" w:sz="0" w:space="0" w:color="auto"/>
                            <w:bottom w:val="none" w:sz="0" w:space="0" w:color="auto"/>
                            <w:right w:val="none" w:sz="0" w:space="0" w:color="auto"/>
                          </w:divBdr>
                          <w:divsChild>
                            <w:div w:id="14844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26278">
      <w:bodyDiv w:val="1"/>
      <w:marLeft w:val="0"/>
      <w:marRight w:val="0"/>
      <w:marTop w:val="0"/>
      <w:marBottom w:val="0"/>
      <w:divBdr>
        <w:top w:val="none" w:sz="0" w:space="0" w:color="auto"/>
        <w:left w:val="none" w:sz="0" w:space="0" w:color="auto"/>
        <w:bottom w:val="none" w:sz="0" w:space="0" w:color="auto"/>
        <w:right w:val="none" w:sz="0" w:space="0" w:color="auto"/>
      </w:divBdr>
      <w:divsChild>
        <w:div w:id="1819608780">
          <w:marLeft w:val="0"/>
          <w:marRight w:val="0"/>
          <w:marTop w:val="0"/>
          <w:marBottom w:val="0"/>
          <w:divBdr>
            <w:top w:val="none" w:sz="0" w:space="0" w:color="auto"/>
            <w:left w:val="none" w:sz="0" w:space="0" w:color="auto"/>
            <w:bottom w:val="none" w:sz="0" w:space="0" w:color="auto"/>
            <w:right w:val="none" w:sz="0" w:space="0" w:color="auto"/>
          </w:divBdr>
          <w:divsChild>
            <w:div w:id="348028279">
              <w:marLeft w:val="0"/>
              <w:marRight w:val="0"/>
              <w:marTop w:val="0"/>
              <w:marBottom w:val="0"/>
              <w:divBdr>
                <w:top w:val="none" w:sz="0" w:space="0" w:color="auto"/>
                <w:left w:val="none" w:sz="0" w:space="0" w:color="auto"/>
                <w:bottom w:val="none" w:sz="0" w:space="0" w:color="auto"/>
                <w:right w:val="none" w:sz="0" w:space="0" w:color="auto"/>
              </w:divBdr>
              <w:divsChild>
                <w:div w:id="1675525566">
                  <w:marLeft w:val="0"/>
                  <w:marRight w:val="0"/>
                  <w:marTop w:val="0"/>
                  <w:marBottom w:val="0"/>
                  <w:divBdr>
                    <w:top w:val="none" w:sz="0" w:space="0" w:color="auto"/>
                    <w:left w:val="none" w:sz="0" w:space="0" w:color="auto"/>
                    <w:bottom w:val="none" w:sz="0" w:space="0" w:color="auto"/>
                    <w:right w:val="none" w:sz="0" w:space="0" w:color="auto"/>
                  </w:divBdr>
                  <w:divsChild>
                    <w:div w:id="1401758051">
                      <w:marLeft w:val="0"/>
                      <w:marRight w:val="0"/>
                      <w:marTop w:val="0"/>
                      <w:marBottom w:val="0"/>
                      <w:divBdr>
                        <w:top w:val="none" w:sz="0" w:space="0" w:color="auto"/>
                        <w:left w:val="none" w:sz="0" w:space="0" w:color="auto"/>
                        <w:bottom w:val="none" w:sz="0" w:space="0" w:color="auto"/>
                        <w:right w:val="none" w:sz="0" w:space="0" w:color="auto"/>
                      </w:divBdr>
                      <w:divsChild>
                        <w:div w:id="38207923">
                          <w:marLeft w:val="0"/>
                          <w:marRight w:val="0"/>
                          <w:marTop w:val="0"/>
                          <w:marBottom w:val="0"/>
                          <w:divBdr>
                            <w:top w:val="none" w:sz="0" w:space="0" w:color="auto"/>
                            <w:left w:val="none" w:sz="0" w:space="0" w:color="auto"/>
                            <w:bottom w:val="none" w:sz="0" w:space="0" w:color="auto"/>
                            <w:right w:val="none" w:sz="0" w:space="0" w:color="auto"/>
                          </w:divBdr>
                          <w:divsChild>
                            <w:div w:id="4483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9986">
      <w:bodyDiv w:val="1"/>
      <w:marLeft w:val="0"/>
      <w:marRight w:val="0"/>
      <w:marTop w:val="0"/>
      <w:marBottom w:val="0"/>
      <w:divBdr>
        <w:top w:val="none" w:sz="0" w:space="0" w:color="auto"/>
        <w:left w:val="none" w:sz="0" w:space="0" w:color="auto"/>
        <w:bottom w:val="none" w:sz="0" w:space="0" w:color="auto"/>
        <w:right w:val="none" w:sz="0" w:space="0" w:color="auto"/>
      </w:divBdr>
      <w:divsChild>
        <w:div w:id="1742488195">
          <w:marLeft w:val="0"/>
          <w:marRight w:val="0"/>
          <w:marTop w:val="0"/>
          <w:marBottom w:val="0"/>
          <w:divBdr>
            <w:top w:val="none" w:sz="0" w:space="0" w:color="auto"/>
            <w:left w:val="none" w:sz="0" w:space="0" w:color="auto"/>
            <w:bottom w:val="none" w:sz="0" w:space="0" w:color="auto"/>
            <w:right w:val="none" w:sz="0" w:space="0" w:color="auto"/>
          </w:divBdr>
          <w:divsChild>
            <w:div w:id="325791653">
              <w:marLeft w:val="0"/>
              <w:marRight w:val="0"/>
              <w:marTop w:val="0"/>
              <w:marBottom w:val="0"/>
              <w:divBdr>
                <w:top w:val="none" w:sz="0" w:space="0" w:color="auto"/>
                <w:left w:val="none" w:sz="0" w:space="0" w:color="auto"/>
                <w:bottom w:val="none" w:sz="0" w:space="0" w:color="auto"/>
                <w:right w:val="none" w:sz="0" w:space="0" w:color="auto"/>
              </w:divBdr>
              <w:divsChild>
                <w:div w:id="367141194">
                  <w:marLeft w:val="0"/>
                  <w:marRight w:val="0"/>
                  <w:marTop w:val="0"/>
                  <w:marBottom w:val="0"/>
                  <w:divBdr>
                    <w:top w:val="none" w:sz="0" w:space="0" w:color="auto"/>
                    <w:left w:val="none" w:sz="0" w:space="0" w:color="auto"/>
                    <w:bottom w:val="none" w:sz="0" w:space="0" w:color="auto"/>
                    <w:right w:val="none" w:sz="0" w:space="0" w:color="auto"/>
                  </w:divBdr>
                  <w:divsChild>
                    <w:div w:id="1298340883">
                      <w:marLeft w:val="0"/>
                      <w:marRight w:val="0"/>
                      <w:marTop w:val="0"/>
                      <w:marBottom w:val="0"/>
                      <w:divBdr>
                        <w:top w:val="none" w:sz="0" w:space="0" w:color="auto"/>
                        <w:left w:val="none" w:sz="0" w:space="0" w:color="auto"/>
                        <w:bottom w:val="none" w:sz="0" w:space="0" w:color="auto"/>
                        <w:right w:val="none" w:sz="0" w:space="0" w:color="auto"/>
                      </w:divBdr>
                      <w:divsChild>
                        <w:div w:id="437913288">
                          <w:marLeft w:val="0"/>
                          <w:marRight w:val="0"/>
                          <w:marTop w:val="0"/>
                          <w:marBottom w:val="0"/>
                          <w:divBdr>
                            <w:top w:val="none" w:sz="0" w:space="0" w:color="auto"/>
                            <w:left w:val="none" w:sz="0" w:space="0" w:color="auto"/>
                            <w:bottom w:val="none" w:sz="0" w:space="0" w:color="auto"/>
                            <w:right w:val="none" w:sz="0" w:space="0" w:color="auto"/>
                          </w:divBdr>
                          <w:divsChild>
                            <w:div w:id="1474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561544">
      <w:bodyDiv w:val="1"/>
      <w:marLeft w:val="0"/>
      <w:marRight w:val="0"/>
      <w:marTop w:val="0"/>
      <w:marBottom w:val="0"/>
      <w:divBdr>
        <w:top w:val="none" w:sz="0" w:space="0" w:color="auto"/>
        <w:left w:val="none" w:sz="0" w:space="0" w:color="auto"/>
        <w:bottom w:val="none" w:sz="0" w:space="0" w:color="auto"/>
        <w:right w:val="none" w:sz="0" w:space="0" w:color="auto"/>
      </w:divBdr>
      <w:divsChild>
        <w:div w:id="974792445">
          <w:marLeft w:val="0"/>
          <w:marRight w:val="0"/>
          <w:marTop w:val="0"/>
          <w:marBottom w:val="0"/>
          <w:divBdr>
            <w:top w:val="none" w:sz="0" w:space="0" w:color="auto"/>
            <w:left w:val="none" w:sz="0" w:space="0" w:color="auto"/>
            <w:bottom w:val="none" w:sz="0" w:space="0" w:color="auto"/>
            <w:right w:val="none" w:sz="0" w:space="0" w:color="auto"/>
          </w:divBdr>
          <w:divsChild>
            <w:div w:id="2128625009">
              <w:marLeft w:val="0"/>
              <w:marRight w:val="0"/>
              <w:marTop w:val="0"/>
              <w:marBottom w:val="0"/>
              <w:divBdr>
                <w:top w:val="none" w:sz="0" w:space="0" w:color="auto"/>
                <w:left w:val="none" w:sz="0" w:space="0" w:color="auto"/>
                <w:bottom w:val="none" w:sz="0" w:space="0" w:color="auto"/>
                <w:right w:val="none" w:sz="0" w:space="0" w:color="auto"/>
              </w:divBdr>
              <w:divsChild>
                <w:div w:id="872883126">
                  <w:marLeft w:val="0"/>
                  <w:marRight w:val="0"/>
                  <w:marTop w:val="0"/>
                  <w:marBottom w:val="0"/>
                  <w:divBdr>
                    <w:top w:val="none" w:sz="0" w:space="0" w:color="auto"/>
                    <w:left w:val="none" w:sz="0" w:space="0" w:color="auto"/>
                    <w:bottom w:val="none" w:sz="0" w:space="0" w:color="auto"/>
                    <w:right w:val="none" w:sz="0" w:space="0" w:color="auto"/>
                  </w:divBdr>
                  <w:divsChild>
                    <w:div w:id="1552882311">
                      <w:marLeft w:val="0"/>
                      <w:marRight w:val="0"/>
                      <w:marTop w:val="0"/>
                      <w:marBottom w:val="0"/>
                      <w:divBdr>
                        <w:top w:val="none" w:sz="0" w:space="0" w:color="auto"/>
                        <w:left w:val="none" w:sz="0" w:space="0" w:color="auto"/>
                        <w:bottom w:val="none" w:sz="0" w:space="0" w:color="auto"/>
                        <w:right w:val="none" w:sz="0" w:space="0" w:color="auto"/>
                      </w:divBdr>
                      <w:divsChild>
                        <w:div w:id="1887987933">
                          <w:marLeft w:val="0"/>
                          <w:marRight w:val="0"/>
                          <w:marTop w:val="0"/>
                          <w:marBottom w:val="0"/>
                          <w:divBdr>
                            <w:top w:val="none" w:sz="0" w:space="0" w:color="auto"/>
                            <w:left w:val="none" w:sz="0" w:space="0" w:color="auto"/>
                            <w:bottom w:val="none" w:sz="0" w:space="0" w:color="auto"/>
                            <w:right w:val="none" w:sz="0" w:space="0" w:color="auto"/>
                          </w:divBdr>
                          <w:divsChild>
                            <w:div w:id="1728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8939">
      <w:bodyDiv w:val="1"/>
      <w:marLeft w:val="0"/>
      <w:marRight w:val="0"/>
      <w:marTop w:val="0"/>
      <w:marBottom w:val="0"/>
      <w:divBdr>
        <w:top w:val="none" w:sz="0" w:space="0" w:color="auto"/>
        <w:left w:val="none" w:sz="0" w:space="0" w:color="auto"/>
        <w:bottom w:val="none" w:sz="0" w:space="0" w:color="auto"/>
        <w:right w:val="none" w:sz="0" w:space="0" w:color="auto"/>
      </w:divBdr>
      <w:divsChild>
        <w:div w:id="438650239">
          <w:marLeft w:val="0"/>
          <w:marRight w:val="0"/>
          <w:marTop w:val="0"/>
          <w:marBottom w:val="0"/>
          <w:divBdr>
            <w:top w:val="none" w:sz="0" w:space="0" w:color="auto"/>
            <w:left w:val="none" w:sz="0" w:space="0" w:color="auto"/>
            <w:bottom w:val="none" w:sz="0" w:space="0" w:color="auto"/>
            <w:right w:val="none" w:sz="0" w:space="0" w:color="auto"/>
          </w:divBdr>
          <w:divsChild>
            <w:div w:id="1717200417">
              <w:marLeft w:val="0"/>
              <w:marRight w:val="0"/>
              <w:marTop w:val="0"/>
              <w:marBottom w:val="0"/>
              <w:divBdr>
                <w:top w:val="none" w:sz="0" w:space="0" w:color="auto"/>
                <w:left w:val="none" w:sz="0" w:space="0" w:color="auto"/>
                <w:bottom w:val="none" w:sz="0" w:space="0" w:color="auto"/>
                <w:right w:val="none" w:sz="0" w:space="0" w:color="auto"/>
              </w:divBdr>
              <w:divsChild>
                <w:div w:id="1107115615">
                  <w:marLeft w:val="0"/>
                  <w:marRight w:val="0"/>
                  <w:marTop w:val="0"/>
                  <w:marBottom w:val="0"/>
                  <w:divBdr>
                    <w:top w:val="none" w:sz="0" w:space="0" w:color="auto"/>
                    <w:left w:val="none" w:sz="0" w:space="0" w:color="auto"/>
                    <w:bottom w:val="none" w:sz="0" w:space="0" w:color="auto"/>
                    <w:right w:val="none" w:sz="0" w:space="0" w:color="auto"/>
                  </w:divBdr>
                  <w:divsChild>
                    <w:div w:id="1335838990">
                      <w:marLeft w:val="0"/>
                      <w:marRight w:val="0"/>
                      <w:marTop w:val="0"/>
                      <w:marBottom w:val="0"/>
                      <w:divBdr>
                        <w:top w:val="none" w:sz="0" w:space="0" w:color="auto"/>
                        <w:left w:val="none" w:sz="0" w:space="0" w:color="auto"/>
                        <w:bottom w:val="none" w:sz="0" w:space="0" w:color="auto"/>
                        <w:right w:val="none" w:sz="0" w:space="0" w:color="auto"/>
                      </w:divBdr>
                      <w:divsChild>
                        <w:div w:id="1098597674">
                          <w:marLeft w:val="0"/>
                          <w:marRight w:val="0"/>
                          <w:marTop w:val="0"/>
                          <w:marBottom w:val="0"/>
                          <w:divBdr>
                            <w:top w:val="none" w:sz="0" w:space="0" w:color="auto"/>
                            <w:left w:val="none" w:sz="0" w:space="0" w:color="auto"/>
                            <w:bottom w:val="none" w:sz="0" w:space="0" w:color="auto"/>
                            <w:right w:val="none" w:sz="0" w:space="0" w:color="auto"/>
                          </w:divBdr>
                          <w:divsChild>
                            <w:div w:id="12431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80856">
      <w:bodyDiv w:val="1"/>
      <w:marLeft w:val="0"/>
      <w:marRight w:val="0"/>
      <w:marTop w:val="0"/>
      <w:marBottom w:val="0"/>
      <w:divBdr>
        <w:top w:val="none" w:sz="0" w:space="0" w:color="auto"/>
        <w:left w:val="none" w:sz="0" w:space="0" w:color="auto"/>
        <w:bottom w:val="none" w:sz="0" w:space="0" w:color="auto"/>
        <w:right w:val="none" w:sz="0" w:space="0" w:color="auto"/>
      </w:divBdr>
      <w:divsChild>
        <w:div w:id="678848948">
          <w:marLeft w:val="0"/>
          <w:marRight w:val="0"/>
          <w:marTop w:val="0"/>
          <w:marBottom w:val="0"/>
          <w:divBdr>
            <w:top w:val="none" w:sz="0" w:space="0" w:color="auto"/>
            <w:left w:val="none" w:sz="0" w:space="0" w:color="auto"/>
            <w:bottom w:val="none" w:sz="0" w:space="0" w:color="auto"/>
            <w:right w:val="none" w:sz="0" w:space="0" w:color="auto"/>
          </w:divBdr>
          <w:divsChild>
            <w:div w:id="1750736208">
              <w:marLeft w:val="0"/>
              <w:marRight w:val="0"/>
              <w:marTop w:val="0"/>
              <w:marBottom w:val="0"/>
              <w:divBdr>
                <w:top w:val="none" w:sz="0" w:space="0" w:color="auto"/>
                <w:left w:val="none" w:sz="0" w:space="0" w:color="auto"/>
                <w:bottom w:val="none" w:sz="0" w:space="0" w:color="auto"/>
                <w:right w:val="none" w:sz="0" w:space="0" w:color="auto"/>
              </w:divBdr>
              <w:divsChild>
                <w:div w:id="1294746488">
                  <w:marLeft w:val="0"/>
                  <w:marRight w:val="0"/>
                  <w:marTop w:val="0"/>
                  <w:marBottom w:val="0"/>
                  <w:divBdr>
                    <w:top w:val="none" w:sz="0" w:space="0" w:color="auto"/>
                    <w:left w:val="none" w:sz="0" w:space="0" w:color="auto"/>
                    <w:bottom w:val="none" w:sz="0" w:space="0" w:color="auto"/>
                    <w:right w:val="none" w:sz="0" w:space="0" w:color="auto"/>
                  </w:divBdr>
                  <w:divsChild>
                    <w:div w:id="804734819">
                      <w:marLeft w:val="0"/>
                      <w:marRight w:val="0"/>
                      <w:marTop w:val="0"/>
                      <w:marBottom w:val="0"/>
                      <w:divBdr>
                        <w:top w:val="none" w:sz="0" w:space="0" w:color="auto"/>
                        <w:left w:val="none" w:sz="0" w:space="0" w:color="auto"/>
                        <w:bottom w:val="none" w:sz="0" w:space="0" w:color="auto"/>
                        <w:right w:val="none" w:sz="0" w:space="0" w:color="auto"/>
                      </w:divBdr>
                      <w:divsChild>
                        <w:div w:id="723137678">
                          <w:marLeft w:val="0"/>
                          <w:marRight w:val="0"/>
                          <w:marTop w:val="0"/>
                          <w:marBottom w:val="0"/>
                          <w:divBdr>
                            <w:top w:val="none" w:sz="0" w:space="0" w:color="auto"/>
                            <w:left w:val="none" w:sz="0" w:space="0" w:color="auto"/>
                            <w:bottom w:val="none" w:sz="0" w:space="0" w:color="auto"/>
                            <w:right w:val="none" w:sz="0" w:space="0" w:color="auto"/>
                          </w:divBdr>
                          <w:divsChild>
                            <w:div w:id="1281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89150">
      <w:bodyDiv w:val="1"/>
      <w:marLeft w:val="0"/>
      <w:marRight w:val="0"/>
      <w:marTop w:val="0"/>
      <w:marBottom w:val="0"/>
      <w:divBdr>
        <w:top w:val="none" w:sz="0" w:space="0" w:color="auto"/>
        <w:left w:val="none" w:sz="0" w:space="0" w:color="auto"/>
        <w:bottom w:val="none" w:sz="0" w:space="0" w:color="auto"/>
        <w:right w:val="none" w:sz="0" w:space="0" w:color="auto"/>
      </w:divBdr>
    </w:div>
    <w:div w:id="1181315606">
      <w:bodyDiv w:val="1"/>
      <w:marLeft w:val="0"/>
      <w:marRight w:val="0"/>
      <w:marTop w:val="0"/>
      <w:marBottom w:val="0"/>
      <w:divBdr>
        <w:top w:val="none" w:sz="0" w:space="0" w:color="auto"/>
        <w:left w:val="none" w:sz="0" w:space="0" w:color="auto"/>
        <w:bottom w:val="none" w:sz="0" w:space="0" w:color="auto"/>
        <w:right w:val="none" w:sz="0" w:space="0" w:color="auto"/>
      </w:divBdr>
      <w:divsChild>
        <w:div w:id="1699546818">
          <w:marLeft w:val="0"/>
          <w:marRight w:val="0"/>
          <w:marTop w:val="0"/>
          <w:marBottom w:val="0"/>
          <w:divBdr>
            <w:top w:val="none" w:sz="0" w:space="0" w:color="auto"/>
            <w:left w:val="none" w:sz="0" w:space="0" w:color="auto"/>
            <w:bottom w:val="none" w:sz="0" w:space="0" w:color="auto"/>
            <w:right w:val="none" w:sz="0" w:space="0" w:color="auto"/>
          </w:divBdr>
          <w:divsChild>
            <w:div w:id="2053335614">
              <w:marLeft w:val="0"/>
              <w:marRight w:val="0"/>
              <w:marTop w:val="0"/>
              <w:marBottom w:val="0"/>
              <w:divBdr>
                <w:top w:val="none" w:sz="0" w:space="0" w:color="auto"/>
                <w:left w:val="none" w:sz="0" w:space="0" w:color="auto"/>
                <w:bottom w:val="none" w:sz="0" w:space="0" w:color="auto"/>
                <w:right w:val="none" w:sz="0" w:space="0" w:color="auto"/>
              </w:divBdr>
              <w:divsChild>
                <w:div w:id="524254497">
                  <w:marLeft w:val="0"/>
                  <w:marRight w:val="0"/>
                  <w:marTop w:val="0"/>
                  <w:marBottom w:val="0"/>
                  <w:divBdr>
                    <w:top w:val="none" w:sz="0" w:space="0" w:color="auto"/>
                    <w:left w:val="none" w:sz="0" w:space="0" w:color="auto"/>
                    <w:bottom w:val="none" w:sz="0" w:space="0" w:color="auto"/>
                    <w:right w:val="none" w:sz="0" w:space="0" w:color="auto"/>
                  </w:divBdr>
                  <w:divsChild>
                    <w:div w:id="2062512800">
                      <w:marLeft w:val="0"/>
                      <w:marRight w:val="0"/>
                      <w:marTop w:val="0"/>
                      <w:marBottom w:val="0"/>
                      <w:divBdr>
                        <w:top w:val="none" w:sz="0" w:space="0" w:color="auto"/>
                        <w:left w:val="none" w:sz="0" w:space="0" w:color="auto"/>
                        <w:bottom w:val="none" w:sz="0" w:space="0" w:color="auto"/>
                        <w:right w:val="none" w:sz="0" w:space="0" w:color="auto"/>
                      </w:divBdr>
                      <w:divsChild>
                        <w:div w:id="1248689703">
                          <w:marLeft w:val="0"/>
                          <w:marRight w:val="0"/>
                          <w:marTop w:val="0"/>
                          <w:marBottom w:val="0"/>
                          <w:divBdr>
                            <w:top w:val="none" w:sz="0" w:space="0" w:color="auto"/>
                            <w:left w:val="none" w:sz="0" w:space="0" w:color="auto"/>
                            <w:bottom w:val="none" w:sz="0" w:space="0" w:color="auto"/>
                            <w:right w:val="none" w:sz="0" w:space="0" w:color="auto"/>
                          </w:divBdr>
                          <w:divsChild>
                            <w:div w:id="1971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32641">
      <w:bodyDiv w:val="1"/>
      <w:marLeft w:val="0"/>
      <w:marRight w:val="0"/>
      <w:marTop w:val="0"/>
      <w:marBottom w:val="0"/>
      <w:divBdr>
        <w:top w:val="none" w:sz="0" w:space="0" w:color="auto"/>
        <w:left w:val="none" w:sz="0" w:space="0" w:color="auto"/>
        <w:bottom w:val="none" w:sz="0" w:space="0" w:color="auto"/>
        <w:right w:val="none" w:sz="0" w:space="0" w:color="auto"/>
      </w:divBdr>
      <w:divsChild>
        <w:div w:id="478838728">
          <w:marLeft w:val="0"/>
          <w:marRight w:val="0"/>
          <w:marTop w:val="0"/>
          <w:marBottom w:val="0"/>
          <w:divBdr>
            <w:top w:val="none" w:sz="0" w:space="0" w:color="auto"/>
            <w:left w:val="none" w:sz="0" w:space="0" w:color="auto"/>
            <w:bottom w:val="none" w:sz="0" w:space="0" w:color="auto"/>
            <w:right w:val="none" w:sz="0" w:space="0" w:color="auto"/>
          </w:divBdr>
          <w:divsChild>
            <w:div w:id="130710901">
              <w:marLeft w:val="0"/>
              <w:marRight w:val="0"/>
              <w:marTop w:val="0"/>
              <w:marBottom w:val="0"/>
              <w:divBdr>
                <w:top w:val="none" w:sz="0" w:space="0" w:color="auto"/>
                <w:left w:val="none" w:sz="0" w:space="0" w:color="auto"/>
                <w:bottom w:val="none" w:sz="0" w:space="0" w:color="auto"/>
                <w:right w:val="none" w:sz="0" w:space="0" w:color="auto"/>
              </w:divBdr>
              <w:divsChild>
                <w:div w:id="422069523">
                  <w:marLeft w:val="0"/>
                  <w:marRight w:val="0"/>
                  <w:marTop w:val="0"/>
                  <w:marBottom w:val="0"/>
                  <w:divBdr>
                    <w:top w:val="none" w:sz="0" w:space="0" w:color="auto"/>
                    <w:left w:val="none" w:sz="0" w:space="0" w:color="auto"/>
                    <w:bottom w:val="none" w:sz="0" w:space="0" w:color="auto"/>
                    <w:right w:val="none" w:sz="0" w:space="0" w:color="auto"/>
                  </w:divBdr>
                  <w:divsChild>
                    <w:div w:id="38405107">
                      <w:marLeft w:val="0"/>
                      <w:marRight w:val="0"/>
                      <w:marTop w:val="0"/>
                      <w:marBottom w:val="0"/>
                      <w:divBdr>
                        <w:top w:val="none" w:sz="0" w:space="0" w:color="auto"/>
                        <w:left w:val="none" w:sz="0" w:space="0" w:color="auto"/>
                        <w:bottom w:val="none" w:sz="0" w:space="0" w:color="auto"/>
                        <w:right w:val="none" w:sz="0" w:space="0" w:color="auto"/>
                      </w:divBdr>
                      <w:divsChild>
                        <w:div w:id="1442601874">
                          <w:marLeft w:val="0"/>
                          <w:marRight w:val="0"/>
                          <w:marTop w:val="0"/>
                          <w:marBottom w:val="0"/>
                          <w:divBdr>
                            <w:top w:val="none" w:sz="0" w:space="0" w:color="auto"/>
                            <w:left w:val="none" w:sz="0" w:space="0" w:color="auto"/>
                            <w:bottom w:val="none" w:sz="0" w:space="0" w:color="auto"/>
                            <w:right w:val="none" w:sz="0" w:space="0" w:color="auto"/>
                          </w:divBdr>
                          <w:divsChild>
                            <w:div w:id="6250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6672">
      <w:bodyDiv w:val="1"/>
      <w:marLeft w:val="0"/>
      <w:marRight w:val="0"/>
      <w:marTop w:val="0"/>
      <w:marBottom w:val="0"/>
      <w:divBdr>
        <w:top w:val="none" w:sz="0" w:space="0" w:color="auto"/>
        <w:left w:val="none" w:sz="0" w:space="0" w:color="auto"/>
        <w:bottom w:val="none" w:sz="0" w:space="0" w:color="auto"/>
        <w:right w:val="none" w:sz="0" w:space="0" w:color="auto"/>
      </w:divBdr>
      <w:divsChild>
        <w:div w:id="218201936">
          <w:marLeft w:val="0"/>
          <w:marRight w:val="0"/>
          <w:marTop w:val="0"/>
          <w:marBottom w:val="0"/>
          <w:divBdr>
            <w:top w:val="none" w:sz="0" w:space="0" w:color="auto"/>
            <w:left w:val="none" w:sz="0" w:space="0" w:color="auto"/>
            <w:bottom w:val="none" w:sz="0" w:space="0" w:color="auto"/>
            <w:right w:val="none" w:sz="0" w:space="0" w:color="auto"/>
          </w:divBdr>
          <w:divsChild>
            <w:div w:id="110633516">
              <w:marLeft w:val="0"/>
              <w:marRight w:val="0"/>
              <w:marTop w:val="0"/>
              <w:marBottom w:val="0"/>
              <w:divBdr>
                <w:top w:val="none" w:sz="0" w:space="0" w:color="auto"/>
                <w:left w:val="none" w:sz="0" w:space="0" w:color="auto"/>
                <w:bottom w:val="none" w:sz="0" w:space="0" w:color="auto"/>
                <w:right w:val="none" w:sz="0" w:space="0" w:color="auto"/>
              </w:divBdr>
              <w:divsChild>
                <w:div w:id="1111436208">
                  <w:marLeft w:val="0"/>
                  <w:marRight w:val="0"/>
                  <w:marTop w:val="0"/>
                  <w:marBottom w:val="0"/>
                  <w:divBdr>
                    <w:top w:val="none" w:sz="0" w:space="0" w:color="auto"/>
                    <w:left w:val="none" w:sz="0" w:space="0" w:color="auto"/>
                    <w:bottom w:val="none" w:sz="0" w:space="0" w:color="auto"/>
                    <w:right w:val="none" w:sz="0" w:space="0" w:color="auto"/>
                  </w:divBdr>
                  <w:divsChild>
                    <w:div w:id="2032107080">
                      <w:marLeft w:val="0"/>
                      <w:marRight w:val="0"/>
                      <w:marTop w:val="0"/>
                      <w:marBottom w:val="0"/>
                      <w:divBdr>
                        <w:top w:val="none" w:sz="0" w:space="0" w:color="auto"/>
                        <w:left w:val="none" w:sz="0" w:space="0" w:color="auto"/>
                        <w:bottom w:val="none" w:sz="0" w:space="0" w:color="auto"/>
                        <w:right w:val="none" w:sz="0" w:space="0" w:color="auto"/>
                      </w:divBdr>
                      <w:divsChild>
                        <w:div w:id="458884226">
                          <w:marLeft w:val="0"/>
                          <w:marRight w:val="0"/>
                          <w:marTop w:val="0"/>
                          <w:marBottom w:val="0"/>
                          <w:divBdr>
                            <w:top w:val="none" w:sz="0" w:space="0" w:color="auto"/>
                            <w:left w:val="none" w:sz="0" w:space="0" w:color="auto"/>
                            <w:bottom w:val="none" w:sz="0" w:space="0" w:color="auto"/>
                            <w:right w:val="none" w:sz="0" w:space="0" w:color="auto"/>
                          </w:divBdr>
                          <w:divsChild>
                            <w:div w:id="16674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00321">
      <w:bodyDiv w:val="1"/>
      <w:marLeft w:val="0"/>
      <w:marRight w:val="0"/>
      <w:marTop w:val="0"/>
      <w:marBottom w:val="0"/>
      <w:divBdr>
        <w:top w:val="none" w:sz="0" w:space="0" w:color="auto"/>
        <w:left w:val="none" w:sz="0" w:space="0" w:color="auto"/>
        <w:bottom w:val="none" w:sz="0" w:space="0" w:color="auto"/>
        <w:right w:val="none" w:sz="0" w:space="0" w:color="auto"/>
      </w:divBdr>
      <w:divsChild>
        <w:div w:id="315687591">
          <w:marLeft w:val="0"/>
          <w:marRight w:val="0"/>
          <w:marTop w:val="0"/>
          <w:marBottom w:val="0"/>
          <w:divBdr>
            <w:top w:val="none" w:sz="0" w:space="0" w:color="auto"/>
            <w:left w:val="none" w:sz="0" w:space="0" w:color="auto"/>
            <w:bottom w:val="none" w:sz="0" w:space="0" w:color="auto"/>
            <w:right w:val="none" w:sz="0" w:space="0" w:color="auto"/>
          </w:divBdr>
          <w:divsChild>
            <w:div w:id="456681146">
              <w:marLeft w:val="0"/>
              <w:marRight w:val="0"/>
              <w:marTop w:val="0"/>
              <w:marBottom w:val="0"/>
              <w:divBdr>
                <w:top w:val="none" w:sz="0" w:space="0" w:color="auto"/>
                <w:left w:val="none" w:sz="0" w:space="0" w:color="auto"/>
                <w:bottom w:val="none" w:sz="0" w:space="0" w:color="auto"/>
                <w:right w:val="none" w:sz="0" w:space="0" w:color="auto"/>
              </w:divBdr>
              <w:divsChild>
                <w:div w:id="648754280">
                  <w:marLeft w:val="0"/>
                  <w:marRight w:val="0"/>
                  <w:marTop w:val="0"/>
                  <w:marBottom w:val="0"/>
                  <w:divBdr>
                    <w:top w:val="none" w:sz="0" w:space="0" w:color="auto"/>
                    <w:left w:val="none" w:sz="0" w:space="0" w:color="auto"/>
                    <w:bottom w:val="none" w:sz="0" w:space="0" w:color="auto"/>
                    <w:right w:val="none" w:sz="0" w:space="0" w:color="auto"/>
                  </w:divBdr>
                  <w:divsChild>
                    <w:div w:id="2054183867">
                      <w:marLeft w:val="0"/>
                      <w:marRight w:val="0"/>
                      <w:marTop w:val="0"/>
                      <w:marBottom w:val="0"/>
                      <w:divBdr>
                        <w:top w:val="none" w:sz="0" w:space="0" w:color="auto"/>
                        <w:left w:val="none" w:sz="0" w:space="0" w:color="auto"/>
                        <w:bottom w:val="none" w:sz="0" w:space="0" w:color="auto"/>
                        <w:right w:val="none" w:sz="0" w:space="0" w:color="auto"/>
                      </w:divBdr>
                      <w:divsChild>
                        <w:div w:id="401372726">
                          <w:marLeft w:val="0"/>
                          <w:marRight w:val="0"/>
                          <w:marTop w:val="0"/>
                          <w:marBottom w:val="0"/>
                          <w:divBdr>
                            <w:top w:val="none" w:sz="0" w:space="0" w:color="auto"/>
                            <w:left w:val="none" w:sz="0" w:space="0" w:color="auto"/>
                            <w:bottom w:val="none" w:sz="0" w:space="0" w:color="auto"/>
                            <w:right w:val="none" w:sz="0" w:space="0" w:color="auto"/>
                          </w:divBdr>
                          <w:divsChild>
                            <w:div w:id="18908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37761">
      <w:bodyDiv w:val="1"/>
      <w:marLeft w:val="0"/>
      <w:marRight w:val="0"/>
      <w:marTop w:val="0"/>
      <w:marBottom w:val="0"/>
      <w:divBdr>
        <w:top w:val="none" w:sz="0" w:space="0" w:color="auto"/>
        <w:left w:val="none" w:sz="0" w:space="0" w:color="auto"/>
        <w:bottom w:val="none" w:sz="0" w:space="0" w:color="auto"/>
        <w:right w:val="none" w:sz="0" w:space="0" w:color="auto"/>
      </w:divBdr>
      <w:divsChild>
        <w:div w:id="1538347950">
          <w:marLeft w:val="0"/>
          <w:marRight w:val="0"/>
          <w:marTop w:val="0"/>
          <w:marBottom w:val="0"/>
          <w:divBdr>
            <w:top w:val="none" w:sz="0" w:space="0" w:color="auto"/>
            <w:left w:val="none" w:sz="0" w:space="0" w:color="auto"/>
            <w:bottom w:val="none" w:sz="0" w:space="0" w:color="auto"/>
            <w:right w:val="none" w:sz="0" w:space="0" w:color="auto"/>
          </w:divBdr>
          <w:divsChild>
            <w:div w:id="1694646062">
              <w:marLeft w:val="0"/>
              <w:marRight w:val="0"/>
              <w:marTop w:val="0"/>
              <w:marBottom w:val="0"/>
              <w:divBdr>
                <w:top w:val="none" w:sz="0" w:space="0" w:color="auto"/>
                <w:left w:val="none" w:sz="0" w:space="0" w:color="auto"/>
                <w:bottom w:val="none" w:sz="0" w:space="0" w:color="auto"/>
                <w:right w:val="none" w:sz="0" w:space="0" w:color="auto"/>
              </w:divBdr>
              <w:divsChild>
                <w:div w:id="1139766806">
                  <w:marLeft w:val="0"/>
                  <w:marRight w:val="0"/>
                  <w:marTop w:val="0"/>
                  <w:marBottom w:val="0"/>
                  <w:divBdr>
                    <w:top w:val="none" w:sz="0" w:space="0" w:color="auto"/>
                    <w:left w:val="none" w:sz="0" w:space="0" w:color="auto"/>
                    <w:bottom w:val="none" w:sz="0" w:space="0" w:color="auto"/>
                    <w:right w:val="none" w:sz="0" w:space="0" w:color="auto"/>
                  </w:divBdr>
                  <w:divsChild>
                    <w:div w:id="1825851806">
                      <w:marLeft w:val="0"/>
                      <w:marRight w:val="0"/>
                      <w:marTop w:val="0"/>
                      <w:marBottom w:val="0"/>
                      <w:divBdr>
                        <w:top w:val="none" w:sz="0" w:space="0" w:color="auto"/>
                        <w:left w:val="none" w:sz="0" w:space="0" w:color="auto"/>
                        <w:bottom w:val="none" w:sz="0" w:space="0" w:color="auto"/>
                        <w:right w:val="none" w:sz="0" w:space="0" w:color="auto"/>
                      </w:divBdr>
                      <w:divsChild>
                        <w:div w:id="1148090067">
                          <w:marLeft w:val="0"/>
                          <w:marRight w:val="0"/>
                          <w:marTop w:val="0"/>
                          <w:marBottom w:val="0"/>
                          <w:divBdr>
                            <w:top w:val="none" w:sz="0" w:space="0" w:color="auto"/>
                            <w:left w:val="none" w:sz="0" w:space="0" w:color="auto"/>
                            <w:bottom w:val="none" w:sz="0" w:space="0" w:color="auto"/>
                            <w:right w:val="none" w:sz="0" w:space="0" w:color="auto"/>
                          </w:divBdr>
                          <w:divsChild>
                            <w:div w:id="1937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09090">
      <w:bodyDiv w:val="1"/>
      <w:marLeft w:val="0"/>
      <w:marRight w:val="0"/>
      <w:marTop w:val="0"/>
      <w:marBottom w:val="0"/>
      <w:divBdr>
        <w:top w:val="none" w:sz="0" w:space="0" w:color="auto"/>
        <w:left w:val="none" w:sz="0" w:space="0" w:color="auto"/>
        <w:bottom w:val="none" w:sz="0" w:space="0" w:color="auto"/>
        <w:right w:val="none" w:sz="0" w:space="0" w:color="auto"/>
      </w:divBdr>
      <w:divsChild>
        <w:div w:id="1008143043">
          <w:marLeft w:val="0"/>
          <w:marRight w:val="0"/>
          <w:marTop w:val="0"/>
          <w:marBottom w:val="0"/>
          <w:divBdr>
            <w:top w:val="none" w:sz="0" w:space="0" w:color="auto"/>
            <w:left w:val="none" w:sz="0" w:space="0" w:color="auto"/>
            <w:bottom w:val="none" w:sz="0" w:space="0" w:color="auto"/>
            <w:right w:val="none" w:sz="0" w:space="0" w:color="auto"/>
          </w:divBdr>
          <w:divsChild>
            <w:div w:id="80421205">
              <w:marLeft w:val="0"/>
              <w:marRight w:val="0"/>
              <w:marTop w:val="0"/>
              <w:marBottom w:val="0"/>
              <w:divBdr>
                <w:top w:val="none" w:sz="0" w:space="0" w:color="auto"/>
                <w:left w:val="none" w:sz="0" w:space="0" w:color="auto"/>
                <w:bottom w:val="none" w:sz="0" w:space="0" w:color="auto"/>
                <w:right w:val="none" w:sz="0" w:space="0" w:color="auto"/>
              </w:divBdr>
              <w:divsChild>
                <w:div w:id="1286234082">
                  <w:marLeft w:val="0"/>
                  <w:marRight w:val="0"/>
                  <w:marTop w:val="0"/>
                  <w:marBottom w:val="0"/>
                  <w:divBdr>
                    <w:top w:val="none" w:sz="0" w:space="0" w:color="auto"/>
                    <w:left w:val="none" w:sz="0" w:space="0" w:color="auto"/>
                    <w:bottom w:val="none" w:sz="0" w:space="0" w:color="auto"/>
                    <w:right w:val="none" w:sz="0" w:space="0" w:color="auto"/>
                  </w:divBdr>
                  <w:divsChild>
                    <w:div w:id="1137914996">
                      <w:marLeft w:val="0"/>
                      <w:marRight w:val="0"/>
                      <w:marTop w:val="0"/>
                      <w:marBottom w:val="0"/>
                      <w:divBdr>
                        <w:top w:val="none" w:sz="0" w:space="0" w:color="auto"/>
                        <w:left w:val="none" w:sz="0" w:space="0" w:color="auto"/>
                        <w:bottom w:val="none" w:sz="0" w:space="0" w:color="auto"/>
                        <w:right w:val="none" w:sz="0" w:space="0" w:color="auto"/>
                      </w:divBdr>
                      <w:divsChild>
                        <w:div w:id="177085778">
                          <w:marLeft w:val="0"/>
                          <w:marRight w:val="0"/>
                          <w:marTop w:val="0"/>
                          <w:marBottom w:val="0"/>
                          <w:divBdr>
                            <w:top w:val="none" w:sz="0" w:space="0" w:color="auto"/>
                            <w:left w:val="none" w:sz="0" w:space="0" w:color="auto"/>
                            <w:bottom w:val="none" w:sz="0" w:space="0" w:color="auto"/>
                            <w:right w:val="none" w:sz="0" w:space="0" w:color="auto"/>
                          </w:divBdr>
                          <w:divsChild>
                            <w:div w:id="1123959042">
                              <w:marLeft w:val="0"/>
                              <w:marRight w:val="0"/>
                              <w:marTop w:val="0"/>
                              <w:marBottom w:val="0"/>
                              <w:divBdr>
                                <w:top w:val="none" w:sz="0" w:space="0" w:color="auto"/>
                                <w:left w:val="none" w:sz="0" w:space="0" w:color="auto"/>
                                <w:bottom w:val="none" w:sz="0" w:space="0" w:color="auto"/>
                                <w:right w:val="none" w:sz="0" w:space="0" w:color="auto"/>
                              </w:divBdr>
                              <w:divsChild>
                                <w:div w:id="862743064">
                                  <w:marLeft w:val="0"/>
                                  <w:marRight w:val="0"/>
                                  <w:marTop w:val="0"/>
                                  <w:marBottom w:val="0"/>
                                  <w:divBdr>
                                    <w:top w:val="none" w:sz="0" w:space="0" w:color="auto"/>
                                    <w:left w:val="none" w:sz="0" w:space="0" w:color="auto"/>
                                    <w:bottom w:val="none" w:sz="0" w:space="0" w:color="auto"/>
                                    <w:right w:val="none" w:sz="0" w:space="0" w:color="auto"/>
                                  </w:divBdr>
                                  <w:divsChild>
                                    <w:div w:id="1134326790">
                                      <w:marLeft w:val="0"/>
                                      <w:marRight w:val="0"/>
                                      <w:marTop w:val="0"/>
                                      <w:marBottom w:val="0"/>
                                      <w:divBdr>
                                        <w:top w:val="none" w:sz="0" w:space="0" w:color="auto"/>
                                        <w:left w:val="none" w:sz="0" w:space="0" w:color="auto"/>
                                        <w:bottom w:val="none" w:sz="0" w:space="0" w:color="auto"/>
                                        <w:right w:val="none" w:sz="0" w:space="0" w:color="auto"/>
                                      </w:divBdr>
                                      <w:divsChild>
                                        <w:div w:id="1778133363">
                                          <w:marLeft w:val="0"/>
                                          <w:marRight w:val="0"/>
                                          <w:marTop w:val="0"/>
                                          <w:marBottom w:val="0"/>
                                          <w:divBdr>
                                            <w:top w:val="none" w:sz="0" w:space="0" w:color="auto"/>
                                            <w:left w:val="none" w:sz="0" w:space="0" w:color="auto"/>
                                            <w:bottom w:val="none" w:sz="0" w:space="0" w:color="auto"/>
                                            <w:right w:val="none" w:sz="0" w:space="0" w:color="auto"/>
                                          </w:divBdr>
                                        </w:div>
                                        <w:div w:id="20684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978928">
      <w:bodyDiv w:val="1"/>
      <w:marLeft w:val="0"/>
      <w:marRight w:val="0"/>
      <w:marTop w:val="0"/>
      <w:marBottom w:val="0"/>
      <w:divBdr>
        <w:top w:val="none" w:sz="0" w:space="0" w:color="auto"/>
        <w:left w:val="none" w:sz="0" w:space="0" w:color="auto"/>
        <w:bottom w:val="none" w:sz="0" w:space="0" w:color="auto"/>
        <w:right w:val="none" w:sz="0" w:space="0" w:color="auto"/>
      </w:divBdr>
      <w:divsChild>
        <w:div w:id="2071414427">
          <w:marLeft w:val="0"/>
          <w:marRight w:val="0"/>
          <w:marTop w:val="0"/>
          <w:marBottom w:val="0"/>
          <w:divBdr>
            <w:top w:val="none" w:sz="0" w:space="0" w:color="auto"/>
            <w:left w:val="none" w:sz="0" w:space="0" w:color="auto"/>
            <w:bottom w:val="none" w:sz="0" w:space="0" w:color="auto"/>
            <w:right w:val="none" w:sz="0" w:space="0" w:color="auto"/>
          </w:divBdr>
          <w:divsChild>
            <w:div w:id="125317784">
              <w:marLeft w:val="0"/>
              <w:marRight w:val="0"/>
              <w:marTop w:val="0"/>
              <w:marBottom w:val="0"/>
              <w:divBdr>
                <w:top w:val="none" w:sz="0" w:space="0" w:color="auto"/>
                <w:left w:val="none" w:sz="0" w:space="0" w:color="auto"/>
                <w:bottom w:val="none" w:sz="0" w:space="0" w:color="auto"/>
                <w:right w:val="none" w:sz="0" w:space="0" w:color="auto"/>
              </w:divBdr>
              <w:divsChild>
                <w:div w:id="1268191807">
                  <w:marLeft w:val="0"/>
                  <w:marRight w:val="0"/>
                  <w:marTop w:val="0"/>
                  <w:marBottom w:val="0"/>
                  <w:divBdr>
                    <w:top w:val="none" w:sz="0" w:space="0" w:color="auto"/>
                    <w:left w:val="none" w:sz="0" w:space="0" w:color="auto"/>
                    <w:bottom w:val="none" w:sz="0" w:space="0" w:color="auto"/>
                    <w:right w:val="none" w:sz="0" w:space="0" w:color="auto"/>
                  </w:divBdr>
                  <w:divsChild>
                    <w:div w:id="1195844309">
                      <w:marLeft w:val="0"/>
                      <w:marRight w:val="0"/>
                      <w:marTop w:val="0"/>
                      <w:marBottom w:val="0"/>
                      <w:divBdr>
                        <w:top w:val="none" w:sz="0" w:space="0" w:color="auto"/>
                        <w:left w:val="none" w:sz="0" w:space="0" w:color="auto"/>
                        <w:bottom w:val="none" w:sz="0" w:space="0" w:color="auto"/>
                        <w:right w:val="none" w:sz="0" w:space="0" w:color="auto"/>
                      </w:divBdr>
                      <w:divsChild>
                        <w:div w:id="672882224">
                          <w:marLeft w:val="0"/>
                          <w:marRight w:val="0"/>
                          <w:marTop w:val="0"/>
                          <w:marBottom w:val="0"/>
                          <w:divBdr>
                            <w:top w:val="none" w:sz="0" w:space="0" w:color="auto"/>
                            <w:left w:val="none" w:sz="0" w:space="0" w:color="auto"/>
                            <w:bottom w:val="none" w:sz="0" w:space="0" w:color="auto"/>
                            <w:right w:val="none" w:sz="0" w:space="0" w:color="auto"/>
                          </w:divBdr>
                          <w:divsChild>
                            <w:div w:id="1065951683">
                              <w:marLeft w:val="0"/>
                              <w:marRight w:val="0"/>
                              <w:marTop w:val="0"/>
                              <w:marBottom w:val="0"/>
                              <w:divBdr>
                                <w:top w:val="none" w:sz="0" w:space="0" w:color="auto"/>
                                <w:left w:val="none" w:sz="0" w:space="0" w:color="auto"/>
                                <w:bottom w:val="none" w:sz="0" w:space="0" w:color="auto"/>
                                <w:right w:val="none" w:sz="0" w:space="0" w:color="auto"/>
                              </w:divBdr>
                              <w:divsChild>
                                <w:div w:id="1411079149">
                                  <w:marLeft w:val="0"/>
                                  <w:marRight w:val="0"/>
                                  <w:marTop w:val="0"/>
                                  <w:marBottom w:val="0"/>
                                  <w:divBdr>
                                    <w:top w:val="none" w:sz="0" w:space="0" w:color="auto"/>
                                    <w:left w:val="none" w:sz="0" w:space="0" w:color="auto"/>
                                    <w:bottom w:val="none" w:sz="0" w:space="0" w:color="auto"/>
                                    <w:right w:val="none" w:sz="0" w:space="0" w:color="auto"/>
                                  </w:divBdr>
                                  <w:divsChild>
                                    <w:div w:id="1095319581">
                                      <w:marLeft w:val="0"/>
                                      <w:marRight w:val="0"/>
                                      <w:marTop w:val="0"/>
                                      <w:marBottom w:val="0"/>
                                      <w:divBdr>
                                        <w:top w:val="none" w:sz="0" w:space="0" w:color="auto"/>
                                        <w:left w:val="none" w:sz="0" w:space="0" w:color="auto"/>
                                        <w:bottom w:val="none" w:sz="0" w:space="0" w:color="auto"/>
                                        <w:right w:val="none" w:sz="0" w:space="0" w:color="auto"/>
                                      </w:divBdr>
                                      <w:divsChild>
                                        <w:div w:id="1002243945">
                                          <w:marLeft w:val="0"/>
                                          <w:marRight w:val="0"/>
                                          <w:marTop w:val="0"/>
                                          <w:marBottom w:val="0"/>
                                          <w:divBdr>
                                            <w:top w:val="none" w:sz="0" w:space="0" w:color="auto"/>
                                            <w:left w:val="none" w:sz="0" w:space="0" w:color="auto"/>
                                            <w:bottom w:val="none" w:sz="0" w:space="0" w:color="auto"/>
                                            <w:right w:val="none" w:sz="0" w:space="0" w:color="auto"/>
                                          </w:divBdr>
                                        </w:div>
                                        <w:div w:id="17088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8931">
                                  <w:marLeft w:val="0"/>
                                  <w:marRight w:val="0"/>
                                  <w:marTop w:val="0"/>
                                  <w:marBottom w:val="0"/>
                                  <w:divBdr>
                                    <w:top w:val="none" w:sz="0" w:space="0" w:color="auto"/>
                                    <w:left w:val="none" w:sz="0" w:space="0" w:color="auto"/>
                                    <w:bottom w:val="none" w:sz="0" w:space="0" w:color="auto"/>
                                    <w:right w:val="none" w:sz="0" w:space="0" w:color="auto"/>
                                  </w:divBdr>
                                </w:div>
                              </w:divsChild>
                            </w:div>
                            <w:div w:id="1269971231">
                              <w:marLeft w:val="0"/>
                              <w:marRight w:val="0"/>
                              <w:marTop w:val="0"/>
                              <w:marBottom w:val="0"/>
                              <w:divBdr>
                                <w:top w:val="none" w:sz="0" w:space="0" w:color="auto"/>
                                <w:left w:val="none" w:sz="0" w:space="0" w:color="auto"/>
                                <w:bottom w:val="none" w:sz="0" w:space="0" w:color="auto"/>
                                <w:right w:val="none" w:sz="0" w:space="0" w:color="auto"/>
                              </w:divBdr>
                              <w:divsChild>
                                <w:div w:id="1276324926">
                                  <w:marLeft w:val="0"/>
                                  <w:marRight w:val="0"/>
                                  <w:marTop w:val="0"/>
                                  <w:marBottom w:val="0"/>
                                  <w:divBdr>
                                    <w:top w:val="none" w:sz="0" w:space="0" w:color="auto"/>
                                    <w:left w:val="none" w:sz="0" w:space="0" w:color="auto"/>
                                    <w:bottom w:val="none" w:sz="0" w:space="0" w:color="auto"/>
                                    <w:right w:val="none" w:sz="0" w:space="0" w:color="auto"/>
                                  </w:divBdr>
                                  <w:divsChild>
                                    <w:div w:id="1456830935">
                                      <w:marLeft w:val="0"/>
                                      <w:marRight w:val="0"/>
                                      <w:marTop w:val="0"/>
                                      <w:marBottom w:val="0"/>
                                      <w:divBdr>
                                        <w:top w:val="none" w:sz="0" w:space="0" w:color="auto"/>
                                        <w:left w:val="none" w:sz="0" w:space="0" w:color="auto"/>
                                        <w:bottom w:val="none" w:sz="0" w:space="0" w:color="auto"/>
                                        <w:right w:val="none" w:sz="0" w:space="0" w:color="auto"/>
                                      </w:divBdr>
                                      <w:divsChild>
                                        <w:div w:id="323902316">
                                          <w:marLeft w:val="0"/>
                                          <w:marRight w:val="0"/>
                                          <w:marTop w:val="0"/>
                                          <w:marBottom w:val="0"/>
                                          <w:divBdr>
                                            <w:top w:val="none" w:sz="0" w:space="0" w:color="auto"/>
                                            <w:left w:val="none" w:sz="0" w:space="0" w:color="auto"/>
                                            <w:bottom w:val="none" w:sz="0" w:space="0" w:color="auto"/>
                                            <w:right w:val="none" w:sz="0" w:space="0" w:color="auto"/>
                                          </w:divBdr>
                                        </w:div>
                                        <w:div w:id="1678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8410">
                                  <w:marLeft w:val="0"/>
                                  <w:marRight w:val="0"/>
                                  <w:marTop w:val="0"/>
                                  <w:marBottom w:val="0"/>
                                  <w:divBdr>
                                    <w:top w:val="none" w:sz="0" w:space="0" w:color="auto"/>
                                    <w:left w:val="none" w:sz="0" w:space="0" w:color="auto"/>
                                    <w:bottom w:val="none" w:sz="0" w:space="0" w:color="auto"/>
                                    <w:right w:val="none" w:sz="0" w:space="0" w:color="auto"/>
                                  </w:divBdr>
                                </w:div>
                              </w:divsChild>
                            </w:div>
                            <w:div w:id="1449592638">
                              <w:marLeft w:val="0"/>
                              <w:marRight w:val="0"/>
                              <w:marTop w:val="0"/>
                              <w:marBottom w:val="0"/>
                              <w:divBdr>
                                <w:top w:val="none" w:sz="0" w:space="0" w:color="auto"/>
                                <w:left w:val="none" w:sz="0" w:space="0" w:color="auto"/>
                                <w:bottom w:val="none" w:sz="0" w:space="0" w:color="auto"/>
                                <w:right w:val="none" w:sz="0" w:space="0" w:color="auto"/>
                              </w:divBdr>
                              <w:divsChild>
                                <w:div w:id="945036125">
                                  <w:marLeft w:val="0"/>
                                  <w:marRight w:val="0"/>
                                  <w:marTop w:val="0"/>
                                  <w:marBottom w:val="0"/>
                                  <w:divBdr>
                                    <w:top w:val="none" w:sz="0" w:space="0" w:color="auto"/>
                                    <w:left w:val="none" w:sz="0" w:space="0" w:color="auto"/>
                                    <w:bottom w:val="none" w:sz="0" w:space="0" w:color="auto"/>
                                    <w:right w:val="none" w:sz="0" w:space="0" w:color="auto"/>
                                  </w:divBdr>
                                </w:div>
                                <w:div w:id="2012101979">
                                  <w:marLeft w:val="0"/>
                                  <w:marRight w:val="0"/>
                                  <w:marTop w:val="0"/>
                                  <w:marBottom w:val="0"/>
                                  <w:divBdr>
                                    <w:top w:val="none" w:sz="0" w:space="0" w:color="auto"/>
                                    <w:left w:val="none" w:sz="0" w:space="0" w:color="auto"/>
                                    <w:bottom w:val="none" w:sz="0" w:space="0" w:color="auto"/>
                                    <w:right w:val="none" w:sz="0" w:space="0" w:color="auto"/>
                                  </w:divBdr>
                                  <w:divsChild>
                                    <w:div w:id="1337996430">
                                      <w:marLeft w:val="0"/>
                                      <w:marRight w:val="0"/>
                                      <w:marTop w:val="0"/>
                                      <w:marBottom w:val="0"/>
                                      <w:divBdr>
                                        <w:top w:val="none" w:sz="0" w:space="0" w:color="auto"/>
                                        <w:left w:val="none" w:sz="0" w:space="0" w:color="auto"/>
                                        <w:bottom w:val="none" w:sz="0" w:space="0" w:color="auto"/>
                                        <w:right w:val="none" w:sz="0" w:space="0" w:color="auto"/>
                                      </w:divBdr>
                                      <w:divsChild>
                                        <w:div w:id="1212228343">
                                          <w:marLeft w:val="0"/>
                                          <w:marRight w:val="0"/>
                                          <w:marTop w:val="0"/>
                                          <w:marBottom w:val="0"/>
                                          <w:divBdr>
                                            <w:top w:val="none" w:sz="0" w:space="0" w:color="auto"/>
                                            <w:left w:val="none" w:sz="0" w:space="0" w:color="auto"/>
                                            <w:bottom w:val="none" w:sz="0" w:space="0" w:color="auto"/>
                                            <w:right w:val="none" w:sz="0" w:space="0" w:color="auto"/>
                                          </w:divBdr>
                                        </w:div>
                                        <w:div w:id="20421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92130">
      <w:bodyDiv w:val="1"/>
      <w:marLeft w:val="0"/>
      <w:marRight w:val="0"/>
      <w:marTop w:val="0"/>
      <w:marBottom w:val="0"/>
      <w:divBdr>
        <w:top w:val="none" w:sz="0" w:space="0" w:color="auto"/>
        <w:left w:val="none" w:sz="0" w:space="0" w:color="auto"/>
        <w:bottom w:val="none" w:sz="0" w:space="0" w:color="auto"/>
        <w:right w:val="none" w:sz="0" w:space="0" w:color="auto"/>
      </w:divBdr>
      <w:divsChild>
        <w:div w:id="1909418057">
          <w:marLeft w:val="0"/>
          <w:marRight w:val="0"/>
          <w:marTop w:val="0"/>
          <w:marBottom w:val="0"/>
          <w:divBdr>
            <w:top w:val="none" w:sz="0" w:space="0" w:color="auto"/>
            <w:left w:val="none" w:sz="0" w:space="0" w:color="auto"/>
            <w:bottom w:val="none" w:sz="0" w:space="0" w:color="auto"/>
            <w:right w:val="none" w:sz="0" w:space="0" w:color="auto"/>
          </w:divBdr>
          <w:divsChild>
            <w:div w:id="108936623">
              <w:marLeft w:val="0"/>
              <w:marRight w:val="0"/>
              <w:marTop w:val="0"/>
              <w:marBottom w:val="0"/>
              <w:divBdr>
                <w:top w:val="none" w:sz="0" w:space="0" w:color="auto"/>
                <w:left w:val="none" w:sz="0" w:space="0" w:color="auto"/>
                <w:bottom w:val="none" w:sz="0" w:space="0" w:color="auto"/>
                <w:right w:val="none" w:sz="0" w:space="0" w:color="auto"/>
              </w:divBdr>
              <w:divsChild>
                <w:div w:id="1650359758">
                  <w:marLeft w:val="0"/>
                  <w:marRight w:val="0"/>
                  <w:marTop w:val="0"/>
                  <w:marBottom w:val="0"/>
                  <w:divBdr>
                    <w:top w:val="none" w:sz="0" w:space="0" w:color="auto"/>
                    <w:left w:val="none" w:sz="0" w:space="0" w:color="auto"/>
                    <w:bottom w:val="none" w:sz="0" w:space="0" w:color="auto"/>
                    <w:right w:val="none" w:sz="0" w:space="0" w:color="auto"/>
                  </w:divBdr>
                  <w:divsChild>
                    <w:div w:id="1555383707">
                      <w:marLeft w:val="-150"/>
                      <w:marRight w:val="-150"/>
                      <w:marTop w:val="0"/>
                      <w:marBottom w:val="0"/>
                      <w:divBdr>
                        <w:top w:val="none" w:sz="0" w:space="0" w:color="auto"/>
                        <w:left w:val="none" w:sz="0" w:space="0" w:color="auto"/>
                        <w:bottom w:val="none" w:sz="0" w:space="0" w:color="auto"/>
                        <w:right w:val="none" w:sz="0" w:space="0" w:color="auto"/>
                      </w:divBdr>
                      <w:divsChild>
                        <w:div w:id="1417828087">
                          <w:marLeft w:val="0"/>
                          <w:marRight w:val="0"/>
                          <w:marTop w:val="0"/>
                          <w:marBottom w:val="0"/>
                          <w:divBdr>
                            <w:top w:val="none" w:sz="0" w:space="0" w:color="auto"/>
                            <w:left w:val="none" w:sz="0" w:space="0" w:color="auto"/>
                            <w:bottom w:val="none" w:sz="0" w:space="0" w:color="auto"/>
                            <w:right w:val="none" w:sz="0" w:space="0" w:color="auto"/>
                          </w:divBdr>
                          <w:divsChild>
                            <w:div w:id="728960410">
                              <w:marLeft w:val="0"/>
                              <w:marRight w:val="0"/>
                              <w:marTop w:val="0"/>
                              <w:marBottom w:val="0"/>
                              <w:divBdr>
                                <w:top w:val="none" w:sz="0" w:space="0" w:color="auto"/>
                                <w:left w:val="none" w:sz="0" w:space="0" w:color="auto"/>
                                <w:bottom w:val="none" w:sz="0" w:space="0" w:color="auto"/>
                                <w:right w:val="none" w:sz="0" w:space="0" w:color="auto"/>
                              </w:divBdr>
                              <w:divsChild>
                                <w:div w:id="1051030831">
                                  <w:marLeft w:val="0"/>
                                  <w:marRight w:val="0"/>
                                  <w:marTop w:val="0"/>
                                  <w:marBottom w:val="300"/>
                                  <w:divBdr>
                                    <w:top w:val="none" w:sz="0" w:space="0" w:color="auto"/>
                                    <w:left w:val="none" w:sz="0" w:space="0" w:color="auto"/>
                                    <w:bottom w:val="none" w:sz="0" w:space="0" w:color="auto"/>
                                    <w:right w:val="none" w:sz="0" w:space="0" w:color="auto"/>
                                  </w:divBdr>
                                  <w:divsChild>
                                    <w:div w:id="1862237738">
                                      <w:marLeft w:val="0"/>
                                      <w:marRight w:val="0"/>
                                      <w:marTop w:val="0"/>
                                      <w:marBottom w:val="0"/>
                                      <w:divBdr>
                                        <w:top w:val="none" w:sz="0" w:space="0" w:color="auto"/>
                                        <w:left w:val="none" w:sz="0" w:space="0" w:color="auto"/>
                                        <w:bottom w:val="none" w:sz="0" w:space="0" w:color="auto"/>
                                        <w:right w:val="none" w:sz="0" w:space="0" w:color="auto"/>
                                      </w:divBdr>
                                      <w:divsChild>
                                        <w:div w:id="188956799">
                                          <w:marLeft w:val="0"/>
                                          <w:marRight w:val="0"/>
                                          <w:marTop w:val="0"/>
                                          <w:marBottom w:val="0"/>
                                          <w:divBdr>
                                            <w:top w:val="none" w:sz="0" w:space="0" w:color="auto"/>
                                            <w:left w:val="none" w:sz="0" w:space="0" w:color="auto"/>
                                            <w:bottom w:val="none" w:sz="0" w:space="0" w:color="auto"/>
                                            <w:right w:val="none" w:sz="0" w:space="0" w:color="auto"/>
                                          </w:divBdr>
                                          <w:divsChild>
                                            <w:div w:id="1618370700">
                                              <w:marLeft w:val="0"/>
                                              <w:marRight w:val="0"/>
                                              <w:marTop w:val="0"/>
                                              <w:marBottom w:val="0"/>
                                              <w:divBdr>
                                                <w:top w:val="none" w:sz="0" w:space="0" w:color="auto"/>
                                                <w:left w:val="none" w:sz="0" w:space="0" w:color="auto"/>
                                                <w:bottom w:val="none" w:sz="0" w:space="0" w:color="auto"/>
                                                <w:right w:val="none" w:sz="0" w:space="0" w:color="auto"/>
                                              </w:divBdr>
                                              <w:divsChild>
                                                <w:div w:id="1373186217">
                                                  <w:marLeft w:val="0"/>
                                                  <w:marRight w:val="0"/>
                                                  <w:marTop w:val="0"/>
                                                  <w:marBottom w:val="0"/>
                                                  <w:divBdr>
                                                    <w:top w:val="none" w:sz="0" w:space="0" w:color="auto"/>
                                                    <w:left w:val="none" w:sz="0" w:space="0" w:color="auto"/>
                                                    <w:bottom w:val="none" w:sz="0" w:space="0" w:color="auto"/>
                                                    <w:right w:val="none" w:sz="0" w:space="0" w:color="auto"/>
                                                  </w:divBdr>
                                                  <w:divsChild>
                                                    <w:div w:id="2050643966">
                                                      <w:marLeft w:val="0"/>
                                                      <w:marRight w:val="0"/>
                                                      <w:marTop w:val="0"/>
                                                      <w:marBottom w:val="0"/>
                                                      <w:divBdr>
                                                        <w:top w:val="none" w:sz="0" w:space="0" w:color="auto"/>
                                                        <w:left w:val="none" w:sz="0" w:space="0" w:color="auto"/>
                                                        <w:bottom w:val="none" w:sz="0" w:space="0" w:color="auto"/>
                                                        <w:right w:val="none" w:sz="0" w:space="0" w:color="auto"/>
                                                      </w:divBdr>
                                                      <w:divsChild>
                                                        <w:div w:id="887106503">
                                                          <w:marLeft w:val="0"/>
                                                          <w:marRight w:val="0"/>
                                                          <w:marTop w:val="0"/>
                                                          <w:marBottom w:val="0"/>
                                                          <w:divBdr>
                                                            <w:top w:val="none" w:sz="0" w:space="0" w:color="auto"/>
                                                            <w:left w:val="none" w:sz="0" w:space="0" w:color="auto"/>
                                                            <w:bottom w:val="none" w:sz="0" w:space="0" w:color="auto"/>
                                                            <w:right w:val="none" w:sz="0" w:space="0" w:color="auto"/>
                                                          </w:divBdr>
                                                          <w:divsChild>
                                                            <w:div w:id="4039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277220">
      <w:bodyDiv w:val="1"/>
      <w:marLeft w:val="0"/>
      <w:marRight w:val="0"/>
      <w:marTop w:val="0"/>
      <w:marBottom w:val="0"/>
      <w:divBdr>
        <w:top w:val="none" w:sz="0" w:space="0" w:color="auto"/>
        <w:left w:val="none" w:sz="0" w:space="0" w:color="auto"/>
        <w:bottom w:val="none" w:sz="0" w:space="0" w:color="auto"/>
        <w:right w:val="none" w:sz="0" w:space="0" w:color="auto"/>
      </w:divBdr>
      <w:divsChild>
        <w:div w:id="518471917">
          <w:marLeft w:val="0"/>
          <w:marRight w:val="0"/>
          <w:marTop w:val="0"/>
          <w:marBottom w:val="0"/>
          <w:divBdr>
            <w:top w:val="none" w:sz="0" w:space="0" w:color="auto"/>
            <w:left w:val="none" w:sz="0" w:space="0" w:color="auto"/>
            <w:bottom w:val="none" w:sz="0" w:space="0" w:color="auto"/>
            <w:right w:val="none" w:sz="0" w:space="0" w:color="auto"/>
          </w:divBdr>
          <w:divsChild>
            <w:div w:id="1789547527">
              <w:marLeft w:val="0"/>
              <w:marRight w:val="0"/>
              <w:marTop w:val="0"/>
              <w:marBottom w:val="0"/>
              <w:divBdr>
                <w:top w:val="none" w:sz="0" w:space="0" w:color="auto"/>
                <w:left w:val="none" w:sz="0" w:space="0" w:color="auto"/>
                <w:bottom w:val="none" w:sz="0" w:space="0" w:color="auto"/>
                <w:right w:val="none" w:sz="0" w:space="0" w:color="auto"/>
              </w:divBdr>
              <w:divsChild>
                <w:div w:id="1164735369">
                  <w:marLeft w:val="0"/>
                  <w:marRight w:val="0"/>
                  <w:marTop w:val="0"/>
                  <w:marBottom w:val="0"/>
                  <w:divBdr>
                    <w:top w:val="none" w:sz="0" w:space="0" w:color="auto"/>
                    <w:left w:val="none" w:sz="0" w:space="0" w:color="auto"/>
                    <w:bottom w:val="none" w:sz="0" w:space="0" w:color="auto"/>
                    <w:right w:val="none" w:sz="0" w:space="0" w:color="auto"/>
                  </w:divBdr>
                  <w:divsChild>
                    <w:div w:id="1344625162">
                      <w:marLeft w:val="0"/>
                      <w:marRight w:val="0"/>
                      <w:marTop w:val="0"/>
                      <w:marBottom w:val="0"/>
                      <w:divBdr>
                        <w:top w:val="none" w:sz="0" w:space="0" w:color="auto"/>
                        <w:left w:val="none" w:sz="0" w:space="0" w:color="auto"/>
                        <w:bottom w:val="none" w:sz="0" w:space="0" w:color="auto"/>
                        <w:right w:val="none" w:sz="0" w:space="0" w:color="auto"/>
                      </w:divBdr>
                      <w:divsChild>
                        <w:div w:id="1825702618">
                          <w:marLeft w:val="0"/>
                          <w:marRight w:val="0"/>
                          <w:marTop w:val="0"/>
                          <w:marBottom w:val="0"/>
                          <w:divBdr>
                            <w:top w:val="none" w:sz="0" w:space="0" w:color="auto"/>
                            <w:left w:val="none" w:sz="0" w:space="0" w:color="auto"/>
                            <w:bottom w:val="none" w:sz="0" w:space="0" w:color="auto"/>
                            <w:right w:val="none" w:sz="0" w:space="0" w:color="auto"/>
                          </w:divBdr>
                          <w:divsChild>
                            <w:div w:id="1562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79028">
      <w:bodyDiv w:val="1"/>
      <w:marLeft w:val="0"/>
      <w:marRight w:val="0"/>
      <w:marTop w:val="0"/>
      <w:marBottom w:val="0"/>
      <w:divBdr>
        <w:top w:val="none" w:sz="0" w:space="0" w:color="auto"/>
        <w:left w:val="none" w:sz="0" w:space="0" w:color="auto"/>
        <w:bottom w:val="none" w:sz="0" w:space="0" w:color="auto"/>
        <w:right w:val="none" w:sz="0" w:space="0" w:color="auto"/>
      </w:divBdr>
      <w:divsChild>
        <w:div w:id="660893399">
          <w:marLeft w:val="0"/>
          <w:marRight w:val="0"/>
          <w:marTop w:val="0"/>
          <w:marBottom w:val="0"/>
          <w:divBdr>
            <w:top w:val="none" w:sz="0" w:space="0" w:color="auto"/>
            <w:left w:val="none" w:sz="0" w:space="0" w:color="auto"/>
            <w:bottom w:val="none" w:sz="0" w:space="0" w:color="auto"/>
            <w:right w:val="none" w:sz="0" w:space="0" w:color="auto"/>
          </w:divBdr>
          <w:divsChild>
            <w:div w:id="1069495738">
              <w:marLeft w:val="0"/>
              <w:marRight w:val="0"/>
              <w:marTop w:val="0"/>
              <w:marBottom w:val="0"/>
              <w:divBdr>
                <w:top w:val="none" w:sz="0" w:space="0" w:color="auto"/>
                <w:left w:val="none" w:sz="0" w:space="0" w:color="auto"/>
                <w:bottom w:val="none" w:sz="0" w:space="0" w:color="auto"/>
                <w:right w:val="none" w:sz="0" w:space="0" w:color="auto"/>
              </w:divBdr>
              <w:divsChild>
                <w:div w:id="1238712182">
                  <w:marLeft w:val="0"/>
                  <w:marRight w:val="0"/>
                  <w:marTop w:val="0"/>
                  <w:marBottom w:val="0"/>
                  <w:divBdr>
                    <w:top w:val="none" w:sz="0" w:space="0" w:color="auto"/>
                    <w:left w:val="none" w:sz="0" w:space="0" w:color="auto"/>
                    <w:bottom w:val="none" w:sz="0" w:space="0" w:color="auto"/>
                    <w:right w:val="none" w:sz="0" w:space="0" w:color="auto"/>
                  </w:divBdr>
                  <w:divsChild>
                    <w:div w:id="1139031206">
                      <w:marLeft w:val="0"/>
                      <w:marRight w:val="0"/>
                      <w:marTop w:val="0"/>
                      <w:marBottom w:val="0"/>
                      <w:divBdr>
                        <w:top w:val="none" w:sz="0" w:space="0" w:color="auto"/>
                        <w:left w:val="none" w:sz="0" w:space="0" w:color="auto"/>
                        <w:bottom w:val="none" w:sz="0" w:space="0" w:color="auto"/>
                        <w:right w:val="none" w:sz="0" w:space="0" w:color="auto"/>
                      </w:divBdr>
                      <w:divsChild>
                        <w:div w:id="1211458575">
                          <w:marLeft w:val="0"/>
                          <w:marRight w:val="0"/>
                          <w:marTop w:val="0"/>
                          <w:marBottom w:val="0"/>
                          <w:divBdr>
                            <w:top w:val="none" w:sz="0" w:space="0" w:color="auto"/>
                            <w:left w:val="none" w:sz="0" w:space="0" w:color="auto"/>
                            <w:bottom w:val="none" w:sz="0" w:space="0" w:color="auto"/>
                            <w:right w:val="none" w:sz="0" w:space="0" w:color="auto"/>
                          </w:divBdr>
                          <w:divsChild>
                            <w:div w:id="16269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02579">
      <w:bodyDiv w:val="1"/>
      <w:marLeft w:val="0"/>
      <w:marRight w:val="0"/>
      <w:marTop w:val="0"/>
      <w:marBottom w:val="0"/>
      <w:divBdr>
        <w:top w:val="none" w:sz="0" w:space="0" w:color="auto"/>
        <w:left w:val="none" w:sz="0" w:space="0" w:color="auto"/>
        <w:bottom w:val="none" w:sz="0" w:space="0" w:color="auto"/>
        <w:right w:val="none" w:sz="0" w:space="0" w:color="auto"/>
      </w:divBdr>
      <w:divsChild>
        <w:div w:id="1938098406">
          <w:marLeft w:val="0"/>
          <w:marRight w:val="0"/>
          <w:marTop w:val="0"/>
          <w:marBottom w:val="0"/>
          <w:divBdr>
            <w:top w:val="none" w:sz="0" w:space="0" w:color="auto"/>
            <w:left w:val="none" w:sz="0" w:space="0" w:color="auto"/>
            <w:bottom w:val="none" w:sz="0" w:space="0" w:color="auto"/>
            <w:right w:val="none" w:sz="0" w:space="0" w:color="auto"/>
          </w:divBdr>
          <w:divsChild>
            <w:div w:id="1643383251">
              <w:marLeft w:val="0"/>
              <w:marRight w:val="0"/>
              <w:marTop w:val="0"/>
              <w:marBottom w:val="0"/>
              <w:divBdr>
                <w:top w:val="none" w:sz="0" w:space="0" w:color="auto"/>
                <w:left w:val="none" w:sz="0" w:space="0" w:color="auto"/>
                <w:bottom w:val="none" w:sz="0" w:space="0" w:color="auto"/>
                <w:right w:val="none" w:sz="0" w:space="0" w:color="auto"/>
              </w:divBdr>
              <w:divsChild>
                <w:div w:id="659311464">
                  <w:marLeft w:val="0"/>
                  <w:marRight w:val="0"/>
                  <w:marTop w:val="0"/>
                  <w:marBottom w:val="0"/>
                  <w:divBdr>
                    <w:top w:val="none" w:sz="0" w:space="0" w:color="auto"/>
                    <w:left w:val="none" w:sz="0" w:space="0" w:color="auto"/>
                    <w:bottom w:val="none" w:sz="0" w:space="0" w:color="auto"/>
                    <w:right w:val="none" w:sz="0" w:space="0" w:color="auto"/>
                  </w:divBdr>
                  <w:divsChild>
                    <w:div w:id="346829848">
                      <w:marLeft w:val="0"/>
                      <w:marRight w:val="0"/>
                      <w:marTop w:val="0"/>
                      <w:marBottom w:val="0"/>
                      <w:divBdr>
                        <w:top w:val="none" w:sz="0" w:space="0" w:color="auto"/>
                        <w:left w:val="none" w:sz="0" w:space="0" w:color="auto"/>
                        <w:bottom w:val="none" w:sz="0" w:space="0" w:color="auto"/>
                        <w:right w:val="none" w:sz="0" w:space="0" w:color="auto"/>
                      </w:divBdr>
                      <w:divsChild>
                        <w:div w:id="1823347273">
                          <w:marLeft w:val="0"/>
                          <w:marRight w:val="0"/>
                          <w:marTop w:val="0"/>
                          <w:marBottom w:val="0"/>
                          <w:divBdr>
                            <w:top w:val="none" w:sz="0" w:space="0" w:color="auto"/>
                            <w:left w:val="none" w:sz="0" w:space="0" w:color="auto"/>
                            <w:bottom w:val="none" w:sz="0" w:space="0" w:color="auto"/>
                            <w:right w:val="none" w:sz="0" w:space="0" w:color="auto"/>
                          </w:divBdr>
                          <w:divsChild>
                            <w:div w:id="802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71181">
      <w:bodyDiv w:val="1"/>
      <w:marLeft w:val="0"/>
      <w:marRight w:val="0"/>
      <w:marTop w:val="0"/>
      <w:marBottom w:val="0"/>
      <w:divBdr>
        <w:top w:val="none" w:sz="0" w:space="0" w:color="auto"/>
        <w:left w:val="none" w:sz="0" w:space="0" w:color="auto"/>
        <w:bottom w:val="none" w:sz="0" w:space="0" w:color="auto"/>
        <w:right w:val="none" w:sz="0" w:space="0" w:color="auto"/>
      </w:divBdr>
      <w:divsChild>
        <w:div w:id="1565532078">
          <w:marLeft w:val="0"/>
          <w:marRight w:val="0"/>
          <w:marTop w:val="0"/>
          <w:marBottom w:val="0"/>
          <w:divBdr>
            <w:top w:val="none" w:sz="0" w:space="0" w:color="auto"/>
            <w:left w:val="none" w:sz="0" w:space="0" w:color="auto"/>
            <w:bottom w:val="none" w:sz="0" w:space="0" w:color="auto"/>
            <w:right w:val="none" w:sz="0" w:space="0" w:color="auto"/>
          </w:divBdr>
          <w:divsChild>
            <w:div w:id="550457112">
              <w:marLeft w:val="0"/>
              <w:marRight w:val="0"/>
              <w:marTop w:val="0"/>
              <w:marBottom w:val="0"/>
              <w:divBdr>
                <w:top w:val="none" w:sz="0" w:space="0" w:color="auto"/>
                <w:left w:val="none" w:sz="0" w:space="0" w:color="auto"/>
                <w:bottom w:val="none" w:sz="0" w:space="0" w:color="auto"/>
                <w:right w:val="none" w:sz="0" w:space="0" w:color="auto"/>
              </w:divBdr>
              <w:divsChild>
                <w:div w:id="1480341559">
                  <w:marLeft w:val="0"/>
                  <w:marRight w:val="0"/>
                  <w:marTop w:val="0"/>
                  <w:marBottom w:val="0"/>
                  <w:divBdr>
                    <w:top w:val="none" w:sz="0" w:space="0" w:color="auto"/>
                    <w:left w:val="none" w:sz="0" w:space="0" w:color="auto"/>
                    <w:bottom w:val="none" w:sz="0" w:space="0" w:color="auto"/>
                    <w:right w:val="none" w:sz="0" w:space="0" w:color="auto"/>
                  </w:divBdr>
                  <w:divsChild>
                    <w:div w:id="861406611">
                      <w:marLeft w:val="0"/>
                      <w:marRight w:val="0"/>
                      <w:marTop w:val="0"/>
                      <w:marBottom w:val="0"/>
                      <w:divBdr>
                        <w:top w:val="none" w:sz="0" w:space="0" w:color="auto"/>
                        <w:left w:val="none" w:sz="0" w:space="0" w:color="auto"/>
                        <w:bottom w:val="none" w:sz="0" w:space="0" w:color="auto"/>
                        <w:right w:val="none" w:sz="0" w:space="0" w:color="auto"/>
                      </w:divBdr>
                      <w:divsChild>
                        <w:div w:id="37945786">
                          <w:marLeft w:val="0"/>
                          <w:marRight w:val="0"/>
                          <w:marTop w:val="0"/>
                          <w:marBottom w:val="0"/>
                          <w:divBdr>
                            <w:top w:val="none" w:sz="0" w:space="0" w:color="auto"/>
                            <w:left w:val="none" w:sz="0" w:space="0" w:color="auto"/>
                            <w:bottom w:val="none" w:sz="0" w:space="0" w:color="auto"/>
                            <w:right w:val="none" w:sz="0" w:space="0" w:color="auto"/>
                          </w:divBdr>
                          <w:divsChild>
                            <w:div w:id="759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08971">
      <w:bodyDiv w:val="1"/>
      <w:marLeft w:val="0"/>
      <w:marRight w:val="0"/>
      <w:marTop w:val="0"/>
      <w:marBottom w:val="0"/>
      <w:divBdr>
        <w:top w:val="none" w:sz="0" w:space="0" w:color="auto"/>
        <w:left w:val="none" w:sz="0" w:space="0" w:color="auto"/>
        <w:bottom w:val="none" w:sz="0" w:space="0" w:color="auto"/>
        <w:right w:val="none" w:sz="0" w:space="0" w:color="auto"/>
      </w:divBdr>
      <w:divsChild>
        <w:div w:id="341398950">
          <w:marLeft w:val="0"/>
          <w:marRight w:val="0"/>
          <w:marTop w:val="0"/>
          <w:marBottom w:val="0"/>
          <w:divBdr>
            <w:top w:val="none" w:sz="0" w:space="0" w:color="auto"/>
            <w:left w:val="none" w:sz="0" w:space="0" w:color="auto"/>
            <w:bottom w:val="none" w:sz="0" w:space="0" w:color="auto"/>
            <w:right w:val="none" w:sz="0" w:space="0" w:color="auto"/>
          </w:divBdr>
          <w:divsChild>
            <w:div w:id="294064640">
              <w:marLeft w:val="0"/>
              <w:marRight w:val="0"/>
              <w:marTop w:val="0"/>
              <w:marBottom w:val="0"/>
              <w:divBdr>
                <w:top w:val="none" w:sz="0" w:space="0" w:color="auto"/>
                <w:left w:val="none" w:sz="0" w:space="0" w:color="auto"/>
                <w:bottom w:val="none" w:sz="0" w:space="0" w:color="auto"/>
                <w:right w:val="none" w:sz="0" w:space="0" w:color="auto"/>
              </w:divBdr>
              <w:divsChild>
                <w:div w:id="777719436">
                  <w:marLeft w:val="0"/>
                  <w:marRight w:val="0"/>
                  <w:marTop w:val="0"/>
                  <w:marBottom w:val="0"/>
                  <w:divBdr>
                    <w:top w:val="none" w:sz="0" w:space="0" w:color="auto"/>
                    <w:left w:val="none" w:sz="0" w:space="0" w:color="auto"/>
                    <w:bottom w:val="none" w:sz="0" w:space="0" w:color="auto"/>
                    <w:right w:val="none" w:sz="0" w:space="0" w:color="auto"/>
                  </w:divBdr>
                  <w:divsChild>
                    <w:div w:id="2017879485">
                      <w:marLeft w:val="0"/>
                      <w:marRight w:val="0"/>
                      <w:marTop w:val="0"/>
                      <w:marBottom w:val="0"/>
                      <w:divBdr>
                        <w:top w:val="none" w:sz="0" w:space="0" w:color="auto"/>
                        <w:left w:val="none" w:sz="0" w:space="0" w:color="auto"/>
                        <w:bottom w:val="none" w:sz="0" w:space="0" w:color="auto"/>
                        <w:right w:val="none" w:sz="0" w:space="0" w:color="auto"/>
                      </w:divBdr>
                      <w:divsChild>
                        <w:div w:id="1105999225">
                          <w:marLeft w:val="0"/>
                          <w:marRight w:val="0"/>
                          <w:marTop w:val="0"/>
                          <w:marBottom w:val="0"/>
                          <w:divBdr>
                            <w:top w:val="none" w:sz="0" w:space="0" w:color="auto"/>
                            <w:left w:val="none" w:sz="0" w:space="0" w:color="auto"/>
                            <w:bottom w:val="none" w:sz="0" w:space="0" w:color="auto"/>
                            <w:right w:val="none" w:sz="0" w:space="0" w:color="auto"/>
                          </w:divBdr>
                          <w:divsChild>
                            <w:div w:id="18765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54653">
      <w:bodyDiv w:val="1"/>
      <w:marLeft w:val="0"/>
      <w:marRight w:val="0"/>
      <w:marTop w:val="0"/>
      <w:marBottom w:val="0"/>
      <w:divBdr>
        <w:top w:val="none" w:sz="0" w:space="0" w:color="auto"/>
        <w:left w:val="none" w:sz="0" w:space="0" w:color="auto"/>
        <w:bottom w:val="none" w:sz="0" w:space="0" w:color="auto"/>
        <w:right w:val="none" w:sz="0" w:space="0" w:color="auto"/>
      </w:divBdr>
      <w:divsChild>
        <w:div w:id="770588256">
          <w:marLeft w:val="0"/>
          <w:marRight w:val="0"/>
          <w:marTop w:val="0"/>
          <w:marBottom w:val="0"/>
          <w:divBdr>
            <w:top w:val="none" w:sz="0" w:space="0" w:color="auto"/>
            <w:left w:val="none" w:sz="0" w:space="0" w:color="auto"/>
            <w:bottom w:val="none" w:sz="0" w:space="0" w:color="auto"/>
            <w:right w:val="none" w:sz="0" w:space="0" w:color="auto"/>
          </w:divBdr>
          <w:divsChild>
            <w:div w:id="1712344731">
              <w:marLeft w:val="0"/>
              <w:marRight w:val="0"/>
              <w:marTop w:val="0"/>
              <w:marBottom w:val="0"/>
              <w:divBdr>
                <w:top w:val="none" w:sz="0" w:space="0" w:color="auto"/>
                <w:left w:val="none" w:sz="0" w:space="0" w:color="auto"/>
                <w:bottom w:val="none" w:sz="0" w:space="0" w:color="auto"/>
                <w:right w:val="none" w:sz="0" w:space="0" w:color="auto"/>
              </w:divBdr>
              <w:divsChild>
                <w:div w:id="1716078336">
                  <w:marLeft w:val="0"/>
                  <w:marRight w:val="0"/>
                  <w:marTop w:val="0"/>
                  <w:marBottom w:val="0"/>
                  <w:divBdr>
                    <w:top w:val="none" w:sz="0" w:space="0" w:color="auto"/>
                    <w:left w:val="none" w:sz="0" w:space="0" w:color="auto"/>
                    <w:bottom w:val="none" w:sz="0" w:space="0" w:color="auto"/>
                    <w:right w:val="none" w:sz="0" w:space="0" w:color="auto"/>
                  </w:divBdr>
                  <w:divsChild>
                    <w:div w:id="1417820360">
                      <w:marLeft w:val="0"/>
                      <w:marRight w:val="0"/>
                      <w:marTop w:val="0"/>
                      <w:marBottom w:val="0"/>
                      <w:divBdr>
                        <w:top w:val="none" w:sz="0" w:space="0" w:color="auto"/>
                        <w:left w:val="none" w:sz="0" w:space="0" w:color="auto"/>
                        <w:bottom w:val="none" w:sz="0" w:space="0" w:color="auto"/>
                        <w:right w:val="none" w:sz="0" w:space="0" w:color="auto"/>
                      </w:divBdr>
                      <w:divsChild>
                        <w:div w:id="1248686900">
                          <w:marLeft w:val="0"/>
                          <w:marRight w:val="0"/>
                          <w:marTop w:val="0"/>
                          <w:marBottom w:val="0"/>
                          <w:divBdr>
                            <w:top w:val="none" w:sz="0" w:space="0" w:color="auto"/>
                            <w:left w:val="none" w:sz="0" w:space="0" w:color="auto"/>
                            <w:bottom w:val="none" w:sz="0" w:space="0" w:color="auto"/>
                            <w:right w:val="none" w:sz="0" w:space="0" w:color="auto"/>
                          </w:divBdr>
                          <w:divsChild>
                            <w:div w:id="17990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32626">
      <w:bodyDiv w:val="1"/>
      <w:marLeft w:val="0"/>
      <w:marRight w:val="0"/>
      <w:marTop w:val="0"/>
      <w:marBottom w:val="0"/>
      <w:divBdr>
        <w:top w:val="none" w:sz="0" w:space="0" w:color="auto"/>
        <w:left w:val="none" w:sz="0" w:space="0" w:color="auto"/>
        <w:bottom w:val="none" w:sz="0" w:space="0" w:color="auto"/>
        <w:right w:val="none" w:sz="0" w:space="0" w:color="auto"/>
      </w:divBdr>
      <w:divsChild>
        <w:div w:id="1409764480">
          <w:marLeft w:val="0"/>
          <w:marRight w:val="0"/>
          <w:marTop w:val="0"/>
          <w:marBottom w:val="0"/>
          <w:divBdr>
            <w:top w:val="none" w:sz="0" w:space="0" w:color="auto"/>
            <w:left w:val="none" w:sz="0" w:space="0" w:color="auto"/>
            <w:bottom w:val="none" w:sz="0" w:space="0" w:color="auto"/>
            <w:right w:val="none" w:sz="0" w:space="0" w:color="auto"/>
          </w:divBdr>
          <w:divsChild>
            <w:div w:id="794836605">
              <w:marLeft w:val="0"/>
              <w:marRight w:val="0"/>
              <w:marTop w:val="0"/>
              <w:marBottom w:val="0"/>
              <w:divBdr>
                <w:top w:val="none" w:sz="0" w:space="0" w:color="auto"/>
                <w:left w:val="none" w:sz="0" w:space="0" w:color="auto"/>
                <w:bottom w:val="none" w:sz="0" w:space="0" w:color="auto"/>
                <w:right w:val="none" w:sz="0" w:space="0" w:color="auto"/>
              </w:divBdr>
              <w:divsChild>
                <w:div w:id="1165778698">
                  <w:marLeft w:val="0"/>
                  <w:marRight w:val="0"/>
                  <w:marTop w:val="0"/>
                  <w:marBottom w:val="0"/>
                  <w:divBdr>
                    <w:top w:val="none" w:sz="0" w:space="0" w:color="auto"/>
                    <w:left w:val="none" w:sz="0" w:space="0" w:color="auto"/>
                    <w:bottom w:val="none" w:sz="0" w:space="0" w:color="auto"/>
                    <w:right w:val="none" w:sz="0" w:space="0" w:color="auto"/>
                  </w:divBdr>
                  <w:divsChild>
                    <w:div w:id="1978609836">
                      <w:marLeft w:val="0"/>
                      <w:marRight w:val="0"/>
                      <w:marTop w:val="0"/>
                      <w:marBottom w:val="0"/>
                      <w:divBdr>
                        <w:top w:val="none" w:sz="0" w:space="0" w:color="auto"/>
                        <w:left w:val="none" w:sz="0" w:space="0" w:color="auto"/>
                        <w:bottom w:val="none" w:sz="0" w:space="0" w:color="auto"/>
                        <w:right w:val="none" w:sz="0" w:space="0" w:color="auto"/>
                      </w:divBdr>
                      <w:divsChild>
                        <w:div w:id="1965690583">
                          <w:marLeft w:val="0"/>
                          <w:marRight w:val="0"/>
                          <w:marTop w:val="0"/>
                          <w:marBottom w:val="0"/>
                          <w:divBdr>
                            <w:top w:val="none" w:sz="0" w:space="0" w:color="auto"/>
                            <w:left w:val="none" w:sz="0" w:space="0" w:color="auto"/>
                            <w:bottom w:val="none" w:sz="0" w:space="0" w:color="auto"/>
                            <w:right w:val="none" w:sz="0" w:space="0" w:color="auto"/>
                          </w:divBdr>
                          <w:divsChild>
                            <w:div w:id="10066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339295">
      <w:bodyDiv w:val="1"/>
      <w:marLeft w:val="0"/>
      <w:marRight w:val="0"/>
      <w:marTop w:val="0"/>
      <w:marBottom w:val="0"/>
      <w:divBdr>
        <w:top w:val="none" w:sz="0" w:space="0" w:color="auto"/>
        <w:left w:val="none" w:sz="0" w:space="0" w:color="auto"/>
        <w:bottom w:val="none" w:sz="0" w:space="0" w:color="auto"/>
        <w:right w:val="none" w:sz="0" w:space="0" w:color="auto"/>
      </w:divBdr>
      <w:divsChild>
        <w:div w:id="289168400">
          <w:marLeft w:val="0"/>
          <w:marRight w:val="0"/>
          <w:marTop w:val="0"/>
          <w:marBottom w:val="0"/>
          <w:divBdr>
            <w:top w:val="none" w:sz="0" w:space="0" w:color="auto"/>
            <w:left w:val="none" w:sz="0" w:space="0" w:color="auto"/>
            <w:bottom w:val="none" w:sz="0" w:space="0" w:color="auto"/>
            <w:right w:val="none" w:sz="0" w:space="0" w:color="auto"/>
          </w:divBdr>
          <w:divsChild>
            <w:div w:id="2065180585">
              <w:marLeft w:val="0"/>
              <w:marRight w:val="0"/>
              <w:marTop w:val="0"/>
              <w:marBottom w:val="0"/>
              <w:divBdr>
                <w:top w:val="none" w:sz="0" w:space="0" w:color="auto"/>
                <w:left w:val="none" w:sz="0" w:space="0" w:color="auto"/>
                <w:bottom w:val="none" w:sz="0" w:space="0" w:color="auto"/>
                <w:right w:val="none" w:sz="0" w:space="0" w:color="auto"/>
              </w:divBdr>
              <w:divsChild>
                <w:div w:id="1390616201">
                  <w:marLeft w:val="0"/>
                  <w:marRight w:val="0"/>
                  <w:marTop w:val="0"/>
                  <w:marBottom w:val="0"/>
                  <w:divBdr>
                    <w:top w:val="none" w:sz="0" w:space="0" w:color="auto"/>
                    <w:left w:val="none" w:sz="0" w:space="0" w:color="auto"/>
                    <w:bottom w:val="none" w:sz="0" w:space="0" w:color="auto"/>
                    <w:right w:val="none" w:sz="0" w:space="0" w:color="auto"/>
                  </w:divBdr>
                  <w:divsChild>
                    <w:div w:id="1437477376">
                      <w:marLeft w:val="-150"/>
                      <w:marRight w:val="-150"/>
                      <w:marTop w:val="0"/>
                      <w:marBottom w:val="0"/>
                      <w:divBdr>
                        <w:top w:val="none" w:sz="0" w:space="0" w:color="auto"/>
                        <w:left w:val="none" w:sz="0" w:space="0" w:color="auto"/>
                        <w:bottom w:val="none" w:sz="0" w:space="0" w:color="auto"/>
                        <w:right w:val="none" w:sz="0" w:space="0" w:color="auto"/>
                      </w:divBdr>
                      <w:divsChild>
                        <w:div w:id="279460266">
                          <w:marLeft w:val="0"/>
                          <w:marRight w:val="0"/>
                          <w:marTop w:val="0"/>
                          <w:marBottom w:val="0"/>
                          <w:divBdr>
                            <w:top w:val="none" w:sz="0" w:space="0" w:color="auto"/>
                            <w:left w:val="none" w:sz="0" w:space="0" w:color="auto"/>
                            <w:bottom w:val="none" w:sz="0" w:space="0" w:color="auto"/>
                            <w:right w:val="none" w:sz="0" w:space="0" w:color="auto"/>
                          </w:divBdr>
                          <w:divsChild>
                            <w:div w:id="1377852243">
                              <w:marLeft w:val="0"/>
                              <w:marRight w:val="0"/>
                              <w:marTop w:val="0"/>
                              <w:marBottom w:val="0"/>
                              <w:divBdr>
                                <w:top w:val="none" w:sz="0" w:space="0" w:color="auto"/>
                                <w:left w:val="none" w:sz="0" w:space="0" w:color="auto"/>
                                <w:bottom w:val="none" w:sz="0" w:space="0" w:color="auto"/>
                                <w:right w:val="none" w:sz="0" w:space="0" w:color="auto"/>
                              </w:divBdr>
                              <w:divsChild>
                                <w:div w:id="126357927">
                                  <w:marLeft w:val="0"/>
                                  <w:marRight w:val="0"/>
                                  <w:marTop w:val="0"/>
                                  <w:marBottom w:val="300"/>
                                  <w:divBdr>
                                    <w:top w:val="none" w:sz="0" w:space="0" w:color="auto"/>
                                    <w:left w:val="none" w:sz="0" w:space="0" w:color="auto"/>
                                    <w:bottom w:val="none" w:sz="0" w:space="0" w:color="auto"/>
                                    <w:right w:val="none" w:sz="0" w:space="0" w:color="auto"/>
                                  </w:divBdr>
                                  <w:divsChild>
                                    <w:div w:id="1321695094">
                                      <w:marLeft w:val="0"/>
                                      <w:marRight w:val="0"/>
                                      <w:marTop w:val="0"/>
                                      <w:marBottom w:val="0"/>
                                      <w:divBdr>
                                        <w:top w:val="none" w:sz="0" w:space="0" w:color="auto"/>
                                        <w:left w:val="none" w:sz="0" w:space="0" w:color="auto"/>
                                        <w:bottom w:val="none" w:sz="0" w:space="0" w:color="auto"/>
                                        <w:right w:val="none" w:sz="0" w:space="0" w:color="auto"/>
                                      </w:divBdr>
                                      <w:divsChild>
                                        <w:div w:id="1850636285">
                                          <w:marLeft w:val="0"/>
                                          <w:marRight w:val="0"/>
                                          <w:marTop w:val="0"/>
                                          <w:marBottom w:val="0"/>
                                          <w:divBdr>
                                            <w:top w:val="none" w:sz="0" w:space="0" w:color="auto"/>
                                            <w:left w:val="none" w:sz="0" w:space="0" w:color="auto"/>
                                            <w:bottom w:val="none" w:sz="0" w:space="0" w:color="auto"/>
                                            <w:right w:val="none" w:sz="0" w:space="0" w:color="auto"/>
                                          </w:divBdr>
                                          <w:divsChild>
                                            <w:div w:id="372923598">
                                              <w:marLeft w:val="0"/>
                                              <w:marRight w:val="0"/>
                                              <w:marTop w:val="0"/>
                                              <w:marBottom w:val="0"/>
                                              <w:divBdr>
                                                <w:top w:val="none" w:sz="0" w:space="0" w:color="auto"/>
                                                <w:left w:val="none" w:sz="0" w:space="0" w:color="auto"/>
                                                <w:bottom w:val="none" w:sz="0" w:space="0" w:color="auto"/>
                                                <w:right w:val="none" w:sz="0" w:space="0" w:color="auto"/>
                                              </w:divBdr>
                                              <w:divsChild>
                                                <w:div w:id="2051301423">
                                                  <w:marLeft w:val="0"/>
                                                  <w:marRight w:val="0"/>
                                                  <w:marTop w:val="0"/>
                                                  <w:marBottom w:val="0"/>
                                                  <w:divBdr>
                                                    <w:top w:val="none" w:sz="0" w:space="0" w:color="auto"/>
                                                    <w:left w:val="none" w:sz="0" w:space="0" w:color="auto"/>
                                                    <w:bottom w:val="none" w:sz="0" w:space="0" w:color="auto"/>
                                                    <w:right w:val="none" w:sz="0" w:space="0" w:color="auto"/>
                                                  </w:divBdr>
                                                  <w:divsChild>
                                                    <w:div w:id="2070499467">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sChild>
                                                            <w:div w:id="15391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040611">
      <w:bodyDiv w:val="1"/>
      <w:marLeft w:val="0"/>
      <w:marRight w:val="0"/>
      <w:marTop w:val="0"/>
      <w:marBottom w:val="0"/>
      <w:divBdr>
        <w:top w:val="none" w:sz="0" w:space="0" w:color="auto"/>
        <w:left w:val="none" w:sz="0" w:space="0" w:color="auto"/>
        <w:bottom w:val="none" w:sz="0" w:space="0" w:color="auto"/>
        <w:right w:val="none" w:sz="0" w:space="0" w:color="auto"/>
      </w:divBdr>
      <w:divsChild>
        <w:div w:id="1895114071">
          <w:marLeft w:val="0"/>
          <w:marRight w:val="0"/>
          <w:marTop w:val="0"/>
          <w:marBottom w:val="0"/>
          <w:divBdr>
            <w:top w:val="none" w:sz="0" w:space="0" w:color="auto"/>
            <w:left w:val="none" w:sz="0" w:space="0" w:color="auto"/>
            <w:bottom w:val="none" w:sz="0" w:space="0" w:color="auto"/>
            <w:right w:val="none" w:sz="0" w:space="0" w:color="auto"/>
          </w:divBdr>
          <w:divsChild>
            <w:div w:id="1907061631">
              <w:marLeft w:val="0"/>
              <w:marRight w:val="0"/>
              <w:marTop w:val="0"/>
              <w:marBottom w:val="0"/>
              <w:divBdr>
                <w:top w:val="none" w:sz="0" w:space="0" w:color="auto"/>
                <w:left w:val="none" w:sz="0" w:space="0" w:color="auto"/>
                <w:bottom w:val="none" w:sz="0" w:space="0" w:color="auto"/>
                <w:right w:val="none" w:sz="0" w:space="0" w:color="auto"/>
              </w:divBdr>
              <w:divsChild>
                <w:div w:id="1606302360">
                  <w:marLeft w:val="0"/>
                  <w:marRight w:val="0"/>
                  <w:marTop w:val="0"/>
                  <w:marBottom w:val="0"/>
                  <w:divBdr>
                    <w:top w:val="none" w:sz="0" w:space="0" w:color="auto"/>
                    <w:left w:val="none" w:sz="0" w:space="0" w:color="auto"/>
                    <w:bottom w:val="none" w:sz="0" w:space="0" w:color="auto"/>
                    <w:right w:val="none" w:sz="0" w:space="0" w:color="auto"/>
                  </w:divBdr>
                  <w:divsChild>
                    <w:div w:id="1525628288">
                      <w:marLeft w:val="0"/>
                      <w:marRight w:val="0"/>
                      <w:marTop w:val="0"/>
                      <w:marBottom w:val="0"/>
                      <w:divBdr>
                        <w:top w:val="none" w:sz="0" w:space="0" w:color="auto"/>
                        <w:left w:val="none" w:sz="0" w:space="0" w:color="auto"/>
                        <w:bottom w:val="none" w:sz="0" w:space="0" w:color="auto"/>
                        <w:right w:val="none" w:sz="0" w:space="0" w:color="auto"/>
                      </w:divBdr>
                      <w:divsChild>
                        <w:div w:id="292516713">
                          <w:marLeft w:val="0"/>
                          <w:marRight w:val="0"/>
                          <w:marTop w:val="0"/>
                          <w:marBottom w:val="0"/>
                          <w:divBdr>
                            <w:top w:val="none" w:sz="0" w:space="0" w:color="auto"/>
                            <w:left w:val="none" w:sz="0" w:space="0" w:color="auto"/>
                            <w:bottom w:val="none" w:sz="0" w:space="0" w:color="auto"/>
                            <w:right w:val="none" w:sz="0" w:space="0" w:color="auto"/>
                          </w:divBdr>
                          <w:divsChild>
                            <w:div w:id="4743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451" TargetMode="External"/><Relationship Id="rId13" Type="http://schemas.openxmlformats.org/officeDocument/2006/relationships/hyperlink" Target="http://eur-lex.europa.eu/eli/reg/2012/967/oj/?locale=LV" TargetMode="External"/><Relationship Id="rId18" Type="http://schemas.openxmlformats.org/officeDocument/2006/relationships/hyperlink" Target="http://eur-lex.europa.eu/eli/reg_impl/2011/282/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12/967/oj/?locale=LV" TargetMode="External"/><Relationship Id="rId7" Type="http://schemas.openxmlformats.org/officeDocument/2006/relationships/endnotes" Target="endnotes.xml"/><Relationship Id="rId12" Type="http://schemas.openxmlformats.org/officeDocument/2006/relationships/hyperlink" Target="http://eur-lex.europa.eu/eli/dir/2006/112/oj/?locale=LV" TargetMode="External"/><Relationship Id="rId17" Type="http://schemas.openxmlformats.org/officeDocument/2006/relationships/hyperlink" Target="http://eur-lex.europa.eu/eli/reg/2012/96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dir/2006/112/oj/?locale=LV" TargetMode="External"/><Relationship Id="rId20" Type="http://schemas.openxmlformats.org/officeDocument/2006/relationships/hyperlink" Target="http://eur-lex.europa.eu/eli/dir/2006/112/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1/282/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_impl/2011/282/oj/?locale=LV" TargetMode="External"/><Relationship Id="rId23" Type="http://schemas.openxmlformats.org/officeDocument/2006/relationships/header" Target="header1.xml"/><Relationship Id="rId10" Type="http://schemas.openxmlformats.org/officeDocument/2006/relationships/hyperlink" Target="http://likumi.lv/ta/id/253451" TargetMode="External"/><Relationship Id="rId19" Type="http://schemas.openxmlformats.org/officeDocument/2006/relationships/hyperlink" Target="http://eur-lex.europa.eu/eli/reg_impl/2011/282/oj/?locale=LV" TargetMode="External"/><Relationship Id="rId4" Type="http://schemas.openxmlformats.org/officeDocument/2006/relationships/settings" Target="settings.xml"/><Relationship Id="rId9" Type="http://schemas.openxmlformats.org/officeDocument/2006/relationships/hyperlink" Target="http://likumi.lv/ta/id/253451" TargetMode="External"/><Relationship Id="rId14" Type="http://schemas.openxmlformats.org/officeDocument/2006/relationships/hyperlink" Target="http://eur-lex.europa.eu/eli/reg_impl/2011/282/oj/?locale=LV" TargetMode="External"/><Relationship Id="rId22" Type="http://schemas.openxmlformats.org/officeDocument/2006/relationships/hyperlink" Target="http://eur-lex.europa.eu/eli/reg_impl/2011/282/oj/?locale=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5A3C57-78E8-4CA6-9B87-EEAADF6C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Pages>
  <Words>26320</Words>
  <Characters>15003</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Likumprojekts "Grozījumi Pievienotās vērtības nodokļa likumā”</vt:lpstr>
    </vt:vector>
  </TitlesOfParts>
  <Company>Finanšu ministrija</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Pievienotās vērtības nodokļa likumā”</dc:title>
  <dc:subject>Likumprojekts</dc:subject>
  <dc:creator>Jeļena Kuhaļska</dc:creator>
  <cp:keywords/>
  <dc:description>67083849_x000d_
Jelena.Kuhalska@fm.gov.lv</dc:description>
  <cp:lastModifiedBy>Inese Lismane</cp:lastModifiedBy>
  <cp:revision>67</cp:revision>
  <cp:lastPrinted>2020-06-25T06:38:00Z</cp:lastPrinted>
  <dcterms:created xsi:type="dcterms:W3CDTF">2020-05-21T19:04:00Z</dcterms:created>
  <dcterms:modified xsi:type="dcterms:W3CDTF">2020-07-02T05:54:00Z</dcterms:modified>
  <cp:category/>
</cp:coreProperties>
</file>