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7F6941" w:rsidR="007F6941" w:rsidP="5A589640" w:rsidRDefault="00032471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  <w:r w:rsidRPr="007F6941">
        <w:rPr>
          <w:b/>
          <w:sz w:val="28"/>
          <w:szCs w:val="28"/>
        </w:rPr>
        <w:t xml:space="preserve">Ministru kabineta </w:t>
      </w:r>
      <w:r w:rsidR="00B21357">
        <w:rPr>
          <w:b/>
          <w:sz w:val="28"/>
          <w:szCs w:val="28"/>
        </w:rPr>
        <w:t xml:space="preserve">rīkojuma </w:t>
      </w:r>
      <w:r w:rsidRPr="007F6941" w:rsidR="0061357B">
        <w:rPr>
          <w:b/>
          <w:sz w:val="28"/>
          <w:szCs w:val="28"/>
        </w:rPr>
        <w:t>projekta</w:t>
      </w:r>
    </w:p>
    <w:p w:rsidR="007C72FA" w:rsidP="5A589640" w:rsidRDefault="007F6941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  <w:r w:rsidRPr="007F6941">
        <w:rPr>
          <w:b/>
          <w:sz w:val="28"/>
          <w:szCs w:val="28"/>
        </w:rPr>
        <w:t>„</w:t>
      </w:r>
      <w:r w:rsidRPr="007F6941" w:rsidR="00D70D88">
        <w:rPr>
          <w:b/>
          <w:sz w:val="28"/>
          <w:szCs w:val="28"/>
        </w:rPr>
        <w:t>Grozījum</w:t>
      </w:r>
      <w:r w:rsidR="007C72FA">
        <w:rPr>
          <w:b/>
          <w:sz w:val="28"/>
          <w:szCs w:val="28"/>
        </w:rPr>
        <w:t>s</w:t>
      </w:r>
      <w:r w:rsidRPr="007F6941" w:rsidR="00D70D88">
        <w:rPr>
          <w:b/>
          <w:sz w:val="28"/>
          <w:szCs w:val="28"/>
        </w:rPr>
        <w:t xml:space="preserve"> Ministru kabineta 2020.gada </w:t>
      </w:r>
      <w:r w:rsidR="00B21357">
        <w:rPr>
          <w:b/>
          <w:sz w:val="28"/>
          <w:szCs w:val="28"/>
        </w:rPr>
        <w:t>5</w:t>
      </w:r>
      <w:r w:rsidRPr="007F6941" w:rsidR="00D70D88">
        <w:rPr>
          <w:b/>
          <w:sz w:val="28"/>
          <w:szCs w:val="28"/>
        </w:rPr>
        <w:t>.</w:t>
      </w:r>
      <w:r w:rsidR="00B21357">
        <w:rPr>
          <w:b/>
          <w:sz w:val="28"/>
          <w:szCs w:val="28"/>
        </w:rPr>
        <w:t xml:space="preserve">jūnija rīkojumā </w:t>
      </w:r>
      <w:r w:rsidRPr="007F6941" w:rsidR="00D70D88">
        <w:rPr>
          <w:b/>
          <w:sz w:val="28"/>
          <w:szCs w:val="28"/>
        </w:rPr>
        <w:t>Nr.</w:t>
      </w:r>
      <w:r w:rsidR="00B21357">
        <w:rPr>
          <w:b/>
          <w:sz w:val="28"/>
          <w:szCs w:val="28"/>
        </w:rPr>
        <w:t>303</w:t>
      </w:r>
      <w:r w:rsidRPr="007F6941" w:rsidR="00D70D88">
        <w:rPr>
          <w:b/>
          <w:sz w:val="28"/>
          <w:szCs w:val="28"/>
        </w:rPr>
        <w:t xml:space="preserve"> </w:t>
      </w:r>
    </w:p>
    <w:p w:rsidR="007C72FA" w:rsidP="5A589640" w:rsidRDefault="007F6941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  <w:r w:rsidRPr="007F6941">
        <w:rPr>
          <w:b/>
          <w:sz w:val="28"/>
          <w:szCs w:val="28"/>
        </w:rPr>
        <w:t>„</w:t>
      </w:r>
      <w:r w:rsidR="00B21357">
        <w:rPr>
          <w:b/>
          <w:sz w:val="28"/>
          <w:szCs w:val="28"/>
        </w:rPr>
        <w:t xml:space="preserve">Par finanšu līdzekļu piešķiršanu no valsts budžeta programmas </w:t>
      </w:r>
    </w:p>
    <w:p w:rsidR="00CD6FF6" w:rsidP="5A589640" w:rsidRDefault="007C72FA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B21357">
        <w:rPr>
          <w:b/>
          <w:sz w:val="28"/>
          <w:szCs w:val="28"/>
        </w:rPr>
        <w:t>Līdzekļi neparedzētiem gadījumiem</w:t>
      </w:r>
      <w:r w:rsidRPr="007F6941" w:rsidR="00032471">
        <w:rPr>
          <w:b/>
          <w:sz w:val="28"/>
          <w:szCs w:val="28"/>
        </w:rPr>
        <w:t>”</w:t>
      </w:r>
      <w:r w:rsidR="0035735C">
        <w:rPr>
          <w:b/>
          <w:sz w:val="28"/>
          <w:szCs w:val="28"/>
        </w:rPr>
        <w:t>”</w:t>
      </w:r>
      <w:r w:rsidRPr="007F6941" w:rsidR="00BD1CFF">
        <w:rPr>
          <w:b/>
          <w:sz w:val="28"/>
          <w:szCs w:val="28"/>
        </w:rPr>
        <w:t>”</w:t>
      </w:r>
      <w:r w:rsidRPr="007F6941" w:rsidR="003C585E">
        <w:rPr>
          <w:b/>
          <w:sz w:val="28"/>
          <w:szCs w:val="28"/>
        </w:rPr>
        <w:t xml:space="preserve"> </w:t>
      </w:r>
      <w:r w:rsidRPr="007F6941" w:rsidR="00032471">
        <w:rPr>
          <w:b/>
          <w:sz w:val="28"/>
          <w:szCs w:val="28"/>
        </w:rPr>
        <w:t xml:space="preserve">sākotnējās ietekmes novērtējuma </w:t>
      </w:r>
    </w:p>
    <w:p w:rsidRPr="007F6941" w:rsidR="00310924" w:rsidP="5A589640" w:rsidRDefault="00032471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  <w:r w:rsidRPr="007F6941">
        <w:rPr>
          <w:b/>
          <w:sz w:val="28"/>
          <w:szCs w:val="28"/>
        </w:rPr>
        <w:t>ziņojums (anotācija)</w:t>
      </w:r>
    </w:p>
    <w:p w:rsidRPr="00CC0651" w:rsidR="00032471" w:rsidP="006064F8" w:rsidRDefault="00032471">
      <w:pPr>
        <w:contextualSpacing/>
        <w:rPr>
          <w:sz w:val="28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23"/>
        <w:gridCol w:w="5498"/>
      </w:tblGrid>
      <w:tr w:rsidRPr="003D581A" w:rsidR="00310924" w:rsidTr="000C3D46">
        <w:trPr>
          <w:tblCellSpacing w:w="15" w:type="dxa"/>
        </w:trPr>
        <w:tc>
          <w:tcPr>
            <w:tcW w:w="496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F6941" w:rsidR="00310924" w:rsidP="007F6941" w:rsidRDefault="00310924">
            <w:pPr>
              <w:contextualSpacing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Pr="008A3DDF" w:rsidR="00310924" w:rsidTr="00EF6DDA">
        <w:trPr>
          <w:trHeight w:val="1782"/>
          <w:tblCellSpacing w:w="15" w:type="dxa"/>
        </w:trPr>
        <w:tc>
          <w:tcPr>
            <w:tcW w:w="20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F6941" w:rsidR="00310924" w:rsidP="006064F8" w:rsidRDefault="00310924">
            <w:pPr>
              <w:contextualSpacing/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F6941" w:rsidR="00DD696D" w:rsidP="00871697" w:rsidRDefault="00EF6DDA">
            <w:pPr>
              <w:contextualSpacing/>
              <w:jc w:val="both"/>
              <w:rPr>
                <w:sz w:val="28"/>
                <w:szCs w:val="28"/>
              </w:rPr>
            </w:pPr>
            <w:r w:rsidRPr="00C4075B">
              <w:rPr>
                <w:rFonts w:eastAsia="Times New Roman"/>
                <w:iCs/>
                <w:sz w:val="28"/>
                <w:szCs w:val="28"/>
                <w:lang w:eastAsia="lv-LV"/>
              </w:rPr>
              <w:t xml:space="preserve">Ministru kabineta rīkojuma projekts </w:t>
            </w:r>
            <w:r w:rsidR="007C72FA">
              <w:rPr>
                <w:rFonts w:eastAsia="Times New Roman"/>
                <w:iCs/>
                <w:sz w:val="28"/>
                <w:szCs w:val="28"/>
                <w:lang w:eastAsia="lv-LV"/>
              </w:rPr>
              <w:t>„</w:t>
            </w:r>
            <w:r w:rsidR="00555E95">
              <w:rPr>
                <w:rFonts w:eastAsia="Times New Roman"/>
                <w:iCs/>
                <w:sz w:val="28"/>
                <w:szCs w:val="28"/>
                <w:lang w:eastAsia="lv-LV"/>
              </w:rPr>
              <w:t>Grozījum</w:t>
            </w:r>
            <w:r w:rsidR="007C72FA">
              <w:rPr>
                <w:rFonts w:eastAsia="Times New Roman"/>
                <w:iCs/>
                <w:sz w:val="28"/>
                <w:szCs w:val="28"/>
                <w:lang w:eastAsia="lv-LV"/>
              </w:rPr>
              <w:t>s</w:t>
            </w:r>
            <w:r w:rsidR="00555E95">
              <w:rPr>
                <w:rFonts w:eastAsia="Times New Roman"/>
                <w:iCs/>
                <w:sz w:val="28"/>
                <w:szCs w:val="28"/>
                <w:lang w:eastAsia="lv-LV"/>
              </w:rPr>
              <w:t xml:space="preserve"> Ministru kabineta 2020.g</w:t>
            </w:r>
            <w:r w:rsidR="00710D94">
              <w:rPr>
                <w:rFonts w:eastAsia="Times New Roman"/>
                <w:iCs/>
                <w:sz w:val="28"/>
                <w:szCs w:val="28"/>
                <w:lang w:eastAsia="lv-LV"/>
              </w:rPr>
              <w:t xml:space="preserve">ada </w:t>
            </w:r>
            <w:r w:rsidR="00555E95">
              <w:rPr>
                <w:rFonts w:eastAsia="Times New Roman"/>
                <w:iCs/>
                <w:sz w:val="28"/>
                <w:szCs w:val="28"/>
                <w:lang w:eastAsia="lv-LV"/>
              </w:rPr>
              <w:t xml:space="preserve">5.jūnija rīkojumā Nr.303 </w:t>
            </w:r>
            <w:r w:rsidRPr="00C4075B">
              <w:rPr>
                <w:rFonts w:eastAsia="Times New Roman"/>
                <w:iCs/>
                <w:sz w:val="28"/>
                <w:szCs w:val="28"/>
                <w:lang w:eastAsia="lv-LV"/>
              </w:rPr>
              <w:t>„</w:t>
            </w:r>
            <w:r w:rsidRPr="00C4075B">
              <w:rPr>
                <w:sz w:val="28"/>
                <w:szCs w:val="28"/>
                <w:lang w:eastAsia="lv-LV"/>
              </w:rPr>
              <w:t>Par finanšu līdzekļu piešķiršanu no valsts budžeta programmas „Līdzekļi neparedzētiem gadījumiem”</w:t>
            </w:r>
            <w:r w:rsidR="0035735C">
              <w:rPr>
                <w:sz w:val="28"/>
                <w:szCs w:val="28"/>
                <w:lang w:eastAsia="lv-LV"/>
              </w:rPr>
              <w:t>”</w:t>
            </w:r>
            <w:r w:rsidRPr="00C4075B">
              <w:rPr>
                <w:rFonts w:eastAsia="Times New Roman"/>
                <w:sz w:val="28"/>
                <w:szCs w:val="28"/>
              </w:rPr>
              <w:t>”</w:t>
            </w:r>
            <w:r w:rsidRPr="00C4075B">
              <w:rPr>
                <w:rFonts w:eastAsia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C4075B">
              <w:rPr>
                <w:sz w:val="28"/>
                <w:szCs w:val="28"/>
              </w:rPr>
              <w:t>(turpmāk – Projekts)</w:t>
            </w:r>
            <w:r>
              <w:rPr>
                <w:sz w:val="28"/>
                <w:szCs w:val="28"/>
              </w:rPr>
              <w:t xml:space="preserve"> šo jomu neskar.</w:t>
            </w:r>
          </w:p>
        </w:tc>
      </w:tr>
    </w:tbl>
    <w:p w:rsidRPr="007F6941" w:rsidR="00310924" w:rsidP="00434856" w:rsidRDefault="00310924">
      <w:pPr>
        <w:tabs>
          <w:tab w:val="right" w:pos="9072"/>
        </w:tabs>
        <w:contextualSpacing/>
        <w:rPr>
          <w:sz w:val="28"/>
          <w:szCs w:val="28"/>
        </w:rPr>
      </w:pPr>
    </w:p>
    <w:tbl>
      <w:tblPr>
        <w:tblW w:w="9326" w:type="dxa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57" w:type="dxa"/>
          <w:bottom w:w="30" w:type="dxa"/>
          <w:right w:w="57" w:type="dxa"/>
        </w:tblCellMar>
        <w:tblLook w:val="04A0"/>
      </w:tblPr>
      <w:tblGrid>
        <w:gridCol w:w="715"/>
        <w:gridCol w:w="3110"/>
        <w:gridCol w:w="5501"/>
      </w:tblGrid>
      <w:tr w:rsidRPr="003D581A" w:rsidR="00844176" w:rsidTr="000B0B43">
        <w:trPr>
          <w:trHeight w:val="307"/>
          <w:tblCellSpacing w:w="20" w:type="dxa"/>
        </w:trPr>
        <w:tc>
          <w:tcPr>
            <w:tcW w:w="9246" w:type="dxa"/>
            <w:gridSpan w:val="3"/>
            <w:hideMark/>
          </w:tcPr>
          <w:p w:rsidRPr="007F6941" w:rsidR="00844176" w:rsidP="00434856" w:rsidRDefault="00844176">
            <w:pPr>
              <w:tabs>
                <w:tab w:val="left" w:pos="5888"/>
              </w:tabs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b/>
                <w:sz w:val="28"/>
                <w:szCs w:val="28"/>
              </w:rPr>
              <w:t>I. Tiesību akta projekta izstrādes nepieciešamība</w:t>
            </w:r>
          </w:p>
        </w:tc>
      </w:tr>
      <w:tr w:rsidRPr="008A3DDF" w:rsidR="00844176" w:rsidTr="00B805F0">
        <w:trPr>
          <w:trHeight w:val="405"/>
          <w:tblCellSpacing w:w="20" w:type="dxa"/>
        </w:trPr>
        <w:tc>
          <w:tcPr>
            <w:tcW w:w="655" w:type="dxa"/>
            <w:hideMark/>
          </w:tcPr>
          <w:p w:rsidRPr="007F6941" w:rsidR="00844176" w:rsidP="004A5D3C" w:rsidRDefault="00844176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t>1.</w:t>
            </w:r>
          </w:p>
        </w:tc>
        <w:tc>
          <w:tcPr>
            <w:tcW w:w="3070" w:type="dxa"/>
            <w:hideMark/>
          </w:tcPr>
          <w:p w:rsidRPr="007F6941" w:rsidR="00844176" w:rsidP="00434856" w:rsidRDefault="00844176">
            <w:pPr>
              <w:contextualSpacing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t>Pamatojums</w:t>
            </w:r>
          </w:p>
        </w:tc>
        <w:tc>
          <w:tcPr>
            <w:tcW w:w="5441" w:type="dxa"/>
            <w:hideMark/>
          </w:tcPr>
          <w:p w:rsidRPr="007F6941" w:rsidR="00B72365" w:rsidP="0072533D" w:rsidRDefault="00B805F0">
            <w:pPr>
              <w:contextualSpacing/>
              <w:jc w:val="both"/>
              <w:rPr>
                <w:sz w:val="28"/>
                <w:szCs w:val="28"/>
              </w:rPr>
            </w:pPr>
            <w:r w:rsidRPr="00A70DC1">
              <w:rPr>
                <w:sz w:val="28"/>
                <w:szCs w:val="28"/>
              </w:rPr>
              <w:t xml:space="preserve">Projekts sagatavots, pamatojoties </w:t>
            </w:r>
            <w:r w:rsidRPr="00FC048D" w:rsidR="00710D94">
              <w:rPr>
                <w:sz w:val="28"/>
                <w:szCs w:val="28"/>
              </w:rPr>
              <w:t xml:space="preserve">uz Covid-19 infekcijas izplatības seku pārvarēšanas likuma 24.pantu </w:t>
            </w:r>
            <w:r w:rsidRPr="00A70DC1">
              <w:rPr>
                <w:sz w:val="28"/>
                <w:szCs w:val="28"/>
              </w:rPr>
              <w:t>uz Ministru kabineta 2018.gada 17.jūlija noteikumu Nr.421 „Kārtība, kādā veic gadskārtējā valsts budžeta likumā noteiktās apropriācijas izmaiņas” 43.punktu.</w:t>
            </w:r>
          </w:p>
        </w:tc>
      </w:tr>
      <w:tr w:rsidRPr="008A3DDF" w:rsidR="00B805F0" w:rsidTr="00B805F0">
        <w:trPr>
          <w:trHeight w:val="465"/>
          <w:tblCellSpacing w:w="20" w:type="dxa"/>
        </w:trPr>
        <w:tc>
          <w:tcPr>
            <w:tcW w:w="655" w:type="dxa"/>
            <w:hideMark/>
          </w:tcPr>
          <w:p w:rsidRPr="007F6941" w:rsidR="00B805F0" w:rsidP="00B805F0" w:rsidRDefault="00B805F0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t>2.</w:t>
            </w:r>
          </w:p>
        </w:tc>
        <w:tc>
          <w:tcPr>
            <w:tcW w:w="3070" w:type="dxa"/>
            <w:hideMark/>
          </w:tcPr>
          <w:p w:rsidR="00B805F0" w:rsidP="00B805F0" w:rsidRDefault="00B805F0">
            <w:pPr>
              <w:contextualSpacing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441" w:type="dxa"/>
            <w:shd w:val="clear" w:color="auto" w:fill="auto"/>
          </w:tcPr>
          <w:p w:rsidR="00B805F0" w:rsidP="00B805F0" w:rsidRDefault="00710D94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Saskaņā ar Ministru kabineta </w:t>
            </w:r>
            <w:r w:rsidR="00B805F0">
              <w:rPr>
                <w:sz w:val="28"/>
                <w:szCs w:val="28"/>
              </w:rPr>
              <w:t>2020.gada 5.jūnijā rīkojum</w:t>
            </w:r>
            <w:r w:rsidR="007C72FA">
              <w:rPr>
                <w:sz w:val="28"/>
                <w:szCs w:val="28"/>
              </w:rPr>
              <w:t>a</w:t>
            </w:r>
            <w:r w:rsidR="00B805F0">
              <w:rPr>
                <w:sz w:val="28"/>
                <w:szCs w:val="28"/>
              </w:rPr>
              <w:t xml:space="preserve"> Nr.303 </w:t>
            </w:r>
            <w:r w:rsidR="007C72FA">
              <w:rPr>
                <w:sz w:val="28"/>
                <w:szCs w:val="28"/>
              </w:rPr>
              <w:t>„</w:t>
            </w:r>
            <w:r w:rsidR="00B805F0">
              <w:rPr>
                <w:sz w:val="28"/>
                <w:szCs w:val="28"/>
              </w:rPr>
              <w:t xml:space="preserve">Par finanšu līdzekļu piešķiršanu no valsts budžeta programmas </w:t>
            </w:r>
            <w:r w:rsidR="007C72FA">
              <w:rPr>
                <w:sz w:val="28"/>
                <w:szCs w:val="28"/>
              </w:rPr>
              <w:t>„</w:t>
            </w:r>
            <w:r w:rsidR="00B805F0">
              <w:rPr>
                <w:sz w:val="28"/>
                <w:szCs w:val="28"/>
              </w:rPr>
              <w:t xml:space="preserve">Līdzekļi neparedzētiem gadījumiem”” (turpmāk </w:t>
            </w:r>
            <w:r w:rsidR="007C72FA">
              <w:rPr>
                <w:sz w:val="28"/>
                <w:szCs w:val="28"/>
              </w:rPr>
              <w:t xml:space="preserve">– </w:t>
            </w:r>
            <w:r w:rsidR="00B805F0">
              <w:rPr>
                <w:sz w:val="28"/>
                <w:szCs w:val="28"/>
              </w:rPr>
              <w:t>MK rīkojums Nr.303)</w:t>
            </w:r>
            <w:r w:rsidR="007C72FA">
              <w:rPr>
                <w:sz w:val="28"/>
                <w:szCs w:val="28"/>
              </w:rPr>
              <w:t xml:space="preserve"> 3.punktu, </w:t>
            </w:r>
            <w:r w:rsidRPr="009F79F6" w:rsidR="007C72FA">
              <w:rPr>
                <w:sz w:val="28"/>
                <w:szCs w:val="28"/>
              </w:rPr>
              <w:t>lai mazinātu Covid-19 krīzes radīto negatīvo seku ietekmi uz kultūras nozari</w:t>
            </w:r>
            <w:r w:rsidR="007C72FA">
              <w:rPr>
                <w:sz w:val="28"/>
                <w:szCs w:val="28"/>
              </w:rPr>
              <w:t>,</w:t>
            </w:r>
            <w:r w:rsidR="00B805F0">
              <w:rPr>
                <w:sz w:val="28"/>
                <w:szCs w:val="28"/>
              </w:rPr>
              <w:t xml:space="preserve"> </w:t>
            </w:r>
            <w:r w:rsidRPr="009F79F6" w:rsidR="007C72FA">
              <w:rPr>
                <w:sz w:val="28"/>
                <w:szCs w:val="28"/>
              </w:rPr>
              <w:t xml:space="preserve">Valsts kultūrkapitāla fondam </w:t>
            </w:r>
            <w:r w:rsidRPr="009F79F6" w:rsidR="00B805F0">
              <w:rPr>
                <w:sz w:val="28"/>
                <w:szCs w:val="28"/>
              </w:rPr>
              <w:t xml:space="preserve">no valsts budžeta programmas 02.00.00 </w:t>
            </w:r>
            <w:r w:rsidR="007C72FA">
              <w:rPr>
                <w:sz w:val="28"/>
                <w:szCs w:val="28"/>
              </w:rPr>
              <w:t>„</w:t>
            </w:r>
            <w:r w:rsidRPr="009F79F6" w:rsidR="00B805F0">
              <w:rPr>
                <w:sz w:val="28"/>
                <w:szCs w:val="28"/>
              </w:rPr>
              <w:t>Līdzekļi neparedzētiem gadījumiem</w:t>
            </w:r>
            <w:r w:rsidR="007C72FA">
              <w:rPr>
                <w:sz w:val="28"/>
                <w:szCs w:val="28"/>
              </w:rPr>
              <w:t>”</w:t>
            </w:r>
            <w:r w:rsidRPr="009F79F6" w:rsidR="00B805F0">
              <w:rPr>
                <w:sz w:val="28"/>
                <w:szCs w:val="28"/>
              </w:rPr>
              <w:t xml:space="preserve"> piešķirt</w:t>
            </w:r>
            <w:r w:rsidR="007C72FA">
              <w:rPr>
                <w:sz w:val="28"/>
                <w:szCs w:val="28"/>
              </w:rPr>
              <w:t>s</w:t>
            </w:r>
            <w:r w:rsidRPr="009F79F6" w:rsidR="00B805F0">
              <w:rPr>
                <w:sz w:val="28"/>
                <w:szCs w:val="28"/>
              </w:rPr>
              <w:t xml:space="preserve"> </w:t>
            </w:r>
            <w:r w:rsidR="007C72FA">
              <w:rPr>
                <w:sz w:val="28"/>
                <w:szCs w:val="28"/>
              </w:rPr>
              <w:t>finansējums</w:t>
            </w:r>
            <w:r w:rsidRPr="009F79F6" w:rsidR="00B805F0">
              <w:rPr>
                <w:sz w:val="28"/>
                <w:szCs w:val="28"/>
              </w:rPr>
              <w:t xml:space="preserve"> 1</w:t>
            </w:r>
            <w:r w:rsidR="007C72FA">
              <w:rPr>
                <w:sz w:val="28"/>
                <w:szCs w:val="28"/>
              </w:rPr>
              <w:t> </w:t>
            </w:r>
            <w:r w:rsidRPr="009F79F6" w:rsidR="00B805F0">
              <w:rPr>
                <w:sz w:val="28"/>
                <w:szCs w:val="28"/>
              </w:rPr>
              <w:t>936</w:t>
            </w:r>
            <w:r w:rsidR="007C72FA">
              <w:rPr>
                <w:sz w:val="28"/>
                <w:szCs w:val="28"/>
              </w:rPr>
              <w:t> </w:t>
            </w:r>
            <w:r w:rsidRPr="009F79F6" w:rsidR="00B805F0">
              <w:rPr>
                <w:sz w:val="28"/>
                <w:szCs w:val="28"/>
              </w:rPr>
              <w:t>000 </w:t>
            </w:r>
            <w:r w:rsidRPr="009F79F6" w:rsidR="00B805F0">
              <w:rPr>
                <w:i/>
                <w:sz w:val="28"/>
                <w:szCs w:val="28"/>
              </w:rPr>
              <w:t>euro</w:t>
            </w:r>
            <w:r w:rsidRPr="009F79F6" w:rsidR="00B805F0">
              <w:rPr>
                <w:sz w:val="28"/>
                <w:szCs w:val="28"/>
              </w:rPr>
              <w:t xml:space="preserve">  </w:t>
            </w:r>
            <w:r w:rsidR="007C72FA">
              <w:rPr>
                <w:sz w:val="28"/>
                <w:szCs w:val="28"/>
              </w:rPr>
              <w:t xml:space="preserve">apmērā </w:t>
            </w:r>
            <w:r w:rsidRPr="009F79F6" w:rsidR="00B805F0">
              <w:rPr>
                <w:sz w:val="28"/>
                <w:szCs w:val="28"/>
              </w:rPr>
              <w:t xml:space="preserve">mērķprogrammas </w:t>
            </w:r>
            <w:r w:rsidR="007C72FA">
              <w:rPr>
                <w:sz w:val="28"/>
                <w:szCs w:val="28"/>
              </w:rPr>
              <w:t>„</w:t>
            </w:r>
            <w:r w:rsidRPr="009F79F6" w:rsidR="00B805F0">
              <w:rPr>
                <w:sz w:val="28"/>
                <w:szCs w:val="28"/>
              </w:rPr>
              <w:t>Radošo personu nodarbinātības programma</w:t>
            </w:r>
            <w:r w:rsidR="007C72FA">
              <w:rPr>
                <w:sz w:val="28"/>
                <w:szCs w:val="28"/>
              </w:rPr>
              <w:t>”</w:t>
            </w:r>
            <w:r w:rsidRPr="009F79F6" w:rsidR="00B805F0">
              <w:rPr>
                <w:sz w:val="28"/>
                <w:szCs w:val="28"/>
              </w:rPr>
              <w:t xml:space="preserve"> </w:t>
            </w:r>
            <w:r w:rsidR="00E45543">
              <w:rPr>
                <w:sz w:val="28"/>
                <w:szCs w:val="28"/>
              </w:rPr>
              <w:t xml:space="preserve">(turpmāk – mērķprogramma) </w:t>
            </w:r>
            <w:r w:rsidRPr="009F79F6" w:rsidR="00B805F0">
              <w:rPr>
                <w:sz w:val="28"/>
                <w:szCs w:val="28"/>
              </w:rPr>
              <w:t>īstenošanai no 2020.gada 1.jūlija līdz 2020.gada 30.septembrim.</w:t>
            </w:r>
          </w:p>
          <w:p w:rsidR="00E45543" w:rsidP="00B805F0" w:rsidRDefault="00E45543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Valsts kultūrkapitāla fonds </w:t>
            </w:r>
            <w:r w:rsidR="007C72FA">
              <w:rPr>
                <w:sz w:val="28"/>
                <w:szCs w:val="28"/>
              </w:rPr>
              <w:t xml:space="preserve">2020.gada 15.jūnijā </w:t>
            </w:r>
            <w:r>
              <w:rPr>
                <w:sz w:val="28"/>
                <w:szCs w:val="28"/>
              </w:rPr>
              <w:t xml:space="preserve">uzsāka pieteikumu pieņemšanu mērķprogrammā, nosakot 2020.gada 5.jūliju kā pieteikumu iesniegšanas termiņu. Ņemot vērā to, ka noteiktajā termiņā saņemti būtiski mazāk pieteikumu </w:t>
            </w:r>
            <w:r w:rsidR="007C72FA">
              <w:rPr>
                <w:sz w:val="28"/>
                <w:szCs w:val="28"/>
              </w:rPr>
              <w:t>ne</w:t>
            </w:r>
            <w:r>
              <w:rPr>
                <w:sz w:val="28"/>
                <w:szCs w:val="28"/>
              </w:rPr>
              <w:t xml:space="preserve">kā sākotnēji plānots, </w:t>
            </w:r>
            <w:r>
              <w:rPr>
                <w:sz w:val="28"/>
                <w:szCs w:val="28"/>
              </w:rPr>
              <w:lastRenderedPageBreak/>
              <w:t xml:space="preserve">Valsts kultūrkapitāla padome </w:t>
            </w:r>
            <w:r w:rsidR="007C72FA">
              <w:rPr>
                <w:sz w:val="28"/>
                <w:szCs w:val="28"/>
              </w:rPr>
              <w:t xml:space="preserve">2020.gada 6.jūlijā </w:t>
            </w:r>
            <w:r>
              <w:rPr>
                <w:sz w:val="28"/>
                <w:szCs w:val="28"/>
              </w:rPr>
              <w:t>pieņēma lēmumu pagarināt pieteikumu iesniegšanas termiņu līdz 2020.gada 31.jūlijam</w:t>
            </w:r>
            <w:r w:rsidR="00002CD0">
              <w:rPr>
                <w:sz w:val="28"/>
                <w:szCs w:val="28"/>
              </w:rPr>
              <w:t xml:space="preserve">. </w:t>
            </w:r>
            <w:r w:rsidR="007C72FA">
              <w:rPr>
                <w:sz w:val="28"/>
                <w:szCs w:val="28"/>
              </w:rPr>
              <w:t xml:space="preserve">Ņemot vērā, ka </w:t>
            </w:r>
            <w:r w:rsidR="00002CD0">
              <w:rPr>
                <w:sz w:val="28"/>
                <w:szCs w:val="28"/>
              </w:rPr>
              <w:t>MK rīkojum</w:t>
            </w:r>
            <w:r w:rsidR="007C72FA">
              <w:rPr>
                <w:sz w:val="28"/>
                <w:szCs w:val="28"/>
              </w:rPr>
              <w:t>a</w:t>
            </w:r>
            <w:r w:rsidR="00002CD0">
              <w:rPr>
                <w:sz w:val="28"/>
                <w:szCs w:val="28"/>
              </w:rPr>
              <w:t xml:space="preserve"> Nr.303 </w:t>
            </w:r>
            <w:r w:rsidR="007C72FA">
              <w:rPr>
                <w:sz w:val="28"/>
                <w:szCs w:val="28"/>
              </w:rPr>
              <w:t>3.punkts paredz</w:t>
            </w:r>
            <w:r w:rsidR="00002CD0">
              <w:rPr>
                <w:sz w:val="28"/>
                <w:szCs w:val="28"/>
              </w:rPr>
              <w:t xml:space="preserve">, ka mērķprogramma tiek īstenota no 2020.gada 1.jūlija līdz 2020.gada 30.septembrim, </w:t>
            </w:r>
            <w:r>
              <w:rPr>
                <w:sz w:val="28"/>
                <w:szCs w:val="28"/>
              </w:rPr>
              <w:t xml:space="preserve">nepieciešams precizēt MK rīkojuma Nr.303 3.punkta redakciju, nosakot, ka mērķprogrammas </w:t>
            </w:r>
            <w:r w:rsidR="00002CD0">
              <w:rPr>
                <w:sz w:val="28"/>
                <w:szCs w:val="28"/>
              </w:rPr>
              <w:t>ietvaros saņemtais atbalsts pašnodarbinātajām personām attiecināms uz radošā darba veikšanu no 2020.gada 1.jūlija līdz 2020.gada 30.septembrim</w:t>
            </w:r>
            <w:r w:rsidR="00E775D5">
              <w:rPr>
                <w:sz w:val="28"/>
                <w:szCs w:val="28"/>
              </w:rPr>
              <w:t xml:space="preserve">, kas atbilst MK rīkojuma Nr.303 </w:t>
            </w:r>
            <w:r w:rsidR="00C92D02">
              <w:rPr>
                <w:sz w:val="28"/>
                <w:szCs w:val="28"/>
              </w:rPr>
              <w:t xml:space="preserve">sākotnējā ietekmes novērtējuma ziņojumā (anotācijā) minētajam, ka </w:t>
            </w:r>
            <w:r w:rsidRPr="003D7CF6" w:rsidR="00C92D02">
              <w:rPr>
                <w:sz w:val="28"/>
                <w:szCs w:val="28"/>
              </w:rPr>
              <w:t xml:space="preserve">ar atbalstu ieguvušajām personām </w:t>
            </w:r>
            <w:r w:rsidR="00C92D02">
              <w:rPr>
                <w:sz w:val="28"/>
                <w:szCs w:val="28"/>
              </w:rPr>
              <w:t>tiks s</w:t>
            </w:r>
            <w:r w:rsidRPr="003D7CF6" w:rsidR="00C92D02">
              <w:rPr>
                <w:sz w:val="28"/>
                <w:szCs w:val="28"/>
              </w:rPr>
              <w:t>lē</w:t>
            </w:r>
            <w:r w:rsidR="00C92D02">
              <w:rPr>
                <w:sz w:val="28"/>
                <w:szCs w:val="28"/>
              </w:rPr>
              <w:t xml:space="preserve">gts </w:t>
            </w:r>
            <w:r w:rsidRPr="003D7CF6" w:rsidR="00C92D02">
              <w:rPr>
                <w:sz w:val="28"/>
                <w:szCs w:val="28"/>
              </w:rPr>
              <w:t>līgum</w:t>
            </w:r>
            <w:r w:rsidR="00C92D02">
              <w:rPr>
                <w:sz w:val="28"/>
                <w:szCs w:val="28"/>
              </w:rPr>
              <w:t>s</w:t>
            </w:r>
            <w:r w:rsidRPr="003D7CF6" w:rsidR="00C92D02">
              <w:rPr>
                <w:sz w:val="28"/>
                <w:szCs w:val="28"/>
              </w:rPr>
              <w:t xml:space="preserve"> par vienreizēju līdzekļu piešķīrumu 1</w:t>
            </w:r>
            <w:r w:rsidR="00C92D02">
              <w:rPr>
                <w:sz w:val="28"/>
                <w:szCs w:val="28"/>
              </w:rPr>
              <w:t> </w:t>
            </w:r>
            <w:r w:rsidRPr="003D7CF6" w:rsidR="00C92D02">
              <w:rPr>
                <w:sz w:val="28"/>
                <w:szCs w:val="28"/>
              </w:rPr>
              <w:t xml:space="preserve">614 </w:t>
            </w:r>
            <w:r w:rsidRPr="003D7CF6" w:rsidR="00C92D02">
              <w:rPr>
                <w:i/>
                <w:sz w:val="28"/>
                <w:szCs w:val="28"/>
              </w:rPr>
              <w:t>euro</w:t>
            </w:r>
            <w:r w:rsidRPr="003D7CF6" w:rsidR="00C92D02">
              <w:rPr>
                <w:sz w:val="28"/>
                <w:szCs w:val="28"/>
              </w:rPr>
              <w:t xml:space="preserve"> apmērā radošā darba veikšanai no 2020.gada 1.jūlija līdz 2020.gada 30.septembrim.</w:t>
            </w:r>
          </w:p>
          <w:p w:rsidR="00B805F0" w:rsidP="00B805F0" w:rsidRDefault="007C72FA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Ņemot vērā to, ka </w:t>
            </w:r>
            <w:r w:rsidR="002C3497">
              <w:rPr>
                <w:sz w:val="28"/>
                <w:szCs w:val="28"/>
              </w:rPr>
              <w:t xml:space="preserve">mērķprogrammā </w:t>
            </w:r>
            <w:r>
              <w:rPr>
                <w:sz w:val="28"/>
                <w:szCs w:val="28"/>
              </w:rPr>
              <w:t>noteiktajā termiņā saņemti būtiski mazāk pieteikumu nekā sākotnēji plānots</w:t>
            </w:r>
            <w:r w:rsidR="00C92D02">
              <w:rPr>
                <w:sz w:val="28"/>
                <w:szCs w:val="28"/>
              </w:rPr>
              <w:t>,</w:t>
            </w:r>
            <w:r w:rsidR="00B805F0">
              <w:rPr>
                <w:sz w:val="28"/>
                <w:szCs w:val="28"/>
              </w:rPr>
              <w:t xml:space="preserve"> secināms, ka </w:t>
            </w:r>
            <w:r w:rsidR="00C92D02">
              <w:rPr>
                <w:sz w:val="28"/>
                <w:szCs w:val="28"/>
              </w:rPr>
              <w:t xml:space="preserve">mērķprogrammas nolikumā noteiktie kvalifikācijas kritēriji, it īpaši </w:t>
            </w:r>
            <w:r w:rsidR="00D96968">
              <w:rPr>
                <w:sz w:val="28"/>
                <w:szCs w:val="28"/>
              </w:rPr>
              <w:t xml:space="preserve">nosacījums, ka atbalstu var saņemt personas, kuru </w:t>
            </w:r>
            <w:r w:rsidRPr="00D96968" w:rsidR="00D96968">
              <w:rPr>
                <w:sz w:val="28"/>
                <w:szCs w:val="28"/>
              </w:rPr>
              <w:t xml:space="preserve">vidējie mēneša ienākumi pirms nodokļu nomaksas valstī izsludinātās ārkārtējās situācijas laikā no 2020.gada 13.marta līdz 2020.gada 31.maijam nav bijuši lielāki par 538 </w:t>
            </w:r>
            <w:r w:rsidRPr="00D96968" w:rsidR="00D96968">
              <w:rPr>
                <w:i/>
                <w:sz w:val="28"/>
                <w:szCs w:val="28"/>
              </w:rPr>
              <w:t>euro</w:t>
            </w:r>
            <w:r w:rsidR="00D96968">
              <w:rPr>
                <w:sz w:val="28"/>
                <w:szCs w:val="28"/>
              </w:rPr>
              <w:t xml:space="preserve"> </w:t>
            </w:r>
            <w:r w:rsidRPr="00D96968" w:rsidR="00D96968">
              <w:rPr>
                <w:sz w:val="28"/>
                <w:szCs w:val="28"/>
              </w:rPr>
              <w:t>mēnesī</w:t>
            </w:r>
            <w:r w:rsidR="00D96968">
              <w:rPr>
                <w:sz w:val="28"/>
                <w:szCs w:val="28"/>
              </w:rPr>
              <w:t>,</w:t>
            </w:r>
            <w:r w:rsidR="00C92D02">
              <w:rPr>
                <w:sz w:val="28"/>
                <w:szCs w:val="28"/>
              </w:rPr>
              <w:t xml:space="preserve"> pilnībā nenodrošina mērķprogrammai izvirzīto </w:t>
            </w:r>
            <w:r w:rsidR="00B805F0">
              <w:rPr>
                <w:sz w:val="28"/>
                <w:szCs w:val="28"/>
              </w:rPr>
              <w:t>mērķ</w:t>
            </w:r>
            <w:r w:rsidR="00C92D02">
              <w:rPr>
                <w:sz w:val="28"/>
                <w:szCs w:val="28"/>
              </w:rPr>
              <w:t>u sasniegšanu</w:t>
            </w:r>
            <w:r w:rsidR="00B805F0">
              <w:rPr>
                <w:sz w:val="28"/>
                <w:szCs w:val="28"/>
              </w:rPr>
              <w:t xml:space="preserve">, </w:t>
            </w:r>
            <w:r w:rsidR="00C92D02">
              <w:rPr>
                <w:sz w:val="28"/>
                <w:szCs w:val="28"/>
              </w:rPr>
              <w:t xml:space="preserve">ļaujot </w:t>
            </w:r>
            <w:r w:rsidR="00B805F0">
              <w:rPr>
                <w:sz w:val="28"/>
                <w:szCs w:val="28"/>
              </w:rPr>
              <w:t>kvalificē</w:t>
            </w:r>
            <w:r w:rsidR="00C92D02">
              <w:rPr>
                <w:sz w:val="28"/>
                <w:szCs w:val="28"/>
              </w:rPr>
              <w:t xml:space="preserve">ties </w:t>
            </w:r>
            <w:r w:rsidR="00B805F0">
              <w:rPr>
                <w:sz w:val="28"/>
                <w:szCs w:val="28"/>
              </w:rPr>
              <w:t>tikai tā</w:t>
            </w:r>
            <w:r w:rsidR="00C92D02">
              <w:rPr>
                <w:sz w:val="28"/>
                <w:szCs w:val="28"/>
              </w:rPr>
              <w:t>m</w:t>
            </w:r>
            <w:r w:rsidR="00B805F0">
              <w:rPr>
                <w:sz w:val="28"/>
                <w:szCs w:val="28"/>
              </w:rPr>
              <w:t xml:space="preserve"> individuāli nodarbinā</w:t>
            </w:r>
            <w:r w:rsidR="00C92D02">
              <w:rPr>
                <w:sz w:val="28"/>
                <w:szCs w:val="28"/>
              </w:rPr>
              <w:t>tajām</w:t>
            </w:r>
            <w:r w:rsidR="00B805F0">
              <w:rPr>
                <w:sz w:val="28"/>
                <w:szCs w:val="28"/>
              </w:rPr>
              <w:t xml:space="preserve"> radoš</w:t>
            </w:r>
            <w:r w:rsidR="00C92D02">
              <w:rPr>
                <w:sz w:val="28"/>
                <w:szCs w:val="28"/>
              </w:rPr>
              <w:t>ajām</w:t>
            </w:r>
            <w:r w:rsidR="00B805F0">
              <w:rPr>
                <w:sz w:val="28"/>
                <w:szCs w:val="28"/>
              </w:rPr>
              <w:t xml:space="preserve"> person</w:t>
            </w:r>
            <w:r w:rsidR="00C92D02">
              <w:rPr>
                <w:sz w:val="28"/>
                <w:szCs w:val="28"/>
              </w:rPr>
              <w:t>ām</w:t>
            </w:r>
            <w:r w:rsidR="00B805F0">
              <w:rPr>
                <w:sz w:val="28"/>
                <w:szCs w:val="28"/>
              </w:rPr>
              <w:t xml:space="preserve">, kuras ekonomiski ir mazaktīvas, vienlaikus </w:t>
            </w:r>
            <w:r w:rsidR="00C92D02">
              <w:rPr>
                <w:sz w:val="28"/>
                <w:szCs w:val="28"/>
              </w:rPr>
              <w:t xml:space="preserve">neļaujot pieteikties tām radošajām </w:t>
            </w:r>
            <w:r w:rsidR="00B805F0">
              <w:rPr>
                <w:sz w:val="28"/>
                <w:szCs w:val="28"/>
              </w:rPr>
              <w:t>person</w:t>
            </w:r>
            <w:r w:rsidR="00C92D02">
              <w:rPr>
                <w:sz w:val="28"/>
                <w:szCs w:val="28"/>
              </w:rPr>
              <w:t>ām</w:t>
            </w:r>
            <w:r w:rsidR="00B805F0">
              <w:rPr>
                <w:sz w:val="28"/>
                <w:szCs w:val="28"/>
              </w:rPr>
              <w:t>, kurām radošā darbība ir pamata ieņēmumu avots</w:t>
            </w:r>
            <w:r w:rsidR="00C92D02">
              <w:rPr>
                <w:sz w:val="28"/>
                <w:szCs w:val="28"/>
              </w:rPr>
              <w:t xml:space="preserve">, </w:t>
            </w:r>
            <w:r w:rsidR="002C3497">
              <w:rPr>
                <w:sz w:val="28"/>
                <w:szCs w:val="28"/>
              </w:rPr>
              <w:t>tostarp</w:t>
            </w:r>
            <w:r w:rsidR="00C92D02">
              <w:rPr>
                <w:sz w:val="28"/>
                <w:szCs w:val="28"/>
              </w:rPr>
              <w:t xml:space="preserve"> personām, kuras 2020.gada </w:t>
            </w:r>
            <w:r w:rsidR="00710D94">
              <w:rPr>
                <w:sz w:val="28"/>
                <w:szCs w:val="28"/>
              </w:rPr>
              <w:t xml:space="preserve">martā, </w:t>
            </w:r>
            <w:r w:rsidR="00C92D02">
              <w:rPr>
                <w:sz w:val="28"/>
                <w:szCs w:val="28"/>
              </w:rPr>
              <w:t>aprīlī</w:t>
            </w:r>
            <w:r w:rsidR="00710D94">
              <w:rPr>
                <w:sz w:val="28"/>
                <w:szCs w:val="28"/>
              </w:rPr>
              <w:t xml:space="preserve"> un maijā</w:t>
            </w:r>
            <w:r w:rsidR="00C92D02">
              <w:rPr>
                <w:sz w:val="28"/>
                <w:szCs w:val="28"/>
              </w:rPr>
              <w:t xml:space="preserve"> saņēmušas maksājumus </w:t>
            </w:r>
            <w:r w:rsidRPr="004662BB" w:rsidR="00C92D02">
              <w:rPr>
                <w:rFonts w:eastAsiaTheme="minorHAnsi"/>
                <w:sz w:val="28"/>
                <w:szCs w:val="28"/>
                <w:lang w:eastAsia="lv-LV"/>
              </w:rPr>
              <w:t>no autortiesību un blakustiesību kolektīvā pārvaldījuma organizācijām</w:t>
            </w:r>
            <w:r w:rsidR="00C92D02">
              <w:rPr>
                <w:sz w:val="28"/>
                <w:szCs w:val="28"/>
              </w:rPr>
              <w:t xml:space="preserve"> par tiesību izmantošanu, </w:t>
            </w:r>
            <w:r w:rsidR="002C3497">
              <w:rPr>
                <w:sz w:val="28"/>
                <w:szCs w:val="28"/>
              </w:rPr>
              <w:t>un</w:t>
            </w:r>
            <w:r w:rsidR="00D96968">
              <w:rPr>
                <w:sz w:val="28"/>
                <w:szCs w:val="28"/>
              </w:rPr>
              <w:t xml:space="preserve"> pašnodarbinātā</w:t>
            </w:r>
            <w:r w:rsidR="002C3497">
              <w:rPr>
                <w:sz w:val="28"/>
                <w:szCs w:val="28"/>
              </w:rPr>
              <w:t>m</w:t>
            </w:r>
            <w:r w:rsidR="00D96968">
              <w:rPr>
                <w:sz w:val="28"/>
                <w:szCs w:val="28"/>
              </w:rPr>
              <w:t xml:space="preserve"> radošā</w:t>
            </w:r>
            <w:r w:rsidR="002C3497">
              <w:rPr>
                <w:sz w:val="28"/>
                <w:szCs w:val="28"/>
              </w:rPr>
              <w:t>m</w:t>
            </w:r>
            <w:r w:rsidR="00D96968">
              <w:rPr>
                <w:sz w:val="28"/>
                <w:szCs w:val="28"/>
              </w:rPr>
              <w:t xml:space="preserve"> person</w:t>
            </w:r>
            <w:r w:rsidR="002C3497">
              <w:rPr>
                <w:sz w:val="28"/>
                <w:szCs w:val="28"/>
              </w:rPr>
              <w:t>ām</w:t>
            </w:r>
            <w:r w:rsidR="00D96968">
              <w:rPr>
                <w:sz w:val="28"/>
                <w:szCs w:val="28"/>
              </w:rPr>
              <w:t>, kas kvalificējās dīkstāves pabalsta saņemšanai, bet kuru ienākumi, daļēji saglabājoties ierobežojumiem kultūras pasākumu norisei, nav būtiski uzlabojušies</w:t>
            </w:r>
            <w:r w:rsidR="002C3497">
              <w:rPr>
                <w:sz w:val="28"/>
                <w:szCs w:val="28"/>
              </w:rPr>
              <w:t xml:space="preserve">, un </w:t>
            </w:r>
            <w:r w:rsidR="002C3497">
              <w:rPr>
                <w:sz w:val="28"/>
                <w:szCs w:val="28"/>
              </w:rPr>
              <w:lastRenderedPageBreak/>
              <w:t>kuras ir mērķprogrammas galvenā mērķauditorija</w:t>
            </w:r>
            <w:r w:rsidR="00D96968">
              <w:rPr>
                <w:sz w:val="28"/>
                <w:szCs w:val="28"/>
              </w:rPr>
              <w:t xml:space="preserve">. </w:t>
            </w:r>
          </w:p>
          <w:p w:rsidR="00976911" w:rsidP="00E7562D" w:rsidRDefault="00B805F0">
            <w:pPr>
              <w:ind w:firstLine="567"/>
              <w:contextualSpacing/>
              <w:jc w:val="both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</w:rPr>
              <w:t>Līdz ar</w:t>
            </w:r>
            <w:r w:rsidR="00D96968">
              <w:rPr>
                <w:sz w:val="28"/>
                <w:szCs w:val="28"/>
              </w:rPr>
              <w:t xml:space="preserve"> </w:t>
            </w:r>
            <w:r w:rsidR="00E7562D">
              <w:rPr>
                <w:sz w:val="28"/>
                <w:szCs w:val="28"/>
              </w:rPr>
              <w:t xml:space="preserve">mērķprogrammas </w:t>
            </w:r>
            <w:r w:rsidR="00D96968">
              <w:rPr>
                <w:sz w:val="28"/>
                <w:szCs w:val="28"/>
              </w:rPr>
              <w:t>pieteikumu iesniegšanas termiņa pagarināšanu, Valsts kultūrkapitāla fonds precizēs</w:t>
            </w:r>
            <w:r w:rsidR="007C72FA">
              <w:rPr>
                <w:sz w:val="28"/>
                <w:szCs w:val="28"/>
              </w:rPr>
              <w:t xml:space="preserve"> </w:t>
            </w:r>
            <w:r w:rsidR="00D96968">
              <w:rPr>
                <w:sz w:val="28"/>
                <w:szCs w:val="28"/>
              </w:rPr>
              <w:t xml:space="preserve">arī mērķprogrammas nolikumu, nosakot, ka atbalstam kvalificējas personas, kuru </w:t>
            </w:r>
            <w:r w:rsidRPr="00D96968" w:rsidR="00D96968">
              <w:rPr>
                <w:sz w:val="28"/>
                <w:szCs w:val="28"/>
              </w:rPr>
              <w:t xml:space="preserve">vidējie mēneša ienākumi </w:t>
            </w:r>
            <w:r w:rsidR="00D96968">
              <w:rPr>
                <w:sz w:val="28"/>
                <w:szCs w:val="28"/>
              </w:rPr>
              <w:t xml:space="preserve">no saimnieciskās darbības, izņemot ienākumus </w:t>
            </w:r>
            <w:r w:rsidRPr="004662BB" w:rsidR="00D96968">
              <w:rPr>
                <w:rFonts w:eastAsiaTheme="minorHAnsi"/>
                <w:sz w:val="28"/>
                <w:szCs w:val="28"/>
                <w:lang w:eastAsia="lv-LV"/>
              </w:rPr>
              <w:t>no autortiesību un blakustiesību kolektīvā pārvaldījuma organizācijām</w:t>
            </w:r>
            <w:r w:rsidR="00D96968">
              <w:rPr>
                <w:rFonts w:eastAsiaTheme="minorHAnsi"/>
                <w:sz w:val="28"/>
                <w:szCs w:val="28"/>
                <w:lang w:eastAsia="lv-LV"/>
              </w:rPr>
              <w:t>,</w:t>
            </w:r>
            <w:r w:rsidR="00D96968">
              <w:rPr>
                <w:sz w:val="28"/>
                <w:szCs w:val="28"/>
              </w:rPr>
              <w:t xml:space="preserve"> </w:t>
            </w:r>
            <w:r w:rsidRPr="00D96968" w:rsidR="00D96968">
              <w:rPr>
                <w:sz w:val="28"/>
                <w:szCs w:val="28"/>
              </w:rPr>
              <w:t>pirms nodokļu nomaksas valstī izsludinātās ārkārtējās situācijas laikā no 2020.gada 13.marta līdz 2020.gada 31.maijam nav bijuši lielāki par 538</w:t>
            </w:r>
            <w:r w:rsidR="00CE6FE8">
              <w:rPr>
                <w:sz w:val="28"/>
                <w:szCs w:val="28"/>
              </w:rPr>
              <w:t> </w:t>
            </w:r>
            <w:r w:rsidRPr="00D96968" w:rsidR="00D96968">
              <w:rPr>
                <w:i/>
                <w:sz w:val="28"/>
                <w:szCs w:val="28"/>
              </w:rPr>
              <w:t>euro</w:t>
            </w:r>
            <w:r w:rsidR="00D96968">
              <w:rPr>
                <w:sz w:val="28"/>
                <w:szCs w:val="28"/>
              </w:rPr>
              <w:t xml:space="preserve"> </w:t>
            </w:r>
            <w:r w:rsidRPr="00D96968" w:rsidR="00D96968">
              <w:rPr>
                <w:sz w:val="28"/>
                <w:szCs w:val="28"/>
              </w:rPr>
              <w:t>mēnesī</w:t>
            </w:r>
            <w:r w:rsidR="00D96968">
              <w:rPr>
                <w:sz w:val="28"/>
                <w:szCs w:val="28"/>
              </w:rPr>
              <w:t>, tādējādi nodrošinot atbalsta saņemšanas iespējas ekonomiski aktīvajām pašnodarbinātajām radošajām personām, kuru ienākumi no saimnieciskās darbības ārkārtējās situācijas laikā ir būtiski samazinājušies</w:t>
            </w:r>
            <w:r w:rsidR="00CE6FE8">
              <w:rPr>
                <w:sz w:val="28"/>
                <w:szCs w:val="28"/>
              </w:rPr>
              <w:t>, tostarp</w:t>
            </w:r>
            <w:r>
              <w:rPr>
                <w:sz w:val="28"/>
                <w:szCs w:val="28"/>
                <w:lang w:eastAsia="lv-LV"/>
              </w:rPr>
              <w:t xml:space="preserve"> </w:t>
            </w:r>
            <w:r w:rsidR="00CE6FE8">
              <w:rPr>
                <w:sz w:val="28"/>
                <w:szCs w:val="28"/>
              </w:rPr>
              <w:t>pašnodarbinātām radošām personām, kas saņēma dīkstāves pabalstu, ņemot vērā, ka dīkstāves pabalsts nav uzskatāms kā ienākums</w:t>
            </w:r>
            <w:r w:rsidRPr="00D96968" w:rsidR="00CE6FE8">
              <w:rPr>
                <w:sz w:val="28"/>
                <w:szCs w:val="28"/>
              </w:rPr>
              <w:t xml:space="preserve"> </w:t>
            </w:r>
            <w:r w:rsidR="00CE6FE8">
              <w:rPr>
                <w:sz w:val="28"/>
                <w:szCs w:val="28"/>
              </w:rPr>
              <w:t>no saimnieciskās darbības.</w:t>
            </w:r>
          </w:p>
          <w:p w:rsidRPr="00A36DED" w:rsidR="00735597" w:rsidP="00976911" w:rsidRDefault="00976911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lv-LV"/>
              </w:rPr>
              <w:t>Papildu finansējums sakarā ar Projektā paredzēto regulējumu nav nepieciešams, jo finansējums mērķprogrammas īstenošanai piešķirts ar MK rīkojumu Nr.303.</w:t>
            </w:r>
          </w:p>
        </w:tc>
      </w:tr>
      <w:tr w:rsidRPr="007F6941" w:rsidR="00844176" w:rsidTr="00B805F0">
        <w:trPr>
          <w:trHeight w:val="1281"/>
          <w:tblCellSpacing w:w="20" w:type="dxa"/>
        </w:trPr>
        <w:tc>
          <w:tcPr>
            <w:tcW w:w="655" w:type="dxa"/>
            <w:hideMark/>
          </w:tcPr>
          <w:p w:rsidRPr="007F6941" w:rsidR="00844176" w:rsidP="004A5D3C" w:rsidRDefault="00844176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70" w:type="dxa"/>
            <w:hideMark/>
          </w:tcPr>
          <w:p w:rsidRPr="007F6941" w:rsidR="00844176" w:rsidP="003D3252" w:rsidRDefault="00557B17">
            <w:pPr>
              <w:contextualSpacing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t>Projekta izstrādē iesaistītās institūcijas un publiskas personas kapitālsabiedrības</w:t>
            </w:r>
          </w:p>
        </w:tc>
        <w:tc>
          <w:tcPr>
            <w:tcW w:w="5441" w:type="dxa"/>
            <w:hideMark/>
          </w:tcPr>
          <w:p w:rsidR="00CD6FF6" w:rsidP="00D739CC" w:rsidRDefault="003E50F9">
            <w:pPr>
              <w:ind w:left="-31"/>
              <w:contextualSpacing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Kultūras</w:t>
            </w:r>
            <w:r w:rsidRPr="007F6941" w:rsidR="00D04133">
              <w:rPr>
                <w:rFonts w:eastAsia="Times New Roman"/>
                <w:sz w:val="28"/>
                <w:szCs w:val="28"/>
                <w:lang w:eastAsia="lv-LV"/>
              </w:rPr>
              <w:t xml:space="preserve"> ministrija</w:t>
            </w:r>
            <w:r w:rsidR="00B805F0">
              <w:rPr>
                <w:rFonts w:eastAsia="Times New Roman"/>
                <w:sz w:val="28"/>
                <w:szCs w:val="28"/>
                <w:lang w:eastAsia="lv-LV"/>
              </w:rPr>
              <w:t>, Valsts kultūrkapitāla fonds</w:t>
            </w:r>
            <w:r w:rsidR="00D739CC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</w:tc>
      </w:tr>
      <w:tr w:rsidRPr="00043FE8" w:rsidR="00844176" w:rsidTr="00B805F0">
        <w:trPr>
          <w:trHeight w:val="280"/>
          <w:tblCellSpacing w:w="20" w:type="dxa"/>
        </w:trPr>
        <w:tc>
          <w:tcPr>
            <w:tcW w:w="655" w:type="dxa"/>
            <w:hideMark/>
          </w:tcPr>
          <w:p w:rsidRPr="007F6941" w:rsidR="00844176" w:rsidP="004A5D3C" w:rsidRDefault="00844176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t>4.</w:t>
            </w:r>
          </w:p>
        </w:tc>
        <w:tc>
          <w:tcPr>
            <w:tcW w:w="3070" w:type="dxa"/>
            <w:hideMark/>
          </w:tcPr>
          <w:p w:rsidRPr="007F6941" w:rsidR="00844176" w:rsidP="003D3252" w:rsidRDefault="00844176">
            <w:pPr>
              <w:contextualSpacing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t>Cita informācija</w:t>
            </w:r>
          </w:p>
        </w:tc>
        <w:tc>
          <w:tcPr>
            <w:tcW w:w="5441" w:type="dxa"/>
            <w:hideMark/>
          </w:tcPr>
          <w:p w:rsidRPr="00341121" w:rsidR="00341121" w:rsidP="00D739CC" w:rsidRDefault="00D739CC">
            <w:pPr>
              <w:widowControl w:val="0"/>
              <w:contextualSpacing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Nav</w:t>
            </w:r>
          </w:p>
        </w:tc>
      </w:tr>
    </w:tbl>
    <w:p w:rsidRPr="00E7562D" w:rsidR="00976911" w:rsidRDefault="00976911">
      <w:pPr>
        <w:rPr>
          <w:sz w:val="28"/>
          <w:szCs w:val="28"/>
        </w:rPr>
      </w:pPr>
    </w:p>
    <w:tbl>
      <w:tblPr>
        <w:tblW w:w="9260" w:type="dxa"/>
        <w:tblCellSpacing w:w="20" w:type="dxa"/>
        <w:tblInd w:w="3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9"/>
        <w:gridCol w:w="3110"/>
        <w:gridCol w:w="5501"/>
      </w:tblGrid>
      <w:tr w:rsidRPr="000B0B43" w:rsidR="00844176" w:rsidTr="007C72FA">
        <w:trPr>
          <w:trHeight w:val="25"/>
          <w:tblCellSpacing w:w="20" w:type="dxa"/>
        </w:trPr>
        <w:tc>
          <w:tcPr>
            <w:tcW w:w="9180" w:type="dxa"/>
            <w:gridSpan w:val="3"/>
            <w:hideMark/>
          </w:tcPr>
          <w:p w:rsidRPr="007F6941" w:rsidR="00844176" w:rsidP="003D3252" w:rsidRDefault="009A00EB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8A3DDF" w:rsidR="00A76C0A" w:rsidTr="00976911">
        <w:trPr>
          <w:trHeight w:val="928"/>
          <w:tblCellSpacing w:w="20" w:type="dxa"/>
        </w:trPr>
        <w:tc>
          <w:tcPr>
            <w:tcW w:w="589" w:type="dxa"/>
            <w:hideMark/>
          </w:tcPr>
          <w:p w:rsidRPr="007F6941" w:rsidR="009A00EB" w:rsidP="004A5D3C" w:rsidRDefault="009A00EB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070" w:type="dxa"/>
            <w:hideMark/>
          </w:tcPr>
          <w:p w:rsidRPr="007F6941" w:rsidR="009A00EB" w:rsidP="009A00EB" w:rsidRDefault="009A00EB">
            <w:pPr>
              <w:contextualSpacing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5441" w:type="dxa"/>
            <w:hideMark/>
          </w:tcPr>
          <w:p w:rsidR="00CD6FF6" w:rsidP="00E7562D" w:rsidRDefault="00B77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Pašnodarbinātās r</w:t>
            </w:r>
            <w:r w:rsidR="00C17E2F">
              <w:rPr>
                <w:sz w:val="28"/>
                <w:szCs w:val="28"/>
              </w:rPr>
              <w:t>adošā</w:t>
            </w:r>
            <w:r>
              <w:rPr>
                <w:sz w:val="28"/>
                <w:szCs w:val="28"/>
              </w:rPr>
              <w:t>s</w:t>
            </w:r>
            <w:r w:rsidR="00C17E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personas</w:t>
            </w:r>
            <w:r w:rsidRPr="007F6941" w:rsidR="003E50F9">
              <w:rPr>
                <w:sz w:val="28"/>
                <w:szCs w:val="28"/>
              </w:rPr>
              <w:t>, k</w:t>
            </w:r>
            <w:r w:rsidR="00C17E2F">
              <w:rPr>
                <w:sz w:val="28"/>
                <w:szCs w:val="28"/>
              </w:rPr>
              <w:t xml:space="preserve">as </w:t>
            </w:r>
            <w:r w:rsidRPr="007F6941" w:rsidR="003E50F9">
              <w:rPr>
                <w:sz w:val="28"/>
                <w:szCs w:val="28"/>
              </w:rPr>
              <w:t>reģistrējuš</w:t>
            </w:r>
            <w:r w:rsidR="00E7562D">
              <w:rPr>
                <w:sz w:val="28"/>
                <w:szCs w:val="28"/>
              </w:rPr>
              <w:t>ā</w:t>
            </w:r>
            <w:r w:rsidR="00C17E2F">
              <w:rPr>
                <w:sz w:val="28"/>
                <w:szCs w:val="28"/>
              </w:rPr>
              <w:t xml:space="preserve">s </w:t>
            </w:r>
            <w:r w:rsidRPr="007F6941" w:rsidR="003E50F9">
              <w:rPr>
                <w:sz w:val="28"/>
                <w:szCs w:val="28"/>
              </w:rPr>
              <w:t>Valsts ieņēmumu dienestā kā saimnieciskās darbības veicēji</w:t>
            </w:r>
            <w:r w:rsidRPr="007F6941" w:rsidR="003E50F9">
              <w:rPr>
                <w:rFonts w:eastAsia="Times New Roman"/>
                <w:bCs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un </w:t>
            </w:r>
            <w:r w:rsidR="00C17E2F">
              <w:rPr>
                <w:rFonts w:eastAsia="Times New Roman"/>
                <w:bCs/>
                <w:sz w:val="28"/>
                <w:szCs w:val="28"/>
              </w:rPr>
              <w:t>kur</w:t>
            </w:r>
            <w:r>
              <w:rPr>
                <w:rFonts w:eastAsia="Times New Roman"/>
                <w:bCs/>
                <w:sz w:val="28"/>
                <w:szCs w:val="28"/>
              </w:rPr>
              <w:t>ām</w:t>
            </w:r>
            <w:r w:rsidR="00C17E2F">
              <w:rPr>
                <w:rFonts w:eastAsia="Times New Roman"/>
                <w:bCs/>
                <w:sz w:val="28"/>
                <w:szCs w:val="28"/>
              </w:rPr>
              <w:t xml:space="preserve"> laika posmā no 2020.gada 1</w:t>
            </w:r>
            <w:r w:rsidR="00E7562D">
              <w:rPr>
                <w:rFonts w:eastAsia="Times New Roman"/>
                <w:bCs/>
                <w:sz w:val="28"/>
                <w:szCs w:val="28"/>
              </w:rPr>
              <w:t>3</w:t>
            </w:r>
            <w:r w:rsidR="00C17E2F">
              <w:rPr>
                <w:rFonts w:eastAsia="Times New Roman"/>
                <w:bCs/>
                <w:sz w:val="28"/>
                <w:szCs w:val="28"/>
              </w:rPr>
              <w:t xml:space="preserve">.marta līdz 31.maijam </w:t>
            </w:r>
            <w:r w:rsidR="00C17E2F">
              <w:rPr>
                <w:sz w:val="28"/>
                <w:szCs w:val="28"/>
              </w:rPr>
              <w:t xml:space="preserve">ir būtiski samazinājušies </w:t>
            </w:r>
            <w:r w:rsidRPr="007F6941" w:rsidR="003E50F9">
              <w:rPr>
                <w:sz w:val="28"/>
                <w:szCs w:val="28"/>
              </w:rPr>
              <w:t>ienākum</w:t>
            </w:r>
            <w:r w:rsidR="00C17E2F">
              <w:rPr>
                <w:sz w:val="28"/>
                <w:szCs w:val="28"/>
              </w:rPr>
              <w:t xml:space="preserve">i </w:t>
            </w:r>
            <w:r w:rsidRPr="007F6941" w:rsidR="003E50F9">
              <w:rPr>
                <w:sz w:val="28"/>
                <w:szCs w:val="28"/>
              </w:rPr>
              <w:t>no saimnieciskās darbības</w:t>
            </w:r>
            <w:r w:rsidRPr="007F6941" w:rsidR="00B278A0">
              <w:rPr>
                <w:sz w:val="28"/>
                <w:szCs w:val="28"/>
              </w:rPr>
              <w:t xml:space="preserve">, izņemot ienākumus, kas saņemti no autortiesību un blakustiesību </w:t>
            </w:r>
            <w:r w:rsidRPr="007F6941" w:rsidR="00B278A0">
              <w:rPr>
                <w:sz w:val="28"/>
                <w:szCs w:val="28"/>
              </w:rPr>
              <w:lastRenderedPageBreak/>
              <w:t>kolektīvā pārvaldījuma organizācijām</w:t>
            </w:r>
            <w:r w:rsidR="00E7562D">
              <w:rPr>
                <w:sz w:val="28"/>
                <w:szCs w:val="28"/>
              </w:rPr>
              <w:t>, tostarp</w:t>
            </w:r>
            <w:r w:rsidR="00E7562D">
              <w:rPr>
                <w:sz w:val="28"/>
                <w:szCs w:val="28"/>
                <w:lang w:eastAsia="lv-LV"/>
              </w:rPr>
              <w:t xml:space="preserve"> </w:t>
            </w:r>
            <w:r w:rsidR="00E7562D">
              <w:rPr>
                <w:sz w:val="28"/>
                <w:szCs w:val="28"/>
              </w:rPr>
              <w:t>pašnodarbinātās radošās personas, kas saņēma dīkstāves pabalstu.</w:t>
            </w:r>
          </w:p>
        </w:tc>
      </w:tr>
      <w:tr w:rsidRPr="007F6941" w:rsidR="00A76C0A" w:rsidTr="007C72FA">
        <w:trPr>
          <w:trHeight w:val="355"/>
          <w:tblCellSpacing w:w="20" w:type="dxa"/>
        </w:trPr>
        <w:tc>
          <w:tcPr>
            <w:tcW w:w="589" w:type="dxa"/>
            <w:hideMark/>
          </w:tcPr>
          <w:p w:rsidRPr="007F6941" w:rsidR="009A00EB" w:rsidP="004A5D3C" w:rsidRDefault="009A00EB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3070" w:type="dxa"/>
            <w:hideMark/>
          </w:tcPr>
          <w:p w:rsidRPr="007F6941" w:rsidR="009A00EB" w:rsidP="009A00EB" w:rsidRDefault="009A00EB">
            <w:pPr>
              <w:contextualSpacing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5441" w:type="dxa"/>
            <w:hideMark/>
          </w:tcPr>
          <w:p w:rsidRPr="007F6941" w:rsidR="009A00EB" w:rsidP="005F3196" w:rsidRDefault="007061B6">
            <w:pPr>
              <w:pStyle w:val="Pamatteksts"/>
              <w:ind w:right="201"/>
              <w:contextualSpacing/>
              <w:rPr>
                <w:rFonts w:eastAsia="Calibri"/>
                <w:szCs w:val="28"/>
                <w:lang w:eastAsia="en-US"/>
              </w:rPr>
            </w:pPr>
            <w:r w:rsidRPr="007F6941">
              <w:rPr>
                <w:rFonts w:eastAsia="Calibri"/>
                <w:szCs w:val="28"/>
                <w:lang w:eastAsia="en-US"/>
              </w:rPr>
              <w:t>Projekts šo jomu neskar</w:t>
            </w:r>
            <w:r w:rsidR="0091445D">
              <w:rPr>
                <w:rFonts w:eastAsia="Calibri"/>
                <w:szCs w:val="28"/>
                <w:lang w:eastAsia="en-US"/>
              </w:rPr>
              <w:t>.</w:t>
            </w:r>
          </w:p>
        </w:tc>
      </w:tr>
      <w:tr w:rsidRPr="007F6941" w:rsidR="00A76C0A" w:rsidTr="007C72FA">
        <w:trPr>
          <w:trHeight w:val="15"/>
          <w:tblCellSpacing w:w="20" w:type="dxa"/>
        </w:trPr>
        <w:tc>
          <w:tcPr>
            <w:tcW w:w="589" w:type="dxa"/>
            <w:hideMark/>
          </w:tcPr>
          <w:p w:rsidRPr="007F6941" w:rsidR="009A00EB" w:rsidP="004A5D3C" w:rsidRDefault="009A00EB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3070" w:type="dxa"/>
            <w:hideMark/>
          </w:tcPr>
          <w:p w:rsidRPr="007F6941" w:rsidR="009A00EB" w:rsidP="009A00EB" w:rsidRDefault="009A00EB">
            <w:pPr>
              <w:contextualSpacing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5441" w:type="dxa"/>
            <w:hideMark/>
          </w:tcPr>
          <w:p w:rsidRPr="007F6941" w:rsidR="009A00EB" w:rsidP="005F3196" w:rsidRDefault="009A00EB">
            <w:pPr>
              <w:pStyle w:val="Pamatteksts"/>
              <w:ind w:right="201"/>
              <w:contextualSpacing/>
              <w:rPr>
                <w:rFonts w:eastAsia="Calibri"/>
                <w:szCs w:val="28"/>
                <w:lang w:eastAsia="en-US"/>
              </w:rPr>
            </w:pPr>
            <w:r w:rsidRPr="007F6941">
              <w:rPr>
                <w:rFonts w:eastAsia="Calibri"/>
                <w:szCs w:val="28"/>
                <w:lang w:eastAsia="en-US"/>
              </w:rPr>
              <w:t>Projekts šo jomu neskar</w:t>
            </w:r>
            <w:r w:rsidR="0091445D">
              <w:rPr>
                <w:rFonts w:eastAsia="Calibri"/>
                <w:szCs w:val="28"/>
                <w:lang w:eastAsia="en-US"/>
              </w:rPr>
              <w:t>.</w:t>
            </w:r>
          </w:p>
        </w:tc>
      </w:tr>
      <w:tr w:rsidRPr="007F6941" w:rsidR="00A76C0A" w:rsidTr="007C72FA">
        <w:trPr>
          <w:trHeight w:val="514"/>
          <w:tblCellSpacing w:w="20" w:type="dxa"/>
        </w:trPr>
        <w:tc>
          <w:tcPr>
            <w:tcW w:w="589" w:type="dxa"/>
          </w:tcPr>
          <w:p w:rsidRPr="007F6941" w:rsidR="009A00EB" w:rsidP="004A5D3C" w:rsidRDefault="009A00EB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3070" w:type="dxa"/>
          </w:tcPr>
          <w:p w:rsidRPr="007F6941" w:rsidR="009A00EB" w:rsidP="009A00EB" w:rsidRDefault="009A00EB">
            <w:pPr>
              <w:contextualSpacing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5441" w:type="dxa"/>
          </w:tcPr>
          <w:p w:rsidRPr="007F6941" w:rsidR="009A00EB" w:rsidP="005F3196" w:rsidRDefault="009A00EB">
            <w:pPr>
              <w:pStyle w:val="Pamatteksts"/>
              <w:ind w:right="201"/>
              <w:contextualSpacing/>
              <w:rPr>
                <w:rFonts w:eastAsia="Calibri"/>
                <w:szCs w:val="28"/>
                <w:lang w:eastAsia="en-US"/>
              </w:rPr>
            </w:pPr>
            <w:r w:rsidRPr="007F6941">
              <w:rPr>
                <w:rFonts w:eastAsia="Calibri"/>
                <w:szCs w:val="28"/>
                <w:lang w:eastAsia="en-US"/>
              </w:rPr>
              <w:t>Projekts šo jomu neskar</w:t>
            </w:r>
            <w:r w:rsidR="0091445D">
              <w:rPr>
                <w:rFonts w:eastAsia="Calibri"/>
                <w:szCs w:val="28"/>
                <w:lang w:eastAsia="en-US"/>
              </w:rPr>
              <w:t>.</w:t>
            </w:r>
          </w:p>
        </w:tc>
      </w:tr>
      <w:tr w:rsidRPr="007F6941" w:rsidR="00A76C0A" w:rsidTr="007C72FA">
        <w:trPr>
          <w:trHeight w:val="160"/>
          <w:tblCellSpacing w:w="20" w:type="dxa"/>
        </w:trPr>
        <w:tc>
          <w:tcPr>
            <w:tcW w:w="589" w:type="dxa"/>
            <w:hideMark/>
          </w:tcPr>
          <w:p w:rsidRPr="007F6941" w:rsidR="009A00EB" w:rsidP="004A5D3C" w:rsidRDefault="009A00EB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3070" w:type="dxa"/>
            <w:hideMark/>
          </w:tcPr>
          <w:p w:rsidRPr="007F6941" w:rsidR="009A00EB" w:rsidP="009A00EB" w:rsidRDefault="009A00EB">
            <w:pPr>
              <w:contextualSpacing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5441" w:type="dxa"/>
            <w:hideMark/>
          </w:tcPr>
          <w:p w:rsidRPr="007F6941" w:rsidR="009A00EB" w:rsidP="005F3196" w:rsidRDefault="009A00EB">
            <w:pPr>
              <w:ind w:right="201"/>
              <w:contextualSpacing/>
              <w:jc w:val="both"/>
              <w:rPr>
                <w:sz w:val="28"/>
                <w:szCs w:val="28"/>
              </w:rPr>
            </w:pPr>
            <w:r w:rsidRPr="007F6941">
              <w:rPr>
                <w:sz w:val="28"/>
                <w:szCs w:val="28"/>
              </w:rPr>
              <w:t>Nav</w:t>
            </w:r>
          </w:p>
        </w:tc>
      </w:tr>
    </w:tbl>
    <w:p w:rsidR="00167E1C" w:rsidP="00167E1C" w:rsidRDefault="00167E1C">
      <w:pPr>
        <w:contextualSpacing/>
        <w:rPr>
          <w:rFonts w:eastAsia="Times New Roman"/>
          <w:sz w:val="28"/>
          <w:szCs w:val="28"/>
          <w:lang w:eastAsia="lv-LV"/>
        </w:rPr>
      </w:pPr>
    </w:p>
    <w:tbl>
      <w:tblPr>
        <w:tblW w:w="5031" w:type="pct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98"/>
      </w:tblGrid>
      <w:tr w:rsidRPr="008A3DDF" w:rsidR="00C17E2F" w:rsidTr="007C72FA">
        <w:trPr>
          <w:trHeight w:val="450"/>
          <w:tblCellSpacing w:w="20" w:type="dxa"/>
        </w:trPr>
        <w:tc>
          <w:tcPr>
            <w:tcW w:w="4957" w:type="pct"/>
            <w:vAlign w:val="center"/>
            <w:hideMark/>
          </w:tcPr>
          <w:p w:rsidRPr="007F6941" w:rsidR="00C17E2F" w:rsidP="007C72FA" w:rsidRDefault="00C17E2F">
            <w:pPr>
              <w:ind w:firstLine="30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EF4117">
              <w:rPr>
                <w:rFonts w:eastAsia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Pr="007F6941" w:rsidR="00C17E2F" w:rsidTr="007C72FA">
        <w:trPr>
          <w:trHeight w:val="328"/>
          <w:tblCellSpacing w:w="20" w:type="dxa"/>
        </w:trPr>
        <w:tc>
          <w:tcPr>
            <w:tcW w:w="4957" w:type="pct"/>
            <w:vAlign w:val="center"/>
            <w:hideMark/>
          </w:tcPr>
          <w:p w:rsidRPr="007F6941" w:rsidR="00C17E2F" w:rsidP="007C72FA" w:rsidRDefault="00C17E2F">
            <w:pPr>
              <w:ind w:firstLine="300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b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C17E2F" w:rsidP="00167E1C" w:rsidRDefault="00C17E2F">
      <w:pPr>
        <w:contextualSpacing/>
        <w:rPr>
          <w:rFonts w:eastAsia="Times New Roman"/>
          <w:sz w:val="28"/>
          <w:szCs w:val="28"/>
          <w:lang w:eastAsia="lv-LV"/>
        </w:rPr>
      </w:pPr>
    </w:p>
    <w:tbl>
      <w:tblPr>
        <w:tblW w:w="5031" w:type="pct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98"/>
      </w:tblGrid>
      <w:tr w:rsidRPr="008A3DDF" w:rsidR="00844176" w:rsidTr="0091445D">
        <w:trPr>
          <w:trHeight w:val="450"/>
          <w:tblCellSpacing w:w="20" w:type="dxa"/>
        </w:trPr>
        <w:tc>
          <w:tcPr>
            <w:tcW w:w="4957" w:type="pct"/>
            <w:vAlign w:val="center"/>
            <w:hideMark/>
          </w:tcPr>
          <w:p w:rsidRPr="007F6941" w:rsidR="00844176" w:rsidP="00985CCF" w:rsidRDefault="00844176">
            <w:pPr>
              <w:ind w:firstLine="30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Pr="007F6941" w:rsidR="00985CCF" w:rsidTr="00642DFF">
        <w:trPr>
          <w:trHeight w:val="328"/>
          <w:tblCellSpacing w:w="20" w:type="dxa"/>
        </w:trPr>
        <w:tc>
          <w:tcPr>
            <w:tcW w:w="4957" w:type="pct"/>
            <w:vAlign w:val="center"/>
            <w:hideMark/>
          </w:tcPr>
          <w:p w:rsidRPr="007F6941" w:rsidR="00985CCF" w:rsidP="00985CCF" w:rsidRDefault="00985CCF">
            <w:pPr>
              <w:ind w:firstLine="300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b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Pr="007F6941" w:rsidR="00844176" w:rsidP="00370711" w:rsidRDefault="00844176">
      <w:pPr>
        <w:contextualSpacing/>
        <w:rPr>
          <w:rFonts w:eastAsia="Times New Roman"/>
          <w:sz w:val="28"/>
          <w:szCs w:val="28"/>
          <w:lang w:eastAsia="lv-LV"/>
        </w:rPr>
      </w:pPr>
    </w:p>
    <w:tbl>
      <w:tblPr>
        <w:tblW w:w="5031" w:type="pct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98"/>
      </w:tblGrid>
      <w:tr w:rsidRPr="003D581A" w:rsidR="00985CCF" w:rsidTr="00CC0651">
        <w:trPr>
          <w:trHeight w:val="630"/>
          <w:tblCellSpacing w:w="20" w:type="dxa"/>
        </w:trPr>
        <w:tc>
          <w:tcPr>
            <w:tcW w:w="4957" w:type="pct"/>
            <w:vAlign w:val="center"/>
            <w:hideMark/>
          </w:tcPr>
          <w:p w:rsidRPr="007F6941" w:rsidR="00985CCF" w:rsidP="00985CCF" w:rsidRDefault="00985CCF">
            <w:pPr>
              <w:ind w:firstLine="30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F6941">
              <w:rPr>
                <w:b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Pr="007F6941" w:rsidR="00985CCF" w:rsidTr="00642DFF">
        <w:trPr>
          <w:trHeight w:val="408"/>
          <w:tblCellSpacing w:w="20" w:type="dxa"/>
        </w:trPr>
        <w:tc>
          <w:tcPr>
            <w:tcW w:w="4957" w:type="pct"/>
            <w:vAlign w:val="center"/>
            <w:hideMark/>
          </w:tcPr>
          <w:p w:rsidRPr="007F6941" w:rsidR="00985CCF" w:rsidP="00610387" w:rsidRDefault="00985CCF">
            <w:pPr>
              <w:ind w:firstLine="300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b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985CCF" w:rsidP="00370711" w:rsidRDefault="00985CCF">
      <w:pPr>
        <w:contextualSpacing/>
        <w:rPr>
          <w:rFonts w:eastAsia="Times New Roman"/>
          <w:sz w:val="28"/>
          <w:szCs w:val="28"/>
          <w:lang w:eastAsia="lv-LV"/>
        </w:rPr>
      </w:pPr>
    </w:p>
    <w:tbl>
      <w:tblPr>
        <w:tblW w:w="5031" w:type="pct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98"/>
      </w:tblGrid>
      <w:tr w:rsidRPr="008A3DDF" w:rsidR="00985CCF" w:rsidTr="0091445D">
        <w:trPr>
          <w:trHeight w:val="450"/>
          <w:tblCellSpacing w:w="20" w:type="dxa"/>
        </w:trPr>
        <w:tc>
          <w:tcPr>
            <w:tcW w:w="4957" w:type="pct"/>
            <w:vAlign w:val="center"/>
            <w:hideMark/>
          </w:tcPr>
          <w:p w:rsidRPr="007F6941" w:rsidR="00985CCF" w:rsidP="00985CCF" w:rsidRDefault="00985CCF">
            <w:pPr>
              <w:ind w:firstLine="30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b/>
                <w:sz w:val="28"/>
                <w:szCs w:val="28"/>
              </w:rPr>
              <w:t>VI. Sabiedrības līdzdalība un komunikācijas aktivitātes</w:t>
            </w:r>
          </w:p>
        </w:tc>
      </w:tr>
      <w:tr w:rsidRPr="007F6941" w:rsidR="00985CCF" w:rsidTr="00CC0651">
        <w:trPr>
          <w:trHeight w:val="495"/>
          <w:tblCellSpacing w:w="20" w:type="dxa"/>
        </w:trPr>
        <w:tc>
          <w:tcPr>
            <w:tcW w:w="4957" w:type="pct"/>
            <w:vAlign w:val="center"/>
            <w:hideMark/>
          </w:tcPr>
          <w:p w:rsidRPr="007F6941" w:rsidR="00985CCF" w:rsidP="00610387" w:rsidRDefault="00985CCF">
            <w:pPr>
              <w:ind w:firstLine="300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b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Pr="007F6941" w:rsidR="004A5D3C" w:rsidP="00282251" w:rsidRDefault="004A5D3C">
      <w:pPr>
        <w:contextualSpacing/>
        <w:rPr>
          <w:rFonts w:eastAsia="Times New Roman"/>
          <w:sz w:val="28"/>
          <w:szCs w:val="28"/>
          <w:lang w:eastAsia="lv-LV"/>
        </w:rPr>
      </w:pPr>
    </w:p>
    <w:tbl>
      <w:tblPr>
        <w:tblW w:w="9206" w:type="dxa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2"/>
        <w:gridCol w:w="3119"/>
        <w:gridCol w:w="5435"/>
      </w:tblGrid>
      <w:tr w:rsidRPr="008A3DDF" w:rsidR="00844176" w:rsidTr="00CC0651">
        <w:trPr>
          <w:trHeight w:val="418"/>
          <w:tblCellSpacing w:w="20" w:type="dxa"/>
        </w:trPr>
        <w:tc>
          <w:tcPr>
            <w:tcW w:w="9126" w:type="dxa"/>
            <w:gridSpan w:val="3"/>
            <w:hideMark/>
          </w:tcPr>
          <w:p w:rsidRPr="007F6941" w:rsidR="00844176" w:rsidP="00891E19" w:rsidRDefault="00844176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b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Pr="008A3DDF" w:rsidR="00844176" w:rsidTr="00CC0651">
        <w:trPr>
          <w:trHeight w:val="210"/>
          <w:tblCellSpacing w:w="20" w:type="dxa"/>
        </w:trPr>
        <w:tc>
          <w:tcPr>
            <w:tcW w:w="592" w:type="dxa"/>
            <w:hideMark/>
          </w:tcPr>
          <w:p w:rsidRPr="007F6941" w:rsidR="00844176" w:rsidP="004A5D3C" w:rsidRDefault="00844176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t>1.</w:t>
            </w:r>
          </w:p>
        </w:tc>
        <w:tc>
          <w:tcPr>
            <w:tcW w:w="3079" w:type="dxa"/>
            <w:hideMark/>
          </w:tcPr>
          <w:p w:rsidRPr="007F6941" w:rsidR="00844176" w:rsidP="00282251" w:rsidRDefault="00844176">
            <w:pPr>
              <w:ind w:right="112"/>
              <w:contextualSpacing/>
              <w:jc w:val="both"/>
              <w:rPr>
                <w:sz w:val="28"/>
                <w:szCs w:val="28"/>
              </w:rPr>
            </w:pPr>
            <w:r w:rsidRPr="007F6941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5375" w:type="dxa"/>
            <w:hideMark/>
          </w:tcPr>
          <w:p w:rsidRPr="007F6941" w:rsidR="00844176" w:rsidP="00D739CC" w:rsidRDefault="005617B4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Valsts </w:t>
            </w:r>
            <w:r w:rsidR="00C17E2F">
              <w:rPr>
                <w:sz w:val="28"/>
                <w:szCs w:val="28"/>
              </w:rPr>
              <w:t>kultūrkapitāla fonds</w:t>
            </w:r>
            <w:r w:rsidR="000C3D46">
              <w:rPr>
                <w:sz w:val="28"/>
                <w:szCs w:val="28"/>
              </w:rPr>
              <w:t>.</w:t>
            </w:r>
          </w:p>
        </w:tc>
      </w:tr>
      <w:tr w:rsidRPr="007F6941" w:rsidR="00844176" w:rsidTr="00D23AF8">
        <w:trPr>
          <w:tblCellSpacing w:w="20" w:type="dxa"/>
        </w:trPr>
        <w:tc>
          <w:tcPr>
            <w:tcW w:w="592" w:type="dxa"/>
            <w:hideMark/>
          </w:tcPr>
          <w:p w:rsidRPr="007F6941" w:rsidR="00844176" w:rsidP="004A5D3C" w:rsidRDefault="00844176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t>2.</w:t>
            </w:r>
          </w:p>
        </w:tc>
        <w:tc>
          <w:tcPr>
            <w:tcW w:w="3079" w:type="dxa"/>
            <w:hideMark/>
          </w:tcPr>
          <w:p w:rsidR="00CC0651" w:rsidP="00282251" w:rsidRDefault="00844176">
            <w:pPr>
              <w:ind w:right="112"/>
              <w:contextualSpacing/>
              <w:jc w:val="both"/>
              <w:rPr>
                <w:sz w:val="28"/>
                <w:szCs w:val="28"/>
              </w:rPr>
            </w:pPr>
            <w:r w:rsidRPr="007F6941">
              <w:rPr>
                <w:sz w:val="28"/>
                <w:szCs w:val="28"/>
              </w:rPr>
              <w:t xml:space="preserve">Projekta izpildes ietekme uz pārvaldes funkcijām un institucionālo struktūru. </w:t>
            </w:r>
          </w:p>
          <w:p w:rsidRPr="007F6941" w:rsidR="00844176" w:rsidP="00282251" w:rsidRDefault="00844176">
            <w:pPr>
              <w:ind w:right="112"/>
              <w:contextualSpacing/>
              <w:jc w:val="both"/>
              <w:rPr>
                <w:sz w:val="28"/>
                <w:szCs w:val="28"/>
              </w:rPr>
            </w:pPr>
            <w:r w:rsidRPr="007F6941">
              <w:rPr>
                <w:sz w:val="28"/>
                <w:szCs w:val="28"/>
              </w:rPr>
              <w:lastRenderedPageBreak/>
              <w:t>Jaunu institūciju izveide, esošu institūciju likvidācija vai reorganizācija, to ietekme uz institūcijas cilvēkresursiem</w:t>
            </w:r>
          </w:p>
        </w:tc>
        <w:tc>
          <w:tcPr>
            <w:tcW w:w="5375" w:type="dxa"/>
            <w:hideMark/>
          </w:tcPr>
          <w:p w:rsidRPr="007F6941" w:rsidR="00844176" w:rsidP="00644282" w:rsidRDefault="00985CCF">
            <w:pPr>
              <w:jc w:val="both"/>
              <w:rPr>
                <w:sz w:val="28"/>
                <w:szCs w:val="28"/>
              </w:rPr>
            </w:pPr>
            <w:r w:rsidRPr="007F6941">
              <w:rPr>
                <w:sz w:val="28"/>
                <w:szCs w:val="28"/>
              </w:rPr>
              <w:lastRenderedPageBreak/>
              <w:t>Projekts šo jomu neskar.</w:t>
            </w:r>
          </w:p>
        </w:tc>
      </w:tr>
      <w:tr w:rsidRPr="007F6941" w:rsidR="00844176" w:rsidTr="00D23AF8">
        <w:trPr>
          <w:trHeight w:val="294"/>
          <w:tblCellSpacing w:w="20" w:type="dxa"/>
        </w:trPr>
        <w:tc>
          <w:tcPr>
            <w:tcW w:w="592" w:type="dxa"/>
            <w:hideMark/>
          </w:tcPr>
          <w:p w:rsidRPr="007F6941" w:rsidR="00844176" w:rsidP="004A5D3C" w:rsidRDefault="00844176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79" w:type="dxa"/>
            <w:hideMark/>
          </w:tcPr>
          <w:p w:rsidRPr="007F6941" w:rsidR="00844176" w:rsidP="00282251" w:rsidRDefault="00844176">
            <w:pPr>
              <w:contextualSpacing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5375" w:type="dxa"/>
            <w:hideMark/>
          </w:tcPr>
          <w:p w:rsidRPr="007F6941" w:rsidR="00844176" w:rsidP="00282251" w:rsidRDefault="00844176">
            <w:pPr>
              <w:contextualSpacing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Nav</w:t>
            </w:r>
          </w:p>
        </w:tc>
      </w:tr>
    </w:tbl>
    <w:p w:rsidR="00862580" w:rsidP="00282251" w:rsidRDefault="00862580">
      <w:pPr>
        <w:contextualSpacing/>
        <w:jc w:val="both"/>
        <w:rPr>
          <w:sz w:val="28"/>
          <w:szCs w:val="28"/>
        </w:rPr>
      </w:pPr>
    </w:p>
    <w:p w:rsidR="00CC0651" w:rsidP="00282251" w:rsidRDefault="00CC0651">
      <w:pPr>
        <w:contextualSpacing/>
        <w:jc w:val="both"/>
        <w:rPr>
          <w:sz w:val="28"/>
          <w:szCs w:val="28"/>
        </w:rPr>
      </w:pPr>
    </w:p>
    <w:p w:rsidRPr="007F6941" w:rsidR="007F6941" w:rsidP="007F6941" w:rsidRDefault="007F6941">
      <w:pPr>
        <w:tabs>
          <w:tab w:val="left" w:pos="7088"/>
        </w:tabs>
        <w:ind w:firstLine="284"/>
        <w:jc w:val="both"/>
        <w:rPr>
          <w:bCs/>
          <w:sz w:val="28"/>
          <w:szCs w:val="28"/>
        </w:rPr>
      </w:pPr>
      <w:r w:rsidRPr="007F6941">
        <w:rPr>
          <w:bCs/>
          <w:sz w:val="28"/>
          <w:szCs w:val="28"/>
        </w:rPr>
        <w:t>Kultūras ministrs</w:t>
      </w:r>
      <w:r w:rsidRPr="007F6941">
        <w:rPr>
          <w:bCs/>
          <w:sz w:val="28"/>
          <w:szCs w:val="28"/>
        </w:rPr>
        <w:tab/>
        <w:t>N.Puntulis</w:t>
      </w:r>
    </w:p>
    <w:p w:rsidRPr="007F6941" w:rsidR="007F6941" w:rsidP="007F6941" w:rsidRDefault="007F6941">
      <w:pPr>
        <w:ind w:firstLine="284"/>
        <w:rPr>
          <w:bCs/>
          <w:sz w:val="28"/>
          <w:szCs w:val="28"/>
        </w:rPr>
      </w:pPr>
    </w:p>
    <w:p w:rsidRPr="007F6941" w:rsidR="007F6941" w:rsidP="007F6941" w:rsidRDefault="007F6941">
      <w:pPr>
        <w:tabs>
          <w:tab w:val="left" w:pos="7088"/>
        </w:tabs>
        <w:ind w:firstLine="284"/>
        <w:contextualSpacing/>
        <w:rPr>
          <w:bCs/>
          <w:sz w:val="28"/>
          <w:szCs w:val="28"/>
        </w:rPr>
      </w:pPr>
      <w:r w:rsidRPr="007F6941">
        <w:rPr>
          <w:bCs/>
          <w:sz w:val="28"/>
          <w:szCs w:val="28"/>
        </w:rPr>
        <w:t>Vīza: Valsts sekretār</w:t>
      </w:r>
      <w:r w:rsidR="007C72FA">
        <w:rPr>
          <w:bCs/>
          <w:sz w:val="28"/>
          <w:szCs w:val="28"/>
        </w:rPr>
        <w:t>a</w:t>
      </w:r>
      <w:r w:rsidR="00C17E2F">
        <w:rPr>
          <w:bCs/>
          <w:sz w:val="28"/>
          <w:szCs w:val="28"/>
        </w:rPr>
        <w:t xml:space="preserve"> </w:t>
      </w:r>
      <w:proofErr w:type="spellStart"/>
      <w:r w:rsidR="00C17E2F">
        <w:rPr>
          <w:bCs/>
          <w:sz w:val="28"/>
          <w:szCs w:val="28"/>
        </w:rPr>
        <w:t>p.i</w:t>
      </w:r>
      <w:proofErr w:type="spellEnd"/>
      <w:r w:rsidR="00C17E2F">
        <w:rPr>
          <w:bCs/>
          <w:sz w:val="28"/>
          <w:szCs w:val="28"/>
        </w:rPr>
        <w:t>.</w:t>
      </w:r>
      <w:r w:rsidRPr="007F6941">
        <w:rPr>
          <w:bCs/>
          <w:sz w:val="28"/>
          <w:szCs w:val="28"/>
        </w:rPr>
        <w:tab/>
      </w:r>
      <w:r w:rsidR="00C17E2F">
        <w:rPr>
          <w:bCs/>
          <w:sz w:val="28"/>
          <w:szCs w:val="28"/>
        </w:rPr>
        <w:t>B</w:t>
      </w:r>
      <w:r w:rsidRPr="007F6941">
        <w:rPr>
          <w:bCs/>
          <w:sz w:val="28"/>
          <w:szCs w:val="28"/>
        </w:rPr>
        <w:t>.</w:t>
      </w:r>
      <w:r w:rsidR="00C17E2F">
        <w:rPr>
          <w:bCs/>
          <w:sz w:val="28"/>
          <w:szCs w:val="28"/>
        </w:rPr>
        <w:t>Zakevica</w:t>
      </w:r>
    </w:p>
    <w:p w:rsidR="007F6941" w:rsidP="007F6941" w:rsidRDefault="007F6941">
      <w:pPr>
        <w:tabs>
          <w:tab w:val="left" w:pos="6237"/>
        </w:tabs>
        <w:ind w:firstLine="720"/>
        <w:contextualSpacing/>
        <w:rPr>
          <w:bCs/>
          <w:sz w:val="28"/>
          <w:szCs w:val="28"/>
        </w:rPr>
      </w:pPr>
    </w:p>
    <w:p w:rsidR="00CC0651" w:rsidP="007F6941" w:rsidRDefault="00CC0651">
      <w:pPr>
        <w:tabs>
          <w:tab w:val="left" w:pos="6237"/>
        </w:tabs>
        <w:ind w:firstLine="720"/>
        <w:contextualSpacing/>
        <w:rPr>
          <w:bCs/>
          <w:sz w:val="28"/>
          <w:szCs w:val="28"/>
        </w:rPr>
      </w:pPr>
    </w:p>
    <w:p w:rsidR="00CC0651" w:rsidP="007F6941" w:rsidRDefault="00CC0651">
      <w:pPr>
        <w:tabs>
          <w:tab w:val="left" w:pos="6237"/>
        </w:tabs>
        <w:ind w:firstLine="720"/>
        <w:contextualSpacing/>
        <w:rPr>
          <w:bCs/>
          <w:sz w:val="28"/>
          <w:szCs w:val="28"/>
        </w:rPr>
      </w:pPr>
    </w:p>
    <w:p w:rsidR="00CC0651" w:rsidP="007F6941" w:rsidRDefault="00CC0651">
      <w:pPr>
        <w:tabs>
          <w:tab w:val="left" w:pos="6237"/>
        </w:tabs>
        <w:ind w:firstLine="720"/>
        <w:contextualSpacing/>
        <w:rPr>
          <w:bCs/>
          <w:sz w:val="28"/>
          <w:szCs w:val="28"/>
        </w:rPr>
      </w:pPr>
    </w:p>
    <w:p w:rsidR="00CC0651" w:rsidP="007F6941" w:rsidRDefault="00CC0651">
      <w:pPr>
        <w:tabs>
          <w:tab w:val="left" w:pos="6237"/>
        </w:tabs>
        <w:ind w:firstLine="720"/>
        <w:contextualSpacing/>
        <w:rPr>
          <w:bCs/>
          <w:sz w:val="28"/>
          <w:szCs w:val="28"/>
        </w:rPr>
      </w:pPr>
    </w:p>
    <w:p w:rsidR="00CC0651" w:rsidP="007F6941" w:rsidRDefault="00CC0651">
      <w:pPr>
        <w:tabs>
          <w:tab w:val="left" w:pos="6237"/>
        </w:tabs>
        <w:ind w:firstLine="720"/>
        <w:contextualSpacing/>
        <w:rPr>
          <w:bCs/>
          <w:sz w:val="28"/>
          <w:szCs w:val="28"/>
        </w:rPr>
      </w:pPr>
    </w:p>
    <w:p w:rsidR="00CC0651" w:rsidP="007F6941" w:rsidRDefault="00CC0651">
      <w:pPr>
        <w:tabs>
          <w:tab w:val="left" w:pos="6237"/>
        </w:tabs>
        <w:ind w:firstLine="720"/>
        <w:contextualSpacing/>
        <w:rPr>
          <w:bCs/>
          <w:sz w:val="28"/>
          <w:szCs w:val="28"/>
        </w:rPr>
      </w:pPr>
    </w:p>
    <w:p w:rsidR="00EF4117" w:rsidP="007F6941" w:rsidRDefault="00EF4117">
      <w:pPr>
        <w:tabs>
          <w:tab w:val="left" w:pos="6237"/>
        </w:tabs>
        <w:ind w:firstLine="720"/>
        <w:contextualSpacing/>
        <w:rPr>
          <w:bCs/>
          <w:sz w:val="28"/>
          <w:szCs w:val="28"/>
        </w:rPr>
      </w:pPr>
    </w:p>
    <w:p w:rsidR="00EF4117" w:rsidP="007F6941" w:rsidRDefault="00EF4117">
      <w:pPr>
        <w:tabs>
          <w:tab w:val="left" w:pos="6237"/>
        </w:tabs>
        <w:ind w:firstLine="720"/>
        <w:contextualSpacing/>
        <w:rPr>
          <w:bCs/>
          <w:sz w:val="28"/>
          <w:szCs w:val="28"/>
        </w:rPr>
      </w:pPr>
    </w:p>
    <w:p w:rsidR="00CC0651" w:rsidP="007F6941" w:rsidRDefault="00CC0651">
      <w:pPr>
        <w:tabs>
          <w:tab w:val="left" w:pos="6237"/>
        </w:tabs>
        <w:ind w:firstLine="720"/>
        <w:contextualSpacing/>
        <w:rPr>
          <w:bCs/>
          <w:sz w:val="28"/>
          <w:szCs w:val="28"/>
        </w:rPr>
      </w:pPr>
    </w:p>
    <w:p w:rsidR="00CC0651" w:rsidP="007F6941" w:rsidRDefault="00CC0651">
      <w:pPr>
        <w:tabs>
          <w:tab w:val="left" w:pos="6237"/>
        </w:tabs>
        <w:ind w:firstLine="720"/>
        <w:contextualSpacing/>
        <w:rPr>
          <w:bCs/>
          <w:sz w:val="28"/>
          <w:szCs w:val="28"/>
        </w:rPr>
      </w:pPr>
    </w:p>
    <w:p w:rsidR="003C52B6" w:rsidP="007F6941" w:rsidRDefault="003C52B6">
      <w:pPr>
        <w:tabs>
          <w:tab w:val="left" w:pos="6237"/>
        </w:tabs>
        <w:ind w:firstLine="720"/>
        <w:contextualSpacing/>
        <w:rPr>
          <w:bCs/>
          <w:sz w:val="28"/>
          <w:szCs w:val="28"/>
        </w:rPr>
      </w:pPr>
    </w:p>
    <w:p w:rsidR="003C52B6" w:rsidP="007F6941" w:rsidRDefault="003C52B6">
      <w:pPr>
        <w:tabs>
          <w:tab w:val="left" w:pos="6237"/>
        </w:tabs>
        <w:ind w:firstLine="720"/>
        <w:contextualSpacing/>
        <w:rPr>
          <w:bCs/>
          <w:sz w:val="28"/>
          <w:szCs w:val="28"/>
        </w:rPr>
      </w:pPr>
    </w:p>
    <w:p w:rsidR="00CC0651" w:rsidP="007F6941" w:rsidRDefault="00CC0651">
      <w:pPr>
        <w:tabs>
          <w:tab w:val="left" w:pos="6237"/>
        </w:tabs>
        <w:ind w:firstLine="720"/>
        <w:contextualSpacing/>
        <w:rPr>
          <w:bCs/>
          <w:sz w:val="28"/>
          <w:szCs w:val="28"/>
        </w:rPr>
      </w:pPr>
    </w:p>
    <w:p w:rsidRPr="007F6941" w:rsidR="00CC0651" w:rsidP="007F6941" w:rsidRDefault="00CC0651">
      <w:pPr>
        <w:tabs>
          <w:tab w:val="left" w:pos="6237"/>
        </w:tabs>
        <w:ind w:firstLine="720"/>
        <w:contextualSpacing/>
        <w:rPr>
          <w:bCs/>
          <w:sz w:val="28"/>
          <w:szCs w:val="28"/>
        </w:rPr>
      </w:pPr>
    </w:p>
    <w:p w:rsidRPr="007F6941" w:rsidR="007F6941" w:rsidP="007F6941" w:rsidRDefault="007F6941">
      <w:pPr>
        <w:jc w:val="both"/>
        <w:rPr>
          <w:bCs/>
          <w:lang w:eastAsia="lv-LV"/>
        </w:rPr>
      </w:pPr>
      <w:r w:rsidRPr="007F6941">
        <w:rPr>
          <w:bCs/>
          <w:lang w:eastAsia="lv-LV"/>
        </w:rPr>
        <w:t>Zariņš 67330255</w:t>
      </w:r>
    </w:p>
    <w:p w:rsidR="00CD6FF6" w:rsidRDefault="00C505AA">
      <w:pPr>
        <w:tabs>
          <w:tab w:val="num" w:pos="540"/>
        </w:tabs>
        <w:jc w:val="both"/>
      </w:pPr>
      <w:hyperlink w:history="1" r:id="rId9">
        <w:r w:rsidRPr="007F6941" w:rsidR="007F6941">
          <w:rPr>
            <w:bCs/>
            <w:color w:val="0000FF"/>
            <w:u w:val="single"/>
            <w:lang w:eastAsia="lv-LV"/>
          </w:rPr>
          <w:t>Uldis.Zarins@km.gov.lv</w:t>
        </w:r>
      </w:hyperlink>
    </w:p>
    <w:sectPr w:rsidR="00CD6FF6" w:rsidSect="00976911">
      <w:headerReference w:type="default" r:id="rId10"/>
      <w:footerReference w:type="default" r:id="rId11"/>
      <w:footerReference w:type="first" r:id="rId12"/>
      <w:endnotePr>
        <w:numFmt w:val="decimal"/>
      </w:endnotePr>
      <w:type w:val="continuous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FE8" w:rsidRDefault="00CE6FE8" w:rsidP="006B2FEF">
      <w:r>
        <w:separator/>
      </w:r>
    </w:p>
  </w:endnote>
  <w:endnote w:type="continuationSeparator" w:id="0">
    <w:p w:rsidR="00CE6FE8" w:rsidRDefault="00CE6FE8" w:rsidP="006B2FEF">
      <w:r>
        <w:continuationSeparator/>
      </w:r>
    </w:p>
  </w:endnote>
  <w:endnote w:type="continuationNotice" w:id="1">
    <w:p w:rsidR="00CE6FE8" w:rsidRDefault="00CE6FE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E8" w:rsidRPr="00A02056" w:rsidRDefault="00973C59" w:rsidP="00A02056">
    <w:pPr>
      <w:pStyle w:val="Kjene"/>
    </w:pPr>
    <w:r>
      <w:t>KMAnot_08</w:t>
    </w:r>
    <w:r w:rsidR="00CE6FE8" w:rsidRPr="007C72FA">
      <w:t>0720_groz_LNG_kultura_atbalsts_Covid19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E8" w:rsidRPr="00C17E2F" w:rsidRDefault="00973C59" w:rsidP="00C17E2F">
    <w:pPr>
      <w:pStyle w:val="Kjene"/>
    </w:pPr>
    <w:r>
      <w:t>KMAnot_08</w:t>
    </w:r>
    <w:r w:rsidR="00CE6FE8" w:rsidRPr="007C72FA">
      <w:t>0720_groz_LNG_kultura_atbalsts_Covid19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FE8" w:rsidRDefault="00CE6FE8" w:rsidP="006B2FEF">
      <w:r>
        <w:separator/>
      </w:r>
    </w:p>
  </w:footnote>
  <w:footnote w:type="continuationSeparator" w:id="0">
    <w:p w:rsidR="00CE6FE8" w:rsidRDefault="00CE6FE8" w:rsidP="006B2FEF">
      <w:r>
        <w:continuationSeparator/>
      </w:r>
    </w:p>
  </w:footnote>
  <w:footnote w:type="continuationNotice" w:id="1">
    <w:p w:rsidR="00CE6FE8" w:rsidRDefault="00CE6F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6272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Pr="005A1518" w:rsidR="00CE6FE8" w:rsidP="005A1518" w:rsidRDefault="00C505AA">
        <w:pPr>
          <w:pStyle w:val="Galvene"/>
          <w:jc w:val="center"/>
          <w:rPr>
            <w:sz w:val="24"/>
          </w:rPr>
        </w:pPr>
        <w:r w:rsidRPr="00B014C2">
          <w:rPr>
            <w:sz w:val="24"/>
            <w:szCs w:val="24"/>
          </w:rPr>
          <w:fldChar w:fldCharType="begin"/>
        </w:r>
        <w:r w:rsidRPr="00B014C2" w:rsidR="00CE6FE8">
          <w:rPr>
            <w:sz w:val="24"/>
            <w:szCs w:val="24"/>
          </w:rPr>
          <w:instrText xml:space="preserve"> PAGE   \* MERGEFORMAT </w:instrText>
        </w:r>
        <w:r w:rsidRPr="00B014C2">
          <w:rPr>
            <w:sz w:val="24"/>
            <w:szCs w:val="24"/>
          </w:rPr>
          <w:fldChar w:fldCharType="separate"/>
        </w:r>
        <w:r w:rsidR="00973C59">
          <w:rPr>
            <w:noProof/>
            <w:sz w:val="24"/>
            <w:szCs w:val="24"/>
          </w:rPr>
          <w:t>5</w:t>
        </w:r>
        <w:r w:rsidRPr="00B014C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499"/>
    <w:multiLevelType w:val="hybridMultilevel"/>
    <w:tmpl w:val="404E74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2F16"/>
    <w:multiLevelType w:val="multilevel"/>
    <w:tmpl w:val="21760B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028F5"/>
    <w:multiLevelType w:val="hybridMultilevel"/>
    <w:tmpl w:val="B03EB0DE"/>
    <w:lvl w:ilvl="0" w:tplc="C68C5A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5247A"/>
    <w:multiLevelType w:val="hybridMultilevel"/>
    <w:tmpl w:val="9E303A1E"/>
    <w:lvl w:ilvl="0" w:tplc="CE983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8E1472"/>
    <w:multiLevelType w:val="hybridMultilevel"/>
    <w:tmpl w:val="D4AE95C8"/>
    <w:lvl w:ilvl="0" w:tplc="6BCCED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307F7"/>
    <w:multiLevelType w:val="hybridMultilevel"/>
    <w:tmpl w:val="AA90F2CA"/>
    <w:lvl w:ilvl="0" w:tplc="A254E06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D740B"/>
    <w:multiLevelType w:val="multilevel"/>
    <w:tmpl w:val="56EE6F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A06F6"/>
    <w:multiLevelType w:val="multilevel"/>
    <w:tmpl w:val="5A0049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E6CA8"/>
    <w:multiLevelType w:val="multilevel"/>
    <w:tmpl w:val="8518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F4873"/>
    <w:multiLevelType w:val="multilevel"/>
    <w:tmpl w:val="5D5C1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41A0E"/>
    <w:multiLevelType w:val="multilevel"/>
    <w:tmpl w:val="60F6498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CD7DD8"/>
    <w:multiLevelType w:val="hybridMultilevel"/>
    <w:tmpl w:val="5D96A968"/>
    <w:lvl w:ilvl="0" w:tplc="741CB2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E42E9"/>
    <w:multiLevelType w:val="multilevel"/>
    <w:tmpl w:val="6F7A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F21A6E"/>
    <w:multiLevelType w:val="multilevel"/>
    <w:tmpl w:val="54B620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4EA14F3"/>
    <w:multiLevelType w:val="hybridMultilevel"/>
    <w:tmpl w:val="38185A9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D5118"/>
    <w:multiLevelType w:val="multilevel"/>
    <w:tmpl w:val="74FE8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7693B03"/>
    <w:multiLevelType w:val="multilevel"/>
    <w:tmpl w:val="45CAD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BE1100"/>
    <w:multiLevelType w:val="hybridMultilevel"/>
    <w:tmpl w:val="10144120"/>
    <w:lvl w:ilvl="0" w:tplc="D0A627C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D6055"/>
    <w:multiLevelType w:val="multilevel"/>
    <w:tmpl w:val="C6CE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DBC2D64"/>
    <w:multiLevelType w:val="multilevel"/>
    <w:tmpl w:val="40E4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ED0FCD"/>
    <w:multiLevelType w:val="multilevel"/>
    <w:tmpl w:val="F6FCE7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F9A3996"/>
    <w:multiLevelType w:val="hybridMultilevel"/>
    <w:tmpl w:val="02D025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16B82"/>
    <w:multiLevelType w:val="multilevel"/>
    <w:tmpl w:val="5966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6351B06"/>
    <w:multiLevelType w:val="hybridMultilevel"/>
    <w:tmpl w:val="BA2C9F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3"/>
  </w:num>
  <w:num w:numId="5">
    <w:abstractNumId w:val="15"/>
  </w:num>
  <w:num w:numId="6">
    <w:abstractNumId w:val="23"/>
  </w:num>
  <w:num w:numId="7">
    <w:abstractNumId w:val="18"/>
  </w:num>
  <w:num w:numId="8">
    <w:abstractNumId w:val="13"/>
  </w:num>
  <w:num w:numId="9">
    <w:abstractNumId w:val="12"/>
  </w:num>
  <w:num w:numId="10">
    <w:abstractNumId w:val="22"/>
  </w:num>
  <w:num w:numId="11">
    <w:abstractNumId w:val="8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9"/>
  </w:num>
  <w:num w:numId="17">
    <w:abstractNumId w:val="16"/>
  </w:num>
  <w:num w:numId="18">
    <w:abstractNumId w:val="20"/>
  </w:num>
  <w:num w:numId="19">
    <w:abstractNumId w:val="4"/>
  </w:num>
  <w:num w:numId="20">
    <w:abstractNumId w:val="21"/>
  </w:num>
  <w:num w:numId="21">
    <w:abstractNumId w:val="2"/>
  </w:num>
  <w:num w:numId="22">
    <w:abstractNumId w:val="14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iba Zakevica">
    <w15:presenceInfo w15:providerId="AD" w15:userId="S::Baiba.Zakevica@kultura.lv::26a504b5-7290-45aa-b14a-c7f7abc8046c"/>
  </w15:person>
  <w15:person w15:author="Barba Krišjāne">
    <w15:presenceInfo w15:providerId="AD" w15:userId="S::Barba.Krisjane@kultura.lv::563989cc-b043-4e18-bb55-c52555943a3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EA6CD3"/>
    <w:rsid w:val="00000210"/>
    <w:rsid w:val="000008A9"/>
    <w:rsid w:val="00002CD0"/>
    <w:rsid w:val="0000304E"/>
    <w:rsid w:val="000058AA"/>
    <w:rsid w:val="00006224"/>
    <w:rsid w:val="0000653D"/>
    <w:rsid w:val="0000714E"/>
    <w:rsid w:val="00007491"/>
    <w:rsid w:val="000100B3"/>
    <w:rsid w:val="0001048C"/>
    <w:rsid w:val="00013B61"/>
    <w:rsid w:val="0001452E"/>
    <w:rsid w:val="0001479E"/>
    <w:rsid w:val="00014B9F"/>
    <w:rsid w:val="00016054"/>
    <w:rsid w:val="00016159"/>
    <w:rsid w:val="000168EA"/>
    <w:rsid w:val="00016A1C"/>
    <w:rsid w:val="00017A3B"/>
    <w:rsid w:val="0002003C"/>
    <w:rsid w:val="000205ED"/>
    <w:rsid w:val="00020A04"/>
    <w:rsid w:val="00022860"/>
    <w:rsid w:val="000231D2"/>
    <w:rsid w:val="000240CA"/>
    <w:rsid w:val="00024ACB"/>
    <w:rsid w:val="00024D9D"/>
    <w:rsid w:val="0002596F"/>
    <w:rsid w:val="000268EF"/>
    <w:rsid w:val="00026F18"/>
    <w:rsid w:val="00026FB0"/>
    <w:rsid w:val="00027993"/>
    <w:rsid w:val="00027DF9"/>
    <w:rsid w:val="0003012D"/>
    <w:rsid w:val="00030B7E"/>
    <w:rsid w:val="00032297"/>
    <w:rsid w:val="0003245D"/>
    <w:rsid w:val="00032471"/>
    <w:rsid w:val="0003265E"/>
    <w:rsid w:val="00033239"/>
    <w:rsid w:val="00033A52"/>
    <w:rsid w:val="00033F5A"/>
    <w:rsid w:val="0003428D"/>
    <w:rsid w:val="000349BB"/>
    <w:rsid w:val="00035C7B"/>
    <w:rsid w:val="00036927"/>
    <w:rsid w:val="000369D2"/>
    <w:rsid w:val="000377CB"/>
    <w:rsid w:val="000378F9"/>
    <w:rsid w:val="00037EC1"/>
    <w:rsid w:val="00040084"/>
    <w:rsid w:val="0004107E"/>
    <w:rsid w:val="00041ECC"/>
    <w:rsid w:val="000430AC"/>
    <w:rsid w:val="0004380E"/>
    <w:rsid w:val="00043FE8"/>
    <w:rsid w:val="00044648"/>
    <w:rsid w:val="00044683"/>
    <w:rsid w:val="00044743"/>
    <w:rsid w:val="00047095"/>
    <w:rsid w:val="00047962"/>
    <w:rsid w:val="00047EE3"/>
    <w:rsid w:val="00050AE9"/>
    <w:rsid w:val="00051E73"/>
    <w:rsid w:val="000527A4"/>
    <w:rsid w:val="00052FA7"/>
    <w:rsid w:val="0005519D"/>
    <w:rsid w:val="00056D68"/>
    <w:rsid w:val="000602E6"/>
    <w:rsid w:val="000606F5"/>
    <w:rsid w:val="00060F85"/>
    <w:rsid w:val="00061210"/>
    <w:rsid w:val="00062F7E"/>
    <w:rsid w:val="0006303D"/>
    <w:rsid w:val="000678CD"/>
    <w:rsid w:val="00070F56"/>
    <w:rsid w:val="00071082"/>
    <w:rsid w:val="0007156D"/>
    <w:rsid w:val="00071BC9"/>
    <w:rsid w:val="00072B02"/>
    <w:rsid w:val="0007330D"/>
    <w:rsid w:val="00073C91"/>
    <w:rsid w:val="00074090"/>
    <w:rsid w:val="00074CEF"/>
    <w:rsid w:val="00074F94"/>
    <w:rsid w:val="000773A5"/>
    <w:rsid w:val="00077D13"/>
    <w:rsid w:val="0008002B"/>
    <w:rsid w:val="00080352"/>
    <w:rsid w:val="00081744"/>
    <w:rsid w:val="000818FB"/>
    <w:rsid w:val="00081EC5"/>
    <w:rsid w:val="00082068"/>
    <w:rsid w:val="00082551"/>
    <w:rsid w:val="00085090"/>
    <w:rsid w:val="0008515E"/>
    <w:rsid w:val="00085640"/>
    <w:rsid w:val="00087ADB"/>
    <w:rsid w:val="00090DF8"/>
    <w:rsid w:val="00090E5B"/>
    <w:rsid w:val="0009156D"/>
    <w:rsid w:val="00091668"/>
    <w:rsid w:val="00091F4F"/>
    <w:rsid w:val="0009324B"/>
    <w:rsid w:val="00094B1E"/>
    <w:rsid w:val="00095280"/>
    <w:rsid w:val="00095F95"/>
    <w:rsid w:val="00096060"/>
    <w:rsid w:val="000964C6"/>
    <w:rsid w:val="00097347"/>
    <w:rsid w:val="000A0059"/>
    <w:rsid w:val="000A14E3"/>
    <w:rsid w:val="000A1FC0"/>
    <w:rsid w:val="000A212A"/>
    <w:rsid w:val="000A22AD"/>
    <w:rsid w:val="000A37C3"/>
    <w:rsid w:val="000A38DA"/>
    <w:rsid w:val="000A3DBA"/>
    <w:rsid w:val="000A3F79"/>
    <w:rsid w:val="000A44CE"/>
    <w:rsid w:val="000A6BA6"/>
    <w:rsid w:val="000A6E49"/>
    <w:rsid w:val="000A7113"/>
    <w:rsid w:val="000B0748"/>
    <w:rsid w:val="000B0B43"/>
    <w:rsid w:val="000B1926"/>
    <w:rsid w:val="000B1B64"/>
    <w:rsid w:val="000B2C54"/>
    <w:rsid w:val="000B3449"/>
    <w:rsid w:val="000B3812"/>
    <w:rsid w:val="000B3FAB"/>
    <w:rsid w:val="000B492B"/>
    <w:rsid w:val="000B4C22"/>
    <w:rsid w:val="000B54FD"/>
    <w:rsid w:val="000B6360"/>
    <w:rsid w:val="000B6394"/>
    <w:rsid w:val="000B71B4"/>
    <w:rsid w:val="000C067D"/>
    <w:rsid w:val="000C090A"/>
    <w:rsid w:val="000C0FB3"/>
    <w:rsid w:val="000C33C1"/>
    <w:rsid w:val="000C3D46"/>
    <w:rsid w:val="000C4418"/>
    <w:rsid w:val="000C47BE"/>
    <w:rsid w:val="000C57AB"/>
    <w:rsid w:val="000C64CD"/>
    <w:rsid w:val="000C6AA7"/>
    <w:rsid w:val="000C7A5A"/>
    <w:rsid w:val="000D1AEB"/>
    <w:rsid w:val="000D21A3"/>
    <w:rsid w:val="000D2474"/>
    <w:rsid w:val="000D2543"/>
    <w:rsid w:val="000D3A64"/>
    <w:rsid w:val="000D3D56"/>
    <w:rsid w:val="000D43D9"/>
    <w:rsid w:val="000D4C96"/>
    <w:rsid w:val="000D4F73"/>
    <w:rsid w:val="000D5E51"/>
    <w:rsid w:val="000D7007"/>
    <w:rsid w:val="000D7282"/>
    <w:rsid w:val="000D74B9"/>
    <w:rsid w:val="000E0D8E"/>
    <w:rsid w:val="000E15CB"/>
    <w:rsid w:val="000E257B"/>
    <w:rsid w:val="000E3119"/>
    <w:rsid w:val="000E35F1"/>
    <w:rsid w:val="000E3963"/>
    <w:rsid w:val="000E3BFB"/>
    <w:rsid w:val="000E44FE"/>
    <w:rsid w:val="000E4AA9"/>
    <w:rsid w:val="000E4EFC"/>
    <w:rsid w:val="000E50C6"/>
    <w:rsid w:val="000E53C3"/>
    <w:rsid w:val="000E56F8"/>
    <w:rsid w:val="000E5DD2"/>
    <w:rsid w:val="000E63F3"/>
    <w:rsid w:val="000E68DB"/>
    <w:rsid w:val="000E7FFD"/>
    <w:rsid w:val="000F0A62"/>
    <w:rsid w:val="000F0E0E"/>
    <w:rsid w:val="000F2043"/>
    <w:rsid w:val="000F25D2"/>
    <w:rsid w:val="000F2EA7"/>
    <w:rsid w:val="000F32F3"/>
    <w:rsid w:val="000F4230"/>
    <w:rsid w:val="000F6CC0"/>
    <w:rsid w:val="000F743C"/>
    <w:rsid w:val="001001F5"/>
    <w:rsid w:val="00100333"/>
    <w:rsid w:val="00100952"/>
    <w:rsid w:val="00101565"/>
    <w:rsid w:val="00102922"/>
    <w:rsid w:val="00102B0D"/>
    <w:rsid w:val="00102B1D"/>
    <w:rsid w:val="00105D17"/>
    <w:rsid w:val="00110128"/>
    <w:rsid w:val="00110361"/>
    <w:rsid w:val="001117B9"/>
    <w:rsid w:val="00111A1F"/>
    <w:rsid w:val="00112554"/>
    <w:rsid w:val="001127FE"/>
    <w:rsid w:val="001129EE"/>
    <w:rsid w:val="00112E66"/>
    <w:rsid w:val="00115317"/>
    <w:rsid w:val="0011606F"/>
    <w:rsid w:val="00116E4D"/>
    <w:rsid w:val="00117267"/>
    <w:rsid w:val="00117F0D"/>
    <w:rsid w:val="0012060E"/>
    <w:rsid w:val="00123B4B"/>
    <w:rsid w:val="0012410C"/>
    <w:rsid w:val="00125FC5"/>
    <w:rsid w:val="0012624C"/>
    <w:rsid w:val="00126F0F"/>
    <w:rsid w:val="00127BBE"/>
    <w:rsid w:val="0013024B"/>
    <w:rsid w:val="00131C9F"/>
    <w:rsid w:val="00131D47"/>
    <w:rsid w:val="00132401"/>
    <w:rsid w:val="00134389"/>
    <w:rsid w:val="001343CB"/>
    <w:rsid w:val="0013586C"/>
    <w:rsid w:val="00137388"/>
    <w:rsid w:val="00137F96"/>
    <w:rsid w:val="00142182"/>
    <w:rsid w:val="00142942"/>
    <w:rsid w:val="00142B5E"/>
    <w:rsid w:val="00142C3C"/>
    <w:rsid w:val="00143B7A"/>
    <w:rsid w:val="00143BB6"/>
    <w:rsid w:val="001442E5"/>
    <w:rsid w:val="00144378"/>
    <w:rsid w:val="00144936"/>
    <w:rsid w:val="00144D47"/>
    <w:rsid w:val="00145366"/>
    <w:rsid w:val="00146697"/>
    <w:rsid w:val="00146D17"/>
    <w:rsid w:val="001500EB"/>
    <w:rsid w:val="00150602"/>
    <w:rsid w:val="0015131B"/>
    <w:rsid w:val="00151BBD"/>
    <w:rsid w:val="00151CFF"/>
    <w:rsid w:val="00151D54"/>
    <w:rsid w:val="00152387"/>
    <w:rsid w:val="00152493"/>
    <w:rsid w:val="0015295F"/>
    <w:rsid w:val="0015384D"/>
    <w:rsid w:val="00155794"/>
    <w:rsid w:val="00156C28"/>
    <w:rsid w:val="001613AA"/>
    <w:rsid w:val="0016143E"/>
    <w:rsid w:val="00161BA7"/>
    <w:rsid w:val="00161CA7"/>
    <w:rsid w:val="001633A3"/>
    <w:rsid w:val="00165004"/>
    <w:rsid w:val="001650AC"/>
    <w:rsid w:val="001655DD"/>
    <w:rsid w:val="00165747"/>
    <w:rsid w:val="00165F5E"/>
    <w:rsid w:val="0016668A"/>
    <w:rsid w:val="00166A45"/>
    <w:rsid w:val="00166A8B"/>
    <w:rsid w:val="00166BBB"/>
    <w:rsid w:val="0016744E"/>
    <w:rsid w:val="00167597"/>
    <w:rsid w:val="00167707"/>
    <w:rsid w:val="00167E1C"/>
    <w:rsid w:val="00172082"/>
    <w:rsid w:val="00173C4C"/>
    <w:rsid w:val="001741E9"/>
    <w:rsid w:val="001748E5"/>
    <w:rsid w:val="00175B7D"/>
    <w:rsid w:val="00175D58"/>
    <w:rsid w:val="001769ED"/>
    <w:rsid w:val="00176AB2"/>
    <w:rsid w:val="00177250"/>
    <w:rsid w:val="001776DE"/>
    <w:rsid w:val="00177882"/>
    <w:rsid w:val="00177C69"/>
    <w:rsid w:val="00180E2B"/>
    <w:rsid w:val="001811E1"/>
    <w:rsid w:val="001837AC"/>
    <w:rsid w:val="00183B65"/>
    <w:rsid w:val="00183C0A"/>
    <w:rsid w:val="0018486C"/>
    <w:rsid w:val="00185024"/>
    <w:rsid w:val="00186A4D"/>
    <w:rsid w:val="00187140"/>
    <w:rsid w:val="00190B3D"/>
    <w:rsid w:val="001912B4"/>
    <w:rsid w:val="00191EDE"/>
    <w:rsid w:val="00192AA0"/>
    <w:rsid w:val="00192CC2"/>
    <w:rsid w:val="00192EE4"/>
    <w:rsid w:val="001935C8"/>
    <w:rsid w:val="001946C8"/>
    <w:rsid w:val="001957C3"/>
    <w:rsid w:val="00195D43"/>
    <w:rsid w:val="001970E1"/>
    <w:rsid w:val="001975B7"/>
    <w:rsid w:val="001979C9"/>
    <w:rsid w:val="001A120C"/>
    <w:rsid w:val="001A1322"/>
    <w:rsid w:val="001A1368"/>
    <w:rsid w:val="001A1439"/>
    <w:rsid w:val="001A2748"/>
    <w:rsid w:val="001A2F28"/>
    <w:rsid w:val="001A3544"/>
    <w:rsid w:val="001A38EA"/>
    <w:rsid w:val="001A3ED2"/>
    <w:rsid w:val="001A4802"/>
    <w:rsid w:val="001A4F7A"/>
    <w:rsid w:val="001A5277"/>
    <w:rsid w:val="001A704F"/>
    <w:rsid w:val="001A7C3A"/>
    <w:rsid w:val="001A7DF2"/>
    <w:rsid w:val="001A7E1D"/>
    <w:rsid w:val="001A7E32"/>
    <w:rsid w:val="001B2FA2"/>
    <w:rsid w:val="001B3188"/>
    <w:rsid w:val="001B5233"/>
    <w:rsid w:val="001B59DD"/>
    <w:rsid w:val="001B5B42"/>
    <w:rsid w:val="001B61BC"/>
    <w:rsid w:val="001B70CA"/>
    <w:rsid w:val="001B7454"/>
    <w:rsid w:val="001C0801"/>
    <w:rsid w:val="001C143C"/>
    <w:rsid w:val="001C1B72"/>
    <w:rsid w:val="001C2832"/>
    <w:rsid w:val="001C362D"/>
    <w:rsid w:val="001C42EE"/>
    <w:rsid w:val="001C5CEF"/>
    <w:rsid w:val="001C5ED6"/>
    <w:rsid w:val="001C6208"/>
    <w:rsid w:val="001C68A2"/>
    <w:rsid w:val="001C70CC"/>
    <w:rsid w:val="001C75BB"/>
    <w:rsid w:val="001C782C"/>
    <w:rsid w:val="001C7E0E"/>
    <w:rsid w:val="001D0561"/>
    <w:rsid w:val="001D0800"/>
    <w:rsid w:val="001D0EA8"/>
    <w:rsid w:val="001D2C06"/>
    <w:rsid w:val="001D2EE8"/>
    <w:rsid w:val="001D3167"/>
    <w:rsid w:val="001D3D61"/>
    <w:rsid w:val="001D4D5C"/>
    <w:rsid w:val="001D6EFA"/>
    <w:rsid w:val="001D7397"/>
    <w:rsid w:val="001D7DC1"/>
    <w:rsid w:val="001E023A"/>
    <w:rsid w:val="001E028B"/>
    <w:rsid w:val="001E048B"/>
    <w:rsid w:val="001E06AF"/>
    <w:rsid w:val="001E1B0F"/>
    <w:rsid w:val="001E1E1A"/>
    <w:rsid w:val="001E1EA8"/>
    <w:rsid w:val="001E23DF"/>
    <w:rsid w:val="001E3588"/>
    <w:rsid w:val="001E4C2F"/>
    <w:rsid w:val="001E568C"/>
    <w:rsid w:val="001E5FBC"/>
    <w:rsid w:val="001E76BE"/>
    <w:rsid w:val="001F1973"/>
    <w:rsid w:val="001F2437"/>
    <w:rsid w:val="001F2928"/>
    <w:rsid w:val="001F2BA2"/>
    <w:rsid w:val="001F6DBE"/>
    <w:rsid w:val="001F7086"/>
    <w:rsid w:val="001F7AAD"/>
    <w:rsid w:val="00200E7D"/>
    <w:rsid w:val="00201D17"/>
    <w:rsid w:val="00201E65"/>
    <w:rsid w:val="00202500"/>
    <w:rsid w:val="00202E5C"/>
    <w:rsid w:val="0020468C"/>
    <w:rsid w:val="00204C14"/>
    <w:rsid w:val="00204F3C"/>
    <w:rsid w:val="0020505E"/>
    <w:rsid w:val="0020596E"/>
    <w:rsid w:val="00205D61"/>
    <w:rsid w:val="002070C6"/>
    <w:rsid w:val="002075FF"/>
    <w:rsid w:val="002107BF"/>
    <w:rsid w:val="00210E64"/>
    <w:rsid w:val="00211315"/>
    <w:rsid w:val="00213CC5"/>
    <w:rsid w:val="00215105"/>
    <w:rsid w:val="00215A5A"/>
    <w:rsid w:val="00215C6A"/>
    <w:rsid w:val="0021738A"/>
    <w:rsid w:val="0021757D"/>
    <w:rsid w:val="002177B0"/>
    <w:rsid w:val="00217F5B"/>
    <w:rsid w:val="002205F1"/>
    <w:rsid w:val="00220FFF"/>
    <w:rsid w:val="0022265D"/>
    <w:rsid w:val="00223778"/>
    <w:rsid w:val="00224E84"/>
    <w:rsid w:val="002267E7"/>
    <w:rsid w:val="002267EF"/>
    <w:rsid w:val="00226B1A"/>
    <w:rsid w:val="00226F10"/>
    <w:rsid w:val="002272E3"/>
    <w:rsid w:val="00227435"/>
    <w:rsid w:val="00227BC3"/>
    <w:rsid w:val="00227F25"/>
    <w:rsid w:val="00230958"/>
    <w:rsid w:val="00231A4A"/>
    <w:rsid w:val="00232596"/>
    <w:rsid w:val="002327FA"/>
    <w:rsid w:val="002330F6"/>
    <w:rsid w:val="0023321F"/>
    <w:rsid w:val="002337A3"/>
    <w:rsid w:val="0023389D"/>
    <w:rsid w:val="0023582E"/>
    <w:rsid w:val="00236215"/>
    <w:rsid w:val="00236418"/>
    <w:rsid w:val="00236775"/>
    <w:rsid w:val="00236874"/>
    <w:rsid w:val="00236AC2"/>
    <w:rsid w:val="00237878"/>
    <w:rsid w:val="0024197D"/>
    <w:rsid w:val="00241A63"/>
    <w:rsid w:val="00241C10"/>
    <w:rsid w:val="0024345E"/>
    <w:rsid w:val="002438ED"/>
    <w:rsid w:val="00244A9E"/>
    <w:rsid w:val="00246849"/>
    <w:rsid w:val="00247305"/>
    <w:rsid w:val="00250127"/>
    <w:rsid w:val="0025023B"/>
    <w:rsid w:val="0025068F"/>
    <w:rsid w:val="0025140A"/>
    <w:rsid w:val="00252EEF"/>
    <w:rsid w:val="00253B6C"/>
    <w:rsid w:val="00254651"/>
    <w:rsid w:val="00254901"/>
    <w:rsid w:val="00254B75"/>
    <w:rsid w:val="00255297"/>
    <w:rsid w:val="0025543B"/>
    <w:rsid w:val="00255811"/>
    <w:rsid w:val="00255887"/>
    <w:rsid w:val="00255BAC"/>
    <w:rsid w:val="00255F9C"/>
    <w:rsid w:val="0025654B"/>
    <w:rsid w:val="00256BC5"/>
    <w:rsid w:val="00257981"/>
    <w:rsid w:val="002601C7"/>
    <w:rsid w:val="00260352"/>
    <w:rsid w:val="002607F1"/>
    <w:rsid w:val="00261537"/>
    <w:rsid w:val="00261B97"/>
    <w:rsid w:val="00263C15"/>
    <w:rsid w:val="002651EA"/>
    <w:rsid w:val="00270890"/>
    <w:rsid w:val="0027369F"/>
    <w:rsid w:val="00273700"/>
    <w:rsid w:val="00273B21"/>
    <w:rsid w:val="00276258"/>
    <w:rsid w:val="00276941"/>
    <w:rsid w:val="00276A5D"/>
    <w:rsid w:val="00276F65"/>
    <w:rsid w:val="00277D9D"/>
    <w:rsid w:val="00277F5D"/>
    <w:rsid w:val="00280ADE"/>
    <w:rsid w:val="0028169E"/>
    <w:rsid w:val="00281C0B"/>
    <w:rsid w:val="00282251"/>
    <w:rsid w:val="0028288E"/>
    <w:rsid w:val="00282FCF"/>
    <w:rsid w:val="00283895"/>
    <w:rsid w:val="002867CD"/>
    <w:rsid w:val="00286EEC"/>
    <w:rsid w:val="00287BF7"/>
    <w:rsid w:val="00287EC6"/>
    <w:rsid w:val="002906E7"/>
    <w:rsid w:val="00290EE2"/>
    <w:rsid w:val="00292062"/>
    <w:rsid w:val="002926D8"/>
    <w:rsid w:val="002932D2"/>
    <w:rsid w:val="00294DDB"/>
    <w:rsid w:val="00294DF3"/>
    <w:rsid w:val="00295592"/>
    <w:rsid w:val="002957B7"/>
    <w:rsid w:val="00296441"/>
    <w:rsid w:val="00296FC3"/>
    <w:rsid w:val="002A0435"/>
    <w:rsid w:val="002A0BC1"/>
    <w:rsid w:val="002A166A"/>
    <w:rsid w:val="002A1AA4"/>
    <w:rsid w:val="002A1B7C"/>
    <w:rsid w:val="002A3287"/>
    <w:rsid w:val="002A35BE"/>
    <w:rsid w:val="002A3C5C"/>
    <w:rsid w:val="002A3EC2"/>
    <w:rsid w:val="002A6400"/>
    <w:rsid w:val="002B071C"/>
    <w:rsid w:val="002B0FCC"/>
    <w:rsid w:val="002B24D2"/>
    <w:rsid w:val="002B2EBB"/>
    <w:rsid w:val="002B3EAE"/>
    <w:rsid w:val="002B4900"/>
    <w:rsid w:val="002B4BDA"/>
    <w:rsid w:val="002B6364"/>
    <w:rsid w:val="002B7681"/>
    <w:rsid w:val="002B7F82"/>
    <w:rsid w:val="002C0441"/>
    <w:rsid w:val="002C0DB5"/>
    <w:rsid w:val="002C15A0"/>
    <w:rsid w:val="002C2021"/>
    <w:rsid w:val="002C22CF"/>
    <w:rsid w:val="002C3497"/>
    <w:rsid w:val="002C3BD0"/>
    <w:rsid w:val="002C3E23"/>
    <w:rsid w:val="002C3E51"/>
    <w:rsid w:val="002C504B"/>
    <w:rsid w:val="002C655B"/>
    <w:rsid w:val="002C6856"/>
    <w:rsid w:val="002C743D"/>
    <w:rsid w:val="002D221B"/>
    <w:rsid w:val="002D28B4"/>
    <w:rsid w:val="002D339C"/>
    <w:rsid w:val="002D43A2"/>
    <w:rsid w:val="002D451C"/>
    <w:rsid w:val="002D4882"/>
    <w:rsid w:val="002D5321"/>
    <w:rsid w:val="002D60B8"/>
    <w:rsid w:val="002D6A10"/>
    <w:rsid w:val="002D6BDB"/>
    <w:rsid w:val="002D744A"/>
    <w:rsid w:val="002D7D0E"/>
    <w:rsid w:val="002E024D"/>
    <w:rsid w:val="002E1075"/>
    <w:rsid w:val="002E1BED"/>
    <w:rsid w:val="002E258D"/>
    <w:rsid w:val="002E3ED6"/>
    <w:rsid w:val="002E5019"/>
    <w:rsid w:val="002E54FA"/>
    <w:rsid w:val="002E5643"/>
    <w:rsid w:val="002E6179"/>
    <w:rsid w:val="002E6266"/>
    <w:rsid w:val="002E678E"/>
    <w:rsid w:val="002E6CE6"/>
    <w:rsid w:val="002E708A"/>
    <w:rsid w:val="002E7635"/>
    <w:rsid w:val="002E770D"/>
    <w:rsid w:val="002F01F8"/>
    <w:rsid w:val="002F06CE"/>
    <w:rsid w:val="002F3854"/>
    <w:rsid w:val="002F42C2"/>
    <w:rsid w:val="002F5587"/>
    <w:rsid w:val="002F5FB0"/>
    <w:rsid w:val="002F6A89"/>
    <w:rsid w:val="002F741D"/>
    <w:rsid w:val="00300B84"/>
    <w:rsid w:val="00301A6D"/>
    <w:rsid w:val="00301FDB"/>
    <w:rsid w:val="0030208B"/>
    <w:rsid w:val="0030247A"/>
    <w:rsid w:val="00303955"/>
    <w:rsid w:val="00303B50"/>
    <w:rsid w:val="00303F18"/>
    <w:rsid w:val="00304111"/>
    <w:rsid w:val="00304810"/>
    <w:rsid w:val="00304D66"/>
    <w:rsid w:val="003055C3"/>
    <w:rsid w:val="00305D8A"/>
    <w:rsid w:val="003061FB"/>
    <w:rsid w:val="00306270"/>
    <w:rsid w:val="0031008A"/>
    <w:rsid w:val="00310924"/>
    <w:rsid w:val="00312255"/>
    <w:rsid w:val="0031259B"/>
    <w:rsid w:val="003126FF"/>
    <w:rsid w:val="00313421"/>
    <w:rsid w:val="00314298"/>
    <w:rsid w:val="0031471E"/>
    <w:rsid w:val="0031533C"/>
    <w:rsid w:val="003158E4"/>
    <w:rsid w:val="003176D3"/>
    <w:rsid w:val="00320B22"/>
    <w:rsid w:val="003228DE"/>
    <w:rsid w:val="00323C8A"/>
    <w:rsid w:val="00326096"/>
    <w:rsid w:val="00326AE5"/>
    <w:rsid w:val="00327C76"/>
    <w:rsid w:val="00330421"/>
    <w:rsid w:val="003308B9"/>
    <w:rsid w:val="0033237E"/>
    <w:rsid w:val="003334FB"/>
    <w:rsid w:val="003344E7"/>
    <w:rsid w:val="0033500C"/>
    <w:rsid w:val="0033779C"/>
    <w:rsid w:val="00337AC6"/>
    <w:rsid w:val="0034055F"/>
    <w:rsid w:val="00341121"/>
    <w:rsid w:val="00341AC4"/>
    <w:rsid w:val="00343A18"/>
    <w:rsid w:val="00343B76"/>
    <w:rsid w:val="0034476B"/>
    <w:rsid w:val="00344820"/>
    <w:rsid w:val="00345BF7"/>
    <w:rsid w:val="00346370"/>
    <w:rsid w:val="00346913"/>
    <w:rsid w:val="003469B5"/>
    <w:rsid w:val="00346CE0"/>
    <w:rsid w:val="00350065"/>
    <w:rsid w:val="003528D3"/>
    <w:rsid w:val="00354ABE"/>
    <w:rsid w:val="00354D3D"/>
    <w:rsid w:val="00356082"/>
    <w:rsid w:val="0035631A"/>
    <w:rsid w:val="00356492"/>
    <w:rsid w:val="003565D0"/>
    <w:rsid w:val="0035735C"/>
    <w:rsid w:val="00357C6C"/>
    <w:rsid w:val="00360657"/>
    <w:rsid w:val="0036188C"/>
    <w:rsid w:val="00361EBE"/>
    <w:rsid w:val="0036244C"/>
    <w:rsid w:val="00364458"/>
    <w:rsid w:val="00366AFE"/>
    <w:rsid w:val="00367B98"/>
    <w:rsid w:val="00370711"/>
    <w:rsid w:val="00370B3F"/>
    <w:rsid w:val="00371178"/>
    <w:rsid w:val="00371757"/>
    <w:rsid w:val="00372FDE"/>
    <w:rsid w:val="003733CE"/>
    <w:rsid w:val="00373F39"/>
    <w:rsid w:val="00374116"/>
    <w:rsid w:val="00374E23"/>
    <w:rsid w:val="00374F73"/>
    <w:rsid w:val="0037516B"/>
    <w:rsid w:val="0037530A"/>
    <w:rsid w:val="00375701"/>
    <w:rsid w:val="00375A26"/>
    <w:rsid w:val="00375D4C"/>
    <w:rsid w:val="00375F30"/>
    <w:rsid w:val="00376F09"/>
    <w:rsid w:val="00380AC5"/>
    <w:rsid w:val="00380D03"/>
    <w:rsid w:val="00381166"/>
    <w:rsid w:val="00381382"/>
    <w:rsid w:val="003814A5"/>
    <w:rsid w:val="00381B26"/>
    <w:rsid w:val="00382927"/>
    <w:rsid w:val="00382FEC"/>
    <w:rsid w:val="00385772"/>
    <w:rsid w:val="003869E6"/>
    <w:rsid w:val="00387734"/>
    <w:rsid w:val="003904BC"/>
    <w:rsid w:val="0039116D"/>
    <w:rsid w:val="003911D7"/>
    <w:rsid w:val="0039139B"/>
    <w:rsid w:val="003913FB"/>
    <w:rsid w:val="0039178B"/>
    <w:rsid w:val="00391F87"/>
    <w:rsid w:val="00392998"/>
    <w:rsid w:val="0039319E"/>
    <w:rsid w:val="0039348F"/>
    <w:rsid w:val="003938A3"/>
    <w:rsid w:val="00393E8A"/>
    <w:rsid w:val="003949F0"/>
    <w:rsid w:val="00395460"/>
    <w:rsid w:val="00396152"/>
    <w:rsid w:val="003962D9"/>
    <w:rsid w:val="0039647D"/>
    <w:rsid w:val="003967EF"/>
    <w:rsid w:val="00397C05"/>
    <w:rsid w:val="00397D0E"/>
    <w:rsid w:val="003A078F"/>
    <w:rsid w:val="003A0A07"/>
    <w:rsid w:val="003A1D77"/>
    <w:rsid w:val="003A24AD"/>
    <w:rsid w:val="003A2C91"/>
    <w:rsid w:val="003A3B51"/>
    <w:rsid w:val="003A40AD"/>
    <w:rsid w:val="003A66B2"/>
    <w:rsid w:val="003A6A32"/>
    <w:rsid w:val="003A6B7C"/>
    <w:rsid w:val="003A7D7E"/>
    <w:rsid w:val="003A7F5C"/>
    <w:rsid w:val="003B052D"/>
    <w:rsid w:val="003B1459"/>
    <w:rsid w:val="003B1693"/>
    <w:rsid w:val="003B32EC"/>
    <w:rsid w:val="003B3488"/>
    <w:rsid w:val="003B3DBA"/>
    <w:rsid w:val="003B42F3"/>
    <w:rsid w:val="003B4F80"/>
    <w:rsid w:val="003B5E55"/>
    <w:rsid w:val="003B5F6A"/>
    <w:rsid w:val="003B623A"/>
    <w:rsid w:val="003B63BE"/>
    <w:rsid w:val="003B6569"/>
    <w:rsid w:val="003B73A3"/>
    <w:rsid w:val="003B7B62"/>
    <w:rsid w:val="003C072B"/>
    <w:rsid w:val="003C2A32"/>
    <w:rsid w:val="003C3D3D"/>
    <w:rsid w:val="003C52B6"/>
    <w:rsid w:val="003C5836"/>
    <w:rsid w:val="003C585E"/>
    <w:rsid w:val="003C6E76"/>
    <w:rsid w:val="003C6FFE"/>
    <w:rsid w:val="003C724A"/>
    <w:rsid w:val="003C7796"/>
    <w:rsid w:val="003D0189"/>
    <w:rsid w:val="003D0448"/>
    <w:rsid w:val="003D04EB"/>
    <w:rsid w:val="003D0D82"/>
    <w:rsid w:val="003D0FB7"/>
    <w:rsid w:val="003D1A86"/>
    <w:rsid w:val="003D1C2A"/>
    <w:rsid w:val="003D2197"/>
    <w:rsid w:val="003D3252"/>
    <w:rsid w:val="003D3CA2"/>
    <w:rsid w:val="003D3E7E"/>
    <w:rsid w:val="003D4724"/>
    <w:rsid w:val="003D4C6A"/>
    <w:rsid w:val="003D581A"/>
    <w:rsid w:val="003D6BA4"/>
    <w:rsid w:val="003D6FF8"/>
    <w:rsid w:val="003D76ED"/>
    <w:rsid w:val="003D7B22"/>
    <w:rsid w:val="003D7F0B"/>
    <w:rsid w:val="003E06DF"/>
    <w:rsid w:val="003E145E"/>
    <w:rsid w:val="003E171B"/>
    <w:rsid w:val="003E1BA1"/>
    <w:rsid w:val="003E3100"/>
    <w:rsid w:val="003E3570"/>
    <w:rsid w:val="003E3BA8"/>
    <w:rsid w:val="003E4132"/>
    <w:rsid w:val="003E4F1F"/>
    <w:rsid w:val="003E50F9"/>
    <w:rsid w:val="003E5276"/>
    <w:rsid w:val="003E58AA"/>
    <w:rsid w:val="003E58C7"/>
    <w:rsid w:val="003E5920"/>
    <w:rsid w:val="003E5A6D"/>
    <w:rsid w:val="003E5B81"/>
    <w:rsid w:val="003E5D7B"/>
    <w:rsid w:val="003E5D8C"/>
    <w:rsid w:val="003E637A"/>
    <w:rsid w:val="003E78C2"/>
    <w:rsid w:val="003F0341"/>
    <w:rsid w:val="003F0910"/>
    <w:rsid w:val="003F1E9C"/>
    <w:rsid w:val="003F220D"/>
    <w:rsid w:val="003F25B8"/>
    <w:rsid w:val="003F288B"/>
    <w:rsid w:val="003F2B20"/>
    <w:rsid w:val="003F2C34"/>
    <w:rsid w:val="003F2DF0"/>
    <w:rsid w:val="003F30FC"/>
    <w:rsid w:val="003F45CD"/>
    <w:rsid w:val="003F4CC7"/>
    <w:rsid w:val="003F5DF0"/>
    <w:rsid w:val="003F64FB"/>
    <w:rsid w:val="003F7C94"/>
    <w:rsid w:val="00400134"/>
    <w:rsid w:val="00401397"/>
    <w:rsid w:val="004029AF"/>
    <w:rsid w:val="00402AC6"/>
    <w:rsid w:val="0040362B"/>
    <w:rsid w:val="004038BC"/>
    <w:rsid w:val="00403B97"/>
    <w:rsid w:val="00406AE2"/>
    <w:rsid w:val="0041036A"/>
    <w:rsid w:val="00410589"/>
    <w:rsid w:val="004123C5"/>
    <w:rsid w:val="0041316A"/>
    <w:rsid w:val="00415457"/>
    <w:rsid w:val="004158F6"/>
    <w:rsid w:val="00415A66"/>
    <w:rsid w:val="00416A31"/>
    <w:rsid w:val="00417136"/>
    <w:rsid w:val="00417240"/>
    <w:rsid w:val="0041770B"/>
    <w:rsid w:val="004205F6"/>
    <w:rsid w:val="00420760"/>
    <w:rsid w:val="00420CFF"/>
    <w:rsid w:val="004224C2"/>
    <w:rsid w:val="00423561"/>
    <w:rsid w:val="00423B46"/>
    <w:rsid w:val="00424376"/>
    <w:rsid w:val="00424FD1"/>
    <w:rsid w:val="00425AA9"/>
    <w:rsid w:val="00426250"/>
    <w:rsid w:val="00426A69"/>
    <w:rsid w:val="00426B77"/>
    <w:rsid w:val="00430106"/>
    <w:rsid w:val="004308C1"/>
    <w:rsid w:val="00430F61"/>
    <w:rsid w:val="00431019"/>
    <w:rsid w:val="004330BF"/>
    <w:rsid w:val="00433DB2"/>
    <w:rsid w:val="00433EC2"/>
    <w:rsid w:val="00434856"/>
    <w:rsid w:val="00434CD9"/>
    <w:rsid w:val="00434FBB"/>
    <w:rsid w:val="004352F7"/>
    <w:rsid w:val="0043554A"/>
    <w:rsid w:val="0043619D"/>
    <w:rsid w:val="004362D3"/>
    <w:rsid w:val="00437F0D"/>
    <w:rsid w:val="004410A6"/>
    <w:rsid w:val="00442315"/>
    <w:rsid w:val="00442A8B"/>
    <w:rsid w:val="00442D1E"/>
    <w:rsid w:val="00443016"/>
    <w:rsid w:val="00444344"/>
    <w:rsid w:val="00444359"/>
    <w:rsid w:val="00444BAC"/>
    <w:rsid w:val="00445945"/>
    <w:rsid w:val="00445FE6"/>
    <w:rsid w:val="004465A6"/>
    <w:rsid w:val="00450691"/>
    <w:rsid w:val="00450D9C"/>
    <w:rsid w:val="00452026"/>
    <w:rsid w:val="00452140"/>
    <w:rsid w:val="00452901"/>
    <w:rsid w:val="00453BB3"/>
    <w:rsid w:val="004545A3"/>
    <w:rsid w:val="00454695"/>
    <w:rsid w:val="0045472A"/>
    <w:rsid w:val="0045549C"/>
    <w:rsid w:val="004558D8"/>
    <w:rsid w:val="00457427"/>
    <w:rsid w:val="00457C1C"/>
    <w:rsid w:val="004619FE"/>
    <w:rsid w:val="00462277"/>
    <w:rsid w:val="00462679"/>
    <w:rsid w:val="0046282A"/>
    <w:rsid w:val="00463574"/>
    <w:rsid w:val="00463750"/>
    <w:rsid w:val="00464762"/>
    <w:rsid w:val="00464CD8"/>
    <w:rsid w:val="00464DD4"/>
    <w:rsid w:val="004666F3"/>
    <w:rsid w:val="00467343"/>
    <w:rsid w:val="00467F08"/>
    <w:rsid w:val="0047031A"/>
    <w:rsid w:val="00470DB2"/>
    <w:rsid w:val="004713B0"/>
    <w:rsid w:val="00471A6D"/>
    <w:rsid w:val="0047322E"/>
    <w:rsid w:val="004741A8"/>
    <w:rsid w:val="004741BD"/>
    <w:rsid w:val="00474BB8"/>
    <w:rsid w:val="00475693"/>
    <w:rsid w:val="004757CE"/>
    <w:rsid w:val="00475FA3"/>
    <w:rsid w:val="0047658E"/>
    <w:rsid w:val="00476F80"/>
    <w:rsid w:val="0048063E"/>
    <w:rsid w:val="00480F68"/>
    <w:rsid w:val="004817E4"/>
    <w:rsid w:val="00481C20"/>
    <w:rsid w:val="00481CC1"/>
    <w:rsid w:val="00482149"/>
    <w:rsid w:val="00483B86"/>
    <w:rsid w:val="004841A7"/>
    <w:rsid w:val="00484938"/>
    <w:rsid w:val="00484BF9"/>
    <w:rsid w:val="00485293"/>
    <w:rsid w:val="004853BC"/>
    <w:rsid w:val="004859DA"/>
    <w:rsid w:val="00485E47"/>
    <w:rsid w:val="00487449"/>
    <w:rsid w:val="004874D8"/>
    <w:rsid w:val="00487B73"/>
    <w:rsid w:val="00490499"/>
    <w:rsid w:val="004915C5"/>
    <w:rsid w:val="00491A2B"/>
    <w:rsid w:val="0049280F"/>
    <w:rsid w:val="00493966"/>
    <w:rsid w:val="00495EFF"/>
    <w:rsid w:val="00497581"/>
    <w:rsid w:val="00497AB8"/>
    <w:rsid w:val="004A0511"/>
    <w:rsid w:val="004A12F1"/>
    <w:rsid w:val="004A1896"/>
    <w:rsid w:val="004A2EE3"/>
    <w:rsid w:val="004A42E2"/>
    <w:rsid w:val="004A4356"/>
    <w:rsid w:val="004A59D8"/>
    <w:rsid w:val="004A5D3C"/>
    <w:rsid w:val="004A5EEF"/>
    <w:rsid w:val="004A67CF"/>
    <w:rsid w:val="004A7A4B"/>
    <w:rsid w:val="004A7F78"/>
    <w:rsid w:val="004B09E7"/>
    <w:rsid w:val="004B0A42"/>
    <w:rsid w:val="004B0AA0"/>
    <w:rsid w:val="004B0B1D"/>
    <w:rsid w:val="004B0D88"/>
    <w:rsid w:val="004B1004"/>
    <w:rsid w:val="004B27BC"/>
    <w:rsid w:val="004B34B1"/>
    <w:rsid w:val="004B3C41"/>
    <w:rsid w:val="004B3C9A"/>
    <w:rsid w:val="004B4780"/>
    <w:rsid w:val="004B5596"/>
    <w:rsid w:val="004B6792"/>
    <w:rsid w:val="004B7399"/>
    <w:rsid w:val="004B7F11"/>
    <w:rsid w:val="004C0738"/>
    <w:rsid w:val="004C0D20"/>
    <w:rsid w:val="004C0FE6"/>
    <w:rsid w:val="004C1DF7"/>
    <w:rsid w:val="004C20F1"/>
    <w:rsid w:val="004C212C"/>
    <w:rsid w:val="004C253C"/>
    <w:rsid w:val="004C2FC4"/>
    <w:rsid w:val="004C30C9"/>
    <w:rsid w:val="004C369B"/>
    <w:rsid w:val="004C3888"/>
    <w:rsid w:val="004C3EB2"/>
    <w:rsid w:val="004C4773"/>
    <w:rsid w:val="004C4A92"/>
    <w:rsid w:val="004C57B6"/>
    <w:rsid w:val="004C620D"/>
    <w:rsid w:val="004C6FFD"/>
    <w:rsid w:val="004C7214"/>
    <w:rsid w:val="004D008C"/>
    <w:rsid w:val="004D0B68"/>
    <w:rsid w:val="004D0C85"/>
    <w:rsid w:val="004D0F95"/>
    <w:rsid w:val="004D232B"/>
    <w:rsid w:val="004D2CC4"/>
    <w:rsid w:val="004D3010"/>
    <w:rsid w:val="004D3ABB"/>
    <w:rsid w:val="004D47A5"/>
    <w:rsid w:val="004D4A6B"/>
    <w:rsid w:val="004D5D59"/>
    <w:rsid w:val="004D5E69"/>
    <w:rsid w:val="004D5EC5"/>
    <w:rsid w:val="004D7124"/>
    <w:rsid w:val="004E1476"/>
    <w:rsid w:val="004E2F12"/>
    <w:rsid w:val="004E4946"/>
    <w:rsid w:val="004E544E"/>
    <w:rsid w:val="004E5D38"/>
    <w:rsid w:val="004E5D4B"/>
    <w:rsid w:val="004E603B"/>
    <w:rsid w:val="004E626B"/>
    <w:rsid w:val="004E66DA"/>
    <w:rsid w:val="004E6C7D"/>
    <w:rsid w:val="004E780C"/>
    <w:rsid w:val="004E7C2C"/>
    <w:rsid w:val="004F08A1"/>
    <w:rsid w:val="004F13BD"/>
    <w:rsid w:val="004F1832"/>
    <w:rsid w:val="004F347D"/>
    <w:rsid w:val="004F3A66"/>
    <w:rsid w:val="004F478F"/>
    <w:rsid w:val="004F603F"/>
    <w:rsid w:val="004F6C20"/>
    <w:rsid w:val="00501246"/>
    <w:rsid w:val="0050230D"/>
    <w:rsid w:val="005027D7"/>
    <w:rsid w:val="00502D04"/>
    <w:rsid w:val="0050364D"/>
    <w:rsid w:val="00503D17"/>
    <w:rsid w:val="00503EE9"/>
    <w:rsid w:val="00504D6E"/>
    <w:rsid w:val="005064D5"/>
    <w:rsid w:val="0051159D"/>
    <w:rsid w:val="005116FB"/>
    <w:rsid w:val="00512645"/>
    <w:rsid w:val="00512AB1"/>
    <w:rsid w:val="00512B6A"/>
    <w:rsid w:val="0051378F"/>
    <w:rsid w:val="00514B75"/>
    <w:rsid w:val="00515D44"/>
    <w:rsid w:val="00521626"/>
    <w:rsid w:val="00521A23"/>
    <w:rsid w:val="00522359"/>
    <w:rsid w:val="0052328B"/>
    <w:rsid w:val="005241C6"/>
    <w:rsid w:val="00526AB0"/>
    <w:rsid w:val="005304EF"/>
    <w:rsid w:val="00530FE1"/>
    <w:rsid w:val="00531AFF"/>
    <w:rsid w:val="00532154"/>
    <w:rsid w:val="00532869"/>
    <w:rsid w:val="00532875"/>
    <w:rsid w:val="00532A91"/>
    <w:rsid w:val="00532C46"/>
    <w:rsid w:val="0053327B"/>
    <w:rsid w:val="00534305"/>
    <w:rsid w:val="00534BC2"/>
    <w:rsid w:val="0053604D"/>
    <w:rsid w:val="0053691B"/>
    <w:rsid w:val="00537FF8"/>
    <w:rsid w:val="00541D27"/>
    <w:rsid w:val="005422BB"/>
    <w:rsid w:val="00542913"/>
    <w:rsid w:val="0054414E"/>
    <w:rsid w:val="0054467E"/>
    <w:rsid w:val="00544796"/>
    <w:rsid w:val="005447C7"/>
    <w:rsid w:val="00544BF4"/>
    <w:rsid w:val="005464E6"/>
    <w:rsid w:val="00546938"/>
    <w:rsid w:val="00547163"/>
    <w:rsid w:val="005477AA"/>
    <w:rsid w:val="00547ACF"/>
    <w:rsid w:val="00550D7A"/>
    <w:rsid w:val="005510F7"/>
    <w:rsid w:val="00551582"/>
    <w:rsid w:val="005525C7"/>
    <w:rsid w:val="00552639"/>
    <w:rsid w:val="00554359"/>
    <w:rsid w:val="00554367"/>
    <w:rsid w:val="00555060"/>
    <w:rsid w:val="00555557"/>
    <w:rsid w:val="005555D0"/>
    <w:rsid w:val="00555E95"/>
    <w:rsid w:val="005562DA"/>
    <w:rsid w:val="00556383"/>
    <w:rsid w:val="00556C06"/>
    <w:rsid w:val="00557825"/>
    <w:rsid w:val="00557927"/>
    <w:rsid w:val="00557AA8"/>
    <w:rsid w:val="00557B17"/>
    <w:rsid w:val="00560AAE"/>
    <w:rsid w:val="00561126"/>
    <w:rsid w:val="00561296"/>
    <w:rsid w:val="005617B4"/>
    <w:rsid w:val="00562DA0"/>
    <w:rsid w:val="0056480B"/>
    <w:rsid w:val="00566916"/>
    <w:rsid w:val="00566BF5"/>
    <w:rsid w:val="00566F71"/>
    <w:rsid w:val="00567EBC"/>
    <w:rsid w:val="00567FC5"/>
    <w:rsid w:val="00570CDD"/>
    <w:rsid w:val="00571670"/>
    <w:rsid w:val="00571CCF"/>
    <w:rsid w:val="00572180"/>
    <w:rsid w:val="00572337"/>
    <w:rsid w:val="005738C8"/>
    <w:rsid w:val="00573C3A"/>
    <w:rsid w:val="00573FFE"/>
    <w:rsid w:val="0057486F"/>
    <w:rsid w:val="00575FC3"/>
    <w:rsid w:val="0057625C"/>
    <w:rsid w:val="00576432"/>
    <w:rsid w:val="00576743"/>
    <w:rsid w:val="005771D5"/>
    <w:rsid w:val="0058066B"/>
    <w:rsid w:val="0058099B"/>
    <w:rsid w:val="00580B98"/>
    <w:rsid w:val="00580C52"/>
    <w:rsid w:val="00581784"/>
    <w:rsid w:val="005823E1"/>
    <w:rsid w:val="005836A3"/>
    <w:rsid w:val="00583819"/>
    <w:rsid w:val="00583CBA"/>
    <w:rsid w:val="00584453"/>
    <w:rsid w:val="0058652E"/>
    <w:rsid w:val="00587E00"/>
    <w:rsid w:val="00591838"/>
    <w:rsid w:val="00591873"/>
    <w:rsid w:val="00592809"/>
    <w:rsid w:val="00593343"/>
    <w:rsid w:val="005937A0"/>
    <w:rsid w:val="00594A83"/>
    <w:rsid w:val="00595A38"/>
    <w:rsid w:val="00595D70"/>
    <w:rsid w:val="00596527"/>
    <w:rsid w:val="0059668D"/>
    <w:rsid w:val="005A0C78"/>
    <w:rsid w:val="005A1518"/>
    <w:rsid w:val="005A3AE2"/>
    <w:rsid w:val="005A4251"/>
    <w:rsid w:val="005A47E5"/>
    <w:rsid w:val="005A4807"/>
    <w:rsid w:val="005A51FD"/>
    <w:rsid w:val="005A5A80"/>
    <w:rsid w:val="005A666E"/>
    <w:rsid w:val="005A8476"/>
    <w:rsid w:val="005B0718"/>
    <w:rsid w:val="005B0FC7"/>
    <w:rsid w:val="005B297A"/>
    <w:rsid w:val="005B29EF"/>
    <w:rsid w:val="005B2DA5"/>
    <w:rsid w:val="005B3526"/>
    <w:rsid w:val="005B476F"/>
    <w:rsid w:val="005B4CBD"/>
    <w:rsid w:val="005B50DE"/>
    <w:rsid w:val="005B5F05"/>
    <w:rsid w:val="005B6095"/>
    <w:rsid w:val="005B6173"/>
    <w:rsid w:val="005B65B8"/>
    <w:rsid w:val="005B6A0D"/>
    <w:rsid w:val="005B6D1C"/>
    <w:rsid w:val="005B6FD2"/>
    <w:rsid w:val="005C04E5"/>
    <w:rsid w:val="005C1764"/>
    <w:rsid w:val="005C182D"/>
    <w:rsid w:val="005C236C"/>
    <w:rsid w:val="005C34AD"/>
    <w:rsid w:val="005C3B2C"/>
    <w:rsid w:val="005C3D03"/>
    <w:rsid w:val="005C3EBF"/>
    <w:rsid w:val="005C51FA"/>
    <w:rsid w:val="005C5413"/>
    <w:rsid w:val="005C59B9"/>
    <w:rsid w:val="005C5A51"/>
    <w:rsid w:val="005C63C7"/>
    <w:rsid w:val="005C6628"/>
    <w:rsid w:val="005C6B2C"/>
    <w:rsid w:val="005C73E4"/>
    <w:rsid w:val="005C7B1F"/>
    <w:rsid w:val="005D00B8"/>
    <w:rsid w:val="005D06E8"/>
    <w:rsid w:val="005D1195"/>
    <w:rsid w:val="005D11E7"/>
    <w:rsid w:val="005D1CC7"/>
    <w:rsid w:val="005D2167"/>
    <w:rsid w:val="005D4FD1"/>
    <w:rsid w:val="005D5025"/>
    <w:rsid w:val="005D688E"/>
    <w:rsid w:val="005D6B98"/>
    <w:rsid w:val="005D6F53"/>
    <w:rsid w:val="005D7422"/>
    <w:rsid w:val="005D794E"/>
    <w:rsid w:val="005E23E8"/>
    <w:rsid w:val="005E2E5F"/>
    <w:rsid w:val="005E2FF9"/>
    <w:rsid w:val="005E30B2"/>
    <w:rsid w:val="005E39B3"/>
    <w:rsid w:val="005E4164"/>
    <w:rsid w:val="005E4D8B"/>
    <w:rsid w:val="005E68CD"/>
    <w:rsid w:val="005E6BD4"/>
    <w:rsid w:val="005F1BFF"/>
    <w:rsid w:val="005F24C4"/>
    <w:rsid w:val="005F2E6C"/>
    <w:rsid w:val="005F2F76"/>
    <w:rsid w:val="005F3196"/>
    <w:rsid w:val="005F32D1"/>
    <w:rsid w:val="005F3ABD"/>
    <w:rsid w:val="005F3F4A"/>
    <w:rsid w:val="005F3FC6"/>
    <w:rsid w:val="005F75C4"/>
    <w:rsid w:val="006002BF"/>
    <w:rsid w:val="00600301"/>
    <w:rsid w:val="0060089C"/>
    <w:rsid w:val="006008D1"/>
    <w:rsid w:val="00603CC2"/>
    <w:rsid w:val="00604763"/>
    <w:rsid w:val="00605CFE"/>
    <w:rsid w:val="006064F8"/>
    <w:rsid w:val="00607D4B"/>
    <w:rsid w:val="006101CF"/>
    <w:rsid w:val="00610387"/>
    <w:rsid w:val="00611028"/>
    <w:rsid w:val="00611ADA"/>
    <w:rsid w:val="00611E18"/>
    <w:rsid w:val="00611E42"/>
    <w:rsid w:val="00611E99"/>
    <w:rsid w:val="00611FC0"/>
    <w:rsid w:val="00612FA8"/>
    <w:rsid w:val="0061357B"/>
    <w:rsid w:val="00613A4A"/>
    <w:rsid w:val="00614157"/>
    <w:rsid w:val="00614A2A"/>
    <w:rsid w:val="00614E91"/>
    <w:rsid w:val="00614ECD"/>
    <w:rsid w:val="006150DC"/>
    <w:rsid w:val="0061606F"/>
    <w:rsid w:val="00616613"/>
    <w:rsid w:val="00616760"/>
    <w:rsid w:val="00616F7E"/>
    <w:rsid w:val="00620F63"/>
    <w:rsid w:val="00621490"/>
    <w:rsid w:val="00622400"/>
    <w:rsid w:val="006231D7"/>
    <w:rsid w:val="00624446"/>
    <w:rsid w:val="00624A71"/>
    <w:rsid w:val="00626031"/>
    <w:rsid w:val="00630C6C"/>
    <w:rsid w:val="00630ED2"/>
    <w:rsid w:val="00631935"/>
    <w:rsid w:val="006345DC"/>
    <w:rsid w:val="00635E09"/>
    <w:rsid w:val="00635EC8"/>
    <w:rsid w:val="00635F15"/>
    <w:rsid w:val="00636B91"/>
    <w:rsid w:val="006373FF"/>
    <w:rsid w:val="00637833"/>
    <w:rsid w:val="00641AC4"/>
    <w:rsid w:val="00642D43"/>
    <w:rsid w:val="00642DFF"/>
    <w:rsid w:val="0064350E"/>
    <w:rsid w:val="00644282"/>
    <w:rsid w:val="00645EBB"/>
    <w:rsid w:val="00646A6F"/>
    <w:rsid w:val="00647A19"/>
    <w:rsid w:val="00647D0F"/>
    <w:rsid w:val="00647D2D"/>
    <w:rsid w:val="00651B45"/>
    <w:rsid w:val="00653397"/>
    <w:rsid w:val="006535C3"/>
    <w:rsid w:val="00653BF3"/>
    <w:rsid w:val="006543C5"/>
    <w:rsid w:val="006553CD"/>
    <w:rsid w:val="00655667"/>
    <w:rsid w:val="006559F5"/>
    <w:rsid w:val="0065752A"/>
    <w:rsid w:val="00661782"/>
    <w:rsid w:val="00661CB6"/>
    <w:rsid w:val="00662C11"/>
    <w:rsid w:val="00664192"/>
    <w:rsid w:val="0066570F"/>
    <w:rsid w:val="006661BE"/>
    <w:rsid w:val="0067064E"/>
    <w:rsid w:val="00671522"/>
    <w:rsid w:val="006722DF"/>
    <w:rsid w:val="006723C7"/>
    <w:rsid w:val="00672822"/>
    <w:rsid w:val="006729D2"/>
    <w:rsid w:val="00672C3A"/>
    <w:rsid w:val="00673B07"/>
    <w:rsid w:val="00673BC6"/>
    <w:rsid w:val="0067411C"/>
    <w:rsid w:val="00675448"/>
    <w:rsid w:val="006775B3"/>
    <w:rsid w:val="006776A3"/>
    <w:rsid w:val="0068149D"/>
    <w:rsid w:val="00681900"/>
    <w:rsid w:val="00682B99"/>
    <w:rsid w:val="00684808"/>
    <w:rsid w:val="0068483E"/>
    <w:rsid w:val="00684AEA"/>
    <w:rsid w:val="006851FD"/>
    <w:rsid w:val="00685D93"/>
    <w:rsid w:val="00686A7E"/>
    <w:rsid w:val="00687967"/>
    <w:rsid w:val="00690F72"/>
    <w:rsid w:val="00691BC1"/>
    <w:rsid w:val="00693A89"/>
    <w:rsid w:val="00694C0B"/>
    <w:rsid w:val="00695FE4"/>
    <w:rsid w:val="006A0F95"/>
    <w:rsid w:val="006A21B7"/>
    <w:rsid w:val="006A21ED"/>
    <w:rsid w:val="006A2C48"/>
    <w:rsid w:val="006A4AFC"/>
    <w:rsid w:val="006A516C"/>
    <w:rsid w:val="006A5D62"/>
    <w:rsid w:val="006A6B80"/>
    <w:rsid w:val="006B09AE"/>
    <w:rsid w:val="006B0D59"/>
    <w:rsid w:val="006B12BD"/>
    <w:rsid w:val="006B1301"/>
    <w:rsid w:val="006B1471"/>
    <w:rsid w:val="006B1EA4"/>
    <w:rsid w:val="006B2344"/>
    <w:rsid w:val="006B2B41"/>
    <w:rsid w:val="006B2B5C"/>
    <w:rsid w:val="006B2D92"/>
    <w:rsid w:val="006B2FEF"/>
    <w:rsid w:val="006B4002"/>
    <w:rsid w:val="006B4301"/>
    <w:rsid w:val="006B47ED"/>
    <w:rsid w:val="006B4AB6"/>
    <w:rsid w:val="006B4B31"/>
    <w:rsid w:val="006B6581"/>
    <w:rsid w:val="006B668A"/>
    <w:rsid w:val="006B6D6C"/>
    <w:rsid w:val="006B70C4"/>
    <w:rsid w:val="006B77B3"/>
    <w:rsid w:val="006C1749"/>
    <w:rsid w:val="006C1A17"/>
    <w:rsid w:val="006C1E1A"/>
    <w:rsid w:val="006C20C5"/>
    <w:rsid w:val="006C441B"/>
    <w:rsid w:val="006C5B11"/>
    <w:rsid w:val="006C5DED"/>
    <w:rsid w:val="006C5ECD"/>
    <w:rsid w:val="006C6C2F"/>
    <w:rsid w:val="006C7B68"/>
    <w:rsid w:val="006D0A91"/>
    <w:rsid w:val="006D0D41"/>
    <w:rsid w:val="006D1520"/>
    <w:rsid w:val="006D2482"/>
    <w:rsid w:val="006D2E02"/>
    <w:rsid w:val="006D2F0C"/>
    <w:rsid w:val="006D2F8F"/>
    <w:rsid w:val="006D3604"/>
    <w:rsid w:val="006D416D"/>
    <w:rsid w:val="006D536E"/>
    <w:rsid w:val="006D547C"/>
    <w:rsid w:val="006D5CAC"/>
    <w:rsid w:val="006D5EB4"/>
    <w:rsid w:val="006E2082"/>
    <w:rsid w:val="006E2F89"/>
    <w:rsid w:val="006E3BE5"/>
    <w:rsid w:val="006E41AF"/>
    <w:rsid w:val="006E4684"/>
    <w:rsid w:val="006E5D5B"/>
    <w:rsid w:val="006E5F24"/>
    <w:rsid w:val="006E67BA"/>
    <w:rsid w:val="006E7BB9"/>
    <w:rsid w:val="006F0634"/>
    <w:rsid w:val="006F0B67"/>
    <w:rsid w:val="006F1A79"/>
    <w:rsid w:val="006F2362"/>
    <w:rsid w:val="006F29D9"/>
    <w:rsid w:val="006F32B3"/>
    <w:rsid w:val="006F3F20"/>
    <w:rsid w:val="006F4770"/>
    <w:rsid w:val="006F47EB"/>
    <w:rsid w:val="006F4B13"/>
    <w:rsid w:val="006F4D3D"/>
    <w:rsid w:val="006F4DE9"/>
    <w:rsid w:val="006F61B5"/>
    <w:rsid w:val="006F699E"/>
    <w:rsid w:val="006F71C2"/>
    <w:rsid w:val="0070034D"/>
    <w:rsid w:val="007007C8"/>
    <w:rsid w:val="007008B0"/>
    <w:rsid w:val="00700AC3"/>
    <w:rsid w:val="00700AD6"/>
    <w:rsid w:val="00700E68"/>
    <w:rsid w:val="00701065"/>
    <w:rsid w:val="0070175E"/>
    <w:rsid w:val="0070319F"/>
    <w:rsid w:val="00703DC5"/>
    <w:rsid w:val="00703F37"/>
    <w:rsid w:val="00703FF3"/>
    <w:rsid w:val="007040F2"/>
    <w:rsid w:val="007049DF"/>
    <w:rsid w:val="00705DFA"/>
    <w:rsid w:val="00705EBC"/>
    <w:rsid w:val="007061B6"/>
    <w:rsid w:val="007062A0"/>
    <w:rsid w:val="00710D94"/>
    <w:rsid w:val="007120EE"/>
    <w:rsid w:val="007124A0"/>
    <w:rsid w:val="0071279F"/>
    <w:rsid w:val="007130C5"/>
    <w:rsid w:val="007133A6"/>
    <w:rsid w:val="00714246"/>
    <w:rsid w:val="00714D10"/>
    <w:rsid w:val="007153C5"/>
    <w:rsid w:val="0071609C"/>
    <w:rsid w:val="007161D3"/>
    <w:rsid w:val="0071737C"/>
    <w:rsid w:val="00720040"/>
    <w:rsid w:val="007203BD"/>
    <w:rsid w:val="007203DF"/>
    <w:rsid w:val="00720C35"/>
    <w:rsid w:val="00720E7B"/>
    <w:rsid w:val="00721845"/>
    <w:rsid w:val="0072232C"/>
    <w:rsid w:val="00724723"/>
    <w:rsid w:val="00724CA0"/>
    <w:rsid w:val="0072533D"/>
    <w:rsid w:val="00726255"/>
    <w:rsid w:val="007262F0"/>
    <w:rsid w:val="00727BE9"/>
    <w:rsid w:val="00730880"/>
    <w:rsid w:val="00730C9E"/>
    <w:rsid w:val="007314F1"/>
    <w:rsid w:val="00731BE9"/>
    <w:rsid w:val="00731E2B"/>
    <w:rsid w:val="00732EF3"/>
    <w:rsid w:val="00733C32"/>
    <w:rsid w:val="007354D2"/>
    <w:rsid w:val="00735597"/>
    <w:rsid w:val="00735EB9"/>
    <w:rsid w:val="007366D2"/>
    <w:rsid w:val="0074039B"/>
    <w:rsid w:val="007420D7"/>
    <w:rsid w:val="00743A04"/>
    <w:rsid w:val="00743F8A"/>
    <w:rsid w:val="0074545C"/>
    <w:rsid w:val="0074742D"/>
    <w:rsid w:val="007474B8"/>
    <w:rsid w:val="00747877"/>
    <w:rsid w:val="007509A7"/>
    <w:rsid w:val="007526B6"/>
    <w:rsid w:val="0075282B"/>
    <w:rsid w:val="00752DBC"/>
    <w:rsid w:val="0075353B"/>
    <w:rsid w:val="00753FF4"/>
    <w:rsid w:val="0075411D"/>
    <w:rsid w:val="00754E18"/>
    <w:rsid w:val="007554C6"/>
    <w:rsid w:val="00755CB1"/>
    <w:rsid w:val="00756116"/>
    <w:rsid w:val="00756334"/>
    <w:rsid w:val="00756F8A"/>
    <w:rsid w:val="007570D0"/>
    <w:rsid w:val="00757367"/>
    <w:rsid w:val="0075793B"/>
    <w:rsid w:val="007579C3"/>
    <w:rsid w:val="007579E6"/>
    <w:rsid w:val="00757F3F"/>
    <w:rsid w:val="007601AF"/>
    <w:rsid w:val="00760295"/>
    <w:rsid w:val="00760974"/>
    <w:rsid w:val="00760998"/>
    <w:rsid w:val="00760A24"/>
    <w:rsid w:val="00760B97"/>
    <w:rsid w:val="007613E4"/>
    <w:rsid w:val="00761551"/>
    <w:rsid w:val="00762675"/>
    <w:rsid w:val="00762DE0"/>
    <w:rsid w:val="00762FC8"/>
    <w:rsid w:val="00764532"/>
    <w:rsid w:val="00765825"/>
    <w:rsid w:val="007700D3"/>
    <w:rsid w:val="007702C7"/>
    <w:rsid w:val="00770970"/>
    <w:rsid w:val="0077131C"/>
    <w:rsid w:val="0077138B"/>
    <w:rsid w:val="007727E4"/>
    <w:rsid w:val="00772EC7"/>
    <w:rsid w:val="00773199"/>
    <w:rsid w:val="00774ABB"/>
    <w:rsid w:val="0077534E"/>
    <w:rsid w:val="00775B41"/>
    <w:rsid w:val="00775E91"/>
    <w:rsid w:val="007767C9"/>
    <w:rsid w:val="00777133"/>
    <w:rsid w:val="0077733C"/>
    <w:rsid w:val="0078045E"/>
    <w:rsid w:val="00780B70"/>
    <w:rsid w:val="00780EDA"/>
    <w:rsid w:val="00782502"/>
    <w:rsid w:val="007827B5"/>
    <w:rsid w:val="00782847"/>
    <w:rsid w:val="00783777"/>
    <w:rsid w:val="00783D20"/>
    <w:rsid w:val="00785232"/>
    <w:rsid w:val="0078549A"/>
    <w:rsid w:val="007862D0"/>
    <w:rsid w:val="0079247D"/>
    <w:rsid w:val="0079268D"/>
    <w:rsid w:val="007930DA"/>
    <w:rsid w:val="007932BD"/>
    <w:rsid w:val="007933E5"/>
    <w:rsid w:val="00793C9F"/>
    <w:rsid w:val="0079470F"/>
    <w:rsid w:val="007948D4"/>
    <w:rsid w:val="00794EBA"/>
    <w:rsid w:val="00794F2D"/>
    <w:rsid w:val="00795306"/>
    <w:rsid w:val="007954D3"/>
    <w:rsid w:val="00796159"/>
    <w:rsid w:val="007977F2"/>
    <w:rsid w:val="00797AAD"/>
    <w:rsid w:val="007A2F02"/>
    <w:rsid w:val="007A5127"/>
    <w:rsid w:val="007A56DB"/>
    <w:rsid w:val="007A5C51"/>
    <w:rsid w:val="007A75A3"/>
    <w:rsid w:val="007B25FF"/>
    <w:rsid w:val="007B2A03"/>
    <w:rsid w:val="007B3086"/>
    <w:rsid w:val="007B3186"/>
    <w:rsid w:val="007B33BD"/>
    <w:rsid w:val="007B3982"/>
    <w:rsid w:val="007B41D7"/>
    <w:rsid w:val="007B4C2A"/>
    <w:rsid w:val="007B70B5"/>
    <w:rsid w:val="007B72FF"/>
    <w:rsid w:val="007C0DB7"/>
    <w:rsid w:val="007C1A7D"/>
    <w:rsid w:val="007C1F02"/>
    <w:rsid w:val="007C1F6C"/>
    <w:rsid w:val="007C4094"/>
    <w:rsid w:val="007C45C5"/>
    <w:rsid w:val="007C4C80"/>
    <w:rsid w:val="007C608D"/>
    <w:rsid w:val="007C6200"/>
    <w:rsid w:val="007C6994"/>
    <w:rsid w:val="007C6A3C"/>
    <w:rsid w:val="007C6DDA"/>
    <w:rsid w:val="007C72FA"/>
    <w:rsid w:val="007C7678"/>
    <w:rsid w:val="007D20FC"/>
    <w:rsid w:val="007D29EC"/>
    <w:rsid w:val="007D3402"/>
    <w:rsid w:val="007D4B3C"/>
    <w:rsid w:val="007D50AE"/>
    <w:rsid w:val="007D50FB"/>
    <w:rsid w:val="007D516C"/>
    <w:rsid w:val="007D6827"/>
    <w:rsid w:val="007E13F9"/>
    <w:rsid w:val="007E1EA6"/>
    <w:rsid w:val="007E2FDE"/>
    <w:rsid w:val="007E45A8"/>
    <w:rsid w:val="007E481C"/>
    <w:rsid w:val="007E4C1F"/>
    <w:rsid w:val="007E50CC"/>
    <w:rsid w:val="007E54F8"/>
    <w:rsid w:val="007E6851"/>
    <w:rsid w:val="007E6943"/>
    <w:rsid w:val="007E792F"/>
    <w:rsid w:val="007F0204"/>
    <w:rsid w:val="007F0D03"/>
    <w:rsid w:val="007F0F8D"/>
    <w:rsid w:val="007F192C"/>
    <w:rsid w:val="007F2358"/>
    <w:rsid w:val="007F28CB"/>
    <w:rsid w:val="007F2E28"/>
    <w:rsid w:val="007F3679"/>
    <w:rsid w:val="007F3879"/>
    <w:rsid w:val="007F48D5"/>
    <w:rsid w:val="007F4920"/>
    <w:rsid w:val="007F5830"/>
    <w:rsid w:val="007F5890"/>
    <w:rsid w:val="007F5C3C"/>
    <w:rsid w:val="007F5C58"/>
    <w:rsid w:val="007F6449"/>
    <w:rsid w:val="007F6674"/>
    <w:rsid w:val="007F6941"/>
    <w:rsid w:val="007F6DCD"/>
    <w:rsid w:val="007F6DD8"/>
    <w:rsid w:val="0080630B"/>
    <w:rsid w:val="00806AB5"/>
    <w:rsid w:val="00807142"/>
    <w:rsid w:val="008074E3"/>
    <w:rsid w:val="00807802"/>
    <w:rsid w:val="0080799C"/>
    <w:rsid w:val="00810017"/>
    <w:rsid w:val="00810C18"/>
    <w:rsid w:val="00810CB3"/>
    <w:rsid w:val="00810CC7"/>
    <w:rsid w:val="00812BAD"/>
    <w:rsid w:val="00814421"/>
    <w:rsid w:val="00814AFC"/>
    <w:rsid w:val="00814B22"/>
    <w:rsid w:val="00815D0B"/>
    <w:rsid w:val="00817B31"/>
    <w:rsid w:val="00817CC6"/>
    <w:rsid w:val="00822862"/>
    <w:rsid w:val="00822BDF"/>
    <w:rsid w:val="0082350A"/>
    <w:rsid w:val="00823765"/>
    <w:rsid w:val="0082597B"/>
    <w:rsid w:val="00827291"/>
    <w:rsid w:val="0082732C"/>
    <w:rsid w:val="00831557"/>
    <w:rsid w:val="00831A5D"/>
    <w:rsid w:val="00831DB4"/>
    <w:rsid w:val="0083218B"/>
    <w:rsid w:val="008350BE"/>
    <w:rsid w:val="00836238"/>
    <w:rsid w:val="008365EC"/>
    <w:rsid w:val="0083689F"/>
    <w:rsid w:val="00837390"/>
    <w:rsid w:val="00840A8F"/>
    <w:rsid w:val="0084313C"/>
    <w:rsid w:val="00843BBE"/>
    <w:rsid w:val="00844176"/>
    <w:rsid w:val="008449C4"/>
    <w:rsid w:val="00844A32"/>
    <w:rsid w:val="00846A9D"/>
    <w:rsid w:val="00846BDC"/>
    <w:rsid w:val="008503CA"/>
    <w:rsid w:val="00850C70"/>
    <w:rsid w:val="00852BA6"/>
    <w:rsid w:val="0085308E"/>
    <w:rsid w:val="0085318D"/>
    <w:rsid w:val="00854476"/>
    <w:rsid w:val="0085599C"/>
    <w:rsid w:val="008565FB"/>
    <w:rsid w:val="008577FA"/>
    <w:rsid w:val="00860ED9"/>
    <w:rsid w:val="00861140"/>
    <w:rsid w:val="00862383"/>
    <w:rsid w:val="00862580"/>
    <w:rsid w:val="00862834"/>
    <w:rsid w:val="008651C7"/>
    <w:rsid w:val="00870E97"/>
    <w:rsid w:val="00870EAD"/>
    <w:rsid w:val="00870FE1"/>
    <w:rsid w:val="00871516"/>
    <w:rsid w:val="00871697"/>
    <w:rsid w:val="00871D45"/>
    <w:rsid w:val="00871E2F"/>
    <w:rsid w:val="00874288"/>
    <w:rsid w:val="00874E17"/>
    <w:rsid w:val="00876284"/>
    <w:rsid w:val="0087633D"/>
    <w:rsid w:val="008764DD"/>
    <w:rsid w:val="008765D9"/>
    <w:rsid w:val="00877499"/>
    <w:rsid w:val="008804A5"/>
    <w:rsid w:val="00880910"/>
    <w:rsid w:val="00880FCF"/>
    <w:rsid w:val="008814E9"/>
    <w:rsid w:val="00883029"/>
    <w:rsid w:val="00883C37"/>
    <w:rsid w:val="008840C0"/>
    <w:rsid w:val="008841EB"/>
    <w:rsid w:val="00884458"/>
    <w:rsid w:val="0088688D"/>
    <w:rsid w:val="008869A6"/>
    <w:rsid w:val="008910B2"/>
    <w:rsid w:val="00891622"/>
    <w:rsid w:val="00891A13"/>
    <w:rsid w:val="00891C00"/>
    <w:rsid w:val="00891E19"/>
    <w:rsid w:val="00891F12"/>
    <w:rsid w:val="008921BE"/>
    <w:rsid w:val="0089339B"/>
    <w:rsid w:val="0089370F"/>
    <w:rsid w:val="008939FD"/>
    <w:rsid w:val="00895E41"/>
    <w:rsid w:val="008964C6"/>
    <w:rsid w:val="0089734D"/>
    <w:rsid w:val="008A0A32"/>
    <w:rsid w:val="008A1056"/>
    <w:rsid w:val="008A1759"/>
    <w:rsid w:val="008A1A4D"/>
    <w:rsid w:val="008A3DDF"/>
    <w:rsid w:val="008A3E74"/>
    <w:rsid w:val="008A4F1C"/>
    <w:rsid w:val="008A50CB"/>
    <w:rsid w:val="008A5336"/>
    <w:rsid w:val="008A67A7"/>
    <w:rsid w:val="008A6896"/>
    <w:rsid w:val="008A77C3"/>
    <w:rsid w:val="008A7CC5"/>
    <w:rsid w:val="008B00EB"/>
    <w:rsid w:val="008B0720"/>
    <w:rsid w:val="008B13FC"/>
    <w:rsid w:val="008B1C5A"/>
    <w:rsid w:val="008B1CC3"/>
    <w:rsid w:val="008B206C"/>
    <w:rsid w:val="008B24D9"/>
    <w:rsid w:val="008B2B60"/>
    <w:rsid w:val="008B34AA"/>
    <w:rsid w:val="008B4335"/>
    <w:rsid w:val="008B4A37"/>
    <w:rsid w:val="008B4C63"/>
    <w:rsid w:val="008B50C6"/>
    <w:rsid w:val="008B5413"/>
    <w:rsid w:val="008B56DF"/>
    <w:rsid w:val="008B5B2C"/>
    <w:rsid w:val="008B5EFB"/>
    <w:rsid w:val="008B69DC"/>
    <w:rsid w:val="008B70D5"/>
    <w:rsid w:val="008B7953"/>
    <w:rsid w:val="008C06A2"/>
    <w:rsid w:val="008C211E"/>
    <w:rsid w:val="008C21AD"/>
    <w:rsid w:val="008C239D"/>
    <w:rsid w:val="008C2C8D"/>
    <w:rsid w:val="008C3921"/>
    <w:rsid w:val="008C4728"/>
    <w:rsid w:val="008C63CB"/>
    <w:rsid w:val="008C772F"/>
    <w:rsid w:val="008C791F"/>
    <w:rsid w:val="008C7959"/>
    <w:rsid w:val="008D10D2"/>
    <w:rsid w:val="008D1F88"/>
    <w:rsid w:val="008D24C3"/>
    <w:rsid w:val="008D3653"/>
    <w:rsid w:val="008D39F7"/>
    <w:rsid w:val="008D3D8E"/>
    <w:rsid w:val="008D410D"/>
    <w:rsid w:val="008D4F09"/>
    <w:rsid w:val="008D539E"/>
    <w:rsid w:val="008D58BA"/>
    <w:rsid w:val="008D64B7"/>
    <w:rsid w:val="008D6523"/>
    <w:rsid w:val="008D65D5"/>
    <w:rsid w:val="008D6EFF"/>
    <w:rsid w:val="008D6FA7"/>
    <w:rsid w:val="008D75EB"/>
    <w:rsid w:val="008D7F23"/>
    <w:rsid w:val="008E066B"/>
    <w:rsid w:val="008E07F9"/>
    <w:rsid w:val="008E0F42"/>
    <w:rsid w:val="008E12FB"/>
    <w:rsid w:val="008E140F"/>
    <w:rsid w:val="008E1901"/>
    <w:rsid w:val="008E1EC9"/>
    <w:rsid w:val="008E1F57"/>
    <w:rsid w:val="008E22BF"/>
    <w:rsid w:val="008E2678"/>
    <w:rsid w:val="008E3DDA"/>
    <w:rsid w:val="008E5D85"/>
    <w:rsid w:val="008E6B58"/>
    <w:rsid w:val="008E751B"/>
    <w:rsid w:val="008E7997"/>
    <w:rsid w:val="008F0BA6"/>
    <w:rsid w:val="008F32D1"/>
    <w:rsid w:val="008F5CF9"/>
    <w:rsid w:val="008F7621"/>
    <w:rsid w:val="00900C33"/>
    <w:rsid w:val="0090193D"/>
    <w:rsid w:val="009034C7"/>
    <w:rsid w:val="00903DC6"/>
    <w:rsid w:val="009069E6"/>
    <w:rsid w:val="00906ABE"/>
    <w:rsid w:val="009072BF"/>
    <w:rsid w:val="00907D1C"/>
    <w:rsid w:val="00907DD7"/>
    <w:rsid w:val="00910729"/>
    <w:rsid w:val="00910B20"/>
    <w:rsid w:val="00910BBC"/>
    <w:rsid w:val="0091182D"/>
    <w:rsid w:val="00911DA2"/>
    <w:rsid w:val="0091207E"/>
    <w:rsid w:val="009123CC"/>
    <w:rsid w:val="0091304C"/>
    <w:rsid w:val="0091445D"/>
    <w:rsid w:val="00914822"/>
    <w:rsid w:val="00915081"/>
    <w:rsid w:val="009165D6"/>
    <w:rsid w:val="00916926"/>
    <w:rsid w:val="009174D5"/>
    <w:rsid w:val="00917B01"/>
    <w:rsid w:val="00917D6F"/>
    <w:rsid w:val="00921504"/>
    <w:rsid w:val="009215F2"/>
    <w:rsid w:val="00921E12"/>
    <w:rsid w:val="00921FC0"/>
    <w:rsid w:val="00922352"/>
    <w:rsid w:val="009224D7"/>
    <w:rsid w:val="00922667"/>
    <w:rsid w:val="009229DF"/>
    <w:rsid w:val="00925560"/>
    <w:rsid w:val="0092710C"/>
    <w:rsid w:val="00927413"/>
    <w:rsid w:val="00927AB2"/>
    <w:rsid w:val="0093112B"/>
    <w:rsid w:val="00931F06"/>
    <w:rsid w:val="0093224E"/>
    <w:rsid w:val="0093298F"/>
    <w:rsid w:val="009354F2"/>
    <w:rsid w:val="00935BBE"/>
    <w:rsid w:val="00936788"/>
    <w:rsid w:val="009370A3"/>
    <w:rsid w:val="00937BB0"/>
    <w:rsid w:val="0094022B"/>
    <w:rsid w:val="00941E05"/>
    <w:rsid w:val="00942026"/>
    <w:rsid w:val="00942212"/>
    <w:rsid w:val="0094276B"/>
    <w:rsid w:val="00942D63"/>
    <w:rsid w:val="0094437B"/>
    <w:rsid w:val="00944A48"/>
    <w:rsid w:val="009455DB"/>
    <w:rsid w:val="00945DB2"/>
    <w:rsid w:val="00947224"/>
    <w:rsid w:val="009511D6"/>
    <w:rsid w:val="009516C0"/>
    <w:rsid w:val="00951ED7"/>
    <w:rsid w:val="00952432"/>
    <w:rsid w:val="009542EE"/>
    <w:rsid w:val="00954428"/>
    <w:rsid w:val="00954541"/>
    <w:rsid w:val="00954C0F"/>
    <w:rsid w:val="00956218"/>
    <w:rsid w:val="00956C4B"/>
    <w:rsid w:val="00957D28"/>
    <w:rsid w:val="00957E64"/>
    <w:rsid w:val="0096134B"/>
    <w:rsid w:val="00961605"/>
    <w:rsid w:val="009620C5"/>
    <w:rsid w:val="00962449"/>
    <w:rsid w:val="00962BDC"/>
    <w:rsid w:val="00963C88"/>
    <w:rsid w:val="009654DD"/>
    <w:rsid w:val="00965995"/>
    <w:rsid w:val="00966814"/>
    <w:rsid w:val="00966DC4"/>
    <w:rsid w:val="00967191"/>
    <w:rsid w:val="0097000E"/>
    <w:rsid w:val="00970443"/>
    <w:rsid w:val="00970D58"/>
    <w:rsid w:val="00972E8B"/>
    <w:rsid w:val="00973167"/>
    <w:rsid w:val="00973C59"/>
    <w:rsid w:val="009749EF"/>
    <w:rsid w:val="009756A6"/>
    <w:rsid w:val="00976232"/>
    <w:rsid w:val="00976911"/>
    <w:rsid w:val="00980174"/>
    <w:rsid w:val="00981A42"/>
    <w:rsid w:val="00981CF1"/>
    <w:rsid w:val="00984B89"/>
    <w:rsid w:val="009851F4"/>
    <w:rsid w:val="00985946"/>
    <w:rsid w:val="00985A6C"/>
    <w:rsid w:val="00985CCF"/>
    <w:rsid w:val="00985EED"/>
    <w:rsid w:val="0098645D"/>
    <w:rsid w:val="00987FC0"/>
    <w:rsid w:val="0099123D"/>
    <w:rsid w:val="00991CB1"/>
    <w:rsid w:val="009921E3"/>
    <w:rsid w:val="00992449"/>
    <w:rsid w:val="0099282E"/>
    <w:rsid w:val="00993596"/>
    <w:rsid w:val="00995C6B"/>
    <w:rsid w:val="00996368"/>
    <w:rsid w:val="00996A2F"/>
    <w:rsid w:val="00996B89"/>
    <w:rsid w:val="009977A9"/>
    <w:rsid w:val="00997FBA"/>
    <w:rsid w:val="009A00EB"/>
    <w:rsid w:val="009A05D8"/>
    <w:rsid w:val="009A2E9F"/>
    <w:rsid w:val="009A3066"/>
    <w:rsid w:val="009A4D52"/>
    <w:rsid w:val="009A5DBB"/>
    <w:rsid w:val="009A6766"/>
    <w:rsid w:val="009A692C"/>
    <w:rsid w:val="009A74ED"/>
    <w:rsid w:val="009A7E10"/>
    <w:rsid w:val="009B1CEB"/>
    <w:rsid w:val="009B2576"/>
    <w:rsid w:val="009B2FC2"/>
    <w:rsid w:val="009B3508"/>
    <w:rsid w:val="009B3AE3"/>
    <w:rsid w:val="009B430C"/>
    <w:rsid w:val="009B43EB"/>
    <w:rsid w:val="009B584C"/>
    <w:rsid w:val="009B6613"/>
    <w:rsid w:val="009B6674"/>
    <w:rsid w:val="009B69DB"/>
    <w:rsid w:val="009B7000"/>
    <w:rsid w:val="009B75D4"/>
    <w:rsid w:val="009C0178"/>
    <w:rsid w:val="009C030C"/>
    <w:rsid w:val="009C061A"/>
    <w:rsid w:val="009C108E"/>
    <w:rsid w:val="009C1FE8"/>
    <w:rsid w:val="009C20EF"/>
    <w:rsid w:val="009C228A"/>
    <w:rsid w:val="009C282F"/>
    <w:rsid w:val="009C2E2D"/>
    <w:rsid w:val="009C3257"/>
    <w:rsid w:val="009C5640"/>
    <w:rsid w:val="009C59C5"/>
    <w:rsid w:val="009C66A9"/>
    <w:rsid w:val="009C7F6E"/>
    <w:rsid w:val="009CE1C5"/>
    <w:rsid w:val="009D0551"/>
    <w:rsid w:val="009D0A96"/>
    <w:rsid w:val="009D1051"/>
    <w:rsid w:val="009D2037"/>
    <w:rsid w:val="009D2447"/>
    <w:rsid w:val="009D3F87"/>
    <w:rsid w:val="009D43B2"/>
    <w:rsid w:val="009E03F3"/>
    <w:rsid w:val="009E0735"/>
    <w:rsid w:val="009E0E02"/>
    <w:rsid w:val="009E3EE9"/>
    <w:rsid w:val="009E4A8E"/>
    <w:rsid w:val="009E5AE2"/>
    <w:rsid w:val="009E5C84"/>
    <w:rsid w:val="009E7BF2"/>
    <w:rsid w:val="009F0C9B"/>
    <w:rsid w:val="009F0FC9"/>
    <w:rsid w:val="009F1159"/>
    <w:rsid w:val="009F1A7E"/>
    <w:rsid w:val="009F2D36"/>
    <w:rsid w:val="009F32A0"/>
    <w:rsid w:val="009F32F1"/>
    <w:rsid w:val="009F353A"/>
    <w:rsid w:val="009F3DCF"/>
    <w:rsid w:val="009F5138"/>
    <w:rsid w:val="009F5D3E"/>
    <w:rsid w:val="009F6CBA"/>
    <w:rsid w:val="00A02056"/>
    <w:rsid w:val="00A02940"/>
    <w:rsid w:val="00A037AB"/>
    <w:rsid w:val="00A03E32"/>
    <w:rsid w:val="00A075B0"/>
    <w:rsid w:val="00A11259"/>
    <w:rsid w:val="00A12AFC"/>
    <w:rsid w:val="00A12B76"/>
    <w:rsid w:val="00A12CC2"/>
    <w:rsid w:val="00A13AEE"/>
    <w:rsid w:val="00A13E39"/>
    <w:rsid w:val="00A13FC8"/>
    <w:rsid w:val="00A14369"/>
    <w:rsid w:val="00A154D5"/>
    <w:rsid w:val="00A15B2D"/>
    <w:rsid w:val="00A17758"/>
    <w:rsid w:val="00A2067E"/>
    <w:rsid w:val="00A20B99"/>
    <w:rsid w:val="00A2139F"/>
    <w:rsid w:val="00A21F19"/>
    <w:rsid w:val="00A229AC"/>
    <w:rsid w:val="00A23E8B"/>
    <w:rsid w:val="00A25225"/>
    <w:rsid w:val="00A25B4B"/>
    <w:rsid w:val="00A26329"/>
    <w:rsid w:val="00A26607"/>
    <w:rsid w:val="00A26676"/>
    <w:rsid w:val="00A267B2"/>
    <w:rsid w:val="00A27A02"/>
    <w:rsid w:val="00A300B8"/>
    <w:rsid w:val="00A30DAB"/>
    <w:rsid w:val="00A31263"/>
    <w:rsid w:val="00A3172A"/>
    <w:rsid w:val="00A32A3F"/>
    <w:rsid w:val="00A337C5"/>
    <w:rsid w:val="00A33B10"/>
    <w:rsid w:val="00A340FB"/>
    <w:rsid w:val="00A34C17"/>
    <w:rsid w:val="00A34EAB"/>
    <w:rsid w:val="00A34FAD"/>
    <w:rsid w:val="00A3537A"/>
    <w:rsid w:val="00A35920"/>
    <w:rsid w:val="00A3616E"/>
    <w:rsid w:val="00A37CD5"/>
    <w:rsid w:val="00A41FB2"/>
    <w:rsid w:val="00A43105"/>
    <w:rsid w:val="00A432F5"/>
    <w:rsid w:val="00A43A02"/>
    <w:rsid w:val="00A44F41"/>
    <w:rsid w:val="00A4530B"/>
    <w:rsid w:val="00A456AD"/>
    <w:rsid w:val="00A468F1"/>
    <w:rsid w:val="00A471D7"/>
    <w:rsid w:val="00A4760E"/>
    <w:rsid w:val="00A50198"/>
    <w:rsid w:val="00A51D91"/>
    <w:rsid w:val="00A52EE9"/>
    <w:rsid w:val="00A539DD"/>
    <w:rsid w:val="00A541ED"/>
    <w:rsid w:val="00A5551D"/>
    <w:rsid w:val="00A562DC"/>
    <w:rsid w:val="00A5650D"/>
    <w:rsid w:val="00A568E6"/>
    <w:rsid w:val="00A56E9B"/>
    <w:rsid w:val="00A56F27"/>
    <w:rsid w:val="00A57518"/>
    <w:rsid w:val="00A607D5"/>
    <w:rsid w:val="00A60C80"/>
    <w:rsid w:val="00A60F3B"/>
    <w:rsid w:val="00A61823"/>
    <w:rsid w:val="00A6403F"/>
    <w:rsid w:val="00A660B7"/>
    <w:rsid w:val="00A66F1F"/>
    <w:rsid w:val="00A6778E"/>
    <w:rsid w:val="00A67C56"/>
    <w:rsid w:val="00A71824"/>
    <w:rsid w:val="00A718EE"/>
    <w:rsid w:val="00A73448"/>
    <w:rsid w:val="00A73F1C"/>
    <w:rsid w:val="00A746E9"/>
    <w:rsid w:val="00A755C5"/>
    <w:rsid w:val="00A76723"/>
    <w:rsid w:val="00A7692F"/>
    <w:rsid w:val="00A76C0A"/>
    <w:rsid w:val="00A76E4B"/>
    <w:rsid w:val="00A80C5F"/>
    <w:rsid w:val="00A80C73"/>
    <w:rsid w:val="00A82313"/>
    <w:rsid w:val="00A8562D"/>
    <w:rsid w:val="00A863D2"/>
    <w:rsid w:val="00A866CB"/>
    <w:rsid w:val="00A86F1C"/>
    <w:rsid w:val="00A9159E"/>
    <w:rsid w:val="00A9174A"/>
    <w:rsid w:val="00A9188C"/>
    <w:rsid w:val="00A92199"/>
    <w:rsid w:val="00A92353"/>
    <w:rsid w:val="00A92A07"/>
    <w:rsid w:val="00A93054"/>
    <w:rsid w:val="00A94B68"/>
    <w:rsid w:val="00A9563A"/>
    <w:rsid w:val="00A96715"/>
    <w:rsid w:val="00A969CC"/>
    <w:rsid w:val="00A96C8D"/>
    <w:rsid w:val="00A9708B"/>
    <w:rsid w:val="00AA0443"/>
    <w:rsid w:val="00AA2924"/>
    <w:rsid w:val="00AA2994"/>
    <w:rsid w:val="00AA34A6"/>
    <w:rsid w:val="00AA3A72"/>
    <w:rsid w:val="00AA3EA9"/>
    <w:rsid w:val="00AA45BA"/>
    <w:rsid w:val="00AA58A4"/>
    <w:rsid w:val="00AA5CFF"/>
    <w:rsid w:val="00AA61B2"/>
    <w:rsid w:val="00AA6AEB"/>
    <w:rsid w:val="00AA6E88"/>
    <w:rsid w:val="00AB31CE"/>
    <w:rsid w:val="00AB35E1"/>
    <w:rsid w:val="00AB382F"/>
    <w:rsid w:val="00AB3EB4"/>
    <w:rsid w:val="00AB4677"/>
    <w:rsid w:val="00AB6060"/>
    <w:rsid w:val="00AB6AE8"/>
    <w:rsid w:val="00AC16D2"/>
    <w:rsid w:val="00AC24BD"/>
    <w:rsid w:val="00AC3708"/>
    <w:rsid w:val="00AC4A65"/>
    <w:rsid w:val="00AC5197"/>
    <w:rsid w:val="00AC5779"/>
    <w:rsid w:val="00AC6262"/>
    <w:rsid w:val="00AD081A"/>
    <w:rsid w:val="00AD0AD3"/>
    <w:rsid w:val="00AD0B37"/>
    <w:rsid w:val="00AD2EBB"/>
    <w:rsid w:val="00AD3D79"/>
    <w:rsid w:val="00AD48AA"/>
    <w:rsid w:val="00AD49E0"/>
    <w:rsid w:val="00AD4BDC"/>
    <w:rsid w:val="00AD5B91"/>
    <w:rsid w:val="00AD5C75"/>
    <w:rsid w:val="00AD6AEF"/>
    <w:rsid w:val="00AD7659"/>
    <w:rsid w:val="00AE0055"/>
    <w:rsid w:val="00AE091D"/>
    <w:rsid w:val="00AE2B2E"/>
    <w:rsid w:val="00AE31A2"/>
    <w:rsid w:val="00AE350B"/>
    <w:rsid w:val="00AE3B88"/>
    <w:rsid w:val="00AE4C8F"/>
    <w:rsid w:val="00AE5675"/>
    <w:rsid w:val="00AE57EC"/>
    <w:rsid w:val="00AE632C"/>
    <w:rsid w:val="00AE64F9"/>
    <w:rsid w:val="00AE664E"/>
    <w:rsid w:val="00AE7035"/>
    <w:rsid w:val="00AE7682"/>
    <w:rsid w:val="00AE7D1B"/>
    <w:rsid w:val="00AF0472"/>
    <w:rsid w:val="00AF080B"/>
    <w:rsid w:val="00AF0D5C"/>
    <w:rsid w:val="00AF1B58"/>
    <w:rsid w:val="00AF1C04"/>
    <w:rsid w:val="00AF2547"/>
    <w:rsid w:val="00AF254A"/>
    <w:rsid w:val="00AF2A9E"/>
    <w:rsid w:val="00AF36C9"/>
    <w:rsid w:val="00AF5DF5"/>
    <w:rsid w:val="00AF629F"/>
    <w:rsid w:val="00AF755E"/>
    <w:rsid w:val="00B0155C"/>
    <w:rsid w:val="00B017D6"/>
    <w:rsid w:val="00B01DE8"/>
    <w:rsid w:val="00B02EDD"/>
    <w:rsid w:val="00B03584"/>
    <w:rsid w:val="00B039A0"/>
    <w:rsid w:val="00B04187"/>
    <w:rsid w:val="00B04603"/>
    <w:rsid w:val="00B0569D"/>
    <w:rsid w:val="00B0675E"/>
    <w:rsid w:val="00B07749"/>
    <w:rsid w:val="00B1092B"/>
    <w:rsid w:val="00B10B94"/>
    <w:rsid w:val="00B111A5"/>
    <w:rsid w:val="00B117F2"/>
    <w:rsid w:val="00B1279F"/>
    <w:rsid w:val="00B128F7"/>
    <w:rsid w:val="00B13379"/>
    <w:rsid w:val="00B136B9"/>
    <w:rsid w:val="00B13C6F"/>
    <w:rsid w:val="00B14D75"/>
    <w:rsid w:val="00B14D78"/>
    <w:rsid w:val="00B15054"/>
    <w:rsid w:val="00B1512B"/>
    <w:rsid w:val="00B153F8"/>
    <w:rsid w:val="00B157DC"/>
    <w:rsid w:val="00B15DBA"/>
    <w:rsid w:val="00B15E05"/>
    <w:rsid w:val="00B16A95"/>
    <w:rsid w:val="00B21357"/>
    <w:rsid w:val="00B21B0B"/>
    <w:rsid w:val="00B21B79"/>
    <w:rsid w:val="00B2297A"/>
    <w:rsid w:val="00B230F6"/>
    <w:rsid w:val="00B23F23"/>
    <w:rsid w:val="00B23FDD"/>
    <w:rsid w:val="00B244D1"/>
    <w:rsid w:val="00B2497E"/>
    <w:rsid w:val="00B24DCB"/>
    <w:rsid w:val="00B257AE"/>
    <w:rsid w:val="00B26202"/>
    <w:rsid w:val="00B2683B"/>
    <w:rsid w:val="00B278A0"/>
    <w:rsid w:val="00B300C7"/>
    <w:rsid w:val="00B30CFE"/>
    <w:rsid w:val="00B3184A"/>
    <w:rsid w:val="00B32632"/>
    <w:rsid w:val="00B32793"/>
    <w:rsid w:val="00B32E4D"/>
    <w:rsid w:val="00B33D89"/>
    <w:rsid w:val="00B34768"/>
    <w:rsid w:val="00B34F7D"/>
    <w:rsid w:val="00B355D9"/>
    <w:rsid w:val="00B3560A"/>
    <w:rsid w:val="00B35CE9"/>
    <w:rsid w:val="00B37CCD"/>
    <w:rsid w:val="00B404B6"/>
    <w:rsid w:val="00B414FF"/>
    <w:rsid w:val="00B4164D"/>
    <w:rsid w:val="00B44DA6"/>
    <w:rsid w:val="00B450C4"/>
    <w:rsid w:val="00B457C4"/>
    <w:rsid w:val="00B462F7"/>
    <w:rsid w:val="00B4697F"/>
    <w:rsid w:val="00B46A16"/>
    <w:rsid w:val="00B46B68"/>
    <w:rsid w:val="00B47747"/>
    <w:rsid w:val="00B47E34"/>
    <w:rsid w:val="00B50D88"/>
    <w:rsid w:val="00B51099"/>
    <w:rsid w:val="00B51427"/>
    <w:rsid w:val="00B54254"/>
    <w:rsid w:val="00B54441"/>
    <w:rsid w:val="00B5564B"/>
    <w:rsid w:val="00B556C7"/>
    <w:rsid w:val="00B55A30"/>
    <w:rsid w:val="00B55CCC"/>
    <w:rsid w:val="00B56A48"/>
    <w:rsid w:val="00B56B47"/>
    <w:rsid w:val="00B60358"/>
    <w:rsid w:val="00B618A9"/>
    <w:rsid w:val="00B6199E"/>
    <w:rsid w:val="00B61EC0"/>
    <w:rsid w:val="00B621AF"/>
    <w:rsid w:val="00B62D68"/>
    <w:rsid w:val="00B6352E"/>
    <w:rsid w:val="00B652FE"/>
    <w:rsid w:val="00B65A0A"/>
    <w:rsid w:val="00B65CF6"/>
    <w:rsid w:val="00B65DAA"/>
    <w:rsid w:val="00B700CC"/>
    <w:rsid w:val="00B72365"/>
    <w:rsid w:val="00B7273A"/>
    <w:rsid w:val="00B732DF"/>
    <w:rsid w:val="00B74B38"/>
    <w:rsid w:val="00B75262"/>
    <w:rsid w:val="00B762A0"/>
    <w:rsid w:val="00B77A96"/>
    <w:rsid w:val="00B77C50"/>
    <w:rsid w:val="00B77E56"/>
    <w:rsid w:val="00B8029D"/>
    <w:rsid w:val="00B80371"/>
    <w:rsid w:val="00B803C3"/>
    <w:rsid w:val="00B805F0"/>
    <w:rsid w:val="00B8269F"/>
    <w:rsid w:val="00B82B98"/>
    <w:rsid w:val="00B837AE"/>
    <w:rsid w:val="00B83EED"/>
    <w:rsid w:val="00B85597"/>
    <w:rsid w:val="00B85A89"/>
    <w:rsid w:val="00B865D6"/>
    <w:rsid w:val="00B868AD"/>
    <w:rsid w:val="00B86DD0"/>
    <w:rsid w:val="00B877F5"/>
    <w:rsid w:val="00B914FD"/>
    <w:rsid w:val="00B91B04"/>
    <w:rsid w:val="00B92091"/>
    <w:rsid w:val="00B921B9"/>
    <w:rsid w:val="00B928FC"/>
    <w:rsid w:val="00B93FF6"/>
    <w:rsid w:val="00B94801"/>
    <w:rsid w:val="00B96C7F"/>
    <w:rsid w:val="00B972BA"/>
    <w:rsid w:val="00B9742D"/>
    <w:rsid w:val="00B97A2F"/>
    <w:rsid w:val="00B97BC1"/>
    <w:rsid w:val="00BA131A"/>
    <w:rsid w:val="00BA1A33"/>
    <w:rsid w:val="00BA2274"/>
    <w:rsid w:val="00BA2A79"/>
    <w:rsid w:val="00BA31BC"/>
    <w:rsid w:val="00BA3446"/>
    <w:rsid w:val="00BA6B0B"/>
    <w:rsid w:val="00BB0042"/>
    <w:rsid w:val="00BB0BAA"/>
    <w:rsid w:val="00BB1EA2"/>
    <w:rsid w:val="00BB2D72"/>
    <w:rsid w:val="00BB480B"/>
    <w:rsid w:val="00BB4B7C"/>
    <w:rsid w:val="00BB4E62"/>
    <w:rsid w:val="00BB536E"/>
    <w:rsid w:val="00BB55EA"/>
    <w:rsid w:val="00BB58FB"/>
    <w:rsid w:val="00BB6326"/>
    <w:rsid w:val="00BB7389"/>
    <w:rsid w:val="00BB7D03"/>
    <w:rsid w:val="00BC11FF"/>
    <w:rsid w:val="00BC31E7"/>
    <w:rsid w:val="00BC4A25"/>
    <w:rsid w:val="00BC4C1E"/>
    <w:rsid w:val="00BC4D19"/>
    <w:rsid w:val="00BC55BE"/>
    <w:rsid w:val="00BC608E"/>
    <w:rsid w:val="00BC69DC"/>
    <w:rsid w:val="00BC7045"/>
    <w:rsid w:val="00BD04B6"/>
    <w:rsid w:val="00BD07F2"/>
    <w:rsid w:val="00BD1CFF"/>
    <w:rsid w:val="00BD20AE"/>
    <w:rsid w:val="00BD4A01"/>
    <w:rsid w:val="00BD5FA4"/>
    <w:rsid w:val="00BD633A"/>
    <w:rsid w:val="00BD746F"/>
    <w:rsid w:val="00BD7AE1"/>
    <w:rsid w:val="00BE0B54"/>
    <w:rsid w:val="00BE0E6C"/>
    <w:rsid w:val="00BE15E4"/>
    <w:rsid w:val="00BE1D43"/>
    <w:rsid w:val="00BE26E6"/>
    <w:rsid w:val="00BE30BE"/>
    <w:rsid w:val="00BE445D"/>
    <w:rsid w:val="00BE6127"/>
    <w:rsid w:val="00BE644D"/>
    <w:rsid w:val="00BE786E"/>
    <w:rsid w:val="00BF13E6"/>
    <w:rsid w:val="00BF15B9"/>
    <w:rsid w:val="00BF1BE8"/>
    <w:rsid w:val="00BF2A1D"/>
    <w:rsid w:val="00BF2AA4"/>
    <w:rsid w:val="00BF47D1"/>
    <w:rsid w:val="00BF47EA"/>
    <w:rsid w:val="00BF4D90"/>
    <w:rsid w:val="00BF742F"/>
    <w:rsid w:val="00BF7438"/>
    <w:rsid w:val="00BF7446"/>
    <w:rsid w:val="00BF7BD9"/>
    <w:rsid w:val="00BF7D60"/>
    <w:rsid w:val="00C00C3B"/>
    <w:rsid w:val="00C0158D"/>
    <w:rsid w:val="00C017FE"/>
    <w:rsid w:val="00C03273"/>
    <w:rsid w:val="00C0447C"/>
    <w:rsid w:val="00C04CAF"/>
    <w:rsid w:val="00C050AF"/>
    <w:rsid w:val="00C054A9"/>
    <w:rsid w:val="00C05EF2"/>
    <w:rsid w:val="00C0600E"/>
    <w:rsid w:val="00C0602A"/>
    <w:rsid w:val="00C07585"/>
    <w:rsid w:val="00C114E9"/>
    <w:rsid w:val="00C115B2"/>
    <w:rsid w:val="00C11685"/>
    <w:rsid w:val="00C1189F"/>
    <w:rsid w:val="00C11F68"/>
    <w:rsid w:val="00C12263"/>
    <w:rsid w:val="00C12CF8"/>
    <w:rsid w:val="00C12FC5"/>
    <w:rsid w:val="00C136CD"/>
    <w:rsid w:val="00C13D67"/>
    <w:rsid w:val="00C140DF"/>
    <w:rsid w:val="00C14903"/>
    <w:rsid w:val="00C151DF"/>
    <w:rsid w:val="00C1563D"/>
    <w:rsid w:val="00C15AFA"/>
    <w:rsid w:val="00C15EB7"/>
    <w:rsid w:val="00C1626D"/>
    <w:rsid w:val="00C16A64"/>
    <w:rsid w:val="00C16D1B"/>
    <w:rsid w:val="00C17A3E"/>
    <w:rsid w:val="00C17E2F"/>
    <w:rsid w:val="00C2006C"/>
    <w:rsid w:val="00C2023A"/>
    <w:rsid w:val="00C212B4"/>
    <w:rsid w:val="00C2154A"/>
    <w:rsid w:val="00C21746"/>
    <w:rsid w:val="00C217E1"/>
    <w:rsid w:val="00C21B13"/>
    <w:rsid w:val="00C21BA0"/>
    <w:rsid w:val="00C21DDF"/>
    <w:rsid w:val="00C220E6"/>
    <w:rsid w:val="00C22630"/>
    <w:rsid w:val="00C22E85"/>
    <w:rsid w:val="00C23204"/>
    <w:rsid w:val="00C23427"/>
    <w:rsid w:val="00C23F73"/>
    <w:rsid w:val="00C23FDB"/>
    <w:rsid w:val="00C25016"/>
    <w:rsid w:val="00C25062"/>
    <w:rsid w:val="00C2517F"/>
    <w:rsid w:val="00C25C49"/>
    <w:rsid w:val="00C26333"/>
    <w:rsid w:val="00C264E6"/>
    <w:rsid w:val="00C26AC8"/>
    <w:rsid w:val="00C26E37"/>
    <w:rsid w:val="00C271E6"/>
    <w:rsid w:val="00C304B9"/>
    <w:rsid w:val="00C31134"/>
    <w:rsid w:val="00C32C97"/>
    <w:rsid w:val="00C32DF0"/>
    <w:rsid w:val="00C33A18"/>
    <w:rsid w:val="00C353F8"/>
    <w:rsid w:val="00C35A54"/>
    <w:rsid w:val="00C40056"/>
    <w:rsid w:val="00C416DB"/>
    <w:rsid w:val="00C42167"/>
    <w:rsid w:val="00C423B7"/>
    <w:rsid w:val="00C42887"/>
    <w:rsid w:val="00C42ACD"/>
    <w:rsid w:val="00C42C49"/>
    <w:rsid w:val="00C43598"/>
    <w:rsid w:val="00C43616"/>
    <w:rsid w:val="00C4364B"/>
    <w:rsid w:val="00C4375F"/>
    <w:rsid w:val="00C446A5"/>
    <w:rsid w:val="00C45150"/>
    <w:rsid w:val="00C46737"/>
    <w:rsid w:val="00C50082"/>
    <w:rsid w:val="00C505AA"/>
    <w:rsid w:val="00C51EA0"/>
    <w:rsid w:val="00C52004"/>
    <w:rsid w:val="00C5220C"/>
    <w:rsid w:val="00C526A6"/>
    <w:rsid w:val="00C541A9"/>
    <w:rsid w:val="00C54225"/>
    <w:rsid w:val="00C54228"/>
    <w:rsid w:val="00C54868"/>
    <w:rsid w:val="00C548FE"/>
    <w:rsid w:val="00C56568"/>
    <w:rsid w:val="00C56FE7"/>
    <w:rsid w:val="00C574D1"/>
    <w:rsid w:val="00C616E8"/>
    <w:rsid w:val="00C62D9D"/>
    <w:rsid w:val="00C62E27"/>
    <w:rsid w:val="00C62F8A"/>
    <w:rsid w:val="00C6333E"/>
    <w:rsid w:val="00C633A8"/>
    <w:rsid w:val="00C64CB6"/>
    <w:rsid w:val="00C64DE5"/>
    <w:rsid w:val="00C64E31"/>
    <w:rsid w:val="00C653E7"/>
    <w:rsid w:val="00C65AAE"/>
    <w:rsid w:val="00C66A4D"/>
    <w:rsid w:val="00C677B7"/>
    <w:rsid w:val="00C7053F"/>
    <w:rsid w:val="00C7141D"/>
    <w:rsid w:val="00C724EA"/>
    <w:rsid w:val="00C72945"/>
    <w:rsid w:val="00C72D10"/>
    <w:rsid w:val="00C73663"/>
    <w:rsid w:val="00C74D5C"/>
    <w:rsid w:val="00C75E3A"/>
    <w:rsid w:val="00C7648B"/>
    <w:rsid w:val="00C77378"/>
    <w:rsid w:val="00C77425"/>
    <w:rsid w:val="00C77C68"/>
    <w:rsid w:val="00C80806"/>
    <w:rsid w:val="00C80AD0"/>
    <w:rsid w:val="00C80B39"/>
    <w:rsid w:val="00C82765"/>
    <w:rsid w:val="00C82E0E"/>
    <w:rsid w:val="00C83921"/>
    <w:rsid w:val="00C844E6"/>
    <w:rsid w:val="00C85115"/>
    <w:rsid w:val="00C86896"/>
    <w:rsid w:val="00C86AE5"/>
    <w:rsid w:val="00C87D99"/>
    <w:rsid w:val="00C91447"/>
    <w:rsid w:val="00C9202E"/>
    <w:rsid w:val="00C92D02"/>
    <w:rsid w:val="00C92DAE"/>
    <w:rsid w:val="00C933DE"/>
    <w:rsid w:val="00C95D2F"/>
    <w:rsid w:val="00CA082C"/>
    <w:rsid w:val="00CA0BCB"/>
    <w:rsid w:val="00CA34A2"/>
    <w:rsid w:val="00CA373F"/>
    <w:rsid w:val="00CA4D5D"/>
    <w:rsid w:val="00CA67D3"/>
    <w:rsid w:val="00CB0AC9"/>
    <w:rsid w:val="00CB2256"/>
    <w:rsid w:val="00CB237D"/>
    <w:rsid w:val="00CB2856"/>
    <w:rsid w:val="00CB2A80"/>
    <w:rsid w:val="00CB2F00"/>
    <w:rsid w:val="00CB38AC"/>
    <w:rsid w:val="00CB4F1D"/>
    <w:rsid w:val="00CB5A26"/>
    <w:rsid w:val="00CB6452"/>
    <w:rsid w:val="00CB6AC4"/>
    <w:rsid w:val="00CC0651"/>
    <w:rsid w:val="00CC10D3"/>
    <w:rsid w:val="00CC138C"/>
    <w:rsid w:val="00CC2DAC"/>
    <w:rsid w:val="00CC4858"/>
    <w:rsid w:val="00CD1C12"/>
    <w:rsid w:val="00CD1D66"/>
    <w:rsid w:val="00CD1F7F"/>
    <w:rsid w:val="00CD2774"/>
    <w:rsid w:val="00CD3B0C"/>
    <w:rsid w:val="00CD44C9"/>
    <w:rsid w:val="00CD57A7"/>
    <w:rsid w:val="00CD5FCA"/>
    <w:rsid w:val="00CD6FF6"/>
    <w:rsid w:val="00CD7CCA"/>
    <w:rsid w:val="00CE06FA"/>
    <w:rsid w:val="00CE0AC5"/>
    <w:rsid w:val="00CE1DD6"/>
    <w:rsid w:val="00CE261F"/>
    <w:rsid w:val="00CE35E1"/>
    <w:rsid w:val="00CE383B"/>
    <w:rsid w:val="00CE5541"/>
    <w:rsid w:val="00CE5B81"/>
    <w:rsid w:val="00CE5C53"/>
    <w:rsid w:val="00CE5F64"/>
    <w:rsid w:val="00CE6FE8"/>
    <w:rsid w:val="00CE76CA"/>
    <w:rsid w:val="00CF0573"/>
    <w:rsid w:val="00CF2049"/>
    <w:rsid w:val="00CF218A"/>
    <w:rsid w:val="00CF21AB"/>
    <w:rsid w:val="00CF4607"/>
    <w:rsid w:val="00CF469D"/>
    <w:rsid w:val="00CF6767"/>
    <w:rsid w:val="00CF747C"/>
    <w:rsid w:val="00CF7B8B"/>
    <w:rsid w:val="00D000A3"/>
    <w:rsid w:val="00D002F9"/>
    <w:rsid w:val="00D00576"/>
    <w:rsid w:val="00D00AEA"/>
    <w:rsid w:val="00D00DFF"/>
    <w:rsid w:val="00D01D8C"/>
    <w:rsid w:val="00D0207F"/>
    <w:rsid w:val="00D0280D"/>
    <w:rsid w:val="00D02CD4"/>
    <w:rsid w:val="00D034AF"/>
    <w:rsid w:val="00D04133"/>
    <w:rsid w:val="00D04299"/>
    <w:rsid w:val="00D0506F"/>
    <w:rsid w:val="00D052AB"/>
    <w:rsid w:val="00D05A7A"/>
    <w:rsid w:val="00D06C41"/>
    <w:rsid w:val="00D07B78"/>
    <w:rsid w:val="00D10F8A"/>
    <w:rsid w:val="00D12161"/>
    <w:rsid w:val="00D12B80"/>
    <w:rsid w:val="00D13BD0"/>
    <w:rsid w:val="00D13D6F"/>
    <w:rsid w:val="00D14320"/>
    <w:rsid w:val="00D151D7"/>
    <w:rsid w:val="00D1611A"/>
    <w:rsid w:val="00D165F4"/>
    <w:rsid w:val="00D1668E"/>
    <w:rsid w:val="00D16C33"/>
    <w:rsid w:val="00D17240"/>
    <w:rsid w:val="00D172DC"/>
    <w:rsid w:val="00D177EA"/>
    <w:rsid w:val="00D17E19"/>
    <w:rsid w:val="00D20174"/>
    <w:rsid w:val="00D20CC5"/>
    <w:rsid w:val="00D213A0"/>
    <w:rsid w:val="00D217AC"/>
    <w:rsid w:val="00D21E88"/>
    <w:rsid w:val="00D22CAD"/>
    <w:rsid w:val="00D23AF8"/>
    <w:rsid w:val="00D24701"/>
    <w:rsid w:val="00D25275"/>
    <w:rsid w:val="00D2717B"/>
    <w:rsid w:val="00D27B2E"/>
    <w:rsid w:val="00D27E4D"/>
    <w:rsid w:val="00D306E6"/>
    <w:rsid w:val="00D31BE1"/>
    <w:rsid w:val="00D32979"/>
    <w:rsid w:val="00D32DF0"/>
    <w:rsid w:val="00D35B96"/>
    <w:rsid w:val="00D37973"/>
    <w:rsid w:val="00D37BF0"/>
    <w:rsid w:val="00D40712"/>
    <w:rsid w:val="00D40EAC"/>
    <w:rsid w:val="00D41F46"/>
    <w:rsid w:val="00D4222D"/>
    <w:rsid w:val="00D42754"/>
    <w:rsid w:val="00D429AD"/>
    <w:rsid w:val="00D42DA4"/>
    <w:rsid w:val="00D452FA"/>
    <w:rsid w:val="00D455A4"/>
    <w:rsid w:val="00D45A24"/>
    <w:rsid w:val="00D47D4A"/>
    <w:rsid w:val="00D50290"/>
    <w:rsid w:val="00D51DD0"/>
    <w:rsid w:val="00D51E40"/>
    <w:rsid w:val="00D5265D"/>
    <w:rsid w:val="00D56514"/>
    <w:rsid w:val="00D569C6"/>
    <w:rsid w:val="00D57884"/>
    <w:rsid w:val="00D60415"/>
    <w:rsid w:val="00D609FF"/>
    <w:rsid w:val="00D61954"/>
    <w:rsid w:val="00D62CD0"/>
    <w:rsid w:val="00D62E09"/>
    <w:rsid w:val="00D64101"/>
    <w:rsid w:val="00D64FFD"/>
    <w:rsid w:val="00D671F5"/>
    <w:rsid w:val="00D67224"/>
    <w:rsid w:val="00D67CE9"/>
    <w:rsid w:val="00D67FA9"/>
    <w:rsid w:val="00D70AAA"/>
    <w:rsid w:val="00D70D88"/>
    <w:rsid w:val="00D7105E"/>
    <w:rsid w:val="00D71684"/>
    <w:rsid w:val="00D71D96"/>
    <w:rsid w:val="00D72D32"/>
    <w:rsid w:val="00D739CC"/>
    <w:rsid w:val="00D74B5C"/>
    <w:rsid w:val="00D74BC0"/>
    <w:rsid w:val="00D752EB"/>
    <w:rsid w:val="00D7671C"/>
    <w:rsid w:val="00D767E6"/>
    <w:rsid w:val="00D76D7C"/>
    <w:rsid w:val="00D77A0C"/>
    <w:rsid w:val="00D77A77"/>
    <w:rsid w:val="00D8131B"/>
    <w:rsid w:val="00D81D94"/>
    <w:rsid w:val="00D8201A"/>
    <w:rsid w:val="00D8321F"/>
    <w:rsid w:val="00D8383C"/>
    <w:rsid w:val="00D8420C"/>
    <w:rsid w:val="00D84DE0"/>
    <w:rsid w:val="00D85173"/>
    <w:rsid w:val="00D90CAE"/>
    <w:rsid w:val="00D933D2"/>
    <w:rsid w:val="00D94B3E"/>
    <w:rsid w:val="00D95024"/>
    <w:rsid w:val="00D96968"/>
    <w:rsid w:val="00D969E5"/>
    <w:rsid w:val="00D96FBA"/>
    <w:rsid w:val="00D97622"/>
    <w:rsid w:val="00D979E0"/>
    <w:rsid w:val="00D97A92"/>
    <w:rsid w:val="00DA1B53"/>
    <w:rsid w:val="00DA1FCE"/>
    <w:rsid w:val="00DA239C"/>
    <w:rsid w:val="00DA2B4E"/>
    <w:rsid w:val="00DA3782"/>
    <w:rsid w:val="00DA4164"/>
    <w:rsid w:val="00DA433D"/>
    <w:rsid w:val="00DA4D08"/>
    <w:rsid w:val="00DA58AF"/>
    <w:rsid w:val="00DA5CAC"/>
    <w:rsid w:val="00DA7141"/>
    <w:rsid w:val="00DA744D"/>
    <w:rsid w:val="00DB0A0E"/>
    <w:rsid w:val="00DB1E78"/>
    <w:rsid w:val="00DB2DCA"/>
    <w:rsid w:val="00DB30C8"/>
    <w:rsid w:val="00DB3228"/>
    <w:rsid w:val="00DB341E"/>
    <w:rsid w:val="00DB3721"/>
    <w:rsid w:val="00DB3D04"/>
    <w:rsid w:val="00DB5157"/>
    <w:rsid w:val="00DB570F"/>
    <w:rsid w:val="00DB57B4"/>
    <w:rsid w:val="00DB75E7"/>
    <w:rsid w:val="00DC07AE"/>
    <w:rsid w:val="00DC0FB6"/>
    <w:rsid w:val="00DC10A1"/>
    <w:rsid w:val="00DC12F6"/>
    <w:rsid w:val="00DC15CB"/>
    <w:rsid w:val="00DC1AC5"/>
    <w:rsid w:val="00DC1EB1"/>
    <w:rsid w:val="00DC211A"/>
    <w:rsid w:val="00DC29E5"/>
    <w:rsid w:val="00DC3364"/>
    <w:rsid w:val="00DC3534"/>
    <w:rsid w:val="00DC39A8"/>
    <w:rsid w:val="00DC431F"/>
    <w:rsid w:val="00DC499A"/>
    <w:rsid w:val="00DC5140"/>
    <w:rsid w:val="00DC64F8"/>
    <w:rsid w:val="00DC6B03"/>
    <w:rsid w:val="00DC72F1"/>
    <w:rsid w:val="00DC7444"/>
    <w:rsid w:val="00DD00BE"/>
    <w:rsid w:val="00DD02D4"/>
    <w:rsid w:val="00DD0420"/>
    <w:rsid w:val="00DD0953"/>
    <w:rsid w:val="00DD09A1"/>
    <w:rsid w:val="00DD0F2E"/>
    <w:rsid w:val="00DD1CB9"/>
    <w:rsid w:val="00DD1F77"/>
    <w:rsid w:val="00DD23E0"/>
    <w:rsid w:val="00DD2637"/>
    <w:rsid w:val="00DD2E49"/>
    <w:rsid w:val="00DD2F35"/>
    <w:rsid w:val="00DD696D"/>
    <w:rsid w:val="00DD7872"/>
    <w:rsid w:val="00DE0896"/>
    <w:rsid w:val="00DE0AD5"/>
    <w:rsid w:val="00DE2025"/>
    <w:rsid w:val="00DE682B"/>
    <w:rsid w:val="00DE694B"/>
    <w:rsid w:val="00DE7E62"/>
    <w:rsid w:val="00DE7F63"/>
    <w:rsid w:val="00DF02C2"/>
    <w:rsid w:val="00DF1C2B"/>
    <w:rsid w:val="00DF2F6B"/>
    <w:rsid w:val="00DF3993"/>
    <w:rsid w:val="00DF3F2B"/>
    <w:rsid w:val="00DF5739"/>
    <w:rsid w:val="00DF5F1E"/>
    <w:rsid w:val="00DF6997"/>
    <w:rsid w:val="00DF6E16"/>
    <w:rsid w:val="00E0019D"/>
    <w:rsid w:val="00E00218"/>
    <w:rsid w:val="00E00251"/>
    <w:rsid w:val="00E0147F"/>
    <w:rsid w:val="00E018E1"/>
    <w:rsid w:val="00E02333"/>
    <w:rsid w:val="00E0333C"/>
    <w:rsid w:val="00E04589"/>
    <w:rsid w:val="00E0484E"/>
    <w:rsid w:val="00E06550"/>
    <w:rsid w:val="00E07AC4"/>
    <w:rsid w:val="00E10305"/>
    <w:rsid w:val="00E10609"/>
    <w:rsid w:val="00E1062C"/>
    <w:rsid w:val="00E1136D"/>
    <w:rsid w:val="00E116BA"/>
    <w:rsid w:val="00E11B41"/>
    <w:rsid w:val="00E11D27"/>
    <w:rsid w:val="00E11D29"/>
    <w:rsid w:val="00E1294B"/>
    <w:rsid w:val="00E13B70"/>
    <w:rsid w:val="00E140A6"/>
    <w:rsid w:val="00E1411D"/>
    <w:rsid w:val="00E14C35"/>
    <w:rsid w:val="00E15447"/>
    <w:rsid w:val="00E15B7B"/>
    <w:rsid w:val="00E20773"/>
    <w:rsid w:val="00E20B1E"/>
    <w:rsid w:val="00E2107F"/>
    <w:rsid w:val="00E22558"/>
    <w:rsid w:val="00E23059"/>
    <w:rsid w:val="00E231E0"/>
    <w:rsid w:val="00E25660"/>
    <w:rsid w:val="00E25DB8"/>
    <w:rsid w:val="00E261EE"/>
    <w:rsid w:val="00E301C1"/>
    <w:rsid w:val="00E30352"/>
    <w:rsid w:val="00E30815"/>
    <w:rsid w:val="00E31E62"/>
    <w:rsid w:val="00E32AED"/>
    <w:rsid w:val="00E32F78"/>
    <w:rsid w:val="00E33146"/>
    <w:rsid w:val="00E347C8"/>
    <w:rsid w:val="00E374D1"/>
    <w:rsid w:val="00E37A40"/>
    <w:rsid w:val="00E37F50"/>
    <w:rsid w:val="00E4065F"/>
    <w:rsid w:val="00E40942"/>
    <w:rsid w:val="00E40FF3"/>
    <w:rsid w:val="00E42B2F"/>
    <w:rsid w:val="00E43130"/>
    <w:rsid w:val="00E44091"/>
    <w:rsid w:val="00E45543"/>
    <w:rsid w:val="00E45DEF"/>
    <w:rsid w:val="00E46F19"/>
    <w:rsid w:val="00E4771B"/>
    <w:rsid w:val="00E47FA5"/>
    <w:rsid w:val="00E50D80"/>
    <w:rsid w:val="00E50E6F"/>
    <w:rsid w:val="00E51035"/>
    <w:rsid w:val="00E53438"/>
    <w:rsid w:val="00E539B3"/>
    <w:rsid w:val="00E53D11"/>
    <w:rsid w:val="00E55497"/>
    <w:rsid w:val="00E55EC8"/>
    <w:rsid w:val="00E563AE"/>
    <w:rsid w:val="00E56469"/>
    <w:rsid w:val="00E56D02"/>
    <w:rsid w:val="00E57209"/>
    <w:rsid w:val="00E5727D"/>
    <w:rsid w:val="00E579D2"/>
    <w:rsid w:val="00E57FAB"/>
    <w:rsid w:val="00E60E42"/>
    <w:rsid w:val="00E615C6"/>
    <w:rsid w:val="00E6270A"/>
    <w:rsid w:val="00E627F3"/>
    <w:rsid w:val="00E638CA"/>
    <w:rsid w:val="00E64C3E"/>
    <w:rsid w:val="00E65E87"/>
    <w:rsid w:val="00E670D3"/>
    <w:rsid w:val="00E713A7"/>
    <w:rsid w:val="00E7168D"/>
    <w:rsid w:val="00E72404"/>
    <w:rsid w:val="00E735AB"/>
    <w:rsid w:val="00E73990"/>
    <w:rsid w:val="00E74927"/>
    <w:rsid w:val="00E74A15"/>
    <w:rsid w:val="00E7562D"/>
    <w:rsid w:val="00E7567F"/>
    <w:rsid w:val="00E775D5"/>
    <w:rsid w:val="00E77842"/>
    <w:rsid w:val="00E81F3E"/>
    <w:rsid w:val="00E82059"/>
    <w:rsid w:val="00E83CEB"/>
    <w:rsid w:val="00E83F0A"/>
    <w:rsid w:val="00E84C9B"/>
    <w:rsid w:val="00E851B4"/>
    <w:rsid w:val="00E85751"/>
    <w:rsid w:val="00E85807"/>
    <w:rsid w:val="00E85EB9"/>
    <w:rsid w:val="00E86211"/>
    <w:rsid w:val="00E86ACB"/>
    <w:rsid w:val="00E86B59"/>
    <w:rsid w:val="00E900E0"/>
    <w:rsid w:val="00E90628"/>
    <w:rsid w:val="00E9122B"/>
    <w:rsid w:val="00E93AE7"/>
    <w:rsid w:val="00E93CFE"/>
    <w:rsid w:val="00E953B9"/>
    <w:rsid w:val="00E97ED4"/>
    <w:rsid w:val="00EA0C20"/>
    <w:rsid w:val="00EA0D43"/>
    <w:rsid w:val="00EA0EBB"/>
    <w:rsid w:val="00EA1619"/>
    <w:rsid w:val="00EA3652"/>
    <w:rsid w:val="00EA4523"/>
    <w:rsid w:val="00EA472C"/>
    <w:rsid w:val="00EA47C0"/>
    <w:rsid w:val="00EA49CE"/>
    <w:rsid w:val="00EA4CBA"/>
    <w:rsid w:val="00EA560D"/>
    <w:rsid w:val="00EA6CD3"/>
    <w:rsid w:val="00EA6EDC"/>
    <w:rsid w:val="00EA7EDF"/>
    <w:rsid w:val="00EB0D53"/>
    <w:rsid w:val="00EB0DE3"/>
    <w:rsid w:val="00EB14D8"/>
    <w:rsid w:val="00EB184B"/>
    <w:rsid w:val="00EB27FB"/>
    <w:rsid w:val="00EB3450"/>
    <w:rsid w:val="00EB4C55"/>
    <w:rsid w:val="00EC03E6"/>
    <w:rsid w:val="00EC1804"/>
    <w:rsid w:val="00EC218F"/>
    <w:rsid w:val="00EC2952"/>
    <w:rsid w:val="00EC2E4B"/>
    <w:rsid w:val="00EC505C"/>
    <w:rsid w:val="00EC5935"/>
    <w:rsid w:val="00EC5E81"/>
    <w:rsid w:val="00ED053C"/>
    <w:rsid w:val="00ED0911"/>
    <w:rsid w:val="00ED0A46"/>
    <w:rsid w:val="00ED18B2"/>
    <w:rsid w:val="00ED18C9"/>
    <w:rsid w:val="00ED2979"/>
    <w:rsid w:val="00ED2E17"/>
    <w:rsid w:val="00ED377A"/>
    <w:rsid w:val="00ED3927"/>
    <w:rsid w:val="00ED39FF"/>
    <w:rsid w:val="00ED4255"/>
    <w:rsid w:val="00ED5CF7"/>
    <w:rsid w:val="00ED603E"/>
    <w:rsid w:val="00ED7076"/>
    <w:rsid w:val="00EE0AE5"/>
    <w:rsid w:val="00EE0BCA"/>
    <w:rsid w:val="00EE14ED"/>
    <w:rsid w:val="00EE1B0D"/>
    <w:rsid w:val="00EE44FE"/>
    <w:rsid w:val="00EE4A54"/>
    <w:rsid w:val="00EE4C51"/>
    <w:rsid w:val="00EE61BD"/>
    <w:rsid w:val="00EE7BA0"/>
    <w:rsid w:val="00EE7F5A"/>
    <w:rsid w:val="00EF0C22"/>
    <w:rsid w:val="00EF0C85"/>
    <w:rsid w:val="00EF0D7F"/>
    <w:rsid w:val="00EF1C42"/>
    <w:rsid w:val="00EF1D75"/>
    <w:rsid w:val="00EF2696"/>
    <w:rsid w:val="00EF4117"/>
    <w:rsid w:val="00EF5544"/>
    <w:rsid w:val="00EF55B6"/>
    <w:rsid w:val="00EF6DDA"/>
    <w:rsid w:val="00EF7FAE"/>
    <w:rsid w:val="00F00E88"/>
    <w:rsid w:val="00F01691"/>
    <w:rsid w:val="00F019E2"/>
    <w:rsid w:val="00F019FA"/>
    <w:rsid w:val="00F01FE4"/>
    <w:rsid w:val="00F02B0B"/>
    <w:rsid w:val="00F02EB7"/>
    <w:rsid w:val="00F03FAA"/>
    <w:rsid w:val="00F05BAB"/>
    <w:rsid w:val="00F05E04"/>
    <w:rsid w:val="00F05E7B"/>
    <w:rsid w:val="00F06527"/>
    <w:rsid w:val="00F0662E"/>
    <w:rsid w:val="00F066C5"/>
    <w:rsid w:val="00F06F21"/>
    <w:rsid w:val="00F06FEA"/>
    <w:rsid w:val="00F119B9"/>
    <w:rsid w:val="00F12447"/>
    <w:rsid w:val="00F132E6"/>
    <w:rsid w:val="00F13C70"/>
    <w:rsid w:val="00F14530"/>
    <w:rsid w:val="00F14759"/>
    <w:rsid w:val="00F14BEF"/>
    <w:rsid w:val="00F1504D"/>
    <w:rsid w:val="00F15773"/>
    <w:rsid w:val="00F1588A"/>
    <w:rsid w:val="00F1604B"/>
    <w:rsid w:val="00F178E2"/>
    <w:rsid w:val="00F17D8D"/>
    <w:rsid w:val="00F205D5"/>
    <w:rsid w:val="00F23C9C"/>
    <w:rsid w:val="00F24D8C"/>
    <w:rsid w:val="00F25C34"/>
    <w:rsid w:val="00F262CD"/>
    <w:rsid w:val="00F2652E"/>
    <w:rsid w:val="00F27363"/>
    <w:rsid w:val="00F27628"/>
    <w:rsid w:val="00F27AC6"/>
    <w:rsid w:val="00F30608"/>
    <w:rsid w:val="00F30A0A"/>
    <w:rsid w:val="00F32129"/>
    <w:rsid w:val="00F32822"/>
    <w:rsid w:val="00F32ADC"/>
    <w:rsid w:val="00F336D0"/>
    <w:rsid w:val="00F34E7B"/>
    <w:rsid w:val="00F3529A"/>
    <w:rsid w:val="00F352DD"/>
    <w:rsid w:val="00F35567"/>
    <w:rsid w:val="00F40716"/>
    <w:rsid w:val="00F40762"/>
    <w:rsid w:val="00F40F20"/>
    <w:rsid w:val="00F41897"/>
    <w:rsid w:val="00F418C2"/>
    <w:rsid w:val="00F42208"/>
    <w:rsid w:val="00F449A8"/>
    <w:rsid w:val="00F44B3E"/>
    <w:rsid w:val="00F462FE"/>
    <w:rsid w:val="00F500CF"/>
    <w:rsid w:val="00F51164"/>
    <w:rsid w:val="00F519D8"/>
    <w:rsid w:val="00F53042"/>
    <w:rsid w:val="00F53217"/>
    <w:rsid w:val="00F53508"/>
    <w:rsid w:val="00F53B91"/>
    <w:rsid w:val="00F53D4C"/>
    <w:rsid w:val="00F542FA"/>
    <w:rsid w:val="00F5550F"/>
    <w:rsid w:val="00F5586F"/>
    <w:rsid w:val="00F56175"/>
    <w:rsid w:val="00F61B23"/>
    <w:rsid w:val="00F62EE4"/>
    <w:rsid w:val="00F645D9"/>
    <w:rsid w:val="00F64D33"/>
    <w:rsid w:val="00F652EB"/>
    <w:rsid w:val="00F65914"/>
    <w:rsid w:val="00F669EB"/>
    <w:rsid w:val="00F66BF9"/>
    <w:rsid w:val="00F66C35"/>
    <w:rsid w:val="00F66CFA"/>
    <w:rsid w:val="00F70443"/>
    <w:rsid w:val="00F707EE"/>
    <w:rsid w:val="00F7097D"/>
    <w:rsid w:val="00F716EF"/>
    <w:rsid w:val="00F71731"/>
    <w:rsid w:val="00F719D3"/>
    <w:rsid w:val="00F7211E"/>
    <w:rsid w:val="00F727E4"/>
    <w:rsid w:val="00F73F90"/>
    <w:rsid w:val="00F7664A"/>
    <w:rsid w:val="00F76E25"/>
    <w:rsid w:val="00F77D50"/>
    <w:rsid w:val="00F80C67"/>
    <w:rsid w:val="00F81A0A"/>
    <w:rsid w:val="00F838F0"/>
    <w:rsid w:val="00F858D1"/>
    <w:rsid w:val="00F85A24"/>
    <w:rsid w:val="00F869A5"/>
    <w:rsid w:val="00F9016C"/>
    <w:rsid w:val="00F90710"/>
    <w:rsid w:val="00F929ED"/>
    <w:rsid w:val="00F9305D"/>
    <w:rsid w:val="00F94208"/>
    <w:rsid w:val="00F94D89"/>
    <w:rsid w:val="00F9522F"/>
    <w:rsid w:val="00F95629"/>
    <w:rsid w:val="00F96902"/>
    <w:rsid w:val="00F97C8A"/>
    <w:rsid w:val="00FA0401"/>
    <w:rsid w:val="00FA086E"/>
    <w:rsid w:val="00FA18CB"/>
    <w:rsid w:val="00FA2346"/>
    <w:rsid w:val="00FA37DC"/>
    <w:rsid w:val="00FA3AB1"/>
    <w:rsid w:val="00FA3B62"/>
    <w:rsid w:val="00FA3E84"/>
    <w:rsid w:val="00FA4EC5"/>
    <w:rsid w:val="00FA5565"/>
    <w:rsid w:val="00FA5A1B"/>
    <w:rsid w:val="00FA5EE1"/>
    <w:rsid w:val="00FA68C0"/>
    <w:rsid w:val="00FB1472"/>
    <w:rsid w:val="00FB27B7"/>
    <w:rsid w:val="00FB2E38"/>
    <w:rsid w:val="00FB3636"/>
    <w:rsid w:val="00FB5496"/>
    <w:rsid w:val="00FB5C2F"/>
    <w:rsid w:val="00FB5F21"/>
    <w:rsid w:val="00FB7D1F"/>
    <w:rsid w:val="00FC3A1C"/>
    <w:rsid w:val="00FC3C5A"/>
    <w:rsid w:val="00FC3C7A"/>
    <w:rsid w:val="00FC4BE9"/>
    <w:rsid w:val="00FC5474"/>
    <w:rsid w:val="00FC6839"/>
    <w:rsid w:val="00FC6FCC"/>
    <w:rsid w:val="00FC7A24"/>
    <w:rsid w:val="00FD01FC"/>
    <w:rsid w:val="00FD061B"/>
    <w:rsid w:val="00FD1F63"/>
    <w:rsid w:val="00FD2279"/>
    <w:rsid w:val="00FD33EB"/>
    <w:rsid w:val="00FD5F34"/>
    <w:rsid w:val="00FD5FEF"/>
    <w:rsid w:val="00FD7450"/>
    <w:rsid w:val="00FE2D33"/>
    <w:rsid w:val="00FE2EEF"/>
    <w:rsid w:val="00FE4230"/>
    <w:rsid w:val="00FE65CA"/>
    <w:rsid w:val="00FE6FC3"/>
    <w:rsid w:val="00FE76B5"/>
    <w:rsid w:val="00FE76D2"/>
    <w:rsid w:val="00FF15B4"/>
    <w:rsid w:val="00FF17FD"/>
    <w:rsid w:val="00FF1DFC"/>
    <w:rsid w:val="00FF22AC"/>
    <w:rsid w:val="00FF2598"/>
    <w:rsid w:val="00FF3664"/>
    <w:rsid w:val="00FF3E73"/>
    <w:rsid w:val="00FF42CE"/>
    <w:rsid w:val="00FF5912"/>
    <w:rsid w:val="00FF5967"/>
    <w:rsid w:val="00FF5C5A"/>
    <w:rsid w:val="00FF6BE9"/>
    <w:rsid w:val="00FF76D2"/>
    <w:rsid w:val="019C4CAD"/>
    <w:rsid w:val="023D1634"/>
    <w:rsid w:val="024E220E"/>
    <w:rsid w:val="02ADD954"/>
    <w:rsid w:val="02D0DBA4"/>
    <w:rsid w:val="03083D6A"/>
    <w:rsid w:val="034695DA"/>
    <w:rsid w:val="035996B3"/>
    <w:rsid w:val="038BCDE9"/>
    <w:rsid w:val="03AC7E2A"/>
    <w:rsid w:val="04C00C71"/>
    <w:rsid w:val="0507A695"/>
    <w:rsid w:val="0510FDDA"/>
    <w:rsid w:val="0533DCC0"/>
    <w:rsid w:val="056CDD87"/>
    <w:rsid w:val="06181FC7"/>
    <w:rsid w:val="067BBEF3"/>
    <w:rsid w:val="06AE00D7"/>
    <w:rsid w:val="06C00D1F"/>
    <w:rsid w:val="06E9E068"/>
    <w:rsid w:val="0710204F"/>
    <w:rsid w:val="071BBBD0"/>
    <w:rsid w:val="073BB854"/>
    <w:rsid w:val="074CEFB9"/>
    <w:rsid w:val="08295763"/>
    <w:rsid w:val="08C5F2A6"/>
    <w:rsid w:val="08C83966"/>
    <w:rsid w:val="08CF7B35"/>
    <w:rsid w:val="08F4E28A"/>
    <w:rsid w:val="09020866"/>
    <w:rsid w:val="09228BBD"/>
    <w:rsid w:val="0938E099"/>
    <w:rsid w:val="0973A3A2"/>
    <w:rsid w:val="099C01DD"/>
    <w:rsid w:val="0A21B3FB"/>
    <w:rsid w:val="0A68795F"/>
    <w:rsid w:val="0A9383F9"/>
    <w:rsid w:val="0ABA4BA5"/>
    <w:rsid w:val="0AF8452B"/>
    <w:rsid w:val="0B0B0E8B"/>
    <w:rsid w:val="0BC35959"/>
    <w:rsid w:val="0C540BA9"/>
    <w:rsid w:val="0D0B2046"/>
    <w:rsid w:val="0DA65F75"/>
    <w:rsid w:val="0DA8B64E"/>
    <w:rsid w:val="0E0194FC"/>
    <w:rsid w:val="0E2BE8F4"/>
    <w:rsid w:val="0E4E13CF"/>
    <w:rsid w:val="0E89D1C9"/>
    <w:rsid w:val="0EB23607"/>
    <w:rsid w:val="0EC7B282"/>
    <w:rsid w:val="0F20DD19"/>
    <w:rsid w:val="0F56A806"/>
    <w:rsid w:val="0F68F815"/>
    <w:rsid w:val="101E735B"/>
    <w:rsid w:val="102BD170"/>
    <w:rsid w:val="108E9D60"/>
    <w:rsid w:val="10C6A9D5"/>
    <w:rsid w:val="10EF3AE0"/>
    <w:rsid w:val="116A2891"/>
    <w:rsid w:val="11C7B1BD"/>
    <w:rsid w:val="11CCA3F3"/>
    <w:rsid w:val="125255C9"/>
    <w:rsid w:val="12641FE1"/>
    <w:rsid w:val="12A0EA15"/>
    <w:rsid w:val="12D61FF0"/>
    <w:rsid w:val="135E7155"/>
    <w:rsid w:val="136CC525"/>
    <w:rsid w:val="14E78829"/>
    <w:rsid w:val="14F0AA7A"/>
    <w:rsid w:val="15454102"/>
    <w:rsid w:val="15B2B76E"/>
    <w:rsid w:val="15B904D1"/>
    <w:rsid w:val="15C479F9"/>
    <w:rsid w:val="15D1EAAD"/>
    <w:rsid w:val="1637346B"/>
    <w:rsid w:val="165BB258"/>
    <w:rsid w:val="1721A1C5"/>
    <w:rsid w:val="173BDFA6"/>
    <w:rsid w:val="17A5CD44"/>
    <w:rsid w:val="1810531E"/>
    <w:rsid w:val="1813A900"/>
    <w:rsid w:val="181B3738"/>
    <w:rsid w:val="18665160"/>
    <w:rsid w:val="18861283"/>
    <w:rsid w:val="1894E427"/>
    <w:rsid w:val="18D15713"/>
    <w:rsid w:val="1963317C"/>
    <w:rsid w:val="19798E10"/>
    <w:rsid w:val="1985E7A4"/>
    <w:rsid w:val="1A4A2668"/>
    <w:rsid w:val="1A5C10AD"/>
    <w:rsid w:val="1AA15885"/>
    <w:rsid w:val="1AD845D5"/>
    <w:rsid w:val="1B2A6BC8"/>
    <w:rsid w:val="1C1ACFBC"/>
    <w:rsid w:val="1C3D5EFF"/>
    <w:rsid w:val="1C70FA76"/>
    <w:rsid w:val="1C808708"/>
    <w:rsid w:val="1CB0CA07"/>
    <w:rsid w:val="1CDB36B2"/>
    <w:rsid w:val="1CDFC6D5"/>
    <w:rsid w:val="1CE8B58A"/>
    <w:rsid w:val="1CFADBC1"/>
    <w:rsid w:val="1D1D1D7B"/>
    <w:rsid w:val="1D5076EB"/>
    <w:rsid w:val="1E5180B9"/>
    <w:rsid w:val="1E9C1DA7"/>
    <w:rsid w:val="1F32753E"/>
    <w:rsid w:val="1F6246BD"/>
    <w:rsid w:val="1F641CC3"/>
    <w:rsid w:val="1FD357A5"/>
    <w:rsid w:val="1FF8EAF6"/>
    <w:rsid w:val="2087B3A9"/>
    <w:rsid w:val="209687B9"/>
    <w:rsid w:val="20A563CF"/>
    <w:rsid w:val="20E29910"/>
    <w:rsid w:val="20EEF544"/>
    <w:rsid w:val="2107822B"/>
    <w:rsid w:val="2168FC44"/>
    <w:rsid w:val="21A9E4EC"/>
    <w:rsid w:val="21D9E54D"/>
    <w:rsid w:val="21E5632D"/>
    <w:rsid w:val="22DC33CA"/>
    <w:rsid w:val="22E7CFEA"/>
    <w:rsid w:val="2303EED5"/>
    <w:rsid w:val="2359CFB5"/>
    <w:rsid w:val="237242F3"/>
    <w:rsid w:val="238893ED"/>
    <w:rsid w:val="23930C74"/>
    <w:rsid w:val="23A1F212"/>
    <w:rsid w:val="23FBDBE3"/>
    <w:rsid w:val="2420242A"/>
    <w:rsid w:val="2422B991"/>
    <w:rsid w:val="250BEBC7"/>
    <w:rsid w:val="2529DF07"/>
    <w:rsid w:val="25A52D58"/>
    <w:rsid w:val="25C10180"/>
    <w:rsid w:val="25FD7FE2"/>
    <w:rsid w:val="26262B41"/>
    <w:rsid w:val="264C6E2E"/>
    <w:rsid w:val="26B85F87"/>
    <w:rsid w:val="2712D0A8"/>
    <w:rsid w:val="272CDAFF"/>
    <w:rsid w:val="274029CD"/>
    <w:rsid w:val="27A5DFD8"/>
    <w:rsid w:val="27EC86F0"/>
    <w:rsid w:val="284DB2EE"/>
    <w:rsid w:val="28545A39"/>
    <w:rsid w:val="2857A096"/>
    <w:rsid w:val="287201AE"/>
    <w:rsid w:val="29464067"/>
    <w:rsid w:val="297CD531"/>
    <w:rsid w:val="298C1665"/>
    <w:rsid w:val="29BC41C5"/>
    <w:rsid w:val="29C03670"/>
    <w:rsid w:val="29E20FC1"/>
    <w:rsid w:val="29E53166"/>
    <w:rsid w:val="29F378AD"/>
    <w:rsid w:val="2A707437"/>
    <w:rsid w:val="2AEE9ECB"/>
    <w:rsid w:val="2AF47149"/>
    <w:rsid w:val="2B035358"/>
    <w:rsid w:val="2B5D1B8B"/>
    <w:rsid w:val="2B8F6717"/>
    <w:rsid w:val="2B995BA6"/>
    <w:rsid w:val="2BBB0B72"/>
    <w:rsid w:val="2CA10C47"/>
    <w:rsid w:val="2CA1AF3C"/>
    <w:rsid w:val="2D4E68BA"/>
    <w:rsid w:val="2DCF3A22"/>
    <w:rsid w:val="2DE81FD7"/>
    <w:rsid w:val="2E053F9E"/>
    <w:rsid w:val="2E3F6C70"/>
    <w:rsid w:val="2E903A2B"/>
    <w:rsid w:val="2E9DE806"/>
    <w:rsid w:val="2F120E1E"/>
    <w:rsid w:val="2F62DE31"/>
    <w:rsid w:val="2F7F26CC"/>
    <w:rsid w:val="2FF86A71"/>
    <w:rsid w:val="303BA42D"/>
    <w:rsid w:val="307AAC78"/>
    <w:rsid w:val="309E3FDA"/>
    <w:rsid w:val="30EC10D4"/>
    <w:rsid w:val="31647C1B"/>
    <w:rsid w:val="3165A344"/>
    <w:rsid w:val="31800911"/>
    <w:rsid w:val="31C65B5C"/>
    <w:rsid w:val="31CA2F55"/>
    <w:rsid w:val="31D86709"/>
    <w:rsid w:val="32193D0A"/>
    <w:rsid w:val="32DF2C41"/>
    <w:rsid w:val="3314D287"/>
    <w:rsid w:val="3324E826"/>
    <w:rsid w:val="333DD51C"/>
    <w:rsid w:val="339A02B9"/>
    <w:rsid w:val="3406D3F6"/>
    <w:rsid w:val="342D1749"/>
    <w:rsid w:val="34AD84FB"/>
    <w:rsid w:val="34DC47F4"/>
    <w:rsid w:val="3562D48A"/>
    <w:rsid w:val="358FE9B8"/>
    <w:rsid w:val="35ADD572"/>
    <w:rsid w:val="35C83D52"/>
    <w:rsid w:val="366EEFBE"/>
    <w:rsid w:val="36795C75"/>
    <w:rsid w:val="36A05C23"/>
    <w:rsid w:val="36B1397F"/>
    <w:rsid w:val="36B68CC5"/>
    <w:rsid w:val="36CBFA49"/>
    <w:rsid w:val="37A650DE"/>
    <w:rsid w:val="39B512DB"/>
    <w:rsid w:val="3A10BF3E"/>
    <w:rsid w:val="3A76FB16"/>
    <w:rsid w:val="3A9E6736"/>
    <w:rsid w:val="3BA19E98"/>
    <w:rsid w:val="3BAEC125"/>
    <w:rsid w:val="3C8C133F"/>
    <w:rsid w:val="3D9D30F3"/>
    <w:rsid w:val="3DB2867B"/>
    <w:rsid w:val="3DDD9346"/>
    <w:rsid w:val="3E293FA1"/>
    <w:rsid w:val="3EBEA00C"/>
    <w:rsid w:val="3F06D454"/>
    <w:rsid w:val="3F7AFD05"/>
    <w:rsid w:val="3F7B8F41"/>
    <w:rsid w:val="3FBFDB13"/>
    <w:rsid w:val="3FCFF28D"/>
    <w:rsid w:val="408156F1"/>
    <w:rsid w:val="4089306B"/>
    <w:rsid w:val="40D1EFA3"/>
    <w:rsid w:val="40DC68F1"/>
    <w:rsid w:val="40F342A2"/>
    <w:rsid w:val="413255CE"/>
    <w:rsid w:val="41A04888"/>
    <w:rsid w:val="41C35E5A"/>
    <w:rsid w:val="41DAD777"/>
    <w:rsid w:val="4237F2C7"/>
    <w:rsid w:val="42FE9212"/>
    <w:rsid w:val="4396D452"/>
    <w:rsid w:val="44141415"/>
    <w:rsid w:val="441CE112"/>
    <w:rsid w:val="44BC8762"/>
    <w:rsid w:val="44E98797"/>
    <w:rsid w:val="44F5119F"/>
    <w:rsid w:val="44FAA1AD"/>
    <w:rsid w:val="44FF9878"/>
    <w:rsid w:val="451041FB"/>
    <w:rsid w:val="45664CB4"/>
    <w:rsid w:val="465C387C"/>
    <w:rsid w:val="468AA901"/>
    <w:rsid w:val="46963ED5"/>
    <w:rsid w:val="46B1B3CF"/>
    <w:rsid w:val="46E01E2C"/>
    <w:rsid w:val="46FEC7A1"/>
    <w:rsid w:val="472E7232"/>
    <w:rsid w:val="4757C1CD"/>
    <w:rsid w:val="47B0A55B"/>
    <w:rsid w:val="47F9FD00"/>
    <w:rsid w:val="480A3BB8"/>
    <w:rsid w:val="481F92FB"/>
    <w:rsid w:val="483A9753"/>
    <w:rsid w:val="484ECE00"/>
    <w:rsid w:val="48703EB6"/>
    <w:rsid w:val="48A0118D"/>
    <w:rsid w:val="48AA95D1"/>
    <w:rsid w:val="48F209C4"/>
    <w:rsid w:val="48FBA5A9"/>
    <w:rsid w:val="491022F6"/>
    <w:rsid w:val="4919C658"/>
    <w:rsid w:val="49552395"/>
    <w:rsid w:val="49F9F78A"/>
    <w:rsid w:val="4A60BBA9"/>
    <w:rsid w:val="4AE21FFA"/>
    <w:rsid w:val="4C0CD47C"/>
    <w:rsid w:val="4C1224FC"/>
    <w:rsid w:val="4C15DC80"/>
    <w:rsid w:val="4C1945EE"/>
    <w:rsid w:val="4C4A1588"/>
    <w:rsid w:val="4C8B58A9"/>
    <w:rsid w:val="4C997FE2"/>
    <w:rsid w:val="4CDC46A6"/>
    <w:rsid w:val="4CE72DF8"/>
    <w:rsid w:val="4D636EC4"/>
    <w:rsid w:val="4DAD2920"/>
    <w:rsid w:val="4DF9572A"/>
    <w:rsid w:val="4DF99BCE"/>
    <w:rsid w:val="4E8E39F8"/>
    <w:rsid w:val="4F0222AD"/>
    <w:rsid w:val="4F51477B"/>
    <w:rsid w:val="4F5DFD96"/>
    <w:rsid w:val="4F6FCBF9"/>
    <w:rsid w:val="4FE3D49D"/>
    <w:rsid w:val="4FE7212B"/>
    <w:rsid w:val="50020FF0"/>
    <w:rsid w:val="50AE3F3E"/>
    <w:rsid w:val="50DD5D52"/>
    <w:rsid w:val="50EC8839"/>
    <w:rsid w:val="518066EC"/>
    <w:rsid w:val="518A1797"/>
    <w:rsid w:val="5195282B"/>
    <w:rsid w:val="51AA4731"/>
    <w:rsid w:val="51C13F3E"/>
    <w:rsid w:val="528002CB"/>
    <w:rsid w:val="53818684"/>
    <w:rsid w:val="53DD1ADE"/>
    <w:rsid w:val="540ACA2B"/>
    <w:rsid w:val="54B8409C"/>
    <w:rsid w:val="54BB05CD"/>
    <w:rsid w:val="54CEB0B1"/>
    <w:rsid w:val="554F71A9"/>
    <w:rsid w:val="55D8978F"/>
    <w:rsid w:val="55D8A0FB"/>
    <w:rsid w:val="560C0FF7"/>
    <w:rsid w:val="563E3329"/>
    <w:rsid w:val="569A48BC"/>
    <w:rsid w:val="56AD1988"/>
    <w:rsid w:val="56AD911F"/>
    <w:rsid w:val="56D496B8"/>
    <w:rsid w:val="5703E2C6"/>
    <w:rsid w:val="574FDD2C"/>
    <w:rsid w:val="576D0A8A"/>
    <w:rsid w:val="581FFA98"/>
    <w:rsid w:val="586227B9"/>
    <w:rsid w:val="59060ECC"/>
    <w:rsid w:val="591A3E2C"/>
    <w:rsid w:val="592B5199"/>
    <w:rsid w:val="594D0EB5"/>
    <w:rsid w:val="595A58E2"/>
    <w:rsid w:val="5971C48D"/>
    <w:rsid w:val="597226E9"/>
    <w:rsid w:val="5976E365"/>
    <w:rsid w:val="59ADEF8D"/>
    <w:rsid w:val="59C17DED"/>
    <w:rsid w:val="59DC1D29"/>
    <w:rsid w:val="59FCEC08"/>
    <w:rsid w:val="5A2BE212"/>
    <w:rsid w:val="5A589640"/>
    <w:rsid w:val="5A6AA542"/>
    <w:rsid w:val="5AF2ADA3"/>
    <w:rsid w:val="5B4F9652"/>
    <w:rsid w:val="5B51CCD2"/>
    <w:rsid w:val="5BC067BB"/>
    <w:rsid w:val="5BE36091"/>
    <w:rsid w:val="5C17D549"/>
    <w:rsid w:val="5C98AFD0"/>
    <w:rsid w:val="5C9A149F"/>
    <w:rsid w:val="5CAE37C6"/>
    <w:rsid w:val="5D855ABD"/>
    <w:rsid w:val="5D919762"/>
    <w:rsid w:val="5D9A99E2"/>
    <w:rsid w:val="5DA32556"/>
    <w:rsid w:val="5E1C9651"/>
    <w:rsid w:val="5E40C2F4"/>
    <w:rsid w:val="5E5FB0A5"/>
    <w:rsid w:val="5E7A929C"/>
    <w:rsid w:val="5F1F5992"/>
    <w:rsid w:val="5FB21525"/>
    <w:rsid w:val="6038F7CA"/>
    <w:rsid w:val="6078EC02"/>
    <w:rsid w:val="60EBE823"/>
    <w:rsid w:val="61FED33A"/>
    <w:rsid w:val="620CFDE8"/>
    <w:rsid w:val="622FF5B1"/>
    <w:rsid w:val="6253760C"/>
    <w:rsid w:val="627D3109"/>
    <w:rsid w:val="62939791"/>
    <w:rsid w:val="63AF2C55"/>
    <w:rsid w:val="63C81A11"/>
    <w:rsid w:val="63D68B41"/>
    <w:rsid w:val="64CDAB90"/>
    <w:rsid w:val="651ECE21"/>
    <w:rsid w:val="654F4EA1"/>
    <w:rsid w:val="6591850B"/>
    <w:rsid w:val="65E76EAB"/>
    <w:rsid w:val="6624DEA4"/>
    <w:rsid w:val="662E94A8"/>
    <w:rsid w:val="6648A9C9"/>
    <w:rsid w:val="66634729"/>
    <w:rsid w:val="66BC6BFD"/>
    <w:rsid w:val="67180E52"/>
    <w:rsid w:val="679837A8"/>
    <w:rsid w:val="679DD5E3"/>
    <w:rsid w:val="67AE0E8B"/>
    <w:rsid w:val="680B54ED"/>
    <w:rsid w:val="68595BD1"/>
    <w:rsid w:val="686E6677"/>
    <w:rsid w:val="689A2662"/>
    <w:rsid w:val="68B79993"/>
    <w:rsid w:val="68C6ED12"/>
    <w:rsid w:val="691933DD"/>
    <w:rsid w:val="6924D1F0"/>
    <w:rsid w:val="69862B12"/>
    <w:rsid w:val="6A04F244"/>
    <w:rsid w:val="6A0DD8E7"/>
    <w:rsid w:val="6AAFE11A"/>
    <w:rsid w:val="6B4EC5DE"/>
    <w:rsid w:val="6B68C685"/>
    <w:rsid w:val="6BABED28"/>
    <w:rsid w:val="6BAD0440"/>
    <w:rsid w:val="6CA990C7"/>
    <w:rsid w:val="6D25A87B"/>
    <w:rsid w:val="6D53921E"/>
    <w:rsid w:val="6DDE4259"/>
    <w:rsid w:val="6EB362C1"/>
    <w:rsid w:val="6EBC939B"/>
    <w:rsid w:val="6EE1AFDE"/>
    <w:rsid w:val="6EEA87D2"/>
    <w:rsid w:val="6EF43A7E"/>
    <w:rsid w:val="6EF67913"/>
    <w:rsid w:val="6EFAC8A1"/>
    <w:rsid w:val="6F076407"/>
    <w:rsid w:val="6F11E1FE"/>
    <w:rsid w:val="6F2EF4BD"/>
    <w:rsid w:val="6F8A459A"/>
    <w:rsid w:val="6FD8F23E"/>
    <w:rsid w:val="704DC5D1"/>
    <w:rsid w:val="705E5DBF"/>
    <w:rsid w:val="705FD010"/>
    <w:rsid w:val="70767089"/>
    <w:rsid w:val="710E6FEB"/>
    <w:rsid w:val="713C6B96"/>
    <w:rsid w:val="71BBBE05"/>
    <w:rsid w:val="71C9156C"/>
    <w:rsid w:val="726ED0BC"/>
    <w:rsid w:val="72CC7FE2"/>
    <w:rsid w:val="7390A782"/>
    <w:rsid w:val="73E9042C"/>
    <w:rsid w:val="74274C8F"/>
    <w:rsid w:val="74621703"/>
    <w:rsid w:val="7485A815"/>
    <w:rsid w:val="749F67E9"/>
    <w:rsid w:val="74F01FC1"/>
    <w:rsid w:val="75410660"/>
    <w:rsid w:val="758C32CD"/>
    <w:rsid w:val="759122B1"/>
    <w:rsid w:val="75ACA334"/>
    <w:rsid w:val="75C2405A"/>
    <w:rsid w:val="75D3AC69"/>
    <w:rsid w:val="75FE68FC"/>
    <w:rsid w:val="76382293"/>
    <w:rsid w:val="7664260C"/>
    <w:rsid w:val="771CE21D"/>
    <w:rsid w:val="7721673D"/>
    <w:rsid w:val="777D610C"/>
    <w:rsid w:val="77869474"/>
    <w:rsid w:val="77D5F7E0"/>
    <w:rsid w:val="77DA53BA"/>
    <w:rsid w:val="78AC0DAC"/>
    <w:rsid w:val="78C5CF5D"/>
    <w:rsid w:val="7A234152"/>
    <w:rsid w:val="7A34BA8D"/>
    <w:rsid w:val="7A51A2AF"/>
    <w:rsid w:val="7AFCC95B"/>
    <w:rsid w:val="7B10F2A1"/>
    <w:rsid w:val="7B229A70"/>
    <w:rsid w:val="7B2EDC28"/>
    <w:rsid w:val="7BAD6F0D"/>
    <w:rsid w:val="7C118061"/>
    <w:rsid w:val="7C634D76"/>
    <w:rsid w:val="7C8F0587"/>
    <w:rsid w:val="7CB0F0E7"/>
    <w:rsid w:val="7CD753D9"/>
    <w:rsid w:val="7CE436F3"/>
    <w:rsid w:val="7D197756"/>
    <w:rsid w:val="7D5D0FF8"/>
    <w:rsid w:val="7D716E7A"/>
    <w:rsid w:val="7DA130C8"/>
    <w:rsid w:val="7DED7B14"/>
    <w:rsid w:val="7E12EF80"/>
    <w:rsid w:val="7E26FCCB"/>
    <w:rsid w:val="7E73CA26"/>
    <w:rsid w:val="7EBB541F"/>
    <w:rsid w:val="7F26E207"/>
    <w:rsid w:val="7F32D539"/>
    <w:rsid w:val="7F845ADB"/>
    <w:rsid w:val="7FA3FF0A"/>
    <w:rsid w:val="7FBD8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A6CD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ais"/>
    <w:link w:val="KjeneRakstz"/>
    <w:uiPriority w:val="99"/>
    <w:unhideWhenUsed/>
    <w:rsid w:val="00EA6CD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amatteksts">
    <w:name w:val="Body Text"/>
    <w:basedOn w:val="Parastais"/>
    <w:link w:val="PamattekstsRakstz"/>
    <w:unhideWhenUsed/>
    <w:rsid w:val="00EA6CD3"/>
    <w:pPr>
      <w:jc w:val="both"/>
    </w:pPr>
    <w:rPr>
      <w:rFonts w:eastAsia="Times New Roman"/>
      <w:sz w:val="28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EA6CD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Galvene">
    <w:name w:val="header"/>
    <w:basedOn w:val="Parastais"/>
    <w:link w:val="GalveneRakstz"/>
    <w:unhideWhenUsed/>
    <w:rsid w:val="00EA6CD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naisf">
    <w:name w:val="naisf"/>
    <w:basedOn w:val="Parastais"/>
    <w:rsid w:val="00EA6CD3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Parastais"/>
    <w:rsid w:val="00EA6CD3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tv2131">
    <w:name w:val="tv2131"/>
    <w:basedOn w:val="Parastais"/>
    <w:rsid w:val="00EA6CD3"/>
    <w:pPr>
      <w:spacing w:line="360" w:lineRule="auto"/>
      <w:ind w:firstLine="335"/>
    </w:pPr>
    <w:rPr>
      <w:rFonts w:eastAsia="Times New Roman"/>
      <w:color w:val="414142"/>
      <w:sz w:val="22"/>
      <w:szCs w:val="22"/>
      <w:lang w:val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8D65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65D5"/>
    <w:rPr>
      <w:rFonts w:ascii="Tahoma" w:eastAsia="Calibri" w:hAnsi="Tahoma" w:cs="Tahoma"/>
      <w:sz w:val="16"/>
      <w:szCs w:val="16"/>
      <w:lang w:val="en-AU"/>
    </w:rPr>
  </w:style>
  <w:style w:type="paragraph" w:styleId="Sarakstarindkopa">
    <w:name w:val="List Paragraph"/>
    <w:aliases w:val="2,Strip,H&amp;P List Paragraph,Saraksta rindkopa1"/>
    <w:basedOn w:val="Parastais"/>
    <w:link w:val="SarakstarindkopaRakstz"/>
    <w:uiPriority w:val="34"/>
    <w:qFormat/>
    <w:rsid w:val="00166A8B"/>
    <w:pPr>
      <w:ind w:left="720"/>
      <w:contextualSpacing/>
    </w:pPr>
  </w:style>
  <w:style w:type="character" w:styleId="Komentraatsauce">
    <w:name w:val="annotation reference"/>
    <w:basedOn w:val="Noklusjumarindkopasfonts"/>
    <w:unhideWhenUsed/>
    <w:rsid w:val="00961605"/>
    <w:rPr>
      <w:sz w:val="16"/>
      <w:szCs w:val="16"/>
    </w:rPr>
  </w:style>
  <w:style w:type="paragraph" w:styleId="Komentrateksts">
    <w:name w:val="annotation text"/>
    <w:basedOn w:val="Parastais"/>
    <w:link w:val="KomentratekstsRakstz"/>
    <w:unhideWhenUsed/>
    <w:rsid w:val="00961605"/>
  </w:style>
  <w:style w:type="character" w:customStyle="1" w:styleId="KomentratekstsRakstz">
    <w:name w:val="Komentāra teksts Rakstz."/>
    <w:basedOn w:val="Noklusjumarindkopasfonts"/>
    <w:link w:val="Komentrateksts"/>
    <w:rsid w:val="00961605"/>
    <w:rPr>
      <w:rFonts w:ascii="Times New Roman" w:eastAsia="Calibri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6160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61605"/>
    <w:rPr>
      <w:rFonts w:ascii="Times New Roman" w:eastAsia="Calibri" w:hAnsi="Times New Roman" w:cs="Times New Roman"/>
      <w:b/>
      <w:bCs/>
      <w:sz w:val="20"/>
      <w:szCs w:val="20"/>
      <w:lang w:val="en-AU"/>
    </w:rPr>
  </w:style>
  <w:style w:type="character" w:styleId="Hipersaite">
    <w:name w:val="Hyperlink"/>
    <w:basedOn w:val="Noklusjumarindkopasfonts"/>
    <w:uiPriority w:val="99"/>
    <w:unhideWhenUsed/>
    <w:rsid w:val="00B46A16"/>
    <w:rPr>
      <w:color w:val="0000FF" w:themeColor="hyperlink"/>
      <w:u w:val="single"/>
    </w:rPr>
  </w:style>
  <w:style w:type="paragraph" w:styleId="Vresteksts">
    <w:name w:val="footnote text"/>
    <w:basedOn w:val="Parastais"/>
    <w:link w:val="VrestekstsRakstz"/>
    <w:rsid w:val="00AD6AEF"/>
    <w:pPr>
      <w:jc w:val="both"/>
    </w:pPr>
    <w:rPr>
      <w:rFonts w:eastAsia="Times New Roman"/>
    </w:rPr>
  </w:style>
  <w:style w:type="character" w:customStyle="1" w:styleId="VrestekstsRakstz">
    <w:name w:val="Vēres teksts Rakstz."/>
    <w:basedOn w:val="Noklusjumarindkopasfonts"/>
    <w:link w:val="Vresteksts"/>
    <w:rsid w:val="00AD6AEF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AD6AEF"/>
    <w:rPr>
      <w:rFonts w:ascii="Times New Roman" w:hAnsi="Times New Roman"/>
      <w:vertAlign w:val="superscript"/>
    </w:rPr>
  </w:style>
  <w:style w:type="character" w:customStyle="1" w:styleId="apple-converted-space">
    <w:name w:val="apple-converted-space"/>
    <w:basedOn w:val="Noklusjumarindkopasfonts"/>
    <w:rsid w:val="00753FF4"/>
  </w:style>
  <w:style w:type="character" w:customStyle="1" w:styleId="bumpedfont15">
    <w:name w:val="bumpedfont15"/>
    <w:rsid w:val="006C20C5"/>
  </w:style>
  <w:style w:type="character" w:styleId="Vietturateksts">
    <w:name w:val="Placeholder Text"/>
    <w:basedOn w:val="Noklusjumarindkopasfonts"/>
    <w:uiPriority w:val="99"/>
    <w:semiHidden/>
    <w:rsid w:val="00200E7D"/>
    <w:rPr>
      <w:color w:val="808080"/>
    </w:rPr>
  </w:style>
  <w:style w:type="character" w:customStyle="1" w:styleId="SarakstarindkopaRakstz">
    <w:name w:val="Saraksta rindkopa Rakstz."/>
    <w:aliases w:val="2 Rakstz.,Strip Rakstz.,H&amp;P List Paragraph Rakstz.,Saraksta rindkopa1 Rakstz."/>
    <w:link w:val="Sarakstarindkopa"/>
    <w:uiPriority w:val="34"/>
    <w:locked/>
    <w:rsid w:val="00D165F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arastaisWeb">
    <w:name w:val="Normal (Web)"/>
    <w:basedOn w:val="Parastais"/>
    <w:uiPriority w:val="99"/>
    <w:semiHidden/>
    <w:unhideWhenUsed/>
    <w:rsid w:val="005E30B2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naisnod">
    <w:name w:val="naisnod"/>
    <w:basedOn w:val="Parastais"/>
    <w:rsid w:val="00DC64F8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Default">
    <w:name w:val="Default"/>
    <w:rsid w:val="00FE76B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v213">
    <w:name w:val="tv213"/>
    <w:basedOn w:val="Parastais"/>
    <w:rsid w:val="00F94D89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733C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47ACF"/>
    <w:rPr>
      <w:color w:val="800080" w:themeColor="followedHyperlink"/>
      <w:u w:val="single"/>
    </w:rPr>
  </w:style>
  <w:style w:type="character" w:customStyle="1" w:styleId="Mention1">
    <w:name w:val="Mention1"/>
    <w:basedOn w:val="Noklusjumarindkopasfonts"/>
    <w:uiPriority w:val="99"/>
    <w:semiHidden/>
    <w:unhideWhenUsed/>
    <w:rsid w:val="00547ACF"/>
    <w:rPr>
      <w:color w:val="2B579A"/>
      <w:shd w:val="clear" w:color="auto" w:fill="E6E6E6"/>
    </w:rPr>
  </w:style>
  <w:style w:type="character" w:customStyle="1" w:styleId="Mention2">
    <w:name w:val="Mention2"/>
    <w:basedOn w:val="Noklusjumarindkopasfonts"/>
    <w:uiPriority w:val="99"/>
    <w:semiHidden/>
    <w:unhideWhenUsed/>
    <w:rsid w:val="00B621AF"/>
    <w:rPr>
      <w:color w:val="2B579A"/>
      <w:shd w:val="clear" w:color="auto" w:fill="E6E6E6"/>
    </w:rPr>
  </w:style>
  <w:style w:type="character" w:styleId="Grmatasnosaukums">
    <w:name w:val="Book Title"/>
    <w:basedOn w:val="Noklusjumarindkopasfonts"/>
    <w:uiPriority w:val="33"/>
    <w:qFormat/>
    <w:rsid w:val="00D97622"/>
    <w:rPr>
      <w:b/>
      <w:bCs/>
      <w:i/>
      <w:iCs/>
      <w:spacing w:val="5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5A0C78"/>
    <w:rPr>
      <w:color w:val="808080"/>
      <w:shd w:val="clear" w:color="auto" w:fill="E6E6E6"/>
    </w:rPr>
  </w:style>
  <w:style w:type="paragraph" w:styleId="Beiguvresteksts">
    <w:name w:val="endnote text"/>
    <w:basedOn w:val="Parastais"/>
    <w:link w:val="BeiguvrestekstsRakstz"/>
    <w:uiPriority w:val="99"/>
    <w:semiHidden/>
    <w:unhideWhenUsed/>
    <w:rsid w:val="00E81F3E"/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81F3E"/>
    <w:rPr>
      <w:rFonts w:ascii="Times New Roman" w:eastAsia="Calibri" w:hAnsi="Times New Roman" w:cs="Times New Roman"/>
      <w:sz w:val="20"/>
      <w:szCs w:val="20"/>
      <w:lang w:val="en-AU"/>
    </w:rPr>
  </w:style>
  <w:style w:type="character" w:styleId="Beiguvresatsauce">
    <w:name w:val="endnote reference"/>
    <w:basedOn w:val="Noklusjumarindkopasfonts"/>
    <w:uiPriority w:val="99"/>
    <w:semiHidden/>
    <w:unhideWhenUsed/>
    <w:rsid w:val="00E81F3E"/>
    <w:rPr>
      <w:vertAlign w:val="superscript"/>
    </w:rPr>
  </w:style>
  <w:style w:type="character" w:customStyle="1" w:styleId="italics">
    <w:name w:val="italics"/>
    <w:basedOn w:val="Noklusjumarindkopasfonts"/>
    <w:rsid w:val="00580B98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A38DA"/>
    <w:rPr>
      <w:color w:val="605E5C"/>
      <w:shd w:val="clear" w:color="auto" w:fill="E1DFDD"/>
    </w:rPr>
  </w:style>
  <w:style w:type="paragraph" w:customStyle="1" w:styleId="paragraph">
    <w:name w:val="paragraph"/>
    <w:basedOn w:val="Parastais"/>
    <w:rsid w:val="001E048B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1E048B"/>
  </w:style>
  <w:style w:type="character" w:customStyle="1" w:styleId="eop">
    <w:name w:val="eop"/>
    <w:basedOn w:val="Noklusjumarindkopasfonts"/>
    <w:rsid w:val="001E048B"/>
  </w:style>
  <w:style w:type="paragraph" w:customStyle="1" w:styleId="Normal1">
    <w:name w:val="Normal1"/>
    <w:basedOn w:val="Parastais"/>
    <w:rsid w:val="007B3982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customStyle="1" w:styleId="spellingerror">
    <w:name w:val="spellingerror"/>
    <w:basedOn w:val="Noklusjumarindkopasfonts"/>
    <w:rsid w:val="007554C6"/>
  </w:style>
  <w:style w:type="paragraph" w:customStyle="1" w:styleId="Parasts1">
    <w:name w:val="Parasts1"/>
    <w:rsid w:val="002C3BD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Noklusjumarindkopasfonts1">
    <w:name w:val="Noklusējuma rindkopas fonts1"/>
    <w:rsid w:val="002C3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9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1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952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1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8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48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7713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18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nda.Krumina@k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BAA4-C740-40DE-BC12-63E1A2197E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6AE670-B0F4-45B5-A2C7-A6E80E38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4329</Words>
  <Characters>2469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Altum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inesed</cp:lastModifiedBy>
  <cp:revision>14</cp:revision>
  <cp:lastPrinted>2017-07-27T03:32:00Z</cp:lastPrinted>
  <dcterms:created xsi:type="dcterms:W3CDTF">2020-07-07T11:51:00Z</dcterms:created>
  <dcterms:modified xsi:type="dcterms:W3CDTF">2020-07-08T14:02:00Z</dcterms:modified>
</cp:coreProperties>
</file>