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124A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>Likumprojekts</w:t>
      </w:r>
    </w:p>
    <w:p w14:paraId="7430124B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7430124C" w14:textId="31909868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35E99">
        <w:rPr>
          <w:b/>
          <w:color w:val="000000"/>
          <w:sz w:val="28"/>
          <w:szCs w:val="28"/>
        </w:rPr>
        <w:t>Grozījum</w:t>
      </w:r>
      <w:r w:rsidR="00DB3C95">
        <w:rPr>
          <w:b/>
          <w:color w:val="000000"/>
          <w:sz w:val="28"/>
          <w:szCs w:val="28"/>
        </w:rPr>
        <w:t>s</w:t>
      </w:r>
      <w:r w:rsidRPr="00635E99">
        <w:rPr>
          <w:b/>
          <w:color w:val="000000"/>
          <w:sz w:val="28"/>
          <w:szCs w:val="28"/>
        </w:rPr>
        <w:t xml:space="preserve"> </w:t>
      </w:r>
      <w:r w:rsidR="00DB3C95">
        <w:rPr>
          <w:b/>
          <w:color w:val="000000"/>
          <w:sz w:val="28"/>
          <w:szCs w:val="28"/>
        </w:rPr>
        <w:t>Valsts un pašvaldību institūciju amatpersonu</w:t>
      </w:r>
      <w:r w:rsidR="007955C5">
        <w:rPr>
          <w:b/>
          <w:color w:val="000000"/>
          <w:sz w:val="28"/>
          <w:szCs w:val="28"/>
        </w:rPr>
        <w:t xml:space="preserve"> un darbinieku</w:t>
      </w:r>
      <w:bookmarkStart w:id="0" w:name="_GoBack"/>
      <w:bookmarkEnd w:id="0"/>
      <w:r w:rsidR="00DB3C95">
        <w:rPr>
          <w:b/>
          <w:color w:val="000000"/>
          <w:sz w:val="28"/>
          <w:szCs w:val="28"/>
        </w:rPr>
        <w:t xml:space="preserve"> atlīdzības</w:t>
      </w:r>
      <w:r w:rsidR="00641D68" w:rsidRPr="00635E99">
        <w:rPr>
          <w:b/>
          <w:color w:val="000000"/>
          <w:sz w:val="28"/>
          <w:szCs w:val="28"/>
        </w:rPr>
        <w:t xml:space="preserve"> likumā</w:t>
      </w:r>
    </w:p>
    <w:p w14:paraId="7430124D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11D143EA" w14:textId="52A03561" w:rsidR="00DE26C0" w:rsidRPr="00DE26C0" w:rsidRDefault="00DE26C0" w:rsidP="00DE26C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E26C0">
        <w:rPr>
          <w:color w:val="000000"/>
          <w:sz w:val="28"/>
          <w:szCs w:val="28"/>
        </w:rPr>
        <w:t xml:space="preserve">Izdarīt Valsts un pašvaldību institūciju amatpersonu un darbinieku atlīdzības likumā </w:t>
      </w:r>
      <w:proofErr w:type="gramStart"/>
      <w:r w:rsidRPr="00DE26C0">
        <w:rPr>
          <w:color w:val="000000"/>
          <w:sz w:val="28"/>
          <w:szCs w:val="28"/>
        </w:rPr>
        <w:t>(</w:t>
      </w:r>
      <w:proofErr w:type="gramEnd"/>
      <w:r w:rsidRPr="00DE26C0">
        <w:rPr>
          <w:color w:val="000000"/>
          <w:sz w:val="28"/>
          <w:szCs w:val="28"/>
        </w:rPr>
        <w:t>Latvijas Vēstnesis, 2009, 199., 200. nr.; 2010, 12., 66., 99., 174., 206. nr.; 2011, 103., 204. nr.; 2012, 190., 203. nr.; 2013, 51., 191., 232., 234., 252. nr.; 2014, 206., 228., 257. nr.; 2015, 248. nr.; 2016, 182., 241. nr.; 2017, 90., 242. nr.; 2018, 196., 244. nr.; 2019, 240. nr.) grozījumu</w:t>
      </w:r>
      <w:r w:rsidR="009A36D2">
        <w:rPr>
          <w:color w:val="000000"/>
          <w:sz w:val="28"/>
          <w:szCs w:val="28"/>
        </w:rPr>
        <w:t xml:space="preserve"> un</w:t>
      </w:r>
      <w:r w:rsidRPr="00DE26C0">
        <w:rPr>
          <w:color w:val="000000"/>
          <w:sz w:val="28"/>
          <w:szCs w:val="28"/>
        </w:rPr>
        <w:t xml:space="preserve"> </w:t>
      </w:r>
    </w:p>
    <w:p w14:paraId="7ADC500E" w14:textId="77777777" w:rsidR="00DE26C0" w:rsidRPr="00DE26C0" w:rsidRDefault="00DE26C0" w:rsidP="00674E6E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0A938504" w14:textId="20A22844" w:rsidR="030E2CDC" w:rsidRPr="00674E6E" w:rsidRDefault="009A36D2" w:rsidP="00674E6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DE26C0" w:rsidRPr="00DE26C0">
        <w:rPr>
          <w:color w:val="000000"/>
          <w:sz w:val="28"/>
          <w:szCs w:val="28"/>
        </w:rPr>
        <w:t xml:space="preserve">apildināt 27. pantu ar </w:t>
      </w:r>
      <w:r w:rsidR="00DE26C0">
        <w:rPr>
          <w:color w:val="000000"/>
          <w:sz w:val="28"/>
          <w:szCs w:val="28"/>
        </w:rPr>
        <w:t xml:space="preserve">piekto </w:t>
      </w:r>
      <w:r w:rsidR="00DE26C0" w:rsidRPr="00DE26C0">
        <w:rPr>
          <w:color w:val="000000"/>
          <w:sz w:val="28"/>
          <w:szCs w:val="28"/>
        </w:rPr>
        <w:t xml:space="preserve">daļu šādā redakcijā: </w:t>
      </w:r>
    </w:p>
    <w:p w14:paraId="04CFA726" w14:textId="04AF5F70" w:rsidR="7A3D1A52" w:rsidRDefault="7A3D1A52" w:rsidP="030E2CDC">
      <w:pPr>
        <w:ind w:firstLine="720"/>
        <w:jc w:val="both"/>
        <w:rPr>
          <w:color w:val="000000" w:themeColor="text1"/>
          <w:sz w:val="28"/>
          <w:szCs w:val="28"/>
        </w:rPr>
      </w:pPr>
      <w:r w:rsidRPr="158E66EB">
        <w:rPr>
          <w:color w:val="000000" w:themeColor="text1"/>
          <w:sz w:val="28"/>
          <w:szCs w:val="28"/>
        </w:rPr>
        <w:t>"(5) Lai nodrošinātu valsts un pašvaldību institūciju amatperson</w:t>
      </w:r>
      <w:r w:rsidR="009509AE" w:rsidRPr="158E66EB">
        <w:rPr>
          <w:color w:val="000000" w:themeColor="text1"/>
          <w:sz w:val="28"/>
          <w:szCs w:val="28"/>
        </w:rPr>
        <w:t>ām (darbiniekiem)</w:t>
      </w:r>
      <w:r w:rsidRPr="158E66EB">
        <w:rPr>
          <w:color w:val="000000" w:themeColor="text1"/>
          <w:sz w:val="28"/>
          <w:szCs w:val="28"/>
        </w:rPr>
        <w:t xml:space="preserve"> </w:t>
      </w:r>
      <w:r w:rsidR="009509AE" w:rsidRPr="158E66EB">
        <w:rPr>
          <w:color w:val="000000" w:themeColor="text1"/>
          <w:sz w:val="28"/>
          <w:szCs w:val="28"/>
        </w:rPr>
        <w:t>kvalifikācijas paaugstināšanu</w:t>
      </w:r>
      <w:r w:rsidRPr="158E66EB">
        <w:rPr>
          <w:color w:val="000000" w:themeColor="text1"/>
          <w:sz w:val="28"/>
          <w:szCs w:val="28"/>
        </w:rPr>
        <w:t xml:space="preserve"> Valsts</w:t>
      </w:r>
      <w:r w:rsidR="6554CE24" w:rsidRPr="158E66EB">
        <w:rPr>
          <w:color w:val="000000" w:themeColor="text1"/>
          <w:sz w:val="28"/>
          <w:szCs w:val="28"/>
        </w:rPr>
        <w:t xml:space="preserve"> administrācijas skolā, kā arī pildītu citus Valsts administrācijas skolai normatīvajos aktos noteiktos uzdevumus, Valsts administrācijas skola uztur valsts informācijas sistēmu - Mācību pārvaldības sistē</w:t>
      </w:r>
      <w:r w:rsidR="6F09422B" w:rsidRPr="158E66EB">
        <w:rPr>
          <w:color w:val="000000" w:themeColor="text1"/>
          <w:sz w:val="28"/>
          <w:szCs w:val="28"/>
        </w:rPr>
        <w:t>ma. Ministru kabinets nosaka Mācību pārvaldības sistēmas struktūru, tajā iekļaujamos datus, to apstrādes noteikumus un kārtību."</w:t>
      </w:r>
    </w:p>
    <w:p w14:paraId="69924EC5" w14:textId="70E21590" w:rsidR="00DE26C0" w:rsidRPr="00DE26C0" w:rsidRDefault="00DE26C0" w:rsidP="00DE26C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E26C0">
        <w:rPr>
          <w:color w:val="000000"/>
          <w:sz w:val="28"/>
          <w:szCs w:val="28"/>
        </w:rPr>
        <w:t xml:space="preserve">  </w:t>
      </w:r>
    </w:p>
    <w:p w14:paraId="7430129D" w14:textId="77777777" w:rsidR="003E539D" w:rsidRPr="00635E99" w:rsidRDefault="003E539D" w:rsidP="00674E6E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7430129E" w14:textId="01B3065B" w:rsidR="00EB336F" w:rsidRDefault="00DB3C95" w:rsidP="00EB3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K. Kariņš</w:t>
      </w:r>
    </w:p>
    <w:p w14:paraId="4C078AD4" w14:textId="5865C294" w:rsidR="00DB3C95" w:rsidRDefault="00DB3C95" w:rsidP="00EB336F">
      <w:pPr>
        <w:ind w:firstLine="720"/>
        <w:jc w:val="both"/>
        <w:rPr>
          <w:sz w:val="28"/>
          <w:szCs w:val="28"/>
        </w:rPr>
      </w:pPr>
    </w:p>
    <w:p w14:paraId="52E69742" w14:textId="785BBDA2" w:rsidR="00DB3C95" w:rsidRDefault="00DB3C95" w:rsidP="00EB3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Citskovskis</w:t>
      </w:r>
    </w:p>
    <w:p w14:paraId="11BB0A20" w14:textId="77777777" w:rsidR="00DE26C0" w:rsidRDefault="00DE26C0" w:rsidP="00DE26C0">
      <w:pPr>
        <w:jc w:val="both"/>
        <w:rPr>
          <w:sz w:val="28"/>
          <w:szCs w:val="28"/>
        </w:rPr>
      </w:pPr>
    </w:p>
    <w:p w14:paraId="04BE8EE0" w14:textId="77777777" w:rsidR="00DE26C0" w:rsidRDefault="00DE26C0" w:rsidP="00DE26C0">
      <w:pPr>
        <w:jc w:val="both"/>
        <w:rPr>
          <w:sz w:val="20"/>
          <w:szCs w:val="20"/>
        </w:rPr>
      </w:pPr>
    </w:p>
    <w:p w14:paraId="5F34BDD6" w14:textId="13EBE639" w:rsidR="00DE26C0" w:rsidRPr="00674E6E" w:rsidRDefault="00DE26C0" w:rsidP="00674E6E">
      <w:pPr>
        <w:jc w:val="both"/>
      </w:pPr>
      <w:proofErr w:type="spellStart"/>
      <w:r>
        <w:t>Moše-Mo</w:t>
      </w:r>
      <w:r w:rsidR="07E7B64F">
        <w:t>ž</w:t>
      </w:r>
      <w:r>
        <w:t>us</w:t>
      </w:r>
      <w:proofErr w:type="spellEnd"/>
      <w:r>
        <w:t xml:space="preserve"> 67225997</w:t>
      </w:r>
    </w:p>
    <w:p w14:paraId="4047EEF8" w14:textId="3A9F094E" w:rsidR="00DE26C0" w:rsidRPr="00674E6E" w:rsidRDefault="00A25BAA" w:rsidP="00674E6E">
      <w:pPr>
        <w:jc w:val="both"/>
      </w:pPr>
      <w:hyperlink r:id="rId8" w:history="1">
        <w:r w:rsidR="00F63348" w:rsidRPr="00674E6E">
          <w:rPr>
            <w:rStyle w:val="Hyperlink"/>
            <w:sz w:val="20"/>
            <w:szCs w:val="20"/>
          </w:rPr>
          <w:t>linda.mose-mozus@vas.gov.lv</w:t>
        </w:r>
      </w:hyperlink>
    </w:p>
    <w:p w14:paraId="4892D27B" w14:textId="77777777" w:rsidR="00DE26C0" w:rsidRPr="00023375" w:rsidRDefault="00DE26C0" w:rsidP="00EB336F">
      <w:pPr>
        <w:ind w:firstLine="720"/>
        <w:jc w:val="both"/>
        <w:rPr>
          <w:sz w:val="28"/>
          <w:szCs w:val="28"/>
        </w:rPr>
      </w:pPr>
    </w:p>
    <w:p w14:paraId="56E4875F" w14:textId="4C37548A" w:rsidR="00DB3C95" w:rsidRPr="00BE5ABD" w:rsidRDefault="00DB3C95" w:rsidP="00DB3C95">
      <w:pPr>
        <w:jc w:val="both"/>
        <w:rPr>
          <w:szCs w:val="28"/>
        </w:rPr>
      </w:pPr>
    </w:p>
    <w:sectPr w:rsidR="00DB3C95" w:rsidRPr="00BE5ABD" w:rsidSect="00B81AF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8C7159" w16cex:dateUtc="2020-07-11T09:21:36.3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6CCB" w14:textId="77777777" w:rsidR="00A25BAA" w:rsidRDefault="00A25BAA" w:rsidP="00E547B5">
      <w:r>
        <w:separator/>
      </w:r>
    </w:p>
  </w:endnote>
  <w:endnote w:type="continuationSeparator" w:id="0">
    <w:p w14:paraId="6ACD2D7D" w14:textId="77777777" w:rsidR="00A25BAA" w:rsidRDefault="00A25BAA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12A6" w14:textId="77777777" w:rsidR="00BB24CC" w:rsidRDefault="00DF6BBD" w:rsidP="00BB24CC">
    <w:pPr>
      <w:pStyle w:val="Footer"/>
    </w:pPr>
    <w:r>
      <w:rPr>
        <w:sz w:val="20"/>
        <w:szCs w:val="20"/>
      </w:rPr>
      <w:t>MKlik_010916_nosaukums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12A7" w14:textId="21F659D4" w:rsidR="0049183A" w:rsidRPr="00E371EE" w:rsidRDefault="00E371EE" w:rsidP="00E371EE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MKLik_140720_AL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8A08" w14:textId="77777777" w:rsidR="00A25BAA" w:rsidRDefault="00A25BAA" w:rsidP="00E547B5">
      <w:r>
        <w:separator/>
      </w:r>
    </w:p>
  </w:footnote>
  <w:footnote w:type="continuationSeparator" w:id="0">
    <w:p w14:paraId="1F96DE95" w14:textId="77777777" w:rsidR="00A25BAA" w:rsidRDefault="00A25BAA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12A4" w14:textId="77777777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9AE">
      <w:rPr>
        <w:noProof/>
      </w:rPr>
      <w:t>2</w:t>
    </w:r>
    <w:r>
      <w:rPr>
        <w:noProof/>
      </w:rPr>
      <w:fldChar w:fldCharType="end"/>
    </w:r>
  </w:p>
  <w:p w14:paraId="743012A5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2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618D"/>
    <w:rsid w:val="00006297"/>
    <w:rsid w:val="00006791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689E"/>
    <w:rsid w:val="00026B55"/>
    <w:rsid w:val="00026F8C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12C1"/>
    <w:rsid w:val="00072411"/>
    <w:rsid w:val="000741D8"/>
    <w:rsid w:val="00075EF9"/>
    <w:rsid w:val="00076778"/>
    <w:rsid w:val="0008338B"/>
    <w:rsid w:val="00085C1C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38F"/>
    <w:rsid w:val="000D3A41"/>
    <w:rsid w:val="000D5398"/>
    <w:rsid w:val="000E1A4C"/>
    <w:rsid w:val="000E37C3"/>
    <w:rsid w:val="000E5C99"/>
    <w:rsid w:val="000E6262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3263"/>
    <w:rsid w:val="0017415F"/>
    <w:rsid w:val="00183442"/>
    <w:rsid w:val="001868ED"/>
    <w:rsid w:val="00186D50"/>
    <w:rsid w:val="00187228"/>
    <w:rsid w:val="00187D8A"/>
    <w:rsid w:val="001923CB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29CA"/>
    <w:rsid w:val="001C43AA"/>
    <w:rsid w:val="001C549D"/>
    <w:rsid w:val="001C7872"/>
    <w:rsid w:val="001D0614"/>
    <w:rsid w:val="001D0928"/>
    <w:rsid w:val="001D1117"/>
    <w:rsid w:val="001D49A3"/>
    <w:rsid w:val="001D5CCF"/>
    <w:rsid w:val="001D6A4F"/>
    <w:rsid w:val="001D6B89"/>
    <w:rsid w:val="001D7A50"/>
    <w:rsid w:val="001E221A"/>
    <w:rsid w:val="001E3ED9"/>
    <w:rsid w:val="001E78AD"/>
    <w:rsid w:val="001E7F2A"/>
    <w:rsid w:val="001F45B2"/>
    <w:rsid w:val="001F57BF"/>
    <w:rsid w:val="001F5D65"/>
    <w:rsid w:val="001F70F0"/>
    <w:rsid w:val="0021682D"/>
    <w:rsid w:val="0022285B"/>
    <w:rsid w:val="0022463A"/>
    <w:rsid w:val="00225E59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5225E"/>
    <w:rsid w:val="00255B00"/>
    <w:rsid w:val="0025629E"/>
    <w:rsid w:val="00256747"/>
    <w:rsid w:val="002602F2"/>
    <w:rsid w:val="00261777"/>
    <w:rsid w:val="00262350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6722"/>
    <w:rsid w:val="002B720B"/>
    <w:rsid w:val="002B7CC4"/>
    <w:rsid w:val="002C034A"/>
    <w:rsid w:val="002C0C51"/>
    <w:rsid w:val="002C2149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67EB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3690"/>
    <w:rsid w:val="00357955"/>
    <w:rsid w:val="00360F14"/>
    <w:rsid w:val="0036189D"/>
    <w:rsid w:val="00361CFE"/>
    <w:rsid w:val="0036662A"/>
    <w:rsid w:val="00366FC9"/>
    <w:rsid w:val="00370AC2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74B8"/>
    <w:rsid w:val="003C0C55"/>
    <w:rsid w:val="003C2AD8"/>
    <w:rsid w:val="003C3E7D"/>
    <w:rsid w:val="003C6264"/>
    <w:rsid w:val="003C67D9"/>
    <w:rsid w:val="003D0F5F"/>
    <w:rsid w:val="003D69A8"/>
    <w:rsid w:val="003E02F9"/>
    <w:rsid w:val="003E22CA"/>
    <w:rsid w:val="003E539D"/>
    <w:rsid w:val="003E6B86"/>
    <w:rsid w:val="003E75A0"/>
    <w:rsid w:val="003E7DAD"/>
    <w:rsid w:val="003F64C6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5F4"/>
    <w:rsid w:val="004206C5"/>
    <w:rsid w:val="00424CCC"/>
    <w:rsid w:val="004257DC"/>
    <w:rsid w:val="00425AFA"/>
    <w:rsid w:val="004263FB"/>
    <w:rsid w:val="00426D91"/>
    <w:rsid w:val="004346C4"/>
    <w:rsid w:val="00444983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70B12"/>
    <w:rsid w:val="0047152C"/>
    <w:rsid w:val="004728D7"/>
    <w:rsid w:val="0047380D"/>
    <w:rsid w:val="0047390E"/>
    <w:rsid w:val="0048236E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4815"/>
    <w:rsid w:val="004B5C84"/>
    <w:rsid w:val="004B5D10"/>
    <w:rsid w:val="004B5DB3"/>
    <w:rsid w:val="004C3735"/>
    <w:rsid w:val="004D4A87"/>
    <w:rsid w:val="004D4EF1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D08"/>
    <w:rsid w:val="00500364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F9E"/>
    <w:rsid w:val="00610BCE"/>
    <w:rsid w:val="00612D34"/>
    <w:rsid w:val="006165DE"/>
    <w:rsid w:val="006226C0"/>
    <w:rsid w:val="006244BB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6184D"/>
    <w:rsid w:val="00661F0F"/>
    <w:rsid w:val="00666445"/>
    <w:rsid w:val="00670F4B"/>
    <w:rsid w:val="006742FB"/>
    <w:rsid w:val="00674E6E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FB4"/>
    <w:rsid w:val="006B5821"/>
    <w:rsid w:val="006C0A17"/>
    <w:rsid w:val="006C11FA"/>
    <w:rsid w:val="006C2740"/>
    <w:rsid w:val="006C3F74"/>
    <w:rsid w:val="006C49A4"/>
    <w:rsid w:val="006C56B7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202BF"/>
    <w:rsid w:val="007210FA"/>
    <w:rsid w:val="00721DAF"/>
    <w:rsid w:val="0072572C"/>
    <w:rsid w:val="00725DF8"/>
    <w:rsid w:val="007300E1"/>
    <w:rsid w:val="007302E7"/>
    <w:rsid w:val="00732AF5"/>
    <w:rsid w:val="00734DA7"/>
    <w:rsid w:val="007378B8"/>
    <w:rsid w:val="00741F0F"/>
    <w:rsid w:val="0074584F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84F"/>
    <w:rsid w:val="0077305E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955C5"/>
    <w:rsid w:val="007A108E"/>
    <w:rsid w:val="007A362A"/>
    <w:rsid w:val="007A40B8"/>
    <w:rsid w:val="007A5745"/>
    <w:rsid w:val="007A737C"/>
    <w:rsid w:val="007A7917"/>
    <w:rsid w:val="007B0B9E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2F0C"/>
    <w:rsid w:val="007F5BD5"/>
    <w:rsid w:val="007F697D"/>
    <w:rsid w:val="00801305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7CA5"/>
    <w:rsid w:val="008511C7"/>
    <w:rsid w:val="00852679"/>
    <w:rsid w:val="00853077"/>
    <w:rsid w:val="008539AB"/>
    <w:rsid w:val="00857130"/>
    <w:rsid w:val="008602C7"/>
    <w:rsid w:val="0086094D"/>
    <w:rsid w:val="00864E5C"/>
    <w:rsid w:val="0086747E"/>
    <w:rsid w:val="00872F1F"/>
    <w:rsid w:val="00873767"/>
    <w:rsid w:val="00873787"/>
    <w:rsid w:val="008737FA"/>
    <w:rsid w:val="00875E2E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C1B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67D2"/>
    <w:rsid w:val="008D0B76"/>
    <w:rsid w:val="008D2B7E"/>
    <w:rsid w:val="008D3539"/>
    <w:rsid w:val="008D3AD3"/>
    <w:rsid w:val="008D42BE"/>
    <w:rsid w:val="008D5E37"/>
    <w:rsid w:val="008D7194"/>
    <w:rsid w:val="008D779F"/>
    <w:rsid w:val="008E157F"/>
    <w:rsid w:val="008F0891"/>
    <w:rsid w:val="008F3061"/>
    <w:rsid w:val="008F313E"/>
    <w:rsid w:val="008F52F7"/>
    <w:rsid w:val="008F5E6D"/>
    <w:rsid w:val="0090467D"/>
    <w:rsid w:val="00905777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4A0F"/>
    <w:rsid w:val="009355B3"/>
    <w:rsid w:val="00941C81"/>
    <w:rsid w:val="0094443E"/>
    <w:rsid w:val="00944FBD"/>
    <w:rsid w:val="00950394"/>
    <w:rsid w:val="009509AE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6837"/>
    <w:rsid w:val="009A2788"/>
    <w:rsid w:val="009A36D2"/>
    <w:rsid w:val="009A3E2B"/>
    <w:rsid w:val="009A5548"/>
    <w:rsid w:val="009A5E0B"/>
    <w:rsid w:val="009B080B"/>
    <w:rsid w:val="009B3C22"/>
    <w:rsid w:val="009B4BF3"/>
    <w:rsid w:val="009B6F54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D784C"/>
    <w:rsid w:val="009E0372"/>
    <w:rsid w:val="009E68A8"/>
    <w:rsid w:val="009F028C"/>
    <w:rsid w:val="009F1C97"/>
    <w:rsid w:val="009F3C96"/>
    <w:rsid w:val="009F5EAE"/>
    <w:rsid w:val="009F5FAB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58A0"/>
    <w:rsid w:val="00A25BAA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29E1"/>
    <w:rsid w:val="00B23A48"/>
    <w:rsid w:val="00B31C15"/>
    <w:rsid w:val="00B31E1F"/>
    <w:rsid w:val="00B322D5"/>
    <w:rsid w:val="00B3237C"/>
    <w:rsid w:val="00B333FE"/>
    <w:rsid w:val="00B36FCC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7A43"/>
    <w:rsid w:val="00BD1E62"/>
    <w:rsid w:val="00BD3F1E"/>
    <w:rsid w:val="00BD592E"/>
    <w:rsid w:val="00BE14BC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7E6D"/>
    <w:rsid w:val="00C57F4E"/>
    <w:rsid w:val="00C600C5"/>
    <w:rsid w:val="00C60286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AD3"/>
    <w:rsid w:val="00C76E76"/>
    <w:rsid w:val="00C77EDA"/>
    <w:rsid w:val="00C82CED"/>
    <w:rsid w:val="00C850C2"/>
    <w:rsid w:val="00C8688A"/>
    <w:rsid w:val="00C86F72"/>
    <w:rsid w:val="00C90406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31F7"/>
    <w:rsid w:val="00CD36A4"/>
    <w:rsid w:val="00CE4D22"/>
    <w:rsid w:val="00CE5395"/>
    <w:rsid w:val="00CE6C01"/>
    <w:rsid w:val="00CF61E8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5B92"/>
    <w:rsid w:val="00D20409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364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785A"/>
    <w:rsid w:val="00D728CF"/>
    <w:rsid w:val="00D72924"/>
    <w:rsid w:val="00D75B15"/>
    <w:rsid w:val="00D81078"/>
    <w:rsid w:val="00D82B12"/>
    <w:rsid w:val="00D83A29"/>
    <w:rsid w:val="00D842C0"/>
    <w:rsid w:val="00D95E9F"/>
    <w:rsid w:val="00D9623A"/>
    <w:rsid w:val="00D96679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3C95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4291"/>
    <w:rsid w:val="00DD6BD6"/>
    <w:rsid w:val="00DE20E0"/>
    <w:rsid w:val="00DE26C0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6995"/>
    <w:rsid w:val="00E179D1"/>
    <w:rsid w:val="00E249AB"/>
    <w:rsid w:val="00E24DBA"/>
    <w:rsid w:val="00E24F00"/>
    <w:rsid w:val="00E336AB"/>
    <w:rsid w:val="00E360F0"/>
    <w:rsid w:val="00E371EE"/>
    <w:rsid w:val="00E41883"/>
    <w:rsid w:val="00E47373"/>
    <w:rsid w:val="00E50C12"/>
    <w:rsid w:val="00E5210D"/>
    <w:rsid w:val="00E547B5"/>
    <w:rsid w:val="00E55692"/>
    <w:rsid w:val="00E607D6"/>
    <w:rsid w:val="00E62F5A"/>
    <w:rsid w:val="00E63EB0"/>
    <w:rsid w:val="00E65311"/>
    <w:rsid w:val="00E6676C"/>
    <w:rsid w:val="00E71BE2"/>
    <w:rsid w:val="00E8153E"/>
    <w:rsid w:val="00E81A97"/>
    <w:rsid w:val="00E84487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FB0"/>
    <w:rsid w:val="00F502B3"/>
    <w:rsid w:val="00F53EBE"/>
    <w:rsid w:val="00F5419E"/>
    <w:rsid w:val="00F54705"/>
    <w:rsid w:val="00F567FB"/>
    <w:rsid w:val="00F570C8"/>
    <w:rsid w:val="00F57666"/>
    <w:rsid w:val="00F616EB"/>
    <w:rsid w:val="00F62BBF"/>
    <w:rsid w:val="00F63348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1353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77FD"/>
    <w:rsid w:val="00FF68CD"/>
    <w:rsid w:val="00FF6E51"/>
    <w:rsid w:val="00FF75A5"/>
    <w:rsid w:val="00FF7890"/>
    <w:rsid w:val="030E2CDC"/>
    <w:rsid w:val="07E7B64F"/>
    <w:rsid w:val="1017F54B"/>
    <w:rsid w:val="158E66EB"/>
    <w:rsid w:val="258FCD95"/>
    <w:rsid w:val="3CFF9443"/>
    <w:rsid w:val="49CF9DA9"/>
    <w:rsid w:val="5D9F40AF"/>
    <w:rsid w:val="5FC562C2"/>
    <w:rsid w:val="6554CE24"/>
    <w:rsid w:val="6F09422B"/>
    <w:rsid w:val="6FE5FEC9"/>
    <w:rsid w:val="7286CAD9"/>
    <w:rsid w:val="7A3D1A52"/>
    <w:rsid w:val="7E6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7430124A"/>
  <w15:chartTrackingRefBased/>
  <w15:docId w15:val="{CDA30B44-9F72-4FD0-A1CF-DB94D1D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6C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9AE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9AE"/>
    <w:rPr>
      <w:rFonts w:eastAsia="Times New Roman"/>
      <w:b/>
      <w:bCs/>
      <w:color w:val="000000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ose-mozus@va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a67986c62ef14dfe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4221-B07E-4744-A008-FE62A505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>Iestādes nosaukums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Valsts un pašvaldību institūciju amatpersonu un darbienieku atlīdzības likumā</dc:title>
  <dc:subject>Likumprojekts</dc:subject>
  <dc:creator>Linda Mose-Mozus</dc:creator>
  <cp:keywords/>
  <dc:description>Moše-Možus, 67225997 linda.mose-mozus@vas.gov.lv</dc:description>
  <cp:lastModifiedBy>Andra Voiciša</cp:lastModifiedBy>
  <cp:revision>15</cp:revision>
  <cp:lastPrinted>2013-10-08T21:52:00Z</cp:lastPrinted>
  <dcterms:created xsi:type="dcterms:W3CDTF">2020-07-09T13:15:00Z</dcterms:created>
  <dcterms:modified xsi:type="dcterms:W3CDTF">2020-07-14T10:34:00Z</dcterms:modified>
</cp:coreProperties>
</file>